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EEEF5" w14:textId="77777777" w:rsidR="00F51613" w:rsidRDefault="00F51613" w:rsidP="00F51613">
      <w:pPr>
        <w:pStyle w:val="BodyText"/>
        <w:spacing w:before="40"/>
        <w:ind w:right="397" w:firstLine="720"/>
        <w:rPr>
          <w:rFonts w:asciiTheme="minorHAnsi" w:hAnsiTheme="minorHAnsi" w:cstheme="minorHAnsi"/>
          <w:b/>
          <w:bCs/>
          <w:u w:val="single"/>
        </w:rPr>
      </w:pPr>
    </w:p>
    <w:p w14:paraId="3D92202B" w14:textId="77777777" w:rsidR="00F51613" w:rsidRDefault="00F51613" w:rsidP="00F51613">
      <w:pPr>
        <w:pStyle w:val="NormalWeb"/>
        <w:spacing w:before="0" w:beforeAutospacing="0" w:after="0" w:afterAutospacing="0"/>
        <w:ind w:left="-180" w:right="-334"/>
      </w:pPr>
      <w:r>
        <w:rPr>
          <w:noProof/>
        </w:rPr>
        <w:drawing>
          <wp:inline distT="0" distB="0" distL="0" distR="0" wp14:anchorId="106AE913" wp14:editId="707C496D">
            <wp:extent cx="1905000" cy="638175"/>
            <wp:effectExtent l="19050" t="19050" r="19050" b="28575"/>
            <wp:docPr id="22936998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369986"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9E8F26E" w14:textId="77777777" w:rsidR="00F51613" w:rsidRDefault="00F51613" w:rsidP="00F51613">
      <w:pPr>
        <w:pStyle w:val="NormalWeb"/>
        <w:spacing w:before="0" w:beforeAutospacing="0" w:after="0" w:afterAutospacing="0"/>
        <w:ind w:left="-180" w:right="-334"/>
      </w:pPr>
    </w:p>
    <w:p w14:paraId="68A93382" w14:textId="77777777" w:rsidR="00F51613" w:rsidRDefault="00F51613" w:rsidP="00F51613">
      <w:pPr>
        <w:pStyle w:val="NormalWeb"/>
        <w:spacing w:before="0" w:beforeAutospacing="0" w:after="0" w:afterAutospacing="0"/>
        <w:ind w:left="-180" w:right="-334"/>
      </w:pPr>
    </w:p>
    <w:p w14:paraId="3E2A025B" w14:textId="77777777" w:rsidR="00F51613" w:rsidRDefault="00F51613" w:rsidP="00F51613">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6CA927C2" w14:textId="77777777" w:rsidR="00F51613" w:rsidRDefault="00F51613" w:rsidP="00F5161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3067415A" w14:textId="77777777" w:rsidR="00F51613" w:rsidRDefault="00F51613" w:rsidP="00F51613">
      <w:pPr>
        <w:rPr>
          <w:rFonts w:ascii="Arial" w:hAnsi="Arial" w:cs="Arial"/>
          <w:sz w:val="28"/>
          <w:szCs w:val="28"/>
          <w:lang w:val="cy-GB"/>
        </w:rPr>
      </w:pPr>
    </w:p>
    <w:p w14:paraId="0442E78D" w14:textId="77777777" w:rsidR="00F51613" w:rsidRDefault="00F51613" w:rsidP="00F51613">
      <w:pPr>
        <w:pStyle w:val="Heading3"/>
        <w:jc w:val="center"/>
        <w:rPr>
          <w:rFonts w:ascii="Tahoma" w:eastAsia="SimSun" w:hAnsi="Tahoma" w:cs="Tahoma"/>
          <w:sz w:val="20"/>
          <w:szCs w:val="20"/>
          <w:lang w:val="cy-GB"/>
        </w:rPr>
      </w:pPr>
      <w:r>
        <w:rPr>
          <w:rFonts w:eastAsia="SimSun"/>
          <w:lang w:val="cy-GB"/>
        </w:rPr>
        <w:t>THIS SHEET MUST BE THE FIRST PAGE OF THE ASSIGNMENT YOU ARE SUBMITTING  (DO NOT SEND AS A SEPARATE FILE)</w:t>
      </w:r>
    </w:p>
    <w:p w14:paraId="15B9B523" w14:textId="77777777" w:rsidR="00F51613" w:rsidRDefault="00F51613" w:rsidP="00F51613">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51613" w14:paraId="4FF7E4D5" w14:textId="77777777" w:rsidTr="009237E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1066B9F0" w14:textId="77777777" w:rsidR="00F51613" w:rsidRDefault="00F51613" w:rsidP="009237E7">
            <w:pPr>
              <w:pStyle w:val="NormalWeb"/>
              <w:spacing w:before="0" w:beforeAutospacing="0" w:after="0" w:afterAutospacing="0"/>
              <w:ind w:right="34"/>
              <w:rPr>
                <w:rFonts w:ascii="Arial" w:eastAsia="SimSun"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F51613" w14:paraId="7DBFB9B6" w14:textId="77777777" w:rsidTr="009237E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7412A581"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Name: </w:t>
            </w:r>
            <w:r w:rsidRPr="007D0B7D">
              <w:rPr>
                <w:rFonts w:ascii="Arial" w:hAnsi="Arial" w:cs="Arial"/>
                <w:b/>
                <w:bCs/>
                <w:sz w:val="20"/>
                <w:szCs w:val="20"/>
              </w:rPr>
              <w:t>Barbara Jedlinska</w:t>
            </w:r>
          </w:p>
          <w:p w14:paraId="0A6435CF" w14:textId="77777777" w:rsidR="00F51613" w:rsidRDefault="00F51613" w:rsidP="009237E7">
            <w:pPr>
              <w:pStyle w:val="NormalWeb"/>
              <w:spacing w:before="0" w:beforeAutospacing="0" w:after="0" w:afterAutospacing="0"/>
              <w:ind w:right="34"/>
              <w:rPr>
                <w:rFonts w:ascii="Arial" w:hAnsi="Arial" w:cs="Arial"/>
                <w:sz w:val="22"/>
                <w:szCs w:val="22"/>
              </w:rPr>
            </w:pPr>
          </w:p>
          <w:p w14:paraId="41710810"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 xml:space="preserve">Email: </w:t>
            </w:r>
            <w:hyperlink r:id="rId8" w:history="1">
              <w:r w:rsidRPr="00224CA6">
                <w:rPr>
                  <w:rStyle w:val="Hyperlink"/>
                  <w:rFonts w:ascii="Arial" w:hAnsi="Arial" w:cs="Arial"/>
                  <w:sz w:val="22"/>
                  <w:szCs w:val="22"/>
                </w:rPr>
                <w:t>2116626@student.uwtsd.ac.uk</w:t>
              </w:r>
            </w:hyperlink>
          </w:p>
          <w:p w14:paraId="284F1AB1" w14:textId="77777777" w:rsidR="00F51613" w:rsidRDefault="00F51613" w:rsidP="009237E7">
            <w:pPr>
              <w:pStyle w:val="NormalWeb"/>
              <w:spacing w:before="0" w:beforeAutospacing="0" w:after="0" w:afterAutospacing="0"/>
              <w:ind w:right="34"/>
              <w:rPr>
                <w:rFonts w:ascii="Arial" w:hAnsi="Arial" w:cs="Arial"/>
                <w:sz w:val="22"/>
                <w:szCs w:val="22"/>
              </w:rPr>
            </w:pPr>
          </w:p>
        </w:tc>
      </w:tr>
      <w:tr w:rsidR="00F51613" w14:paraId="41368AEB" w14:textId="77777777" w:rsidTr="009237E7">
        <w:trPr>
          <w:trHeight w:val="849"/>
        </w:trPr>
        <w:tc>
          <w:tcPr>
            <w:tcW w:w="4788" w:type="dxa"/>
            <w:tcBorders>
              <w:top w:val="single" w:sz="4" w:space="0" w:color="000000"/>
              <w:left w:val="single" w:sz="4" w:space="0" w:color="000000"/>
              <w:bottom w:val="single" w:sz="4" w:space="0" w:color="000000"/>
              <w:right w:val="single" w:sz="4" w:space="0" w:color="000000"/>
            </w:tcBorders>
          </w:tcPr>
          <w:p w14:paraId="3F446AE9" w14:textId="77777777" w:rsidR="00F51613" w:rsidRPr="00CA449E" w:rsidRDefault="00F51613" w:rsidP="009237E7">
            <w:pPr>
              <w:pStyle w:val="NormalWeb"/>
              <w:spacing w:before="0" w:beforeAutospacing="0" w:after="0" w:afterAutospacing="0"/>
              <w:ind w:right="34"/>
              <w:rPr>
                <w:rFonts w:ascii="Arial" w:hAnsi="Arial" w:cs="Arial"/>
                <w:b/>
                <w:bCs/>
                <w:sz w:val="20"/>
                <w:szCs w:val="20"/>
              </w:rPr>
            </w:pPr>
            <w:r>
              <w:rPr>
                <w:rFonts w:ascii="Arial" w:hAnsi="Arial" w:cs="Arial"/>
                <w:sz w:val="22"/>
                <w:szCs w:val="22"/>
              </w:rPr>
              <w:t xml:space="preserve">Module code: </w:t>
            </w:r>
            <w:r w:rsidRPr="00EA3D65">
              <w:rPr>
                <w:rFonts w:ascii="Arial" w:hAnsi="Arial" w:cs="Arial"/>
                <w:b/>
                <w:bCs/>
                <w:sz w:val="20"/>
                <w:szCs w:val="20"/>
              </w:rPr>
              <w:t>HPCA7</w:t>
            </w:r>
            <w:r>
              <w:rPr>
                <w:rFonts w:ascii="Arial" w:hAnsi="Arial" w:cs="Arial"/>
                <w:b/>
                <w:bCs/>
                <w:sz w:val="20"/>
                <w:szCs w:val="20"/>
              </w:rPr>
              <w:t>016</w:t>
            </w:r>
          </w:p>
          <w:p w14:paraId="3EC646C9" w14:textId="77777777" w:rsidR="00F51613" w:rsidRDefault="00F51613" w:rsidP="009237E7">
            <w:pPr>
              <w:pStyle w:val="NormalWeb"/>
              <w:spacing w:before="0" w:beforeAutospacing="0" w:after="0" w:afterAutospacing="0"/>
              <w:ind w:right="34"/>
              <w:rPr>
                <w:rFonts w:ascii="Arial" w:hAnsi="Arial" w:cs="Arial"/>
                <w:sz w:val="22"/>
                <w:szCs w:val="22"/>
              </w:rPr>
            </w:pPr>
          </w:p>
          <w:p w14:paraId="57965433"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title: </w:t>
            </w:r>
            <w:r>
              <w:rPr>
                <w:rFonts w:asciiTheme="minorHAnsi" w:hAnsiTheme="minorHAnsi" w:cstheme="minorHAnsi"/>
                <w:b/>
                <w:bCs/>
              </w:rPr>
              <w:t>Researching Contemporary Cosmologies</w:t>
            </w:r>
          </w:p>
          <w:p w14:paraId="3D2917CC" w14:textId="77777777" w:rsidR="00F51613" w:rsidRDefault="00F51613" w:rsidP="009237E7">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6C82BCD5"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r>
              <w:rPr>
                <w:rFonts w:ascii="Arial" w:hAnsi="Arial" w:cs="Arial"/>
                <w:sz w:val="22"/>
                <w:szCs w:val="22"/>
              </w:rPr>
              <w:br/>
            </w:r>
            <w:r w:rsidRPr="00B57FB6">
              <w:rPr>
                <w:rFonts w:ascii="Helvetica" w:hAnsi="Helvetica"/>
                <w:b/>
                <w:bCs/>
                <w:spacing w:val="-5"/>
                <w:sz w:val="20"/>
                <w:szCs w:val="20"/>
                <w:shd w:val="clear" w:color="auto" w:fill="FFFFFF"/>
              </w:rPr>
              <w:t>2116626</w:t>
            </w:r>
          </w:p>
        </w:tc>
        <w:tc>
          <w:tcPr>
            <w:tcW w:w="1802" w:type="dxa"/>
            <w:tcBorders>
              <w:top w:val="single" w:sz="4" w:space="0" w:color="000000"/>
              <w:left w:val="single" w:sz="4" w:space="0" w:color="000000"/>
              <w:bottom w:val="single" w:sz="4" w:space="0" w:color="000000"/>
              <w:right w:val="single" w:sz="4" w:space="0" w:color="000000"/>
            </w:tcBorders>
            <w:hideMark/>
          </w:tcPr>
          <w:p w14:paraId="6E931B68"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1C8F5181" w14:textId="77777777" w:rsidR="00F51613" w:rsidRPr="00CA449E" w:rsidRDefault="00F51613" w:rsidP="009237E7">
            <w:pPr>
              <w:pStyle w:val="NormalWeb"/>
              <w:spacing w:before="0" w:beforeAutospacing="0" w:after="0" w:afterAutospacing="0"/>
              <w:ind w:right="34"/>
              <w:rPr>
                <w:rFonts w:ascii="Arial" w:hAnsi="Arial" w:cs="Arial"/>
                <w:b/>
                <w:bCs/>
                <w:sz w:val="22"/>
                <w:szCs w:val="22"/>
              </w:rPr>
            </w:pPr>
            <w:r w:rsidRPr="00CA449E">
              <w:rPr>
                <w:rFonts w:ascii="Arial" w:hAnsi="Arial" w:cs="Arial"/>
                <w:b/>
                <w:bCs/>
                <w:sz w:val="22"/>
                <w:szCs w:val="22"/>
              </w:rPr>
              <w:t>No</w:t>
            </w:r>
          </w:p>
        </w:tc>
      </w:tr>
      <w:tr w:rsidR="00F51613" w14:paraId="3A5265FF" w14:textId="77777777" w:rsidTr="009237E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647C3708" w14:textId="28BEAD58"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title: </w:t>
            </w:r>
            <w:r>
              <w:rPr>
                <w:rFonts w:asciiTheme="minorHAnsi" w:hAnsiTheme="minorHAnsi" w:cstheme="minorHAnsi"/>
                <w:b/>
                <w:bCs/>
                <w:sz w:val="22"/>
                <w:szCs w:val="22"/>
              </w:rPr>
              <w:t xml:space="preserve">Research Project in Contemporary </w:t>
            </w:r>
            <w:r w:rsidR="00CE1F4C">
              <w:rPr>
                <w:rFonts w:asciiTheme="minorHAnsi" w:hAnsiTheme="minorHAnsi" w:cstheme="minorHAnsi"/>
                <w:b/>
                <w:bCs/>
                <w:sz w:val="22"/>
                <w:szCs w:val="22"/>
              </w:rPr>
              <w:t>Cosmolog</w:t>
            </w:r>
            <w:r>
              <w:rPr>
                <w:rFonts w:asciiTheme="minorHAnsi" w:hAnsiTheme="minorHAnsi" w:cstheme="minorHAnsi"/>
                <w:b/>
                <w:bCs/>
                <w:sz w:val="22"/>
                <w:szCs w:val="22"/>
              </w:rPr>
              <w:t>y</w:t>
            </w:r>
          </w:p>
          <w:p w14:paraId="0C5809B2" w14:textId="77777777" w:rsidR="00F51613" w:rsidRDefault="00F51613" w:rsidP="009237E7">
            <w:pPr>
              <w:pStyle w:val="NormalWeb"/>
              <w:spacing w:before="0" w:beforeAutospacing="0" w:after="0" w:afterAutospacing="0"/>
              <w:ind w:right="34"/>
              <w:rPr>
                <w:rFonts w:ascii="Arial" w:hAnsi="Arial" w:cs="Arial"/>
                <w:sz w:val="22"/>
                <w:szCs w:val="22"/>
              </w:rPr>
            </w:pPr>
          </w:p>
          <w:p w14:paraId="2878B8B3" w14:textId="7151A23C"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due date: </w:t>
            </w:r>
            <w:r>
              <w:rPr>
                <w:rFonts w:ascii="Arial" w:hAnsi="Arial" w:cs="Arial"/>
                <w:b/>
                <w:bCs/>
                <w:sz w:val="20"/>
                <w:szCs w:val="20"/>
              </w:rPr>
              <w:t>16/05</w:t>
            </w:r>
            <w:r w:rsidRPr="007D0B7D">
              <w:rPr>
                <w:rFonts w:ascii="Arial" w:hAnsi="Arial" w:cs="Arial"/>
                <w:b/>
                <w:bCs/>
                <w:sz w:val="20"/>
                <w:szCs w:val="20"/>
              </w:rPr>
              <w:t>/202</w:t>
            </w:r>
            <w:r>
              <w:rPr>
                <w:rFonts w:ascii="Arial" w:hAnsi="Arial" w:cs="Arial"/>
                <w:b/>
                <w:bCs/>
                <w:sz w:val="20"/>
                <w:szCs w:val="20"/>
              </w:rPr>
              <w:t>3</w:t>
            </w:r>
          </w:p>
        </w:tc>
      </w:tr>
      <w:tr w:rsidR="00F51613" w14:paraId="0B065A3B" w14:textId="77777777" w:rsidTr="009237E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061FBF9B" w14:textId="77777777" w:rsidR="00F51613" w:rsidRDefault="00F51613" w:rsidP="009237E7">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Times New Roman" w:hAnsi="Times New Roman" w:cs="Times New Roman"/>
                <w:sz w:val="24"/>
                <w:szCs w:val="24"/>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Times New Roman" w:hAnsi="Times New Roman" w:cs="Times New Roman"/>
                <w:sz w:val="24"/>
                <w:szCs w:val="24"/>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X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2" w:name="Check16"/>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Times New Roman" w:hAnsi="Times New Roman" w:cs="Times New Roman"/>
                <w:sz w:val="24"/>
                <w:szCs w:val="24"/>
              </w:rPr>
              <w:fldChar w:fldCharType="end"/>
            </w:r>
            <w:bookmarkEnd w:id="2"/>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3" w:name="Check17"/>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Times New Roman" w:hAnsi="Times New Roman" w:cs="Times New Roman"/>
                <w:sz w:val="24"/>
                <w:szCs w:val="24"/>
              </w:rPr>
              <w:fldChar w:fldCharType="end"/>
            </w:r>
            <w:bookmarkEnd w:id="3"/>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4" w:name="Check18"/>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Times New Roman" w:hAnsi="Times New Roman" w:cs="Times New Roman"/>
                <w:sz w:val="24"/>
                <w:szCs w:val="24"/>
              </w:rPr>
              <w:fldChar w:fldCharType="end"/>
            </w:r>
            <w:bookmarkEnd w:id="4"/>
            <w:r>
              <w:rPr>
                <w:rFonts w:ascii="Arial" w:hAnsi="Arial" w:cs="Arial"/>
                <w:b/>
              </w:rPr>
              <w:t xml:space="preserve">   </w:t>
            </w:r>
            <w:r>
              <w:rPr>
                <w:rFonts w:ascii="Arial" w:hAnsi="Arial" w:cs="Arial"/>
              </w:rPr>
              <w:t>module of the degree</w:t>
            </w:r>
          </w:p>
        </w:tc>
      </w:tr>
      <w:tr w:rsidR="00F51613" w14:paraId="497B494C" w14:textId="77777777" w:rsidTr="009237E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0DC03066"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210D7DEA" w14:textId="12077C7B" w:rsidR="00F51613" w:rsidRDefault="00000000" w:rsidP="009237E7">
            <w:pPr>
              <w:pStyle w:val="NormalWeb"/>
              <w:spacing w:before="0" w:beforeAutospacing="0" w:after="0" w:afterAutospacing="0"/>
              <w:ind w:right="34"/>
              <w:rPr>
                <w:rFonts w:ascii="Arial" w:hAnsi="Arial" w:cs="Arial"/>
                <w:sz w:val="22"/>
                <w:szCs w:val="22"/>
              </w:rPr>
            </w:pPr>
            <w:r>
              <w:rPr>
                <w:noProof/>
              </w:rPr>
              <w:pict w14:anchorId="01B5515E">
                <v:shapetype id="_x0000_t32" coordsize="21600,21600" o:spt="32" o:oned="t" path="m,l21600,21600e" filled="f">
                  <v:path arrowok="t" fillok="f" o:connecttype="none"/>
                  <o:lock v:ext="edit" shapetype="t"/>
                </v:shapetype>
                <v:shape id="Straight Arrow Connector 1332050817" o:spid="_x0000_s2051" type="#_x0000_t32" style="position:absolute;margin-left:398.5pt;margin-top:3.8pt;width:13.5pt;height:25.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"/>
              </w:pict>
            </w:r>
            <w:r w:rsidR="00F51613">
              <w:rPr>
                <w:rFonts w:ascii="Arial" w:hAnsi="Arial" w:cs="Arial"/>
                <w:sz w:val="22"/>
                <w:szCs w:val="22"/>
              </w:rPr>
              <w:t>Signed ……………… Barbara Jedlinska ……………………………………………</w:t>
            </w:r>
          </w:p>
          <w:p w14:paraId="1DA45114" w14:textId="71E47F28" w:rsidR="00F51613" w:rsidRDefault="00000000" w:rsidP="009237E7">
            <w:pPr>
              <w:pStyle w:val="NormalWeb"/>
              <w:spacing w:before="0" w:beforeAutospacing="0" w:after="0" w:afterAutospacing="0"/>
              <w:ind w:right="34"/>
              <w:rPr>
                <w:rFonts w:ascii="Calibri" w:hAnsi="Calibri" w:cs="Calibri"/>
                <w:b/>
                <w:sz w:val="44"/>
                <w:szCs w:val="44"/>
              </w:rPr>
            </w:pPr>
            <w:r>
              <w:rPr>
                <w:noProof/>
              </w:rPr>
              <w:pict w14:anchorId="7AA4DE40">
                <v:shape id="Straight Arrow Connector 1294768397" o:spid="_x0000_s2050" type="#_x0000_t32" style="position:absolute;margin-left:391pt;margin-top:6.3pt;width:8.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"/>
              </w:pict>
            </w:r>
            <w:r w:rsidR="00F51613">
              <w:rPr>
                <w:rFonts w:ascii="Calibri" w:hAnsi="Calibri" w:cs="Tahoma"/>
                <w:b/>
              </w:rPr>
              <w:t xml:space="preserve">Email submission:if you are submitting this form via email, please tick this box </w:t>
            </w:r>
            <w:r w:rsidR="00F51613">
              <w:rPr>
                <w:rFonts w:ascii="Calibri" w:hAnsi="Calibri" w:cs="Calibri"/>
                <w:b/>
                <w:sz w:val="44"/>
                <w:szCs w:val="44"/>
              </w:rPr>
              <w:t>□</w:t>
            </w:r>
          </w:p>
          <w:p w14:paraId="43C7224A" w14:textId="77777777" w:rsidR="00F51613" w:rsidRDefault="00F51613" w:rsidP="009237E7">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F51613" w14:paraId="71CA1C0C" w14:textId="77777777" w:rsidTr="009237E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19B7CF57" w14:textId="77777777" w:rsidR="00F51613" w:rsidRDefault="00F51613" w:rsidP="009237E7">
            <w:pPr>
              <w:rPr>
                <w:rFonts w:ascii="Arial" w:hAnsi="Arial" w:cs="Times New Roman"/>
                <w:b/>
                <w:sz w:val="24"/>
                <w:szCs w:val="24"/>
              </w:rPr>
            </w:pPr>
          </w:p>
          <w:p w14:paraId="3B99F135" w14:textId="77777777" w:rsidR="00F51613" w:rsidRDefault="00F51613" w:rsidP="009237E7">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51613" w14:paraId="21266161" w14:textId="77777777" w:rsidTr="009237E7">
              <w:tc>
                <w:tcPr>
                  <w:tcW w:w="6970" w:type="dxa"/>
                  <w:tcBorders>
                    <w:top w:val="single" w:sz="4" w:space="0" w:color="auto"/>
                    <w:left w:val="single" w:sz="4" w:space="0" w:color="auto"/>
                    <w:bottom w:val="single" w:sz="4" w:space="0" w:color="auto"/>
                    <w:right w:val="single" w:sz="4" w:space="0" w:color="auto"/>
                  </w:tcBorders>
                </w:tcPr>
                <w:p w14:paraId="1BC7455D" w14:textId="77777777" w:rsidR="00F51613" w:rsidRDefault="00F51613" w:rsidP="009237E7">
                  <w:pPr>
                    <w:rPr>
                      <w:rFonts w:ascii="Arial" w:hAnsi="Arial"/>
                      <w:sz w:val="20"/>
                      <w:szCs w:val="20"/>
                    </w:rPr>
                  </w:pPr>
                </w:p>
                <w:p w14:paraId="46BCC2B9" w14:textId="77777777" w:rsidR="00F51613" w:rsidRDefault="00F51613" w:rsidP="009237E7">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5287070D" w14:textId="77777777" w:rsidR="00F51613" w:rsidRDefault="00F51613" w:rsidP="009237E7">
                  <w:pPr>
                    <w:rPr>
                      <w:rFonts w:ascii="Arial" w:hAnsi="Arial"/>
                      <w:sz w:val="20"/>
                      <w:szCs w:val="20"/>
                    </w:rPr>
                  </w:pPr>
                </w:p>
              </w:tc>
            </w:tr>
            <w:tr w:rsidR="00F51613" w14:paraId="3C2AF099" w14:textId="77777777" w:rsidTr="009237E7">
              <w:tc>
                <w:tcPr>
                  <w:tcW w:w="6970" w:type="dxa"/>
                  <w:tcBorders>
                    <w:top w:val="single" w:sz="4" w:space="0" w:color="auto"/>
                    <w:left w:val="single" w:sz="4" w:space="0" w:color="auto"/>
                    <w:bottom w:val="single" w:sz="4" w:space="0" w:color="auto"/>
                    <w:right w:val="single" w:sz="4" w:space="0" w:color="auto"/>
                  </w:tcBorders>
                </w:tcPr>
                <w:p w14:paraId="5872900B" w14:textId="77777777" w:rsidR="00F51613" w:rsidRDefault="00F51613" w:rsidP="009237E7">
                  <w:pPr>
                    <w:rPr>
                      <w:rFonts w:ascii="Arial" w:hAnsi="Arial"/>
                      <w:sz w:val="20"/>
                      <w:szCs w:val="20"/>
                    </w:rPr>
                  </w:pPr>
                </w:p>
                <w:p w14:paraId="3E0CCC9D" w14:textId="77777777" w:rsidR="00F51613" w:rsidRDefault="00F51613" w:rsidP="009237E7">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0C127BFB" w14:textId="77777777" w:rsidR="00F51613" w:rsidRDefault="00F51613" w:rsidP="009237E7">
                  <w:pPr>
                    <w:rPr>
                      <w:rFonts w:ascii="Arial" w:hAnsi="Arial"/>
                      <w:sz w:val="20"/>
                      <w:szCs w:val="20"/>
                    </w:rPr>
                  </w:pPr>
                </w:p>
              </w:tc>
            </w:tr>
            <w:tr w:rsidR="00F51613" w14:paraId="79A2ED80" w14:textId="77777777" w:rsidTr="009237E7">
              <w:tc>
                <w:tcPr>
                  <w:tcW w:w="6970" w:type="dxa"/>
                  <w:tcBorders>
                    <w:top w:val="single" w:sz="4" w:space="0" w:color="auto"/>
                    <w:left w:val="single" w:sz="4" w:space="0" w:color="auto"/>
                    <w:bottom w:val="single" w:sz="4" w:space="0" w:color="auto"/>
                    <w:right w:val="single" w:sz="4" w:space="0" w:color="auto"/>
                  </w:tcBorders>
                </w:tcPr>
                <w:p w14:paraId="565D020F" w14:textId="77777777" w:rsidR="00F51613" w:rsidRDefault="00F51613" w:rsidP="009237E7">
                  <w:pPr>
                    <w:rPr>
                      <w:rFonts w:ascii="Arial" w:hAnsi="Arial"/>
                      <w:sz w:val="20"/>
                      <w:szCs w:val="20"/>
                    </w:rPr>
                  </w:pPr>
                </w:p>
                <w:p w14:paraId="4924E98B" w14:textId="77777777" w:rsidR="00F51613" w:rsidRDefault="00F51613" w:rsidP="009237E7">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28204926" w14:textId="77777777" w:rsidR="00F51613" w:rsidRDefault="00F51613" w:rsidP="009237E7">
                  <w:pPr>
                    <w:rPr>
                      <w:rFonts w:ascii="Arial" w:hAnsi="Arial"/>
                      <w:sz w:val="20"/>
                      <w:szCs w:val="20"/>
                    </w:rPr>
                  </w:pPr>
                </w:p>
              </w:tc>
            </w:tr>
            <w:tr w:rsidR="00F51613" w14:paraId="3CEBB0BB" w14:textId="77777777" w:rsidTr="009237E7">
              <w:tc>
                <w:tcPr>
                  <w:tcW w:w="6970" w:type="dxa"/>
                  <w:tcBorders>
                    <w:top w:val="single" w:sz="4" w:space="0" w:color="auto"/>
                    <w:left w:val="single" w:sz="4" w:space="0" w:color="auto"/>
                    <w:bottom w:val="single" w:sz="4" w:space="0" w:color="auto"/>
                    <w:right w:val="single" w:sz="4" w:space="0" w:color="auto"/>
                  </w:tcBorders>
                </w:tcPr>
                <w:p w14:paraId="7A7E3844" w14:textId="77777777" w:rsidR="00F51613" w:rsidRDefault="00F51613" w:rsidP="009237E7">
                  <w:pPr>
                    <w:rPr>
                      <w:rFonts w:ascii="Arial" w:hAnsi="Arial"/>
                      <w:sz w:val="20"/>
                      <w:szCs w:val="20"/>
                    </w:rPr>
                  </w:pPr>
                </w:p>
                <w:p w14:paraId="574170C7" w14:textId="77777777" w:rsidR="00F51613" w:rsidRDefault="00F51613" w:rsidP="009237E7">
                  <w:pPr>
                    <w:rPr>
                      <w:rFonts w:ascii="Arial" w:hAnsi="Arial"/>
                      <w:b/>
                      <w:sz w:val="20"/>
                      <w:szCs w:val="20"/>
                    </w:rPr>
                  </w:pPr>
                  <w:r>
                    <w:rPr>
                      <w:rFonts w:ascii="Arial" w:hAnsi="Arial"/>
                      <w:b/>
                      <w:sz w:val="20"/>
                      <w:szCs w:val="20"/>
                    </w:rPr>
                    <w:t>Final Mark</w:t>
                  </w:r>
                </w:p>
                <w:p w14:paraId="049067AD" w14:textId="77777777" w:rsidR="00F51613" w:rsidRDefault="00F51613" w:rsidP="009237E7">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32E6021C" w14:textId="77777777" w:rsidR="00F51613" w:rsidRDefault="00F51613" w:rsidP="009237E7">
                  <w:pPr>
                    <w:rPr>
                      <w:rFonts w:ascii="Arial" w:hAnsi="Arial"/>
                      <w:sz w:val="20"/>
                      <w:szCs w:val="20"/>
                    </w:rPr>
                  </w:pPr>
                </w:p>
              </w:tc>
            </w:tr>
          </w:tbl>
          <w:p w14:paraId="38E7D77E" w14:textId="77777777" w:rsidR="00F51613" w:rsidRDefault="00F51613" w:rsidP="009237E7">
            <w:pPr>
              <w:pStyle w:val="NormalWeb"/>
              <w:spacing w:before="0" w:beforeAutospacing="0" w:after="0" w:afterAutospacing="0"/>
              <w:ind w:left="142" w:right="34"/>
              <w:rPr>
                <w:rFonts w:ascii="Arial" w:hAnsi="Arial" w:cs="Arial"/>
                <w:b/>
                <w:sz w:val="22"/>
                <w:szCs w:val="22"/>
                <w:lang w:eastAsia="zh-CN"/>
              </w:rPr>
            </w:pPr>
          </w:p>
          <w:p w14:paraId="3142C348" w14:textId="77777777" w:rsidR="00F51613" w:rsidRDefault="00F51613" w:rsidP="009237E7">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694A7812" w14:textId="77777777" w:rsidR="00F51613" w:rsidRDefault="00F51613" w:rsidP="009237E7">
            <w:pPr>
              <w:pStyle w:val="NormalWeb"/>
              <w:spacing w:before="0" w:beforeAutospacing="0" w:after="0" w:afterAutospacing="0"/>
              <w:rPr>
                <w:rFonts w:ascii="Arial" w:hAnsi="Arial" w:cs="Arial"/>
                <w:b/>
                <w:sz w:val="22"/>
                <w:szCs w:val="22"/>
              </w:rPr>
            </w:pPr>
          </w:p>
          <w:p w14:paraId="68ED3F5A" w14:textId="77777777" w:rsidR="00F51613" w:rsidRDefault="00F51613" w:rsidP="009237E7">
            <w:pPr>
              <w:pStyle w:val="NormalWeb"/>
              <w:spacing w:before="0" w:beforeAutospacing="0" w:after="0" w:afterAutospacing="0"/>
              <w:rPr>
                <w:rFonts w:ascii="Arial" w:hAnsi="Arial" w:cs="Arial"/>
                <w:b/>
                <w:sz w:val="22"/>
                <w:szCs w:val="22"/>
              </w:rPr>
            </w:pPr>
          </w:p>
          <w:p w14:paraId="70A4405A" w14:textId="77777777" w:rsidR="00F51613" w:rsidRDefault="00F51613" w:rsidP="009237E7">
            <w:pPr>
              <w:pStyle w:val="NormalWeb"/>
              <w:spacing w:before="0" w:beforeAutospacing="0" w:after="0" w:afterAutospacing="0"/>
              <w:rPr>
                <w:rFonts w:ascii="Arial" w:hAnsi="Arial" w:cs="Arial"/>
                <w:b/>
                <w:sz w:val="22"/>
                <w:szCs w:val="22"/>
              </w:rPr>
            </w:pPr>
          </w:p>
          <w:p w14:paraId="6845A2AC" w14:textId="77777777" w:rsidR="00F51613" w:rsidRDefault="00F51613" w:rsidP="009237E7">
            <w:pPr>
              <w:pStyle w:val="NormalWeb"/>
              <w:spacing w:before="0" w:beforeAutospacing="0" w:after="0" w:afterAutospacing="0"/>
              <w:rPr>
                <w:rFonts w:ascii="Arial" w:hAnsi="Arial" w:cs="Arial"/>
                <w:b/>
                <w:sz w:val="22"/>
                <w:szCs w:val="22"/>
              </w:rPr>
            </w:pPr>
          </w:p>
          <w:p w14:paraId="527E8291" w14:textId="77777777" w:rsidR="00F51613" w:rsidRDefault="00F51613" w:rsidP="009237E7">
            <w:pPr>
              <w:pStyle w:val="NormalWeb"/>
              <w:spacing w:before="0" w:beforeAutospacing="0" w:after="0" w:afterAutospacing="0"/>
              <w:rPr>
                <w:rFonts w:ascii="Arial" w:hAnsi="Arial" w:cs="Arial"/>
                <w:b/>
                <w:sz w:val="22"/>
                <w:szCs w:val="22"/>
              </w:rPr>
            </w:pPr>
          </w:p>
          <w:p w14:paraId="5A63C599" w14:textId="77777777" w:rsidR="00F51613" w:rsidRDefault="00F51613" w:rsidP="009237E7">
            <w:pPr>
              <w:pStyle w:val="NormalWeb"/>
              <w:spacing w:before="0" w:beforeAutospacing="0" w:after="0" w:afterAutospacing="0"/>
              <w:rPr>
                <w:rFonts w:ascii="Arial" w:hAnsi="Arial" w:cs="Arial"/>
                <w:b/>
                <w:sz w:val="22"/>
                <w:szCs w:val="22"/>
              </w:rPr>
            </w:pPr>
            <w:r>
              <w:rPr>
                <w:rFonts w:ascii="Arial" w:hAnsi="Arial" w:cs="Arial"/>
                <w:b/>
                <w:sz w:val="22"/>
                <w:szCs w:val="22"/>
              </w:rPr>
              <w:t>For completion by Marker 1 :</w:t>
            </w:r>
          </w:p>
          <w:p w14:paraId="40A05F04" w14:textId="77777777" w:rsidR="00F51613" w:rsidRDefault="00F51613" w:rsidP="009237E7">
            <w:pPr>
              <w:pStyle w:val="NormalWeb"/>
              <w:rPr>
                <w:rFonts w:ascii="Arial" w:hAnsi="Arial" w:cs="Arial"/>
                <w:sz w:val="22"/>
                <w:szCs w:val="22"/>
              </w:rPr>
            </w:pPr>
            <w:r>
              <w:rPr>
                <w:rFonts w:ascii="Arial" w:hAnsi="Arial" w:cs="Arial"/>
                <w:sz w:val="22"/>
                <w:szCs w:val="22"/>
              </w:rPr>
              <w:t>Comments:</w:t>
            </w:r>
          </w:p>
          <w:p w14:paraId="6369ED86" w14:textId="77777777" w:rsidR="00F51613" w:rsidRDefault="00F51613" w:rsidP="009237E7">
            <w:pPr>
              <w:pStyle w:val="NormalWeb"/>
              <w:rPr>
                <w:rFonts w:ascii="Arial" w:hAnsi="Arial" w:cs="Arial"/>
                <w:sz w:val="22"/>
                <w:szCs w:val="22"/>
              </w:rPr>
            </w:pPr>
          </w:p>
        </w:tc>
      </w:tr>
      <w:tr w:rsidR="00F51613" w14:paraId="5B4C20D4" w14:textId="77777777" w:rsidTr="009237E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71A2E78D" w14:textId="77777777" w:rsidR="00F51613" w:rsidRDefault="00F51613" w:rsidP="009237E7">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1199FB58" w14:textId="77777777" w:rsidR="00F51613" w:rsidRDefault="00F51613" w:rsidP="009237E7">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F51613" w14:paraId="3ECC5122" w14:textId="77777777" w:rsidTr="009237E7">
        <w:tc>
          <w:tcPr>
            <w:tcW w:w="8856" w:type="dxa"/>
            <w:gridSpan w:val="5"/>
            <w:tcBorders>
              <w:top w:val="single" w:sz="4" w:space="0" w:color="000000"/>
              <w:left w:val="single" w:sz="4" w:space="0" w:color="000000"/>
              <w:bottom w:val="single" w:sz="4" w:space="0" w:color="000000"/>
              <w:right w:val="single" w:sz="4" w:space="0" w:color="000000"/>
            </w:tcBorders>
          </w:tcPr>
          <w:p w14:paraId="12945842" w14:textId="77777777" w:rsidR="00F51613" w:rsidRDefault="00F51613" w:rsidP="009237E7">
            <w:pPr>
              <w:pStyle w:val="NormalWeb"/>
              <w:spacing w:before="0" w:beforeAutospacing="0" w:after="0" w:afterAutospacing="0"/>
              <w:ind w:right="-334"/>
              <w:rPr>
                <w:rFonts w:ascii="Arial" w:hAnsi="Arial" w:cs="Arial"/>
                <w:bCs/>
                <w:i/>
                <w:sz w:val="22"/>
                <w:szCs w:val="22"/>
              </w:rPr>
            </w:pPr>
          </w:p>
          <w:p w14:paraId="600A9D63" w14:textId="77777777" w:rsidR="00F51613" w:rsidRDefault="00F51613" w:rsidP="009237E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1244CEC3" w14:textId="77777777" w:rsidR="00F51613" w:rsidRDefault="00F51613" w:rsidP="009237E7">
            <w:pPr>
              <w:pStyle w:val="NormalWeb"/>
              <w:spacing w:before="0" w:beforeAutospacing="0" w:after="0" w:afterAutospacing="0"/>
              <w:ind w:right="-334"/>
              <w:rPr>
                <w:rFonts w:ascii="Arial" w:hAnsi="Arial" w:cs="Arial"/>
                <w:b/>
                <w:bCs/>
                <w:sz w:val="22"/>
                <w:szCs w:val="22"/>
              </w:rPr>
            </w:pPr>
          </w:p>
          <w:p w14:paraId="74BCC29D" w14:textId="77777777" w:rsidR="00F51613" w:rsidRDefault="00F51613" w:rsidP="009237E7">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0882EE96" w14:textId="77777777" w:rsidR="00F51613" w:rsidRDefault="00F51613" w:rsidP="009237E7">
            <w:pPr>
              <w:pStyle w:val="NormalWeb"/>
              <w:spacing w:before="0" w:beforeAutospacing="0" w:after="0" w:afterAutospacing="0"/>
              <w:ind w:right="-334"/>
              <w:rPr>
                <w:rFonts w:ascii="Arial" w:hAnsi="Arial" w:cs="Arial"/>
                <w:bCs/>
                <w:sz w:val="22"/>
                <w:szCs w:val="22"/>
              </w:rPr>
            </w:pPr>
          </w:p>
          <w:p w14:paraId="22079330" w14:textId="77777777" w:rsidR="00F51613" w:rsidRDefault="00F51613" w:rsidP="009237E7">
            <w:pPr>
              <w:pStyle w:val="NormalWeb"/>
              <w:spacing w:before="0" w:beforeAutospacing="0" w:after="0" w:afterAutospacing="0"/>
              <w:ind w:right="-334"/>
              <w:rPr>
                <w:rFonts w:ascii="Arial" w:hAnsi="Arial" w:cs="Arial"/>
                <w:bCs/>
                <w:sz w:val="22"/>
                <w:szCs w:val="22"/>
              </w:rPr>
            </w:pPr>
          </w:p>
          <w:p w14:paraId="17A64FBD" w14:textId="77777777" w:rsidR="00F51613" w:rsidRDefault="00F51613" w:rsidP="009237E7">
            <w:pPr>
              <w:pStyle w:val="NormalWeb"/>
              <w:spacing w:before="0" w:beforeAutospacing="0" w:after="0" w:afterAutospacing="0"/>
              <w:ind w:right="-334"/>
              <w:rPr>
                <w:rFonts w:ascii="Arial" w:hAnsi="Arial" w:cs="Arial"/>
                <w:bCs/>
                <w:sz w:val="22"/>
                <w:szCs w:val="22"/>
              </w:rPr>
            </w:pPr>
          </w:p>
          <w:p w14:paraId="624DBB15" w14:textId="77777777" w:rsidR="00F51613" w:rsidRDefault="00F51613" w:rsidP="009237E7">
            <w:pPr>
              <w:pStyle w:val="NormalWeb"/>
              <w:spacing w:before="0" w:beforeAutospacing="0" w:after="0" w:afterAutospacing="0"/>
              <w:ind w:right="-334"/>
              <w:rPr>
                <w:rFonts w:ascii="Arial" w:hAnsi="Arial" w:cs="Arial"/>
                <w:bCs/>
                <w:sz w:val="22"/>
                <w:szCs w:val="22"/>
              </w:rPr>
            </w:pPr>
          </w:p>
          <w:p w14:paraId="5B0F0206" w14:textId="77777777" w:rsidR="00F51613" w:rsidRDefault="00F51613" w:rsidP="009237E7">
            <w:pPr>
              <w:pStyle w:val="NormalWeb"/>
              <w:spacing w:before="0" w:beforeAutospacing="0" w:after="0" w:afterAutospacing="0"/>
              <w:ind w:right="-334"/>
              <w:rPr>
                <w:rFonts w:ascii="Arial" w:hAnsi="Arial" w:cs="Arial"/>
                <w:bCs/>
                <w:sz w:val="22"/>
                <w:szCs w:val="22"/>
              </w:rPr>
            </w:pPr>
          </w:p>
          <w:p w14:paraId="69CD8182" w14:textId="77777777" w:rsidR="00F51613" w:rsidRDefault="00F51613" w:rsidP="009237E7">
            <w:pPr>
              <w:pStyle w:val="NormalWeb"/>
              <w:spacing w:before="0" w:beforeAutospacing="0" w:after="0" w:afterAutospacing="0"/>
              <w:ind w:right="-334"/>
              <w:rPr>
                <w:rFonts w:ascii="Arial" w:hAnsi="Arial" w:cs="Arial"/>
                <w:bCs/>
                <w:sz w:val="22"/>
                <w:szCs w:val="22"/>
              </w:rPr>
            </w:pPr>
          </w:p>
          <w:p w14:paraId="0BEE568F" w14:textId="77777777" w:rsidR="00F51613" w:rsidRDefault="00F51613" w:rsidP="009237E7">
            <w:pPr>
              <w:pStyle w:val="NormalWeb"/>
              <w:spacing w:before="0" w:beforeAutospacing="0" w:after="0" w:afterAutospacing="0"/>
              <w:ind w:right="-334"/>
              <w:rPr>
                <w:rFonts w:ascii="Arial" w:hAnsi="Arial" w:cs="Arial"/>
                <w:bCs/>
                <w:sz w:val="22"/>
                <w:szCs w:val="22"/>
              </w:rPr>
            </w:pPr>
          </w:p>
          <w:p w14:paraId="517B68DD" w14:textId="77777777" w:rsidR="00F51613" w:rsidRDefault="00F51613" w:rsidP="009237E7">
            <w:pPr>
              <w:pStyle w:val="NormalWeb"/>
              <w:spacing w:before="0" w:beforeAutospacing="0" w:after="0" w:afterAutospacing="0"/>
              <w:ind w:right="-334"/>
              <w:rPr>
                <w:rFonts w:ascii="Arial" w:hAnsi="Arial" w:cs="Arial"/>
                <w:bCs/>
                <w:sz w:val="22"/>
                <w:szCs w:val="22"/>
              </w:rPr>
            </w:pPr>
          </w:p>
          <w:p w14:paraId="0672D9FA" w14:textId="77777777" w:rsidR="00F51613" w:rsidRDefault="00F51613" w:rsidP="009237E7">
            <w:pPr>
              <w:pStyle w:val="NormalWeb"/>
              <w:spacing w:before="0" w:beforeAutospacing="0" w:after="0" w:afterAutospacing="0"/>
              <w:ind w:right="-334"/>
              <w:rPr>
                <w:rFonts w:ascii="Arial" w:hAnsi="Arial" w:cs="Arial"/>
                <w:bCs/>
                <w:sz w:val="22"/>
                <w:szCs w:val="22"/>
              </w:rPr>
            </w:pPr>
          </w:p>
          <w:p w14:paraId="7F2110AD" w14:textId="77777777" w:rsidR="00F51613" w:rsidRDefault="00F51613" w:rsidP="009237E7">
            <w:pPr>
              <w:pStyle w:val="NormalWeb"/>
              <w:spacing w:before="0" w:beforeAutospacing="0" w:after="0" w:afterAutospacing="0"/>
              <w:ind w:right="-334"/>
              <w:rPr>
                <w:rFonts w:ascii="Arial" w:hAnsi="Arial" w:cs="Arial"/>
                <w:bCs/>
                <w:sz w:val="22"/>
                <w:szCs w:val="22"/>
              </w:rPr>
            </w:pPr>
          </w:p>
          <w:p w14:paraId="3289BA47" w14:textId="77777777" w:rsidR="00F51613" w:rsidRDefault="00F51613" w:rsidP="009237E7">
            <w:pPr>
              <w:pStyle w:val="NormalWeb"/>
              <w:spacing w:before="0" w:beforeAutospacing="0" w:after="0" w:afterAutospacing="0"/>
              <w:ind w:right="-334"/>
              <w:rPr>
                <w:rFonts w:ascii="Arial" w:hAnsi="Arial" w:cs="Arial"/>
                <w:bCs/>
                <w:sz w:val="22"/>
                <w:szCs w:val="22"/>
              </w:rPr>
            </w:pPr>
          </w:p>
          <w:p w14:paraId="68BC1254" w14:textId="77777777" w:rsidR="00F51613" w:rsidRDefault="00F51613" w:rsidP="009237E7">
            <w:pPr>
              <w:pStyle w:val="NormalWeb"/>
              <w:spacing w:before="0" w:beforeAutospacing="0" w:after="0" w:afterAutospacing="0"/>
              <w:ind w:right="-334"/>
              <w:rPr>
                <w:rFonts w:ascii="Arial" w:hAnsi="Arial" w:cs="Arial"/>
                <w:bCs/>
                <w:sz w:val="22"/>
                <w:szCs w:val="22"/>
              </w:rPr>
            </w:pPr>
          </w:p>
          <w:p w14:paraId="121806DF" w14:textId="77777777" w:rsidR="00F51613" w:rsidRDefault="00F51613" w:rsidP="009237E7">
            <w:pPr>
              <w:pStyle w:val="NormalWeb"/>
              <w:spacing w:before="0" w:beforeAutospacing="0" w:after="0" w:afterAutospacing="0"/>
              <w:ind w:right="-334"/>
              <w:rPr>
                <w:rFonts w:ascii="Arial" w:hAnsi="Arial" w:cs="Arial"/>
                <w:bCs/>
                <w:sz w:val="22"/>
                <w:szCs w:val="22"/>
              </w:rPr>
            </w:pPr>
          </w:p>
        </w:tc>
      </w:tr>
      <w:tr w:rsidR="00F51613" w14:paraId="5F6ECE9D" w14:textId="77777777" w:rsidTr="009237E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F516110" w14:textId="77777777" w:rsidR="00F51613" w:rsidRDefault="00F51613" w:rsidP="009237E7">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005893E" w14:textId="77777777" w:rsidR="00F51613" w:rsidRDefault="00F51613" w:rsidP="009237E7">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F51613" w14:paraId="1F88BB9D" w14:textId="77777777" w:rsidTr="009237E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38F934A1" w14:textId="77777777" w:rsidR="00F51613" w:rsidRDefault="00F51613" w:rsidP="009237E7">
            <w:pPr>
              <w:rPr>
                <w:rFonts w:ascii="Arial" w:hAnsi="Arial" w:cs="Arial"/>
                <w:b/>
              </w:rPr>
            </w:pPr>
            <w:r>
              <w:rPr>
                <w:rFonts w:ascii="Arial" w:hAnsi="Arial" w:cs="Arial"/>
                <w:b/>
              </w:rPr>
              <w:lastRenderedPageBreak/>
              <w:t>External Examiner’s comments (if relevant)</w:t>
            </w:r>
          </w:p>
          <w:p w14:paraId="4B64C4ED" w14:textId="77777777" w:rsidR="00F51613" w:rsidRDefault="00F51613" w:rsidP="009237E7">
            <w:pPr>
              <w:pStyle w:val="NormalWeb"/>
              <w:spacing w:before="0" w:beforeAutospacing="0" w:after="0" w:afterAutospacing="0"/>
              <w:ind w:right="-334"/>
              <w:rPr>
                <w:rFonts w:ascii="Arial" w:hAnsi="Arial" w:cs="Arial"/>
                <w:bCs/>
                <w:sz w:val="22"/>
                <w:szCs w:val="22"/>
              </w:rPr>
            </w:pPr>
          </w:p>
          <w:p w14:paraId="73E39A07" w14:textId="77777777" w:rsidR="00F51613" w:rsidRDefault="00F51613" w:rsidP="009237E7">
            <w:pPr>
              <w:pStyle w:val="NormalWeb"/>
              <w:spacing w:before="0" w:beforeAutospacing="0" w:after="0" w:afterAutospacing="0"/>
              <w:ind w:right="-334"/>
              <w:rPr>
                <w:rFonts w:ascii="Arial" w:hAnsi="Arial" w:cs="Arial"/>
                <w:bCs/>
                <w:sz w:val="22"/>
                <w:szCs w:val="22"/>
              </w:rPr>
            </w:pPr>
          </w:p>
          <w:p w14:paraId="7D98E7E4" w14:textId="77777777" w:rsidR="00F51613" w:rsidRDefault="00F51613" w:rsidP="009237E7">
            <w:pPr>
              <w:pStyle w:val="NormalWeb"/>
              <w:spacing w:before="0" w:beforeAutospacing="0" w:after="0" w:afterAutospacing="0"/>
              <w:ind w:right="-334"/>
              <w:rPr>
                <w:rFonts w:ascii="Arial" w:hAnsi="Arial" w:cs="Arial"/>
                <w:bCs/>
                <w:sz w:val="22"/>
                <w:szCs w:val="22"/>
              </w:rPr>
            </w:pPr>
          </w:p>
          <w:p w14:paraId="6E04FEA6" w14:textId="77777777" w:rsidR="00F51613" w:rsidRDefault="00F51613" w:rsidP="009237E7">
            <w:pPr>
              <w:pStyle w:val="NormalWeb"/>
              <w:spacing w:before="0" w:beforeAutospacing="0" w:after="0" w:afterAutospacing="0"/>
              <w:ind w:right="-334"/>
              <w:rPr>
                <w:rFonts w:ascii="Arial" w:hAnsi="Arial" w:cs="Arial"/>
                <w:bCs/>
                <w:sz w:val="22"/>
                <w:szCs w:val="22"/>
              </w:rPr>
            </w:pPr>
          </w:p>
          <w:p w14:paraId="50AA2B01" w14:textId="77777777" w:rsidR="00F51613" w:rsidRDefault="00F51613" w:rsidP="009237E7">
            <w:pPr>
              <w:pStyle w:val="NormalWeb"/>
              <w:spacing w:before="0" w:beforeAutospacing="0" w:after="0" w:afterAutospacing="0"/>
              <w:ind w:right="-334"/>
              <w:rPr>
                <w:rFonts w:ascii="Arial" w:hAnsi="Arial" w:cs="Arial"/>
                <w:bCs/>
                <w:sz w:val="22"/>
                <w:szCs w:val="22"/>
              </w:rPr>
            </w:pPr>
          </w:p>
          <w:p w14:paraId="2B409337" w14:textId="77777777" w:rsidR="00F51613" w:rsidRDefault="00F51613" w:rsidP="009237E7">
            <w:pPr>
              <w:pStyle w:val="NormalWeb"/>
              <w:spacing w:before="0" w:beforeAutospacing="0" w:after="0" w:afterAutospacing="0"/>
              <w:ind w:right="-334"/>
              <w:rPr>
                <w:rFonts w:ascii="Arial" w:hAnsi="Arial" w:cs="Arial"/>
                <w:bCs/>
                <w:sz w:val="22"/>
                <w:szCs w:val="22"/>
              </w:rPr>
            </w:pPr>
          </w:p>
          <w:p w14:paraId="675C7441" w14:textId="77777777" w:rsidR="00F51613" w:rsidRDefault="00F51613" w:rsidP="009237E7">
            <w:pPr>
              <w:pStyle w:val="NormalWeb"/>
              <w:spacing w:before="0" w:beforeAutospacing="0" w:after="0" w:afterAutospacing="0"/>
              <w:ind w:right="-334"/>
              <w:rPr>
                <w:rFonts w:ascii="Arial" w:hAnsi="Arial" w:cs="Arial"/>
                <w:bCs/>
                <w:sz w:val="22"/>
                <w:szCs w:val="22"/>
              </w:rPr>
            </w:pPr>
          </w:p>
          <w:p w14:paraId="60E4C232" w14:textId="77777777" w:rsidR="00F51613" w:rsidRDefault="00F51613" w:rsidP="009237E7">
            <w:pPr>
              <w:pStyle w:val="NormalWeb"/>
              <w:spacing w:before="0" w:beforeAutospacing="0" w:after="0" w:afterAutospacing="0"/>
              <w:ind w:right="-334"/>
              <w:rPr>
                <w:rFonts w:ascii="Arial" w:hAnsi="Arial" w:cs="Arial"/>
                <w:bCs/>
                <w:sz w:val="22"/>
                <w:szCs w:val="22"/>
              </w:rPr>
            </w:pPr>
          </w:p>
          <w:p w14:paraId="42FAD72C" w14:textId="77777777" w:rsidR="00F51613" w:rsidRDefault="00F51613" w:rsidP="009237E7">
            <w:pPr>
              <w:pStyle w:val="NormalWeb"/>
              <w:spacing w:before="0" w:beforeAutospacing="0" w:after="0" w:afterAutospacing="0"/>
              <w:ind w:right="-334"/>
              <w:rPr>
                <w:rFonts w:ascii="Arial" w:hAnsi="Arial" w:cs="Arial"/>
                <w:bCs/>
                <w:sz w:val="22"/>
                <w:szCs w:val="22"/>
              </w:rPr>
            </w:pPr>
          </w:p>
          <w:p w14:paraId="2C1D991D" w14:textId="77777777" w:rsidR="00F51613" w:rsidRDefault="00F51613" w:rsidP="009237E7">
            <w:pPr>
              <w:pStyle w:val="NormalWeb"/>
              <w:spacing w:before="0" w:beforeAutospacing="0" w:after="0" w:afterAutospacing="0"/>
              <w:ind w:right="-334"/>
              <w:rPr>
                <w:rFonts w:ascii="Arial" w:hAnsi="Arial" w:cs="Arial"/>
                <w:bCs/>
                <w:sz w:val="22"/>
                <w:szCs w:val="22"/>
              </w:rPr>
            </w:pPr>
          </w:p>
          <w:p w14:paraId="0687B71E" w14:textId="77777777" w:rsidR="00F51613" w:rsidRDefault="00F51613" w:rsidP="009237E7">
            <w:pPr>
              <w:pStyle w:val="NormalWeb"/>
              <w:spacing w:before="0" w:beforeAutospacing="0" w:after="0" w:afterAutospacing="0"/>
              <w:ind w:right="-334"/>
              <w:rPr>
                <w:rFonts w:ascii="Arial" w:hAnsi="Arial" w:cs="Arial"/>
                <w:bCs/>
                <w:sz w:val="22"/>
                <w:szCs w:val="22"/>
              </w:rPr>
            </w:pPr>
          </w:p>
        </w:tc>
      </w:tr>
      <w:tr w:rsidR="00F51613" w14:paraId="140F2501" w14:textId="77777777" w:rsidTr="009237E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B9234F9" w14:textId="77777777" w:rsidR="00F51613" w:rsidRDefault="00F51613" w:rsidP="009237E7">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307247A" w14:textId="77777777" w:rsidR="00F51613" w:rsidRDefault="00F51613" w:rsidP="009237E7">
            <w:pPr>
              <w:rPr>
                <w:rFonts w:ascii="Arial" w:hAnsi="Arial" w:cs="Arial"/>
              </w:rPr>
            </w:pPr>
            <w:r>
              <w:rPr>
                <w:rFonts w:ascii="Arial" w:hAnsi="Arial" w:cs="Arial"/>
              </w:rPr>
              <w:t>Date:</w:t>
            </w:r>
          </w:p>
        </w:tc>
      </w:tr>
    </w:tbl>
    <w:p w14:paraId="240B522F" w14:textId="77777777" w:rsidR="00F51613" w:rsidRDefault="00F51613" w:rsidP="00F51613">
      <w:pPr>
        <w:pStyle w:val="BodyText"/>
        <w:spacing w:before="40"/>
        <w:ind w:right="397" w:firstLine="720"/>
        <w:rPr>
          <w:rFonts w:asciiTheme="minorHAnsi" w:hAnsiTheme="minorHAnsi" w:cstheme="minorHAnsi"/>
          <w:b/>
          <w:bCs/>
          <w:u w:val="single"/>
        </w:rPr>
      </w:pPr>
    </w:p>
    <w:p w14:paraId="615C9F1A" w14:textId="77777777" w:rsidR="00F51613" w:rsidRDefault="00F51613" w:rsidP="00F51613">
      <w:pPr>
        <w:jc w:val="both"/>
        <w:rPr>
          <w:rFonts w:cstheme="minorHAnsi"/>
        </w:rPr>
      </w:pPr>
    </w:p>
    <w:p w14:paraId="395093F8" w14:textId="77777777" w:rsidR="00F51613" w:rsidRDefault="00F51613" w:rsidP="00F51613">
      <w:pPr>
        <w:jc w:val="both"/>
        <w:rPr>
          <w:rFonts w:cstheme="minorHAnsi"/>
        </w:rPr>
      </w:pPr>
    </w:p>
    <w:p w14:paraId="63495DAB" w14:textId="77777777" w:rsidR="00F51613" w:rsidRDefault="00F51613" w:rsidP="00F51613">
      <w:pPr>
        <w:jc w:val="both"/>
        <w:rPr>
          <w:rFonts w:cstheme="minorHAnsi"/>
        </w:rPr>
      </w:pPr>
    </w:p>
    <w:p w14:paraId="109B5B64" w14:textId="77777777" w:rsidR="00F51613" w:rsidRDefault="00F51613" w:rsidP="00F51613">
      <w:pPr>
        <w:jc w:val="both"/>
        <w:rPr>
          <w:rFonts w:cstheme="minorHAnsi"/>
        </w:rPr>
      </w:pPr>
    </w:p>
    <w:p w14:paraId="330DBEE1" w14:textId="77777777" w:rsidR="00F51613" w:rsidRDefault="00F51613" w:rsidP="00F51613">
      <w:pPr>
        <w:jc w:val="both"/>
        <w:rPr>
          <w:rFonts w:cstheme="minorHAnsi"/>
        </w:rPr>
      </w:pPr>
    </w:p>
    <w:p w14:paraId="31609661" w14:textId="77777777" w:rsidR="00F51613" w:rsidRDefault="00F51613" w:rsidP="00F51613">
      <w:pPr>
        <w:jc w:val="both"/>
        <w:rPr>
          <w:rFonts w:cstheme="minorHAnsi"/>
        </w:rPr>
      </w:pPr>
    </w:p>
    <w:p w14:paraId="6175DC81" w14:textId="77777777" w:rsidR="00F51613" w:rsidRDefault="00F51613" w:rsidP="00F51613">
      <w:pPr>
        <w:jc w:val="both"/>
        <w:rPr>
          <w:rFonts w:cstheme="minorHAnsi"/>
        </w:rPr>
      </w:pPr>
    </w:p>
    <w:p w14:paraId="019935D5" w14:textId="77777777" w:rsidR="00F51613" w:rsidRDefault="00F51613" w:rsidP="00F51613">
      <w:pPr>
        <w:jc w:val="both"/>
        <w:rPr>
          <w:rFonts w:cstheme="minorHAnsi"/>
        </w:rPr>
      </w:pPr>
    </w:p>
    <w:p w14:paraId="6DB2CE3E" w14:textId="77777777" w:rsidR="00F51613" w:rsidRDefault="00F51613" w:rsidP="00F51613">
      <w:pPr>
        <w:jc w:val="both"/>
        <w:rPr>
          <w:rFonts w:cstheme="minorHAnsi"/>
        </w:rPr>
      </w:pPr>
    </w:p>
    <w:p w14:paraId="7F9F249F" w14:textId="77777777" w:rsidR="00F51613" w:rsidRDefault="00F51613" w:rsidP="00F51613">
      <w:pPr>
        <w:jc w:val="both"/>
        <w:rPr>
          <w:rFonts w:cstheme="minorHAnsi"/>
        </w:rPr>
      </w:pPr>
    </w:p>
    <w:p w14:paraId="174CD622" w14:textId="77777777" w:rsidR="00F51613" w:rsidRDefault="00F51613" w:rsidP="00F51613">
      <w:pPr>
        <w:jc w:val="both"/>
        <w:rPr>
          <w:rFonts w:cstheme="minorHAnsi"/>
        </w:rPr>
      </w:pPr>
    </w:p>
    <w:p w14:paraId="79BF9F41" w14:textId="77777777" w:rsidR="00F51613" w:rsidRDefault="00F51613" w:rsidP="00F51613">
      <w:pPr>
        <w:jc w:val="both"/>
        <w:rPr>
          <w:rFonts w:cstheme="minorHAnsi"/>
        </w:rPr>
      </w:pPr>
    </w:p>
    <w:p w14:paraId="474D76B3" w14:textId="77777777" w:rsidR="00F51613" w:rsidRDefault="00F51613" w:rsidP="00F51613">
      <w:pPr>
        <w:jc w:val="both"/>
        <w:rPr>
          <w:rFonts w:cstheme="minorHAnsi"/>
        </w:rPr>
      </w:pPr>
    </w:p>
    <w:p w14:paraId="01CF9510" w14:textId="77777777" w:rsidR="00F51613" w:rsidRDefault="00F51613" w:rsidP="00F51613">
      <w:pPr>
        <w:jc w:val="both"/>
        <w:rPr>
          <w:rFonts w:cstheme="minorHAnsi"/>
        </w:rPr>
      </w:pPr>
    </w:p>
    <w:p w14:paraId="139626BC" w14:textId="77777777" w:rsidR="00F51613" w:rsidRDefault="00F51613" w:rsidP="00F51613">
      <w:pPr>
        <w:jc w:val="both"/>
        <w:rPr>
          <w:rFonts w:cstheme="minorHAnsi"/>
        </w:rPr>
      </w:pPr>
    </w:p>
    <w:p w14:paraId="0258BC51" w14:textId="77777777" w:rsidR="00F51613" w:rsidRDefault="00F51613" w:rsidP="00F51613">
      <w:pPr>
        <w:jc w:val="both"/>
        <w:rPr>
          <w:rFonts w:cstheme="minorHAnsi"/>
        </w:rPr>
      </w:pPr>
    </w:p>
    <w:p w14:paraId="213D1484" w14:textId="77777777" w:rsidR="00F51613" w:rsidRDefault="00F51613" w:rsidP="00F51613">
      <w:pPr>
        <w:jc w:val="both"/>
        <w:rPr>
          <w:rFonts w:cstheme="minorHAnsi"/>
        </w:rPr>
      </w:pPr>
    </w:p>
    <w:p w14:paraId="3F48E26C" w14:textId="77777777" w:rsidR="00F51613" w:rsidRDefault="00F51613" w:rsidP="00F51613">
      <w:pPr>
        <w:jc w:val="both"/>
        <w:rPr>
          <w:rFonts w:cstheme="minorHAnsi"/>
        </w:rPr>
      </w:pPr>
    </w:p>
    <w:p w14:paraId="6A232B3D" w14:textId="77777777" w:rsidR="00F51613" w:rsidRDefault="00F51613" w:rsidP="00F51613">
      <w:pPr>
        <w:jc w:val="both"/>
        <w:rPr>
          <w:rFonts w:cstheme="minorHAnsi"/>
        </w:rPr>
      </w:pPr>
    </w:p>
    <w:p w14:paraId="623EB37A" w14:textId="77777777" w:rsidR="00F51613" w:rsidRDefault="00F51613" w:rsidP="00F51613">
      <w:pPr>
        <w:jc w:val="both"/>
        <w:rPr>
          <w:rFonts w:cstheme="minorHAnsi"/>
        </w:rPr>
      </w:pPr>
    </w:p>
    <w:p w14:paraId="1A7833E0" w14:textId="77777777" w:rsidR="00F51613" w:rsidRDefault="00F51613" w:rsidP="00F51613">
      <w:pPr>
        <w:jc w:val="center"/>
        <w:rPr>
          <w:b/>
          <w:bCs/>
          <w:u w:val="single"/>
        </w:rPr>
      </w:pPr>
    </w:p>
    <w:p w14:paraId="1669F19F" w14:textId="6DE40ADF" w:rsidR="008F4DE4" w:rsidRPr="008E33CF" w:rsidRDefault="00177F0F" w:rsidP="004E200B">
      <w:pPr>
        <w:shd w:val="clear" w:color="auto" w:fill="FFFFFF" w:themeFill="background1"/>
        <w:jc w:val="center"/>
        <w:rPr>
          <w:rFonts w:cstheme="minorHAnsi"/>
          <w:b/>
          <w:bCs/>
          <w:sz w:val="24"/>
          <w:szCs w:val="24"/>
          <w:u w:val="single"/>
        </w:rPr>
      </w:pPr>
      <w:r w:rsidRPr="008E33CF">
        <w:rPr>
          <w:rFonts w:cstheme="minorHAnsi"/>
          <w:b/>
          <w:bCs/>
          <w:sz w:val="24"/>
          <w:szCs w:val="24"/>
          <w:u w:val="single"/>
        </w:rPr>
        <w:lastRenderedPageBreak/>
        <w:t>Introduction</w:t>
      </w:r>
    </w:p>
    <w:p w14:paraId="2211FBE3" w14:textId="7C12F5A3" w:rsidR="008F4DE4" w:rsidRPr="004E200B" w:rsidRDefault="001F6722" w:rsidP="004E200B">
      <w:pPr>
        <w:shd w:val="clear" w:color="auto" w:fill="FFFFFF" w:themeFill="background1"/>
        <w:rPr>
          <w:rFonts w:cstheme="minorHAnsi"/>
          <w:color w:val="000000" w:themeColor="text1"/>
          <w:sz w:val="24"/>
          <w:szCs w:val="24"/>
        </w:rPr>
      </w:pPr>
      <w:r w:rsidRPr="004E200B">
        <w:rPr>
          <w:rFonts w:cstheme="minorHAnsi"/>
          <w:sz w:val="24"/>
          <w:szCs w:val="24"/>
        </w:rPr>
        <w:tab/>
      </w:r>
      <w:r w:rsidR="00BB0D9F" w:rsidRPr="004E200B">
        <w:rPr>
          <w:rFonts w:cstheme="minorHAnsi"/>
          <w:sz w:val="24"/>
          <w:szCs w:val="24"/>
        </w:rPr>
        <w:t xml:space="preserve">Astrology </w:t>
      </w:r>
      <w:r w:rsidR="00BB0D9F" w:rsidRPr="004E200B">
        <w:rPr>
          <w:rFonts w:cstheme="minorHAnsi"/>
          <w:color w:val="000000" w:themeColor="text1"/>
          <w:sz w:val="24"/>
          <w:szCs w:val="24"/>
        </w:rPr>
        <w:t>is</w:t>
      </w:r>
      <w:r w:rsidR="00457737" w:rsidRPr="004E200B">
        <w:rPr>
          <w:rFonts w:cstheme="minorHAnsi"/>
          <w:color w:val="000000" w:themeColor="text1"/>
          <w:sz w:val="24"/>
          <w:szCs w:val="24"/>
        </w:rPr>
        <w:t xml:space="preserve"> claimed</w:t>
      </w:r>
      <w:r w:rsidR="00291271" w:rsidRPr="004E200B">
        <w:rPr>
          <w:rFonts w:cstheme="minorHAnsi"/>
          <w:color w:val="000000" w:themeColor="text1"/>
          <w:sz w:val="24"/>
          <w:szCs w:val="24"/>
        </w:rPr>
        <w:t xml:space="preserve"> t</w:t>
      </w:r>
      <w:r w:rsidR="00676834" w:rsidRPr="004E200B">
        <w:rPr>
          <w:rFonts w:cstheme="minorHAnsi"/>
          <w:color w:val="000000" w:themeColor="text1"/>
          <w:sz w:val="24"/>
          <w:szCs w:val="24"/>
        </w:rPr>
        <w:t>o be</w:t>
      </w:r>
      <w:r w:rsidR="00291271" w:rsidRPr="004E200B">
        <w:rPr>
          <w:rFonts w:cstheme="minorHAnsi"/>
          <w:color w:val="000000" w:themeColor="text1"/>
          <w:sz w:val="24"/>
          <w:szCs w:val="24"/>
        </w:rPr>
        <w:t xml:space="preserve"> </w:t>
      </w:r>
      <w:r w:rsidR="00F31831" w:rsidRPr="004E200B">
        <w:rPr>
          <w:rFonts w:cstheme="minorHAnsi"/>
          <w:color w:val="000000" w:themeColor="text1"/>
          <w:sz w:val="24"/>
          <w:szCs w:val="24"/>
        </w:rPr>
        <w:t>experiencing a</w:t>
      </w:r>
      <w:r w:rsidR="00885E3F" w:rsidRPr="004E200B">
        <w:rPr>
          <w:rFonts w:cstheme="minorHAnsi"/>
          <w:color w:val="000000" w:themeColor="text1"/>
          <w:sz w:val="24"/>
          <w:szCs w:val="24"/>
        </w:rPr>
        <w:t xml:space="preserve"> </w:t>
      </w:r>
      <w:r w:rsidR="00F31831" w:rsidRPr="004E200B">
        <w:rPr>
          <w:rFonts w:cstheme="minorHAnsi"/>
          <w:color w:val="000000" w:themeColor="text1"/>
          <w:sz w:val="24"/>
          <w:szCs w:val="24"/>
        </w:rPr>
        <w:t>rise in popularity</w:t>
      </w:r>
      <w:r w:rsidR="00BB0D9F" w:rsidRPr="004E200B">
        <w:rPr>
          <w:rFonts w:cstheme="minorHAnsi"/>
          <w:color w:val="000000" w:themeColor="text1"/>
          <w:sz w:val="24"/>
          <w:szCs w:val="24"/>
        </w:rPr>
        <w:t xml:space="preserve"> </w:t>
      </w:r>
      <w:r w:rsidR="00BB0D9F" w:rsidRPr="004E200B">
        <w:rPr>
          <w:rFonts w:cstheme="minorHAnsi"/>
          <w:sz w:val="24"/>
          <w:szCs w:val="24"/>
        </w:rPr>
        <w:t>within the recent decade</w:t>
      </w:r>
      <w:r w:rsidR="00F31831" w:rsidRPr="004E200B">
        <w:rPr>
          <w:rFonts w:cstheme="minorHAnsi"/>
          <w:color w:val="000000" w:themeColor="text1"/>
          <w:sz w:val="24"/>
          <w:szCs w:val="24"/>
        </w:rPr>
        <w:t xml:space="preserve">. </w:t>
      </w:r>
      <w:r w:rsidR="00D97A6F" w:rsidRPr="004E200B">
        <w:rPr>
          <w:rFonts w:cstheme="minorHAnsi"/>
          <w:color w:val="000000" w:themeColor="text1"/>
          <w:sz w:val="24"/>
          <w:szCs w:val="24"/>
          <w:shd w:val="clear" w:color="auto" w:fill="FBF7F5"/>
        </w:rPr>
        <w:t>T</w:t>
      </w:r>
      <w:r w:rsidR="002E1BE2" w:rsidRPr="004E200B">
        <w:rPr>
          <w:rFonts w:cstheme="minorHAnsi"/>
          <w:color w:val="000000" w:themeColor="text1"/>
          <w:sz w:val="24"/>
          <w:szCs w:val="24"/>
          <w:shd w:val="clear" w:color="auto" w:fill="FBF7F5"/>
        </w:rPr>
        <w:t xml:space="preserve">his </w:t>
      </w:r>
      <w:r w:rsidR="00A50E12" w:rsidRPr="004E200B">
        <w:rPr>
          <w:rFonts w:cstheme="minorHAnsi"/>
          <w:color w:val="000000" w:themeColor="text1"/>
          <w:sz w:val="24"/>
          <w:szCs w:val="24"/>
          <w:shd w:val="clear" w:color="auto" w:fill="FBF7F5"/>
        </w:rPr>
        <w:t>research</w:t>
      </w:r>
      <w:r w:rsidR="002E1BE2" w:rsidRPr="004E200B">
        <w:rPr>
          <w:rFonts w:cstheme="minorHAnsi"/>
          <w:color w:val="000000" w:themeColor="text1"/>
          <w:sz w:val="24"/>
          <w:szCs w:val="24"/>
          <w:shd w:val="clear" w:color="auto" w:fill="FBF7F5"/>
        </w:rPr>
        <w:t xml:space="preserve"> investigates </w:t>
      </w:r>
      <w:r w:rsidR="00D97A6F" w:rsidRPr="004E200B">
        <w:rPr>
          <w:rFonts w:cstheme="minorHAnsi"/>
          <w:color w:val="000000" w:themeColor="text1"/>
          <w:sz w:val="24"/>
          <w:szCs w:val="24"/>
          <w:shd w:val="clear" w:color="auto" w:fill="FBF7F5"/>
        </w:rPr>
        <w:t xml:space="preserve">the current societal uptake in </w:t>
      </w:r>
      <w:r w:rsidR="00177F0F" w:rsidRPr="004E200B">
        <w:rPr>
          <w:rFonts w:cstheme="minorHAnsi"/>
          <w:color w:val="000000" w:themeColor="text1"/>
          <w:sz w:val="24"/>
          <w:szCs w:val="24"/>
          <w:shd w:val="clear" w:color="auto" w:fill="FBF7F5"/>
        </w:rPr>
        <w:t xml:space="preserve">this interest and </w:t>
      </w:r>
      <w:r w:rsidR="002E1BE2" w:rsidRPr="004E200B">
        <w:rPr>
          <w:rFonts w:cstheme="minorHAnsi"/>
          <w:color w:val="000000" w:themeColor="text1"/>
          <w:sz w:val="24"/>
          <w:szCs w:val="24"/>
          <w:shd w:val="clear" w:color="auto" w:fill="FBF7F5"/>
        </w:rPr>
        <w:t>aims</w:t>
      </w:r>
      <w:r w:rsidR="00D97A6F" w:rsidRPr="004E200B">
        <w:rPr>
          <w:rFonts w:cstheme="minorHAnsi"/>
          <w:color w:val="000000" w:themeColor="text1"/>
          <w:sz w:val="24"/>
          <w:szCs w:val="24"/>
          <w:shd w:val="clear" w:color="auto" w:fill="FBF7F5"/>
        </w:rPr>
        <w:t xml:space="preserve"> to examine</w:t>
      </w:r>
      <w:r w:rsidR="002E1BE2" w:rsidRPr="004E200B">
        <w:rPr>
          <w:rFonts w:cstheme="minorHAnsi"/>
          <w:color w:val="000000" w:themeColor="text1"/>
          <w:sz w:val="24"/>
          <w:szCs w:val="24"/>
          <w:shd w:val="clear" w:color="auto" w:fill="FBF7F5"/>
        </w:rPr>
        <w:t xml:space="preserve"> </w:t>
      </w:r>
      <w:r w:rsidR="00D97A6F" w:rsidRPr="004E200B">
        <w:rPr>
          <w:rFonts w:cstheme="minorHAnsi"/>
          <w:color w:val="000000" w:themeColor="text1"/>
          <w:sz w:val="24"/>
          <w:szCs w:val="24"/>
          <w:shd w:val="clear" w:color="auto" w:fill="FBF7F5"/>
        </w:rPr>
        <w:t>what do people think of astrology</w:t>
      </w:r>
      <w:r w:rsidR="00BB0D9F" w:rsidRPr="004E200B">
        <w:rPr>
          <w:rFonts w:cstheme="minorHAnsi"/>
          <w:color w:val="000000" w:themeColor="text1"/>
          <w:sz w:val="24"/>
          <w:szCs w:val="24"/>
          <w:shd w:val="clear" w:color="auto" w:fill="FBF7F5"/>
        </w:rPr>
        <w:t>–</w:t>
      </w:r>
      <w:r w:rsidR="00177F0F" w:rsidRPr="004E200B">
        <w:rPr>
          <w:rFonts w:cstheme="minorHAnsi"/>
          <w:color w:val="000000" w:themeColor="text1"/>
          <w:sz w:val="24"/>
          <w:szCs w:val="24"/>
          <w:shd w:val="clear" w:color="auto" w:fill="FBF7F5"/>
        </w:rPr>
        <w:t xml:space="preserve"> </w:t>
      </w:r>
      <w:r w:rsidR="00BB0D9F" w:rsidRPr="004E200B">
        <w:rPr>
          <w:rFonts w:cstheme="minorHAnsi"/>
          <w:color w:val="000000" w:themeColor="text1"/>
          <w:sz w:val="24"/>
          <w:szCs w:val="24"/>
          <w:shd w:val="clear" w:color="auto" w:fill="FBF7F5"/>
        </w:rPr>
        <w:t>and further what are their beliefs around</w:t>
      </w:r>
      <w:r w:rsidR="00D97A6F" w:rsidRPr="004E200B">
        <w:rPr>
          <w:rFonts w:cstheme="minorHAnsi"/>
          <w:color w:val="000000" w:themeColor="text1"/>
          <w:sz w:val="24"/>
          <w:szCs w:val="24"/>
          <w:shd w:val="clear" w:color="auto" w:fill="FBF7F5"/>
        </w:rPr>
        <w:t xml:space="preserve"> the potentiality for correlation between </w:t>
      </w:r>
      <w:r w:rsidR="00A50E12" w:rsidRPr="004E200B">
        <w:rPr>
          <w:rFonts w:cstheme="minorHAnsi"/>
          <w:color w:val="000000" w:themeColor="text1"/>
          <w:sz w:val="24"/>
          <w:szCs w:val="24"/>
          <w:shd w:val="clear" w:color="auto" w:fill="FBF7F5"/>
        </w:rPr>
        <w:t>transit</w:t>
      </w:r>
      <w:r w:rsidR="003E12A8">
        <w:rPr>
          <w:rFonts w:cstheme="minorHAnsi"/>
          <w:color w:val="000000" w:themeColor="text1"/>
          <w:sz w:val="24"/>
          <w:szCs w:val="24"/>
          <w:shd w:val="clear" w:color="auto" w:fill="FBF7F5"/>
        </w:rPr>
        <w:t xml:space="preserve"> </w:t>
      </w:r>
      <w:r w:rsidR="00A50E12" w:rsidRPr="004E200B">
        <w:rPr>
          <w:rFonts w:cstheme="minorHAnsi"/>
          <w:color w:val="000000" w:themeColor="text1"/>
          <w:sz w:val="24"/>
          <w:szCs w:val="24"/>
          <w:shd w:val="clear" w:color="auto" w:fill="FBF7F5"/>
        </w:rPr>
        <w:t>movement of the planets</w:t>
      </w:r>
      <w:r w:rsidR="00D97A6F" w:rsidRPr="004E200B">
        <w:rPr>
          <w:rFonts w:cstheme="minorHAnsi"/>
          <w:color w:val="000000" w:themeColor="text1"/>
          <w:sz w:val="24"/>
          <w:szCs w:val="24"/>
          <w:shd w:val="clear" w:color="auto" w:fill="FBF7F5"/>
        </w:rPr>
        <w:t xml:space="preserve"> and</w:t>
      </w:r>
      <w:r w:rsidR="00A50E12" w:rsidRPr="004E200B">
        <w:rPr>
          <w:rFonts w:cstheme="minorHAnsi"/>
          <w:color w:val="000000" w:themeColor="text1"/>
          <w:sz w:val="24"/>
          <w:szCs w:val="24"/>
          <w:shd w:val="clear" w:color="auto" w:fill="FBF7F5"/>
        </w:rPr>
        <w:t xml:space="preserve"> their</w:t>
      </w:r>
      <w:r w:rsidR="00D97A6F" w:rsidRPr="004E200B">
        <w:rPr>
          <w:rFonts w:cstheme="minorHAnsi"/>
          <w:color w:val="000000" w:themeColor="text1"/>
          <w:sz w:val="24"/>
          <w:szCs w:val="24"/>
          <w:shd w:val="clear" w:color="auto" w:fill="FBF7F5"/>
        </w:rPr>
        <w:t xml:space="preserve"> personal experiences</w:t>
      </w:r>
      <w:r w:rsidR="009558CE" w:rsidRPr="004E200B">
        <w:rPr>
          <w:rFonts w:cstheme="minorHAnsi"/>
          <w:color w:val="000000" w:themeColor="text1"/>
          <w:sz w:val="24"/>
          <w:szCs w:val="24"/>
          <w:shd w:val="clear" w:color="auto" w:fill="FBF7F5"/>
        </w:rPr>
        <w:t>. For this purpose,</w:t>
      </w:r>
      <w:r w:rsidR="00D97A6F" w:rsidRPr="004E200B">
        <w:rPr>
          <w:rFonts w:cstheme="minorHAnsi"/>
          <w:color w:val="000000" w:themeColor="text1"/>
          <w:sz w:val="24"/>
          <w:szCs w:val="24"/>
          <w:shd w:val="clear" w:color="auto" w:fill="FBF7F5"/>
        </w:rPr>
        <w:t xml:space="preserve"> a group of expats living in London</w:t>
      </w:r>
      <w:r w:rsidR="009558CE" w:rsidRPr="004E200B">
        <w:rPr>
          <w:rFonts w:cstheme="minorHAnsi"/>
          <w:color w:val="000000" w:themeColor="text1"/>
          <w:sz w:val="24"/>
          <w:szCs w:val="24"/>
          <w:shd w:val="clear" w:color="auto" w:fill="FBF7F5"/>
        </w:rPr>
        <w:t xml:space="preserve"> have been invited to share their opinions, first through survey</w:t>
      </w:r>
      <w:r w:rsidR="002D445E" w:rsidRPr="004E200B">
        <w:rPr>
          <w:rFonts w:cstheme="minorHAnsi"/>
          <w:color w:val="000000" w:themeColor="text1"/>
          <w:sz w:val="24"/>
          <w:szCs w:val="24"/>
          <w:shd w:val="clear" w:color="auto" w:fill="FBF7F5"/>
        </w:rPr>
        <w:t>ing the respondents’</w:t>
      </w:r>
      <w:r w:rsidR="009558CE" w:rsidRPr="004E200B">
        <w:rPr>
          <w:rFonts w:cstheme="minorHAnsi"/>
          <w:color w:val="000000" w:themeColor="text1"/>
          <w:sz w:val="24"/>
          <w:szCs w:val="24"/>
          <w:shd w:val="clear" w:color="auto" w:fill="FBF7F5"/>
        </w:rPr>
        <w:t xml:space="preserve"> general beliefs</w:t>
      </w:r>
      <w:r w:rsidR="002D445E" w:rsidRPr="004E200B">
        <w:rPr>
          <w:rFonts w:cstheme="minorHAnsi"/>
          <w:color w:val="000000" w:themeColor="text1"/>
          <w:sz w:val="24"/>
          <w:szCs w:val="24"/>
          <w:shd w:val="clear" w:color="auto" w:fill="FBF7F5"/>
        </w:rPr>
        <w:t xml:space="preserve"> and experiences around the subject</w:t>
      </w:r>
      <w:r w:rsidR="009558CE" w:rsidRPr="004E200B">
        <w:rPr>
          <w:rFonts w:cstheme="minorHAnsi"/>
          <w:color w:val="000000" w:themeColor="text1"/>
          <w:sz w:val="24"/>
          <w:szCs w:val="24"/>
          <w:shd w:val="clear" w:color="auto" w:fill="FBF7F5"/>
        </w:rPr>
        <w:t xml:space="preserve">, and further </w:t>
      </w:r>
      <w:r w:rsidR="002D445E" w:rsidRPr="004E200B">
        <w:rPr>
          <w:rFonts w:cstheme="minorHAnsi"/>
          <w:color w:val="000000" w:themeColor="text1"/>
          <w:sz w:val="24"/>
          <w:szCs w:val="24"/>
          <w:shd w:val="clear" w:color="auto" w:fill="FBF7F5"/>
        </w:rPr>
        <w:t>inquiring into</w:t>
      </w:r>
      <w:r w:rsidR="009558CE" w:rsidRPr="004E200B">
        <w:rPr>
          <w:rFonts w:cstheme="minorHAnsi"/>
          <w:color w:val="000000" w:themeColor="text1"/>
          <w:sz w:val="24"/>
          <w:szCs w:val="24"/>
          <w:shd w:val="clear" w:color="auto" w:fill="FBF7F5"/>
        </w:rPr>
        <w:t xml:space="preserve"> their specific beliefs </w:t>
      </w:r>
      <w:r w:rsidR="00885E3F" w:rsidRPr="004E200B">
        <w:rPr>
          <w:rFonts w:cstheme="minorHAnsi"/>
          <w:color w:val="000000" w:themeColor="text1"/>
          <w:sz w:val="24"/>
          <w:szCs w:val="24"/>
          <w:shd w:val="clear" w:color="auto" w:fill="FBF7F5"/>
        </w:rPr>
        <w:t xml:space="preserve">of several participants </w:t>
      </w:r>
      <w:r w:rsidR="009558CE" w:rsidRPr="004E200B">
        <w:rPr>
          <w:rFonts w:cstheme="minorHAnsi"/>
          <w:color w:val="000000" w:themeColor="text1"/>
          <w:sz w:val="24"/>
          <w:szCs w:val="24"/>
          <w:shd w:val="clear" w:color="auto" w:fill="FBF7F5"/>
        </w:rPr>
        <w:t>through interview</w:t>
      </w:r>
      <w:r w:rsidR="002D445E" w:rsidRPr="004E200B">
        <w:rPr>
          <w:rFonts w:cstheme="minorHAnsi"/>
          <w:color w:val="000000" w:themeColor="text1"/>
          <w:sz w:val="24"/>
          <w:szCs w:val="24"/>
          <w:shd w:val="clear" w:color="auto" w:fill="FBF7F5"/>
        </w:rPr>
        <w:t>s.</w:t>
      </w:r>
      <w:r w:rsidR="009558CE" w:rsidRPr="004E200B">
        <w:rPr>
          <w:rFonts w:cstheme="minorHAnsi"/>
          <w:color w:val="000000" w:themeColor="text1"/>
          <w:sz w:val="24"/>
          <w:szCs w:val="24"/>
          <w:shd w:val="clear" w:color="auto" w:fill="FBF7F5"/>
        </w:rPr>
        <w:t xml:space="preserve"> </w:t>
      </w:r>
      <w:r w:rsidR="002D445E" w:rsidRPr="004E200B">
        <w:rPr>
          <w:rFonts w:cstheme="minorHAnsi"/>
          <w:color w:val="000000" w:themeColor="text1"/>
          <w:sz w:val="24"/>
          <w:szCs w:val="24"/>
          <w:shd w:val="clear" w:color="auto" w:fill="FBF7F5"/>
        </w:rPr>
        <w:t xml:space="preserve">The research </w:t>
      </w:r>
      <w:r w:rsidR="00BB0D9F" w:rsidRPr="004E200B">
        <w:rPr>
          <w:rFonts w:cstheme="minorHAnsi"/>
          <w:color w:val="000000" w:themeColor="text1"/>
          <w:sz w:val="24"/>
          <w:szCs w:val="24"/>
          <w:shd w:val="clear" w:color="auto" w:fill="FBF7F5"/>
        </w:rPr>
        <w:t xml:space="preserve">results have varied significantly depending on the respondent, however several common themes regarding the planets could be identified. Moreover, some potential for beliefs could be noted under assessment through this enquiry, around the cycles (in particular those of Jupiter and Saturn) corresponding to events that influenced the decisions to move into an expat lifestyle. Altogether on a broader level, the research </w:t>
      </w:r>
      <w:r w:rsidR="002D445E" w:rsidRPr="004E200B">
        <w:rPr>
          <w:rFonts w:cstheme="minorHAnsi"/>
          <w:color w:val="000000" w:themeColor="text1"/>
          <w:sz w:val="24"/>
          <w:szCs w:val="24"/>
          <w:shd w:val="clear" w:color="auto" w:fill="FBF7F5"/>
        </w:rPr>
        <w:t>concludes that astrology is perceived to be a rather logic-based tool for self-enquiry for the participants who can see at least some value in it or are open to exploring - rather than a matter of the concept being based purely around belief. In fact, only the participants who had strong views around astrology</w:t>
      </w:r>
      <w:r w:rsidR="00BB0D9F" w:rsidRPr="004E200B">
        <w:rPr>
          <w:rFonts w:cstheme="minorHAnsi"/>
          <w:color w:val="000000" w:themeColor="text1"/>
          <w:sz w:val="24"/>
          <w:szCs w:val="24"/>
          <w:shd w:val="clear" w:color="auto" w:fill="FBF7F5"/>
        </w:rPr>
        <w:t xml:space="preserve"> – as in</w:t>
      </w:r>
      <w:r w:rsidR="002D445E" w:rsidRPr="004E200B">
        <w:rPr>
          <w:rFonts w:cstheme="minorHAnsi"/>
          <w:color w:val="000000" w:themeColor="text1"/>
          <w:sz w:val="24"/>
          <w:szCs w:val="24"/>
          <w:shd w:val="clear" w:color="auto" w:fill="FBF7F5"/>
        </w:rPr>
        <w:t xml:space="preserve"> strongly not believing in it</w:t>
      </w:r>
      <w:r w:rsidR="00BB0D9F" w:rsidRPr="004E200B">
        <w:rPr>
          <w:rFonts w:cstheme="minorHAnsi"/>
          <w:color w:val="000000" w:themeColor="text1"/>
          <w:sz w:val="24"/>
          <w:szCs w:val="24"/>
          <w:shd w:val="clear" w:color="auto" w:fill="FBF7F5"/>
        </w:rPr>
        <w:t xml:space="preserve"> – </w:t>
      </w:r>
      <w:r w:rsidR="002D445E" w:rsidRPr="004E200B">
        <w:rPr>
          <w:rFonts w:cstheme="minorHAnsi"/>
          <w:color w:val="000000" w:themeColor="text1"/>
          <w:sz w:val="24"/>
          <w:szCs w:val="24"/>
          <w:shd w:val="clear" w:color="auto" w:fill="FBF7F5"/>
        </w:rPr>
        <w:t>co</w:t>
      </w:r>
      <w:r w:rsidR="00BB0D9F" w:rsidRPr="004E200B">
        <w:rPr>
          <w:rFonts w:cstheme="minorHAnsi"/>
          <w:color w:val="000000" w:themeColor="text1"/>
          <w:sz w:val="24"/>
          <w:szCs w:val="24"/>
          <w:shd w:val="clear" w:color="auto" w:fill="FBF7F5"/>
        </w:rPr>
        <w:t xml:space="preserve">nnected </w:t>
      </w:r>
      <w:r w:rsidR="002D445E" w:rsidRPr="004E200B">
        <w:rPr>
          <w:rFonts w:cstheme="minorHAnsi"/>
          <w:color w:val="000000" w:themeColor="text1"/>
          <w:sz w:val="24"/>
          <w:szCs w:val="24"/>
          <w:shd w:val="clear" w:color="auto" w:fill="FBF7F5"/>
        </w:rPr>
        <w:t>the concept to matters of belief</w:t>
      </w:r>
      <w:r w:rsidR="00BB0D9F" w:rsidRPr="004E200B">
        <w:rPr>
          <w:rFonts w:cstheme="minorHAnsi"/>
          <w:color w:val="000000" w:themeColor="text1"/>
          <w:sz w:val="24"/>
          <w:szCs w:val="24"/>
          <w:shd w:val="clear" w:color="auto" w:fill="FBF7F5"/>
        </w:rPr>
        <w:t xml:space="preserve"> only, whereas the respondents who could allow a belief there is something to the practice perceive it as</w:t>
      </w:r>
      <w:r w:rsidR="002D445E" w:rsidRPr="004E200B">
        <w:rPr>
          <w:rFonts w:cstheme="minorHAnsi"/>
          <w:color w:val="000000" w:themeColor="text1"/>
          <w:sz w:val="24"/>
          <w:szCs w:val="24"/>
          <w:shd w:val="clear" w:color="auto" w:fill="FBF7F5"/>
        </w:rPr>
        <w:t xml:space="preserve"> </w:t>
      </w:r>
      <w:r w:rsidR="00BB0D9F" w:rsidRPr="004E200B">
        <w:rPr>
          <w:rFonts w:cstheme="minorHAnsi"/>
          <w:color w:val="000000" w:themeColor="text1"/>
          <w:sz w:val="24"/>
          <w:szCs w:val="24"/>
          <w:shd w:val="clear" w:color="auto" w:fill="FBF7F5"/>
        </w:rPr>
        <w:t xml:space="preserve">something much more logical and structured, </w:t>
      </w:r>
      <w:r w:rsidR="002D445E" w:rsidRPr="004E200B">
        <w:rPr>
          <w:rFonts w:cstheme="minorHAnsi"/>
          <w:color w:val="000000" w:themeColor="text1"/>
          <w:sz w:val="24"/>
          <w:szCs w:val="24"/>
          <w:shd w:val="clear" w:color="auto" w:fill="FBF7F5"/>
        </w:rPr>
        <w:t>potentially even scientifi</w:t>
      </w:r>
      <w:r w:rsidR="00BB0D9F" w:rsidRPr="004E200B">
        <w:rPr>
          <w:rFonts w:cstheme="minorHAnsi"/>
          <w:color w:val="000000" w:themeColor="text1"/>
          <w:sz w:val="24"/>
          <w:szCs w:val="24"/>
          <w:shd w:val="clear" w:color="auto" w:fill="FBF7F5"/>
        </w:rPr>
        <w:t>c</w:t>
      </w:r>
      <w:r w:rsidR="002D445E" w:rsidRPr="004E200B">
        <w:rPr>
          <w:rFonts w:cstheme="minorHAnsi"/>
          <w:color w:val="000000" w:themeColor="text1"/>
          <w:sz w:val="24"/>
          <w:szCs w:val="24"/>
          <w:shd w:val="clear" w:color="auto" w:fill="FBF7F5"/>
        </w:rPr>
        <w:t xml:space="preserve">. </w:t>
      </w:r>
    </w:p>
    <w:p w14:paraId="39699310" w14:textId="77777777" w:rsidR="008F4DE4" w:rsidRPr="004E200B" w:rsidRDefault="008F4DE4" w:rsidP="004E200B">
      <w:pPr>
        <w:shd w:val="clear" w:color="auto" w:fill="FFFFFF" w:themeFill="background1"/>
        <w:rPr>
          <w:rFonts w:cstheme="minorHAnsi"/>
          <w:color w:val="000000" w:themeColor="text1"/>
          <w:sz w:val="24"/>
          <w:szCs w:val="24"/>
        </w:rPr>
      </w:pPr>
    </w:p>
    <w:p w14:paraId="4CD4B4A8" w14:textId="77777777" w:rsidR="000622F7" w:rsidRPr="004E200B" w:rsidRDefault="000622F7" w:rsidP="004E200B">
      <w:pPr>
        <w:shd w:val="clear" w:color="auto" w:fill="FFFFFF" w:themeFill="background1"/>
        <w:rPr>
          <w:rFonts w:cstheme="minorHAnsi"/>
          <w:color w:val="000000" w:themeColor="text1"/>
          <w:sz w:val="24"/>
          <w:szCs w:val="24"/>
        </w:rPr>
      </w:pPr>
    </w:p>
    <w:p w14:paraId="6A8311EB" w14:textId="2E1BD1EC" w:rsidR="00205565" w:rsidRPr="008E33CF" w:rsidRDefault="00177F0F" w:rsidP="004E200B">
      <w:pPr>
        <w:shd w:val="clear" w:color="auto" w:fill="FFFFFF" w:themeFill="background1"/>
        <w:jc w:val="center"/>
        <w:rPr>
          <w:rFonts w:cstheme="minorHAnsi"/>
          <w:b/>
          <w:bCs/>
          <w:sz w:val="24"/>
          <w:szCs w:val="24"/>
          <w:u w:val="single"/>
        </w:rPr>
      </w:pPr>
      <w:r w:rsidRPr="008E33CF">
        <w:rPr>
          <w:rFonts w:cstheme="minorHAnsi"/>
          <w:b/>
          <w:bCs/>
          <w:color w:val="000000" w:themeColor="text1"/>
          <w:sz w:val="24"/>
          <w:szCs w:val="24"/>
          <w:u w:val="single"/>
        </w:rPr>
        <w:t>Literature Review</w:t>
      </w:r>
    </w:p>
    <w:p w14:paraId="4D7E98C1" w14:textId="41533694" w:rsidR="00BD29F0" w:rsidRPr="004E200B" w:rsidRDefault="00BB0D9F" w:rsidP="004E200B">
      <w:pPr>
        <w:shd w:val="clear" w:color="auto" w:fill="FFFFFF" w:themeFill="background1"/>
        <w:ind w:firstLine="720"/>
        <w:rPr>
          <w:rFonts w:cstheme="minorHAnsi"/>
          <w:color w:val="000000" w:themeColor="text1"/>
          <w:sz w:val="24"/>
          <w:szCs w:val="24"/>
          <w:shd w:val="clear" w:color="auto" w:fill="FBF7F5"/>
        </w:rPr>
      </w:pPr>
      <w:r w:rsidRPr="004E200B">
        <w:rPr>
          <w:rFonts w:cstheme="minorHAnsi"/>
          <w:color w:val="000000" w:themeColor="text1"/>
          <w:sz w:val="24"/>
          <w:szCs w:val="24"/>
          <w:shd w:val="clear" w:color="auto" w:fill="FBF7F5"/>
        </w:rPr>
        <w:t>The</w:t>
      </w:r>
      <w:r w:rsidR="00457737" w:rsidRPr="004E200B">
        <w:rPr>
          <w:rFonts w:cstheme="minorHAnsi"/>
          <w:color w:val="000000" w:themeColor="text1"/>
          <w:sz w:val="24"/>
          <w:szCs w:val="24"/>
          <w:shd w:val="clear" w:color="auto" w:fill="FBF7F5"/>
        </w:rPr>
        <w:t xml:space="preserve"> investigation into the topic has been driven by an opinion shared by </w:t>
      </w:r>
      <w:r w:rsidR="00BD29F0" w:rsidRPr="004E200B">
        <w:rPr>
          <w:rFonts w:cstheme="minorHAnsi"/>
          <w:color w:val="000000" w:themeColor="text1"/>
          <w:sz w:val="24"/>
          <w:szCs w:val="24"/>
          <w:shd w:val="clear" w:color="auto" w:fill="FBF7F5"/>
        </w:rPr>
        <w:t xml:space="preserve">James Davidson, </w:t>
      </w:r>
      <w:r w:rsidR="00457737" w:rsidRPr="004E200B">
        <w:rPr>
          <w:rFonts w:cstheme="minorHAnsi"/>
          <w:color w:val="000000" w:themeColor="text1"/>
          <w:sz w:val="24"/>
          <w:szCs w:val="24"/>
          <w:shd w:val="clear" w:color="auto" w:fill="FBF7F5"/>
        </w:rPr>
        <w:t xml:space="preserve">namely </w:t>
      </w:r>
      <w:r w:rsidR="00BD29F0" w:rsidRPr="004E200B">
        <w:rPr>
          <w:rFonts w:cstheme="minorHAnsi"/>
          <w:color w:val="000000" w:themeColor="text1"/>
          <w:sz w:val="24"/>
          <w:szCs w:val="24"/>
          <w:shd w:val="clear" w:color="auto" w:fill="FBF7F5"/>
        </w:rPr>
        <w:t>“I don’t believe in astrology, but I am rather fond of it”</w:t>
      </w:r>
      <w:r w:rsidR="00457737" w:rsidRPr="004E200B">
        <w:rPr>
          <w:rStyle w:val="FootnoteReference"/>
          <w:rFonts w:cstheme="minorHAnsi"/>
          <w:color w:val="000000" w:themeColor="text1"/>
          <w:sz w:val="24"/>
          <w:szCs w:val="24"/>
          <w:shd w:val="clear" w:color="auto" w:fill="FBF7F5"/>
        </w:rPr>
        <w:footnoteReference w:id="1"/>
      </w:r>
      <w:r w:rsidR="00457737" w:rsidRPr="004E200B">
        <w:rPr>
          <w:rFonts w:cstheme="minorHAnsi"/>
          <w:color w:val="000000" w:themeColor="text1"/>
          <w:sz w:val="24"/>
          <w:szCs w:val="24"/>
          <w:shd w:val="clear" w:color="auto" w:fill="FBF7F5"/>
        </w:rPr>
        <w:t xml:space="preserve">. </w:t>
      </w:r>
      <w:r w:rsidR="00AB2982" w:rsidRPr="004E200B">
        <w:rPr>
          <w:rFonts w:cstheme="minorHAnsi"/>
          <w:color w:val="000000" w:themeColor="text1"/>
          <w:sz w:val="24"/>
          <w:szCs w:val="24"/>
          <w:shd w:val="clear" w:color="auto" w:fill="FBF7F5"/>
        </w:rPr>
        <w:t>Based on the author’s comment, the concept of astrology he connects with is one accessible through magazines and media, in form of horoscopes and discussions of Mercury retrogrades. This seems to be in line with</w:t>
      </w:r>
      <w:r w:rsidR="00177F0F" w:rsidRPr="004E200B">
        <w:rPr>
          <w:rFonts w:cstheme="minorHAnsi"/>
          <w:color w:val="000000" w:themeColor="text1"/>
          <w:sz w:val="24"/>
          <w:szCs w:val="24"/>
          <w:shd w:val="clear" w:color="auto" w:fill="FBF7F5"/>
        </w:rPr>
        <w:t xml:space="preserve"> the current boom</w:t>
      </w:r>
      <w:r w:rsidRPr="004E200B">
        <w:rPr>
          <w:rFonts w:cstheme="minorHAnsi"/>
          <w:color w:val="000000" w:themeColor="text1"/>
          <w:sz w:val="24"/>
          <w:szCs w:val="24"/>
          <w:shd w:val="clear" w:color="auto" w:fill="FBF7F5"/>
        </w:rPr>
        <w:t xml:space="preserve"> in popularity</w:t>
      </w:r>
      <w:r w:rsidR="00177F0F" w:rsidRPr="004E200B">
        <w:rPr>
          <w:rFonts w:cstheme="minorHAnsi"/>
          <w:color w:val="000000" w:themeColor="text1"/>
          <w:sz w:val="24"/>
          <w:szCs w:val="24"/>
          <w:shd w:val="clear" w:color="auto" w:fill="FBF7F5"/>
        </w:rPr>
        <w:t xml:space="preserve"> of the topic</w:t>
      </w:r>
      <w:r w:rsidRPr="004E200B">
        <w:rPr>
          <w:rFonts w:cstheme="minorHAnsi"/>
          <w:color w:val="000000" w:themeColor="text1"/>
          <w:sz w:val="24"/>
          <w:szCs w:val="24"/>
          <w:shd w:val="clear" w:color="auto" w:fill="FBF7F5"/>
        </w:rPr>
        <w:t xml:space="preserve"> of astrology</w:t>
      </w:r>
      <w:r w:rsidR="00177F0F" w:rsidRPr="004E200B">
        <w:rPr>
          <w:rFonts w:cstheme="minorHAnsi"/>
          <w:color w:val="000000" w:themeColor="text1"/>
          <w:sz w:val="24"/>
          <w:szCs w:val="24"/>
          <w:shd w:val="clear" w:color="auto" w:fill="FBF7F5"/>
        </w:rPr>
        <w:t xml:space="preserve"> observed </w:t>
      </w:r>
      <w:r w:rsidR="00177F0F" w:rsidRPr="004E200B">
        <w:rPr>
          <w:rFonts w:cstheme="minorHAnsi"/>
          <w:color w:val="000000" w:themeColor="text1"/>
          <w:sz w:val="24"/>
          <w:szCs w:val="24"/>
        </w:rPr>
        <w:t>amongst the millennial and younger generations</w:t>
      </w:r>
      <w:r w:rsidR="00177F0F" w:rsidRPr="004E200B">
        <w:rPr>
          <w:rFonts w:cstheme="minorHAnsi"/>
          <w:color w:val="000000" w:themeColor="text1"/>
          <w:sz w:val="24"/>
          <w:szCs w:val="24"/>
          <w:shd w:val="clear" w:color="auto" w:fill="FBF7F5"/>
        </w:rPr>
        <w:t>.</w:t>
      </w:r>
      <w:r w:rsidR="00AB2982" w:rsidRPr="004E200B">
        <w:rPr>
          <w:rFonts w:cstheme="minorHAnsi"/>
          <w:color w:val="000000" w:themeColor="text1"/>
          <w:sz w:val="24"/>
          <w:szCs w:val="24"/>
          <w:shd w:val="clear" w:color="auto" w:fill="FBF7F5"/>
        </w:rPr>
        <w:t xml:space="preserve"> </w:t>
      </w:r>
      <w:r w:rsidR="00177F0F" w:rsidRPr="004E200B">
        <w:rPr>
          <w:rFonts w:cstheme="minorHAnsi"/>
          <w:color w:val="000000" w:themeColor="text1"/>
          <w:sz w:val="24"/>
          <w:szCs w:val="24"/>
        </w:rPr>
        <w:t xml:space="preserve">The business models of mainstream publications targeting these generations operate with inclusion of and </w:t>
      </w:r>
      <w:r w:rsidRPr="004E200B">
        <w:rPr>
          <w:rFonts w:cstheme="minorHAnsi"/>
          <w:color w:val="000000" w:themeColor="text1"/>
          <w:sz w:val="24"/>
          <w:szCs w:val="24"/>
        </w:rPr>
        <w:t xml:space="preserve">potentially even </w:t>
      </w:r>
      <w:r w:rsidR="00177F0F" w:rsidRPr="004E200B">
        <w:rPr>
          <w:rFonts w:cstheme="minorHAnsi"/>
          <w:color w:val="000000" w:themeColor="text1"/>
          <w:sz w:val="24"/>
          <w:szCs w:val="24"/>
        </w:rPr>
        <w:t>a certain reliance on the topic – seen in examples of media powerhouses such as Vice Media</w:t>
      </w:r>
      <w:r w:rsidR="00177F0F" w:rsidRPr="004E200B">
        <w:rPr>
          <w:rStyle w:val="FootnoteReference"/>
          <w:rFonts w:cstheme="minorHAnsi"/>
          <w:color w:val="000000" w:themeColor="text1"/>
          <w:sz w:val="24"/>
          <w:szCs w:val="24"/>
        </w:rPr>
        <w:footnoteReference w:id="2"/>
      </w:r>
      <w:r w:rsidR="00177F0F" w:rsidRPr="004E200B">
        <w:rPr>
          <w:rFonts w:cstheme="minorHAnsi"/>
          <w:color w:val="000000" w:themeColor="text1"/>
          <w:sz w:val="24"/>
          <w:szCs w:val="24"/>
        </w:rPr>
        <w:t>, claimed to be</w:t>
      </w:r>
      <w:r w:rsidR="00177F0F" w:rsidRPr="004E200B">
        <w:rPr>
          <w:rFonts w:cstheme="minorHAnsi"/>
          <w:color w:val="000000" w:themeColor="text1"/>
          <w:sz w:val="24"/>
          <w:szCs w:val="24"/>
          <w:shd w:val="clear" w:color="auto" w:fill="FFFFFF"/>
        </w:rPr>
        <w:t> the largest independent youth media company in the world</w:t>
      </w:r>
      <w:r w:rsidR="00177F0F" w:rsidRPr="004E200B">
        <w:rPr>
          <w:rFonts w:cstheme="minorHAnsi"/>
          <w:color w:val="000000" w:themeColor="text1"/>
          <w:sz w:val="24"/>
          <w:szCs w:val="24"/>
        </w:rPr>
        <w:t xml:space="preserve">. Social media hashtags for </w:t>
      </w:r>
      <w:r w:rsidR="00177F0F" w:rsidRPr="004E200B">
        <w:rPr>
          <w:rFonts w:cstheme="minorHAnsi"/>
          <w:color w:val="000000" w:themeColor="text1"/>
          <w:sz w:val="24"/>
          <w:szCs w:val="24"/>
          <w:shd w:val="clear" w:color="auto" w:fill="FFFFFF"/>
        </w:rPr>
        <w:t>#astrology</w:t>
      </w:r>
      <w:r w:rsidR="00177F0F" w:rsidRPr="004E200B">
        <w:rPr>
          <w:rFonts w:cstheme="minorHAnsi"/>
          <w:color w:val="000000" w:themeColor="text1"/>
          <w:sz w:val="24"/>
          <w:szCs w:val="24"/>
        </w:rPr>
        <w:t xml:space="preserve"> on platforms reflect this popularity, with examples of respectively 12.9million Instagram posts and 57.8billion TikTok video views tagged in relation to this generic phrase only.</w:t>
      </w:r>
    </w:p>
    <w:p w14:paraId="7A909FD1" w14:textId="1764E868" w:rsidR="00885E3F" w:rsidRPr="004E200B" w:rsidRDefault="00BB0D9F" w:rsidP="004E200B">
      <w:pPr>
        <w:shd w:val="clear" w:color="auto" w:fill="FFFFFF" w:themeFill="background1"/>
        <w:ind w:firstLine="720"/>
        <w:rPr>
          <w:rFonts w:cstheme="minorHAnsi"/>
          <w:color w:val="000000" w:themeColor="text1"/>
          <w:sz w:val="24"/>
          <w:szCs w:val="24"/>
        </w:rPr>
      </w:pPr>
      <w:r w:rsidRPr="004E200B">
        <w:rPr>
          <w:rFonts w:cstheme="minorHAnsi"/>
          <w:sz w:val="24"/>
          <w:szCs w:val="24"/>
        </w:rPr>
        <w:t>Nevertheless, w</w:t>
      </w:r>
      <w:r w:rsidR="00205565" w:rsidRPr="004E200B">
        <w:rPr>
          <w:rFonts w:cstheme="minorHAnsi"/>
          <w:sz w:val="24"/>
          <w:szCs w:val="24"/>
        </w:rPr>
        <w:t>ithin existing research on the topic, w</w:t>
      </w:r>
      <w:r w:rsidR="00A80A9E" w:rsidRPr="004E200B">
        <w:rPr>
          <w:rFonts w:cstheme="minorHAnsi"/>
          <w:sz w:val="24"/>
          <w:szCs w:val="24"/>
        </w:rPr>
        <w:t xml:space="preserve">hen assessed </w:t>
      </w:r>
      <w:r w:rsidRPr="004E200B">
        <w:rPr>
          <w:rFonts w:cstheme="minorHAnsi"/>
          <w:sz w:val="24"/>
          <w:szCs w:val="24"/>
        </w:rPr>
        <w:t>based on</w:t>
      </w:r>
      <w:r w:rsidR="00A80A9E" w:rsidRPr="004E200B">
        <w:rPr>
          <w:rFonts w:cstheme="minorHAnsi"/>
          <w:sz w:val="24"/>
          <w:szCs w:val="24"/>
        </w:rPr>
        <w:t xml:space="preserve"> direct questions, general volumes ‘for’ belief in astrology are placed between 20% and 29%</w:t>
      </w:r>
      <w:r w:rsidR="00A80A9E" w:rsidRPr="004E200B">
        <w:rPr>
          <w:rStyle w:val="FootnoteReference"/>
          <w:rFonts w:cstheme="minorHAnsi"/>
          <w:sz w:val="24"/>
          <w:szCs w:val="24"/>
        </w:rPr>
        <w:footnoteReference w:id="3"/>
      </w:r>
      <w:r w:rsidR="00A80A9E" w:rsidRPr="004E200B">
        <w:rPr>
          <w:rFonts w:cstheme="minorHAnsi"/>
          <w:sz w:val="24"/>
          <w:szCs w:val="24"/>
        </w:rPr>
        <w:t xml:space="preserve"> within </w:t>
      </w:r>
      <w:r w:rsidR="00A80A9E" w:rsidRPr="004E200B">
        <w:rPr>
          <w:rFonts w:cstheme="minorHAnsi"/>
          <w:sz w:val="24"/>
          <w:szCs w:val="24"/>
        </w:rPr>
        <w:lastRenderedPageBreak/>
        <w:t xml:space="preserve">the sampled population. </w:t>
      </w:r>
      <w:r w:rsidR="00205565" w:rsidRPr="004E200B">
        <w:rPr>
          <w:rFonts w:cstheme="minorHAnsi"/>
          <w:sz w:val="24"/>
          <w:szCs w:val="24"/>
        </w:rPr>
        <w:t xml:space="preserve">This </w:t>
      </w:r>
      <w:r w:rsidR="00E04AA7" w:rsidRPr="004E200B">
        <w:rPr>
          <w:rFonts w:cstheme="minorHAnsi"/>
          <w:sz w:val="24"/>
          <w:szCs w:val="24"/>
        </w:rPr>
        <w:t xml:space="preserve">implies that </w:t>
      </w:r>
      <w:r w:rsidRPr="004E200B">
        <w:rPr>
          <w:rFonts w:cstheme="minorHAnsi"/>
          <w:sz w:val="24"/>
          <w:szCs w:val="24"/>
        </w:rPr>
        <w:t xml:space="preserve">even though astrology seems to be surrounding us, not a large share of the general </w:t>
      </w:r>
      <w:r w:rsidR="001813AA" w:rsidRPr="004E200B">
        <w:rPr>
          <w:rFonts w:cstheme="minorHAnsi"/>
          <w:sz w:val="24"/>
          <w:szCs w:val="24"/>
        </w:rPr>
        <w:t>public</w:t>
      </w:r>
      <w:r w:rsidRPr="004E200B">
        <w:rPr>
          <w:rFonts w:cstheme="minorHAnsi"/>
          <w:sz w:val="24"/>
          <w:szCs w:val="24"/>
        </w:rPr>
        <w:t xml:space="preserve"> actually believes in it. </w:t>
      </w:r>
      <w:r w:rsidR="00885E3F" w:rsidRPr="004E200B">
        <w:rPr>
          <w:rFonts w:cstheme="minorHAnsi"/>
          <w:color w:val="000000" w:themeColor="text1"/>
          <w:sz w:val="24"/>
          <w:szCs w:val="24"/>
        </w:rPr>
        <w:t xml:space="preserve">Astrology as a belief </w:t>
      </w:r>
      <w:r w:rsidR="001813AA" w:rsidRPr="004E200B">
        <w:rPr>
          <w:rFonts w:cstheme="minorHAnsi"/>
          <w:color w:val="000000" w:themeColor="text1"/>
          <w:sz w:val="24"/>
          <w:szCs w:val="24"/>
        </w:rPr>
        <w:t xml:space="preserve">has been researched in depth by Nicholas Campion, </w:t>
      </w:r>
      <w:r w:rsidR="005960F9" w:rsidRPr="004E200B">
        <w:rPr>
          <w:rFonts w:cstheme="minorHAnsi"/>
          <w:color w:val="000000" w:themeColor="text1"/>
          <w:sz w:val="24"/>
          <w:szCs w:val="24"/>
        </w:rPr>
        <w:t xml:space="preserve">according to whom the ‘low’ astrology which consists of the </w:t>
      </w:r>
      <w:r w:rsidR="009E1A89" w:rsidRPr="004E200B">
        <w:rPr>
          <w:rFonts w:cstheme="minorHAnsi"/>
          <w:color w:val="000000" w:themeColor="text1"/>
          <w:sz w:val="24"/>
          <w:szCs w:val="24"/>
        </w:rPr>
        <w:t>horoscopes</w:t>
      </w:r>
      <w:r w:rsidR="005960F9" w:rsidRPr="004E200B">
        <w:rPr>
          <w:rFonts w:cstheme="minorHAnsi"/>
          <w:color w:val="000000" w:themeColor="text1"/>
          <w:sz w:val="24"/>
          <w:szCs w:val="24"/>
        </w:rPr>
        <w:t xml:space="preserve"> </w:t>
      </w:r>
      <w:r w:rsidR="009E1A89" w:rsidRPr="004E200B">
        <w:rPr>
          <w:rFonts w:cstheme="minorHAnsi"/>
          <w:color w:val="000000" w:themeColor="text1"/>
          <w:sz w:val="24"/>
          <w:szCs w:val="24"/>
        </w:rPr>
        <w:t>in</w:t>
      </w:r>
      <w:r w:rsidR="005960F9" w:rsidRPr="004E200B">
        <w:rPr>
          <w:rFonts w:cstheme="minorHAnsi"/>
          <w:color w:val="000000" w:themeColor="text1"/>
          <w:sz w:val="24"/>
          <w:szCs w:val="24"/>
        </w:rPr>
        <w:t xml:space="preserve"> mainstream media, is “fundamentally a normal part of popular culture”</w:t>
      </w:r>
      <w:r w:rsidR="005960F9" w:rsidRPr="004E200B">
        <w:rPr>
          <w:rStyle w:val="FootnoteReference"/>
          <w:rFonts w:cstheme="minorHAnsi"/>
          <w:color w:val="000000" w:themeColor="text1"/>
          <w:sz w:val="24"/>
          <w:szCs w:val="24"/>
        </w:rPr>
        <w:footnoteReference w:id="4"/>
      </w:r>
      <w:r w:rsidR="005960F9" w:rsidRPr="004E200B">
        <w:rPr>
          <w:rFonts w:cstheme="minorHAnsi"/>
          <w:color w:val="000000" w:themeColor="text1"/>
          <w:sz w:val="24"/>
          <w:szCs w:val="24"/>
        </w:rPr>
        <w:t xml:space="preserve">. There remains however room for </w:t>
      </w:r>
      <w:r w:rsidR="00A50E12" w:rsidRPr="004E200B">
        <w:rPr>
          <w:rFonts w:cstheme="minorHAnsi"/>
          <w:color w:val="000000" w:themeColor="text1"/>
          <w:sz w:val="24"/>
          <w:szCs w:val="24"/>
        </w:rPr>
        <w:t xml:space="preserve">fresh research </w:t>
      </w:r>
      <w:r w:rsidR="005960F9" w:rsidRPr="004E200B">
        <w:rPr>
          <w:rFonts w:cstheme="minorHAnsi"/>
          <w:color w:val="000000" w:themeColor="text1"/>
          <w:sz w:val="24"/>
          <w:szCs w:val="24"/>
        </w:rPr>
        <w:t>enquiry whether this understanding of astrology is sufficient for the population or are people generally looking to go deeper than what is presented to them.</w:t>
      </w:r>
    </w:p>
    <w:p w14:paraId="31611810" w14:textId="78586696" w:rsidR="00885E3F" w:rsidRPr="004E200B" w:rsidRDefault="001813AA" w:rsidP="004E200B">
      <w:pPr>
        <w:shd w:val="clear" w:color="auto" w:fill="FFFFFF" w:themeFill="background1"/>
        <w:ind w:firstLine="720"/>
        <w:rPr>
          <w:rFonts w:cstheme="minorHAnsi"/>
          <w:color w:val="202124"/>
          <w:sz w:val="24"/>
          <w:szCs w:val="24"/>
          <w:shd w:val="clear" w:color="auto" w:fill="FFFFFF"/>
        </w:rPr>
      </w:pPr>
      <w:r w:rsidRPr="004E200B">
        <w:rPr>
          <w:rFonts w:cstheme="minorHAnsi"/>
          <w:color w:val="000000" w:themeColor="text1"/>
          <w:sz w:val="24"/>
          <w:szCs w:val="24"/>
        </w:rPr>
        <w:t>The above can be assessed</w:t>
      </w:r>
      <w:r w:rsidR="005960F9" w:rsidRPr="004E200B">
        <w:rPr>
          <w:rFonts w:cstheme="minorHAnsi"/>
          <w:color w:val="000000" w:themeColor="text1"/>
          <w:sz w:val="24"/>
          <w:szCs w:val="24"/>
        </w:rPr>
        <w:t xml:space="preserve"> within a sample</w:t>
      </w:r>
      <w:r w:rsidR="00A50E12" w:rsidRPr="004E200B">
        <w:rPr>
          <w:rFonts w:cstheme="minorHAnsi"/>
          <w:color w:val="000000" w:themeColor="text1"/>
          <w:sz w:val="24"/>
          <w:szCs w:val="24"/>
        </w:rPr>
        <w:t xml:space="preserve"> of the population</w:t>
      </w:r>
      <w:r w:rsidR="005960F9" w:rsidRPr="004E200B">
        <w:rPr>
          <w:rFonts w:cstheme="minorHAnsi"/>
          <w:color w:val="000000" w:themeColor="text1"/>
          <w:sz w:val="24"/>
          <w:szCs w:val="24"/>
        </w:rPr>
        <w:t xml:space="preserve"> who share a common characteristic, such as expats.</w:t>
      </w:r>
      <w:r w:rsidRPr="004E200B">
        <w:rPr>
          <w:rFonts w:cstheme="minorHAnsi"/>
          <w:color w:val="000000" w:themeColor="text1"/>
          <w:sz w:val="24"/>
          <w:szCs w:val="24"/>
        </w:rPr>
        <w:t xml:space="preserve"> </w:t>
      </w:r>
      <w:r w:rsidR="00DB180F" w:rsidRPr="004E200B">
        <w:rPr>
          <w:rFonts w:cstheme="minorHAnsi"/>
          <w:color w:val="000000" w:themeColor="text1"/>
          <w:sz w:val="24"/>
          <w:szCs w:val="24"/>
        </w:rPr>
        <w:t>Among expats there exists a recurring belief that while the choice to leave the country of</w:t>
      </w:r>
      <w:r w:rsidR="00A50E12" w:rsidRPr="004E200B">
        <w:rPr>
          <w:rFonts w:cstheme="minorHAnsi"/>
          <w:color w:val="000000" w:themeColor="text1"/>
          <w:sz w:val="24"/>
          <w:szCs w:val="24"/>
        </w:rPr>
        <w:t xml:space="preserve"> one’s</w:t>
      </w:r>
      <w:r w:rsidR="00DB180F" w:rsidRPr="004E200B">
        <w:rPr>
          <w:rFonts w:cstheme="minorHAnsi"/>
          <w:color w:val="000000" w:themeColor="text1"/>
          <w:sz w:val="24"/>
          <w:szCs w:val="24"/>
        </w:rPr>
        <w:t xml:space="preserve"> origin might have been triggered by varying themes, it often required a ‘spark’ to convert the choice into action, which oftentimes can be seen as traumatising experiences. An experience of leaving one’s roots can be seen as a physical representation of a journey of self-discovery in the wider context of the world. Such basis can further be combined with words of Liz Greene</w:t>
      </w:r>
      <w:r w:rsidR="005960F9" w:rsidRPr="004E200B">
        <w:rPr>
          <w:rFonts w:cstheme="minorHAnsi"/>
          <w:color w:val="000000" w:themeColor="text1"/>
          <w:sz w:val="24"/>
          <w:szCs w:val="24"/>
        </w:rPr>
        <w:t xml:space="preserve"> exploration of the Saturn themes</w:t>
      </w:r>
      <w:r w:rsidR="00DB180F" w:rsidRPr="004E200B">
        <w:rPr>
          <w:rFonts w:cstheme="minorHAnsi"/>
          <w:color w:val="000000" w:themeColor="text1"/>
          <w:sz w:val="24"/>
          <w:szCs w:val="24"/>
        </w:rPr>
        <w:t>,</w:t>
      </w:r>
      <w:r w:rsidR="005960F9" w:rsidRPr="004E200B">
        <w:rPr>
          <w:rFonts w:cstheme="minorHAnsi"/>
          <w:color w:val="000000" w:themeColor="text1"/>
          <w:sz w:val="24"/>
          <w:szCs w:val="24"/>
        </w:rPr>
        <w:t xml:space="preserve"> and</w:t>
      </w:r>
      <w:r w:rsidR="00DB180F" w:rsidRPr="004E200B">
        <w:rPr>
          <w:rFonts w:cstheme="minorHAnsi"/>
          <w:color w:val="000000" w:themeColor="text1"/>
          <w:sz w:val="24"/>
          <w:szCs w:val="24"/>
        </w:rPr>
        <w:t xml:space="preserve"> how</w:t>
      </w:r>
      <w:r w:rsidR="00CE69C1" w:rsidRPr="004E200B">
        <w:rPr>
          <w:rFonts w:cstheme="minorHAnsi"/>
          <w:color w:val="202124"/>
          <w:sz w:val="24"/>
          <w:szCs w:val="24"/>
          <w:shd w:val="clear" w:color="auto" w:fill="FFFFFF"/>
        </w:rPr>
        <w:t xml:space="preserve"> “human beings </w:t>
      </w:r>
      <w:r w:rsidRPr="004E200B">
        <w:rPr>
          <w:rFonts w:cstheme="minorHAnsi"/>
          <w:color w:val="202124"/>
          <w:sz w:val="24"/>
          <w:szCs w:val="24"/>
          <w:shd w:val="clear" w:color="auto" w:fill="FFFFFF"/>
        </w:rPr>
        <w:t>(…)</w:t>
      </w:r>
      <w:r w:rsidR="00CE69C1" w:rsidRPr="004E200B">
        <w:rPr>
          <w:rFonts w:cstheme="minorHAnsi"/>
          <w:color w:val="202124"/>
          <w:sz w:val="24"/>
          <w:szCs w:val="24"/>
          <w:shd w:val="clear" w:color="auto" w:fill="FFFFFF"/>
        </w:rPr>
        <w:t xml:space="preserve"> do not attempt self-discovery until things become so painful that they have no other choice”</w:t>
      </w:r>
      <w:r w:rsidR="00CE69C1" w:rsidRPr="004E200B">
        <w:rPr>
          <w:rStyle w:val="FootnoteReference"/>
          <w:rFonts w:cstheme="minorHAnsi"/>
          <w:color w:val="202124"/>
          <w:sz w:val="24"/>
          <w:szCs w:val="24"/>
          <w:shd w:val="clear" w:color="auto" w:fill="FFFFFF"/>
        </w:rPr>
        <w:footnoteReference w:id="5"/>
      </w:r>
      <w:r w:rsidR="00DB180F" w:rsidRPr="004E200B">
        <w:rPr>
          <w:rFonts w:cstheme="minorHAnsi"/>
          <w:color w:val="202124"/>
          <w:sz w:val="24"/>
          <w:szCs w:val="24"/>
          <w:shd w:val="clear" w:color="auto" w:fill="FFFFFF"/>
        </w:rPr>
        <w:t xml:space="preserve">. Treated together, a question has </w:t>
      </w:r>
      <w:r w:rsidR="00A50E12" w:rsidRPr="004E200B">
        <w:rPr>
          <w:rFonts w:cstheme="minorHAnsi"/>
          <w:color w:val="202124"/>
          <w:sz w:val="24"/>
          <w:szCs w:val="24"/>
          <w:shd w:val="clear" w:color="auto" w:fill="FFFFFF"/>
        </w:rPr>
        <w:t>been raised</w:t>
      </w:r>
      <w:r w:rsidR="00DB180F" w:rsidRPr="004E200B">
        <w:rPr>
          <w:rFonts w:cstheme="minorHAnsi"/>
          <w:color w:val="202124"/>
          <w:sz w:val="24"/>
          <w:szCs w:val="24"/>
          <w:shd w:val="clear" w:color="auto" w:fill="FFFFFF"/>
        </w:rPr>
        <w:t xml:space="preserve"> whether the expat experience of the respondents has been conjunct with any other </w:t>
      </w:r>
      <w:r w:rsidR="00E46A65" w:rsidRPr="004E200B">
        <w:rPr>
          <w:rFonts w:cstheme="minorHAnsi"/>
          <w:color w:val="202124"/>
          <w:sz w:val="24"/>
          <w:szCs w:val="24"/>
          <w:shd w:val="clear" w:color="auto" w:fill="FFFFFF"/>
        </w:rPr>
        <w:t>event that could be identified as painful</w:t>
      </w:r>
      <w:r w:rsidR="00A50E12" w:rsidRPr="004E200B">
        <w:rPr>
          <w:rFonts w:cstheme="minorHAnsi"/>
          <w:color w:val="202124"/>
          <w:sz w:val="24"/>
          <w:szCs w:val="24"/>
          <w:shd w:val="clear" w:color="auto" w:fill="FFFFFF"/>
        </w:rPr>
        <w:t xml:space="preserve"> or challenging</w:t>
      </w:r>
      <w:r w:rsidR="00E46A65" w:rsidRPr="004E200B">
        <w:rPr>
          <w:rFonts w:cstheme="minorHAnsi"/>
          <w:color w:val="202124"/>
          <w:sz w:val="24"/>
          <w:szCs w:val="24"/>
          <w:shd w:val="clear" w:color="auto" w:fill="FFFFFF"/>
        </w:rPr>
        <w:t xml:space="preserve"> – leading to further enquiry around potential influence of Saturn. Equally, an investigation of Jupiter, with it</w:t>
      </w:r>
      <w:r w:rsidR="005960F9" w:rsidRPr="004E200B">
        <w:rPr>
          <w:rFonts w:cstheme="minorHAnsi"/>
          <w:color w:val="202124"/>
          <w:sz w:val="24"/>
          <w:szCs w:val="24"/>
          <w:shd w:val="clear" w:color="auto" w:fill="FFFFFF"/>
        </w:rPr>
        <w:t>s</w:t>
      </w:r>
      <w:r w:rsidR="00E46A65" w:rsidRPr="004E200B">
        <w:rPr>
          <w:rFonts w:cstheme="minorHAnsi"/>
          <w:color w:val="202124"/>
          <w:sz w:val="24"/>
          <w:szCs w:val="24"/>
          <w:shd w:val="clear" w:color="auto" w:fill="FFFFFF"/>
        </w:rPr>
        <w:t xml:space="preserve"> </w:t>
      </w:r>
      <w:r w:rsidR="00A50E12" w:rsidRPr="004E200B">
        <w:rPr>
          <w:rFonts w:cstheme="minorHAnsi"/>
          <w:color w:val="202124"/>
          <w:sz w:val="24"/>
          <w:szCs w:val="24"/>
          <w:shd w:val="clear" w:color="auto" w:fill="FFFFFF"/>
        </w:rPr>
        <w:t xml:space="preserve">symbolic </w:t>
      </w:r>
      <w:r w:rsidR="00E46A65" w:rsidRPr="004E200B">
        <w:rPr>
          <w:rFonts w:cstheme="minorHAnsi"/>
          <w:color w:val="202124"/>
          <w:sz w:val="24"/>
          <w:szCs w:val="24"/>
          <w:shd w:val="clear" w:color="auto" w:fill="FFFFFF"/>
        </w:rPr>
        <w:t>conn</w:t>
      </w:r>
      <w:r w:rsidR="00A50E12" w:rsidRPr="004E200B">
        <w:rPr>
          <w:rFonts w:cstheme="minorHAnsi"/>
          <w:color w:val="202124"/>
          <w:sz w:val="24"/>
          <w:szCs w:val="24"/>
          <w:shd w:val="clear" w:color="auto" w:fill="FFFFFF"/>
        </w:rPr>
        <w:t>ection</w:t>
      </w:r>
      <w:r w:rsidR="00E46A65" w:rsidRPr="004E200B">
        <w:rPr>
          <w:rFonts w:cstheme="minorHAnsi"/>
          <w:color w:val="202124"/>
          <w:sz w:val="24"/>
          <w:szCs w:val="24"/>
          <w:shd w:val="clear" w:color="auto" w:fill="FFFFFF"/>
        </w:rPr>
        <w:t xml:space="preserve"> to higher education and expansion, has also been identified as potential for investigation to see if any patterns emerge. </w:t>
      </w:r>
    </w:p>
    <w:p w14:paraId="39581B91" w14:textId="72646E04" w:rsidR="0057388B" w:rsidRPr="004E200B" w:rsidRDefault="005960F9" w:rsidP="004E200B">
      <w:pPr>
        <w:shd w:val="clear" w:color="auto" w:fill="FFFFFF" w:themeFill="background1"/>
        <w:ind w:firstLine="720"/>
        <w:rPr>
          <w:rFonts w:cstheme="minorHAnsi"/>
          <w:color w:val="000000" w:themeColor="text1"/>
          <w:sz w:val="24"/>
          <w:szCs w:val="24"/>
        </w:rPr>
      </w:pPr>
      <w:r w:rsidRPr="004E200B">
        <w:rPr>
          <w:rFonts w:cstheme="minorHAnsi"/>
          <w:color w:val="202124"/>
          <w:sz w:val="24"/>
          <w:szCs w:val="24"/>
          <w:shd w:val="clear" w:color="auto" w:fill="FFFFFF"/>
        </w:rPr>
        <w:t>Rather than focusing on in-depth analysis of the individual charts of the respondents, the research focuses around the individual participants’ beliefs on potential for correlations. The topic further links to the astrological transits of the planets,</w:t>
      </w:r>
      <w:r w:rsidR="009E1A89" w:rsidRPr="004E200B">
        <w:rPr>
          <w:rFonts w:cstheme="minorHAnsi"/>
          <w:color w:val="202124"/>
          <w:sz w:val="24"/>
          <w:szCs w:val="24"/>
          <w:shd w:val="clear" w:color="auto" w:fill="FFFFFF"/>
        </w:rPr>
        <w:t xml:space="preserve"> which can be</w:t>
      </w:r>
      <w:r w:rsidRPr="004E200B">
        <w:rPr>
          <w:rFonts w:cstheme="minorHAnsi"/>
          <w:color w:val="202124"/>
          <w:sz w:val="24"/>
          <w:szCs w:val="24"/>
          <w:shd w:val="clear" w:color="auto" w:fill="FFFFFF"/>
        </w:rPr>
        <w:t xml:space="preserve"> used as ‘checkpoints’ for the self-enquiry </w:t>
      </w:r>
      <w:r w:rsidR="009E1A89" w:rsidRPr="004E200B">
        <w:rPr>
          <w:rFonts w:cstheme="minorHAnsi"/>
          <w:color w:val="202124"/>
          <w:sz w:val="24"/>
          <w:szCs w:val="24"/>
          <w:shd w:val="clear" w:color="auto" w:fill="FFFFFF"/>
        </w:rPr>
        <w:t>of the population when reflecting on subjective personal experiences. In this case, work of Robert Hand can be of particular benefit, specifically his descriptions of key planetary cycles themes</w:t>
      </w:r>
      <w:r w:rsidR="00A50E12" w:rsidRPr="004E200B">
        <w:rPr>
          <w:rStyle w:val="FootnoteReference"/>
          <w:rFonts w:cstheme="minorHAnsi"/>
          <w:color w:val="202124"/>
          <w:sz w:val="24"/>
          <w:szCs w:val="24"/>
          <w:shd w:val="clear" w:color="auto" w:fill="FFFFFF"/>
        </w:rPr>
        <w:footnoteReference w:id="6"/>
      </w:r>
      <w:r w:rsidR="009E1A89" w:rsidRPr="004E200B">
        <w:rPr>
          <w:rFonts w:cstheme="minorHAnsi"/>
          <w:color w:val="202124"/>
          <w:sz w:val="24"/>
          <w:szCs w:val="24"/>
          <w:shd w:val="clear" w:color="auto" w:fill="FFFFFF"/>
        </w:rPr>
        <w:t xml:space="preserve">. Once the potentially impactful life themes have been identified, these can be then further linked to potential belief of the individual around connection between the planetary cycle and observed changes in one’s journey.  </w:t>
      </w:r>
    </w:p>
    <w:p w14:paraId="48BCB92C" w14:textId="2CB3609B" w:rsidR="00BB0D9F" w:rsidRPr="004E200B" w:rsidRDefault="005960F9" w:rsidP="004E200B">
      <w:pPr>
        <w:shd w:val="clear" w:color="auto" w:fill="FFFFFF" w:themeFill="background1"/>
        <w:ind w:firstLine="720"/>
        <w:rPr>
          <w:rFonts w:cstheme="minorHAnsi"/>
          <w:color w:val="000000" w:themeColor="text1"/>
          <w:sz w:val="24"/>
          <w:szCs w:val="24"/>
        </w:rPr>
      </w:pPr>
      <w:r w:rsidRPr="004E200B">
        <w:rPr>
          <w:rFonts w:cstheme="minorHAnsi"/>
          <w:sz w:val="24"/>
          <w:szCs w:val="24"/>
        </w:rPr>
        <w:t>Finally, it is important to note the claim of Glock and Stark (1966), that there is a difference between having a belief and attaching importance to it</w:t>
      </w:r>
      <w:r w:rsidRPr="004E200B">
        <w:rPr>
          <w:rStyle w:val="FootnoteReference"/>
          <w:rFonts w:cstheme="minorHAnsi"/>
          <w:sz w:val="24"/>
          <w:szCs w:val="24"/>
        </w:rPr>
        <w:footnoteReference w:id="7"/>
      </w:r>
      <w:r w:rsidRPr="004E200B">
        <w:rPr>
          <w:rFonts w:cstheme="minorHAnsi"/>
          <w:sz w:val="24"/>
          <w:szCs w:val="24"/>
        </w:rPr>
        <w:t>. Hence, it must be kept in view that the results discussed further have been obtained within one specific moment in time, and especially the qualitative research taking place in a context that encouraged discussing the particular beliefs around astrology. It does not mean however, that these findings in fact have a significant impact on the everyday lives of the respondents, but rather likely reflect a theme that is recurrent in their lives.</w:t>
      </w:r>
    </w:p>
    <w:p w14:paraId="4A0A123D" w14:textId="77777777" w:rsidR="00BB0D9F" w:rsidRPr="004E200B" w:rsidRDefault="00BB0D9F" w:rsidP="004E200B">
      <w:pPr>
        <w:shd w:val="clear" w:color="auto" w:fill="FFFFFF" w:themeFill="background1"/>
        <w:rPr>
          <w:rFonts w:cstheme="minorHAnsi"/>
          <w:b/>
          <w:bCs/>
          <w:color w:val="000000" w:themeColor="text1"/>
          <w:sz w:val="24"/>
          <w:szCs w:val="24"/>
        </w:rPr>
      </w:pPr>
    </w:p>
    <w:p w14:paraId="7B127705" w14:textId="37676180" w:rsidR="008F4DE4" w:rsidRPr="008E33CF" w:rsidRDefault="00177F0F" w:rsidP="004E200B">
      <w:pPr>
        <w:shd w:val="clear" w:color="auto" w:fill="FFFFFF" w:themeFill="background1"/>
        <w:jc w:val="center"/>
        <w:rPr>
          <w:rFonts w:cstheme="minorHAnsi"/>
          <w:b/>
          <w:bCs/>
          <w:color w:val="000000" w:themeColor="text1"/>
          <w:sz w:val="24"/>
          <w:szCs w:val="24"/>
          <w:u w:val="single"/>
        </w:rPr>
      </w:pPr>
      <w:r w:rsidRPr="008E33CF">
        <w:rPr>
          <w:rFonts w:cstheme="minorHAnsi"/>
          <w:b/>
          <w:bCs/>
          <w:color w:val="000000" w:themeColor="text1"/>
          <w:sz w:val="24"/>
          <w:szCs w:val="24"/>
          <w:u w:val="single"/>
        </w:rPr>
        <w:lastRenderedPageBreak/>
        <w:t>Methodology</w:t>
      </w:r>
    </w:p>
    <w:p w14:paraId="39540D6A" w14:textId="2A54AE49" w:rsidR="00B745BC" w:rsidRPr="004E200B" w:rsidRDefault="00B745BC" w:rsidP="004E200B">
      <w:pPr>
        <w:shd w:val="clear" w:color="auto" w:fill="FFFFFF" w:themeFill="background1"/>
        <w:rPr>
          <w:rFonts w:cstheme="minorHAnsi"/>
          <w:color w:val="000000" w:themeColor="text1"/>
          <w:sz w:val="24"/>
          <w:szCs w:val="24"/>
        </w:rPr>
      </w:pPr>
      <w:r w:rsidRPr="004E200B">
        <w:rPr>
          <w:rFonts w:cstheme="minorHAnsi"/>
          <w:sz w:val="24"/>
          <w:szCs w:val="24"/>
        </w:rPr>
        <w:t>Th</w:t>
      </w:r>
      <w:r w:rsidR="005D0F9A" w:rsidRPr="004E200B">
        <w:rPr>
          <w:rFonts w:cstheme="minorHAnsi"/>
          <w:sz w:val="24"/>
          <w:szCs w:val="24"/>
        </w:rPr>
        <w:t>is</w:t>
      </w:r>
      <w:r w:rsidRPr="004E200B">
        <w:rPr>
          <w:rFonts w:cstheme="minorHAnsi"/>
          <w:sz w:val="24"/>
          <w:szCs w:val="24"/>
        </w:rPr>
        <w:t xml:space="preserve"> research has been carried </w:t>
      </w:r>
      <w:r w:rsidR="00797C8B" w:rsidRPr="004E200B">
        <w:rPr>
          <w:rFonts w:cstheme="minorHAnsi"/>
          <w:sz w:val="24"/>
          <w:szCs w:val="24"/>
        </w:rPr>
        <w:t xml:space="preserve">out </w:t>
      </w:r>
      <w:r w:rsidRPr="004E200B">
        <w:rPr>
          <w:rFonts w:cstheme="minorHAnsi"/>
          <w:sz w:val="24"/>
          <w:szCs w:val="24"/>
        </w:rPr>
        <w:t>using mixed methods</w:t>
      </w:r>
      <w:r w:rsidR="005D0F9A" w:rsidRPr="004E200B">
        <w:rPr>
          <w:rFonts w:cstheme="minorHAnsi"/>
          <w:sz w:val="24"/>
          <w:szCs w:val="24"/>
        </w:rPr>
        <w:t>, applied sequentially</w:t>
      </w:r>
      <w:r w:rsidR="00D97A6F" w:rsidRPr="004E200B">
        <w:rPr>
          <w:rFonts w:cstheme="minorHAnsi"/>
          <w:sz w:val="24"/>
          <w:szCs w:val="24"/>
        </w:rPr>
        <w:t>, to achieve alignment between the data sets</w:t>
      </w:r>
      <w:r w:rsidRPr="004E200B">
        <w:rPr>
          <w:rFonts w:cstheme="minorHAnsi"/>
          <w:sz w:val="24"/>
          <w:szCs w:val="24"/>
        </w:rPr>
        <w:t xml:space="preserve">. </w:t>
      </w:r>
      <w:r w:rsidR="00A50E12" w:rsidRPr="004E200B">
        <w:rPr>
          <w:rFonts w:cstheme="minorHAnsi"/>
          <w:color w:val="373A3C"/>
          <w:sz w:val="24"/>
          <w:szCs w:val="24"/>
          <w:shd w:val="clear" w:color="auto" w:fill="FBF7F5"/>
        </w:rPr>
        <w:t>The sample has been selected as a representative for potentially opening a room for a wider investigation as to overall UK expat population’s preferences – as 35% of UK migrants lived in London</w:t>
      </w:r>
      <w:r w:rsidR="00A50E12" w:rsidRPr="004E200B">
        <w:rPr>
          <w:rStyle w:val="FootnoteReference"/>
          <w:rFonts w:cstheme="minorHAnsi"/>
          <w:color w:val="373A3C"/>
          <w:sz w:val="24"/>
          <w:szCs w:val="24"/>
          <w:shd w:val="clear" w:color="auto" w:fill="FBF7F5"/>
        </w:rPr>
        <w:footnoteReference w:id="8"/>
      </w:r>
      <w:r w:rsidR="00A50E12" w:rsidRPr="004E200B">
        <w:rPr>
          <w:rFonts w:cstheme="minorHAnsi"/>
          <w:color w:val="373A3C"/>
          <w:sz w:val="24"/>
          <w:szCs w:val="24"/>
          <w:shd w:val="clear" w:color="auto" w:fill="FBF7F5"/>
        </w:rPr>
        <w:t xml:space="preserve"> as of the most recent available data from June 2021.</w:t>
      </w:r>
      <w:r w:rsidR="00A50E12" w:rsidRPr="004E200B">
        <w:rPr>
          <w:rFonts w:cstheme="minorHAnsi"/>
          <w:sz w:val="24"/>
          <w:szCs w:val="24"/>
        </w:rPr>
        <w:t xml:space="preserve"> </w:t>
      </w:r>
      <w:r w:rsidR="005D0F9A" w:rsidRPr="004E200B">
        <w:rPr>
          <w:rFonts w:cstheme="minorHAnsi"/>
          <w:sz w:val="24"/>
          <w:szCs w:val="24"/>
        </w:rPr>
        <w:t>First, a questionnaire consisting of 2 dedicated research sections has been shared with the participants, investigating beliefs around astrology, and beliefs around planetary cycles, with one open question at the end of each. The most potentially sensitive topic (around Saturn’s cycle) has been placed at the end of the questionnaire, as recommended by Kronick &amp; Presser (2018)</w:t>
      </w:r>
      <w:r w:rsidR="005D0F9A" w:rsidRPr="004E200B">
        <w:rPr>
          <w:rStyle w:val="FootnoteReference"/>
          <w:rFonts w:cstheme="minorHAnsi"/>
          <w:sz w:val="24"/>
          <w:szCs w:val="24"/>
        </w:rPr>
        <w:footnoteReference w:id="9"/>
      </w:r>
      <w:r w:rsidR="005D0F9A" w:rsidRPr="004E200B">
        <w:rPr>
          <w:rFonts w:cstheme="minorHAnsi"/>
          <w:sz w:val="24"/>
          <w:szCs w:val="24"/>
        </w:rPr>
        <w:t xml:space="preserve">. </w:t>
      </w:r>
      <w:r w:rsidR="00A50E12" w:rsidRPr="004E200B">
        <w:rPr>
          <w:rFonts w:cstheme="minorHAnsi"/>
          <w:color w:val="000000" w:themeColor="text1"/>
          <w:sz w:val="24"/>
          <w:szCs w:val="24"/>
        </w:rPr>
        <w:t>Research has been successful in the sense described by Rowley that “Questionnaires should not only suit the research and the researcher, but also the respondents”</w:t>
      </w:r>
      <w:r w:rsidR="00A50E12" w:rsidRPr="004E200B">
        <w:rPr>
          <w:rStyle w:val="FootnoteReference"/>
          <w:rFonts w:cstheme="minorHAnsi"/>
          <w:color w:val="000000" w:themeColor="text1"/>
          <w:sz w:val="24"/>
          <w:szCs w:val="24"/>
        </w:rPr>
        <w:footnoteReference w:id="10"/>
      </w:r>
      <w:r w:rsidR="00A50E12" w:rsidRPr="004E200B">
        <w:rPr>
          <w:rFonts w:cstheme="minorHAnsi"/>
          <w:color w:val="000000" w:themeColor="text1"/>
          <w:sz w:val="24"/>
          <w:szCs w:val="24"/>
        </w:rPr>
        <w:t>, in</w:t>
      </w:r>
      <w:r w:rsidR="00366F92" w:rsidRPr="004E200B">
        <w:rPr>
          <w:rFonts w:cstheme="minorHAnsi"/>
          <w:color w:val="000000" w:themeColor="text1"/>
          <w:sz w:val="24"/>
          <w:szCs w:val="24"/>
        </w:rPr>
        <w:t xml:space="preserve"> result</w:t>
      </w:r>
      <w:r w:rsidR="00A50E12" w:rsidRPr="004E200B">
        <w:rPr>
          <w:rFonts w:cstheme="minorHAnsi"/>
          <w:color w:val="000000" w:themeColor="text1"/>
          <w:sz w:val="24"/>
          <w:szCs w:val="24"/>
        </w:rPr>
        <w:t xml:space="preserve"> prompting the participants </w:t>
      </w:r>
      <w:r w:rsidR="00366F92" w:rsidRPr="004E200B">
        <w:rPr>
          <w:rFonts w:cstheme="minorHAnsi"/>
          <w:color w:val="000000" w:themeColor="text1"/>
          <w:sz w:val="24"/>
          <w:szCs w:val="24"/>
        </w:rPr>
        <w:t>to engage in deeper</w:t>
      </w:r>
      <w:r w:rsidR="00A50E12" w:rsidRPr="004E200B">
        <w:rPr>
          <w:rFonts w:cstheme="minorHAnsi"/>
          <w:color w:val="000000" w:themeColor="text1"/>
          <w:sz w:val="24"/>
          <w:szCs w:val="24"/>
        </w:rPr>
        <w:t xml:space="preserve"> self-reflection. </w:t>
      </w:r>
      <w:r w:rsidR="005D0F9A" w:rsidRPr="004E200B">
        <w:rPr>
          <w:rFonts w:cstheme="minorHAnsi"/>
          <w:sz w:val="24"/>
          <w:szCs w:val="24"/>
        </w:rPr>
        <w:t xml:space="preserve">Based on these responses, sample representation of varying viewpoints has been invited to a follow-up in-depth interview. </w:t>
      </w:r>
      <w:r w:rsidR="003227B8" w:rsidRPr="004E200B">
        <w:rPr>
          <w:rFonts w:cstheme="minorHAnsi"/>
          <w:sz w:val="24"/>
          <w:szCs w:val="24"/>
        </w:rPr>
        <w:t>This method has been applied to allow “more in-depth insights on participant attitudes, thoughts, and actions”</w:t>
      </w:r>
      <w:r w:rsidR="003227B8" w:rsidRPr="004E200B">
        <w:rPr>
          <w:rStyle w:val="FootnoteReference"/>
          <w:rFonts w:cstheme="minorHAnsi"/>
          <w:sz w:val="24"/>
          <w:szCs w:val="24"/>
        </w:rPr>
        <w:footnoteReference w:id="11"/>
      </w:r>
      <w:r w:rsidR="003227B8" w:rsidRPr="004E200B">
        <w:rPr>
          <w:rFonts w:cstheme="minorHAnsi"/>
          <w:sz w:val="24"/>
          <w:szCs w:val="24"/>
        </w:rPr>
        <w:t xml:space="preserve"> as recommended by Kendall (2008).</w:t>
      </w:r>
    </w:p>
    <w:p w14:paraId="1AA4DBEC" w14:textId="378A29F1" w:rsidR="00A50E12" w:rsidRPr="004E200B" w:rsidRDefault="00B745BC" w:rsidP="004E200B">
      <w:pPr>
        <w:shd w:val="clear" w:color="auto" w:fill="FFFFFF" w:themeFill="background1"/>
        <w:rPr>
          <w:rFonts w:cstheme="minorHAnsi"/>
          <w:sz w:val="24"/>
          <w:szCs w:val="24"/>
        </w:rPr>
      </w:pPr>
      <w:r w:rsidRPr="004E200B">
        <w:rPr>
          <w:rFonts w:cstheme="minorHAnsi"/>
          <w:sz w:val="24"/>
          <w:szCs w:val="24"/>
        </w:rPr>
        <w:t xml:space="preserve">The participant group has initially been sourced through available means on the social media platforms, namely Facebook Groups centred around the </w:t>
      </w:r>
      <w:r w:rsidR="008F2756" w:rsidRPr="004E200B">
        <w:rPr>
          <w:rFonts w:cstheme="minorHAnsi"/>
          <w:sz w:val="24"/>
          <w:szCs w:val="24"/>
        </w:rPr>
        <w:t xml:space="preserve">women </w:t>
      </w:r>
      <w:r w:rsidRPr="004E200B">
        <w:rPr>
          <w:rFonts w:cstheme="minorHAnsi"/>
          <w:sz w:val="24"/>
          <w:szCs w:val="24"/>
        </w:rPr>
        <w:t>expat communities</w:t>
      </w:r>
      <w:r w:rsidR="00797C8B" w:rsidRPr="004E200B">
        <w:rPr>
          <w:rFonts w:cstheme="minorHAnsi"/>
          <w:sz w:val="24"/>
          <w:szCs w:val="24"/>
        </w:rPr>
        <w:t xml:space="preserve"> and generic expat-specific topics</w:t>
      </w:r>
      <w:r w:rsidRPr="004E200B">
        <w:rPr>
          <w:rFonts w:cstheme="minorHAnsi"/>
          <w:sz w:val="24"/>
          <w:szCs w:val="24"/>
        </w:rPr>
        <w:t>. The initial approach has been significantly affected by the rules applied to the Groups, where the</w:t>
      </w:r>
      <w:r w:rsidR="00797C8B" w:rsidRPr="004E200B">
        <w:rPr>
          <w:rFonts w:cstheme="minorHAnsi"/>
          <w:sz w:val="24"/>
          <w:szCs w:val="24"/>
        </w:rPr>
        <w:t xml:space="preserve"> administrators (multiple </w:t>
      </w:r>
      <w:r w:rsidRPr="004E200B">
        <w:rPr>
          <w:rFonts w:cstheme="minorHAnsi"/>
          <w:sz w:val="24"/>
          <w:szCs w:val="24"/>
        </w:rPr>
        <w:t>Community Managers</w:t>
      </w:r>
      <w:r w:rsidR="00797C8B" w:rsidRPr="004E200B">
        <w:rPr>
          <w:rFonts w:cstheme="minorHAnsi"/>
          <w:sz w:val="24"/>
          <w:szCs w:val="24"/>
        </w:rPr>
        <w:t>)</w:t>
      </w:r>
      <w:r w:rsidRPr="004E200B">
        <w:rPr>
          <w:rFonts w:cstheme="minorHAnsi"/>
          <w:sz w:val="24"/>
          <w:szCs w:val="24"/>
        </w:rPr>
        <w:t xml:space="preserve"> have internally disagreed </w:t>
      </w:r>
      <w:r w:rsidR="00797C8B" w:rsidRPr="004E200B">
        <w:rPr>
          <w:rFonts w:cstheme="minorHAnsi"/>
          <w:sz w:val="24"/>
          <w:szCs w:val="24"/>
        </w:rPr>
        <w:t xml:space="preserve">with each other </w:t>
      </w:r>
      <w:r w:rsidRPr="004E200B">
        <w:rPr>
          <w:rFonts w:cstheme="minorHAnsi"/>
          <w:sz w:val="24"/>
          <w:szCs w:val="24"/>
        </w:rPr>
        <w:t>over the permissions to post links to surveys with</w:t>
      </w:r>
      <w:r w:rsidR="00797C8B" w:rsidRPr="004E200B">
        <w:rPr>
          <w:rFonts w:cstheme="minorHAnsi"/>
          <w:sz w:val="24"/>
          <w:szCs w:val="24"/>
        </w:rPr>
        <w:t>in</w:t>
      </w:r>
      <w:r w:rsidRPr="004E200B">
        <w:rPr>
          <w:rFonts w:cstheme="minorHAnsi"/>
          <w:sz w:val="24"/>
          <w:szCs w:val="24"/>
        </w:rPr>
        <w:t xml:space="preserve"> their communities</w:t>
      </w:r>
      <w:r w:rsidR="008F2756" w:rsidRPr="004E200B">
        <w:rPr>
          <w:rFonts w:cstheme="minorHAnsi"/>
          <w:sz w:val="24"/>
          <w:szCs w:val="24"/>
        </w:rPr>
        <w:t xml:space="preserve">. The </w:t>
      </w:r>
      <w:r w:rsidRPr="004E200B">
        <w:rPr>
          <w:rFonts w:cstheme="minorHAnsi"/>
          <w:sz w:val="24"/>
          <w:szCs w:val="24"/>
        </w:rPr>
        <w:t xml:space="preserve">problem of </w:t>
      </w:r>
      <w:r w:rsidR="00797C8B" w:rsidRPr="004E200B">
        <w:rPr>
          <w:rFonts w:cstheme="minorHAnsi"/>
          <w:sz w:val="24"/>
          <w:szCs w:val="24"/>
        </w:rPr>
        <w:t>miscommunications between several stakeholders</w:t>
      </w:r>
      <w:r w:rsidRPr="004E200B">
        <w:rPr>
          <w:rFonts w:cstheme="minorHAnsi"/>
          <w:sz w:val="24"/>
          <w:szCs w:val="24"/>
        </w:rPr>
        <w:t xml:space="preserve"> affecting the </w:t>
      </w:r>
      <w:r w:rsidR="00406012" w:rsidRPr="004E200B">
        <w:rPr>
          <w:rFonts w:cstheme="minorHAnsi"/>
          <w:sz w:val="24"/>
          <w:szCs w:val="24"/>
        </w:rPr>
        <w:t xml:space="preserve">planned </w:t>
      </w:r>
      <w:r w:rsidRPr="004E200B">
        <w:rPr>
          <w:rFonts w:cstheme="minorHAnsi"/>
          <w:sz w:val="24"/>
          <w:szCs w:val="24"/>
        </w:rPr>
        <w:t>access</w:t>
      </w:r>
      <w:r w:rsidR="00797C8B" w:rsidRPr="004E200B">
        <w:rPr>
          <w:rFonts w:cstheme="minorHAnsi"/>
          <w:sz w:val="24"/>
          <w:szCs w:val="24"/>
        </w:rPr>
        <w:t xml:space="preserve"> to</w:t>
      </w:r>
      <w:r w:rsidRPr="004E200B">
        <w:rPr>
          <w:rFonts w:cstheme="minorHAnsi"/>
          <w:sz w:val="24"/>
          <w:szCs w:val="24"/>
        </w:rPr>
        <w:t xml:space="preserve"> the target groups</w:t>
      </w:r>
      <w:r w:rsidR="008F2756" w:rsidRPr="004E200B">
        <w:rPr>
          <w:rFonts w:cstheme="minorHAnsi"/>
          <w:sz w:val="24"/>
          <w:szCs w:val="24"/>
        </w:rPr>
        <w:t xml:space="preserve"> led the research to at first expand from women-only analysis to target communities where both genders could participate, which however did not bring significant results</w:t>
      </w:r>
      <w:r w:rsidRPr="004E200B">
        <w:rPr>
          <w:rFonts w:cstheme="minorHAnsi"/>
          <w:sz w:val="24"/>
          <w:szCs w:val="24"/>
        </w:rPr>
        <w:t>.</w:t>
      </w:r>
      <w:r w:rsidR="00797C8B" w:rsidRPr="004E200B">
        <w:rPr>
          <w:rFonts w:cstheme="minorHAnsi"/>
          <w:sz w:val="24"/>
          <w:szCs w:val="24"/>
        </w:rPr>
        <w:t xml:space="preserve"> The reach has been further expanded to attempt sourcing expat respondents in the groups pertaining to their broader areas of interest</w:t>
      </w:r>
      <w:r w:rsidR="00406012" w:rsidRPr="004E200B">
        <w:rPr>
          <w:rFonts w:cstheme="minorHAnsi"/>
          <w:sz w:val="24"/>
          <w:szCs w:val="24"/>
        </w:rPr>
        <w:t xml:space="preserve"> (such as marketplace topics)</w:t>
      </w:r>
      <w:r w:rsidR="00797C8B" w:rsidRPr="004E200B">
        <w:rPr>
          <w:rFonts w:cstheme="minorHAnsi"/>
          <w:sz w:val="24"/>
          <w:szCs w:val="24"/>
        </w:rPr>
        <w:t xml:space="preserve">, also to </w:t>
      </w:r>
      <w:r w:rsidR="00406012" w:rsidRPr="004E200B">
        <w:rPr>
          <w:rFonts w:cstheme="minorHAnsi"/>
          <w:sz w:val="24"/>
          <w:szCs w:val="24"/>
        </w:rPr>
        <w:t>no result.</w:t>
      </w:r>
      <w:r w:rsidR="00797C8B" w:rsidRPr="004E200B">
        <w:rPr>
          <w:rFonts w:cstheme="minorHAnsi"/>
          <w:sz w:val="24"/>
          <w:szCs w:val="24"/>
        </w:rPr>
        <w:t xml:space="preserve"> </w:t>
      </w:r>
      <w:r w:rsidR="008F2756" w:rsidRPr="004E200B">
        <w:rPr>
          <w:rFonts w:cstheme="minorHAnsi"/>
          <w:sz w:val="24"/>
          <w:szCs w:val="24"/>
        </w:rPr>
        <w:t>It is possible that the public is rather used to being incentivised to respond, offered a reward for their time investment, which has not been something considered in this research.</w:t>
      </w:r>
      <w:r w:rsidR="00366F92" w:rsidRPr="004E200B">
        <w:rPr>
          <w:rFonts w:cstheme="minorHAnsi"/>
          <w:sz w:val="24"/>
          <w:szCs w:val="24"/>
        </w:rPr>
        <w:br/>
      </w:r>
      <w:r w:rsidR="008F2756" w:rsidRPr="004E200B">
        <w:rPr>
          <w:rFonts w:cstheme="minorHAnsi"/>
          <w:sz w:val="24"/>
          <w:szCs w:val="24"/>
        </w:rPr>
        <w:t>Ultimately, w</w:t>
      </w:r>
      <w:r w:rsidR="00797C8B" w:rsidRPr="004E200B">
        <w:rPr>
          <w:rFonts w:cstheme="minorHAnsi"/>
          <w:sz w:val="24"/>
          <w:szCs w:val="24"/>
        </w:rPr>
        <w:t xml:space="preserve">ith the approach not yielding the desired outcomes, the participant targeting strategy has shifted towards requesting support within </w:t>
      </w:r>
      <w:r w:rsidR="00406012" w:rsidRPr="004E200B">
        <w:rPr>
          <w:rFonts w:cstheme="minorHAnsi"/>
          <w:sz w:val="24"/>
          <w:szCs w:val="24"/>
        </w:rPr>
        <w:t>researcher’s network-connected</w:t>
      </w:r>
      <w:r w:rsidR="00797C8B" w:rsidRPr="004E200B">
        <w:rPr>
          <w:rFonts w:cstheme="minorHAnsi"/>
          <w:sz w:val="24"/>
          <w:szCs w:val="24"/>
        </w:rPr>
        <w:t xml:space="preserve"> communities to either participate in the research if fitting the prerequisite demographics of expats living in </w:t>
      </w:r>
      <w:r w:rsidR="00A50E12" w:rsidRPr="004E200B">
        <w:rPr>
          <w:rFonts w:cstheme="minorHAnsi"/>
          <w:sz w:val="24"/>
          <w:szCs w:val="24"/>
        </w:rPr>
        <w:t>London</w:t>
      </w:r>
      <w:r w:rsidR="00366F92" w:rsidRPr="004E200B">
        <w:rPr>
          <w:rFonts w:cstheme="minorHAnsi"/>
          <w:sz w:val="24"/>
          <w:szCs w:val="24"/>
        </w:rPr>
        <w:t xml:space="preserve">, </w:t>
      </w:r>
      <w:r w:rsidR="00A50E12" w:rsidRPr="004E200B">
        <w:rPr>
          <w:rFonts w:cstheme="minorHAnsi"/>
          <w:sz w:val="24"/>
          <w:szCs w:val="24"/>
        </w:rPr>
        <w:t>or</w:t>
      </w:r>
      <w:r w:rsidR="00797C8B" w:rsidRPr="004E200B">
        <w:rPr>
          <w:rFonts w:cstheme="minorHAnsi"/>
          <w:sz w:val="24"/>
          <w:szCs w:val="24"/>
        </w:rPr>
        <w:t xml:space="preserve"> share the questionnaire with own</w:t>
      </w:r>
      <w:r w:rsidR="00406012" w:rsidRPr="004E200B">
        <w:rPr>
          <w:rFonts w:cstheme="minorHAnsi"/>
          <w:sz w:val="24"/>
          <w:szCs w:val="24"/>
        </w:rPr>
        <w:t xml:space="preserve"> secondary</w:t>
      </w:r>
      <w:r w:rsidR="00797C8B" w:rsidRPr="004E200B">
        <w:rPr>
          <w:rFonts w:cstheme="minorHAnsi"/>
          <w:sz w:val="24"/>
          <w:szCs w:val="24"/>
        </w:rPr>
        <w:t xml:space="preserve"> network </w:t>
      </w:r>
      <w:r w:rsidR="00406012" w:rsidRPr="004E200B">
        <w:rPr>
          <w:rFonts w:cstheme="minorHAnsi"/>
          <w:sz w:val="24"/>
          <w:szCs w:val="24"/>
        </w:rPr>
        <w:t xml:space="preserve">of individuals </w:t>
      </w:r>
      <w:r w:rsidR="00797C8B" w:rsidRPr="004E200B">
        <w:rPr>
          <w:rFonts w:cstheme="minorHAnsi"/>
          <w:sz w:val="24"/>
          <w:szCs w:val="24"/>
        </w:rPr>
        <w:t xml:space="preserve">fitting the profile. </w:t>
      </w:r>
    </w:p>
    <w:p w14:paraId="72776A4F" w14:textId="2FFF9531" w:rsidR="004152EA" w:rsidRPr="004E200B" w:rsidRDefault="004152EA" w:rsidP="004E200B">
      <w:pPr>
        <w:shd w:val="clear" w:color="auto" w:fill="FFFFFF" w:themeFill="background1"/>
        <w:ind w:firstLine="720"/>
        <w:rPr>
          <w:rFonts w:cstheme="minorHAnsi"/>
          <w:sz w:val="24"/>
          <w:szCs w:val="24"/>
        </w:rPr>
      </w:pPr>
      <w:r w:rsidRPr="004E200B">
        <w:rPr>
          <w:rFonts w:cstheme="minorHAnsi"/>
          <w:sz w:val="24"/>
          <w:szCs w:val="24"/>
        </w:rPr>
        <w:t>While ethically the research has been rather predictable, there</w:t>
      </w:r>
      <w:r w:rsidR="00797C8B" w:rsidRPr="004E200B">
        <w:rPr>
          <w:rFonts w:cstheme="minorHAnsi"/>
          <w:sz w:val="24"/>
          <w:szCs w:val="24"/>
        </w:rPr>
        <w:t xml:space="preserve"> are severa</w:t>
      </w:r>
      <w:r w:rsidRPr="004E200B">
        <w:rPr>
          <w:rFonts w:cstheme="minorHAnsi"/>
          <w:sz w:val="24"/>
          <w:szCs w:val="24"/>
        </w:rPr>
        <w:t>l</w:t>
      </w:r>
      <w:r w:rsidR="00797C8B" w:rsidRPr="004E200B">
        <w:rPr>
          <w:rFonts w:cstheme="minorHAnsi"/>
          <w:sz w:val="24"/>
          <w:szCs w:val="24"/>
        </w:rPr>
        <w:t xml:space="preserve"> potential</w:t>
      </w:r>
      <w:r w:rsidR="002C545E" w:rsidRPr="004E200B">
        <w:rPr>
          <w:rFonts w:cstheme="minorHAnsi"/>
          <w:sz w:val="24"/>
          <w:szCs w:val="24"/>
        </w:rPr>
        <w:t xml:space="preserve"> </w:t>
      </w:r>
      <w:r w:rsidRPr="004E200B">
        <w:rPr>
          <w:rFonts w:cstheme="minorHAnsi"/>
          <w:sz w:val="24"/>
          <w:szCs w:val="24"/>
        </w:rPr>
        <w:t xml:space="preserve">areas for </w:t>
      </w:r>
      <w:r w:rsidR="002C545E" w:rsidRPr="004E200B">
        <w:rPr>
          <w:rFonts w:cstheme="minorHAnsi"/>
          <w:sz w:val="24"/>
          <w:szCs w:val="24"/>
        </w:rPr>
        <w:t>bias</w:t>
      </w:r>
      <w:r w:rsidR="00797C8B" w:rsidRPr="004E200B">
        <w:rPr>
          <w:rFonts w:cstheme="minorHAnsi"/>
          <w:sz w:val="24"/>
          <w:szCs w:val="24"/>
        </w:rPr>
        <w:t xml:space="preserve"> that ought to be </w:t>
      </w:r>
      <w:r w:rsidR="008746E6" w:rsidRPr="004E200B">
        <w:rPr>
          <w:rFonts w:cstheme="minorHAnsi"/>
          <w:sz w:val="24"/>
          <w:szCs w:val="24"/>
        </w:rPr>
        <w:t>highlighted.</w:t>
      </w:r>
      <w:r w:rsidR="008F2756" w:rsidRPr="004E200B">
        <w:rPr>
          <w:rFonts w:cstheme="minorHAnsi"/>
          <w:sz w:val="24"/>
          <w:szCs w:val="24"/>
        </w:rPr>
        <w:br/>
      </w:r>
      <w:r w:rsidR="002C545E" w:rsidRPr="004E200B">
        <w:rPr>
          <w:rFonts w:cstheme="minorHAnsi"/>
          <w:sz w:val="24"/>
          <w:szCs w:val="24"/>
        </w:rPr>
        <w:lastRenderedPageBreak/>
        <w:t>From the very stage of participant recruitment for the questionnaire the s</w:t>
      </w:r>
      <w:r w:rsidR="008746E6" w:rsidRPr="004E200B">
        <w:rPr>
          <w:rFonts w:cstheme="minorHAnsi"/>
          <w:sz w:val="24"/>
          <w:szCs w:val="24"/>
        </w:rPr>
        <w:t xml:space="preserve">election bias can be noted, as the sample has not gathered representation from all possible areas represented by the broad expat community in London. Furthermore, the research is influenced by the sampling bias, due to the issues encountered with the participants recruitment – with the representation of the sample population ultimately relying on some relation to the researcher. Such sampling bias could have further affected potential for social desirability bias, with participants desiring to support their community – or adversely, the participants could have been biased based on pre-conceptions around social stigma surrounding astrology practice. </w:t>
      </w:r>
      <w:r w:rsidR="008F2756" w:rsidRPr="004E200B">
        <w:rPr>
          <w:rFonts w:cstheme="minorHAnsi"/>
          <w:sz w:val="24"/>
          <w:szCs w:val="24"/>
        </w:rPr>
        <w:br/>
        <w:t>I</w:t>
      </w:r>
      <w:r w:rsidR="008746E6" w:rsidRPr="004E200B">
        <w:rPr>
          <w:rFonts w:cstheme="minorHAnsi"/>
          <w:sz w:val="24"/>
          <w:szCs w:val="24"/>
        </w:rPr>
        <w:t>n qualitative part of the research, confirmation bias needs to be considered – as the respondents were only selected based on the preliminary survey results, to discuss their beliefs further. This could therefore have led the responses to be in favour of the research responses they believed they are asked to support. This is also the case with the possibility of the recall bias – in particular</w:t>
      </w:r>
      <w:r w:rsidRPr="004E200B">
        <w:rPr>
          <w:rFonts w:cstheme="minorHAnsi"/>
          <w:sz w:val="24"/>
          <w:szCs w:val="24"/>
        </w:rPr>
        <w:t>, when</w:t>
      </w:r>
      <w:r w:rsidR="008746E6" w:rsidRPr="004E200B">
        <w:rPr>
          <w:rFonts w:cstheme="minorHAnsi"/>
          <w:sz w:val="24"/>
          <w:szCs w:val="24"/>
        </w:rPr>
        <w:t xml:space="preserve"> requesting the participants to evaluate whether a time in their lives could be correlated with a planetary cycle movement concept, the memories could have been distorted</w:t>
      </w:r>
      <w:r w:rsidRPr="004E200B">
        <w:rPr>
          <w:rFonts w:cstheme="minorHAnsi"/>
          <w:sz w:val="24"/>
          <w:szCs w:val="24"/>
        </w:rPr>
        <w:t xml:space="preserve"> to suit the scenario the participant believed they want to support.</w:t>
      </w:r>
      <w:r w:rsidR="008F2756" w:rsidRPr="004E200B">
        <w:rPr>
          <w:rFonts w:cstheme="minorHAnsi"/>
          <w:sz w:val="24"/>
          <w:szCs w:val="24"/>
        </w:rPr>
        <w:br/>
      </w:r>
      <w:r w:rsidRPr="004E200B">
        <w:rPr>
          <w:rFonts w:cstheme="minorHAnsi"/>
          <w:sz w:val="24"/>
          <w:szCs w:val="24"/>
        </w:rPr>
        <w:t xml:space="preserve">In summary, the potential for bias in this research was rather high due to sampling difficulties, and what could be expected in terms of qualitative research. </w:t>
      </w:r>
    </w:p>
    <w:p w14:paraId="223F9FA2" w14:textId="0384A507" w:rsidR="001F5148" w:rsidRPr="004E200B" w:rsidRDefault="00366F92" w:rsidP="004E200B">
      <w:pPr>
        <w:shd w:val="clear" w:color="auto" w:fill="FFFFFF" w:themeFill="background1"/>
        <w:rPr>
          <w:rFonts w:cstheme="minorHAnsi"/>
          <w:sz w:val="24"/>
          <w:szCs w:val="24"/>
        </w:rPr>
      </w:pPr>
      <w:r w:rsidRPr="004E200B">
        <w:rPr>
          <w:rFonts w:cstheme="minorHAnsi"/>
          <w:color w:val="000000" w:themeColor="text1"/>
          <w:sz w:val="24"/>
          <w:szCs w:val="24"/>
        </w:rPr>
        <w:t xml:space="preserve">The bias has further influenced the research in terms of reflexivity aspect. With the researcher known to be an astrology practitioner within their network circles, the recruited participants would have entered the research with possible pre-conceptions about what the researcher’s bias might be. Perhaps this could have enhanced the participant responses, either becoming more favourable or unfavourable towards the topic of astrology. Looking at the insider-outsider scale, the </w:t>
      </w:r>
      <w:r w:rsidR="0002494D" w:rsidRPr="004E200B">
        <w:rPr>
          <w:rFonts w:cstheme="minorHAnsi"/>
          <w:color w:val="000000" w:themeColor="text1"/>
          <w:sz w:val="24"/>
          <w:szCs w:val="24"/>
        </w:rPr>
        <w:t xml:space="preserve">route the research has taken in search of participants has placed the researcher closer to the insider status. This can have some benefits, especially compared to claim of Rabe (2003) that </w:t>
      </w:r>
      <w:r w:rsidR="0002494D" w:rsidRPr="004E200B">
        <w:rPr>
          <w:rFonts w:cstheme="minorHAnsi"/>
          <w:sz w:val="24"/>
          <w:szCs w:val="24"/>
        </w:rPr>
        <w:t>“insiders can provide major insight into communities that would not have been achieved by outsiders on their own”</w:t>
      </w:r>
      <w:r w:rsidR="0002494D" w:rsidRPr="004E200B">
        <w:rPr>
          <w:rStyle w:val="FootnoteReference"/>
          <w:rFonts w:cstheme="minorHAnsi"/>
          <w:sz w:val="24"/>
          <w:szCs w:val="24"/>
        </w:rPr>
        <w:footnoteReference w:id="12"/>
      </w:r>
      <w:r w:rsidR="0002494D" w:rsidRPr="004E200B">
        <w:rPr>
          <w:rFonts w:cstheme="minorHAnsi"/>
          <w:sz w:val="24"/>
          <w:szCs w:val="24"/>
        </w:rPr>
        <w:t xml:space="preserve">. However, it has moved away from the initial design of the project to maintain the outsider perspective at the core. </w:t>
      </w:r>
    </w:p>
    <w:p w14:paraId="7273CBC1" w14:textId="64E6F810" w:rsidR="001F5148" w:rsidRPr="004E200B" w:rsidRDefault="0002494D" w:rsidP="004E200B">
      <w:pPr>
        <w:shd w:val="clear" w:color="auto" w:fill="FFFFFF" w:themeFill="background1"/>
        <w:rPr>
          <w:rFonts w:cstheme="minorHAnsi"/>
          <w:sz w:val="24"/>
          <w:szCs w:val="24"/>
        </w:rPr>
      </w:pPr>
      <w:r w:rsidRPr="004E200B">
        <w:rPr>
          <w:rFonts w:cstheme="minorHAnsi"/>
          <w:sz w:val="24"/>
          <w:szCs w:val="24"/>
        </w:rPr>
        <w:t xml:space="preserve">Additionally, while critically reviewing the research and the methods applied, it would be of benefit to repeat the methodology with a shift into analysing themes and coding of the planets, but without naming them while in the interview stages – rather analysing potential dynamics than revealing the associations upfront. This has not been achievable due to scale of this research, while would be prudent to consider in any further developments. </w:t>
      </w:r>
    </w:p>
    <w:p w14:paraId="2C106F3B" w14:textId="77777777" w:rsidR="00746878" w:rsidRPr="004E200B" w:rsidRDefault="00746878" w:rsidP="004E200B">
      <w:pPr>
        <w:shd w:val="clear" w:color="auto" w:fill="FFFFFF" w:themeFill="background1"/>
        <w:rPr>
          <w:rFonts w:cstheme="minorHAnsi"/>
          <w:b/>
          <w:bCs/>
          <w:color w:val="000000" w:themeColor="text1"/>
          <w:sz w:val="24"/>
          <w:szCs w:val="24"/>
        </w:rPr>
      </w:pPr>
    </w:p>
    <w:p w14:paraId="447A222D" w14:textId="77777777" w:rsidR="000622F7" w:rsidRDefault="000622F7" w:rsidP="004E200B">
      <w:pPr>
        <w:shd w:val="clear" w:color="auto" w:fill="FFFFFF" w:themeFill="background1"/>
        <w:jc w:val="center"/>
        <w:rPr>
          <w:rFonts w:cstheme="minorHAnsi"/>
          <w:b/>
          <w:bCs/>
          <w:color w:val="000000" w:themeColor="text1"/>
          <w:sz w:val="24"/>
          <w:szCs w:val="24"/>
        </w:rPr>
      </w:pPr>
    </w:p>
    <w:p w14:paraId="07DD5E81" w14:textId="77777777" w:rsidR="004E200B" w:rsidRDefault="004E200B" w:rsidP="004E200B">
      <w:pPr>
        <w:shd w:val="clear" w:color="auto" w:fill="FFFFFF" w:themeFill="background1"/>
        <w:jc w:val="center"/>
        <w:rPr>
          <w:rFonts w:cstheme="minorHAnsi"/>
          <w:b/>
          <w:bCs/>
          <w:color w:val="000000" w:themeColor="text1"/>
          <w:sz w:val="24"/>
          <w:szCs w:val="24"/>
        </w:rPr>
      </w:pPr>
    </w:p>
    <w:p w14:paraId="733B9B9F" w14:textId="77777777" w:rsidR="004E200B" w:rsidRDefault="004E200B" w:rsidP="004E200B">
      <w:pPr>
        <w:shd w:val="clear" w:color="auto" w:fill="FFFFFF" w:themeFill="background1"/>
        <w:jc w:val="center"/>
        <w:rPr>
          <w:rFonts w:cstheme="minorHAnsi"/>
          <w:b/>
          <w:bCs/>
          <w:color w:val="000000" w:themeColor="text1"/>
          <w:sz w:val="24"/>
          <w:szCs w:val="24"/>
        </w:rPr>
      </w:pPr>
    </w:p>
    <w:p w14:paraId="0CB90B28" w14:textId="77777777" w:rsidR="004E200B" w:rsidRPr="004E200B" w:rsidRDefault="004E200B" w:rsidP="004E200B">
      <w:pPr>
        <w:shd w:val="clear" w:color="auto" w:fill="FFFFFF" w:themeFill="background1"/>
        <w:jc w:val="center"/>
        <w:rPr>
          <w:rFonts w:cstheme="minorHAnsi"/>
          <w:b/>
          <w:bCs/>
          <w:color w:val="000000" w:themeColor="text1"/>
          <w:sz w:val="24"/>
          <w:szCs w:val="24"/>
        </w:rPr>
      </w:pPr>
    </w:p>
    <w:p w14:paraId="75888825" w14:textId="6F8B8B21" w:rsidR="00B745BC" w:rsidRPr="008E33CF" w:rsidRDefault="00177F0F" w:rsidP="004E200B">
      <w:pPr>
        <w:shd w:val="clear" w:color="auto" w:fill="FFFFFF" w:themeFill="background1"/>
        <w:jc w:val="center"/>
        <w:rPr>
          <w:rFonts w:cstheme="minorHAnsi"/>
          <w:b/>
          <w:bCs/>
          <w:color w:val="000000" w:themeColor="text1"/>
          <w:sz w:val="24"/>
          <w:szCs w:val="24"/>
          <w:u w:val="single"/>
        </w:rPr>
      </w:pPr>
      <w:r w:rsidRPr="008E33CF">
        <w:rPr>
          <w:rFonts w:cstheme="minorHAnsi"/>
          <w:b/>
          <w:bCs/>
          <w:color w:val="000000" w:themeColor="text1"/>
          <w:sz w:val="24"/>
          <w:szCs w:val="24"/>
          <w:u w:val="single"/>
        </w:rPr>
        <w:lastRenderedPageBreak/>
        <w:t>Findings and Discussion</w:t>
      </w:r>
    </w:p>
    <w:p w14:paraId="50ABF2B9" w14:textId="77777777" w:rsidR="009E1A89" w:rsidRPr="004E200B" w:rsidRDefault="009E1A89" w:rsidP="004E200B">
      <w:pPr>
        <w:shd w:val="clear" w:color="auto" w:fill="FFFFFF" w:themeFill="background1"/>
        <w:jc w:val="center"/>
        <w:rPr>
          <w:rFonts w:cstheme="minorHAnsi"/>
          <w:b/>
          <w:bCs/>
          <w:color w:val="000000" w:themeColor="text1"/>
          <w:sz w:val="24"/>
          <w:szCs w:val="24"/>
        </w:rPr>
      </w:pPr>
    </w:p>
    <w:p w14:paraId="77458F9E" w14:textId="454AF32C" w:rsidR="00C43ED3" w:rsidRPr="004E200B" w:rsidRDefault="00C43ED3"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Background and Respondents’ Demographics</w:t>
      </w:r>
    </w:p>
    <w:p w14:paraId="21C97FB6" w14:textId="5DA1707A" w:rsidR="003A3F94" w:rsidRPr="004E200B" w:rsidRDefault="003A3F94" w:rsidP="004E200B">
      <w:pPr>
        <w:shd w:val="clear" w:color="auto" w:fill="FFFFFF" w:themeFill="background1"/>
        <w:ind w:firstLine="720"/>
        <w:rPr>
          <w:rFonts w:cstheme="minorHAnsi"/>
          <w:color w:val="000000" w:themeColor="text1"/>
          <w:sz w:val="24"/>
          <w:szCs w:val="24"/>
        </w:rPr>
      </w:pPr>
      <w:r w:rsidRPr="004E200B">
        <w:rPr>
          <w:rFonts w:cstheme="minorHAnsi"/>
          <w:color w:val="000000" w:themeColor="text1"/>
          <w:sz w:val="24"/>
          <w:szCs w:val="24"/>
        </w:rPr>
        <w:t xml:space="preserve">Taking a </w:t>
      </w:r>
      <w:r w:rsidR="00CB0DB1" w:rsidRPr="004E200B">
        <w:rPr>
          <w:rFonts w:cstheme="minorHAnsi"/>
          <w:color w:val="000000" w:themeColor="text1"/>
          <w:sz w:val="24"/>
          <w:szCs w:val="24"/>
        </w:rPr>
        <w:t>macro-level</w:t>
      </w:r>
      <w:r w:rsidRPr="004E200B">
        <w:rPr>
          <w:rFonts w:cstheme="minorHAnsi"/>
          <w:color w:val="000000" w:themeColor="text1"/>
          <w:sz w:val="24"/>
          <w:szCs w:val="24"/>
        </w:rPr>
        <w:t xml:space="preserve"> view on the survey responses</w:t>
      </w:r>
      <w:r w:rsidR="00E04AA7" w:rsidRPr="004E200B">
        <w:rPr>
          <w:rFonts w:cstheme="minorHAnsi"/>
          <w:color w:val="000000" w:themeColor="text1"/>
          <w:sz w:val="24"/>
          <w:szCs w:val="24"/>
        </w:rPr>
        <w:t xml:space="preserve">, some conclusions can be drawn regarding the sampled population who took part in the initial survey. The responses </w:t>
      </w:r>
      <w:r w:rsidR="009E1A89" w:rsidRPr="004E200B">
        <w:rPr>
          <w:rFonts w:cstheme="minorHAnsi"/>
          <w:color w:val="000000" w:themeColor="text1"/>
          <w:sz w:val="24"/>
          <w:szCs w:val="24"/>
        </w:rPr>
        <w:t>d</w:t>
      </w:r>
      <w:r w:rsidR="00E04AA7" w:rsidRPr="004E200B">
        <w:rPr>
          <w:rFonts w:cstheme="minorHAnsi"/>
          <w:color w:val="000000" w:themeColor="text1"/>
          <w:sz w:val="24"/>
          <w:szCs w:val="24"/>
        </w:rPr>
        <w:t xml:space="preserve">id not align with the expected </w:t>
      </w:r>
      <w:r w:rsidR="00E04AA7" w:rsidRPr="004E200B">
        <w:rPr>
          <w:rFonts w:cstheme="minorHAnsi"/>
          <w:sz w:val="24"/>
          <w:szCs w:val="24"/>
        </w:rPr>
        <w:t>between 20% and 29%</w:t>
      </w:r>
      <w:r w:rsidR="00E04AA7" w:rsidRPr="004E200B">
        <w:rPr>
          <w:rStyle w:val="FootnoteReference"/>
          <w:rFonts w:cstheme="minorHAnsi"/>
          <w:sz w:val="24"/>
          <w:szCs w:val="24"/>
        </w:rPr>
        <w:footnoteReference w:id="13"/>
      </w:r>
      <w:r w:rsidR="00E04AA7" w:rsidRPr="004E200B">
        <w:rPr>
          <w:rFonts w:cstheme="minorHAnsi"/>
          <w:sz w:val="24"/>
          <w:szCs w:val="24"/>
        </w:rPr>
        <w:t xml:space="preserve"> volumes ‘for’ belief in astrology – </w:t>
      </w:r>
      <w:r w:rsidR="009E1A89" w:rsidRPr="004E200B">
        <w:rPr>
          <w:rFonts w:cstheme="minorHAnsi"/>
          <w:sz w:val="24"/>
          <w:szCs w:val="24"/>
        </w:rPr>
        <w:t>with only 25% of total surveyed categorically stating “I don’t really believe in astrology”, and with the rest allowing some degree of belief in it. Furthermore, based on the</w:t>
      </w:r>
      <w:r w:rsidRPr="004E200B">
        <w:rPr>
          <w:rFonts w:cstheme="minorHAnsi"/>
          <w:color w:val="000000" w:themeColor="text1"/>
          <w:sz w:val="24"/>
          <w:szCs w:val="24"/>
        </w:rPr>
        <w:t xml:space="preserve"> participan</w:t>
      </w:r>
      <w:r w:rsidR="009E1A89" w:rsidRPr="004E200B">
        <w:rPr>
          <w:rFonts w:cstheme="minorHAnsi"/>
          <w:color w:val="000000" w:themeColor="text1"/>
          <w:sz w:val="24"/>
          <w:szCs w:val="24"/>
        </w:rPr>
        <w:t>t</w:t>
      </w:r>
      <w:r w:rsidRPr="004E200B">
        <w:rPr>
          <w:rFonts w:cstheme="minorHAnsi"/>
          <w:color w:val="000000" w:themeColor="text1"/>
          <w:sz w:val="24"/>
          <w:szCs w:val="24"/>
        </w:rPr>
        <w:t>s</w:t>
      </w:r>
      <w:r w:rsidR="009E1A89" w:rsidRPr="004E200B">
        <w:rPr>
          <w:rFonts w:cstheme="minorHAnsi"/>
          <w:color w:val="000000" w:themeColor="text1"/>
          <w:sz w:val="24"/>
          <w:szCs w:val="24"/>
        </w:rPr>
        <w:t>’</w:t>
      </w:r>
      <w:r w:rsidRPr="004E200B">
        <w:rPr>
          <w:rFonts w:cstheme="minorHAnsi"/>
          <w:color w:val="000000" w:themeColor="text1"/>
          <w:sz w:val="24"/>
          <w:szCs w:val="24"/>
        </w:rPr>
        <w:t xml:space="preserve"> willingness to take part in further interviews, it can be deducted that the topic is one that the sample population was rather interested </w:t>
      </w:r>
      <w:r w:rsidR="004E03D0" w:rsidRPr="004E200B">
        <w:rPr>
          <w:rFonts w:cstheme="minorHAnsi"/>
          <w:color w:val="000000" w:themeColor="text1"/>
          <w:sz w:val="24"/>
          <w:szCs w:val="24"/>
        </w:rPr>
        <w:t xml:space="preserve">in sharing their personal views around. </w:t>
      </w:r>
      <w:r w:rsidR="00CB0DB1" w:rsidRPr="004E200B">
        <w:rPr>
          <w:rFonts w:cstheme="minorHAnsi"/>
          <w:color w:val="000000" w:themeColor="text1"/>
          <w:sz w:val="24"/>
          <w:szCs w:val="24"/>
        </w:rPr>
        <w:t xml:space="preserve">Of 16 participants, there was only one ‘prefer not to disclose’ preference, which was specifically about personal religious beliefs – ergo rather a supporting demographics question. Furthermore, 6 participants out of 7 invited have continued to the qualitative phase of the research, with one decline resulting rather from scheduling issues than preference to not participate further. </w:t>
      </w:r>
    </w:p>
    <w:p w14:paraId="5C343FFD" w14:textId="204B7F6E" w:rsidR="00C43ED3" w:rsidRPr="004E200B" w:rsidRDefault="00CB0DB1"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Prior to further </w:t>
      </w:r>
      <w:r w:rsidR="00AC636C" w:rsidRPr="004E200B">
        <w:rPr>
          <w:rFonts w:cstheme="minorHAnsi"/>
          <w:color w:val="000000" w:themeColor="text1"/>
          <w:sz w:val="24"/>
          <w:szCs w:val="24"/>
        </w:rPr>
        <w:t>investigation</w:t>
      </w:r>
      <w:r w:rsidRPr="004E200B">
        <w:rPr>
          <w:rFonts w:cstheme="minorHAnsi"/>
          <w:color w:val="000000" w:themeColor="text1"/>
          <w:sz w:val="24"/>
          <w:szCs w:val="24"/>
        </w:rPr>
        <w:t xml:space="preserve"> into the details of the research, it is important to start with briefly discussing the general demographic of the respondents. All have identified as an expat living in London, which ha</w:t>
      </w:r>
      <w:r w:rsidR="00AC636C" w:rsidRPr="004E200B">
        <w:rPr>
          <w:rFonts w:cstheme="minorHAnsi"/>
          <w:color w:val="000000" w:themeColor="text1"/>
          <w:sz w:val="24"/>
          <w:szCs w:val="24"/>
        </w:rPr>
        <w:t>s</w:t>
      </w:r>
      <w:r w:rsidRPr="004E200B">
        <w:rPr>
          <w:rFonts w:cstheme="minorHAnsi"/>
          <w:color w:val="000000" w:themeColor="text1"/>
          <w:sz w:val="24"/>
          <w:szCs w:val="24"/>
        </w:rPr>
        <w:t xml:space="preserve"> been a pre-requisite to taking part in t</w:t>
      </w:r>
      <w:r w:rsidR="00AC636C" w:rsidRPr="004E200B">
        <w:rPr>
          <w:rFonts w:cstheme="minorHAnsi"/>
          <w:color w:val="000000" w:themeColor="text1"/>
          <w:sz w:val="24"/>
          <w:szCs w:val="24"/>
        </w:rPr>
        <w:t xml:space="preserve">his research. While initially the research has been oriented towards female respondents only, it has over time been extended towards male population also – leading to 75-25 female-to-male representation. 50% of respondents identified within 35-44 age bracket, 43.8% in 25-34 bracket, and one respondent represented the 45-54 age group population. The largest share of respondents (40%) identified their country of origin as Poland, with further representation from New Zealand (20%), and individual representation from Australia, Bulgaria, Germany, Switzerland, Turkey and USA. Finally, a clear majority identified with no religion at 62.5%, followed by Christian religion at 31.3%, with one preference not to disclose. The above suggests that majority of the research group has been represented by female group in the age of millennial / gen-z, with either no religions affiliation or Christian faith. Similar ratios have been further attempted in recruitment of the qualitative data sample, to varying degree of success, primarily due to limited amount of the quantitative research respondents. </w:t>
      </w:r>
    </w:p>
    <w:p w14:paraId="278F6CC0" w14:textId="77777777" w:rsidR="009E1A89" w:rsidRPr="004E200B" w:rsidRDefault="009E1A89" w:rsidP="004E200B">
      <w:pPr>
        <w:shd w:val="clear" w:color="auto" w:fill="FFFFFF" w:themeFill="background1"/>
        <w:rPr>
          <w:rFonts w:cstheme="minorHAnsi"/>
          <w:color w:val="000000" w:themeColor="text1"/>
          <w:sz w:val="24"/>
          <w:szCs w:val="24"/>
        </w:rPr>
      </w:pPr>
    </w:p>
    <w:p w14:paraId="01CC5A9E" w14:textId="3FE61BD9" w:rsidR="00C43ED3" w:rsidRPr="004E200B" w:rsidRDefault="00C43ED3"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General Views on Astrology</w:t>
      </w:r>
    </w:p>
    <w:p w14:paraId="639FCDA6" w14:textId="25A9209F" w:rsidR="00BD3389" w:rsidRPr="004E200B" w:rsidRDefault="00C43ED3"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Initial investigation into the views on astrology revealed that 50% of respondents ‘believe there is some value’ in the practice. Both segments of ‘There might be something to it, but I need more proof’ and ‘I believe astrology practice is important’ aligned with views of 12.5% </w:t>
      </w:r>
      <w:r w:rsidRPr="004E200B">
        <w:rPr>
          <w:rFonts w:cstheme="minorHAnsi"/>
          <w:color w:val="000000" w:themeColor="text1"/>
          <w:sz w:val="24"/>
          <w:szCs w:val="24"/>
        </w:rPr>
        <w:lastRenderedPageBreak/>
        <w:t xml:space="preserve">of the sample population each. </w:t>
      </w:r>
      <w:r w:rsidR="00FB65B3" w:rsidRPr="004E200B">
        <w:rPr>
          <w:rFonts w:cstheme="minorHAnsi"/>
          <w:color w:val="000000" w:themeColor="text1"/>
          <w:sz w:val="24"/>
          <w:szCs w:val="24"/>
        </w:rPr>
        <w:t xml:space="preserve">To confirm already mentioned result, </w:t>
      </w:r>
      <w:r w:rsidRPr="004E200B">
        <w:rPr>
          <w:rFonts w:cstheme="minorHAnsi"/>
          <w:color w:val="000000" w:themeColor="text1"/>
          <w:sz w:val="24"/>
          <w:szCs w:val="24"/>
        </w:rPr>
        <w:t xml:space="preserve">25% of respondents reported that they ‘don’t really believe in it [astrology]’. </w:t>
      </w:r>
    </w:p>
    <w:p w14:paraId="3E93B687" w14:textId="4D44E516" w:rsidR="00CB0DB1" w:rsidRPr="004E200B" w:rsidRDefault="00C43ED3"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Interestingly, every respondent who reported lack of belief in the practice has also answered ‘I have not had much experience with astrology’ in the question on the experience level. This </w:t>
      </w:r>
      <w:r w:rsidR="005008E1" w:rsidRPr="004E200B">
        <w:rPr>
          <w:rFonts w:cstheme="minorHAnsi"/>
          <w:color w:val="000000" w:themeColor="text1"/>
          <w:sz w:val="24"/>
          <w:szCs w:val="24"/>
        </w:rPr>
        <w:t xml:space="preserve">reflects </w:t>
      </w:r>
      <w:r w:rsidR="00A80A9E" w:rsidRPr="004E200B">
        <w:rPr>
          <w:rFonts w:cstheme="minorHAnsi"/>
          <w:color w:val="000000" w:themeColor="text1"/>
          <w:sz w:val="24"/>
          <w:szCs w:val="24"/>
        </w:rPr>
        <w:t>a potential for certain determination to uphold a value and use the questionnaire to express a rather inverted view – a belief in that astrology</w:t>
      </w:r>
      <w:r w:rsidR="00BD3389" w:rsidRPr="004E200B">
        <w:rPr>
          <w:rFonts w:cstheme="minorHAnsi"/>
          <w:color w:val="000000" w:themeColor="text1"/>
          <w:sz w:val="24"/>
          <w:szCs w:val="24"/>
        </w:rPr>
        <w:t xml:space="preserve"> is not a valuable practice. One of qualitative responses to the survey has used the space to share the belief that “</w:t>
      </w:r>
      <w:r w:rsidR="00BD3389" w:rsidRPr="004E200B">
        <w:rPr>
          <w:rFonts w:cstheme="minorHAnsi"/>
          <w:sz w:val="24"/>
          <w:szCs w:val="24"/>
        </w:rPr>
        <w:t xml:space="preserve">It has absolutely no scientific merit”, which suggests a rather strong opinion / belief on the matter. Another of this same segment has shared “I’m new to the topic”, hence allowing some more room for potential further exploration – however further proven unlikely through the interview stage responses. Upon a question around association of thought or feeling that comes up when hearing of astrology, this participant answered “disbelief”. Given the wider context of the participant’s religious beliefs, it is likely that they represented the segment of population similar to findings of Nick Campion, with Christian and atheist </w:t>
      </w:r>
      <w:r w:rsidR="00205565" w:rsidRPr="004E200B">
        <w:rPr>
          <w:rFonts w:cstheme="minorHAnsi"/>
          <w:sz w:val="24"/>
          <w:szCs w:val="24"/>
        </w:rPr>
        <w:t>-affiliating respondents scoring low on astrology belief</w:t>
      </w:r>
      <w:r w:rsidR="00205565" w:rsidRPr="004E200B">
        <w:rPr>
          <w:rStyle w:val="FootnoteReference"/>
          <w:rFonts w:cstheme="minorHAnsi"/>
          <w:sz w:val="24"/>
          <w:szCs w:val="24"/>
        </w:rPr>
        <w:footnoteReference w:id="14"/>
      </w:r>
      <w:r w:rsidR="00911EF6" w:rsidRPr="004E200B">
        <w:rPr>
          <w:rFonts w:cstheme="minorHAnsi"/>
          <w:sz w:val="24"/>
          <w:szCs w:val="24"/>
        </w:rPr>
        <w:t>.</w:t>
      </w:r>
      <w:r w:rsidR="00BD29F0" w:rsidRPr="004E200B">
        <w:rPr>
          <w:rFonts w:cstheme="minorHAnsi"/>
          <w:sz w:val="24"/>
          <w:szCs w:val="24"/>
        </w:rPr>
        <w:t xml:space="preserve"> Furthermore, when assessed in the </w:t>
      </w:r>
      <w:r w:rsidR="00BD29F0" w:rsidRPr="004E200B">
        <w:rPr>
          <w:rFonts w:cstheme="minorHAnsi"/>
          <w:color w:val="000000" w:themeColor="text1"/>
          <w:sz w:val="24"/>
          <w:szCs w:val="24"/>
        </w:rPr>
        <w:t>context of James Davidson’s statement, “I don’t believe in astrology, but I am rather fond of it”</w:t>
      </w:r>
      <w:r w:rsidR="00BD29F0" w:rsidRPr="004E200B">
        <w:rPr>
          <w:rStyle w:val="FootnoteReference"/>
          <w:rFonts w:cstheme="minorHAnsi"/>
          <w:color w:val="000000" w:themeColor="text1"/>
          <w:sz w:val="24"/>
          <w:szCs w:val="24"/>
        </w:rPr>
        <w:footnoteReference w:id="15"/>
      </w:r>
      <w:r w:rsidR="00BD29F0" w:rsidRPr="004E200B">
        <w:rPr>
          <w:rFonts w:cstheme="minorHAnsi"/>
          <w:color w:val="000000" w:themeColor="text1"/>
          <w:sz w:val="24"/>
          <w:szCs w:val="24"/>
        </w:rPr>
        <w:t>, the insights into the non-believer group in this research do not support it</w:t>
      </w:r>
      <w:r w:rsidR="00FB65B3" w:rsidRPr="004E200B">
        <w:rPr>
          <w:rFonts w:cstheme="minorHAnsi"/>
          <w:color w:val="000000" w:themeColor="text1"/>
          <w:sz w:val="24"/>
          <w:szCs w:val="24"/>
        </w:rPr>
        <w:t>, as they do not appear fond of the topic.</w:t>
      </w:r>
    </w:p>
    <w:p w14:paraId="27E331C3" w14:textId="22AEB8D5" w:rsidR="00037A8A" w:rsidRPr="004E200B" w:rsidRDefault="00037A8A" w:rsidP="004E200B">
      <w:pPr>
        <w:shd w:val="clear" w:color="auto" w:fill="FFFFFF" w:themeFill="background1"/>
        <w:rPr>
          <w:rFonts w:cstheme="minorHAnsi"/>
          <w:sz w:val="24"/>
          <w:szCs w:val="24"/>
        </w:rPr>
      </w:pPr>
      <w:r w:rsidRPr="004E200B">
        <w:rPr>
          <w:rFonts w:cstheme="minorHAnsi"/>
          <w:color w:val="000000" w:themeColor="text1"/>
          <w:sz w:val="24"/>
          <w:szCs w:val="24"/>
        </w:rPr>
        <w:t xml:space="preserve">A cultural context also has to be </w:t>
      </w:r>
      <w:r w:rsidR="00C703A1" w:rsidRPr="004E200B">
        <w:rPr>
          <w:rFonts w:cstheme="minorHAnsi"/>
          <w:color w:val="000000" w:themeColor="text1"/>
          <w:sz w:val="24"/>
          <w:szCs w:val="24"/>
        </w:rPr>
        <w:t>noted</w:t>
      </w:r>
      <w:r w:rsidRPr="004E200B">
        <w:rPr>
          <w:rFonts w:cstheme="minorHAnsi"/>
          <w:color w:val="000000" w:themeColor="text1"/>
          <w:sz w:val="24"/>
          <w:szCs w:val="24"/>
        </w:rPr>
        <w:t xml:space="preserve">, as 100% respondents answered ‘yes’ to whether they know their zodiac sign. </w:t>
      </w:r>
      <w:r w:rsidR="00C703A1" w:rsidRPr="004E200B">
        <w:rPr>
          <w:rFonts w:cstheme="minorHAnsi"/>
          <w:color w:val="000000" w:themeColor="text1"/>
          <w:sz w:val="24"/>
          <w:szCs w:val="24"/>
        </w:rPr>
        <w:t>Qualitative insights on beliefs around their accuracy varies, however the knowledge of the signs suggests that the individuals overall had already had an experience on assessing their beliefs about astrology at some point in the past, having first come across the concept.</w:t>
      </w:r>
    </w:p>
    <w:p w14:paraId="14849A54" w14:textId="6AC80210" w:rsidR="00911EF6" w:rsidRPr="004E200B" w:rsidRDefault="00C703A1" w:rsidP="004E200B">
      <w:pPr>
        <w:shd w:val="clear" w:color="auto" w:fill="FFFFFF" w:themeFill="background1"/>
        <w:rPr>
          <w:rFonts w:cstheme="minorHAnsi"/>
          <w:sz w:val="24"/>
          <w:szCs w:val="24"/>
        </w:rPr>
      </w:pPr>
      <w:r w:rsidRPr="004E200B">
        <w:rPr>
          <w:rFonts w:cstheme="minorHAnsi"/>
          <w:sz w:val="24"/>
          <w:szCs w:val="24"/>
        </w:rPr>
        <w:t>Based on the survey data in this research,</w:t>
      </w:r>
      <w:r w:rsidR="00911EF6" w:rsidRPr="004E200B">
        <w:rPr>
          <w:rFonts w:cstheme="minorHAnsi"/>
          <w:sz w:val="24"/>
          <w:szCs w:val="24"/>
        </w:rPr>
        <w:t xml:space="preserve"> majority of respondents do believe that ‘there is some value</w:t>
      </w:r>
      <w:r w:rsidR="00452DE9" w:rsidRPr="004E200B">
        <w:rPr>
          <w:rFonts w:cstheme="minorHAnsi"/>
          <w:sz w:val="24"/>
          <w:szCs w:val="24"/>
        </w:rPr>
        <w:t xml:space="preserve"> in astrology practice’. Looking into the details further, it is important to note that the question around current experience with the practice allowed multiple answers, with the following count results:</w:t>
      </w:r>
    </w:p>
    <w:p w14:paraId="382E02E8" w14:textId="05FCA8C8" w:rsidR="00BD29F0" w:rsidRPr="004E200B" w:rsidRDefault="00BD29F0" w:rsidP="004E200B">
      <w:pPr>
        <w:shd w:val="clear" w:color="auto" w:fill="FFFFFF" w:themeFill="background1"/>
        <w:rPr>
          <w:rFonts w:cstheme="minorHAnsi"/>
          <w:i/>
          <w:iCs/>
          <w:sz w:val="24"/>
          <w:szCs w:val="24"/>
        </w:rPr>
      </w:pPr>
      <w:r w:rsidRPr="004E200B">
        <w:rPr>
          <w:rFonts w:cstheme="minorHAnsi"/>
          <w:i/>
          <w:iCs/>
          <w:sz w:val="24"/>
          <w:szCs w:val="24"/>
        </w:rPr>
        <w:t>Table 1. Experience with astrology.</w:t>
      </w:r>
    </w:p>
    <w:tbl>
      <w:tblPr>
        <w:tblStyle w:val="TableGrid"/>
        <w:tblW w:w="0" w:type="auto"/>
        <w:jc w:val="center"/>
        <w:tblLook w:val="04A0" w:firstRow="1" w:lastRow="0" w:firstColumn="1" w:lastColumn="0" w:noHBand="0" w:noVBand="1"/>
      </w:tblPr>
      <w:tblGrid>
        <w:gridCol w:w="4506"/>
        <w:gridCol w:w="1371"/>
      </w:tblGrid>
      <w:tr w:rsidR="00452DE9" w:rsidRPr="004E200B" w14:paraId="5C1D9A63" w14:textId="77777777" w:rsidTr="00BD29F0">
        <w:trPr>
          <w:trHeight w:val="286"/>
          <w:jc w:val="center"/>
        </w:trPr>
        <w:tc>
          <w:tcPr>
            <w:tcW w:w="4506" w:type="dxa"/>
          </w:tcPr>
          <w:p w14:paraId="4F1F3A19" w14:textId="451DDCE3" w:rsidR="00452DE9" w:rsidRPr="004E200B" w:rsidRDefault="00452DE9"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Experience Level</w:t>
            </w:r>
          </w:p>
        </w:tc>
        <w:tc>
          <w:tcPr>
            <w:tcW w:w="1371" w:type="dxa"/>
          </w:tcPr>
          <w:p w14:paraId="7C04B841" w14:textId="581DE00D" w:rsidR="00452DE9" w:rsidRPr="004E200B" w:rsidRDefault="00452DE9"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Count</w:t>
            </w:r>
          </w:p>
        </w:tc>
      </w:tr>
      <w:tr w:rsidR="00452DE9" w:rsidRPr="004E200B" w14:paraId="503E8D33" w14:textId="77777777" w:rsidTr="00BD29F0">
        <w:trPr>
          <w:trHeight w:val="271"/>
          <w:jc w:val="center"/>
        </w:trPr>
        <w:tc>
          <w:tcPr>
            <w:tcW w:w="4506" w:type="dxa"/>
          </w:tcPr>
          <w:p w14:paraId="76B89CB5" w14:textId="69DB55BD"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sz w:val="24"/>
                <w:szCs w:val="24"/>
              </w:rPr>
              <w:t>I have not had much experience with astrology</w:t>
            </w:r>
          </w:p>
        </w:tc>
        <w:tc>
          <w:tcPr>
            <w:tcW w:w="1371" w:type="dxa"/>
          </w:tcPr>
          <w:p w14:paraId="2360B64E" w14:textId="31EF6170"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w:t>
            </w:r>
          </w:p>
        </w:tc>
      </w:tr>
      <w:tr w:rsidR="00452DE9" w:rsidRPr="004E200B" w14:paraId="708FE37B" w14:textId="77777777" w:rsidTr="00BD29F0">
        <w:trPr>
          <w:trHeight w:val="286"/>
          <w:jc w:val="center"/>
        </w:trPr>
        <w:tc>
          <w:tcPr>
            <w:tcW w:w="4506" w:type="dxa"/>
          </w:tcPr>
          <w:p w14:paraId="0ABBC695" w14:textId="5EC51719"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sz w:val="24"/>
                <w:szCs w:val="24"/>
              </w:rPr>
              <w:t>I read horoscopes / use horoscope mobile apps</w:t>
            </w:r>
          </w:p>
        </w:tc>
        <w:tc>
          <w:tcPr>
            <w:tcW w:w="1371" w:type="dxa"/>
          </w:tcPr>
          <w:p w14:paraId="60BDE891" w14:textId="4779CC6B"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5</w:t>
            </w:r>
          </w:p>
        </w:tc>
      </w:tr>
      <w:tr w:rsidR="00452DE9" w:rsidRPr="004E200B" w14:paraId="10CBACE9" w14:textId="77777777" w:rsidTr="00BD29F0">
        <w:trPr>
          <w:trHeight w:val="271"/>
          <w:jc w:val="center"/>
        </w:trPr>
        <w:tc>
          <w:tcPr>
            <w:tcW w:w="4506" w:type="dxa"/>
          </w:tcPr>
          <w:p w14:paraId="5B16D999" w14:textId="773A938D"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sz w:val="24"/>
                <w:szCs w:val="24"/>
              </w:rPr>
              <w:t>I had my natal chart reading</w:t>
            </w:r>
          </w:p>
        </w:tc>
        <w:tc>
          <w:tcPr>
            <w:tcW w:w="1371" w:type="dxa"/>
          </w:tcPr>
          <w:p w14:paraId="16A69C6D" w14:textId="26A410B2"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w:t>
            </w:r>
          </w:p>
        </w:tc>
      </w:tr>
      <w:tr w:rsidR="00452DE9" w:rsidRPr="004E200B" w14:paraId="0AC976E0" w14:textId="77777777" w:rsidTr="00BD29F0">
        <w:trPr>
          <w:trHeight w:val="286"/>
          <w:jc w:val="center"/>
        </w:trPr>
        <w:tc>
          <w:tcPr>
            <w:tcW w:w="4506" w:type="dxa"/>
          </w:tcPr>
          <w:p w14:paraId="70B519AB" w14:textId="611904CF"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I regularly consult a professional astrologer</w:t>
            </w:r>
          </w:p>
        </w:tc>
        <w:tc>
          <w:tcPr>
            <w:tcW w:w="1371" w:type="dxa"/>
          </w:tcPr>
          <w:p w14:paraId="6EA6A9B5" w14:textId="7F213EBF"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0</w:t>
            </w:r>
          </w:p>
        </w:tc>
      </w:tr>
      <w:tr w:rsidR="00452DE9" w:rsidRPr="004E200B" w14:paraId="1026C04F" w14:textId="77777777" w:rsidTr="00BD29F0">
        <w:trPr>
          <w:trHeight w:val="271"/>
          <w:jc w:val="center"/>
        </w:trPr>
        <w:tc>
          <w:tcPr>
            <w:tcW w:w="4506" w:type="dxa"/>
          </w:tcPr>
          <w:p w14:paraId="6DE21510" w14:textId="2F23B7DD"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I study astrology as a hobby</w:t>
            </w:r>
          </w:p>
        </w:tc>
        <w:tc>
          <w:tcPr>
            <w:tcW w:w="1371" w:type="dxa"/>
          </w:tcPr>
          <w:p w14:paraId="154EEEAB" w14:textId="39712D88"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w:t>
            </w:r>
          </w:p>
        </w:tc>
      </w:tr>
      <w:tr w:rsidR="00452DE9" w:rsidRPr="004E200B" w14:paraId="3092DA72" w14:textId="77777777" w:rsidTr="00BD29F0">
        <w:trPr>
          <w:trHeight w:val="286"/>
          <w:jc w:val="center"/>
        </w:trPr>
        <w:tc>
          <w:tcPr>
            <w:tcW w:w="4506" w:type="dxa"/>
          </w:tcPr>
          <w:p w14:paraId="39AC544A" w14:textId="29B36C0D"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I am a qualified astrology practitioner</w:t>
            </w:r>
          </w:p>
        </w:tc>
        <w:tc>
          <w:tcPr>
            <w:tcW w:w="1371" w:type="dxa"/>
          </w:tcPr>
          <w:p w14:paraId="232A8090" w14:textId="45EC95E5"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0</w:t>
            </w:r>
          </w:p>
        </w:tc>
      </w:tr>
      <w:tr w:rsidR="00452DE9" w:rsidRPr="004E200B" w14:paraId="4DD8F509" w14:textId="77777777" w:rsidTr="00BD29F0">
        <w:trPr>
          <w:trHeight w:val="146"/>
          <w:jc w:val="center"/>
        </w:trPr>
        <w:tc>
          <w:tcPr>
            <w:tcW w:w="4506" w:type="dxa"/>
          </w:tcPr>
          <w:p w14:paraId="0CD321DB" w14:textId="30687222"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Prefer not disclose</w:t>
            </w:r>
          </w:p>
        </w:tc>
        <w:tc>
          <w:tcPr>
            <w:tcW w:w="1371" w:type="dxa"/>
          </w:tcPr>
          <w:p w14:paraId="1AC68B41" w14:textId="74193D4A"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0</w:t>
            </w:r>
          </w:p>
        </w:tc>
      </w:tr>
    </w:tbl>
    <w:p w14:paraId="49C76805" w14:textId="291D2C97" w:rsidR="00452DE9" w:rsidRPr="004E200B" w:rsidRDefault="00452DE9" w:rsidP="004E200B">
      <w:pPr>
        <w:shd w:val="clear" w:color="auto" w:fill="FFFFFF" w:themeFill="background1"/>
        <w:rPr>
          <w:rFonts w:cstheme="minorHAnsi"/>
          <w:color w:val="000000" w:themeColor="text1"/>
          <w:sz w:val="24"/>
          <w:szCs w:val="24"/>
        </w:rPr>
      </w:pPr>
    </w:p>
    <w:p w14:paraId="2E06225E" w14:textId="6D3EB269" w:rsidR="003A3F94" w:rsidRPr="004E200B" w:rsidRDefault="00452DE9" w:rsidP="004E200B">
      <w:pPr>
        <w:shd w:val="clear" w:color="auto" w:fill="FFFFFF" w:themeFill="background1"/>
        <w:rPr>
          <w:rFonts w:cstheme="minorHAnsi"/>
          <w:sz w:val="24"/>
          <w:szCs w:val="24"/>
        </w:rPr>
      </w:pPr>
      <w:r w:rsidRPr="004E200B">
        <w:rPr>
          <w:rFonts w:cstheme="minorHAnsi"/>
          <w:color w:val="000000" w:themeColor="text1"/>
          <w:sz w:val="24"/>
          <w:szCs w:val="24"/>
        </w:rPr>
        <w:lastRenderedPageBreak/>
        <w:t xml:space="preserve">The above result suggests similar levels of experience between respondents who read horoscopes and who have taken a step beyond into having their chart read – with slight skew </w:t>
      </w:r>
      <w:r w:rsidR="00186948" w:rsidRPr="004E200B">
        <w:rPr>
          <w:rFonts w:cstheme="minorHAnsi"/>
          <w:color w:val="000000" w:themeColor="text1"/>
          <w:sz w:val="24"/>
          <w:szCs w:val="24"/>
        </w:rPr>
        <w:t xml:space="preserve">of </w:t>
      </w:r>
      <w:r w:rsidRPr="004E200B">
        <w:rPr>
          <w:rFonts w:cstheme="minorHAnsi"/>
          <w:color w:val="000000" w:themeColor="text1"/>
          <w:sz w:val="24"/>
          <w:szCs w:val="24"/>
        </w:rPr>
        <w:t xml:space="preserve">the </w:t>
      </w:r>
      <w:r w:rsidR="00186948" w:rsidRPr="004E200B">
        <w:rPr>
          <w:rFonts w:cstheme="minorHAnsi"/>
          <w:color w:val="000000" w:themeColor="text1"/>
          <w:sz w:val="24"/>
          <w:szCs w:val="24"/>
        </w:rPr>
        <w:t>focus away from the ‘low’ astrology</w:t>
      </w:r>
      <w:r w:rsidR="00186948" w:rsidRPr="004E200B">
        <w:rPr>
          <w:rStyle w:val="FootnoteReference"/>
          <w:rFonts w:cstheme="minorHAnsi"/>
          <w:color w:val="000000" w:themeColor="text1"/>
          <w:sz w:val="24"/>
          <w:szCs w:val="24"/>
        </w:rPr>
        <w:footnoteReference w:id="16"/>
      </w:r>
      <w:r w:rsidR="00186948" w:rsidRPr="004E200B">
        <w:rPr>
          <w:rFonts w:cstheme="minorHAnsi"/>
          <w:color w:val="000000" w:themeColor="text1"/>
          <w:sz w:val="24"/>
          <w:szCs w:val="24"/>
        </w:rPr>
        <w:t xml:space="preserve"> based only on horoscope readings, as quoted by Campion. </w:t>
      </w:r>
      <w:r w:rsidR="004E203B" w:rsidRPr="004E200B">
        <w:rPr>
          <w:rFonts w:cstheme="minorHAnsi"/>
          <w:color w:val="000000" w:themeColor="text1"/>
          <w:sz w:val="24"/>
          <w:szCs w:val="24"/>
        </w:rPr>
        <w:t>It is also important to note that none of the respondents identified with being a practicing astrologer. This brings forth a question related to aforementioned Glock and Stark, on the difference between holding belief and it having an importance</w:t>
      </w:r>
      <w:r w:rsidR="004E203B" w:rsidRPr="004E200B">
        <w:rPr>
          <w:rFonts w:cstheme="minorHAnsi"/>
          <w:sz w:val="24"/>
          <w:szCs w:val="24"/>
        </w:rPr>
        <w:t xml:space="preserve"> </w:t>
      </w:r>
      <w:r w:rsidR="004E203B" w:rsidRPr="004E200B">
        <w:rPr>
          <w:rStyle w:val="FootnoteReference"/>
          <w:rFonts w:cstheme="minorHAnsi"/>
          <w:sz w:val="24"/>
          <w:szCs w:val="24"/>
        </w:rPr>
        <w:footnoteReference w:id="17"/>
      </w:r>
      <w:r w:rsidR="004E203B" w:rsidRPr="004E200B">
        <w:rPr>
          <w:rFonts w:cstheme="minorHAnsi"/>
          <w:sz w:val="24"/>
          <w:szCs w:val="24"/>
        </w:rPr>
        <w:t>.</w:t>
      </w:r>
      <w:r w:rsidR="00186948" w:rsidRPr="004E200B">
        <w:rPr>
          <w:rFonts w:cstheme="minorHAnsi"/>
          <w:sz w:val="24"/>
          <w:szCs w:val="24"/>
        </w:rPr>
        <w:t xml:space="preserve"> With majority of participants</w:t>
      </w:r>
      <w:r w:rsidR="00FB65B3" w:rsidRPr="004E200B">
        <w:rPr>
          <w:rFonts w:cstheme="minorHAnsi"/>
          <w:sz w:val="24"/>
          <w:szCs w:val="24"/>
        </w:rPr>
        <w:t xml:space="preserve"> in this research holding at least some degree of belief in the topic, it remained unclear whether that belief would hold any importance – which is why further enquiry into the effects of the planetary cycles has been developed. </w:t>
      </w:r>
    </w:p>
    <w:p w14:paraId="28F05D77" w14:textId="298AB861" w:rsidR="00C703A1" w:rsidRPr="004E200B" w:rsidRDefault="00C703A1" w:rsidP="004E200B">
      <w:pPr>
        <w:shd w:val="clear" w:color="auto" w:fill="FFFFFF" w:themeFill="background1"/>
        <w:rPr>
          <w:rFonts w:cstheme="minorHAnsi"/>
          <w:color w:val="000000" w:themeColor="text1"/>
          <w:sz w:val="24"/>
          <w:szCs w:val="24"/>
        </w:rPr>
      </w:pPr>
      <w:r w:rsidRPr="004E200B">
        <w:rPr>
          <w:rFonts w:cstheme="minorHAnsi"/>
          <w:color w:val="202124"/>
          <w:sz w:val="24"/>
          <w:szCs w:val="24"/>
          <w:shd w:val="clear" w:color="auto" w:fill="FFFFFF"/>
        </w:rPr>
        <w:t>Further enquiries into potential value of astrology as perceived on individual level has appeared aligned with the views of “the wise man rules his stars, the fool obeys them” as quoted by Nicholas Campion</w:t>
      </w:r>
      <w:r w:rsidRPr="004E200B">
        <w:rPr>
          <w:rStyle w:val="FootnoteReference"/>
          <w:rFonts w:cstheme="minorHAnsi"/>
          <w:color w:val="202124"/>
          <w:sz w:val="24"/>
          <w:szCs w:val="24"/>
          <w:shd w:val="clear" w:color="auto" w:fill="FFFFFF"/>
        </w:rPr>
        <w:footnoteReference w:id="18"/>
      </w:r>
      <w:r w:rsidRPr="004E200B">
        <w:rPr>
          <w:rFonts w:cstheme="minorHAnsi"/>
          <w:color w:val="202124"/>
          <w:sz w:val="24"/>
          <w:szCs w:val="24"/>
          <w:shd w:val="clear" w:color="auto" w:fill="FFFFFF"/>
        </w:rPr>
        <w:t>.</w:t>
      </w:r>
      <w:r w:rsidRPr="004E200B">
        <w:rPr>
          <w:rFonts w:cstheme="minorHAnsi"/>
          <w:color w:val="000000" w:themeColor="text1"/>
          <w:sz w:val="24"/>
          <w:szCs w:val="24"/>
        </w:rPr>
        <w:t xml:space="preserve"> Almost all of interviewees associated the practice with tools helpful to one for understanding the Self. One particular belief described it as “a subtle undercurrent [that] can be valuable to explore, among many other factors in life”. </w:t>
      </w:r>
    </w:p>
    <w:p w14:paraId="6AC577EC" w14:textId="56C91355" w:rsidR="007376CA" w:rsidRPr="004E200B" w:rsidRDefault="00FB65B3"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The </w:t>
      </w:r>
      <w:r w:rsidR="00037A8A" w:rsidRPr="004E200B">
        <w:rPr>
          <w:rFonts w:cstheme="minorHAnsi"/>
          <w:color w:val="000000" w:themeColor="text1"/>
          <w:sz w:val="24"/>
          <w:szCs w:val="24"/>
        </w:rPr>
        <w:t>understanding of the concept of</w:t>
      </w:r>
      <w:r w:rsidR="007376CA" w:rsidRPr="004E200B">
        <w:rPr>
          <w:rFonts w:cstheme="minorHAnsi"/>
          <w:color w:val="000000" w:themeColor="text1"/>
          <w:sz w:val="24"/>
          <w:szCs w:val="24"/>
        </w:rPr>
        <w:t xml:space="preserve"> planetary cycles</w:t>
      </w:r>
      <w:r w:rsidR="00037A8A" w:rsidRPr="004E200B">
        <w:rPr>
          <w:rFonts w:cstheme="minorHAnsi"/>
          <w:color w:val="000000" w:themeColor="text1"/>
          <w:sz w:val="24"/>
          <w:szCs w:val="24"/>
        </w:rPr>
        <w:t xml:space="preserve"> has been noted as rather high – with only 31% identifying as ‘no’. </w:t>
      </w:r>
      <w:r w:rsidR="00C703A1" w:rsidRPr="004E200B">
        <w:rPr>
          <w:rFonts w:cstheme="minorHAnsi"/>
          <w:color w:val="000000" w:themeColor="text1"/>
          <w:sz w:val="24"/>
          <w:szCs w:val="24"/>
        </w:rPr>
        <w:t xml:space="preserve">Further enquiries into the definitions found a common theme in the interviewed respondents, who each drew on scientific phenomena in physics and the operations of the Solar System, rather than anything metaphysical.  </w:t>
      </w:r>
    </w:p>
    <w:p w14:paraId="5A02E0EC" w14:textId="1604159A" w:rsidR="00275E8B" w:rsidRPr="004E200B" w:rsidRDefault="005008E1" w:rsidP="004E200B">
      <w:pPr>
        <w:shd w:val="clear" w:color="auto" w:fill="FFFFFF" w:themeFill="background1"/>
        <w:rPr>
          <w:rFonts w:cstheme="minorHAnsi"/>
          <w:i/>
          <w:iCs/>
          <w:color w:val="000000" w:themeColor="text1"/>
          <w:sz w:val="24"/>
          <w:szCs w:val="24"/>
        </w:rPr>
      </w:pPr>
      <w:r w:rsidRPr="004E200B">
        <w:rPr>
          <w:rFonts w:cstheme="minorHAnsi"/>
          <w:i/>
          <w:iCs/>
          <w:color w:val="000000" w:themeColor="text1"/>
          <w:sz w:val="24"/>
          <w:szCs w:val="24"/>
        </w:rPr>
        <w:t xml:space="preserve">Table </w:t>
      </w:r>
      <w:r w:rsidR="00BD29F0" w:rsidRPr="004E200B">
        <w:rPr>
          <w:rFonts w:cstheme="minorHAnsi"/>
          <w:i/>
          <w:iCs/>
          <w:color w:val="000000" w:themeColor="text1"/>
          <w:sz w:val="24"/>
          <w:szCs w:val="24"/>
        </w:rPr>
        <w:t>2</w:t>
      </w:r>
      <w:r w:rsidRPr="004E200B">
        <w:rPr>
          <w:rFonts w:cstheme="minorHAnsi"/>
          <w:i/>
          <w:iCs/>
          <w:color w:val="000000" w:themeColor="text1"/>
          <w:sz w:val="24"/>
          <w:szCs w:val="24"/>
        </w:rPr>
        <w:t xml:space="preserve">. Belief in potential for relationship between the planetary cycle and personal experiences </w:t>
      </w:r>
      <w:r w:rsidR="00C703A1" w:rsidRPr="004E200B">
        <w:rPr>
          <w:rFonts w:cstheme="minorHAnsi"/>
          <w:i/>
          <w:iCs/>
          <w:color w:val="000000" w:themeColor="text1"/>
          <w:sz w:val="24"/>
          <w:szCs w:val="24"/>
        </w:rPr>
        <w:t>a</w:t>
      </w:r>
      <w:r w:rsidRPr="004E200B">
        <w:rPr>
          <w:rFonts w:cstheme="minorHAnsi"/>
          <w:i/>
          <w:iCs/>
          <w:color w:val="000000" w:themeColor="text1"/>
          <w:sz w:val="24"/>
          <w:szCs w:val="24"/>
        </w:rPr>
        <w:t>t given life stage %</w:t>
      </w:r>
    </w:p>
    <w:tbl>
      <w:tblPr>
        <w:tblStyle w:val="TableGrid"/>
        <w:tblW w:w="0" w:type="auto"/>
        <w:tblLook w:val="04A0" w:firstRow="1" w:lastRow="0" w:firstColumn="1" w:lastColumn="0" w:noHBand="0" w:noVBand="1"/>
      </w:tblPr>
      <w:tblGrid>
        <w:gridCol w:w="1668"/>
        <w:gridCol w:w="2028"/>
        <w:gridCol w:w="1848"/>
        <w:gridCol w:w="1652"/>
        <w:gridCol w:w="2046"/>
      </w:tblGrid>
      <w:tr w:rsidR="003A3F94" w:rsidRPr="004E200B" w14:paraId="749D704C" w14:textId="77777777" w:rsidTr="003A3F94">
        <w:tc>
          <w:tcPr>
            <w:tcW w:w="1668" w:type="dxa"/>
          </w:tcPr>
          <w:p w14:paraId="417C2088" w14:textId="40556474"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Planet</w:t>
            </w:r>
          </w:p>
        </w:tc>
        <w:tc>
          <w:tcPr>
            <w:tcW w:w="2028" w:type="dxa"/>
          </w:tcPr>
          <w:p w14:paraId="51F8C7FD" w14:textId="4121955D"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Yes</w:t>
            </w:r>
          </w:p>
        </w:tc>
        <w:tc>
          <w:tcPr>
            <w:tcW w:w="1848" w:type="dxa"/>
          </w:tcPr>
          <w:p w14:paraId="501D12CB" w14:textId="06DF33D8"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Maybe</w:t>
            </w:r>
          </w:p>
        </w:tc>
        <w:tc>
          <w:tcPr>
            <w:tcW w:w="1652" w:type="dxa"/>
          </w:tcPr>
          <w:p w14:paraId="0666E671" w14:textId="0D0389E6"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No</w:t>
            </w:r>
          </w:p>
        </w:tc>
        <w:tc>
          <w:tcPr>
            <w:tcW w:w="2046" w:type="dxa"/>
          </w:tcPr>
          <w:p w14:paraId="34A337B8" w14:textId="2F85053E"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Prefer not disclose</w:t>
            </w:r>
          </w:p>
        </w:tc>
      </w:tr>
      <w:tr w:rsidR="003A3F94" w:rsidRPr="004E200B" w14:paraId="164E8178" w14:textId="77777777" w:rsidTr="003A3F94">
        <w:tc>
          <w:tcPr>
            <w:tcW w:w="1668" w:type="dxa"/>
          </w:tcPr>
          <w:p w14:paraId="56EA075F" w14:textId="1635366D"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Mercury</w:t>
            </w:r>
          </w:p>
        </w:tc>
        <w:tc>
          <w:tcPr>
            <w:tcW w:w="2028" w:type="dxa"/>
          </w:tcPr>
          <w:p w14:paraId="6B29B9C6" w14:textId="56542FD9"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18.75</w:t>
            </w:r>
          </w:p>
        </w:tc>
        <w:tc>
          <w:tcPr>
            <w:tcW w:w="1848" w:type="dxa"/>
          </w:tcPr>
          <w:p w14:paraId="3AC8E135" w14:textId="230A1C15"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62.5</w:t>
            </w:r>
          </w:p>
        </w:tc>
        <w:tc>
          <w:tcPr>
            <w:tcW w:w="1652" w:type="dxa"/>
          </w:tcPr>
          <w:p w14:paraId="477486E5" w14:textId="532FFE73"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18.75</w:t>
            </w:r>
          </w:p>
        </w:tc>
        <w:tc>
          <w:tcPr>
            <w:tcW w:w="2046" w:type="dxa"/>
          </w:tcPr>
          <w:p w14:paraId="5C67D475" w14:textId="253A0E1F"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r w:rsidR="003A3F94" w:rsidRPr="004E200B" w14:paraId="63B23EC0" w14:textId="77777777" w:rsidTr="003A3F94">
        <w:tc>
          <w:tcPr>
            <w:tcW w:w="1668" w:type="dxa"/>
          </w:tcPr>
          <w:p w14:paraId="5CC9A0D3" w14:textId="519A6AC6"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Venus</w:t>
            </w:r>
          </w:p>
        </w:tc>
        <w:tc>
          <w:tcPr>
            <w:tcW w:w="2028" w:type="dxa"/>
          </w:tcPr>
          <w:p w14:paraId="3E2B9C63" w14:textId="4D9A84EA"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12.5</w:t>
            </w:r>
          </w:p>
        </w:tc>
        <w:tc>
          <w:tcPr>
            <w:tcW w:w="1848" w:type="dxa"/>
          </w:tcPr>
          <w:p w14:paraId="2A1B64B9" w14:textId="217B20A2"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56.25</w:t>
            </w:r>
          </w:p>
        </w:tc>
        <w:tc>
          <w:tcPr>
            <w:tcW w:w="1652" w:type="dxa"/>
          </w:tcPr>
          <w:p w14:paraId="77F3D01D" w14:textId="1CCA6A99"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31.25</w:t>
            </w:r>
          </w:p>
        </w:tc>
        <w:tc>
          <w:tcPr>
            <w:tcW w:w="2046" w:type="dxa"/>
          </w:tcPr>
          <w:p w14:paraId="5F83F09A" w14:textId="303D03A7"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r w:rsidR="003A3F94" w:rsidRPr="004E200B" w14:paraId="518284D6" w14:textId="77777777" w:rsidTr="003A3F94">
        <w:tc>
          <w:tcPr>
            <w:tcW w:w="1668" w:type="dxa"/>
          </w:tcPr>
          <w:p w14:paraId="481E40CA" w14:textId="467DA5F8"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Mars</w:t>
            </w:r>
          </w:p>
        </w:tc>
        <w:tc>
          <w:tcPr>
            <w:tcW w:w="2028" w:type="dxa"/>
          </w:tcPr>
          <w:p w14:paraId="4BA85495" w14:textId="233AE743"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6.25</w:t>
            </w:r>
          </w:p>
        </w:tc>
        <w:tc>
          <w:tcPr>
            <w:tcW w:w="1848" w:type="dxa"/>
          </w:tcPr>
          <w:p w14:paraId="13C1B1BF" w14:textId="05FB631A"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68.75</w:t>
            </w:r>
          </w:p>
        </w:tc>
        <w:tc>
          <w:tcPr>
            <w:tcW w:w="1652" w:type="dxa"/>
          </w:tcPr>
          <w:p w14:paraId="08CCA928" w14:textId="43FF716A"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25</w:t>
            </w:r>
          </w:p>
        </w:tc>
        <w:tc>
          <w:tcPr>
            <w:tcW w:w="2046" w:type="dxa"/>
          </w:tcPr>
          <w:p w14:paraId="2E8222EC" w14:textId="2FC1EDB1"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r w:rsidR="003A3F94" w:rsidRPr="004E200B" w14:paraId="1DFEE921" w14:textId="77777777" w:rsidTr="003A3F94">
        <w:tc>
          <w:tcPr>
            <w:tcW w:w="1668" w:type="dxa"/>
          </w:tcPr>
          <w:p w14:paraId="172EDC10" w14:textId="75591BC1"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Jupiter</w:t>
            </w:r>
          </w:p>
        </w:tc>
        <w:tc>
          <w:tcPr>
            <w:tcW w:w="2028" w:type="dxa"/>
          </w:tcPr>
          <w:p w14:paraId="7BBD0EE0" w14:textId="473F9FC1"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12.25</w:t>
            </w:r>
          </w:p>
        </w:tc>
        <w:tc>
          <w:tcPr>
            <w:tcW w:w="1848" w:type="dxa"/>
          </w:tcPr>
          <w:p w14:paraId="1EF0A901" w14:textId="01782B0F"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56.25</w:t>
            </w:r>
          </w:p>
        </w:tc>
        <w:tc>
          <w:tcPr>
            <w:tcW w:w="1652" w:type="dxa"/>
          </w:tcPr>
          <w:p w14:paraId="11904822" w14:textId="377B5F29"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31.25</w:t>
            </w:r>
          </w:p>
        </w:tc>
        <w:tc>
          <w:tcPr>
            <w:tcW w:w="2046" w:type="dxa"/>
          </w:tcPr>
          <w:p w14:paraId="672BFFBD" w14:textId="366D9694"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r w:rsidR="003A3F94" w:rsidRPr="004E200B" w14:paraId="5D88E070" w14:textId="77777777" w:rsidTr="003A3F94">
        <w:tc>
          <w:tcPr>
            <w:tcW w:w="1668" w:type="dxa"/>
          </w:tcPr>
          <w:p w14:paraId="574246F1" w14:textId="4618D3D4"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Saturn</w:t>
            </w:r>
          </w:p>
        </w:tc>
        <w:tc>
          <w:tcPr>
            <w:tcW w:w="2028" w:type="dxa"/>
          </w:tcPr>
          <w:p w14:paraId="24A86EFC" w14:textId="7561D376"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25</w:t>
            </w:r>
          </w:p>
        </w:tc>
        <w:tc>
          <w:tcPr>
            <w:tcW w:w="1848" w:type="dxa"/>
          </w:tcPr>
          <w:p w14:paraId="6CB66E72" w14:textId="3793C312"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50</w:t>
            </w:r>
          </w:p>
        </w:tc>
        <w:tc>
          <w:tcPr>
            <w:tcW w:w="1652" w:type="dxa"/>
          </w:tcPr>
          <w:p w14:paraId="2DB7EE65" w14:textId="4E9D3223"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25</w:t>
            </w:r>
          </w:p>
        </w:tc>
        <w:tc>
          <w:tcPr>
            <w:tcW w:w="2046" w:type="dxa"/>
          </w:tcPr>
          <w:p w14:paraId="04417096" w14:textId="2536787F"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bl>
    <w:p w14:paraId="4CC669EF" w14:textId="77777777" w:rsidR="00324B88" w:rsidRPr="004E200B" w:rsidRDefault="00324B88" w:rsidP="004E200B">
      <w:pPr>
        <w:shd w:val="clear" w:color="auto" w:fill="FFFFFF" w:themeFill="background1"/>
        <w:rPr>
          <w:rFonts w:cstheme="minorHAnsi"/>
          <w:color w:val="000000" w:themeColor="text1"/>
          <w:sz w:val="24"/>
          <w:szCs w:val="24"/>
        </w:rPr>
      </w:pPr>
    </w:p>
    <w:p w14:paraId="027B20B1" w14:textId="2DF6B359" w:rsidR="00275E8B" w:rsidRPr="004E200B" w:rsidRDefault="00275E8B"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Mercury</w:t>
      </w:r>
    </w:p>
    <w:p w14:paraId="18977F7B" w14:textId="23935881" w:rsidR="00B85B44" w:rsidRPr="004E200B" w:rsidRDefault="003A3F94" w:rsidP="004E200B">
      <w:pPr>
        <w:shd w:val="clear" w:color="auto" w:fill="FFFFFF" w:themeFill="background1"/>
        <w:ind w:firstLine="720"/>
        <w:rPr>
          <w:rFonts w:cstheme="minorHAnsi"/>
          <w:color w:val="000000" w:themeColor="text1"/>
          <w:sz w:val="24"/>
          <w:szCs w:val="24"/>
        </w:rPr>
      </w:pPr>
      <w:r w:rsidRPr="004E200B">
        <w:rPr>
          <w:rFonts w:cstheme="minorHAnsi"/>
          <w:color w:val="000000" w:themeColor="text1"/>
          <w:sz w:val="24"/>
          <w:szCs w:val="24"/>
        </w:rPr>
        <w:t xml:space="preserve">According to </w:t>
      </w:r>
      <w:r w:rsidR="00B85B44" w:rsidRPr="004E200B">
        <w:rPr>
          <w:rFonts w:cstheme="minorHAnsi"/>
          <w:color w:val="000000" w:themeColor="text1"/>
          <w:sz w:val="24"/>
          <w:szCs w:val="24"/>
        </w:rPr>
        <w:t>the quantitative research results, p</w:t>
      </w:r>
      <w:r w:rsidR="00275E8B" w:rsidRPr="004E200B">
        <w:rPr>
          <w:rFonts w:cstheme="minorHAnsi"/>
          <w:color w:val="000000" w:themeColor="text1"/>
          <w:sz w:val="24"/>
          <w:szCs w:val="24"/>
        </w:rPr>
        <w:t xml:space="preserve">lanet Mercury </w:t>
      </w:r>
      <w:r w:rsidR="00B85B44" w:rsidRPr="004E200B">
        <w:rPr>
          <w:rFonts w:cstheme="minorHAnsi"/>
          <w:color w:val="000000" w:themeColor="text1"/>
          <w:sz w:val="24"/>
          <w:szCs w:val="24"/>
        </w:rPr>
        <w:t xml:space="preserve">has </w:t>
      </w:r>
      <w:r w:rsidRPr="004E200B">
        <w:rPr>
          <w:rFonts w:cstheme="minorHAnsi"/>
          <w:color w:val="000000" w:themeColor="text1"/>
          <w:sz w:val="24"/>
          <w:szCs w:val="24"/>
        </w:rPr>
        <w:t xml:space="preserve">received </w:t>
      </w:r>
      <w:r w:rsidR="00C637A0" w:rsidRPr="004E200B">
        <w:rPr>
          <w:rFonts w:cstheme="minorHAnsi"/>
          <w:color w:val="000000" w:themeColor="text1"/>
          <w:sz w:val="24"/>
          <w:szCs w:val="24"/>
        </w:rPr>
        <w:t>the overall</w:t>
      </w:r>
      <w:r w:rsidRPr="004E200B">
        <w:rPr>
          <w:rFonts w:cstheme="minorHAnsi"/>
          <w:color w:val="000000" w:themeColor="text1"/>
          <w:sz w:val="24"/>
          <w:szCs w:val="24"/>
        </w:rPr>
        <w:t xml:space="preserve"> strongest confidence of the respondents as to the cycles believed to </w:t>
      </w:r>
      <w:r w:rsidR="00C637A0" w:rsidRPr="004E200B">
        <w:rPr>
          <w:rFonts w:cstheme="minorHAnsi"/>
          <w:color w:val="000000" w:themeColor="text1"/>
          <w:sz w:val="24"/>
          <w:szCs w:val="24"/>
        </w:rPr>
        <w:t>at least have a potential for having common patterns with</w:t>
      </w:r>
      <w:r w:rsidRPr="004E200B">
        <w:rPr>
          <w:rFonts w:cstheme="minorHAnsi"/>
          <w:color w:val="000000" w:themeColor="text1"/>
          <w:sz w:val="24"/>
          <w:szCs w:val="24"/>
        </w:rPr>
        <w:t xml:space="preserve"> </w:t>
      </w:r>
      <w:r w:rsidR="00C637A0" w:rsidRPr="004E200B">
        <w:rPr>
          <w:rFonts w:cstheme="minorHAnsi"/>
          <w:color w:val="000000" w:themeColor="text1"/>
          <w:sz w:val="24"/>
          <w:szCs w:val="24"/>
        </w:rPr>
        <w:t>individual</w:t>
      </w:r>
      <w:r w:rsidRPr="004E200B">
        <w:rPr>
          <w:rFonts w:cstheme="minorHAnsi"/>
          <w:color w:val="000000" w:themeColor="text1"/>
          <w:sz w:val="24"/>
          <w:szCs w:val="24"/>
        </w:rPr>
        <w:t xml:space="preserve"> daily li</w:t>
      </w:r>
      <w:r w:rsidR="00C637A0" w:rsidRPr="004E200B">
        <w:rPr>
          <w:rFonts w:cstheme="minorHAnsi"/>
          <w:color w:val="000000" w:themeColor="text1"/>
          <w:sz w:val="24"/>
          <w:szCs w:val="24"/>
        </w:rPr>
        <w:t>ves</w:t>
      </w:r>
      <w:r w:rsidRPr="004E200B">
        <w:rPr>
          <w:rFonts w:cstheme="minorHAnsi"/>
          <w:color w:val="000000" w:themeColor="text1"/>
          <w:sz w:val="24"/>
          <w:szCs w:val="24"/>
        </w:rPr>
        <w:t xml:space="preserve"> – with </w:t>
      </w:r>
      <w:r w:rsidR="00C637A0" w:rsidRPr="004E200B">
        <w:rPr>
          <w:rFonts w:cstheme="minorHAnsi"/>
          <w:color w:val="000000" w:themeColor="text1"/>
          <w:sz w:val="24"/>
          <w:szCs w:val="24"/>
        </w:rPr>
        <w:t xml:space="preserve">the lowest % of ‘no’ answers among all planet cycles at 18.25, and with </w:t>
      </w:r>
      <w:r w:rsidRPr="004E200B">
        <w:rPr>
          <w:rFonts w:cstheme="minorHAnsi"/>
          <w:color w:val="000000" w:themeColor="text1"/>
          <w:sz w:val="24"/>
          <w:szCs w:val="24"/>
        </w:rPr>
        <w:t>18.</w:t>
      </w:r>
      <w:r w:rsidR="00C637A0" w:rsidRPr="004E200B">
        <w:rPr>
          <w:rFonts w:cstheme="minorHAnsi"/>
          <w:color w:val="000000" w:themeColor="text1"/>
          <w:sz w:val="24"/>
          <w:szCs w:val="24"/>
        </w:rPr>
        <w:t>75</w:t>
      </w:r>
      <w:r w:rsidRPr="004E200B">
        <w:rPr>
          <w:rFonts w:cstheme="minorHAnsi"/>
          <w:color w:val="000000" w:themeColor="text1"/>
          <w:sz w:val="24"/>
          <w:szCs w:val="24"/>
        </w:rPr>
        <w:t>% responses at clear ‘yes’</w:t>
      </w:r>
      <w:r w:rsidR="00C637A0" w:rsidRPr="004E200B">
        <w:rPr>
          <w:rFonts w:cstheme="minorHAnsi"/>
          <w:color w:val="000000" w:themeColor="text1"/>
          <w:sz w:val="24"/>
          <w:szCs w:val="24"/>
        </w:rPr>
        <w:t xml:space="preserve"> and</w:t>
      </w:r>
      <w:r w:rsidRPr="004E200B">
        <w:rPr>
          <w:rFonts w:cstheme="minorHAnsi"/>
          <w:color w:val="000000" w:themeColor="text1"/>
          <w:sz w:val="24"/>
          <w:szCs w:val="24"/>
        </w:rPr>
        <w:t xml:space="preserve"> further ’62.5%’ at ‘maybe’.</w:t>
      </w:r>
      <w:r w:rsidR="00506518" w:rsidRPr="004E200B">
        <w:rPr>
          <w:rFonts w:cstheme="minorHAnsi"/>
          <w:color w:val="000000" w:themeColor="text1"/>
          <w:sz w:val="24"/>
          <w:szCs w:val="24"/>
        </w:rPr>
        <w:t xml:space="preserve"> This result could have been affected by the timing of the respondents filling the survey, which happened to coincide with the noted Mercury Retrograde season 21</w:t>
      </w:r>
      <w:r w:rsidR="00506518" w:rsidRPr="004E200B">
        <w:rPr>
          <w:rFonts w:cstheme="minorHAnsi"/>
          <w:color w:val="000000" w:themeColor="text1"/>
          <w:sz w:val="24"/>
          <w:szCs w:val="24"/>
          <w:vertAlign w:val="superscript"/>
        </w:rPr>
        <w:t>st</w:t>
      </w:r>
      <w:r w:rsidR="00506518" w:rsidRPr="004E200B">
        <w:rPr>
          <w:rFonts w:cstheme="minorHAnsi"/>
          <w:color w:val="000000" w:themeColor="text1"/>
          <w:sz w:val="24"/>
          <w:szCs w:val="24"/>
        </w:rPr>
        <w:t xml:space="preserve"> April – 14</w:t>
      </w:r>
      <w:r w:rsidR="00506518" w:rsidRPr="004E200B">
        <w:rPr>
          <w:rFonts w:cstheme="minorHAnsi"/>
          <w:color w:val="000000" w:themeColor="text1"/>
          <w:sz w:val="24"/>
          <w:szCs w:val="24"/>
          <w:vertAlign w:val="superscript"/>
        </w:rPr>
        <w:t>th</w:t>
      </w:r>
      <w:r w:rsidR="00506518" w:rsidRPr="004E200B">
        <w:rPr>
          <w:rFonts w:cstheme="minorHAnsi"/>
          <w:color w:val="000000" w:themeColor="text1"/>
          <w:sz w:val="24"/>
          <w:szCs w:val="24"/>
        </w:rPr>
        <w:t xml:space="preserve"> May 2023. The timeliness of the question around </w:t>
      </w:r>
      <w:r w:rsidR="00506518" w:rsidRPr="004E200B">
        <w:rPr>
          <w:rFonts w:cstheme="minorHAnsi"/>
          <w:color w:val="000000" w:themeColor="text1"/>
          <w:sz w:val="24"/>
          <w:szCs w:val="24"/>
        </w:rPr>
        <w:lastRenderedPageBreak/>
        <w:t xml:space="preserve">potential impacts of retrograde could have therefore allowed the respondents to analyse the related concepts of communication, intelligence, travel on the spot. </w:t>
      </w:r>
    </w:p>
    <w:p w14:paraId="19E4A99E" w14:textId="781C430A" w:rsidR="00506518" w:rsidRPr="004E200B" w:rsidRDefault="00506518"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Further looking at the qualitative part of this investigation, Mercury received second-best attention time amongst all planets, following Saturn. Almost all respondents had some further thoughts to share, where in particular an interesting common theme emerged, where two participants admitted to consciously avoiding updates about the retrogrades schedules. According to one, “events didn’t only happen due to retrogrades (…) [so it] became harder to believe and hold onto as a concept”. The other mentioned the “running joke about things not working because of it”, but highlights the </w:t>
      </w:r>
      <w:r w:rsidR="00E309CF" w:rsidRPr="004E200B">
        <w:rPr>
          <w:rFonts w:cstheme="minorHAnsi"/>
          <w:color w:val="000000" w:themeColor="text1"/>
          <w:sz w:val="24"/>
          <w:szCs w:val="24"/>
        </w:rPr>
        <w:t>problem identified when “then started looking for signs (…) [identifying] things becoming self-fulfilling prophecy”. On the other hand of these two opinions, another has emerged where responded admitted that is not “on top of these cycles [but] if was on top of it (…) [then] could appreciate it” – implying and interesting take on the belief aspect, where it appears to exist, but is not grounded in observed experiences as in the former two cases.</w:t>
      </w:r>
    </w:p>
    <w:p w14:paraId="0B63BC42" w14:textId="77777777" w:rsidR="00813CBE" w:rsidRPr="004E200B" w:rsidRDefault="00813CBE" w:rsidP="004E200B">
      <w:pPr>
        <w:shd w:val="clear" w:color="auto" w:fill="FFFFFF" w:themeFill="background1"/>
        <w:rPr>
          <w:rFonts w:cstheme="minorHAnsi"/>
          <w:color w:val="000000" w:themeColor="text1"/>
          <w:sz w:val="24"/>
          <w:szCs w:val="24"/>
        </w:rPr>
      </w:pPr>
    </w:p>
    <w:p w14:paraId="24B7E0BA" w14:textId="41404831" w:rsidR="00813CBE" w:rsidRPr="004E200B" w:rsidRDefault="00813CBE"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Venus</w:t>
      </w:r>
    </w:p>
    <w:p w14:paraId="4EA1820F" w14:textId="77777777" w:rsidR="00506518" w:rsidRPr="004E200B" w:rsidRDefault="00813CBE" w:rsidP="004E200B">
      <w:pPr>
        <w:shd w:val="clear" w:color="auto" w:fill="FFFFFF" w:themeFill="background1"/>
        <w:ind w:firstLine="720"/>
        <w:rPr>
          <w:rFonts w:cstheme="minorHAnsi"/>
          <w:color w:val="000000" w:themeColor="text1"/>
          <w:sz w:val="24"/>
          <w:szCs w:val="24"/>
        </w:rPr>
      </w:pPr>
      <w:r w:rsidRPr="004E200B">
        <w:rPr>
          <w:rFonts w:cstheme="minorHAnsi"/>
          <w:color w:val="000000" w:themeColor="text1"/>
          <w:sz w:val="24"/>
          <w:szCs w:val="24"/>
        </w:rPr>
        <w:t>The</w:t>
      </w:r>
      <w:r w:rsidR="00324B88" w:rsidRPr="004E200B">
        <w:rPr>
          <w:rFonts w:cstheme="minorHAnsi"/>
          <w:color w:val="000000" w:themeColor="text1"/>
          <w:sz w:val="24"/>
          <w:szCs w:val="24"/>
        </w:rPr>
        <w:t xml:space="preserve"> belief around the impact of the</w:t>
      </w:r>
      <w:r w:rsidRPr="004E200B">
        <w:rPr>
          <w:rFonts w:cstheme="minorHAnsi"/>
          <w:color w:val="000000" w:themeColor="text1"/>
          <w:sz w:val="24"/>
          <w:szCs w:val="24"/>
        </w:rPr>
        <w:t xml:space="preserve"> cycle of Venus </w:t>
      </w:r>
      <w:r w:rsidR="00324B88" w:rsidRPr="004E200B">
        <w:rPr>
          <w:rFonts w:cstheme="minorHAnsi"/>
          <w:color w:val="000000" w:themeColor="text1"/>
          <w:sz w:val="24"/>
          <w:szCs w:val="24"/>
        </w:rPr>
        <w:t xml:space="preserve">on one’s experience </w:t>
      </w:r>
      <w:r w:rsidRPr="004E200B">
        <w:rPr>
          <w:rFonts w:cstheme="minorHAnsi"/>
          <w:color w:val="000000" w:themeColor="text1"/>
          <w:sz w:val="24"/>
          <w:szCs w:val="24"/>
        </w:rPr>
        <w:t>has been investigated in terms of correlations between the respondents’ romantic lives as we</w:t>
      </w:r>
      <w:r w:rsidR="007F6D07" w:rsidRPr="004E200B">
        <w:rPr>
          <w:rFonts w:cstheme="minorHAnsi"/>
          <w:color w:val="000000" w:themeColor="text1"/>
          <w:sz w:val="24"/>
          <w:szCs w:val="24"/>
        </w:rPr>
        <w:t xml:space="preserve">ll as any noticeable uplifts in the areas of harmony, creativity, and arts – in case of lack of love-oriented patterns. </w:t>
      </w:r>
      <w:r w:rsidRPr="004E200B">
        <w:rPr>
          <w:rFonts w:cstheme="minorHAnsi"/>
          <w:color w:val="000000" w:themeColor="text1"/>
          <w:sz w:val="24"/>
          <w:szCs w:val="24"/>
        </w:rPr>
        <w:t>With Venus cycles lasting relatively</w:t>
      </w:r>
      <w:r w:rsidR="007F6D07" w:rsidRPr="004E200B">
        <w:rPr>
          <w:rFonts w:cstheme="minorHAnsi"/>
          <w:color w:val="000000" w:themeColor="text1"/>
          <w:sz w:val="24"/>
          <w:szCs w:val="24"/>
        </w:rPr>
        <w:t xml:space="preserve"> short, majority of the interviewees reported that they are just unable to accurately access the time. </w:t>
      </w:r>
      <w:r w:rsidR="00324B88" w:rsidRPr="004E200B">
        <w:rPr>
          <w:rFonts w:cstheme="minorHAnsi"/>
          <w:color w:val="000000" w:themeColor="text1"/>
          <w:sz w:val="24"/>
          <w:szCs w:val="24"/>
        </w:rPr>
        <w:t xml:space="preserve">According to the questionnaire, it was one of the two cycles (alongside Jupiter) where respondents have found it the most challenging to draw any patterns. </w:t>
      </w:r>
    </w:p>
    <w:p w14:paraId="018B8F9F" w14:textId="25074FB2" w:rsidR="00813CBE" w:rsidRPr="004E200B" w:rsidRDefault="009B3F61"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Furthermore</w:t>
      </w:r>
      <w:r w:rsidR="00506518" w:rsidRPr="004E200B">
        <w:rPr>
          <w:rFonts w:cstheme="minorHAnsi"/>
          <w:color w:val="000000" w:themeColor="text1"/>
          <w:sz w:val="24"/>
          <w:szCs w:val="24"/>
        </w:rPr>
        <w:t>,</w:t>
      </w:r>
      <w:r w:rsidRPr="004E200B">
        <w:rPr>
          <w:rFonts w:cstheme="minorHAnsi"/>
          <w:color w:val="000000" w:themeColor="text1"/>
          <w:sz w:val="24"/>
          <w:szCs w:val="24"/>
        </w:rPr>
        <w:t xml:space="preserve"> only one qualitative</w:t>
      </w:r>
      <w:r w:rsidR="00324B88" w:rsidRPr="004E200B">
        <w:rPr>
          <w:rFonts w:cstheme="minorHAnsi"/>
          <w:color w:val="000000" w:themeColor="text1"/>
          <w:sz w:val="24"/>
          <w:szCs w:val="24"/>
        </w:rPr>
        <w:t xml:space="preserve"> insight</w:t>
      </w:r>
      <w:r w:rsidRPr="004E200B">
        <w:rPr>
          <w:rFonts w:cstheme="minorHAnsi"/>
          <w:color w:val="000000" w:themeColor="text1"/>
          <w:sz w:val="24"/>
          <w:szCs w:val="24"/>
        </w:rPr>
        <w:t xml:space="preserve"> allows concluding some belief</w:t>
      </w:r>
      <w:r w:rsidR="00324B88" w:rsidRPr="004E200B">
        <w:rPr>
          <w:rFonts w:cstheme="minorHAnsi"/>
          <w:color w:val="000000" w:themeColor="text1"/>
          <w:sz w:val="24"/>
          <w:szCs w:val="24"/>
        </w:rPr>
        <w:t xml:space="preserve"> into the cycle </w:t>
      </w:r>
      <w:r w:rsidRPr="004E200B">
        <w:rPr>
          <w:rFonts w:cstheme="minorHAnsi"/>
          <w:color w:val="000000" w:themeColor="text1"/>
          <w:sz w:val="24"/>
          <w:szCs w:val="24"/>
        </w:rPr>
        <w:t>having a reflection in the personal life – which interestingly has likely only been recalled at the point of the call due to respondent’s recent learning about the cycle’s impact itself, which allowed some time for reflection. For this respondent, the cycle corresponds to the time she met her long-term partner, and further suggests a cycle “when things started getting better following a decline, (…) I have seen big improvement when the cycle is supposed to have happened”. Such experience meaningfully aligns with interpretation of Venus by Robert Pelletier, that “Venus shows adjustments made to encourage a relationship. It is the hand extended in the hope that it will be warmly received”</w:t>
      </w:r>
      <w:r w:rsidRPr="004E200B">
        <w:rPr>
          <w:rStyle w:val="FootnoteReference"/>
          <w:rFonts w:cstheme="minorHAnsi"/>
          <w:color w:val="000000" w:themeColor="text1"/>
          <w:sz w:val="24"/>
          <w:szCs w:val="24"/>
        </w:rPr>
        <w:footnoteReference w:id="19"/>
      </w:r>
      <w:r w:rsidRPr="004E200B">
        <w:rPr>
          <w:rFonts w:cstheme="minorHAnsi"/>
          <w:color w:val="000000" w:themeColor="text1"/>
          <w:sz w:val="24"/>
          <w:szCs w:val="24"/>
        </w:rPr>
        <w:t>. The respondent further added that she was “trying not to look into these deeper</w:t>
      </w:r>
      <w:r w:rsidR="00C637A0" w:rsidRPr="004E200B">
        <w:rPr>
          <w:rFonts w:cstheme="minorHAnsi"/>
          <w:color w:val="000000" w:themeColor="text1"/>
          <w:sz w:val="24"/>
          <w:szCs w:val="24"/>
        </w:rPr>
        <w:t xml:space="preserve"> </w:t>
      </w:r>
      <w:r w:rsidRPr="004E200B">
        <w:rPr>
          <w:rFonts w:cstheme="minorHAnsi"/>
          <w:color w:val="000000" w:themeColor="text1"/>
          <w:sz w:val="24"/>
          <w:szCs w:val="24"/>
        </w:rPr>
        <w:t xml:space="preserve">but seems like correlation” – thus implying fundamentally some belief in the cycle’s connection to own experience, but no further interest in delving into the topic further. </w:t>
      </w:r>
    </w:p>
    <w:p w14:paraId="15057B4C" w14:textId="77777777" w:rsidR="00813CBE" w:rsidRDefault="00813CBE" w:rsidP="004E200B">
      <w:pPr>
        <w:shd w:val="clear" w:color="auto" w:fill="FFFFFF" w:themeFill="background1"/>
        <w:rPr>
          <w:rFonts w:cstheme="minorHAnsi"/>
          <w:color w:val="000000" w:themeColor="text1"/>
          <w:sz w:val="24"/>
          <w:szCs w:val="24"/>
        </w:rPr>
      </w:pPr>
    </w:p>
    <w:p w14:paraId="079540ED" w14:textId="77777777" w:rsidR="004E200B" w:rsidRDefault="004E200B" w:rsidP="004E200B">
      <w:pPr>
        <w:shd w:val="clear" w:color="auto" w:fill="FFFFFF" w:themeFill="background1"/>
        <w:rPr>
          <w:rFonts w:cstheme="minorHAnsi"/>
          <w:color w:val="000000" w:themeColor="text1"/>
          <w:sz w:val="24"/>
          <w:szCs w:val="24"/>
        </w:rPr>
      </w:pPr>
    </w:p>
    <w:p w14:paraId="09E6A111" w14:textId="77777777" w:rsidR="004E200B" w:rsidRPr="004E200B" w:rsidRDefault="004E200B" w:rsidP="004E200B">
      <w:pPr>
        <w:shd w:val="clear" w:color="auto" w:fill="FFFFFF" w:themeFill="background1"/>
        <w:rPr>
          <w:rFonts w:cstheme="minorHAnsi"/>
          <w:color w:val="000000" w:themeColor="text1"/>
          <w:sz w:val="24"/>
          <w:szCs w:val="24"/>
        </w:rPr>
      </w:pPr>
    </w:p>
    <w:p w14:paraId="76AAD8B0" w14:textId="30D7C4F7" w:rsidR="00177F0F" w:rsidRPr="004E200B" w:rsidRDefault="00177F0F"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lastRenderedPageBreak/>
        <w:t>Mars</w:t>
      </w:r>
    </w:p>
    <w:p w14:paraId="41146347" w14:textId="7621294B" w:rsidR="00177F0F" w:rsidRPr="004E200B" w:rsidRDefault="00177F0F" w:rsidP="004E200B">
      <w:pPr>
        <w:shd w:val="clear" w:color="auto" w:fill="FFFFFF" w:themeFill="background1"/>
        <w:ind w:firstLine="720"/>
        <w:rPr>
          <w:rFonts w:cstheme="minorHAnsi"/>
          <w:color w:val="000000" w:themeColor="text1"/>
          <w:sz w:val="24"/>
          <w:szCs w:val="24"/>
        </w:rPr>
      </w:pPr>
      <w:r w:rsidRPr="004E200B">
        <w:rPr>
          <w:rFonts w:cstheme="minorHAnsi"/>
          <w:color w:val="000000" w:themeColor="text1"/>
          <w:sz w:val="24"/>
          <w:szCs w:val="24"/>
        </w:rPr>
        <w:t xml:space="preserve">Some </w:t>
      </w:r>
      <w:r w:rsidR="00C92D5D" w:rsidRPr="004E200B">
        <w:rPr>
          <w:rFonts w:cstheme="minorHAnsi"/>
          <w:color w:val="000000" w:themeColor="text1"/>
          <w:sz w:val="24"/>
          <w:szCs w:val="24"/>
        </w:rPr>
        <w:t xml:space="preserve">similar results </w:t>
      </w:r>
      <w:r w:rsidRPr="004E200B">
        <w:rPr>
          <w:rFonts w:cstheme="minorHAnsi"/>
          <w:color w:val="000000" w:themeColor="text1"/>
          <w:sz w:val="24"/>
          <w:szCs w:val="24"/>
        </w:rPr>
        <w:t xml:space="preserve">have </w:t>
      </w:r>
      <w:r w:rsidR="00C92D5D" w:rsidRPr="004E200B">
        <w:rPr>
          <w:rFonts w:cstheme="minorHAnsi"/>
          <w:color w:val="000000" w:themeColor="text1"/>
          <w:sz w:val="24"/>
          <w:szCs w:val="24"/>
        </w:rPr>
        <w:t xml:space="preserve">further </w:t>
      </w:r>
      <w:r w:rsidRPr="004E200B">
        <w:rPr>
          <w:rFonts w:cstheme="minorHAnsi"/>
          <w:color w:val="000000" w:themeColor="text1"/>
          <w:sz w:val="24"/>
          <w:szCs w:val="24"/>
        </w:rPr>
        <w:t xml:space="preserve">transpired </w:t>
      </w:r>
      <w:r w:rsidR="00C92D5D" w:rsidRPr="004E200B">
        <w:rPr>
          <w:rFonts w:cstheme="minorHAnsi"/>
          <w:color w:val="000000" w:themeColor="text1"/>
          <w:sz w:val="24"/>
          <w:szCs w:val="24"/>
        </w:rPr>
        <w:t xml:space="preserve">through analysis of impact of Mars cycles on the respondents’ experiences. This section seemed to receive the most ‘maybe’ responses to the questionnaire. Put into context of the total ‘yes’ and ‘maybe’ responses versus categorically ‘no’, it appears that the cycle got similar level of confidence to Saturn, with strict ‘no’ accounting for 25% of the responses in each case. This would imply that the share of ‘maybe’ has potentially been influenced by lack of clarity on the exact timings of the cycles in relation to one’s life, similar to the case of Venus. In qualitative section of the research, </w:t>
      </w:r>
      <w:r w:rsidR="00891077" w:rsidRPr="004E200B">
        <w:rPr>
          <w:rFonts w:cstheme="minorHAnsi"/>
          <w:color w:val="000000" w:themeColor="text1"/>
          <w:sz w:val="24"/>
          <w:szCs w:val="24"/>
        </w:rPr>
        <w:t xml:space="preserve">basing on the works on transits interpretations by Robert Hand, </w:t>
      </w:r>
      <w:r w:rsidR="00C92D5D" w:rsidRPr="004E200B">
        <w:rPr>
          <w:rFonts w:cstheme="minorHAnsi"/>
          <w:color w:val="000000" w:themeColor="text1"/>
          <w:sz w:val="24"/>
          <w:szCs w:val="24"/>
        </w:rPr>
        <w:t>only one respondent could draw some pattern between the planet</w:t>
      </w:r>
      <w:r w:rsidR="00891077" w:rsidRPr="004E200B">
        <w:rPr>
          <w:rFonts w:cstheme="minorHAnsi"/>
          <w:color w:val="000000" w:themeColor="text1"/>
          <w:sz w:val="24"/>
          <w:szCs w:val="24"/>
        </w:rPr>
        <w:t xml:space="preserve"> cycle and own life. Based on concept of “it is a transit of beginnings”</w:t>
      </w:r>
      <w:r w:rsidR="00891077" w:rsidRPr="004E200B">
        <w:rPr>
          <w:rStyle w:val="FootnoteReference"/>
          <w:rFonts w:cstheme="minorHAnsi"/>
          <w:color w:val="000000" w:themeColor="text1"/>
          <w:sz w:val="24"/>
          <w:szCs w:val="24"/>
        </w:rPr>
        <w:footnoteReference w:id="20"/>
      </w:r>
      <w:r w:rsidR="00891077" w:rsidRPr="004E200B">
        <w:rPr>
          <w:rFonts w:cstheme="minorHAnsi"/>
          <w:color w:val="000000" w:themeColor="text1"/>
          <w:sz w:val="24"/>
          <w:szCs w:val="24"/>
        </w:rPr>
        <w:t xml:space="preserve">, when compared to </w:t>
      </w:r>
      <w:r w:rsidR="00C92D5D" w:rsidRPr="004E200B">
        <w:rPr>
          <w:rFonts w:cstheme="minorHAnsi"/>
          <w:color w:val="000000" w:themeColor="text1"/>
          <w:sz w:val="24"/>
          <w:szCs w:val="24"/>
        </w:rPr>
        <w:t xml:space="preserve">their personal experience, </w:t>
      </w:r>
      <w:r w:rsidR="00891077" w:rsidRPr="004E200B">
        <w:rPr>
          <w:rFonts w:cstheme="minorHAnsi"/>
          <w:color w:val="000000" w:themeColor="text1"/>
          <w:sz w:val="24"/>
          <w:szCs w:val="24"/>
        </w:rPr>
        <w:t>one respondent identified that has</w:t>
      </w:r>
      <w:r w:rsidR="00C92D5D" w:rsidRPr="004E200B">
        <w:rPr>
          <w:rFonts w:cstheme="minorHAnsi"/>
          <w:color w:val="000000" w:themeColor="text1"/>
          <w:sz w:val="24"/>
          <w:szCs w:val="24"/>
        </w:rPr>
        <w:t xml:space="preserve"> been “changing jobs every two years or so, and now [is] freelancing for 2</w:t>
      </w:r>
      <w:r w:rsidR="00C92D5D" w:rsidRPr="004E200B">
        <w:rPr>
          <w:rFonts w:cstheme="minorHAnsi"/>
          <w:color w:val="000000" w:themeColor="text1"/>
          <w:sz w:val="24"/>
          <w:szCs w:val="24"/>
          <w:vertAlign w:val="superscript"/>
        </w:rPr>
        <w:t>nd</w:t>
      </w:r>
      <w:r w:rsidR="00C92D5D" w:rsidRPr="004E200B">
        <w:rPr>
          <w:rFonts w:cstheme="minorHAnsi"/>
          <w:color w:val="000000" w:themeColor="text1"/>
          <w:sz w:val="24"/>
          <w:szCs w:val="24"/>
        </w:rPr>
        <w:t xml:space="preserve"> year and starting to consider [changing the work mode into] permanent”</w:t>
      </w:r>
      <w:r w:rsidR="00891077" w:rsidRPr="004E200B">
        <w:rPr>
          <w:rFonts w:cstheme="minorHAnsi"/>
          <w:color w:val="000000" w:themeColor="text1"/>
          <w:sz w:val="24"/>
          <w:szCs w:val="24"/>
        </w:rPr>
        <w:t xml:space="preserve">. This reflection further </w:t>
      </w:r>
      <w:r w:rsidR="00324B88" w:rsidRPr="004E200B">
        <w:rPr>
          <w:rFonts w:cstheme="minorHAnsi"/>
          <w:color w:val="000000" w:themeColor="text1"/>
          <w:sz w:val="24"/>
          <w:szCs w:val="24"/>
        </w:rPr>
        <w:t>led</w:t>
      </w:r>
      <w:r w:rsidR="00891077" w:rsidRPr="004E200B">
        <w:rPr>
          <w:rFonts w:cstheme="minorHAnsi"/>
          <w:color w:val="000000" w:themeColor="text1"/>
          <w:sz w:val="24"/>
          <w:szCs w:val="24"/>
        </w:rPr>
        <w:t xml:space="preserve"> to a rise in interest around the topic, noticeable through the change in tone of voice – implying some potential undergoing changes in belief around the impact of this cycle. </w:t>
      </w:r>
    </w:p>
    <w:p w14:paraId="6F9F7BB0" w14:textId="77777777" w:rsidR="00177F0F" w:rsidRPr="004E200B" w:rsidRDefault="00177F0F" w:rsidP="004E200B">
      <w:pPr>
        <w:shd w:val="clear" w:color="auto" w:fill="FFFFFF" w:themeFill="background1"/>
        <w:rPr>
          <w:rFonts w:cstheme="minorHAnsi"/>
          <w:color w:val="000000" w:themeColor="text1"/>
          <w:sz w:val="24"/>
          <w:szCs w:val="24"/>
        </w:rPr>
      </w:pPr>
    </w:p>
    <w:p w14:paraId="76F191E5" w14:textId="5047A29D" w:rsidR="00177F0F" w:rsidRPr="004E200B" w:rsidRDefault="00177F0F"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Jupiter</w:t>
      </w:r>
    </w:p>
    <w:p w14:paraId="08B16C84" w14:textId="77777777" w:rsidR="001D136E" w:rsidRPr="004E200B" w:rsidRDefault="00E309CF"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ab/>
        <w:t xml:space="preserve">While initially expected to be one of the key belief indicators for this research, Jupiter and its cycles has been a challenging theme to evaluate </w:t>
      </w:r>
      <w:r w:rsidR="001D136E" w:rsidRPr="004E200B">
        <w:rPr>
          <w:rFonts w:cstheme="minorHAnsi"/>
          <w:color w:val="000000" w:themeColor="text1"/>
          <w:sz w:val="24"/>
          <w:szCs w:val="24"/>
        </w:rPr>
        <w:t xml:space="preserve">in this specific research. Starting with challenges around questionnaire, as it was one of the least believed in cycle in terms of correlation to personal experiences – even though the cycles of 12 and 24 years should have in theory provided more easy access to context of one’s life than compared to Mars or Venus. </w:t>
      </w:r>
    </w:p>
    <w:p w14:paraId="28661F10" w14:textId="29550038" w:rsidR="00177F0F" w:rsidRPr="004E200B" w:rsidRDefault="001D136E"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Further in terms of qualitative analysis, participants clearly struggled with identifying the stages of their lives related to the cycles, let alone associating them with any beliefs around relation to personal expansion, successes or luck. However, themes connected to university have come up, which with a leap could be connected to the cycle at age of 24. One participant indeed has felt the huge expansion having just started her new career, however noted that “prior to it was the time of disillusionment (…), one of first times in life when I was very down” – further leading to belief that while Jupiter cycle might be somewhat associated with expansion, “perhaps it was because of this dark time [that] the next [phase] felt like a huge success”. Perhaps some linkage can be made between this experience and Pelletier’s interpretation of Jupiter such as “</w:t>
      </w:r>
      <w:r w:rsidR="008B3AF6" w:rsidRPr="004E200B">
        <w:rPr>
          <w:rFonts w:cstheme="minorHAnsi"/>
          <w:color w:val="000000" w:themeColor="text1"/>
          <w:sz w:val="24"/>
          <w:szCs w:val="24"/>
        </w:rPr>
        <w:t>a distinction between right and wrong is established”</w:t>
      </w:r>
      <w:r w:rsidR="008B3AF6" w:rsidRPr="004E200B">
        <w:rPr>
          <w:rStyle w:val="FootnoteReference"/>
          <w:rFonts w:cstheme="minorHAnsi"/>
          <w:color w:val="000000" w:themeColor="text1"/>
          <w:sz w:val="24"/>
          <w:szCs w:val="24"/>
        </w:rPr>
        <w:footnoteReference w:id="21"/>
      </w:r>
      <w:r w:rsidR="008B3AF6" w:rsidRPr="004E200B">
        <w:rPr>
          <w:rFonts w:cstheme="minorHAnsi"/>
          <w:color w:val="000000" w:themeColor="text1"/>
          <w:sz w:val="24"/>
          <w:szCs w:val="24"/>
        </w:rPr>
        <w:t xml:space="preserve">, however the respondent did not </w:t>
      </w:r>
      <w:r w:rsidR="000B78AC" w:rsidRPr="004E200B">
        <w:rPr>
          <w:rFonts w:cstheme="minorHAnsi"/>
          <w:color w:val="000000" w:themeColor="text1"/>
          <w:sz w:val="24"/>
          <w:szCs w:val="24"/>
        </w:rPr>
        <w:t xml:space="preserve">pick up this topic when mentioned, implying it did not reflect her beliefs on the experience. A potential for belief has been noted with a responded who realised that at age of 12 started studying a foreign language as extracurricular activity, and at the age of 24 decided to enrol into a postgraduate study that would further shape her career development. Combined with her Saturn experiences, this </w:t>
      </w:r>
      <w:r w:rsidR="000B78AC" w:rsidRPr="004E200B">
        <w:rPr>
          <w:rFonts w:cstheme="minorHAnsi"/>
          <w:color w:val="000000" w:themeColor="text1"/>
          <w:sz w:val="24"/>
          <w:szCs w:val="24"/>
        </w:rPr>
        <w:lastRenderedPageBreak/>
        <w:t xml:space="preserve">respondent has expressed a level of belief that the planetary cycles could have had some influence on her decision to become an expat from country of origin. </w:t>
      </w:r>
    </w:p>
    <w:p w14:paraId="6F88A471" w14:textId="77777777" w:rsidR="00177F0F" w:rsidRPr="004E200B" w:rsidRDefault="00177F0F" w:rsidP="004E200B">
      <w:pPr>
        <w:shd w:val="clear" w:color="auto" w:fill="FFFFFF" w:themeFill="background1"/>
        <w:rPr>
          <w:rFonts w:cstheme="minorHAnsi"/>
          <w:color w:val="000000" w:themeColor="text1"/>
          <w:sz w:val="24"/>
          <w:szCs w:val="24"/>
        </w:rPr>
      </w:pPr>
    </w:p>
    <w:p w14:paraId="35FB244B" w14:textId="7C64DFDD" w:rsidR="00177F0F" w:rsidRPr="004E200B" w:rsidRDefault="00177F0F"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Saturn</w:t>
      </w:r>
    </w:p>
    <w:p w14:paraId="3D165E96" w14:textId="33DEE031" w:rsidR="00B745BC" w:rsidRPr="004E200B" w:rsidRDefault="000B78AC" w:rsidP="004E200B">
      <w:pPr>
        <w:shd w:val="clear" w:color="auto" w:fill="FFFFFF" w:themeFill="background1"/>
        <w:ind w:firstLine="720"/>
        <w:rPr>
          <w:rFonts w:cstheme="minorHAnsi"/>
          <w:sz w:val="24"/>
          <w:szCs w:val="24"/>
        </w:rPr>
      </w:pPr>
      <w:r w:rsidRPr="004E200B">
        <w:rPr>
          <w:rFonts w:cstheme="minorHAnsi"/>
          <w:color w:val="000000" w:themeColor="text1"/>
          <w:sz w:val="24"/>
          <w:szCs w:val="24"/>
        </w:rPr>
        <w:t>Perhaps due to the nature of Saturn returns, which a large share of the respondents would have experienced or picked up on, this planetary cycle has achieved the highest rank in the belief in link between the planetary cycle and personal experiences of the respondents already at the questionnaire level – with 25% of all participants confident enough in their belief to mark a ‘yes’ response. In the open-ended sections of the questionnaire, one of responses specifically used this space to share that ‘</w:t>
      </w:r>
      <w:r w:rsidRPr="004E200B">
        <w:rPr>
          <w:rFonts w:cstheme="minorHAnsi"/>
          <w:sz w:val="24"/>
          <w:szCs w:val="24"/>
        </w:rPr>
        <w:t>Saturn themes did indeed start become prominent at around 29, and still do with 30 and soon 31’</w:t>
      </w:r>
      <w:r w:rsidR="006A11D5" w:rsidRPr="004E200B">
        <w:rPr>
          <w:rFonts w:cstheme="minorHAnsi"/>
          <w:sz w:val="24"/>
          <w:szCs w:val="24"/>
        </w:rPr>
        <w:t xml:space="preserve"> – even though earlier has reported on “I have not had much experience with astrology”. This implies that the Saturn cycle might have been identified as a period of sufficient significance for the respondents to associate their </w:t>
      </w:r>
      <w:r w:rsidR="005D2D35" w:rsidRPr="004E200B">
        <w:rPr>
          <w:rFonts w:cstheme="minorHAnsi"/>
          <w:sz w:val="24"/>
          <w:szCs w:val="24"/>
        </w:rPr>
        <w:t>to-date life experience with</w:t>
      </w:r>
      <w:r w:rsidR="00B62C1C">
        <w:rPr>
          <w:rFonts w:cstheme="minorHAnsi"/>
          <w:sz w:val="24"/>
          <w:szCs w:val="24"/>
        </w:rPr>
        <w:t>,</w:t>
      </w:r>
      <w:r w:rsidR="005D2D35" w:rsidRPr="004E200B">
        <w:rPr>
          <w:rFonts w:cstheme="minorHAnsi"/>
          <w:sz w:val="24"/>
          <w:szCs w:val="24"/>
        </w:rPr>
        <w:t xml:space="preserve"> in order to be able to investigate their belief. </w:t>
      </w:r>
    </w:p>
    <w:p w14:paraId="6BC99562" w14:textId="655EAECC" w:rsidR="008F4DE4" w:rsidRPr="004E200B" w:rsidRDefault="005D2D35"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Further when assessing the cycle with qualitative methods, 5 out of 6 interview participants had an opinion to share about it, which suggests a heightened interest. The common theme between interviews has been naming the phase as “interesting period of time” by 3 independent interviewees. One of the most in-depth self-analyses, where the respondent spent several minutes recalling own life experiences around the time, summarised their belief in that it felt like a period of “solidifying the personality”. Specifically, through heightened awareness that “things that I’m doing now will be impacting the future” of “things to quit, like certain behaviours that I need to quit – [knowing that] I need to do it NOW” (with emphasis on the last word). The level of emotion of the participant reflects the belief is one rather firmly grounded in her perspective. The same participant also mentioned that in her immediate environment there is a perception that around 30 “things start clarifying and making more sense, after that dark period”. </w:t>
      </w:r>
      <w:r w:rsidR="00807C29" w:rsidRPr="004E200B">
        <w:rPr>
          <w:rFonts w:cstheme="minorHAnsi"/>
          <w:color w:val="000000" w:themeColor="text1"/>
          <w:sz w:val="24"/>
          <w:szCs w:val="24"/>
        </w:rPr>
        <w:t>Such observation closely aligns with what Robert Hand has shared about the transit, as “consciously or unconsciously, you are pruning your life of anything that is not relevant to what you really are as a human being”</w:t>
      </w:r>
      <w:r w:rsidR="00807C29" w:rsidRPr="004E200B">
        <w:rPr>
          <w:rStyle w:val="FootnoteReference"/>
          <w:rFonts w:cstheme="minorHAnsi"/>
          <w:color w:val="000000" w:themeColor="text1"/>
          <w:sz w:val="24"/>
          <w:szCs w:val="24"/>
        </w:rPr>
        <w:footnoteReference w:id="22"/>
      </w:r>
      <w:r w:rsidR="00807C29" w:rsidRPr="004E200B">
        <w:rPr>
          <w:rFonts w:cstheme="minorHAnsi"/>
          <w:color w:val="000000" w:themeColor="text1"/>
          <w:sz w:val="24"/>
          <w:szCs w:val="24"/>
        </w:rPr>
        <w:t>. This belief also seemed to be shared by another respondent, who “100% can see correlation [as has] moved to the UK, and moving wasn’t very planned (…) [as she] wasn’t happy in Italy anymore so that needed to end”. For other respondents, the events did not appear so firmly related to endings and new beginnings, however each has admitted they could acknowledge a belief in correlation of this cycle to personal experiences – found even in the case of a respondent who initially identified as “do not really believe in astrology” in the questionnaire.</w:t>
      </w:r>
    </w:p>
    <w:p w14:paraId="03B904AA" w14:textId="77777777" w:rsidR="008F4DE4" w:rsidRPr="004E200B" w:rsidRDefault="008F4DE4" w:rsidP="004E200B">
      <w:pPr>
        <w:shd w:val="clear" w:color="auto" w:fill="FFFFFF" w:themeFill="background1"/>
        <w:rPr>
          <w:rFonts w:cstheme="minorHAnsi"/>
          <w:color w:val="000000" w:themeColor="text1"/>
          <w:sz w:val="24"/>
          <w:szCs w:val="24"/>
        </w:rPr>
      </w:pPr>
    </w:p>
    <w:p w14:paraId="3B46B912" w14:textId="77777777" w:rsidR="008F4DE4" w:rsidRPr="004E200B" w:rsidRDefault="008F4DE4" w:rsidP="004E200B">
      <w:pPr>
        <w:shd w:val="clear" w:color="auto" w:fill="FFFFFF" w:themeFill="background1"/>
        <w:rPr>
          <w:rFonts w:cstheme="minorHAnsi"/>
          <w:color w:val="000000" w:themeColor="text1"/>
          <w:sz w:val="24"/>
          <w:szCs w:val="24"/>
        </w:rPr>
      </w:pPr>
    </w:p>
    <w:p w14:paraId="06C7F65D" w14:textId="70900FC4" w:rsidR="008F4DE4" w:rsidRPr="008E33CF" w:rsidRDefault="000622F7" w:rsidP="004E200B">
      <w:pPr>
        <w:shd w:val="clear" w:color="auto" w:fill="FFFFFF" w:themeFill="background1"/>
        <w:jc w:val="center"/>
        <w:rPr>
          <w:rFonts w:cstheme="minorHAnsi"/>
          <w:b/>
          <w:bCs/>
          <w:color w:val="000000" w:themeColor="text1"/>
          <w:sz w:val="24"/>
          <w:szCs w:val="24"/>
          <w:u w:val="single"/>
        </w:rPr>
      </w:pPr>
      <w:r w:rsidRPr="008E33CF">
        <w:rPr>
          <w:rFonts w:cstheme="minorHAnsi"/>
          <w:b/>
          <w:bCs/>
          <w:color w:val="000000" w:themeColor="text1"/>
          <w:sz w:val="24"/>
          <w:szCs w:val="24"/>
          <w:u w:val="single"/>
        </w:rPr>
        <w:lastRenderedPageBreak/>
        <w:t>Conclusion</w:t>
      </w:r>
    </w:p>
    <w:p w14:paraId="6965E28E" w14:textId="77777777" w:rsidR="00E3527A" w:rsidRPr="004E200B" w:rsidRDefault="00E3527A" w:rsidP="004E200B">
      <w:pPr>
        <w:shd w:val="clear" w:color="auto" w:fill="FFFFFF" w:themeFill="background1"/>
        <w:rPr>
          <w:rFonts w:cstheme="minorHAnsi"/>
          <w:sz w:val="24"/>
          <w:szCs w:val="24"/>
        </w:rPr>
      </w:pPr>
    </w:p>
    <w:p w14:paraId="1FC15A2F" w14:textId="23ED34F6" w:rsidR="003149C6" w:rsidRPr="004E200B" w:rsidRDefault="0002494D" w:rsidP="004E200B">
      <w:pPr>
        <w:shd w:val="clear" w:color="auto" w:fill="FFFFFF" w:themeFill="background1"/>
        <w:rPr>
          <w:rFonts w:cstheme="minorHAnsi"/>
          <w:sz w:val="24"/>
          <w:szCs w:val="24"/>
        </w:rPr>
      </w:pPr>
      <w:r w:rsidRPr="004E200B">
        <w:rPr>
          <w:rFonts w:cstheme="minorHAnsi"/>
          <w:color w:val="000000" w:themeColor="text1"/>
          <w:sz w:val="24"/>
          <w:szCs w:val="24"/>
          <w:shd w:val="clear" w:color="auto" w:fill="FBF7F5"/>
        </w:rPr>
        <w:t xml:space="preserve">This research has been undertaken to understand what </w:t>
      </w:r>
      <w:r w:rsidR="00E3527A" w:rsidRPr="004E200B">
        <w:rPr>
          <w:rFonts w:cstheme="minorHAnsi"/>
          <w:color w:val="000000" w:themeColor="text1"/>
          <w:sz w:val="24"/>
          <w:szCs w:val="24"/>
          <w:shd w:val="clear" w:color="auto" w:fill="FBF7F5"/>
        </w:rPr>
        <w:t>people think</w:t>
      </w:r>
      <w:r w:rsidRPr="004E200B">
        <w:rPr>
          <w:rFonts w:cstheme="minorHAnsi"/>
          <w:color w:val="000000" w:themeColor="text1"/>
          <w:sz w:val="24"/>
          <w:szCs w:val="24"/>
          <w:shd w:val="clear" w:color="auto" w:fill="FBF7F5"/>
        </w:rPr>
        <w:t xml:space="preserve"> about astrology, with further investigation around their beliefs on potential relation between transit movement of the planets and their personal experiences. The research results suggested that sampled expats in London are rather open to the concepts of astrology and the potential relationships between the transits and their experiences, however this significantly depended on the planets themselves. While Venus and Mars hardly triggered any belief, Saturn and Mercury drew the most correlation opportunities. </w:t>
      </w:r>
      <w:r w:rsidR="00E3527A" w:rsidRPr="004E200B">
        <w:rPr>
          <w:rFonts w:cstheme="minorHAnsi"/>
          <w:color w:val="000000" w:themeColor="text1"/>
          <w:sz w:val="24"/>
          <w:szCs w:val="24"/>
          <w:shd w:val="clear" w:color="auto" w:fill="FBF7F5"/>
        </w:rPr>
        <w:t>Specifically in the cases of analysis of one’s experiences that led them to a decision to move abroad, only the planets with the longest cycles ie Jupiter and Saturn have been considered potentially impactful, if at all</w:t>
      </w:r>
      <w:r w:rsidRPr="004E200B">
        <w:rPr>
          <w:rFonts w:cstheme="minorHAnsi"/>
          <w:color w:val="000000" w:themeColor="text1"/>
          <w:sz w:val="24"/>
          <w:szCs w:val="24"/>
          <w:shd w:val="clear" w:color="auto" w:fill="FBF7F5"/>
        </w:rPr>
        <w:t xml:space="preserve">. </w:t>
      </w:r>
      <w:r w:rsidR="00E3527A" w:rsidRPr="004E200B">
        <w:rPr>
          <w:rFonts w:cstheme="minorHAnsi"/>
          <w:color w:val="000000" w:themeColor="text1"/>
          <w:sz w:val="24"/>
          <w:szCs w:val="24"/>
          <w:shd w:val="clear" w:color="auto" w:fill="FBF7F5"/>
        </w:rPr>
        <w:t>Based on the participants of this research, while beliefs in astrology might not have a significant impact on their everyday lives, the practice is by majority p</w:t>
      </w:r>
      <w:r w:rsidRPr="004E200B">
        <w:rPr>
          <w:rFonts w:cstheme="minorHAnsi"/>
          <w:color w:val="000000" w:themeColor="text1"/>
          <w:sz w:val="24"/>
          <w:szCs w:val="24"/>
          <w:shd w:val="clear" w:color="auto" w:fill="FBF7F5"/>
        </w:rPr>
        <w:t xml:space="preserve">erceived </w:t>
      </w:r>
      <w:r w:rsidR="00E3527A" w:rsidRPr="004E200B">
        <w:rPr>
          <w:rFonts w:cstheme="minorHAnsi"/>
          <w:color w:val="000000" w:themeColor="text1"/>
          <w:sz w:val="24"/>
          <w:szCs w:val="24"/>
          <w:shd w:val="clear" w:color="auto" w:fill="FBF7F5"/>
        </w:rPr>
        <w:t xml:space="preserve">as a potential </w:t>
      </w:r>
      <w:r w:rsidRPr="004E200B">
        <w:rPr>
          <w:rFonts w:cstheme="minorHAnsi"/>
          <w:color w:val="000000" w:themeColor="text1"/>
          <w:sz w:val="24"/>
          <w:szCs w:val="24"/>
          <w:shd w:val="clear" w:color="auto" w:fill="FBF7F5"/>
        </w:rPr>
        <w:t>tool for self-enquiry</w:t>
      </w:r>
      <w:r w:rsidR="00E3527A" w:rsidRPr="004E200B">
        <w:rPr>
          <w:rFonts w:cstheme="minorHAnsi"/>
          <w:color w:val="000000" w:themeColor="text1"/>
          <w:sz w:val="24"/>
          <w:szCs w:val="24"/>
          <w:shd w:val="clear" w:color="auto" w:fill="FBF7F5"/>
        </w:rPr>
        <w:t>, and a rather logic-based</w:t>
      </w:r>
      <w:r w:rsidRPr="004E200B">
        <w:rPr>
          <w:rFonts w:cstheme="minorHAnsi"/>
          <w:color w:val="000000" w:themeColor="text1"/>
          <w:sz w:val="24"/>
          <w:szCs w:val="24"/>
          <w:shd w:val="clear" w:color="auto" w:fill="FBF7F5"/>
        </w:rPr>
        <w:t xml:space="preserve"> </w:t>
      </w:r>
      <w:r w:rsidR="00E3527A" w:rsidRPr="004E200B">
        <w:rPr>
          <w:rFonts w:cstheme="minorHAnsi"/>
          <w:color w:val="000000" w:themeColor="text1"/>
          <w:sz w:val="24"/>
          <w:szCs w:val="24"/>
          <w:shd w:val="clear" w:color="auto" w:fill="FBF7F5"/>
        </w:rPr>
        <w:t xml:space="preserve">one than a form of divination. </w:t>
      </w:r>
    </w:p>
    <w:p w14:paraId="2F65B260" w14:textId="77777777" w:rsidR="00324B88" w:rsidRDefault="00324B88" w:rsidP="004E200B">
      <w:pPr>
        <w:shd w:val="clear" w:color="auto" w:fill="FFFFFF" w:themeFill="background1"/>
        <w:rPr>
          <w:rFonts w:cstheme="minorHAnsi"/>
          <w:sz w:val="24"/>
          <w:szCs w:val="24"/>
        </w:rPr>
      </w:pPr>
    </w:p>
    <w:p w14:paraId="5E1D7747" w14:textId="77777777" w:rsidR="004E200B" w:rsidRDefault="004E200B" w:rsidP="004E200B">
      <w:pPr>
        <w:shd w:val="clear" w:color="auto" w:fill="FFFFFF" w:themeFill="background1"/>
        <w:rPr>
          <w:rFonts w:cstheme="minorHAnsi"/>
          <w:sz w:val="24"/>
          <w:szCs w:val="24"/>
        </w:rPr>
      </w:pPr>
    </w:p>
    <w:p w14:paraId="5F07E736" w14:textId="77777777" w:rsidR="004E200B" w:rsidRDefault="004E200B" w:rsidP="004E200B">
      <w:pPr>
        <w:shd w:val="clear" w:color="auto" w:fill="FFFFFF" w:themeFill="background1"/>
        <w:rPr>
          <w:rFonts w:cstheme="minorHAnsi"/>
          <w:sz w:val="24"/>
          <w:szCs w:val="24"/>
        </w:rPr>
      </w:pPr>
    </w:p>
    <w:p w14:paraId="5AB4F55D" w14:textId="77777777" w:rsidR="004E200B" w:rsidRDefault="004E200B" w:rsidP="004E200B">
      <w:pPr>
        <w:shd w:val="clear" w:color="auto" w:fill="FFFFFF" w:themeFill="background1"/>
        <w:rPr>
          <w:rFonts w:cstheme="minorHAnsi"/>
          <w:sz w:val="24"/>
          <w:szCs w:val="24"/>
        </w:rPr>
      </w:pPr>
    </w:p>
    <w:p w14:paraId="09CDAC40" w14:textId="77777777" w:rsidR="004E200B" w:rsidRDefault="004E200B" w:rsidP="004E200B">
      <w:pPr>
        <w:shd w:val="clear" w:color="auto" w:fill="FFFFFF" w:themeFill="background1"/>
        <w:rPr>
          <w:rFonts w:cstheme="minorHAnsi"/>
          <w:sz w:val="24"/>
          <w:szCs w:val="24"/>
        </w:rPr>
      </w:pPr>
    </w:p>
    <w:p w14:paraId="1E00B2E7" w14:textId="77777777" w:rsidR="004E200B" w:rsidRDefault="004E200B" w:rsidP="004E200B">
      <w:pPr>
        <w:shd w:val="clear" w:color="auto" w:fill="FFFFFF" w:themeFill="background1"/>
        <w:rPr>
          <w:rFonts w:cstheme="minorHAnsi"/>
          <w:sz w:val="24"/>
          <w:szCs w:val="24"/>
        </w:rPr>
      </w:pPr>
    </w:p>
    <w:p w14:paraId="6319CE69" w14:textId="77777777" w:rsidR="004E200B" w:rsidRDefault="004E200B" w:rsidP="004E200B">
      <w:pPr>
        <w:shd w:val="clear" w:color="auto" w:fill="FFFFFF" w:themeFill="background1"/>
        <w:rPr>
          <w:rFonts w:cstheme="minorHAnsi"/>
          <w:sz w:val="24"/>
          <w:szCs w:val="24"/>
        </w:rPr>
      </w:pPr>
    </w:p>
    <w:p w14:paraId="4469CD6C" w14:textId="77777777" w:rsidR="004E200B" w:rsidRDefault="004E200B" w:rsidP="004E200B">
      <w:pPr>
        <w:shd w:val="clear" w:color="auto" w:fill="FFFFFF" w:themeFill="background1"/>
        <w:rPr>
          <w:rFonts w:cstheme="minorHAnsi"/>
          <w:sz w:val="24"/>
          <w:szCs w:val="24"/>
        </w:rPr>
      </w:pPr>
    </w:p>
    <w:p w14:paraId="0903F419" w14:textId="77777777" w:rsidR="004E200B" w:rsidRDefault="004E200B" w:rsidP="004E200B">
      <w:pPr>
        <w:shd w:val="clear" w:color="auto" w:fill="FFFFFF" w:themeFill="background1"/>
        <w:rPr>
          <w:rFonts w:cstheme="minorHAnsi"/>
          <w:sz w:val="24"/>
          <w:szCs w:val="24"/>
        </w:rPr>
      </w:pPr>
    </w:p>
    <w:p w14:paraId="6B9405A3" w14:textId="77777777" w:rsidR="004E200B" w:rsidRDefault="004E200B" w:rsidP="004E200B">
      <w:pPr>
        <w:shd w:val="clear" w:color="auto" w:fill="FFFFFF" w:themeFill="background1"/>
        <w:rPr>
          <w:rFonts w:cstheme="minorHAnsi"/>
          <w:sz w:val="24"/>
          <w:szCs w:val="24"/>
        </w:rPr>
      </w:pPr>
    </w:p>
    <w:p w14:paraId="7DC6F7E5" w14:textId="77777777" w:rsidR="004E200B" w:rsidRDefault="004E200B" w:rsidP="004E200B">
      <w:pPr>
        <w:shd w:val="clear" w:color="auto" w:fill="FFFFFF" w:themeFill="background1"/>
        <w:rPr>
          <w:rFonts w:cstheme="minorHAnsi"/>
          <w:sz w:val="24"/>
          <w:szCs w:val="24"/>
        </w:rPr>
      </w:pPr>
    </w:p>
    <w:p w14:paraId="6D0E113B" w14:textId="77777777" w:rsidR="004E200B" w:rsidRDefault="004E200B" w:rsidP="004E200B">
      <w:pPr>
        <w:shd w:val="clear" w:color="auto" w:fill="FFFFFF" w:themeFill="background1"/>
        <w:rPr>
          <w:rFonts w:cstheme="minorHAnsi"/>
          <w:sz w:val="24"/>
          <w:szCs w:val="24"/>
        </w:rPr>
      </w:pPr>
    </w:p>
    <w:p w14:paraId="5EE1F234" w14:textId="77777777" w:rsidR="004E200B" w:rsidRDefault="004E200B" w:rsidP="004E200B">
      <w:pPr>
        <w:shd w:val="clear" w:color="auto" w:fill="FFFFFF" w:themeFill="background1"/>
        <w:rPr>
          <w:rFonts w:cstheme="minorHAnsi"/>
          <w:sz w:val="24"/>
          <w:szCs w:val="24"/>
        </w:rPr>
      </w:pPr>
    </w:p>
    <w:p w14:paraId="6072FDB2" w14:textId="77777777" w:rsidR="004E200B" w:rsidRDefault="004E200B" w:rsidP="004E200B">
      <w:pPr>
        <w:shd w:val="clear" w:color="auto" w:fill="FFFFFF" w:themeFill="background1"/>
        <w:rPr>
          <w:rFonts w:cstheme="minorHAnsi"/>
          <w:sz w:val="24"/>
          <w:szCs w:val="24"/>
        </w:rPr>
      </w:pPr>
    </w:p>
    <w:p w14:paraId="3CE6A631" w14:textId="77777777" w:rsidR="004E200B" w:rsidRDefault="004E200B" w:rsidP="004E200B">
      <w:pPr>
        <w:shd w:val="clear" w:color="auto" w:fill="FFFFFF" w:themeFill="background1"/>
        <w:rPr>
          <w:rFonts w:cstheme="minorHAnsi"/>
          <w:sz w:val="24"/>
          <w:szCs w:val="24"/>
        </w:rPr>
      </w:pPr>
    </w:p>
    <w:p w14:paraId="665E919E" w14:textId="77777777" w:rsidR="004E200B" w:rsidRDefault="004E200B" w:rsidP="004E200B">
      <w:pPr>
        <w:shd w:val="clear" w:color="auto" w:fill="FFFFFF" w:themeFill="background1"/>
        <w:rPr>
          <w:rFonts w:cstheme="minorHAnsi"/>
          <w:sz w:val="24"/>
          <w:szCs w:val="24"/>
        </w:rPr>
      </w:pPr>
    </w:p>
    <w:p w14:paraId="3D949CAA" w14:textId="77777777" w:rsidR="004E200B" w:rsidRPr="004E200B" w:rsidRDefault="004E200B" w:rsidP="004E200B">
      <w:pPr>
        <w:shd w:val="clear" w:color="auto" w:fill="FFFFFF" w:themeFill="background1"/>
        <w:rPr>
          <w:rFonts w:cstheme="minorHAnsi"/>
          <w:sz w:val="24"/>
          <w:szCs w:val="24"/>
        </w:rPr>
      </w:pPr>
    </w:p>
    <w:p w14:paraId="7C71C31F" w14:textId="77777777" w:rsidR="00E3527A" w:rsidRPr="004E200B" w:rsidRDefault="00E3527A" w:rsidP="004E200B">
      <w:pPr>
        <w:shd w:val="clear" w:color="auto" w:fill="FFFFFF" w:themeFill="background1"/>
        <w:rPr>
          <w:rFonts w:cstheme="minorHAnsi"/>
          <w:sz w:val="24"/>
          <w:szCs w:val="24"/>
        </w:rPr>
      </w:pPr>
    </w:p>
    <w:p w14:paraId="3FE400AB" w14:textId="77777777" w:rsidR="00E3527A" w:rsidRPr="004E200B" w:rsidRDefault="00E3527A" w:rsidP="004E200B">
      <w:pPr>
        <w:shd w:val="clear" w:color="auto" w:fill="FFFFFF" w:themeFill="background1"/>
        <w:rPr>
          <w:rFonts w:cstheme="minorHAnsi"/>
          <w:sz w:val="24"/>
          <w:szCs w:val="24"/>
        </w:rPr>
      </w:pPr>
    </w:p>
    <w:p w14:paraId="16188499" w14:textId="72B89F83" w:rsidR="00324B88" w:rsidRPr="003E12A8" w:rsidRDefault="00324B88" w:rsidP="004E200B">
      <w:pPr>
        <w:shd w:val="clear" w:color="auto" w:fill="FFFFFF" w:themeFill="background1"/>
        <w:jc w:val="center"/>
        <w:rPr>
          <w:rFonts w:cstheme="minorHAnsi"/>
          <w:b/>
          <w:bCs/>
          <w:color w:val="000000" w:themeColor="text1"/>
          <w:sz w:val="24"/>
          <w:szCs w:val="24"/>
        </w:rPr>
      </w:pPr>
      <w:r w:rsidRPr="003E12A8">
        <w:rPr>
          <w:rFonts w:cstheme="minorHAnsi"/>
          <w:b/>
          <w:bCs/>
          <w:color w:val="000000" w:themeColor="text1"/>
          <w:sz w:val="24"/>
          <w:szCs w:val="24"/>
        </w:rPr>
        <w:lastRenderedPageBreak/>
        <w:t>BIBLIOGRAPHY</w:t>
      </w:r>
    </w:p>
    <w:p w14:paraId="5E65BA55" w14:textId="3CC3C800" w:rsidR="0073169A" w:rsidRPr="003E12A8" w:rsidRDefault="001F6722" w:rsidP="00703186">
      <w:pPr>
        <w:shd w:val="clear" w:color="auto" w:fill="FFFFFF" w:themeFill="background1"/>
        <w:spacing w:before="240" w:after="0"/>
        <w:rPr>
          <w:rFonts w:cstheme="minorHAnsi"/>
          <w:color w:val="000000" w:themeColor="text1"/>
          <w:sz w:val="24"/>
          <w:szCs w:val="24"/>
        </w:rPr>
      </w:pPr>
      <w:r w:rsidRPr="003E12A8">
        <w:rPr>
          <w:rFonts w:cstheme="minorHAnsi"/>
          <w:color w:val="000000" w:themeColor="text1"/>
          <w:sz w:val="24"/>
          <w:szCs w:val="24"/>
        </w:rPr>
        <w:t xml:space="preserve"> </w:t>
      </w:r>
    </w:p>
    <w:p w14:paraId="554A7DB5" w14:textId="4798ADEC" w:rsidR="00703186" w:rsidRPr="00703186" w:rsidRDefault="00703186" w:rsidP="00703186">
      <w:pPr>
        <w:shd w:val="clear" w:color="auto" w:fill="FFFFFF" w:themeFill="background1"/>
        <w:spacing w:before="240" w:after="0"/>
        <w:rPr>
          <w:rFonts w:cstheme="minorHAnsi"/>
          <w:color w:val="000000" w:themeColor="text1"/>
        </w:rPr>
      </w:pPr>
      <w:r w:rsidRPr="00703186">
        <w:rPr>
          <w:rFonts w:cstheme="minorHAnsi"/>
          <w:color w:val="000000" w:themeColor="text1"/>
        </w:rPr>
        <w:t xml:space="preserve">Campion, Nicholas. </w:t>
      </w:r>
      <w:r w:rsidRPr="00703186">
        <w:rPr>
          <w:rFonts w:cstheme="minorHAnsi"/>
          <w:i/>
          <w:iCs/>
          <w:color w:val="000000" w:themeColor="text1"/>
        </w:rPr>
        <w:t>Prophecy, Cosmology and the New Age Movement: The Extent and Nature of Contemporary Belief in Astrology</w:t>
      </w:r>
      <w:r w:rsidRPr="00703186">
        <w:rPr>
          <w:rFonts w:cstheme="minorHAnsi"/>
          <w:color w:val="000000" w:themeColor="text1"/>
        </w:rPr>
        <w:t>. (PhD thesis, Bath Spa University/University of the West of England, 2004)</w:t>
      </w:r>
    </w:p>
    <w:p w14:paraId="6F590D02" w14:textId="475502DD" w:rsidR="00703186" w:rsidRPr="00703186" w:rsidRDefault="00703186" w:rsidP="00703186">
      <w:pPr>
        <w:shd w:val="clear" w:color="auto" w:fill="FFFFFF" w:themeFill="background1"/>
        <w:spacing w:before="240" w:after="0"/>
        <w:rPr>
          <w:rFonts w:cstheme="minorHAnsi"/>
          <w:color w:val="000000" w:themeColor="text1"/>
        </w:rPr>
      </w:pPr>
      <w:r w:rsidRPr="00703186">
        <w:rPr>
          <w:rFonts w:cstheme="minorHAnsi"/>
          <w:color w:val="000000" w:themeColor="text1"/>
        </w:rPr>
        <w:t xml:space="preserve">Davidson, James. </w:t>
      </w:r>
      <w:r w:rsidRPr="00703186">
        <w:rPr>
          <w:rFonts w:cstheme="minorHAnsi"/>
          <w:i/>
          <w:iCs/>
          <w:color w:val="000000" w:themeColor="text1"/>
        </w:rPr>
        <w:t>London Review of Books</w:t>
      </w:r>
      <w:r w:rsidRPr="00703186">
        <w:rPr>
          <w:rFonts w:cstheme="minorHAnsi"/>
          <w:color w:val="000000" w:themeColor="text1"/>
        </w:rPr>
        <w:t>, Vol 26 No 23 (2004)</w:t>
      </w:r>
    </w:p>
    <w:p w14:paraId="465500C2" w14:textId="2BF133E2" w:rsidR="00703186" w:rsidRPr="00703186" w:rsidRDefault="00703186" w:rsidP="00703186">
      <w:pPr>
        <w:pStyle w:val="FootnoteText"/>
        <w:spacing w:before="240"/>
        <w:rPr>
          <w:rFonts w:cstheme="minorHAnsi"/>
          <w:color w:val="000000" w:themeColor="text1"/>
          <w:sz w:val="22"/>
          <w:szCs w:val="22"/>
        </w:rPr>
      </w:pPr>
      <w:r w:rsidRPr="00703186">
        <w:rPr>
          <w:rFonts w:cstheme="minorHAnsi"/>
          <w:color w:val="000000" w:themeColor="text1"/>
          <w:sz w:val="22"/>
          <w:szCs w:val="22"/>
          <w:shd w:val="clear" w:color="auto" w:fill="F7F7F8"/>
        </w:rPr>
        <w:t xml:space="preserve">Glock, Charles and Rodney Stark. </w:t>
      </w:r>
      <w:r w:rsidRPr="00703186">
        <w:rPr>
          <w:rFonts w:cstheme="minorHAnsi"/>
          <w:i/>
          <w:iCs/>
          <w:color w:val="000000" w:themeColor="text1"/>
          <w:sz w:val="22"/>
          <w:szCs w:val="22"/>
          <w:shd w:val="clear" w:color="auto" w:fill="F7F7F8"/>
        </w:rPr>
        <w:t>Religion and Society in Tension.</w:t>
      </w:r>
      <w:r w:rsidRPr="00703186">
        <w:rPr>
          <w:rFonts w:cstheme="minorHAnsi"/>
          <w:color w:val="000000" w:themeColor="text1"/>
          <w:sz w:val="22"/>
          <w:szCs w:val="22"/>
          <w:shd w:val="clear" w:color="auto" w:fill="F7F7F8"/>
        </w:rPr>
        <w:t xml:space="preserve"> Chicago: Rand McNally, 1966 [1965]</w:t>
      </w:r>
    </w:p>
    <w:p w14:paraId="460AF635" w14:textId="50CA3132" w:rsidR="00703186" w:rsidRPr="00703186" w:rsidRDefault="00703186" w:rsidP="00703186">
      <w:pPr>
        <w:shd w:val="clear" w:color="auto" w:fill="FFFFFF" w:themeFill="background1"/>
        <w:spacing w:before="240" w:after="0"/>
        <w:rPr>
          <w:rStyle w:val="src"/>
          <w:rFonts w:cstheme="minorHAnsi"/>
          <w:color w:val="000000" w:themeColor="text1"/>
          <w:spacing w:val="-5"/>
        </w:rPr>
      </w:pPr>
      <w:r w:rsidRPr="00703186">
        <w:rPr>
          <w:rFonts w:cstheme="minorHAnsi"/>
          <w:color w:val="000000" w:themeColor="text1"/>
          <w:spacing w:val="-5"/>
        </w:rPr>
        <w:t xml:space="preserve">Rabe, Marlize. </w:t>
      </w:r>
      <w:r w:rsidRPr="00703186">
        <w:rPr>
          <w:rFonts w:cstheme="minorHAnsi"/>
          <w:color w:val="000000" w:themeColor="text1"/>
          <w:spacing w:val="-4"/>
        </w:rPr>
        <w:t xml:space="preserve">‘Revisiting 'insiders' and 'outsiders' as social researchers’, </w:t>
      </w:r>
      <w:r w:rsidRPr="00703186">
        <w:rPr>
          <w:rStyle w:val="HTMLCite"/>
          <w:rFonts w:cstheme="minorHAnsi"/>
          <w:color w:val="000000" w:themeColor="text1"/>
        </w:rPr>
        <w:t>African Sociological Review / Revue Africaine de Sociologie</w:t>
      </w:r>
      <w:r w:rsidRPr="00703186">
        <w:rPr>
          <w:rStyle w:val="src"/>
          <w:rFonts w:cstheme="minorHAnsi"/>
          <w:color w:val="000000" w:themeColor="text1"/>
          <w:spacing w:val="-5"/>
        </w:rPr>
        <w:t>, Vol. 7, No. 2 (2003), pp. 149-161</w:t>
      </w:r>
    </w:p>
    <w:p w14:paraId="6165115D" w14:textId="347FCD78" w:rsidR="00703186" w:rsidRPr="00703186" w:rsidRDefault="00703186" w:rsidP="00703186">
      <w:pPr>
        <w:pStyle w:val="FootnoteText"/>
        <w:spacing w:before="240"/>
        <w:rPr>
          <w:rFonts w:cstheme="minorHAnsi"/>
          <w:color w:val="000000" w:themeColor="text1"/>
          <w:sz w:val="22"/>
          <w:szCs w:val="22"/>
        </w:rPr>
      </w:pPr>
      <w:r w:rsidRPr="00703186">
        <w:rPr>
          <w:rFonts w:cstheme="minorHAnsi"/>
          <w:color w:val="000000" w:themeColor="text1"/>
          <w:sz w:val="22"/>
          <w:szCs w:val="22"/>
        </w:rPr>
        <w:t xml:space="preserve">Greene, Liz. </w:t>
      </w:r>
      <w:r w:rsidRPr="00703186">
        <w:rPr>
          <w:rFonts w:cstheme="minorHAnsi"/>
          <w:i/>
          <w:iCs/>
          <w:color w:val="000000" w:themeColor="text1"/>
          <w:sz w:val="22"/>
          <w:szCs w:val="22"/>
        </w:rPr>
        <w:t>Saturn: A New Look at The Old Devil</w:t>
      </w:r>
      <w:r w:rsidRPr="00703186">
        <w:rPr>
          <w:rFonts w:cstheme="minorHAnsi"/>
          <w:color w:val="000000" w:themeColor="text1"/>
          <w:sz w:val="22"/>
          <w:szCs w:val="22"/>
        </w:rPr>
        <w:t>. (San Francisco: Red Wheel / Weiser LLC, 1976)</w:t>
      </w:r>
    </w:p>
    <w:p w14:paraId="79D7A6C7" w14:textId="2209A11F" w:rsidR="00324B88" w:rsidRPr="00703186" w:rsidRDefault="00324B88" w:rsidP="00703186">
      <w:pPr>
        <w:shd w:val="clear" w:color="auto" w:fill="FFFFFF" w:themeFill="background1"/>
        <w:spacing w:before="240" w:after="0"/>
        <w:rPr>
          <w:rFonts w:cstheme="minorHAnsi"/>
          <w:color w:val="000000" w:themeColor="text1"/>
          <w:shd w:val="clear" w:color="auto" w:fill="F7F7F8"/>
        </w:rPr>
      </w:pPr>
      <w:r w:rsidRPr="00703186">
        <w:rPr>
          <w:rFonts w:cstheme="minorHAnsi"/>
          <w:color w:val="000000" w:themeColor="text1"/>
          <w:shd w:val="clear" w:color="auto" w:fill="F7F7F8"/>
        </w:rPr>
        <w:t xml:space="preserve">Hand, Robert. </w:t>
      </w:r>
      <w:r w:rsidRPr="00703186">
        <w:rPr>
          <w:rFonts w:cstheme="minorHAnsi"/>
          <w:i/>
          <w:iCs/>
          <w:color w:val="000000" w:themeColor="text1"/>
          <w:shd w:val="clear" w:color="auto" w:fill="F7F7F8"/>
        </w:rPr>
        <w:t>Planets in Transit: Life Cycles for Living</w:t>
      </w:r>
      <w:r w:rsidRPr="00703186">
        <w:rPr>
          <w:rFonts w:cstheme="minorHAnsi"/>
          <w:color w:val="000000" w:themeColor="text1"/>
          <w:shd w:val="clear" w:color="auto" w:fill="F7F7F8"/>
        </w:rPr>
        <w:t>. Atlgen: Whitford Press (1976)</w:t>
      </w:r>
    </w:p>
    <w:p w14:paraId="79172C3A" w14:textId="574575AE" w:rsidR="003E12A8" w:rsidRPr="00703186" w:rsidRDefault="003E12A8" w:rsidP="00703186">
      <w:pPr>
        <w:shd w:val="clear" w:color="auto" w:fill="FFFFFF" w:themeFill="background1"/>
        <w:spacing w:before="240" w:after="0"/>
        <w:rPr>
          <w:rFonts w:cstheme="minorHAnsi"/>
          <w:color w:val="000000" w:themeColor="text1"/>
        </w:rPr>
      </w:pPr>
      <w:r w:rsidRPr="00703186">
        <w:rPr>
          <w:rFonts w:cstheme="minorHAnsi"/>
          <w:color w:val="000000" w:themeColor="text1"/>
        </w:rPr>
        <w:t>Kendall, L. (2008</w:t>
      </w:r>
      <w:r w:rsidRPr="00703186">
        <w:rPr>
          <w:rFonts w:cstheme="minorHAnsi"/>
          <w:i/>
          <w:iCs/>
          <w:color w:val="000000" w:themeColor="text1"/>
        </w:rPr>
        <w:t>). The conduct of qualitative interview: Research questions, methodological issues, and researching online</w:t>
      </w:r>
      <w:r w:rsidRPr="00703186">
        <w:rPr>
          <w:rFonts w:cstheme="minorHAnsi"/>
          <w:color w:val="000000" w:themeColor="text1"/>
        </w:rPr>
        <w:t>. In J. Coiro, M. Knobel, C. Lankshear &amp; D. Leu (Eds.), Handbook of research on new literacies. New York: Lawrence Erlbaum Associates. Lai &amp; Waltman. pp. 133-149.</w:t>
      </w:r>
    </w:p>
    <w:p w14:paraId="0908A077" w14:textId="7C264D5A" w:rsidR="003E12A8" w:rsidRPr="00703186" w:rsidRDefault="003E12A8" w:rsidP="00703186">
      <w:pPr>
        <w:pStyle w:val="FootnoteText"/>
        <w:spacing w:before="240"/>
        <w:rPr>
          <w:rFonts w:cstheme="minorHAnsi"/>
          <w:color w:val="000000" w:themeColor="text1"/>
          <w:sz w:val="22"/>
          <w:szCs w:val="22"/>
        </w:rPr>
      </w:pPr>
      <w:r w:rsidRPr="00703186">
        <w:rPr>
          <w:rFonts w:cstheme="minorHAnsi"/>
          <w:color w:val="000000" w:themeColor="text1"/>
          <w:sz w:val="22"/>
          <w:szCs w:val="22"/>
          <w:shd w:val="clear" w:color="auto" w:fill="FFFFFF"/>
        </w:rPr>
        <w:t>Krosnick, J. and Presser, S</w:t>
      </w:r>
      <w:r w:rsidRPr="00703186">
        <w:rPr>
          <w:rFonts w:cstheme="minorHAnsi"/>
          <w:i/>
          <w:iCs/>
          <w:color w:val="000000" w:themeColor="text1"/>
          <w:sz w:val="22"/>
          <w:szCs w:val="22"/>
          <w:shd w:val="clear" w:color="auto" w:fill="FFFFFF"/>
        </w:rPr>
        <w:t>. Question and Questionnaire Design</w:t>
      </w:r>
      <w:r w:rsidRPr="00703186">
        <w:rPr>
          <w:rFonts w:cstheme="minorHAnsi"/>
          <w:color w:val="000000" w:themeColor="text1"/>
          <w:sz w:val="22"/>
          <w:szCs w:val="22"/>
          <w:shd w:val="clear" w:color="auto" w:fill="FFFFFF"/>
        </w:rPr>
        <w:t>. Handbook of Survey Research, 2 (2010), pp.263-314</w:t>
      </w:r>
    </w:p>
    <w:p w14:paraId="20562969" w14:textId="1C82AD75" w:rsidR="00703186" w:rsidRPr="00703186" w:rsidRDefault="00703186" w:rsidP="00703186">
      <w:pPr>
        <w:shd w:val="clear" w:color="auto" w:fill="FFFFFF" w:themeFill="background1"/>
        <w:spacing w:before="240" w:after="0"/>
        <w:rPr>
          <w:rFonts w:cstheme="minorHAnsi"/>
          <w:color w:val="000000" w:themeColor="text1"/>
          <w:shd w:val="clear" w:color="auto" w:fill="F7F7F8"/>
        </w:rPr>
      </w:pPr>
      <w:r w:rsidRPr="00703186">
        <w:rPr>
          <w:rFonts w:cstheme="minorHAnsi"/>
          <w:color w:val="000000" w:themeColor="text1"/>
          <w:shd w:val="clear" w:color="auto" w:fill="F7F7F8"/>
        </w:rPr>
        <w:t xml:space="preserve">Pelletier, R. </w:t>
      </w:r>
      <w:r w:rsidRPr="00703186">
        <w:rPr>
          <w:rFonts w:cstheme="minorHAnsi"/>
          <w:i/>
          <w:iCs/>
          <w:color w:val="000000" w:themeColor="text1"/>
          <w:shd w:val="clear" w:color="auto" w:fill="F7F7F8"/>
        </w:rPr>
        <w:t>Planets in Aspect: Understanding Your Inner Dynamics</w:t>
      </w:r>
      <w:r w:rsidRPr="00703186">
        <w:rPr>
          <w:rFonts w:cstheme="minorHAnsi"/>
          <w:color w:val="000000" w:themeColor="text1"/>
          <w:shd w:val="clear" w:color="auto" w:fill="F7F7F8"/>
        </w:rPr>
        <w:t>. Atlgen: Whitford Press (1974)</w:t>
      </w:r>
    </w:p>
    <w:p w14:paraId="481057CD" w14:textId="5C452683" w:rsidR="00703186" w:rsidRPr="00703186" w:rsidRDefault="00703186" w:rsidP="00703186">
      <w:pPr>
        <w:shd w:val="clear" w:color="auto" w:fill="FFFFFF" w:themeFill="background1"/>
        <w:spacing w:before="240" w:after="0"/>
        <w:rPr>
          <w:rFonts w:cstheme="minorHAnsi"/>
          <w:color w:val="000000" w:themeColor="text1"/>
        </w:rPr>
      </w:pPr>
      <w:r w:rsidRPr="00703186">
        <w:rPr>
          <w:rFonts w:cstheme="minorHAnsi"/>
          <w:color w:val="000000" w:themeColor="text1"/>
        </w:rPr>
        <w:t xml:space="preserve">Rowley, J. </w:t>
      </w:r>
      <w:r w:rsidRPr="00703186">
        <w:rPr>
          <w:rFonts w:cstheme="minorHAnsi"/>
          <w:i/>
          <w:iCs/>
          <w:color w:val="000000" w:themeColor="text1"/>
        </w:rPr>
        <w:t>Designing and Using Research Questionnaires</w:t>
      </w:r>
      <w:r w:rsidRPr="00703186">
        <w:rPr>
          <w:rFonts w:cstheme="minorHAnsi"/>
          <w:color w:val="000000" w:themeColor="text1"/>
        </w:rPr>
        <w:t xml:space="preserve">. </w:t>
      </w:r>
      <w:r w:rsidRPr="00703186">
        <w:rPr>
          <w:rFonts w:eastAsia="Times New Roman" w:cstheme="minorHAnsi"/>
          <w:color w:val="000000" w:themeColor="text1"/>
          <w:kern w:val="0"/>
          <w:lang w:eastAsia="en-GB"/>
          <w14:ligatures w14:val="none"/>
        </w:rPr>
        <w:t>Management Research Review,</w:t>
      </w:r>
      <w:r w:rsidRPr="00406684">
        <w:rPr>
          <w:rFonts w:eastAsia="Times New Roman" w:cstheme="minorHAnsi"/>
          <w:color w:val="000000" w:themeColor="text1"/>
          <w:kern w:val="0"/>
          <w:lang w:eastAsia="en-GB"/>
          <w14:ligatures w14:val="none"/>
        </w:rPr>
        <w:t>Vol. 37 I 3</w:t>
      </w:r>
      <w:r w:rsidRPr="00703186">
        <w:rPr>
          <w:rFonts w:eastAsia="Times New Roman" w:cstheme="minorHAnsi"/>
          <w:color w:val="000000" w:themeColor="text1"/>
          <w:kern w:val="0"/>
          <w:lang w:eastAsia="en-GB"/>
          <w14:ligatures w14:val="none"/>
        </w:rPr>
        <w:t xml:space="preserve"> (2014)</w:t>
      </w:r>
      <w:r w:rsidRPr="00406684">
        <w:rPr>
          <w:rFonts w:eastAsia="Times New Roman" w:cstheme="minorHAnsi"/>
          <w:color w:val="000000" w:themeColor="text1"/>
          <w:kern w:val="0"/>
          <w:lang w:eastAsia="en-GB"/>
          <w14:ligatures w14:val="none"/>
        </w:rPr>
        <w:t xml:space="preserve"> pp.308</w:t>
      </w:r>
      <w:r w:rsidRPr="00703186">
        <w:rPr>
          <w:rFonts w:eastAsia="Times New Roman" w:cstheme="minorHAnsi"/>
          <w:color w:val="000000" w:themeColor="text1"/>
          <w:kern w:val="0"/>
          <w:lang w:eastAsia="en-GB"/>
          <w14:ligatures w14:val="none"/>
        </w:rPr>
        <w:t>-</w:t>
      </w:r>
      <w:r w:rsidRPr="00406684">
        <w:rPr>
          <w:rFonts w:eastAsia="Times New Roman" w:cstheme="minorHAnsi"/>
          <w:color w:val="000000" w:themeColor="text1"/>
          <w:kern w:val="0"/>
          <w:lang w:eastAsia="en-GB"/>
          <w14:ligatures w14:val="none"/>
        </w:rPr>
        <w:t>330</w:t>
      </w:r>
    </w:p>
    <w:p w14:paraId="0E0C257F" w14:textId="27D74B2D" w:rsidR="003E12A8" w:rsidRPr="00703186" w:rsidRDefault="003E12A8" w:rsidP="00703186">
      <w:pPr>
        <w:shd w:val="clear" w:color="auto" w:fill="FFFFFF" w:themeFill="background1"/>
        <w:spacing w:before="240" w:after="0"/>
        <w:rPr>
          <w:rFonts w:cstheme="minorHAnsi"/>
          <w:color w:val="000000" w:themeColor="text1"/>
        </w:rPr>
      </w:pPr>
    </w:p>
    <w:p w14:paraId="454194F7" w14:textId="77777777" w:rsidR="003E12A8" w:rsidRPr="00703186" w:rsidRDefault="003E12A8" w:rsidP="00703186">
      <w:pPr>
        <w:shd w:val="clear" w:color="auto" w:fill="FFFFFF" w:themeFill="background1"/>
        <w:spacing w:before="240" w:after="0"/>
        <w:rPr>
          <w:rFonts w:cstheme="minorHAnsi"/>
          <w:color w:val="000000" w:themeColor="text1"/>
        </w:rPr>
      </w:pPr>
    </w:p>
    <w:p w14:paraId="1AFA3944" w14:textId="1F6137B3" w:rsidR="003E12A8" w:rsidRPr="00703186" w:rsidRDefault="003E12A8" w:rsidP="00703186">
      <w:pPr>
        <w:shd w:val="clear" w:color="auto" w:fill="FFFFFF" w:themeFill="background1"/>
        <w:spacing w:before="240" w:after="0"/>
        <w:rPr>
          <w:rFonts w:cstheme="minorHAnsi"/>
          <w:b/>
          <w:bCs/>
          <w:color w:val="000000" w:themeColor="text1"/>
        </w:rPr>
      </w:pPr>
      <w:r w:rsidRPr="00703186">
        <w:rPr>
          <w:rFonts w:cstheme="minorHAnsi"/>
          <w:b/>
          <w:bCs/>
          <w:color w:val="000000" w:themeColor="text1"/>
        </w:rPr>
        <w:t>Websites</w:t>
      </w:r>
    </w:p>
    <w:p w14:paraId="4BBBBC17" w14:textId="4BAB02D1" w:rsidR="003E12A8" w:rsidRPr="00703186" w:rsidRDefault="00000000" w:rsidP="00703186">
      <w:pPr>
        <w:shd w:val="clear" w:color="auto" w:fill="FFFFFF" w:themeFill="background1"/>
        <w:spacing w:before="240" w:after="0"/>
        <w:rPr>
          <w:rFonts w:cstheme="minorHAnsi"/>
          <w:color w:val="000000" w:themeColor="text1"/>
        </w:rPr>
      </w:pPr>
      <w:hyperlink r:id="rId9" w:history="1">
        <w:r w:rsidR="003E12A8" w:rsidRPr="00703186">
          <w:rPr>
            <w:rStyle w:val="Hyperlink"/>
            <w:rFonts w:cstheme="minorHAnsi"/>
            <w:color w:val="000000" w:themeColor="text1"/>
          </w:rPr>
          <w:t>https://migrationobservatory.ox.ac.uk/resources/briefings/migrants-in-the-uk-an-overview/</w:t>
        </w:r>
      </w:hyperlink>
      <w:r w:rsidR="003E12A8" w:rsidRPr="00703186">
        <w:rPr>
          <w:rFonts w:cstheme="minorHAnsi"/>
          <w:color w:val="000000" w:themeColor="text1"/>
        </w:rPr>
        <w:t xml:space="preserve"> [last accessed on 30/04/2023]</w:t>
      </w:r>
    </w:p>
    <w:p w14:paraId="2F7E6915" w14:textId="42A53740" w:rsidR="00703186" w:rsidRPr="00703186" w:rsidRDefault="00000000" w:rsidP="00703186">
      <w:pPr>
        <w:shd w:val="clear" w:color="auto" w:fill="FFFFFF" w:themeFill="background1"/>
        <w:spacing w:before="240" w:after="0"/>
        <w:rPr>
          <w:rFonts w:cstheme="minorHAnsi"/>
          <w:color w:val="000000" w:themeColor="text1"/>
        </w:rPr>
      </w:pPr>
      <w:hyperlink r:id="rId10" w:history="1">
        <w:r w:rsidR="00703186" w:rsidRPr="00703186">
          <w:rPr>
            <w:rStyle w:val="Hyperlink"/>
            <w:rFonts w:cstheme="minorHAnsi"/>
            <w:color w:val="000000" w:themeColor="text1"/>
          </w:rPr>
          <w:t>https://www.vice.com/en/topic/astrology</w:t>
        </w:r>
      </w:hyperlink>
      <w:r w:rsidR="00703186" w:rsidRPr="00703186">
        <w:rPr>
          <w:rFonts w:cstheme="minorHAnsi"/>
          <w:color w:val="000000" w:themeColor="text1"/>
        </w:rPr>
        <w:t xml:space="preserve"> [last accessed on 30/04/2023]</w:t>
      </w:r>
    </w:p>
    <w:p w14:paraId="44FA016E" w14:textId="1F9217BC" w:rsidR="00703186" w:rsidRDefault="00703186" w:rsidP="003E12A8">
      <w:pPr>
        <w:shd w:val="clear" w:color="auto" w:fill="FFFFFF" w:themeFill="background1"/>
        <w:rPr>
          <w:rFonts w:cstheme="minorHAnsi"/>
          <w:sz w:val="24"/>
          <w:szCs w:val="24"/>
        </w:rPr>
      </w:pPr>
    </w:p>
    <w:p w14:paraId="23311F5E" w14:textId="77777777" w:rsidR="00703186" w:rsidRDefault="00703186" w:rsidP="003E12A8">
      <w:pPr>
        <w:shd w:val="clear" w:color="auto" w:fill="FFFFFF" w:themeFill="background1"/>
        <w:rPr>
          <w:rFonts w:cstheme="minorHAnsi"/>
          <w:sz w:val="24"/>
          <w:szCs w:val="24"/>
        </w:rPr>
      </w:pPr>
    </w:p>
    <w:p w14:paraId="741048F5" w14:textId="77777777" w:rsidR="00703186" w:rsidRDefault="00703186" w:rsidP="003E12A8">
      <w:pPr>
        <w:shd w:val="clear" w:color="auto" w:fill="FFFFFF" w:themeFill="background1"/>
        <w:rPr>
          <w:rFonts w:cstheme="minorHAnsi"/>
          <w:sz w:val="24"/>
          <w:szCs w:val="24"/>
        </w:rPr>
      </w:pPr>
    </w:p>
    <w:p w14:paraId="3AFCA8E7" w14:textId="77777777" w:rsidR="00703186" w:rsidRDefault="00703186" w:rsidP="003E12A8">
      <w:pPr>
        <w:shd w:val="clear" w:color="auto" w:fill="FFFFFF" w:themeFill="background1"/>
        <w:rPr>
          <w:rFonts w:cstheme="minorHAnsi"/>
          <w:sz w:val="24"/>
          <w:szCs w:val="24"/>
        </w:rPr>
      </w:pPr>
    </w:p>
    <w:p w14:paraId="345DCAF9" w14:textId="77777777" w:rsidR="00703186" w:rsidRDefault="00703186" w:rsidP="003E12A8">
      <w:pPr>
        <w:shd w:val="clear" w:color="auto" w:fill="FFFFFF" w:themeFill="background1"/>
        <w:rPr>
          <w:rFonts w:cstheme="minorHAnsi"/>
          <w:sz w:val="24"/>
          <w:szCs w:val="24"/>
        </w:rPr>
      </w:pPr>
    </w:p>
    <w:p w14:paraId="7EDA8238" w14:textId="77777777" w:rsidR="00703186" w:rsidRDefault="00703186" w:rsidP="003E12A8">
      <w:pPr>
        <w:shd w:val="clear" w:color="auto" w:fill="FFFFFF" w:themeFill="background1"/>
        <w:rPr>
          <w:rFonts w:cstheme="minorHAnsi"/>
          <w:sz w:val="24"/>
          <w:szCs w:val="24"/>
        </w:rPr>
      </w:pPr>
    </w:p>
    <w:p w14:paraId="08A24EAD" w14:textId="006A8B84" w:rsidR="00703186" w:rsidRDefault="00703186" w:rsidP="00703186">
      <w:pPr>
        <w:shd w:val="clear" w:color="auto" w:fill="FFFFFF" w:themeFill="background1"/>
        <w:jc w:val="center"/>
        <w:rPr>
          <w:rFonts w:cstheme="minorHAnsi"/>
          <w:b/>
          <w:bCs/>
          <w:color w:val="000000" w:themeColor="text1"/>
          <w:sz w:val="24"/>
          <w:szCs w:val="24"/>
        </w:rPr>
      </w:pPr>
      <w:r>
        <w:rPr>
          <w:rFonts w:cstheme="minorHAnsi"/>
          <w:b/>
          <w:bCs/>
          <w:color w:val="000000" w:themeColor="text1"/>
          <w:sz w:val="24"/>
          <w:szCs w:val="24"/>
        </w:rPr>
        <w:lastRenderedPageBreak/>
        <w:t>APPENDIX – SURVEY</w:t>
      </w:r>
    </w:p>
    <w:p w14:paraId="1E06DB49" w14:textId="77777777" w:rsidR="00703186" w:rsidRDefault="00703186" w:rsidP="00703186">
      <w:pPr>
        <w:shd w:val="clear" w:color="auto" w:fill="FFFFFF" w:themeFill="background1"/>
        <w:jc w:val="center"/>
        <w:rPr>
          <w:rFonts w:cstheme="minorHAnsi"/>
          <w:b/>
          <w:bCs/>
          <w:color w:val="000000" w:themeColor="text1"/>
          <w:sz w:val="24"/>
          <w:szCs w:val="24"/>
        </w:rPr>
      </w:pPr>
    </w:p>
    <w:p w14:paraId="78136F69" w14:textId="17C4A301" w:rsidR="00703186" w:rsidRDefault="00703186" w:rsidP="00703186">
      <w:pPr>
        <w:shd w:val="clear" w:color="auto" w:fill="FFFFFF" w:themeFill="background1"/>
        <w:jc w:val="center"/>
        <w:rPr>
          <w:rFonts w:cstheme="minorHAnsi"/>
          <w:sz w:val="24"/>
          <w:szCs w:val="24"/>
        </w:rPr>
      </w:pPr>
      <w:r w:rsidRPr="00703186">
        <w:rPr>
          <w:rFonts w:cstheme="minorHAnsi"/>
          <w:noProof/>
          <w:sz w:val="24"/>
          <w:szCs w:val="24"/>
        </w:rPr>
        <w:drawing>
          <wp:inline distT="0" distB="0" distL="0" distR="0" wp14:anchorId="6DAE2C69" wp14:editId="4DEAAA2F">
            <wp:extent cx="3962953" cy="6020640"/>
            <wp:effectExtent l="0" t="0" r="0" b="0"/>
            <wp:docPr id="1146010844" name="Picture 1"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10844" name="Picture 1" descr="A picture containing text, screenshot, document, font&#10;&#10;Description automatically generated"/>
                    <pic:cNvPicPr/>
                  </pic:nvPicPr>
                  <pic:blipFill>
                    <a:blip r:embed="rId11"/>
                    <a:stretch>
                      <a:fillRect/>
                    </a:stretch>
                  </pic:blipFill>
                  <pic:spPr>
                    <a:xfrm>
                      <a:off x="0" y="0"/>
                      <a:ext cx="3962953" cy="6020640"/>
                    </a:xfrm>
                    <a:prstGeom prst="rect">
                      <a:avLst/>
                    </a:prstGeom>
                  </pic:spPr>
                </pic:pic>
              </a:graphicData>
            </a:graphic>
          </wp:inline>
        </w:drawing>
      </w:r>
    </w:p>
    <w:p w14:paraId="2AA99229" w14:textId="4E3605E0" w:rsidR="00703186" w:rsidRDefault="00703186" w:rsidP="00703186">
      <w:pPr>
        <w:shd w:val="clear" w:color="auto" w:fill="FFFFFF" w:themeFill="background1"/>
        <w:jc w:val="center"/>
        <w:rPr>
          <w:rFonts w:cstheme="minorHAnsi"/>
          <w:sz w:val="24"/>
          <w:szCs w:val="24"/>
        </w:rPr>
      </w:pPr>
      <w:r w:rsidRPr="00703186">
        <w:rPr>
          <w:rFonts w:cstheme="minorHAnsi"/>
          <w:noProof/>
          <w:sz w:val="24"/>
          <w:szCs w:val="24"/>
        </w:rPr>
        <w:lastRenderedPageBreak/>
        <w:drawing>
          <wp:inline distT="0" distB="0" distL="0" distR="0" wp14:anchorId="098C4536" wp14:editId="6547CC22">
            <wp:extent cx="3772426" cy="4801270"/>
            <wp:effectExtent l="0" t="0" r="0" b="0"/>
            <wp:docPr id="882402585"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402585" name="Picture 1" descr="A screenshot of a questionnaire&#10;&#10;Description automatically generated with medium confidence"/>
                    <pic:cNvPicPr/>
                  </pic:nvPicPr>
                  <pic:blipFill>
                    <a:blip r:embed="rId12"/>
                    <a:stretch>
                      <a:fillRect/>
                    </a:stretch>
                  </pic:blipFill>
                  <pic:spPr>
                    <a:xfrm>
                      <a:off x="0" y="0"/>
                      <a:ext cx="3772426" cy="4801270"/>
                    </a:xfrm>
                    <a:prstGeom prst="rect">
                      <a:avLst/>
                    </a:prstGeom>
                  </pic:spPr>
                </pic:pic>
              </a:graphicData>
            </a:graphic>
          </wp:inline>
        </w:drawing>
      </w:r>
    </w:p>
    <w:p w14:paraId="04B974B3" w14:textId="0D38FEAE" w:rsidR="00703186" w:rsidRDefault="00703186" w:rsidP="00703186">
      <w:pPr>
        <w:shd w:val="clear" w:color="auto" w:fill="FFFFFF" w:themeFill="background1"/>
        <w:jc w:val="center"/>
        <w:rPr>
          <w:rFonts w:cstheme="minorHAnsi"/>
          <w:sz w:val="24"/>
          <w:szCs w:val="24"/>
        </w:rPr>
      </w:pPr>
      <w:r w:rsidRPr="00703186">
        <w:rPr>
          <w:rFonts w:cstheme="minorHAnsi"/>
          <w:noProof/>
          <w:sz w:val="24"/>
          <w:szCs w:val="24"/>
        </w:rPr>
        <w:lastRenderedPageBreak/>
        <w:drawing>
          <wp:inline distT="0" distB="0" distL="0" distR="0" wp14:anchorId="5E8F038B" wp14:editId="2F87DD63">
            <wp:extent cx="4153480" cy="5877745"/>
            <wp:effectExtent l="0" t="0" r="0" b="0"/>
            <wp:docPr id="962261276"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61276" name="Picture 1" descr="A screenshot of a questionnaire&#10;&#10;Description automatically generated with medium confidence"/>
                    <pic:cNvPicPr/>
                  </pic:nvPicPr>
                  <pic:blipFill>
                    <a:blip r:embed="rId13"/>
                    <a:stretch>
                      <a:fillRect/>
                    </a:stretch>
                  </pic:blipFill>
                  <pic:spPr>
                    <a:xfrm>
                      <a:off x="0" y="0"/>
                      <a:ext cx="4153480" cy="5877745"/>
                    </a:xfrm>
                    <a:prstGeom prst="rect">
                      <a:avLst/>
                    </a:prstGeom>
                  </pic:spPr>
                </pic:pic>
              </a:graphicData>
            </a:graphic>
          </wp:inline>
        </w:drawing>
      </w:r>
    </w:p>
    <w:p w14:paraId="1393C24E" w14:textId="18623B48" w:rsidR="00703186" w:rsidRDefault="00703186" w:rsidP="00703186">
      <w:pPr>
        <w:shd w:val="clear" w:color="auto" w:fill="FFFFFF" w:themeFill="background1"/>
        <w:jc w:val="center"/>
        <w:rPr>
          <w:rFonts w:cstheme="minorHAnsi"/>
          <w:sz w:val="24"/>
          <w:szCs w:val="24"/>
        </w:rPr>
      </w:pPr>
      <w:r w:rsidRPr="00703186">
        <w:rPr>
          <w:rFonts w:cstheme="minorHAnsi"/>
          <w:noProof/>
          <w:sz w:val="24"/>
          <w:szCs w:val="24"/>
        </w:rPr>
        <w:lastRenderedPageBreak/>
        <w:drawing>
          <wp:inline distT="0" distB="0" distL="0" distR="0" wp14:anchorId="0B88F088" wp14:editId="1F804DCD">
            <wp:extent cx="3982006" cy="5792008"/>
            <wp:effectExtent l="0" t="0" r="0" b="0"/>
            <wp:docPr id="1289519624"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19624" name="Picture 1" descr="A screenshot of a questionnaire&#10;&#10;Description automatically generated with medium confidence"/>
                    <pic:cNvPicPr/>
                  </pic:nvPicPr>
                  <pic:blipFill>
                    <a:blip r:embed="rId14"/>
                    <a:stretch>
                      <a:fillRect/>
                    </a:stretch>
                  </pic:blipFill>
                  <pic:spPr>
                    <a:xfrm>
                      <a:off x="0" y="0"/>
                      <a:ext cx="3982006" cy="5792008"/>
                    </a:xfrm>
                    <a:prstGeom prst="rect">
                      <a:avLst/>
                    </a:prstGeom>
                  </pic:spPr>
                </pic:pic>
              </a:graphicData>
            </a:graphic>
          </wp:inline>
        </w:drawing>
      </w:r>
    </w:p>
    <w:p w14:paraId="55BEB54F" w14:textId="36B07143" w:rsidR="00703186" w:rsidRDefault="00703186" w:rsidP="00703186">
      <w:pPr>
        <w:shd w:val="clear" w:color="auto" w:fill="FFFFFF" w:themeFill="background1"/>
        <w:jc w:val="center"/>
        <w:rPr>
          <w:rFonts w:cstheme="minorHAnsi"/>
          <w:sz w:val="24"/>
          <w:szCs w:val="24"/>
        </w:rPr>
      </w:pPr>
      <w:r w:rsidRPr="00703186">
        <w:rPr>
          <w:rFonts w:cstheme="minorHAnsi"/>
          <w:noProof/>
          <w:sz w:val="24"/>
          <w:szCs w:val="24"/>
        </w:rPr>
        <w:lastRenderedPageBreak/>
        <w:drawing>
          <wp:inline distT="0" distB="0" distL="0" distR="0" wp14:anchorId="29F5FAC5" wp14:editId="5CA232D4">
            <wp:extent cx="4182059" cy="4039164"/>
            <wp:effectExtent l="0" t="0" r="9525" b="0"/>
            <wp:docPr id="1532395971"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395971" name="Picture 1" descr="A picture containing text, screenshot, font, document&#10;&#10;Description automatically generated"/>
                    <pic:cNvPicPr/>
                  </pic:nvPicPr>
                  <pic:blipFill>
                    <a:blip r:embed="rId15"/>
                    <a:stretch>
                      <a:fillRect/>
                    </a:stretch>
                  </pic:blipFill>
                  <pic:spPr>
                    <a:xfrm>
                      <a:off x="0" y="0"/>
                      <a:ext cx="4182059" cy="4039164"/>
                    </a:xfrm>
                    <a:prstGeom prst="rect">
                      <a:avLst/>
                    </a:prstGeom>
                  </pic:spPr>
                </pic:pic>
              </a:graphicData>
            </a:graphic>
          </wp:inline>
        </w:drawing>
      </w:r>
    </w:p>
    <w:p w14:paraId="6378FB73" w14:textId="77777777" w:rsidR="00703186" w:rsidRDefault="00703186" w:rsidP="00703186">
      <w:pPr>
        <w:shd w:val="clear" w:color="auto" w:fill="FFFFFF" w:themeFill="background1"/>
        <w:jc w:val="center"/>
        <w:rPr>
          <w:rFonts w:cstheme="minorHAnsi"/>
          <w:sz w:val="24"/>
          <w:szCs w:val="24"/>
        </w:rPr>
      </w:pPr>
    </w:p>
    <w:p w14:paraId="218F789E" w14:textId="1C7C4D1E" w:rsidR="00703186" w:rsidRDefault="00703186" w:rsidP="00703186">
      <w:pPr>
        <w:shd w:val="clear" w:color="auto" w:fill="FFFFFF" w:themeFill="background1"/>
        <w:jc w:val="center"/>
        <w:rPr>
          <w:rFonts w:cstheme="minorHAnsi"/>
          <w:sz w:val="24"/>
          <w:szCs w:val="24"/>
        </w:rPr>
      </w:pPr>
      <w:r w:rsidRPr="00703186">
        <w:rPr>
          <w:rFonts w:cstheme="minorHAnsi"/>
          <w:noProof/>
          <w:sz w:val="24"/>
          <w:szCs w:val="24"/>
        </w:rPr>
        <w:lastRenderedPageBreak/>
        <w:drawing>
          <wp:inline distT="0" distB="0" distL="0" distR="0" wp14:anchorId="67A73F27" wp14:editId="162EB168">
            <wp:extent cx="4182059" cy="5734850"/>
            <wp:effectExtent l="0" t="0" r="9525" b="0"/>
            <wp:docPr id="762995037"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95037" name="Picture 1" descr="A screenshot of a questionnaire&#10;&#10;Description automatically generated with medium confidence"/>
                    <pic:cNvPicPr/>
                  </pic:nvPicPr>
                  <pic:blipFill>
                    <a:blip r:embed="rId16"/>
                    <a:stretch>
                      <a:fillRect/>
                    </a:stretch>
                  </pic:blipFill>
                  <pic:spPr>
                    <a:xfrm>
                      <a:off x="0" y="0"/>
                      <a:ext cx="4182059" cy="5734850"/>
                    </a:xfrm>
                    <a:prstGeom prst="rect">
                      <a:avLst/>
                    </a:prstGeom>
                  </pic:spPr>
                </pic:pic>
              </a:graphicData>
            </a:graphic>
          </wp:inline>
        </w:drawing>
      </w:r>
    </w:p>
    <w:p w14:paraId="1D26CA02" w14:textId="2E3099CD" w:rsidR="00703186" w:rsidRDefault="00703186" w:rsidP="00703186">
      <w:pPr>
        <w:shd w:val="clear" w:color="auto" w:fill="FFFFFF" w:themeFill="background1"/>
        <w:jc w:val="center"/>
        <w:rPr>
          <w:rFonts w:cstheme="minorHAnsi"/>
          <w:sz w:val="24"/>
          <w:szCs w:val="24"/>
        </w:rPr>
      </w:pPr>
      <w:r w:rsidRPr="00703186">
        <w:rPr>
          <w:rFonts w:cstheme="minorHAnsi"/>
          <w:noProof/>
          <w:sz w:val="24"/>
          <w:szCs w:val="24"/>
        </w:rPr>
        <w:lastRenderedPageBreak/>
        <w:drawing>
          <wp:inline distT="0" distB="0" distL="0" distR="0" wp14:anchorId="19890632" wp14:editId="38BF72E6">
            <wp:extent cx="4124901" cy="5210902"/>
            <wp:effectExtent l="0" t="0" r="9525" b="0"/>
            <wp:docPr id="1758572103" name="Picture 1" descr="A picture containing text, documen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72103" name="Picture 1" descr="A picture containing text, document, screenshot, font&#10;&#10;Description automatically generated"/>
                    <pic:cNvPicPr/>
                  </pic:nvPicPr>
                  <pic:blipFill>
                    <a:blip r:embed="rId17"/>
                    <a:stretch>
                      <a:fillRect/>
                    </a:stretch>
                  </pic:blipFill>
                  <pic:spPr>
                    <a:xfrm>
                      <a:off x="0" y="0"/>
                      <a:ext cx="4124901" cy="5210902"/>
                    </a:xfrm>
                    <a:prstGeom prst="rect">
                      <a:avLst/>
                    </a:prstGeom>
                  </pic:spPr>
                </pic:pic>
              </a:graphicData>
            </a:graphic>
          </wp:inline>
        </w:drawing>
      </w:r>
    </w:p>
    <w:p w14:paraId="71BF068A" w14:textId="2773F0D8" w:rsidR="00703186" w:rsidRDefault="00703186" w:rsidP="00703186">
      <w:pPr>
        <w:shd w:val="clear" w:color="auto" w:fill="FFFFFF" w:themeFill="background1"/>
        <w:jc w:val="center"/>
        <w:rPr>
          <w:rFonts w:cstheme="minorHAnsi"/>
          <w:sz w:val="24"/>
          <w:szCs w:val="24"/>
        </w:rPr>
      </w:pPr>
      <w:r w:rsidRPr="00703186">
        <w:rPr>
          <w:rFonts w:cstheme="minorHAnsi"/>
          <w:noProof/>
          <w:sz w:val="24"/>
          <w:szCs w:val="24"/>
        </w:rPr>
        <w:lastRenderedPageBreak/>
        <w:drawing>
          <wp:inline distT="0" distB="0" distL="0" distR="0" wp14:anchorId="25EB4BD6" wp14:editId="4EC92184">
            <wp:extent cx="4153480" cy="5582429"/>
            <wp:effectExtent l="0" t="0" r="0" b="0"/>
            <wp:docPr id="1405698184" name="Picture 1"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98184" name="Picture 1" descr="A picture containing text, screenshot, document, font&#10;&#10;Description automatically generated"/>
                    <pic:cNvPicPr/>
                  </pic:nvPicPr>
                  <pic:blipFill>
                    <a:blip r:embed="rId18"/>
                    <a:stretch>
                      <a:fillRect/>
                    </a:stretch>
                  </pic:blipFill>
                  <pic:spPr>
                    <a:xfrm>
                      <a:off x="0" y="0"/>
                      <a:ext cx="4153480" cy="5582429"/>
                    </a:xfrm>
                    <a:prstGeom prst="rect">
                      <a:avLst/>
                    </a:prstGeom>
                  </pic:spPr>
                </pic:pic>
              </a:graphicData>
            </a:graphic>
          </wp:inline>
        </w:drawing>
      </w:r>
    </w:p>
    <w:p w14:paraId="560FF901" w14:textId="77777777" w:rsidR="00703186" w:rsidRPr="003E12A8" w:rsidRDefault="00703186" w:rsidP="00703186">
      <w:pPr>
        <w:shd w:val="clear" w:color="auto" w:fill="FFFFFF" w:themeFill="background1"/>
        <w:jc w:val="center"/>
        <w:rPr>
          <w:rFonts w:cstheme="minorHAnsi"/>
          <w:sz w:val="24"/>
          <w:szCs w:val="24"/>
        </w:rPr>
      </w:pPr>
    </w:p>
    <w:sectPr w:rsidR="00703186" w:rsidRPr="003E12A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9494A" w14:textId="77777777" w:rsidR="0005689F" w:rsidRDefault="0005689F" w:rsidP="00291271">
      <w:pPr>
        <w:spacing w:after="0" w:line="240" w:lineRule="auto"/>
      </w:pPr>
      <w:r>
        <w:separator/>
      </w:r>
    </w:p>
  </w:endnote>
  <w:endnote w:type="continuationSeparator" w:id="0">
    <w:p w14:paraId="31B70CCD" w14:textId="77777777" w:rsidR="0005689F" w:rsidRDefault="0005689F" w:rsidP="00291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60593"/>
      <w:docPartObj>
        <w:docPartGallery w:val="Page Numbers (Bottom of Page)"/>
        <w:docPartUnique/>
      </w:docPartObj>
    </w:sdtPr>
    <w:sdtEndPr>
      <w:rPr>
        <w:noProof/>
      </w:rPr>
    </w:sdtEndPr>
    <w:sdtContent>
      <w:p w14:paraId="1D08369B" w14:textId="3BCF57C8" w:rsidR="004E200B" w:rsidRDefault="004E20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AC8872" w14:textId="77777777" w:rsidR="004E200B" w:rsidRDefault="004E2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EA2AB" w14:textId="77777777" w:rsidR="0005689F" w:rsidRDefault="0005689F" w:rsidP="00291271">
      <w:pPr>
        <w:spacing w:after="0" w:line="240" w:lineRule="auto"/>
      </w:pPr>
      <w:r>
        <w:separator/>
      </w:r>
    </w:p>
  </w:footnote>
  <w:footnote w:type="continuationSeparator" w:id="0">
    <w:p w14:paraId="292206D6" w14:textId="77777777" w:rsidR="0005689F" w:rsidRDefault="0005689F" w:rsidP="00291271">
      <w:pPr>
        <w:spacing w:after="0" w:line="240" w:lineRule="auto"/>
      </w:pPr>
      <w:r>
        <w:continuationSeparator/>
      </w:r>
    </w:p>
  </w:footnote>
  <w:footnote w:id="1">
    <w:p w14:paraId="54AC102D" w14:textId="37896A26" w:rsidR="00457737" w:rsidRPr="00406684" w:rsidRDefault="00457737">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James Davidson, </w:t>
      </w:r>
      <w:r w:rsidRPr="00406684">
        <w:rPr>
          <w:rFonts w:cstheme="minorHAnsi"/>
          <w:i/>
          <w:iCs/>
          <w:color w:val="000000" w:themeColor="text1"/>
          <w:sz w:val="18"/>
          <w:szCs w:val="18"/>
        </w:rPr>
        <w:t>London Review of Books,</w:t>
      </w:r>
      <w:r w:rsidRPr="00406684">
        <w:rPr>
          <w:rFonts w:cstheme="minorHAnsi"/>
          <w:color w:val="000000" w:themeColor="text1"/>
          <w:sz w:val="18"/>
          <w:szCs w:val="18"/>
        </w:rPr>
        <w:t xml:space="preserve"> Vol 26 No 23 (2004)</w:t>
      </w:r>
    </w:p>
  </w:footnote>
  <w:footnote w:id="2">
    <w:p w14:paraId="5202C4D0" w14:textId="5AE84FE3" w:rsidR="00177F0F" w:rsidRPr="00406684" w:rsidRDefault="00177F0F" w:rsidP="00177F0F">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hyperlink r:id="rId1" w:history="1">
        <w:r w:rsidR="00703186" w:rsidRPr="00406684">
          <w:rPr>
            <w:rStyle w:val="Hyperlink"/>
            <w:rFonts w:cstheme="minorHAnsi"/>
            <w:color w:val="000000" w:themeColor="text1"/>
            <w:sz w:val="18"/>
            <w:szCs w:val="18"/>
          </w:rPr>
          <w:t>https://www.vice.com/en/topic/astrology</w:t>
        </w:r>
      </w:hyperlink>
    </w:p>
  </w:footnote>
  <w:footnote w:id="3">
    <w:p w14:paraId="07ABF0E3" w14:textId="7B729D2D" w:rsidR="00A80A9E" w:rsidRPr="00406684" w:rsidRDefault="00A80A9E">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Gallup, George H. quoted by Nicholas Campion, </w:t>
      </w:r>
      <w:r w:rsidRPr="00406684">
        <w:rPr>
          <w:rFonts w:cstheme="minorHAnsi"/>
          <w:i/>
          <w:iCs/>
          <w:color w:val="000000" w:themeColor="text1"/>
          <w:sz w:val="18"/>
          <w:szCs w:val="18"/>
        </w:rPr>
        <w:t>Prophecy, Cosmology and the New Age Movement: The Extent and Nature of Contemporary Belief in Astrology</w:t>
      </w:r>
      <w:r w:rsidRPr="00406684">
        <w:rPr>
          <w:rFonts w:cstheme="minorHAnsi"/>
          <w:color w:val="000000" w:themeColor="text1"/>
          <w:sz w:val="18"/>
          <w:szCs w:val="18"/>
        </w:rPr>
        <w:t>. (PhD thesis, Bath Spa University/University of the West of England, 2004), p.219</w:t>
      </w:r>
    </w:p>
  </w:footnote>
  <w:footnote w:id="4">
    <w:p w14:paraId="42EE1B17" w14:textId="6ECC2EC1" w:rsidR="005960F9" w:rsidRPr="00406684" w:rsidRDefault="005960F9">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Nicholas Campion, </w:t>
      </w:r>
      <w:r w:rsidRPr="00406684">
        <w:rPr>
          <w:rFonts w:cstheme="minorHAnsi"/>
          <w:i/>
          <w:iCs/>
          <w:color w:val="000000" w:themeColor="text1"/>
          <w:sz w:val="18"/>
          <w:szCs w:val="18"/>
        </w:rPr>
        <w:t>Prophecy, Cosmology and the New Age Movement: The Extent and Nature of Contemporary Belief in Astrology</w:t>
      </w:r>
      <w:r w:rsidRPr="00406684">
        <w:rPr>
          <w:rFonts w:cstheme="minorHAnsi"/>
          <w:color w:val="000000" w:themeColor="text1"/>
          <w:sz w:val="18"/>
          <w:szCs w:val="18"/>
        </w:rPr>
        <w:t>. (PhD thesis, Bath Spa University/University of the West of England, 2004), p.212</w:t>
      </w:r>
    </w:p>
  </w:footnote>
  <w:footnote w:id="5">
    <w:p w14:paraId="0EFBB040" w14:textId="77777777" w:rsidR="00CE69C1" w:rsidRPr="00406684" w:rsidRDefault="00CE69C1" w:rsidP="00CE69C1">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Liz Greene, </w:t>
      </w:r>
      <w:r w:rsidRPr="00406684">
        <w:rPr>
          <w:rFonts w:cstheme="minorHAnsi"/>
          <w:i/>
          <w:iCs/>
          <w:color w:val="000000" w:themeColor="text1"/>
          <w:sz w:val="18"/>
          <w:szCs w:val="18"/>
        </w:rPr>
        <w:t>Saturn: A New Look at The Old Devil</w:t>
      </w:r>
      <w:r w:rsidRPr="00406684">
        <w:rPr>
          <w:rFonts w:cstheme="minorHAnsi"/>
          <w:color w:val="000000" w:themeColor="text1"/>
          <w:sz w:val="18"/>
          <w:szCs w:val="18"/>
        </w:rPr>
        <w:t>. (San Francisco: Red Wheel / Weiser LLC, 1976), p. 12</w:t>
      </w:r>
    </w:p>
  </w:footnote>
  <w:footnote w:id="6">
    <w:p w14:paraId="11DD9474" w14:textId="5F5BB402" w:rsidR="00A50E12" w:rsidRPr="00406684" w:rsidRDefault="00A50E12">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 xml:space="preserve">Robert Hand. </w:t>
      </w:r>
      <w:r w:rsidRPr="00406684">
        <w:rPr>
          <w:rFonts w:cstheme="minorHAnsi"/>
          <w:i/>
          <w:iCs/>
          <w:color w:val="000000" w:themeColor="text1"/>
          <w:sz w:val="18"/>
          <w:szCs w:val="18"/>
          <w:shd w:val="clear" w:color="auto" w:fill="F7F7F8"/>
        </w:rPr>
        <w:t>Planets in Transit: Life Cycles for Living</w:t>
      </w:r>
      <w:r w:rsidRPr="00406684">
        <w:rPr>
          <w:rFonts w:cstheme="minorHAnsi"/>
          <w:color w:val="000000" w:themeColor="text1"/>
          <w:sz w:val="18"/>
          <w:szCs w:val="18"/>
          <w:shd w:val="clear" w:color="auto" w:fill="F7F7F8"/>
        </w:rPr>
        <w:t>. Atlgen: Whitford Press (1976)</w:t>
      </w:r>
    </w:p>
  </w:footnote>
  <w:footnote w:id="7">
    <w:p w14:paraId="1DFFC35C" w14:textId="77777777" w:rsidR="005960F9" w:rsidRPr="00406684" w:rsidRDefault="005960F9" w:rsidP="005960F9">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Glock, Charles and Rodney Stark. Religion and Society in Tension. Chicago: Rand McNally, 1966 [1965], p.25</w:t>
      </w:r>
    </w:p>
  </w:footnote>
  <w:footnote w:id="8">
    <w:p w14:paraId="35E6F86B" w14:textId="77777777" w:rsidR="00A50E12" w:rsidRPr="00406684" w:rsidRDefault="00A50E12" w:rsidP="00A50E12">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https://migrationobservatory.ox.ac.uk/resources/briefings/migrants-in-the-uk-an-overview/</w:t>
      </w:r>
    </w:p>
  </w:footnote>
  <w:footnote w:id="9">
    <w:p w14:paraId="70745EE6" w14:textId="702B8232" w:rsidR="005D0F9A" w:rsidRPr="00406684" w:rsidRDefault="005D0F9A">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00406684" w:rsidRPr="00406684">
        <w:rPr>
          <w:rFonts w:cstheme="minorHAnsi"/>
          <w:color w:val="000000" w:themeColor="text1"/>
          <w:sz w:val="18"/>
          <w:szCs w:val="18"/>
          <w:shd w:val="clear" w:color="auto" w:fill="FFFFFF"/>
        </w:rPr>
        <w:t>Krosnick, J. and Presser, S</w:t>
      </w:r>
      <w:r w:rsidR="00406684" w:rsidRPr="00406684">
        <w:rPr>
          <w:rFonts w:cstheme="minorHAnsi"/>
          <w:i/>
          <w:iCs/>
          <w:color w:val="000000" w:themeColor="text1"/>
          <w:sz w:val="18"/>
          <w:szCs w:val="18"/>
          <w:shd w:val="clear" w:color="auto" w:fill="FFFFFF"/>
        </w:rPr>
        <w:t>. Question and Questionnaire Design</w:t>
      </w:r>
      <w:r w:rsidR="00406684" w:rsidRPr="00406684">
        <w:rPr>
          <w:rFonts w:cstheme="minorHAnsi"/>
          <w:color w:val="000000" w:themeColor="text1"/>
          <w:sz w:val="18"/>
          <w:szCs w:val="18"/>
          <w:shd w:val="clear" w:color="auto" w:fill="FFFFFF"/>
        </w:rPr>
        <w:t>. Handbook of Survey Research, 2 (2010), pp.263-314</w:t>
      </w:r>
      <w:r w:rsidRPr="00406684">
        <w:rPr>
          <w:rFonts w:cstheme="minorHAnsi"/>
          <w:color w:val="000000" w:themeColor="text1"/>
          <w:sz w:val="18"/>
          <w:szCs w:val="18"/>
        </w:rPr>
        <w:t>, p. 264</w:t>
      </w:r>
    </w:p>
  </w:footnote>
  <w:footnote w:id="10">
    <w:p w14:paraId="242EA671" w14:textId="62D86DDE" w:rsidR="00A50E12" w:rsidRPr="00406684" w:rsidRDefault="00A50E12" w:rsidP="00406684">
      <w:pPr>
        <w:shd w:val="clear" w:color="auto" w:fill="FFFFFF"/>
        <w:spacing w:after="0"/>
        <w:rPr>
          <w:rFonts w:eastAsia="Times New Roman" w:cstheme="minorHAnsi"/>
          <w:color w:val="000000" w:themeColor="text1"/>
          <w:kern w:val="0"/>
          <w:sz w:val="18"/>
          <w:szCs w:val="18"/>
          <w:lang w:eastAsia="en-GB"/>
          <w14:ligatures w14:val="none"/>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00406684" w:rsidRPr="00406684">
        <w:rPr>
          <w:rFonts w:cstheme="minorHAnsi"/>
          <w:color w:val="000000" w:themeColor="text1"/>
          <w:sz w:val="18"/>
          <w:szCs w:val="18"/>
        </w:rPr>
        <w:t>Jennifer Rowley</w:t>
      </w:r>
      <w:r w:rsidRPr="00406684">
        <w:rPr>
          <w:rFonts w:cstheme="minorHAnsi"/>
          <w:color w:val="000000" w:themeColor="text1"/>
          <w:sz w:val="18"/>
          <w:szCs w:val="18"/>
        </w:rPr>
        <w:t xml:space="preserve">. </w:t>
      </w:r>
      <w:r w:rsidRPr="00406684">
        <w:rPr>
          <w:rFonts w:cstheme="minorHAnsi"/>
          <w:i/>
          <w:iCs/>
          <w:color w:val="000000" w:themeColor="text1"/>
          <w:sz w:val="18"/>
          <w:szCs w:val="18"/>
        </w:rPr>
        <w:t>Designing and Using Research Questionnaires</w:t>
      </w:r>
      <w:r w:rsidRPr="00406684">
        <w:rPr>
          <w:rFonts w:cstheme="minorHAnsi"/>
          <w:color w:val="000000" w:themeColor="text1"/>
          <w:sz w:val="18"/>
          <w:szCs w:val="18"/>
        </w:rPr>
        <w:t>.</w:t>
      </w:r>
      <w:r w:rsidR="00406684" w:rsidRPr="00406684">
        <w:rPr>
          <w:rFonts w:cstheme="minorHAnsi"/>
          <w:color w:val="000000" w:themeColor="text1"/>
          <w:sz w:val="18"/>
          <w:szCs w:val="18"/>
        </w:rPr>
        <w:t xml:space="preserve"> </w:t>
      </w:r>
      <w:r w:rsidR="00406684" w:rsidRPr="00406684">
        <w:rPr>
          <w:rFonts w:eastAsia="Times New Roman" w:cstheme="minorHAnsi"/>
          <w:color w:val="000000" w:themeColor="text1"/>
          <w:kern w:val="0"/>
          <w:sz w:val="18"/>
          <w:szCs w:val="18"/>
          <w:lang w:eastAsia="en-GB"/>
          <w14:ligatures w14:val="none"/>
        </w:rPr>
        <w:t>Management Research Review,Vol. 37 Iss 3 (2014) pp. 308 – 330,</w:t>
      </w:r>
      <w:r w:rsidRPr="00406684">
        <w:rPr>
          <w:rFonts w:cstheme="minorHAnsi"/>
          <w:color w:val="000000" w:themeColor="text1"/>
          <w:sz w:val="18"/>
          <w:szCs w:val="18"/>
        </w:rPr>
        <w:t xml:space="preserve"> p. 312</w:t>
      </w:r>
    </w:p>
  </w:footnote>
  <w:footnote w:id="11">
    <w:p w14:paraId="0DAEF8CB" w14:textId="6750C5C8" w:rsidR="003227B8" w:rsidRPr="00406684" w:rsidRDefault="003227B8" w:rsidP="00406684">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Kendall, L. (2008</w:t>
      </w:r>
      <w:r w:rsidRPr="00406684">
        <w:rPr>
          <w:rFonts w:cstheme="minorHAnsi"/>
          <w:i/>
          <w:iCs/>
          <w:color w:val="000000" w:themeColor="text1"/>
          <w:sz w:val="18"/>
          <w:szCs w:val="18"/>
        </w:rPr>
        <w:t>). The conduct of qualitative interview: Research questions, methodological issues, and researching online</w:t>
      </w:r>
      <w:r w:rsidRPr="00406684">
        <w:rPr>
          <w:rFonts w:cstheme="minorHAnsi"/>
          <w:color w:val="000000" w:themeColor="text1"/>
          <w:sz w:val="18"/>
          <w:szCs w:val="18"/>
        </w:rPr>
        <w:t>. In J. Coiro, M. Knobel, C. Lankshear &amp; D. Leu (Eds.), Handbook of research on new literacies. New York: Lawrence Erlbaum Associates. Lai &amp; Waltman. pp. 133-149.</w:t>
      </w:r>
    </w:p>
  </w:footnote>
  <w:footnote w:id="12">
    <w:p w14:paraId="144227D7" w14:textId="77777777" w:rsidR="0002494D" w:rsidRPr="00406684" w:rsidRDefault="0002494D" w:rsidP="0002494D">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pacing w:val="-5"/>
          <w:sz w:val="18"/>
          <w:szCs w:val="18"/>
        </w:rPr>
        <w:t xml:space="preserve">Marlize Rabe, </w:t>
      </w:r>
      <w:r w:rsidRPr="00406684">
        <w:rPr>
          <w:rFonts w:cstheme="minorHAnsi"/>
          <w:color w:val="000000" w:themeColor="text1"/>
          <w:spacing w:val="-4"/>
          <w:sz w:val="18"/>
          <w:szCs w:val="18"/>
        </w:rPr>
        <w:t xml:space="preserve">‘Revisiting 'insiders' and 'outsiders' as social researchers’, </w:t>
      </w:r>
      <w:r w:rsidRPr="00406684">
        <w:rPr>
          <w:rStyle w:val="HTMLCite"/>
          <w:rFonts w:cstheme="minorHAnsi"/>
          <w:color w:val="000000" w:themeColor="text1"/>
          <w:sz w:val="18"/>
          <w:szCs w:val="18"/>
        </w:rPr>
        <w:t>African Sociological Review / Revue Africaine de Sociologie</w:t>
      </w:r>
      <w:r w:rsidRPr="00406684">
        <w:rPr>
          <w:rStyle w:val="src"/>
          <w:rFonts w:cstheme="minorHAnsi"/>
          <w:color w:val="000000" w:themeColor="text1"/>
          <w:spacing w:val="-5"/>
          <w:sz w:val="18"/>
          <w:szCs w:val="18"/>
        </w:rPr>
        <w:t>, Vol. 7, No. 2 (2003), pp. 149-161, p.156</w:t>
      </w:r>
    </w:p>
  </w:footnote>
  <w:footnote w:id="13">
    <w:p w14:paraId="2FE20CE7" w14:textId="77777777" w:rsidR="00E04AA7" w:rsidRPr="00406684" w:rsidRDefault="00E04AA7" w:rsidP="00E04AA7">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Gallup, George H. quoted by Nicholas Campion, </w:t>
      </w:r>
      <w:r w:rsidRPr="00406684">
        <w:rPr>
          <w:rFonts w:cstheme="minorHAnsi"/>
          <w:i/>
          <w:iCs/>
          <w:color w:val="000000" w:themeColor="text1"/>
          <w:sz w:val="18"/>
          <w:szCs w:val="18"/>
        </w:rPr>
        <w:t>Prophecy, Cosmology and the New Age Movement: The Extent and Nature of Contemporary Belief in Astrology</w:t>
      </w:r>
      <w:r w:rsidRPr="00406684">
        <w:rPr>
          <w:rFonts w:cstheme="minorHAnsi"/>
          <w:color w:val="000000" w:themeColor="text1"/>
          <w:sz w:val="18"/>
          <w:szCs w:val="18"/>
        </w:rPr>
        <w:t>. (PhD thesis, Bath Spa University/University of the West of England, 2004), p.219</w:t>
      </w:r>
    </w:p>
  </w:footnote>
  <w:footnote w:id="14">
    <w:p w14:paraId="710F8B70" w14:textId="566279FE" w:rsidR="00205565" w:rsidRPr="00406684" w:rsidRDefault="00205565">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Nicholas Campion, </w:t>
      </w:r>
      <w:r w:rsidRPr="00406684">
        <w:rPr>
          <w:rFonts w:cstheme="minorHAnsi"/>
          <w:i/>
          <w:iCs/>
          <w:color w:val="000000" w:themeColor="text1"/>
          <w:sz w:val="18"/>
          <w:szCs w:val="18"/>
        </w:rPr>
        <w:t>Prophecy, Cosmology and the New Age Movement: The Extent and Nature of Contemporary Belief in Astrology</w:t>
      </w:r>
      <w:r w:rsidRPr="00406684">
        <w:rPr>
          <w:rFonts w:cstheme="minorHAnsi"/>
          <w:color w:val="000000" w:themeColor="text1"/>
          <w:sz w:val="18"/>
          <w:szCs w:val="18"/>
        </w:rPr>
        <w:t>. (PhD thesis, Bath Spa University/University of the West of England, 2004), p.221</w:t>
      </w:r>
    </w:p>
  </w:footnote>
  <w:footnote w:id="15">
    <w:p w14:paraId="37166704" w14:textId="164E2A4F" w:rsidR="00BD29F0" w:rsidRPr="00406684" w:rsidRDefault="00BD29F0">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James Davidson, </w:t>
      </w:r>
      <w:r w:rsidRPr="00406684">
        <w:rPr>
          <w:rFonts w:cstheme="minorHAnsi"/>
          <w:i/>
          <w:iCs/>
          <w:color w:val="000000" w:themeColor="text1"/>
          <w:sz w:val="18"/>
          <w:szCs w:val="18"/>
        </w:rPr>
        <w:t>London Review of Books</w:t>
      </w:r>
      <w:r w:rsidRPr="00406684">
        <w:rPr>
          <w:rFonts w:cstheme="minorHAnsi"/>
          <w:color w:val="000000" w:themeColor="text1"/>
          <w:sz w:val="18"/>
          <w:szCs w:val="18"/>
        </w:rPr>
        <w:t>, Vol 26 No 23</w:t>
      </w:r>
      <w:r w:rsidR="003E12A8">
        <w:rPr>
          <w:rFonts w:cstheme="minorHAnsi"/>
          <w:color w:val="000000" w:themeColor="text1"/>
          <w:sz w:val="18"/>
          <w:szCs w:val="18"/>
        </w:rPr>
        <w:t xml:space="preserve"> (</w:t>
      </w:r>
      <w:r w:rsidRPr="00406684">
        <w:rPr>
          <w:rFonts w:cstheme="minorHAnsi"/>
          <w:color w:val="000000" w:themeColor="text1"/>
          <w:sz w:val="18"/>
          <w:szCs w:val="18"/>
        </w:rPr>
        <w:t>2004</w:t>
      </w:r>
      <w:r w:rsidR="003E12A8">
        <w:rPr>
          <w:rFonts w:cstheme="minorHAnsi"/>
          <w:color w:val="000000" w:themeColor="text1"/>
          <w:sz w:val="18"/>
          <w:szCs w:val="18"/>
        </w:rPr>
        <w:t>)</w:t>
      </w:r>
    </w:p>
  </w:footnote>
  <w:footnote w:id="16">
    <w:p w14:paraId="723BAE94" w14:textId="5F341256" w:rsidR="00186948" w:rsidRPr="00406684" w:rsidRDefault="00186948">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Nicholas Campion, </w:t>
      </w:r>
      <w:r w:rsidRPr="00406684">
        <w:rPr>
          <w:rFonts w:cstheme="minorHAnsi"/>
          <w:i/>
          <w:iCs/>
          <w:color w:val="000000" w:themeColor="text1"/>
          <w:sz w:val="18"/>
          <w:szCs w:val="18"/>
        </w:rPr>
        <w:t>Prophecy, Cosmology and the New Age Movement: The Extent and Nature of Contemporary Belief in Astrology</w:t>
      </w:r>
      <w:r w:rsidRPr="00406684">
        <w:rPr>
          <w:rFonts w:cstheme="minorHAnsi"/>
          <w:color w:val="000000" w:themeColor="text1"/>
          <w:sz w:val="18"/>
          <w:szCs w:val="18"/>
        </w:rPr>
        <w:t>. (PhD thesis, Bath Spa University/University of the West of England, 2004), p.212</w:t>
      </w:r>
    </w:p>
  </w:footnote>
  <w:footnote w:id="17">
    <w:p w14:paraId="5F2E4145" w14:textId="77777777" w:rsidR="004E203B" w:rsidRPr="00406684" w:rsidRDefault="004E203B" w:rsidP="004E203B">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Glock, Charles and Rodney Stark. Religion and Society in Tension. Chicago: Rand McNally, 1966 [1965], p.25</w:t>
      </w:r>
    </w:p>
  </w:footnote>
  <w:footnote w:id="18">
    <w:p w14:paraId="68F5970C" w14:textId="77777777" w:rsidR="00C703A1" w:rsidRPr="00406684" w:rsidRDefault="00C703A1" w:rsidP="00C703A1">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Nicholas Campion, </w:t>
      </w:r>
      <w:r w:rsidRPr="00406684">
        <w:rPr>
          <w:rFonts w:cstheme="minorHAnsi"/>
          <w:i/>
          <w:iCs/>
          <w:color w:val="000000" w:themeColor="text1"/>
          <w:sz w:val="18"/>
          <w:szCs w:val="18"/>
        </w:rPr>
        <w:t>Prophecy, Cosmology and the New Age Movement: The Extent and Nature of Contemporary Belief in Astrology</w:t>
      </w:r>
      <w:r w:rsidRPr="00406684">
        <w:rPr>
          <w:rFonts w:cstheme="minorHAnsi"/>
          <w:color w:val="000000" w:themeColor="text1"/>
          <w:sz w:val="18"/>
          <w:szCs w:val="18"/>
        </w:rPr>
        <w:t>. (PhD thesis, Bath Spa University/University of the West of England, 2004), p.113</w:t>
      </w:r>
    </w:p>
  </w:footnote>
  <w:footnote w:id="19">
    <w:p w14:paraId="3DBF1FF2" w14:textId="374A0692" w:rsidR="009B3F61" w:rsidRPr="00406684" w:rsidRDefault="009B3F61">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00C637A0" w:rsidRPr="00406684">
        <w:rPr>
          <w:rFonts w:cstheme="minorHAnsi"/>
          <w:color w:val="000000" w:themeColor="text1"/>
          <w:sz w:val="18"/>
          <w:szCs w:val="18"/>
          <w:shd w:val="clear" w:color="auto" w:fill="F7F7F8"/>
        </w:rPr>
        <w:t xml:space="preserve">Robert Pelletier. </w:t>
      </w:r>
      <w:r w:rsidR="00C637A0" w:rsidRPr="00406684">
        <w:rPr>
          <w:rFonts w:cstheme="minorHAnsi"/>
          <w:i/>
          <w:iCs/>
          <w:color w:val="000000" w:themeColor="text1"/>
          <w:sz w:val="18"/>
          <w:szCs w:val="18"/>
          <w:shd w:val="clear" w:color="auto" w:fill="F7F7F8"/>
        </w:rPr>
        <w:t>Planets in Aspect: Understanding Your Inner Dynamics</w:t>
      </w:r>
      <w:r w:rsidR="00C637A0" w:rsidRPr="00406684">
        <w:rPr>
          <w:rFonts w:cstheme="minorHAnsi"/>
          <w:color w:val="000000" w:themeColor="text1"/>
          <w:sz w:val="18"/>
          <w:szCs w:val="18"/>
          <w:shd w:val="clear" w:color="auto" w:fill="F7F7F8"/>
        </w:rPr>
        <w:t>. Atlgen: Whitford Press (1974), p.5.</w:t>
      </w:r>
    </w:p>
  </w:footnote>
  <w:footnote w:id="20">
    <w:p w14:paraId="0275D9F1" w14:textId="4277EFB8" w:rsidR="00891077" w:rsidRPr="00406684" w:rsidRDefault="00891077" w:rsidP="00891077">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00324B88" w:rsidRPr="00406684">
        <w:rPr>
          <w:rFonts w:cstheme="minorHAnsi"/>
          <w:color w:val="000000" w:themeColor="text1"/>
          <w:sz w:val="18"/>
          <w:szCs w:val="18"/>
          <w:shd w:val="clear" w:color="auto" w:fill="F7F7F8"/>
        </w:rPr>
        <w:t xml:space="preserve">Robert Hand. </w:t>
      </w:r>
      <w:r w:rsidR="00324B88" w:rsidRPr="00406684">
        <w:rPr>
          <w:rFonts w:cstheme="minorHAnsi"/>
          <w:i/>
          <w:iCs/>
          <w:color w:val="000000" w:themeColor="text1"/>
          <w:sz w:val="18"/>
          <w:szCs w:val="18"/>
          <w:shd w:val="clear" w:color="auto" w:fill="F7F7F8"/>
        </w:rPr>
        <w:t>Planets in Transit: Life Cycles for Living</w:t>
      </w:r>
      <w:r w:rsidR="00324B88" w:rsidRPr="00406684">
        <w:rPr>
          <w:rFonts w:cstheme="minorHAnsi"/>
          <w:color w:val="000000" w:themeColor="text1"/>
          <w:sz w:val="18"/>
          <w:szCs w:val="18"/>
          <w:shd w:val="clear" w:color="auto" w:fill="F7F7F8"/>
        </w:rPr>
        <w:t>. Atlgen: Whitford Press (1976), p. 235.</w:t>
      </w:r>
    </w:p>
  </w:footnote>
  <w:footnote w:id="21">
    <w:p w14:paraId="626C8450" w14:textId="2904D406" w:rsidR="008B3AF6" w:rsidRPr="00406684" w:rsidRDefault="008B3AF6">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 xml:space="preserve">Robert Pelletier. </w:t>
      </w:r>
      <w:r w:rsidRPr="00406684">
        <w:rPr>
          <w:rFonts w:cstheme="minorHAnsi"/>
          <w:i/>
          <w:iCs/>
          <w:color w:val="000000" w:themeColor="text1"/>
          <w:sz w:val="18"/>
          <w:szCs w:val="18"/>
          <w:shd w:val="clear" w:color="auto" w:fill="F7F7F8"/>
        </w:rPr>
        <w:t>Planets in Aspect: Understanding Your Inner Dynamics</w:t>
      </w:r>
      <w:r w:rsidRPr="00406684">
        <w:rPr>
          <w:rFonts w:cstheme="minorHAnsi"/>
          <w:color w:val="000000" w:themeColor="text1"/>
          <w:sz w:val="18"/>
          <w:szCs w:val="18"/>
          <w:shd w:val="clear" w:color="auto" w:fill="F7F7F8"/>
        </w:rPr>
        <w:t>. Atlgen: Whitford Press (1974), p.5.</w:t>
      </w:r>
    </w:p>
  </w:footnote>
  <w:footnote w:id="22">
    <w:p w14:paraId="350FFD64" w14:textId="5562B2E4" w:rsidR="00807C29" w:rsidRPr="00406684" w:rsidRDefault="00807C29" w:rsidP="00807C29">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 xml:space="preserve">Robert Hand. </w:t>
      </w:r>
      <w:r w:rsidRPr="00406684">
        <w:rPr>
          <w:rFonts w:cstheme="minorHAnsi"/>
          <w:i/>
          <w:iCs/>
          <w:color w:val="000000" w:themeColor="text1"/>
          <w:sz w:val="18"/>
          <w:szCs w:val="18"/>
          <w:shd w:val="clear" w:color="auto" w:fill="F7F7F8"/>
        </w:rPr>
        <w:t>Planets in Transit: Life Cycles for Living</w:t>
      </w:r>
      <w:r w:rsidRPr="00406684">
        <w:rPr>
          <w:rFonts w:cstheme="minorHAnsi"/>
          <w:color w:val="000000" w:themeColor="text1"/>
          <w:sz w:val="18"/>
          <w:szCs w:val="18"/>
          <w:shd w:val="clear" w:color="auto" w:fill="F7F7F8"/>
        </w:rPr>
        <w:t>. Atlgen: Whitford Press (1976), p. 348.</w:t>
      </w:r>
    </w:p>
    <w:p w14:paraId="0C277F92" w14:textId="4178C6A9" w:rsidR="00807C29" w:rsidRPr="00406684" w:rsidRDefault="00807C29">
      <w:pPr>
        <w:pStyle w:val="FootnoteText"/>
        <w:rPr>
          <w:rFonts w:cstheme="minorHAnsi"/>
          <w:color w:val="000000" w:themeColor="text1"/>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8033C"/>
    <w:multiLevelType w:val="hybridMultilevel"/>
    <w:tmpl w:val="DE18E39E"/>
    <w:lvl w:ilvl="0" w:tplc="1A269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226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6722"/>
    <w:rsid w:val="0002448C"/>
    <w:rsid w:val="0002494D"/>
    <w:rsid w:val="00037A8A"/>
    <w:rsid w:val="0005689F"/>
    <w:rsid w:val="000622F7"/>
    <w:rsid w:val="000B5D37"/>
    <w:rsid w:val="000B78AC"/>
    <w:rsid w:val="000C359B"/>
    <w:rsid w:val="00160354"/>
    <w:rsid w:val="001627B8"/>
    <w:rsid w:val="00177F0F"/>
    <w:rsid w:val="001813AA"/>
    <w:rsid w:val="00186948"/>
    <w:rsid w:val="001D136E"/>
    <w:rsid w:val="001E42A2"/>
    <w:rsid w:val="001F5148"/>
    <w:rsid w:val="001F6722"/>
    <w:rsid w:val="00205565"/>
    <w:rsid w:val="002649F9"/>
    <w:rsid w:val="00275E8B"/>
    <w:rsid w:val="00291271"/>
    <w:rsid w:val="002C545E"/>
    <w:rsid w:val="002D445E"/>
    <w:rsid w:val="002E1BE2"/>
    <w:rsid w:val="003139E8"/>
    <w:rsid w:val="003149C6"/>
    <w:rsid w:val="003227B8"/>
    <w:rsid w:val="00324B88"/>
    <w:rsid w:val="00366F92"/>
    <w:rsid w:val="003A3F94"/>
    <w:rsid w:val="003E12A8"/>
    <w:rsid w:val="00406012"/>
    <w:rsid w:val="00406684"/>
    <w:rsid w:val="004152EA"/>
    <w:rsid w:val="00452DE9"/>
    <w:rsid w:val="00457737"/>
    <w:rsid w:val="004A11A6"/>
    <w:rsid w:val="004E03D0"/>
    <w:rsid w:val="004E200B"/>
    <w:rsid w:val="004E203B"/>
    <w:rsid w:val="005008E1"/>
    <w:rsid w:val="00506518"/>
    <w:rsid w:val="005533CB"/>
    <w:rsid w:val="0057388B"/>
    <w:rsid w:val="005960F9"/>
    <w:rsid w:val="005D0F9A"/>
    <w:rsid w:val="005D2D35"/>
    <w:rsid w:val="00676834"/>
    <w:rsid w:val="006A009B"/>
    <w:rsid w:val="006A11D5"/>
    <w:rsid w:val="00703186"/>
    <w:rsid w:val="0073169A"/>
    <w:rsid w:val="007376CA"/>
    <w:rsid w:val="00746878"/>
    <w:rsid w:val="007860BB"/>
    <w:rsid w:val="00797C8B"/>
    <w:rsid w:val="007B3B21"/>
    <w:rsid w:val="007F6D07"/>
    <w:rsid w:val="00807C29"/>
    <w:rsid w:val="00813CBE"/>
    <w:rsid w:val="008746E6"/>
    <w:rsid w:val="00885E3F"/>
    <w:rsid w:val="00891077"/>
    <w:rsid w:val="008914E7"/>
    <w:rsid w:val="008B3AF6"/>
    <w:rsid w:val="008E33CF"/>
    <w:rsid w:val="008F2756"/>
    <w:rsid w:val="008F4DE4"/>
    <w:rsid w:val="00911EF6"/>
    <w:rsid w:val="009558CE"/>
    <w:rsid w:val="00997AAF"/>
    <w:rsid w:val="009B3F61"/>
    <w:rsid w:val="009E1A89"/>
    <w:rsid w:val="00A50E12"/>
    <w:rsid w:val="00A80A9E"/>
    <w:rsid w:val="00A97C65"/>
    <w:rsid w:val="00AB2982"/>
    <w:rsid w:val="00AC636C"/>
    <w:rsid w:val="00B62C1C"/>
    <w:rsid w:val="00B745BC"/>
    <w:rsid w:val="00B85B44"/>
    <w:rsid w:val="00BB0D9F"/>
    <w:rsid w:val="00BD29F0"/>
    <w:rsid w:val="00BD3389"/>
    <w:rsid w:val="00BF3F60"/>
    <w:rsid w:val="00C11095"/>
    <w:rsid w:val="00C43ED3"/>
    <w:rsid w:val="00C637A0"/>
    <w:rsid w:val="00C703A1"/>
    <w:rsid w:val="00C92D5D"/>
    <w:rsid w:val="00CB0DB1"/>
    <w:rsid w:val="00CE1F4C"/>
    <w:rsid w:val="00CE69C1"/>
    <w:rsid w:val="00D668EF"/>
    <w:rsid w:val="00D7117A"/>
    <w:rsid w:val="00D97A6F"/>
    <w:rsid w:val="00DB180F"/>
    <w:rsid w:val="00DD1BC4"/>
    <w:rsid w:val="00E04AA7"/>
    <w:rsid w:val="00E309CF"/>
    <w:rsid w:val="00E3527A"/>
    <w:rsid w:val="00E46A65"/>
    <w:rsid w:val="00EC6103"/>
    <w:rsid w:val="00EE60F9"/>
    <w:rsid w:val="00F31831"/>
    <w:rsid w:val="00F51613"/>
    <w:rsid w:val="00FB6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Straight Arrow Connector 1294768397"/>
        <o:r id="V:Rule2" type="connector" idref="#Straight Arrow Connector 1332050817"/>
      </o:rules>
    </o:shapelayout>
  </w:shapeDefaults>
  <w:decimalSymbol w:val="."/>
  <w:listSeparator w:val=","/>
  <w14:docId w14:val="407E0EC5"/>
  <w15:docId w15:val="{535099E6-02CF-4B6D-99BD-E5C8EFA98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2912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1271"/>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unhideWhenUsed/>
    <w:rsid w:val="00291271"/>
    <w:pPr>
      <w:spacing w:after="0" w:line="240" w:lineRule="auto"/>
    </w:pPr>
    <w:rPr>
      <w:sz w:val="20"/>
      <w:szCs w:val="20"/>
    </w:rPr>
  </w:style>
  <w:style w:type="character" w:customStyle="1" w:styleId="FootnoteTextChar">
    <w:name w:val="Footnote Text Char"/>
    <w:basedOn w:val="DefaultParagraphFont"/>
    <w:link w:val="FootnoteText"/>
    <w:uiPriority w:val="99"/>
    <w:rsid w:val="00291271"/>
    <w:rPr>
      <w:sz w:val="20"/>
      <w:szCs w:val="20"/>
    </w:rPr>
  </w:style>
  <w:style w:type="character" w:styleId="FootnoteReference">
    <w:name w:val="footnote reference"/>
    <w:basedOn w:val="DefaultParagraphFont"/>
    <w:uiPriority w:val="99"/>
    <w:semiHidden/>
    <w:unhideWhenUsed/>
    <w:rsid w:val="00291271"/>
    <w:rPr>
      <w:vertAlign w:val="superscript"/>
    </w:rPr>
  </w:style>
  <w:style w:type="character" w:styleId="Hyperlink">
    <w:name w:val="Hyperlink"/>
    <w:basedOn w:val="DefaultParagraphFont"/>
    <w:uiPriority w:val="99"/>
    <w:unhideWhenUsed/>
    <w:rsid w:val="00291271"/>
    <w:rPr>
      <w:color w:val="0563C1" w:themeColor="hyperlink"/>
      <w:u w:val="single"/>
    </w:rPr>
  </w:style>
  <w:style w:type="character" w:styleId="UnresolvedMention">
    <w:name w:val="Unresolved Mention"/>
    <w:basedOn w:val="DefaultParagraphFont"/>
    <w:uiPriority w:val="99"/>
    <w:semiHidden/>
    <w:unhideWhenUsed/>
    <w:rsid w:val="00291271"/>
    <w:rPr>
      <w:color w:val="605E5C"/>
      <w:shd w:val="clear" w:color="auto" w:fill="E1DFDD"/>
    </w:rPr>
  </w:style>
  <w:style w:type="character" w:styleId="HTMLCite">
    <w:name w:val="HTML Cite"/>
    <w:basedOn w:val="DefaultParagraphFont"/>
    <w:uiPriority w:val="99"/>
    <w:semiHidden/>
    <w:unhideWhenUsed/>
    <w:rsid w:val="00746878"/>
    <w:rPr>
      <w:i/>
      <w:iCs/>
    </w:rPr>
  </w:style>
  <w:style w:type="character" w:customStyle="1" w:styleId="src">
    <w:name w:val="src"/>
    <w:basedOn w:val="DefaultParagraphFont"/>
    <w:rsid w:val="00746878"/>
  </w:style>
  <w:style w:type="paragraph" w:styleId="ListParagraph">
    <w:name w:val="List Paragraph"/>
    <w:basedOn w:val="Normal"/>
    <w:uiPriority w:val="34"/>
    <w:qFormat/>
    <w:rsid w:val="007376CA"/>
    <w:pPr>
      <w:ind w:left="720"/>
      <w:contextualSpacing/>
    </w:pPr>
  </w:style>
  <w:style w:type="table" w:styleId="TableGrid">
    <w:name w:val="Table Grid"/>
    <w:basedOn w:val="TableNormal"/>
    <w:uiPriority w:val="39"/>
    <w:rsid w:val="003A3F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0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E12"/>
  </w:style>
  <w:style w:type="paragraph" w:styleId="Footer">
    <w:name w:val="footer"/>
    <w:basedOn w:val="Normal"/>
    <w:link w:val="FooterChar"/>
    <w:uiPriority w:val="99"/>
    <w:unhideWhenUsed/>
    <w:rsid w:val="00A5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E12"/>
  </w:style>
  <w:style w:type="paragraph" w:styleId="NormalWeb">
    <w:name w:val="Normal (Web)"/>
    <w:basedOn w:val="Normal"/>
    <w:unhideWhenUsed/>
    <w:rsid w:val="00F5161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BodyText">
    <w:name w:val="Body Text"/>
    <w:basedOn w:val="Normal"/>
    <w:link w:val="BodyTextChar"/>
    <w:uiPriority w:val="1"/>
    <w:qFormat/>
    <w:rsid w:val="00F51613"/>
    <w:pPr>
      <w:widowControl w:val="0"/>
      <w:autoSpaceDE w:val="0"/>
      <w:autoSpaceDN w:val="0"/>
      <w:spacing w:after="0" w:line="240" w:lineRule="auto"/>
      <w:ind w:left="220"/>
      <w:jc w:val="both"/>
    </w:pPr>
    <w:rPr>
      <w:rFonts w:ascii="Garamond" w:eastAsia="Garamond" w:hAnsi="Garamond" w:cs="Garamond"/>
      <w:kern w:val="0"/>
      <w:sz w:val="24"/>
      <w:szCs w:val="24"/>
      <w:lang w:val="en-US"/>
    </w:rPr>
  </w:style>
  <w:style w:type="character" w:customStyle="1" w:styleId="BodyTextChar">
    <w:name w:val="Body Text Char"/>
    <w:basedOn w:val="DefaultParagraphFont"/>
    <w:link w:val="BodyText"/>
    <w:uiPriority w:val="1"/>
    <w:rsid w:val="00F51613"/>
    <w:rPr>
      <w:rFonts w:ascii="Garamond" w:eastAsia="Garamond" w:hAnsi="Garamond" w:cs="Garamond"/>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36917">
      <w:bodyDiv w:val="1"/>
      <w:marLeft w:val="0"/>
      <w:marRight w:val="0"/>
      <w:marTop w:val="0"/>
      <w:marBottom w:val="0"/>
      <w:divBdr>
        <w:top w:val="none" w:sz="0" w:space="0" w:color="auto"/>
        <w:left w:val="none" w:sz="0" w:space="0" w:color="auto"/>
        <w:bottom w:val="none" w:sz="0" w:space="0" w:color="auto"/>
        <w:right w:val="none" w:sz="0" w:space="0" w:color="auto"/>
      </w:divBdr>
    </w:div>
    <w:div w:id="493303904">
      <w:bodyDiv w:val="1"/>
      <w:marLeft w:val="0"/>
      <w:marRight w:val="0"/>
      <w:marTop w:val="0"/>
      <w:marBottom w:val="0"/>
      <w:divBdr>
        <w:top w:val="none" w:sz="0" w:space="0" w:color="auto"/>
        <w:left w:val="none" w:sz="0" w:space="0" w:color="auto"/>
        <w:bottom w:val="none" w:sz="0" w:space="0" w:color="auto"/>
        <w:right w:val="none" w:sz="0" w:space="0" w:color="auto"/>
      </w:divBdr>
      <w:divsChild>
        <w:div w:id="1420371458">
          <w:marLeft w:val="0"/>
          <w:marRight w:val="0"/>
          <w:marTop w:val="0"/>
          <w:marBottom w:val="0"/>
          <w:divBdr>
            <w:top w:val="none" w:sz="0" w:space="0" w:color="auto"/>
            <w:left w:val="none" w:sz="0" w:space="0" w:color="auto"/>
            <w:bottom w:val="none" w:sz="0" w:space="0" w:color="auto"/>
            <w:right w:val="none" w:sz="0" w:space="0" w:color="auto"/>
          </w:divBdr>
        </w:div>
        <w:div w:id="9451882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116626@student.uwtsd.ac.uk"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www.vice.com/en/topic/astrology"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igrationobservatory.ox.ac.uk/resources/briefings/migrants-in-the-uk-an-overview/" TargetMode="External"/><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www.vice.com/en/topic/astr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4894</Words>
  <Characters>27902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Jedlinska</dc:creator>
  <cp:keywords/>
  <dc:description/>
  <cp:lastModifiedBy>Barbara Jedlinska</cp:lastModifiedBy>
  <cp:revision>3</cp:revision>
  <dcterms:created xsi:type="dcterms:W3CDTF">2023-05-22T22:40:00Z</dcterms:created>
  <dcterms:modified xsi:type="dcterms:W3CDTF">2023-05-22T22:50:00Z</dcterms:modified>
</cp:coreProperties>
</file>