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B2AA3" w14:textId="3213205F" w:rsidR="003D1FE6" w:rsidRPr="00EE5B6A" w:rsidRDefault="003D1FE6" w:rsidP="003D1FE6">
      <w:pPr>
        <w:pStyle w:val="Heading1"/>
        <w:rPr>
          <w:color w:val="0D0D0D" w:themeColor="text1" w:themeTint="F2"/>
          <w:sz w:val="24"/>
          <w:szCs w:val="24"/>
        </w:rPr>
      </w:pPr>
      <w:r w:rsidRPr="00EE5B6A">
        <w:rPr>
          <w:sz w:val="24"/>
          <w:szCs w:val="24"/>
        </w:rPr>
        <w:t xml:space="preserve">       </w:t>
      </w:r>
      <w:r w:rsidRPr="00EE5B6A">
        <w:rPr>
          <w:color w:val="0D0D0D" w:themeColor="text1" w:themeTint="F2"/>
          <w:sz w:val="24"/>
          <w:szCs w:val="24"/>
        </w:rPr>
        <w:t xml:space="preserve">Gedeon Esaie Elonga                                                                                             </w:t>
      </w:r>
      <w:r w:rsidR="00CF264A">
        <w:rPr>
          <w:color w:val="0D0D0D" w:themeColor="text1" w:themeTint="F2"/>
          <w:sz w:val="24"/>
          <w:szCs w:val="24"/>
        </w:rPr>
        <w:t xml:space="preserve">               </w:t>
      </w:r>
      <w:r w:rsidRPr="00EE5B6A">
        <w:rPr>
          <w:color w:val="0D0D0D" w:themeColor="text1" w:themeTint="F2"/>
          <w:sz w:val="24"/>
          <w:szCs w:val="24"/>
        </w:rPr>
        <w:t>2420308</w:t>
      </w:r>
    </w:p>
    <w:p w14:paraId="43E7B874" w14:textId="50575DEE" w:rsidR="003D1FE6" w:rsidRPr="00EE5B6A" w:rsidRDefault="003D1FE6" w:rsidP="003D1FE6">
      <w:pPr>
        <w:spacing w:before="120" w:after="120"/>
        <w:rPr>
          <w:rFonts w:ascii="Arial" w:hAnsi="Arial" w:cs="Arial"/>
        </w:rPr>
      </w:pPr>
      <w:r w:rsidRPr="00EE5B6A">
        <w:t xml:space="preserve">       </w:t>
      </w:r>
      <w:r w:rsidRPr="00EE5B6A">
        <w:rPr>
          <w:rFonts w:ascii="Arial" w:hAnsi="Arial" w:cs="Arial"/>
        </w:rPr>
        <w:t>ECYW4002</w:t>
      </w:r>
    </w:p>
    <w:p w14:paraId="27DA4330" w14:textId="522DEA25" w:rsidR="003D1FE6" w:rsidRPr="00EE5B6A" w:rsidRDefault="003D1FE6" w:rsidP="003D1FE6">
      <w:pPr>
        <w:spacing w:before="120" w:after="120"/>
        <w:rPr>
          <w:rFonts w:ascii="Arial" w:eastAsia="Arial" w:hAnsi="Arial" w:cs="Arial"/>
        </w:rPr>
      </w:pPr>
      <w:r w:rsidRPr="00EE5B6A">
        <w:t xml:space="preserve">       </w:t>
      </w:r>
      <w:r w:rsidRPr="00EE5B6A">
        <w:rPr>
          <w:rFonts w:ascii="Arial" w:eastAsia="Arial" w:hAnsi="Arial" w:cs="Arial"/>
        </w:rPr>
        <w:t>Assignment:</w:t>
      </w:r>
      <w:r w:rsidRPr="00EE5B6A">
        <w:rPr>
          <w:rFonts w:ascii="Arial" w:eastAsia="Arial" w:hAnsi="Arial" w:cs="Arial"/>
          <w:b/>
          <w:bCs/>
        </w:rPr>
        <w:t xml:space="preserve"> </w:t>
      </w:r>
      <w:r w:rsidRPr="00EE5B6A">
        <w:rPr>
          <w:rFonts w:ascii="Arial" w:eastAsia="Arial" w:hAnsi="Arial" w:cs="Arial"/>
        </w:rPr>
        <w:t>Principles and Contexts of Work with Young People</w:t>
      </w:r>
    </w:p>
    <w:p w14:paraId="1CAA6284" w14:textId="50934C87" w:rsidR="003D1FE6" w:rsidRPr="00EE5B6A" w:rsidRDefault="003D1FE6" w:rsidP="003D1FE6">
      <w:pPr>
        <w:spacing w:before="120" w:after="120"/>
        <w:rPr>
          <w:rFonts w:ascii="Arial" w:eastAsia="Arial" w:hAnsi="Arial" w:cs="Arial"/>
        </w:rPr>
      </w:pPr>
    </w:p>
    <w:p w14:paraId="73CF3578" w14:textId="77777777" w:rsidR="009535CA" w:rsidRPr="00EE5B6A" w:rsidRDefault="003D1FE6" w:rsidP="009535CA">
      <w:pPr>
        <w:spacing w:before="120" w:after="120"/>
        <w:rPr>
          <w:rFonts w:ascii="Arial" w:eastAsia="Arial" w:hAnsi="Arial" w:cs="Arial"/>
          <w:b/>
          <w:bCs/>
        </w:rPr>
      </w:pPr>
      <w:r w:rsidRPr="00EE5B6A">
        <w:rPr>
          <w:rFonts w:ascii="Arial" w:eastAsia="Arial" w:hAnsi="Arial" w:cs="Arial"/>
          <w:b/>
          <w:bCs/>
        </w:rPr>
        <w:t xml:space="preserve">         Introduction</w:t>
      </w:r>
    </w:p>
    <w:p w14:paraId="7E634991" w14:textId="76569CED" w:rsidR="009535CA" w:rsidRPr="00EE5B6A" w:rsidRDefault="00D57CEE" w:rsidP="009535CA">
      <w:pPr>
        <w:spacing w:before="120" w:after="120"/>
        <w:rPr>
          <w:rFonts w:ascii="Arial" w:eastAsia="Arial" w:hAnsi="Arial" w:cs="Arial"/>
        </w:rPr>
      </w:pPr>
      <w:r w:rsidRPr="00EE5B6A">
        <w:rPr>
          <w:rFonts w:ascii="Arial" w:eastAsia="Arial" w:hAnsi="Arial" w:cs="Arial"/>
        </w:rPr>
        <w:t xml:space="preserve"> </w:t>
      </w:r>
      <w:r w:rsidR="0087221B" w:rsidRPr="00EE5B6A">
        <w:rPr>
          <w:rFonts w:ascii="Arial" w:eastAsia="Arial" w:hAnsi="Arial" w:cs="Arial"/>
        </w:rPr>
        <w:t>This assignment will</w:t>
      </w:r>
      <w:r w:rsidR="00C21DAC" w:rsidRPr="00EE5B6A">
        <w:rPr>
          <w:rFonts w:ascii="Arial" w:eastAsia="Arial" w:hAnsi="Arial" w:cs="Arial"/>
        </w:rPr>
        <w:t xml:space="preserve"> be subdivided in two parties</w:t>
      </w:r>
      <w:r w:rsidRPr="00EE5B6A">
        <w:rPr>
          <w:rFonts w:ascii="Arial" w:eastAsia="Arial" w:hAnsi="Arial" w:cs="Arial"/>
        </w:rPr>
        <w:t>:</w:t>
      </w:r>
    </w:p>
    <w:p w14:paraId="06627019" w14:textId="386B1076" w:rsidR="00A6435A" w:rsidRPr="00EE5B6A" w:rsidRDefault="00C21DAC" w:rsidP="009535CA">
      <w:pPr>
        <w:spacing w:before="120" w:after="120"/>
        <w:rPr>
          <w:rFonts w:ascii="Arial" w:eastAsia="Arial" w:hAnsi="Arial" w:cs="Arial"/>
        </w:rPr>
      </w:pPr>
      <w:r w:rsidRPr="00EE5B6A">
        <w:rPr>
          <w:rFonts w:ascii="Arial" w:eastAsia="Arial" w:hAnsi="Arial" w:cs="Arial"/>
        </w:rPr>
        <w:t xml:space="preserve"> The </w:t>
      </w:r>
      <w:r w:rsidR="00CD7C57" w:rsidRPr="00EE5B6A">
        <w:rPr>
          <w:rFonts w:ascii="Arial" w:eastAsia="Arial" w:hAnsi="Arial" w:cs="Arial"/>
        </w:rPr>
        <w:t>first part</w:t>
      </w:r>
      <w:r w:rsidRPr="00EE5B6A">
        <w:rPr>
          <w:rFonts w:ascii="Arial" w:eastAsia="Arial" w:hAnsi="Arial" w:cs="Arial"/>
        </w:rPr>
        <w:t xml:space="preserve"> will </w:t>
      </w:r>
      <w:r w:rsidR="0087221B" w:rsidRPr="00EE5B6A">
        <w:rPr>
          <w:rFonts w:ascii="Arial" w:eastAsia="Arial" w:hAnsi="Arial" w:cs="Arial"/>
        </w:rPr>
        <w:t>explore more abo</w:t>
      </w:r>
      <w:r w:rsidR="00D57CEE" w:rsidRPr="00EE5B6A">
        <w:rPr>
          <w:rFonts w:ascii="Arial" w:eastAsia="Arial" w:hAnsi="Arial" w:cs="Arial"/>
        </w:rPr>
        <w:t xml:space="preserve"> </w:t>
      </w:r>
      <w:r w:rsidR="0087221B" w:rsidRPr="00EE5B6A">
        <w:rPr>
          <w:rFonts w:ascii="Arial" w:eastAsia="Arial" w:hAnsi="Arial" w:cs="Arial"/>
        </w:rPr>
        <w:t xml:space="preserve">the principles, values and characteristics that </w:t>
      </w:r>
      <w:r w:rsidR="00D57CEE" w:rsidRPr="00EE5B6A">
        <w:rPr>
          <w:rFonts w:ascii="Arial" w:eastAsia="Arial" w:hAnsi="Arial" w:cs="Arial"/>
        </w:rPr>
        <w:t xml:space="preserve">  </w:t>
      </w:r>
      <w:r w:rsidR="0087221B" w:rsidRPr="00EE5B6A">
        <w:rPr>
          <w:rFonts w:ascii="Arial" w:eastAsia="Arial" w:hAnsi="Arial" w:cs="Arial"/>
        </w:rPr>
        <w:t xml:space="preserve">Reinforce the youth work </w:t>
      </w:r>
      <w:r w:rsidR="00CD7C57" w:rsidRPr="00EE5B6A">
        <w:rPr>
          <w:rFonts w:ascii="Arial" w:eastAsia="Arial" w:hAnsi="Arial" w:cs="Arial"/>
        </w:rPr>
        <w:t>practices, how</w:t>
      </w:r>
      <w:r w:rsidRPr="00EE5B6A">
        <w:rPr>
          <w:rFonts w:ascii="Arial" w:eastAsia="Arial" w:hAnsi="Arial" w:cs="Arial"/>
        </w:rPr>
        <w:t xml:space="preserve"> </w:t>
      </w:r>
      <w:r w:rsidR="009E22F3" w:rsidRPr="00EE5B6A">
        <w:rPr>
          <w:rFonts w:ascii="Arial" w:eastAsia="Arial" w:hAnsi="Arial" w:cs="Arial"/>
        </w:rPr>
        <w:t>these different facts</w:t>
      </w:r>
      <w:r w:rsidRPr="00EE5B6A">
        <w:rPr>
          <w:rFonts w:ascii="Arial" w:eastAsia="Arial" w:hAnsi="Arial" w:cs="Arial"/>
        </w:rPr>
        <w:t xml:space="preserve"> contribute to </w:t>
      </w:r>
      <w:r w:rsidR="000067DF" w:rsidRPr="00EE5B6A">
        <w:rPr>
          <w:rFonts w:ascii="Arial" w:eastAsia="Arial" w:hAnsi="Arial" w:cs="Arial"/>
        </w:rPr>
        <w:t xml:space="preserve">help the youth work to achieve his </w:t>
      </w:r>
      <w:r w:rsidR="00CD7C57" w:rsidRPr="00EE5B6A">
        <w:rPr>
          <w:rFonts w:ascii="Arial" w:eastAsia="Arial" w:hAnsi="Arial" w:cs="Arial"/>
        </w:rPr>
        <w:t>work. Also,</w:t>
      </w:r>
      <w:r w:rsidR="0087221B" w:rsidRPr="00EE5B6A">
        <w:rPr>
          <w:rFonts w:ascii="Arial" w:eastAsia="Arial" w:hAnsi="Arial" w:cs="Arial"/>
        </w:rPr>
        <w:t xml:space="preserve"> th</w:t>
      </w:r>
      <w:r w:rsidR="000067DF" w:rsidRPr="00EE5B6A">
        <w:rPr>
          <w:rFonts w:ascii="Arial" w:eastAsia="Arial" w:hAnsi="Arial" w:cs="Arial"/>
        </w:rPr>
        <w:t xml:space="preserve">is </w:t>
      </w:r>
      <w:r w:rsidR="00CD7C57" w:rsidRPr="00EE5B6A">
        <w:rPr>
          <w:rFonts w:ascii="Arial" w:eastAsia="Arial" w:hAnsi="Arial" w:cs="Arial"/>
        </w:rPr>
        <w:t>report will</w:t>
      </w:r>
      <w:r w:rsidR="0087221B" w:rsidRPr="00EE5B6A">
        <w:rPr>
          <w:rFonts w:ascii="Arial" w:eastAsia="Arial" w:hAnsi="Arial" w:cs="Arial"/>
        </w:rPr>
        <w:t xml:space="preserve"> provide a clear explanation of different location that allow the youth work to implement or use as safe space to </w:t>
      </w:r>
      <w:r w:rsidR="000067DF" w:rsidRPr="00EE5B6A">
        <w:rPr>
          <w:rFonts w:ascii="Arial" w:eastAsia="Arial" w:hAnsi="Arial" w:cs="Arial"/>
        </w:rPr>
        <w:t>fulfil</w:t>
      </w:r>
      <w:r w:rsidR="0087221B" w:rsidRPr="00EE5B6A">
        <w:rPr>
          <w:rFonts w:ascii="Arial" w:eastAsia="Arial" w:hAnsi="Arial" w:cs="Arial"/>
        </w:rPr>
        <w:t xml:space="preserve"> </w:t>
      </w:r>
      <w:r w:rsidRPr="00EE5B6A">
        <w:rPr>
          <w:rFonts w:ascii="Arial" w:eastAsia="Arial" w:hAnsi="Arial" w:cs="Arial"/>
        </w:rPr>
        <w:t>his job.</w:t>
      </w:r>
      <w:r w:rsidR="000067DF" w:rsidRPr="00EE5B6A">
        <w:rPr>
          <w:rFonts w:ascii="Arial" w:eastAsia="Arial" w:hAnsi="Arial" w:cs="Arial"/>
        </w:rPr>
        <w:t xml:space="preserve"> It will also provide and demonstrate the principles and practices of non -formal education and different range of services </w:t>
      </w:r>
      <w:r w:rsidR="00A6435A" w:rsidRPr="00EE5B6A">
        <w:rPr>
          <w:rFonts w:ascii="Arial" w:eastAsia="Arial" w:hAnsi="Arial" w:cs="Arial"/>
        </w:rPr>
        <w:t xml:space="preserve">or agencies </w:t>
      </w:r>
      <w:r w:rsidR="00CD7C57" w:rsidRPr="00EE5B6A">
        <w:rPr>
          <w:rFonts w:ascii="Arial" w:eastAsia="Arial" w:hAnsi="Arial" w:cs="Arial"/>
        </w:rPr>
        <w:t xml:space="preserve">who work together with </w:t>
      </w:r>
      <w:r w:rsidR="00A6435A" w:rsidRPr="00EE5B6A">
        <w:rPr>
          <w:rFonts w:ascii="Arial" w:eastAsia="Arial" w:hAnsi="Arial" w:cs="Arial"/>
        </w:rPr>
        <w:t xml:space="preserve">the main </w:t>
      </w:r>
      <w:r w:rsidR="00CD7C57" w:rsidRPr="00EE5B6A">
        <w:rPr>
          <w:rFonts w:ascii="Arial" w:eastAsia="Arial" w:hAnsi="Arial" w:cs="Arial"/>
        </w:rPr>
        <w:t>objective of driving for a better future</w:t>
      </w:r>
      <w:r w:rsidR="00A6435A" w:rsidRPr="00EE5B6A">
        <w:rPr>
          <w:rFonts w:ascii="Arial" w:eastAsia="Arial" w:hAnsi="Arial" w:cs="Arial"/>
        </w:rPr>
        <w:t xml:space="preserve"> of the young people.</w:t>
      </w:r>
    </w:p>
    <w:p w14:paraId="34F48A9D" w14:textId="7E2EFCCD" w:rsidR="003D1FE6" w:rsidRPr="00EE5B6A" w:rsidRDefault="00CD7C57" w:rsidP="00D57CEE">
      <w:pPr>
        <w:spacing w:before="120" w:after="120"/>
        <w:jc w:val="both"/>
        <w:rPr>
          <w:rFonts w:ascii="Arial" w:eastAsia="Arial" w:hAnsi="Arial" w:cs="Arial"/>
        </w:rPr>
      </w:pPr>
      <w:r w:rsidRPr="00EE5B6A">
        <w:rPr>
          <w:rFonts w:ascii="Arial" w:eastAsia="Arial" w:hAnsi="Arial" w:cs="Arial"/>
        </w:rPr>
        <w:t xml:space="preserve"> The second part of this assignment will base on </w:t>
      </w:r>
      <w:r w:rsidR="009E22F3" w:rsidRPr="00EE5B6A">
        <w:rPr>
          <w:rFonts w:ascii="Arial" w:eastAsia="Arial" w:hAnsi="Arial" w:cs="Arial"/>
        </w:rPr>
        <w:t>provide a</w:t>
      </w:r>
      <w:r w:rsidRPr="00EE5B6A">
        <w:rPr>
          <w:rFonts w:ascii="Arial" w:eastAsia="Arial" w:hAnsi="Arial" w:cs="Arial"/>
        </w:rPr>
        <w:t xml:space="preserve"> clear </w:t>
      </w:r>
      <w:r w:rsidR="009E22F3" w:rsidRPr="00EE5B6A">
        <w:rPr>
          <w:rFonts w:ascii="Arial" w:eastAsia="Arial" w:hAnsi="Arial" w:cs="Arial"/>
        </w:rPr>
        <w:t xml:space="preserve">explanation </w:t>
      </w:r>
      <w:r w:rsidRPr="00EE5B6A">
        <w:rPr>
          <w:rFonts w:ascii="Arial" w:eastAsia="Arial" w:hAnsi="Arial" w:cs="Arial"/>
        </w:rPr>
        <w:t>of the youth work how they are connected to the National Occupational Standards (CLD Standards Council Scotland,2019)</w:t>
      </w:r>
    </w:p>
    <w:p w14:paraId="07BD5FAE" w14:textId="1C1E3268" w:rsidR="009E22F3" w:rsidRPr="00EE5B6A" w:rsidRDefault="00A6435A" w:rsidP="00D57CEE">
      <w:pPr>
        <w:spacing w:before="120" w:after="120"/>
        <w:jc w:val="both"/>
        <w:rPr>
          <w:rFonts w:ascii="Arial" w:eastAsia="Arial" w:hAnsi="Arial" w:cs="Arial"/>
        </w:rPr>
      </w:pPr>
      <w:r w:rsidRPr="00EE5B6A">
        <w:rPr>
          <w:rFonts w:ascii="Arial" w:eastAsia="Arial" w:hAnsi="Arial" w:cs="Arial"/>
        </w:rPr>
        <w:t>Th</w:t>
      </w:r>
      <w:r w:rsidR="00D57CEE" w:rsidRPr="00EE5B6A">
        <w:rPr>
          <w:rFonts w:ascii="Arial" w:eastAsia="Arial" w:hAnsi="Arial" w:cs="Arial"/>
        </w:rPr>
        <w:t>e conclusion will</w:t>
      </w:r>
      <w:r w:rsidR="006310DB">
        <w:rPr>
          <w:rFonts w:ascii="Arial" w:eastAsia="Arial" w:hAnsi="Arial" w:cs="Arial"/>
        </w:rPr>
        <w:t xml:space="preserve"> describe </w:t>
      </w:r>
      <w:r w:rsidR="00DB4564">
        <w:rPr>
          <w:rFonts w:ascii="Arial" w:eastAsia="Arial" w:hAnsi="Arial" w:cs="Arial"/>
        </w:rPr>
        <w:t>how and why</w:t>
      </w:r>
      <w:r w:rsidR="00D57CEE" w:rsidRPr="00EE5B6A">
        <w:rPr>
          <w:rFonts w:ascii="Arial" w:eastAsia="Arial" w:hAnsi="Arial" w:cs="Arial"/>
        </w:rPr>
        <w:t xml:space="preserve"> the youth worker</w:t>
      </w:r>
      <w:r w:rsidR="00DB4564">
        <w:rPr>
          <w:rFonts w:ascii="Arial" w:eastAsia="Arial" w:hAnsi="Arial" w:cs="Arial"/>
        </w:rPr>
        <w:t xml:space="preserve"> play a</w:t>
      </w:r>
      <w:r w:rsidR="0082267C">
        <w:rPr>
          <w:rFonts w:ascii="Arial" w:eastAsia="Arial" w:hAnsi="Arial" w:cs="Arial"/>
        </w:rPr>
        <w:t xml:space="preserve">n important </w:t>
      </w:r>
      <w:proofErr w:type="gramStart"/>
      <w:r w:rsidR="0082267C">
        <w:rPr>
          <w:rFonts w:ascii="Arial" w:eastAsia="Arial" w:hAnsi="Arial" w:cs="Arial"/>
        </w:rPr>
        <w:t xml:space="preserve">role </w:t>
      </w:r>
      <w:r w:rsidR="00D57CEE" w:rsidRPr="00EE5B6A">
        <w:rPr>
          <w:rFonts w:ascii="Arial" w:eastAsia="Arial" w:hAnsi="Arial" w:cs="Arial"/>
        </w:rPr>
        <w:t xml:space="preserve"> in</w:t>
      </w:r>
      <w:proofErr w:type="gramEnd"/>
      <w:r w:rsidR="00D57CEE" w:rsidRPr="00EE5B6A">
        <w:rPr>
          <w:rFonts w:ascii="Arial" w:eastAsia="Arial" w:hAnsi="Arial" w:cs="Arial"/>
        </w:rPr>
        <w:t xml:space="preserve"> the lives of young people and in the community.</w:t>
      </w:r>
    </w:p>
    <w:p w14:paraId="64DDF429" w14:textId="0DB2C5C4" w:rsidR="009E22F3" w:rsidRPr="00EE5B6A" w:rsidRDefault="00BD079E" w:rsidP="00D57CEE">
      <w:pPr>
        <w:spacing w:before="120" w:after="120"/>
        <w:jc w:val="both"/>
        <w:rPr>
          <w:rFonts w:ascii="Arial" w:eastAsia="Arial" w:hAnsi="Arial" w:cs="Arial"/>
          <w:b/>
          <w:bCs/>
        </w:rPr>
      </w:pPr>
      <w:r w:rsidRPr="00EE5B6A">
        <w:rPr>
          <w:rFonts w:ascii="Arial" w:eastAsia="Arial" w:hAnsi="Arial" w:cs="Arial"/>
        </w:rPr>
        <w:t xml:space="preserve">          </w:t>
      </w:r>
      <w:r w:rsidR="009E22F3" w:rsidRPr="00EE5B6A">
        <w:rPr>
          <w:rFonts w:ascii="Arial" w:eastAsia="Arial" w:hAnsi="Arial" w:cs="Arial"/>
          <w:b/>
          <w:bCs/>
        </w:rPr>
        <w:t>M</w:t>
      </w:r>
      <w:r w:rsidR="002E34D2" w:rsidRPr="00EE5B6A">
        <w:rPr>
          <w:rFonts w:ascii="Arial" w:eastAsia="Arial" w:hAnsi="Arial" w:cs="Arial"/>
          <w:b/>
          <w:bCs/>
        </w:rPr>
        <w:t xml:space="preserve">ain </w:t>
      </w:r>
      <w:r w:rsidRPr="00EE5B6A">
        <w:rPr>
          <w:rFonts w:ascii="Arial" w:eastAsia="Arial" w:hAnsi="Arial" w:cs="Arial"/>
          <w:b/>
          <w:bCs/>
        </w:rPr>
        <w:t>Body</w:t>
      </w:r>
    </w:p>
    <w:p w14:paraId="431B697C" w14:textId="76BE91AF" w:rsidR="009E22F3" w:rsidRPr="00EE5B6A" w:rsidRDefault="009E22F3" w:rsidP="009E22F3">
      <w:pPr>
        <w:jc w:val="both"/>
        <w:rPr>
          <w:rFonts w:ascii="Arial" w:eastAsia="Arial" w:hAnsi="Arial" w:cs="Arial"/>
        </w:rPr>
      </w:pPr>
      <w:r w:rsidRPr="00EE5B6A">
        <w:rPr>
          <w:rFonts w:ascii="Arial" w:eastAsia="Arial" w:hAnsi="Arial" w:cs="Arial"/>
        </w:rPr>
        <w:t>Drawing on the work of Banks, Jeffs &amp; Smith, Sapin and Sercombe, students are required t</w:t>
      </w:r>
      <w:r w:rsidR="00BC10F0" w:rsidRPr="00EE5B6A">
        <w:rPr>
          <w:rFonts w:ascii="Arial" w:eastAsia="Arial" w:hAnsi="Arial" w:cs="Arial"/>
        </w:rPr>
        <w:t xml:space="preserve">o </w:t>
      </w:r>
      <w:r w:rsidRPr="00EE5B6A">
        <w:rPr>
          <w:rFonts w:ascii="Arial" w:eastAsia="Arial" w:hAnsi="Arial" w:cs="Arial"/>
        </w:rPr>
        <w:t xml:space="preserve">discuss </w:t>
      </w:r>
      <w:r w:rsidR="009A4534" w:rsidRPr="00EE5B6A">
        <w:rPr>
          <w:rFonts w:ascii="Arial" w:eastAsia="Arial" w:hAnsi="Arial" w:cs="Arial"/>
        </w:rPr>
        <w:t>abou</w:t>
      </w:r>
      <w:r w:rsidR="00BC10F0" w:rsidRPr="00EE5B6A">
        <w:rPr>
          <w:rFonts w:ascii="Arial" w:eastAsia="Arial" w:hAnsi="Arial" w:cs="Arial"/>
        </w:rPr>
        <w:t xml:space="preserve">t </w:t>
      </w:r>
      <w:r w:rsidR="00832E40" w:rsidRPr="00EE5B6A">
        <w:rPr>
          <w:rFonts w:ascii="Arial" w:eastAsia="Arial" w:hAnsi="Arial" w:cs="Arial"/>
        </w:rPr>
        <w:t>principles,</w:t>
      </w:r>
      <w:r w:rsidR="00BC10F0" w:rsidRPr="00EE5B6A">
        <w:rPr>
          <w:rFonts w:ascii="Arial" w:eastAsia="Arial" w:hAnsi="Arial" w:cs="Arial"/>
        </w:rPr>
        <w:t xml:space="preserve"> </w:t>
      </w:r>
      <w:r w:rsidR="00832E40" w:rsidRPr="00EE5B6A">
        <w:rPr>
          <w:rFonts w:ascii="Arial" w:eastAsia="Arial" w:hAnsi="Arial" w:cs="Arial"/>
        </w:rPr>
        <w:t>values</w:t>
      </w:r>
      <w:r w:rsidR="00BC10F0" w:rsidRPr="00EE5B6A">
        <w:rPr>
          <w:rFonts w:ascii="Arial" w:eastAsia="Arial" w:hAnsi="Arial" w:cs="Arial"/>
        </w:rPr>
        <w:t xml:space="preserve"> </w:t>
      </w:r>
      <w:r w:rsidR="00832E40" w:rsidRPr="00EE5B6A">
        <w:rPr>
          <w:rFonts w:ascii="Arial" w:eastAsia="Arial" w:hAnsi="Arial" w:cs="Arial"/>
        </w:rPr>
        <w:t xml:space="preserve">and characteristics </w:t>
      </w:r>
      <w:r w:rsidR="0058464A" w:rsidRPr="00EE5B6A">
        <w:rPr>
          <w:rFonts w:ascii="Arial" w:eastAsia="Arial" w:hAnsi="Arial" w:cs="Arial"/>
        </w:rPr>
        <w:t xml:space="preserve">that </w:t>
      </w:r>
      <w:r w:rsidR="0058464A" w:rsidRPr="00EE5B6A">
        <w:rPr>
          <w:rFonts w:ascii="Arial" w:eastAsia="Arial" w:hAnsi="Arial" w:cs="Arial"/>
          <w:color w:val="000000" w:themeColor="text1"/>
        </w:rPr>
        <w:t>reinforce</w:t>
      </w:r>
      <w:r w:rsidRPr="00EE5B6A">
        <w:rPr>
          <w:rFonts w:ascii="Arial" w:eastAsia="Arial" w:hAnsi="Arial" w:cs="Arial"/>
          <w:color w:val="000000" w:themeColor="text1"/>
        </w:rPr>
        <w:t xml:space="preserve"> Youth Work practice, </w:t>
      </w:r>
      <w:r w:rsidRPr="00EE5B6A">
        <w:rPr>
          <w:rFonts w:ascii="Arial" w:eastAsia="Arial" w:hAnsi="Arial" w:cs="Arial"/>
        </w:rPr>
        <w:t xml:space="preserve">and </w:t>
      </w:r>
      <w:r w:rsidRPr="00EE5B6A">
        <w:rPr>
          <w:rFonts w:ascii="Arial" w:eastAsia="Arial" w:hAnsi="Arial" w:cs="Arial"/>
          <w:color w:val="000000" w:themeColor="text1"/>
        </w:rPr>
        <w:t xml:space="preserve">demonstrate their knowledge and understanding of Youth Work and where it takes place.  Your assignment should be supported by other wider reading, and linked </w:t>
      </w:r>
      <w:r w:rsidRPr="00EE5B6A">
        <w:rPr>
          <w:rFonts w:ascii="Arial" w:eastAsia="Arial" w:hAnsi="Arial" w:cs="Arial"/>
        </w:rPr>
        <w:t>to the Youth Work National Occupational Standards (CLD Standards Council Scotland, 2019).</w:t>
      </w:r>
    </w:p>
    <w:p w14:paraId="3BFE8204" w14:textId="27E3F8AA" w:rsidR="003D1FE6" w:rsidRPr="00EE5B6A" w:rsidRDefault="009E22F3" w:rsidP="003D1FE6">
      <w:pPr>
        <w:spacing w:before="120" w:after="120"/>
      </w:pPr>
      <w:r w:rsidRPr="00EE5B6A">
        <w:t>Let us begin by considering who is a youth worker and describe their job? According to Ingram and Harris (2013p70) the Youth Worker such us a professional can be considered also as Social Worker who have a good relationship with young people.</w:t>
      </w:r>
    </w:p>
    <w:p w14:paraId="7BF8602A" w14:textId="53D3618A" w:rsidR="009E22F3" w:rsidRPr="00EE5B6A" w:rsidRDefault="009E22F3" w:rsidP="003D1FE6">
      <w:pPr>
        <w:spacing w:before="120" w:after="120"/>
      </w:pPr>
      <w:r w:rsidRPr="00EE5B6A">
        <w:t xml:space="preserve">Youth workers help young people range on age between 11 -25 to develop the skills and confidence to make decisions and act on </w:t>
      </w:r>
      <w:r w:rsidR="0096662C" w:rsidRPr="00EE5B6A">
        <w:t>issues that</w:t>
      </w:r>
      <w:r w:rsidRPr="00EE5B6A">
        <w:t xml:space="preserve"> affect their own lives, </w:t>
      </w:r>
      <w:r w:rsidR="00901FAB" w:rsidRPr="00EE5B6A">
        <w:t>others, communities</w:t>
      </w:r>
      <w:r w:rsidRPr="00EE5B6A">
        <w:t xml:space="preserve"> and society.</w:t>
      </w:r>
    </w:p>
    <w:p w14:paraId="040C3375" w14:textId="4E7E18A3" w:rsidR="009E22F3" w:rsidRPr="00EE5B6A" w:rsidRDefault="009E22F3" w:rsidP="003D1FE6">
      <w:pPr>
        <w:spacing w:before="120" w:after="120"/>
      </w:pPr>
      <w:r w:rsidRPr="00EE5B6A">
        <w:t xml:space="preserve">In another word help them to behave well by doing stuff with them and regularly work with difficult young people who one can understand what they are going through, which can make them feel alone. </w:t>
      </w:r>
    </w:p>
    <w:p w14:paraId="127B1200" w14:textId="388FE45E" w:rsidR="009E22F3" w:rsidRPr="00EE5B6A" w:rsidRDefault="009E22F3" w:rsidP="003D1FE6">
      <w:pPr>
        <w:spacing w:before="120" w:after="120"/>
      </w:pPr>
      <w:r w:rsidRPr="00EE5B6A">
        <w:t>Youth worker generally is to empower young people, help them to take control of their lives</w:t>
      </w:r>
    </w:p>
    <w:p w14:paraId="40498DE7" w14:textId="06881F15" w:rsidR="009E22F3" w:rsidRPr="00EE5B6A" w:rsidRDefault="009E22F3" w:rsidP="003D1FE6">
      <w:pPr>
        <w:spacing w:before="120" w:after="120"/>
      </w:pPr>
      <w:r w:rsidRPr="00EE5B6A">
        <w:lastRenderedPageBreak/>
        <w:t>They build relationship with young people support them to reach a big point to became effective adults.</w:t>
      </w:r>
    </w:p>
    <w:p w14:paraId="0C9DB488" w14:textId="702015E4" w:rsidR="009E22F3" w:rsidRPr="00EE5B6A" w:rsidRDefault="009E22F3" w:rsidP="003D1FE6">
      <w:pPr>
        <w:spacing w:before="120" w:after="120"/>
      </w:pPr>
      <w:r w:rsidRPr="00EE5B6A">
        <w:t>They provide them a learning opportunity through which they flourish and develop.</w:t>
      </w:r>
    </w:p>
    <w:p w14:paraId="74163BE1" w14:textId="29B8AEDD" w:rsidR="009E22F3" w:rsidRPr="00EE5B6A" w:rsidRDefault="009E22F3" w:rsidP="003D1FE6">
      <w:pPr>
        <w:spacing w:before="120" w:after="120"/>
      </w:pPr>
      <w:r w:rsidRPr="00EE5B6A">
        <w:t>They support young people do what they want to do.</w:t>
      </w:r>
    </w:p>
    <w:p w14:paraId="34BAC776" w14:textId="422542AA" w:rsidR="009E22F3" w:rsidRPr="00EE5B6A" w:rsidRDefault="009E22F3" w:rsidP="003D1FE6">
      <w:pPr>
        <w:spacing w:before="120" w:after="120"/>
      </w:pPr>
      <w:r w:rsidRPr="00EE5B6A">
        <w:t>It is a well- know fact that no one can learn if the person doesn’t feel safe. Create a safe space and make them feel safe is one of the priorities.  Be approachable to them.</w:t>
      </w:r>
    </w:p>
    <w:p w14:paraId="6BC01880" w14:textId="4C240A1A" w:rsidR="009E22F3" w:rsidRPr="00EE5B6A" w:rsidRDefault="009E22F3" w:rsidP="003D1FE6">
      <w:pPr>
        <w:spacing w:before="120" w:after="120"/>
      </w:pPr>
      <w:r w:rsidRPr="00EE5B6A">
        <w:t>There are three main points: Principles, Values and Characteristics, that lead the youth worker to empower young people, encourage their educational development personality (identity), social inclusion.</w:t>
      </w:r>
    </w:p>
    <w:p w14:paraId="791E1021" w14:textId="53F01A00" w:rsidR="009E22F3" w:rsidRPr="00EE5B6A" w:rsidRDefault="009E22F3" w:rsidP="003D1FE6">
      <w:pPr>
        <w:spacing w:before="120" w:after="120"/>
      </w:pPr>
      <w:r w:rsidRPr="00EE5B6A">
        <w:t xml:space="preserve">1.a </w:t>
      </w:r>
      <w:r w:rsidRPr="007C2279">
        <w:rPr>
          <w:b/>
          <w:bCs/>
        </w:rPr>
        <w:t>Principles that reinforce the youth work practices</w:t>
      </w:r>
    </w:p>
    <w:p w14:paraId="591326DA" w14:textId="00E72605" w:rsidR="009E22F3" w:rsidRPr="00EE5B6A" w:rsidRDefault="009E22F3" w:rsidP="003D1FE6">
      <w:pPr>
        <w:spacing w:before="120" w:after="120"/>
      </w:pPr>
      <w:r w:rsidRPr="00EE5B6A">
        <w:t>According to Banks and Imam (2000p68) the principle is an essential norm in an organisation of thought or belief, create a basis moral logic in that system. The principle rely more on how the youth worker should conform to fulfil his role.    Banks and Imam emphasise the fundamental ethical principles that are several suggested and arrange codes in circulation to youth work practices are:</w:t>
      </w:r>
    </w:p>
    <w:p w14:paraId="66C66382" w14:textId="2898AC16" w:rsidR="009E22F3" w:rsidRPr="00EE5B6A" w:rsidRDefault="009E22F3" w:rsidP="003D1FE6">
      <w:pPr>
        <w:spacing w:before="120" w:after="120"/>
      </w:pPr>
      <w:r w:rsidRPr="00EE5B6A">
        <w:t>-treat young people with reverence and consideration.</w:t>
      </w:r>
    </w:p>
    <w:p w14:paraId="4F628024" w14:textId="40159D8B" w:rsidR="009E22F3" w:rsidRPr="00EE5B6A" w:rsidRDefault="009E22F3" w:rsidP="003D1FE6">
      <w:pPr>
        <w:spacing w:before="120" w:after="120"/>
      </w:pPr>
      <w:r w:rsidRPr="00EE5B6A">
        <w:t>-respect and encourage young people’s rights to make their own decisions and choices.</w:t>
      </w:r>
    </w:p>
    <w:p w14:paraId="5E14DE63" w14:textId="5E675749" w:rsidR="009E22F3" w:rsidRPr="00EE5B6A" w:rsidRDefault="009E22F3" w:rsidP="003D1FE6">
      <w:pPr>
        <w:spacing w:before="120" w:after="120"/>
      </w:pPr>
      <w:r w:rsidRPr="00EE5B6A">
        <w:t>-promote and guarantee the welfare and care of young people.</w:t>
      </w:r>
    </w:p>
    <w:p w14:paraId="448F167A" w14:textId="77777777" w:rsidR="009E22F3" w:rsidRPr="00EE5B6A" w:rsidRDefault="009E22F3" w:rsidP="003D1FE6">
      <w:pPr>
        <w:spacing w:before="120" w:after="120"/>
      </w:pPr>
      <w:r w:rsidRPr="00EE5B6A">
        <w:t>-contribute to the promotion of social justice for young people and in society generally.</w:t>
      </w:r>
    </w:p>
    <w:p w14:paraId="7E93F6F1" w14:textId="4EBD24B9" w:rsidR="009E22F3" w:rsidRPr="00EE5B6A" w:rsidRDefault="009E22F3" w:rsidP="003D1FE6">
      <w:pPr>
        <w:spacing w:before="120" w:after="120"/>
      </w:pPr>
      <w:r w:rsidRPr="00EE5B6A">
        <w:t xml:space="preserve"> The most important consideration of this study is that:</w:t>
      </w:r>
    </w:p>
    <w:p w14:paraId="54D4AF7D" w14:textId="765216D0" w:rsidR="009E22F3" w:rsidRPr="00EE5B6A" w:rsidRDefault="009E22F3" w:rsidP="003D1FE6">
      <w:pPr>
        <w:spacing w:before="120" w:after="120"/>
      </w:pPr>
      <w:r w:rsidRPr="00EE5B6A">
        <w:t>-Youth work is built on the Voluntary engagement.</w:t>
      </w:r>
    </w:p>
    <w:p w14:paraId="16E8A48F" w14:textId="4936A1E0" w:rsidR="009E22F3" w:rsidRPr="00EE5B6A" w:rsidRDefault="009E22F3" w:rsidP="003D1FE6">
      <w:pPr>
        <w:spacing w:before="120" w:after="120"/>
      </w:pPr>
      <w:r w:rsidRPr="00EE5B6A">
        <w:t>-The principle of Equality and inclusion are Essential for the Youth worker to include individuals from all backgrounds and guarantee reasonable access.</w:t>
      </w:r>
    </w:p>
    <w:p w14:paraId="7BB27058" w14:textId="3E06E353" w:rsidR="009E22F3" w:rsidRPr="00EE5B6A" w:rsidRDefault="009E22F3" w:rsidP="003D1FE6">
      <w:pPr>
        <w:spacing w:before="120" w:after="120"/>
      </w:pPr>
      <w:r w:rsidRPr="00EE5B6A">
        <w:t>-Youth worker begins at whatever point a person are in their lives, regardless of situation, and identifies their potential.</w:t>
      </w:r>
    </w:p>
    <w:p w14:paraId="0B4C27B2" w14:textId="336E9B9B" w:rsidR="009F7F62" w:rsidRPr="00C75E36" w:rsidRDefault="009E22F3" w:rsidP="009F7F62">
      <w:pPr>
        <w:spacing w:before="120" w:after="120"/>
      </w:pPr>
      <w:r w:rsidRPr="00EE5B6A">
        <w:t>-Youth worker is essentially focused on activity which is both informal and non-formal. Informal activities rely on opportunities that are not planned. Non-formal activities provide planned opportunities lie outside of formal system such as School, church.</w:t>
      </w:r>
    </w:p>
    <w:p w14:paraId="3F056342" w14:textId="0617AC68" w:rsidR="009F7F62" w:rsidRPr="002B27A4" w:rsidRDefault="009F7F62" w:rsidP="009F7F62">
      <w:pPr>
        <w:spacing w:before="120" w:after="120"/>
        <w:rPr>
          <w:b/>
          <w:bCs/>
        </w:rPr>
      </w:pPr>
      <w:r>
        <w:rPr>
          <w:b/>
          <w:bCs/>
        </w:rPr>
        <w:t>1.b</w:t>
      </w:r>
      <w:r w:rsidRPr="002B27A4">
        <w:rPr>
          <w:b/>
          <w:bCs/>
        </w:rPr>
        <w:t xml:space="preserve"> Values</w:t>
      </w:r>
      <w:r>
        <w:rPr>
          <w:b/>
          <w:bCs/>
        </w:rPr>
        <w:t xml:space="preserve"> for Youth worker practices</w:t>
      </w:r>
    </w:p>
    <w:p w14:paraId="4CBDAEBF" w14:textId="77777777" w:rsidR="009F7F62" w:rsidRPr="00EE5B6A" w:rsidRDefault="009F7F62" w:rsidP="009F7F62">
      <w:pPr>
        <w:spacing w:before="120" w:after="120"/>
        <w:rPr>
          <w:color w:val="FF0000"/>
        </w:rPr>
      </w:pPr>
      <w:r w:rsidRPr="00EE5B6A">
        <w:t xml:space="preserve"> The core values for informal education works claim by </w:t>
      </w:r>
      <w:r w:rsidRPr="00EE5B6A">
        <w:rPr>
          <w:color w:val="000000" w:themeColor="text1"/>
        </w:rPr>
        <w:t xml:space="preserve">Jeffs and Smith (1999, p. 81) based on: </w:t>
      </w:r>
    </w:p>
    <w:p w14:paraId="23E5B213" w14:textId="77777777" w:rsidR="009F7F62" w:rsidRPr="00EE5B6A" w:rsidRDefault="009F7F62" w:rsidP="009F7F62">
      <w:pPr>
        <w:spacing w:before="120" w:after="120"/>
        <w:rPr>
          <w:color w:val="000000" w:themeColor="text1"/>
        </w:rPr>
      </w:pPr>
      <w:r w:rsidRPr="00EE5B6A">
        <w:rPr>
          <w:color w:val="000000" w:themeColor="text1"/>
        </w:rPr>
        <w:t>-Value base on respect for basic human rights</w:t>
      </w:r>
    </w:p>
    <w:p w14:paraId="3DED50D4" w14:textId="77777777" w:rsidR="009F7F62" w:rsidRPr="00EE5B6A" w:rsidRDefault="009F7F62" w:rsidP="009F7F62">
      <w:pPr>
        <w:spacing w:before="120" w:after="120"/>
        <w:rPr>
          <w:color w:val="000000" w:themeColor="text1"/>
        </w:rPr>
      </w:pPr>
      <w:r w:rsidRPr="00EE5B6A">
        <w:rPr>
          <w:color w:val="000000" w:themeColor="text1"/>
        </w:rPr>
        <w:t>Value base on Equality and Social Justice rely to raise a fairness and face discrimination, on using justice and freedom.</w:t>
      </w:r>
    </w:p>
    <w:p w14:paraId="5442AB42" w14:textId="77777777" w:rsidR="009F7F62" w:rsidRPr="00EE5B6A" w:rsidRDefault="009F7F62" w:rsidP="009F7F62">
      <w:pPr>
        <w:spacing w:before="120" w:after="120"/>
        <w:rPr>
          <w:color w:val="000000" w:themeColor="text1"/>
        </w:rPr>
      </w:pPr>
      <w:r w:rsidRPr="00EE5B6A">
        <w:rPr>
          <w:color w:val="000000" w:themeColor="text1"/>
        </w:rPr>
        <w:lastRenderedPageBreak/>
        <w:t>Value also is put Youth as a Centre Approach here the youth worker will focus on the needs, interests, also aspirations of young people.</w:t>
      </w:r>
    </w:p>
    <w:p w14:paraId="1CB0DF71" w14:textId="77777777" w:rsidR="009F7F62" w:rsidRDefault="009F7F62" w:rsidP="009F7F62">
      <w:pPr>
        <w:spacing w:before="120" w:after="120"/>
        <w:rPr>
          <w:color w:val="000000" w:themeColor="text1"/>
        </w:rPr>
      </w:pPr>
      <w:r w:rsidRPr="00EE5B6A">
        <w:rPr>
          <w:color w:val="000000" w:themeColor="text1"/>
        </w:rPr>
        <w:t>- respect for the individual and rights to self-determination.</w:t>
      </w:r>
    </w:p>
    <w:p w14:paraId="039B9C4D" w14:textId="77777777" w:rsidR="009F7F62" w:rsidRPr="0096662C" w:rsidRDefault="009F7F62" w:rsidP="009F7F62">
      <w:pPr>
        <w:spacing w:before="120" w:after="120"/>
        <w:rPr>
          <w:sz w:val="28"/>
          <w:szCs w:val="28"/>
        </w:rPr>
      </w:pPr>
      <w:r w:rsidRPr="00EE5B6A">
        <w:t>The values of youth worker distinguish them to another worker. Their main job is focus on young people activities. These values are at the core of the work assumed within youth work and reinforce the standards. These values are placed within the local, social and political context within which youth activities which youth workers need to be mindful</w:t>
      </w:r>
      <w:r w:rsidRPr="0096662C">
        <w:rPr>
          <w:sz w:val="28"/>
          <w:szCs w:val="28"/>
        </w:rPr>
        <w:t>.</w:t>
      </w:r>
    </w:p>
    <w:p w14:paraId="03C7F823" w14:textId="77777777" w:rsidR="009F7F62" w:rsidRPr="0096662C" w:rsidRDefault="009F7F62" w:rsidP="009F7F62">
      <w:pPr>
        <w:spacing w:before="120" w:after="120"/>
        <w:rPr>
          <w:b/>
          <w:bCs/>
          <w:sz w:val="28"/>
          <w:szCs w:val="28"/>
        </w:rPr>
      </w:pPr>
      <w:r w:rsidRPr="0096662C">
        <w:rPr>
          <w:b/>
          <w:bCs/>
          <w:sz w:val="28"/>
          <w:szCs w:val="28"/>
        </w:rPr>
        <w:t xml:space="preserve">Active connection and participation </w:t>
      </w:r>
    </w:p>
    <w:p w14:paraId="2987191A" w14:textId="77777777" w:rsidR="009F7F62" w:rsidRPr="00EE5B6A" w:rsidRDefault="009F7F62" w:rsidP="009F7F62">
      <w:pPr>
        <w:spacing w:before="120" w:after="120"/>
      </w:pPr>
      <w:r w:rsidRPr="0096662C">
        <w:rPr>
          <w:sz w:val="28"/>
          <w:szCs w:val="28"/>
        </w:rPr>
        <w:t xml:space="preserve">• </w:t>
      </w:r>
      <w:r w:rsidRPr="00EE5B6A">
        <w:t>Young people choose to be involved, because they want to relax, meet friends, make new relationships, to have fun, and to find support.</w:t>
      </w:r>
    </w:p>
    <w:p w14:paraId="3EDAD1BD" w14:textId="61EB4742" w:rsidR="009F7F62" w:rsidRPr="00EE5B6A" w:rsidRDefault="009F7F62" w:rsidP="009F7F62">
      <w:pPr>
        <w:spacing w:before="120" w:after="120"/>
      </w:pPr>
      <w:r w:rsidRPr="00EE5B6A">
        <w:t xml:space="preserve">Youth </w:t>
      </w:r>
      <w:r w:rsidR="006B2560">
        <w:t>W</w:t>
      </w:r>
      <w:r w:rsidRPr="00EE5B6A">
        <w:t>orker go beyond where young people start</w:t>
      </w:r>
      <w:r w:rsidR="00754E60">
        <w:t xml:space="preserve"> </w:t>
      </w:r>
      <w:r w:rsidRPr="00EE5B6A">
        <w:t>to extend their horizons, encourage participation and request social commitment, by inspiring them to be critical and creative in their responses to their practice and the community where their live.</w:t>
      </w:r>
    </w:p>
    <w:p w14:paraId="6BAD0A96" w14:textId="77777777" w:rsidR="009F7F62" w:rsidRPr="0096662C" w:rsidRDefault="009F7F62" w:rsidP="009F7F62">
      <w:pPr>
        <w:spacing w:before="120" w:after="120"/>
        <w:rPr>
          <w:sz w:val="28"/>
          <w:szCs w:val="28"/>
        </w:rPr>
      </w:pPr>
      <w:r w:rsidRPr="0096662C">
        <w:rPr>
          <w:sz w:val="28"/>
          <w:szCs w:val="28"/>
        </w:rPr>
        <w:t xml:space="preserve"> </w:t>
      </w:r>
      <w:r w:rsidRPr="0096662C">
        <w:rPr>
          <w:b/>
          <w:bCs/>
          <w:color w:val="0D0D0D" w:themeColor="text1" w:themeTint="F2"/>
          <w:sz w:val="28"/>
          <w:szCs w:val="28"/>
        </w:rPr>
        <w:t>Diversity Equity and inclusion</w:t>
      </w:r>
      <w:r w:rsidRPr="0096662C">
        <w:rPr>
          <w:sz w:val="28"/>
          <w:szCs w:val="28"/>
        </w:rPr>
        <w:t xml:space="preserve">: </w:t>
      </w:r>
    </w:p>
    <w:p w14:paraId="687C0EE8" w14:textId="77777777" w:rsidR="009F7F62" w:rsidRPr="00EE5B6A" w:rsidRDefault="009F7F62" w:rsidP="009F7F62">
      <w:pPr>
        <w:spacing w:before="120" w:after="120"/>
      </w:pPr>
      <w:r w:rsidRPr="00EE5B6A">
        <w:t>-Consider young people with respect, esteeming each individual and their changes, and promoting the acceptance and understanding of others, though challenging oppressive behaviour and ideas.</w:t>
      </w:r>
    </w:p>
    <w:p w14:paraId="7A54C234" w14:textId="77777777" w:rsidR="009F7F62" w:rsidRPr="00EE5B6A" w:rsidRDefault="009F7F62" w:rsidP="009F7F62">
      <w:pPr>
        <w:spacing w:before="120" w:after="120"/>
      </w:pPr>
      <w:r w:rsidRPr="00EE5B6A">
        <w:t xml:space="preserve"> - The values individual differences through supporting and firming young people’s belief in themselves, and their capacity to develop for a better live.</w:t>
      </w:r>
    </w:p>
    <w:p w14:paraId="20AB429F" w14:textId="77777777" w:rsidR="009F7F62" w:rsidRPr="00EE5B6A" w:rsidRDefault="009F7F62" w:rsidP="009F7F62">
      <w:pPr>
        <w:spacing w:before="120" w:after="120"/>
      </w:pPr>
      <w:r w:rsidRPr="00EE5B6A">
        <w:t xml:space="preserve">- It is underpinned by the principles of equity, diversity and interdependence, </w:t>
      </w:r>
      <w:r w:rsidRPr="00EE5B6A">
        <w:rPr>
          <w:b/>
          <w:bCs/>
        </w:rPr>
        <w:t>Partnership with young people and others</w:t>
      </w:r>
      <w:r w:rsidRPr="00EE5B6A">
        <w:t xml:space="preserve"> </w:t>
      </w:r>
    </w:p>
    <w:p w14:paraId="65279FCE" w14:textId="77777777" w:rsidR="009F7F62" w:rsidRPr="00EE5B6A" w:rsidRDefault="009F7F62" w:rsidP="009F7F62">
      <w:pPr>
        <w:spacing w:before="120" w:after="120"/>
      </w:pPr>
      <w:r w:rsidRPr="00EE5B6A">
        <w:t>Young people give more consideration to the wider network of peers, communities, families and cultures, youth worker must adhere try to find to help young people to accomplish solider relationships and collective identities, by the promoting inclusivity of all.</w:t>
      </w:r>
    </w:p>
    <w:p w14:paraId="3C2A9E11" w14:textId="77777777" w:rsidR="009F7F62" w:rsidRPr="00EE5B6A" w:rsidRDefault="009F7F62" w:rsidP="009F7F62">
      <w:pPr>
        <w:spacing w:before="120" w:after="120"/>
      </w:pPr>
      <w:r w:rsidRPr="00EE5B6A">
        <w:t>-Other agencies will work in partnership with young people to contribute for the young people’s social, educational and personal development.</w:t>
      </w:r>
    </w:p>
    <w:p w14:paraId="49FED229" w14:textId="77777777" w:rsidR="009F7F62" w:rsidRPr="00EE5B6A" w:rsidRDefault="009F7F62" w:rsidP="009F7F62">
      <w:pPr>
        <w:spacing w:before="120" w:after="120"/>
      </w:pPr>
      <w:r w:rsidRPr="00EE5B6A">
        <w:t xml:space="preserve"> -Considering young people as partner will enable them to achieve their potential, personal, social and political development through learning process, finishing formal education and access to any leaning opportunities.</w:t>
      </w:r>
    </w:p>
    <w:p w14:paraId="4FD13C85" w14:textId="77777777" w:rsidR="009F7F62" w:rsidRPr="00EE5B6A" w:rsidRDefault="009F7F62" w:rsidP="009F7F62">
      <w:pPr>
        <w:spacing w:before="120" w:after="120"/>
      </w:pPr>
      <w:r w:rsidRPr="00EE5B6A">
        <w:t>-Acceptance of the feeling of young people and they knowledge also their work.</w:t>
      </w:r>
    </w:p>
    <w:p w14:paraId="290B9B0D" w14:textId="77777777" w:rsidR="009F7F62" w:rsidRPr="00EE5B6A" w:rsidRDefault="009F7F62" w:rsidP="009F7F62">
      <w:pPr>
        <w:spacing w:before="120" w:after="120"/>
      </w:pPr>
      <w:r w:rsidRPr="00EE5B6A">
        <w:t xml:space="preserve"> -The voice of young people must be considered with reassurance and allow them to influence the environment in which they live.</w:t>
      </w:r>
    </w:p>
    <w:p w14:paraId="41B329F1" w14:textId="64F6D980" w:rsidR="009F7F62" w:rsidRPr="00B0545D" w:rsidRDefault="009F7F62" w:rsidP="003D1FE6">
      <w:pPr>
        <w:spacing w:before="120" w:after="120"/>
      </w:pPr>
      <w:r w:rsidRPr="00EE5B6A">
        <w:lastRenderedPageBreak/>
        <w:t xml:space="preserve"> -The welfare of young people is safeguards by provides them with a safe environment where their will explore their values, beliefs, ideas and issues. All these values reinforce and are to be reproduced within the requirements of the appropriate standards.</w:t>
      </w:r>
    </w:p>
    <w:p w14:paraId="61CE0EBD" w14:textId="4EB58EAE" w:rsidR="008D0DA4" w:rsidRPr="007C2279" w:rsidRDefault="00C72C6D" w:rsidP="009E22F3">
      <w:pPr>
        <w:spacing w:before="120" w:after="120"/>
        <w:rPr>
          <w:b/>
          <w:bCs/>
        </w:rPr>
      </w:pPr>
      <w:r>
        <w:rPr>
          <w:b/>
          <w:bCs/>
        </w:rPr>
        <w:t>1.c.</w:t>
      </w:r>
      <w:r w:rsidRPr="007C2279">
        <w:rPr>
          <w:b/>
          <w:bCs/>
        </w:rPr>
        <w:t xml:space="preserve"> Characteristics</w:t>
      </w:r>
      <w:r w:rsidR="00317564" w:rsidRPr="007C2279">
        <w:rPr>
          <w:b/>
          <w:bCs/>
        </w:rPr>
        <w:t xml:space="preserve"> </w:t>
      </w:r>
      <w:r w:rsidR="00D532E7">
        <w:rPr>
          <w:b/>
          <w:bCs/>
        </w:rPr>
        <w:t xml:space="preserve">highlight Youth worker </w:t>
      </w:r>
      <w:r w:rsidR="006947D3">
        <w:rPr>
          <w:b/>
          <w:bCs/>
        </w:rPr>
        <w:t>practices</w:t>
      </w:r>
    </w:p>
    <w:p w14:paraId="4C5C055B" w14:textId="76C8B18D" w:rsidR="009832EB" w:rsidRPr="00EE5B6A" w:rsidRDefault="009E22F3" w:rsidP="009E22F3">
      <w:pPr>
        <w:spacing w:before="120" w:after="120"/>
      </w:pPr>
      <w:r w:rsidRPr="00EE5B6A">
        <w:t>The fi</w:t>
      </w:r>
      <w:r w:rsidR="00961B39">
        <w:t>r</w:t>
      </w:r>
      <w:r w:rsidRPr="00EE5B6A">
        <w:t xml:space="preserve">st aspect to note that is characteristics meaning is per definition is something that something that distinguishes or identifies someone. Professional youth workers should not behave </w:t>
      </w:r>
      <w:r w:rsidR="00EE5351" w:rsidRPr="00EE5B6A">
        <w:t>anyhow</w:t>
      </w:r>
      <w:r w:rsidR="004B3037" w:rsidRPr="00EE5B6A">
        <w:t xml:space="preserve"> but must conform to the </w:t>
      </w:r>
      <w:r w:rsidR="008D2574" w:rsidRPr="00EE5B6A">
        <w:t xml:space="preserve">ethic code dress by the </w:t>
      </w:r>
      <w:r w:rsidR="00DC6C25" w:rsidRPr="00EE5B6A">
        <w:t xml:space="preserve">National Occupational </w:t>
      </w:r>
      <w:r w:rsidR="004C20C9" w:rsidRPr="00EE5B6A">
        <w:t>Standards.</w:t>
      </w:r>
    </w:p>
    <w:p w14:paraId="28D7DD90" w14:textId="093F4675" w:rsidR="009832EB" w:rsidRPr="0096662C" w:rsidRDefault="009832EB" w:rsidP="009E22F3">
      <w:pPr>
        <w:spacing w:before="120" w:after="120"/>
        <w:rPr>
          <w:sz w:val="28"/>
          <w:szCs w:val="28"/>
        </w:rPr>
      </w:pPr>
      <w:r w:rsidRPr="00EE5B6A">
        <w:t>According to the ethical code of Associa</w:t>
      </w:r>
      <w:r w:rsidR="00DB0D48" w:rsidRPr="00EE5B6A">
        <w:t xml:space="preserve">tion for </w:t>
      </w:r>
      <w:r w:rsidR="001E447D" w:rsidRPr="00EE5B6A">
        <w:t xml:space="preserve">outdoor </w:t>
      </w:r>
      <w:r w:rsidR="003400FE" w:rsidRPr="00EE5B6A">
        <w:t>Learning (</w:t>
      </w:r>
      <w:r w:rsidR="00DB0D48" w:rsidRPr="00EE5B6A">
        <w:t>AFOL,</w:t>
      </w:r>
      <w:r w:rsidR="00C97E69" w:rsidRPr="00EE5B6A">
        <w:t>1999, section</w:t>
      </w:r>
      <w:r w:rsidR="000A11FB" w:rsidRPr="00EE5B6A">
        <w:t>1.1</w:t>
      </w:r>
      <w:r w:rsidR="00BD426A" w:rsidRPr="00EE5B6A">
        <w:t>), members</w:t>
      </w:r>
      <w:r w:rsidR="00151431" w:rsidRPr="00EE5B6A">
        <w:t xml:space="preserve"> </w:t>
      </w:r>
      <w:r w:rsidR="0094636B" w:rsidRPr="00EE5B6A">
        <w:t xml:space="preserve">must maintain and </w:t>
      </w:r>
      <w:r w:rsidR="00AF5CE5" w:rsidRPr="00EE5B6A">
        <w:t>impart the highest of standards</w:t>
      </w:r>
      <w:r w:rsidR="00936DD4" w:rsidRPr="00EE5B6A">
        <w:t xml:space="preserve"> and </w:t>
      </w:r>
      <w:r w:rsidR="00645B93" w:rsidRPr="00EE5B6A">
        <w:t>values such as: Fairness</w:t>
      </w:r>
      <w:r w:rsidR="00437DCA" w:rsidRPr="00EE5B6A">
        <w:t>,</w:t>
      </w:r>
      <w:r w:rsidR="009A2715" w:rsidRPr="00EE5B6A">
        <w:t xml:space="preserve"> </w:t>
      </w:r>
      <w:r w:rsidR="00437DCA" w:rsidRPr="00EE5B6A">
        <w:t>consistency,</w:t>
      </w:r>
      <w:r w:rsidR="009A2715" w:rsidRPr="00EE5B6A">
        <w:t xml:space="preserve"> </w:t>
      </w:r>
      <w:r w:rsidR="00437DCA" w:rsidRPr="00EE5B6A">
        <w:t>honesty,</w:t>
      </w:r>
      <w:r w:rsidR="009A2715" w:rsidRPr="00EE5B6A">
        <w:t xml:space="preserve"> </w:t>
      </w:r>
      <w:r w:rsidR="00437DCA" w:rsidRPr="00EE5B6A">
        <w:t>tolerance,</w:t>
      </w:r>
      <w:r w:rsidR="009A2715" w:rsidRPr="00EE5B6A">
        <w:t xml:space="preserve"> </w:t>
      </w:r>
      <w:r w:rsidR="00AA471A" w:rsidRPr="00EE5B6A">
        <w:t xml:space="preserve">truthfulness and </w:t>
      </w:r>
      <w:r w:rsidR="00C97E69" w:rsidRPr="00EE5B6A">
        <w:t>discretion</w:t>
      </w:r>
      <w:r w:rsidR="00C97E69" w:rsidRPr="0096662C">
        <w:rPr>
          <w:sz w:val="28"/>
          <w:szCs w:val="28"/>
        </w:rPr>
        <w:t>.</w:t>
      </w:r>
    </w:p>
    <w:p w14:paraId="0A55C130" w14:textId="123E830B" w:rsidR="002A5308" w:rsidRPr="00EE5B6A" w:rsidRDefault="0044620C" w:rsidP="009E22F3">
      <w:pPr>
        <w:spacing w:before="120" w:after="120"/>
      </w:pPr>
      <w:r w:rsidRPr="00EE5B6A">
        <w:t>Je</w:t>
      </w:r>
      <w:r w:rsidR="000F35B5" w:rsidRPr="00EE5B6A">
        <w:t>ffs and Sm</w:t>
      </w:r>
      <w:r w:rsidR="00560078" w:rsidRPr="00EE5B6A">
        <w:t>ith</w:t>
      </w:r>
      <w:r w:rsidR="00044647" w:rsidRPr="00EE5B6A">
        <w:t xml:space="preserve"> (1999,</w:t>
      </w:r>
      <w:r w:rsidR="003400FE" w:rsidRPr="00EE5B6A">
        <w:t xml:space="preserve"> </w:t>
      </w:r>
      <w:r w:rsidR="00044647" w:rsidRPr="00EE5B6A">
        <w:t>p.42)</w:t>
      </w:r>
      <w:r w:rsidR="003400FE" w:rsidRPr="00EE5B6A">
        <w:t xml:space="preserve"> </w:t>
      </w:r>
      <w:r w:rsidR="00C25728" w:rsidRPr="00EE5B6A">
        <w:t xml:space="preserve">stated that conversation </w:t>
      </w:r>
      <w:r w:rsidR="0020347C" w:rsidRPr="00EE5B6A">
        <w:t xml:space="preserve">must be </w:t>
      </w:r>
      <w:r w:rsidR="00EB76CD" w:rsidRPr="00EE5B6A">
        <w:t>considered</w:t>
      </w:r>
      <w:r w:rsidR="0020347C" w:rsidRPr="00EE5B6A">
        <w:t xml:space="preserve"> as central to the work </w:t>
      </w:r>
      <w:r w:rsidR="00331A27" w:rsidRPr="00EE5B6A">
        <w:t>of informal educat</w:t>
      </w:r>
      <w:r w:rsidR="00C644AA" w:rsidRPr="00EE5B6A">
        <w:t>ors,</w:t>
      </w:r>
      <w:r w:rsidR="00EB76CD" w:rsidRPr="00EE5B6A">
        <w:t xml:space="preserve"> </w:t>
      </w:r>
      <w:r w:rsidR="00C644AA" w:rsidRPr="00EE5B6A">
        <w:t>emphasizing the expression</w:t>
      </w:r>
      <w:r w:rsidR="00EB76CD" w:rsidRPr="00EE5B6A">
        <w:t xml:space="preserve"> of certain values and </w:t>
      </w:r>
      <w:r w:rsidR="00E1144C" w:rsidRPr="00EE5B6A">
        <w:t xml:space="preserve">emotions. Also </w:t>
      </w:r>
      <w:r w:rsidR="00F94EF8" w:rsidRPr="00EE5B6A">
        <w:t>suggested that</w:t>
      </w:r>
      <w:r w:rsidR="00E1144C" w:rsidRPr="00EE5B6A">
        <w:t xml:space="preserve"> conversation involves</w:t>
      </w:r>
      <w:r w:rsidR="00F94EF8" w:rsidRPr="00EE5B6A">
        <w:t>:</w:t>
      </w:r>
    </w:p>
    <w:p w14:paraId="4B50B5D9" w14:textId="76CC3BAF" w:rsidR="00F94EF8" w:rsidRPr="00EE5B6A" w:rsidRDefault="00256A28" w:rsidP="009E22F3">
      <w:pPr>
        <w:spacing w:before="120" w:after="120"/>
      </w:pPr>
      <w:r w:rsidRPr="00EE5B6A">
        <w:t>Concern,</w:t>
      </w:r>
      <w:r w:rsidR="00664D0B" w:rsidRPr="00EE5B6A">
        <w:t xml:space="preserve"> </w:t>
      </w:r>
      <w:r w:rsidRPr="00EE5B6A">
        <w:t>trust</w:t>
      </w:r>
      <w:r w:rsidR="00660E86" w:rsidRPr="00EE5B6A">
        <w:t>,</w:t>
      </w:r>
      <w:r w:rsidR="00664D0B" w:rsidRPr="00EE5B6A">
        <w:t xml:space="preserve"> </w:t>
      </w:r>
      <w:r w:rsidR="00660E86" w:rsidRPr="00EE5B6A">
        <w:t>respect,</w:t>
      </w:r>
      <w:r w:rsidR="00664D0B" w:rsidRPr="00EE5B6A">
        <w:t xml:space="preserve"> </w:t>
      </w:r>
      <w:r w:rsidR="00660E86" w:rsidRPr="00EE5B6A">
        <w:t>appreciation,</w:t>
      </w:r>
      <w:r w:rsidR="00664D0B" w:rsidRPr="00EE5B6A">
        <w:t xml:space="preserve"> affection and </w:t>
      </w:r>
      <w:r w:rsidR="00660E86" w:rsidRPr="00EE5B6A">
        <w:t>hope.</w:t>
      </w:r>
      <w:r w:rsidR="006053A3" w:rsidRPr="00EE5B6A">
        <w:t xml:space="preserve"> </w:t>
      </w:r>
      <w:r w:rsidR="001E0EE1" w:rsidRPr="00EE5B6A">
        <w:t>All th</w:t>
      </w:r>
      <w:r w:rsidR="006053A3" w:rsidRPr="00EE5B6A">
        <w:t xml:space="preserve">is rely on </w:t>
      </w:r>
      <w:r w:rsidR="008754D0" w:rsidRPr="00EE5B6A">
        <w:t>qualities identif</w:t>
      </w:r>
      <w:r w:rsidR="00C32406" w:rsidRPr="00EE5B6A">
        <w:t>ied in the literature</w:t>
      </w:r>
      <w:r w:rsidR="00BB1EC4" w:rsidRPr="00EE5B6A">
        <w:t xml:space="preserve"> (moral qualities or characters </w:t>
      </w:r>
      <w:r w:rsidR="00316365" w:rsidRPr="00EE5B6A">
        <w:t xml:space="preserve">of </w:t>
      </w:r>
      <w:r w:rsidR="0006620B" w:rsidRPr="00EE5B6A">
        <w:t>workers) or</w:t>
      </w:r>
      <w:r w:rsidR="00316365" w:rsidRPr="00EE5B6A">
        <w:t xml:space="preserve"> qualities of good </w:t>
      </w:r>
      <w:r w:rsidR="00E61867" w:rsidRPr="00EE5B6A">
        <w:t>youth worker</w:t>
      </w:r>
      <w:r w:rsidR="00316365" w:rsidRPr="00EE5B6A">
        <w:t>.</w:t>
      </w:r>
    </w:p>
    <w:p w14:paraId="254C3601" w14:textId="16C12749" w:rsidR="001F2FD5" w:rsidRPr="0096662C" w:rsidRDefault="00BE5B90" w:rsidP="009E22F3">
      <w:pPr>
        <w:spacing w:before="120" w:after="120"/>
        <w:rPr>
          <w:rFonts w:ascii="Arial" w:eastAsia="Arial" w:hAnsi="Arial" w:cs="Arial"/>
          <w:b/>
          <w:bCs/>
          <w:sz w:val="28"/>
          <w:szCs w:val="28"/>
        </w:rPr>
      </w:pPr>
      <w:r w:rsidRPr="0096662C">
        <w:rPr>
          <w:rFonts w:ascii="Arial" w:eastAsia="Arial" w:hAnsi="Arial" w:cs="Arial"/>
          <w:b/>
          <w:bCs/>
          <w:sz w:val="28"/>
          <w:szCs w:val="28"/>
        </w:rPr>
        <w:t xml:space="preserve">Where the youth work </w:t>
      </w:r>
      <w:r w:rsidR="00EC4E1B" w:rsidRPr="0096662C">
        <w:rPr>
          <w:rFonts w:ascii="Arial" w:eastAsia="Arial" w:hAnsi="Arial" w:cs="Arial"/>
          <w:b/>
          <w:bCs/>
          <w:sz w:val="28"/>
          <w:szCs w:val="28"/>
        </w:rPr>
        <w:t>practice take place.</w:t>
      </w:r>
    </w:p>
    <w:p w14:paraId="49B813F3" w14:textId="77082A17" w:rsidR="00706170" w:rsidRPr="00EE5B6A" w:rsidRDefault="00EE2E79" w:rsidP="009E22F3">
      <w:pPr>
        <w:spacing w:before="120" w:after="120"/>
        <w:rPr>
          <w:color w:val="0D0D0D" w:themeColor="text1" w:themeTint="F2"/>
        </w:rPr>
      </w:pPr>
      <w:r w:rsidRPr="00EE5B6A">
        <w:rPr>
          <w:color w:val="0D0D0D" w:themeColor="text1" w:themeTint="F2"/>
        </w:rPr>
        <w:t>The youth</w:t>
      </w:r>
      <w:r w:rsidR="006F54CA" w:rsidRPr="00EE5B6A">
        <w:rPr>
          <w:color w:val="0D0D0D" w:themeColor="text1" w:themeTint="F2"/>
        </w:rPr>
        <w:t xml:space="preserve"> </w:t>
      </w:r>
      <w:r w:rsidRPr="00EE5B6A">
        <w:rPr>
          <w:color w:val="0D0D0D" w:themeColor="text1" w:themeTint="F2"/>
        </w:rPr>
        <w:t>work</w:t>
      </w:r>
      <w:r w:rsidR="006F54CA" w:rsidRPr="00EE5B6A">
        <w:rPr>
          <w:color w:val="0D0D0D" w:themeColor="text1" w:themeTint="F2"/>
        </w:rPr>
        <w:t xml:space="preserve"> practice as a </w:t>
      </w:r>
      <w:r w:rsidR="002244FD" w:rsidRPr="00EE5B6A">
        <w:rPr>
          <w:color w:val="0D0D0D" w:themeColor="text1" w:themeTint="F2"/>
        </w:rPr>
        <w:t xml:space="preserve">for </w:t>
      </w:r>
      <w:r w:rsidR="00453568" w:rsidRPr="00EE5B6A">
        <w:rPr>
          <w:color w:val="0D0D0D" w:themeColor="text1" w:themeTint="F2"/>
        </w:rPr>
        <w:t>trained</w:t>
      </w:r>
      <w:r w:rsidR="002244FD" w:rsidRPr="00EE5B6A">
        <w:rPr>
          <w:color w:val="0D0D0D" w:themeColor="text1" w:themeTint="F2"/>
        </w:rPr>
        <w:t xml:space="preserve"> </w:t>
      </w:r>
      <w:r w:rsidR="00057E4B" w:rsidRPr="00EE5B6A">
        <w:rPr>
          <w:color w:val="0D0D0D" w:themeColor="text1" w:themeTint="F2"/>
        </w:rPr>
        <w:t>person or</w:t>
      </w:r>
      <w:r w:rsidR="002244FD" w:rsidRPr="00EE5B6A">
        <w:rPr>
          <w:color w:val="0D0D0D" w:themeColor="text1" w:themeTint="F2"/>
        </w:rPr>
        <w:t xml:space="preserve"> qualifie</w:t>
      </w:r>
      <w:r w:rsidR="00382934" w:rsidRPr="00EE5B6A">
        <w:rPr>
          <w:color w:val="0D0D0D" w:themeColor="text1" w:themeTint="F2"/>
        </w:rPr>
        <w:t>d</w:t>
      </w:r>
      <w:r w:rsidR="002244FD" w:rsidRPr="00EE5B6A">
        <w:rPr>
          <w:color w:val="0D0D0D" w:themeColor="text1" w:themeTint="F2"/>
        </w:rPr>
        <w:t xml:space="preserve"> pe</w:t>
      </w:r>
      <w:r w:rsidR="00382934" w:rsidRPr="00EE5B6A">
        <w:rPr>
          <w:color w:val="0D0D0D" w:themeColor="text1" w:themeTint="F2"/>
        </w:rPr>
        <w:t>rson</w:t>
      </w:r>
      <w:r w:rsidR="00C523BB" w:rsidRPr="00EE5B6A">
        <w:rPr>
          <w:color w:val="0D0D0D" w:themeColor="text1" w:themeTint="F2"/>
        </w:rPr>
        <w:t xml:space="preserve"> who </w:t>
      </w:r>
      <w:r w:rsidR="006B7972" w:rsidRPr="00EE5B6A">
        <w:rPr>
          <w:color w:val="0D0D0D" w:themeColor="text1" w:themeTint="F2"/>
        </w:rPr>
        <w:t xml:space="preserve">empower young people between the </w:t>
      </w:r>
      <w:r w:rsidR="002B6F9F" w:rsidRPr="00EE5B6A">
        <w:rPr>
          <w:color w:val="0D0D0D" w:themeColor="text1" w:themeTint="F2"/>
        </w:rPr>
        <w:t>ages</w:t>
      </w:r>
      <w:r w:rsidR="007743CC" w:rsidRPr="00EE5B6A">
        <w:rPr>
          <w:color w:val="0D0D0D" w:themeColor="text1" w:themeTint="F2"/>
        </w:rPr>
        <w:t xml:space="preserve"> of about eleven </w:t>
      </w:r>
      <w:r w:rsidR="002244FD" w:rsidRPr="00EE5B6A">
        <w:rPr>
          <w:color w:val="0D0D0D" w:themeColor="text1" w:themeTint="F2"/>
        </w:rPr>
        <w:t xml:space="preserve">and </w:t>
      </w:r>
      <w:r w:rsidR="0000248D" w:rsidRPr="00EE5B6A">
        <w:rPr>
          <w:color w:val="0D0D0D" w:themeColor="text1" w:themeTint="F2"/>
        </w:rPr>
        <w:t>twenty-five</w:t>
      </w:r>
      <w:r w:rsidR="004839C0" w:rsidRPr="00EE5B6A">
        <w:rPr>
          <w:color w:val="0D0D0D" w:themeColor="text1" w:themeTint="F2"/>
        </w:rPr>
        <w:t>.</w:t>
      </w:r>
    </w:p>
    <w:p w14:paraId="318FB96D" w14:textId="46D9A46D" w:rsidR="00057E4B" w:rsidRPr="00EE5B6A" w:rsidRDefault="0008280E" w:rsidP="009E22F3">
      <w:pPr>
        <w:spacing w:before="120" w:after="120"/>
        <w:rPr>
          <w:color w:val="0D0D0D" w:themeColor="text1" w:themeTint="F2"/>
        </w:rPr>
      </w:pPr>
      <w:r w:rsidRPr="00EE5B6A">
        <w:rPr>
          <w:color w:val="0D0D0D" w:themeColor="text1" w:themeTint="F2"/>
        </w:rPr>
        <w:t>Their job is to help them</w:t>
      </w:r>
      <w:r w:rsidR="00C40BB8" w:rsidRPr="00EE5B6A">
        <w:rPr>
          <w:color w:val="0D0D0D" w:themeColor="text1" w:themeTint="F2"/>
        </w:rPr>
        <w:t xml:space="preserve"> </w:t>
      </w:r>
      <w:r w:rsidR="00A56C29" w:rsidRPr="00EE5B6A">
        <w:rPr>
          <w:color w:val="0D0D0D" w:themeColor="text1" w:themeTint="F2"/>
        </w:rPr>
        <w:t>develop skills</w:t>
      </w:r>
      <w:r w:rsidR="00C40BB8" w:rsidRPr="00EE5B6A">
        <w:rPr>
          <w:color w:val="0D0D0D" w:themeColor="text1" w:themeTint="F2"/>
        </w:rPr>
        <w:t>,</w:t>
      </w:r>
      <w:r w:rsidR="00A56C29" w:rsidRPr="00EE5B6A">
        <w:rPr>
          <w:color w:val="0D0D0D" w:themeColor="text1" w:themeTint="F2"/>
        </w:rPr>
        <w:t xml:space="preserve"> </w:t>
      </w:r>
      <w:r w:rsidR="00C40BB8" w:rsidRPr="00EE5B6A">
        <w:rPr>
          <w:color w:val="0D0D0D" w:themeColor="text1" w:themeTint="F2"/>
        </w:rPr>
        <w:t>build confidence</w:t>
      </w:r>
      <w:r w:rsidR="00A56C29" w:rsidRPr="00EE5B6A">
        <w:rPr>
          <w:color w:val="0D0D0D" w:themeColor="text1" w:themeTint="F2"/>
        </w:rPr>
        <w:t xml:space="preserve"> </w:t>
      </w:r>
      <w:r w:rsidR="00983E7D" w:rsidRPr="00EE5B6A">
        <w:rPr>
          <w:color w:val="0D0D0D" w:themeColor="text1" w:themeTint="F2"/>
        </w:rPr>
        <w:t>and handles</w:t>
      </w:r>
      <w:r w:rsidR="00CD7D5E" w:rsidRPr="00EE5B6A">
        <w:rPr>
          <w:color w:val="0D0D0D" w:themeColor="text1" w:themeTint="F2"/>
        </w:rPr>
        <w:t xml:space="preserve"> challenges in their lives</w:t>
      </w:r>
      <w:r w:rsidR="00A56C29" w:rsidRPr="00EE5B6A">
        <w:rPr>
          <w:color w:val="0D0D0D" w:themeColor="text1" w:themeTint="F2"/>
        </w:rPr>
        <w:t>.</w:t>
      </w:r>
    </w:p>
    <w:p w14:paraId="07108C76" w14:textId="5CF1173E" w:rsidR="00DC2645" w:rsidRPr="00EE5B6A" w:rsidRDefault="000D4B93" w:rsidP="009E22F3">
      <w:pPr>
        <w:spacing w:before="120" w:after="120"/>
        <w:rPr>
          <w:color w:val="0D0D0D" w:themeColor="text1" w:themeTint="F2"/>
        </w:rPr>
      </w:pPr>
      <w:r w:rsidRPr="00EE5B6A">
        <w:rPr>
          <w:color w:val="0D0D0D" w:themeColor="text1" w:themeTint="F2"/>
        </w:rPr>
        <w:t>Their work</w:t>
      </w:r>
      <w:r w:rsidR="00692FEB">
        <w:rPr>
          <w:color w:val="0D0D0D" w:themeColor="text1" w:themeTint="F2"/>
        </w:rPr>
        <w:t xml:space="preserve"> is taking </w:t>
      </w:r>
      <w:proofErr w:type="gramStart"/>
      <w:r w:rsidR="009A536A">
        <w:rPr>
          <w:color w:val="0D0D0D" w:themeColor="text1" w:themeTint="F2"/>
        </w:rPr>
        <w:t xml:space="preserve">place </w:t>
      </w:r>
      <w:r w:rsidRPr="00EE5B6A">
        <w:rPr>
          <w:color w:val="0D0D0D" w:themeColor="text1" w:themeTint="F2"/>
        </w:rPr>
        <w:t xml:space="preserve"> in</w:t>
      </w:r>
      <w:proofErr w:type="gramEnd"/>
      <w:r w:rsidRPr="00EE5B6A">
        <w:rPr>
          <w:color w:val="0D0D0D" w:themeColor="text1" w:themeTint="F2"/>
        </w:rPr>
        <w:t xml:space="preserve"> wide </w:t>
      </w:r>
      <w:proofErr w:type="gramStart"/>
      <w:r w:rsidRPr="00EE5B6A">
        <w:rPr>
          <w:color w:val="0D0D0D" w:themeColor="text1" w:themeTint="F2"/>
        </w:rPr>
        <w:t>range  such</w:t>
      </w:r>
      <w:proofErr w:type="gramEnd"/>
      <w:r w:rsidRPr="00EE5B6A">
        <w:rPr>
          <w:color w:val="0D0D0D" w:themeColor="text1" w:themeTint="F2"/>
        </w:rPr>
        <w:t xml:space="preserve"> </w:t>
      </w:r>
      <w:r w:rsidR="00AB6BCB" w:rsidRPr="00EE5B6A">
        <w:rPr>
          <w:color w:val="0D0D0D" w:themeColor="text1" w:themeTint="F2"/>
        </w:rPr>
        <w:t>us:</w:t>
      </w:r>
      <w:r w:rsidR="003D315A" w:rsidRPr="00EE5B6A">
        <w:rPr>
          <w:color w:val="0D0D0D" w:themeColor="text1" w:themeTint="F2"/>
        </w:rPr>
        <w:t xml:space="preserve"> schools,</w:t>
      </w:r>
      <w:r w:rsidR="002B61EB" w:rsidRPr="00EE5B6A">
        <w:rPr>
          <w:color w:val="0D0D0D" w:themeColor="text1" w:themeTint="F2"/>
        </w:rPr>
        <w:t xml:space="preserve"> </w:t>
      </w:r>
      <w:r w:rsidR="003D315A" w:rsidRPr="00EE5B6A">
        <w:rPr>
          <w:color w:val="0D0D0D" w:themeColor="text1" w:themeTint="F2"/>
        </w:rPr>
        <w:t>Hospital,</w:t>
      </w:r>
      <w:r w:rsidR="002B61EB" w:rsidRPr="00EE5B6A">
        <w:rPr>
          <w:color w:val="0D0D0D" w:themeColor="text1" w:themeTint="F2"/>
        </w:rPr>
        <w:t xml:space="preserve"> </w:t>
      </w:r>
      <w:r w:rsidR="00C07753" w:rsidRPr="00EE5B6A">
        <w:rPr>
          <w:color w:val="0D0D0D" w:themeColor="text1" w:themeTint="F2"/>
        </w:rPr>
        <w:t xml:space="preserve">community </w:t>
      </w:r>
      <w:r w:rsidR="004C0B8C" w:rsidRPr="00EE5B6A">
        <w:rPr>
          <w:color w:val="0D0D0D" w:themeColor="text1" w:themeTint="F2"/>
        </w:rPr>
        <w:t>centres,</w:t>
      </w:r>
      <w:r w:rsidR="004C0B8C">
        <w:rPr>
          <w:color w:val="0D0D0D" w:themeColor="text1" w:themeTint="F2"/>
        </w:rPr>
        <w:t xml:space="preserve"> </w:t>
      </w:r>
      <w:proofErr w:type="gramStart"/>
      <w:r w:rsidR="004C0B8C">
        <w:rPr>
          <w:color w:val="0D0D0D" w:themeColor="text1" w:themeTint="F2"/>
        </w:rPr>
        <w:t>church</w:t>
      </w:r>
      <w:r w:rsidR="009054EE">
        <w:rPr>
          <w:color w:val="0D0D0D" w:themeColor="text1" w:themeTint="F2"/>
        </w:rPr>
        <w:t xml:space="preserve"> </w:t>
      </w:r>
      <w:r w:rsidR="004C0B8C">
        <w:rPr>
          <w:color w:val="0D0D0D" w:themeColor="text1" w:themeTint="F2"/>
        </w:rPr>
        <w:t>,</w:t>
      </w:r>
      <w:proofErr w:type="gramEnd"/>
      <w:r w:rsidR="00FA3E7D" w:rsidRPr="00EE5B6A">
        <w:rPr>
          <w:color w:val="0D0D0D" w:themeColor="text1" w:themeTint="F2"/>
        </w:rPr>
        <w:t xml:space="preserve"> youth club</w:t>
      </w:r>
      <w:r w:rsidR="00AB6BCB" w:rsidRPr="00EE5B6A">
        <w:rPr>
          <w:color w:val="0D0D0D" w:themeColor="text1" w:themeTint="F2"/>
        </w:rPr>
        <w:t xml:space="preserve">s </w:t>
      </w:r>
      <w:r w:rsidR="002B61EB" w:rsidRPr="00EE5B6A">
        <w:rPr>
          <w:color w:val="0D0D0D" w:themeColor="text1" w:themeTint="F2"/>
        </w:rPr>
        <w:t>even on the streets.</w:t>
      </w:r>
    </w:p>
    <w:p w14:paraId="4C0F4250" w14:textId="12DA6A7B" w:rsidR="00C410D5" w:rsidRPr="0096662C" w:rsidRDefault="009B71B2" w:rsidP="009E22F3">
      <w:pPr>
        <w:spacing w:before="120" w:after="120"/>
        <w:rPr>
          <w:b/>
          <w:bCs/>
          <w:color w:val="0D0D0D" w:themeColor="text1" w:themeTint="F2"/>
          <w:sz w:val="28"/>
          <w:szCs w:val="28"/>
        </w:rPr>
      </w:pPr>
      <w:r w:rsidRPr="0096662C">
        <w:rPr>
          <w:b/>
          <w:bCs/>
          <w:color w:val="0D0D0D" w:themeColor="text1" w:themeTint="F2"/>
          <w:sz w:val="28"/>
          <w:szCs w:val="28"/>
        </w:rPr>
        <w:t xml:space="preserve">Youth Worker </w:t>
      </w:r>
      <w:r w:rsidR="002B2F52" w:rsidRPr="0096662C">
        <w:rPr>
          <w:b/>
          <w:bCs/>
          <w:color w:val="0D0D0D" w:themeColor="text1" w:themeTint="F2"/>
          <w:sz w:val="28"/>
          <w:szCs w:val="28"/>
        </w:rPr>
        <w:t>Link</w:t>
      </w:r>
      <w:r w:rsidR="008879CF" w:rsidRPr="0096662C">
        <w:rPr>
          <w:b/>
          <w:bCs/>
          <w:color w:val="0D0D0D" w:themeColor="text1" w:themeTint="F2"/>
          <w:sz w:val="28"/>
          <w:szCs w:val="28"/>
        </w:rPr>
        <w:t xml:space="preserve"> to N</w:t>
      </w:r>
      <w:r w:rsidR="00DE5576" w:rsidRPr="0096662C">
        <w:rPr>
          <w:b/>
          <w:bCs/>
          <w:color w:val="0D0D0D" w:themeColor="text1" w:themeTint="F2"/>
          <w:sz w:val="28"/>
          <w:szCs w:val="28"/>
        </w:rPr>
        <w:t>ational Occupational Standards</w:t>
      </w:r>
    </w:p>
    <w:p w14:paraId="564BEDC5" w14:textId="7CF6B8DF" w:rsidR="00A0662E" w:rsidRPr="00EE5B6A" w:rsidRDefault="00196EFF" w:rsidP="009E22F3">
      <w:pPr>
        <w:spacing w:before="120" w:after="120"/>
      </w:pPr>
      <w:r w:rsidRPr="00EE5B6A">
        <w:t>T</w:t>
      </w:r>
      <w:r w:rsidR="008474C2" w:rsidRPr="00EE5B6A">
        <w:t xml:space="preserve">he National Occupational </w:t>
      </w:r>
      <w:r w:rsidR="000E7AF1" w:rsidRPr="00EE5B6A">
        <w:t xml:space="preserve">Standards </w:t>
      </w:r>
      <w:r w:rsidR="00925C06" w:rsidRPr="00EE5B6A">
        <w:t>(</w:t>
      </w:r>
      <w:r w:rsidR="000E7AF1" w:rsidRPr="00EE5B6A">
        <w:t>2019</w:t>
      </w:r>
      <w:r w:rsidR="00AA4FC4" w:rsidRPr="00EE5B6A">
        <w:t>)</w:t>
      </w:r>
      <w:r w:rsidR="00666B5E" w:rsidRPr="00EE5B6A">
        <w:t xml:space="preserve"> </w:t>
      </w:r>
      <w:r w:rsidR="00C14B4F" w:rsidRPr="00EE5B6A">
        <w:t>describe a</w:t>
      </w:r>
      <w:r w:rsidR="00120D5A" w:rsidRPr="00EE5B6A">
        <w:t xml:space="preserve"> </w:t>
      </w:r>
      <w:r w:rsidR="00622E55" w:rsidRPr="00EE5B6A">
        <w:t>context</w:t>
      </w:r>
      <w:r w:rsidR="00A537A0" w:rsidRPr="00EE5B6A">
        <w:t xml:space="preserve"> </w:t>
      </w:r>
      <w:r w:rsidR="007D2BEA" w:rsidRPr="00EE5B6A">
        <w:t>o</w:t>
      </w:r>
      <w:r w:rsidR="00A537A0" w:rsidRPr="00EE5B6A">
        <w:t xml:space="preserve">f </w:t>
      </w:r>
      <w:r w:rsidR="007D2BEA" w:rsidRPr="00EE5B6A">
        <w:t xml:space="preserve">the </w:t>
      </w:r>
      <w:r w:rsidR="00F8414A" w:rsidRPr="00EE5B6A">
        <w:t>competencies required</w:t>
      </w:r>
      <w:r w:rsidR="00AC16F1" w:rsidRPr="00EE5B6A">
        <w:t xml:space="preserve"> effective</w:t>
      </w:r>
      <w:r w:rsidR="00EF510E" w:rsidRPr="00EE5B6A">
        <w:t xml:space="preserve"> youth</w:t>
      </w:r>
      <w:r w:rsidR="00F8414A" w:rsidRPr="00EE5B6A">
        <w:t xml:space="preserve"> </w:t>
      </w:r>
      <w:r w:rsidR="00EF510E" w:rsidRPr="00EE5B6A">
        <w:t>work</w:t>
      </w:r>
      <w:r w:rsidR="00800DF8" w:rsidRPr="00EE5B6A">
        <w:t xml:space="preserve"> </w:t>
      </w:r>
      <w:r w:rsidR="00EF510E" w:rsidRPr="00EE5B6A">
        <w:t xml:space="preserve">to achieve </w:t>
      </w:r>
      <w:r w:rsidR="00652557" w:rsidRPr="00EE5B6A">
        <w:t>or</w:t>
      </w:r>
      <w:r w:rsidR="00800DF8" w:rsidRPr="00EE5B6A">
        <w:t xml:space="preserve"> carried </w:t>
      </w:r>
      <w:r w:rsidR="0048561A" w:rsidRPr="00EE5B6A">
        <w:t>out work</w:t>
      </w:r>
      <w:r w:rsidR="00A0662E" w:rsidRPr="00EE5B6A">
        <w:t xml:space="preserve"> </w:t>
      </w:r>
      <w:r w:rsidR="0048561A" w:rsidRPr="00EE5B6A">
        <w:t>force</w:t>
      </w:r>
      <w:r w:rsidR="00EE5709" w:rsidRPr="00EE5B6A">
        <w:t>.</w:t>
      </w:r>
      <w:r w:rsidR="00A0662E" w:rsidRPr="00EE5B6A">
        <w:t xml:space="preserve"> </w:t>
      </w:r>
      <w:r w:rsidR="00A65B50" w:rsidRPr="00EE5B6A">
        <w:t xml:space="preserve">The NOS are intended </w:t>
      </w:r>
      <w:r w:rsidR="00A65B50" w:rsidRPr="00EE5B6A">
        <w:rPr>
          <w:color w:val="0D0D0D" w:themeColor="text1" w:themeTint="F2"/>
        </w:rPr>
        <w:t xml:space="preserve">to </w:t>
      </w:r>
      <w:r w:rsidR="008C434F" w:rsidRPr="00EE5B6A">
        <w:rPr>
          <w:color w:val="0D0D0D" w:themeColor="text1" w:themeTint="F2"/>
        </w:rPr>
        <w:t>define</w:t>
      </w:r>
      <w:r w:rsidR="00E67989" w:rsidRPr="00EE5B6A">
        <w:rPr>
          <w:color w:val="0D0D0D" w:themeColor="text1" w:themeTint="F2"/>
        </w:rPr>
        <w:t xml:space="preserve"> the competencies </w:t>
      </w:r>
      <w:r w:rsidR="00BC2729" w:rsidRPr="00EE5B6A">
        <w:rPr>
          <w:color w:val="0D0D0D" w:themeColor="text1" w:themeTint="F2"/>
        </w:rPr>
        <w:t>vital</w:t>
      </w:r>
      <w:r w:rsidR="00E67989" w:rsidRPr="00EE5B6A">
        <w:rPr>
          <w:color w:val="0D0D0D" w:themeColor="text1" w:themeTint="F2"/>
        </w:rPr>
        <w:t xml:space="preserve"> to fulfi</w:t>
      </w:r>
      <w:r w:rsidR="00712961" w:rsidRPr="00EE5B6A">
        <w:rPr>
          <w:color w:val="0D0D0D" w:themeColor="text1" w:themeTint="F2"/>
        </w:rPr>
        <w:t xml:space="preserve">l the </w:t>
      </w:r>
      <w:r w:rsidR="00BC2729" w:rsidRPr="00EE5B6A">
        <w:rPr>
          <w:color w:val="0D0D0D" w:themeColor="text1" w:themeTint="F2"/>
        </w:rPr>
        <w:t>responsibilities</w:t>
      </w:r>
      <w:r w:rsidR="00712961" w:rsidRPr="00EE5B6A">
        <w:rPr>
          <w:color w:val="0D0D0D" w:themeColor="text1" w:themeTint="F2"/>
        </w:rPr>
        <w:t xml:space="preserve"> required in the youth work sector.</w:t>
      </w:r>
      <w:r w:rsidR="00595C58" w:rsidRPr="00EE5B6A">
        <w:rPr>
          <w:color w:val="0D0D0D" w:themeColor="text1" w:themeTint="F2"/>
        </w:rPr>
        <w:t xml:space="preserve"> </w:t>
      </w:r>
      <w:r w:rsidR="00700A5A" w:rsidRPr="00EE5B6A">
        <w:rPr>
          <w:color w:val="0D0D0D" w:themeColor="text1" w:themeTint="F2"/>
        </w:rPr>
        <w:t>These stan</w:t>
      </w:r>
      <w:r w:rsidR="00B41A34" w:rsidRPr="00EE5B6A">
        <w:rPr>
          <w:color w:val="0D0D0D" w:themeColor="text1" w:themeTint="F2"/>
        </w:rPr>
        <w:t xml:space="preserve">dards are </w:t>
      </w:r>
      <w:r w:rsidR="00816B78" w:rsidRPr="00EE5B6A">
        <w:rPr>
          <w:color w:val="0D0D0D" w:themeColor="text1" w:themeTint="F2"/>
        </w:rPr>
        <w:t>carefully</w:t>
      </w:r>
      <w:r w:rsidR="00B41A34" w:rsidRPr="00EE5B6A">
        <w:rPr>
          <w:color w:val="0D0D0D" w:themeColor="text1" w:themeTint="F2"/>
        </w:rPr>
        <w:t xml:space="preserve"> </w:t>
      </w:r>
      <w:r w:rsidR="00D53C7F" w:rsidRPr="00EE5B6A">
        <w:rPr>
          <w:color w:val="0D0D0D" w:themeColor="text1" w:themeTint="F2"/>
        </w:rPr>
        <w:t>connected</w:t>
      </w:r>
      <w:r w:rsidR="00B41A34" w:rsidRPr="00EE5B6A">
        <w:rPr>
          <w:color w:val="0D0D0D" w:themeColor="text1" w:themeTint="F2"/>
        </w:rPr>
        <w:t xml:space="preserve"> to the role of youth </w:t>
      </w:r>
      <w:r w:rsidR="00EA5106" w:rsidRPr="00EE5B6A">
        <w:rPr>
          <w:color w:val="0D0D0D" w:themeColor="text1" w:themeTint="F2"/>
        </w:rPr>
        <w:t>workers, as</w:t>
      </w:r>
      <w:r w:rsidR="00540EA0" w:rsidRPr="00EE5B6A">
        <w:rPr>
          <w:color w:val="0D0D0D" w:themeColor="text1" w:themeTint="F2"/>
        </w:rPr>
        <w:t xml:space="preserve"> they </w:t>
      </w:r>
      <w:r w:rsidR="00816B78" w:rsidRPr="00EE5B6A">
        <w:rPr>
          <w:color w:val="0D0D0D" w:themeColor="text1" w:themeTint="F2"/>
        </w:rPr>
        <w:t>plan</w:t>
      </w:r>
      <w:r w:rsidR="00540EA0" w:rsidRPr="00EE5B6A">
        <w:rPr>
          <w:color w:val="0D0D0D" w:themeColor="text1" w:themeTint="F2"/>
        </w:rPr>
        <w:t xml:space="preserve"> the skills,</w:t>
      </w:r>
      <w:r w:rsidR="00595C58" w:rsidRPr="00EE5B6A">
        <w:rPr>
          <w:color w:val="0D0D0D" w:themeColor="text1" w:themeTint="F2"/>
        </w:rPr>
        <w:t xml:space="preserve"> </w:t>
      </w:r>
      <w:r w:rsidR="00540EA0" w:rsidRPr="00EE5B6A">
        <w:rPr>
          <w:color w:val="0D0D0D" w:themeColor="text1" w:themeTint="F2"/>
        </w:rPr>
        <w:t>knowledge,</w:t>
      </w:r>
      <w:r w:rsidR="00595C58" w:rsidRPr="00EE5B6A">
        <w:rPr>
          <w:color w:val="0D0D0D" w:themeColor="text1" w:themeTint="F2"/>
        </w:rPr>
        <w:t xml:space="preserve"> </w:t>
      </w:r>
      <w:r w:rsidR="008C434F" w:rsidRPr="00EE5B6A">
        <w:rPr>
          <w:color w:val="0D0D0D" w:themeColor="text1" w:themeTint="F2"/>
        </w:rPr>
        <w:t>important</w:t>
      </w:r>
      <w:r w:rsidR="006C7793" w:rsidRPr="00EE5B6A">
        <w:rPr>
          <w:color w:val="0D0D0D" w:themeColor="text1" w:themeTint="F2"/>
        </w:rPr>
        <w:t xml:space="preserve"> values for supporting yo</w:t>
      </w:r>
      <w:r w:rsidR="00801766" w:rsidRPr="00EE5B6A">
        <w:rPr>
          <w:color w:val="0D0D0D" w:themeColor="text1" w:themeTint="F2"/>
        </w:rPr>
        <w:t>ung people’s holistic development</w:t>
      </w:r>
      <w:r w:rsidR="001B677B" w:rsidRPr="00EE5B6A">
        <w:rPr>
          <w:color w:val="0D0D0D" w:themeColor="text1" w:themeTint="F2"/>
        </w:rPr>
        <w:t>,</w:t>
      </w:r>
      <w:r w:rsidR="00816B78" w:rsidRPr="00EE5B6A">
        <w:rPr>
          <w:color w:val="0D0D0D" w:themeColor="text1" w:themeTint="F2"/>
        </w:rPr>
        <w:t xml:space="preserve"> </w:t>
      </w:r>
      <w:r w:rsidR="001B677B" w:rsidRPr="00EE5B6A">
        <w:t>working with them</w:t>
      </w:r>
      <w:r w:rsidR="00106AAA" w:rsidRPr="00EE5B6A">
        <w:t xml:space="preserve"> facilitate their </w:t>
      </w:r>
      <w:r w:rsidR="00384300" w:rsidRPr="00EE5B6A">
        <w:t>personal, social</w:t>
      </w:r>
      <w:r w:rsidR="00404EBD" w:rsidRPr="00EE5B6A">
        <w:t xml:space="preserve">, and educational </w:t>
      </w:r>
      <w:r w:rsidR="00816B78" w:rsidRPr="00EE5B6A">
        <w:t>development, to</w:t>
      </w:r>
      <w:r w:rsidR="003B2F3F" w:rsidRPr="00EE5B6A">
        <w:t xml:space="preserve"> enable them to develop their </w:t>
      </w:r>
      <w:r w:rsidR="00BC2729" w:rsidRPr="00EE5B6A">
        <w:t>voice, influence</w:t>
      </w:r>
      <w:r w:rsidR="00100DF0" w:rsidRPr="00EE5B6A">
        <w:t xml:space="preserve"> and </w:t>
      </w:r>
      <w:r w:rsidR="00DE0FFD" w:rsidRPr="00EE5B6A">
        <w:t xml:space="preserve">find </w:t>
      </w:r>
      <w:r w:rsidR="00100DF0" w:rsidRPr="00EE5B6A">
        <w:t>place in society and to reach their full potentia</w:t>
      </w:r>
      <w:r w:rsidR="00816B78" w:rsidRPr="00EE5B6A">
        <w:t>l.</w:t>
      </w:r>
      <w:r w:rsidR="00BC2729" w:rsidRPr="00EE5B6A">
        <w:t xml:space="preserve"> </w:t>
      </w:r>
    </w:p>
    <w:p w14:paraId="70B52354" w14:textId="659B5298" w:rsidR="00F74740" w:rsidRPr="00F74740" w:rsidRDefault="00F74740" w:rsidP="009E22F3">
      <w:pPr>
        <w:spacing w:before="120" w:after="120"/>
        <w:rPr>
          <w:b/>
          <w:bCs/>
        </w:rPr>
      </w:pPr>
      <w:r w:rsidRPr="00F74740">
        <w:rPr>
          <w:b/>
          <w:bCs/>
        </w:rPr>
        <w:t>Conclusion:</w:t>
      </w:r>
    </w:p>
    <w:p w14:paraId="26481854" w14:textId="65AE746B" w:rsidR="00D42F02" w:rsidRDefault="00601130" w:rsidP="009E22F3">
      <w:pPr>
        <w:spacing w:before="120" w:after="120"/>
      </w:pPr>
      <w:r w:rsidRPr="00601130">
        <w:t xml:space="preserve">This </w:t>
      </w:r>
      <w:r>
        <w:t>assignment</w:t>
      </w:r>
      <w:r w:rsidR="00ED0D45">
        <w:t xml:space="preserve"> </w:t>
      </w:r>
      <w:r w:rsidR="008105AA">
        <w:t>shows</w:t>
      </w:r>
      <w:r w:rsidR="00ED0D45">
        <w:t xml:space="preserve"> clearly that Youth worker </w:t>
      </w:r>
      <w:r w:rsidR="009A1C78">
        <w:t xml:space="preserve">plays an important role </w:t>
      </w:r>
      <w:r w:rsidR="0024165A">
        <w:t xml:space="preserve">in enabling young people to </w:t>
      </w:r>
      <w:r w:rsidR="006E3AF7">
        <w:t xml:space="preserve">develop </w:t>
      </w:r>
      <w:r w:rsidR="00A01EF4">
        <w:t xml:space="preserve">confidence, skills and the </w:t>
      </w:r>
      <w:r w:rsidR="00254580">
        <w:t xml:space="preserve">capacity to </w:t>
      </w:r>
      <w:r w:rsidR="00001258">
        <w:t xml:space="preserve">make a </w:t>
      </w:r>
      <w:r w:rsidR="00D02040">
        <w:t xml:space="preserve">decision that can </w:t>
      </w:r>
      <w:r w:rsidR="00933184">
        <w:lastRenderedPageBreak/>
        <w:t xml:space="preserve">change their </w:t>
      </w:r>
      <w:r w:rsidR="004B54FF">
        <w:t>lives. Youth</w:t>
      </w:r>
      <w:r w:rsidR="00434FB7">
        <w:t xml:space="preserve"> </w:t>
      </w:r>
      <w:r w:rsidR="008105AA">
        <w:t>workers</w:t>
      </w:r>
      <w:r w:rsidR="00434FB7">
        <w:t xml:space="preserve"> </w:t>
      </w:r>
      <w:r w:rsidR="007C205A">
        <w:t xml:space="preserve">provide a safe </w:t>
      </w:r>
      <w:r w:rsidR="00A2125E">
        <w:t xml:space="preserve">spaces </w:t>
      </w:r>
      <w:r w:rsidR="007C205A">
        <w:t>and inclusive environment</w:t>
      </w:r>
      <w:r w:rsidR="00E7152A">
        <w:t xml:space="preserve"> for </w:t>
      </w:r>
      <w:r w:rsidR="00A2125E">
        <w:t xml:space="preserve">learning </w:t>
      </w:r>
      <w:r w:rsidR="006A03DC">
        <w:t xml:space="preserve">develop by </w:t>
      </w:r>
      <w:r w:rsidR="0024280F">
        <w:t xml:space="preserve">observing </w:t>
      </w:r>
      <w:r w:rsidR="005805D8">
        <w:t>the principles of voluntary engagem</w:t>
      </w:r>
      <w:r w:rsidR="008105AA">
        <w:t xml:space="preserve">ent, equality also </w:t>
      </w:r>
      <w:r w:rsidR="009A3716">
        <w:t>respect for individual rights.</w:t>
      </w:r>
      <w:r w:rsidR="004B1D08">
        <w:t xml:space="preserve"> </w:t>
      </w:r>
      <w:r w:rsidR="00CA39F1">
        <w:t xml:space="preserve">The holistic </w:t>
      </w:r>
      <w:r w:rsidR="009F466C">
        <w:t>development</w:t>
      </w:r>
      <w:r w:rsidR="00B42A45">
        <w:t xml:space="preserve"> of young people is </w:t>
      </w:r>
      <w:r w:rsidR="00EC4CB8">
        <w:t xml:space="preserve">a result of the values of social </w:t>
      </w:r>
      <w:r w:rsidR="005E20CE">
        <w:t>justice, human right of young people.</w:t>
      </w:r>
    </w:p>
    <w:p w14:paraId="14DA5054" w14:textId="2327645B" w:rsidR="005E20CE" w:rsidRPr="00601130" w:rsidRDefault="005E20CE" w:rsidP="009E22F3">
      <w:pPr>
        <w:spacing w:before="120" w:after="120"/>
      </w:pPr>
      <w:r>
        <w:t xml:space="preserve">The National </w:t>
      </w:r>
      <w:r w:rsidR="003B15EE">
        <w:t xml:space="preserve">Occupational Standards </w:t>
      </w:r>
      <w:r w:rsidR="00166A08">
        <w:t>(CLD</w:t>
      </w:r>
      <w:r w:rsidR="005C5617">
        <w:t xml:space="preserve"> </w:t>
      </w:r>
      <w:r w:rsidR="00BA37A1">
        <w:t>Standards Council Scotland</w:t>
      </w:r>
      <w:r w:rsidR="00EF77CB">
        <w:t>,</w:t>
      </w:r>
      <w:r w:rsidR="005C5617">
        <w:t>2019)</w:t>
      </w:r>
      <w:r w:rsidR="00C2454D">
        <w:t xml:space="preserve"> </w:t>
      </w:r>
      <w:r w:rsidR="00465F69">
        <w:t xml:space="preserve">promises </w:t>
      </w:r>
      <w:r w:rsidR="00742C7E">
        <w:t>that the</w:t>
      </w:r>
      <w:r w:rsidR="00F12981">
        <w:t xml:space="preserve"> structure </w:t>
      </w:r>
      <w:r w:rsidR="006E5479">
        <w:t xml:space="preserve">is effective in promoting </w:t>
      </w:r>
      <w:r w:rsidR="007918A7">
        <w:t xml:space="preserve">personal, social and </w:t>
      </w:r>
      <w:r w:rsidR="00AD370E">
        <w:t xml:space="preserve">educational development </w:t>
      </w:r>
      <w:r w:rsidR="00865A69">
        <w:t xml:space="preserve">by the Youth Worker </w:t>
      </w:r>
      <w:r w:rsidR="00E1183F">
        <w:t>practices as professional.</w:t>
      </w:r>
      <w:r w:rsidR="00F97328">
        <w:t xml:space="preserve"> The challenges </w:t>
      </w:r>
      <w:r w:rsidR="00802976">
        <w:t xml:space="preserve">face by Youth worker </w:t>
      </w:r>
      <w:r w:rsidR="004C7CDB">
        <w:t>on term of</w:t>
      </w:r>
      <w:r w:rsidR="00A22B1B">
        <w:t xml:space="preserve"> limitation of</w:t>
      </w:r>
      <w:r w:rsidR="004C7CDB">
        <w:t xml:space="preserve"> resource wi</w:t>
      </w:r>
      <w:r w:rsidR="00A22B1B">
        <w:t>ll</w:t>
      </w:r>
      <w:r w:rsidR="005C720F">
        <w:t xml:space="preserve"> not </w:t>
      </w:r>
      <w:r w:rsidR="00F36C77">
        <w:t xml:space="preserve">stop the ongoing support </w:t>
      </w:r>
      <w:r w:rsidR="00BE55BC">
        <w:t>for the development of individual needs.</w:t>
      </w:r>
      <w:r w:rsidR="00F97328">
        <w:t xml:space="preserve"> </w:t>
      </w:r>
    </w:p>
    <w:p w14:paraId="723E8E31" w14:textId="529CE3D4" w:rsidR="009E22F3" w:rsidRPr="00B0545D" w:rsidRDefault="009E22F3" w:rsidP="009E22F3">
      <w:pPr>
        <w:spacing w:before="120" w:after="120"/>
        <w:rPr>
          <w:b/>
          <w:bCs/>
          <w:sz w:val="28"/>
          <w:szCs w:val="28"/>
        </w:rPr>
      </w:pPr>
      <w:r w:rsidRPr="00B0545D">
        <w:rPr>
          <w:b/>
          <w:bCs/>
          <w:sz w:val="28"/>
          <w:szCs w:val="28"/>
        </w:rPr>
        <w:t>References</w:t>
      </w:r>
    </w:p>
    <w:p w14:paraId="0CB342A3" w14:textId="2DB26132" w:rsidR="009E22F3" w:rsidRPr="00923C29" w:rsidRDefault="009E22F3" w:rsidP="009E22F3">
      <w:pPr>
        <w:spacing w:before="120" w:after="120"/>
      </w:pPr>
      <w:r w:rsidRPr="00923C29">
        <w:t>1.Igram, G and Harris, J (2013)” Defining Good Youth Worker” in Curran, S.   Harrison, R. and Mackinnon, D. Working with Young People. 2013.London: SAGE Publications Ltd, pp.69-70.</w:t>
      </w:r>
    </w:p>
    <w:p w14:paraId="33B48F5C" w14:textId="7999F44C" w:rsidR="003400FE" w:rsidRPr="00923C29" w:rsidRDefault="009E22F3" w:rsidP="009E22F3">
      <w:pPr>
        <w:spacing w:before="120" w:after="120"/>
      </w:pPr>
      <w:r w:rsidRPr="00923C29">
        <w:t>2.Banks, S and Imam, U. (2000) ‘Principles, Rules and Qualities: An Ethical Framework for Youth Work’, International Journal of adolescence and youth,9(1), pp68-70</w:t>
      </w:r>
    </w:p>
    <w:p w14:paraId="344E6B1B" w14:textId="4639666A" w:rsidR="009E22F3" w:rsidRPr="00923C29" w:rsidRDefault="009E22F3" w:rsidP="009E22F3">
      <w:pPr>
        <w:spacing w:before="120" w:after="120"/>
      </w:pPr>
      <w:r w:rsidRPr="00923C29">
        <w:t xml:space="preserve"> Available at: </w:t>
      </w:r>
      <w:hyperlink r:id="rId7" w:history="1">
        <w:r w:rsidRPr="00923C29">
          <w:rPr>
            <w:rStyle w:val="Hyperlink"/>
          </w:rPr>
          <w:t>https://www.tandfonline.com/doi/pdf/10.1080/02673843.2000.9747867</w:t>
        </w:r>
      </w:hyperlink>
    </w:p>
    <w:p w14:paraId="1D8F9E84" w14:textId="319F37EE" w:rsidR="009E22F3" w:rsidRPr="00923C29" w:rsidRDefault="009E22F3" w:rsidP="009E22F3">
      <w:pPr>
        <w:tabs>
          <w:tab w:val="left" w:pos="6369"/>
        </w:tabs>
        <w:spacing w:before="120" w:after="120"/>
      </w:pPr>
      <w:r w:rsidRPr="00923C29">
        <w:t>(Accessed:21April2025).</w:t>
      </w:r>
    </w:p>
    <w:p w14:paraId="5BA4B7DA" w14:textId="7860E233" w:rsidR="009E22F3" w:rsidRPr="00923C29" w:rsidRDefault="009E22F3" w:rsidP="009E22F3">
      <w:pPr>
        <w:tabs>
          <w:tab w:val="left" w:pos="6369"/>
        </w:tabs>
        <w:spacing w:before="120" w:after="120" w:line="480" w:lineRule="auto"/>
      </w:pPr>
      <w:r w:rsidRPr="00923C29">
        <w:t>3.</w:t>
      </w:r>
      <w:r w:rsidRPr="00923C29">
        <w:rPr>
          <w:rFonts w:ascii="Open Sans" w:hAnsi="Open Sans" w:cs="Open Sans"/>
          <w:color w:val="313131"/>
          <w:shd w:val="clear" w:color="auto" w:fill="FFFFFF"/>
        </w:rPr>
        <w:t xml:space="preserve"> </w:t>
      </w:r>
      <w:r w:rsidRPr="00923C29">
        <w:t xml:space="preserve">Cartwright, I. (2012)” Nine: Informal education in compulsory schooling in the UK: humanising moments, utopian spaces? “In Critical Geographies of Childhood and </w:t>
      </w:r>
      <w:r w:rsidR="00795F16" w:rsidRPr="00923C29">
        <w:t>Youth”. Bristol</w:t>
      </w:r>
      <w:r w:rsidRPr="00923C29">
        <w:t xml:space="preserve">: Policy </w:t>
      </w:r>
      <w:r w:rsidR="00795F16" w:rsidRPr="00923C29">
        <w:t>Press. Available</w:t>
      </w:r>
      <w:r w:rsidRPr="00923C29">
        <w:t xml:space="preserve"> </w:t>
      </w:r>
      <w:r w:rsidR="00795F16" w:rsidRPr="00923C29">
        <w:t>at:</w:t>
      </w:r>
      <w:r w:rsidR="00795F16" w:rsidRPr="00923C29">
        <w:rPr>
          <w:rFonts w:ascii="Open Sans" w:hAnsi="Open Sans" w:cs="Open Sans"/>
          <w:shd w:val="clear" w:color="auto" w:fill="FFFFFF"/>
        </w:rPr>
        <w:t xml:space="preserve"> </w:t>
      </w:r>
      <w:hyperlink r:id="rId8" w:history="1">
        <w:r w:rsidR="00560177" w:rsidRPr="00923C29">
          <w:rPr>
            <w:rStyle w:val="Hyperlink"/>
            <w:rFonts w:ascii="Open Sans" w:hAnsi="Open Sans" w:cs="Open Sans"/>
            <w:shd w:val="clear" w:color="auto" w:fill="FFFFFF"/>
          </w:rPr>
          <w:t>https://bristoluniveristy</w:t>
        </w:r>
        <w:r w:rsidR="00560177" w:rsidRPr="00923C29">
          <w:rPr>
            <w:rStyle w:val="Hyperlink"/>
          </w:rPr>
          <w:t>pressdigital.com</w:t>
        </w:r>
      </w:hyperlink>
      <w:r w:rsidRPr="00923C29">
        <w:t>(Accessed:22April2025).</w:t>
      </w:r>
    </w:p>
    <w:p w14:paraId="4E3853E2" w14:textId="413E2D5B" w:rsidR="009E22F3" w:rsidRPr="00923C29" w:rsidRDefault="009E22F3" w:rsidP="009E22F3">
      <w:pPr>
        <w:tabs>
          <w:tab w:val="left" w:pos="6369"/>
        </w:tabs>
        <w:spacing w:before="120" w:after="120" w:line="480" w:lineRule="auto"/>
      </w:pPr>
      <w:r w:rsidRPr="00923C29">
        <w:t>4.Wellington, J., 1990.Informal Learning. London: Routledge.</w:t>
      </w:r>
    </w:p>
    <w:p w14:paraId="551FD7EF" w14:textId="41623552" w:rsidR="009E22F3" w:rsidRPr="00923C29" w:rsidRDefault="009E22F3" w:rsidP="009E22F3">
      <w:pPr>
        <w:tabs>
          <w:tab w:val="left" w:pos="6369"/>
        </w:tabs>
        <w:spacing w:before="120" w:after="120" w:line="480" w:lineRule="auto"/>
      </w:pPr>
      <w:r w:rsidRPr="00923C29">
        <w:t>5.</w:t>
      </w:r>
      <w:r w:rsidR="002C604D" w:rsidRPr="00923C29">
        <w:t xml:space="preserve">Eraut, </w:t>
      </w:r>
      <w:r w:rsidR="00923C29" w:rsidRPr="00923C29">
        <w:t>M, 2000</w:t>
      </w:r>
      <w:r w:rsidRPr="00923C29">
        <w:t>.</w:t>
      </w:r>
      <w:r w:rsidR="002C604D" w:rsidRPr="00923C29">
        <w:t xml:space="preserve"> </w:t>
      </w:r>
      <w:r w:rsidRPr="00923C29">
        <w:t xml:space="preserve">Non -formal Learning and tacit knowledge in professional </w:t>
      </w:r>
      <w:r w:rsidR="002C604D" w:rsidRPr="00923C29">
        <w:t>work. British</w:t>
      </w:r>
      <w:r w:rsidRPr="00923C29">
        <w:t xml:space="preserve"> Journal of Educational Psychology,70(1</w:t>
      </w:r>
      <w:r w:rsidR="003876C0" w:rsidRPr="00923C29">
        <w:t>), pp</w:t>
      </w:r>
      <w:r w:rsidRPr="00923C29">
        <w:t>113-136.</w:t>
      </w:r>
    </w:p>
    <w:p w14:paraId="412EA357" w14:textId="625D4CE4" w:rsidR="00FE24D7" w:rsidRPr="00923C29" w:rsidRDefault="00FE24D7" w:rsidP="009E22F3">
      <w:pPr>
        <w:tabs>
          <w:tab w:val="left" w:pos="6369"/>
        </w:tabs>
        <w:spacing w:before="120" w:after="120" w:line="480" w:lineRule="auto"/>
      </w:pPr>
      <w:r w:rsidRPr="00923C29">
        <w:t>6.</w:t>
      </w:r>
      <w:proofErr w:type="gramStart"/>
      <w:r w:rsidR="00923C29" w:rsidRPr="00923C29">
        <w:t>Jeffs,Tand</w:t>
      </w:r>
      <w:proofErr w:type="gramEnd"/>
      <w:r w:rsidRPr="00923C29">
        <w:t xml:space="preserve"> </w:t>
      </w:r>
      <w:r w:rsidR="003876C0" w:rsidRPr="00923C29">
        <w:t>Smith, M.1999.Informal</w:t>
      </w:r>
      <w:r w:rsidR="00AB2075" w:rsidRPr="00923C29">
        <w:t xml:space="preserve"> </w:t>
      </w:r>
      <w:r w:rsidR="0057359B" w:rsidRPr="00923C29">
        <w:t>Education:</w:t>
      </w:r>
      <w:r w:rsidR="003876C0" w:rsidRPr="00923C29">
        <w:t xml:space="preserve"> </w:t>
      </w:r>
      <w:r w:rsidR="0057359B" w:rsidRPr="00923C29">
        <w:t>Conversation</w:t>
      </w:r>
      <w:r w:rsidR="00A30AF4" w:rsidRPr="00923C29">
        <w:t>,</w:t>
      </w:r>
      <w:r w:rsidR="003876C0" w:rsidRPr="00923C29">
        <w:t xml:space="preserve"> </w:t>
      </w:r>
      <w:r w:rsidR="00A30AF4" w:rsidRPr="00923C29">
        <w:t>Democracy and Learning. Nottingham</w:t>
      </w:r>
      <w:r w:rsidR="00AB2075" w:rsidRPr="00923C29">
        <w:t>: Education Now.</w:t>
      </w:r>
    </w:p>
    <w:p w14:paraId="7D33D6D3" w14:textId="6DAB756A" w:rsidR="009E22F3" w:rsidRDefault="009E22F3" w:rsidP="005429E8"/>
    <w:p w14:paraId="78A655B7" w14:textId="77777777" w:rsidR="009E22F3" w:rsidRDefault="009E22F3" w:rsidP="009E22F3">
      <w:pPr>
        <w:tabs>
          <w:tab w:val="left" w:pos="6369"/>
        </w:tabs>
        <w:spacing w:before="120" w:after="120"/>
      </w:pPr>
    </w:p>
    <w:p w14:paraId="50DB27EA" w14:textId="77777777" w:rsidR="009E22F3" w:rsidRPr="009E22F3" w:rsidRDefault="009E22F3" w:rsidP="009E22F3">
      <w:pPr>
        <w:spacing w:before="120" w:after="120"/>
        <w:rPr>
          <w:sz w:val="28"/>
          <w:szCs w:val="28"/>
        </w:rPr>
      </w:pPr>
    </w:p>
    <w:p w14:paraId="5686FA97" w14:textId="055C9F2A" w:rsidR="003D1FE6" w:rsidRPr="003D1FE6" w:rsidRDefault="003D1FE6" w:rsidP="003D1FE6">
      <w:r>
        <w:lastRenderedPageBreak/>
        <w:t xml:space="preserve">  </w:t>
      </w:r>
    </w:p>
    <w:sectPr w:rsidR="003D1FE6" w:rsidRPr="003D1FE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3D25A0" w14:textId="77777777" w:rsidR="007E51B1" w:rsidRDefault="007E51B1" w:rsidP="004639FB">
      <w:pPr>
        <w:spacing w:after="0" w:line="240" w:lineRule="auto"/>
      </w:pPr>
      <w:r>
        <w:separator/>
      </w:r>
    </w:p>
  </w:endnote>
  <w:endnote w:type="continuationSeparator" w:id="0">
    <w:p w14:paraId="2BF7F54E" w14:textId="77777777" w:rsidR="007E51B1" w:rsidRDefault="007E51B1" w:rsidP="00463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5D5F0" w14:textId="77777777" w:rsidR="007E51B1" w:rsidRDefault="007E51B1" w:rsidP="004639FB">
      <w:pPr>
        <w:spacing w:after="0" w:line="240" w:lineRule="auto"/>
      </w:pPr>
      <w:r>
        <w:separator/>
      </w:r>
    </w:p>
  </w:footnote>
  <w:footnote w:type="continuationSeparator" w:id="0">
    <w:p w14:paraId="68B20D63" w14:textId="77777777" w:rsidR="007E51B1" w:rsidRDefault="007E51B1" w:rsidP="004639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2551030"/>
      <w:docPartObj>
        <w:docPartGallery w:val="Page Numbers (Top of Page)"/>
        <w:docPartUnique/>
      </w:docPartObj>
    </w:sdtPr>
    <w:sdtEndPr>
      <w:rPr>
        <w:noProof/>
      </w:rPr>
    </w:sdtEndPr>
    <w:sdtContent>
      <w:p w14:paraId="4FAC6865" w14:textId="03CCA81F" w:rsidR="005429E8" w:rsidRDefault="005429E8" w:rsidP="00273381">
        <w:pPr>
          <w:pStyle w:val="Header"/>
          <w:jc w:val="both"/>
        </w:pPr>
        <w:r>
          <w:fldChar w:fldCharType="begin"/>
        </w:r>
        <w:r>
          <w:instrText xml:space="preserve"> PAGE   \* MERGEFORMAT </w:instrText>
        </w:r>
        <w:r>
          <w:fldChar w:fldCharType="separate"/>
        </w:r>
        <w:r>
          <w:rPr>
            <w:noProof/>
          </w:rPr>
          <w:t>2</w:t>
        </w:r>
        <w:r>
          <w:rPr>
            <w:noProof/>
          </w:rPr>
          <w:fldChar w:fldCharType="end"/>
        </w:r>
      </w:p>
    </w:sdtContent>
  </w:sdt>
  <w:p w14:paraId="797F4ED2" w14:textId="77777777" w:rsidR="005429E8" w:rsidRDefault="005429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F25028"/>
    <w:multiLevelType w:val="hybridMultilevel"/>
    <w:tmpl w:val="36C8F918"/>
    <w:lvl w:ilvl="0" w:tplc="E3AA8956">
      <w:start w:val="1"/>
      <w:numFmt w:val="decimal"/>
      <w:lvlText w:val="%1)"/>
      <w:lvlJc w:val="left"/>
      <w:pPr>
        <w:ind w:left="1360" w:hanging="10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9499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FE6"/>
    <w:rsid w:val="00001258"/>
    <w:rsid w:val="0000248D"/>
    <w:rsid w:val="000042C7"/>
    <w:rsid w:val="00005DBD"/>
    <w:rsid w:val="000067DF"/>
    <w:rsid w:val="0001735F"/>
    <w:rsid w:val="000328C9"/>
    <w:rsid w:val="00044573"/>
    <w:rsid w:val="00044647"/>
    <w:rsid w:val="00057E4B"/>
    <w:rsid w:val="0006087B"/>
    <w:rsid w:val="0006620B"/>
    <w:rsid w:val="0008280E"/>
    <w:rsid w:val="00085CCB"/>
    <w:rsid w:val="000A11FB"/>
    <w:rsid w:val="000A1247"/>
    <w:rsid w:val="000A21C6"/>
    <w:rsid w:val="000A4832"/>
    <w:rsid w:val="000B0D97"/>
    <w:rsid w:val="000B22D6"/>
    <w:rsid w:val="000B2F86"/>
    <w:rsid w:val="000D4B93"/>
    <w:rsid w:val="000E76EE"/>
    <w:rsid w:val="000E7AF1"/>
    <w:rsid w:val="000F35B5"/>
    <w:rsid w:val="000F5FFD"/>
    <w:rsid w:val="000F76A8"/>
    <w:rsid w:val="00100DF0"/>
    <w:rsid w:val="00106AAA"/>
    <w:rsid w:val="00120D5A"/>
    <w:rsid w:val="001216FD"/>
    <w:rsid w:val="001250C0"/>
    <w:rsid w:val="001418AB"/>
    <w:rsid w:val="001510E9"/>
    <w:rsid w:val="00151431"/>
    <w:rsid w:val="00166A08"/>
    <w:rsid w:val="00181F48"/>
    <w:rsid w:val="00183EF5"/>
    <w:rsid w:val="00184BCF"/>
    <w:rsid w:val="00196EFF"/>
    <w:rsid w:val="001A7105"/>
    <w:rsid w:val="001B1967"/>
    <w:rsid w:val="001B677B"/>
    <w:rsid w:val="001C6A5F"/>
    <w:rsid w:val="001D7702"/>
    <w:rsid w:val="001E0EE1"/>
    <w:rsid w:val="001E1603"/>
    <w:rsid w:val="001E19CE"/>
    <w:rsid w:val="001E447D"/>
    <w:rsid w:val="001F2FD5"/>
    <w:rsid w:val="0020347C"/>
    <w:rsid w:val="00216A36"/>
    <w:rsid w:val="00222636"/>
    <w:rsid w:val="00224440"/>
    <w:rsid w:val="002244FD"/>
    <w:rsid w:val="00226628"/>
    <w:rsid w:val="00232470"/>
    <w:rsid w:val="00232659"/>
    <w:rsid w:val="0024165A"/>
    <w:rsid w:val="0024280F"/>
    <w:rsid w:val="00254580"/>
    <w:rsid w:val="00256A28"/>
    <w:rsid w:val="002625E0"/>
    <w:rsid w:val="00271E27"/>
    <w:rsid w:val="00273381"/>
    <w:rsid w:val="002850D1"/>
    <w:rsid w:val="00291E42"/>
    <w:rsid w:val="00294336"/>
    <w:rsid w:val="002A2D7D"/>
    <w:rsid w:val="002A3BF1"/>
    <w:rsid w:val="002A3E33"/>
    <w:rsid w:val="002A5308"/>
    <w:rsid w:val="002B27A4"/>
    <w:rsid w:val="002B2F52"/>
    <w:rsid w:val="002B61EB"/>
    <w:rsid w:val="002B6854"/>
    <w:rsid w:val="002B6F9F"/>
    <w:rsid w:val="002C604D"/>
    <w:rsid w:val="002D4020"/>
    <w:rsid w:val="002D5AC0"/>
    <w:rsid w:val="002E34D2"/>
    <w:rsid w:val="00316365"/>
    <w:rsid w:val="00317564"/>
    <w:rsid w:val="00331A27"/>
    <w:rsid w:val="003325C9"/>
    <w:rsid w:val="00332E5A"/>
    <w:rsid w:val="003400FE"/>
    <w:rsid w:val="00367073"/>
    <w:rsid w:val="00370C9F"/>
    <w:rsid w:val="00382934"/>
    <w:rsid w:val="00384300"/>
    <w:rsid w:val="003876C0"/>
    <w:rsid w:val="00392FAA"/>
    <w:rsid w:val="003964CE"/>
    <w:rsid w:val="003A0DD9"/>
    <w:rsid w:val="003A186E"/>
    <w:rsid w:val="003A4551"/>
    <w:rsid w:val="003B15EE"/>
    <w:rsid w:val="003B2F3F"/>
    <w:rsid w:val="003C26CD"/>
    <w:rsid w:val="003C73F7"/>
    <w:rsid w:val="003D1FE6"/>
    <w:rsid w:val="003D2661"/>
    <w:rsid w:val="003D315A"/>
    <w:rsid w:val="003E3D8C"/>
    <w:rsid w:val="004017D2"/>
    <w:rsid w:val="00404EBD"/>
    <w:rsid w:val="00405132"/>
    <w:rsid w:val="00406AC8"/>
    <w:rsid w:val="00421E58"/>
    <w:rsid w:val="00427F1B"/>
    <w:rsid w:val="00430A9A"/>
    <w:rsid w:val="004323B7"/>
    <w:rsid w:val="00434FB7"/>
    <w:rsid w:val="00437DCA"/>
    <w:rsid w:val="00442D34"/>
    <w:rsid w:val="00443C0F"/>
    <w:rsid w:val="0044620C"/>
    <w:rsid w:val="0044753C"/>
    <w:rsid w:val="00453568"/>
    <w:rsid w:val="004604D2"/>
    <w:rsid w:val="004639FB"/>
    <w:rsid w:val="00464784"/>
    <w:rsid w:val="00465F69"/>
    <w:rsid w:val="004708A0"/>
    <w:rsid w:val="004708C3"/>
    <w:rsid w:val="004735F0"/>
    <w:rsid w:val="004839C0"/>
    <w:rsid w:val="0048561A"/>
    <w:rsid w:val="004864D0"/>
    <w:rsid w:val="004B1D08"/>
    <w:rsid w:val="004B3037"/>
    <w:rsid w:val="004B54FF"/>
    <w:rsid w:val="004B778D"/>
    <w:rsid w:val="004C0372"/>
    <w:rsid w:val="004C0B8C"/>
    <w:rsid w:val="004C20C9"/>
    <w:rsid w:val="004C7CDB"/>
    <w:rsid w:val="004D4C47"/>
    <w:rsid w:val="004D4C53"/>
    <w:rsid w:val="004D6173"/>
    <w:rsid w:val="004F45F1"/>
    <w:rsid w:val="0050444A"/>
    <w:rsid w:val="00520091"/>
    <w:rsid w:val="00520585"/>
    <w:rsid w:val="00540EA0"/>
    <w:rsid w:val="005412E1"/>
    <w:rsid w:val="005429E8"/>
    <w:rsid w:val="005443BF"/>
    <w:rsid w:val="005525CB"/>
    <w:rsid w:val="00560078"/>
    <w:rsid w:val="00560177"/>
    <w:rsid w:val="0057359B"/>
    <w:rsid w:val="005805D8"/>
    <w:rsid w:val="00583157"/>
    <w:rsid w:val="005840CC"/>
    <w:rsid w:val="0058464A"/>
    <w:rsid w:val="00592527"/>
    <w:rsid w:val="00593021"/>
    <w:rsid w:val="00593652"/>
    <w:rsid w:val="00593F3A"/>
    <w:rsid w:val="00595C58"/>
    <w:rsid w:val="005A7DE2"/>
    <w:rsid w:val="005B051F"/>
    <w:rsid w:val="005B68EB"/>
    <w:rsid w:val="005C2AD8"/>
    <w:rsid w:val="005C5617"/>
    <w:rsid w:val="005C720F"/>
    <w:rsid w:val="005E20CE"/>
    <w:rsid w:val="005F102A"/>
    <w:rsid w:val="00601130"/>
    <w:rsid w:val="006053A3"/>
    <w:rsid w:val="006064D2"/>
    <w:rsid w:val="006140C4"/>
    <w:rsid w:val="00620850"/>
    <w:rsid w:val="00621356"/>
    <w:rsid w:val="00622E55"/>
    <w:rsid w:val="00624D25"/>
    <w:rsid w:val="006266B5"/>
    <w:rsid w:val="006310DB"/>
    <w:rsid w:val="0063146F"/>
    <w:rsid w:val="00645B93"/>
    <w:rsid w:val="00652557"/>
    <w:rsid w:val="00655263"/>
    <w:rsid w:val="00660E86"/>
    <w:rsid w:val="006648F2"/>
    <w:rsid w:val="00664D0B"/>
    <w:rsid w:val="00666B5E"/>
    <w:rsid w:val="006819E1"/>
    <w:rsid w:val="006854BC"/>
    <w:rsid w:val="00685B15"/>
    <w:rsid w:val="00692FEB"/>
    <w:rsid w:val="006947D3"/>
    <w:rsid w:val="006A03DC"/>
    <w:rsid w:val="006A1683"/>
    <w:rsid w:val="006A6A4E"/>
    <w:rsid w:val="006B14AF"/>
    <w:rsid w:val="006B2560"/>
    <w:rsid w:val="006B7972"/>
    <w:rsid w:val="006C7793"/>
    <w:rsid w:val="006D223C"/>
    <w:rsid w:val="006D7999"/>
    <w:rsid w:val="006E2345"/>
    <w:rsid w:val="006E3AF7"/>
    <w:rsid w:val="006E5479"/>
    <w:rsid w:val="006F54CA"/>
    <w:rsid w:val="00700A5A"/>
    <w:rsid w:val="00706170"/>
    <w:rsid w:val="00712961"/>
    <w:rsid w:val="00742C7E"/>
    <w:rsid w:val="007433B8"/>
    <w:rsid w:val="00746C7B"/>
    <w:rsid w:val="00754E60"/>
    <w:rsid w:val="007743CC"/>
    <w:rsid w:val="00781475"/>
    <w:rsid w:val="00786929"/>
    <w:rsid w:val="007918A7"/>
    <w:rsid w:val="00795F16"/>
    <w:rsid w:val="007A246A"/>
    <w:rsid w:val="007B6AC9"/>
    <w:rsid w:val="007C05B8"/>
    <w:rsid w:val="007C205A"/>
    <w:rsid w:val="007C2279"/>
    <w:rsid w:val="007C231C"/>
    <w:rsid w:val="007D2BEA"/>
    <w:rsid w:val="007E51B1"/>
    <w:rsid w:val="007F0CEE"/>
    <w:rsid w:val="00800DF8"/>
    <w:rsid w:val="00801766"/>
    <w:rsid w:val="00802976"/>
    <w:rsid w:val="008105AA"/>
    <w:rsid w:val="00811DDF"/>
    <w:rsid w:val="00816B78"/>
    <w:rsid w:val="0082267C"/>
    <w:rsid w:val="008309D9"/>
    <w:rsid w:val="00832E40"/>
    <w:rsid w:val="00834312"/>
    <w:rsid w:val="00844EC1"/>
    <w:rsid w:val="008474C2"/>
    <w:rsid w:val="00851364"/>
    <w:rsid w:val="0086049F"/>
    <w:rsid w:val="008651B4"/>
    <w:rsid w:val="00865A69"/>
    <w:rsid w:val="0087221B"/>
    <w:rsid w:val="0087487C"/>
    <w:rsid w:val="00874AFC"/>
    <w:rsid w:val="008754D0"/>
    <w:rsid w:val="008879CF"/>
    <w:rsid w:val="008A7A32"/>
    <w:rsid w:val="008C284C"/>
    <w:rsid w:val="008C434F"/>
    <w:rsid w:val="008C4673"/>
    <w:rsid w:val="008D0DA4"/>
    <w:rsid w:val="008D2574"/>
    <w:rsid w:val="008E16CE"/>
    <w:rsid w:val="00901FAB"/>
    <w:rsid w:val="009050A1"/>
    <w:rsid w:val="009054EE"/>
    <w:rsid w:val="00923C29"/>
    <w:rsid w:val="00925C06"/>
    <w:rsid w:val="00933184"/>
    <w:rsid w:val="00936DD4"/>
    <w:rsid w:val="0094636B"/>
    <w:rsid w:val="009535CA"/>
    <w:rsid w:val="00961B39"/>
    <w:rsid w:val="0096662C"/>
    <w:rsid w:val="009669E2"/>
    <w:rsid w:val="009755C9"/>
    <w:rsid w:val="009775E0"/>
    <w:rsid w:val="0098046D"/>
    <w:rsid w:val="009832EB"/>
    <w:rsid w:val="00983E7D"/>
    <w:rsid w:val="009A1C78"/>
    <w:rsid w:val="009A2715"/>
    <w:rsid w:val="009A3716"/>
    <w:rsid w:val="009A4534"/>
    <w:rsid w:val="009A536A"/>
    <w:rsid w:val="009B5A22"/>
    <w:rsid w:val="009B71B2"/>
    <w:rsid w:val="009E22F3"/>
    <w:rsid w:val="009E5748"/>
    <w:rsid w:val="009F10C8"/>
    <w:rsid w:val="009F466C"/>
    <w:rsid w:val="009F65F4"/>
    <w:rsid w:val="009F7F62"/>
    <w:rsid w:val="00A01EF4"/>
    <w:rsid w:val="00A02EC1"/>
    <w:rsid w:val="00A0662E"/>
    <w:rsid w:val="00A07B81"/>
    <w:rsid w:val="00A10F9A"/>
    <w:rsid w:val="00A2125E"/>
    <w:rsid w:val="00A22B1B"/>
    <w:rsid w:val="00A25F52"/>
    <w:rsid w:val="00A30AF4"/>
    <w:rsid w:val="00A44783"/>
    <w:rsid w:val="00A479BE"/>
    <w:rsid w:val="00A537A0"/>
    <w:rsid w:val="00A54B2E"/>
    <w:rsid w:val="00A56C29"/>
    <w:rsid w:val="00A64339"/>
    <w:rsid w:val="00A6435A"/>
    <w:rsid w:val="00A65B50"/>
    <w:rsid w:val="00A8319D"/>
    <w:rsid w:val="00A937D4"/>
    <w:rsid w:val="00A97713"/>
    <w:rsid w:val="00AA2314"/>
    <w:rsid w:val="00AA3A92"/>
    <w:rsid w:val="00AA471A"/>
    <w:rsid w:val="00AA4FC4"/>
    <w:rsid w:val="00AA6F85"/>
    <w:rsid w:val="00AB2075"/>
    <w:rsid w:val="00AB6BCB"/>
    <w:rsid w:val="00AC16F1"/>
    <w:rsid w:val="00AC26ED"/>
    <w:rsid w:val="00AC6295"/>
    <w:rsid w:val="00AD370E"/>
    <w:rsid w:val="00AE6CF7"/>
    <w:rsid w:val="00AF0094"/>
    <w:rsid w:val="00AF5CE5"/>
    <w:rsid w:val="00B0545D"/>
    <w:rsid w:val="00B14845"/>
    <w:rsid w:val="00B27506"/>
    <w:rsid w:val="00B4008C"/>
    <w:rsid w:val="00B41A34"/>
    <w:rsid w:val="00B42A45"/>
    <w:rsid w:val="00B42DCE"/>
    <w:rsid w:val="00B452E8"/>
    <w:rsid w:val="00B53442"/>
    <w:rsid w:val="00B56438"/>
    <w:rsid w:val="00B61B7F"/>
    <w:rsid w:val="00B62FE4"/>
    <w:rsid w:val="00B842BA"/>
    <w:rsid w:val="00B8596E"/>
    <w:rsid w:val="00B86762"/>
    <w:rsid w:val="00BA37A1"/>
    <w:rsid w:val="00BB1EC4"/>
    <w:rsid w:val="00BB4AE4"/>
    <w:rsid w:val="00BC0134"/>
    <w:rsid w:val="00BC10F0"/>
    <w:rsid w:val="00BC2729"/>
    <w:rsid w:val="00BC5DB0"/>
    <w:rsid w:val="00BD079E"/>
    <w:rsid w:val="00BD426A"/>
    <w:rsid w:val="00BE017D"/>
    <w:rsid w:val="00BE3702"/>
    <w:rsid w:val="00BE55BC"/>
    <w:rsid w:val="00BE598C"/>
    <w:rsid w:val="00BE5B90"/>
    <w:rsid w:val="00BF5A4B"/>
    <w:rsid w:val="00C07753"/>
    <w:rsid w:val="00C1425F"/>
    <w:rsid w:val="00C14B4F"/>
    <w:rsid w:val="00C21DAC"/>
    <w:rsid w:val="00C2454D"/>
    <w:rsid w:val="00C24779"/>
    <w:rsid w:val="00C25728"/>
    <w:rsid w:val="00C32406"/>
    <w:rsid w:val="00C40BB8"/>
    <w:rsid w:val="00C410D5"/>
    <w:rsid w:val="00C44D64"/>
    <w:rsid w:val="00C523BB"/>
    <w:rsid w:val="00C62538"/>
    <w:rsid w:val="00C644AA"/>
    <w:rsid w:val="00C649D4"/>
    <w:rsid w:val="00C71FB3"/>
    <w:rsid w:val="00C72C6D"/>
    <w:rsid w:val="00C75E36"/>
    <w:rsid w:val="00C91D76"/>
    <w:rsid w:val="00C97E69"/>
    <w:rsid w:val="00CA39F1"/>
    <w:rsid w:val="00CB662B"/>
    <w:rsid w:val="00CC629E"/>
    <w:rsid w:val="00CD3D2C"/>
    <w:rsid w:val="00CD4CB1"/>
    <w:rsid w:val="00CD7C57"/>
    <w:rsid w:val="00CD7D5E"/>
    <w:rsid w:val="00CE7988"/>
    <w:rsid w:val="00CF0639"/>
    <w:rsid w:val="00CF264A"/>
    <w:rsid w:val="00CF4327"/>
    <w:rsid w:val="00CF514C"/>
    <w:rsid w:val="00CF7074"/>
    <w:rsid w:val="00D02040"/>
    <w:rsid w:val="00D13255"/>
    <w:rsid w:val="00D2335E"/>
    <w:rsid w:val="00D2381A"/>
    <w:rsid w:val="00D359C3"/>
    <w:rsid w:val="00D40894"/>
    <w:rsid w:val="00D41F7C"/>
    <w:rsid w:val="00D42F02"/>
    <w:rsid w:val="00D532E7"/>
    <w:rsid w:val="00D53C7F"/>
    <w:rsid w:val="00D57CEE"/>
    <w:rsid w:val="00D6295D"/>
    <w:rsid w:val="00D739A8"/>
    <w:rsid w:val="00D852E5"/>
    <w:rsid w:val="00D86F70"/>
    <w:rsid w:val="00DA54B3"/>
    <w:rsid w:val="00DB0D48"/>
    <w:rsid w:val="00DB1E39"/>
    <w:rsid w:val="00DB4564"/>
    <w:rsid w:val="00DC2645"/>
    <w:rsid w:val="00DC48DD"/>
    <w:rsid w:val="00DC6C25"/>
    <w:rsid w:val="00DD283D"/>
    <w:rsid w:val="00DE0FFD"/>
    <w:rsid w:val="00DE1398"/>
    <w:rsid w:val="00DE5576"/>
    <w:rsid w:val="00E071AE"/>
    <w:rsid w:val="00E10B8D"/>
    <w:rsid w:val="00E1144C"/>
    <w:rsid w:val="00E1183F"/>
    <w:rsid w:val="00E15F18"/>
    <w:rsid w:val="00E255D6"/>
    <w:rsid w:val="00E33B1C"/>
    <w:rsid w:val="00E33D03"/>
    <w:rsid w:val="00E423B7"/>
    <w:rsid w:val="00E448E1"/>
    <w:rsid w:val="00E47CEF"/>
    <w:rsid w:val="00E47EC4"/>
    <w:rsid w:val="00E57CF7"/>
    <w:rsid w:val="00E61867"/>
    <w:rsid w:val="00E67989"/>
    <w:rsid w:val="00E7152A"/>
    <w:rsid w:val="00E729CA"/>
    <w:rsid w:val="00E80A06"/>
    <w:rsid w:val="00E83945"/>
    <w:rsid w:val="00E87A11"/>
    <w:rsid w:val="00EA5085"/>
    <w:rsid w:val="00EA5106"/>
    <w:rsid w:val="00EB76CD"/>
    <w:rsid w:val="00EC4CB8"/>
    <w:rsid w:val="00EC4E1B"/>
    <w:rsid w:val="00ED0D45"/>
    <w:rsid w:val="00ED178B"/>
    <w:rsid w:val="00ED3A96"/>
    <w:rsid w:val="00EE2E79"/>
    <w:rsid w:val="00EE5351"/>
    <w:rsid w:val="00EE5709"/>
    <w:rsid w:val="00EE5B6A"/>
    <w:rsid w:val="00EF02ED"/>
    <w:rsid w:val="00EF3D82"/>
    <w:rsid w:val="00EF510E"/>
    <w:rsid w:val="00EF77CB"/>
    <w:rsid w:val="00F009AC"/>
    <w:rsid w:val="00F066A3"/>
    <w:rsid w:val="00F1163E"/>
    <w:rsid w:val="00F12981"/>
    <w:rsid w:val="00F3135A"/>
    <w:rsid w:val="00F36C77"/>
    <w:rsid w:val="00F42390"/>
    <w:rsid w:val="00F55110"/>
    <w:rsid w:val="00F6714F"/>
    <w:rsid w:val="00F727E4"/>
    <w:rsid w:val="00F74740"/>
    <w:rsid w:val="00F77EBD"/>
    <w:rsid w:val="00F8414A"/>
    <w:rsid w:val="00F9037F"/>
    <w:rsid w:val="00F94EF8"/>
    <w:rsid w:val="00F97328"/>
    <w:rsid w:val="00FA3E7D"/>
    <w:rsid w:val="00FA5B38"/>
    <w:rsid w:val="00FB07ED"/>
    <w:rsid w:val="00FB293E"/>
    <w:rsid w:val="00FC3387"/>
    <w:rsid w:val="00FD6367"/>
    <w:rsid w:val="00FE24D7"/>
    <w:rsid w:val="00FF26FD"/>
    <w:rsid w:val="00FF6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E2922"/>
  <w15:chartTrackingRefBased/>
  <w15:docId w15:val="{19E7E795-8443-484F-9E72-F052417D7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F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F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F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F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F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F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F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F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F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F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F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F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F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FE6"/>
    <w:rPr>
      <w:rFonts w:eastAsiaTheme="majorEastAsia" w:cstheme="majorBidi"/>
      <w:color w:val="272727" w:themeColor="text1" w:themeTint="D8"/>
    </w:rPr>
  </w:style>
  <w:style w:type="paragraph" w:styleId="Title">
    <w:name w:val="Title"/>
    <w:basedOn w:val="Normal"/>
    <w:next w:val="Normal"/>
    <w:link w:val="TitleChar"/>
    <w:uiPriority w:val="10"/>
    <w:qFormat/>
    <w:rsid w:val="003D1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F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F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F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FE6"/>
    <w:pPr>
      <w:spacing w:before="160"/>
      <w:jc w:val="center"/>
    </w:pPr>
    <w:rPr>
      <w:i/>
      <w:iCs/>
      <w:color w:val="404040" w:themeColor="text1" w:themeTint="BF"/>
    </w:rPr>
  </w:style>
  <w:style w:type="character" w:customStyle="1" w:styleId="QuoteChar">
    <w:name w:val="Quote Char"/>
    <w:basedOn w:val="DefaultParagraphFont"/>
    <w:link w:val="Quote"/>
    <w:uiPriority w:val="29"/>
    <w:rsid w:val="003D1FE6"/>
    <w:rPr>
      <w:i/>
      <w:iCs/>
      <w:color w:val="404040" w:themeColor="text1" w:themeTint="BF"/>
    </w:rPr>
  </w:style>
  <w:style w:type="paragraph" w:styleId="ListParagraph">
    <w:name w:val="List Paragraph"/>
    <w:basedOn w:val="Normal"/>
    <w:uiPriority w:val="34"/>
    <w:qFormat/>
    <w:rsid w:val="003D1FE6"/>
    <w:pPr>
      <w:ind w:left="720"/>
      <w:contextualSpacing/>
    </w:pPr>
  </w:style>
  <w:style w:type="character" w:styleId="IntenseEmphasis">
    <w:name w:val="Intense Emphasis"/>
    <w:basedOn w:val="DefaultParagraphFont"/>
    <w:uiPriority w:val="21"/>
    <w:qFormat/>
    <w:rsid w:val="003D1FE6"/>
    <w:rPr>
      <w:i/>
      <w:iCs/>
      <w:color w:val="0F4761" w:themeColor="accent1" w:themeShade="BF"/>
    </w:rPr>
  </w:style>
  <w:style w:type="paragraph" w:styleId="IntenseQuote">
    <w:name w:val="Intense Quote"/>
    <w:basedOn w:val="Normal"/>
    <w:next w:val="Normal"/>
    <w:link w:val="IntenseQuoteChar"/>
    <w:uiPriority w:val="30"/>
    <w:qFormat/>
    <w:rsid w:val="003D1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FE6"/>
    <w:rPr>
      <w:i/>
      <w:iCs/>
      <w:color w:val="0F4761" w:themeColor="accent1" w:themeShade="BF"/>
    </w:rPr>
  </w:style>
  <w:style w:type="character" w:styleId="IntenseReference">
    <w:name w:val="Intense Reference"/>
    <w:basedOn w:val="DefaultParagraphFont"/>
    <w:uiPriority w:val="32"/>
    <w:qFormat/>
    <w:rsid w:val="003D1FE6"/>
    <w:rPr>
      <w:b/>
      <w:bCs/>
      <w:smallCaps/>
      <w:color w:val="0F4761" w:themeColor="accent1" w:themeShade="BF"/>
      <w:spacing w:val="5"/>
    </w:rPr>
  </w:style>
  <w:style w:type="character" w:styleId="Hyperlink">
    <w:name w:val="Hyperlink"/>
    <w:basedOn w:val="DefaultParagraphFont"/>
    <w:uiPriority w:val="99"/>
    <w:unhideWhenUsed/>
    <w:rsid w:val="009E22F3"/>
    <w:rPr>
      <w:color w:val="0000FF"/>
      <w:u w:val="single"/>
    </w:rPr>
  </w:style>
  <w:style w:type="character" w:styleId="UnresolvedMention">
    <w:name w:val="Unresolved Mention"/>
    <w:basedOn w:val="DefaultParagraphFont"/>
    <w:uiPriority w:val="99"/>
    <w:semiHidden/>
    <w:unhideWhenUsed/>
    <w:rsid w:val="009E22F3"/>
    <w:rPr>
      <w:color w:val="605E5C"/>
      <w:shd w:val="clear" w:color="auto" w:fill="E1DFDD"/>
    </w:rPr>
  </w:style>
  <w:style w:type="character" w:styleId="Emphasis">
    <w:name w:val="Emphasis"/>
    <w:basedOn w:val="DefaultParagraphFont"/>
    <w:uiPriority w:val="20"/>
    <w:qFormat/>
    <w:rsid w:val="009E22F3"/>
    <w:rPr>
      <w:i/>
      <w:iCs/>
    </w:rPr>
  </w:style>
  <w:style w:type="paragraph" w:styleId="Header">
    <w:name w:val="header"/>
    <w:basedOn w:val="Normal"/>
    <w:link w:val="HeaderChar"/>
    <w:uiPriority w:val="99"/>
    <w:unhideWhenUsed/>
    <w:rsid w:val="00463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9FB"/>
  </w:style>
  <w:style w:type="paragraph" w:styleId="Footer">
    <w:name w:val="footer"/>
    <w:basedOn w:val="Normal"/>
    <w:link w:val="FooterChar"/>
    <w:uiPriority w:val="99"/>
    <w:unhideWhenUsed/>
    <w:rsid w:val="00463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9FB"/>
  </w:style>
  <w:style w:type="paragraph" w:styleId="NormalWeb">
    <w:name w:val="Normal (Web)"/>
    <w:basedOn w:val="Normal"/>
    <w:uiPriority w:val="99"/>
    <w:semiHidden/>
    <w:unhideWhenUsed/>
    <w:rsid w:val="006D22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3870262">
      <w:bodyDiv w:val="1"/>
      <w:marLeft w:val="0"/>
      <w:marRight w:val="0"/>
      <w:marTop w:val="0"/>
      <w:marBottom w:val="0"/>
      <w:divBdr>
        <w:top w:val="none" w:sz="0" w:space="0" w:color="auto"/>
        <w:left w:val="none" w:sz="0" w:space="0" w:color="auto"/>
        <w:bottom w:val="none" w:sz="0" w:space="0" w:color="auto"/>
        <w:right w:val="none" w:sz="0" w:space="0" w:color="auto"/>
      </w:divBdr>
    </w:div>
    <w:div w:id="1064834059">
      <w:bodyDiv w:val="1"/>
      <w:marLeft w:val="0"/>
      <w:marRight w:val="0"/>
      <w:marTop w:val="0"/>
      <w:marBottom w:val="0"/>
      <w:divBdr>
        <w:top w:val="none" w:sz="0" w:space="0" w:color="auto"/>
        <w:left w:val="none" w:sz="0" w:space="0" w:color="auto"/>
        <w:bottom w:val="none" w:sz="0" w:space="0" w:color="auto"/>
        <w:right w:val="none" w:sz="0" w:space="0" w:color="auto"/>
      </w:divBdr>
    </w:div>
    <w:div w:id="1324041133">
      <w:bodyDiv w:val="1"/>
      <w:marLeft w:val="0"/>
      <w:marRight w:val="0"/>
      <w:marTop w:val="0"/>
      <w:marBottom w:val="0"/>
      <w:divBdr>
        <w:top w:val="none" w:sz="0" w:space="0" w:color="auto"/>
        <w:left w:val="none" w:sz="0" w:space="0" w:color="auto"/>
        <w:bottom w:val="none" w:sz="0" w:space="0" w:color="auto"/>
        <w:right w:val="none" w:sz="0" w:space="0" w:color="auto"/>
      </w:divBdr>
    </w:div>
    <w:div w:id="1463695177">
      <w:bodyDiv w:val="1"/>
      <w:marLeft w:val="0"/>
      <w:marRight w:val="0"/>
      <w:marTop w:val="0"/>
      <w:marBottom w:val="0"/>
      <w:divBdr>
        <w:top w:val="none" w:sz="0" w:space="0" w:color="auto"/>
        <w:left w:val="none" w:sz="0" w:space="0" w:color="auto"/>
        <w:bottom w:val="none" w:sz="0" w:space="0" w:color="auto"/>
        <w:right w:val="none" w:sz="0" w:space="0" w:color="auto"/>
      </w:divBdr>
    </w:div>
    <w:div w:id="207188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stoluniveristypressdigital.com" TargetMode="External"/><Relationship Id="rId3" Type="http://schemas.openxmlformats.org/officeDocument/2006/relationships/settings" Target="settings.xml"/><Relationship Id="rId7" Type="http://schemas.openxmlformats.org/officeDocument/2006/relationships/hyperlink" Target="https://www.tandfonline.com/doi/pdf/10.1080/02673843.2000.974786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1702</Words>
  <Characters>9705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Gedeon Esaie Elonga</dc:creator>
  <cp:keywords/>
  <dc:description/>
  <cp:lastModifiedBy>Gedeon Esaie Elonga</cp:lastModifiedBy>
  <cp:revision>2</cp:revision>
  <dcterms:created xsi:type="dcterms:W3CDTF">2025-05-01T13:05:00Z</dcterms:created>
  <dcterms:modified xsi:type="dcterms:W3CDTF">2025-05-01T13:05:00Z</dcterms:modified>
</cp:coreProperties>
</file>