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F921A" w14:textId="77777777" w:rsidR="00CB335B" w:rsidRPr="00CB335B" w:rsidRDefault="00CB335B" w:rsidP="00CB335B">
      <w:pPr>
        <w:spacing w:after="0" w:line="480" w:lineRule="auto"/>
        <w:jc w:val="center"/>
        <w:rPr>
          <w:rFonts w:ascii="Times New Roman" w:eastAsia="Times New Roman" w:hAnsi="Times New Roman" w:cs="Times New Roman"/>
          <w:b/>
          <w:bCs/>
          <w:color w:val="000000"/>
          <w:kern w:val="24"/>
          <w:sz w:val="24"/>
          <w:szCs w:val="24"/>
          <w:lang w:val="en-US" w:eastAsia=""/>
          <w14:ligatures w14:val="none"/>
        </w:rPr>
      </w:pPr>
      <w:r w:rsidRPr="00CB335B">
        <w:rPr>
          <w:rFonts w:ascii="Times New Roman" w:eastAsia="Times New Roman" w:hAnsi="Times New Roman" w:cs="Times New Roman"/>
          <w:b/>
          <w:bCs/>
          <w:color w:val="000000"/>
          <w:kern w:val="24"/>
          <w:sz w:val="24"/>
          <w:szCs w:val="24"/>
          <w:lang w:val="en-US" w:eastAsia=""/>
          <w14:ligatures w14:val="none"/>
        </w:rPr>
        <w:t>Developing a new landscape for customer care</w:t>
      </w:r>
    </w:p>
    <w:p w14:paraId="6F34E515" w14:textId="6CF25EBA" w:rsidR="00CB335B" w:rsidRDefault="0026060E" w:rsidP="00CB335B">
      <w:pPr>
        <w:spacing w:after="0" w:line="480" w:lineRule="auto"/>
        <w:jc w:val="center"/>
        <w:rPr>
          <w:rFonts w:ascii="Times New Roman" w:eastAsia="Times New Roman" w:hAnsi="Times New Roman" w:cs="Times New Roman"/>
          <w:color w:val="000000"/>
          <w:kern w:val="24"/>
          <w:sz w:val="24"/>
          <w:szCs w:val="24"/>
          <w:lang w:val="en-US" w:eastAsia=""/>
          <w14:ligatures w14:val="none"/>
        </w:rPr>
      </w:pPr>
      <w:r>
        <w:rPr>
          <w:rFonts w:ascii="Times New Roman" w:eastAsia="Times New Roman" w:hAnsi="Times New Roman" w:cs="Times New Roman"/>
          <w:color w:val="000000"/>
          <w:kern w:val="24"/>
          <w:sz w:val="24"/>
          <w:szCs w:val="24"/>
          <w:lang w:val="en-US" w:eastAsia=""/>
          <w14:ligatures w14:val="none"/>
        </w:rPr>
        <w:t>Lucyna Daszkowska</w:t>
      </w:r>
    </w:p>
    <w:p w14:paraId="64102B26" w14:textId="434AD9F9" w:rsidR="00B25BE8" w:rsidRPr="00CB335B" w:rsidRDefault="00B25BE8" w:rsidP="00CB335B">
      <w:pPr>
        <w:spacing w:after="0" w:line="480" w:lineRule="auto"/>
        <w:jc w:val="center"/>
        <w:rPr>
          <w:rFonts w:ascii="Times New Roman" w:eastAsia="Times New Roman" w:hAnsi="Times New Roman" w:cs="Times New Roman"/>
          <w:kern w:val="0"/>
          <w:sz w:val="24"/>
          <w:szCs w:val="24"/>
          <w:lang w:val="" w:eastAsia=""/>
          <w14:ligatures w14:val="none"/>
        </w:rPr>
      </w:pPr>
      <w:r>
        <w:rPr>
          <w:rFonts w:ascii="Times New Roman" w:eastAsia="Times New Roman" w:hAnsi="Times New Roman" w:cs="Times New Roman"/>
          <w:color w:val="000000"/>
          <w:kern w:val="24"/>
          <w:sz w:val="24"/>
          <w:szCs w:val="24"/>
          <w:lang w:val="en-US" w:eastAsia=""/>
          <w14:ligatures w14:val="none"/>
        </w:rPr>
        <w:t>Student No 1913929</w:t>
      </w:r>
    </w:p>
    <w:p w14:paraId="5B45375C" w14:textId="758A797E" w:rsidR="00CB335B" w:rsidRDefault="005270CF" w:rsidP="00CB335B">
      <w:pPr>
        <w:spacing w:after="0" w:line="480" w:lineRule="auto"/>
        <w:jc w:val="center"/>
        <w:rPr>
          <w:rFonts w:ascii="Times New Roman" w:eastAsia="Times New Roman" w:hAnsi="Times New Roman" w:cs="Times New Roman"/>
          <w:color w:val="000000"/>
          <w:kern w:val="24"/>
          <w:sz w:val="24"/>
          <w:szCs w:val="24"/>
          <w:lang w:val="en-US" w:eastAsia=""/>
          <w14:ligatures w14:val="none"/>
        </w:rPr>
      </w:pPr>
      <w:r>
        <w:rPr>
          <w:rFonts w:ascii="Times New Roman" w:eastAsia="Times New Roman" w:hAnsi="Times New Roman" w:cs="Times New Roman"/>
          <w:color w:val="000000"/>
          <w:kern w:val="24"/>
          <w:sz w:val="24"/>
          <w:szCs w:val="24"/>
          <w:lang w:val="en-US" w:eastAsia=""/>
          <w14:ligatures w14:val="none"/>
        </w:rPr>
        <w:t>MBA</w:t>
      </w:r>
    </w:p>
    <w:p w14:paraId="5CC19C36" w14:textId="44CC0E3E" w:rsidR="000B5AB0" w:rsidRPr="00CB335B" w:rsidRDefault="000B5AB0" w:rsidP="00CB335B">
      <w:pPr>
        <w:spacing w:after="0" w:line="480" w:lineRule="auto"/>
        <w:jc w:val="center"/>
        <w:rPr>
          <w:rFonts w:ascii="Times New Roman" w:eastAsia="Times New Roman" w:hAnsi="Times New Roman" w:cs="Times New Roman"/>
          <w:kern w:val="0"/>
          <w:sz w:val="24"/>
          <w:szCs w:val="24"/>
          <w:lang w:val="" w:eastAsia=""/>
          <w14:ligatures w14:val="none"/>
        </w:rPr>
      </w:pPr>
      <w:r>
        <w:rPr>
          <w:rFonts w:ascii="Times New Roman" w:eastAsia="Times New Roman" w:hAnsi="Times New Roman" w:cs="Times New Roman"/>
          <w:color w:val="000000"/>
          <w:kern w:val="24"/>
          <w:sz w:val="24"/>
          <w:szCs w:val="24"/>
          <w:lang w:val="en-US" w:eastAsia=""/>
          <w14:ligatures w14:val="none"/>
        </w:rPr>
        <w:t>Strategic Management</w:t>
      </w:r>
      <w:r w:rsidR="00AD38DA">
        <w:rPr>
          <w:rFonts w:ascii="Times New Roman" w:eastAsia="Times New Roman" w:hAnsi="Times New Roman" w:cs="Times New Roman"/>
          <w:color w:val="000000"/>
          <w:kern w:val="24"/>
          <w:sz w:val="24"/>
          <w:szCs w:val="24"/>
          <w:lang w:val="en-US" w:eastAsia=""/>
          <w14:ligatures w14:val="none"/>
        </w:rPr>
        <w:t xml:space="preserve"> BMMB7013</w:t>
      </w:r>
    </w:p>
    <w:p w14:paraId="0969B172" w14:textId="67B2C213" w:rsidR="00CB335B" w:rsidRPr="00CB335B" w:rsidRDefault="00A15B61" w:rsidP="00CB335B">
      <w:pPr>
        <w:spacing w:after="0" w:line="480" w:lineRule="auto"/>
        <w:jc w:val="center"/>
        <w:rPr>
          <w:rFonts w:ascii="Times New Roman" w:eastAsia="Times New Roman" w:hAnsi="Times New Roman" w:cs="Times New Roman"/>
          <w:kern w:val="0"/>
          <w:sz w:val="24"/>
          <w:szCs w:val="24"/>
          <w:lang w:val="" w:eastAsia=""/>
          <w14:ligatures w14:val="none"/>
        </w:rPr>
      </w:pPr>
      <w:r>
        <w:rPr>
          <w:rFonts w:ascii="Times New Roman" w:eastAsia="Times New Roman" w:hAnsi="Times New Roman" w:cs="Times New Roman"/>
          <w:color w:val="000000"/>
          <w:kern w:val="24"/>
          <w:sz w:val="24"/>
          <w:szCs w:val="24"/>
          <w:lang w:val="en-US" w:eastAsia=""/>
          <w14:ligatures w14:val="none"/>
        </w:rPr>
        <w:t>Lecturer Robyn Griffiths</w:t>
      </w:r>
    </w:p>
    <w:p w14:paraId="36C920E8" w14:textId="5C86872B" w:rsidR="00CB335B" w:rsidRPr="00CB335B" w:rsidRDefault="00AA73D2" w:rsidP="00CB335B">
      <w:pPr>
        <w:spacing w:after="0" w:line="480" w:lineRule="auto"/>
        <w:jc w:val="center"/>
        <w:rPr>
          <w:rFonts w:ascii="Times New Roman" w:eastAsia="Times New Roman" w:hAnsi="Times New Roman" w:cs="Times New Roman"/>
          <w:kern w:val="0"/>
          <w:sz w:val="24"/>
          <w:szCs w:val="24"/>
          <w:lang w:val="" w:eastAsia=""/>
          <w14:ligatures w14:val="none"/>
        </w:rPr>
      </w:pPr>
      <w:r>
        <w:rPr>
          <w:rFonts w:ascii="Times New Roman" w:eastAsia="Times New Roman" w:hAnsi="Times New Roman" w:cs="Times New Roman"/>
          <w:color w:val="000000"/>
          <w:kern w:val="24"/>
          <w:sz w:val="24"/>
          <w:szCs w:val="24"/>
          <w:lang w:val="en-US" w:eastAsia=""/>
          <w14:ligatures w14:val="none"/>
        </w:rPr>
        <w:t>05/04/2023</w:t>
      </w:r>
    </w:p>
    <w:p w14:paraId="5D002A7D" w14:textId="4F8EE456" w:rsidR="00CB335B" w:rsidRPr="00CB335B" w:rsidRDefault="00AA73D2" w:rsidP="00CB335B">
      <w:pPr>
        <w:spacing w:after="0" w:line="480" w:lineRule="auto"/>
        <w:jc w:val="center"/>
        <w:rPr>
          <w:rFonts w:ascii="Times New Roman" w:eastAsia="Times New Roman" w:hAnsi="Times New Roman" w:cs="Times New Roman"/>
          <w:kern w:val="0"/>
          <w:sz w:val="24"/>
          <w:szCs w:val="24"/>
          <w:lang w:val="" w:eastAsia=""/>
          <w14:ligatures w14:val="none"/>
        </w:rPr>
      </w:pPr>
      <w:r>
        <w:rPr>
          <w:rFonts w:ascii="Times New Roman" w:eastAsia="Times New Roman" w:hAnsi="Times New Roman" w:cs="Times New Roman"/>
          <w:color w:val="000000"/>
          <w:kern w:val="24"/>
          <w:sz w:val="24"/>
          <w:szCs w:val="24"/>
          <w:lang w:val="en-US" w:eastAsia=""/>
          <w14:ligatures w14:val="none"/>
        </w:rPr>
        <w:t>UWTSD</w:t>
      </w:r>
    </w:p>
    <w:p w14:paraId="6A6ADED1" w14:textId="3BA1F025" w:rsidR="00CB335B" w:rsidRPr="00CB335B" w:rsidRDefault="00CB335B" w:rsidP="00CB335B">
      <w:pPr>
        <w:spacing w:after="0" w:line="480" w:lineRule="auto"/>
        <w:jc w:val="center"/>
        <w:rPr>
          <w:rFonts w:ascii="Times New Roman" w:eastAsia="Times New Roman" w:hAnsi="Times New Roman" w:cs="Times New Roman"/>
          <w:color w:val="000000"/>
          <w:kern w:val="24"/>
          <w:sz w:val="24"/>
          <w:szCs w:val="24"/>
          <w:lang w:val="en-US" w:eastAsia=""/>
          <w14:ligatures w14:val="none"/>
        </w:rPr>
      </w:pPr>
    </w:p>
    <w:p w14:paraId="20F2D6DD" w14:textId="77777777" w:rsidR="00CB335B" w:rsidRPr="00CB335B" w:rsidRDefault="00CB335B" w:rsidP="00CB335B">
      <w:pPr>
        <w:rPr>
          <w:rFonts w:ascii="Times New Roman" w:eastAsia="Times New Roman" w:hAnsi="Times New Roman" w:cs="Times New Roman"/>
          <w:color w:val="000000"/>
          <w:kern w:val="24"/>
          <w:sz w:val="24"/>
          <w:szCs w:val="24"/>
          <w:lang w:val="en-US" w:eastAsia=""/>
          <w14:ligatures w14:val="none"/>
        </w:rPr>
      </w:pPr>
      <w:r w:rsidRPr="00CB335B">
        <w:rPr>
          <w:color w:val="000000"/>
          <w:kern w:val="24"/>
          <w:lang w:val="en-US"/>
          <w14:ligatures w14:val="none"/>
        </w:rPr>
        <w:br w:type="page"/>
      </w:r>
    </w:p>
    <w:p w14:paraId="1F299515" w14:textId="77777777" w:rsidR="00CB335B" w:rsidRPr="00CB335B" w:rsidRDefault="00CB335B" w:rsidP="00CB335B">
      <w:pPr>
        <w:keepNext/>
        <w:keepLines/>
        <w:spacing w:before="240" w:after="0" w:line="480" w:lineRule="auto"/>
        <w:jc w:val="center"/>
        <w:outlineLvl w:val="0"/>
        <w:rPr>
          <w:rFonts w:ascii="Times New Roman" w:eastAsiaTheme="majorEastAsia" w:hAnsi="Times New Roman" w:cs="Times New Roman"/>
          <w:b/>
          <w:bCs/>
          <w:color w:val="000000" w:themeColor="text1"/>
          <w:kern w:val="0"/>
          <w:sz w:val="24"/>
          <w:szCs w:val="24"/>
          <w:lang w:val="en-US"/>
          <w14:ligatures w14:val="none"/>
        </w:rPr>
      </w:pPr>
      <w:bookmarkStart w:id="0" w:name="_Toc130853362"/>
      <w:r w:rsidRPr="00CB335B">
        <w:rPr>
          <w:rFonts w:ascii="Times New Roman" w:eastAsiaTheme="majorEastAsia" w:hAnsi="Times New Roman" w:cs="Times New Roman"/>
          <w:b/>
          <w:bCs/>
          <w:color w:val="000000" w:themeColor="text1"/>
          <w:kern w:val="0"/>
          <w:sz w:val="24"/>
          <w:szCs w:val="24"/>
          <w:lang w:val="en-US"/>
          <w14:ligatures w14:val="none"/>
        </w:rPr>
        <w:lastRenderedPageBreak/>
        <w:t>Executive summary</w:t>
      </w:r>
      <w:bookmarkEnd w:id="0"/>
    </w:p>
    <w:p w14:paraId="19491455"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This report presents an in-depth strategic examination of Hilton Hotels, emphasizing its innovative approaches to customer service, robust operations, and long-term competitive advantage. PESTEL and Porter's Five Forces are two methodologies used in this research to analyze the external environment. These methodologies identified major political, economic, social, technological, environmental, and legal aspects that shape industrial rivalry. Using an internal SWOT analysis, Hilton identified its strengths, weaknesses, opportunities, and threats, which led to the discovery that the company required digital transformation as a strategic alternative for providing individualized customer care. The COVID-19 epidemic has significantly influenced Hilton's customer service, competition, and sustainability, and as a result, the company has shifted its focus to contactless and remote support options. This paper suggests that for Hilton Hotels to achieve long-term resiliency and a competitive edge, they should implement an innovation strategy </w:t>
      </w:r>
      <w:proofErr w:type="spellStart"/>
      <w:r w:rsidRPr="00CB335B">
        <w:rPr>
          <w:rFonts w:ascii="Times New Roman" w:hAnsi="Times New Roman" w:cs="Times New Roman"/>
          <w:kern w:val="0"/>
          <w:sz w:val="24"/>
          <w:szCs w:val="24"/>
          <w:lang w:val="en-US"/>
          <w14:ligatures w14:val="none"/>
        </w:rPr>
        <w:t>centred</w:t>
      </w:r>
      <w:proofErr w:type="spellEnd"/>
      <w:r w:rsidRPr="00CB335B">
        <w:rPr>
          <w:rFonts w:ascii="Times New Roman" w:hAnsi="Times New Roman" w:cs="Times New Roman"/>
          <w:kern w:val="0"/>
          <w:sz w:val="24"/>
          <w:szCs w:val="24"/>
          <w:lang w:val="en-US"/>
          <w14:ligatures w14:val="none"/>
        </w:rPr>
        <w:t xml:space="preserve"> on the customer, harness technology, and embrace sustainability. In its conclusion, the research provides a summary of the most important findings as well as strategic recommendations for Hilton Hotels.</w:t>
      </w:r>
    </w:p>
    <w:p w14:paraId="239DC238" w14:textId="77777777" w:rsidR="00CB335B" w:rsidRPr="00CB335B" w:rsidRDefault="00CB335B" w:rsidP="00CB335B">
      <w:pPr>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br w:type="page"/>
      </w:r>
    </w:p>
    <w:sdt>
      <w:sdtPr>
        <w:rPr>
          <w:kern w:val="0"/>
          <w:lang w:val=""/>
          <w14:ligatures w14:val="none"/>
        </w:rPr>
        <w:id w:val="-12229559"/>
        <w:docPartObj>
          <w:docPartGallery w:val="Table of Contents"/>
          <w:docPartUnique/>
        </w:docPartObj>
      </w:sdtPr>
      <w:sdtEndPr>
        <w:rPr>
          <w:b/>
          <w:bCs/>
          <w:noProof/>
        </w:rPr>
      </w:sdtEndPr>
      <w:sdtContent>
        <w:p w14:paraId="7630A0CD" w14:textId="77777777" w:rsidR="00CB335B" w:rsidRPr="00CB335B" w:rsidRDefault="00CB335B" w:rsidP="00CB335B">
          <w:pPr>
            <w:keepNext/>
            <w:keepLines/>
            <w:spacing w:before="240" w:after="0"/>
            <w:jc w:val="center"/>
            <w:rPr>
              <w:rFonts w:ascii="Times New Roman" w:eastAsiaTheme="majorEastAsia" w:hAnsi="Times New Roman" w:cs="Times New Roman"/>
              <w:b/>
              <w:bCs/>
              <w:kern w:val="0"/>
              <w:sz w:val="24"/>
              <w:szCs w:val="24"/>
              <w:lang w:val="en-US"/>
              <w14:ligatures w14:val="none"/>
            </w:rPr>
          </w:pPr>
          <w:r w:rsidRPr="00CB335B">
            <w:rPr>
              <w:rFonts w:ascii="Times New Roman" w:eastAsiaTheme="majorEastAsia" w:hAnsi="Times New Roman" w:cs="Times New Roman"/>
              <w:b/>
              <w:bCs/>
              <w:kern w:val="0"/>
              <w:sz w:val="24"/>
              <w:szCs w:val="24"/>
              <w:lang w:val="en-US"/>
              <w14:ligatures w14:val="none"/>
            </w:rPr>
            <w:t xml:space="preserve">Table of Contents </w:t>
          </w:r>
        </w:p>
        <w:p w14:paraId="4295DD19" w14:textId="77777777" w:rsidR="00CB335B" w:rsidRPr="00CB335B" w:rsidRDefault="00CB335B" w:rsidP="00CB335B">
          <w:pPr>
            <w:tabs>
              <w:tab w:val="right" w:leader="dot" w:pos="9016"/>
            </w:tabs>
            <w:spacing w:after="100"/>
            <w:rPr>
              <w:rFonts w:ascii="Times New Roman" w:hAnsi="Times New Roman" w:cs="Times New Roman"/>
              <w:noProof/>
              <w:kern w:val="0"/>
              <w:sz w:val="24"/>
              <w:szCs w:val="24"/>
              <w:lang w:val=""/>
              <w14:ligatures w14:val="none"/>
            </w:rPr>
          </w:pPr>
          <w:r w:rsidRPr="00CB335B">
            <w:rPr>
              <w:rFonts w:ascii="Times New Roman" w:hAnsi="Times New Roman" w:cs="Times New Roman"/>
              <w:kern w:val="0"/>
              <w:sz w:val="24"/>
              <w:szCs w:val="24"/>
              <w:lang w:val=""/>
              <w14:ligatures w14:val="none"/>
            </w:rPr>
            <w:fldChar w:fldCharType="begin"/>
          </w:r>
          <w:r w:rsidRPr="00CB335B">
            <w:rPr>
              <w:rFonts w:ascii="Times New Roman" w:hAnsi="Times New Roman" w:cs="Times New Roman"/>
              <w:kern w:val="0"/>
              <w:sz w:val="24"/>
              <w:szCs w:val="24"/>
              <w:lang w:val=""/>
              <w14:ligatures w14:val="none"/>
            </w:rPr>
            <w:instrText xml:space="preserve"> TOC \o "1-3" \h \z \u </w:instrText>
          </w:r>
          <w:r w:rsidRPr="00CB335B">
            <w:rPr>
              <w:rFonts w:ascii="Times New Roman" w:hAnsi="Times New Roman" w:cs="Times New Roman"/>
              <w:kern w:val="0"/>
              <w:sz w:val="24"/>
              <w:szCs w:val="24"/>
              <w:lang w:val=""/>
              <w14:ligatures w14:val="none"/>
            </w:rPr>
            <w:fldChar w:fldCharType="separate"/>
          </w:r>
          <w:hyperlink w:anchor="_Toc130853362" w:history="1">
            <w:r w:rsidRPr="00CB335B">
              <w:rPr>
                <w:rFonts w:ascii="Times New Roman" w:hAnsi="Times New Roman" w:cs="Times New Roman"/>
                <w:b/>
                <w:bCs/>
                <w:noProof/>
                <w:color w:val="0563C1" w:themeColor="hyperlink"/>
                <w:kern w:val="0"/>
                <w:sz w:val="24"/>
                <w:szCs w:val="24"/>
                <w:u w:val="single"/>
                <w:lang w:val="en-US"/>
                <w14:ligatures w14:val="none"/>
              </w:rPr>
              <w:t>Executive summary</w:t>
            </w:r>
            <w:r w:rsidRPr="00CB335B">
              <w:rPr>
                <w:rFonts w:ascii="Times New Roman" w:hAnsi="Times New Roman" w:cs="Times New Roman"/>
                <w:noProof/>
                <w:webHidden/>
                <w:kern w:val="0"/>
                <w:sz w:val="24"/>
                <w:szCs w:val="24"/>
                <w:lang w:val=""/>
                <w14:ligatures w14:val="none"/>
              </w:rPr>
              <w:tab/>
            </w:r>
            <w:r w:rsidRPr="00CB335B">
              <w:rPr>
                <w:rFonts w:ascii="Times New Roman" w:hAnsi="Times New Roman" w:cs="Times New Roman"/>
                <w:noProof/>
                <w:webHidden/>
                <w:kern w:val="0"/>
                <w:sz w:val="24"/>
                <w:szCs w:val="24"/>
                <w:lang w:val=""/>
                <w14:ligatures w14:val="none"/>
              </w:rPr>
              <w:fldChar w:fldCharType="begin"/>
            </w:r>
            <w:r w:rsidRPr="00CB335B">
              <w:rPr>
                <w:rFonts w:ascii="Times New Roman" w:hAnsi="Times New Roman" w:cs="Times New Roman"/>
                <w:noProof/>
                <w:webHidden/>
                <w:kern w:val="0"/>
                <w:sz w:val="24"/>
                <w:szCs w:val="24"/>
                <w:lang w:val=""/>
                <w14:ligatures w14:val="none"/>
              </w:rPr>
              <w:instrText xml:space="preserve"> PAGEREF _Toc130853362 \h </w:instrText>
            </w:r>
            <w:r w:rsidRPr="00CB335B">
              <w:rPr>
                <w:rFonts w:ascii="Times New Roman" w:hAnsi="Times New Roman" w:cs="Times New Roman"/>
                <w:noProof/>
                <w:webHidden/>
                <w:kern w:val="0"/>
                <w:sz w:val="24"/>
                <w:szCs w:val="24"/>
                <w:lang w:val=""/>
                <w14:ligatures w14:val="none"/>
              </w:rPr>
            </w:r>
            <w:r w:rsidRPr="00CB335B">
              <w:rPr>
                <w:rFonts w:ascii="Times New Roman" w:hAnsi="Times New Roman" w:cs="Times New Roman"/>
                <w:noProof/>
                <w:webHidden/>
                <w:kern w:val="0"/>
                <w:sz w:val="24"/>
                <w:szCs w:val="24"/>
                <w:lang w:val=""/>
                <w14:ligatures w14:val="none"/>
              </w:rPr>
              <w:fldChar w:fldCharType="separate"/>
            </w:r>
            <w:r w:rsidRPr="00CB335B">
              <w:rPr>
                <w:rFonts w:ascii="Times New Roman" w:hAnsi="Times New Roman" w:cs="Times New Roman"/>
                <w:noProof/>
                <w:webHidden/>
                <w:kern w:val="0"/>
                <w:sz w:val="24"/>
                <w:szCs w:val="24"/>
                <w:lang w:val=""/>
                <w14:ligatures w14:val="none"/>
              </w:rPr>
              <w:t>2</w:t>
            </w:r>
            <w:r w:rsidRPr="00CB335B">
              <w:rPr>
                <w:rFonts w:ascii="Times New Roman" w:hAnsi="Times New Roman" w:cs="Times New Roman"/>
                <w:noProof/>
                <w:webHidden/>
                <w:kern w:val="0"/>
                <w:sz w:val="24"/>
                <w:szCs w:val="24"/>
                <w:lang w:val=""/>
                <w14:ligatures w14:val="none"/>
              </w:rPr>
              <w:fldChar w:fldCharType="end"/>
            </w:r>
          </w:hyperlink>
        </w:p>
        <w:p w14:paraId="0A4FCF0B"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63" w:history="1">
            <w:r w:rsidR="00CB335B" w:rsidRPr="00CB335B">
              <w:rPr>
                <w:rFonts w:ascii="Times New Roman" w:hAnsi="Times New Roman" w:cs="Times New Roman"/>
                <w:b/>
                <w:bCs/>
                <w:noProof/>
                <w:color w:val="0563C1" w:themeColor="hyperlink"/>
                <w:kern w:val="0"/>
                <w:sz w:val="24"/>
                <w:szCs w:val="24"/>
                <w:u w:val="single"/>
                <w:lang w:val="en-US"/>
                <w14:ligatures w14:val="none"/>
              </w:rPr>
              <w:t>Introduction</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_Toc130853363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4</w:t>
            </w:r>
            <w:r w:rsidR="00CB335B" w:rsidRPr="00CB335B">
              <w:rPr>
                <w:rFonts w:ascii="Times New Roman" w:hAnsi="Times New Roman" w:cs="Times New Roman"/>
                <w:noProof/>
                <w:webHidden/>
                <w:kern w:val="0"/>
                <w:sz w:val="24"/>
                <w:szCs w:val="24"/>
                <w:lang w:val=""/>
                <w14:ligatures w14:val="none"/>
              </w:rPr>
              <w:fldChar w:fldCharType="end"/>
            </w:r>
          </w:hyperlink>
        </w:p>
        <w:p w14:paraId="32C68CFF"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64" w:history="1">
            <w:r w:rsidR="00CB335B" w:rsidRPr="00CB335B">
              <w:rPr>
                <w:rFonts w:ascii="Times New Roman" w:hAnsi="Times New Roman" w:cs="Times New Roman"/>
                <w:b/>
                <w:bCs/>
                <w:noProof/>
                <w:color w:val="0563C1" w:themeColor="hyperlink"/>
                <w:kern w:val="0"/>
                <w:sz w:val="24"/>
                <w:szCs w:val="24"/>
                <w:u w:val="single"/>
                <w:lang w:val="en-US"/>
                <w14:ligatures w14:val="none"/>
              </w:rPr>
              <w:t>A PESTLE analysis of Hilton Hotels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_Toc130853364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5</w:t>
            </w:r>
            <w:r w:rsidR="00CB335B" w:rsidRPr="00CB335B">
              <w:rPr>
                <w:rFonts w:ascii="Times New Roman" w:hAnsi="Times New Roman" w:cs="Times New Roman"/>
                <w:noProof/>
                <w:webHidden/>
                <w:kern w:val="0"/>
                <w:sz w:val="24"/>
                <w:szCs w:val="24"/>
                <w:lang w:val=""/>
                <w14:ligatures w14:val="none"/>
              </w:rPr>
              <w:fldChar w:fldCharType="end"/>
            </w:r>
          </w:hyperlink>
        </w:p>
        <w:p w14:paraId="061BEEBA"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65" w:history="1">
            <w:r w:rsidR="00CB335B" w:rsidRPr="00CB335B">
              <w:rPr>
                <w:rFonts w:ascii="Times New Roman" w:hAnsi="Times New Roman" w:cs="Times New Roman"/>
                <w:b/>
                <w:bCs/>
                <w:noProof/>
                <w:color w:val="0563C1" w:themeColor="hyperlink"/>
                <w:kern w:val="0"/>
                <w:sz w:val="24"/>
                <w:szCs w:val="24"/>
                <w:u w:val="single"/>
                <w:lang w:val="en-US"/>
                <w14:ligatures w14:val="none"/>
              </w:rPr>
              <w:t>Political factors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_Toc130853365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5</w:t>
            </w:r>
            <w:r w:rsidR="00CB335B" w:rsidRPr="00CB335B">
              <w:rPr>
                <w:rFonts w:ascii="Times New Roman" w:hAnsi="Times New Roman" w:cs="Times New Roman"/>
                <w:noProof/>
                <w:webHidden/>
                <w:kern w:val="0"/>
                <w:sz w:val="24"/>
                <w:szCs w:val="24"/>
                <w:lang w:val=""/>
                <w14:ligatures w14:val="none"/>
              </w:rPr>
              <w:fldChar w:fldCharType="end"/>
            </w:r>
          </w:hyperlink>
        </w:p>
        <w:p w14:paraId="78A2121C"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66" w:history="1">
            <w:r w:rsidR="00CB335B" w:rsidRPr="00CB335B">
              <w:rPr>
                <w:rFonts w:ascii="Times New Roman" w:hAnsi="Times New Roman" w:cs="Times New Roman"/>
                <w:b/>
                <w:bCs/>
                <w:noProof/>
                <w:color w:val="0563C1" w:themeColor="hyperlink"/>
                <w:kern w:val="0"/>
                <w:sz w:val="24"/>
                <w:szCs w:val="24"/>
                <w:u w:val="single"/>
                <w:lang w:val="en-US"/>
                <w14:ligatures w14:val="none"/>
              </w:rPr>
              <w:t>Economic Factors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_Toc130853366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6</w:t>
            </w:r>
            <w:r w:rsidR="00CB335B" w:rsidRPr="00CB335B">
              <w:rPr>
                <w:rFonts w:ascii="Times New Roman" w:hAnsi="Times New Roman" w:cs="Times New Roman"/>
                <w:noProof/>
                <w:webHidden/>
                <w:kern w:val="0"/>
                <w:sz w:val="24"/>
                <w:szCs w:val="24"/>
                <w:lang w:val=""/>
                <w14:ligatures w14:val="none"/>
              </w:rPr>
              <w:fldChar w:fldCharType="end"/>
            </w:r>
          </w:hyperlink>
        </w:p>
        <w:p w14:paraId="7C9DB361"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67" w:history="1">
            <w:r w:rsidR="00CB335B" w:rsidRPr="00CB335B">
              <w:rPr>
                <w:rFonts w:ascii="Times New Roman" w:hAnsi="Times New Roman" w:cs="Times New Roman"/>
                <w:b/>
                <w:bCs/>
                <w:noProof/>
                <w:color w:val="0563C1" w:themeColor="hyperlink"/>
                <w:kern w:val="0"/>
                <w:sz w:val="24"/>
                <w:szCs w:val="24"/>
                <w:u w:val="single"/>
                <w:lang w:val="en-US"/>
                <w14:ligatures w14:val="none"/>
              </w:rPr>
              <w:t>Sociological factors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_Toc130853367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7</w:t>
            </w:r>
            <w:r w:rsidR="00CB335B" w:rsidRPr="00CB335B">
              <w:rPr>
                <w:rFonts w:ascii="Times New Roman" w:hAnsi="Times New Roman" w:cs="Times New Roman"/>
                <w:noProof/>
                <w:webHidden/>
                <w:kern w:val="0"/>
                <w:sz w:val="24"/>
                <w:szCs w:val="24"/>
                <w:lang w:val=""/>
                <w14:ligatures w14:val="none"/>
              </w:rPr>
              <w:fldChar w:fldCharType="end"/>
            </w:r>
          </w:hyperlink>
        </w:p>
        <w:p w14:paraId="48F79024"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68" w:history="1">
            <w:r w:rsidR="00CB335B" w:rsidRPr="00CB335B">
              <w:rPr>
                <w:rFonts w:ascii="Times New Roman" w:hAnsi="Times New Roman" w:cs="Times New Roman"/>
                <w:b/>
                <w:bCs/>
                <w:noProof/>
                <w:color w:val="0563C1" w:themeColor="hyperlink"/>
                <w:kern w:val="0"/>
                <w:sz w:val="24"/>
                <w:szCs w:val="24"/>
                <w:u w:val="single"/>
                <w:lang w:val="en-US"/>
                <w14:ligatures w14:val="none"/>
              </w:rPr>
              <w:t>Technological factors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_Toc130853368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8</w:t>
            </w:r>
            <w:r w:rsidR="00CB335B" w:rsidRPr="00CB335B">
              <w:rPr>
                <w:rFonts w:ascii="Times New Roman" w:hAnsi="Times New Roman" w:cs="Times New Roman"/>
                <w:noProof/>
                <w:webHidden/>
                <w:kern w:val="0"/>
                <w:sz w:val="24"/>
                <w:szCs w:val="24"/>
                <w:lang w:val=""/>
                <w14:ligatures w14:val="none"/>
              </w:rPr>
              <w:fldChar w:fldCharType="end"/>
            </w:r>
          </w:hyperlink>
        </w:p>
        <w:p w14:paraId="5C619150"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69" w:history="1">
            <w:r w:rsidR="00CB335B" w:rsidRPr="00CB335B">
              <w:rPr>
                <w:rFonts w:ascii="Times New Roman" w:hAnsi="Times New Roman" w:cs="Times New Roman"/>
                <w:b/>
                <w:bCs/>
                <w:noProof/>
                <w:color w:val="0563C1" w:themeColor="hyperlink"/>
                <w:kern w:val="0"/>
                <w:sz w:val="24"/>
                <w:szCs w:val="24"/>
                <w:u w:val="single"/>
                <w:lang w:val="en-US"/>
                <w14:ligatures w14:val="none"/>
              </w:rPr>
              <w:t>Legal factors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_Toc130853369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9</w:t>
            </w:r>
            <w:r w:rsidR="00CB335B" w:rsidRPr="00CB335B">
              <w:rPr>
                <w:rFonts w:ascii="Times New Roman" w:hAnsi="Times New Roman" w:cs="Times New Roman"/>
                <w:noProof/>
                <w:webHidden/>
                <w:kern w:val="0"/>
                <w:sz w:val="24"/>
                <w:szCs w:val="24"/>
                <w:lang w:val=""/>
                <w14:ligatures w14:val="none"/>
              </w:rPr>
              <w:fldChar w:fldCharType="end"/>
            </w:r>
          </w:hyperlink>
        </w:p>
        <w:p w14:paraId="26109AE8"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0" w:history="1">
            <w:r w:rsidR="00CB335B" w:rsidRPr="00CB335B">
              <w:rPr>
                <w:rFonts w:ascii="Times New Roman" w:hAnsi="Times New Roman" w:cs="Times New Roman"/>
                <w:b/>
                <w:bCs/>
                <w:noProof/>
                <w:color w:val="0563C1" w:themeColor="hyperlink"/>
                <w:kern w:val="0"/>
                <w:sz w:val="24"/>
                <w:szCs w:val="24"/>
                <w:u w:val="single"/>
                <w:lang w:val="en-US"/>
                <w14:ligatures w14:val="none"/>
              </w:rPr>
              <w:t>Environmental factors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_Toc130853370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10</w:t>
            </w:r>
            <w:r w:rsidR="00CB335B" w:rsidRPr="00CB335B">
              <w:rPr>
                <w:rFonts w:ascii="Times New Roman" w:hAnsi="Times New Roman" w:cs="Times New Roman"/>
                <w:noProof/>
                <w:webHidden/>
                <w:kern w:val="0"/>
                <w:sz w:val="24"/>
                <w:szCs w:val="24"/>
                <w:lang w:val=""/>
                <w14:ligatures w14:val="none"/>
              </w:rPr>
              <w:fldChar w:fldCharType="end"/>
            </w:r>
          </w:hyperlink>
        </w:p>
        <w:p w14:paraId="66137EE3"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71" w:history="1">
            <w:r w:rsidR="00CB335B" w:rsidRPr="00CB335B">
              <w:rPr>
                <w:rFonts w:ascii="Times New Roman" w:hAnsi="Times New Roman" w:cs="Times New Roman"/>
                <w:b/>
                <w:bCs/>
                <w:noProof/>
                <w:color w:val="0563C1" w:themeColor="hyperlink"/>
                <w:kern w:val="0"/>
                <w:sz w:val="24"/>
                <w:szCs w:val="24"/>
                <w:u w:val="single"/>
                <w:lang w:val="en-US"/>
                <w14:ligatures w14:val="none"/>
              </w:rPr>
              <w:t>SWOT Analysis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_Toc130853371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10</w:t>
            </w:r>
            <w:r w:rsidR="00CB335B" w:rsidRPr="00CB335B">
              <w:rPr>
                <w:rFonts w:ascii="Times New Roman" w:hAnsi="Times New Roman" w:cs="Times New Roman"/>
                <w:noProof/>
                <w:webHidden/>
                <w:kern w:val="0"/>
                <w:sz w:val="24"/>
                <w:szCs w:val="24"/>
                <w:lang w:val=""/>
                <w14:ligatures w14:val="none"/>
              </w:rPr>
              <w:fldChar w:fldCharType="end"/>
            </w:r>
          </w:hyperlink>
        </w:p>
        <w:p w14:paraId="14F7A4AE"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2" w:history="1">
            <w:r w:rsidR="00CB335B" w:rsidRPr="00CB335B">
              <w:rPr>
                <w:rFonts w:ascii="Times New Roman" w:hAnsi="Times New Roman" w:cs="Times New Roman"/>
                <w:b/>
                <w:bCs/>
                <w:noProof/>
                <w:color w:val="0563C1" w:themeColor="hyperlink"/>
                <w:kern w:val="0"/>
                <w:sz w:val="24"/>
                <w:szCs w:val="24"/>
                <w:u w:val="single"/>
                <w:lang w:val="en-US"/>
                <w14:ligatures w14:val="none"/>
              </w:rPr>
              <w:t>Strengths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_Toc130853372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10</w:t>
            </w:r>
            <w:r w:rsidR="00CB335B" w:rsidRPr="00CB335B">
              <w:rPr>
                <w:rFonts w:ascii="Times New Roman" w:hAnsi="Times New Roman" w:cs="Times New Roman"/>
                <w:noProof/>
                <w:webHidden/>
                <w:kern w:val="0"/>
                <w:sz w:val="24"/>
                <w:szCs w:val="24"/>
                <w:lang w:val=""/>
                <w14:ligatures w14:val="none"/>
              </w:rPr>
              <w:fldChar w:fldCharType="end"/>
            </w:r>
          </w:hyperlink>
        </w:p>
        <w:p w14:paraId="7B75755C"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3" w:history="1">
            <w:r w:rsidR="00CB335B" w:rsidRPr="00CB335B">
              <w:rPr>
                <w:rFonts w:ascii="Times New Roman" w:hAnsi="Times New Roman" w:cs="Times New Roman"/>
                <w:b/>
                <w:bCs/>
                <w:noProof/>
                <w:color w:val="0563C1" w:themeColor="hyperlink"/>
                <w:kern w:val="0"/>
                <w:sz w:val="24"/>
                <w:szCs w:val="24"/>
                <w:u w:val="single"/>
                <w:lang w:val="en-US"/>
                <w14:ligatures w14:val="none"/>
              </w:rPr>
              <w:t>Weakness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_Toc130853373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11</w:t>
            </w:r>
            <w:r w:rsidR="00CB335B" w:rsidRPr="00CB335B">
              <w:rPr>
                <w:rFonts w:ascii="Times New Roman" w:hAnsi="Times New Roman" w:cs="Times New Roman"/>
                <w:noProof/>
                <w:webHidden/>
                <w:kern w:val="0"/>
                <w:sz w:val="24"/>
                <w:szCs w:val="24"/>
                <w:lang w:val=""/>
                <w14:ligatures w14:val="none"/>
              </w:rPr>
              <w:fldChar w:fldCharType="end"/>
            </w:r>
          </w:hyperlink>
        </w:p>
        <w:p w14:paraId="64243591"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4" w:history="1">
            <w:r w:rsidR="00CB335B" w:rsidRPr="00CB335B">
              <w:rPr>
                <w:rFonts w:ascii="Times New Roman" w:hAnsi="Times New Roman" w:cs="Times New Roman"/>
                <w:b/>
                <w:bCs/>
                <w:noProof/>
                <w:color w:val="0563C1" w:themeColor="hyperlink"/>
                <w:kern w:val="0"/>
                <w:sz w:val="24"/>
                <w:szCs w:val="24"/>
                <w:u w:val="single"/>
                <w:lang w:val="en-US"/>
                <w14:ligatures w14:val="none"/>
              </w:rPr>
              <w:t>Opportunities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_Toc130853374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12</w:t>
            </w:r>
            <w:r w:rsidR="00CB335B" w:rsidRPr="00CB335B">
              <w:rPr>
                <w:rFonts w:ascii="Times New Roman" w:hAnsi="Times New Roman" w:cs="Times New Roman"/>
                <w:noProof/>
                <w:webHidden/>
                <w:kern w:val="0"/>
                <w:sz w:val="24"/>
                <w:szCs w:val="24"/>
                <w:lang w:val=""/>
                <w14:ligatures w14:val="none"/>
              </w:rPr>
              <w:fldChar w:fldCharType="end"/>
            </w:r>
          </w:hyperlink>
        </w:p>
        <w:p w14:paraId="5C27F249"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5" w:history="1">
            <w:r w:rsidR="00CB335B" w:rsidRPr="00CB335B">
              <w:rPr>
                <w:rFonts w:ascii="Times New Roman" w:hAnsi="Times New Roman" w:cs="Times New Roman"/>
                <w:b/>
                <w:bCs/>
                <w:noProof/>
                <w:color w:val="0563C1" w:themeColor="hyperlink"/>
                <w:kern w:val="0"/>
                <w:sz w:val="24"/>
                <w:szCs w:val="24"/>
                <w:u w:val="single"/>
                <w:lang w:val="en-US"/>
                <w14:ligatures w14:val="none"/>
              </w:rPr>
              <w:t>Threats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_Toc130853375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13</w:t>
            </w:r>
            <w:r w:rsidR="00CB335B" w:rsidRPr="00CB335B">
              <w:rPr>
                <w:rFonts w:ascii="Times New Roman" w:hAnsi="Times New Roman" w:cs="Times New Roman"/>
                <w:noProof/>
                <w:webHidden/>
                <w:kern w:val="0"/>
                <w:sz w:val="24"/>
                <w:szCs w:val="24"/>
                <w:lang w:val=""/>
                <w14:ligatures w14:val="none"/>
              </w:rPr>
              <w:fldChar w:fldCharType="end"/>
            </w:r>
          </w:hyperlink>
        </w:p>
        <w:p w14:paraId="0386C8F8"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76" w:history="1">
            <w:r w:rsidR="00CB335B" w:rsidRPr="00CB335B">
              <w:rPr>
                <w:rFonts w:ascii="Times New Roman" w:hAnsi="Times New Roman" w:cs="Times New Roman"/>
                <w:b/>
                <w:bCs/>
                <w:noProof/>
                <w:color w:val="0563C1" w:themeColor="hyperlink"/>
                <w:kern w:val="0"/>
                <w:sz w:val="24"/>
                <w:szCs w:val="24"/>
                <w:u w:val="single"/>
                <w:lang w:val="en-US"/>
                <w14:ligatures w14:val="none"/>
              </w:rPr>
              <w:t>Michael Porter's Five Forces analysis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_Toc130853376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14</w:t>
            </w:r>
            <w:r w:rsidR="00CB335B" w:rsidRPr="00CB335B">
              <w:rPr>
                <w:rFonts w:ascii="Times New Roman" w:hAnsi="Times New Roman" w:cs="Times New Roman"/>
                <w:noProof/>
                <w:webHidden/>
                <w:kern w:val="0"/>
                <w:sz w:val="24"/>
                <w:szCs w:val="24"/>
                <w:lang w:val=""/>
                <w14:ligatures w14:val="none"/>
              </w:rPr>
              <w:fldChar w:fldCharType="end"/>
            </w:r>
          </w:hyperlink>
        </w:p>
        <w:p w14:paraId="64D87B87"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7" w:history="1">
            <w:r w:rsidR="00CB335B" w:rsidRPr="00CB335B">
              <w:rPr>
                <w:rFonts w:ascii="Times New Roman" w:hAnsi="Times New Roman" w:cs="Times New Roman"/>
                <w:b/>
                <w:bCs/>
                <w:noProof/>
                <w:color w:val="0563C1" w:themeColor="hyperlink"/>
                <w:kern w:val="0"/>
                <w:sz w:val="24"/>
                <w:szCs w:val="24"/>
                <w:u w:val="single"/>
                <w:lang w:val="en-US"/>
                <w14:ligatures w14:val="none"/>
              </w:rPr>
              <w:t>The threat of New Entrants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_Toc130853377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14</w:t>
            </w:r>
            <w:r w:rsidR="00CB335B" w:rsidRPr="00CB335B">
              <w:rPr>
                <w:rFonts w:ascii="Times New Roman" w:hAnsi="Times New Roman" w:cs="Times New Roman"/>
                <w:noProof/>
                <w:webHidden/>
                <w:kern w:val="0"/>
                <w:sz w:val="24"/>
                <w:szCs w:val="24"/>
                <w:lang w:val=""/>
                <w14:ligatures w14:val="none"/>
              </w:rPr>
              <w:fldChar w:fldCharType="end"/>
            </w:r>
          </w:hyperlink>
        </w:p>
        <w:p w14:paraId="6007D50A"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8" w:history="1">
            <w:r w:rsidR="00CB335B" w:rsidRPr="00CB335B">
              <w:rPr>
                <w:rFonts w:ascii="Times New Roman" w:hAnsi="Times New Roman" w:cs="Times New Roman"/>
                <w:b/>
                <w:bCs/>
                <w:noProof/>
                <w:color w:val="0563C1" w:themeColor="hyperlink"/>
                <w:kern w:val="0"/>
                <w:sz w:val="24"/>
                <w:szCs w:val="24"/>
                <w:u w:val="single"/>
                <w:lang w:val="en-US"/>
                <w14:ligatures w14:val="none"/>
              </w:rPr>
              <w:t>Bargaining Power of Suppliers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_Toc130853378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15</w:t>
            </w:r>
            <w:r w:rsidR="00CB335B" w:rsidRPr="00CB335B">
              <w:rPr>
                <w:rFonts w:ascii="Times New Roman" w:hAnsi="Times New Roman" w:cs="Times New Roman"/>
                <w:noProof/>
                <w:webHidden/>
                <w:kern w:val="0"/>
                <w:sz w:val="24"/>
                <w:szCs w:val="24"/>
                <w:lang w:val=""/>
                <w14:ligatures w14:val="none"/>
              </w:rPr>
              <w:fldChar w:fldCharType="end"/>
            </w:r>
          </w:hyperlink>
        </w:p>
        <w:p w14:paraId="2784C929"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79" w:history="1">
            <w:r w:rsidR="00CB335B" w:rsidRPr="00CB335B">
              <w:rPr>
                <w:rFonts w:ascii="Times New Roman" w:hAnsi="Times New Roman" w:cs="Times New Roman"/>
                <w:b/>
                <w:bCs/>
                <w:noProof/>
                <w:color w:val="0563C1" w:themeColor="hyperlink"/>
                <w:kern w:val="0"/>
                <w:sz w:val="24"/>
                <w:szCs w:val="24"/>
                <w:u w:val="single"/>
                <w:lang w:val="en-US"/>
                <w14:ligatures w14:val="none"/>
              </w:rPr>
              <w:t>Bargaining Power of Buyer</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_Toc130853379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16</w:t>
            </w:r>
            <w:r w:rsidR="00CB335B" w:rsidRPr="00CB335B">
              <w:rPr>
                <w:rFonts w:ascii="Times New Roman" w:hAnsi="Times New Roman" w:cs="Times New Roman"/>
                <w:noProof/>
                <w:webHidden/>
                <w:kern w:val="0"/>
                <w:sz w:val="24"/>
                <w:szCs w:val="24"/>
                <w:lang w:val=""/>
                <w14:ligatures w14:val="none"/>
              </w:rPr>
              <w:fldChar w:fldCharType="end"/>
            </w:r>
          </w:hyperlink>
        </w:p>
        <w:p w14:paraId="2C25EC48" w14:textId="77777777" w:rsidR="00CB335B" w:rsidRPr="00CB335B" w:rsidRDefault="00BF2F17" w:rsidP="00CB335B">
          <w:pPr>
            <w:tabs>
              <w:tab w:val="right" w:leader="dot" w:pos="9016"/>
            </w:tabs>
            <w:spacing w:after="100"/>
            <w:ind w:left="220"/>
            <w:rPr>
              <w:rFonts w:ascii="Times New Roman" w:hAnsi="Times New Roman" w:cs="Times New Roman"/>
              <w:noProof/>
              <w:kern w:val="0"/>
              <w:sz w:val="24"/>
              <w:szCs w:val="24"/>
              <w:lang w:val=""/>
              <w14:ligatures w14:val="none"/>
            </w:rPr>
          </w:pPr>
          <w:hyperlink w:anchor="_Toc130853380" w:history="1">
            <w:r w:rsidR="00CB335B" w:rsidRPr="00CB335B">
              <w:rPr>
                <w:rFonts w:ascii="Times New Roman" w:hAnsi="Times New Roman" w:cs="Times New Roman"/>
                <w:b/>
                <w:bCs/>
                <w:noProof/>
                <w:color w:val="0563C1" w:themeColor="hyperlink"/>
                <w:kern w:val="0"/>
                <w:sz w:val="24"/>
                <w:szCs w:val="24"/>
                <w:u w:val="single"/>
                <w:lang w:val="en-US"/>
                <w14:ligatures w14:val="none"/>
              </w:rPr>
              <w:t>The threat of Substitute Products or Services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_Toc130853380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16</w:t>
            </w:r>
            <w:r w:rsidR="00CB335B" w:rsidRPr="00CB335B">
              <w:rPr>
                <w:rFonts w:ascii="Times New Roman" w:hAnsi="Times New Roman" w:cs="Times New Roman"/>
                <w:noProof/>
                <w:webHidden/>
                <w:kern w:val="0"/>
                <w:sz w:val="24"/>
                <w:szCs w:val="24"/>
                <w:lang w:val=""/>
                <w14:ligatures w14:val="none"/>
              </w:rPr>
              <w:fldChar w:fldCharType="end"/>
            </w:r>
          </w:hyperlink>
        </w:p>
        <w:p w14:paraId="45E65D73"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81" w:history="1">
            <w:r w:rsidR="00CB335B" w:rsidRPr="00CB335B">
              <w:rPr>
                <w:rFonts w:ascii="Times New Roman" w:hAnsi="Times New Roman" w:cs="Times New Roman"/>
                <w:b/>
                <w:bCs/>
                <w:noProof/>
                <w:color w:val="0563C1" w:themeColor="hyperlink"/>
                <w:kern w:val="0"/>
                <w:sz w:val="24"/>
                <w:szCs w:val="24"/>
                <w:u w:val="single"/>
                <w:lang w:val="en-US"/>
                <w14:ligatures w14:val="none"/>
              </w:rPr>
              <w:t>The intensity of Competitive Rivalry</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_Toc130853381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17</w:t>
            </w:r>
            <w:r w:rsidR="00CB335B" w:rsidRPr="00CB335B">
              <w:rPr>
                <w:rFonts w:ascii="Times New Roman" w:hAnsi="Times New Roman" w:cs="Times New Roman"/>
                <w:noProof/>
                <w:webHidden/>
                <w:kern w:val="0"/>
                <w:sz w:val="24"/>
                <w:szCs w:val="24"/>
                <w:lang w:val=""/>
                <w14:ligatures w14:val="none"/>
              </w:rPr>
              <w:fldChar w:fldCharType="end"/>
            </w:r>
          </w:hyperlink>
        </w:p>
        <w:p w14:paraId="319BCFB5"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82" w:history="1">
            <w:r w:rsidR="00CB335B" w:rsidRPr="00CB335B">
              <w:rPr>
                <w:rFonts w:ascii="Times New Roman" w:hAnsi="Times New Roman" w:cs="Times New Roman"/>
                <w:b/>
                <w:bCs/>
                <w:noProof/>
                <w:color w:val="0563C1" w:themeColor="hyperlink"/>
                <w:kern w:val="0"/>
                <w:sz w:val="24"/>
                <w:szCs w:val="24"/>
                <w:u w:val="single"/>
                <w:lang w:val="en-US"/>
                <w14:ligatures w14:val="none"/>
              </w:rPr>
              <w:t>Conclusion</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_Toc130853382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18</w:t>
            </w:r>
            <w:r w:rsidR="00CB335B" w:rsidRPr="00CB335B">
              <w:rPr>
                <w:rFonts w:ascii="Times New Roman" w:hAnsi="Times New Roman" w:cs="Times New Roman"/>
                <w:noProof/>
                <w:webHidden/>
                <w:kern w:val="0"/>
                <w:sz w:val="24"/>
                <w:szCs w:val="24"/>
                <w:lang w:val=""/>
                <w14:ligatures w14:val="none"/>
              </w:rPr>
              <w:fldChar w:fldCharType="end"/>
            </w:r>
          </w:hyperlink>
        </w:p>
        <w:p w14:paraId="417C1ECE"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83" w:history="1">
            <w:r w:rsidR="00CB335B" w:rsidRPr="00CB335B">
              <w:rPr>
                <w:rFonts w:ascii="Times New Roman" w:hAnsi="Times New Roman" w:cs="Times New Roman"/>
                <w:b/>
                <w:bCs/>
                <w:noProof/>
                <w:color w:val="0563C1" w:themeColor="hyperlink"/>
                <w:kern w:val="0"/>
                <w:sz w:val="24"/>
                <w:szCs w:val="24"/>
                <w:u w:val="single"/>
                <w:lang w:val="en-US"/>
                <w14:ligatures w14:val="none"/>
              </w:rPr>
              <w:t>Recommendations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_Toc130853383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18</w:t>
            </w:r>
            <w:r w:rsidR="00CB335B" w:rsidRPr="00CB335B">
              <w:rPr>
                <w:rFonts w:ascii="Times New Roman" w:hAnsi="Times New Roman" w:cs="Times New Roman"/>
                <w:noProof/>
                <w:webHidden/>
                <w:kern w:val="0"/>
                <w:sz w:val="24"/>
                <w:szCs w:val="24"/>
                <w:lang w:val=""/>
                <w14:ligatures w14:val="none"/>
              </w:rPr>
              <w:fldChar w:fldCharType="end"/>
            </w:r>
          </w:hyperlink>
        </w:p>
        <w:p w14:paraId="51B6ACB0" w14:textId="77777777" w:rsidR="00CB335B" w:rsidRPr="00CB335B" w:rsidRDefault="00BF2F17" w:rsidP="00CB335B">
          <w:pPr>
            <w:tabs>
              <w:tab w:val="right" w:leader="dot" w:pos="9016"/>
            </w:tabs>
            <w:spacing w:after="100"/>
            <w:rPr>
              <w:rFonts w:ascii="Times New Roman" w:hAnsi="Times New Roman" w:cs="Times New Roman"/>
              <w:noProof/>
              <w:kern w:val="0"/>
              <w:sz w:val="24"/>
              <w:szCs w:val="24"/>
              <w:lang w:val=""/>
              <w14:ligatures w14:val="none"/>
            </w:rPr>
          </w:pPr>
          <w:hyperlink w:anchor="_Toc130853384" w:history="1">
            <w:r w:rsidR="00CB335B" w:rsidRPr="00CB335B">
              <w:rPr>
                <w:rFonts w:ascii="Times New Roman" w:hAnsi="Times New Roman" w:cs="Times New Roman"/>
                <w:b/>
                <w:bCs/>
                <w:noProof/>
                <w:color w:val="0563C1" w:themeColor="hyperlink"/>
                <w:kern w:val="0"/>
                <w:sz w:val="24"/>
                <w:szCs w:val="24"/>
                <w:u w:val="single"/>
                <w:lang w:val="en-US"/>
                <w14:ligatures w14:val="none"/>
              </w:rPr>
              <w:t>References</w:t>
            </w:r>
            <w:r w:rsidR="00CB335B" w:rsidRPr="00CB335B">
              <w:rPr>
                <w:rFonts w:ascii="Times New Roman" w:hAnsi="Times New Roman" w:cs="Times New Roman"/>
                <w:noProof/>
                <w:webHidden/>
                <w:kern w:val="0"/>
                <w:sz w:val="24"/>
                <w:szCs w:val="24"/>
                <w:lang w:val=""/>
                <w14:ligatures w14:val="none"/>
              </w:rPr>
              <w:tab/>
            </w:r>
            <w:r w:rsidR="00CB335B" w:rsidRPr="00CB335B">
              <w:rPr>
                <w:rFonts w:ascii="Times New Roman" w:hAnsi="Times New Roman" w:cs="Times New Roman"/>
                <w:noProof/>
                <w:webHidden/>
                <w:kern w:val="0"/>
                <w:sz w:val="24"/>
                <w:szCs w:val="24"/>
                <w:lang w:val=""/>
                <w14:ligatures w14:val="none"/>
              </w:rPr>
              <w:fldChar w:fldCharType="begin"/>
            </w:r>
            <w:r w:rsidR="00CB335B" w:rsidRPr="00CB335B">
              <w:rPr>
                <w:rFonts w:ascii="Times New Roman" w:hAnsi="Times New Roman" w:cs="Times New Roman"/>
                <w:noProof/>
                <w:webHidden/>
                <w:kern w:val="0"/>
                <w:sz w:val="24"/>
                <w:szCs w:val="24"/>
                <w:lang w:val=""/>
                <w14:ligatures w14:val="none"/>
              </w:rPr>
              <w:instrText xml:space="preserve"> PAGEREF _Toc130853384 \h </w:instrText>
            </w:r>
            <w:r w:rsidR="00CB335B" w:rsidRPr="00CB335B">
              <w:rPr>
                <w:rFonts w:ascii="Times New Roman" w:hAnsi="Times New Roman" w:cs="Times New Roman"/>
                <w:noProof/>
                <w:webHidden/>
                <w:kern w:val="0"/>
                <w:sz w:val="24"/>
                <w:szCs w:val="24"/>
                <w:lang w:val=""/>
                <w14:ligatures w14:val="none"/>
              </w:rPr>
            </w:r>
            <w:r w:rsidR="00CB335B" w:rsidRPr="00CB335B">
              <w:rPr>
                <w:rFonts w:ascii="Times New Roman" w:hAnsi="Times New Roman" w:cs="Times New Roman"/>
                <w:noProof/>
                <w:webHidden/>
                <w:kern w:val="0"/>
                <w:sz w:val="24"/>
                <w:szCs w:val="24"/>
                <w:lang w:val=""/>
                <w14:ligatures w14:val="none"/>
              </w:rPr>
              <w:fldChar w:fldCharType="separate"/>
            </w:r>
            <w:r w:rsidR="00CB335B" w:rsidRPr="00CB335B">
              <w:rPr>
                <w:rFonts w:ascii="Times New Roman" w:hAnsi="Times New Roman" w:cs="Times New Roman"/>
                <w:noProof/>
                <w:webHidden/>
                <w:kern w:val="0"/>
                <w:sz w:val="24"/>
                <w:szCs w:val="24"/>
                <w:lang w:val=""/>
                <w14:ligatures w14:val="none"/>
              </w:rPr>
              <w:t>21</w:t>
            </w:r>
            <w:r w:rsidR="00CB335B" w:rsidRPr="00CB335B">
              <w:rPr>
                <w:rFonts w:ascii="Times New Roman" w:hAnsi="Times New Roman" w:cs="Times New Roman"/>
                <w:noProof/>
                <w:webHidden/>
                <w:kern w:val="0"/>
                <w:sz w:val="24"/>
                <w:szCs w:val="24"/>
                <w:lang w:val=""/>
                <w14:ligatures w14:val="none"/>
              </w:rPr>
              <w:fldChar w:fldCharType="end"/>
            </w:r>
          </w:hyperlink>
        </w:p>
        <w:p w14:paraId="680BAC55" w14:textId="77777777" w:rsidR="00CB335B" w:rsidRPr="00CB335B" w:rsidRDefault="00CB335B" w:rsidP="00CB335B">
          <w:pPr>
            <w:rPr>
              <w:kern w:val="0"/>
              <w:lang w:val=""/>
              <w14:ligatures w14:val="none"/>
            </w:rPr>
          </w:pPr>
          <w:r w:rsidRPr="00CB335B">
            <w:rPr>
              <w:rFonts w:ascii="Times New Roman" w:hAnsi="Times New Roman" w:cs="Times New Roman"/>
              <w:b/>
              <w:bCs/>
              <w:noProof/>
              <w:kern w:val="0"/>
              <w:sz w:val="24"/>
              <w:szCs w:val="24"/>
              <w:lang w:val=""/>
              <w14:ligatures w14:val="none"/>
            </w:rPr>
            <w:fldChar w:fldCharType="end"/>
          </w:r>
        </w:p>
      </w:sdtContent>
    </w:sdt>
    <w:p w14:paraId="22DF3543" w14:textId="77777777" w:rsidR="00CB335B" w:rsidRPr="00CB335B" w:rsidRDefault="00CB335B" w:rsidP="00CB335B">
      <w:pPr>
        <w:spacing w:line="480" w:lineRule="auto"/>
        <w:rPr>
          <w:rFonts w:ascii="Times New Roman" w:hAnsi="Times New Roman" w:cs="Times New Roman"/>
          <w:kern w:val="0"/>
          <w:sz w:val="24"/>
          <w:szCs w:val="24"/>
          <w:lang w:val="en-US"/>
          <w14:ligatures w14:val="none"/>
        </w:rPr>
      </w:pPr>
    </w:p>
    <w:p w14:paraId="680B12E5" w14:textId="77777777" w:rsidR="00CB335B" w:rsidRPr="00CB335B" w:rsidRDefault="00CB335B" w:rsidP="00CB335B">
      <w:pPr>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br w:type="page"/>
      </w:r>
    </w:p>
    <w:p w14:paraId="0BE0C6F1" w14:textId="77777777" w:rsidR="00CB335B" w:rsidRPr="00CB335B" w:rsidRDefault="00CB335B" w:rsidP="00CB335B">
      <w:pPr>
        <w:keepNext/>
        <w:keepLines/>
        <w:spacing w:before="240" w:after="0" w:line="480" w:lineRule="auto"/>
        <w:jc w:val="center"/>
        <w:outlineLvl w:val="0"/>
        <w:rPr>
          <w:rFonts w:ascii="Times New Roman" w:eastAsiaTheme="majorEastAsia" w:hAnsi="Times New Roman" w:cs="Times New Roman"/>
          <w:b/>
          <w:bCs/>
          <w:color w:val="000000" w:themeColor="text1"/>
          <w:kern w:val="0"/>
          <w:sz w:val="24"/>
          <w:szCs w:val="24"/>
          <w:lang w:val="en-US"/>
          <w14:ligatures w14:val="none"/>
        </w:rPr>
      </w:pPr>
      <w:bookmarkStart w:id="1" w:name="_Toc130853363"/>
      <w:r w:rsidRPr="00CB335B">
        <w:rPr>
          <w:rFonts w:ascii="Times New Roman" w:eastAsiaTheme="majorEastAsia" w:hAnsi="Times New Roman" w:cs="Times New Roman"/>
          <w:b/>
          <w:bCs/>
          <w:color w:val="000000" w:themeColor="text1"/>
          <w:kern w:val="0"/>
          <w:sz w:val="24"/>
          <w:szCs w:val="24"/>
          <w:lang w:val="en-US"/>
          <w14:ligatures w14:val="none"/>
        </w:rPr>
        <w:lastRenderedPageBreak/>
        <w:t>Introduction</w:t>
      </w:r>
      <w:bookmarkEnd w:id="1"/>
    </w:p>
    <w:p w14:paraId="493CC6AB"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Since its founding in 1919, the renowned hospitality chain Hilton Hotels has been committed to delivering first-rate assistance to every one of its clients by meeting and exceeding their expectations. The company has developed into a well-known brand recognized in more than one hundred countries. The history of innovation at Hilton Hotels and its commitment to providing superior service to its clients is extensive (Zeng, 2021). The company was the first hotel chain to offer room service and install televisions in guest rooms. Additionally, the company was the first to install televisions in guest rooms. Today, Hilton Hotels is a well-respected brand in the hospitality industry (The Hilton Hotels, 2023). The brand is </w:t>
      </w:r>
      <w:proofErr w:type="gramStart"/>
      <w:r w:rsidRPr="00CB335B">
        <w:rPr>
          <w:rFonts w:ascii="Times New Roman" w:hAnsi="Times New Roman" w:cs="Times New Roman"/>
          <w:kern w:val="0"/>
          <w:sz w:val="24"/>
          <w:szCs w:val="24"/>
          <w:lang w:val="en-US"/>
          <w14:ligatures w14:val="none"/>
        </w:rPr>
        <w:t>well-known</w:t>
      </w:r>
      <w:proofErr w:type="gramEnd"/>
      <w:r w:rsidRPr="00CB335B">
        <w:rPr>
          <w:rFonts w:ascii="Times New Roman" w:hAnsi="Times New Roman" w:cs="Times New Roman"/>
          <w:kern w:val="0"/>
          <w:sz w:val="24"/>
          <w:szCs w:val="24"/>
          <w:lang w:val="en-US"/>
          <w14:ligatures w14:val="none"/>
        </w:rPr>
        <w:t xml:space="preserve"> for its quality and outstanding customer service.</w:t>
      </w:r>
    </w:p>
    <w:p w14:paraId="3B9E740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The Hilton Hotels Corporation is a worldwide hospitality company that manages 18 hotel brands spanning various price points. These brands include luxury, full-service, lifestyle, and focused-service establishments. It is one of the world's largest hotel companies because it has over 6,500 properties in different countries (The Hilton Hotels, 2023). This commitment to providing exceptional customer service is reflected in the company's reputation for excellence in the hospitality industry, directly resulting from Hilton Hotels' dedication to fulfilling this commitment.</w:t>
      </w:r>
    </w:p>
    <w:p w14:paraId="48D5E538"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The hospitality industry is highly competitive, and for Hilton Hotels to continue to be relevant and successful, they need to innovate constantly. The company places a significant emphasis on providing excellent customer service while fostering innovation, resiliency, and sustainable advantage in the market (The Hilton Hotels, 2023). The strategic path that Hilton Hotels will take in the future is influenced by various external and internal factors, such as political and economic issues and social, technological, environmental, and legal concerns. As a result, for the company to continue being competitive and sustainable, its strategic direction needs to be continually evaluated and modified.</w:t>
      </w:r>
    </w:p>
    <w:p w14:paraId="50C7636B"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lastRenderedPageBreak/>
        <w:t xml:space="preserve">The COVID-19 pandemic has had a significant impact on the hospitality </w:t>
      </w:r>
      <w:proofErr w:type="gramStart"/>
      <w:r w:rsidRPr="00CB335B">
        <w:rPr>
          <w:rFonts w:ascii="Times New Roman" w:hAnsi="Times New Roman" w:cs="Times New Roman"/>
          <w:kern w:val="0"/>
          <w:sz w:val="24"/>
          <w:szCs w:val="24"/>
          <w:lang w:val="en-US"/>
          <w14:ligatures w14:val="none"/>
        </w:rPr>
        <w:t>industry as a whole, and</w:t>
      </w:r>
      <w:proofErr w:type="gramEnd"/>
      <w:r w:rsidRPr="00CB335B">
        <w:rPr>
          <w:rFonts w:ascii="Times New Roman" w:hAnsi="Times New Roman" w:cs="Times New Roman"/>
          <w:kern w:val="0"/>
          <w:sz w:val="24"/>
          <w:szCs w:val="24"/>
          <w:lang w:val="en-US"/>
          <w14:ligatures w14:val="none"/>
        </w:rPr>
        <w:t xml:space="preserve"> Hilton Hotels has not been immune to these repercussions. The pandemic has affected every facet of the hospitality industry, including the demand from customers, the productivity of employees, and operations (Zeng, 2021). However, in response to the pandemic, Hilton Hotels has shown resilience and adaptability (Zeng, 2021). The company has made investments in new technologies </w:t>
      </w:r>
      <w:proofErr w:type="gramStart"/>
      <w:r w:rsidRPr="00CB335B">
        <w:rPr>
          <w:rFonts w:ascii="Times New Roman" w:hAnsi="Times New Roman" w:cs="Times New Roman"/>
          <w:kern w:val="0"/>
          <w:sz w:val="24"/>
          <w:szCs w:val="24"/>
          <w:lang w:val="en-US"/>
          <w14:ligatures w14:val="none"/>
        </w:rPr>
        <w:t>in order to</w:t>
      </w:r>
      <w:proofErr w:type="gramEnd"/>
      <w:r w:rsidRPr="00CB335B">
        <w:rPr>
          <w:rFonts w:ascii="Times New Roman" w:hAnsi="Times New Roman" w:cs="Times New Roman"/>
          <w:kern w:val="0"/>
          <w:sz w:val="24"/>
          <w:szCs w:val="24"/>
          <w:lang w:val="en-US"/>
          <w14:ligatures w14:val="none"/>
        </w:rPr>
        <w:t xml:space="preserve"> improve the overall experience of its customers and has introduced new safety procedures in order to protect both its customers and its personnel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Hilton Hotels is in a strong position to continue its long-standing heritage of excellence in customer service and innovation even as the hospitality industry progresses toward a full recovery from the epidemic.</w:t>
      </w:r>
    </w:p>
    <w:p w14:paraId="0C3DE40E" w14:textId="77777777" w:rsidR="00CB335B" w:rsidRPr="00CB335B" w:rsidRDefault="00CB335B" w:rsidP="00CB335B">
      <w:pPr>
        <w:keepNext/>
        <w:keepLines/>
        <w:spacing w:before="240" w:after="0"/>
        <w:jc w:val="center"/>
        <w:outlineLvl w:val="0"/>
        <w:rPr>
          <w:rFonts w:ascii="Times New Roman" w:eastAsiaTheme="majorEastAsia" w:hAnsi="Times New Roman" w:cs="Times New Roman"/>
          <w:b/>
          <w:bCs/>
          <w:color w:val="000000" w:themeColor="text1"/>
          <w:kern w:val="0"/>
          <w:sz w:val="24"/>
          <w:szCs w:val="24"/>
          <w:lang w:val="en-US"/>
          <w14:ligatures w14:val="none"/>
        </w:rPr>
      </w:pPr>
      <w:bookmarkStart w:id="2" w:name="_Toc130853364"/>
      <w:r w:rsidRPr="00CB335B">
        <w:rPr>
          <w:rFonts w:ascii="Times New Roman" w:eastAsiaTheme="majorEastAsia" w:hAnsi="Times New Roman" w:cs="Times New Roman"/>
          <w:b/>
          <w:bCs/>
          <w:color w:val="000000" w:themeColor="text1"/>
          <w:kern w:val="0"/>
          <w:sz w:val="24"/>
          <w:szCs w:val="24"/>
          <w:lang w:val="en-US"/>
          <w14:ligatures w14:val="none"/>
        </w:rPr>
        <w:t>A PESTLE analysis of Hilton Hotels</w:t>
      </w:r>
      <w:bookmarkEnd w:id="2"/>
    </w:p>
    <w:p w14:paraId="3D629AF1"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3" w:name="_Toc130853365"/>
      <w:r w:rsidRPr="00CB335B">
        <w:rPr>
          <w:rFonts w:ascii="Times New Roman" w:eastAsiaTheme="majorEastAsia" w:hAnsi="Times New Roman" w:cs="Times New Roman"/>
          <w:b/>
          <w:bCs/>
          <w:color w:val="000000" w:themeColor="text1"/>
          <w:kern w:val="0"/>
          <w:sz w:val="24"/>
          <w:szCs w:val="24"/>
          <w:lang w:val="en-US"/>
          <w14:ligatures w14:val="none"/>
        </w:rPr>
        <w:t>Political factors</w:t>
      </w:r>
      <w:bookmarkEnd w:id="3"/>
      <w:r w:rsidRPr="00CB335B">
        <w:rPr>
          <w:rFonts w:ascii="Times New Roman" w:eastAsiaTheme="majorEastAsia" w:hAnsi="Times New Roman" w:cs="Times New Roman"/>
          <w:b/>
          <w:bCs/>
          <w:color w:val="000000" w:themeColor="text1"/>
          <w:kern w:val="0"/>
          <w:sz w:val="24"/>
          <w:szCs w:val="24"/>
          <w:lang w:val="en-US"/>
          <w14:ligatures w14:val="none"/>
        </w:rPr>
        <w:t xml:space="preserve"> </w:t>
      </w:r>
    </w:p>
    <w:p w14:paraId="0ADEEFB0"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landscape of customer service at Hilton can be significantly influenced by the legislation and regulations imposed by the government. Changes in immigration regulations, for instance, can potentially affect the availability of trained workers in the business, which in turn could have repercussions for the quality of care provided to customers (Jeong et al.,2022). Because it has operations in </w:t>
      </w:r>
      <w:proofErr w:type="gramStart"/>
      <w:r w:rsidRPr="00CB335B">
        <w:rPr>
          <w:rFonts w:ascii="Times New Roman" w:hAnsi="Times New Roman" w:cs="Times New Roman"/>
          <w:kern w:val="0"/>
          <w:sz w:val="24"/>
          <w:szCs w:val="24"/>
          <w:lang w:val="en-US"/>
          <w14:ligatures w14:val="none"/>
        </w:rPr>
        <w:t>a large number of</w:t>
      </w:r>
      <w:proofErr w:type="gramEnd"/>
      <w:r w:rsidRPr="00CB335B">
        <w:rPr>
          <w:rFonts w:ascii="Times New Roman" w:hAnsi="Times New Roman" w:cs="Times New Roman"/>
          <w:kern w:val="0"/>
          <w:sz w:val="24"/>
          <w:szCs w:val="24"/>
          <w:lang w:val="en-US"/>
          <w14:ligatures w14:val="none"/>
        </w:rPr>
        <w:t xml:space="preserve"> countries all over the world, Hilton needs to recruit and keep talented employees to provide individualized service to its customers (Jeong et al.,2022). In addition, Hilton's capacity to bring in new clients and provide high-quality service to existing ones may be negatively impacted </w:t>
      </w:r>
      <w:proofErr w:type="gramStart"/>
      <w:r w:rsidRPr="00CB335B">
        <w:rPr>
          <w:rFonts w:ascii="Times New Roman" w:hAnsi="Times New Roman" w:cs="Times New Roman"/>
          <w:kern w:val="0"/>
          <w:sz w:val="24"/>
          <w:szCs w:val="24"/>
          <w:lang w:val="en-US"/>
          <w14:ligatures w14:val="none"/>
        </w:rPr>
        <w:t>in particular nations</w:t>
      </w:r>
      <w:proofErr w:type="gramEnd"/>
      <w:r w:rsidRPr="00CB335B">
        <w:rPr>
          <w:rFonts w:ascii="Times New Roman" w:hAnsi="Times New Roman" w:cs="Times New Roman"/>
          <w:kern w:val="0"/>
          <w:sz w:val="24"/>
          <w:szCs w:val="24"/>
          <w:lang w:val="en-US"/>
          <w14:ligatures w14:val="none"/>
        </w:rPr>
        <w:t xml:space="preserve"> by political unrest or terrorist threats. For example, political unrest in the Middle East has had a detrimental impact on the tourism industry, impacting Hilton's business operations and the quality of service it provides to its customers. However, Hilton has implemented measures to maintain customer care standards, such as the Hilton </w:t>
      </w:r>
      <w:proofErr w:type="spellStart"/>
      <w:r w:rsidRPr="00CB335B">
        <w:rPr>
          <w:rFonts w:ascii="Times New Roman" w:hAnsi="Times New Roman" w:cs="Times New Roman"/>
          <w:kern w:val="0"/>
          <w:sz w:val="24"/>
          <w:szCs w:val="24"/>
          <w:lang w:val="en-US"/>
          <w14:ligatures w14:val="none"/>
        </w:rPr>
        <w:t>CleanStay</w:t>
      </w:r>
      <w:proofErr w:type="spellEnd"/>
      <w:r w:rsidRPr="00CB335B">
        <w:rPr>
          <w:rFonts w:ascii="Times New Roman" w:hAnsi="Times New Roman" w:cs="Times New Roman"/>
          <w:kern w:val="0"/>
          <w:sz w:val="24"/>
          <w:szCs w:val="24"/>
          <w:lang w:val="en-US"/>
          <w14:ligatures w14:val="none"/>
        </w:rPr>
        <w:t xml:space="preserve"> program, which includes enhanced cleaning and disinfecting measures to ensure guests' safety during the pandemic </w:t>
      </w:r>
      <w:r w:rsidRPr="00CB335B">
        <w:rPr>
          <w:rFonts w:ascii="Times New Roman" w:hAnsi="Times New Roman" w:cs="Times New Roman"/>
          <w:kern w:val="0"/>
          <w:sz w:val="24"/>
          <w:szCs w:val="24"/>
          <w:lang w:val="en-US"/>
          <w14:ligatures w14:val="none"/>
        </w:rPr>
        <w:lastRenderedPageBreak/>
        <w:t>(The Hilton Hotels, 2023). This program exemplifies Hilton's measures to maintain customer care standards.</w:t>
      </w:r>
    </w:p>
    <w:p w14:paraId="259DE823"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In addition, the government's taxation policies and environmental regulations might also affect the landscape of customer service at Hilton. For instance, an increase in taxes can affect the overall price of products and services, leading to a decline in demand for Hilton's services (</w:t>
      </w:r>
      <w:proofErr w:type="spellStart"/>
      <w:r w:rsidRPr="00CB335B">
        <w:rPr>
          <w:rFonts w:ascii="Times New Roman" w:hAnsi="Times New Roman" w:cs="Times New Roman"/>
          <w:kern w:val="0"/>
          <w:sz w:val="24"/>
          <w:szCs w:val="24"/>
          <w:lang w:val="en-US"/>
          <w14:ligatures w14:val="none"/>
        </w:rPr>
        <w:t>Abardeh</w:t>
      </w:r>
      <w:proofErr w:type="spellEnd"/>
      <w:r w:rsidRPr="00CB335B">
        <w:rPr>
          <w:rFonts w:ascii="Times New Roman" w:hAnsi="Times New Roman" w:cs="Times New Roman"/>
          <w:kern w:val="0"/>
          <w:sz w:val="24"/>
          <w:szCs w:val="24"/>
          <w:lang w:val="en-US"/>
          <w14:ligatures w14:val="none"/>
        </w:rPr>
        <w:t>, 2022). On the other hand, environmental restrictions, such as emission standards, can impact Hilton's operations and require the firm to invest in technology and infrastructure to comply with the requirements (Jeong et al.,2022). Nevertheless, these investments can also give possibilities for Hilton to improve its customer service by enhancing its sustainability efforts (</w:t>
      </w:r>
      <w:proofErr w:type="spellStart"/>
      <w:r w:rsidRPr="00CB335B">
        <w:rPr>
          <w:rFonts w:ascii="Times New Roman" w:hAnsi="Times New Roman" w:cs="Times New Roman"/>
          <w:kern w:val="0"/>
          <w:sz w:val="24"/>
          <w:szCs w:val="24"/>
          <w:lang w:val="en-US"/>
          <w14:ligatures w14:val="none"/>
        </w:rPr>
        <w:t>Şanlıöz-Özgen</w:t>
      </w:r>
      <w:proofErr w:type="spellEnd"/>
      <w:r w:rsidRPr="00CB335B">
        <w:rPr>
          <w:rFonts w:ascii="Times New Roman" w:hAnsi="Times New Roman" w:cs="Times New Roman"/>
          <w:kern w:val="0"/>
          <w:sz w:val="24"/>
          <w:szCs w:val="24"/>
          <w:lang w:val="en-US"/>
          <w14:ligatures w14:val="none"/>
        </w:rPr>
        <w:t xml:space="preserve"> and Kozak 2020). For example, Hilton might reduce the amount of garbage it produces and the amount of energy it uses.</w:t>
      </w:r>
    </w:p>
    <w:p w14:paraId="35DF5F35"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4" w:name="_Toc130853366"/>
      <w:r w:rsidRPr="00CB335B">
        <w:rPr>
          <w:rFonts w:ascii="Times New Roman" w:eastAsiaTheme="majorEastAsia" w:hAnsi="Times New Roman" w:cs="Times New Roman"/>
          <w:b/>
          <w:bCs/>
          <w:color w:val="000000" w:themeColor="text1"/>
          <w:kern w:val="0"/>
          <w:sz w:val="24"/>
          <w:szCs w:val="24"/>
          <w:lang w:val="en-US"/>
          <w14:ligatures w14:val="none"/>
        </w:rPr>
        <w:t>Economic Factors</w:t>
      </w:r>
      <w:bookmarkEnd w:id="4"/>
    </w:p>
    <w:p w14:paraId="55543B9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financial performance of Hilton is constantly being impacted by economic factors such as inflation rates, currency rates, and unemployment levels, which can also significantly affect the company's ability to spend on improving customer care. As an illustration, the pandemic has resulted in a major drop in travel and tourism, which has led to a fall in revenue for the hospitality </w:t>
      </w:r>
      <w:proofErr w:type="gramStart"/>
      <w:r w:rsidRPr="00CB335B">
        <w:rPr>
          <w:rFonts w:ascii="Times New Roman" w:hAnsi="Times New Roman" w:cs="Times New Roman"/>
          <w:kern w:val="0"/>
          <w:sz w:val="24"/>
          <w:szCs w:val="24"/>
          <w:lang w:val="en-US"/>
          <w14:ligatures w14:val="none"/>
        </w:rPr>
        <w:t>industry as a whole, including</w:t>
      </w:r>
      <w:proofErr w:type="gramEnd"/>
      <w:r w:rsidRPr="00CB335B">
        <w:rPr>
          <w:rFonts w:ascii="Times New Roman" w:hAnsi="Times New Roman" w:cs="Times New Roman"/>
          <w:kern w:val="0"/>
          <w:sz w:val="24"/>
          <w:szCs w:val="24"/>
          <w:lang w:val="en-US"/>
          <w14:ligatures w14:val="none"/>
        </w:rPr>
        <w:t xml:space="preserve"> Hilton (</w:t>
      </w:r>
      <w:proofErr w:type="spellStart"/>
      <w:r w:rsidRPr="00CB335B">
        <w:rPr>
          <w:rFonts w:ascii="Times New Roman" w:hAnsi="Times New Roman" w:cs="Times New Roman"/>
          <w:kern w:val="0"/>
          <w:sz w:val="24"/>
          <w:szCs w:val="24"/>
          <w:lang w:val="en-US"/>
          <w14:ligatures w14:val="none"/>
        </w:rPr>
        <w:t>Abardeh</w:t>
      </w:r>
      <w:proofErr w:type="spellEnd"/>
      <w:r w:rsidRPr="00CB335B">
        <w:rPr>
          <w:rFonts w:ascii="Times New Roman" w:hAnsi="Times New Roman" w:cs="Times New Roman"/>
          <w:kern w:val="0"/>
          <w:sz w:val="24"/>
          <w:szCs w:val="24"/>
          <w:lang w:val="en-US"/>
          <w14:ligatures w14:val="none"/>
        </w:rPr>
        <w:t xml:space="preserve">, 2022). As a result, Hilton has been forced to decrease costs, which may affect the quality of customer service. Nonetheless, Hilton has also introduced initiatives to preserve customer care, such as the Hilton </w:t>
      </w:r>
      <w:proofErr w:type="spellStart"/>
      <w:r w:rsidRPr="00CB335B">
        <w:rPr>
          <w:rFonts w:ascii="Times New Roman" w:hAnsi="Times New Roman" w:cs="Times New Roman"/>
          <w:kern w:val="0"/>
          <w:sz w:val="24"/>
          <w:szCs w:val="24"/>
          <w:lang w:val="en-US"/>
          <w14:ligatures w14:val="none"/>
        </w:rPr>
        <w:t>EventReady</w:t>
      </w:r>
      <w:proofErr w:type="spellEnd"/>
      <w:r w:rsidRPr="00CB335B">
        <w:rPr>
          <w:rFonts w:ascii="Times New Roman" w:hAnsi="Times New Roman" w:cs="Times New Roman"/>
          <w:kern w:val="0"/>
          <w:sz w:val="24"/>
          <w:szCs w:val="24"/>
          <w:lang w:val="en-US"/>
          <w14:ligatures w14:val="none"/>
        </w:rPr>
        <w:t xml:space="preserve"> program, which provides guests with flexible booking policies and possibilities for virtual meetings (The Hilton Hotels, 2023).</w:t>
      </w:r>
    </w:p>
    <w:p w14:paraId="1B7EC05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In addition, the landscape of customer service at Hilton can be affected by economic factors such as the average amount of discretionary cash customers enjoy. When customers have less money for discretionary spending, they may opt to stay in more economical hotels </w:t>
      </w:r>
      <w:r w:rsidRPr="00CB335B">
        <w:rPr>
          <w:rFonts w:ascii="Times New Roman" w:hAnsi="Times New Roman" w:cs="Times New Roman"/>
          <w:kern w:val="0"/>
          <w:sz w:val="24"/>
          <w:szCs w:val="24"/>
          <w:lang w:val="en-US"/>
          <w14:ligatures w14:val="none"/>
        </w:rPr>
        <w:lastRenderedPageBreak/>
        <w:t>that do not offer the same level of individualized attention to their needs as Hilton (</w:t>
      </w:r>
      <w:proofErr w:type="spellStart"/>
      <w:r w:rsidRPr="00CB335B">
        <w:rPr>
          <w:rFonts w:ascii="Times New Roman" w:hAnsi="Times New Roman" w:cs="Times New Roman"/>
          <w:kern w:val="0"/>
          <w:sz w:val="24"/>
          <w:szCs w:val="24"/>
          <w:lang w:val="en-US"/>
          <w14:ligatures w14:val="none"/>
        </w:rPr>
        <w:t>Abardeh</w:t>
      </w:r>
      <w:proofErr w:type="spellEnd"/>
      <w:r w:rsidRPr="00CB335B">
        <w:rPr>
          <w:rFonts w:ascii="Times New Roman" w:hAnsi="Times New Roman" w:cs="Times New Roman"/>
          <w:kern w:val="0"/>
          <w:sz w:val="24"/>
          <w:szCs w:val="24"/>
          <w:lang w:val="en-US"/>
          <w14:ligatures w14:val="none"/>
        </w:rPr>
        <w:t>, 2022). Conversely, more discretionary-income customers might be prepared to pay a higher price for premium services. This could present chances for Hilton to invest in enhancing the service quality they provide customers (</w:t>
      </w:r>
      <w:proofErr w:type="spellStart"/>
      <w:r w:rsidRPr="00CB335B">
        <w:rPr>
          <w:rFonts w:ascii="Times New Roman" w:hAnsi="Times New Roman" w:cs="Times New Roman"/>
          <w:kern w:val="0"/>
          <w:sz w:val="24"/>
          <w:szCs w:val="24"/>
          <w:lang w:val="en-US"/>
          <w14:ligatures w14:val="none"/>
        </w:rPr>
        <w:t>Abardeh</w:t>
      </w:r>
      <w:proofErr w:type="spellEnd"/>
      <w:r w:rsidRPr="00CB335B">
        <w:rPr>
          <w:rFonts w:ascii="Times New Roman" w:hAnsi="Times New Roman" w:cs="Times New Roman"/>
          <w:kern w:val="0"/>
          <w:sz w:val="24"/>
          <w:szCs w:val="24"/>
          <w:lang w:val="en-US"/>
          <w14:ligatures w14:val="none"/>
        </w:rPr>
        <w:t>, 2022). Alterations in the currency's value can also affect how Hilton conducts business in other nations, which can affect the level of service provided to customers (</w:t>
      </w:r>
      <w:proofErr w:type="spellStart"/>
      <w:r w:rsidRPr="00CB335B">
        <w:rPr>
          <w:rFonts w:ascii="Times New Roman" w:hAnsi="Times New Roman" w:cs="Times New Roman"/>
          <w:kern w:val="0"/>
          <w:sz w:val="24"/>
          <w:szCs w:val="24"/>
          <w:lang w:val="en-US"/>
          <w14:ligatures w14:val="none"/>
        </w:rPr>
        <w:t>Abardeh</w:t>
      </w:r>
      <w:proofErr w:type="spellEnd"/>
      <w:r w:rsidRPr="00CB335B">
        <w:rPr>
          <w:rFonts w:ascii="Times New Roman" w:hAnsi="Times New Roman" w:cs="Times New Roman"/>
          <w:kern w:val="0"/>
          <w:sz w:val="24"/>
          <w:szCs w:val="24"/>
          <w:lang w:val="en-US"/>
          <w14:ligatures w14:val="none"/>
        </w:rPr>
        <w:t>, 2022). For instance, Hilton's profitability may be significantly impacted if the exchange rate of a country's currency declines against the US dollar, potentially leading to cost-cutting measures that can harm customer care.</w:t>
      </w:r>
    </w:p>
    <w:p w14:paraId="68A56AB9"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5" w:name="_Toc130853367"/>
      <w:r w:rsidRPr="00CB335B">
        <w:rPr>
          <w:rFonts w:ascii="Times New Roman" w:eastAsiaTheme="majorEastAsia" w:hAnsi="Times New Roman" w:cs="Times New Roman"/>
          <w:b/>
          <w:bCs/>
          <w:color w:val="000000" w:themeColor="text1"/>
          <w:kern w:val="0"/>
          <w:sz w:val="24"/>
          <w:szCs w:val="24"/>
          <w:lang w:val="en-US"/>
          <w14:ligatures w14:val="none"/>
        </w:rPr>
        <w:t>Sociological factors</w:t>
      </w:r>
      <w:bookmarkEnd w:id="5"/>
      <w:r w:rsidRPr="00CB335B">
        <w:rPr>
          <w:rFonts w:ascii="Times New Roman" w:eastAsiaTheme="majorEastAsia" w:hAnsi="Times New Roman" w:cs="Times New Roman"/>
          <w:b/>
          <w:bCs/>
          <w:color w:val="000000" w:themeColor="text1"/>
          <w:kern w:val="0"/>
          <w:sz w:val="24"/>
          <w:szCs w:val="24"/>
          <w:lang w:val="en-US"/>
          <w14:ligatures w14:val="none"/>
        </w:rPr>
        <w:t xml:space="preserve"> </w:t>
      </w:r>
    </w:p>
    <w:p w14:paraId="2CFC1FFD"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sociological factors influencing </w:t>
      </w:r>
      <w:proofErr w:type="gramStart"/>
      <w:r w:rsidRPr="00CB335B">
        <w:rPr>
          <w:rFonts w:ascii="Times New Roman" w:hAnsi="Times New Roman" w:cs="Times New Roman"/>
          <w:kern w:val="0"/>
          <w:sz w:val="24"/>
          <w:szCs w:val="24"/>
          <w:lang w:val="en-US"/>
          <w14:ligatures w14:val="none"/>
        </w:rPr>
        <w:t>Hilton</w:t>
      </w:r>
      <w:proofErr w:type="gramEnd"/>
      <w:r w:rsidRPr="00CB335B">
        <w:rPr>
          <w:rFonts w:ascii="Times New Roman" w:hAnsi="Times New Roman" w:cs="Times New Roman"/>
          <w:kern w:val="0"/>
          <w:sz w:val="24"/>
          <w:szCs w:val="24"/>
          <w:lang w:val="en-US"/>
          <w14:ligatures w14:val="none"/>
        </w:rPr>
        <w:t xml:space="preserve"> Hotel are numerous, but the most significant are the shifts in culture, demographics, and lifestyles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xml:space="preserve">). The average age of the world's population is increasing, which has important repercussions for the hospitality sector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xml:space="preserve">). Hotels must adjust to accommodate the potentially different requirements and preferences of guests of more advanced age (Ma, 2021). In response to this emerging market segment, Hilton has designed the "Hilton Senior Program" to meet its senior clientele's requirements better. The program offers individualized experiences tailored to meet their requirements, such as making the fonts larger, increasing the brightness of the lighting, and making the platform more accessible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xml:space="preserve">). Alterations in culture, such as an increased emphasis on wellness and sustainable practices, also affect the business sector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xml:space="preserve">). Hilton has tried aligning with these values by launching initiatives such as "Travel with Purpose," which promotes sustainable practices and community engagement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These initiatives are just two examples of how Hilton has tried to align with these values. In addition, to meet the demand for wellness-</w:t>
      </w:r>
      <w:proofErr w:type="spellStart"/>
      <w:r w:rsidRPr="00CB335B">
        <w:rPr>
          <w:rFonts w:ascii="Times New Roman" w:hAnsi="Times New Roman" w:cs="Times New Roman"/>
          <w:kern w:val="0"/>
          <w:sz w:val="24"/>
          <w:szCs w:val="24"/>
          <w:lang w:val="en-US"/>
          <w14:ligatures w14:val="none"/>
        </w:rPr>
        <w:t>centred</w:t>
      </w:r>
      <w:proofErr w:type="spellEnd"/>
      <w:r w:rsidRPr="00CB335B">
        <w:rPr>
          <w:rFonts w:ascii="Times New Roman" w:hAnsi="Times New Roman" w:cs="Times New Roman"/>
          <w:kern w:val="0"/>
          <w:sz w:val="24"/>
          <w:szCs w:val="24"/>
          <w:lang w:val="en-US"/>
          <w14:ligatures w14:val="none"/>
        </w:rPr>
        <w:t xml:space="preserve"> experiences, Hilton has partnered with Thrive Global to provide guests with wellness programming. This programming includes fitness classes and meditation sessions.</w:t>
      </w:r>
    </w:p>
    <w:p w14:paraId="5F63EC2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lastRenderedPageBreak/>
        <w:t>Alterations in lifestyle, such as the proliferation of independent travel and telecommuting, also affect the industry. In response to this trend, Hilton has introduced "</w:t>
      </w:r>
      <w:proofErr w:type="spellStart"/>
      <w:r w:rsidRPr="00CB335B">
        <w:rPr>
          <w:rFonts w:ascii="Times New Roman" w:hAnsi="Times New Roman" w:cs="Times New Roman"/>
          <w:kern w:val="0"/>
          <w:sz w:val="24"/>
          <w:szCs w:val="24"/>
          <w:lang w:val="en-US"/>
          <w14:ligatures w14:val="none"/>
        </w:rPr>
        <w:t>WorkSpaces</w:t>
      </w:r>
      <w:proofErr w:type="spellEnd"/>
      <w:r w:rsidRPr="00CB335B">
        <w:rPr>
          <w:rFonts w:ascii="Times New Roman" w:hAnsi="Times New Roman" w:cs="Times New Roman"/>
          <w:kern w:val="0"/>
          <w:sz w:val="24"/>
          <w:szCs w:val="24"/>
          <w:lang w:val="en-US"/>
          <w14:ligatures w14:val="none"/>
        </w:rPr>
        <w:t xml:space="preserve"> by Hilton," which offers private workspaces that can be booked in hotel rooms or common areas. This allows remote workers to have a professional environment to do their work (Maina, </w:t>
      </w:r>
      <w:proofErr w:type="spellStart"/>
      <w:r w:rsidRPr="00CB335B">
        <w:rPr>
          <w:rFonts w:ascii="Times New Roman" w:hAnsi="Times New Roman" w:cs="Times New Roman"/>
          <w:kern w:val="0"/>
          <w:sz w:val="24"/>
          <w:szCs w:val="24"/>
          <w:lang w:val="en-US"/>
          <w14:ligatures w14:val="none"/>
        </w:rPr>
        <w:t>n.d</w:t>
      </w:r>
      <w:proofErr w:type="spellEnd"/>
      <w:r w:rsidRPr="00CB335B">
        <w:rPr>
          <w:rFonts w:ascii="Times New Roman" w:hAnsi="Times New Roman" w:cs="Times New Roman"/>
          <w:kern w:val="0"/>
          <w:sz w:val="24"/>
          <w:szCs w:val="24"/>
          <w:lang w:val="en-US"/>
          <w14:ligatures w14:val="none"/>
        </w:rPr>
        <w:t>). In addition, Hilton has adapted to the experiential travel trend by allowing its guests to partake in one-of-a-kind local activities through its "Concierge" service. This service puts guests in touch with knowledgeable residents who can give them individualized recommendations on places to eat, things to do, and activities.</w:t>
      </w:r>
    </w:p>
    <w:p w14:paraId="17675356"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6" w:name="_Toc130853368"/>
      <w:r w:rsidRPr="00CB335B">
        <w:rPr>
          <w:rFonts w:ascii="Times New Roman" w:eastAsiaTheme="majorEastAsia" w:hAnsi="Times New Roman" w:cs="Times New Roman"/>
          <w:b/>
          <w:bCs/>
          <w:color w:val="000000" w:themeColor="text1"/>
          <w:kern w:val="0"/>
          <w:sz w:val="24"/>
          <w:szCs w:val="24"/>
          <w:lang w:val="en-US"/>
          <w14:ligatures w14:val="none"/>
        </w:rPr>
        <w:t>Technological factors</w:t>
      </w:r>
      <w:bookmarkEnd w:id="6"/>
      <w:r w:rsidRPr="00CB335B">
        <w:rPr>
          <w:rFonts w:ascii="Times New Roman" w:eastAsiaTheme="majorEastAsia" w:hAnsi="Times New Roman" w:cs="Times New Roman"/>
          <w:b/>
          <w:bCs/>
          <w:color w:val="000000" w:themeColor="text1"/>
          <w:kern w:val="0"/>
          <w:sz w:val="24"/>
          <w:szCs w:val="24"/>
          <w:lang w:val="en-US"/>
          <w14:ligatures w14:val="none"/>
        </w:rPr>
        <w:t xml:space="preserve"> </w:t>
      </w:r>
    </w:p>
    <w:p w14:paraId="71F4C270"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Technological advancements are disrupting the hospitality </w:t>
      </w:r>
      <w:proofErr w:type="gramStart"/>
      <w:r w:rsidRPr="00CB335B">
        <w:rPr>
          <w:rFonts w:ascii="Times New Roman" w:hAnsi="Times New Roman" w:cs="Times New Roman"/>
          <w:kern w:val="0"/>
          <w:sz w:val="24"/>
          <w:szCs w:val="24"/>
          <w:lang w:val="en-US"/>
          <w14:ligatures w14:val="none"/>
        </w:rPr>
        <w:t>industry as a whole, and</w:t>
      </w:r>
      <w:proofErr w:type="gramEnd"/>
      <w:r w:rsidRPr="00CB335B">
        <w:rPr>
          <w:rFonts w:ascii="Times New Roman" w:hAnsi="Times New Roman" w:cs="Times New Roman"/>
          <w:kern w:val="0"/>
          <w:sz w:val="24"/>
          <w:szCs w:val="24"/>
          <w:lang w:val="en-US"/>
          <w14:ligatures w14:val="none"/>
        </w:rPr>
        <w:t xml:space="preserve"> Hilton is no exception. The proliferation of mobile technology and the internet has impacted customers' ability to book rooms and have different hotel experiences (Zeng, 2021). Hilton has invested in a mobile app that enables guests to use their mobile devices to book rooms, check-in, and access their rooms. In addition, customers can access various services through the app, such as the ability to place room service orders, request housekeeping, and contact the front desk (Zeng, 2021). In addition, Hilton has introduced a digital key system, which enables guests to gain access to their rooms without having to check in </w:t>
      </w:r>
      <w:proofErr w:type="gramStart"/>
      <w:r w:rsidRPr="00CB335B">
        <w:rPr>
          <w:rFonts w:ascii="Times New Roman" w:hAnsi="Times New Roman" w:cs="Times New Roman"/>
          <w:kern w:val="0"/>
          <w:sz w:val="24"/>
          <w:szCs w:val="24"/>
          <w:lang w:val="en-US"/>
          <w14:ligatures w14:val="none"/>
        </w:rPr>
        <w:t>with</w:t>
      </w:r>
      <w:proofErr w:type="gramEnd"/>
      <w:r w:rsidRPr="00CB335B">
        <w:rPr>
          <w:rFonts w:ascii="Times New Roman" w:hAnsi="Times New Roman" w:cs="Times New Roman"/>
          <w:kern w:val="0"/>
          <w:sz w:val="24"/>
          <w:szCs w:val="24"/>
          <w:lang w:val="en-US"/>
          <w14:ligatures w14:val="none"/>
        </w:rPr>
        <w:t xml:space="preserve"> the front desk and instead uses their mobile devices (Liu, 2022). This has simplified the check-in procedure, reduced wait times, and provided a more convenient and individualized experience for the guests.</w:t>
      </w:r>
    </w:p>
    <w:p w14:paraId="55D4255E"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development of artificial intelligence (AI) and machine learning is another technological aspect influencing Hilton's business. Hilton has implemented chatbots powered by artificial intelligence, and they can offer guests personalized recommendations, respond to questions, and </w:t>
      </w:r>
      <w:proofErr w:type="gramStart"/>
      <w:r w:rsidRPr="00CB335B">
        <w:rPr>
          <w:rFonts w:ascii="Times New Roman" w:hAnsi="Times New Roman" w:cs="Times New Roman"/>
          <w:kern w:val="0"/>
          <w:sz w:val="24"/>
          <w:szCs w:val="24"/>
          <w:lang w:val="en-US"/>
          <w14:ligatures w14:val="none"/>
        </w:rPr>
        <w:t>offer assistance</w:t>
      </w:r>
      <w:proofErr w:type="gramEnd"/>
      <w:r w:rsidRPr="00CB335B">
        <w:rPr>
          <w:rFonts w:ascii="Times New Roman" w:hAnsi="Times New Roman" w:cs="Times New Roman"/>
          <w:kern w:val="0"/>
          <w:sz w:val="24"/>
          <w:szCs w:val="24"/>
          <w:lang w:val="en-US"/>
          <w14:ligatures w14:val="none"/>
        </w:rPr>
        <w:t xml:space="preserve"> in real time (Zeng, 2021). In addition, Hilton has begun offering digital concierge services, such as Connie, a robot concierge powered by IBM </w:t>
      </w:r>
      <w:r w:rsidRPr="00CB335B">
        <w:rPr>
          <w:rFonts w:ascii="Times New Roman" w:hAnsi="Times New Roman" w:cs="Times New Roman"/>
          <w:kern w:val="0"/>
          <w:sz w:val="24"/>
          <w:szCs w:val="24"/>
          <w:lang w:val="en-US"/>
          <w14:ligatures w14:val="none"/>
        </w:rPr>
        <w:lastRenderedPageBreak/>
        <w:t>Watson. Connie can provide guests individualized recommendations and directions to local points of interest (Zeng, 2021). The effectiveness of service delivery has been significantly boosted by implementing this technology, resulting in shorter wait times and a more individualized customer experience.</w:t>
      </w:r>
    </w:p>
    <w:p w14:paraId="46AA6987"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7" w:name="_Toc130853369"/>
      <w:r w:rsidRPr="00CB335B">
        <w:rPr>
          <w:rFonts w:ascii="Times New Roman" w:eastAsiaTheme="majorEastAsia" w:hAnsi="Times New Roman" w:cs="Times New Roman"/>
          <w:b/>
          <w:bCs/>
          <w:color w:val="000000" w:themeColor="text1"/>
          <w:kern w:val="0"/>
          <w:sz w:val="24"/>
          <w:szCs w:val="24"/>
          <w:lang w:val="en-US"/>
          <w14:ligatures w14:val="none"/>
        </w:rPr>
        <w:t>Legal factors</w:t>
      </w:r>
      <w:bookmarkEnd w:id="7"/>
    </w:p>
    <w:p w14:paraId="129F4CD8"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The hospitality industry is highly regulated, so the industry in which Hilton Hotels and Resorts works is subject to various rules and guidelines. Because the legal environment in which the hospitality industry operates is in a state of perpetual flux, it is necessary for businesses operating in this sector to remain regularly informed of newly enacted rules and shifts like the legal environment</w:t>
      </w:r>
      <w:r w:rsidRPr="00CB335B">
        <w:rPr>
          <w:kern w:val="0"/>
          <w:lang w:val=""/>
          <w14:ligatures w14:val="none"/>
        </w:rPr>
        <w:t xml:space="preserve"> </w:t>
      </w:r>
      <w:r w:rsidRPr="00CB335B">
        <w:rPr>
          <w:rFonts w:ascii="Times New Roman" w:hAnsi="Times New Roman" w:cs="Times New Roman"/>
          <w:kern w:val="0"/>
          <w:sz w:val="24"/>
          <w:szCs w:val="24"/>
          <w:lang w:val="en-US"/>
          <w14:ligatures w14:val="none"/>
        </w:rPr>
        <w:t xml:space="preserve">(Ma, 2021). Compliance with </w:t>
      </w:r>
      <w:proofErr w:type="spellStart"/>
      <w:r w:rsidRPr="00CB335B">
        <w:rPr>
          <w:rFonts w:ascii="Times New Roman" w:hAnsi="Times New Roman" w:cs="Times New Roman"/>
          <w:kern w:val="0"/>
          <w:sz w:val="24"/>
          <w:szCs w:val="24"/>
          <w:lang w:val="en-US"/>
          <w14:ligatures w14:val="none"/>
        </w:rPr>
        <w:t>labour</w:t>
      </w:r>
      <w:proofErr w:type="spellEnd"/>
      <w:r w:rsidRPr="00CB335B">
        <w:rPr>
          <w:rFonts w:ascii="Times New Roman" w:hAnsi="Times New Roman" w:cs="Times New Roman"/>
          <w:kern w:val="0"/>
          <w:sz w:val="24"/>
          <w:szCs w:val="24"/>
          <w:lang w:val="en-US"/>
          <w14:ligatures w14:val="none"/>
        </w:rPr>
        <w:t xml:space="preserve"> laws is one of Hilton Hotels and Resorts' primary areas of concern as a responsible corporate citizen (Zeng, 2021). The organization is responsible for ensuring it abides by all applicable regulations, including minimum wage, overtime pay, employee benefits, and workplace safety (Zeng, 2021). Infractions of these rules can result in expensive legal battles and damage the company's reputation, which is detrimental to business.</w:t>
      </w:r>
    </w:p>
    <w:p w14:paraId="0453A40F"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Compliance with legislation about preventing discrimination is another area of concentration for Hilton Hotels and Resorts. The business is obligated to take the necessary precautions to ensure that it does not engage in any form of discrimination, whether it be against its employees or its clients, based on factors such as race, gender, religion, or any other legally protected trait (Ma, 2021). In addition to complying with regulations about </w:t>
      </w:r>
      <w:proofErr w:type="spellStart"/>
      <w:r w:rsidRPr="00CB335B">
        <w:rPr>
          <w:rFonts w:ascii="Times New Roman" w:hAnsi="Times New Roman" w:cs="Times New Roman"/>
          <w:kern w:val="0"/>
          <w:sz w:val="24"/>
          <w:szCs w:val="24"/>
          <w:lang w:val="en-US"/>
          <w14:ligatures w14:val="none"/>
        </w:rPr>
        <w:t>labour</w:t>
      </w:r>
      <w:proofErr w:type="spellEnd"/>
      <w:r w:rsidRPr="00CB335B">
        <w:rPr>
          <w:rFonts w:ascii="Times New Roman" w:hAnsi="Times New Roman" w:cs="Times New Roman"/>
          <w:kern w:val="0"/>
          <w:sz w:val="24"/>
          <w:szCs w:val="24"/>
          <w:lang w:val="en-US"/>
          <w14:ligatures w14:val="none"/>
        </w:rPr>
        <w:t xml:space="preserve"> and anti-discrimination, Hilton Hotels and Resorts are required to comply with rules concerning the privacy and security of personal information. Because the organization gathers a substantial quantity of personally identifiable information from its clients, this information must be shielded from any access or use not authorized by the client (</w:t>
      </w:r>
      <w:proofErr w:type="spellStart"/>
      <w:r w:rsidRPr="00CB335B">
        <w:rPr>
          <w:rFonts w:ascii="Times New Roman" w:hAnsi="Times New Roman" w:cs="Times New Roman"/>
          <w:kern w:val="0"/>
          <w:sz w:val="24"/>
          <w:szCs w:val="24"/>
          <w:lang w:val="en-US"/>
          <w14:ligatures w14:val="none"/>
        </w:rPr>
        <w:t>Mekhruza</w:t>
      </w:r>
      <w:proofErr w:type="spellEnd"/>
      <w:r w:rsidRPr="00CB335B">
        <w:rPr>
          <w:rFonts w:ascii="Times New Roman" w:hAnsi="Times New Roman" w:cs="Times New Roman"/>
          <w:kern w:val="0"/>
          <w:sz w:val="24"/>
          <w:szCs w:val="24"/>
          <w:lang w:val="en-US"/>
          <w14:ligatures w14:val="none"/>
        </w:rPr>
        <w:t xml:space="preserve"> et al.,2022).</w:t>
      </w:r>
    </w:p>
    <w:p w14:paraId="17C97FA9"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8" w:name="_Toc130853370"/>
      <w:r w:rsidRPr="00CB335B">
        <w:rPr>
          <w:rFonts w:ascii="Times New Roman" w:eastAsiaTheme="majorEastAsia" w:hAnsi="Times New Roman" w:cs="Times New Roman"/>
          <w:b/>
          <w:bCs/>
          <w:color w:val="000000" w:themeColor="text1"/>
          <w:kern w:val="0"/>
          <w:sz w:val="24"/>
          <w:szCs w:val="24"/>
          <w:lang w:val="en-US"/>
          <w14:ligatures w14:val="none"/>
        </w:rPr>
        <w:lastRenderedPageBreak/>
        <w:t>Environmental factors</w:t>
      </w:r>
      <w:bookmarkEnd w:id="8"/>
    </w:p>
    <w:p w14:paraId="28333051"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Environmental sustainability is becoming an increasingly critical concern for businesses across all sectors, including the hospitality sector, which is not an exception to this rule. Several efforts have been put into place by Hilton Hotels and Resorts to lessen the company's negative effect on the environment </w:t>
      </w:r>
      <w:proofErr w:type="gramStart"/>
      <w:r w:rsidRPr="00CB335B">
        <w:rPr>
          <w:rFonts w:ascii="Times New Roman" w:hAnsi="Times New Roman" w:cs="Times New Roman"/>
          <w:kern w:val="0"/>
          <w:sz w:val="24"/>
          <w:szCs w:val="24"/>
          <w:lang w:val="en-US"/>
          <w14:ligatures w14:val="none"/>
        </w:rPr>
        <w:t>as a result of</w:t>
      </w:r>
      <w:proofErr w:type="gramEnd"/>
      <w:r w:rsidRPr="00CB335B">
        <w:rPr>
          <w:rFonts w:ascii="Times New Roman" w:hAnsi="Times New Roman" w:cs="Times New Roman"/>
          <w:kern w:val="0"/>
          <w:sz w:val="24"/>
          <w:szCs w:val="24"/>
          <w:lang w:val="en-US"/>
          <w14:ligatures w14:val="none"/>
        </w:rPr>
        <w:t xml:space="preserve"> the company's recognition of the significance of environmental sustainability (Sharma and </w:t>
      </w:r>
      <w:proofErr w:type="spellStart"/>
      <w:r w:rsidRPr="00CB335B">
        <w:rPr>
          <w:rFonts w:ascii="Times New Roman" w:hAnsi="Times New Roman" w:cs="Times New Roman"/>
          <w:kern w:val="0"/>
          <w:sz w:val="24"/>
          <w:szCs w:val="24"/>
          <w:lang w:val="en-US"/>
          <w14:ligatures w14:val="none"/>
        </w:rPr>
        <w:t>Heidari</w:t>
      </w:r>
      <w:proofErr w:type="spellEnd"/>
      <w:r w:rsidRPr="00CB335B">
        <w:rPr>
          <w:rFonts w:ascii="Times New Roman" w:hAnsi="Times New Roman" w:cs="Times New Roman"/>
          <w:kern w:val="0"/>
          <w:sz w:val="24"/>
          <w:szCs w:val="24"/>
          <w:lang w:val="en-US"/>
          <w14:ligatures w14:val="none"/>
        </w:rPr>
        <w:t>, 2019). Efficiency in energy use is one of the primary areas of concentration for the organization. The use of energy-efficient lighting and HVAC systems, in addition to installing solar panels on some of its properties, are among the many initiatives that Hilton Hotels and Resorts has put into place to lower its overall energy usage (Ma, 2021).</w:t>
      </w:r>
    </w:p>
    <w:p w14:paraId="4ED15690"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Water conservation is yet another area of importance for Hilton Hotels and Resorts worldwide. The corporation has implemented various measures to cut down on the water it uses, such as installing water-saving showerheads and toilets and utilizing landscaping that is more resistant to drought (Ma, 2021). In addition to implementing several programs to improve energy efficiency and water conservation, Hilton Hotels and Resorts has also implemented several programs to reduce the amount of waste it produces and increase the amount of effort it puts into recycling (Sharma and </w:t>
      </w:r>
      <w:proofErr w:type="spellStart"/>
      <w:r w:rsidRPr="00CB335B">
        <w:rPr>
          <w:rFonts w:ascii="Times New Roman" w:hAnsi="Times New Roman" w:cs="Times New Roman"/>
          <w:kern w:val="0"/>
          <w:sz w:val="24"/>
          <w:szCs w:val="24"/>
          <w:lang w:val="en-US"/>
          <w14:ligatures w14:val="none"/>
        </w:rPr>
        <w:t>Heidari</w:t>
      </w:r>
      <w:proofErr w:type="spellEnd"/>
      <w:r w:rsidRPr="00CB335B">
        <w:rPr>
          <w:rFonts w:ascii="Times New Roman" w:hAnsi="Times New Roman" w:cs="Times New Roman"/>
          <w:kern w:val="0"/>
          <w:sz w:val="24"/>
          <w:szCs w:val="24"/>
          <w:lang w:val="en-US"/>
          <w14:ligatures w14:val="none"/>
        </w:rPr>
        <w:t>, 2019). The organization has adopted a comprehensive waste management policy, including initiatives to reduce trash and recycling and composting programs (Ma, 2021). Overall, Hilton Hotels and Resorts has made significant progress in reducing the negative impact of its operations on the environment, and the company is dedicated to making further advancements in this area.</w:t>
      </w:r>
    </w:p>
    <w:p w14:paraId="4FF2A28F" w14:textId="77777777" w:rsidR="00CB335B" w:rsidRPr="00CB335B" w:rsidRDefault="00CB335B" w:rsidP="00CB335B">
      <w:pPr>
        <w:keepNext/>
        <w:keepLines/>
        <w:spacing w:before="240" w:after="0"/>
        <w:jc w:val="center"/>
        <w:outlineLvl w:val="0"/>
        <w:rPr>
          <w:rFonts w:ascii="Times New Roman" w:eastAsiaTheme="majorEastAsia" w:hAnsi="Times New Roman" w:cs="Times New Roman"/>
          <w:b/>
          <w:bCs/>
          <w:color w:val="000000" w:themeColor="text1"/>
          <w:kern w:val="0"/>
          <w:sz w:val="24"/>
          <w:szCs w:val="24"/>
          <w:lang w:val="en-US"/>
          <w14:ligatures w14:val="none"/>
        </w:rPr>
      </w:pPr>
      <w:bookmarkStart w:id="9" w:name="_Toc130853371"/>
      <w:r w:rsidRPr="00CB335B">
        <w:rPr>
          <w:rFonts w:ascii="Times New Roman" w:eastAsiaTheme="majorEastAsia" w:hAnsi="Times New Roman" w:cs="Times New Roman"/>
          <w:b/>
          <w:bCs/>
          <w:color w:val="000000" w:themeColor="text1"/>
          <w:kern w:val="0"/>
          <w:sz w:val="24"/>
          <w:szCs w:val="24"/>
          <w:lang w:val="en-US"/>
          <w14:ligatures w14:val="none"/>
        </w:rPr>
        <w:t>SWOT Analysis</w:t>
      </w:r>
      <w:bookmarkEnd w:id="9"/>
    </w:p>
    <w:p w14:paraId="2A533665" w14:textId="77777777" w:rsidR="00CB335B" w:rsidRPr="00CB335B" w:rsidRDefault="00CB335B" w:rsidP="00CB335B">
      <w:pPr>
        <w:keepNext/>
        <w:keepLines/>
        <w:spacing w:before="40" w:after="0" w:line="36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10" w:name="_Toc130853372"/>
      <w:r w:rsidRPr="00CB335B">
        <w:rPr>
          <w:rFonts w:ascii="Times New Roman" w:eastAsiaTheme="majorEastAsia" w:hAnsi="Times New Roman" w:cs="Times New Roman"/>
          <w:b/>
          <w:bCs/>
          <w:color w:val="000000" w:themeColor="text1"/>
          <w:kern w:val="0"/>
          <w:sz w:val="24"/>
          <w:szCs w:val="24"/>
          <w:lang w:val="en-US"/>
          <w14:ligatures w14:val="none"/>
        </w:rPr>
        <w:t>Strengths</w:t>
      </w:r>
      <w:bookmarkEnd w:id="10"/>
    </w:p>
    <w:p w14:paraId="555A907D"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Hilton Hotel benefits from several advantages, which combine to give it a competitive advantage. To begin, it has a solid image and reputation for the brand that has </w:t>
      </w:r>
      <w:r w:rsidRPr="00CB335B">
        <w:rPr>
          <w:rFonts w:ascii="Times New Roman" w:hAnsi="Times New Roman" w:cs="Times New Roman"/>
          <w:kern w:val="0"/>
          <w:sz w:val="24"/>
          <w:szCs w:val="24"/>
          <w:lang w:val="en-US"/>
          <w14:ligatures w14:val="none"/>
        </w:rPr>
        <w:lastRenderedPageBreak/>
        <w:t>been developed over several years (Ma, 2021). Because of the company's lavish and high-quality services, Hilton has built a consumer base that is extremely devoted to the brand. Second, the corporation has a widespread network of hotels throughout more than one hundred nations, giving it a global footprint (Ma, 2021). This allows Hilton to cater to the needs of a wide variety of customers and helps spread risks across several different geographical areas (</w:t>
      </w:r>
      <w:proofErr w:type="spellStart"/>
      <w:r w:rsidRPr="00CB335B">
        <w:rPr>
          <w:rFonts w:ascii="Times New Roman" w:hAnsi="Times New Roman" w:cs="Times New Roman"/>
          <w:kern w:val="0"/>
          <w:sz w:val="24"/>
          <w:szCs w:val="24"/>
          <w:lang w:val="en-US"/>
          <w14:ligatures w14:val="none"/>
        </w:rPr>
        <w:t>Bhanji</w:t>
      </w:r>
      <w:proofErr w:type="spellEnd"/>
      <w:r w:rsidRPr="00CB335B">
        <w:rPr>
          <w:rFonts w:ascii="Times New Roman" w:hAnsi="Times New Roman" w:cs="Times New Roman"/>
          <w:kern w:val="0"/>
          <w:sz w:val="24"/>
          <w:szCs w:val="24"/>
          <w:lang w:val="en-US"/>
          <w14:ligatures w14:val="none"/>
        </w:rPr>
        <w:t>, 2022). Thirdly, Hilton places a significant emphasis on both environmentally friendly practices and responsible business practices. The organization has launched several programs to lessen its environmental impact by lowering its carbon footprint, preserving natural resources, and fostering social responsibility (Ma, 2021). This has assisted in enhancing Hilton's brand reputation and increased its appeal to customers who are increasingly conscious of environmental and social issues.</w:t>
      </w:r>
    </w:p>
    <w:p w14:paraId="0E65F669"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Moreover, the Hilton Hotel has excellent customer service departments, another one of its many strengths. The hotel has placed a significant emphasis on cultivating a culture that places a priority on the satisfaction of its guests, and this commitment is reflected in the high degree of personalization and attention to detail provided to guests (Ma, 2021). In addition, Hilton has launched several initiatives to improve the overall experience of its customers (Overholt and Gomez, 2023). The Hilton Honors loyalty program recognizes and appreciates customers' continued business by providing them with privileged access to complimentary stays, room upgrades, and individualized service (Ma, 2021). Hilton can differentiate itself from its rivals and develop a distinct selling offer by emphasizing superior customer service.</w:t>
      </w:r>
    </w:p>
    <w:p w14:paraId="78AADC4E"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11" w:name="_Toc130853373"/>
      <w:r w:rsidRPr="00CB335B">
        <w:rPr>
          <w:rFonts w:ascii="Times New Roman" w:eastAsiaTheme="majorEastAsia" w:hAnsi="Times New Roman" w:cs="Times New Roman"/>
          <w:b/>
          <w:bCs/>
          <w:color w:val="000000" w:themeColor="text1"/>
          <w:kern w:val="0"/>
          <w:sz w:val="24"/>
          <w:szCs w:val="24"/>
          <w:lang w:val="en-US"/>
          <w14:ligatures w14:val="none"/>
        </w:rPr>
        <w:t>Weakness</w:t>
      </w:r>
      <w:bookmarkEnd w:id="11"/>
      <w:r w:rsidRPr="00CB335B">
        <w:rPr>
          <w:rFonts w:ascii="Times New Roman" w:eastAsiaTheme="majorEastAsia" w:hAnsi="Times New Roman" w:cs="Times New Roman"/>
          <w:b/>
          <w:bCs/>
          <w:color w:val="000000" w:themeColor="text1"/>
          <w:kern w:val="0"/>
          <w:sz w:val="24"/>
          <w:szCs w:val="24"/>
          <w:lang w:val="en-US"/>
          <w14:ligatures w14:val="none"/>
        </w:rPr>
        <w:t xml:space="preserve"> </w:t>
      </w:r>
    </w:p>
    <w:p w14:paraId="4DD2851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high pricing strategy that Hilton Hotels employs is a significant area of concern for the company, as it restricts the customer base of the hotels. Customers are becoming more price-conscious due to increased competition in the hospitality business, and as a result, they are more likely to choose hotels that charge cheaper rates (Overholt and Gomez, 2023). Due </w:t>
      </w:r>
      <w:r w:rsidRPr="00CB335B">
        <w:rPr>
          <w:rFonts w:ascii="Times New Roman" w:hAnsi="Times New Roman" w:cs="Times New Roman"/>
          <w:kern w:val="0"/>
          <w:sz w:val="24"/>
          <w:szCs w:val="24"/>
          <w:lang w:val="en-US"/>
          <w14:ligatures w14:val="none"/>
        </w:rPr>
        <w:lastRenderedPageBreak/>
        <w:t>to the hotel chain's high price policy, customers may think that Hilton Hotels' services are inaccessible and reserved for an elite group. A high pricing strategy can also make it difficult for a hotel to attract potential customers with lower budgets, such as millennials, students, and backpackers (Ma, 2021). This can limit the hotel's ability to bring in new business. This pricing strategy might result in lower occupancy rates, lower revenue, and lower levels of satisfaction among customers.</w:t>
      </w:r>
    </w:p>
    <w:p w14:paraId="20487470"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Another one of Hilton Hotels' areas for improvement is that the company needs to be faster to adapt to shifting market conditions and emerging fashions. The hospitality industry is consistently changing, with new technologies and fashions cropping up regularly. However, a slow response to these changes by Hilton Hotels could result in missed opportunities and a loss of competitive edge (Ma, 2021). For instance, many consumers now opt to make their hotel reservations over the internet, anticipating a smooth and hassle-free experience. However, some of Hilton Hotels' competitors may have booking systems that are easier for customers to use and more straightforward than Hilton Hotels' own (Overholt and Gomez, 2023). Because of this, the business might lose potential customers who would rather have an easier time making reservations (</w:t>
      </w:r>
      <w:proofErr w:type="spellStart"/>
      <w:r w:rsidRPr="00CB335B">
        <w:rPr>
          <w:rFonts w:ascii="Times New Roman" w:hAnsi="Times New Roman" w:cs="Times New Roman"/>
          <w:kern w:val="0"/>
          <w:sz w:val="24"/>
          <w:szCs w:val="24"/>
          <w:lang w:val="en-US"/>
          <w14:ligatures w14:val="none"/>
        </w:rPr>
        <w:t>Reidhead</w:t>
      </w:r>
      <w:proofErr w:type="spellEnd"/>
      <w:r w:rsidRPr="00CB335B">
        <w:rPr>
          <w:rFonts w:ascii="Times New Roman" w:hAnsi="Times New Roman" w:cs="Times New Roman"/>
          <w:kern w:val="0"/>
          <w:sz w:val="24"/>
          <w:szCs w:val="24"/>
          <w:lang w:val="en-US"/>
          <w14:ligatures w14:val="none"/>
        </w:rPr>
        <w:t>, 2020). In addition, the slow reaction of Hilton Hotels to shifting market conditions may result in missed opportunities to provide new services tailored to customers' changing requirements (</w:t>
      </w:r>
      <w:proofErr w:type="spellStart"/>
      <w:r w:rsidRPr="00CB335B">
        <w:rPr>
          <w:rFonts w:ascii="Times New Roman" w:hAnsi="Times New Roman" w:cs="Times New Roman"/>
          <w:kern w:val="0"/>
          <w:sz w:val="24"/>
          <w:szCs w:val="24"/>
          <w:lang w:val="en-US"/>
          <w14:ligatures w14:val="none"/>
        </w:rPr>
        <w:t>Bhanji</w:t>
      </w:r>
      <w:proofErr w:type="spellEnd"/>
      <w:r w:rsidRPr="00CB335B">
        <w:rPr>
          <w:rFonts w:ascii="Times New Roman" w:hAnsi="Times New Roman" w:cs="Times New Roman"/>
          <w:kern w:val="0"/>
          <w:sz w:val="24"/>
          <w:szCs w:val="24"/>
          <w:lang w:val="en-US"/>
          <w14:ligatures w14:val="none"/>
        </w:rPr>
        <w:t>, 2022). These services may include environmentally friendly options, wellness programs, and experiential travel.</w:t>
      </w:r>
    </w:p>
    <w:p w14:paraId="16A79F31"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12" w:name="_Toc130853374"/>
      <w:r w:rsidRPr="00CB335B">
        <w:rPr>
          <w:rFonts w:ascii="Times New Roman" w:eastAsiaTheme="majorEastAsia" w:hAnsi="Times New Roman" w:cs="Times New Roman"/>
          <w:b/>
          <w:bCs/>
          <w:color w:val="000000" w:themeColor="text1"/>
          <w:kern w:val="0"/>
          <w:sz w:val="24"/>
          <w:szCs w:val="24"/>
          <w:lang w:val="en-US"/>
          <w14:ligatures w14:val="none"/>
        </w:rPr>
        <w:t>Opportunities</w:t>
      </w:r>
      <w:bookmarkEnd w:id="12"/>
      <w:r w:rsidRPr="00CB335B">
        <w:rPr>
          <w:rFonts w:ascii="Times New Roman" w:eastAsiaTheme="majorEastAsia" w:hAnsi="Times New Roman" w:cs="Times New Roman"/>
          <w:b/>
          <w:bCs/>
          <w:color w:val="000000" w:themeColor="text1"/>
          <w:kern w:val="0"/>
          <w:sz w:val="24"/>
          <w:szCs w:val="24"/>
          <w:lang w:val="en-US"/>
          <w14:ligatures w14:val="none"/>
        </w:rPr>
        <w:t xml:space="preserve"> </w:t>
      </w:r>
    </w:p>
    <w:p w14:paraId="3792DE9D"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The Hilton hotel has several opportunities available to it that it can exploit to improve its customer service landscape. One of the most significant opportunities is the development of new technology, which the hotel can employ to enhance the experience it provides for its guests (</w:t>
      </w:r>
      <w:proofErr w:type="spellStart"/>
      <w:r w:rsidRPr="00CB335B">
        <w:rPr>
          <w:rFonts w:ascii="Times New Roman" w:hAnsi="Times New Roman" w:cs="Times New Roman"/>
          <w:kern w:val="0"/>
          <w:sz w:val="24"/>
          <w:szCs w:val="24"/>
          <w:lang w:val="en-US"/>
          <w14:ligatures w14:val="none"/>
        </w:rPr>
        <w:t>Reidhead</w:t>
      </w:r>
      <w:proofErr w:type="spellEnd"/>
      <w:r w:rsidRPr="00CB335B">
        <w:rPr>
          <w:rFonts w:ascii="Times New Roman" w:hAnsi="Times New Roman" w:cs="Times New Roman"/>
          <w:kern w:val="0"/>
          <w:sz w:val="24"/>
          <w:szCs w:val="24"/>
          <w:lang w:val="en-US"/>
          <w14:ligatures w14:val="none"/>
        </w:rPr>
        <w:t xml:space="preserve">, 2020). For instance, Hilton could invest in mobile apps that allow customers to make reservations, check-in and </w:t>
      </w:r>
      <w:proofErr w:type="spellStart"/>
      <w:r w:rsidRPr="00CB335B">
        <w:rPr>
          <w:rFonts w:ascii="Times New Roman" w:hAnsi="Times New Roman" w:cs="Times New Roman"/>
          <w:kern w:val="0"/>
          <w:sz w:val="24"/>
          <w:szCs w:val="24"/>
          <w:lang w:val="en-US"/>
          <w14:ligatures w14:val="none"/>
        </w:rPr>
        <w:t>check out</w:t>
      </w:r>
      <w:proofErr w:type="spellEnd"/>
      <w:r w:rsidRPr="00CB335B">
        <w:rPr>
          <w:rFonts w:ascii="Times New Roman" w:hAnsi="Times New Roman" w:cs="Times New Roman"/>
          <w:kern w:val="0"/>
          <w:sz w:val="24"/>
          <w:szCs w:val="24"/>
          <w:lang w:val="en-US"/>
          <w14:ligatures w14:val="none"/>
        </w:rPr>
        <w:t xml:space="preserve">, and request room service and other </w:t>
      </w:r>
      <w:r w:rsidRPr="00CB335B">
        <w:rPr>
          <w:rFonts w:ascii="Times New Roman" w:hAnsi="Times New Roman" w:cs="Times New Roman"/>
          <w:kern w:val="0"/>
          <w:sz w:val="24"/>
          <w:szCs w:val="24"/>
          <w:lang w:val="en-US"/>
          <w14:ligatures w14:val="none"/>
        </w:rPr>
        <w:lastRenderedPageBreak/>
        <w:t>amenities. These apps would also enable customers to pay for their stays (Overholt and Gomez, 2023). In addition, the hotel may implement artificial intelligence (AI) to improve its guests' overall experience by tailoring its services to each person's unique preferences and requirements (</w:t>
      </w:r>
      <w:proofErr w:type="spellStart"/>
      <w:r w:rsidRPr="00CB335B">
        <w:rPr>
          <w:rFonts w:ascii="Times New Roman" w:hAnsi="Times New Roman" w:cs="Times New Roman"/>
          <w:kern w:val="0"/>
          <w:sz w:val="24"/>
          <w:szCs w:val="24"/>
          <w:lang w:val="en-US"/>
          <w14:ligatures w14:val="none"/>
        </w:rPr>
        <w:t>Reidhead</w:t>
      </w:r>
      <w:proofErr w:type="spellEnd"/>
      <w:r w:rsidRPr="00CB335B">
        <w:rPr>
          <w:rFonts w:ascii="Times New Roman" w:hAnsi="Times New Roman" w:cs="Times New Roman"/>
          <w:kern w:val="0"/>
          <w:sz w:val="24"/>
          <w:szCs w:val="24"/>
          <w:lang w:val="en-US"/>
          <w14:ligatures w14:val="none"/>
        </w:rPr>
        <w:t>, 2020). It is possible to use chatbots powered by AI to handle questions and complaints from customers promptly, which will lead to increased customer satisfaction (Overholt and Gomez, 2023). In addition, Hilton can profit from the rapidly expanding market for ecotourism by instituting environmentally responsible policies and procedures (Overholt and Gomez, 2023). Not only will this improve its customer service landscape, but it will also attract environmentally conscious customers willing to pay a premium for sustainable tourism experiences.</w:t>
      </w:r>
    </w:p>
    <w:p w14:paraId="1872EF4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Strategic partnerships and collaborations give Hilton another opportunity to capitalize on to enhance its customer service landscape. The hotel may partner with other travel companies and airlines to provide bundled vacation packages to customers (Overholt and Gomez, 2023). These packages may include not only travel but also lodging and additional amenities. This will raise awareness of the hotel and make it possible to attract a larger pool of potential guests (</w:t>
      </w:r>
      <w:proofErr w:type="spellStart"/>
      <w:r w:rsidRPr="00CB335B">
        <w:rPr>
          <w:rFonts w:ascii="Times New Roman" w:hAnsi="Times New Roman" w:cs="Times New Roman"/>
          <w:kern w:val="0"/>
          <w:sz w:val="24"/>
          <w:szCs w:val="24"/>
          <w:lang w:val="en-US"/>
          <w14:ligatures w14:val="none"/>
        </w:rPr>
        <w:t>Mekhruza</w:t>
      </w:r>
      <w:proofErr w:type="spellEnd"/>
      <w:r w:rsidRPr="00CB335B">
        <w:rPr>
          <w:rFonts w:ascii="Times New Roman" w:hAnsi="Times New Roman" w:cs="Times New Roman"/>
          <w:kern w:val="0"/>
          <w:sz w:val="24"/>
          <w:szCs w:val="24"/>
          <w:lang w:val="en-US"/>
          <w14:ligatures w14:val="none"/>
        </w:rPr>
        <w:t xml:space="preserve"> et al.,2022). In addition, Hilton may form strategic alliances with local companies and organizations to provide its customers with one-of-a-kind opportunities and special discounts. For instance, partnerships with </w:t>
      </w:r>
      <w:proofErr w:type="spellStart"/>
      <w:r w:rsidRPr="00CB335B">
        <w:rPr>
          <w:rFonts w:ascii="Times New Roman" w:hAnsi="Times New Roman" w:cs="Times New Roman"/>
          <w:kern w:val="0"/>
          <w:sz w:val="24"/>
          <w:szCs w:val="24"/>
          <w:lang w:val="en-US"/>
          <w14:ligatures w14:val="none"/>
        </w:rPr>
        <w:t>neighbourhood</w:t>
      </w:r>
      <w:proofErr w:type="spellEnd"/>
      <w:r w:rsidRPr="00CB335B">
        <w:rPr>
          <w:rFonts w:ascii="Times New Roman" w:hAnsi="Times New Roman" w:cs="Times New Roman"/>
          <w:kern w:val="0"/>
          <w:sz w:val="24"/>
          <w:szCs w:val="24"/>
          <w:lang w:val="en-US"/>
          <w14:ligatures w14:val="none"/>
        </w:rPr>
        <w:t xml:space="preserve"> theatres, art galleries, and museums can offer guests discounted or complimentary tickets to local events and shows (Overholt and Gomez, 2023). The overall customer experience and loyalty can be improved through collaborations.</w:t>
      </w:r>
    </w:p>
    <w:p w14:paraId="0C5219CA"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color w:val="000000" w:themeColor="text1"/>
          <w:kern w:val="0"/>
          <w:sz w:val="24"/>
          <w:szCs w:val="24"/>
          <w:lang w:val="en-US"/>
          <w14:ligatures w14:val="none"/>
        </w:rPr>
      </w:pPr>
      <w:bookmarkStart w:id="13" w:name="_Toc130853375"/>
      <w:r w:rsidRPr="00CB335B">
        <w:rPr>
          <w:rFonts w:ascii="Times New Roman" w:eastAsiaTheme="majorEastAsia" w:hAnsi="Times New Roman" w:cs="Times New Roman"/>
          <w:b/>
          <w:bCs/>
          <w:color w:val="000000" w:themeColor="text1"/>
          <w:kern w:val="0"/>
          <w:sz w:val="24"/>
          <w:szCs w:val="24"/>
          <w:lang w:val="en-US"/>
          <w14:ligatures w14:val="none"/>
        </w:rPr>
        <w:t>Threats</w:t>
      </w:r>
      <w:bookmarkEnd w:id="13"/>
      <w:r w:rsidRPr="00CB335B">
        <w:rPr>
          <w:rFonts w:ascii="Times New Roman" w:eastAsiaTheme="majorEastAsia" w:hAnsi="Times New Roman" w:cs="Times New Roman"/>
          <w:b/>
          <w:bCs/>
          <w:color w:val="000000" w:themeColor="text1"/>
          <w:kern w:val="0"/>
          <w:sz w:val="24"/>
          <w:szCs w:val="24"/>
          <w:lang w:val="en-US"/>
          <w14:ligatures w14:val="none"/>
        </w:rPr>
        <w:t xml:space="preserve"> </w:t>
      </w:r>
    </w:p>
    <w:p w14:paraId="44B40731"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Despite its many strengths, Hilton is vulnerable to several dangers that could adversely affect the customer service landscape it provides. One of the most significant challenges is the cutthroat competition in the hospitality sector. Hilton is up against fierce </w:t>
      </w:r>
      <w:r w:rsidRPr="00CB335B">
        <w:rPr>
          <w:rFonts w:ascii="Times New Roman" w:hAnsi="Times New Roman" w:cs="Times New Roman"/>
          <w:kern w:val="0"/>
          <w:sz w:val="24"/>
          <w:szCs w:val="24"/>
          <w:lang w:val="en-US"/>
          <w14:ligatures w14:val="none"/>
        </w:rPr>
        <w:lastRenderedPageBreak/>
        <w:t>competition from other major players in the industry, such as Marriott, Hyatt, and Intercontinental, all of which offer services and amenities that are comparable to Hilton's. Because of the fierce competition, there is much pressure on the hotel to ensure that its services and amenities are of the highest possible quality. In addition, the proliferation of disruptive technologies such as Airbnb represents a serious challenge to the hotel's ability to retain its existing clientele (</w:t>
      </w:r>
      <w:proofErr w:type="spellStart"/>
      <w:r w:rsidRPr="00CB335B">
        <w:rPr>
          <w:rFonts w:ascii="Times New Roman" w:hAnsi="Times New Roman" w:cs="Times New Roman"/>
          <w:kern w:val="0"/>
          <w:sz w:val="24"/>
          <w:szCs w:val="24"/>
          <w:lang w:val="en-US"/>
          <w14:ligatures w14:val="none"/>
        </w:rPr>
        <w:t>Linxi</w:t>
      </w:r>
      <w:proofErr w:type="spellEnd"/>
      <w:r w:rsidRPr="00CB335B">
        <w:rPr>
          <w:rFonts w:ascii="Times New Roman" w:hAnsi="Times New Roman" w:cs="Times New Roman"/>
          <w:kern w:val="0"/>
          <w:sz w:val="24"/>
          <w:szCs w:val="24"/>
          <w:lang w:val="en-US"/>
          <w14:ligatures w14:val="none"/>
        </w:rPr>
        <w:t xml:space="preserve"> et al.,2021). Customers interested in one-of-a-kind and cost-effective travel experiences may find that Airbnb, which provides an alternative to traditional hotels that is both less expensive and more personalized, is appealing to them.</w:t>
      </w:r>
    </w:p>
    <w:p w14:paraId="4984AE1A"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expanding emphasis on eco-friendliness and sustainable practices presents Hilton with a further challenge in customer service. A failure on the part of the hotel to implement environmentally friendly practices and policies can result in </w:t>
      </w:r>
      <w:proofErr w:type="spellStart"/>
      <w:r w:rsidRPr="00CB335B">
        <w:rPr>
          <w:rFonts w:ascii="Times New Roman" w:hAnsi="Times New Roman" w:cs="Times New Roman"/>
          <w:kern w:val="0"/>
          <w:sz w:val="24"/>
          <w:szCs w:val="24"/>
          <w:lang w:val="en-US"/>
          <w14:ligatures w14:val="none"/>
        </w:rPr>
        <w:t>unfavourable</w:t>
      </w:r>
      <w:proofErr w:type="spellEnd"/>
      <w:r w:rsidRPr="00CB335B">
        <w:rPr>
          <w:rFonts w:ascii="Times New Roman" w:hAnsi="Times New Roman" w:cs="Times New Roman"/>
          <w:kern w:val="0"/>
          <w:sz w:val="24"/>
          <w:szCs w:val="24"/>
          <w:lang w:val="en-US"/>
          <w14:ligatures w14:val="none"/>
        </w:rPr>
        <w:t xml:space="preserve"> press coverage and damage the establishment's reputation. Customers are becoming more aware of their environmental impact and are willing to support businesses committed to sustainability (</w:t>
      </w:r>
      <w:proofErr w:type="spellStart"/>
      <w:r w:rsidRPr="00CB335B">
        <w:rPr>
          <w:rFonts w:ascii="Times New Roman" w:hAnsi="Times New Roman" w:cs="Times New Roman"/>
          <w:kern w:val="0"/>
          <w:sz w:val="24"/>
          <w:szCs w:val="24"/>
          <w:lang w:val="en-US"/>
          <w14:ligatures w14:val="none"/>
        </w:rPr>
        <w:t>Linxi</w:t>
      </w:r>
      <w:proofErr w:type="spellEnd"/>
      <w:r w:rsidRPr="00CB335B">
        <w:rPr>
          <w:rFonts w:ascii="Times New Roman" w:hAnsi="Times New Roman" w:cs="Times New Roman"/>
          <w:kern w:val="0"/>
          <w:sz w:val="24"/>
          <w:szCs w:val="24"/>
          <w:lang w:val="en-US"/>
          <w14:ligatures w14:val="none"/>
        </w:rPr>
        <w:t xml:space="preserve"> et al.,2021). If this trend is addressed, customers and revenue will be recovered. Alterations in the preferences and inclinations of customers are another potential source of difficulty for Hilton's customer service operations. Customers have higher expectations for personalized services and experiences, and they are becoming more demanding. If they cannot meet these demands, they risk losing customers to rival businesses that provide more individualized services.</w:t>
      </w:r>
    </w:p>
    <w:p w14:paraId="02180A58" w14:textId="77777777" w:rsidR="00CB335B" w:rsidRPr="00CB335B" w:rsidRDefault="00CB335B" w:rsidP="00CB335B">
      <w:pPr>
        <w:keepNext/>
        <w:keepLines/>
        <w:spacing w:before="240" w:after="0"/>
        <w:jc w:val="center"/>
        <w:outlineLvl w:val="0"/>
        <w:rPr>
          <w:rFonts w:ascii="Times New Roman" w:eastAsiaTheme="majorEastAsia" w:hAnsi="Times New Roman" w:cs="Times New Roman"/>
          <w:b/>
          <w:bCs/>
          <w:kern w:val="0"/>
          <w:sz w:val="24"/>
          <w:szCs w:val="24"/>
          <w:lang w:val="en-US"/>
          <w14:ligatures w14:val="none"/>
        </w:rPr>
      </w:pPr>
      <w:bookmarkStart w:id="14" w:name="_Toc130853376"/>
      <w:r w:rsidRPr="00CB335B">
        <w:rPr>
          <w:rFonts w:ascii="Times New Roman" w:eastAsiaTheme="majorEastAsia" w:hAnsi="Times New Roman" w:cs="Times New Roman"/>
          <w:b/>
          <w:bCs/>
          <w:kern w:val="0"/>
          <w:sz w:val="24"/>
          <w:szCs w:val="24"/>
          <w:lang w:val="en-US"/>
          <w14:ligatures w14:val="none"/>
        </w:rPr>
        <w:t>Michael Porter's Five Forces analysis</w:t>
      </w:r>
      <w:bookmarkEnd w:id="14"/>
    </w:p>
    <w:p w14:paraId="6F517ED9"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kern w:val="0"/>
          <w:sz w:val="24"/>
          <w:szCs w:val="24"/>
          <w:lang w:val="en-US"/>
          <w14:ligatures w14:val="none"/>
        </w:rPr>
      </w:pPr>
      <w:bookmarkStart w:id="15" w:name="_Toc130853377"/>
      <w:r w:rsidRPr="00CB335B">
        <w:rPr>
          <w:rFonts w:ascii="Times New Roman" w:eastAsiaTheme="majorEastAsia" w:hAnsi="Times New Roman" w:cs="Times New Roman"/>
          <w:b/>
          <w:bCs/>
          <w:kern w:val="0"/>
          <w:sz w:val="24"/>
          <w:szCs w:val="24"/>
          <w:lang w:val="en-US"/>
          <w14:ligatures w14:val="none"/>
        </w:rPr>
        <w:t>The threat of New Entrants</w:t>
      </w:r>
      <w:bookmarkEnd w:id="15"/>
    </w:p>
    <w:p w14:paraId="247C4379"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Hilton Hotel has a manageable level of competition from new businesses. Because the hotel sector has such high capital needs and other barriers to entry, it is challenging for new rivals to enter the market. In addition, Hilton's excellent brand awareness and customer loyalty give the company an advantage over its competitors. However, Hilton </w:t>
      </w:r>
      <w:r w:rsidRPr="00CB335B">
        <w:rPr>
          <w:rFonts w:ascii="Times New Roman" w:hAnsi="Times New Roman" w:cs="Times New Roman"/>
          <w:kern w:val="0"/>
          <w:sz w:val="24"/>
          <w:szCs w:val="24"/>
          <w:lang w:val="en-US"/>
          <w14:ligatures w14:val="none"/>
        </w:rPr>
        <w:lastRenderedPageBreak/>
        <w:t xml:space="preserve">must maintain a high level of vigilance to monitor prospective new competitors in the market (Deng, 2022). This is especially important </w:t>
      </w:r>
      <w:proofErr w:type="gramStart"/>
      <w:r w:rsidRPr="00CB335B">
        <w:rPr>
          <w:rFonts w:ascii="Times New Roman" w:hAnsi="Times New Roman" w:cs="Times New Roman"/>
          <w:kern w:val="0"/>
          <w:sz w:val="24"/>
          <w:szCs w:val="24"/>
          <w:lang w:val="en-US"/>
          <w14:ligatures w14:val="none"/>
        </w:rPr>
        <w:t>in light of</w:t>
      </w:r>
      <w:proofErr w:type="gramEnd"/>
      <w:r w:rsidRPr="00CB335B">
        <w:rPr>
          <w:rFonts w:ascii="Times New Roman" w:hAnsi="Times New Roman" w:cs="Times New Roman"/>
          <w:kern w:val="0"/>
          <w:sz w:val="24"/>
          <w:szCs w:val="24"/>
          <w:lang w:val="en-US"/>
          <w14:ligatures w14:val="none"/>
        </w:rPr>
        <w:t xml:space="preserve"> the rise of sharing economy platforms like Airbnb. These platforms provide customers with a travel experience that is both more affordable and more personalized, which may appeal to price-conscious customers.</w:t>
      </w:r>
    </w:p>
    <w:p w14:paraId="4E352E15"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To counter the threat, Hilton can concentrate on providing great customer service to set itself apart from other businesses. This includes investing in technology to improve the guests' overall experience, developing individualized travel packages and customer loyalty programs, and using the company's broad global network to provide one-of-a-kind travel possibilities (Deng, 2022). To acquire a specialized customer base and separate itself from potential new entrants, Hilton should consider expanding into niche industries such as luxury travel or eco-tourism.</w:t>
      </w:r>
    </w:p>
    <w:p w14:paraId="6935AD26"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kern w:val="0"/>
          <w:sz w:val="24"/>
          <w:szCs w:val="24"/>
          <w:lang w:val="en-US"/>
          <w14:ligatures w14:val="none"/>
        </w:rPr>
      </w:pPr>
      <w:bookmarkStart w:id="16" w:name="_Toc130853378"/>
      <w:r w:rsidRPr="00CB335B">
        <w:rPr>
          <w:rFonts w:ascii="Times New Roman" w:eastAsiaTheme="majorEastAsia" w:hAnsi="Times New Roman" w:cs="Times New Roman"/>
          <w:b/>
          <w:bCs/>
          <w:kern w:val="0"/>
          <w:sz w:val="24"/>
          <w:szCs w:val="24"/>
          <w:lang w:val="en-US"/>
          <w14:ligatures w14:val="none"/>
        </w:rPr>
        <w:t>Bargaining Power of Suppliers</w:t>
      </w:r>
      <w:bookmarkEnd w:id="16"/>
    </w:p>
    <w:p w14:paraId="4B407C9F"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In the case of Hilton Hotels, the bargaining power of its suppliers is moderate. Although Hilton has many suppliers, including companies that provide food and beverages, linen, and technology, the hotel's size and reputation greatly influence the negotiation process (Deng, 2022). In addition, over the years, Hilton has developed ties with many different suppliers, which provides some degree of reliability. However, suppliers can still pressure hotels by increasing costs or providing items of lower quality, potentially harming hotels' bottom lines (Deng, 2022). </w:t>
      </w:r>
      <w:proofErr w:type="gramStart"/>
      <w:r w:rsidRPr="00CB335B">
        <w:rPr>
          <w:rFonts w:ascii="Times New Roman" w:hAnsi="Times New Roman" w:cs="Times New Roman"/>
          <w:kern w:val="0"/>
          <w:sz w:val="24"/>
          <w:szCs w:val="24"/>
          <w:lang w:val="en-US"/>
          <w14:ligatures w14:val="none"/>
        </w:rPr>
        <w:t>In order to</w:t>
      </w:r>
      <w:proofErr w:type="gramEnd"/>
      <w:r w:rsidRPr="00CB335B">
        <w:rPr>
          <w:rFonts w:ascii="Times New Roman" w:hAnsi="Times New Roman" w:cs="Times New Roman"/>
          <w:kern w:val="0"/>
          <w:sz w:val="24"/>
          <w:szCs w:val="24"/>
          <w:lang w:val="en-US"/>
          <w14:ligatures w14:val="none"/>
        </w:rPr>
        <w:t xml:space="preserve"> reduce the impact of this risk, Hilton might investigate the possibility of establishing alternative supply chains or negotiating long-term contracts with its primary suppliers (Whalen and Sisson, 2022). This would help to maintain consistent prices and quality.</w:t>
      </w:r>
    </w:p>
    <w:p w14:paraId="03F9B63C"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Additionally, Hilton can capitalize on its size and the awareness it has earned as a brand to build strategic alliances with its suppliers (Deng, 2022). For instance, the hotel may </w:t>
      </w:r>
      <w:r w:rsidRPr="00CB335B">
        <w:rPr>
          <w:rFonts w:ascii="Times New Roman" w:hAnsi="Times New Roman" w:cs="Times New Roman"/>
          <w:kern w:val="0"/>
          <w:sz w:val="24"/>
          <w:szCs w:val="24"/>
          <w:lang w:val="en-US"/>
          <w14:ligatures w14:val="none"/>
        </w:rPr>
        <w:lastRenderedPageBreak/>
        <w:t xml:space="preserve">form partnerships with environmentally responsible vendors </w:t>
      </w:r>
      <w:proofErr w:type="gramStart"/>
      <w:r w:rsidRPr="00CB335B">
        <w:rPr>
          <w:rFonts w:ascii="Times New Roman" w:hAnsi="Times New Roman" w:cs="Times New Roman"/>
          <w:kern w:val="0"/>
          <w:sz w:val="24"/>
          <w:szCs w:val="24"/>
          <w:lang w:val="en-US"/>
          <w14:ligatures w14:val="none"/>
        </w:rPr>
        <w:t>in order to</w:t>
      </w:r>
      <w:proofErr w:type="gramEnd"/>
      <w:r w:rsidRPr="00CB335B">
        <w:rPr>
          <w:rFonts w:ascii="Times New Roman" w:hAnsi="Times New Roman" w:cs="Times New Roman"/>
          <w:kern w:val="0"/>
          <w:sz w:val="24"/>
          <w:szCs w:val="24"/>
          <w:lang w:val="en-US"/>
          <w14:ligatures w14:val="none"/>
        </w:rPr>
        <w:t xml:space="preserve"> achieve the corporate social responsibility goals it has set for itself, or it may collaborate with various technology companies in order to develop and implement innovative tools for providing customer service (Deng, 2022). Hilton can generate a competitive edge and improve its customer care landscape by cultivating strong partnerships with its suppliers.</w:t>
      </w:r>
    </w:p>
    <w:p w14:paraId="1DD0C070"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kern w:val="0"/>
          <w:sz w:val="24"/>
          <w:szCs w:val="24"/>
          <w:lang w:val="en-US"/>
          <w14:ligatures w14:val="none"/>
        </w:rPr>
      </w:pPr>
      <w:bookmarkStart w:id="17" w:name="_Toc130853379"/>
      <w:r w:rsidRPr="00CB335B">
        <w:rPr>
          <w:rFonts w:ascii="Times New Roman" w:eastAsiaTheme="majorEastAsia" w:hAnsi="Times New Roman" w:cs="Times New Roman"/>
          <w:b/>
          <w:bCs/>
          <w:kern w:val="0"/>
          <w:sz w:val="24"/>
          <w:szCs w:val="24"/>
          <w:lang w:val="en-US"/>
          <w14:ligatures w14:val="none"/>
        </w:rPr>
        <w:t>Bargaining Power of Buyer</w:t>
      </w:r>
      <w:bookmarkEnd w:id="17"/>
    </w:p>
    <w:p w14:paraId="6C735BB5"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At </w:t>
      </w:r>
      <w:proofErr w:type="gramStart"/>
      <w:r w:rsidRPr="00CB335B">
        <w:rPr>
          <w:rFonts w:ascii="Times New Roman" w:hAnsi="Times New Roman" w:cs="Times New Roman"/>
          <w:kern w:val="0"/>
          <w:sz w:val="24"/>
          <w:szCs w:val="24"/>
          <w:lang w:val="en-US"/>
          <w14:ligatures w14:val="none"/>
        </w:rPr>
        <w:t>Hilton</w:t>
      </w:r>
      <w:proofErr w:type="gramEnd"/>
      <w:r w:rsidRPr="00CB335B">
        <w:rPr>
          <w:rFonts w:ascii="Times New Roman" w:hAnsi="Times New Roman" w:cs="Times New Roman"/>
          <w:kern w:val="0"/>
          <w:sz w:val="24"/>
          <w:szCs w:val="24"/>
          <w:lang w:val="en-US"/>
          <w14:ligatures w14:val="none"/>
        </w:rPr>
        <w:t xml:space="preserve"> Hotel, the buyers' bargaining position could be stronger. Although many hotels are available to clients, Hilton has some negotiating power due to its excellent reputation and brand recognition. Additionally, the exclusivity fostered by Hilton's loyalty program and rewards scheme encourages guests to stay at the hotel. However, as online booking services like Booking.com and Expedia have grown in popularity, consumers now have more negotiating leverage and transparency.</w:t>
      </w:r>
    </w:p>
    <w:p w14:paraId="2092127C"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Hilton may provide outstanding customer service and cultivate customer loyalty to reduce this risk. This entails delivering tailored experiences, providing distinctive amenities and services, and utilizing its extensive global network to provide privileged travel options (Whalen and Sisson, 2022). Hilton may also consider enlarging its rewards and loyalty programs to give consumers more reasons to return to the property. By forging solid bonds with its clients, Hilton can acquire a competitive edge and lessen the buying power of consumers.</w:t>
      </w:r>
    </w:p>
    <w:p w14:paraId="1EDBEFE6" w14:textId="77777777" w:rsidR="00CB335B" w:rsidRPr="00CB335B" w:rsidRDefault="00CB335B" w:rsidP="00CB335B">
      <w:pPr>
        <w:keepNext/>
        <w:keepLines/>
        <w:spacing w:before="40" w:after="0" w:line="480" w:lineRule="auto"/>
        <w:outlineLvl w:val="1"/>
        <w:rPr>
          <w:rFonts w:ascii="Times New Roman" w:eastAsiaTheme="majorEastAsia" w:hAnsi="Times New Roman" w:cs="Times New Roman"/>
          <w:b/>
          <w:bCs/>
          <w:kern w:val="0"/>
          <w:sz w:val="24"/>
          <w:szCs w:val="24"/>
          <w:lang w:val="en-US"/>
          <w14:ligatures w14:val="none"/>
        </w:rPr>
      </w:pPr>
      <w:bookmarkStart w:id="18" w:name="_Toc130853380"/>
      <w:r w:rsidRPr="00CB335B">
        <w:rPr>
          <w:rFonts w:ascii="Times New Roman" w:eastAsiaTheme="majorEastAsia" w:hAnsi="Times New Roman" w:cs="Times New Roman"/>
          <w:b/>
          <w:bCs/>
          <w:kern w:val="0"/>
          <w:sz w:val="24"/>
          <w:szCs w:val="24"/>
          <w:lang w:val="en-US"/>
          <w14:ligatures w14:val="none"/>
        </w:rPr>
        <w:t>The threat of Substitute Products or Services</w:t>
      </w:r>
      <w:bookmarkEnd w:id="18"/>
    </w:p>
    <w:p w14:paraId="768EFDA7"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threat of competing goods or services could be better for </w:t>
      </w:r>
      <w:proofErr w:type="gramStart"/>
      <w:r w:rsidRPr="00CB335B">
        <w:rPr>
          <w:rFonts w:ascii="Times New Roman" w:hAnsi="Times New Roman" w:cs="Times New Roman"/>
          <w:kern w:val="0"/>
          <w:sz w:val="24"/>
          <w:szCs w:val="24"/>
          <w:lang w:val="en-US"/>
          <w14:ligatures w14:val="none"/>
        </w:rPr>
        <w:t>Hilton</w:t>
      </w:r>
      <w:proofErr w:type="gramEnd"/>
      <w:r w:rsidRPr="00CB335B">
        <w:rPr>
          <w:rFonts w:ascii="Times New Roman" w:hAnsi="Times New Roman" w:cs="Times New Roman"/>
          <w:kern w:val="0"/>
          <w:sz w:val="24"/>
          <w:szCs w:val="24"/>
          <w:lang w:val="en-US"/>
          <w14:ligatures w14:val="none"/>
        </w:rPr>
        <w:t xml:space="preserve"> Hotel. Although there are other options for lodging, such as hostels and vacation rentals, Hilton's high brand recognition and reputation provide a competitive edge (</w:t>
      </w: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xml:space="preserve">, 2019). In addition, Hilton provides various services and amenities, many of which are incomparable to those provided </w:t>
      </w:r>
      <w:r w:rsidRPr="00CB335B">
        <w:rPr>
          <w:rFonts w:ascii="Times New Roman" w:hAnsi="Times New Roman" w:cs="Times New Roman"/>
          <w:kern w:val="0"/>
          <w:sz w:val="24"/>
          <w:szCs w:val="24"/>
          <w:lang w:val="en-US"/>
          <w14:ligatures w14:val="none"/>
        </w:rPr>
        <w:lastRenderedPageBreak/>
        <w:t>by competing brands and cannot be replaced (</w:t>
      </w: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2019). Nonetheless, the proliferation of sharing economy platforms such as Airbnb has provided clients with more cost-effective and individualized travel options, which may influence Hilton's market share.</w:t>
      </w:r>
    </w:p>
    <w:p w14:paraId="66A5EB39"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To mitigate the effects of this threat, Hilton might emphasize providing excellent customer service and cultivating brand loyalty among its clientele. This involves providing individualized experiences, one-of-a-kind </w:t>
      </w:r>
      <w:proofErr w:type="gramStart"/>
      <w:r w:rsidRPr="00CB335B">
        <w:rPr>
          <w:rFonts w:ascii="Times New Roman" w:hAnsi="Times New Roman" w:cs="Times New Roman"/>
          <w:kern w:val="0"/>
          <w:sz w:val="24"/>
          <w:szCs w:val="24"/>
          <w:lang w:val="en-US"/>
          <w14:ligatures w14:val="none"/>
        </w:rPr>
        <w:t>amenities</w:t>
      </w:r>
      <w:proofErr w:type="gramEnd"/>
      <w:r w:rsidRPr="00CB335B">
        <w:rPr>
          <w:rFonts w:ascii="Times New Roman" w:hAnsi="Times New Roman" w:cs="Times New Roman"/>
          <w:kern w:val="0"/>
          <w:sz w:val="24"/>
          <w:szCs w:val="24"/>
          <w:lang w:val="en-US"/>
          <w14:ligatures w14:val="none"/>
        </w:rPr>
        <w:t xml:space="preserve"> and services, and utilizing the organization's global network to access privileged travel options (</w:t>
      </w: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xml:space="preserve">, 2019). In addition, Hilton should consider expanding into new markets, such as wellness tourism and experiential travel, to provide </w:t>
      </w:r>
      <w:proofErr w:type="spellStart"/>
      <w:r w:rsidRPr="00CB335B">
        <w:rPr>
          <w:rFonts w:ascii="Times New Roman" w:hAnsi="Times New Roman" w:cs="Times New Roman"/>
          <w:kern w:val="0"/>
          <w:sz w:val="24"/>
          <w:szCs w:val="24"/>
          <w:lang w:val="en-US"/>
          <w14:ligatures w14:val="none"/>
        </w:rPr>
        <w:t>travellers</w:t>
      </w:r>
      <w:proofErr w:type="spellEnd"/>
      <w:r w:rsidRPr="00CB335B">
        <w:rPr>
          <w:rFonts w:ascii="Times New Roman" w:hAnsi="Times New Roman" w:cs="Times New Roman"/>
          <w:kern w:val="0"/>
          <w:sz w:val="24"/>
          <w:szCs w:val="24"/>
          <w:lang w:val="en-US"/>
          <w14:ligatures w14:val="none"/>
        </w:rPr>
        <w:t xml:space="preserve"> with a distinct and one-of-a-kind vacation experience, keeping abreast of emerging trends and providing customers with experiences and services that are truly unique.</w:t>
      </w:r>
    </w:p>
    <w:p w14:paraId="063DD7C8" w14:textId="77777777" w:rsidR="00CB335B" w:rsidRPr="00CB335B" w:rsidRDefault="00CB335B" w:rsidP="00CB335B">
      <w:pPr>
        <w:keepNext/>
        <w:keepLines/>
        <w:spacing w:before="240" w:after="0" w:line="480" w:lineRule="auto"/>
        <w:outlineLvl w:val="0"/>
        <w:rPr>
          <w:rFonts w:ascii="Times New Roman" w:eastAsiaTheme="majorEastAsia" w:hAnsi="Times New Roman" w:cs="Times New Roman"/>
          <w:b/>
          <w:bCs/>
          <w:kern w:val="0"/>
          <w:sz w:val="24"/>
          <w:szCs w:val="24"/>
          <w:lang w:val="en-US"/>
          <w14:ligatures w14:val="none"/>
        </w:rPr>
      </w:pPr>
      <w:bookmarkStart w:id="19" w:name="_Toc130853381"/>
      <w:r w:rsidRPr="00CB335B">
        <w:rPr>
          <w:rFonts w:ascii="Times New Roman" w:eastAsiaTheme="majorEastAsia" w:hAnsi="Times New Roman" w:cs="Times New Roman"/>
          <w:b/>
          <w:bCs/>
          <w:kern w:val="0"/>
          <w:sz w:val="24"/>
          <w:szCs w:val="24"/>
          <w:lang w:val="en-US"/>
          <w14:ligatures w14:val="none"/>
        </w:rPr>
        <w:t>The intensity of Competitive Rivalry</w:t>
      </w:r>
      <w:bookmarkEnd w:id="19"/>
    </w:p>
    <w:p w14:paraId="0D8BC09E"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The hotel business is marked by fierce rivalry due to many companies fighting for a portion of the market (Yu et al.,2021). There are several reasons for the high degree of competition, the most important of which are the low barriers to entry, the high fixed costs, and the little product differentiation (</w:t>
      </w:r>
      <w:proofErr w:type="spellStart"/>
      <w:r w:rsidRPr="00CB335B">
        <w:rPr>
          <w:rFonts w:ascii="Times New Roman" w:hAnsi="Times New Roman" w:cs="Times New Roman"/>
          <w:kern w:val="0"/>
          <w:sz w:val="24"/>
          <w:szCs w:val="24"/>
          <w:lang w:val="en-US"/>
          <w14:ligatures w14:val="none"/>
        </w:rPr>
        <w:t>Anastasiu</w:t>
      </w:r>
      <w:proofErr w:type="spellEnd"/>
      <w:r w:rsidRPr="00CB335B">
        <w:rPr>
          <w:rFonts w:ascii="Times New Roman" w:hAnsi="Times New Roman" w:cs="Times New Roman"/>
          <w:kern w:val="0"/>
          <w:sz w:val="24"/>
          <w:szCs w:val="24"/>
          <w:lang w:val="en-US"/>
          <w14:ligatures w14:val="none"/>
        </w:rPr>
        <w:t xml:space="preserve"> et al.,2020). Consequently, hotels must engage in aggressive pricing and marketing efforts to maintain their competitive edge (</w:t>
      </w:r>
      <w:proofErr w:type="spellStart"/>
      <w:r w:rsidRPr="00CB335B">
        <w:rPr>
          <w:rFonts w:ascii="Times New Roman" w:hAnsi="Times New Roman" w:cs="Times New Roman"/>
          <w:kern w:val="0"/>
          <w:sz w:val="24"/>
          <w:szCs w:val="24"/>
          <w:lang w:val="en-US"/>
          <w14:ligatures w14:val="none"/>
        </w:rPr>
        <w:t>Anastasiu</w:t>
      </w:r>
      <w:proofErr w:type="spellEnd"/>
      <w:r w:rsidRPr="00CB335B">
        <w:rPr>
          <w:rFonts w:ascii="Times New Roman" w:hAnsi="Times New Roman" w:cs="Times New Roman"/>
          <w:kern w:val="0"/>
          <w:sz w:val="24"/>
          <w:szCs w:val="24"/>
          <w:lang w:val="en-US"/>
          <w14:ligatures w14:val="none"/>
        </w:rPr>
        <w:t xml:space="preserve"> et al.,2020). In addition, the proliferation of internet travel companies and other lodging options, such as Airbnb, has made the rivalry far more intense.</w:t>
      </w:r>
    </w:p>
    <w:p w14:paraId="45692046"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One strategy that Hilton can employ to overcome the fierce competitive rivalry in the sector is to emphasize the loyalty of their customers. The organization has launched several programs, such as Hilton Honors, providing devoted clients complimentary room upgrades, additional free nights, and access to unique events (</w:t>
      </w:r>
      <w:proofErr w:type="spellStart"/>
      <w:r w:rsidRPr="00CB335B">
        <w:rPr>
          <w:rFonts w:ascii="Times New Roman" w:hAnsi="Times New Roman" w:cs="Times New Roman"/>
          <w:kern w:val="0"/>
          <w:sz w:val="24"/>
          <w:szCs w:val="24"/>
          <w:lang w:val="en-US"/>
          <w14:ligatures w14:val="none"/>
        </w:rPr>
        <w:t>Anastasiu</w:t>
      </w:r>
      <w:proofErr w:type="spellEnd"/>
      <w:r w:rsidRPr="00CB335B">
        <w:rPr>
          <w:rFonts w:ascii="Times New Roman" w:hAnsi="Times New Roman" w:cs="Times New Roman"/>
          <w:kern w:val="0"/>
          <w:sz w:val="24"/>
          <w:szCs w:val="24"/>
          <w:lang w:val="en-US"/>
          <w14:ligatures w14:val="none"/>
        </w:rPr>
        <w:t xml:space="preserve"> et al.,2020). Hilton can separate itself from its competition and keep a loyal customer </w:t>
      </w:r>
      <w:proofErr w:type="gramStart"/>
      <w:r w:rsidRPr="00CB335B">
        <w:rPr>
          <w:rFonts w:ascii="Times New Roman" w:hAnsi="Times New Roman" w:cs="Times New Roman"/>
          <w:kern w:val="0"/>
          <w:sz w:val="24"/>
          <w:szCs w:val="24"/>
          <w:lang w:val="en-US"/>
          <w14:ligatures w14:val="none"/>
        </w:rPr>
        <w:t>base</w:t>
      </w:r>
      <w:proofErr w:type="gramEnd"/>
      <w:r w:rsidRPr="00CB335B">
        <w:rPr>
          <w:rFonts w:ascii="Times New Roman" w:hAnsi="Times New Roman" w:cs="Times New Roman"/>
          <w:kern w:val="0"/>
          <w:sz w:val="24"/>
          <w:szCs w:val="24"/>
          <w:lang w:val="en-US"/>
          <w14:ligatures w14:val="none"/>
        </w:rPr>
        <w:t xml:space="preserve"> the brand by cultivating close </w:t>
      </w:r>
      <w:r w:rsidRPr="00CB335B">
        <w:rPr>
          <w:rFonts w:ascii="Times New Roman" w:hAnsi="Times New Roman" w:cs="Times New Roman"/>
          <w:kern w:val="0"/>
          <w:sz w:val="24"/>
          <w:szCs w:val="24"/>
          <w:lang w:val="en-US"/>
          <w14:ligatures w14:val="none"/>
        </w:rPr>
        <w:lastRenderedPageBreak/>
        <w:t>relationships with its customers (Yu et al.,2021). In addition, Hilton has made significant investments in technology to enhance the experience of its guests, such as mobile check-in and digital room keys. These expenditures have the potential to help Hilton differentiate itself from its rivals and boost overall customer satisfaction.</w:t>
      </w:r>
    </w:p>
    <w:p w14:paraId="6D080414" w14:textId="77777777" w:rsidR="00CB335B" w:rsidRPr="00CB335B" w:rsidRDefault="00CB335B" w:rsidP="00CB335B">
      <w:pPr>
        <w:keepNext/>
        <w:keepLines/>
        <w:spacing w:before="240" w:after="0" w:line="480" w:lineRule="auto"/>
        <w:jc w:val="center"/>
        <w:outlineLvl w:val="0"/>
        <w:rPr>
          <w:rFonts w:ascii="Times New Roman" w:eastAsiaTheme="majorEastAsia" w:hAnsi="Times New Roman" w:cs="Times New Roman"/>
          <w:b/>
          <w:bCs/>
          <w:kern w:val="0"/>
          <w:sz w:val="24"/>
          <w:szCs w:val="24"/>
          <w:lang w:val="en-US"/>
          <w14:ligatures w14:val="none"/>
        </w:rPr>
      </w:pPr>
      <w:bookmarkStart w:id="20" w:name="_Toc130853382"/>
      <w:r w:rsidRPr="00CB335B">
        <w:rPr>
          <w:rFonts w:ascii="Times New Roman" w:eastAsiaTheme="majorEastAsia" w:hAnsi="Times New Roman" w:cs="Times New Roman"/>
          <w:b/>
          <w:bCs/>
          <w:kern w:val="0"/>
          <w:sz w:val="24"/>
          <w:szCs w:val="24"/>
          <w:lang w:val="en-US"/>
          <w14:ligatures w14:val="none"/>
        </w:rPr>
        <w:t>Conclusion</w:t>
      </w:r>
      <w:bookmarkEnd w:id="20"/>
    </w:p>
    <w:p w14:paraId="67916D9F"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In conclusion, the Hilton Hotel operates in a competitive hospitality sector that is competitive and in which various factors influence its performance.</w:t>
      </w:r>
      <w:r w:rsidRPr="00CB335B">
        <w:rPr>
          <w:kern w:val="0"/>
          <w:lang w:val=""/>
          <w14:ligatures w14:val="none"/>
        </w:rPr>
        <w:t xml:space="preserve"> </w:t>
      </w:r>
      <w:r w:rsidRPr="00CB335B">
        <w:rPr>
          <w:rFonts w:ascii="Times New Roman" w:hAnsi="Times New Roman" w:cs="Times New Roman"/>
          <w:kern w:val="0"/>
          <w:sz w:val="24"/>
          <w:szCs w:val="24"/>
          <w:lang w:val="en-US"/>
          <w14:ligatures w14:val="none"/>
        </w:rPr>
        <w:t>It is abundantly evident that Hilton Hotels enjoys a strong market position with a well-established brand and a reputation for providing services of an exceptionally high standard. The PESTLE analysis focuses on the significance of each component in determining the direction of the industry. Political and legal considerations substantially impact the sector because of their role in forming the regulatory framework in which businesses must operate. Because social and technical variables affect the choices and expectations of customers, Hilton must adjust to these changes. Economic issues present substantial hurdles when adopting sustainable practices, while environmental factors are the primary influencers of the industry's overall performance. An in-depth look into Hilton's internal possibilities and threats, as well as its strengths and weaknesses, can be gained by doing a SWOT analysis. Examining Porter's Five Forces identifies the level of intense competitive rivalry in the market. The introduction of new competitors and the negotiating power of customers and suppliers are significant drivers of this level of competition.</w:t>
      </w:r>
    </w:p>
    <w:p w14:paraId="51275E6D" w14:textId="77777777" w:rsidR="00CB335B" w:rsidRPr="00CB335B" w:rsidRDefault="00CB335B" w:rsidP="00CB335B">
      <w:pPr>
        <w:keepNext/>
        <w:keepLines/>
        <w:spacing w:before="240" w:after="0" w:line="480" w:lineRule="auto"/>
        <w:jc w:val="center"/>
        <w:outlineLvl w:val="0"/>
        <w:rPr>
          <w:rFonts w:ascii="Times New Roman" w:eastAsiaTheme="majorEastAsia" w:hAnsi="Times New Roman" w:cs="Times New Roman"/>
          <w:b/>
          <w:bCs/>
          <w:kern w:val="0"/>
          <w:sz w:val="24"/>
          <w:szCs w:val="24"/>
          <w:lang w:val="en-US"/>
          <w14:ligatures w14:val="none"/>
        </w:rPr>
      </w:pPr>
      <w:bookmarkStart w:id="21" w:name="_Toc130853383"/>
      <w:r w:rsidRPr="00CB335B">
        <w:rPr>
          <w:rFonts w:ascii="Times New Roman" w:eastAsiaTheme="majorEastAsia" w:hAnsi="Times New Roman" w:cs="Times New Roman"/>
          <w:b/>
          <w:bCs/>
          <w:kern w:val="0"/>
          <w:sz w:val="24"/>
          <w:szCs w:val="24"/>
          <w:lang w:val="en-US"/>
          <w14:ligatures w14:val="none"/>
        </w:rPr>
        <w:t>Recommendations</w:t>
      </w:r>
      <w:bookmarkEnd w:id="21"/>
    </w:p>
    <w:p w14:paraId="6E5E6A7D"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Firstly, Hilton Hotels should make a greater investment in the development of innovative customer care services. These services should be customized to meet customers' particular requirements and inclinations (Hao, 2020). This will enable the hotel to maintain a </w:t>
      </w:r>
      <w:r w:rsidRPr="00CB335B">
        <w:rPr>
          <w:rFonts w:ascii="Times New Roman" w:hAnsi="Times New Roman" w:cs="Times New Roman"/>
          <w:kern w:val="0"/>
          <w:sz w:val="24"/>
          <w:szCs w:val="24"/>
          <w:lang w:val="en-US"/>
          <w14:ligatures w14:val="none"/>
        </w:rPr>
        <w:lastRenderedPageBreak/>
        <w:t>competitive advantage over its rivals and entice more customers to patronize its establishment (</w:t>
      </w:r>
      <w:proofErr w:type="spellStart"/>
      <w:r w:rsidRPr="00CB335B">
        <w:rPr>
          <w:rFonts w:ascii="Times New Roman" w:hAnsi="Times New Roman" w:cs="Times New Roman"/>
          <w:kern w:val="0"/>
          <w:sz w:val="24"/>
          <w:szCs w:val="24"/>
          <w:lang w:val="en-US"/>
          <w14:ligatures w14:val="none"/>
        </w:rPr>
        <w:t>Belarmino</w:t>
      </w:r>
      <w:proofErr w:type="spellEnd"/>
      <w:r w:rsidRPr="00CB335B">
        <w:rPr>
          <w:rFonts w:ascii="Times New Roman" w:hAnsi="Times New Roman" w:cs="Times New Roman"/>
          <w:kern w:val="0"/>
          <w:sz w:val="24"/>
          <w:szCs w:val="24"/>
          <w:lang w:val="en-US"/>
          <w14:ligatures w14:val="none"/>
        </w:rPr>
        <w:t xml:space="preserve"> et al.,2022). The hotel can also develop new customer care solutions to improve guest experiences by utilizing emerging technologies such as artificial intelligence, big data, and the internet.</w:t>
      </w:r>
    </w:p>
    <w:p w14:paraId="37283705"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Secondly, The Hilton Hotel should also prioritize the creation of a business model that is more environmentally responsible and sustainable. This will assist the hotel in lowering its overall environmental impact and fostering more environmentally responsible practices within the tourism industry (Sharma and </w:t>
      </w:r>
      <w:proofErr w:type="spellStart"/>
      <w:r w:rsidRPr="00CB335B">
        <w:rPr>
          <w:rFonts w:ascii="Times New Roman" w:hAnsi="Times New Roman" w:cs="Times New Roman"/>
          <w:kern w:val="0"/>
          <w:sz w:val="24"/>
          <w:szCs w:val="24"/>
          <w:lang w:val="en-US"/>
          <w14:ligatures w14:val="none"/>
        </w:rPr>
        <w:t>Heidari</w:t>
      </w:r>
      <w:proofErr w:type="spellEnd"/>
      <w:r w:rsidRPr="00CB335B">
        <w:rPr>
          <w:rFonts w:ascii="Times New Roman" w:hAnsi="Times New Roman" w:cs="Times New Roman"/>
          <w:kern w:val="0"/>
          <w:sz w:val="24"/>
          <w:szCs w:val="24"/>
          <w:lang w:val="en-US"/>
          <w14:ligatures w14:val="none"/>
        </w:rPr>
        <w:t xml:space="preserve">, 2019). </w:t>
      </w:r>
      <w:proofErr w:type="gramStart"/>
      <w:r w:rsidRPr="00CB335B">
        <w:rPr>
          <w:rFonts w:ascii="Times New Roman" w:hAnsi="Times New Roman" w:cs="Times New Roman"/>
          <w:kern w:val="0"/>
          <w:sz w:val="24"/>
          <w:szCs w:val="24"/>
          <w:lang w:val="en-US"/>
          <w14:ligatures w14:val="none"/>
        </w:rPr>
        <w:t>In order to</w:t>
      </w:r>
      <w:proofErr w:type="gramEnd"/>
      <w:r w:rsidRPr="00CB335B">
        <w:rPr>
          <w:rFonts w:ascii="Times New Roman" w:hAnsi="Times New Roman" w:cs="Times New Roman"/>
          <w:kern w:val="0"/>
          <w:sz w:val="24"/>
          <w:szCs w:val="24"/>
          <w:lang w:val="en-US"/>
          <w14:ligatures w14:val="none"/>
        </w:rPr>
        <w:t xml:space="preserve"> accomplish this objective, the hotel may decide to implement environmentally friendly practices such as cutting down on waste, conserving energy, and procuring supplies responsibly (Hao, 2020). In this way, the hotel will be able to attract customers who are concerned about the environment and value tourism practices that minimize their Impact</w:t>
      </w:r>
      <w:r w:rsidRPr="00CB335B">
        <w:rPr>
          <w:kern w:val="0"/>
          <w:lang w:val=""/>
          <w14:ligatures w14:val="none"/>
        </w:rPr>
        <w:t xml:space="preserve"> </w:t>
      </w:r>
      <w:r w:rsidRPr="00CB335B">
        <w:rPr>
          <w:rFonts w:ascii="Times New Roman" w:hAnsi="Times New Roman" w:cs="Times New Roman"/>
          <w:kern w:val="0"/>
          <w:sz w:val="24"/>
          <w:szCs w:val="24"/>
          <w:lang w:val="en-US"/>
          <w14:ligatures w14:val="none"/>
        </w:rPr>
        <w:t xml:space="preserve">(Sharma and </w:t>
      </w:r>
      <w:proofErr w:type="spellStart"/>
      <w:r w:rsidRPr="00CB335B">
        <w:rPr>
          <w:rFonts w:ascii="Times New Roman" w:hAnsi="Times New Roman" w:cs="Times New Roman"/>
          <w:kern w:val="0"/>
          <w:sz w:val="24"/>
          <w:szCs w:val="24"/>
          <w:lang w:val="en-US"/>
          <w14:ligatures w14:val="none"/>
        </w:rPr>
        <w:t>Heidari</w:t>
      </w:r>
      <w:proofErr w:type="spellEnd"/>
      <w:r w:rsidRPr="00CB335B">
        <w:rPr>
          <w:rFonts w:ascii="Times New Roman" w:hAnsi="Times New Roman" w:cs="Times New Roman"/>
          <w:kern w:val="0"/>
          <w:sz w:val="24"/>
          <w:szCs w:val="24"/>
          <w:lang w:val="en-US"/>
          <w14:ligatures w14:val="none"/>
        </w:rPr>
        <w:t>, 2019)</w:t>
      </w:r>
    </w:p>
    <w:p w14:paraId="1CD38D2A"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Thirdly, to improve the quality of services provided and the care taken for customers, Hilton Hotel should maintain its investment in the training and development of its staff. This will assist the hotel in developing a culture of excellence in which employees are inspired to provide services to guests of the highest possible standard (</w:t>
      </w: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2019). The hotel may institute reward systems tied to individual performance and incentive programs to motivate its staff members to go above and beyond in providing service to guests.</w:t>
      </w:r>
    </w:p>
    <w:p w14:paraId="7ADB4FA2"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Moreover, Hilton Hotels should work to improve its brand image and reputation by establishing a powerful presence on social media and actively engaging customers across a variety of digital platforms (Sharma and </w:t>
      </w:r>
      <w:proofErr w:type="spellStart"/>
      <w:r w:rsidRPr="00CB335B">
        <w:rPr>
          <w:rFonts w:ascii="Times New Roman" w:hAnsi="Times New Roman" w:cs="Times New Roman"/>
          <w:kern w:val="0"/>
          <w:sz w:val="24"/>
          <w:szCs w:val="24"/>
          <w:lang w:val="en-US"/>
          <w14:ligatures w14:val="none"/>
        </w:rPr>
        <w:t>Heidari</w:t>
      </w:r>
      <w:proofErr w:type="spellEnd"/>
      <w:r w:rsidRPr="00CB335B">
        <w:rPr>
          <w:rFonts w:ascii="Times New Roman" w:hAnsi="Times New Roman" w:cs="Times New Roman"/>
          <w:kern w:val="0"/>
          <w:sz w:val="24"/>
          <w:szCs w:val="24"/>
          <w:lang w:val="en-US"/>
          <w14:ligatures w14:val="none"/>
        </w:rPr>
        <w:t xml:space="preserve">, 2019). This will help the hotel build a customer base that is loyal to the establishment and generate positive word-of-mouth marketing. The hotel can also use the feedback and reviews provided by its guests to </w:t>
      </w:r>
      <w:r w:rsidRPr="00CB335B">
        <w:rPr>
          <w:rFonts w:ascii="Times New Roman" w:hAnsi="Times New Roman" w:cs="Times New Roman"/>
          <w:kern w:val="0"/>
          <w:sz w:val="24"/>
          <w:szCs w:val="24"/>
          <w:lang w:val="en-US"/>
          <w14:ligatures w14:val="none"/>
        </w:rPr>
        <w:lastRenderedPageBreak/>
        <w:t>continuously improve its services and better satisfy the ever-evolving requirements of its patrons.</w:t>
      </w:r>
    </w:p>
    <w:p w14:paraId="4A8AEFB7" w14:textId="77777777" w:rsidR="00CB335B" w:rsidRPr="00CB335B" w:rsidRDefault="00CB335B" w:rsidP="00CB335B">
      <w:pPr>
        <w:spacing w:line="480" w:lineRule="auto"/>
        <w:ind w:firstLine="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Finally, the Hilton Hotel should concentrate its efforts on diversifying its sources of revenue by investing in businesses complementary to its existing operations, such as spas, restaurants, and recreational facilities (</w:t>
      </w: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2019). The hotel will be able to generate additional revenue and provide various services to its guests, all of which will contribute to an improved overall experience (</w:t>
      </w: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2019). The hotel may also form partnerships with local companies and organizations to provide visitors with one-of-a-kind adventures that reflect the area's nature and culture.</w:t>
      </w:r>
    </w:p>
    <w:p w14:paraId="4F1B0EAE" w14:textId="77777777" w:rsidR="00CB335B" w:rsidRPr="00CB335B" w:rsidRDefault="00CB335B" w:rsidP="00CB335B">
      <w:pPr>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br w:type="page"/>
      </w:r>
    </w:p>
    <w:p w14:paraId="5C0F02D3" w14:textId="77777777" w:rsidR="00CB335B" w:rsidRPr="00CB335B" w:rsidRDefault="00CB335B" w:rsidP="00CB335B">
      <w:pPr>
        <w:keepNext/>
        <w:keepLines/>
        <w:spacing w:before="240" w:after="0" w:line="480" w:lineRule="auto"/>
        <w:jc w:val="center"/>
        <w:outlineLvl w:val="0"/>
        <w:rPr>
          <w:rFonts w:ascii="Times New Roman" w:eastAsiaTheme="majorEastAsia" w:hAnsi="Times New Roman" w:cs="Times New Roman"/>
          <w:b/>
          <w:bCs/>
          <w:kern w:val="0"/>
          <w:sz w:val="24"/>
          <w:szCs w:val="24"/>
          <w:lang w:val="en-US"/>
          <w14:ligatures w14:val="none"/>
        </w:rPr>
      </w:pPr>
      <w:bookmarkStart w:id="22" w:name="_Toc130853384"/>
      <w:r w:rsidRPr="00CB335B">
        <w:rPr>
          <w:rFonts w:ascii="Times New Roman" w:eastAsiaTheme="majorEastAsia" w:hAnsi="Times New Roman" w:cs="Times New Roman"/>
          <w:b/>
          <w:bCs/>
          <w:kern w:val="0"/>
          <w:sz w:val="24"/>
          <w:szCs w:val="24"/>
          <w:lang w:val="en-US"/>
          <w14:ligatures w14:val="none"/>
        </w:rPr>
        <w:lastRenderedPageBreak/>
        <w:t>References</w:t>
      </w:r>
      <w:bookmarkEnd w:id="22"/>
    </w:p>
    <w:p w14:paraId="46EC3BC8"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Abardeh</w:t>
      </w:r>
      <w:proofErr w:type="spellEnd"/>
      <w:r w:rsidRPr="00CB335B">
        <w:rPr>
          <w:rFonts w:ascii="Times New Roman" w:hAnsi="Times New Roman" w:cs="Times New Roman"/>
          <w:kern w:val="0"/>
          <w:sz w:val="24"/>
          <w:szCs w:val="24"/>
          <w:lang w:val="en-US"/>
          <w14:ligatures w14:val="none"/>
        </w:rPr>
        <w:t xml:space="preserve">, H.C., 2022. Finding a Path to Success for the Hilton Atlanta Downtown Hotel. In SAGE Business Cases. SAGE Publications: SAGE Business Cases Originals. </w:t>
      </w:r>
    </w:p>
    <w:p w14:paraId="6FBE4D68"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Alafeef</w:t>
      </w:r>
      <w:proofErr w:type="spellEnd"/>
      <w:r w:rsidRPr="00CB335B">
        <w:rPr>
          <w:rFonts w:ascii="Times New Roman" w:hAnsi="Times New Roman" w:cs="Times New Roman"/>
          <w:kern w:val="0"/>
          <w:sz w:val="24"/>
          <w:szCs w:val="24"/>
          <w:lang w:val="en-US"/>
          <w14:ligatures w14:val="none"/>
        </w:rPr>
        <w:t xml:space="preserve">, M.A.M.I., 2019. The Efficiency Level of E-Marketing Strategies and its </w:t>
      </w:r>
      <w:proofErr w:type="spellStart"/>
      <w:r w:rsidRPr="00CB335B">
        <w:rPr>
          <w:rFonts w:ascii="Times New Roman" w:hAnsi="Times New Roman" w:cs="Times New Roman"/>
          <w:kern w:val="0"/>
          <w:sz w:val="24"/>
          <w:szCs w:val="24"/>
          <w:lang w:val="en-US"/>
          <w14:ligatures w14:val="none"/>
        </w:rPr>
        <w:t>impactimpact</w:t>
      </w:r>
      <w:proofErr w:type="spellEnd"/>
      <w:r w:rsidRPr="00CB335B">
        <w:rPr>
          <w:rFonts w:ascii="Times New Roman" w:hAnsi="Times New Roman" w:cs="Times New Roman"/>
          <w:kern w:val="0"/>
          <w:sz w:val="24"/>
          <w:szCs w:val="24"/>
          <w:lang w:val="en-US"/>
          <w14:ligatures w14:val="none"/>
        </w:rPr>
        <w:t xml:space="preserve"> on the Enhancement of Hotel Establishments Position in Consumer Mind (Comparative study between the hotel establishments in Jordan and Saudi Arabia). </w:t>
      </w:r>
    </w:p>
    <w:p w14:paraId="72AC823E"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Anastasiu</w:t>
      </w:r>
      <w:proofErr w:type="spellEnd"/>
      <w:r w:rsidRPr="00CB335B">
        <w:rPr>
          <w:rFonts w:ascii="Times New Roman" w:hAnsi="Times New Roman" w:cs="Times New Roman"/>
          <w:kern w:val="0"/>
          <w:sz w:val="24"/>
          <w:szCs w:val="24"/>
          <w:lang w:val="en-US"/>
          <w14:ligatures w14:val="none"/>
        </w:rPr>
        <w:t xml:space="preserve">, L., </w:t>
      </w:r>
      <w:proofErr w:type="spellStart"/>
      <w:r w:rsidRPr="00CB335B">
        <w:rPr>
          <w:rFonts w:ascii="Times New Roman" w:hAnsi="Times New Roman" w:cs="Times New Roman"/>
          <w:kern w:val="0"/>
          <w:sz w:val="24"/>
          <w:szCs w:val="24"/>
          <w:lang w:val="en-US"/>
          <w14:ligatures w14:val="none"/>
        </w:rPr>
        <w:t>Gavriş</w:t>
      </w:r>
      <w:proofErr w:type="spellEnd"/>
      <w:r w:rsidRPr="00CB335B">
        <w:rPr>
          <w:rFonts w:ascii="Times New Roman" w:hAnsi="Times New Roman" w:cs="Times New Roman"/>
          <w:kern w:val="0"/>
          <w:sz w:val="24"/>
          <w:szCs w:val="24"/>
          <w:lang w:val="en-US"/>
          <w14:ligatures w14:val="none"/>
        </w:rPr>
        <w:t xml:space="preserve">, O. and Maier, D., 2020. Is human capital ready for change? A strategic approach adapting Porter’s five forces to human resources. Sustainability, 12(6), p.2300. </w:t>
      </w:r>
    </w:p>
    <w:p w14:paraId="5F0D8147"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Belarmino</w:t>
      </w:r>
      <w:proofErr w:type="spellEnd"/>
      <w:r w:rsidRPr="00CB335B">
        <w:rPr>
          <w:rFonts w:ascii="Times New Roman" w:hAnsi="Times New Roman" w:cs="Times New Roman"/>
          <w:kern w:val="0"/>
          <w:sz w:val="24"/>
          <w:szCs w:val="24"/>
          <w:lang w:val="en-US"/>
          <w14:ligatures w14:val="none"/>
        </w:rPr>
        <w:t xml:space="preserve">, A., Koh, Y. and Shin, H.H., 2022. Blurred lines: comparing room rates, star-ratings, and user-generated contents for full-service and select-service hotels. Service Business, 16(3), pp.721-742. </w:t>
      </w:r>
    </w:p>
    <w:p w14:paraId="24256B45"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Bhanji</w:t>
      </w:r>
      <w:proofErr w:type="spellEnd"/>
      <w:r w:rsidRPr="00CB335B">
        <w:rPr>
          <w:rFonts w:ascii="Times New Roman" w:hAnsi="Times New Roman" w:cs="Times New Roman"/>
          <w:kern w:val="0"/>
          <w:sz w:val="24"/>
          <w:szCs w:val="24"/>
          <w:lang w:val="en-US"/>
          <w14:ligatures w14:val="none"/>
        </w:rPr>
        <w:t xml:space="preserve">, M.D., 2022. Equity research-Hilton Worldwide Holdings INC (Doctoral dissertation, Instituto Superior de Economia e </w:t>
      </w:r>
      <w:proofErr w:type="spellStart"/>
      <w:r w:rsidRPr="00CB335B">
        <w:rPr>
          <w:rFonts w:ascii="Times New Roman" w:hAnsi="Times New Roman" w:cs="Times New Roman"/>
          <w:kern w:val="0"/>
          <w:sz w:val="24"/>
          <w:szCs w:val="24"/>
          <w:lang w:val="en-US"/>
          <w14:ligatures w14:val="none"/>
        </w:rPr>
        <w:t>Gestão</w:t>
      </w:r>
      <w:proofErr w:type="spellEnd"/>
      <w:r w:rsidRPr="00CB335B">
        <w:rPr>
          <w:rFonts w:ascii="Times New Roman" w:hAnsi="Times New Roman" w:cs="Times New Roman"/>
          <w:kern w:val="0"/>
          <w:sz w:val="24"/>
          <w:szCs w:val="24"/>
          <w:lang w:val="en-US"/>
          <w14:ligatures w14:val="none"/>
        </w:rPr>
        <w:t xml:space="preserve">). </w:t>
      </w:r>
    </w:p>
    <w:p w14:paraId="4A90EDD0"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Deng, J., 2022. Hotel Brands and the Impact of Brand Differentiation on the Success of the Global Hotel Brands. Highlights in Business, Economics and Management, 1, pp.265-276.  </w:t>
      </w:r>
    </w:p>
    <w:p w14:paraId="350023CC"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Hao, F., 2020. The landscape of customer engagement in hospitality and tourism: a systematic review. International Journal of Contemporary Hospitality Management, 32(5), pp.1837-1860. </w:t>
      </w:r>
    </w:p>
    <w:p w14:paraId="616A1DC7"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lastRenderedPageBreak/>
        <w:t xml:space="preserve">Jeong, M., Shin, H.H., Lee, M. and Lee, J., 2022. Assessing brand performance consistency from consumer-generated media: the US hotel industry. International Journal of Contemporary Hospitality Management, (ahead-of-print). </w:t>
      </w:r>
    </w:p>
    <w:p w14:paraId="3F053EE0"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bookmarkStart w:id="23" w:name="_Hlk130801010"/>
      <w:proofErr w:type="spellStart"/>
      <w:r w:rsidRPr="00CB335B">
        <w:rPr>
          <w:rFonts w:ascii="Times New Roman" w:hAnsi="Times New Roman" w:cs="Times New Roman"/>
          <w:kern w:val="0"/>
          <w:sz w:val="24"/>
          <w:szCs w:val="24"/>
          <w:lang w:val="en-US"/>
          <w14:ligatures w14:val="none"/>
        </w:rPr>
        <w:t>Linxi</w:t>
      </w:r>
      <w:bookmarkEnd w:id="23"/>
      <w:proofErr w:type="spellEnd"/>
      <w:r w:rsidRPr="00CB335B">
        <w:rPr>
          <w:rFonts w:ascii="Times New Roman" w:hAnsi="Times New Roman" w:cs="Times New Roman"/>
          <w:kern w:val="0"/>
          <w:sz w:val="24"/>
          <w:szCs w:val="24"/>
          <w:lang w:val="en-US"/>
          <w14:ligatures w14:val="none"/>
        </w:rPr>
        <w:t xml:space="preserve">, X., 2021, September. The Digital Transformation Strategy of Hilton During COVID-19. In 2021 International Conference on Financial Management and Economic Transition (FMET 2021) (pp. 317-321). Atlantis Press. </w:t>
      </w:r>
    </w:p>
    <w:p w14:paraId="4749DA36"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Liu, Q., 2022, December. Development Trend of Hilton in the Post Epidemic Era and Development Suggestions Based on Quantitative and Qualitative Analysis Model. In 2022 2nd International Conference on Economic Development and Business Culture (ICEDBC 2022) (pp. 1223-1229). Atlantis Press. </w:t>
      </w:r>
    </w:p>
    <w:p w14:paraId="7745245A"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Ma, R. (2021). Human resource management in multinational companies——from the perspective of Hilton Hotels. In E3S Web of Conferences (Vol. 235, p. 02058). EDP Sciences. </w:t>
      </w:r>
    </w:p>
    <w:p w14:paraId="32908FA0"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MAINA, B.N. and OF1OO, B., 2022. MARKETING MIX STRATEGY AND BUSINESS GROWTH IN 5 STAR HOTELS IN NAIROBI CITY COUNTY, KENYA. A CASE OF </w:t>
      </w:r>
      <w:proofErr w:type="gramStart"/>
      <w:r w:rsidRPr="00CB335B">
        <w:rPr>
          <w:rFonts w:ascii="Times New Roman" w:hAnsi="Times New Roman" w:cs="Times New Roman"/>
          <w:kern w:val="0"/>
          <w:sz w:val="24"/>
          <w:szCs w:val="24"/>
          <w:lang w:val="en-US"/>
          <w14:ligatures w14:val="none"/>
        </w:rPr>
        <w:t>HILTON</w:t>
      </w:r>
      <w:proofErr w:type="gramEnd"/>
      <w:r w:rsidRPr="00CB335B">
        <w:rPr>
          <w:rFonts w:ascii="Times New Roman" w:hAnsi="Times New Roman" w:cs="Times New Roman"/>
          <w:kern w:val="0"/>
          <w:sz w:val="24"/>
          <w:szCs w:val="24"/>
          <w:lang w:val="en-US"/>
          <w14:ligatures w14:val="none"/>
        </w:rPr>
        <w:t xml:space="preserve"> HOTEL. </w:t>
      </w:r>
    </w:p>
    <w:p w14:paraId="6EE2BB93"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Mekhruza</w:t>
      </w:r>
      <w:proofErr w:type="spellEnd"/>
      <w:r w:rsidRPr="00CB335B">
        <w:rPr>
          <w:rFonts w:ascii="Times New Roman" w:hAnsi="Times New Roman" w:cs="Times New Roman"/>
          <w:kern w:val="0"/>
          <w:sz w:val="24"/>
          <w:szCs w:val="24"/>
          <w:lang w:val="en-US"/>
          <w14:ligatures w14:val="none"/>
        </w:rPr>
        <w:t xml:space="preserve">, V., </w:t>
      </w:r>
      <w:proofErr w:type="spellStart"/>
      <w:r w:rsidRPr="00CB335B">
        <w:rPr>
          <w:rFonts w:ascii="Times New Roman" w:hAnsi="Times New Roman" w:cs="Times New Roman"/>
          <w:kern w:val="0"/>
          <w:sz w:val="24"/>
          <w:szCs w:val="24"/>
          <w:lang w:val="en-US"/>
          <w14:ligatures w14:val="none"/>
        </w:rPr>
        <w:t>Malokhat</w:t>
      </w:r>
      <w:proofErr w:type="spellEnd"/>
      <w:r w:rsidRPr="00CB335B">
        <w:rPr>
          <w:rFonts w:ascii="Times New Roman" w:hAnsi="Times New Roman" w:cs="Times New Roman"/>
          <w:kern w:val="0"/>
          <w:sz w:val="24"/>
          <w:szCs w:val="24"/>
          <w:lang w:val="en-US"/>
          <w14:ligatures w14:val="none"/>
        </w:rPr>
        <w:t xml:space="preserve">, S., Rustam, T. and </w:t>
      </w:r>
      <w:proofErr w:type="spellStart"/>
      <w:r w:rsidRPr="00CB335B">
        <w:rPr>
          <w:rFonts w:ascii="Times New Roman" w:hAnsi="Times New Roman" w:cs="Times New Roman"/>
          <w:kern w:val="0"/>
          <w:sz w:val="24"/>
          <w:szCs w:val="24"/>
          <w:lang w:val="en-US"/>
          <w14:ligatures w14:val="none"/>
        </w:rPr>
        <w:t>Bakhora</w:t>
      </w:r>
      <w:proofErr w:type="spellEnd"/>
      <w:r w:rsidRPr="00CB335B">
        <w:rPr>
          <w:rFonts w:ascii="Times New Roman" w:hAnsi="Times New Roman" w:cs="Times New Roman"/>
          <w:kern w:val="0"/>
          <w:sz w:val="24"/>
          <w:szCs w:val="24"/>
          <w:lang w:val="en-US"/>
          <w14:ligatures w14:val="none"/>
        </w:rPr>
        <w:t xml:space="preserve">, R., 2022. PERFORMANCE OF HILTON: HOW HILTON TACKLES THE EPIDEMIC COVID-19 DISEASE. </w:t>
      </w:r>
      <w:proofErr w:type="spellStart"/>
      <w:r w:rsidRPr="00CB335B">
        <w:rPr>
          <w:rFonts w:ascii="Times New Roman" w:hAnsi="Times New Roman" w:cs="Times New Roman"/>
          <w:kern w:val="0"/>
          <w:sz w:val="24"/>
          <w:szCs w:val="24"/>
          <w:lang w:val="en-US"/>
          <w14:ligatures w14:val="none"/>
        </w:rPr>
        <w:t>Thematics</w:t>
      </w:r>
      <w:proofErr w:type="spellEnd"/>
      <w:r w:rsidRPr="00CB335B">
        <w:rPr>
          <w:rFonts w:ascii="Times New Roman" w:hAnsi="Times New Roman" w:cs="Times New Roman"/>
          <w:kern w:val="0"/>
          <w:sz w:val="24"/>
          <w:szCs w:val="24"/>
          <w:lang w:val="en-US"/>
          <w14:ligatures w14:val="none"/>
        </w:rPr>
        <w:t xml:space="preserve"> Journal of Business Management, 5(2). </w:t>
      </w:r>
    </w:p>
    <w:p w14:paraId="0B42D710"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Overholt, S. and Gomez, S.L., 2023. Will the real Paris Hilton please stand </w:t>
      </w:r>
      <w:proofErr w:type="gramStart"/>
      <w:r w:rsidRPr="00CB335B">
        <w:rPr>
          <w:rFonts w:ascii="Times New Roman" w:hAnsi="Times New Roman" w:cs="Times New Roman"/>
          <w:kern w:val="0"/>
          <w:sz w:val="24"/>
          <w:szCs w:val="24"/>
          <w:lang w:val="en-US"/>
          <w14:ligatures w14:val="none"/>
        </w:rPr>
        <w:t>up?:</w:t>
      </w:r>
      <w:proofErr w:type="gramEnd"/>
      <w:r w:rsidRPr="00CB335B">
        <w:rPr>
          <w:rFonts w:ascii="Times New Roman" w:hAnsi="Times New Roman" w:cs="Times New Roman"/>
          <w:kern w:val="0"/>
          <w:sz w:val="24"/>
          <w:szCs w:val="24"/>
          <w:lang w:val="en-US"/>
          <w14:ligatures w14:val="none"/>
        </w:rPr>
        <w:t xml:space="preserve"> The personae, popular feminism, and female celebrity of Cooking with Paris. Celebrity Studies, pp.1-16. </w:t>
      </w:r>
    </w:p>
    <w:p w14:paraId="1E414094"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lastRenderedPageBreak/>
        <w:t>Reidhead</w:t>
      </w:r>
      <w:proofErr w:type="spellEnd"/>
      <w:r w:rsidRPr="00CB335B">
        <w:rPr>
          <w:rFonts w:ascii="Times New Roman" w:hAnsi="Times New Roman" w:cs="Times New Roman"/>
          <w:kern w:val="0"/>
          <w:sz w:val="24"/>
          <w:szCs w:val="24"/>
          <w:lang w:val="en-US"/>
          <w14:ligatures w14:val="none"/>
        </w:rPr>
        <w:t xml:space="preserve">, C., 2020. Impact of organizational culture on employee satisfaction: A case of Hilton hotel, United Kingdom. Journal of Economics and Business, 3(1). </w:t>
      </w:r>
    </w:p>
    <w:p w14:paraId="48573758"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proofErr w:type="spellStart"/>
      <w:r w:rsidRPr="00CB335B">
        <w:rPr>
          <w:rFonts w:ascii="Times New Roman" w:hAnsi="Times New Roman" w:cs="Times New Roman"/>
          <w:kern w:val="0"/>
          <w:sz w:val="24"/>
          <w:szCs w:val="24"/>
          <w:lang w:val="en-US"/>
          <w14:ligatures w14:val="none"/>
        </w:rPr>
        <w:t>Şanlıöz-Özgen</w:t>
      </w:r>
      <w:proofErr w:type="spellEnd"/>
      <w:r w:rsidRPr="00CB335B">
        <w:rPr>
          <w:rFonts w:ascii="Times New Roman" w:hAnsi="Times New Roman" w:cs="Times New Roman"/>
          <w:kern w:val="0"/>
          <w:sz w:val="24"/>
          <w:szCs w:val="24"/>
          <w:lang w:val="en-US"/>
          <w14:ligatures w14:val="none"/>
        </w:rPr>
        <w:t xml:space="preserve">, H.K. and Kozak, M., 2020. Managing brand experience and reputation in the hotel business. In The Routledge Handbook of Tourism Experience Management and Marketing (pp. 337-351). Routledge. </w:t>
      </w:r>
    </w:p>
    <w:p w14:paraId="54F3130B"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Sharma, R. and </w:t>
      </w:r>
      <w:proofErr w:type="spellStart"/>
      <w:r w:rsidRPr="00CB335B">
        <w:rPr>
          <w:rFonts w:ascii="Times New Roman" w:hAnsi="Times New Roman" w:cs="Times New Roman"/>
          <w:kern w:val="0"/>
          <w:sz w:val="24"/>
          <w:szCs w:val="24"/>
          <w:lang w:val="en-US"/>
          <w14:ligatures w14:val="none"/>
        </w:rPr>
        <w:t>Heidari</w:t>
      </w:r>
      <w:proofErr w:type="spellEnd"/>
      <w:r w:rsidRPr="00CB335B">
        <w:rPr>
          <w:rFonts w:ascii="Times New Roman" w:hAnsi="Times New Roman" w:cs="Times New Roman"/>
          <w:kern w:val="0"/>
          <w:sz w:val="24"/>
          <w:szCs w:val="24"/>
          <w:lang w:val="en-US"/>
          <w14:ligatures w14:val="none"/>
        </w:rPr>
        <w:t xml:space="preserve">, D., 2019. SWOT Analysis of Corporate Social Responsibility in Hotel Industry. Journal of Information and Computational Science, 9(9), pp.840-849. </w:t>
      </w:r>
    </w:p>
    <w:p w14:paraId="0C2E724D"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The Hilton Hotels. (2023). Customer Service- book the best rates across all brands. Retrieved March 27, 2023, from </w:t>
      </w:r>
      <w:hyperlink r:id="rId6" w:history="1">
        <w:r w:rsidRPr="00CB335B">
          <w:rPr>
            <w:rFonts w:ascii="Times New Roman" w:hAnsi="Times New Roman" w:cs="Times New Roman"/>
            <w:color w:val="0563C1" w:themeColor="hyperlink"/>
            <w:kern w:val="0"/>
            <w:sz w:val="24"/>
            <w:szCs w:val="24"/>
            <w:u w:val="single"/>
            <w:lang w:val="en-US"/>
            <w14:ligatures w14:val="none"/>
          </w:rPr>
          <w:t>https://www.hilton.com/en/?WT.srch=1&amp;amp;WT.mc_id=zINDA0EMEA1MB2PSH3GGL4INTCRB5dkt6MULTIBR7_121127646_1003528_p15201589746&amp;amp;&amp;amp;gclid=Cj0KCQjw2v-gBhC1ARIsAOQdKY2xizS39TVitk7wxl92ob1dTfPolRODv3XOmMIuPG8uPXAI2tOvMbkaAsvaEALw_wcB&amp;amp;gclsrc=aw.ds</w:t>
        </w:r>
      </w:hyperlink>
      <w:r w:rsidRPr="00CB335B">
        <w:rPr>
          <w:rFonts w:ascii="Times New Roman" w:hAnsi="Times New Roman" w:cs="Times New Roman"/>
          <w:kern w:val="0"/>
          <w:sz w:val="24"/>
          <w:szCs w:val="24"/>
          <w:lang w:val="en-US"/>
          <w14:ligatures w14:val="none"/>
        </w:rPr>
        <w:t xml:space="preserve"> </w:t>
      </w:r>
    </w:p>
    <w:p w14:paraId="6CE3BDA0"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Tien, L., 2019. Improving customer service within Asian culture at Hilton hotel. </w:t>
      </w:r>
    </w:p>
    <w:p w14:paraId="77EE922A"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Whalen, E.A. and Sisson, A.D., 2022. Co-branding hotel owners and operators to increase willingness to pay. Research in Hospitality Management, 12(2), pp.151-159. </w:t>
      </w:r>
    </w:p>
    <w:p w14:paraId="166A5CF5"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 xml:space="preserve">Yu, J., Kang, B.N. and Kim, H.S., 2021. A comparative study between Hilton hotels in South Korea and USA through user-generated content analytics. Culinary Science &amp; Hospitality Research, 27(12), pp.200-213. </w:t>
      </w:r>
    </w:p>
    <w:p w14:paraId="097CD4AF" w14:textId="77777777" w:rsidR="00CB335B" w:rsidRPr="00CB335B" w:rsidRDefault="00CB335B" w:rsidP="00CB335B">
      <w:pPr>
        <w:spacing w:line="480" w:lineRule="auto"/>
        <w:ind w:left="720" w:hanging="720"/>
        <w:rPr>
          <w:rFonts w:ascii="Times New Roman" w:hAnsi="Times New Roman" w:cs="Times New Roman"/>
          <w:kern w:val="0"/>
          <w:sz w:val="24"/>
          <w:szCs w:val="24"/>
          <w:lang w:val="en-US"/>
          <w14:ligatures w14:val="none"/>
        </w:rPr>
      </w:pPr>
      <w:r w:rsidRPr="00CB335B">
        <w:rPr>
          <w:rFonts w:ascii="Times New Roman" w:hAnsi="Times New Roman" w:cs="Times New Roman"/>
          <w:kern w:val="0"/>
          <w:sz w:val="24"/>
          <w:szCs w:val="24"/>
          <w:lang w:val="en-US"/>
          <w14:ligatures w14:val="none"/>
        </w:rPr>
        <w:t>Zeng, L., 2021. Analysis of Hilton Worldwide Hotel Group’s Transnational Operation Strategy. Academic Journal of Business &amp; Management, 3(11), pp.20-27</w:t>
      </w:r>
    </w:p>
    <w:p w14:paraId="60DD922C" w14:textId="77777777" w:rsidR="009F1174" w:rsidRDefault="009F1174"/>
    <w:sectPr w:rsidR="009F117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C5524" w14:textId="77777777" w:rsidR="00000000" w:rsidRDefault="00BF2F17">
      <w:pPr>
        <w:spacing w:after="0" w:line="240" w:lineRule="auto"/>
      </w:pPr>
      <w:r>
        <w:separator/>
      </w:r>
    </w:p>
  </w:endnote>
  <w:endnote w:type="continuationSeparator" w:id="0">
    <w:p w14:paraId="38523B35" w14:textId="77777777" w:rsidR="00000000" w:rsidRDefault="00BF2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AC3E4" w14:textId="77777777" w:rsidR="00000000" w:rsidRDefault="00BF2F17">
      <w:pPr>
        <w:spacing w:after="0" w:line="240" w:lineRule="auto"/>
      </w:pPr>
      <w:r>
        <w:separator/>
      </w:r>
    </w:p>
  </w:footnote>
  <w:footnote w:type="continuationSeparator" w:id="0">
    <w:p w14:paraId="5FBFE2AB" w14:textId="77777777" w:rsidR="00000000" w:rsidRDefault="00BF2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126227"/>
      <w:docPartObj>
        <w:docPartGallery w:val="Page Numbers (Top of Page)"/>
        <w:docPartUnique/>
      </w:docPartObj>
    </w:sdtPr>
    <w:sdtEndPr>
      <w:rPr>
        <w:rFonts w:ascii="Times New Roman" w:hAnsi="Times New Roman" w:cs="Times New Roman"/>
        <w:noProof/>
        <w:sz w:val="24"/>
        <w:szCs w:val="24"/>
      </w:rPr>
    </w:sdtEndPr>
    <w:sdtContent>
      <w:p w14:paraId="14F80176" w14:textId="77777777" w:rsidR="00096C66" w:rsidRPr="00096C66" w:rsidRDefault="00CB335B">
        <w:pPr>
          <w:pStyle w:val="Header"/>
          <w:jc w:val="right"/>
          <w:rPr>
            <w:rFonts w:ascii="Times New Roman" w:hAnsi="Times New Roman" w:cs="Times New Roman"/>
            <w:sz w:val="24"/>
            <w:szCs w:val="24"/>
          </w:rPr>
        </w:pPr>
        <w:r w:rsidRPr="00096C66">
          <w:rPr>
            <w:rFonts w:ascii="Times New Roman" w:hAnsi="Times New Roman" w:cs="Times New Roman"/>
            <w:sz w:val="24"/>
            <w:szCs w:val="24"/>
          </w:rPr>
          <w:fldChar w:fldCharType="begin"/>
        </w:r>
        <w:r w:rsidRPr="00096C66">
          <w:rPr>
            <w:rFonts w:ascii="Times New Roman" w:hAnsi="Times New Roman" w:cs="Times New Roman"/>
            <w:sz w:val="24"/>
            <w:szCs w:val="24"/>
          </w:rPr>
          <w:instrText xml:space="preserve"> PAGE   \* MERGEFORMAT </w:instrText>
        </w:r>
        <w:r w:rsidRPr="00096C66">
          <w:rPr>
            <w:rFonts w:ascii="Times New Roman" w:hAnsi="Times New Roman" w:cs="Times New Roman"/>
            <w:sz w:val="24"/>
            <w:szCs w:val="24"/>
          </w:rPr>
          <w:fldChar w:fldCharType="separate"/>
        </w:r>
        <w:r w:rsidRPr="00096C66">
          <w:rPr>
            <w:rFonts w:ascii="Times New Roman" w:hAnsi="Times New Roman" w:cs="Times New Roman"/>
            <w:noProof/>
            <w:sz w:val="24"/>
            <w:szCs w:val="24"/>
          </w:rPr>
          <w:t>2</w:t>
        </w:r>
        <w:r w:rsidRPr="00096C66">
          <w:rPr>
            <w:rFonts w:ascii="Times New Roman" w:hAnsi="Times New Roman" w:cs="Times New Roman"/>
            <w:noProof/>
            <w:sz w:val="24"/>
            <w:szCs w:val="24"/>
          </w:rPr>
          <w:fldChar w:fldCharType="end"/>
        </w:r>
      </w:p>
    </w:sdtContent>
  </w:sdt>
  <w:p w14:paraId="095CD513" w14:textId="77777777" w:rsidR="00096C66" w:rsidRDefault="00BF2F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35B"/>
    <w:rsid w:val="00094506"/>
    <w:rsid w:val="000B5AB0"/>
    <w:rsid w:val="000F427B"/>
    <w:rsid w:val="001462D3"/>
    <w:rsid w:val="001D43E3"/>
    <w:rsid w:val="00240202"/>
    <w:rsid w:val="0026060E"/>
    <w:rsid w:val="00395138"/>
    <w:rsid w:val="003F5FE4"/>
    <w:rsid w:val="004C400B"/>
    <w:rsid w:val="005062F1"/>
    <w:rsid w:val="005270CF"/>
    <w:rsid w:val="005823D9"/>
    <w:rsid w:val="006372F6"/>
    <w:rsid w:val="00666A18"/>
    <w:rsid w:val="00704E1C"/>
    <w:rsid w:val="00710EB5"/>
    <w:rsid w:val="0075579B"/>
    <w:rsid w:val="008744F0"/>
    <w:rsid w:val="0094732E"/>
    <w:rsid w:val="0096133B"/>
    <w:rsid w:val="009F1174"/>
    <w:rsid w:val="00A15B61"/>
    <w:rsid w:val="00AA73D2"/>
    <w:rsid w:val="00AD38DA"/>
    <w:rsid w:val="00B238E9"/>
    <w:rsid w:val="00B25BE8"/>
    <w:rsid w:val="00B91877"/>
    <w:rsid w:val="00BE3FDF"/>
    <w:rsid w:val="00BF2F17"/>
    <w:rsid w:val="00C9727B"/>
    <w:rsid w:val="00CB335B"/>
    <w:rsid w:val="00CC7597"/>
    <w:rsid w:val="00D62D1B"/>
    <w:rsid w:val="00E44268"/>
    <w:rsid w:val="00E66551"/>
    <w:rsid w:val="00E753ED"/>
    <w:rsid w:val="00EA024C"/>
    <w:rsid w:val="00EA70C3"/>
    <w:rsid w:val="00EB7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BA512"/>
  <w15:chartTrackingRefBased/>
  <w15:docId w15:val="{0BC1736B-7397-42FD-96E1-C20E0F01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335B"/>
    <w:pPr>
      <w:tabs>
        <w:tab w:val="center" w:pos="4513"/>
        <w:tab w:val="right" w:pos="9026"/>
      </w:tabs>
      <w:spacing w:after="0" w:line="240" w:lineRule="auto"/>
    </w:pPr>
    <w:rPr>
      <w:kern w:val="0"/>
      <w:lang w:val=""/>
      <w14:ligatures w14:val="none"/>
    </w:rPr>
  </w:style>
  <w:style w:type="character" w:customStyle="1" w:styleId="HeaderChar">
    <w:name w:val="Header Char"/>
    <w:basedOn w:val="DefaultParagraphFont"/>
    <w:link w:val="Header"/>
    <w:uiPriority w:val="99"/>
    <w:rsid w:val="00CB335B"/>
    <w:rPr>
      <w:kern w:val="0"/>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lton.com/en/?WT.srch=1&amp;amp;WT.mc_id=zINDA0EMEA1MB2PSH3GGL4INTCRB5dkt6MULTIBR7_121127646_1003528_p15201589746&amp;amp;&amp;amp;gclid=Cj0KCQjw2v-gBhC1ARIsAOQdKY2xizS39TVitk7wxl92ob1dTfPolRODv3XOmMIuPG8uPXAI2tOvMbkaAsvaEALw_wcB&amp;amp;gclsrc=aw.d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6141</Words>
  <Characters>35008</Characters>
  <Application>Microsoft Office Word</Application>
  <DocSecurity>0</DocSecurity>
  <Lines>291</Lines>
  <Paragraphs>82</Paragraphs>
  <ScaleCrop>false</ScaleCrop>
  <Company/>
  <LinksUpToDate>false</LinksUpToDate>
  <CharactersWithSpaces>41067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daszkowska</dc:creator>
  <cp:keywords/>
  <dc:description/>
  <cp:lastModifiedBy>lucyna daszkowska</cp:lastModifiedBy>
  <cp:revision>2</cp:revision>
  <dcterms:created xsi:type="dcterms:W3CDTF">2023-04-05T20:10:00Z</dcterms:created>
  <dcterms:modified xsi:type="dcterms:W3CDTF">2023-04-05T20:10:00Z</dcterms:modified>
</cp:coreProperties>
</file>