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720"/>
        <w:rPr>
          <w:rFonts w:ascii="Calibri" w:cs="Calibri" w:eastAsia="Calibri" w:hAnsi="Calibri"/>
        </w:rPr>
      </w:pPr>
      <w:r w:rsidDel="00000000" w:rsidR="00000000" w:rsidRPr="00000000">
        <w:rPr>
          <w:rFonts w:ascii="Calibri" w:cs="Calibri" w:eastAsia="Calibri" w:hAnsi="Calibri"/>
          <w:rtl w:val="0"/>
        </w:rPr>
        <w:t xml:space="preserve">Leadership and management are incredibly important to the culture of an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It shapes everything from day to day discussions, to procedures and </w:t>
      </w:r>
      <w:r w:rsidDel="00000000" w:rsidR="00000000" w:rsidRPr="00000000">
        <w:rPr>
          <w:rFonts w:ascii="Calibri" w:cs="Calibri" w:eastAsia="Calibri" w:hAnsi="Calibri"/>
          <w:rtl w:val="0"/>
        </w:rPr>
        <w:t xml:space="preserve">organisational</w:t>
      </w:r>
      <w:r w:rsidDel="00000000" w:rsidR="00000000" w:rsidRPr="00000000">
        <w:rPr>
          <w:rFonts w:ascii="Calibri" w:cs="Calibri" w:eastAsia="Calibri" w:hAnsi="Calibri"/>
          <w:rtl w:val="0"/>
        </w:rPr>
        <w:t xml:space="preserve"> rules</w:t>
      </w:r>
      <w:r w:rsidDel="00000000" w:rsidR="00000000" w:rsidRPr="00000000">
        <w:rPr>
          <w:rFonts w:ascii="Calibri" w:cs="Calibri" w:eastAsia="Calibri" w:hAnsi="Calibri"/>
          <w:shd w:fill="auto" w:val="clear"/>
          <w:rtl w:val="0"/>
        </w:rPr>
        <w:t xml:space="preserve"> (</w:t>
      </w:r>
      <w:r w:rsidDel="00000000" w:rsidR="00000000" w:rsidRPr="00000000">
        <w:rPr>
          <w:rFonts w:ascii="Calibri" w:cs="Calibri" w:eastAsia="Calibri" w:hAnsi="Calibri"/>
          <w:rtl w:val="0"/>
        </w:rPr>
        <w:t xml:space="preserve">Cote, 2023). The culture and environment of an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also heavily shapes how employees feel in their day to day working lives. A strong and positive office culture lets employees feel listened to, motivates them and ensures that everyone is working towards the common goal of the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(Limb, 2016). </w:t>
      </w:r>
      <w:r w:rsidDel="00000000" w:rsidR="00000000" w:rsidRPr="00000000">
        <w:rPr>
          <w:rFonts w:ascii="Calibri" w:cs="Calibri" w:eastAsia="Calibri" w:hAnsi="Calibri"/>
          <w:rtl w:val="0"/>
        </w:rPr>
        <w:t xml:space="preserve">Organisational</w:t>
      </w:r>
      <w:r w:rsidDel="00000000" w:rsidR="00000000" w:rsidRPr="00000000">
        <w:rPr>
          <w:rFonts w:ascii="Calibri" w:cs="Calibri" w:eastAsia="Calibri" w:hAnsi="Calibri"/>
          <w:rtl w:val="0"/>
        </w:rPr>
        <w:t xml:space="preserve"> culture is heavily shaped by leaders and managers, but it is important to know that the two don’t operate the same way. </w:t>
      </w:r>
      <w:r w:rsidDel="00000000" w:rsidR="00000000" w:rsidRPr="00000000">
        <w:rPr>
          <w:rFonts w:ascii="Calibri" w:cs="Calibri" w:eastAsia="Calibri" w:hAnsi="Calibri"/>
          <w:rtl w:val="0"/>
        </w:rPr>
        <w:t xml:space="preserve">Leadership looks at change within the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It revolves around looking at how employees' strengths can be uplifted, mistakes can be learned from and focuses on moving everyone along for consistent improvement </w:t>
      </w:r>
      <w:r w:rsidDel="00000000" w:rsidR="00000000" w:rsidRPr="00000000">
        <w:rPr>
          <w:rFonts w:ascii="Calibri" w:cs="Calibri" w:eastAsia="Calibri" w:hAnsi="Calibri"/>
          <w:rtl w:val="0"/>
        </w:rPr>
        <w:t xml:space="preserve">(Nursing and Midwifery Council</w:t>
      </w:r>
      <w:r w:rsidDel="00000000" w:rsidR="00000000" w:rsidRPr="00000000">
        <w:rPr>
          <w:rFonts w:ascii="Calibri" w:cs="Calibri" w:eastAsia="Calibri" w:hAnsi="Calibri"/>
          <w:shd w:fill="auto" w:val="clear"/>
          <w:rtl w:val="0"/>
        </w:rPr>
        <w:t xml:space="preserve">,</w:t>
      </w:r>
      <w:r w:rsidDel="00000000" w:rsidR="00000000" w:rsidRPr="00000000">
        <w:rPr>
          <w:rFonts w:ascii="Calibri" w:cs="Calibri" w:eastAsia="Calibri" w:hAnsi="Calibri"/>
          <w:rtl w:val="0"/>
        </w:rPr>
        <w:t xml:space="preserve"> 2024)</w:t>
      </w:r>
      <w:r w:rsidDel="00000000" w:rsidR="00000000" w:rsidRPr="00000000">
        <w:rPr>
          <w:rFonts w:ascii="Calibri" w:cs="Calibri" w:eastAsia="Calibri" w:hAnsi="Calibri"/>
          <w:rtl w:val="0"/>
        </w:rPr>
        <w:t xml:space="preserve">. Management is more analytical. It focuses on policies, the </w:t>
      </w:r>
      <w:r w:rsidDel="00000000" w:rsidR="00000000" w:rsidRPr="00000000">
        <w:rPr>
          <w:rFonts w:ascii="Calibri" w:cs="Calibri" w:eastAsia="Calibri" w:hAnsi="Calibri"/>
          <w:shd w:fill="auto" w:val="clear"/>
          <w:rtl w:val="0"/>
        </w:rPr>
        <w:t xml:space="preserve">day-to-day</w:t>
      </w:r>
      <w:r w:rsidDel="00000000" w:rsidR="00000000" w:rsidRPr="00000000">
        <w:rPr>
          <w:rFonts w:ascii="Calibri" w:cs="Calibri" w:eastAsia="Calibri" w:hAnsi="Calibri"/>
          <w:rtl w:val="0"/>
        </w:rPr>
        <w:t xml:space="preserve"> operation of the business and coordinating job roles (Limb, 2016).  </w:t>
      </w:r>
    </w:p>
    <w:p w:rsidR="00000000" w:rsidDel="00000000" w:rsidP="00000000" w:rsidRDefault="00000000" w:rsidRPr="00000000" w14:paraId="00000002">
      <w:pPr>
        <w:spacing w:after="240" w:before="240" w:lineRule="auto"/>
        <w:ind w:firstLine="720"/>
        <w:rPr>
          <w:rFonts w:ascii="Calibri" w:cs="Calibri" w:eastAsia="Calibri" w:hAnsi="Calibri"/>
          <w:i w:val="1"/>
          <w:iCs w:val="1"/>
        </w:rPr>
      </w:pPr>
      <w:r w:rsidDel="00000000" w:rsidR="00000000" w:rsidRPr="00000000">
        <w:rPr>
          <w:rFonts w:ascii="Calibri" w:cs="Calibri" w:eastAsia="Calibri" w:hAnsi="Calibri"/>
          <w:rtl w:val="0"/>
        </w:rPr>
        <w:t xml:space="preserve">Looking at the National Health Service (NHS), there have been reported issues with staff retention, burnout and this leading to higher rates of service user satisfaction. Frontline service users like nurses and midwives have reported that despite high levels of motivation to help service users, their efforts aren’t being noticed or supported by more senior staff (</w:t>
      </w:r>
      <w:r w:rsidDel="00000000" w:rsidR="00000000" w:rsidRPr="00000000">
        <w:rPr>
          <w:rFonts w:ascii="Calibri" w:cs="Calibri" w:eastAsia="Calibri" w:hAnsi="Calibri"/>
          <w:shd w:fill="auto" w:val="clear"/>
          <w:rtl w:val="0"/>
        </w:rPr>
        <w:t xml:space="preserve">Kinsman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Teoh</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rtl w:val="0"/>
        </w:rPr>
        <w:t xml:space="preserve">Harriss</w:t>
      </w:r>
      <w:r w:rsidDel="00000000" w:rsidR="00000000" w:rsidRPr="00000000">
        <w:rPr>
          <w:rFonts w:ascii="Calibri" w:cs="Calibri" w:eastAsia="Calibri" w:hAnsi="Calibri"/>
          <w:rtl w:val="0"/>
        </w:rPr>
        <w:t xml:space="preserve">, 2020). However, in order to fix these issues, management and leadership culture and behaviour needs to be looked at for its impact further down the corporate ladder. In a positive culture, staff will feel supported and motivated. But in a toxic or harmful culture, not only is staff impacted, but service users as well (Taylor et al., 2024). </w:t>
      </w:r>
      <w:r w:rsidDel="00000000" w:rsidR="00000000" w:rsidRPr="00000000">
        <w:rPr>
          <w:rtl w:val="0"/>
        </w:rPr>
      </w:r>
    </w:p>
    <w:p w:rsidR="00000000" w:rsidDel="00000000" w:rsidP="00000000" w:rsidRDefault="00000000" w:rsidRPr="00000000" w14:paraId="00000003">
      <w:pPr>
        <w:spacing w:after="240" w:before="240" w:lineRule="auto"/>
        <w:ind w:firstLine="720"/>
        <w:rPr>
          <w:rFonts w:ascii="Calibri" w:cs="Calibri" w:eastAsia="Calibri" w:hAnsi="Calibri"/>
        </w:rPr>
      </w:pPr>
      <w:r w:rsidDel="00000000" w:rsidR="00000000" w:rsidRPr="00000000">
        <w:rPr>
          <w:rFonts w:ascii="Calibri" w:cs="Calibri" w:eastAsia="Calibri" w:hAnsi="Calibri"/>
          <w:rtl w:val="0"/>
        </w:rPr>
        <w:t xml:space="preserve">There are many different styles of leadership that can be used by an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Some take a more ‘tell’ approach like autocratic or transitional leadership. Whereas some are far more collaborative, like democratic leadership (The National Society of Leadership and Success, 2022). The NHS system follows a Transformational leadership style which is a collaborative leadership approach This transformational approach involves elements like an open door policy where staff can share and brainstorm with leaders, and share workplace concerns without fear of any retaliation (Gautam, </w:t>
      </w:r>
      <w:r w:rsidDel="00000000" w:rsidR="00000000" w:rsidRPr="00000000">
        <w:rPr>
          <w:rFonts w:ascii="Calibri" w:cs="Calibri" w:eastAsia="Calibri" w:hAnsi="Calibri"/>
          <w:rtl w:val="0"/>
        </w:rPr>
        <w:t xml:space="preserve">Nazir</w:t>
      </w:r>
      <w:r w:rsidDel="00000000" w:rsidR="00000000" w:rsidRPr="00000000">
        <w:rPr>
          <w:rFonts w:ascii="Calibri" w:cs="Calibri" w:eastAsia="Calibri" w:hAnsi="Calibri"/>
          <w:rtl w:val="0"/>
        </w:rPr>
        <w:t xml:space="preserve"> and Zhu, 2026). Strong understanding and working together to solve problems have been highlighted as the more successful element of leadership in the current system due to this more collaborative approach (Benjamin and Chung, 2022).</w:t>
      </w:r>
      <w:r w:rsidDel="00000000" w:rsidR="00000000" w:rsidRPr="00000000">
        <w:rPr>
          <w:rFonts w:ascii="Calibri" w:cs="Calibri" w:eastAsia="Calibri" w:hAnsi="Calibri"/>
          <w:shd w:fill="auto" w:val="clear"/>
          <w:rtl w:val="0"/>
        </w:rPr>
        <w:t xml:space="preserve"> </w:t>
      </w:r>
      <w:r w:rsidDel="00000000" w:rsidR="00000000" w:rsidRPr="00000000">
        <w:rPr>
          <w:rFonts w:ascii="Calibri" w:cs="Calibri" w:eastAsia="Calibri" w:hAnsi="Calibri"/>
          <w:rtl w:val="0"/>
        </w:rPr>
        <w:t xml:space="preserve"> </w:t>
      </w:r>
    </w:p>
    <w:p w:rsidR="00000000" w:rsidDel="00000000" w:rsidP="00000000" w:rsidRDefault="00000000" w:rsidRPr="00000000" w14:paraId="00000004">
      <w:pPr>
        <w:spacing w:after="240" w:before="240" w:lineRule="auto"/>
        <w:ind w:firstLine="720"/>
        <w:rPr>
          <w:rFonts w:ascii="Calibri" w:cs="Calibri" w:eastAsia="Calibri" w:hAnsi="Calibri"/>
        </w:rPr>
      </w:pPr>
      <w:r w:rsidDel="00000000" w:rsidR="00000000" w:rsidRPr="00000000">
        <w:rPr>
          <w:rFonts w:ascii="Calibri" w:cs="Calibri" w:eastAsia="Calibri" w:hAnsi="Calibri"/>
          <w:rtl w:val="0"/>
        </w:rPr>
        <w:t xml:space="preserve">A collaborative leadership style is incredibly common and essential in healthcare. For example, in teams that need to rely on quick and innovative thinking like mental health or chronic illness professionals, being able to exchange and discuss varied ideas ensures all options are explored to find the most beneficial solution (</w:t>
      </w:r>
      <w:r w:rsidDel="00000000" w:rsidR="00000000" w:rsidRPr="00000000">
        <w:rPr>
          <w:rFonts w:ascii="Calibri" w:cs="Calibri" w:eastAsia="Calibri" w:hAnsi="Calibri"/>
          <w:rtl w:val="0"/>
        </w:rPr>
        <w:t xml:space="preserve">Mannion</w:t>
      </w:r>
      <w:r w:rsidDel="00000000" w:rsidR="00000000" w:rsidRPr="00000000">
        <w:rPr>
          <w:rFonts w:ascii="Calibri" w:cs="Calibri" w:eastAsia="Calibri" w:hAnsi="Calibri"/>
          <w:rtl w:val="0"/>
        </w:rPr>
        <w:t xml:space="preserve"> and Davies, 2018).  Mediated with professional top level leadership, this collaborative style is incredibly beneficial to staff. Staff, especially in higher stress departments claim to feel more motivated, supported and effective if they are collaborated with rather than directed (Gautam, </w:t>
      </w:r>
      <w:r w:rsidDel="00000000" w:rsidR="00000000" w:rsidRPr="00000000">
        <w:rPr>
          <w:rFonts w:ascii="Calibri" w:cs="Calibri" w:eastAsia="Calibri" w:hAnsi="Calibri"/>
          <w:rtl w:val="0"/>
        </w:rPr>
        <w:t xml:space="preserve">Nazir</w:t>
      </w:r>
      <w:r w:rsidDel="00000000" w:rsidR="00000000" w:rsidRPr="00000000">
        <w:rPr>
          <w:rFonts w:ascii="Calibri" w:cs="Calibri" w:eastAsia="Calibri" w:hAnsi="Calibri"/>
          <w:rtl w:val="0"/>
        </w:rPr>
        <w:t xml:space="preserve"> and Zhu, 2026). </w:t>
      </w:r>
    </w:p>
    <w:p w:rsidR="00000000" w:rsidDel="00000000" w:rsidP="00000000" w:rsidRDefault="00000000" w:rsidRPr="00000000" w14:paraId="00000005">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ab/>
        <w:t xml:space="preserve">This in turn will trickle down to service users. If patients are consistently being delivered well communicated, high-quality care, their satisfaction with the system is more likely to be high </w:t>
      </w:r>
      <w:r w:rsidDel="00000000" w:rsidR="00000000" w:rsidRPr="00000000">
        <w:rPr>
          <w:rFonts w:ascii="Calibri" w:cs="Calibri" w:eastAsia="Calibri" w:hAnsi="Calibri"/>
          <w:rtl w:val="0"/>
        </w:rPr>
        <w:t xml:space="preserve">(NHS ENGLAND, 2021). Using service users can be used to improve the system further. The Patient Champion model uses former service users to work with staff and evaluate how they maintain person </w:t>
      </w:r>
      <w:r w:rsidDel="00000000" w:rsidR="00000000" w:rsidRPr="00000000">
        <w:rPr>
          <w:rFonts w:ascii="Calibri" w:cs="Calibri" w:eastAsia="Calibri" w:hAnsi="Calibri"/>
          <w:shd w:fill="auto" w:val="clear"/>
          <w:rtl w:val="0"/>
        </w:rPr>
        <w:t xml:space="preserve">centred</w:t>
      </w:r>
      <w:r w:rsidDel="00000000" w:rsidR="00000000" w:rsidRPr="00000000">
        <w:rPr>
          <w:rFonts w:ascii="Calibri" w:cs="Calibri" w:eastAsia="Calibri" w:hAnsi="Calibri"/>
          <w:rtl w:val="0"/>
        </w:rPr>
        <w:t xml:space="preserve"> care. Building consistent improvement into the system and collaborating with the deliverers and receivers of healthcare helps to ensure that improvement is initiated, successful, and consistent (NHS Institute for Innovation and Improvement, 2017). </w:t>
      </w:r>
      <w:r w:rsidDel="00000000" w:rsidR="00000000" w:rsidRPr="00000000">
        <w:rPr>
          <w:rtl w:val="0"/>
        </w:rPr>
      </w:r>
    </w:p>
    <w:p w:rsidR="00000000" w:rsidDel="00000000" w:rsidP="00000000" w:rsidRDefault="00000000" w:rsidRPr="00000000" w14:paraId="00000006">
      <w:pPr>
        <w:spacing w:after="240" w:before="240" w:lineRule="auto"/>
        <w:ind w:left="0" w:firstLine="720"/>
        <w:rPr>
          <w:rFonts w:ascii="Calibri" w:cs="Calibri" w:eastAsia="Calibri" w:hAnsi="Calibri"/>
        </w:rPr>
      </w:pPr>
      <w:r w:rsidDel="00000000" w:rsidR="00000000" w:rsidRPr="00000000">
        <w:rPr>
          <w:rFonts w:ascii="Calibri" w:cs="Calibri" w:eastAsia="Calibri" w:hAnsi="Calibri"/>
          <w:rtl w:val="0"/>
        </w:rPr>
        <w:t xml:space="preserve">However, it is hard to ignore the weaknesses of the current system that are largely in part because of poor leadership and management. Apart from staffing issues, service providers within the NHS report that unmanageable workloads, complicated administrative processes, and workplace culture as some of their largest concerns and difficulties in providing quality care (GOV.UK, 2025). During the COVID-19 pandemic, healthcare staff were put under immense pressure to deal with the global health crisis. However, six years later, healthcare staff are still under the same weight to deliver quality care. This constant stress and pressure has led to higher levels of work dissatisfaction, poor mental health, and higher rates of burnout from frontline staff (Nursing and Midwifery Council, 2024). Workplace bullying and harassment is the element of workplace culture that is becoming increasingly common. Bullying not only </w:t>
      </w:r>
      <w:r w:rsidDel="00000000" w:rsidR="00000000" w:rsidRPr="00000000">
        <w:rPr>
          <w:rFonts w:ascii="Calibri" w:cs="Calibri" w:eastAsia="Calibri" w:hAnsi="Calibri"/>
          <w:rtl w:val="0"/>
        </w:rPr>
        <w:t xml:space="preserve">demoralises</w:t>
      </w:r>
      <w:r w:rsidDel="00000000" w:rsidR="00000000" w:rsidRPr="00000000">
        <w:rPr>
          <w:rFonts w:ascii="Calibri" w:cs="Calibri" w:eastAsia="Calibri" w:hAnsi="Calibri"/>
          <w:rtl w:val="0"/>
        </w:rPr>
        <w:t xml:space="preserve"> and demotivates staff, but can also lead to increased illness and mental health problems (Tonkin, 2023). </w:t>
      </w:r>
    </w:p>
    <w:p w:rsidR="00000000" w:rsidDel="00000000" w:rsidP="00000000" w:rsidRDefault="00000000" w:rsidRPr="00000000" w14:paraId="00000007">
      <w:pPr>
        <w:spacing w:after="240" w:before="240" w:lineRule="auto"/>
        <w:ind w:left="0" w:firstLine="720"/>
        <w:rPr/>
      </w:pPr>
      <w:r w:rsidDel="00000000" w:rsidR="00000000" w:rsidRPr="00000000">
        <w:rPr>
          <w:rFonts w:ascii="Calibri" w:cs="Calibri" w:eastAsia="Calibri" w:hAnsi="Calibri"/>
          <w:rtl w:val="0"/>
        </w:rPr>
        <w:t xml:space="preserve">Other negative </w:t>
      </w:r>
      <w:r w:rsidDel="00000000" w:rsidR="00000000" w:rsidRPr="00000000">
        <w:rPr>
          <w:rFonts w:ascii="Calibri" w:cs="Calibri" w:eastAsia="Calibri" w:hAnsi="Calibri"/>
          <w:shd w:fill="auto" w:val="clear"/>
          <w:rtl w:val="0"/>
        </w:rPr>
        <w:t xml:space="preserve">behaviours</w:t>
      </w:r>
      <w:r w:rsidDel="00000000" w:rsidR="00000000" w:rsidRPr="00000000">
        <w:rPr>
          <w:rFonts w:ascii="Calibri" w:cs="Calibri" w:eastAsia="Calibri" w:hAnsi="Calibri"/>
          <w:rtl w:val="0"/>
        </w:rPr>
        <w:t xml:space="preserve"> like micromanaging, racism, sexism and exclusion are all reported by staff to happen frequently and lead to stress about their workplace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Mesinioti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et al.</w:t>
      </w:r>
      <w:r w:rsidDel="00000000" w:rsidR="00000000" w:rsidRPr="00000000">
        <w:rPr>
          <w:rFonts w:ascii="Calibri" w:cs="Calibri" w:eastAsia="Calibri" w:hAnsi="Calibri"/>
          <w:rtl w:val="0"/>
        </w:rPr>
        <w:t xml:space="preserve">, 2026). It is important to note that these experiences don’t end within the confines of the workplace. Social media is also being </w:t>
      </w:r>
      <w:r w:rsidDel="00000000" w:rsidR="00000000" w:rsidRPr="00000000">
        <w:rPr>
          <w:rFonts w:ascii="Calibri" w:cs="Calibri" w:eastAsia="Calibri" w:hAnsi="Calibri"/>
          <w:rtl w:val="0"/>
        </w:rPr>
        <w:t xml:space="preserve">utilised</w:t>
      </w:r>
      <w:r w:rsidDel="00000000" w:rsidR="00000000" w:rsidRPr="00000000">
        <w:rPr>
          <w:rFonts w:ascii="Calibri" w:cs="Calibri" w:eastAsia="Calibri" w:hAnsi="Calibri"/>
          <w:rtl w:val="0"/>
        </w:rPr>
        <w:t xml:space="preserve"> by staff to report issues and highlight the growing need for intervention at an </w:t>
      </w:r>
      <w:r w:rsidDel="00000000" w:rsidR="00000000" w:rsidRPr="00000000">
        <w:rPr>
          <w:rFonts w:ascii="Calibri" w:cs="Calibri" w:eastAsia="Calibri" w:hAnsi="Calibri"/>
          <w:rtl w:val="0"/>
        </w:rPr>
        <w:t xml:space="preserve">organisational</w:t>
      </w:r>
      <w:r w:rsidDel="00000000" w:rsidR="00000000" w:rsidRPr="00000000">
        <w:rPr>
          <w:rFonts w:ascii="Calibri" w:cs="Calibri" w:eastAsia="Calibri" w:hAnsi="Calibri"/>
          <w:rtl w:val="0"/>
        </w:rPr>
        <w:t xml:space="preserve"> level (</w:t>
      </w:r>
      <w:r w:rsidDel="00000000" w:rsidR="00000000" w:rsidRPr="00000000">
        <w:rPr>
          <w:rFonts w:ascii="Calibri" w:cs="Calibri" w:eastAsia="Calibri" w:hAnsi="Calibri"/>
          <w:rtl w:val="0"/>
        </w:rPr>
        <w:t xml:space="preserve">Mesinioti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et al.</w:t>
      </w:r>
      <w:r w:rsidDel="00000000" w:rsidR="00000000" w:rsidRPr="00000000">
        <w:rPr>
          <w:rFonts w:ascii="Calibri" w:cs="Calibri" w:eastAsia="Calibri" w:hAnsi="Calibri"/>
          <w:rtl w:val="0"/>
        </w:rPr>
        <w:t xml:space="preserve">, 2026). While </w:t>
      </w:r>
      <w:r w:rsidDel="00000000" w:rsidR="00000000" w:rsidRPr="00000000">
        <w:rPr>
          <w:rFonts w:ascii="Calibri" w:cs="Calibri" w:eastAsia="Calibri" w:hAnsi="Calibri"/>
          <w:rtl w:val="0"/>
        </w:rPr>
        <w:t xml:space="preserve">organisational</w:t>
      </w:r>
      <w:r w:rsidDel="00000000" w:rsidR="00000000" w:rsidRPr="00000000">
        <w:rPr>
          <w:rFonts w:ascii="Calibri" w:cs="Calibri" w:eastAsia="Calibri" w:hAnsi="Calibri"/>
          <w:rtl w:val="0"/>
        </w:rPr>
        <w:t xml:space="preserve"> level problems are being pushed back onto staff, service users also inevitably suffer from this lack of leadership and management. Services users are directly impacted by the financial cost of sickness absences and </w:t>
      </w:r>
      <w:r w:rsidDel="00000000" w:rsidR="00000000" w:rsidRPr="00000000">
        <w:rPr>
          <w:rFonts w:ascii="Calibri" w:cs="Calibri" w:eastAsia="Calibri" w:hAnsi="Calibri"/>
          <w:rtl w:val="0"/>
        </w:rPr>
        <w:t xml:space="preserve">understaffing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Mesinioti</w:t>
      </w:r>
      <w:r w:rsidDel="00000000" w:rsidR="00000000" w:rsidRPr="00000000">
        <w:rPr>
          <w:rFonts w:ascii="Calibri" w:cs="Calibri" w:eastAsia="Calibri" w:hAnsi="Calibri"/>
          <w:rtl w:val="0"/>
        </w:rPr>
        <w:t xml:space="preserve"> et al., 2026)</w:t>
      </w:r>
      <w:r w:rsidDel="00000000" w:rsidR="00000000" w:rsidRPr="00000000">
        <w:rPr>
          <w:rFonts w:ascii="Calibri" w:cs="Calibri" w:eastAsia="Calibri" w:hAnsi="Calibri"/>
          <w:shd w:fill="auto" w:val="clear"/>
          <w:rtl w:val="0"/>
        </w:rPr>
        <w:t xml:space="preserve"> </w:t>
      </w:r>
      <w:r w:rsidDel="00000000" w:rsidR="00000000" w:rsidRPr="00000000">
        <w:rPr>
          <w:rFonts w:ascii="Calibri" w:cs="Calibri" w:eastAsia="Calibri" w:hAnsi="Calibri"/>
          <w:rtl w:val="0"/>
        </w:rPr>
        <w:t xml:space="preserve">as this leads to longer waiting times for treatment and complications with illnesses that require more timely and cooperative treatment (Taylor et al., 2024). </w:t>
      </w:r>
      <w:r w:rsidDel="00000000" w:rsidR="00000000" w:rsidRPr="00000000">
        <w:rPr>
          <w:rtl w:val="0"/>
        </w:rPr>
      </w:r>
    </w:p>
    <w:p w:rsidR="00000000" w:rsidDel="00000000" w:rsidP="00000000" w:rsidRDefault="00000000" w:rsidRPr="00000000" w14:paraId="00000008">
      <w:pPr>
        <w:spacing w:after="240" w:before="240" w:lineRule="auto"/>
        <w:ind w:left="0" w:firstLine="0"/>
        <w:rPr>
          <w:rFonts w:ascii="Calibri" w:cs="Calibri" w:eastAsia="Calibri" w:hAnsi="Calibri"/>
        </w:rPr>
      </w:pPr>
      <w:r w:rsidDel="00000000" w:rsidR="00000000" w:rsidRPr="00000000">
        <w:rPr>
          <w:b w:val="1"/>
          <w:bCs w:val="1"/>
          <w:rtl w:val="0"/>
        </w:rPr>
        <w:tab/>
      </w:r>
      <w:r w:rsidDel="00000000" w:rsidR="00000000" w:rsidRPr="00000000">
        <w:rPr>
          <w:rFonts w:ascii="Calibri" w:cs="Calibri" w:eastAsia="Calibri" w:hAnsi="Calibri"/>
          <w:rtl w:val="0"/>
        </w:rPr>
        <w:t xml:space="preserve">Effective leadership and management is not something that has one simple solution. There are multiple factors that need to be considered, especially when looking at healthcare systems like the NHS. </w:t>
      </w:r>
      <w:r w:rsidDel="00000000" w:rsidR="00000000" w:rsidRPr="00000000">
        <w:rPr>
          <w:rFonts w:ascii="Calibri" w:cs="Calibri" w:eastAsia="Calibri" w:hAnsi="Calibri"/>
          <w:rtl w:val="0"/>
        </w:rPr>
        <w:t xml:space="preserve">Managers and leaders within the NHS are expected to lead teams, motivate individuals, be responsible and above all else, collaborate and support their team (Limb, 2014). Management and leadership are heavily driven by targets which prohibit them from further connecting with staff. As mentioned above, this bottom-line is then pushed onto staff who then feel overwhelmed and overworked as a result of poor leadership practices (GOV.UK, 2025). Ultimately, this poor management will trickle down to service users, and form a vicious cycle between management and policy, staff, and service users. </w:t>
      </w:r>
    </w:p>
    <w:p w:rsidR="00000000" w:rsidDel="00000000" w:rsidP="00000000" w:rsidRDefault="00000000" w:rsidRPr="00000000" w14:paraId="00000009">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ab/>
        <w:t xml:space="preserve">The system isn’t fit for service, but there are solutions to fix this healthcare model. A positive culture leads to a more effective and fit for purpose healthcare system (</w:t>
      </w:r>
      <w:r w:rsidDel="00000000" w:rsidR="00000000" w:rsidRPr="00000000">
        <w:rPr>
          <w:rFonts w:ascii="Calibri" w:cs="Calibri" w:eastAsia="Calibri" w:hAnsi="Calibri"/>
          <w:rtl w:val="0"/>
        </w:rPr>
        <w:t xml:space="preserve">Braithwaite</w:t>
      </w:r>
      <w:r w:rsidDel="00000000" w:rsidR="00000000" w:rsidRPr="00000000">
        <w:rPr>
          <w:rFonts w:ascii="Calibri" w:cs="Calibri" w:eastAsia="Calibri" w:hAnsi="Calibri"/>
          <w:rtl w:val="0"/>
        </w:rPr>
        <w:t xml:space="preserve"> et al., 2017) and this cultural improvement starts with more effective management. One of these improvements is the “Being fair -2” plan which looks at management practices within the NHS. It argues how culture is essential to the workforce and promoting a fair, inclusive working environment not only saves money in the long run, but makes sure every level of healthcare has a say in policies and procedures (Pickard, 2023).  NHS management has identified there’s a problem with the current system and proposed the </w:t>
      </w:r>
      <w:r w:rsidDel="00000000" w:rsidR="00000000" w:rsidRPr="00000000">
        <w:rPr>
          <w:rFonts w:ascii="Calibri" w:cs="Calibri" w:eastAsia="Calibri" w:hAnsi="Calibri"/>
          <w:shd w:fill="auto" w:val="clear"/>
          <w:rtl w:val="0"/>
        </w:rPr>
        <w:t xml:space="preserve">10-year</w:t>
      </w:r>
      <w:r w:rsidDel="00000000" w:rsidR="00000000" w:rsidRPr="00000000">
        <w:rPr>
          <w:rFonts w:ascii="Calibri" w:cs="Calibri" w:eastAsia="Calibri" w:hAnsi="Calibri"/>
          <w:rtl w:val="0"/>
        </w:rPr>
        <w:t xml:space="preserve"> health plan to fill the leadership gap. In this plan, more training to promote diversity and fair practices are in place as well as acknowledges the pressure staff are currently under and how that affects service users</w:t>
      </w:r>
      <w:r w:rsidDel="00000000" w:rsidR="00000000" w:rsidRPr="00000000">
        <w:rPr>
          <w:rFonts w:ascii="Calibri" w:cs="Calibri" w:eastAsia="Calibri" w:hAnsi="Calibri"/>
          <w:shd w:fill="auto" w:val="clear"/>
          <w:rtl w:val="0"/>
        </w:rPr>
        <w:t xml:space="preserve"> </w:t>
      </w:r>
      <w:r w:rsidDel="00000000" w:rsidR="00000000" w:rsidRPr="00000000">
        <w:rPr>
          <w:rFonts w:ascii="Calibri" w:cs="Calibri" w:eastAsia="Calibri" w:hAnsi="Calibri"/>
          <w:rtl w:val="0"/>
        </w:rPr>
        <w:t xml:space="preserve">(Arnold et al., 2025). </w:t>
      </w:r>
    </w:p>
    <w:p w:rsidR="00000000" w:rsidDel="00000000" w:rsidP="00000000" w:rsidRDefault="00000000" w:rsidRPr="00000000" w14:paraId="0000000A">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ab/>
        <w:t xml:space="preserve">NHS leaders need to not only need to promote a healthier and more positive workplace culture, but should also embed a transformational leadership style.  Transformational leadership uses regular feedback, mentorship and collaborative </w:t>
      </w:r>
      <w:r w:rsidDel="00000000" w:rsidR="00000000" w:rsidRPr="00000000">
        <w:rPr>
          <w:rFonts w:ascii="Calibri" w:cs="Calibri" w:eastAsia="Calibri" w:hAnsi="Calibri"/>
          <w:shd w:fill="auto" w:val="clear"/>
          <w:rtl w:val="0"/>
        </w:rPr>
        <w:t xml:space="preserve">decision-making</w:t>
      </w:r>
      <w:r w:rsidDel="00000000" w:rsidR="00000000" w:rsidRPr="00000000">
        <w:rPr>
          <w:rFonts w:ascii="Calibri" w:cs="Calibri" w:eastAsia="Calibri" w:hAnsi="Calibri"/>
          <w:rtl w:val="0"/>
        </w:rPr>
        <w:t xml:space="preserve"> to promote values like empathy, transparency empowerment and approachability </w:t>
      </w:r>
      <w:r w:rsidDel="00000000" w:rsidR="00000000" w:rsidRPr="00000000">
        <w:rPr>
          <w:rFonts w:ascii="Calibri" w:cs="Calibri" w:eastAsia="Calibri" w:hAnsi="Calibri"/>
          <w:rtl w:val="0"/>
        </w:rPr>
        <w:t xml:space="preserve">(Gautam, </w:t>
      </w:r>
      <w:r w:rsidDel="00000000" w:rsidR="00000000" w:rsidRPr="00000000">
        <w:rPr>
          <w:rFonts w:ascii="Calibri" w:cs="Calibri" w:eastAsia="Calibri" w:hAnsi="Calibri"/>
          <w:rtl w:val="0"/>
        </w:rPr>
        <w:t xml:space="preserve">Nazir</w:t>
      </w:r>
      <w:r w:rsidDel="00000000" w:rsidR="00000000" w:rsidRPr="00000000">
        <w:rPr>
          <w:rFonts w:ascii="Calibri" w:cs="Calibri" w:eastAsia="Calibri" w:hAnsi="Calibri"/>
          <w:rtl w:val="0"/>
        </w:rPr>
        <w:t xml:space="preserve"> and Zhu, 2026). Using this approach highlights one of the largest problems staff have consistently highlighted, accountability from management. Promoting a positive work culture means staff will not only stay longer, but burnout rates will decrease and consistency of care will improve. This in turn, positively affects service users (</w:t>
      </w:r>
      <w:r w:rsidDel="00000000" w:rsidR="00000000" w:rsidRPr="00000000">
        <w:rPr>
          <w:rFonts w:ascii="Calibri" w:cs="Calibri" w:eastAsia="Calibri" w:hAnsi="Calibri"/>
          <w:rtl w:val="0"/>
        </w:rPr>
        <w:t xml:space="preserve">Rimmer</w:t>
      </w:r>
      <w:r w:rsidDel="00000000" w:rsidR="00000000" w:rsidRPr="00000000">
        <w:rPr>
          <w:rFonts w:ascii="Calibri" w:cs="Calibri" w:eastAsia="Calibri" w:hAnsi="Calibri"/>
          <w:rtl w:val="0"/>
        </w:rPr>
        <w:t xml:space="preserve">, 2023). </w:t>
      </w:r>
      <w:r w:rsidDel="00000000" w:rsidR="00000000" w:rsidRPr="00000000">
        <w:rPr>
          <w:rtl w:val="0"/>
        </w:rPr>
      </w:r>
    </w:p>
    <w:p w:rsidR="00000000" w:rsidDel="00000000" w:rsidP="00000000" w:rsidRDefault="00000000" w:rsidRPr="00000000" w14:paraId="0000000B">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ab/>
        <w:t xml:space="preserve">Leadership and management are complex. Leadership uses empathy and others to promote a collaborative working culture, and management balances this with a more analytical and results driven culture. All stakeholders must feel represented and valued and depending on the results an </w:t>
      </w:r>
      <w:r w:rsidDel="00000000" w:rsidR="00000000" w:rsidRPr="00000000">
        <w:rPr>
          <w:rFonts w:ascii="Calibri" w:cs="Calibri" w:eastAsia="Calibri" w:hAnsi="Calibri"/>
          <w:rtl w:val="0"/>
        </w:rPr>
        <w:t xml:space="preserve">organisation</w:t>
      </w:r>
      <w:r w:rsidDel="00000000" w:rsidR="00000000" w:rsidRPr="00000000">
        <w:rPr>
          <w:rFonts w:ascii="Calibri" w:cs="Calibri" w:eastAsia="Calibri" w:hAnsi="Calibri"/>
          <w:rtl w:val="0"/>
        </w:rPr>
        <w:t xml:space="preserve"> wants, different leadership styles can be used to achieve different results </w:t>
      </w:r>
      <w:r w:rsidDel="00000000" w:rsidR="00000000" w:rsidRPr="00000000">
        <w:rPr>
          <w:rFonts w:ascii="Calibri" w:cs="Calibri" w:eastAsia="Calibri" w:hAnsi="Calibri"/>
          <w:rtl w:val="0"/>
        </w:rPr>
        <w:t xml:space="preserve">(The National Society of Leadership and Success, 2022). Furthermore, a positive working culture leads to staff feeling valued, motivated and delivering more effective person-centred care. </w:t>
      </w:r>
    </w:p>
    <w:p w:rsidR="00000000" w:rsidDel="00000000" w:rsidP="00000000" w:rsidRDefault="00000000" w:rsidRPr="00000000" w14:paraId="0000000C">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ab/>
        <w:t xml:space="preserve">The NHS has a leadership problem. Poor leadership and working culture negatively affects staff, leading to higher rates of burnout, mental health problems, staffing issues and ultimately creates poor work culture (Nursing and Midwifery Council</w:t>
      </w:r>
      <w:r w:rsidDel="00000000" w:rsidR="00000000" w:rsidRPr="00000000">
        <w:rPr>
          <w:rFonts w:ascii="Calibri" w:cs="Calibri" w:eastAsia="Calibri" w:hAnsi="Calibri"/>
          <w:shd w:fill="auto" w:val="clear"/>
          <w:rtl w:val="0"/>
        </w:rPr>
        <w:t xml:space="preserve">,</w:t>
      </w:r>
      <w:r w:rsidDel="00000000" w:rsidR="00000000" w:rsidRPr="00000000">
        <w:rPr>
          <w:rFonts w:ascii="Calibri" w:cs="Calibri" w:eastAsia="Calibri" w:hAnsi="Calibri"/>
          <w:rtl w:val="0"/>
        </w:rPr>
        <w:t xml:space="preserve"> 2024). This trickles down to service users and puts a financial and emotional strain on the system that is already struggling to keep up. The solution lies in a transformational leadership style, built with empathy and empowerment at the core (Gautam, </w:t>
      </w:r>
      <w:r w:rsidDel="00000000" w:rsidR="00000000" w:rsidRPr="00000000">
        <w:rPr>
          <w:rFonts w:ascii="Calibri" w:cs="Calibri" w:eastAsia="Calibri" w:hAnsi="Calibri"/>
          <w:rtl w:val="0"/>
        </w:rPr>
        <w:t xml:space="preserve">Nazir</w:t>
      </w:r>
      <w:r w:rsidDel="00000000" w:rsidR="00000000" w:rsidRPr="00000000">
        <w:rPr>
          <w:rFonts w:ascii="Calibri" w:cs="Calibri" w:eastAsia="Calibri" w:hAnsi="Calibri"/>
          <w:rtl w:val="0"/>
        </w:rPr>
        <w:t xml:space="preserve"> and Zhu, 2026). Frontline staff need to feel heard and that they are supporting in delivering effective and positive </w:t>
      </w:r>
      <w:r w:rsidDel="00000000" w:rsidR="00000000" w:rsidRPr="00000000">
        <w:rPr>
          <w:rFonts w:ascii="Calibri" w:cs="Calibri" w:eastAsia="Calibri" w:hAnsi="Calibri"/>
          <w:shd w:fill="auto" w:val="clear"/>
          <w:rtl w:val="0"/>
        </w:rPr>
        <w:t xml:space="preserve">person-centred</w:t>
      </w:r>
      <w:r w:rsidDel="00000000" w:rsidR="00000000" w:rsidRPr="00000000">
        <w:rPr>
          <w:rFonts w:ascii="Calibri" w:cs="Calibri" w:eastAsia="Calibri" w:hAnsi="Calibri"/>
          <w:rtl w:val="0"/>
        </w:rPr>
        <w:t xml:space="preserve"> care to service users. Leadership needs time to be effective. It needs to have space for reflection, amendments and changes. Using more effective transformational leadership makes sure that leaders and managers aren’t focused on policy and view service users and staff as numbers. It lets them lead, not just survive (Nash, 2025). </w:t>
      </w: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rFonts w:ascii="Calibri" w:cs="Calibri" w:eastAsia="Calibri" w:hAnsi="Calibri"/>
        </w:rPr>
      </w:pPr>
      <w:r w:rsidDel="00000000" w:rsidR="00000000" w:rsidRPr="00000000">
        <w:rPr>
          <w:rFonts w:ascii="Calibri" w:cs="Calibri" w:eastAsia="Calibri" w:hAnsi="Calibri"/>
          <w:b w:val="1"/>
          <w:bCs w:val="1"/>
          <w:u w:val="single"/>
          <w:rtl w:val="0"/>
        </w:rPr>
        <w:t xml:space="preserve">References: </w:t>
      </w:r>
      <w:r w:rsidDel="00000000" w:rsidR="00000000" w:rsidRPr="00000000">
        <w:rPr>
          <w:rtl w:val="0"/>
        </w:rPr>
        <w:br w:type="textWrapping"/>
      </w:r>
      <w:r w:rsidDel="00000000" w:rsidR="00000000" w:rsidRPr="00000000">
        <w:rPr>
          <w:rtl w:val="0"/>
        </w:rPr>
        <w:br w:type="textWrapping"/>
      </w:r>
      <w:r w:rsidDel="00000000" w:rsidR="00000000" w:rsidRPr="00000000">
        <w:rPr>
          <w:rFonts w:ascii="Calibri" w:cs="Calibri" w:eastAsia="Calibri" w:hAnsi="Calibri"/>
          <w:rtl w:val="0"/>
        </w:rPr>
        <w:t xml:space="preserve">Arnold, S., Charles, A., Naylor, C., Wellings, D., Berry, N., Mistry, P., Wickens, C., Baird, B., Buck, D. and Walsh, D.N. (2025) Truly Fit For The Future? The 10 Year Health Plan Explained | The King’s Fund, The King’s Fund. Available at: </w:t>
      </w:r>
      <w:hyperlink r:id="rId6">
        <w:r w:rsidDel="00000000" w:rsidR="00000000" w:rsidRPr="00000000">
          <w:rPr>
            <w:rFonts w:ascii="Calibri" w:cs="Calibri" w:eastAsia="Calibri" w:hAnsi="Calibri"/>
            <w:color w:val="1155cc"/>
            <w:u w:val="single"/>
            <w:rtl w:val="0"/>
          </w:rPr>
          <w:t xml:space="preserve">https://www.kingsfund.org.uk/insight-and-analysis/long-reads/ten-year-health-plan-explained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Benjamin, C. and Chung, D. (2022) ‘Leadership practices and behaviours that enable and inhibit a continuous improvement culture in an NHS trust’, BMJ Leader, 7(2), p. leader-2022-000624. Available at: </w:t>
      </w:r>
      <w:hyperlink r:id="rId7">
        <w:r w:rsidDel="00000000" w:rsidR="00000000" w:rsidRPr="00000000">
          <w:rPr>
            <w:rFonts w:ascii="Calibri" w:cs="Calibri" w:eastAsia="Calibri" w:hAnsi="Calibri"/>
            <w:color w:val="1155cc"/>
            <w:u w:val="single"/>
            <w:rtl w:val="0"/>
          </w:rPr>
          <w:t xml:space="preserve">https://doi.org/10.1136/leader-2022-000624</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Braithwaite, J., Herkes, J., Ludlow, K., Testa, L. and Lamprell, G. (2017) ‘Association between organisational and workplace cultures, and patient outcomes: Systematic review’, BMJ Open, 7(11). Available at: </w:t>
      </w:r>
      <w:hyperlink r:id="rId8">
        <w:r w:rsidDel="00000000" w:rsidR="00000000" w:rsidRPr="00000000">
          <w:rPr>
            <w:rFonts w:ascii="Calibri" w:cs="Calibri" w:eastAsia="Calibri" w:hAnsi="Calibri"/>
            <w:color w:val="1155cc"/>
            <w:u w:val="single"/>
            <w:rtl w:val="0"/>
          </w:rPr>
          <w:t xml:space="preserve">https://doi.org/10.1136/bmjopen-2017-017708</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Cote, C. (2023) How does leadership influence organizational culture?, Harvard Business School. Harvard Business School. Available at: </w:t>
      </w:r>
      <w:hyperlink r:id="rId9">
        <w:r w:rsidDel="00000000" w:rsidR="00000000" w:rsidRPr="00000000">
          <w:rPr>
            <w:rFonts w:ascii="Calibri" w:cs="Calibri" w:eastAsia="Calibri" w:hAnsi="Calibri"/>
            <w:color w:val="1155cc"/>
            <w:u w:val="single"/>
            <w:rtl w:val="0"/>
          </w:rPr>
          <w:t xml:space="preserve">https://online.hbs.edu/blog/post/organizational-culture-and-leadership</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7">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Gautam, S., Nazir, M.A. and Zhu, X. (2026) ‘Leadership, organisational culture and workforce engagement in the NHS: a qualitative study of healthcare management dynamics’, Journal of Health Organization and Management, pp. 1–23. Available at: </w:t>
      </w:r>
      <w:hyperlink r:id="rId10">
        <w:r w:rsidDel="00000000" w:rsidR="00000000" w:rsidRPr="00000000">
          <w:rPr>
            <w:rFonts w:ascii="Calibri" w:cs="Calibri" w:eastAsia="Calibri" w:hAnsi="Calibri"/>
            <w:color w:val="1155cc"/>
            <w:u w:val="single"/>
            <w:rtl w:val="0"/>
          </w:rPr>
          <w:t xml:space="preserve">https://doi.org/10.1108/jhom-09-2025-0577</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8">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GOV.UK (2025) Chapter 2: where the NHS is today, GOV.UK. Available at: </w:t>
      </w:r>
      <w:hyperlink r:id="rId11">
        <w:r w:rsidDel="00000000" w:rsidR="00000000" w:rsidRPr="00000000">
          <w:rPr>
            <w:rFonts w:ascii="Calibri" w:cs="Calibri" w:eastAsia="Calibri" w:hAnsi="Calibri"/>
            <w:color w:val="1155cc"/>
            <w:u w:val="single"/>
            <w:rtl w:val="0"/>
          </w:rPr>
          <w:t xml:space="preserve">https://www.gov.uk/government/publications/engagement-insight-report-10-year-health-plan-for-england/chapter-2-where-the-nhs-is-today</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9">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Kinman, G., Teoh, K. and Harriss, A. (2020) The Mental Health and Wellbeing of Nurses and Midwives in the United Kingdom. Available at: </w:t>
      </w:r>
      <w:hyperlink r:id="rId12">
        <w:r w:rsidDel="00000000" w:rsidR="00000000" w:rsidRPr="00000000">
          <w:rPr>
            <w:rFonts w:ascii="Calibri" w:cs="Calibri" w:eastAsia="Calibri" w:hAnsi="Calibri"/>
            <w:color w:val="1155cc"/>
            <w:u w:val="single"/>
            <w:rtl w:val="0"/>
          </w:rPr>
          <w:t xml:space="preserve">https://www.som.org.uk/sites/som.org.uk/files/The_Mental_Health_and_Wellbeing_of_Nurses_and_Midwives_in_the_United_Kingdom.pdf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Limb, M. (2014) ‘Will professional standards for medical managers improve patient care?’, BMJ, 349. Available at: </w:t>
      </w:r>
      <w:hyperlink r:id="rId13">
        <w:r w:rsidDel="00000000" w:rsidR="00000000" w:rsidRPr="00000000">
          <w:rPr>
            <w:rFonts w:ascii="Calibri" w:cs="Calibri" w:eastAsia="Calibri" w:hAnsi="Calibri"/>
            <w:color w:val="1155cc"/>
            <w:u w:val="single"/>
            <w:rtl w:val="0"/>
          </w:rPr>
          <w:t xml:space="preserve">https://doi.org/10.1136/bmj.g6411</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B">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Limb, M. (2016) ‘How does leadership differ from management in medicine?’, BMJ, 352(352), p. i631. Available at: </w:t>
      </w:r>
      <w:hyperlink r:id="rId14">
        <w:r w:rsidDel="00000000" w:rsidR="00000000" w:rsidRPr="00000000">
          <w:rPr>
            <w:rFonts w:ascii="Calibri" w:cs="Calibri" w:eastAsia="Calibri" w:hAnsi="Calibri"/>
            <w:color w:val="1155cc"/>
            <w:u w:val="single"/>
            <w:rtl w:val="0"/>
          </w:rPr>
          <w:t xml:space="preserve">https://doi.org/10.1136/bmj.i631</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C">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Mannion, R. and Davies, H. (2018) ‘Understanding Organisational Culture for Healthcare Quality Improvement’, British Medical Journal, 363(363), pp. 1–4. Available at: </w:t>
      </w:r>
      <w:hyperlink r:id="rId15">
        <w:r w:rsidDel="00000000" w:rsidR="00000000" w:rsidRPr="00000000">
          <w:rPr>
            <w:rFonts w:ascii="Calibri" w:cs="Calibri" w:eastAsia="Calibri" w:hAnsi="Calibri"/>
            <w:color w:val="1155cc"/>
            <w:u w:val="single"/>
            <w:rtl w:val="0"/>
          </w:rPr>
          <w:t xml:space="preserve">https://doi.org/10.1136/bmj.k4907</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Mesinioti, P., Dykes, L., Rigney, R. and Sheard, L. (2026) ‘“It’s not bullying if I do it to everyone”: What are the red flags of a toxic healthcare workplace culture? #MedTwitter responses from UK NHS healthcare professionals – A qualitative study’, SSM - Qualitative Research in Health, 9, p. 100705. Available at: </w:t>
      </w:r>
      <w:hyperlink r:id="rId16">
        <w:r w:rsidDel="00000000" w:rsidR="00000000" w:rsidRPr="00000000">
          <w:rPr>
            <w:rFonts w:ascii="Calibri" w:cs="Calibri" w:eastAsia="Calibri" w:hAnsi="Calibri"/>
            <w:color w:val="1155cc"/>
            <w:u w:val="single"/>
            <w:rtl w:val="0"/>
          </w:rPr>
          <w:t xml:space="preserve">https://doi.org/10.1016/j.ssmqr.2026.100705</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E">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Nash, S. (2025) From Burnout To Belief: Reflections On Reforming The NHS From Within | The King’s Fund, The King’s Fund. Available at: </w:t>
      </w:r>
      <w:hyperlink r:id="rId17">
        <w:r w:rsidDel="00000000" w:rsidR="00000000" w:rsidRPr="00000000">
          <w:rPr>
            <w:rFonts w:ascii="Calibri" w:cs="Calibri" w:eastAsia="Calibri" w:hAnsi="Calibri"/>
            <w:color w:val="1155cc"/>
            <w:u w:val="single"/>
            <w:rtl w:val="0"/>
          </w:rPr>
          <w:t xml:space="preserve">https://www.kingsfund.org.uk/insight-and-analysis/long-reads/burnout-belief-reforming-the-nhs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NHS ENGLAND (2021) An Evaluation of the Implementation of the NHS Culture and Leadership Programme. Available at: </w:t>
      </w:r>
      <w:hyperlink r:id="rId18">
        <w:r w:rsidDel="00000000" w:rsidR="00000000" w:rsidRPr="00000000">
          <w:rPr>
            <w:rFonts w:ascii="Calibri" w:cs="Calibri" w:eastAsia="Calibri" w:hAnsi="Calibri"/>
            <w:color w:val="1155cc"/>
            <w:u w:val="single"/>
            <w:rtl w:val="0"/>
          </w:rPr>
          <w:t xml:space="preserve">https://www.england.nhs.uk/wp-content/uploads/2022/12/evaluation-of-the-implementation-of-the-nhs-culture-and-leadership-programme-full-report.pdf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NHS Institute for Innovation and Improvement (2017) Improvement Leaders’ Guide Leading improvement Personal and organisational development. Available at: </w:t>
      </w:r>
      <w:hyperlink r:id="rId19">
        <w:r w:rsidDel="00000000" w:rsidR="00000000" w:rsidRPr="00000000">
          <w:rPr>
            <w:rFonts w:ascii="Calibri" w:cs="Calibri" w:eastAsia="Calibri" w:hAnsi="Calibri"/>
            <w:color w:val="1155cc"/>
            <w:u w:val="single"/>
            <w:rtl w:val="0"/>
          </w:rPr>
          <w:t xml:space="preserve">https://www.england.nhs.uk/improvement-hub/wp-content/uploads/sites/44/2017/11/ILG-3.4-Leading-Improvement.pdf</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1">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Nursing and Midwifery Council (2024) Good Leadership Means Better Care - the Nursing and Midwifery Council, NMC. Available at: </w:t>
      </w:r>
      <w:hyperlink r:id="rId20">
        <w:r w:rsidDel="00000000" w:rsidR="00000000" w:rsidRPr="00000000">
          <w:rPr>
            <w:rFonts w:ascii="Calibri" w:cs="Calibri" w:eastAsia="Calibri" w:hAnsi="Calibri"/>
            <w:color w:val="1155cc"/>
            <w:u w:val="single"/>
            <w:rtl w:val="0"/>
          </w:rPr>
          <w:t xml:space="preserve">https://www.nmc.org.uk/standards/guidance/good-leadership-means-better-care/</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Pickard, S. (2023) Being fair 2 - improving organisational culture in the NHS, NHS Resolution. Available at: </w:t>
      </w:r>
      <w:hyperlink r:id="rId21">
        <w:r w:rsidDel="00000000" w:rsidR="00000000" w:rsidRPr="00000000">
          <w:rPr>
            <w:rFonts w:ascii="Calibri" w:cs="Calibri" w:eastAsia="Calibri" w:hAnsi="Calibri"/>
            <w:color w:val="1155cc"/>
            <w:u w:val="single"/>
            <w:rtl w:val="0"/>
          </w:rPr>
          <w:t xml:space="preserve">https://resolution.nhs.uk/2023/03/30/being-fair-2-improving-organisational-culture-in-the-nhs/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3">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Rimmer, A. (2023) ‘NHS Culture Change Is </w:t>
      </w:r>
      <w:r w:rsidDel="00000000" w:rsidR="00000000" w:rsidRPr="00000000">
        <w:rPr>
          <w:rFonts w:ascii="Calibri" w:cs="Calibri" w:eastAsia="Calibri" w:hAnsi="Calibri"/>
          <w:rtl w:val="0"/>
        </w:rPr>
        <w:t xml:space="preserve">difficult</w:t>
      </w:r>
      <w:r w:rsidDel="00000000" w:rsidR="00000000" w:rsidRPr="00000000">
        <w:rPr>
          <w:rFonts w:ascii="Calibri" w:cs="Calibri" w:eastAsia="Calibri" w:hAnsi="Calibri"/>
          <w:rtl w:val="0"/>
        </w:rPr>
        <w:t xml:space="preserve">, Not Impossible—but </w:t>
      </w:r>
      <w:r w:rsidDel="00000000" w:rsidR="00000000" w:rsidRPr="00000000">
        <w:rPr>
          <w:rFonts w:ascii="Calibri" w:cs="Calibri" w:eastAsia="Calibri" w:hAnsi="Calibri"/>
          <w:rtl w:val="0"/>
        </w:rPr>
        <w:t xml:space="preserve">essential</w:t>
      </w:r>
      <w:r w:rsidDel="00000000" w:rsidR="00000000" w:rsidRPr="00000000">
        <w:rPr>
          <w:rFonts w:ascii="Calibri" w:cs="Calibri" w:eastAsia="Calibri" w:hAnsi="Calibri"/>
          <w:rtl w:val="0"/>
        </w:rPr>
        <w:t xml:space="preserve">, Says Health Ombudsman’, BMJ, 383(383), p. p2742. Available at: </w:t>
      </w:r>
      <w:hyperlink r:id="rId22">
        <w:r w:rsidDel="00000000" w:rsidR="00000000" w:rsidRPr="00000000">
          <w:rPr>
            <w:rFonts w:ascii="Calibri" w:cs="Calibri" w:eastAsia="Calibri" w:hAnsi="Calibri"/>
            <w:color w:val="1155cc"/>
            <w:u w:val="single"/>
            <w:rtl w:val="0"/>
          </w:rPr>
          <w:t xml:space="preserve">https://doi.org/10.1136/bmj.p2742</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4">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Taylor, B., Dayan, M., Jefferies, D., Lobont, C., Merry, L. and Wellings, D. (2024) Public Satisfaction With The NHS And Social Care In 2024 | BSA | The King’s Fund, The King’s Fund. Available at: </w:t>
      </w:r>
      <w:hyperlink r:id="rId23">
        <w:r w:rsidDel="00000000" w:rsidR="00000000" w:rsidRPr="00000000">
          <w:rPr>
            <w:rFonts w:ascii="Calibri" w:cs="Calibri" w:eastAsia="Calibri" w:hAnsi="Calibri"/>
            <w:color w:val="1155cc"/>
            <w:u w:val="single"/>
            <w:rtl w:val="0"/>
          </w:rPr>
          <w:t xml:space="preserve">https://www.kingsfund.org.uk/insight-and-analysis/reports/public-satisfaction-nhs-social-care-in-2024-bsa</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The National Society of Leadership and Success (2022) What is leadership: Understanding different leadership styles, NSLS. Available at: </w:t>
      </w:r>
      <w:hyperlink r:id="rId24">
        <w:r w:rsidDel="00000000" w:rsidR="00000000" w:rsidRPr="00000000">
          <w:rPr>
            <w:rFonts w:ascii="Calibri" w:cs="Calibri" w:eastAsia="Calibri" w:hAnsi="Calibri"/>
            <w:color w:val="1155cc"/>
            <w:u w:val="single"/>
            <w:rtl w:val="0"/>
          </w:rPr>
          <w:t xml:space="preserve">https://www.nsls.org/understanding-different-leadership-styles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Tonkin, T. (2023) ‘Corrosive culture’ of bullying remains in parts </w:t>
      </w:r>
      <w:r w:rsidDel="00000000" w:rsidR="00000000" w:rsidRPr="00000000">
        <w:rPr>
          <w:rFonts w:ascii="Calibri" w:cs="Calibri" w:eastAsia="Calibri" w:hAnsi="Calibri"/>
          <w:rtl w:val="0"/>
        </w:rPr>
        <w:t xml:space="preserve">of NHS</w:t>
      </w:r>
      <w:r w:rsidDel="00000000" w:rsidR="00000000" w:rsidRPr="00000000">
        <w:rPr>
          <w:rFonts w:ascii="Calibri" w:cs="Calibri" w:eastAsia="Calibri" w:hAnsi="Calibri"/>
          <w:rtl w:val="0"/>
        </w:rPr>
        <w:t xml:space="preserve">, The British Medical Association is the trade union and professional body for doctors in the UK. Available at: </w:t>
      </w:r>
      <w:hyperlink r:id="rId25">
        <w:r w:rsidDel="00000000" w:rsidR="00000000" w:rsidRPr="00000000">
          <w:rPr>
            <w:rFonts w:ascii="Calibri" w:cs="Calibri" w:eastAsia="Calibri" w:hAnsi="Calibri"/>
            <w:color w:val="1155cc"/>
            <w:u w:val="single"/>
            <w:rtl w:val="0"/>
          </w:rPr>
          <w:t xml:space="preserve">https://www.bma.org.uk/news-and-opinion/corrosive-culture-of-bullying-remains-in-parts-of-nhs</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mc.org.uk/standards/guidance/good-leadership-means-better-care/" TargetMode="External"/><Relationship Id="rId22" Type="http://schemas.openxmlformats.org/officeDocument/2006/relationships/hyperlink" Target="https://doi.org/10.1136/bmj.p2742" TargetMode="External"/><Relationship Id="rId21" Type="http://schemas.openxmlformats.org/officeDocument/2006/relationships/hyperlink" Target="https://resolution.nhs.uk/2023/03/30/being-fair-2-improving-organisational-culture-in-the-nhs/" TargetMode="External"/><Relationship Id="rId24" Type="http://schemas.openxmlformats.org/officeDocument/2006/relationships/hyperlink" Target="https://www.nsls.org/understanding-different-leadership-styles" TargetMode="External"/><Relationship Id="rId23" Type="http://schemas.openxmlformats.org/officeDocument/2006/relationships/hyperlink" Target="https://www.kingsfund.org.uk/insight-and-analysis/reports/public-satisfaction-nhs-social-care-in-2024-bs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nline.hbs.edu/blog/post/organizational-culture-and-leadership" TargetMode="External"/><Relationship Id="rId25" Type="http://schemas.openxmlformats.org/officeDocument/2006/relationships/hyperlink" Target="https://www.bma.org.uk/news-and-opinion/corrosive-culture-of-bullying-remains-in-parts-of-nhs" TargetMode="External"/><Relationship Id="rId5" Type="http://schemas.openxmlformats.org/officeDocument/2006/relationships/styles" Target="styles.xml"/><Relationship Id="rId6" Type="http://schemas.openxmlformats.org/officeDocument/2006/relationships/hyperlink" Target="https://www.kingsfund.org.uk/insight-and-analysis/long-reads/ten-year-health-plan-explained" TargetMode="External"/><Relationship Id="rId7" Type="http://schemas.openxmlformats.org/officeDocument/2006/relationships/hyperlink" Target="https://doi.org/10.1136/leader-2022-000624" TargetMode="External"/><Relationship Id="rId8" Type="http://schemas.openxmlformats.org/officeDocument/2006/relationships/hyperlink" Target="https://doi.org/10.1136/bmjopen-2017-017708" TargetMode="External"/><Relationship Id="rId11" Type="http://schemas.openxmlformats.org/officeDocument/2006/relationships/hyperlink" Target="https://www.gov.uk/government/publications/engagement-insight-report-10-year-health-plan-for-england/chapter-2-where-the-nhs-is-today" TargetMode="External"/><Relationship Id="rId10" Type="http://schemas.openxmlformats.org/officeDocument/2006/relationships/hyperlink" Target="https://doi.org/10.1108/jhom-09-2025-0577" TargetMode="External"/><Relationship Id="rId13" Type="http://schemas.openxmlformats.org/officeDocument/2006/relationships/hyperlink" Target="https://doi.org/10.1136/bmj.g6411" TargetMode="External"/><Relationship Id="rId12" Type="http://schemas.openxmlformats.org/officeDocument/2006/relationships/hyperlink" Target="https://www.som.org.uk/sites/som.org.uk/files/The_Mental_Health_and_Wellbeing_of_Nurses_and_Midwives_in_the_United_Kingdom.pdf" TargetMode="External"/><Relationship Id="rId15" Type="http://schemas.openxmlformats.org/officeDocument/2006/relationships/hyperlink" Target="https://doi.org/10.1136/bmj.k4907" TargetMode="External"/><Relationship Id="rId14" Type="http://schemas.openxmlformats.org/officeDocument/2006/relationships/hyperlink" Target="https://doi.org/10.1136/bmj.i631" TargetMode="External"/><Relationship Id="rId17" Type="http://schemas.openxmlformats.org/officeDocument/2006/relationships/hyperlink" Target="https://www.kingsfund.org.uk/insight-and-analysis/long-reads/burnout-belief-reforming-the-nhs" TargetMode="External"/><Relationship Id="rId16" Type="http://schemas.openxmlformats.org/officeDocument/2006/relationships/hyperlink" Target="https://doi.org/10.1016/j.ssmqr.2026.100705" TargetMode="External"/><Relationship Id="rId19" Type="http://schemas.openxmlformats.org/officeDocument/2006/relationships/hyperlink" Target="https://www.england.nhs.uk/improvement-hub/wp-content/uploads/sites/44/2017/11/ILG-3.4-Leading-Improvement.pdf" TargetMode="External"/><Relationship Id="rId18" Type="http://schemas.openxmlformats.org/officeDocument/2006/relationships/hyperlink" Target="https://www.england.nhs.uk/wp-content/uploads/2022/12/evaluation-of-the-implementation-of-the-nhs-culture-and-leadership-programme-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