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4C71B" w14:textId="77777777" w:rsidR="00CD301A" w:rsidRDefault="00CD301A" w:rsidP="00CD301A">
      <w:pPr>
        <w:jc w:val="center"/>
        <w:rPr>
          <w:sz w:val="28"/>
          <w:szCs w:val="28"/>
        </w:rPr>
      </w:pPr>
    </w:p>
    <w:p w14:paraId="4218FFD6" w14:textId="77777777" w:rsidR="00CD301A" w:rsidRDefault="00CD301A" w:rsidP="00CD301A">
      <w:pPr>
        <w:jc w:val="center"/>
        <w:rPr>
          <w:sz w:val="28"/>
          <w:szCs w:val="28"/>
        </w:rPr>
      </w:pPr>
    </w:p>
    <w:p w14:paraId="7DEB01A4" w14:textId="4D47446E" w:rsidR="004128BD" w:rsidRPr="00B829F0" w:rsidRDefault="00CD301A" w:rsidP="00CD301A">
      <w:pPr>
        <w:jc w:val="center"/>
        <w:rPr>
          <w:b/>
          <w:bCs/>
          <w:sz w:val="28"/>
          <w:szCs w:val="28"/>
        </w:rPr>
      </w:pPr>
      <w:r w:rsidRPr="00B829F0">
        <w:rPr>
          <w:b/>
          <w:bCs/>
          <w:sz w:val="28"/>
          <w:szCs w:val="28"/>
          <w:u w:val="single"/>
        </w:rPr>
        <w:t>Module</w:t>
      </w:r>
      <w:r w:rsidRPr="00B829F0">
        <w:rPr>
          <w:b/>
          <w:bCs/>
          <w:sz w:val="28"/>
          <w:szCs w:val="28"/>
        </w:rPr>
        <w:t xml:space="preserve">: </w:t>
      </w:r>
      <w:r w:rsidR="000E62F3" w:rsidRPr="00B829F0">
        <w:rPr>
          <w:b/>
          <w:bCs/>
          <w:sz w:val="28"/>
          <w:szCs w:val="28"/>
        </w:rPr>
        <w:t>Research methods</w:t>
      </w:r>
      <w:r w:rsidR="0053106C" w:rsidRPr="00B829F0">
        <w:rPr>
          <w:b/>
          <w:bCs/>
          <w:sz w:val="28"/>
          <w:szCs w:val="28"/>
        </w:rPr>
        <w:t xml:space="preserve"> II</w:t>
      </w:r>
    </w:p>
    <w:p w14:paraId="0CB8E91E" w14:textId="2CD3E22A" w:rsidR="00CD301A" w:rsidRPr="00B829F0" w:rsidRDefault="00CD301A" w:rsidP="00CD301A">
      <w:pPr>
        <w:jc w:val="center"/>
        <w:rPr>
          <w:b/>
          <w:bCs/>
          <w:sz w:val="28"/>
          <w:szCs w:val="28"/>
        </w:rPr>
      </w:pPr>
    </w:p>
    <w:p w14:paraId="2A8712FE" w14:textId="77777777" w:rsidR="00CD301A" w:rsidRPr="00B829F0" w:rsidRDefault="00CD301A" w:rsidP="00CD301A">
      <w:pPr>
        <w:rPr>
          <w:b/>
          <w:bCs/>
          <w:sz w:val="28"/>
          <w:szCs w:val="28"/>
        </w:rPr>
      </w:pPr>
    </w:p>
    <w:p w14:paraId="1046E5FD" w14:textId="77777777" w:rsidR="00CD301A" w:rsidRPr="00B829F0" w:rsidRDefault="00CD301A" w:rsidP="00CD301A">
      <w:pPr>
        <w:jc w:val="center"/>
        <w:rPr>
          <w:b/>
          <w:bCs/>
          <w:sz w:val="28"/>
          <w:szCs w:val="28"/>
        </w:rPr>
      </w:pPr>
    </w:p>
    <w:p w14:paraId="6C6A7B68" w14:textId="77777777" w:rsidR="00CD301A" w:rsidRPr="00B829F0" w:rsidRDefault="00CD301A" w:rsidP="00CD301A">
      <w:pPr>
        <w:jc w:val="center"/>
        <w:rPr>
          <w:b/>
          <w:bCs/>
          <w:sz w:val="28"/>
          <w:szCs w:val="28"/>
        </w:rPr>
      </w:pPr>
    </w:p>
    <w:p w14:paraId="445B7831" w14:textId="4C0D26DD" w:rsidR="000E62F3" w:rsidRPr="00B829F0" w:rsidRDefault="00CD301A" w:rsidP="00CD301A">
      <w:pPr>
        <w:jc w:val="center"/>
        <w:rPr>
          <w:b/>
          <w:bCs/>
          <w:sz w:val="28"/>
          <w:szCs w:val="28"/>
        </w:rPr>
      </w:pPr>
      <w:r w:rsidRPr="00B829F0">
        <w:rPr>
          <w:b/>
          <w:bCs/>
          <w:sz w:val="28"/>
          <w:szCs w:val="28"/>
          <w:u w:val="single"/>
        </w:rPr>
        <w:t>Module code</w:t>
      </w:r>
      <w:r w:rsidRPr="00B829F0">
        <w:rPr>
          <w:b/>
          <w:bCs/>
          <w:sz w:val="28"/>
          <w:szCs w:val="28"/>
        </w:rPr>
        <w:t xml:space="preserve">: </w:t>
      </w:r>
      <w:r w:rsidR="0053106C" w:rsidRPr="00B829F0">
        <w:rPr>
          <w:b/>
          <w:bCs/>
          <w:sz w:val="28"/>
          <w:szCs w:val="28"/>
        </w:rPr>
        <w:t>ECPS5002</w:t>
      </w:r>
    </w:p>
    <w:p w14:paraId="2F98BD49" w14:textId="11A25A8F" w:rsidR="00CD301A" w:rsidRPr="00B829F0" w:rsidRDefault="00CD301A" w:rsidP="00CD301A">
      <w:pPr>
        <w:jc w:val="center"/>
        <w:rPr>
          <w:b/>
          <w:bCs/>
          <w:sz w:val="28"/>
          <w:szCs w:val="28"/>
        </w:rPr>
      </w:pPr>
    </w:p>
    <w:p w14:paraId="79F4B8B8" w14:textId="1AF075FD" w:rsidR="00CD301A" w:rsidRPr="00B829F0" w:rsidRDefault="00CD301A" w:rsidP="00CD301A">
      <w:pPr>
        <w:rPr>
          <w:b/>
          <w:bCs/>
          <w:sz w:val="28"/>
          <w:szCs w:val="28"/>
        </w:rPr>
      </w:pPr>
    </w:p>
    <w:p w14:paraId="15EB2AFA" w14:textId="77777777" w:rsidR="00CD301A" w:rsidRPr="00B829F0" w:rsidRDefault="00CD301A" w:rsidP="00CD301A">
      <w:pPr>
        <w:rPr>
          <w:b/>
          <w:bCs/>
          <w:sz w:val="28"/>
          <w:szCs w:val="28"/>
        </w:rPr>
      </w:pPr>
    </w:p>
    <w:p w14:paraId="25C7CF26" w14:textId="7D62991A" w:rsidR="00CD301A" w:rsidRPr="00B829F0" w:rsidRDefault="00CD301A" w:rsidP="00CD301A">
      <w:pPr>
        <w:jc w:val="center"/>
        <w:rPr>
          <w:b/>
          <w:bCs/>
          <w:sz w:val="28"/>
          <w:szCs w:val="28"/>
        </w:rPr>
      </w:pPr>
    </w:p>
    <w:p w14:paraId="4A987268" w14:textId="77777777" w:rsidR="00CD301A" w:rsidRPr="00B829F0" w:rsidRDefault="00CD301A" w:rsidP="00CD301A">
      <w:pPr>
        <w:jc w:val="center"/>
        <w:rPr>
          <w:b/>
          <w:bCs/>
          <w:sz w:val="28"/>
          <w:szCs w:val="28"/>
        </w:rPr>
      </w:pPr>
    </w:p>
    <w:p w14:paraId="2E4955CC" w14:textId="6E9DF294" w:rsidR="000E62F3" w:rsidRPr="00B829F0" w:rsidRDefault="00CD301A" w:rsidP="00CD301A">
      <w:pPr>
        <w:jc w:val="center"/>
        <w:rPr>
          <w:b/>
          <w:bCs/>
          <w:sz w:val="28"/>
          <w:szCs w:val="28"/>
        </w:rPr>
      </w:pPr>
      <w:r w:rsidRPr="00B829F0">
        <w:rPr>
          <w:b/>
          <w:bCs/>
          <w:sz w:val="28"/>
          <w:szCs w:val="28"/>
          <w:u w:val="single"/>
        </w:rPr>
        <w:t>Assignment title</w:t>
      </w:r>
      <w:r w:rsidRPr="00B829F0">
        <w:rPr>
          <w:b/>
          <w:bCs/>
          <w:sz w:val="28"/>
          <w:szCs w:val="28"/>
        </w:rPr>
        <w:t xml:space="preserve">: </w:t>
      </w:r>
      <w:r w:rsidR="0053106C" w:rsidRPr="00B829F0">
        <w:rPr>
          <w:b/>
          <w:bCs/>
          <w:sz w:val="28"/>
          <w:szCs w:val="28"/>
        </w:rPr>
        <w:t>Do levels of emotional intelligence have an effect on recall of emotion-induced stimuli?</w:t>
      </w:r>
    </w:p>
    <w:p w14:paraId="500E9064" w14:textId="59C63155" w:rsidR="000E62F3" w:rsidRDefault="000E62F3"/>
    <w:p w14:paraId="235F5E07" w14:textId="1CA6E559" w:rsidR="000E62F3" w:rsidRDefault="000E62F3"/>
    <w:p w14:paraId="49B940A7" w14:textId="62F21EC8" w:rsidR="000E62F3" w:rsidRDefault="000E62F3"/>
    <w:p w14:paraId="7D93CFDF" w14:textId="2A9A8976" w:rsidR="000E62F3" w:rsidRDefault="000E62F3"/>
    <w:p w14:paraId="059839A1" w14:textId="3BE78D16" w:rsidR="000E62F3" w:rsidRDefault="000E62F3"/>
    <w:p w14:paraId="3D1C564A" w14:textId="032731CC" w:rsidR="000E62F3" w:rsidRDefault="000E62F3"/>
    <w:p w14:paraId="11AE1B94" w14:textId="5F64C6A5" w:rsidR="000E62F3" w:rsidRDefault="000E62F3"/>
    <w:p w14:paraId="38259C88" w14:textId="15F2D929" w:rsidR="000E62F3" w:rsidRDefault="000E62F3"/>
    <w:p w14:paraId="2081C5E0" w14:textId="2D90DCE5" w:rsidR="000E62F3" w:rsidRDefault="000E62F3"/>
    <w:p w14:paraId="297711B6" w14:textId="57EF48C2" w:rsidR="000E62F3" w:rsidRDefault="000E62F3"/>
    <w:p w14:paraId="11C72BEC" w14:textId="20ECB05D" w:rsidR="000E62F3" w:rsidRDefault="000E62F3"/>
    <w:p w14:paraId="33369908" w14:textId="5099990E" w:rsidR="000E62F3" w:rsidRDefault="000E62F3"/>
    <w:p w14:paraId="2F917D10" w14:textId="7B779385" w:rsidR="000E62F3" w:rsidRDefault="000E62F3"/>
    <w:p w14:paraId="19F0FD3D" w14:textId="77777777" w:rsidR="00CD301A" w:rsidRDefault="00CD301A"/>
    <w:p w14:paraId="3BE5E9F5" w14:textId="79DC77E8" w:rsidR="000E62F3" w:rsidRPr="00B829F0" w:rsidRDefault="000E62F3" w:rsidP="00B829F0">
      <w:pPr>
        <w:spacing w:line="360" w:lineRule="auto"/>
        <w:jc w:val="center"/>
        <w:rPr>
          <w:rFonts w:ascii="Times New Roman" w:hAnsi="Times New Roman" w:cs="Times New Roman"/>
          <w:b/>
          <w:bCs/>
          <w:u w:val="single"/>
        </w:rPr>
      </w:pPr>
      <w:r w:rsidRPr="00B829F0">
        <w:rPr>
          <w:rFonts w:ascii="Times New Roman" w:hAnsi="Times New Roman" w:cs="Times New Roman"/>
          <w:b/>
          <w:bCs/>
          <w:u w:val="single"/>
        </w:rPr>
        <w:lastRenderedPageBreak/>
        <w:t>Abstract</w:t>
      </w:r>
    </w:p>
    <w:p w14:paraId="57170B8D" w14:textId="60B243DC" w:rsidR="002619C3" w:rsidRPr="00714110" w:rsidRDefault="002619C3" w:rsidP="00714110">
      <w:pPr>
        <w:spacing w:line="360" w:lineRule="auto"/>
        <w:rPr>
          <w:rFonts w:ascii="Times New Roman" w:hAnsi="Times New Roman" w:cs="Times New Roman"/>
        </w:rPr>
      </w:pPr>
      <w:r w:rsidRPr="00714110">
        <w:rPr>
          <w:rFonts w:ascii="Times New Roman" w:hAnsi="Times New Roman" w:cs="Times New Roman"/>
        </w:rPr>
        <w:t>The attentional and motivational components of emotion have been linked to greater learning and memory. After all, emotional events or stimuli appear to be remembered deeply and precisely across time. The findings demonstrated that emotion had a significant impact on memory performance, with both positive and negative words remembering better than neutral terms. Furthermore, in a recognition v</w:t>
      </w:r>
      <w:r w:rsidR="00110845" w:rsidRPr="00714110">
        <w:rPr>
          <w:rFonts w:ascii="Times New Roman" w:hAnsi="Times New Roman" w:cs="Times New Roman"/>
        </w:rPr>
        <w:t>ersus</w:t>
      </w:r>
      <w:r w:rsidRPr="00714110">
        <w:rPr>
          <w:rFonts w:ascii="Times New Roman" w:hAnsi="Times New Roman" w:cs="Times New Roman"/>
        </w:rPr>
        <w:t xml:space="preserve"> the recall test, emotional related words were recalled better</w:t>
      </w:r>
      <w:r w:rsidR="005A4C07" w:rsidRPr="00714110">
        <w:rPr>
          <w:rFonts w:ascii="Times New Roman" w:hAnsi="Times New Roman" w:cs="Times New Roman"/>
        </w:rPr>
        <w:t xml:space="preserve"> as suggested by Lea et al., (2018).</w:t>
      </w:r>
      <w:r w:rsidR="005708FB" w:rsidRPr="00714110">
        <w:rPr>
          <w:rFonts w:ascii="Times New Roman" w:hAnsi="Times New Roman" w:cs="Times New Roman"/>
        </w:rPr>
        <w:t xml:space="preserve"> </w:t>
      </w:r>
      <w:r w:rsidR="00F742D1" w:rsidRPr="00714110">
        <w:rPr>
          <w:rFonts w:ascii="Times New Roman" w:hAnsi="Times New Roman" w:cs="Times New Roman"/>
        </w:rPr>
        <w:t>Participants</w:t>
      </w:r>
      <w:r w:rsidR="0089785B" w:rsidRPr="00714110">
        <w:rPr>
          <w:rFonts w:ascii="Times New Roman" w:hAnsi="Times New Roman" w:cs="Times New Roman"/>
        </w:rPr>
        <w:t xml:space="preserve"> were distracted by questions shown in the interval to facilitate an accurate and </w:t>
      </w:r>
      <w:r w:rsidR="00F742D1" w:rsidRPr="00714110">
        <w:rPr>
          <w:rFonts w:ascii="Times New Roman" w:hAnsi="Times New Roman" w:cs="Times New Roman"/>
        </w:rPr>
        <w:t>reliable analysis of raw data</w:t>
      </w:r>
      <w:r w:rsidR="0016279B" w:rsidRPr="00714110">
        <w:rPr>
          <w:rFonts w:ascii="Times New Roman" w:hAnsi="Times New Roman" w:cs="Times New Roman"/>
        </w:rPr>
        <w:t xml:space="preserve"> meanwhile the performance of the recall including the speed, was </w:t>
      </w:r>
      <w:proofErr w:type="gramStart"/>
      <w:r w:rsidR="0016279B" w:rsidRPr="00714110">
        <w:rPr>
          <w:rFonts w:ascii="Times New Roman" w:hAnsi="Times New Roman" w:cs="Times New Roman"/>
        </w:rPr>
        <w:t>recorded</w:t>
      </w:r>
      <w:proofErr w:type="gramEnd"/>
      <w:r w:rsidR="0016279B" w:rsidRPr="00714110">
        <w:rPr>
          <w:rFonts w:ascii="Times New Roman" w:hAnsi="Times New Roman" w:cs="Times New Roman"/>
        </w:rPr>
        <w:t xml:space="preserve"> and used in the study</w:t>
      </w:r>
      <w:r w:rsidR="00D22BF0" w:rsidRPr="00714110">
        <w:rPr>
          <w:rFonts w:ascii="Times New Roman" w:hAnsi="Times New Roman" w:cs="Times New Roman"/>
        </w:rPr>
        <w:t xml:space="preserve"> to allow a conclusion to be drawn</w:t>
      </w:r>
      <w:r w:rsidR="00F742D1" w:rsidRPr="00714110">
        <w:rPr>
          <w:rFonts w:ascii="Times New Roman" w:hAnsi="Times New Roman" w:cs="Times New Roman"/>
        </w:rPr>
        <w:t xml:space="preserve">. </w:t>
      </w:r>
      <w:r w:rsidR="005708FB" w:rsidRPr="00714110">
        <w:rPr>
          <w:rFonts w:ascii="Times New Roman" w:hAnsi="Times New Roman" w:cs="Times New Roman"/>
        </w:rPr>
        <w:t>Th</w:t>
      </w:r>
      <w:r w:rsidR="0089785B" w:rsidRPr="00714110">
        <w:rPr>
          <w:rFonts w:ascii="Times New Roman" w:hAnsi="Times New Roman" w:cs="Times New Roman"/>
        </w:rPr>
        <w:t>e</w:t>
      </w:r>
      <w:r w:rsidR="005708FB" w:rsidRPr="00714110">
        <w:rPr>
          <w:rFonts w:ascii="Times New Roman" w:hAnsi="Times New Roman" w:cs="Times New Roman"/>
        </w:rPr>
        <w:t xml:space="preserve"> experiment explores and aims to justify the relationship</w:t>
      </w:r>
      <w:r w:rsidR="000147B2" w:rsidRPr="00714110">
        <w:rPr>
          <w:rFonts w:ascii="Times New Roman" w:hAnsi="Times New Roman" w:cs="Times New Roman"/>
        </w:rPr>
        <w:t xml:space="preserve"> between levels of emotional intelligence and how these have an effect on individuals when recalling a </w:t>
      </w:r>
      <w:r w:rsidR="00B829F0" w:rsidRPr="00714110">
        <w:rPr>
          <w:rFonts w:ascii="Times New Roman" w:hAnsi="Times New Roman" w:cs="Times New Roman"/>
        </w:rPr>
        <w:t>stimulus</w:t>
      </w:r>
      <w:r w:rsidR="000147B2" w:rsidRPr="00714110">
        <w:rPr>
          <w:rFonts w:ascii="Times New Roman" w:hAnsi="Times New Roman" w:cs="Times New Roman"/>
        </w:rPr>
        <w:t xml:space="preserve"> </w:t>
      </w:r>
      <w:r w:rsidR="0075421A" w:rsidRPr="00714110">
        <w:rPr>
          <w:rFonts w:ascii="Times New Roman" w:hAnsi="Times New Roman" w:cs="Times New Roman"/>
        </w:rPr>
        <w:t xml:space="preserve">within different tasks and environment </w:t>
      </w:r>
      <w:r w:rsidR="00043714" w:rsidRPr="00714110">
        <w:rPr>
          <w:rFonts w:ascii="Times New Roman" w:hAnsi="Times New Roman" w:cs="Times New Roman"/>
        </w:rPr>
        <w:t>(</w:t>
      </w:r>
      <w:proofErr w:type="spellStart"/>
      <w:r w:rsidR="00043714" w:rsidRPr="00714110">
        <w:rPr>
          <w:rFonts w:ascii="Times New Roman" w:hAnsi="Times New Roman" w:cs="Times New Roman"/>
          <w:shd w:val="clear" w:color="auto" w:fill="FFFFFF"/>
        </w:rPr>
        <w:t>Buontempo</w:t>
      </w:r>
      <w:proofErr w:type="spellEnd"/>
      <w:r w:rsidR="00043714" w:rsidRPr="00714110">
        <w:rPr>
          <w:rFonts w:ascii="Times New Roman" w:hAnsi="Times New Roman" w:cs="Times New Roman"/>
          <w:shd w:val="clear" w:color="auto" w:fill="FFFFFF"/>
        </w:rPr>
        <w:t xml:space="preserve"> and </w:t>
      </w:r>
      <w:proofErr w:type="spellStart"/>
      <w:r w:rsidR="00043714" w:rsidRPr="00714110">
        <w:rPr>
          <w:rFonts w:ascii="Times New Roman" w:hAnsi="Times New Roman" w:cs="Times New Roman"/>
          <w:shd w:val="clear" w:color="auto" w:fill="FFFFFF"/>
        </w:rPr>
        <w:t>B</w:t>
      </w:r>
      <w:r w:rsidR="00043714" w:rsidRPr="00714110">
        <w:rPr>
          <w:rFonts w:ascii="Times New Roman" w:hAnsi="Times New Roman" w:cs="Times New Roman"/>
          <w:shd w:val="clear" w:color="auto" w:fill="FFFFFF"/>
        </w:rPr>
        <w:t>rockner</w:t>
      </w:r>
      <w:proofErr w:type="spellEnd"/>
      <w:r w:rsidR="00043714" w:rsidRPr="00714110">
        <w:rPr>
          <w:rFonts w:ascii="Times New Roman" w:hAnsi="Times New Roman" w:cs="Times New Roman"/>
          <w:shd w:val="clear" w:color="auto" w:fill="FFFFFF"/>
        </w:rPr>
        <w:t>, 2008)</w:t>
      </w:r>
      <w:r w:rsidR="00043714" w:rsidRPr="00714110">
        <w:rPr>
          <w:rFonts w:ascii="Times New Roman" w:hAnsi="Times New Roman" w:cs="Times New Roman"/>
          <w:shd w:val="clear" w:color="auto" w:fill="FFFFFF"/>
        </w:rPr>
        <w:t xml:space="preserve">. This was conducted by the use of </w:t>
      </w:r>
      <w:r w:rsidR="00366A31" w:rsidRPr="00714110">
        <w:rPr>
          <w:rFonts w:ascii="Times New Roman" w:hAnsi="Times New Roman" w:cs="Times New Roman"/>
          <w:shd w:val="clear" w:color="auto" w:fill="FFFFFF"/>
        </w:rPr>
        <w:t xml:space="preserve">a 2 x 3 mixed factorial design with the help of </w:t>
      </w:r>
      <w:r w:rsidR="00110845" w:rsidRPr="00714110">
        <w:rPr>
          <w:rFonts w:ascii="Times New Roman" w:hAnsi="Times New Roman" w:cs="Times New Roman"/>
          <w:shd w:val="clear" w:color="auto" w:fill="FFFFFF"/>
        </w:rPr>
        <w:t xml:space="preserve">a </w:t>
      </w:r>
      <w:proofErr w:type="spellStart"/>
      <w:r w:rsidR="00110845" w:rsidRPr="00714110">
        <w:rPr>
          <w:rFonts w:ascii="Times New Roman" w:hAnsi="Times New Roman" w:cs="Times New Roman"/>
          <w:shd w:val="clear" w:color="auto" w:fill="FFFFFF"/>
        </w:rPr>
        <w:t>TEIQue</w:t>
      </w:r>
      <w:proofErr w:type="spellEnd"/>
      <w:r w:rsidR="00110845" w:rsidRPr="00714110">
        <w:rPr>
          <w:rFonts w:ascii="Times New Roman" w:hAnsi="Times New Roman" w:cs="Times New Roman"/>
          <w:shd w:val="clear" w:color="auto" w:fill="FFFFFF"/>
        </w:rPr>
        <w:t xml:space="preserve"> questionnaire, </w:t>
      </w:r>
      <w:proofErr w:type="spellStart"/>
      <w:r w:rsidR="00366A31" w:rsidRPr="00714110">
        <w:rPr>
          <w:rFonts w:ascii="Times New Roman" w:hAnsi="Times New Roman" w:cs="Times New Roman"/>
          <w:shd w:val="clear" w:color="auto" w:fill="FFFFFF"/>
        </w:rPr>
        <w:t>Superlab</w:t>
      </w:r>
      <w:proofErr w:type="spellEnd"/>
      <w:r w:rsidR="00366A31" w:rsidRPr="00714110">
        <w:rPr>
          <w:rFonts w:ascii="Times New Roman" w:hAnsi="Times New Roman" w:cs="Times New Roman"/>
          <w:shd w:val="clear" w:color="auto" w:fill="FFFFFF"/>
        </w:rPr>
        <w:t xml:space="preserve"> and Qualtrics. </w:t>
      </w:r>
      <w:r w:rsidR="00B66CD4" w:rsidRPr="00714110">
        <w:rPr>
          <w:rFonts w:ascii="Times New Roman" w:hAnsi="Times New Roman" w:cs="Times New Roman"/>
          <w:shd w:val="clear" w:color="auto" w:fill="FFFFFF"/>
        </w:rPr>
        <w:t>T</w:t>
      </w:r>
      <w:r w:rsidR="008E0502" w:rsidRPr="00714110">
        <w:rPr>
          <w:rFonts w:ascii="Times New Roman" w:hAnsi="Times New Roman" w:cs="Times New Roman"/>
          <w:shd w:val="clear" w:color="auto" w:fill="FFFFFF"/>
        </w:rPr>
        <w:t xml:space="preserve">he data within the </w:t>
      </w:r>
      <w:r w:rsidR="00A8144B" w:rsidRPr="00714110">
        <w:rPr>
          <w:rFonts w:ascii="Times New Roman" w:hAnsi="Times New Roman" w:cs="Times New Roman"/>
          <w:shd w:val="clear" w:color="auto" w:fill="FFFFFF"/>
        </w:rPr>
        <w:t>experiment suggests statistical significance</w:t>
      </w:r>
      <w:r w:rsidR="00633EC0" w:rsidRPr="00714110">
        <w:rPr>
          <w:rFonts w:ascii="Times New Roman" w:hAnsi="Times New Roman" w:cs="Times New Roman"/>
          <w:shd w:val="clear" w:color="auto" w:fill="FFFFFF"/>
        </w:rPr>
        <w:t xml:space="preserve"> suggesting more information and research is required to guarantee the </w:t>
      </w:r>
      <w:r w:rsidR="00767FFD" w:rsidRPr="00714110">
        <w:rPr>
          <w:rFonts w:ascii="Times New Roman" w:hAnsi="Times New Roman" w:cs="Times New Roman"/>
          <w:shd w:val="clear" w:color="auto" w:fill="FFFFFF"/>
        </w:rPr>
        <w:t xml:space="preserve">final hypothesis of this ongoing </w:t>
      </w:r>
      <w:r w:rsidR="009C1DCD" w:rsidRPr="00714110">
        <w:rPr>
          <w:rFonts w:ascii="Times New Roman" w:hAnsi="Times New Roman" w:cs="Times New Roman"/>
          <w:shd w:val="clear" w:color="auto" w:fill="FFFFFF"/>
        </w:rPr>
        <w:t>topic.</w:t>
      </w:r>
    </w:p>
    <w:p w14:paraId="6BD7CCFC" w14:textId="77777777" w:rsidR="000E62F3" w:rsidRPr="00714110" w:rsidRDefault="000E62F3" w:rsidP="00714110">
      <w:pPr>
        <w:spacing w:line="360" w:lineRule="auto"/>
        <w:rPr>
          <w:rFonts w:ascii="Times New Roman" w:hAnsi="Times New Roman" w:cs="Times New Roman"/>
        </w:rPr>
      </w:pPr>
    </w:p>
    <w:p w14:paraId="34925D5D" w14:textId="77777777" w:rsidR="000E62F3" w:rsidRPr="00714110" w:rsidRDefault="000E62F3" w:rsidP="00714110">
      <w:pPr>
        <w:spacing w:line="360" w:lineRule="auto"/>
        <w:rPr>
          <w:rFonts w:ascii="Times New Roman" w:hAnsi="Times New Roman" w:cs="Times New Roman"/>
        </w:rPr>
      </w:pPr>
    </w:p>
    <w:p w14:paraId="21F72797" w14:textId="77777777" w:rsidR="000E62F3" w:rsidRPr="00714110" w:rsidRDefault="000E62F3" w:rsidP="00714110">
      <w:pPr>
        <w:spacing w:line="360" w:lineRule="auto"/>
        <w:rPr>
          <w:rFonts w:ascii="Times New Roman" w:hAnsi="Times New Roman" w:cs="Times New Roman"/>
        </w:rPr>
      </w:pPr>
    </w:p>
    <w:p w14:paraId="733F5A87" w14:textId="77777777" w:rsidR="000E62F3" w:rsidRPr="00714110" w:rsidRDefault="000E62F3" w:rsidP="00714110">
      <w:pPr>
        <w:spacing w:line="360" w:lineRule="auto"/>
        <w:rPr>
          <w:rFonts w:ascii="Times New Roman" w:hAnsi="Times New Roman" w:cs="Times New Roman"/>
        </w:rPr>
      </w:pPr>
    </w:p>
    <w:p w14:paraId="4C56E46D" w14:textId="77777777" w:rsidR="000E62F3" w:rsidRPr="00714110" w:rsidRDefault="000E62F3" w:rsidP="00714110">
      <w:pPr>
        <w:spacing w:line="360" w:lineRule="auto"/>
        <w:rPr>
          <w:rFonts w:ascii="Times New Roman" w:hAnsi="Times New Roman" w:cs="Times New Roman"/>
        </w:rPr>
      </w:pPr>
    </w:p>
    <w:p w14:paraId="7EF931EE" w14:textId="77777777" w:rsidR="000E62F3" w:rsidRPr="00714110" w:rsidRDefault="000E62F3" w:rsidP="00714110">
      <w:pPr>
        <w:spacing w:line="360" w:lineRule="auto"/>
        <w:rPr>
          <w:rFonts w:ascii="Times New Roman" w:hAnsi="Times New Roman" w:cs="Times New Roman"/>
        </w:rPr>
      </w:pPr>
    </w:p>
    <w:p w14:paraId="6E3AEE0F" w14:textId="77777777" w:rsidR="000E62F3" w:rsidRPr="00714110" w:rsidRDefault="000E62F3" w:rsidP="00714110">
      <w:pPr>
        <w:spacing w:line="360" w:lineRule="auto"/>
        <w:rPr>
          <w:rFonts w:ascii="Times New Roman" w:hAnsi="Times New Roman" w:cs="Times New Roman"/>
        </w:rPr>
      </w:pPr>
    </w:p>
    <w:p w14:paraId="4F24E61B" w14:textId="77777777" w:rsidR="000E62F3" w:rsidRPr="00714110" w:rsidRDefault="000E62F3" w:rsidP="00714110">
      <w:pPr>
        <w:spacing w:line="360" w:lineRule="auto"/>
        <w:rPr>
          <w:rFonts w:ascii="Times New Roman" w:hAnsi="Times New Roman" w:cs="Times New Roman"/>
        </w:rPr>
      </w:pPr>
    </w:p>
    <w:p w14:paraId="706BFDB0" w14:textId="77777777" w:rsidR="000E62F3" w:rsidRPr="00714110" w:rsidRDefault="000E62F3" w:rsidP="00714110">
      <w:pPr>
        <w:spacing w:line="360" w:lineRule="auto"/>
        <w:rPr>
          <w:rFonts w:ascii="Times New Roman" w:hAnsi="Times New Roman" w:cs="Times New Roman"/>
        </w:rPr>
      </w:pPr>
    </w:p>
    <w:p w14:paraId="0E4D48A1" w14:textId="77777777" w:rsidR="000E62F3" w:rsidRPr="00714110" w:rsidRDefault="000E62F3" w:rsidP="00714110">
      <w:pPr>
        <w:spacing w:line="360" w:lineRule="auto"/>
        <w:rPr>
          <w:rFonts w:ascii="Times New Roman" w:hAnsi="Times New Roman" w:cs="Times New Roman"/>
        </w:rPr>
      </w:pPr>
    </w:p>
    <w:p w14:paraId="7140F2D0" w14:textId="77777777" w:rsidR="000E62F3" w:rsidRPr="00714110" w:rsidRDefault="000E62F3" w:rsidP="00714110">
      <w:pPr>
        <w:spacing w:line="360" w:lineRule="auto"/>
        <w:rPr>
          <w:rFonts w:ascii="Times New Roman" w:hAnsi="Times New Roman" w:cs="Times New Roman"/>
        </w:rPr>
      </w:pPr>
    </w:p>
    <w:p w14:paraId="71ADBB13" w14:textId="77777777" w:rsidR="000E62F3" w:rsidRPr="00714110" w:rsidRDefault="000E62F3" w:rsidP="00714110">
      <w:pPr>
        <w:spacing w:line="360" w:lineRule="auto"/>
        <w:rPr>
          <w:rFonts w:ascii="Times New Roman" w:hAnsi="Times New Roman" w:cs="Times New Roman"/>
        </w:rPr>
      </w:pPr>
    </w:p>
    <w:p w14:paraId="4FA591D7" w14:textId="77777777" w:rsidR="000E62F3" w:rsidRPr="00714110" w:rsidRDefault="000E62F3" w:rsidP="00714110">
      <w:pPr>
        <w:spacing w:line="360" w:lineRule="auto"/>
        <w:rPr>
          <w:rFonts w:ascii="Times New Roman" w:hAnsi="Times New Roman" w:cs="Times New Roman"/>
        </w:rPr>
      </w:pPr>
    </w:p>
    <w:p w14:paraId="1E2DC695" w14:textId="77777777" w:rsidR="000E62F3" w:rsidRPr="00714110" w:rsidRDefault="000E62F3" w:rsidP="00714110">
      <w:pPr>
        <w:spacing w:line="360" w:lineRule="auto"/>
        <w:rPr>
          <w:rFonts w:ascii="Times New Roman" w:hAnsi="Times New Roman" w:cs="Times New Roman"/>
        </w:rPr>
      </w:pPr>
    </w:p>
    <w:p w14:paraId="5D33669E" w14:textId="77777777" w:rsidR="000E62F3" w:rsidRPr="00714110" w:rsidRDefault="000E62F3" w:rsidP="00714110">
      <w:pPr>
        <w:spacing w:line="360" w:lineRule="auto"/>
        <w:rPr>
          <w:rFonts w:ascii="Times New Roman" w:hAnsi="Times New Roman" w:cs="Times New Roman"/>
        </w:rPr>
      </w:pPr>
    </w:p>
    <w:p w14:paraId="1C030A95" w14:textId="77777777" w:rsidR="00141A3B" w:rsidRPr="00737CD5" w:rsidRDefault="000E62F3" w:rsidP="00737CD5">
      <w:pPr>
        <w:spacing w:line="360" w:lineRule="auto"/>
        <w:jc w:val="center"/>
        <w:rPr>
          <w:rFonts w:ascii="Times New Roman" w:hAnsi="Times New Roman" w:cs="Times New Roman"/>
          <w:b/>
          <w:bCs/>
          <w:u w:val="single"/>
        </w:rPr>
      </w:pPr>
      <w:r w:rsidRPr="00737CD5">
        <w:rPr>
          <w:rFonts w:ascii="Times New Roman" w:hAnsi="Times New Roman" w:cs="Times New Roman"/>
          <w:b/>
          <w:bCs/>
          <w:u w:val="single"/>
        </w:rPr>
        <w:lastRenderedPageBreak/>
        <w:t>Introduction</w:t>
      </w:r>
    </w:p>
    <w:p w14:paraId="3F33307C" w14:textId="219CEB7E" w:rsidR="00046B53" w:rsidRPr="00714110" w:rsidRDefault="0022352F" w:rsidP="00714110">
      <w:pPr>
        <w:spacing w:line="360" w:lineRule="auto"/>
        <w:rPr>
          <w:rFonts w:ascii="Times New Roman" w:hAnsi="Times New Roman" w:cs="Times New Roman"/>
        </w:rPr>
      </w:pPr>
      <w:r w:rsidRPr="00714110">
        <w:rPr>
          <w:rFonts w:ascii="Times New Roman" w:hAnsi="Times New Roman" w:cs="Times New Roman"/>
        </w:rPr>
        <w:t>A peculiar impact on memory encoding has been discovered among a variety of hypotheses designed to explain how individuals absorb and later recall information: a person's emotional state at the time of an event can alter our potential to retain elements of it. Emotions are thought to play a role in whether or not an individual can recall a stored memory when attempting to remember it. Persuading oneself into the same attitudes and emotions experienced in past situations for example, has been proven to significantly improve the probability of recalling precise information about an event.</w:t>
      </w:r>
    </w:p>
    <w:p w14:paraId="40C8FFE6" w14:textId="3BB9A662" w:rsidR="006536E7" w:rsidRPr="00714110" w:rsidRDefault="006536E7" w:rsidP="00714110">
      <w:pPr>
        <w:spacing w:line="360" w:lineRule="auto"/>
        <w:rPr>
          <w:rFonts w:ascii="Times New Roman" w:hAnsi="Times New Roman" w:cs="Times New Roman"/>
        </w:rPr>
      </w:pPr>
      <w:r w:rsidRPr="00714110">
        <w:rPr>
          <w:rFonts w:ascii="Times New Roman" w:hAnsi="Times New Roman" w:cs="Times New Roman"/>
        </w:rPr>
        <w:t>It appears that emotionally charged circumstances might cause individuals to remember an incident for a longer period of time. When prompted to experience sensations of happiness, rage, or other emotions, more detailed recalls are more likely to occur than being in a regular setting with little or no emotional tie to an event. For example, cognitive psychologist Donald MacKay and his researchers instructed individuals to take part in an emotional Stroop test, in which they were presented with a series of words in quick order. Participants were asked to name the colour of each word that was printed in a different colour. After the initial test, they were also asked to remember the words. MacKay discovered that "taboo words" meant to induce an emotional response were remembered more frequently than terms with less emotional significance (MacKay et al, 2004).</w:t>
      </w:r>
    </w:p>
    <w:p w14:paraId="7C2D7473" w14:textId="091791CF" w:rsidR="00FF5E5E" w:rsidRPr="00714110" w:rsidRDefault="00141A3B" w:rsidP="00714110">
      <w:pPr>
        <w:spacing w:line="360" w:lineRule="auto"/>
        <w:rPr>
          <w:rFonts w:ascii="Times New Roman" w:hAnsi="Times New Roman" w:cs="Times New Roman"/>
        </w:rPr>
      </w:pPr>
      <w:r w:rsidRPr="00714110">
        <w:rPr>
          <w:rFonts w:ascii="Times New Roman" w:hAnsi="Times New Roman" w:cs="Times New Roman"/>
        </w:rPr>
        <w:t>Software based educational technologies, such as intelligent tutoring systems and open online courses, are increasingly being used to replace conventional face-to-face learning environments. Learners may experience a variety of emotional reactions as a result of this (Shen et al., 2009).</w:t>
      </w:r>
      <w:r w:rsidR="00FF5E5E" w:rsidRPr="00714110">
        <w:rPr>
          <w:rFonts w:ascii="Times New Roman" w:hAnsi="Times New Roman" w:cs="Times New Roman"/>
        </w:rPr>
        <w:t xml:space="preserve"> Above all, it has been scientifically proven that emotional stimuli generally take up more attentional resources than non-emotional stimuli (Schupp et al., 2007). Interestingly, according to not one but two researchers </w:t>
      </w:r>
      <w:proofErr w:type="spellStart"/>
      <w:r w:rsidR="00FF5E5E" w:rsidRPr="00714110">
        <w:rPr>
          <w:rFonts w:ascii="Times New Roman" w:hAnsi="Times New Roman" w:cs="Times New Roman"/>
        </w:rPr>
        <w:t>Pekrun</w:t>
      </w:r>
      <w:proofErr w:type="spellEnd"/>
      <w:r w:rsidR="00FF5E5E" w:rsidRPr="00714110">
        <w:rPr>
          <w:rFonts w:ascii="Times New Roman" w:hAnsi="Times New Roman" w:cs="Times New Roman"/>
        </w:rPr>
        <w:t xml:space="preserve"> (1992) and </w:t>
      </w:r>
      <w:proofErr w:type="spellStart"/>
      <w:r w:rsidR="00FF5E5E" w:rsidRPr="00714110">
        <w:rPr>
          <w:rFonts w:ascii="Times New Roman" w:hAnsi="Times New Roman" w:cs="Times New Roman"/>
        </w:rPr>
        <w:t>Seli</w:t>
      </w:r>
      <w:proofErr w:type="spellEnd"/>
      <w:r w:rsidR="00FF5E5E" w:rsidRPr="00714110">
        <w:rPr>
          <w:rFonts w:ascii="Times New Roman" w:hAnsi="Times New Roman" w:cs="Times New Roman"/>
        </w:rPr>
        <w:t xml:space="preserve"> et al., (2016) emotion's attentional and motivational component have been correlated with better quality learning and memory. As a result, emotional experiences or stimuli appear to be recalled intensely and accurately across time, with a high level of strength and resilience.</w:t>
      </w:r>
    </w:p>
    <w:p w14:paraId="721BA44F" w14:textId="773B83B1" w:rsidR="00D15F1C" w:rsidRPr="00714110" w:rsidRDefault="00355349" w:rsidP="00714110">
      <w:pPr>
        <w:spacing w:line="360" w:lineRule="auto"/>
        <w:rPr>
          <w:rFonts w:ascii="Times New Roman" w:hAnsi="Times New Roman" w:cs="Times New Roman"/>
        </w:rPr>
      </w:pPr>
      <w:r w:rsidRPr="00714110">
        <w:rPr>
          <w:rFonts w:ascii="Times New Roman" w:hAnsi="Times New Roman" w:cs="Times New Roman"/>
        </w:rPr>
        <w:t>The specific aim of this study is to moreover make a profound examination</w:t>
      </w:r>
      <w:r w:rsidR="006C6A27" w:rsidRPr="00714110">
        <w:rPr>
          <w:rFonts w:ascii="Times New Roman" w:hAnsi="Times New Roman" w:cs="Times New Roman"/>
        </w:rPr>
        <w:t xml:space="preserve"> </w:t>
      </w:r>
      <w:r w:rsidR="00070631" w:rsidRPr="00714110">
        <w:rPr>
          <w:rFonts w:ascii="Times New Roman" w:hAnsi="Times New Roman" w:cs="Times New Roman"/>
        </w:rPr>
        <w:t>between the subject of the relationship</w:t>
      </w:r>
      <w:r w:rsidR="00D15F1C" w:rsidRPr="00714110">
        <w:rPr>
          <w:rFonts w:ascii="Times New Roman" w:hAnsi="Times New Roman" w:cs="Times New Roman"/>
        </w:rPr>
        <w:t xml:space="preserve"> </w:t>
      </w:r>
      <w:r w:rsidR="00B03BF8" w:rsidRPr="00714110">
        <w:rPr>
          <w:rFonts w:ascii="Times New Roman" w:hAnsi="Times New Roman" w:cs="Times New Roman"/>
        </w:rPr>
        <w:t xml:space="preserve">of </w:t>
      </w:r>
      <w:r w:rsidR="00D15F1C" w:rsidRPr="00714110">
        <w:rPr>
          <w:rFonts w:ascii="Times New Roman" w:hAnsi="Times New Roman" w:cs="Times New Roman"/>
        </w:rPr>
        <w:t xml:space="preserve">levels of emotional intelligence </w:t>
      </w:r>
      <w:r w:rsidR="00B03BF8" w:rsidRPr="00714110">
        <w:rPr>
          <w:rFonts w:ascii="Times New Roman" w:hAnsi="Times New Roman" w:cs="Times New Roman"/>
        </w:rPr>
        <w:t>that have</w:t>
      </w:r>
      <w:r w:rsidR="00D15F1C" w:rsidRPr="00714110">
        <w:rPr>
          <w:rFonts w:ascii="Times New Roman" w:hAnsi="Times New Roman" w:cs="Times New Roman"/>
        </w:rPr>
        <w:t xml:space="preserve"> an effect on recall of emotion-induced stimuli</w:t>
      </w:r>
      <w:r w:rsidR="00B03BF8" w:rsidRPr="00714110">
        <w:rPr>
          <w:rFonts w:ascii="Times New Roman" w:hAnsi="Times New Roman" w:cs="Times New Roman"/>
        </w:rPr>
        <w:t>. It is hypothesised</w:t>
      </w:r>
      <w:r w:rsidR="008B408A" w:rsidRPr="00714110">
        <w:rPr>
          <w:rFonts w:ascii="Times New Roman" w:hAnsi="Times New Roman" w:cs="Times New Roman"/>
        </w:rPr>
        <w:t xml:space="preserve"> that, reviewing the literature throughout, </w:t>
      </w:r>
      <w:r w:rsidR="00DC6275" w:rsidRPr="00714110">
        <w:rPr>
          <w:rFonts w:ascii="Times New Roman" w:hAnsi="Times New Roman" w:cs="Times New Roman"/>
        </w:rPr>
        <w:t>participants high or low in their</w:t>
      </w:r>
      <w:r w:rsidR="00282844" w:rsidRPr="00714110">
        <w:rPr>
          <w:rFonts w:ascii="Times New Roman" w:hAnsi="Times New Roman" w:cs="Times New Roman"/>
        </w:rPr>
        <w:t xml:space="preserve"> emotional intelligence</w:t>
      </w:r>
      <w:r w:rsidR="00DC6275" w:rsidRPr="00714110">
        <w:rPr>
          <w:rFonts w:ascii="Times New Roman" w:hAnsi="Times New Roman" w:cs="Times New Roman"/>
        </w:rPr>
        <w:t xml:space="preserve"> will be better able to recall </w:t>
      </w:r>
      <w:r w:rsidR="00282844" w:rsidRPr="00714110">
        <w:rPr>
          <w:rFonts w:ascii="Times New Roman" w:hAnsi="Times New Roman" w:cs="Times New Roman"/>
        </w:rPr>
        <w:t>a specific</w:t>
      </w:r>
      <w:r w:rsidR="00DC6275" w:rsidRPr="00714110">
        <w:rPr>
          <w:rFonts w:ascii="Times New Roman" w:hAnsi="Times New Roman" w:cs="Times New Roman"/>
        </w:rPr>
        <w:t xml:space="preserve"> type of emotion-induced words</w:t>
      </w:r>
      <w:r w:rsidR="00282844" w:rsidRPr="00714110">
        <w:rPr>
          <w:rFonts w:ascii="Times New Roman" w:hAnsi="Times New Roman" w:cs="Times New Roman"/>
        </w:rPr>
        <w:t xml:space="preserve"> such as </w:t>
      </w:r>
      <w:r w:rsidR="00DC6275" w:rsidRPr="00714110">
        <w:rPr>
          <w:rFonts w:ascii="Times New Roman" w:hAnsi="Times New Roman" w:cs="Times New Roman"/>
        </w:rPr>
        <w:t>positive words</w:t>
      </w:r>
      <w:r w:rsidR="004C056A" w:rsidRPr="00714110">
        <w:rPr>
          <w:rFonts w:ascii="Times New Roman" w:hAnsi="Times New Roman" w:cs="Times New Roman"/>
        </w:rPr>
        <w:t xml:space="preserve"> showing the effect of</w:t>
      </w:r>
      <w:r w:rsidR="00DC6275" w:rsidRPr="00714110">
        <w:rPr>
          <w:rFonts w:ascii="Times New Roman" w:hAnsi="Times New Roman" w:cs="Times New Roman"/>
        </w:rPr>
        <w:t xml:space="preserve"> interaction between</w:t>
      </w:r>
      <w:r w:rsidR="004C056A" w:rsidRPr="00714110">
        <w:rPr>
          <w:rFonts w:ascii="Times New Roman" w:hAnsi="Times New Roman" w:cs="Times New Roman"/>
        </w:rPr>
        <w:t xml:space="preserve"> emotional intelligence</w:t>
      </w:r>
      <w:r w:rsidR="00DC6275" w:rsidRPr="00714110">
        <w:rPr>
          <w:rFonts w:ascii="Times New Roman" w:hAnsi="Times New Roman" w:cs="Times New Roman"/>
        </w:rPr>
        <w:t xml:space="preserve"> and words on reca</w:t>
      </w:r>
      <w:r w:rsidR="004C056A" w:rsidRPr="00714110">
        <w:rPr>
          <w:rFonts w:ascii="Times New Roman" w:hAnsi="Times New Roman" w:cs="Times New Roman"/>
        </w:rPr>
        <w:t>ll of emotion-induced stimuli.</w:t>
      </w:r>
    </w:p>
    <w:p w14:paraId="577AB410" w14:textId="297B5B8B" w:rsidR="00046B53" w:rsidRPr="00714110" w:rsidRDefault="00046B53" w:rsidP="00714110">
      <w:pPr>
        <w:spacing w:line="360" w:lineRule="auto"/>
        <w:rPr>
          <w:rFonts w:ascii="Times New Roman" w:hAnsi="Times New Roman" w:cs="Times New Roman"/>
        </w:rPr>
      </w:pPr>
    </w:p>
    <w:p w14:paraId="50CFED09" w14:textId="77777777" w:rsidR="004C056A" w:rsidRDefault="004C056A" w:rsidP="00714110">
      <w:pPr>
        <w:spacing w:line="360" w:lineRule="auto"/>
        <w:rPr>
          <w:rFonts w:ascii="Times New Roman" w:hAnsi="Times New Roman" w:cs="Times New Roman"/>
        </w:rPr>
      </w:pPr>
    </w:p>
    <w:p w14:paraId="593029DD" w14:textId="77777777" w:rsidR="00714110" w:rsidRPr="00714110" w:rsidRDefault="00714110" w:rsidP="00714110">
      <w:pPr>
        <w:spacing w:line="360" w:lineRule="auto"/>
        <w:rPr>
          <w:rFonts w:ascii="Times New Roman" w:hAnsi="Times New Roman" w:cs="Times New Roman"/>
        </w:rPr>
      </w:pPr>
    </w:p>
    <w:p w14:paraId="41EFBB54" w14:textId="0192A6CA" w:rsidR="00046B53" w:rsidRPr="00B829F0" w:rsidRDefault="00046B53" w:rsidP="00714110">
      <w:pPr>
        <w:spacing w:line="360" w:lineRule="auto"/>
        <w:jc w:val="center"/>
        <w:rPr>
          <w:rFonts w:ascii="Times New Roman" w:hAnsi="Times New Roman" w:cs="Times New Roman"/>
          <w:b/>
          <w:bCs/>
          <w:u w:val="single"/>
        </w:rPr>
      </w:pPr>
      <w:r w:rsidRPr="00B829F0">
        <w:rPr>
          <w:rFonts w:ascii="Times New Roman" w:hAnsi="Times New Roman" w:cs="Times New Roman"/>
          <w:b/>
          <w:bCs/>
          <w:u w:val="single"/>
        </w:rPr>
        <w:lastRenderedPageBreak/>
        <w:t>Method</w:t>
      </w:r>
    </w:p>
    <w:p w14:paraId="1EC8696A" w14:textId="3DDCFA2B" w:rsidR="00046B53" w:rsidRPr="00714110" w:rsidRDefault="00046B53" w:rsidP="00714110">
      <w:pPr>
        <w:spacing w:line="360" w:lineRule="auto"/>
        <w:rPr>
          <w:rFonts w:ascii="Times New Roman" w:hAnsi="Times New Roman" w:cs="Times New Roman"/>
          <w:u w:val="single"/>
        </w:rPr>
      </w:pPr>
      <w:r w:rsidRPr="00714110">
        <w:rPr>
          <w:rFonts w:ascii="Times New Roman" w:hAnsi="Times New Roman" w:cs="Times New Roman"/>
          <w:u w:val="single"/>
        </w:rPr>
        <w:t xml:space="preserve">Participants </w:t>
      </w:r>
    </w:p>
    <w:p w14:paraId="6931EC87" w14:textId="50956D85" w:rsidR="0061712F" w:rsidRPr="00714110" w:rsidRDefault="00046B53" w:rsidP="00714110">
      <w:pPr>
        <w:spacing w:line="360" w:lineRule="auto"/>
        <w:rPr>
          <w:rFonts w:ascii="Times New Roman" w:hAnsi="Times New Roman" w:cs="Times New Roman"/>
        </w:rPr>
      </w:pPr>
      <w:r w:rsidRPr="00714110">
        <w:rPr>
          <w:rFonts w:ascii="Times New Roman" w:hAnsi="Times New Roman" w:cs="Times New Roman"/>
        </w:rPr>
        <w:t>Altogether</w:t>
      </w:r>
      <w:r w:rsidR="00D44EF8" w:rsidRPr="00714110">
        <w:rPr>
          <w:rFonts w:ascii="Times New Roman" w:hAnsi="Times New Roman" w:cs="Times New Roman"/>
        </w:rPr>
        <w:t xml:space="preserve">, there were thirty people involved in this study with all of them being actively enrolled </w:t>
      </w:r>
      <w:r w:rsidR="0061712F" w:rsidRPr="00714110">
        <w:rPr>
          <w:rFonts w:ascii="Times New Roman" w:hAnsi="Times New Roman" w:cs="Times New Roman"/>
        </w:rPr>
        <w:t xml:space="preserve">on a Level 5 psychology related </w:t>
      </w:r>
      <w:r w:rsidR="00D44EF8" w:rsidRPr="00714110">
        <w:rPr>
          <w:rFonts w:ascii="Times New Roman" w:hAnsi="Times New Roman" w:cs="Times New Roman"/>
        </w:rPr>
        <w:t>university course in the University of Wales Trinity Saint David</w:t>
      </w:r>
      <w:r w:rsidR="0061712F" w:rsidRPr="00714110">
        <w:rPr>
          <w:rFonts w:ascii="Times New Roman" w:hAnsi="Times New Roman" w:cs="Times New Roman"/>
        </w:rPr>
        <w:t xml:space="preserve"> (UWTSD)</w:t>
      </w:r>
      <w:r w:rsidR="00D44EF8" w:rsidRPr="00714110">
        <w:rPr>
          <w:rFonts w:ascii="Times New Roman" w:hAnsi="Times New Roman" w:cs="Times New Roman"/>
        </w:rPr>
        <w:t>. These thirty students were split into four categories</w:t>
      </w:r>
      <w:r w:rsidR="002D4BCE" w:rsidRPr="00714110">
        <w:rPr>
          <w:rFonts w:ascii="Times New Roman" w:hAnsi="Times New Roman" w:cs="Times New Roman"/>
        </w:rPr>
        <w:t>, with one category that was not applicable,</w:t>
      </w:r>
      <w:r w:rsidR="00D44EF8" w:rsidRPr="00714110">
        <w:rPr>
          <w:rFonts w:ascii="Times New Roman" w:hAnsi="Times New Roman" w:cs="Times New Roman"/>
        </w:rPr>
        <w:t xml:space="preserve"> of gender including </w:t>
      </w:r>
      <w:r w:rsidR="002D4BCE" w:rsidRPr="00714110">
        <w:rPr>
          <w:rFonts w:ascii="Times New Roman" w:hAnsi="Times New Roman" w:cs="Times New Roman"/>
        </w:rPr>
        <w:t xml:space="preserve">eleven males, seventeen females and two non-binary or third gender students </w:t>
      </w:r>
      <w:r w:rsidR="00D44EF8" w:rsidRPr="00714110">
        <w:rPr>
          <w:rFonts w:ascii="Times New Roman" w:hAnsi="Times New Roman" w:cs="Times New Roman"/>
        </w:rPr>
        <w:t>to facilitate data identification</w:t>
      </w:r>
      <w:r w:rsidR="002D4BCE" w:rsidRPr="00714110">
        <w:rPr>
          <w:rFonts w:ascii="Times New Roman" w:hAnsi="Times New Roman" w:cs="Times New Roman"/>
        </w:rPr>
        <w:t xml:space="preserve">. The </w:t>
      </w:r>
      <w:r w:rsidR="00734BD3" w:rsidRPr="00714110">
        <w:rPr>
          <w:rFonts w:ascii="Times New Roman" w:hAnsi="Times New Roman" w:cs="Times New Roman"/>
        </w:rPr>
        <w:t xml:space="preserve">participants' ages </w:t>
      </w:r>
      <w:r w:rsidR="00734BD3" w:rsidRPr="00737CD5">
        <w:rPr>
          <w:rFonts w:ascii="Times New Roman" w:hAnsi="Times New Roman" w:cs="Times New Roman"/>
        </w:rPr>
        <w:t>ranged from twenty</w:t>
      </w:r>
      <w:r w:rsidR="00714110" w:rsidRPr="00737CD5">
        <w:rPr>
          <w:rFonts w:ascii="Times New Roman" w:hAnsi="Times New Roman" w:cs="Times New Roman"/>
        </w:rPr>
        <w:t>-</w:t>
      </w:r>
      <w:r w:rsidR="00734BD3" w:rsidRPr="00737CD5">
        <w:rPr>
          <w:rFonts w:ascii="Times New Roman" w:hAnsi="Times New Roman" w:cs="Times New Roman"/>
        </w:rPr>
        <w:t>one as the lowest and the highest age of fifty</w:t>
      </w:r>
      <w:r w:rsidR="00DD2049" w:rsidRPr="00737CD5">
        <w:rPr>
          <w:rFonts w:ascii="Times New Roman" w:hAnsi="Times New Roman" w:cs="Times New Roman"/>
        </w:rPr>
        <w:t>-</w:t>
      </w:r>
      <w:r w:rsidR="00734BD3" w:rsidRPr="00737CD5">
        <w:rPr>
          <w:rFonts w:ascii="Times New Roman" w:hAnsi="Times New Roman" w:cs="Times New Roman"/>
        </w:rPr>
        <w:t xml:space="preserve">one years old </w:t>
      </w:r>
      <w:r w:rsidR="00714110" w:rsidRPr="00737CD5">
        <w:rPr>
          <w:rFonts w:ascii="Times New Roman" w:hAnsi="Times New Roman" w:cs="Times New Roman"/>
        </w:rPr>
        <w:t>(</w:t>
      </w:r>
      <w:r w:rsidR="00734BD3" w:rsidRPr="00737CD5">
        <w:rPr>
          <w:rFonts w:ascii="Times New Roman" w:hAnsi="Times New Roman" w:cs="Times New Roman"/>
        </w:rPr>
        <w:t xml:space="preserve">M= </w:t>
      </w:r>
      <w:r w:rsidR="00FA5E04" w:rsidRPr="00737CD5">
        <w:rPr>
          <w:rFonts w:ascii="Times New Roman" w:hAnsi="Times New Roman" w:cs="Times New Roman"/>
        </w:rPr>
        <w:t>23</w:t>
      </w:r>
      <w:r w:rsidR="00734BD3" w:rsidRPr="00737CD5">
        <w:rPr>
          <w:rFonts w:ascii="Times New Roman" w:hAnsi="Times New Roman" w:cs="Times New Roman"/>
        </w:rPr>
        <w:t>.</w:t>
      </w:r>
      <w:r w:rsidR="00FA5E04" w:rsidRPr="00737CD5">
        <w:rPr>
          <w:rFonts w:ascii="Times New Roman" w:hAnsi="Times New Roman" w:cs="Times New Roman"/>
        </w:rPr>
        <w:t>62</w:t>
      </w:r>
      <w:r w:rsidR="00734BD3" w:rsidRPr="00737CD5">
        <w:rPr>
          <w:rFonts w:ascii="Times New Roman" w:hAnsi="Times New Roman" w:cs="Times New Roman"/>
        </w:rPr>
        <w:t xml:space="preserve">, SD= </w:t>
      </w:r>
      <w:r w:rsidR="00714110" w:rsidRPr="00737CD5">
        <w:rPr>
          <w:rFonts w:ascii="Times New Roman" w:hAnsi="Times New Roman" w:cs="Times New Roman"/>
        </w:rPr>
        <w:t>8</w:t>
      </w:r>
      <w:r w:rsidR="00734BD3" w:rsidRPr="00737CD5">
        <w:rPr>
          <w:rFonts w:ascii="Times New Roman" w:hAnsi="Times New Roman" w:cs="Times New Roman"/>
        </w:rPr>
        <w:t>.20</w:t>
      </w:r>
      <w:r w:rsidR="00714110" w:rsidRPr="00737CD5">
        <w:rPr>
          <w:rFonts w:ascii="Times New Roman" w:hAnsi="Times New Roman" w:cs="Times New Roman"/>
        </w:rPr>
        <w:t>)</w:t>
      </w:r>
      <w:r w:rsidR="00734BD3" w:rsidRPr="00737CD5">
        <w:rPr>
          <w:rFonts w:ascii="Times New Roman" w:hAnsi="Times New Roman" w:cs="Times New Roman"/>
        </w:rPr>
        <w:t>.</w:t>
      </w:r>
      <w:r w:rsidR="00F569A3" w:rsidRPr="00737CD5">
        <w:rPr>
          <w:rFonts w:ascii="Times New Roman" w:hAnsi="Times New Roman" w:cs="Times New Roman"/>
        </w:rPr>
        <w:t xml:space="preserve"> </w:t>
      </w:r>
      <w:r w:rsidR="0061712F" w:rsidRPr="00737CD5">
        <w:rPr>
          <w:rFonts w:ascii="Times New Roman" w:hAnsi="Times New Roman" w:cs="Times New Roman"/>
        </w:rPr>
        <w:t xml:space="preserve">The </w:t>
      </w:r>
      <w:r w:rsidR="0061712F" w:rsidRPr="00714110">
        <w:rPr>
          <w:rFonts w:ascii="Times New Roman" w:hAnsi="Times New Roman" w:cs="Times New Roman"/>
        </w:rPr>
        <w:t xml:space="preserve">participants were enlisted onto the study as part of a module assessment task for psychology students and were able to take part by </w:t>
      </w:r>
      <w:r w:rsidR="00F569A3" w:rsidRPr="00714110">
        <w:rPr>
          <w:rFonts w:ascii="Times New Roman" w:hAnsi="Times New Roman" w:cs="Times New Roman"/>
        </w:rPr>
        <w:t xml:space="preserve">being given </w:t>
      </w:r>
      <w:r w:rsidR="0061712F" w:rsidRPr="00714110">
        <w:rPr>
          <w:rFonts w:ascii="Times New Roman" w:hAnsi="Times New Roman" w:cs="Times New Roman"/>
        </w:rPr>
        <w:t>access</w:t>
      </w:r>
      <w:r w:rsidR="00F569A3" w:rsidRPr="00714110">
        <w:rPr>
          <w:rFonts w:ascii="Times New Roman" w:hAnsi="Times New Roman" w:cs="Times New Roman"/>
        </w:rPr>
        <w:t xml:space="preserve"> to </w:t>
      </w:r>
      <w:r w:rsidR="0061712F" w:rsidRPr="00714110">
        <w:rPr>
          <w:rFonts w:ascii="Times New Roman" w:hAnsi="Times New Roman" w:cs="Times New Roman"/>
        </w:rPr>
        <w:t xml:space="preserve">a </w:t>
      </w:r>
      <w:r w:rsidR="00F569A3" w:rsidRPr="00714110">
        <w:rPr>
          <w:rFonts w:ascii="Times New Roman" w:hAnsi="Times New Roman" w:cs="Times New Roman"/>
        </w:rPr>
        <w:t>Qualtrics</w:t>
      </w:r>
      <w:r w:rsidR="0061712F" w:rsidRPr="00714110">
        <w:rPr>
          <w:rFonts w:ascii="Times New Roman" w:hAnsi="Times New Roman" w:cs="Times New Roman"/>
        </w:rPr>
        <w:t xml:space="preserve"> link provided by the Psychology’s Experiment Management System (EMS)</w:t>
      </w:r>
      <w:r w:rsidR="00F569A3" w:rsidRPr="00714110">
        <w:rPr>
          <w:rFonts w:ascii="Times New Roman" w:hAnsi="Times New Roman" w:cs="Times New Roman"/>
        </w:rPr>
        <w:t>. The participation of the students was non-compulsory with withdrawal options at any time throughout the study.</w:t>
      </w:r>
    </w:p>
    <w:p w14:paraId="64E80A60" w14:textId="1404F369" w:rsidR="00B02974" w:rsidRPr="00714110" w:rsidRDefault="00B02974" w:rsidP="00714110">
      <w:pPr>
        <w:spacing w:line="360" w:lineRule="auto"/>
        <w:rPr>
          <w:rFonts w:ascii="Times New Roman" w:hAnsi="Times New Roman" w:cs="Times New Roman"/>
          <w:u w:val="single"/>
        </w:rPr>
      </w:pPr>
      <w:r w:rsidRPr="00714110">
        <w:rPr>
          <w:rFonts w:ascii="Times New Roman" w:hAnsi="Times New Roman" w:cs="Times New Roman"/>
          <w:u w:val="single"/>
        </w:rPr>
        <w:t>Design</w:t>
      </w:r>
    </w:p>
    <w:p w14:paraId="47D05757" w14:textId="77777777" w:rsidR="003A52CA" w:rsidRPr="00714110" w:rsidRDefault="00A61AF9" w:rsidP="00714110">
      <w:pPr>
        <w:spacing w:line="360" w:lineRule="auto"/>
        <w:rPr>
          <w:rFonts w:ascii="Times New Roman" w:hAnsi="Times New Roman" w:cs="Times New Roman"/>
        </w:rPr>
      </w:pPr>
      <w:r w:rsidRPr="00714110">
        <w:rPr>
          <w:rFonts w:ascii="Times New Roman" w:hAnsi="Times New Roman" w:cs="Times New Roman"/>
        </w:rPr>
        <w:t xml:space="preserve">A 2 x 3 mixed </w:t>
      </w:r>
      <w:r w:rsidR="00211C03" w:rsidRPr="00714110">
        <w:rPr>
          <w:rFonts w:ascii="Times New Roman" w:hAnsi="Times New Roman" w:cs="Times New Roman"/>
        </w:rPr>
        <w:t>multi-</w:t>
      </w:r>
      <w:r w:rsidRPr="00714110">
        <w:rPr>
          <w:rFonts w:ascii="Times New Roman" w:hAnsi="Times New Roman" w:cs="Times New Roman"/>
        </w:rPr>
        <w:t xml:space="preserve">factorial design was </w:t>
      </w:r>
      <w:r w:rsidR="000D7ED2" w:rsidRPr="00714110">
        <w:rPr>
          <w:rFonts w:ascii="Times New Roman" w:hAnsi="Times New Roman" w:cs="Times New Roman"/>
        </w:rPr>
        <w:t>adopted</w:t>
      </w:r>
      <w:r w:rsidRPr="00714110">
        <w:rPr>
          <w:rFonts w:ascii="Times New Roman" w:hAnsi="Times New Roman" w:cs="Times New Roman"/>
        </w:rPr>
        <w:t xml:space="preserve"> to carry out this stu</w:t>
      </w:r>
      <w:r w:rsidR="008312B8" w:rsidRPr="00714110">
        <w:rPr>
          <w:rFonts w:ascii="Times New Roman" w:hAnsi="Times New Roman" w:cs="Times New Roman"/>
        </w:rPr>
        <w:t>dy.</w:t>
      </w:r>
      <w:r w:rsidR="0010338A" w:rsidRPr="00714110">
        <w:rPr>
          <w:rFonts w:ascii="Times New Roman" w:hAnsi="Times New Roman" w:cs="Times New Roman"/>
        </w:rPr>
        <w:t xml:space="preserve"> The independent variable </w:t>
      </w:r>
      <w:r w:rsidR="00A26AB0" w:rsidRPr="00714110">
        <w:rPr>
          <w:rFonts w:ascii="Times New Roman" w:hAnsi="Times New Roman" w:cs="Times New Roman"/>
        </w:rPr>
        <w:t xml:space="preserve">of the study </w:t>
      </w:r>
      <w:r w:rsidR="00730B4D" w:rsidRPr="00714110">
        <w:rPr>
          <w:rFonts w:ascii="Times New Roman" w:hAnsi="Times New Roman" w:cs="Times New Roman"/>
        </w:rPr>
        <w:t>was the em</w:t>
      </w:r>
      <w:r w:rsidR="00940B48" w:rsidRPr="00714110">
        <w:rPr>
          <w:rFonts w:ascii="Times New Roman" w:hAnsi="Times New Roman" w:cs="Times New Roman"/>
        </w:rPr>
        <w:t xml:space="preserve">otional intelligence which was recognised as the between-subject factor that consisted of two </w:t>
      </w:r>
      <w:r w:rsidR="00E82530" w:rsidRPr="00714110">
        <w:rPr>
          <w:rFonts w:ascii="Times New Roman" w:hAnsi="Times New Roman" w:cs="Times New Roman"/>
        </w:rPr>
        <w:t xml:space="preserve">variable </w:t>
      </w:r>
      <w:r w:rsidR="00940B48" w:rsidRPr="00714110">
        <w:rPr>
          <w:rFonts w:ascii="Times New Roman" w:hAnsi="Times New Roman" w:cs="Times New Roman"/>
        </w:rPr>
        <w:t xml:space="preserve">levels </w:t>
      </w:r>
      <w:r w:rsidR="00A26AB0" w:rsidRPr="00714110">
        <w:rPr>
          <w:rFonts w:ascii="Times New Roman" w:hAnsi="Times New Roman" w:cs="Times New Roman"/>
        </w:rPr>
        <w:t xml:space="preserve">which were </w:t>
      </w:r>
      <w:r w:rsidR="00940B48" w:rsidRPr="00714110">
        <w:rPr>
          <w:rFonts w:ascii="Times New Roman" w:hAnsi="Times New Roman" w:cs="Times New Roman"/>
        </w:rPr>
        <w:t>labelled as ‘high’ and ‘low’.</w:t>
      </w:r>
      <w:r w:rsidR="00BF255A" w:rsidRPr="00714110">
        <w:rPr>
          <w:rFonts w:ascii="Times New Roman" w:hAnsi="Times New Roman" w:cs="Times New Roman"/>
        </w:rPr>
        <w:t xml:space="preserve"> In order to obtain the </w:t>
      </w:r>
      <w:r w:rsidR="002C6ABE" w:rsidRPr="00714110">
        <w:rPr>
          <w:rFonts w:ascii="Times New Roman" w:hAnsi="Times New Roman" w:cs="Times New Roman"/>
        </w:rPr>
        <w:t xml:space="preserve">most </w:t>
      </w:r>
      <w:r w:rsidR="00BF255A" w:rsidRPr="00714110">
        <w:rPr>
          <w:rFonts w:ascii="Times New Roman" w:hAnsi="Times New Roman" w:cs="Times New Roman"/>
        </w:rPr>
        <w:t xml:space="preserve">accurate and reliable information, the participants </w:t>
      </w:r>
      <w:r w:rsidR="00AE3B49" w:rsidRPr="00714110">
        <w:rPr>
          <w:rFonts w:ascii="Times New Roman" w:hAnsi="Times New Roman" w:cs="Times New Roman"/>
        </w:rPr>
        <w:t xml:space="preserve">were </w:t>
      </w:r>
      <w:r w:rsidR="00BD51FE" w:rsidRPr="00714110">
        <w:rPr>
          <w:rFonts w:ascii="Times New Roman" w:hAnsi="Times New Roman" w:cs="Times New Roman"/>
        </w:rPr>
        <w:t xml:space="preserve">grouped </w:t>
      </w:r>
      <w:r w:rsidR="00D67F30" w:rsidRPr="00714110">
        <w:rPr>
          <w:rFonts w:ascii="Times New Roman" w:hAnsi="Times New Roman" w:cs="Times New Roman"/>
        </w:rPr>
        <w:t>into two categories of</w:t>
      </w:r>
      <w:r w:rsidR="00BD51FE" w:rsidRPr="00714110">
        <w:rPr>
          <w:rFonts w:ascii="Times New Roman" w:hAnsi="Times New Roman" w:cs="Times New Roman"/>
        </w:rPr>
        <w:t xml:space="preserve"> </w:t>
      </w:r>
      <w:r w:rsidR="002C6ABE" w:rsidRPr="00714110">
        <w:rPr>
          <w:rFonts w:ascii="Times New Roman" w:hAnsi="Times New Roman" w:cs="Times New Roman"/>
        </w:rPr>
        <w:t>high and low</w:t>
      </w:r>
      <w:r w:rsidR="00524C65" w:rsidRPr="00714110">
        <w:rPr>
          <w:rFonts w:ascii="Times New Roman" w:hAnsi="Times New Roman" w:cs="Times New Roman"/>
        </w:rPr>
        <w:t xml:space="preserve"> </w:t>
      </w:r>
      <w:r w:rsidR="00EB6F47" w:rsidRPr="00714110">
        <w:rPr>
          <w:rFonts w:ascii="Times New Roman" w:hAnsi="Times New Roman" w:cs="Times New Roman"/>
        </w:rPr>
        <w:t>determined by the mean score.</w:t>
      </w:r>
      <w:r w:rsidR="000770F3" w:rsidRPr="00714110">
        <w:rPr>
          <w:rFonts w:ascii="Times New Roman" w:hAnsi="Times New Roman" w:cs="Times New Roman"/>
        </w:rPr>
        <w:t xml:space="preserve"> </w:t>
      </w:r>
      <w:r w:rsidR="00A1213C" w:rsidRPr="00714110">
        <w:rPr>
          <w:rFonts w:ascii="Times New Roman" w:hAnsi="Times New Roman" w:cs="Times New Roman"/>
        </w:rPr>
        <w:t>The participants that have a</w:t>
      </w:r>
      <w:r w:rsidR="003979D3" w:rsidRPr="00714110">
        <w:rPr>
          <w:rFonts w:ascii="Times New Roman" w:hAnsi="Times New Roman" w:cs="Times New Roman"/>
        </w:rPr>
        <w:t xml:space="preserve"> </w:t>
      </w:r>
      <w:r w:rsidR="00A1213C" w:rsidRPr="00714110">
        <w:rPr>
          <w:rFonts w:ascii="Times New Roman" w:hAnsi="Times New Roman" w:cs="Times New Roman"/>
        </w:rPr>
        <w:t>score below the mean will be regarded as low</w:t>
      </w:r>
      <w:r w:rsidR="003979D3" w:rsidRPr="00714110">
        <w:rPr>
          <w:rFonts w:ascii="Times New Roman" w:hAnsi="Times New Roman" w:cs="Times New Roman"/>
        </w:rPr>
        <w:t xml:space="preserve"> and</w:t>
      </w:r>
      <w:r w:rsidR="00A1213C" w:rsidRPr="00714110">
        <w:rPr>
          <w:rFonts w:ascii="Times New Roman" w:hAnsi="Times New Roman" w:cs="Times New Roman"/>
        </w:rPr>
        <w:t xml:space="preserve"> </w:t>
      </w:r>
      <w:r w:rsidR="00855B4A" w:rsidRPr="00714110">
        <w:rPr>
          <w:rFonts w:ascii="Times New Roman" w:hAnsi="Times New Roman" w:cs="Times New Roman"/>
        </w:rPr>
        <w:t xml:space="preserve">others </w:t>
      </w:r>
      <w:r w:rsidR="00A1213C" w:rsidRPr="00714110">
        <w:rPr>
          <w:rFonts w:ascii="Times New Roman" w:hAnsi="Times New Roman" w:cs="Times New Roman"/>
        </w:rPr>
        <w:t>who score above the mean will be classified as high.</w:t>
      </w:r>
      <w:r w:rsidR="007B5A5C" w:rsidRPr="00714110">
        <w:rPr>
          <w:rFonts w:ascii="Times New Roman" w:hAnsi="Times New Roman" w:cs="Times New Roman"/>
        </w:rPr>
        <w:t xml:space="preserve"> The second independent variable of the study was</w:t>
      </w:r>
      <w:r w:rsidR="009E2932" w:rsidRPr="00714110">
        <w:rPr>
          <w:rFonts w:ascii="Times New Roman" w:hAnsi="Times New Roman" w:cs="Times New Roman"/>
        </w:rPr>
        <w:t xml:space="preserve"> </w:t>
      </w:r>
      <w:r w:rsidR="0088217A" w:rsidRPr="00714110">
        <w:rPr>
          <w:rFonts w:ascii="Times New Roman" w:hAnsi="Times New Roman" w:cs="Times New Roman"/>
        </w:rPr>
        <w:t>the emotion-induced stim</w:t>
      </w:r>
      <w:r w:rsidR="005E2118" w:rsidRPr="00714110">
        <w:rPr>
          <w:rFonts w:ascii="Times New Roman" w:hAnsi="Times New Roman" w:cs="Times New Roman"/>
        </w:rPr>
        <w:t>uli</w:t>
      </w:r>
      <w:r w:rsidR="007728EC" w:rsidRPr="00714110">
        <w:rPr>
          <w:rFonts w:ascii="Times New Roman" w:hAnsi="Times New Roman" w:cs="Times New Roman"/>
        </w:rPr>
        <w:t xml:space="preserve"> which was </w:t>
      </w:r>
      <w:r w:rsidR="00134945" w:rsidRPr="00714110">
        <w:rPr>
          <w:rFonts w:ascii="Times New Roman" w:hAnsi="Times New Roman" w:cs="Times New Roman"/>
        </w:rPr>
        <w:t>identified as a within-subjects factor</w:t>
      </w:r>
      <w:r w:rsidR="0087230E" w:rsidRPr="00714110">
        <w:rPr>
          <w:rFonts w:ascii="Times New Roman" w:hAnsi="Times New Roman" w:cs="Times New Roman"/>
        </w:rPr>
        <w:t xml:space="preserve"> that consisted of three</w:t>
      </w:r>
      <w:r w:rsidR="00E82530" w:rsidRPr="00714110">
        <w:rPr>
          <w:rFonts w:ascii="Times New Roman" w:hAnsi="Times New Roman" w:cs="Times New Roman"/>
        </w:rPr>
        <w:t xml:space="preserve"> variable</w:t>
      </w:r>
      <w:r w:rsidR="0087230E" w:rsidRPr="00714110">
        <w:rPr>
          <w:rFonts w:ascii="Times New Roman" w:hAnsi="Times New Roman" w:cs="Times New Roman"/>
        </w:rPr>
        <w:t xml:space="preserve"> levels which were labelled as</w:t>
      </w:r>
      <w:r w:rsidR="00802B4A" w:rsidRPr="00714110">
        <w:rPr>
          <w:rFonts w:ascii="Times New Roman" w:hAnsi="Times New Roman" w:cs="Times New Roman"/>
        </w:rPr>
        <w:t xml:space="preserve"> ‘positive’ words, ‘negative’ </w:t>
      </w:r>
      <w:proofErr w:type="gramStart"/>
      <w:r w:rsidR="00802B4A" w:rsidRPr="00714110">
        <w:rPr>
          <w:rFonts w:ascii="Times New Roman" w:hAnsi="Times New Roman" w:cs="Times New Roman"/>
        </w:rPr>
        <w:t>words</w:t>
      </w:r>
      <w:proofErr w:type="gramEnd"/>
      <w:r w:rsidR="00802B4A" w:rsidRPr="00714110">
        <w:rPr>
          <w:rFonts w:ascii="Times New Roman" w:hAnsi="Times New Roman" w:cs="Times New Roman"/>
        </w:rPr>
        <w:t xml:space="preserve"> and ‘neutral’ words</w:t>
      </w:r>
      <w:r w:rsidR="00E82530" w:rsidRPr="00714110">
        <w:rPr>
          <w:rFonts w:ascii="Times New Roman" w:hAnsi="Times New Roman" w:cs="Times New Roman"/>
        </w:rPr>
        <w:t>.</w:t>
      </w:r>
      <w:r w:rsidR="007002DF" w:rsidRPr="00714110">
        <w:rPr>
          <w:rFonts w:ascii="Times New Roman" w:hAnsi="Times New Roman" w:cs="Times New Roman"/>
        </w:rPr>
        <w:t xml:space="preserve"> The dependent variable was the </w:t>
      </w:r>
      <w:r w:rsidR="002E33CF" w:rsidRPr="00714110">
        <w:rPr>
          <w:rFonts w:ascii="Times New Roman" w:hAnsi="Times New Roman" w:cs="Times New Roman"/>
        </w:rPr>
        <w:t>number of words that were recalled correctly. The analysis that was u</w:t>
      </w:r>
      <w:r w:rsidR="007267B1" w:rsidRPr="00714110">
        <w:rPr>
          <w:rFonts w:ascii="Times New Roman" w:hAnsi="Times New Roman" w:cs="Times New Roman"/>
        </w:rPr>
        <w:t>s</w:t>
      </w:r>
      <w:r w:rsidR="002E33CF" w:rsidRPr="00714110">
        <w:rPr>
          <w:rFonts w:ascii="Times New Roman" w:hAnsi="Times New Roman" w:cs="Times New Roman"/>
        </w:rPr>
        <w:t>ed to conduct this study was the mixed ANOVA</w:t>
      </w:r>
      <w:r w:rsidR="007267B1" w:rsidRPr="00714110">
        <w:rPr>
          <w:rFonts w:ascii="Times New Roman" w:hAnsi="Times New Roman" w:cs="Times New Roman"/>
        </w:rPr>
        <w:t>.</w:t>
      </w:r>
    </w:p>
    <w:p w14:paraId="6B7BEBAF" w14:textId="1BE8AA0C" w:rsidR="005F0D4E" w:rsidRPr="00714110" w:rsidRDefault="00A61AF9" w:rsidP="00714110">
      <w:pPr>
        <w:spacing w:line="360" w:lineRule="auto"/>
        <w:rPr>
          <w:rFonts w:ascii="Times New Roman" w:hAnsi="Times New Roman" w:cs="Times New Roman"/>
        </w:rPr>
      </w:pPr>
      <w:r w:rsidRPr="00714110">
        <w:rPr>
          <w:rFonts w:ascii="Times New Roman" w:hAnsi="Times New Roman" w:cs="Times New Roman"/>
          <w:u w:val="single"/>
        </w:rPr>
        <w:t>Materials</w:t>
      </w:r>
    </w:p>
    <w:p w14:paraId="745A2C1B" w14:textId="7C96F325" w:rsidR="00FD773A" w:rsidRPr="00714110" w:rsidRDefault="005F0D4E" w:rsidP="00714110">
      <w:pPr>
        <w:spacing w:line="360" w:lineRule="auto"/>
        <w:rPr>
          <w:rFonts w:ascii="Times New Roman" w:hAnsi="Times New Roman" w:cs="Times New Roman"/>
          <w:shd w:val="clear" w:color="auto" w:fill="FFFFFF"/>
        </w:rPr>
      </w:pPr>
      <w:r w:rsidRPr="00714110">
        <w:rPr>
          <w:rFonts w:ascii="Times New Roman" w:hAnsi="Times New Roman" w:cs="Times New Roman"/>
        </w:rPr>
        <w:t xml:space="preserve">The </w:t>
      </w:r>
      <w:r w:rsidR="00834585" w:rsidRPr="00714110">
        <w:rPr>
          <w:rFonts w:ascii="Times New Roman" w:hAnsi="Times New Roman" w:cs="Times New Roman"/>
        </w:rPr>
        <w:t xml:space="preserve">Trait Emotional </w:t>
      </w:r>
      <w:r w:rsidR="00740A4D" w:rsidRPr="00714110">
        <w:rPr>
          <w:rFonts w:ascii="Times New Roman" w:hAnsi="Times New Roman" w:cs="Times New Roman"/>
        </w:rPr>
        <w:t>Intelligence Questionnaire</w:t>
      </w:r>
      <w:r w:rsidR="00194018" w:rsidRPr="00714110">
        <w:rPr>
          <w:rFonts w:ascii="Times New Roman" w:hAnsi="Times New Roman" w:cs="Times New Roman"/>
        </w:rPr>
        <w:t xml:space="preserve"> Short Form</w:t>
      </w:r>
      <w:r w:rsidR="00740A4D" w:rsidRPr="00714110">
        <w:rPr>
          <w:rFonts w:ascii="Times New Roman" w:hAnsi="Times New Roman" w:cs="Times New Roman"/>
        </w:rPr>
        <w:t xml:space="preserve"> (</w:t>
      </w:r>
      <w:proofErr w:type="spellStart"/>
      <w:r w:rsidR="00740A4D" w:rsidRPr="00714110">
        <w:rPr>
          <w:rFonts w:ascii="Times New Roman" w:hAnsi="Times New Roman" w:cs="Times New Roman"/>
        </w:rPr>
        <w:t>TEIQue</w:t>
      </w:r>
      <w:proofErr w:type="spellEnd"/>
      <w:r w:rsidR="00194018" w:rsidRPr="00714110">
        <w:rPr>
          <w:rFonts w:ascii="Times New Roman" w:hAnsi="Times New Roman" w:cs="Times New Roman"/>
        </w:rPr>
        <w:t xml:space="preserve"> SF</w:t>
      </w:r>
      <w:r w:rsidR="00586964" w:rsidRPr="00714110">
        <w:rPr>
          <w:rFonts w:ascii="Times New Roman" w:hAnsi="Times New Roman" w:cs="Times New Roman"/>
        </w:rPr>
        <w:t xml:space="preserve">; </w:t>
      </w:r>
      <w:proofErr w:type="spellStart"/>
      <w:r w:rsidR="00C744FB" w:rsidRPr="00714110">
        <w:rPr>
          <w:rFonts w:ascii="Times New Roman" w:hAnsi="Times New Roman" w:cs="Times New Roman"/>
          <w:shd w:val="clear" w:color="auto" w:fill="FFFFFF"/>
        </w:rPr>
        <w:t>Petrides</w:t>
      </w:r>
      <w:proofErr w:type="spellEnd"/>
      <w:r w:rsidR="00C744FB" w:rsidRPr="00714110">
        <w:rPr>
          <w:rFonts w:ascii="Times New Roman" w:hAnsi="Times New Roman" w:cs="Times New Roman"/>
          <w:shd w:val="clear" w:color="auto" w:fill="FFFFFF"/>
        </w:rPr>
        <w:t xml:space="preserve">, 2009) </w:t>
      </w:r>
      <w:r w:rsidR="00BA4A02" w:rsidRPr="00714110">
        <w:rPr>
          <w:rFonts w:ascii="Times New Roman" w:hAnsi="Times New Roman" w:cs="Times New Roman"/>
          <w:shd w:val="clear" w:color="auto" w:fill="FFFFFF"/>
        </w:rPr>
        <w:t xml:space="preserve">was used to measure levels of </w:t>
      </w:r>
      <w:r w:rsidR="00586964" w:rsidRPr="00714110">
        <w:rPr>
          <w:rFonts w:ascii="Times New Roman" w:hAnsi="Times New Roman" w:cs="Times New Roman"/>
          <w:shd w:val="clear" w:color="auto" w:fill="FFFFFF"/>
        </w:rPr>
        <w:t>high and low emotion-induced words related to emotional intelligence</w:t>
      </w:r>
      <w:r w:rsidR="00CF7571" w:rsidRPr="00714110">
        <w:rPr>
          <w:rFonts w:ascii="Times New Roman" w:hAnsi="Times New Roman" w:cs="Times New Roman"/>
          <w:shd w:val="clear" w:color="auto" w:fill="FFFFFF"/>
        </w:rPr>
        <w:t xml:space="preserve"> for this study.</w:t>
      </w:r>
      <w:r w:rsidR="007328E2" w:rsidRPr="00714110">
        <w:rPr>
          <w:rFonts w:ascii="Times New Roman" w:hAnsi="Times New Roman" w:cs="Times New Roman"/>
          <w:shd w:val="clear" w:color="auto" w:fill="FFFFFF"/>
        </w:rPr>
        <w:t xml:space="preserve"> The full scale include</w:t>
      </w:r>
      <w:r w:rsidR="00A127BF" w:rsidRPr="00714110">
        <w:rPr>
          <w:rFonts w:ascii="Times New Roman" w:hAnsi="Times New Roman" w:cs="Times New Roman"/>
          <w:shd w:val="clear" w:color="auto" w:fill="FFFFFF"/>
        </w:rPr>
        <w:t>d</w:t>
      </w:r>
      <w:r w:rsidR="007328E2" w:rsidRPr="00714110">
        <w:rPr>
          <w:rFonts w:ascii="Times New Roman" w:hAnsi="Times New Roman" w:cs="Times New Roman"/>
          <w:shd w:val="clear" w:color="auto" w:fill="FFFFFF"/>
        </w:rPr>
        <w:t xml:space="preserve"> </w:t>
      </w:r>
      <w:r w:rsidR="006842F0" w:rsidRPr="00714110">
        <w:rPr>
          <w:rFonts w:ascii="Times New Roman" w:hAnsi="Times New Roman" w:cs="Times New Roman"/>
          <w:shd w:val="clear" w:color="auto" w:fill="FFFFFF"/>
        </w:rPr>
        <w:t>a total of 6</w:t>
      </w:r>
      <w:r w:rsidR="007328E2" w:rsidRPr="00714110">
        <w:rPr>
          <w:rFonts w:ascii="Times New Roman" w:hAnsi="Times New Roman" w:cs="Times New Roman"/>
          <w:shd w:val="clear" w:color="auto" w:fill="FFFFFF"/>
        </w:rPr>
        <w:t>0 items</w:t>
      </w:r>
      <w:r w:rsidR="00A44D0F" w:rsidRPr="00714110">
        <w:rPr>
          <w:rFonts w:ascii="Times New Roman" w:hAnsi="Times New Roman" w:cs="Times New Roman"/>
          <w:shd w:val="clear" w:color="auto" w:fill="FFFFFF"/>
        </w:rPr>
        <w:t xml:space="preserve"> </w:t>
      </w:r>
      <w:r w:rsidR="006842F0" w:rsidRPr="00714110">
        <w:rPr>
          <w:rFonts w:ascii="Times New Roman" w:hAnsi="Times New Roman" w:cs="Times New Roman"/>
          <w:shd w:val="clear" w:color="auto" w:fill="FFFFFF"/>
        </w:rPr>
        <w:t>which were split into th</w:t>
      </w:r>
      <w:r w:rsidR="009860DE" w:rsidRPr="00714110">
        <w:rPr>
          <w:rFonts w:ascii="Times New Roman" w:hAnsi="Times New Roman" w:cs="Times New Roman"/>
          <w:shd w:val="clear" w:color="auto" w:fill="FFFFFF"/>
        </w:rPr>
        <w:t xml:space="preserve">ree </w:t>
      </w:r>
      <w:r w:rsidR="00014D02" w:rsidRPr="00714110">
        <w:rPr>
          <w:rFonts w:ascii="Times New Roman" w:hAnsi="Times New Roman" w:cs="Times New Roman"/>
        </w:rPr>
        <w:t>different experimental trials of positive words, neutral words, and negative words</w:t>
      </w:r>
      <w:r w:rsidR="009860DE" w:rsidRPr="00714110">
        <w:rPr>
          <w:rFonts w:ascii="Times New Roman" w:hAnsi="Times New Roman" w:cs="Times New Roman"/>
        </w:rPr>
        <w:t xml:space="preserve"> with those items measuring </w:t>
      </w:r>
      <w:r w:rsidR="00A32658" w:rsidRPr="00714110">
        <w:rPr>
          <w:rFonts w:ascii="Times New Roman" w:hAnsi="Times New Roman" w:cs="Times New Roman"/>
        </w:rPr>
        <w:t>each participant and their responses</w:t>
      </w:r>
      <w:r w:rsidR="00014D02" w:rsidRPr="00714110">
        <w:rPr>
          <w:rFonts w:ascii="Times New Roman" w:hAnsi="Times New Roman" w:cs="Times New Roman"/>
        </w:rPr>
        <w:t xml:space="preserve">. </w:t>
      </w:r>
      <w:r w:rsidR="00A25FDE" w:rsidRPr="00714110">
        <w:rPr>
          <w:rFonts w:ascii="Times New Roman" w:hAnsi="Times New Roman" w:cs="Times New Roman"/>
        </w:rPr>
        <w:t>The questionnaire responses were</w:t>
      </w:r>
      <w:r w:rsidR="009B22F8" w:rsidRPr="00714110">
        <w:rPr>
          <w:rFonts w:ascii="Times New Roman" w:hAnsi="Times New Roman" w:cs="Times New Roman"/>
        </w:rPr>
        <w:t xml:space="preserve"> </w:t>
      </w:r>
      <w:r w:rsidR="00A25FDE" w:rsidRPr="00714110">
        <w:rPr>
          <w:rFonts w:ascii="Times New Roman" w:hAnsi="Times New Roman" w:cs="Times New Roman"/>
        </w:rPr>
        <w:t xml:space="preserve">given </w:t>
      </w:r>
      <w:r w:rsidR="00E1032B" w:rsidRPr="00714110">
        <w:rPr>
          <w:rFonts w:ascii="Times New Roman" w:hAnsi="Times New Roman" w:cs="Times New Roman"/>
        </w:rPr>
        <w:t xml:space="preserve">on </w:t>
      </w:r>
      <w:r w:rsidR="00CD3B53" w:rsidRPr="00714110">
        <w:rPr>
          <w:rFonts w:ascii="Times New Roman" w:hAnsi="Times New Roman" w:cs="Times New Roman"/>
        </w:rPr>
        <w:t>a 7-point Likert scale</w:t>
      </w:r>
      <w:r w:rsidR="00EA4B3C" w:rsidRPr="00714110">
        <w:rPr>
          <w:rFonts w:ascii="Times New Roman" w:hAnsi="Times New Roman" w:cs="Times New Roman"/>
        </w:rPr>
        <w:t xml:space="preserve"> from 1=</w:t>
      </w:r>
      <w:r w:rsidR="00144C68" w:rsidRPr="00714110">
        <w:rPr>
          <w:rFonts w:ascii="Times New Roman" w:hAnsi="Times New Roman" w:cs="Times New Roman"/>
        </w:rPr>
        <w:t xml:space="preserve">completely </w:t>
      </w:r>
      <w:r w:rsidR="00E34566" w:rsidRPr="00714110">
        <w:rPr>
          <w:rFonts w:ascii="Times New Roman" w:hAnsi="Times New Roman" w:cs="Times New Roman"/>
        </w:rPr>
        <w:t>disa</w:t>
      </w:r>
      <w:r w:rsidR="00144C68" w:rsidRPr="00714110">
        <w:rPr>
          <w:rFonts w:ascii="Times New Roman" w:hAnsi="Times New Roman" w:cs="Times New Roman"/>
        </w:rPr>
        <w:t xml:space="preserve">gree, 4=neither </w:t>
      </w:r>
      <w:r w:rsidR="00E34566" w:rsidRPr="00714110">
        <w:rPr>
          <w:rFonts w:ascii="Times New Roman" w:hAnsi="Times New Roman" w:cs="Times New Roman"/>
        </w:rPr>
        <w:t>agree or disagree and 7=completely agree</w:t>
      </w:r>
      <w:r w:rsidR="00E24B29" w:rsidRPr="00714110">
        <w:rPr>
          <w:rFonts w:ascii="Times New Roman" w:hAnsi="Times New Roman" w:cs="Times New Roman"/>
        </w:rPr>
        <w:t xml:space="preserve"> with scores </w:t>
      </w:r>
      <w:r w:rsidR="009B22F8" w:rsidRPr="00714110">
        <w:rPr>
          <w:rFonts w:ascii="Times New Roman" w:hAnsi="Times New Roman" w:cs="Times New Roman"/>
        </w:rPr>
        <w:t xml:space="preserve">for each item </w:t>
      </w:r>
      <w:r w:rsidR="00E24B29" w:rsidRPr="00714110">
        <w:rPr>
          <w:rFonts w:ascii="Times New Roman" w:hAnsi="Times New Roman" w:cs="Times New Roman"/>
        </w:rPr>
        <w:t>subsequently ranging from</w:t>
      </w:r>
      <w:r w:rsidR="00074CA8" w:rsidRPr="00714110">
        <w:rPr>
          <w:rFonts w:ascii="Times New Roman" w:hAnsi="Times New Roman" w:cs="Times New Roman"/>
        </w:rPr>
        <w:t xml:space="preserve"> one to seven with </w:t>
      </w:r>
      <w:r w:rsidR="003B172C" w:rsidRPr="00714110">
        <w:rPr>
          <w:rFonts w:ascii="Times New Roman" w:hAnsi="Times New Roman" w:cs="Times New Roman"/>
        </w:rPr>
        <w:t xml:space="preserve">the final </w:t>
      </w:r>
      <w:r w:rsidR="00074CA8" w:rsidRPr="00714110">
        <w:rPr>
          <w:rFonts w:ascii="Times New Roman" w:hAnsi="Times New Roman" w:cs="Times New Roman"/>
        </w:rPr>
        <w:t xml:space="preserve">subscale scores </w:t>
      </w:r>
      <w:r w:rsidR="003B172C" w:rsidRPr="00714110">
        <w:rPr>
          <w:rFonts w:ascii="Times New Roman" w:hAnsi="Times New Roman" w:cs="Times New Roman"/>
        </w:rPr>
        <w:t>ranging</w:t>
      </w:r>
      <w:r w:rsidR="00CC11FB" w:rsidRPr="00714110">
        <w:rPr>
          <w:rFonts w:ascii="Times New Roman" w:hAnsi="Times New Roman" w:cs="Times New Roman"/>
        </w:rPr>
        <w:t xml:space="preserve"> </w:t>
      </w:r>
      <w:r w:rsidR="009B22F8" w:rsidRPr="00714110">
        <w:rPr>
          <w:rFonts w:ascii="Times New Roman" w:hAnsi="Times New Roman" w:cs="Times New Roman"/>
        </w:rPr>
        <w:t>fro</w:t>
      </w:r>
      <w:r w:rsidR="00410D6C" w:rsidRPr="00714110">
        <w:rPr>
          <w:rFonts w:ascii="Times New Roman" w:hAnsi="Times New Roman" w:cs="Times New Roman"/>
        </w:rPr>
        <w:t xml:space="preserve">m </w:t>
      </w:r>
      <w:r w:rsidR="00905493" w:rsidRPr="00714110">
        <w:rPr>
          <w:rFonts w:ascii="Times New Roman" w:hAnsi="Times New Roman" w:cs="Times New Roman"/>
        </w:rPr>
        <w:t>20 to 140</w:t>
      </w:r>
      <w:r w:rsidR="00BF31AA" w:rsidRPr="00714110">
        <w:rPr>
          <w:rFonts w:ascii="Times New Roman" w:hAnsi="Times New Roman" w:cs="Times New Roman"/>
        </w:rPr>
        <w:t xml:space="preserve"> and between 10 to 70 for </w:t>
      </w:r>
      <w:r w:rsidR="009576D1" w:rsidRPr="00714110">
        <w:rPr>
          <w:rFonts w:ascii="Times New Roman" w:hAnsi="Times New Roman" w:cs="Times New Roman"/>
        </w:rPr>
        <w:t xml:space="preserve">each of the two </w:t>
      </w:r>
      <w:r w:rsidR="00BF31AA" w:rsidRPr="00714110">
        <w:rPr>
          <w:rFonts w:ascii="Times New Roman" w:hAnsi="Times New Roman" w:cs="Times New Roman"/>
        </w:rPr>
        <w:t>subscale</w:t>
      </w:r>
      <w:r w:rsidR="009576D1" w:rsidRPr="00714110">
        <w:rPr>
          <w:rFonts w:ascii="Times New Roman" w:hAnsi="Times New Roman" w:cs="Times New Roman"/>
        </w:rPr>
        <w:t>s</w:t>
      </w:r>
      <w:r w:rsidR="00BF31AA" w:rsidRPr="00714110">
        <w:rPr>
          <w:rFonts w:ascii="Times New Roman" w:hAnsi="Times New Roman" w:cs="Times New Roman"/>
        </w:rPr>
        <w:t xml:space="preserve"> within the questionnaire.</w:t>
      </w:r>
      <w:r w:rsidR="0063208E" w:rsidRPr="00714110">
        <w:rPr>
          <w:rFonts w:ascii="Times New Roman" w:hAnsi="Times New Roman" w:cs="Times New Roman"/>
        </w:rPr>
        <w:t xml:space="preserve"> </w:t>
      </w:r>
      <w:r w:rsidR="00346468" w:rsidRPr="00714110">
        <w:rPr>
          <w:rFonts w:ascii="Times New Roman" w:hAnsi="Times New Roman" w:cs="Times New Roman"/>
        </w:rPr>
        <w:t>Overall, t</w:t>
      </w:r>
      <w:r w:rsidR="0063208E" w:rsidRPr="00714110">
        <w:rPr>
          <w:rFonts w:ascii="Times New Roman" w:hAnsi="Times New Roman" w:cs="Times New Roman"/>
        </w:rPr>
        <w:t>he</w:t>
      </w:r>
      <w:r w:rsidR="008F417E" w:rsidRPr="00714110">
        <w:rPr>
          <w:rFonts w:ascii="Times New Roman" w:hAnsi="Times New Roman" w:cs="Times New Roman"/>
        </w:rPr>
        <w:t xml:space="preserve"> scale contained</w:t>
      </w:r>
      <w:r w:rsidR="009E05FC" w:rsidRPr="00714110">
        <w:rPr>
          <w:rFonts w:ascii="Times New Roman" w:hAnsi="Times New Roman" w:cs="Times New Roman"/>
        </w:rPr>
        <w:t xml:space="preserve"> </w:t>
      </w:r>
      <w:r w:rsidR="008F417E" w:rsidRPr="00714110">
        <w:rPr>
          <w:rFonts w:ascii="Times New Roman" w:hAnsi="Times New Roman" w:cs="Times New Roman"/>
        </w:rPr>
        <w:t>three negatively</w:t>
      </w:r>
      <w:r w:rsidR="00F321B7" w:rsidRPr="00714110">
        <w:rPr>
          <w:rFonts w:ascii="Times New Roman" w:hAnsi="Times New Roman" w:cs="Times New Roman"/>
        </w:rPr>
        <w:t xml:space="preserve"> worded items which </w:t>
      </w:r>
      <w:r w:rsidR="003064FD" w:rsidRPr="00714110">
        <w:rPr>
          <w:rFonts w:ascii="Times New Roman" w:hAnsi="Times New Roman" w:cs="Times New Roman"/>
        </w:rPr>
        <w:t>required</w:t>
      </w:r>
      <w:r w:rsidR="00F321B7" w:rsidRPr="00714110">
        <w:rPr>
          <w:rFonts w:ascii="Times New Roman" w:hAnsi="Times New Roman" w:cs="Times New Roman"/>
        </w:rPr>
        <w:t xml:space="preserve"> reverse</w:t>
      </w:r>
      <w:r w:rsidR="003064FD" w:rsidRPr="00714110">
        <w:rPr>
          <w:rFonts w:ascii="Times New Roman" w:hAnsi="Times New Roman" w:cs="Times New Roman"/>
        </w:rPr>
        <w:t>-scoring</w:t>
      </w:r>
      <w:r w:rsidR="00F321B7" w:rsidRPr="00714110">
        <w:rPr>
          <w:rFonts w:ascii="Times New Roman" w:hAnsi="Times New Roman" w:cs="Times New Roman"/>
        </w:rPr>
        <w:t xml:space="preserve"> prior to the final analysis of the data.</w:t>
      </w:r>
      <w:r w:rsidR="00FB7177" w:rsidRPr="00714110">
        <w:rPr>
          <w:rFonts w:ascii="Times New Roman" w:hAnsi="Times New Roman" w:cs="Times New Roman"/>
        </w:rPr>
        <w:t xml:space="preserve"> </w:t>
      </w:r>
      <w:r w:rsidR="00D86BE8" w:rsidRPr="00714110">
        <w:rPr>
          <w:rFonts w:ascii="Times New Roman" w:hAnsi="Times New Roman" w:cs="Times New Roman"/>
        </w:rPr>
        <w:t>Th</w:t>
      </w:r>
      <w:r w:rsidR="00F7349D" w:rsidRPr="00714110">
        <w:rPr>
          <w:rFonts w:ascii="Times New Roman" w:hAnsi="Times New Roman" w:cs="Times New Roman"/>
        </w:rPr>
        <w:t xml:space="preserve">e three negative words were ‘upset’, ‘trouble’ and ‘hostile’. </w:t>
      </w:r>
      <w:r w:rsidR="00FB7177" w:rsidRPr="00714110">
        <w:rPr>
          <w:rFonts w:ascii="Times New Roman" w:hAnsi="Times New Roman" w:cs="Times New Roman"/>
        </w:rPr>
        <w:t>Additionally, the</w:t>
      </w:r>
      <w:r w:rsidR="00300613" w:rsidRPr="00714110">
        <w:rPr>
          <w:rFonts w:ascii="Times New Roman" w:hAnsi="Times New Roman" w:cs="Times New Roman"/>
        </w:rPr>
        <w:t xml:space="preserve">re were three </w:t>
      </w:r>
      <w:r w:rsidR="00300613" w:rsidRPr="00714110">
        <w:rPr>
          <w:rFonts w:ascii="Times New Roman" w:hAnsi="Times New Roman" w:cs="Times New Roman"/>
        </w:rPr>
        <w:lastRenderedPageBreak/>
        <w:t xml:space="preserve">positively worded items </w:t>
      </w:r>
      <w:r w:rsidR="00F7349D" w:rsidRPr="00714110">
        <w:rPr>
          <w:rFonts w:ascii="Times New Roman" w:hAnsi="Times New Roman" w:cs="Times New Roman"/>
        </w:rPr>
        <w:t>(</w:t>
      </w:r>
      <w:proofErr w:type="gramStart"/>
      <w:r w:rsidR="00145B93" w:rsidRPr="00714110">
        <w:rPr>
          <w:rFonts w:ascii="Times New Roman" w:hAnsi="Times New Roman" w:cs="Times New Roman"/>
        </w:rPr>
        <w:t>e.g.</w:t>
      </w:r>
      <w:proofErr w:type="gramEnd"/>
      <w:r w:rsidR="00145B93" w:rsidRPr="00714110">
        <w:rPr>
          <w:rFonts w:ascii="Times New Roman" w:hAnsi="Times New Roman" w:cs="Times New Roman"/>
        </w:rPr>
        <w:t xml:space="preserve"> </w:t>
      </w:r>
      <w:r w:rsidR="0040532A" w:rsidRPr="00714110">
        <w:rPr>
          <w:rFonts w:ascii="Times New Roman" w:hAnsi="Times New Roman" w:cs="Times New Roman"/>
        </w:rPr>
        <w:t>‘handsome, ‘wealthy’ and ‘desire’</w:t>
      </w:r>
      <w:r w:rsidR="00F7349D" w:rsidRPr="00714110">
        <w:rPr>
          <w:rFonts w:ascii="Times New Roman" w:hAnsi="Times New Roman" w:cs="Times New Roman"/>
        </w:rPr>
        <w:t>)</w:t>
      </w:r>
      <w:r w:rsidR="0040532A" w:rsidRPr="00714110">
        <w:rPr>
          <w:rFonts w:ascii="Times New Roman" w:hAnsi="Times New Roman" w:cs="Times New Roman"/>
        </w:rPr>
        <w:t xml:space="preserve"> </w:t>
      </w:r>
      <w:r w:rsidR="00300613" w:rsidRPr="00714110">
        <w:rPr>
          <w:rFonts w:ascii="Times New Roman" w:hAnsi="Times New Roman" w:cs="Times New Roman"/>
        </w:rPr>
        <w:t xml:space="preserve">and </w:t>
      </w:r>
      <w:r w:rsidR="006B55CC" w:rsidRPr="00714110">
        <w:rPr>
          <w:rFonts w:ascii="Times New Roman" w:hAnsi="Times New Roman" w:cs="Times New Roman"/>
        </w:rPr>
        <w:t xml:space="preserve">four neutral worded items </w:t>
      </w:r>
      <w:r w:rsidR="0040532A" w:rsidRPr="00714110">
        <w:rPr>
          <w:rFonts w:ascii="Times New Roman" w:hAnsi="Times New Roman" w:cs="Times New Roman"/>
        </w:rPr>
        <w:t>(</w:t>
      </w:r>
      <w:r w:rsidR="00145B93" w:rsidRPr="00714110">
        <w:rPr>
          <w:rFonts w:ascii="Times New Roman" w:hAnsi="Times New Roman" w:cs="Times New Roman"/>
        </w:rPr>
        <w:t xml:space="preserve">e.g. </w:t>
      </w:r>
      <w:r w:rsidR="000F2F59" w:rsidRPr="00714110">
        <w:rPr>
          <w:rFonts w:ascii="Times New Roman" w:hAnsi="Times New Roman" w:cs="Times New Roman"/>
        </w:rPr>
        <w:t>‘banner’, ‘machine, ‘office’ and ‘taxi’</w:t>
      </w:r>
      <w:r w:rsidR="0040532A" w:rsidRPr="00714110">
        <w:rPr>
          <w:rFonts w:ascii="Times New Roman" w:hAnsi="Times New Roman" w:cs="Times New Roman"/>
        </w:rPr>
        <w:t>)</w:t>
      </w:r>
      <w:r w:rsidR="00D42943" w:rsidRPr="00714110">
        <w:rPr>
          <w:rFonts w:ascii="Times New Roman" w:hAnsi="Times New Roman" w:cs="Times New Roman"/>
        </w:rPr>
        <w:t xml:space="preserve"> </w:t>
      </w:r>
      <w:r w:rsidR="006B55CC" w:rsidRPr="00714110">
        <w:rPr>
          <w:rFonts w:ascii="Times New Roman" w:hAnsi="Times New Roman" w:cs="Times New Roman"/>
        </w:rPr>
        <w:t xml:space="preserve">on the scale alongside the negative </w:t>
      </w:r>
      <w:r w:rsidR="005E0F1E" w:rsidRPr="00714110">
        <w:rPr>
          <w:rFonts w:ascii="Times New Roman" w:hAnsi="Times New Roman" w:cs="Times New Roman"/>
        </w:rPr>
        <w:t>items.</w:t>
      </w:r>
      <w:r w:rsidR="00582859" w:rsidRPr="00714110">
        <w:rPr>
          <w:rFonts w:ascii="Times New Roman" w:hAnsi="Times New Roman" w:cs="Times New Roman"/>
        </w:rPr>
        <w:t xml:space="preserve"> Higher scores </w:t>
      </w:r>
      <w:r w:rsidR="000F0123" w:rsidRPr="00714110">
        <w:rPr>
          <w:rFonts w:ascii="Times New Roman" w:hAnsi="Times New Roman" w:cs="Times New Roman"/>
        </w:rPr>
        <w:t xml:space="preserve">on the measure of emotional intelligence </w:t>
      </w:r>
      <w:r w:rsidR="00582859" w:rsidRPr="00714110">
        <w:rPr>
          <w:rFonts w:ascii="Times New Roman" w:hAnsi="Times New Roman" w:cs="Times New Roman"/>
        </w:rPr>
        <w:t xml:space="preserve">indicate that the individual </w:t>
      </w:r>
      <w:r w:rsidR="00A245F9" w:rsidRPr="00714110">
        <w:rPr>
          <w:rFonts w:ascii="Times New Roman" w:hAnsi="Times New Roman" w:cs="Times New Roman"/>
        </w:rPr>
        <w:t xml:space="preserve">will be able to recall specific types of words opposed to lower scores indicating </w:t>
      </w:r>
      <w:r w:rsidR="005B7DF2" w:rsidRPr="00714110">
        <w:rPr>
          <w:rFonts w:ascii="Times New Roman" w:hAnsi="Times New Roman" w:cs="Times New Roman"/>
        </w:rPr>
        <w:t>a lower capability of recalling specific words.</w:t>
      </w:r>
      <w:r w:rsidR="00C86031" w:rsidRPr="00714110">
        <w:rPr>
          <w:rFonts w:ascii="Times New Roman" w:hAnsi="Times New Roman" w:cs="Times New Roman"/>
        </w:rPr>
        <w:t xml:space="preserve"> </w:t>
      </w:r>
      <w:r w:rsidR="002D2C08" w:rsidRPr="00714110">
        <w:rPr>
          <w:rFonts w:ascii="Times New Roman" w:hAnsi="Times New Roman" w:cs="Times New Roman"/>
        </w:rPr>
        <w:t>Interna</w:t>
      </w:r>
      <w:r w:rsidR="00C86031" w:rsidRPr="00714110">
        <w:rPr>
          <w:rFonts w:ascii="Times New Roman" w:hAnsi="Times New Roman" w:cs="Times New Roman"/>
        </w:rPr>
        <w:t>l</w:t>
      </w:r>
      <w:r w:rsidR="002D2C08" w:rsidRPr="00714110">
        <w:rPr>
          <w:rFonts w:ascii="Times New Roman" w:hAnsi="Times New Roman" w:cs="Times New Roman"/>
        </w:rPr>
        <w:t xml:space="preserve"> reliability for emotional intelligence </w:t>
      </w:r>
      <w:r w:rsidR="00C86031" w:rsidRPr="00714110">
        <w:rPr>
          <w:rFonts w:ascii="Times New Roman" w:hAnsi="Times New Roman" w:cs="Times New Roman"/>
        </w:rPr>
        <w:t xml:space="preserve">were </w:t>
      </w:r>
      <w:r w:rsidR="005C45D0" w:rsidRPr="00714110">
        <w:rPr>
          <w:rFonts w:ascii="Times New Roman" w:hAnsi="Times New Roman" w:cs="Times New Roman"/>
        </w:rPr>
        <w:t>initiated</w:t>
      </w:r>
      <w:r w:rsidR="00C86031" w:rsidRPr="00714110">
        <w:rPr>
          <w:rFonts w:ascii="Times New Roman" w:hAnsi="Times New Roman" w:cs="Times New Roman"/>
        </w:rPr>
        <w:t xml:space="preserve"> to be </w:t>
      </w:r>
      <w:r w:rsidR="003A52CA" w:rsidRPr="00714110">
        <w:rPr>
          <w:rFonts w:ascii="Times New Roman" w:hAnsi="Times New Roman" w:cs="Times New Roman"/>
        </w:rPr>
        <w:t>high</w:t>
      </w:r>
      <w:r w:rsidR="00C86031" w:rsidRPr="00714110">
        <w:rPr>
          <w:rFonts w:ascii="Times New Roman" w:hAnsi="Times New Roman" w:cs="Times New Roman"/>
        </w:rPr>
        <w:t xml:space="preserve">, which compares to the reliability proposed by previous literature </w:t>
      </w:r>
      <w:r w:rsidR="005C45D0" w:rsidRPr="00714110">
        <w:rPr>
          <w:rFonts w:ascii="Times New Roman" w:hAnsi="Times New Roman" w:cs="Times New Roman"/>
        </w:rPr>
        <w:t xml:space="preserve">by </w:t>
      </w:r>
      <w:r w:rsidR="002105A6" w:rsidRPr="00714110">
        <w:rPr>
          <w:rFonts w:ascii="Times New Roman" w:hAnsi="Times New Roman" w:cs="Times New Roman"/>
          <w:shd w:val="clear" w:color="auto" w:fill="FFFFFF"/>
        </w:rPr>
        <w:t xml:space="preserve">Austin et al (2004), </w:t>
      </w:r>
      <w:proofErr w:type="spellStart"/>
      <w:r w:rsidR="001E16C1" w:rsidRPr="00714110">
        <w:rPr>
          <w:rFonts w:ascii="Times New Roman" w:hAnsi="Times New Roman" w:cs="Times New Roman"/>
          <w:shd w:val="clear" w:color="auto" w:fill="FFFFFF"/>
        </w:rPr>
        <w:t>Zhoc</w:t>
      </w:r>
      <w:proofErr w:type="spellEnd"/>
      <w:r w:rsidR="001E16C1" w:rsidRPr="00714110">
        <w:rPr>
          <w:rFonts w:ascii="Times New Roman" w:hAnsi="Times New Roman" w:cs="Times New Roman"/>
          <w:shd w:val="clear" w:color="auto" w:fill="FFFFFF"/>
        </w:rPr>
        <w:t>, Li</w:t>
      </w:r>
      <w:r w:rsidR="001E16C1" w:rsidRPr="00714110">
        <w:rPr>
          <w:rFonts w:ascii="Times New Roman" w:hAnsi="Times New Roman" w:cs="Times New Roman"/>
          <w:shd w:val="clear" w:color="auto" w:fill="FFFFFF"/>
        </w:rPr>
        <w:t xml:space="preserve"> and </w:t>
      </w:r>
      <w:r w:rsidR="001E16C1" w:rsidRPr="00714110">
        <w:rPr>
          <w:rFonts w:ascii="Times New Roman" w:hAnsi="Times New Roman" w:cs="Times New Roman"/>
          <w:shd w:val="clear" w:color="auto" w:fill="FFFFFF"/>
        </w:rPr>
        <w:t>Webster</w:t>
      </w:r>
      <w:r w:rsidR="001E16C1" w:rsidRPr="00714110">
        <w:rPr>
          <w:rFonts w:ascii="Times New Roman" w:hAnsi="Times New Roman" w:cs="Times New Roman"/>
          <w:shd w:val="clear" w:color="auto" w:fill="FFFFFF"/>
        </w:rPr>
        <w:t xml:space="preserve"> </w:t>
      </w:r>
      <w:r w:rsidR="001E16C1" w:rsidRPr="00714110">
        <w:rPr>
          <w:rFonts w:ascii="Times New Roman" w:hAnsi="Times New Roman" w:cs="Times New Roman"/>
          <w:shd w:val="clear" w:color="auto" w:fill="FFFFFF"/>
        </w:rPr>
        <w:t>(2017)</w:t>
      </w:r>
      <w:r w:rsidR="001E16C1" w:rsidRPr="00714110">
        <w:rPr>
          <w:rFonts w:ascii="Times New Roman" w:hAnsi="Times New Roman" w:cs="Times New Roman"/>
          <w:shd w:val="clear" w:color="auto" w:fill="FFFFFF"/>
        </w:rPr>
        <w:t xml:space="preserve"> and </w:t>
      </w:r>
      <w:r w:rsidR="00FD773A" w:rsidRPr="00714110">
        <w:rPr>
          <w:rFonts w:ascii="Times New Roman" w:hAnsi="Times New Roman" w:cs="Times New Roman"/>
          <w:shd w:val="clear" w:color="auto" w:fill="FFFFFF"/>
        </w:rPr>
        <w:t xml:space="preserve">Seal (2015). </w:t>
      </w:r>
    </w:p>
    <w:p w14:paraId="1BE00871" w14:textId="045015B2" w:rsidR="007519BB" w:rsidRPr="00714110" w:rsidRDefault="00A734E4" w:rsidP="00714110">
      <w:pPr>
        <w:spacing w:line="360" w:lineRule="auto"/>
        <w:rPr>
          <w:rFonts w:ascii="Times New Roman" w:hAnsi="Times New Roman" w:cs="Times New Roman"/>
          <w:shd w:val="clear" w:color="auto" w:fill="FFFFFF"/>
        </w:rPr>
      </w:pPr>
      <w:r w:rsidRPr="00714110">
        <w:rPr>
          <w:rFonts w:ascii="Times New Roman" w:hAnsi="Times New Roman" w:cs="Times New Roman"/>
        </w:rPr>
        <w:t xml:space="preserve">The scale was put onto Qualtrics by the module course lead for administration. </w:t>
      </w:r>
      <w:r w:rsidR="00F27DEC" w:rsidRPr="00714110">
        <w:rPr>
          <w:rFonts w:ascii="Times New Roman" w:hAnsi="Times New Roman" w:cs="Times New Roman"/>
        </w:rPr>
        <w:t>A</w:t>
      </w:r>
      <w:r w:rsidR="00176B0E" w:rsidRPr="00714110">
        <w:rPr>
          <w:rFonts w:ascii="Times New Roman" w:hAnsi="Times New Roman" w:cs="Times New Roman"/>
        </w:rPr>
        <w:t xml:space="preserve"> </w:t>
      </w:r>
      <w:r w:rsidR="00F27DEC" w:rsidRPr="00714110">
        <w:rPr>
          <w:rFonts w:ascii="Times New Roman" w:hAnsi="Times New Roman" w:cs="Times New Roman"/>
        </w:rPr>
        <w:t xml:space="preserve">programme called </w:t>
      </w:r>
      <w:proofErr w:type="spellStart"/>
      <w:r w:rsidR="00F27DEC" w:rsidRPr="00714110">
        <w:rPr>
          <w:rFonts w:ascii="Times New Roman" w:hAnsi="Times New Roman" w:cs="Times New Roman"/>
        </w:rPr>
        <w:t>Superlab</w:t>
      </w:r>
      <w:proofErr w:type="spellEnd"/>
      <w:r w:rsidR="00F27DEC" w:rsidRPr="00714110">
        <w:rPr>
          <w:rFonts w:ascii="Times New Roman" w:hAnsi="Times New Roman" w:cs="Times New Roman"/>
        </w:rPr>
        <w:t xml:space="preserve"> was </w:t>
      </w:r>
      <w:r w:rsidR="00176B0E" w:rsidRPr="00714110">
        <w:rPr>
          <w:rFonts w:ascii="Times New Roman" w:hAnsi="Times New Roman" w:cs="Times New Roman"/>
        </w:rPr>
        <w:t xml:space="preserve">specially </w:t>
      </w:r>
      <w:r w:rsidR="00F27DEC" w:rsidRPr="00714110">
        <w:rPr>
          <w:rFonts w:ascii="Times New Roman" w:hAnsi="Times New Roman" w:cs="Times New Roman"/>
        </w:rPr>
        <w:t>employed to design the task that was used to measure memory recall of emotion-induced stimuli</w:t>
      </w:r>
      <w:r w:rsidR="00176B0E" w:rsidRPr="00714110">
        <w:rPr>
          <w:rFonts w:ascii="Times New Roman" w:hAnsi="Times New Roman" w:cs="Times New Roman"/>
        </w:rPr>
        <w:t xml:space="preserve"> words.</w:t>
      </w:r>
    </w:p>
    <w:p w14:paraId="320D8F08" w14:textId="190CFF55" w:rsidR="00A734E4" w:rsidRPr="00714110" w:rsidRDefault="00A734E4" w:rsidP="00714110">
      <w:pPr>
        <w:spacing w:line="360" w:lineRule="auto"/>
        <w:rPr>
          <w:rFonts w:ascii="Times New Roman" w:hAnsi="Times New Roman" w:cs="Times New Roman"/>
        </w:rPr>
      </w:pPr>
      <w:r w:rsidRPr="00714110">
        <w:rPr>
          <w:rFonts w:ascii="Times New Roman" w:hAnsi="Times New Roman" w:cs="Times New Roman"/>
        </w:rPr>
        <w:t xml:space="preserve">Firstly, the participants were provided </w:t>
      </w:r>
      <w:r w:rsidR="007376BA" w:rsidRPr="00714110">
        <w:rPr>
          <w:rFonts w:ascii="Times New Roman" w:hAnsi="Times New Roman" w:cs="Times New Roman"/>
        </w:rPr>
        <w:t xml:space="preserve">with instructions that helped to introduce them to the structure of the tasks that were to be carried out and </w:t>
      </w:r>
      <w:r w:rsidR="00A57280" w:rsidRPr="00714110">
        <w:rPr>
          <w:rFonts w:ascii="Times New Roman" w:hAnsi="Times New Roman" w:cs="Times New Roman"/>
        </w:rPr>
        <w:t xml:space="preserve">to allow them to gain understanding about the study. </w:t>
      </w:r>
      <w:r w:rsidR="00A17011" w:rsidRPr="00714110">
        <w:rPr>
          <w:rFonts w:ascii="Times New Roman" w:hAnsi="Times New Roman" w:cs="Times New Roman"/>
        </w:rPr>
        <w:t xml:space="preserve">The </w:t>
      </w:r>
      <w:r w:rsidR="004532C0" w:rsidRPr="00714110">
        <w:rPr>
          <w:rFonts w:ascii="Times New Roman" w:hAnsi="Times New Roman" w:cs="Times New Roman"/>
        </w:rPr>
        <w:t>participants</w:t>
      </w:r>
      <w:r w:rsidR="00A17011" w:rsidRPr="00714110">
        <w:rPr>
          <w:rFonts w:ascii="Times New Roman" w:hAnsi="Times New Roman" w:cs="Times New Roman"/>
        </w:rPr>
        <w:t xml:space="preserve"> were further informed that the experiment was</w:t>
      </w:r>
      <w:r w:rsidR="00DB64B8" w:rsidRPr="00714110">
        <w:rPr>
          <w:rFonts w:ascii="Times New Roman" w:hAnsi="Times New Roman" w:cs="Times New Roman"/>
        </w:rPr>
        <w:t xml:space="preserve"> made up of three experiment trails </w:t>
      </w:r>
      <w:r w:rsidR="00026E59" w:rsidRPr="00714110">
        <w:rPr>
          <w:rFonts w:ascii="Times New Roman" w:hAnsi="Times New Roman" w:cs="Times New Roman"/>
        </w:rPr>
        <w:t xml:space="preserve">with each trial consisting of 20 </w:t>
      </w:r>
      <w:r w:rsidR="00C14245" w:rsidRPr="00714110">
        <w:rPr>
          <w:rFonts w:ascii="Times New Roman" w:hAnsi="Times New Roman" w:cs="Times New Roman"/>
        </w:rPr>
        <w:t>individually displayed words on the computer screen for a time of 2,000ms each</w:t>
      </w:r>
      <w:r w:rsidR="00AE034E" w:rsidRPr="00714110">
        <w:rPr>
          <w:rFonts w:ascii="Times New Roman" w:hAnsi="Times New Roman" w:cs="Times New Roman"/>
        </w:rPr>
        <w:t xml:space="preserve"> with e</w:t>
      </w:r>
      <w:r w:rsidR="00CD675D" w:rsidRPr="00714110">
        <w:rPr>
          <w:rFonts w:ascii="Times New Roman" w:hAnsi="Times New Roman" w:cs="Times New Roman"/>
        </w:rPr>
        <w:t>very</w:t>
      </w:r>
      <w:r w:rsidR="00AE034E" w:rsidRPr="00714110">
        <w:rPr>
          <w:rFonts w:ascii="Times New Roman" w:hAnsi="Times New Roman" w:cs="Times New Roman"/>
        </w:rPr>
        <w:t xml:space="preserve"> word being separated for 4,000ms</w:t>
      </w:r>
      <w:r w:rsidR="00CD675D" w:rsidRPr="00714110">
        <w:rPr>
          <w:rFonts w:ascii="Times New Roman" w:hAnsi="Times New Roman" w:cs="Times New Roman"/>
        </w:rPr>
        <w:t xml:space="preserve"> with a blank white screen</w:t>
      </w:r>
      <w:r w:rsidR="0025467A" w:rsidRPr="00714110">
        <w:rPr>
          <w:rFonts w:ascii="Times New Roman" w:hAnsi="Times New Roman" w:cs="Times New Roman"/>
        </w:rPr>
        <w:t>. Once each trial ha</w:t>
      </w:r>
      <w:r w:rsidR="004532C0" w:rsidRPr="00714110">
        <w:rPr>
          <w:rFonts w:ascii="Times New Roman" w:hAnsi="Times New Roman" w:cs="Times New Roman"/>
        </w:rPr>
        <w:t>d</w:t>
      </w:r>
      <w:r w:rsidR="0025467A" w:rsidRPr="00714110">
        <w:rPr>
          <w:rFonts w:ascii="Times New Roman" w:hAnsi="Times New Roman" w:cs="Times New Roman"/>
        </w:rPr>
        <w:t xml:space="preserve"> come to an end</w:t>
      </w:r>
      <w:r w:rsidR="00CD675D" w:rsidRPr="00714110">
        <w:rPr>
          <w:rFonts w:ascii="Times New Roman" w:hAnsi="Times New Roman" w:cs="Times New Roman"/>
        </w:rPr>
        <w:t xml:space="preserve"> and all 20 words for that particular c</w:t>
      </w:r>
      <w:r w:rsidR="004532C0" w:rsidRPr="00714110">
        <w:rPr>
          <w:rFonts w:ascii="Times New Roman" w:hAnsi="Times New Roman" w:cs="Times New Roman"/>
        </w:rPr>
        <w:t>ondition had been displayed</w:t>
      </w:r>
      <w:r w:rsidR="003241F2" w:rsidRPr="00714110">
        <w:rPr>
          <w:rFonts w:ascii="Times New Roman" w:hAnsi="Times New Roman" w:cs="Times New Roman"/>
        </w:rPr>
        <w:t xml:space="preserve">, the </w:t>
      </w:r>
      <w:r w:rsidR="00576A5E" w:rsidRPr="00714110">
        <w:rPr>
          <w:rFonts w:ascii="Times New Roman" w:hAnsi="Times New Roman" w:cs="Times New Roman"/>
        </w:rPr>
        <w:t>participant</w:t>
      </w:r>
      <w:r w:rsidR="00034092" w:rsidRPr="00714110">
        <w:rPr>
          <w:rFonts w:ascii="Times New Roman" w:hAnsi="Times New Roman" w:cs="Times New Roman"/>
        </w:rPr>
        <w:t>s</w:t>
      </w:r>
      <w:r w:rsidR="003241F2" w:rsidRPr="00714110">
        <w:rPr>
          <w:rFonts w:ascii="Times New Roman" w:hAnsi="Times New Roman" w:cs="Times New Roman"/>
        </w:rPr>
        <w:t xml:space="preserve"> </w:t>
      </w:r>
      <w:r w:rsidR="00034092" w:rsidRPr="00714110">
        <w:rPr>
          <w:rFonts w:ascii="Times New Roman" w:hAnsi="Times New Roman" w:cs="Times New Roman"/>
        </w:rPr>
        <w:t>were</w:t>
      </w:r>
      <w:r w:rsidR="003241F2" w:rsidRPr="00714110">
        <w:rPr>
          <w:rFonts w:ascii="Times New Roman" w:hAnsi="Times New Roman" w:cs="Times New Roman"/>
        </w:rPr>
        <w:t xml:space="preserve"> guided to think of something and in this instance the distraction</w:t>
      </w:r>
      <w:r w:rsidR="007F0CEC" w:rsidRPr="00714110">
        <w:rPr>
          <w:rFonts w:ascii="Times New Roman" w:hAnsi="Times New Roman" w:cs="Times New Roman"/>
        </w:rPr>
        <w:t>s</w:t>
      </w:r>
      <w:r w:rsidR="003241F2" w:rsidRPr="00714110">
        <w:rPr>
          <w:rFonts w:ascii="Times New Roman" w:hAnsi="Times New Roman" w:cs="Times New Roman"/>
        </w:rPr>
        <w:t xml:space="preserve"> asked the participant to ‘</w:t>
      </w:r>
      <w:r w:rsidR="007F0CEC" w:rsidRPr="00714110">
        <w:rPr>
          <w:rFonts w:ascii="Times New Roman" w:hAnsi="Times New Roman" w:cs="Times New Roman"/>
        </w:rPr>
        <w:t>think of an animal</w:t>
      </w:r>
      <w:r w:rsidR="00D52118" w:rsidRPr="00714110">
        <w:rPr>
          <w:rFonts w:ascii="Times New Roman" w:hAnsi="Times New Roman" w:cs="Times New Roman"/>
        </w:rPr>
        <w:t>’, ‘</w:t>
      </w:r>
      <w:r w:rsidR="00576A5E" w:rsidRPr="00714110">
        <w:rPr>
          <w:rFonts w:ascii="Times New Roman" w:hAnsi="Times New Roman" w:cs="Times New Roman"/>
        </w:rPr>
        <w:t>think of a holiday destination’ and finally ‘think of a place to eat’</w:t>
      </w:r>
      <w:r w:rsidR="0086091A" w:rsidRPr="00714110">
        <w:rPr>
          <w:rFonts w:ascii="Times New Roman" w:hAnsi="Times New Roman" w:cs="Times New Roman"/>
        </w:rPr>
        <w:t xml:space="preserve"> for one minute at each time. The programme, </w:t>
      </w:r>
      <w:proofErr w:type="spellStart"/>
      <w:r w:rsidR="0086091A" w:rsidRPr="00714110">
        <w:rPr>
          <w:rFonts w:ascii="Times New Roman" w:hAnsi="Times New Roman" w:cs="Times New Roman"/>
        </w:rPr>
        <w:t>Superlab</w:t>
      </w:r>
      <w:proofErr w:type="spellEnd"/>
      <w:r w:rsidR="0086091A" w:rsidRPr="00714110">
        <w:rPr>
          <w:rFonts w:ascii="Times New Roman" w:hAnsi="Times New Roman" w:cs="Times New Roman"/>
        </w:rPr>
        <w:t xml:space="preserve">, </w:t>
      </w:r>
      <w:r w:rsidR="007E606C" w:rsidRPr="00714110">
        <w:rPr>
          <w:rFonts w:ascii="Times New Roman" w:hAnsi="Times New Roman" w:cs="Times New Roman"/>
        </w:rPr>
        <w:t xml:space="preserve">had received the times and participants were then informed </w:t>
      </w:r>
      <w:r w:rsidR="00DF5178" w:rsidRPr="00714110">
        <w:rPr>
          <w:rFonts w:ascii="Times New Roman" w:hAnsi="Times New Roman" w:cs="Times New Roman"/>
        </w:rPr>
        <w:t>through the computer that the screen will automatically progress onto the next section of the experiment once the time has run out.</w:t>
      </w:r>
      <w:r w:rsidR="00BF4DE6" w:rsidRPr="00714110">
        <w:rPr>
          <w:rFonts w:ascii="Times New Roman" w:hAnsi="Times New Roman" w:cs="Times New Roman"/>
        </w:rPr>
        <w:t xml:space="preserve"> Following the minute of the blank screen, the participants were asked to recall</w:t>
      </w:r>
      <w:r w:rsidR="00A964A9" w:rsidRPr="00714110">
        <w:rPr>
          <w:rFonts w:ascii="Times New Roman" w:hAnsi="Times New Roman" w:cs="Times New Roman"/>
        </w:rPr>
        <w:t xml:space="preserve"> as many of the words out of the 20 that they were able to remember </w:t>
      </w:r>
      <w:r w:rsidR="00284EE2" w:rsidRPr="00714110">
        <w:rPr>
          <w:rFonts w:ascii="Times New Roman" w:hAnsi="Times New Roman" w:cs="Times New Roman"/>
        </w:rPr>
        <w:t xml:space="preserve">and type the answers into the box provided. </w:t>
      </w:r>
      <w:r w:rsidR="006A3330" w:rsidRPr="00714110">
        <w:rPr>
          <w:rFonts w:ascii="Times New Roman" w:hAnsi="Times New Roman" w:cs="Times New Roman"/>
        </w:rPr>
        <w:t>These steps were repeated for the remaining two experiment trials</w:t>
      </w:r>
      <w:r w:rsidR="003E2242" w:rsidRPr="00714110">
        <w:rPr>
          <w:rFonts w:ascii="Times New Roman" w:hAnsi="Times New Roman" w:cs="Times New Roman"/>
        </w:rPr>
        <w:t xml:space="preserve"> and participants were </w:t>
      </w:r>
      <w:r w:rsidR="00A819A1" w:rsidRPr="00714110">
        <w:rPr>
          <w:rFonts w:ascii="Times New Roman" w:hAnsi="Times New Roman" w:cs="Times New Roman"/>
        </w:rPr>
        <w:t>provided with the debrief information sheet as it was the final</w:t>
      </w:r>
      <w:r w:rsidR="00353D31" w:rsidRPr="00714110">
        <w:rPr>
          <w:rFonts w:ascii="Times New Roman" w:hAnsi="Times New Roman" w:cs="Times New Roman"/>
        </w:rPr>
        <w:t xml:space="preserve"> </w:t>
      </w:r>
      <w:r w:rsidR="00875AFB" w:rsidRPr="00714110">
        <w:rPr>
          <w:rFonts w:ascii="Times New Roman" w:hAnsi="Times New Roman" w:cs="Times New Roman"/>
        </w:rPr>
        <w:t>component.</w:t>
      </w:r>
      <w:r w:rsidR="004C1787" w:rsidRPr="00714110">
        <w:rPr>
          <w:rFonts w:ascii="Times New Roman" w:hAnsi="Times New Roman" w:cs="Times New Roman"/>
        </w:rPr>
        <w:t xml:space="preserve"> The scoring was calculated by gathering all of the figures of words that were correctly</w:t>
      </w:r>
      <w:r w:rsidR="00034092" w:rsidRPr="00714110">
        <w:rPr>
          <w:rFonts w:ascii="Times New Roman" w:hAnsi="Times New Roman" w:cs="Times New Roman"/>
        </w:rPr>
        <w:t xml:space="preserve"> recalled for each trial out of the three.</w:t>
      </w:r>
    </w:p>
    <w:p w14:paraId="6B201AC3" w14:textId="77777777" w:rsidR="00F848F8" w:rsidRPr="00714110" w:rsidRDefault="004F70E7" w:rsidP="00714110">
      <w:pPr>
        <w:spacing w:line="360" w:lineRule="auto"/>
        <w:rPr>
          <w:rFonts w:ascii="Times New Roman" w:hAnsi="Times New Roman" w:cs="Times New Roman"/>
        </w:rPr>
      </w:pPr>
      <w:r w:rsidRPr="00714110">
        <w:rPr>
          <w:rFonts w:ascii="Times New Roman" w:hAnsi="Times New Roman" w:cs="Times New Roman"/>
        </w:rPr>
        <w:t xml:space="preserve">The Qualtrics survey system and </w:t>
      </w:r>
      <w:proofErr w:type="spellStart"/>
      <w:r w:rsidRPr="00714110">
        <w:rPr>
          <w:rFonts w:ascii="Times New Roman" w:hAnsi="Times New Roman" w:cs="Times New Roman"/>
        </w:rPr>
        <w:t>Superlab</w:t>
      </w:r>
      <w:proofErr w:type="spellEnd"/>
      <w:r w:rsidRPr="00714110">
        <w:rPr>
          <w:rFonts w:ascii="Times New Roman" w:hAnsi="Times New Roman" w:cs="Times New Roman"/>
        </w:rPr>
        <w:t xml:space="preserve"> were used to collect data in a lab environment. Participants were able to effortlessly shift between the </w:t>
      </w:r>
      <w:proofErr w:type="spellStart"/>
      <w:r w:rsidRPr="00714110">
        <w:rPr>
          <w:rFonts w:ascii="Times New Roman" w:hAnsi="Times New Roman" w:cs="Times New Roman"/>
        </w:rPr>
        <w:t>Superlab</w:t>
      </w:r>
      <w:proofErr w:type="spellEnd"/>
      <w:r w:rsidRPr="00714110">
        <w:rPr>
          <w:rFonts w:ascii="Times New Roman" w:hAnsi="Times New Roman" w:cs="Times New Roman"/>
        </w:rPr>
        <w:t xml:space="preserve"> exercise on the Computer and the BFI survey on the laptop by using a computer with the Qualtrics survey preloaded.</w:t>
      </w:r>
    </w:p>
    <w:p w14:paraId="71926A24" w14:textId="77777777" w:rsidR="00F848F8" w:rsidRDefault="00F848F8" w:rsidP="00714110">
      <w:pPr>
        <w:spacing w:line="360" w:lineRule="auto"/>
        <w:rPr>
          <w:rFonts w:ascii="Times New Roman" w:hAnsi="Times New Roman" w:cs="Times New Roman"/>
        </w:rPr>
      </w:pPr>
    </w:p>
    <w:p w14:paraId="01F7A33E" w14:textId="77777777" w:rsidR="00DD2049" w:rsidRDefault="00DD2049" w:rsidP="00714110">
      <w:pPr>
        <w:spacing w:line="360" w:lineRule="auto"/>
        <w:rPr>
          <w:rFonts w:ascii="Times New Roman" w:hAnsi="Times New Roman" w:cs="Times New Roman"/>
        </w:rPr>
      </w:pPr>
    </w:p>
    <w:p w14:paraId="32672875" w14:textId="77777777" w:rsidR="00DD2049" w:rsidRDefault="00DD2049" w:rsidP="00714110">
      <w:pPr>
        <w:spacing w:line="360" w:lineRule="auto"/>
        <w:rPr>
          <w:rFonts w:ascii="Times New Roman" w:hAnsi="Times New Roman" w:cs="Times New Roman"/>
        </w:rPr>
      </w:pPr>
    </w:p>
    <w:p w14:paraId="0BCB7CEB" w14:textId="77777777" w:rsidR="00DD2049" w:rsidRDefault="00DD2049" w:rsidP="00714110">
      <w:pPr>
        <w:spacing w:line="360" w:lineRule="auto"/>
        <w:rPr>
          <w:rFonts w:ascii="Times New Roman" w:hAnsi="Times New Roman" w:cs="Times New Roman"/>
        </w:rPr>
      </w:pPr>
    </w:p>
    <w:p w14:paraId="1BF1D9DE" w14:textId="77777777" w:rsidR="00DD2049" w:rsidRDefault="00DD2049" w:rsidP="00714110">
      <w:pPr>
        <w:spacing w:line="360" w:lineRule="auto"/>
        <w:rPr>
          <w:rFonts w:ascii="Times New Roman" w:hAnsi="Times New Roman" w:cs="Times New Roman"/>
        </w:rPr>
      </w:pPr>
    </w:p>
    <w:p w14:paraId="31DE1F9C" w14:textId="77777777" w:rsidR="00DD2049" w:rsidRPr="00714110" w:rsidRDefault="00DD2049" w:rsidP="00714110">
      <w:pPr>
        <w:spacing w:line="360" w:lineRule="auto"/>
        <w:rPr>
          <w:rFonts w:ascii="Times New Roman" w:hAnsi="Times New Roman" w:cs="Times New Roman"/>
        </w:rPr>
      </w:pPr>
    </w:p>
    <w:p w14:paraId="2C268F95" w14:textId="49AF9FCD" w:rsidR="004F70E7" w:rsidRPr="00B829F0" w:rsidRDefault="004F70E7" w:rsidP="00B829F0">
      <w:pPr>
        <w:spacing w:line="360" w:lineRule="auto"/>
        <w:jc w:val="center"/>
        <w:rPr>
          <w:rFonts w:ascii="Times New Roman" w:hAnsi="Times New Roman" w:cs="Times New Roman"/>
          <w:b/>
          <w:bCs/>
        </w:rPr>
      </w:pPr>
      <w:r w:rsidRPr="00B829F0">
        <w:rPr>
          <w:rFonts w:ascii="Times New Roman" w:hAnsi="Times New Roman" w:cs="Times New Roman"/>
          <w:b/>
          <w:bCs/>
          <w:u w:val="single"/>
        </w:rPr>
        <w:lastRenderedPageBreak/>
        <w:t>Procedure</w:t>
      </w:r>
    </w:p>
    <w:p w14:paraId="21622001" w14:textId="446D82F8" w:rsidR="00EE1B66" w:rsidRPr="00714110" w:rsidRDefault="007C2CFE" w:rsidP="00714110">
      <w:pPr>
        <w:spacing w:line="360" w:lineRule="auto"/>
        <w:rPr>
          <w:rFonts w:ascii="Times New Roman" w:hAnsi="Times New Roman" w:cs="Times New Roman"/>
        </w:rPr>
      </w:pPr>
      <w:r w:rsidRPr="00714110">
        <w:rPr>
          <w:rFonts w:ascii="Times New Roman" w:hAnsi="Times New Roman" w:cs="Times New Roman"/>
        </w:rPr>
        <w:t>The selected university students who participated</w:t>
      </w:r>
      <w:r w:rsidR="00786B24" w:rsidRPr="00714110">
        <w:rPr>
          <w:rFonts w:ascii="Times New Roman" w:hAnsi="Times New Roman" w:cs="Times New Roman"/>
        </w:rPr>
        <w:t xml:space="preserve"> were recruited via the Experiment Management System (EMS)</w:t>
      </w:r>
      <w:r w:rsidR="00377808" w:rsidRPr="00714110">
        <w:rPr>
          <w:rFonts w:ascii="Times New Roman" w:hAnsi="Times New Roman" w:cs="Times New Roman"/>
        </w:rPr>
        <w:t xml:space="preserve">. The first step consisted of providing the participants </w:t>
      </w:r>
      <w:r w:rsidR="00C11625" w:rsidRPr="00714110">
        <w:rPr>
          <w:rFonts w:ascii="Times New Roman" w:hAnsi="Times New Roman" w:cs="Times New Roman"/>
        </w:rPr>
        <w:t xml:space="preserve">with a Qualtrics link already loaded on the computer screen ready to commence. </w:t>
      </w:r>
      <w:r w:rsidR="007A569D" w:rsidRPr="00714110">
        <w:rPr>
          <w:rFonts w:ascii="Times New Roman" w:hAnsi="Times New Roman" w:cs="Times New Roman"/>
        </w:rPr>
        <w:t>The study information sheet was the first document to appear on the computer in front of the participants and they were instructed to read and acknowledge it very carefully followed by the study consent form</w:t>
      </w:r>
      <w:r w:rsidR="00737CD5">
        <w:rPr>
          <w:rFonts w:ascii="Times New Roman" w:hAnsi="Times New Roman" w:cs="Times New Roman"/>
        </w:rPr>
        <w:t xml:space="preserve"> (see appendix </w:t>
      </w:r>
      <w:r w:rsidR="00C46043">
        <w:rPr>
          <w:rFonts w:ascii="Times New Roman" w:hAnsi="Times New Roman" w:cs="Times New Roman"/>
        </w:rPr>
        <w:t>B</w:t>
      </w:r>
      <w:r w:rsidR="00737CD5">
        <w:rPr>
          <w:rFonts w:ascii="Times New Roman" w:hAnsi="Times New Roman" w:cs="Times New Roman"/>
        </w:rPr>
        <w:t>)</w:t>
      </w:r>
      <w:r w:rsidR="007A569D" w:rsidRPr="00714110">
        <w:rPr>
          <w:rFonts w:ascii="Times New Roman" w:hAnsi="Times New Roman" w:cs="Times New Roman"/>
        </w:rPr>
        <w:t xml:space="preserve">. The consent form outlined that the study would take </w:t>
      </w:r>
      <w:r w:rsidR="00595748" w:rsidRPr="00714110">
        <w:rPr>
          <w:rFonts w:ascii="Times New Roman" w:hAnsi="Times New Roman" w:cs="Times New Roman"/>
        </w:rPr>
        <w:t>around 15</w:t>
      </w:r>
      <w:r w:rsidR="007A569D" w:rsidRPr="00714110">
        <w:rPr>
          <w:rFonts w:ascii="Times New Roman" w:hAnsi="Times New Roman" w:cs="Times New Roman"/>
        </w:rPr>
        <w:t xml:space="preserve"> minutes and that it is voluntary, providing that any questions or queries about the study can be addressed to and discussed with the researcher supervisor at any time. At the end of the consent form the participants were asked to tick four boxes stating they understand the terms and conditions which provides consent and agreement to take part in the study.</w:t>
      </w:r>
      <w:r w:rsidR="007A1420" w:rsidRPr="00714110">
        <w:rPr>
          <w:rFonts w:ascii="Times New Roman" w:hAnsi="Times New Roman" w:cs="Times New Roman"/>
        </w:rPr>
        <w:t xml:space="preserve"> </w:t>
      </w:r>
      <w:r w:rsidR="008B3092" w:rsidRPr="00714110">
        <w:rPr>
          <w:rFonts w:ascii="Times New Roman" w:hAnsi="Times New Roman" w:cs="Times New Roman"/>
        </w:rPr>
        <w:t>Following this, the participants were informed about demographic data collection and how the data will be used.</w:t>
      </w:r>
    </w:p>
    <w:p w14:paraId="633C8AC9" w14:textId="7742ADE9" w:rsidR="00EE1B66" w:rsidRPr="00714110" w:rsidRDefault="00EE1B66" w:rsidP="00714110">
      <w:pPr>
        <w:spacing w:line="360" w:lineRule="auto"/>
        <w:rPr>
          <w:rFonts w:ascii="Times New Roman" w:hAnsi="Times New Roman" w:cs="Times New Roman"/>
        </w:rPr>
      </w:pPr>
      <w:r w:rsidRPr="00714110">
        <w:rPr>
          <w:rFonts w:ascii="Times New Roman" w:hAnsi="Times New Roman" w:cs="Times New Roman"/>
        </w:rPr>
        <w:t xml:space="preserve">Then, the </w:t>
      </w:r>
      <w:r w:rsidR="00F848F8" w:rsidRPr="00714110">
        <w:rPr>
          <w:rFonts w:ascii="Times New Roman" w:hAnsi="Times New Roman" w:cs="Times New Roman"/>
        </w:rPr>
        <w:t>participants</w:t>
      </w:r>
      <w:r w:rsidRPr="00714110">
        <w:rPr>
          <w:rFonts w:ascii="Times New Roman" w:hAnsi="Times New Roman" w:cs="Times New Roman"/>
        </w:rPr>
        <w:t xml:space="preserve"> were promoted t</w:t>
      </w:r>
      <w:r w:rsidR="00606821" w:rsidRPr="00714110">
        <w:rPr>
          <w:rFonts w:ascii="Times New Roman" w:hAnsi="Times New Roman" w:cs="Times New Roman"/>
        </w:rPr>
        <w:t>o firstly take part in the Emotional intelligence questionnaire completed via Qualtrics and select an honest answer that is most applicable</w:t>
      </w:r>
      <w:r w:rsidR="001143AF">
        <w:rPr>
          <w:rFonts w:ascii="Times New Roman" w:hAnsi="Times New Roman" w:cs="Times New Roman"/>
        </w:rPr>
        <w:t xml:space="preserve"> </w:t>
      </w:r>
      <w:r w:rsidR="001143AF">
        <w:rPr>
          <w:rFonts w:ascii="Times New Roman" w:hAnsi="Times New Roman" w:cs="Times New Roman"/>
        </w:rPr>
        <w:t xml:space="preserve">(see appendix </w:t>
      </w:r>
      <w:r w:rsidR="00A22578">
        <w:rPr>
          <w:rFonts w:ascii="Times New Roman" w:hAnsi="Times New Roman" w:cs="Times New Roman"/>
        </w:rPr>
        <w:t>F)</w:t>
      </w:r>
      <w:r w:rsidR="00606821" w:rsidRPr="00714110">
        <w:rPr>
          <w:rFonts w:ascii="Times New Roman" w:hAnsi="Times New Roman" w:cs="Times New Roman"/>
        </w:rPr>
        <w:t xml:space="preserve">. </w:t>
      </w:r>
      <w:r w:rsidR="00CF70BD" w:rsidRPr="00714110">
        <w:rPr>
          <w:rFonts w:ascii="Times New Roman" w:hAnsi="Times New Roman" w:cs="Times New Roman"/>
        </w:rPr>
        <w:t xml:space="preserve">The computer screen directed them to switch </w:t>
      </w:r>
      <w:r w:rsidR="00347905" w:rsidRPr="00714110">
        <w:rPr>
          <w:rFonts w:ascii="Times New Roman" w:hAnsi="Times New Roman" w:cs="Times New Roman"/>
        </w:rPr>
        <w:t xml:space="preserve">as they go along to continue participating with the remaining tasks. </w:t>
      </w:r>
      <w:r w:rsidR="00767B5D" w:rsidRPr="00714110">
        <w:rPr>
          <w:rFonts w:ascii="Times New Roman" w:hAnsi="Times New Roman" w:cs="Times New Roman"/>
        </w:rPr>
        <w:t xml:space="preserve">Next, the participants were encouraged to engage with the memory </w:t>
      </w:r>
      <w:r w:rsidR="0028799E" w:rsidRPr="00714110">
        <w:rPr>
          <w:rFonts w:ascii="Times New Roman" w:hAnsi="Times New Roman" w:cs="Times New Roman"/>
        </w:rPr>
        <w:t xml:space="preserve">recall task which was available using </w:t>
      </w:r>
      <w:proofErr w:type="spellStart"/>
      <w:r w:rsidR="0028799E" w:rsidRPr="00714110">
        <w:rPr>
          <w:rFonts w:ascii="Times New Roman" w:hAnsi="Times New Roman" w:cs="Times New Roman"/>
        </w:rPr>
        <w:t>Superlab</w:t>
      </w:r>
      <w:proofErr w:type="spellEnd"/>
      <w:r w:rsidR="0028799E" w:rsidRPr="00714110">
        <w:rPr>
          <w:rFonts w:ascii="Times New Roman" w:hAnsi="Times New Roman" w:cs="Times New Roman"/>
        </w:rPr>
        <w:t xml:space="preserve">. The </w:t>
      </w:r>
      <w:r w:rsidR="00A42D8E" w:rsidRPr="00714110">
        <w:rPr>
          <w:rFonts w:ascii="Times New Roman" w:hAnsi="Times New Roman" w:cs="Times New Roman"/>
        </w:rPr>
        <w:t xml:space="preserve">task contained clear instructions throughout to facilitate the participants to fully take part in the experiment. </w:t>
      </w:r>
      <w:r w:rsidR="00056529" w:rsidRPr="00714110">
        <w:rPr>
          <w:rFonts w:ascii="Times New Roman" w:hAnsi="Times New Roman" w:cs="Times New Roman"/>
        </w:rPr>
        <w:t>Then</w:t>
      </w:r>
      <w:r w:rsidR="00A42D8E" w:rsidRPr="00714110">
        <w:rPr>
          <w:rFonts w:ascii="Times New Roman" w:hAnsi="Times New Roman" w:cs="Times New Roman"/>
        </w:rPr>
        <w:t xml:space="preserve">, participants </w:t>
      </w:r>
      <w:r w:rsidR="00056529" w:rsidRPr="00714110">
        <w:rPr>
          <w:rFonts w:ascii="Times New Roman" w:hAnsi="Times New Roman" w:cs="Times New Roman"/>
        </w:rPr>
        <w:t xml:space="preserve">were </w:t>
      </w:r>
      <w:r w:rsidR="00E56B84" w:rsidRPr="00714110">
        <w:rPr>
          <w:rFonts w:ascii="Times New Roman" w:hAnsi="Times New Roman" w:cs="Times New Roman"/>
        </w:rPr>
        <w:t>shown the debrief on the screen and</w:t>
      </w:r>
      <w:r w:rsidR="00A42D8E" w:rsidRPr="00714110">
        <w:rPr>
          <w:rFonts w:ascii="Times New Roman" w:hAnsi="Times New Roman" w:cs="Times New Roman"/>
        </w:rPr>
        <w:t xml:space="preserve"> informed that they can withdraw their data that will then turn to anonymous or to confirm that their data can be included in the study. Finally, they were thanked</w:t>
      </w:r>
      <w:r w:rsidR="00F848F8" w:rsidRPr="00714110">
        <w:rPr>
          <w:rFonts w:ascii="Times New Roman" w:hAnsi="Times New Roman" w:cs="Times New Roman"/>
        </w:rPr>
        <w:t xml:space="preserve"> </w:t>
      </w:r>
      <w:r w:rsidR="00A42D8E" w:rsidRPr="00714110">
        <w:rPr>
          <w:rFonts w:ascii="Times New Roman" w:hAnsi="Times New Roman" w:cs="Times New Roman"/>
        </w:rPr>
        <w:t xml:space="preserve">for taking time and participating in the </w:t>
      </w:r>
      <w:r w:rsidR="00F848F8" w:rsidRPr="00714110">
        <w:rPr>
          <w:rFonts w:ascii="Times New Roman" w:hAnsi="Times New Roman" w:cs="Times New Roman"/>
        </w:rPr>
        <w:t>experiment</w:t>
      </w:r>
      <w:r w:rsidR="00A42D8E" w:rsidRPr="00714110">
        <w:rPr>
          <w:rFonts w:ascii="Times New Roman" w:hAnsi="Times New Roman" w:cs="Times New Roman"/>
        </w:rPr>
        <w:t>.</w:t>
      </w:r>
    </w:p>
    <w:p w14:paraId="01DC964B" w14:textId="77777777" w:rsidR="00F848F8" w:rsidRDefault="00F848F8" w:rsidP="00714110">
      <w:pPr>
        <w:spacing w:line="360" w:lineRule="auto"/>
        <w:rPr>
          <w:rFonts w:ascii="Times New Roman" w:hAnsi="Times New Roman" w:cs="Times New Roman"/>
        </w:rPr>
      </w:pPr>
    </w:p>
    <w:p w14:paraId="1EE67607" w14:textId="77777777" w:rsidR="00C427A4" w:rsidRDefault="00C427A4" w:rsidP="00714110">
      <w:pPr>
        <w:spacing w:line="360" w:lineRule="auto"/>
        <w:rPr>
          <w:rFonts w:ascii="Times New Roman" w:hAnsi="Times New Roman" w:cs="Times New Roman"/>
        </w:rPr>
      </w:pPr>
    </w:p>
    <w:p w14:paraId="6C82ED24" w14:textId="77777777" w:rsidR="00C427A4" w:rsidRDefault="00C427A4" w:rsidP="00714110">
      <w:pPr>
        <w:spacing w:line="360" w:lineRule="auto"/>
        <w:rPr>
          <w:rFonts w:ascii="Times New Roman" w:hAnsi="Times New Roman" w:cs="Times New Roman"/>
        </w:rPr>
      </w:pPr>
    </w:p>
    <w:p w14:paraId="570E49FE" w14:textId="77777777" w:rsidR="00C427A4" w:rsidRDefault="00C427A4" w:rsidP="00714110">
      <w:pPr>
        <w:spacing w:line="360" w:lineRule="auto"/>
        <w:rPr>
          <w:rFonts w:ascii="Times New Roman" w:hAnsi="Times New Roman" w:cs="Times New Roman"/>
        </w:rPr>
      </w:pPr>
    </w:p>
    <w:p w14:paraId="6B201DE8" w14:textId="77777777" w:rsidR="00C427A4" w:rsidRDefault="00C427A4" w:rsidP="00714110">
      <w:pPr>
        <w:spacing w:line="360" w:lineRule="auto"/>
        <w:rPr>
          <w:rFonts w:ascii="Times New Roman" w:hAnsi="Times New Roman" w:cs="Times New Roman"/>
        </w:rPr>
      </w:pPr>
    </w:p>
    <w:p w14:paraId="0725E051" w14:textId="77777777" w:rsidR="00C427A4" w:rsidRDefault="00C427A4" w:rsidP="00714110">
      <w:pPr>
        <w:spacing w:line="360" w:lineRule="auto"/>
        <w:rPr>
          <w:rFonts w:ascii="Times New Roman" w:hAnsi="Times New Roman" w:cs="Times New Roman"/>
        </w:rPr>
      </w:pPr>
    </w:p>
    <w:p w14:paraId="53C8C81A" w14:textId="77777777" w:rsidR="00C427A4" w:rsidRDefault="00C427A4" w:rsidP="00714110">
      <w:pPr>
        <w:spacing w:line="360" w:lineRule="auto"/>
        <w:rPr>
          <w:rFonts w:ascii="Times New Roman" w:hAnsi="Times New Roman" w:cs="Times New Roman"/>
        </w:rPr>
      </w:pPr>
    </w:p>
    <w:p w14:paraId="28E28C8C" w14:textId="77777777" w:rsidR="00C427A4" w:rsidRDefault="00C427A4" w:rsidP="00714110">
      <w:pPr>
        <w:spacing w:line="360" w:lineRule="auto"/>
        <w:rPr>
          <w:rFonts w:ascii="Times New Roman" w:hAnsi="Times New Roman" w:cs="Times New Roman"/>
        </w:rPr>
      </w:pPr>
    </w:p>
    <w:p w14:paraId="2C2E6DE2" w14:textId="77777777" w:rsidR="00C427A4" w:rsidRDefault="00C427A4" w:rsidP="00714110">
      <w:pPr>
        <w:spacing w:line="360" w:lineRule="auto"/>
        <w:rPr>
          <w:rFonts w:ascii="Times New Roman" w:hAnsi="Times New Roman" w:cs="Times New Roman"/>
        </w:rPr>
      </w:pPr>
    </w:p>
    <w:p w14:paraId="64D0B564" w14:textId="77777777" w:rsidR="00C427A4" w:rsidRPr="00714110" w:rsidRDefault="00C427A4" w:rsidP="00714110">
      <w:pPr>
        <w:spacing w:line="360" w:lineRule="auto"/>
        <w:rPr>
          <w:rFonts w:ascii="Times New Roman" w:hAnsi="Times New Roman" w:cs="Times New Roman"/>
        </w:rPr>
      </w:pPr>
    </w:p>
    <w:p w14:paraId="3DC90598" w14:textId="4AC79017" w:rsidR="00F848F8" w:rsidRPr="00B829F0" w:rsidRDefault="00F01B7F" w:rsidP="00B829F0">
      <w:pPr>
        <w:spacing w:line="360" w:lineRule="auto"/>
        <w:jc w:val="center"/>
        <w:rPr>
          <w:rFonts w:ascii="Times New Roman" w:hAnsi="Times New Roman" w:cs="Times New Roman"/>
          <w:b/>
          <w:bCs/>
          <w:u w:val="single"/>
        </w:rPr>
      </w:pPr>
      <w:r w:rsidRPr="00B829F0">
        <w:rPr>
          <w:rFonts w:ascii="Times New Roman" w:hAnsi="Times New Roman" w:cs="Times New Roman"/>
          <w:b/>
          <w:bCs/>
          <w:u w:val="single"/>
        </w:rPr>
        <w:lastRenderedPageBreak/>
        <w:t>Results</w:t>
      </w:r>
    </w:p>
    <w:p w14:paraId="47C2763D" w14:textId="197C2F0D" w:rsidR="00A129C9" w:rsidRPr="00714110" w:rsidRDefault="00A129C9" w:rsidP="00714110">
      <w:pPr>
        <w:spacing w:line="360" w:lineRule="auto"/>
        <w:rPr>
          <w:rFonts w:ascii="Times New Roman" w:hAnsi="Times New Roman" w:cs="Times New Roman"/>
        </w:rPr>
      </w:pPr>
      <w:r w:rsidRPr="00714110">
        <w:rPr>
          <w:rFonts w:ascii="Times New Roman" w:hAnsi="Times New Roman" w:cs="Times New Roman"/>
        </w:rPr>
        <w:t xml:space="preserve">A 2 x 3 mixed design ANOVA was conducted to explore </w:t>
      </w:r>
      <w:r w:rsidR="00634DDA" w:rsidRPr="00714110">
        <w:rPr>
          <w:rFonts w:ascii="Times New Roman" w:hAnsi="Times New Roman" w:cs="Times New Roman"/>
        </w:rPr>
        <w:t>whether the levels of emoti</w:t>
      </w:r>
      <w:r w:rsidR="00E45294" w:rsidRPr="00714110">
        <w:rPr>
          <w:rFonts w:ascii="Times New Roman" w:hAnsi="Times New Roman" w:cs="Times New Roman"/>
        </w:rPr>
        <w:t xml:space="preserve">onal </w:t>
      </w:r>
      <w:r w:rsidR="00505BC3" w:rsidRPr="00714110">
        <w:rPr>
          <w:rFonts w:ascii="Times New Roman" w:hAnsi="Times New Roman" w:cs="Times New Roman"/>
        </w:rPr>
        <w:t>intelligence</w:t>
      </w:r>
      <w:r w:rsidR="00E45294" w:rsidRPr="00714110">
        <w:rPr>
          <w:rFonts w:ascii="Times New Roman" w:hAnsi="Times New Roman" w:cs="Times New Roman"/>
        </w:rPr>
        <w:t xml:space="preserve"> (high/low) have an effect on recall of emotion-induced stimuli (</w:t>
      </w:r>
      <w:r w:rsidR="00505BC3" w:rsidRPr="00714110">
        <w:rPr>
          <w:rFonts w:ascii="Times New Roman" w:hAnsi="Times New Roman" w:cs="Times New Roman"/>
        </w:rPr>
        <w:t>positive/negative/neutral</w:t>
      </w:r>
      <w:r w:rsidR="00E45294" w:rsidRPr="00714110">
        <w:rPr>
          <w:rFonts w:ascii="Times New Roman" w:hAnsi="Times New Roman" w:cs="Times New Roman"/>
        </w:rPr>
        <w:t>)</w:t>
      </w:r>
      <w:r w:rsidR="00505BC3" w:rsidRPr="00714110">
        <w:rPr>
          <w:rFonts w:ascii="Times New Roman" w:hAnsi="Times New Roman" w:cs="Times New Roman"/>
        </w:rPr>
        <w:t xml:space="preserve">. </w:t>
      </w:r>
      <w:r w:rsidR="007B11DE" w:rsidRPr="00714110">
        <w:rPr>
          <w:rFonts w:ascii="Times New Roman" w:hAnsi="Times New Roman" w:cs="Times New Roman"/>
        </w:rPr>
        <w:t>The descriptive statistics for all variables are included in the analysis section which is presented in Table 1 below.</w:t>
      </w:r>
    </w:p>
    <w:p w14:paraId="72ED1427" w14:textId="3A578613" w:rsidR="006A2349" w:rsidRPr="00714110" w:rsidRDefault="006A2349" w:rsidP="00714110">
      <w:pPr>
        <w:spacing w:line="360" w:lineRule="auto"/>
        <w:rPr>
          <w:rFonts w:ascii="Times New Roman" w:hAnsi="Times New Roman" w:cs="Times New Roman"/>
          <w:u w:val="single"/>
        </w:rPr>
      </w:pPr>
      <w:r w:rsidRPr="00714110">
        <w:rPr>
          <w:rFonts w:ascii="Times New Roman" w:hAnsi="Times New Roman" w:cs="Times New Roman"/>
          <w:u w:val="single"/>
        </w:rPr>
        <w:t>Table 1</w:t>
      </w:r>
    </w:p>
    <w:p w14:paraId="12A3D11A" w14:textId="56FA7711" w:rsidR="00CD7741" w:rsidRPr="00714110" w:rsidRDefault="00CD7741" w:rsidP="00714110">
      <w:pPr>
        <w:spacing w:line="360" w:lineRule="auto"/>
        <w:rPr>
          <w:rFonts w:ascii="Times New Roman" w:hAnsi="Times New Roman" w:cs="Times New Roman"/>
        </w:rPr>
      </w:pPr>
      <w:r w:rsidRPr="00714110">
        <w:rPr>
          <w:rFonts w:ascii="Times New Roman" w:hAnsi="Times New Roman" w:cs="Times New Roman"/>
        </w:rPr>
        <w:t xml:space="preserve">Means and Standard </w:t>
      </w:r>
      <w:r w:rsidR="00876370" w:rsidRPr="00714110">
        <w:rPr>
          <w:rFonts w:ascii="Times New Roman" w:hAnsi="Times New Roman" w:cs="Times New Roman"/>
        </w:rPr>
        <w:t>d</w:t>
      </w:r>
      <w:r w:rsidRPr="00714110">
        <w:rPr>
          <w:rFonts w:ascii="Times New Roman" w:hAnsi="Times New Roman" w:cs="Times New Roman"/>
        </w:rPr>
        <w:t>eviation</w:t>
      </w:r>
      <w:r w:rsidR="00876370" w:rsidRPr="00714110">
        <w:rPr>
          <w:rFonts w:ascii="Times New Roman" w:hAnsi="Times New Roman" w:cs="Times New Roman"/>
        </w:rPr>
        <w:t>s of the</w:t>
      </w:r>
      <w:r w:rsidRPr="00714110">
        <w:rPr>
          <w:rFonts w:ascii="Times New Roman" w:hAnsi="Times New Roman" w:cs="Times New Roman"/>
        </w:rPr>
        <w:t xml:space="preserve"> scores </w:t>
      </w:r>
      <w:r w:rsidR="004A615F" w:rsidRPr="00714110">
        <w:rPr>
          <w:rFonts w:ascii="Times New Roman" w:hAnsi="Times New Roman" w:cs="Times New Roman"/>
        </w:rPr>
        <w:t xml:space="preserve">of emotional intelligence and memory recall for the three conditions (positive, </w:t>
      </w:r>
      <w:proofErr w:type="gramStart"/>
      <w:r w:rsidR="004A615F" w:rsidRPr="00714110">
        <w:rPr>
          <w:rFonts w:ascii="Times New Roman" w:hAnsi="Times New Roman" w:cs="Times New Roman"/>
        </w:rPr>
        <w:t>negative</w:t>
      </w:r>
      <w:proofErr w:type="gramEnd"/>
      <w:r w:rsidR="004A615F" w:rsidRPr="00714110">
        <w:rPr>
          <w:rFonts w:ascii="Times New Roman" w:hAnsi="Times New Roman" w:cs="Times New Roman"/>
        </w:rPr>
        <w:t xml:space="preserve"> and neutral).</w:t>
      </w:r>
    </w:p>
    <w:tbl>
      <w:tblPr>
        <w:tblStyle w:val="TableGrid"/>
        <w:tblW w:w="0" w:type="auto"/>
        <w:tblLook w:val="04A0" w:firstRow="1" w:lastRow="0" w:firstColumn="1" w:lastColumn="0" w:noHBand="0" w:noVBand="1"/>
      </w:tblPr>
      <w:tblGrid>
        <w:gridCol w:w="2254"/>
        <w:gridCol w:w="2254"/>
        <w:gridCol w:w="2254"/>
        <w:gridCol w:w="2254"/>
      </w:tblGrid>
      <w:tr w:rsidR="00714110" w:rsidRPr="00714110" w14:paraId="58CC646F" w14:textId="77777777" w:rsidTr="00560962">
        <w:tc>
          <w:tcPr>
            <w:tcW w:w="2254" w:type="dxa"/>
          </w:tcPr>
          <w:p w14:paraId="695FA7B8" w14:textId="6EE0D48A" w:rsidR="00560962" w:rsidRPr="00714110" w:rsidRDefault="00E61C85" w:rsidP="00714110">
            <w:pPr>
              <w:spacing w:line="360" w:lineRule="auto"/>
              <w:rPr>
                <w:rFonts w:ascii="Times New Roman" w:hAnsi="Times New Roman" w:cs="Times New Roman"/>
              </w:rPr>
            </w:pPr>
            <w:r w:rsidRPr="00714110">
              <w:rPr>
                <w:rFonts w:ascii="Times New Roman" w:hAnsi="Times New Roman" w:cs="Times New Roman"/>
              </w:rPr>
              <w:t xml:space="preserve">Word </w:t>
            </w:r>
          </w:p>
        </w:tc>
        <w:tc>
          <w:tcPr>
            <w:tcW w:w="2254" w:type="dxa"/>
          </w:tcPr>
          <w:p w14:paraId="15B2332F" w14:textId="7150D115" w:rsidR="00560962" w:rsidRPr="00714110" w:rsidRDefault="00E61C85" w:rsidP="00714110">
            <w:pPr>
              <w:spacing w:line="360" w:lineRule="auto"/>
              <w:rPr>
                <w:rFonts w:ascii="Times New Roman" w:hAnsi="Times New Roman" w:cs="Times New Roman"/>
              </w:rPr>
            </w:pPr>
            <w:r w:rsidRPr="00714110">
              <w:rPr>
                <w:rFonts w:ascii="Times New Roman" w:hAnsi="Times New Roman" w:cs="Times New Roman"/>
              </w:rPr>
              <w:t>EI Group</w:t>
            </w:r>
          </w:p>
        </w:tc>
        <w:tc>
          <w:tcPr>
            <w:tcW w:w="2254" w:type="dxa"/>
          </w:tcPr>
          <w:p w14:paraId="706256C8" w14:textId="68FB302B" w:rsidR="00560962" w:rsidRPr="00714110" w:rsidRDefault="00E61C85" w:rsidP="00714110">
            <w:pPr>
              <w:spacing w:line="360" w:lineRule="auto"/>
              <w:rPr>
                <w:rFonts w:ascii="Times New Roman" w:hAnsi="Times New Roman" w:cs="Times New Roman"/>
              </w:rPr>
            </w:pPr>
            <w:r w:rsidRPr="00714110">
              <w:rPr>
                <w:rFonts w:ascii="Times New Roman" w:hAnsi="Times New Roman" w:cs="Times New Roman"/>
              </w:rPr>
              <w:t>Mean</w:t>
            </w:r>
          </w:p>
        </w:tc>
        <w:tc>
          <w:tcPr>
            <w:tcW w:w="2254" w:type="dxa"/>
          </w:tcPr>
          <w:p w14:paraId="07A82627" w14:textId="599947D6" w:rsidR="00560962" w:rsidRPr="00714110" w:rsidRDefault="006D0FC3" w:rsidP="00714110">
            <w:pPr>
              <w:spacing w:line="360" w:lineRule="auto"/>
              <w:rPr>
                <w:rFonts w:ascii="Times New Roman" w:hAnsi="Times New Roman" w:cs="Times New Roman"/>
              </w:rPr>
            </w:pPr>
            <w:r w:rsidRPr="00714110">
              <w:rPr>
                <w:rFonts w:ascii="Times New Roman" w:hAnsi="Times New Roman" w:cs="Times New Roman"/>
              </w:rPr>
              <w:t>St. Deviation</w:t>
            </w:r>
          </w:p>
        </w:tc>
      </w:tr>
      <w:tr w:rsidR="00714110" w:rsidRPr="00714110" w14:paraId="310BC14A" w14:textId="77777777" w:rsidTr="00560962">
        <w:tc>
          <w:tcPr>
            <w:tcW w:w="2254" w:type="dxa"/>
          </w:tcPr>
          <w:p w14:paraId="3435CDFE" w14:textId="3B3631F0" w:rsidR="00560962" w:rsidRPr="00714110" w:rsidRDefault="00AA53D0" w:rsidP="00714110">
            <w:pPr>
              <w:spacing w:line="360" w:lineRule="auto"/>
              <w:rPr>
                <w:rFonts w:ascii="Times New Roman" w:hAnsi="Times New Roman" w:cs="Times New Roman"/>
              </w:rPr>
            </w:pPr>
            <w:r w:rsidRPr="00714110">
              <w:rPr>
                <w:rFonts w:ascii="Times New Roman" w:hAnsi="Times New Roman" w:cs="Times New Roman"/>
              </w:rPr>
              <w:t>Positive</w:t>
            </w:r>
          </w:p>
        </w:tc>
        <w:tc>
          <w:tcPr>
            <w:tcW w:w="2254" w:type="dxa"/>
          </w:tcPr>
          <w:p w14:paraId="0F2C50AF" w14:textId="2418DBB7" w:rsidR="00560962" w:rsidRPr="00714110" w:rsidRDefault="00BF4077" w:rsidP="00714110">
            <w:pPr>
              <w:spacing w:line="360" w:lineRule="auto"/>
              <w:rPr>
                <w:rFonts w:ascii="Times New Roman" w:hAnsi="Times New Roman" w:cs="Times New Roman"/>
              </w:rPr>
            </w:pPr>
            <w:r w:rsidRPr="00714110">
              <w:rPr>
                <w:rFonts w:ascii="Times New Roman" w:hAnsi="Times New Roman" w:cs="Times New Roman"/>
              </w:rPr>
              <w:t>Low EI</w:t>
            </w:r>
          </w:p>
        </w:tc>
        <w:tc>
          <w:tcPr>
            <w:tcW w:w="2254" w:type="dxa"/>
          </w:tcPr>
          <w:p w14:paraId="32200106" w14:textId="572A5D3C" w:rsidR="00560962" w:rsidRPr="00714110" w:rsidRDefault="00F35271" w:rsidP="00714110">
            <w:pPr>
              <w:spacing w:line="360" w:lineRule="auto"/>
              <w:rPr>
                <w:rFonts w:ascii="Times New Roman" w:hAnsi="Times New Roman" w:cs="Times New Roman"/>
              </w:rPr>
            </w:pPr>
            <w:r w:rsidRPr="00714110">
              <w:rPr>
                <w:rFonts w:ascii="Times New Roman" w:hAnsi="Times New Roman" w:cs="Times New Roman"/>
              </w:rPr>
              <w:t>7.99</w:t>
            </w:r>
          </w:p>
        </w:tc>
        <w:tc>
          <w:tcPr>
            <w:tcW w:w="2254" w:type="dxa"/>
          </w:tcPr>
          <w:p w14:paraId="10D4068B" w14:textId="67FC48AD" w:rsidR="00560962" w:rsidRPr="00714110" w:rsidRDefault="00AD7872" w:rsidP="00714110">
            <w:pPr>
              <w:spacing w:line="360" w:lineRule="auto"/>
              <w:rPr>
                <w:rFonts w:ascii="Times New Roman" w:hAnsi="Times New Roman" w:cs="Times New Roman"/>
              </w:rPr>
            </w:pPr>
            <w:r w:rsidRPr="00714110">
              <w:rPr>
                <w:rFonts w:ascii="Times New Roman" w:hAnsi="Times New Roman" w:cs="Times New Roman"/>
              </w:rPr>
              <w:t>4.10</w:t>
            </w:r>
          </w:p>
        </w:tc>
      </w:tr>
      <w:tr w:rsidR="00714110" w:rsidRPr="00714110" w14:paraId="7B65BF65" w14:textId="77777777" w:rsidTr="00560962">
        <w:tc>
          <w:tcPr>
            <w:tcW w:w="2254" w:type="dxa"/>
          </w:tcPr>
          <w:p w14:paraId="2B02EF9A" w14:textId="77777777" w:rsidR="00560962" w:rsidRPr="00714110" w:rsidRDefault="00560962" w:rsidP="00714110">
            <w:pPr>
              <w:spacing w:line="360" w:lineRule="auto"/>
              <w:rPr>
                <w:rFonts w:ascii="Times New Roman" w:hAnsi="Times New Roman" w:cs="Times New Roman"/>
              </w:rPr>
            </w:pPr>
          </w:p>
        </w:tc>
        <w:tc>
          <w:tcPr>
            <w:tcW w:w="2254" w:type="dxa"/>
          </w:tcPr>
          <w:p w14:paraId="2AAEB7DF" w14:textId="68B1C103" w:rsidR="00560962" w:rsidRPr="00714110" w:rsidRDefault="00BF4077" w:rsidP="00714110">
            <w:pPr>
              <w:spacing w:line="360" w:lineRule="auto"/>
              <w:rPr>
                <w:rFonts w:ascii="Times New Roman" w:hAnsi="Times New Roman" w:cs="Times New Roman"/>
              </w:rPr>
            </w:pPr>
            <w:r w:rsidRPr="00714110">
              <w:rPr>
                <w:rFonts w:ascii="Times New Roman" w:hAnsi="Times New Roman" w:cs="Times New Roman"/>
              </w:rPr>
              <w:t>High EI</w:t>
            </w:r>
          </w:p>
        </w:tc>
        <w:tc>
          <w:tcPr>
            <w:tcW w:w="2254" w:type="dxa"/>
          </w:tcPr>
          <w:p w14:paraId="0BD0A016" w14:textId="65E88668" w:rsidR="00560962" w:rsidRPr="00714110" w:rsidRDefault="00F35271" w:rsidP="00714110">
            <w:pPr>
              <w:spacing w:line="360" w:lineRule="auto"/>
              <w:rPr>
                <w:rFonts w:ascii="Times New Roman" w:hAnsi="Times New Roman" w:cs="Times New Roman"/>
              </w:rPr>
            </w:pPr>
            <w:r w:rsidRPr="00714110">
              <w:rPr>
                <w:rFonts w:ascii="Times New Roman" w:hAnsi="Times New Roman" w:cs="Times New Roman"/>
              </w:rPr>
              <w:t>11.27</w:t>
            </w:r>
          </w:p>
        </w:tc>
        <w:tc>
          <w:tcPr>
            <w:tcW w:w="2254" w:type="dxa"/>
          </w:tcPr>
          <w:p w14:paraId="5D9A16B3" w14:textId="122A0BA9" w:rsidR="00560962" w:rsidRPr="00714110" w:rsidRDefault="00AD7872" w:rsidP="00714110">
            <w:pPr>
              <w:spacing w:line="360" w:lineRule="auto"/>
              <w:rPr>
                <w:rFonts w:ascii="Times New Roman" w:hAnsi="Times New Roman" w:cs="Times New Roman"/>
              </w:rPr>
            </w:pPr>
            <w:r w:rsidRPr="00714110">
              <w:rPr>
                <w:rFonts w:ascii="Times New Roman" w:hAnsi="Times New Roman" w:cs="Times New Roman"/>
              </w:rPr>
              <w:t>3</w:t>
            </w:r>
            <w:r w:rsidR="006C64A2" w:rsidRPr="00714110">
              <w:rPr>
                <w:rFonts w:ascii="Times New Roman" w:hAnsi="Times New Roman" w:cs="Times New Roman"/>
              </w:rPr>
              <w:t>.60</w:t>
            </w:r>
          </w:p>
        </w:tc>
      </w:tr>
      <w:tr w:rsidR="00714110" w:rsidRPr="00714110" w14:paraId="424DC8F8" w14:textId="77777777" w:rsidTr="00560962">
        <w:tc>
          <w:tcPr>
            <w:tcW w:w="2254" w:type="dxa"/>
          </w:tcPr>
          <w:p w14:paraId="096C74E3" w14:textId="77777777" w:rsidR="00560962" w:rsidRPr="00714110" w:rsidRDefault="00560962" w:rsidP="00714110">
            <w:pPr>
              <w:spacing w:line="360" w:lineRule="auto"/>
              <w:rPr>
                <w:rFonts w:ascii="Times New Roman" w:hAnsi="Times New Roman" w:cs="Times New Roman"/>
              </w:rPr>
            </w:pPr>
          </w:p>
        </w:tc>
        <w:tc>
          <w:tcPr>
            <w:tcW w:w="2254" w:type="dxa"/>
          </w:tcPr>
          <w:p w14:paraId="20CCF139" w14:textId="3C551B93" w:rsidR="00560962" w:rsidRPr="00714110" w:rsidRDefault="00BF4077" w:rsidP="00714110">
            <w:pPr>
              <w:spacing w:line="360" w:lineRule="auto"/>
              <w:rPr>
                <w:rFonts w:ascii="Times New Roman" w:hAnsi="Times New Roman" w:cs="Times New Roman"/>
              </w:rPr>
            </w:pPr>
            <w:r w:rsidRPr="00714110">
              <w:rPr>
                <w:rFonts w:ascii="Times New Roman" w:hAnsi="Times New Roman" w:cs="Times New Roman"/>
              </w:rPr>
              <w:t>Total</w:t>
            </w:r>
          </w:p>
        </w:tc>
        <w:tc>
          <w:tcPr>
            <w:tcW w:w="2254" w:type="dxa"/>
          </w:tcPr>
          <w:p w14:paraId="714ED97E" w14:textId="4DF8C91A" w:rsidR="00560962" w:rsidRPr="00714110" w:rsidRDefault="006C64A2" w:rsidP="00714110">
            <w:pPr>
              <w:spacing w:line="360" w:lineRule="auto"/>
              <w:rPr>
                <w:rFonts w:ascii="Times New Roman" w:hAnsi="Times New Roman" w:cs="Times New Roman"/>
              </w:rPr>
            </w:pPr>
            <w:r w:rsidRPr="00714110">
              <w:rPr>
                <w:rFonts w:ascii="Times New Roman" w:hAnsi="Times New Roman" w:cs="Times New Roman"/>
              </w:rPr>
              <w:t>9.76</w:t>
            </w:r>
          </w:p>
        </w:tc>
        <w:tc>
          <w:tcPr>
            <w:tcW w:w="2254" w:type="dxa"/>
          </w:tcPr>
          <w:p w14:paraId="78FAA30B" w14:textId="4739ABF0" w:rsidR="00560962" w:rsidRPr="00714110" w:rsidRDefault="00F629A2" w:rsidP="00714110">
            <w:pPr>
              <w:spacing w:line="360" w:lineRule="auto"/>
              <w:rPr>
                <w:rFonts w:ascii="Times New Roman" w:hAnsi="Times New Roman" w:cs="Times New Roman"/>
              </w:rPr>
            </w:pPr>
            <w:r w:rsidRPr="00714110">
              <w:rPr>
                <w:rFonts w:ascii="Times New Roman" w:hAnsi="Times New Roman" w:cs="Times New Roman"/>
              </w:rPr>
              <w:t>3.85</w:t>
            </w:r>
          </w:p>
        </w:tc>
      </w:tr>
      <w:tr w:rsidR="003A6516" w:rsidRPr="00714110" w14:paraId="3749D966" w14:textId="77777777" w:rsidTr="00560962">
        <w:tc>
          <w:tcPr>
            <w:tcW w:w="2254" w:type="dxa"/>
          </w:tcPr>
          <w:p w14:paraId="4A03F086" w14:textId="77777777" w:rsidR="003A6516" w:rsidRPr="00714110" w:rsidRDefault="003A6516" w:rsidP="00714110">
            <w:pPr>
              <w:spacing w:line="360" w:lineRule="auto"/>
              <w:rPr>
                <w:rFonts w:ascii="Times New Roman" w:hAnsi="Times New Roman" w:cs="Times New Roman"/>
              </w:rPr>
            </w:pPr>
          </w:p>
        </w:tc>
        <w:tc>
          <w:tcPr>
            <w:tcW w:w="2254" w:type="dxa"/>
          </w:tcPr>
          <w:p w14:paraId="142F11A2" w14:textId="77777777" w:rsidR="003A6516" w:rsidRPr="00714110" w:rsidRDefault="003A6516" w:rsidP="00714110">
            <w:pPr>
              <w:spacing w:line="360" w:lineRule="auto"/>
              <w:rPr>
                <w:rFonts w:ascii="Times New Roman" w:hAnsi="Times New Roman" w:cs="Times New Roman"/>
              </w:rPr>
            </w:pPr>
          </w:p>
        </w:tc>
        <w:tc>
          <w:tcPr>
            <w:tcW w:w="2254" w:type="dxa"/>
          </w:tcPr>
          <w:p w14:paraId="6CC43C3B" w14:textId="77777777" w:rsidR="003A6516" w:rsidRPr="00714110" w:rsidRDefault="003A6516" w:rsidP="00714110">
            <w:pPr>
              <w:spacing w:line="360" w:lineRule="auto"/>
              <w:rPr>
                <w:rFonts w:ascii="Times New Roman" w:hAnsi="Times New Roman" w:cs="Times New Roman"/>
              </w:rPr>
            </w:pPr>
          </w:p>
        </w:tc>
        <w:tc>
          <w:tcPr>
            <w:tcW w:w="2254" w:type="dxa"/>
          </w:tcPr>
          <w:p w14:paraId="3F478F1B" w14:textId="77777777" w:rsidR="003A6516" w:rsidRPr="00714110" w:rsidRDefault="003A6516" w:rsidP="00714110">
            <w:pPr>
              <w:spacing w:line="360" w:lineRule="auto"/>
              <w:rPr>
                <w:rFonts w:ascii="Times New Roman" w:hAnsi="Times New Roman" w:cs="Times New Roman"/>
              </w:rPr>
            </w:pPr>
          </w:p>
        </w:tc>
      </w:tr>
      <w:tr w:rsidR="00714110" w:rsidRPr="00714110" w14:paraId="645377D9" w14:textId="77777777" w:rsidTr="00560962">
        <w:tc>
          <w:tcPr>
            <w:tcW w:w="2254" w:type="dxa"/>
          </w:tcPr>
          <w:p w14:paraId="3D23A231" w14:textId="33AF8327" w:rsidR="00560962" w:rsidRPr="00714110" w:rsidRDefault="00BF4077" w:rsidP="00714110">
            <w:pPr>
              <w:spacing w:line="360" w:lineRule="auto"/>
              <w:rPr>
                <w:rFonts w:ascii="Times New Roman" w:hAnsi="Times New Roman" w:cs="Times New Roman"/>
              </w:rPr>
            </w:pPr>
            <w:r w:rsidRPr="00714110">
              <w:rPr>
                <w:rFonts w:ascii="Times New Roman" w:hAnsi="Times New Roman" w:cs="Times New Roman"/>
              </w:rPr>
              <w:t>Negative</w:t>
            </w:r>
          </w:p>
        </w:tc>
        <w:tc>
          <w:tcPr>
            <w:tcW w:w="2254" w:type="dxa"/>
          </w:tcPr>
          <w:p w14:paraId="1B121250" w14:textId="0B71B426" w:rsidR="00560962" w:rsidRPr="00714110" w:rsidRDefault="00BF4077" w:rsidP="00714110">
            <w:pPr>
              <w:spacing w:line="360" w:lineRule="auto"/>
              <w:rPr>
                <w:rFonts w:ascii="Times New Roman" w:hAnsi="Times New Roman" w:cs="Times New Roman"/>
              </w:rPr>
            </w:pPr>
            <w:r w:rsidRPr="00714110">
              <w:rPr>
                <w:rFonts w:ascii="Times New Roman" w:hAnsi="Times New Roman" w:cs="Times New Roman"/>
              </w:rPr>
              <w:t>Low EI</w:t>
            </w:r>
          </w:p>
        </w:tc>
        <w:tc>
          <w:tcPr>
            <w:tcW w:w="2254" w:type="dxa"/>
          </w:tcPr>
          <w:p w14:paraId="1F5538BE" w14:textId="1A5DA469" w:rsidR="00560962" w:rsidRPr="00714110" w:rsidRDefault="0002139E" w:rsidP="00714110">
            <w:pPr>
              <w:spacing w:line="360" w:lineRule="auto"/>
              <w:rPr>
                <w:rFonts w:ascii="Times New Roman" w:hAnsi="Times New Roman" w:cs="Times New Roman"/>
              </w:rPr>
            </w:pPr>
            <w:r w:rsidRPr="00714110">
              <w:rPr>
                <w:rFonts w:ascii="Times New Roman" w:hAnsi="Times New Roman" w:cs="Times New Roman"/>
              </w:rPr>
              <w:t>10.16</w:t>
            </w:r>
          </w:p>
        </w:tc>
        <w:tc>
          <w:tcPr>
            <w:tcW w:w="2254" w:type="dxa"/>
          </w:tcPr>
          <w:p w14:paraId="236E94E9" w14:textId="6C52DFBA" w:rsidR="00560962" w:rsidRPr="00714110" w:rsidRDefault="00961A72" w:rsidP="00714110">
            <w:pPr>
              <w:spacing w:line="360" w:lineRule="auto"/>
              <w:rPr>
                <w:rFonts w:ascii="Times New Roman" w:hAnsi="Times New Roman" w:cs="Times New Roman"/>
              </w:rPr>
            </w:pPr>
            <w:r w:rsidRPr="00714110">
              <w:rPr>
                <w:rFonts w:ascii="Times New Roman" w:hAnsi="Times New Roman" w:cs="Times New Roman"/>
              </w:rPr>
              <w:t>4.70</w:t>
            </w:r>
          </w:p>
        </w:tc>
      </w:tr>
      <w:tr w:rsidR="00714110" w:rsidRPr="00714110" w14:paraId="7CCCC476" w14:textId="77777777" w:rsidTr="00560962">
        <w:tc>
          <w:tcPr>
            <w:tcW w:w="2254" w:type="dxa"/>
          </w:tcPr>
          <w:p w14:paraId="7129AB6D" w14:textId="77777777" w:rsidR="00560962" w:rsidRPr="00714110" w:rsidRDefault="00560962" w:rsidP="00714110">
            <w:pPr>
              <w:spacing w:line="360" w:lineRule="auto"/>
              <w:rPr>
                <w:rFonts w:ascii="Times New Roman" w:hAnsi="Times New Roman" w:cs="Times New Roman"/>
              </w:rPr>
            </w:pPr>
          </w:p>
        </w:tc>
        <w:tc>
          <w:tcPr>
            <w:tcW w:w="2254" w:type="dxa"/>
          </w:tcPr>
          <w:p w14:paraId="66A26E81" w14:textId="26C2ECF9" w:rsidR="00560962" w:rsidRPr="00714110" w:rsidRDefault="00BF4077" w:rsidP="00714110">
            <w:pPr>
              <w:spacing w:line="360" w:lineRule="auto"/>
              <w:rPr>
                <w:rFonts w:ascii="Times New Roman" w:hAnsi="Times New Roman" w:cs="Times New Roman"/>
              </w:rPr>
            </w:pPr>
            <w:r w:rsidRPr="00714110">
              <w:rPr>
                <w:rFonts w:ascii="Times New Roman" w:hAnsi="Times New Roman" w:cs="Times New Roman"/>
              </w:rPr>
              <w:t>High EI</w:t>
            </w:r>
          </w:p>
        </w:tc>
        <w:tc>
          <w:tcPr>
            <w:tcW w:w="2254" w:type="dxa"/>
          </w:tcPr>
          <w:p w14:paraId="00763916" w14:textId="15EBB3B9" w:rsidR="00560962" w:rsidRPr="00714110" w:rsidRDefault="0002139E" w:rsidP="00714110">
            <w:pPr>
              <w:spacing w:line="360" w:lineRule="auto"/>
              <w:rPr>
                <w:rFonts w:ascii="Times New Roman" w:hAnsi="Times New Roman" w:cs="Times New Roman"/>
              </w:rPr>
            </w:pPr>
            <w:r w:rsidRPr="00714110">
              <w:rPr>
                <w:rFonts w:ascii="Times New Roman" w:hAnsi="Times New Roman" w:cs="Times New Roman"/>
              </w:rPr>
              <w:t>10.63</w:t>
            </w:r>
          </w:p>
        </w:tc>
        <w:tc>
          <w:tcPr>
            <w:tcW w:w="2254" w:type="dxa"/>
          </w:tcPr>
          <w:p w14:paraId="5278BBE3" w14:textId="40B6E83E" w:rsidR="00560962" w:rsidRPr="00714110" w:rsidRDefault="00961A72" w:rsidP="00714110">
            <w:pPr>
              <w:spacing w:line="360" w:lineRule="auto"/>
              <w:rPr>
                <w:rFonts w:ascii="Times New Roman" w:hAnsi="Times New Roman" w:cs="Times New Roman"/>
              </w:rPr>
            </w:pPr>
            <w:r w:rsidRPr="00714110">
              <w:rPr>
                <w:rFonts w:ascii="Times New Roman" w:hAnsi="Times New Roman" w:cs="Times New Roman"/>
              </w:rPr>
              <w:t>3.</w:t>
            </w:r>
            <w:r w:rsidR="0057750A" w:rsidRPr="00714110">
              <w:rPr>
                <w:rFonts w:ascii="Times New Roman" w:hAnsi="Times New Roman" w:cs="Times New Roman"/>
              </w:rPr>
              <w:t>62</w:t>
            </w:r>
          </w:p>
        </w:tc>
      </w:tr>
      <w:tr w:rsidR="00714110" w:rsidRPr="00714110" w14:paraId="41097EEA" w14:textId="77777777" w:rsidTr="00560962">
        <w:tc>
          <w:tcPr>
            <w:tcW w:w="2254" w:type="dxa"/>
          </w:tcPr>
          <w:p w14:paraId="5699D5BB" w14:textId="77777777" w:rsidR="00560962" w:rsidRPr="00714110" w:rsidRDefault="00560962" w:rsidP="00714110">
            <w:pPr>
              <w:spacing w:line="360" w:lineRule="auto"/>
              <w:rPr>
                <w:rFonts w:ascii="Times New Roman" w:hAnsi="Times New Roman" w:cs="Times New Roman"/>
              </w:rPr>
            </w:pPr>
          </w:p>
        </w:tc>
        <w:tc>
          <w:tcPr>
            <w:tcW w:w="2254" w:type="dxa"/>
          </w:tcPr>
          <w:p w14:paraId="66A9524E" w14:textId="2FA56820" w:rsidR="00560962" w:rsidRPr="00714110" w:rsidRDefault="00BF4077" w:rsidP="00714110">
            <w:pPr>
              <w:spacing w:line="360" w:lineRule="auto"/>
              <w:rPr>
                <w:rFonts w:ascii="Times New Roman" w:hAnsi="Times New Roman" w:cs="Times New Roman"/>
              </w:rPr>
            </w:pPr>
            <w:r w:rsidRPr="00714110">
              <w:rPr>
                <w:rFonts w:ascii="Times New Roman" w:hAnsi="Times New Roman" w:cs="Times New Roman"/>
              </w:rPr>
              <w:t>Total</w:t>
            </w:r>
          </w:p>
        </w:tc>
        <w:tc>
          <w:tcPr>
            <w:tcW w:w="2254" w:type="dxa"/>
          </w:tcPr>
          <w:p w14:paraId="08C75F58" w14:textId="691B8690" w:rsidR="00560962" w:rsidRPr="00714110" w:rsidRDefault="0002139E" w:rsidP="00714110">
            <w:pPr>
              <w:spacing w:line="360" w:lineRule="auto"/>
              <w:rPr>
                <w:rFonts w:ascii="Times New Roman" w:hAnsi="Times New Roman" w:cs="Times New Roman"/>
              </w:rPr>
            </w:pPr>
            <w:r w:rsidRPr="00714110">
              <w:rPr>
                <w:rFonts w:ascii="Times New Roman" w:hAnsi="Times New Roman" w:cs="Times New Roman"/>
              </w:rPr>
              <w:t>10.39</w:t>
            </w:r>
          </w:p>
        </w:tc>
        <w:tc>
          <w:tcPr>
            <w:tcW w:w="2254" w:type="dxa"/>
          </w:tcPr>
          <w:p w14:paraId="63A160C0" w14:textId="753BF206" w:rsidR="00560962" w:rsidRPr="00714110" w:rsidRDefault="0057750A" w:rsidP="00714110">
            <w:pPr>
              <w:spacing w:line="360" w:lineRule="auto"/>
              <w:rPr>
                <w:rFonts w:ascii="Times New Roman" w:hAnsi="Times New Roman" w:cs="Times New Roman"/>
              </w:rPr>
            </w:pPr>
            <w:r w:rsidRPr="00714110">
              <w:rPr>
                <w:rFonts w:ascii="Times New Roman" w:hAnsi="Times New Roman" w:cs="Times New Roman"/>
              </w:rPr>
              <w:t>4.16</w:t>
            </w:r>
          </w:p>
        </w:tc>
      </w:tr>
      <w:tr w:rsidR="003A6516" w:rsidRPr="00714110" w14:paraId="76B2E392" w14:textId="77777777" w:rsidTr="00560962">
        <w:tc>
          <w:tcPr>
            <w:tcW w:w="2254" w:type="dxa"/>
          </w:tcPr>
          <w:p w14:paraId="62888663" w14:textId="77777777" w:rsidR="003A6516" w:rsidRPr="00714110" w:rsidRDefault="003A6516" w:rsidP="00714110">
            <w:pPr>
              <w:spacing w:line="360" w:lineRule="auto"/>
              <w:rPr>
                <w:rFonts w:ascii="Times New Roman" w:hAnsi="Times New Roman" w:cs="Times New Roman"/>
              </w:rPr>
            </w:pPr>
          </w:p>
        </w:tc>
        <w:tc>
          <w:tcPr>
            <w:tcW w:w="2254" w:type="dxa"/>
          </w:tcPr>
          <w:p w14:paraId="2A98825F" w14:textId="77777777" w:rsidR="003A6516" w:rsidRPr="00714110" w:rsidRDefault="003A6516" w:rsidP="00714110">
            <w:pPr>
              <w:spacing w:line="360" w:lineRule="auto"/>
              <w:rPr>
                <w:rFonts w:ascii="Times New Roman" w:hAnsi="Times New Roman" w:cs="Times New Roman"/>
              </w:rPr>
            </w:pPr>
          </w:p>
        </w:tc>
        <w:tc>
          <w:tcPr>
            <w:tcW w:w="2254" w:type="dxa"/>
          </w:tcPr>
          <w:p w14:paraId="37CE3A66" w14:textId="77777777" w:rsidR="003A6516" w:rsidRPr="00714110" w:rsidRDefault="003A6516" w:rsidP="00714110">
            <w:pPr>
              <w:spacing w:line="360" w:lineRule="auto"/>
              <w:rPr>
                <w:rFonts w:ascii="Times New Roman" w:hAnsi="Times New Roman" w:cs="Times New Roman"/>
              </w:rPr>
            </w:pPr>
          </w:p>
        </w:tc>
        <w:tc>
          <w:tcPr>
            <w:tcW w:w="2254" w:type="dxa"/>
          </w:tcPr>
          <w:p w14:paraId="7DA32442" w14:textId="77777777" w:rsidR="003A6516" w:rsidRPr="00714110" w:rsidRDefault="003A6516" w:rsidP="00714110">
            <w:pPr>
              <w:spacing w:line="360" w:lineRule="auto"/>
              <w:rPr>
                <w:rFonts w:ascii="Times New Roman" w:hAnsi="Times New Roman" w:cs="Times New Roman"/>
              </w:rPr>
            </w:pPr>
          </w:p>
        </w:tc>
      </w:tr>
      <w:tr w:rsidR="00714110" w:rsidRPr="00714110" w14:paraId="10E39DA5" w14:textId="77777777" w:rsidTr="00560962">
        <w:tc>
          <w:tcPr>
            <w:tcW w:w="2254" w:type="dxa"/>
          </w:tcPr>
          <w:p w14:paraId="2456B6B1" w14:textId="7B2BE316" w:rsidR="00560962" w:rsidRPr="00714110" w:rsidRDefault="00BF4077" w:rsidP="00714110">
            <w:pPr>
              <w:spacing w:line="360" w:lineRule="auto"/>
              <w:rPr>
                <w:rFonts w:ascii="Times New Roman" w:hAnsi="Times New Roman" w:cs="Times New Roman"/>
              </w:rPr>
            </w:pPr>
            <w:r w:rsidRPr="00714110">
              <w:rPr>
                <w:rFonts w:ascii="Times New Roman" w:hAnsi="Times New Roman" w:cs="Times New Roman"/>
              </w:rPr>
              <w:t>Neutral</w:t>
            </w:r>
          </w:p>
        </w:tc>
        <w:tc>
          <w:tcPr>
            <w:tcW w:w="2254" w:type="dxa"/>
          </w:tcPr>
          <w:p w14:paraId="2DAB7C6B" w14:textId="0F4454AD" w:rsidR="00560962" w:rsidRPr="00714110" w:rsidRDefault="00BF4077" w:rsidP="00714110">
            <w:pPr>
              <w:spacing w:line="360" w:lineRule="auto"/>
              <w:rPr>
                <w:rFonts w:ascii="Times New Roman" w:hAnsi="Times New Roman" w:cs="Times New Roman"/>
              </w:rPr>
            </w:pPr>
            <w:r w:rsidRPr="00714110">
              <w:rPr>
                <w:rFonts w:ascii="Times New Roman" w:hAnsi="Times New Roman" w:cs="Times New Roman"/>
              </w:rPr>
              <w:t>Low EI</w:t>
            </w:r>
          </w:p>
        </w:tc>
        <w:tc>
          <w:tcPr>
            <w:tcW w:w="2254" w:type="dxa"/>
          </w:tcPr>
          <w:p w14:paraId="26D0DFBA" w14:textId="17291167" w:rsidR="00560962" w:rsidRPr="00714110" w:rsidRDefault="00B667FC" w:rsidP="00714110">
            <w:pPr>
              <w:spacing w:line="360" w:lineRule="auto"/>
              <w:rPr>
                <w:rFonts w:ascii="Times New Roman" w:hAnsi="Times New Roman" w:cs="Times New Roman"/>
              </w:rPr>
            </w:pPr>
            <w:r w:rsidRPr="00714110">
              <w:rPr>
                <w:rFonts w:ascii="Times New Roman" w:hAnsi="Times New Roman" w:cs="Times New Roman"/>
              </w:rPr>
              <w:t>7.49</w:t>
            </w:r>
          </w:p>
        </w:tc>
        <w:tc>
          <w:tcPr>
            <w:tcW w:w="2254" w:type="dxa"/>
          </w:tcPr>
          <w:p w14:paraId="3623A7A8" w14:textId="3171F9B3" w:rsidR="00560962" w:rsidRPr="00714110" w:rsidRDefault="00243D42" w:rsidP="00714110">
            <w:pPr>
              <w:spacing w:line="360" w:lineRule="auto"/>
              <w:rPr>
                <w:rFonts w:ascii="Times New Roman" w:hAnsi="Times New Roman" w:cs="Times New Roman"/>
              </w:rPr>
            </w:pPr>
            <w:r w:rsidRPr="00714110">
              <w:rPr>
                <w:rFonts w:ascii="Times New Roman" w:hAnsi="Times New Roman" w:cs="Times New Roman"/>
              </w:rPr>
              <w:t>3.50</w:t>
            </w:r>
          </w:p>
        </w:tc>
      </w:tr>
      <w:tr w:rsidR="00BF4077" w:rsidRPr="00714110" w14:paraId="3C4FF4A8" w14:textId="77777777" w:rsidTr="00560962">
        <w:tc>
          <w:tcPr>
            <w:tcW w:w="2254" w:type="dxa"/>
          </w:tcPr>
          <w:p w14:paraId="3B3810CF" w14:textId="77777777" w:rsidR="00BF4077" w:rsidRPr="00714110" w:rsidRDefault="00BF4077" w:rsidP="00714110">
            <w:pPr>
              <w:spacing w:line="360" w:lineRule="auto"/>
              <w:rPr>
                <w:rFonts w:ascii="Times New Roman" w:hAnsi="Times New Roman" w:cs="Times New Roman"/>
              </w:rPr>
            </w:pPr>
          </w:p>
        </w:tc>
        <w:tc>
          <w:tcPr>
            <w:tcW w:w="2254" w:type="dxa"/>
          </w:tcPr>
          <w:p w14:paraId="70E9B435" w14:textId="740F1D5E" w:rsidR="00BF4077" w:rsidRPr="00714110" w:rsidRDefault="00BF4077" w:rsidP="00714110">
            <w:pPr>
              <w:spacing w:line="360" w:lineRule="auto"/>
              <w:rPr>
                <w:rFonts w:ascii="Times New Roman" w:hAnsi="Times New Roman" w:cs="Times New Roman"/>
              </w:rPr>
            </w:pPr>
            <w:r w:rsidRPr="00714110">
              <w:rPr>
                <w:rFonts w:ascii="Times New Roman" w:hAnsi="Times New Roman" w:cs="Times New Roman"/>
              </w:rPr>
              <w:t>High EI</w:t>
            </w:r>
          </w:p>
        </w:tc>
        <w:tc>
          <w:tcPr>
            <w:tcW w:w="2254" w:type="dxa"/>
          </w:tcPr>
          <w:p w14:paraId="50B33B61" w14:textId="720CF7BE" w:rsidR="00BF4077" w:rsidRPr="00714110" w:rsidRDefault="00B667FC" w:rsidP="00714110">
            <w:pPr>
              <w:spacing w:line="360" w:lineRule="auto"/>
              <w:rPr>
                <w:rFonts w:ascii="Times New Roman" w:hAnsi="Times New Roman" w:cs="Times New Roman"/>
              </w:rPr>
            </w:pPr>
            <w:r w:rsidRPr="00714110">
              <w:rPr>
                <w:rFonts w:ascii="Times New Roman" w:hAnsi="Times New Roman" w:cs="Times New Roman"/>
              </w:rPr>
              <w:t>7.99</w:t>
            </w:r>
          </w:p>
        </w:tc>
        <w:tc>
          <w:tcPr>
            <w:tcW w:w="2254" w:type="dxa"/>
          </w:tcPr>
          <w:p w14:paraId="06F9E843" w14:textId="4E0117EC" w:rsidR="00BF4077" w:rsidRPr="00714110" w:rsidRDefault="00243D42" w:rsidP="00714110">
            <w:pPr>
              <w:spacing w:line="360" w:lineRule="auto"/>
              <w:rPr>
                <w:rFonts w:ascii="Times New Roman" w:hAnsi="Times New Roman" w:cs="Times New Roman"/>
              </w:rPr>
            </w:pPr>
            <w:r w:rsidRPr="00714110">
              <w:rPr>
                <w:rFonts w:ascii="Times New Roman" w:hAnsi="Times New Roman" w:cs="Times New Roman"/>
              </w:rPr>
              <w:t>2.84</w:t>
            </w:r>
          </w:p>
        </w:tc>
      </w:tr>
      <w:tr w:rsidR="00BF4077" w:rsidRPr="00714110" w14:paraId="36C25ADC" w14:textId="77777777" w:rsidTr="00560962">
        <w:tc>
          <w:tcPr>
            <w:tcW w:w="2254" w:type="dxa"/>
          </w:tcPr>
          <w:p w14:paraId="394AF9EB" w14:textId="77777777" w:rsidR="00BF4077" w:rsidRPr="00714110" w:rsidRDefault="00BF4077" w:rsidP="00714110">
            <w:pPr>
              <w:spacing w:line="360" w:lineRule="auto"/>
              <w:rPr>
                <w:rFonts w:ascii="Times New Roman" w:hAnsi="Times New Roman" w:cs="Times New Roman"/>
              </w:rPr>
            </w:pPr>
          </w:p>
        </w:tc>
        <w:tc>
          <w:tcPr>
            <w:tcW w:w="2254" w:type="dxa"/>
          </w:tcPr>
          <w:p w14:paraId="0C62864A" w14:textId="0F1BFB00" w:rsidR="00BF4077" w:rsidRPr="00714110" w:rsidRDefault="00BF4077" w:rsidP="00714110">
            <w:pPr>
              <w:spacing w:line="360" w:lineRule="auto"/>
              <w:rPr>
                <w:rFonts w:ascii="Times New Roman" w:hAnsi="Times New Roman" w:cs="Times New Roman"/>
              </w:rPr>
            </w:pPr>
            <w:r w:rsidRPr="00714110">
              <w:rPr>
                <w:rFonts w:ascii="Times New Roman" w:hAnsi="Times New Roman" w:cs="Times New Roman"/>
              </w:rPr>
              <w:t>Total</w:t>
            </w:r>
          </w:p>
        </w:tc>
        <w:tc>
          <w:tcPr>
            <w:tcW w:w="2254" w:type="dxa"/>
          </w:tcPr>
          <w:p w14:paraId="3AC67729" w14:textId="3928426E" w:rsidR="00BF4077" w:rsidRPr="00714110" w:rsidRDefault="00B667FC" w:rsidP="00714110">
            <w:pPr>
              <w:spacing w:line="360" w:lineRule="auto"/>
              <w:rPr>
                <w:rFonts w:ascii="Times New Roman" w:hAnsi="Times New Roman" w:cs="Times New Roman"/>
              </w:rPr>
            </w:pPr>
            <w:r w:rsidRPr="00714110">
              <w:rPr>
                <w:rFonts w:ascii="Times New Roman" w:hAnsi="Times New Roman" w:cs="Times New Roman"/>
              </w:rPr>
              <w:t>7.74</w:t>
            </w:r>
          </w:p>
        </w:tc>
        <w:tc>
          <w:tcPr>
            <w:tcW w:w="2254" w:type="dxa"/>
          </w:tcPr>
          <w:p w14:paraId="6AD63529" w14:textId="240B0077" w:rsidR="00BF4077" w:rsidRPr="00714110" w:rsidRDefault="003A6516" w:rsidP="00714110">
            <w:pPr>
              <w:spacing w:line="360" w:lineRule="auto"/>
              <w:rPr>
                <w:rFonts w:ascii="Times New Roman" w:hAnsi="Times New Roman" w:cs="Times New Roman"/>
              </w:rPr>
            </w:pPr>
            <w:r w:rsidRPr="00714110">
              <w:rPr>
                <w:rFonts w:ascii="Times New Roman" w:hAnsi="Times New Roman" w:cs="Times New Roman"/>
              </w:rPr>
              <w:t>3.17</w:t>
            </w:r>
          </w:p>
        </w:tc>
      </w:tr>
    </w:tbl>
    <w:p w14:paraId="6683E686" w14:textId="77777777" w:rsidR="007A569D" w:rsidRPr="00714110" w:rsidRDefault="007A569D" w:rsidP="00714110">
      <w:pPr>
        <w:spacing w:line="360" w:lineRule="auto"/>
        <w:rPr>
          <w:rFonts w:ascii="Times New Roman" w:hAnsi="Times New Roman" w:cs="Times New Roman"/>
        </w:rPr>
      </w:pPr>
    </w:p>
    <w:p w14:paraId="73C6039E" w14:textId="549B4B55" w:rsidR="002909B1" w:rsidRPr="00714110" w:rsidRDefault="0062062E" w:rsidP="00714110">
      <w:pPr>
        <w:spacing w:line="360" w:lineRule="auto"/>
        <w:rPr>
          <w:rFonts w:ascii="Times New Roman" w:hAnsi="Times New Roman" w:cs="Times New Roman"/>
        </w:rPr>
      </w:pPr>
      <w:r w:rsidRPr="00714110">
        <w:rPr>
          <w:rFonts w:ascii="Times New Roman" w:hAnsi="Times New Roman" w:cs="Times New Roman"/>
        </w:rPr>
        <w:t>The type of analysis that was used to conduct this data shown in table 1 above, was mixed ANOVA.</w:t>
      </w:r>
      <w:r w:rsidR="00264E28" w:rsidRPr="00714110">
        <w:rPr>
          <w:rFonts w:ascii="Times New Roman" w:hAnsi="Times New Roman" w:cs="Times New Roman"/>
        </w:rPr>
        <w:t xml:space="preserve"> The table suggests that participants were </w:t>
      </w:r>
      <w:r w:rsidR="006903E7" w:rsidRPr="00714110">
        <w:rPr>
          <w:rFonts w:ascii="Times New Roman" w:hAnsi="Times New Roman" w:cs="Times New Roman"/>
        </w:rPr>
        <w:t>able to recall more negative words compared to positive and neutral words.</w:t>
      </w:r>
      <w:r w:rsidR="00D60E68" w:rsidRPr="00714110">
        <w:rPr>
          <w:rFonts w:ascii="Times New Roman" w:hAnsi="Times New Roman" w:cs="Times New Roman"/>
        </w:rPr>
        <w:t xml:space="preserve"> The</w:t>
      </w:r>
      <w:r w:rsidR="00B32D69" w:rsidRPr="00714110">
        <w:rPr>
          <w:rFonts w:ascii="Times New Roman" w:hAnsi="Times New Roman" w:cs="Times New Roman"/>
        </w:rPr>
        <w:t xml:space="preserve"> main effect of</w:t>
      </w:r>
      <w:r w:rsidR="006C47DD" w:rsidRPr="00714110">
        <w:rPr>
          <w:rFonts w:ascii="Times New Roman" w:hAnsi="Times New Roman" w:cs="Times New Roman"/>
        </w:rPr>
        <w:t xml:space="preserve"> levels of intelligence</w:t>
      </w:r>
      <w:r w:rsidR="00D60E68" w:rsidRPr="00714110">
        <w:rPr>
          <w:rFonts w:ascii="Times New Roman" w:hAnsi="Times New Roman" w:cs="Times New Roman"/>
        </w:rPr>
        <w:t xml:space="preserve"> was </w:t>
      </w:r>
      <w:r w:rsidR="00B82F01" w:rsidRPr="00714110">
        <w:rPr>
          <w:rFonts w:ascii="Times New Roman" w:hAnsi="Times New Roman" w:cs="Times New Roman"/>
        </w:rPr>
        <w:t xml:space="preserve">a </w:t>
      </w:r>
      <w:r w:rsidR="00A04C38" w:rsidRPr="00714110">
        <w:rPr>
          <w:rFonts w:ascii="Times New Roman" w:hAnsi="Times New Roman" w:cs="Times New Roman"/>
        </w:rPr>
        <w:t>statistically</w:t>
      </w:r>
      <w:r w:rsidR="00B32D69" w:rsidRPr="00714110">
        <w:rPr>
          <w:rFonts w:ascii="Times New Roman" w:hAnsi="Times New Roman" w:cs="Times New Roman"/>
        </w:rPr>
        <w:t xml:space="preserve"> significant </w:t>
      </w:r>
      <w:r w:rsidR="006C47DD" w:rsidRPr="00714110">
        <w:rPr>
          <w:rFonts w:ascii="Times New Roman" w:hAnsi="Times New Roman" w:cs="Times New Roman"/>
        </w:rPr>
        <w:t xml:space="preserve">as the standard deviation value was below .5. </w:t>
      </w:r>
      <w:r w:rsidR="00A04C38" w:rsidRPr="00714110">
        <w:rPr>
          <w:rFonts w:ascii="Times New Roman" w:hAnsi="Times New Roman" w:cs="Times New Roman"/>
        </w:rPr>
        <w:t>The two</w:t>
      </w:r>
      <w:r w:rsidR="0054063C" w:rsidRPr="00714110">
        <w:rPr>
          <w:rFonts w:ascii="Times New Roman" w:hAnsi="Times New Roman" w:cs="Times New Roman"/>
        </w:rPr>
        <w:t>-</w:t>
      </w:r>
      <w:r w:rsidR="00A04C38" w:rsidRPr="00714110">
        <w:rPr>
          <w:rFonts w:ascii="Times New Roman" w:hAnsi="Times New Roman" w:cs="Times New Roman"/>
        </w:rPr>
        <w:t xml:space="preserve">way interaction between emotional intelligence and emotion induced words </w:t>
      </w:r>
      <w:r w:rsidR="005B22DA" w:rsidRPr="00714110">
        <w:rPr>
          <w:rFonts w:ascii="Times New Roman" w:hAnsi="Times New Roman" w:cs="Times New Roman"/>
        </w:rPr>
        <w:t xml:space="preserve">also suggested statistical significance. </w:t>
      </w:r>
    </w:p>
    <w:p w14:paraId="0CD842EF" w14:textId="77777777" w:rsidR="00FD773A" w:rsidRDefault="0054063C" w:rsidP="00714110">
      <w:pPr>
        <w:spacing w:line="360" w:lineRule="auto"/>
        <w:rPr>
          <w:rFonts w:ascii="Times New Roman" w:hAnsi="Times New Roman" w:cs="Times New Roman"/>
        </w:rPr>
      </w:pPr>
      <w:r w:rsidRPr="00714110">
        <w:rPr>
          <w:rFonts w:ascii="Times New Roman" w:hAnsi="Times New Roman" w:cs="Times New Roman"/>
        </w:rPr>
        <w:t xml:space="preserve"> </w:t>
      </w:r>
      <w:r w:rsidR="00D62C27" w:rsidRPr="00714110">
        <w:rPr>
          <w:rFonts w:ascii="Times New Roman" w:hAnsi="Times New Roman" w:cs="Times New Roman"/>
        </w:rPr>
        <w:t xml:space="preserve">It </w:t>
      </w:r>
      <w:r w:rsidR="00DA795C" w:rsidRPr="00714110">
        <w:rPr>
          <w:rFonts w:ascii="Times New Roman" w:hAnsi="Times New Roman" w:cs="Times New Roman"/>
        </w:rPr>
        <w:t>was</w:t>
      </w:r>
      <w:r w:rsidR="00D62C27" w:rsidRPr="00714110">
        <w:rPr>
          <w:rFonts w:ascii="Times New Roman" w:hAnsi="Times New Roman" w:cs="Times New Roman"/>
        </w:rPr>
        <w:t xml:space="preserve"> hypothesised that, reviewing the literature throughout, participants high or low in their emotional intelligence will be better able to recall a specific type of emotion-induced words such as positive words showing the effect of interaction between emotional intelligence and words on recall of emotion-induced stimuli.</w:t>
      </w:r>
      <w:r w:rsidR="00B623A1" w:rsidRPr="00714110">
        <w:rPr>
          <w:rFonts w:ascii="Times New Roman" w:hAnsi="Times New Roman" w:cs="Times New Roman"/>
        </w:rPr>
        <w:t xml:space="preserve"> This hypothesis can be accepted as the table above shows how participants who scored higher </w:t>
      </w:r>
      <w:r w:rsidRPr="00714110">
        <w:rPr>
          <w:rFonts w:ascii="Times New Roman" w:hAnsi="Times New Roman" w:cs="Times New Roman"/>
        </w:rPr>
        <w:t xml:space="preserve">were able to recall more positive related words rather than negative and neutral stimulus. </w:t>
      </w:r>
    </w:p>
    <w:p w14:paraId="2F96E7F5" w14:textId="77777777" w:rsidR="00C427A4" w:rsidRPr="00714110" w:rsidRDefault="00C427A4" w:rsidP="00714110">
      <w:pPr>
        <w:spacing w:line="360" w:lineRule="auto"/>
        <w:rPr>
          <w:rFonts w:ascii="Times New Roman" w:hAnsi="Times New Roman" w:cs="Times New Roman"/>
        </w:rPr>
      </w:pPr>
    </w:p>
    <w:p w14:paraId="7330E0F4" w14:textId="5D75D77A" w:rsidR="0054063C" w:rsidRPr="00B829F0" w:rsidRDefault="0054063C" w:rsidP="00B829F0">
      <w:pPr>
        <w:spacing w:line="360" w:lineRule="auto"/>
        <w:jc w:val="center"/>
        <w:rPr>
          <w:rFonts w:ascii="Times New Roman" w:hAnsi="Times New Roman" w:cs="Times New Roman"/>
          <w:b/>
          <w:bCs/>
          <w:u w:val="single"/>
        </w:rPr>
      </w:pPr>
      <w:r w:rsidRPr="00B829F0">
        <w:rPr>
          <w:rFonts w:ascii="Times New Roman" w:hAnsi="Times New Roman" w:cs="Times New Roman"/>
          <w:b/>
          <w:bCs/>
          <w:u w:val="single"/>
        </w:rPr>
        <w:lastRenderedPageBreak/>
        <w:t>Discussion</w:t>
      </w:r>
    </w:p>
    <w:p w14:paraId="7C9E42B8" w14:textId="607B3175" w:rsidR="00407812" w:rsidRPr="00714110" w:rsidRDefault="00562874" w:rsidP="00714110">
      <w:pPr>
        <w:spacing w:line="360" w:lineRule="auto"/>
        <w:rPr>
          <w:rFonts w:ascii="Times New Roman" w:hAnsi="Times New Roman" w:cs="Times New Roman"/>
        </w:rPr>
      </w:pPr>
      <w:r w:rsidRPr="00714110">
        <w:rPr>
          <w:rFonts w:ascii="Times New Roman" w:hAnsi="Times New Roman" w:cs="Times New Roman"/>
        </w:rPr>
        <w:t>The aim of the study was to identify and further explore if the</w:t>
      </w:r>
      <w:r w:rsidRPr="00714110">
        <w:rPr>
          <w:rFonts w:ascii="Times New Roman" w:hAnsi="Times New Roman" w:cs="Times New Roman"/>
        </w:rPr>
        <w:t xml:space="preserve"> levels of emotional intelligence have </w:t>
      </w:r>
      <w:r w:rsidR="007E4EDC" w:rsidRPr="00714110">
        <w:rPr>
          <w:rFonts w:ascii="Times New Roman" w:hAnsi="Times New Roman" w:cs="Times New Roman"/>
        </w:rPr>
        <w:t>a</w:t>
      </w:r>
      <w:r w:rsidRPr="00714110">
        <w:rPr>
          <w:rFonts w:ascii="Times New Roman" w:hAnsi="Times New Roman" w:cs="Times New Roman"/>
        </w:rPr>
        <w:t xml:space="preserve"> direct impact</w:t>
      </w:r>
      <w:r w:rsidRPr="00714110">
        <w:rPr>
          <w:rFonts w:ascii="Times New Roman" w:hAnsi="Times New Roman" w:cs="Times New Roman"/>
        </w:rPr>
        <w:t xml:space="preserve"> on recall of emotion-induced stimuli</w:t>
      </w:r>
      <w:r w:rsidRPr="00714110">
        <w:rPr>
          <w:rFonts w:ascii="Times New Roman" w:hAnsi="Times New Roman" w:cs="Times New Roman"/>
        </w:rPr>
        <w:t xml:space="preserve">. </w:t>
      </w:r>
      <w:r w:rsidR="00FB192A" w:rsidRPr="00714110">
        <w:rPr>
          <w:rFonts w:ascii="Times New Roman" w:hAnsi="Times New Roman" w:cs="Times New Roman"/>
        </w:rPr>
        <w:t xml:space="preserve">The </w:t>
      </w:r>
      <w:r w:rsidR="00FB192A" w:rsidRPr="00714110">
        <w:rPr>
          <w:rFonts w:ascii="Times New Roman" w:hAnsi="Times New Roman" w:cs="Times New Roman"/>
        </w:rPr>
        <w:t>result</w:t>
      </w:r>
      <w:r w:rsidR="00FB192A" w:rsidRPr="00714110">
        <w:rPr>
          <w:rFonts w:ascii="Times New Roman" w:hAnsi="Times New Roman" w:cs="Times New Roman"/>
        </w:rPr>
        <w:t xml:space="preserve">s </w:t>
      </w:r>
      <w:r w:rsidR="00FB192A" w:rsidRPr="00714110">
        <w:rPr>
          <w:rFonts w:ascii="Times New Roman" w:hAnsi="Times New Roman" w:cs="Times New Roman"/>
        </w:rPr>
        <w:t>showed</w:t>
      </w:r>
      <w:r w:rsidR="00FB192A" w:rsidRPr="00714110">
        <w:rPr>
          <w:rFonts w:ascii="Times New Roman" w:hAnsi="Times New Roman" w:cs="Times New Roman"/>
        </w:rPr>
        <w:t xml:space="preserve"> that emotion had a significant impact on memory performance with both positive and negative words remembering better than neutral terms</w:t>
      </w:r>
      <w:r w:rsidR="00FB192A" w:rsidRPr="00714110">
        <w:rPr>
          <w:rFonts w:ascii="Times New Roman" w:hAnsi="Times New Roman" w:cs="Times New Roman"/>
        </w:rPr>
        <w:t xml:space="preserve"> but positive words </w:t>
      </w:r>
      <w:r w:rsidR="00210172" w:rsidRPr="00714110">
        <w:rPr>
          <w:rFonts w:ascii="Times New Roman" w:hAnsi="Times New Roman" w:cs="Times New Roman"/>
        </w:rPr>
        <w:t>dominating negative words when recalling.</w:t>
      </w:r>
    </w:p>
    <w:p w14:paraId="6AA5822C" w14:textId="22EAE2EF" w:rsidR="00407812" w:rsidRPr="00714110" w:rsidRDefault="00407812" w:rsidP="00714110">
      <w:pPr>
        <w:spacing w:line="360" w:lineRule="auto"/>
        <w:rPr>
          <w:rFonts w:ascii="Times New Roman" w:hAnsi="Times New Roman" w:cs="Times New Roman"/>
        </w:rPr>
      </w:pPr>
      <w:r w:rsidRPr="00714110">
        <w:rPr>
          <w:rFonts w:ascii="Times New Roman" w:hAnsi="Times New Roman" w:cs="Times New Roman"/>
        </w:rPr>
        <w:t>Some potential limitations that can occur with such studies can</w:t>
      </w:r>
      <w:r w:rsidR="000B685A" w:rsidRPr="00714110">
        <w:rPr>
          <w:rFonts w:ascii="Times New Roman" w:hAnsi="Times New Roman" w:cs="Times New Roman"/>
        </w:rPr>
        <w:t xml:space="preserve"> be directly linked to the participant such as age and their overall focus and memory recall as well as factors that are related to the study. </w:t>
      </w:r>
      <w:r w:rsidR="00EF67D5" w:rsidRPr="00714110">
        <w:rPr>
          <w:rFonts w:ascii="Times New Roman" w:hAnsi="Times New Roman" w:cs="Times New Roman"/>
        </w:rPr>
        <w:t>As the difficulty of the cognitive task increased, older adults, compared to younger individuals, showed higher declines in primary task performance. In the recall task</w:t>
      </w:r>
      <w:r w:rsidR="0024146C" w:rsidRPr="00714110">
        <w:rPr>
          <w:rFonts w:ascii="Times New Roman" w:hAnsi="Times New Roman" w:cs="Times New Roman"/>
        </w:rPr>
        <w:t xml:space="preserve"> conducted by </w:t>
      </w:r>
      <w:r w:rsidR="0064220B" w:rsidRPr="00714110">
        <w:rPr>
          <w:rFonts w:ascii="Times New Roman" w:hAnsi="Times New Roman" w:cs="Times New Roman"/>
        </w:rPr>
        <w:t>researchers</w:t>
      </w:r>
      <w:r w:rsidR="0024146C" w:rsidRPr="00714110">
        <w:rPr>
          <w:rFonts w:ascii="Times New Roman" w:hAnsi="Times New Roman" w:cs="Times New Roman"/>
        </w:rPr>
        <w:t xml:space="preserve"> </w:t>
      </w:r>
      <w:r w:rsidR="0024146C" w:rsidRPr="00714110">
        <w:rPr>
          <w:rFonts w:ascii="Times New Roman" w:hAnsi="Times New Roman" w:cs="Times New Roman"/>
        </w:rPr>
        <w:t>Whiting and Smith (1997)</w:t>
      </w:r>
      <w:r w:rsidR="0024146C" w:rsidRPr="00714110">
        <w:rPr>
          <w:rFonts w:ascii="Times New Roman" w:hAnsi="Times New Roman" w:cs="Times New Roman"/>
        </w:rPr>
        <w:t xml:space="preserve"> exploring </w:t>
      </w:r>
      <w:r w:rsidR="0064220B" w:rsidRPr="00714110">
        <w:rPr>
          <w:rFonts w:ascii="Times New Roman" w:hAnsi="Times New Roman" w:cs="Times New Roman"/>
        </w:rPr>
        <w:t xml:space="preserve">how </w:t>
      </w:r>
      <w:r w:rsidR="00704724" w:rsidRPr="00714110">
        <w:rPr>
          <w:rFonts w:ascii="Times New Roman" w:hAnsi="Times New Roman" w:cs="Times New Roman"/>
        </w:rPr>
        <w:t xml:space="preserve">age-related limitations </w:t>
      </w:r>
      <w:r w:rsidR="0064220B" w:rsidRPr="00714110">
        <w:rPr>
          <w:rFonts w:ascii="Times New Roman" w:hAnsi="Times New Roman" w:cs="Times New Roman"/>
        </w:rPr>
        <w:t xml:space="preserve">are linked with recall tasks, </w:t>
      </w:r>
      <w:r w:rsidR="00EF67D5" w:rsidRPr="00714110">
        <w:rPr>
          <w:rFonts w:ascii="Times New Roman" w:hAnsi="Times New Roman" w:cs="Times New Roman"/>
        </w:rPr>
        <w:t>the age differences were higher than in the recognition task. Speed accounted for the biggest proportion of age-related variance in the recall task, while both speed and memory made significant contributions to the task variation, according to regression analysis. The findings support the idea that recall demands more processing power than just recognition alone, and that older adults have more processing capacity limitations than younger adults.</w:t>
      </w:r>
      <w:r w:rsidR="00240607" w:rsidRPr="00714110">
        <w:rPr>
          <w:rFonts w:ascii="Times New Roman" w:hAnsi="Times New Roman" w:cs="Times New Roman"/>
        </w:rPr>
        <w:t xml:space="preserve"> </w:t>
      </w:r>
    </w:p>
    <w:p w14:paraId="24AEF271" w14:textId="6D7D1894" w:rsidR="00240607" w:rsidRPr="00714110" w:rsidRDefault="004F0FE8" w:rsidP="00714110">
      <w:pPr>
        <w:spacing w:line="360" w:lineRule="auto"/>
        <w:rPr>
          <w:rFonts w:ascii="Times New Roman" w:hAnsi="Times New Roman" w:cs="Times New Roman"/>
        </w:rPr>
      </w:pPr>
      <w:r w:rsidRPr="00714110">
        <w:rPr>
          <w:rFonts w:ascii="Times New Roman" w:hAnsi="Times New Roman" w:cs="Times New Roman"/>
        </w:rPr>
        <w:t>This helps to further explain the overall findings of the study, showing that there may be a pattern</w:t>
      </w:r>
      <w:r w:rsidR="002809B5" w:rsidRPr="00714110">
        <w:rPr>
          <w:rFonts w:ascii="Times New Roman" w:hAnsi="Times New Roman" w:cs="Times New Roman"/>
        </w:rPr>
        <w:t xml:space="preserve"> between tasks that require individuals to pay most attention to them for a successful completion b</w:t>
      </w:r>
      <w:r w:rsidR="004B0A4D" w:rsidRPr="00714110">
        <w:rPr>
          <w:rFonts w:ascii="Times New Roman" w:hAnsi="Times New Roman" w:cs="Times New Roman"/>
        </w:rPr>
        <w:t>ut also demonstrated that the brain overpowers more than one</w:t>
      </w:r>
      <w:r w:rsidR="00CC5939" w:rsidRPr="00714110">
        <w:rPr>
          <w:rFonts w:ascii="Times New Roman" w:hAnsi="Times New Roman" w:cs="Times New Roman"/>
        </w:rPr>
        <w:t xml:space="preserve"> main focus and is more likely to discontinue data that may or should still be recalled</w:t>
      </w:r>
      <w:r w:rsidR="00D26758" w:rsidRPr="00714110">
        <w:rPr>
          <w:rFonts w:ascii="Times New Roman" w:hAnsi="Times New Roman" w:cs="Times New Roman"/>
        </w:rPr>
        <w:t xml:space="preserve"> Coles et al (1985)</w:t>
      </w:r>
      <w:r w:rsidR="00CC5939" w:rsidRPr="00714110">
        <w:rPr>
          <w:rFonts w:ascii="Times New Roman" w:hAnsi="Times New Roman" w:cs="Times New Roman"/>
        </w:rPr>
        <w:t xml:space="preserve">. Overall, the </w:t>
      </w:r>
      <w:r w:rsidR="00FA5E04" w:rsidRPr="00714110">
        <w:rPr>
          <w:rFonts w:ascii="Times New Roman" w:hAnsi="Times New Roman" w:cs="Times New Roman"/>
        </w:rPr>
        <w:t>study gathered and confirmed that the levels of emotional effect do have an effect on emotion and recall. F</w:t>
      </w:r>
      <w:r w:rsidR="00240607" w:rsidRPr="00714110">
        <w:rPr>
          <w:rFonts w:ascii="Times New Roman" w:hAnsi="Times New Roman" w:cs="Times New Roman"/>
        </w:rPr>
        <w:t>uture studies could aim their focus on the idea of why individuals</w:t>
      </w:r>
      <w:r w:rsidR="00AD4781" w:rsidRPr="00714110">
        <w:rPr>
          <w:rFonts w:ascii="Times New Roman" w:hAnsi="Times New Roman" w:cs="Times New Roman"/>
        </w:rPr>
        <w:t xml:space="preserve">, very often, recall words that have sentimental meaning to them rather than </w:t>
      </w:r>
      <w:r w:rsidR="00F91FAF" w:rsidRPr="00714110">
        <w:rPr>
          <w:rFonts w:ascii="Times New Roman" w:hAnsi="Times New Roman" w:cs="Times New Roman"/>
        </w:rPr>
        <w:t>unusual words that are not encountered regularly or hold any value and how this may affect the reliability of studies on this topic in the future.</w:t>
      </w:r>
    </w:p>
    <w:p w14:paraId="21FEB1D6" w14:textId="77777777" w:rsidR="00FD773A" w:rsidRDefault="00FD773A" w:rsidP="007C2CFE">
      <w:pPr>
        <w:spacing w:line="360" w:lineRule="auto"/>
        <w:rPr>
          <w:rFonts w:ascii="Times New Roman" w:hAnsi="Times New Roman" w:cs="Times New Roman"/>
        </w:rPr>
      </w:pPr>
    </w:p>
    <w:p w14:paraId="07A2510A" w14:textId="77777777" w:rsidR="00FD773A" w:rsidRDefault="00FD773A" w:rsidP="007C2CFE">
      <w:pPr>
        <w:spacing w:line="360" w:lineRule="auto"/>
        <w:rPr>
          <w:rFonts w:ascii="Times New Roman" w:hAnsi="Times New Roman" w:cs="Times New Roman"/>
        </w:rPr>
      </w:pPr>
    </w:p>
    <w:p w14:paraId="4DC526F2" w14:textId="77777777" w:rsidR="00FD773A" w:rsidRDefault="00FD773A" w:rsidP="007C2CFE">
      <w:pPr>
        <w:spacing w:line="360" w:lineRule="auto"/>
        <w:rPr>
          <w:rFonts w:ascii="Times New Roman" w:hAnsi="Times New Roman" w:cs="Times New Roman"/>
        </w:rPr>
      </w:pPr>
    </w:p>
    <w:p w14:paraId="4D29035C" w14:textId="77777777" w:rsidR="004F70E7" w:rsidRDefault="004F70E7">
      <w:pPr>
        <w:rPr>
          <w:rFonts w:ascii="Times New Roman" w:hAnsi="Times New Roman" w:cs="Times New Roman"/>
        </w:rPr>
      </w:pPr>
    </w:p>
    <w:p w14:paraId="41997494" w14:textId="77777777" w:rsidR="0054063C" w:rsidRDefault="0054063C">
      <w:pPr>
        <w:rPr>
          <w:rFonts w:ascii="Times New Roman" w:hAnsi="Times New Roman" w:cs="Times New Roman"/>
        </w:rPr>
      </w:pPr>
    </w:p>
    <w:p w14:paraId="01C8794B" w14:textId="77777777" w:rsidR="0054063C" w:rsidRDefault="0054063C">
      <w:pPr>
        <w:rPr>
          <w:rFonts w:ascii="Times New Roman" w:hAnsi="Times New Roman" w:cs="Times New Roman"/>
        </w:rPr>
      </w:pPr>
    </w:p>
    <w:p w14:paraId="30089271" w14:textId="77777777" w:rsidR="0054063C" w:rsidRDefault="0054063C">
      <w:pPr>
        <w:rPr>
          <w:rFonts w:ascii="Times New Roman" w:hAnsi="Times New Roman" w:cs="Times New Roman"/>
        </w:rPr>
      </w:pPr>
    </w:p>
    <w:p w14:paraId="57BF694E" w14:textId="77777777" w:rsidR="0054063C" w:rsidRDefault="0054063C">
      <w:pPr>
        <w:rPr>
          <w:rFonts w:ascii="Times New Roman" w:hAnsi="Times New Roman" w:cs="Times New Roman"/>
        </w:rPr>
      </w:pPr>
    </w:p>
    <w:p w14:paraId="7638E347" w14:textId="77777777" w:rsidR="00C427A4" w:rsidRDefault="00C427A4">
      <w:pPr>
        <w:rPr>
          <w:rFonts w:ascii="Times New Roman" w:hAnsi="Times New Roman" w:cs="Times New Roman"/>
        </w:rPr>
      </w:pPr>
    </w:p>
    <w:p w14:paraId="4B63D0A6" w14:textId="77777777" w:rsidR="00714110" w:rsidRDefault="00714110">
      <w:pPr>
        <w:rPr>
          <w:rFonts w:ascii="Times New Roman" w:hAnsi="Times New Roman" w:cs="Times New Roman"/>
        </w:rPr>
      </w:pPr>
    </w:p>
    <w:p w14:paraId="481AE390" w14:textId="5AE2D720" w:rsidR="001C0EA6" w:rsidRPr="00B829F0" w:rsidRDefault="001C0EA6" w:rsidP="00B829F0">
      <w:pPr>
        <w:jc w:val="center"/>
        <w:rPr>
          <w:rFonts w:ascii="Times New Roman" w:hAnsi="Times New Roman" w:cs="Times New Roman"/>
          <w:b/>
          <w:bCs/>
          <w:u w:val="single"/>
        </w:rPr>
      </w:pPr>
      <w:r w:rsidRPr="00B829F0">
        <w:rPr>
          <w:rFonts w:ascii="Times New Roman" w:hAnsi="Times New Roman" w:cs="Times New Roman"/>
          <w:b/>
          <w:bCs/>
          <w:u w:val="single"/>
        </w:rPr>
        <w:lastRenderedPageBreak/>
        <w:t>Reference list</w:t>
      </w:r>
    </w:p>
    <w:p w14:paraId="37F98F5F" w14:textId="67908C84" w:rsidR="002105A6" w:rsidRPr="00B829F0" w:rsidRDefault="002105A6">
      <w:pPr>
        <w:rPr>
          <w:rFonts w:ascii="Arial" w:hAnsi="Arial" w:cs="Arial"/>
          <w:u w:val="single"/>
        </w:rPr>
      </w:pPr>
      <w:r w:rsidRPr="00B829F0">
        <w:rPr>
          <w:rFonts w:ascii="Arial" w:hAnsi="Arial" w:cs="Arial"/>
          <w:color w:val="222222"/>
          <w:sz w:val="20"/>
          <w:szCs w:val="20"/>
          <w:shd w:val="clear" w:color="auto" w:fill="FFFFFF"/>
        </w:rPr>
        <w:t xml:space="preserve">Austin, E. J., </w:t>
      </w:r>
      <w:proofErr w:type="spellStart"/>
      <w:r w:rsidRPr="00B829F0">
        <w:rPr>
          <w:rFonts w:ascii="Arial" w:hAnsi="Arial" w:cs="Arial"/>
          <w:color w:val="222222"/>
          <w:sz w:val="20"/>
          <w:szCs w:val="20"/>
          <w:shd w:val="clear" w:color="auto" w:fill="FFFFFF"/>
        </w:rPr>
        <w:t>Saklofske</w:t>
      </w:r>
      <w:proofErr w:type="spellEnd"/>
      <w:r w:rsidRPr="00B829F0">
        <w:rPr>
          <w:rFonts w:ascii="Arial" w:hAnsi="Arial" w:cs="Arial"/>
          <w:color w:val="222222"/>
          <w:sz w:val="20"/>
          <w:szCs w:val="20"/>
          <w:shd w:val="clear" w:color="auto" w:fill="FFFFFF"/>
        </w:rPr>
        <w:t>, D. H., Huang, S. H., &amp; McKenney, D. (2004). Measurement of trait emotional intelligence: Testing and cross-validating a modified version of Schutte et al.'s (1998) measure. </w:t>
      </w:r>
      <w:r w:rsidRPr="00B829F0">
        <w:rPr>
          <w:rFonts w:ascii="Arial" w:hAnsi="Arial" w:cs="Arial"/>
          <w:i/>
          <w:iCs/>
          <w:color w:val="222222"/>
          <w:sz w:val="20"/>
          <w:szCs w:val="20"/>
          <w:shd w:val="clear" w:color="auto" w:fill="FFFFFF"/>
        </w:rPr>
        <w:t>Personality and individual differences</w:t>
      </w:r>
      <w:r w:rsidRPr="00B829F0">
        <w:rPr>
          <w:rFonts w:ascii="Arial" w:hAnsi="Arial" w:cs="Arial"/>
          <w:color w:val="222222"/>
          <w:sz w:val="20"/>
          <w:szCs w:val="20"/>
          <w:shd w:val="clear" w:color="auto" w:fill="FFFFFF"/>
        </w:rPr>
        <w:t>, </w:t>
      </w:r>
      <w:r w:rsidRPr="00B829F0">
        <w:rPr>
          <w:rFonts w:ascii="Arial" w:hAnsi="Arial" w:cs="Arial"/>
          <w:i/>
          <w:iCs/>
          <w:color w:val="222222"/>
          <w:sz w:val="20"/>
          <w:szCs w:val="20"/>
          <w:shd w:val="clear" w:color="auto" w:fill="FFFFFF"/>
        </w:rPr>
        <w:t>36</w:t>
      </w:r>
      <w:r w:rsidRPr="00B829F0">
        <w:rPr>
          <w:rFonts w:ascii="Arial" w:hAnsi="Arial" w:cs="Arial"/>
          <w:color w:val="222222"/>
          <w:sz w:val="20"/>
          <w:szCs w:val="20"/>
          <w:shd w:val="clear" w:color="auto" w:fill="FFFFFF"/>
        </w:rPr>
        <w:t>(3), 555-562.</w:t>
      </w:r>
    </w:p>
    <w:p w14:paraId="0B7D9932" w14:textId="498D3738" w:rsidR="00D8364F" w:rsidRPr="00B829F0" w:rsidRDefault="00D8364F">
      <w:pPr>
        <w:rPr>
          <w:rFonts w:ascii="Arial" w:hAnsi="Arial" w:cs="Arial"/>
          <w:color w:val="222222"/>
          <w:sz w:val="20"/>
          <w:szCs w:val="20"/>
          <w:shd w:val="clear" w:color="auto" w:fill="FFFFFF"/>
        </w:rPr>
      </w:pPr>
      <w:proofErr w:type="spellStart"/>
      <w:r w:rsidRPr="00B829F0">
        <w:rPr>
          <w:rFonts w:ascii="Arial" w:hAnsi="Arial" w:cs="Arial"/>
          <w:color w:val="222222"/>
          <w:sz w:val="20"/>
          <w:szCs w:val="20"/>
          <w:shd w:val="clear" w:color="auto" w:fill="FFFFFF"/>
        </w:rPr>
        <w:t>Buontempo</w:t>
      </w:r>
      <w:proofErr w:type="spellEnd"/>
      <w:r w:rsidRPr="00B829F0">
        <w:rPr>
          <w:rFonts w:ascii="Arial" w:hAnsi="Arial" w:cs="Arial"/>
          <w:color w:val="222222"/>
          <w:sz w:val="20"/>
          <w:szCs w:val="20"/>
          <w:shd w:val="clear" w:color="auto" w:fill="FFFFFF"/>
        </w:rPr>
        <w:t xml:space="preserve">, G., &amp; </w:t>
      </w:r>
      <w:proofErr w:type="spellStart"/>
      <w:r w:rsidRPr="00B829F0">
        <w:rPr>
          <w:rFonts w:ascii="Arial" w:hAnsi="Arial" w:cs="Arial"/>
          <w:color w:val="222222"/>
          <w:sz w:val="20"/>
          <w:szCs w:val="20"/>
          <w:shd w:val="clear" w:color="auto" w:fill="FFFFFF"/>
        </w:rPr>
        <w:t>Brockner</w:t>
      </w:r>
      <w:proofErr w:type="spellEnd"/>
      <w:r w:rsidRPr="00B829F0">
        <w:rPr>
          <w:rFonts w:ascii="Arial" w:hAnsi="Arial" w:cs="Arial"/>
          <w:color w:val="222222"/>
          <w:sz w:val="20"/>
          <w:szCs w:val="20"/>
          <w:shd w:val="clear" w:color="auto" w:fill="FFFFFF"/>
        </w:rPr>
        <w:t>, J. (2008). Emotional intelligence and the ease of recall judgment bias: The mediating effect of private Self</w:t>
      </w:r>
      <w:r w:rsidRPr="00B829F0">
        <w:rPr>
          <w:rFonts w:ascii="Cambria Math" w:hAnsi="Cambria Math" w:cs="Cambria Math"/>
          <w:color w:val="222222"/>
          <w:sz w:val="20"/>
          <w:szCs w:val="20"/>
          <w:shd w:val="clear" w:color="auto" w:fill="FFFFFF"/>
        </w:rPr>
        <w:t>‐</w:t>
      </w:r>
      <w:r w:rsidRPr="00B829F0">
        <w:rPr>
          <w:rFonts w:ascii="Arial" w:hAnsi="Arial" w:cs="Arial"/>
          <w:color w:val="222222"/>
          <w:sz w:val="20"/>
          <w:szCs w:val="20"/>
          <w:shd w:val="clear" w:color="auto" w:fill="FFFFFF"/>
        </w:rPr>
        <w:t>Focused attention. </w:t>
      </w:r>
      <w:r w:rsidRPr="00B829F0">
        <w:rPr>
          <w:rFonts w:ascii="Arial" w:hAnsi="Arial" w:cs="Arial"/>
          <w:i/>
          <w:iCs/>
          <w:color w:val="222222"/>
          <w:sz w:val="20"/>
          <w:szCs w:val="20"/>
          <w:shd w:val="clear" w:color="auto" w:fill="FFFFFF"/>
        </w:rPr>
        <w:t>Journal of Applied Social Psychology</w:t>
      </w:r>
      <w:r w:rsidRPr="00B829F0">
        <w:rPr>
          <w:rFonts w:ascii="Arial" w:hAnsi="Arial" w:cs="Arial"/>
          <w:color w:val="222222"/>
          <w:sz w:val="20"/>
          <w:szCs w:val="20"/>
          <w:shd w:val="clear" w:color="auto" w:fill="FFFFFF"/>
        </w:rPr>
        <w:t>, </w:t>
      </w:r>
      <w:r w:rsidRPr="00B829F0">
        <w:rPr>
          <w:rFonts w:ascii="Arial" w:hAnsi="Arial" w:cs="Arial"/>
          <w:i/>
          <w:iCs/>
          <w:color w:val="222222"/>
          <w:sz w:val="20"/>
          <w:szCs w:val="20"/>
          <w:shd w:val="clear" w:color="auto" w:fill="FFFFFF"/>
        </w:rPr>
        <w:t>38</w:t>
      </w:r>
      <w:r w:rsidRPr="00B829F0">
        <w:rPr>
          <w:rFonts w:ascii="Arial" w:hAnsi="Arial" w:cs="Arial"/>
          <w:color w:val="222222"/>
          <w:sz w:val="20"/>
          <w:szCs w:val="20"/>
          <w:shd w:val="clear" w:color="auto" w:fill="FFFFFF"/>
        </w:rPr>
        <w:t>(1), 159-172.</w:t>
      </w:r>
    </w:p>
    <w:p w14:paraId="33FF650E" w14:textId="70FD9560" w:rsidR="00D26758" w:rsidRPr="00B829F0" w:rsidRDefault="00D26758">
      <w:pPr>
        <w:rPr>
          <w:rFonts w:ascii="Arial" w:hAnsi="Arial" w:cs="Arial"/>
          <w:u w:val="single"/>
        </w:rPr>
      </w:pPr>
      <w:r w:rsidRPr="00B829F0">
        <w:rPr>
          <w:rFonts w:ascii="Arial" w:hAnsi="Arial" w:cs="Arial"/>
          <w:color w:val="222222"/>
          <w:sz w:val="20"/>
          <w:szCs w:val="20"/>
          <w:shd w:val="clear" w:color="auto" w:fill="FFFFFF"/>
        </w:rPr>
        <w:t xml:space="preserve">Coles, M. G., Gratton, G., </w:t>
      </w:r>
      <w:proofErr w:type="spellStart"/>
      <w:r w:rsidRPr="00B829F0">
        <w:rPr>
          <w:rFonts w:ascii="Arial" w:hAnsi="Arial" w:cs="Arial"/>
          <w:color w:val="222222"/>
          <w:sz w:val="20"/>
          <w:szCs w:val="20"/>
          <w:shd w:val="clear" w:color="auto" w:fill="FFFFFF"/>
        </w:rPr>
        <w:t>Bashore</w:t>
      </w:r>
      <w:proofErr w:type="spellEnd"/>
      <w:r w:rsidRPr="00B829F0">
        <w:rPr>
          <w:rFonts w:ascii="Arial" w:hAnsi="Arial" w:cs="Arial"/>
          <w:color w:val="222222"/>
          <w:sz w:val="20"/>
          <w:szCs w:val="20"/>
          <w:shd w:val="clear" w:color="auto" w:fill="FFFFFF"/>
        </w:rPr>
        <w:t xml:space="preserve">, T. R., Eriksen, C. W., &amp; </w:t>
      </w:r>
      <w:proofErr w:type="spellStart"/>
      <w:r w:rsidRPr="00B829F0">
        <w:rPr>
          <w:rFonts w:ascii="Arial" w:hAnsi="Arial" w:cs="Arial"/>
          <w:color w:val="222222"/>
          <w:sz w:val="20"/>
          <w:szCs w:val="20"/>
          <w:shd w:val="clear" w:color="auto" w:fill="FFFFFF"/>
        </w:rPr>
        <w:t>Donchin</w:t>
      </w:r>
      <w:proofErr w:type="spellEnd"/>
      <w:r w:rsidRPr="00B829F0">
        <w:rPr>
          <w:rFonts w:ascii="Arial" w:hAnsi="Arial" w:cs="Arial"/>
          <w:color w:val="222222"/>
          <w:sz w:val="20"/>
          <w:szCs w:val="20"/>
          <w:shd w:val="clear" w:color="auto" w:fill="FFFFFF"/>
        </w:rPr>
        <w:t>, E. (1985). A psychophysiological investigation of the continuous flow model of human information processing. </w:t>
      </w:r>
      <w:r w:rsidRPr="00B829F0">
        <w:rPr>
          <w:rFonts w:ascii="Arial" w:hAnsi="Arial" w:cs="Arial"/>
          <w:i/>
          <w:iCs/>
          <w:color w:val="222222"/>
          <w:sz w:val="20"/>
          <w:szCs w:val="20"/>
          <w:shd w:val="clear" w:color="auto" w:fill="FFFFFF"/>
        </w:rPr>
        <w:t>Journal of Experimental Psychology: Human Perception and Performance</w:t>
      </w:r>
      <w:r w:rsidRPr="00B829F0">
        <w:rPr>
          <w:rFonts w:ascii="Arial" w:hAnsi="Arial" w:cs="Arial"/>
          <w:color w:val="222222"/>
          <w:sz w:val="20"/>
          <w:szCs w:val="20"/>
          <w:shd w:val="clear" w:color="auto" w:fill="FFFFFF"/>
        </w:rPr>
        <w:t>, </w:t>
      </w:r>
      <w:r w:rsidRPr="00B829F0">
        <w:rPr>
          <w:rFonts w:ascii="Arial" w:hAnsi="Arial" w:cs="Arial"/>
          <w:i/>
          <w:iCs/>
          <w:color w:val="222222"/>
          <w:sz w:val="20"/>
          <w:szCs w:val="20"/>
          <w:shd w:val="clear" w:color="auto" w:fill="FFFFFF"/>
        </w:rPr>
        <w:t>11</w:t>
      </w:r>
      <w:r w:rsidRPr="00B829F0">
        <w:rPr>
          <w:rFonts w:ascii="Arial" w:hAnsi="Arial" w:cs="Arial"/>
          <w:color w:val="222222"/>
          <w:sz w:val="20"/>
          <w:szCs w:val="20"/>
          <w:shd w:val="clear" w:color="auto" w:fill="FFFFFF"/>
        </w:rPr>
        <w:t>(5), 529.</w:t>
      </w:r>
    </w:p>
    <w:p w14:paraId="4C1470A2" w14:textId="4B971FBB" w:rsidR="005A4C07" w:rsidRPr="00B829F0" w:rsidRDefault="005A4C07">
      <w:pPr>
        <w:rPr>
          <w:rFonts w:ascii="Arial" w:hAnsi="Arial" w:cs="Arial"/>
          <w:color w:val="222222"/>
          <w:sz w:val="20"/>
          <w:szCs w:val="20"/>
          <w:shd w:val="clear" w:color="auto" w:fill="FFFFFF"/>
        </w:rPr>
      </w:pPr>
      <w:r w:rsidRPr="00B829F0">
        <w:rPr>
          <w:rFonts w:ascii="Arial" w:hAnsi="Arial" w:cs="Arial"/>
          <w:color w:val="222222"/>
          <w:sz w:val="20"/>
          <w:szCs w:val="20"/>
          <w:shd w:val="clear" w:color="auto" w:fill="FFFFFF"/>
        </w:rPr>
        <w:t xml:space="preserve">Lea, R. G., Davis, S. K., Mahoney, B., &amp; </w:t>
      </w:r>
      <w:proofErr w:type="spellStart"/>
      <w:r w:rsidRPr="00B829F0">
        <w:rPr>
          <w:rFonts w:ascii="Arial" w:hAnsi="Arial" w:cs="Arial"/>
          <w:color w:val="222222"/>
          <w:sz w:val="20"/>
          <w:szCs w:val="20"/>
          <w:shd w:val="clear" w:color="auto" w:fill="FFFFFF"/>
        </w:rPr>
        <w:t>Qualter</w:t>
      </w:r>
      <w:proofErr w:type="spellEnd"/>
      <w:r w:rsidRPr="00B829F0">
        <w:rPr>
          <w:rFonts w:ascii="Arial" w:hAnsi="Arial" w:cs="Arial"/>
          <w:color w:val="222222"/>
          <w:sz w:val="20"/>
          <w:szCs w:val="20"/>
          <w:shd w:val="clear" w:color="auto" w:fill="FFFFFF"/>
        </w:rPr>
        <w:t>, P. (2019). Does emotional intelligence buffer the effects of acute stress? A systematic review. </w:t>
      </w:r>
      <w:r w:rsidRPr="00B829F0">
        <w:rPr>
          <w:rFonts w:ascii="Arial" w:hAnsi="Arial" w:cs="Arial"/>
          <w:i/>
          <w:iCs/>
          <w:color w:val="222222"/>
          <w:sz w:val="20"/>
          <w:szCs w:val="20"/>
          <w:shd w:val="clear" w:color="auto" w:fill="FFFFFF"/>
        </w:rPr>
        <w:t>Frontiers in psychology</w:t>
      </w:r>
      <w:r w:rsidRPr="00B829F0">
        <w:rPr>
          <w:rFonts w:ascii="Arial" w:hAnsi="Arial" w:cs="Arial"/>
          <w:color w:val="222222"/>
          <w:sz w:val="20"/>
          <w:szCs w:val="20"/>
          <w:shd w:val="clear" w:color="auto" w:fill="FFFFFF"/>
        </w:rPr>
        <w:t>, </w:t>
      </w:r>
      <w:r w:rsidRPr="00B829F0">
        <w:rPr>
          <w:rFonts w:ascii="Arial" w:hAnsi="Arial" w:cs="Arial"/>
          <w:i/>
          <w:iCs/>
          <w:color w:val="222222"/>
          <w:sz w:val="20"/>
          <w:szCs w:val="20"/>
          <w:shd w:val="clear" w:color="auto" w:fill="FFFFFF"/>
        </w:rPr>
        <w:t>10</w:t>
      </w:r>
      <w:r w:rsidRPr="00B829F0">
        <w:rPr>
          <w:rFonts w:ascii="Arial" w:hAnsi="Arial" w:cs="Arial"/>
          <w:color w:val="222222"/>
          <w:sz w:val="20"/>
          <w:szCs w:val="20"/>
          <w:shd w:val="clear" w:color="auto" w:fill="FFFFFF"/>
        </w:rPr>
        <w:t>, 810.</w:t>
      </w:r>
    </w:p>
    <w:p w14:paraId="26F60D12" w14:textId="1C2A28DF" w:rsidR="00D26758" w:rsidRPr="00B829F0" w:rsidRDefault="006A09BA">
      <w:pPr>
        <w:rPr>
          <w:rFonts w:ascii="Arial" w:hAnsi="Arial" w:cs="Arial"/>
        </w:rPr>
      </w:pPr>
      <w:r w:rsidRPr="00B829F0">
        <w:rPr>
          <w:rFonts w:ascii="Arial" w:hAnsi="Arial" w:cs="Arial"/>
        </w:rPr>
        <w:t>Mackay, D.G., Shafto, M., Taylor, J.K., Marian, D.E., Abrams, L and Dyer, J.R. (2004). Relations between emotion, memory, and attention: Evidence from taboo Stroop, lexical decision, and immediate memory tasks. Memory &amp; Cognition. 32(3).</w:t>
      </w:r>
    </w:p>
    <w:p w14:paraId="46A582CF" w14:textId="50316B1E" w:rsidR="00CA52FA" w:rsidRPr="00B829F0" w:rsidRDefault="00CA52FA">
      <w:pPr>
        <w:rPr>
          <w:rFonts w:ascii="Arial" w:hAnsi="Arial" w:cs="Arial"/>
          <w:color w:val="303030"/>
          <w:sz w:val="20"/>
          <w:szCs w:val="20"/>
          <w:shd w:val="clear" w:color="auto" w:fill="FFFFFF"/>
        </w:rPr>
      </w:pPr>
      <w:proofErr w:type="spellStart"/>
      <w:r w:rsidRPr="00B829F0">
        <w:rPr>
          <w:rFonts w:ascii="Arial" w:hAnsi="Arial" w:cs="Arial"/>
          <w:color w:val="303030"/>
          <w:sz w:val="20"/>
          <w:szCs w:val="20"/>
          <w:shd w:val="clear" w:color="auto" w:fill="FFFFFF"/>
        </w:rPr>
        <w:t>Pekrun</w:t>
      </w:r>
      <w:proofErr w:type="spellEnd"/>
      <w:r w:rsidRPr="00B829F0">
        <w:rPr>
          <w:rFonts w:ascii="Arial" w:hAnsi="Arial" w:cs="Arial"/>
          <w:color w:val="303030"/>
          <w:sz w:val="20"/>
          <w:szCs w:val="20"/>
          <w:shd w:val="clear" w:color="auto" w:fill="FFFFFF"/>
        </w:rPr>
        <w:t xml:space="preserve"> R. (1992). </w:t>
      </w:r>
      <w:r w:rsidRPr="00B829F0">
        <w:rPr>
          <w:rStyle w:val="ref-title"/>
          <w:rFonts w:ascii="Arial" w:hAnsi="Arial" w:cs="Arial"/>
          <w:color w:val="303030"/>
          <w:sz w:val="20"/>
          <w:szCs w:val="20"/>
          <w:shd w:val="clear" w:color="auto" w:fill="FFFFFF"/>
        </w:rPr>
        <w:t>The impact of emotions on learning and achievement: towards a theory of cognitive/motivational mediators.</w:t>
      </w:r>
      <w:r w:rsidRPr="00B829F0">
        <w:rPr>
          <w:rFonts w:ascii="Arial" w:hAnsi="Arial" w:cs="Arial"/>
          <w:color w:val="303030"/>
          <w:sz w:val="20"/>
          <w:szCs w:val="20"/>
          <w:shd w:val="clear" w:color="auto" w:fill="FFFFFF"/>
        </w:rPr>
        <w:t> </w:t>
      </w:r>
      <w:r w:rsidRPr="00B829F0">
        <w:rPr>
          <w:rStyle w:val="Emphasis"/>
          <w:rFonts w:ascii="Arial" w:hAnsi="Arial" w:cs="Arial"/>
          <w:color w:val="303030"/>
          <w:sz w:val="20"/>
          <w:szCs w:val="20"/>
          <w:shd w:val="clear" w:color="auto" w:fill="FFFFFF"/>
        </w:rPr>
        <w:t>Appl. Psychol.</w:t>
      </w:r>
      <w:r w:rsidRPr="00B829F0">
        <w:rPr>
          <w:rFonts w:ascii="Arial" w:hAnsi="Arial" w:cs="Arial"/>
          <w:color w:val="303030"/>
          <w:sz w:val="20"/>
          <w:szCs w:val="20"/>
          <w:shd w:val="clear" w:color="auto" w:fill="FFFFFF"/>
        </w:rPr>
        <w:t> </w:t>
      </w:r>
      <w:r w:rsidRPr="00B829F0">
        <w:rPr>
          <w:rStyle w:val="ref-vol"/>
          <w:rFonts w:ascii="Arial" w:hAnsi="Arial" w:cs="Arial"/>
          <w:color w:val="303030"/>
          <w:sz w:val="20"/>
          <w:szCs w:val="20"/>
          <w:shd w:val="clear" w:color="auto" w:fill="FFFFFF"/>
        </w:rPr>
        <w:t>41</w:t>
      </w:r>
      <w:r w:rsidRPr="00B829F0">
        <w:rPr>
          <w:rFonts w:ascii="Arial" w:hAnsi="Arial" w:cs="Arial"/>
          <w:color w:val="303030"/>
          <w:sz w:val="20"/>
          <w:szCs w:val="20"/>
          <w:shd w:val="clear" w:color="auto" w:fill="FFFFFF"/>
        </w:rPr>
        <w:t> 359–376.</w:t>
      </w:r>
    </w:p>
    <w:p w14:paraId="53769C67" w14:textId="6E07C0CA" w:rsidR="009279AD" w:rsidRPr="00B829F0" w:rsidRDefault="009279AD">
      <w:pPr>
        <w:rPr>
          <w:rFonts w:ascii="Arial" w:hAnsi="Arial" w:cs="Arial"/>
          <w:color w:val="222222"/>
          <w:sz w:val="20"/>
          <w:szCs w:val="20"/>
          <w:shd w:val="clear" w:color="auto" w:fill="FFFFFF"/>
        </w:rPr>
      </w:pPr>
      <w:proofErr w:type="spellStart"/>
      <w:r w:rsidRPr="00B829F0">
        <w:rPr>
          <w:rFonts w:ascii="Arial" w:hAnsi="Arial" w:cs="Arial"/>
          <w:color w:val="222222"/>
          <w:sz w:val="20"/>
          <w:szCs w:val="20"/>
          <w:shd w:val="clear" w:color="auto" w:fill="FFFFFF"/>
        </w:rPr>
        <w:t>Petrides</w:t>
      </w:r>
      <w:proofErr w:type="spellEnd"/>
      <w:r w:rsidRPr="00B829F0">
        <w:rPr>
          <w:rFonts w:ascii="Arial" w:hAnsi="Arial" w:cs="Arial"/>
          <w:color w:val="222222"/>
          <w:sz w:val="20"/>
          <w:szCs w:val="20"/>
          <w:shd w:val="clear" w:color="auto" w:fill="FFFFFF"/>
        </w:rPr>
        <w:t>, K. V. (2009). Psychometric properties of the trait emotional intelligence questionnaire (</w:t>
      </w:r>
      <w:proofErr w:type="spellStart"/>
      <w:r w:rsidRPr="00B829F0">
        <w:rPr>
          <w:rFonts w:ascii="Arial" w:hAnsi="Arial" w:cs="Arial"/>
          <w:color w:val="222222"/>
          <w:sz w:val="20"/>
          <w:szCs w:val="20"/>
          <w:shd w:val="clear" w:color="auto" w:fill="FFFFFF"/>
        </w:rPr>
        <w:t>TEIQue</w:t>
      </w:r>
      <w:proofErr w:type="spellEnd"/>
      <w:r w:rsidRPr="00B829F0">
        <w:rPr>
          <w:rFonts w:ascii="Arial" w:hAnsi="Arial" w:cs="Arial"/>
          <w:color w:val="222222"/>
          <w:sz w:val="20"/>
          <w:szCs w:val="20"/>
          <w:shd w:val="clear" w:color="auto" w:fill="FFFFFF"/>
        </w:rPr>
        <w:t>). In </w:t>
      </w:r>
      <w:r w:rsidRPr="00B829F0">
        <w:rPr>
          <w:rFonts w:ascii="Arial" w:hAnsi="Arial" w:cs="Arial"/>
          <w:i/>
          <w:iCs/>
          <w:color w:val="222222"/>
          <w:sz w:val="20"/>
          <w:szCs w:val="20"/>
          <w:shd w:val="clear" w:color="auto" w:fill="FFFFFF"/>
        </w:rPr>
        <w:t>Assessing emotional intelligence</w:t>
      </w:r>
      <w:r w:rsidRPr="00B829F0">
        <w:rPr>
          <w:rFonts w:ascii="Arial" w:hAnsi="Arial" w:cs="Arial"/>
          <w:color w:val="222222"/>
          <w:sz w:val="20"/>
          <w:szCs w:val="20"/>
          <w:shd w:val="clear" w:color="auto" w:fill="FFFFFF"/>
        </w:rPr>
        <w:t> (pp. 85-101). Springer, Boston, MA.</w:t>
      </w:r>
    </w:p>
    <w:p w14:paraId="40F7468E" w14:textId="54FEE303" w:rsidR="00FD773A" w:rsidRPr="00B829F0" w:rsidRDefault="00FD773A">
      <w:pPr>
        <w:rPr>
          <w:rFonts w:ascii="Arial" w:hAnsi="Arial" w:cs="Arial"/>
          <w:color w:val="303030"/>
          <w:sz w:val="20"/>
          <w:szCs w:val="20"/>
          <w:shd w:val="clear" w:color="auto" w:fill="FFFFFF"/>
        </w:rPr>
      </w:pPr>
      <w:r w:rsidRPr="00B829F0">
        <w:rPr>
          <w:rFonts w:ascii="Arial" w:hAnsi="Arial" w:cs="Arial"/>
          <w:color w:val="222222"/>
          <w:sz w:val="20"/>
          <w:szCs w:val="20"/>
          <w:shd w:val="clear" w:color="auto" w:fill="FFFFFF"/>
        </w:rPr>
        <w:t xml:space="preserve">Seal, C. R., Miguel, K., </w:t>
      </w:r>
      <w:proofErr w:type="spellStart"/>
      <w:r w:rsidRPr="00B829F0">
        <w:rPr>
          <w:rFonts w:ascii="Arial" w:hAnsi="Arial" w:cs="Arial"/>
          <w:color w:val="222222"/>
          <w:sz w:val="20"/>
          <w:szCs w:val="20"/>
          <w:shd w:val="clear" w:color="auto" w:fill="FFFFFF"/>
        </w:rPr>
        <w:t>Alzamil</w:t>
      </w:r>
      <w:proofErr w:type="spellEnd"/>
      <w:r w:rsidRPr="00B829F0">
        <w:rPr>
          <w:rFonts w:ascii="Arial" w:hAnsi="Arial" w:cs="Arial"/>
          <w:color w:val="222222"/>
          <w:sz w:val="20"/>
          <w:szCs w:val="20"/>
          <w:shd w:val="clear" w:color="auto" w:fill="FFFFFF"/>
        </w:rPr>
        <w:t xml:space="preserve">, A., Naumann, S. E., Royce-Davis, J., &amp; </w:t>
      </w:r>
      <w:proofErr w:type="spellStart"/>
      <w:r w:rsidRPr="00B829F0">
        <w:rPr>
          <w:rFonts w:ascii="Arial" w:hAnsi="Arial" w:cs="Arial"/>
          <w:color w:val="222222"/>
          <w:sz w:val="20"/>
          <w:szCs w:val="20"/>
          <w:shd w:val="clear" w:color="auto" w:fill="FFFFFF"/>
        </w:rPr>
        <w:t>Drost</w:t>
      </w:r>
      <w:proofErr w:type="spellEnd"/>
      <w:r w:rsidRPr="00B829F0">
        <w:rPr>
          <w:rFonts w:ascii="Arial" w:hAnsi="Arial" w:cs="Arial"/>
          <w:color w:val="222222"/>
          <w:sz w:val="20"/>
          <w:szCs w:val="20"/>
          <w:shd w:val="clear" w:color="auto" w:fill="FFFFFF"/>
        </w:rPr>
        <w:t>, D. (2015). Personal-interpersonal competence assessment: A self-report instrument for student development. </w:t>
      </w:r>
      <w:r w:rsidRPr="00B829F0">
        <w:rPr>
          <w:rFonts w:ascii="Arial" w:hAnsi="Arial" w:cs="Arial"/>
          <w:i/>
          <w:iCs/>
          <w:color w:val="222222"/>
          <w:sz w:val="20"/>
          <w:szCs w:val="20"/>
          <w:shd w:val="clear" w:color="auto" w:fill="FFFFFF"/>
        </w:rPr>
        <w:t>Research in Higher Education Journal</w:t>
      </w:r>
      <w:r w:rsidRPr="00B829F0">
        <w:rPr>
          <w:rFonts w:ascii="Arial" w:hAnsi="Arial" w:cs="Arial"/>
          <w:color w:val="222222"/>
          <w:sz w:val="20"/>
          <w:szCs w:val="20"/>
          <w:shd w:val="clear" w:color="auto" w:fill="FFFFFF"/>
        </w:rPr>
        <w:t>, </w:t>
      </w:r>
      <w:r w:rsidRPr="00B829F0">
        <w:rPr>
          <w:rFonts w:ascii="Arial" w:hAnsi="Arial" w:cs="Arial"/>
          <w:i/>
          <w:iCs/>
          <w:color w:val="222222"/>
          <w:sz w:val="20"/>
          <w:szCs w:val="20"/>
          <w:shd w:val="clear" w:color="auto" w:fill="FFFFFF"/>
        </w:rPr>
        <w:t>27</w:t>
      </w:r>
      <w:r w:rsidRPr="00B829F0">
        <w:rPr>
          <w:rFonts w:ascii="Arial" w:hAnsi="Arial" w:cs="Arial"/>
          <w:color w:val="222222"/>
          <w:sz w:val="20"/>
          <w:szCs w:val="20"/>
          <w:shd w:val="clear" w:color="auto" w:fill="FFFFFF"/>
        </w:rPr>
        <w:t>.</w:t>
      </w:r>
    </w:p>
    <w:p w14:paraId="12E74826" w14:textId="0C96BB51" w:rsidR="00CA52FA" w:rsidRPr="00B829F0" w:rsidRDefault="00CA52FA">
      <w:pPr>
        <w:rPr>
          <w:rFonts w:ascii="Arial" w:hAnsi="Arial" w:cs="Arial"/>
          <w:color w:val="777777"/>
          <w:sz w:val="16"/>
          <w:szCs w:val="16"/>
          <w:shd w:val="clear" w:color="auto" w:fill="F7FBA2"/>
        </w:rPr>
      </w:pPr>
      <w:proofErr w:type="spellStart"/>
      <w:r w:rsidRPr="00B829F0">
        <w:rPr>
          <w:rFonts w:ascii="Arial" w:hAnsi="Arial" w:cs="Arial"/>
          <w:color w:val="000000"/>
          <w:shd w:val="clear" w:color="auto" w:fill="FFFFFF"/>
        </w:rPr>
        <w:t>Seli</w:t>
      </w:r>
      <w:proofErr w:type="spellEnd"/>
      <w:r w:rsidRPr="00B829F0">
        <w:rPr>
          <w:rFonts w:ascii="Arial" w:hAnsi="Arial" w:cs="Arial"/>
          <w:color w:val="000000"/>
          <w:shd w:val="clear" w:color="auto" w:fill="FFFFFF"/>
        </w:rPr>
        <w:t xml:space="preserve"> P., </w:t>
      </w:r>
      <w:proofErr w:type="spellStart"/>
      <w:r w:rsidRPr="00B829F0">
        <w:rPr>
          <w:rFonts w:ascii="Arial" w:hAnsi="Arial" w:cs="Arial"/>
          <w:color w:val="000000"/>
          <w:shd w:val="clear" w:color="auto" w:fill="FFFFFF"/>
        </w:rPr>
        <w:t>Wammes</w:t>
      </w:r>
      <w:proofErr w:type="spellEnd"/>
      <w:r w:rsidRPr="00B829F0">
        <w:rPr>
          <w:rFonts w:ascii="Arial" w:hAnsi="Arial" w:cs="Arial"/>
          <w:color w:val="000000"/>
          <w:shd w:val="clear" w:color="auto" w:fill="FFFFFF"/>
        </w:rPr>
        <w:t xml:space="preserve"> J. D., </w:t>
      </w:r>
      <w:proofErr w:type="spellStart"/>
      <w:r w:rsidRPr="00B829F0">
        <w:rPr>
          <w:rFonts w:ascii="Arial" w:hAnsi="Arial" w:cs="Arial"/>
          <w:color w:val="000000"/>
          <w:shd w:val="clear" w:color="auto" w:fill="FFFFFF"/>
        </w:rPr>
        <w:t>Risko</w:t>
      </w:r>
      <w:proofErr w:type="spellEnd"/>
      <w:r w:rsidRPr="00B829F0">
        <w:rPr>
          <w:rFonts w:ascii="Arial" w:hAnsi="Arial" w:cs="Arial"/>
          <w:color w:val="000000"/>
          <w:shd w:val="clear" w:color="auto" w:fill="FFFFFF"/>
        </w:rPr>
        <w:t xml:space="preserve"> E. F., </w:t>
      </w:r>
      <w:proofErr w:type="spellStart"/>
      <w:r w:rsidRPr="00B829F0">
        <w:rPr>
          <w:rFonts w:ascii="Arial" w:hAnsi="Arial" w:cs="Arial"/>
          <w:color w:val="000000"/>
          <w:shd w:val="clear" w:color="auto" w:fill="FFFFFF"/>
        </w:rPr>
        <w:t>Smilek</w:t>
      </w:r>
      <w:proofErr w:type="spellEnd"/>
      <w:r w:rsidRPr="00B829F0">
        <w:rPr>
          <w:rFonts w:ascii="Arial" w:hAnsi="Arial" w:cs="Arial"/>
          <w:color w:val="000000"/>
          <w:shd w:val="clear" w:color="auto" w:fill="FFFFFF"/>
        </w:rPr>
        <w:t xml:space="preserve"> D. (2016). </w:t>
      </w:r>
      <w:r w:rsidRPr="00B829F0">
        <w:rPr>
          <w:rStyle w:val="ref-title"/>
          <w:rFonts w:ascii="Arial" w:hAnsi="Arial" w:cs="Arial"/>
          <w:color w:val="000000"/>
          <w:shd w:val="clear" w:color="auto" w:fill="FFFFFF"/>
        </w:rPr>
        <w:t>On the relation between motivation and retention in educational contexts: the role of intentional and unintentional mind wandering.</w:t>
      </w:r>
      <w:r w:rsidRPr="00B829F0">
        <w:rPr>
          <w:rFonts w:ascii="Arial" w:hAnsi="Arial" w:cs="Arial"/>
          <w:color w:val="000000"/>
          <w:shd w:val="clear" w:color="auto" w:fill="FFFFFF"/>
        </w:rPr>
        <w:t> </w:t>
      </w:r>
      <w:proofErr w:type="spellStart"/>
      <w:r w:rsidRPr="00B829F0">
        <w:rPr>
          <w:rStyle w:val="Emphasis"/>
          <w:rFonts w:ascii="Arial" w:hAnsi="Arial" w:cs="Arial"/>
          <w:color w:val="000000"/>
          <w:shd w:val="clear" w:color="auto" w:fill="FFFFFF"/>
        </w:rPr>
        <w:t>Psychon</w:t>
      </w:r>
      <w:proofErr w:type="spellEnd"/>
      <w:r w:rsidRPr="00B829F0">
        <w:rPr>
          <w:rStyle w:val="Emphasis"/>
          <w:rFonts w:ascii="Arial" w:hAnsi="Arial" w:cs="Arial"/>
          <w:color w:val="000000"/>
          <w:shd w:val="clear" w:color="auto" w:fill="FFFFFF"/>
        </w:rPr>
        <w:t>. Bull. Rev.</w:t>
      </w:r>
      <w:r w:rsidRPr="00B829F0">
        <w:rPr>
          <w:rFonts w:ascii="Arial" w:hAnsi="Arial" w:cs="Arial"/>
          <w:color w:val="000000"/>
          <w:shd w:val="clear" w:color="auto" w:fill="FFFFFF"/>
        </w:rPr>
        <w:t> </w:t>
      </w:r>
      <w:r w:rsidRPr="00B829F0">
        <w:rPr>
          <w:rStyle w:val="ref-vol"/>
          <w:rFonts w:ascii="Arial" w:hAnsi="Arial" w:cs="Arial"/>
          <w:color w:val="000000"/>
          <w:shd w:val="clear" w:color="auto" w:fill="FFFFFF"/>
        </w:rPr>
        <w:t>23</w:t>
      </w:r>
      <w:r w:rsidRPr="00B829F0">
        <w:rPr>
          <w:rFonts w:ascii="Arial" w:hAnsi="Arial" w:cs="Arial"/>
          <w:color w:val="000000"/>
          <w:shd w:val="clear" w:color="auto" w:fill="FFFFFF"/>
        </w:rPr>
        <w:t> 1280–1287.</w:t>
      </w:r>
    </w:p>
    <w:p w14:paraId="2DD58751" w14:textId="158F7194" w:rsidR="00FF5E5E" w:rsidRPr="00B829F0" w:rsidRDefault="00FF5E5E">
      <w:pPr>
        <w:rPr>
          <w:rFonts w:ascii="Arial" w:hAnsi="Arial" w:cs="Arial"/>
          <w:color w:val="777777"/>
          <w:sz w:val="16"/>
          <w:szCs w:val="16"/>
          <w:shd w:val="clear" w:color="auto" w:fill="F7FBA2"/>
        </w:rPr>
      </w:pPr>
      <w:r w:rsidRPr="00B829F0">
        <w:rPr>
          <w:rFonts w:ascii="Arial" w:hAnsi="Arial" w:cs="Arial"/>
          <w:color w:val="000000"/>
          <w:shd w:val="clear" w:color="auto" w:fill="FFFFFF"/>
        </w:rPr>
        <w:t xml:space="preserve">Schupp H. T., </w:t>
      </w:r>
      <w:proofErr w:type="spellStart"/>
      <w:r w:rsidRPr="00B829F0">
        <w:rPr>
          <w:rFonts w:ascii="Arial" w:hAnsi="Arial" w:cs="Arial"/>
          <w:color w:val="000000"/>
          <w:shd w:val="clear" w:color="auto" w:fill="FFFFFF"/>
        </w:rPr>
        <w:t>Stockburger</w:t>
      </w:r>
      <w:proofErr w:type="spellEnd"/>
      <w:r w:rsidRPr="00B829F0">
        <w:rPr>
          <w:rFonts w:ascii="Arial" w:hAnsi="Arial" w:cs="Arial"/>
          <w:color w:val="000000"/>
          <w:shd w:val="clear" w:color="auto" w:fill="FFFFFF"/>
        </w:rPr>
        <w:t xml:space="preserve"> J., </w:t>
      </w:r>
      <w:proofErr w:type="spellStart"/>
      <w:r w:rsidRPr="00B829F0">
        <w:rPr>
          <w:rFonts w:ascii="Arial" w:hAnsi="Arial" w:cs="Arial"/>
          <w:color w:val="000000"/>
          <w:shd w:val="clear" w:color="auto" w:fill="FFFFFF"/>
        </w:rPr>
        <w:t>Codispoti</w:t>
      </w:r>
      <w:proofErr w:type="spellEnd"/>
      <w:r w:rsidRPr="00B829F0">
        <w:rPr>
          <w:rFonts w:ascii="Arial" w:hAnsi="Arial" w:cs="Arial"/>
          <w:color w:val="000000"/>
          <w:shd w:val="clear" w:color="auto" w:fill="FFFFFF"/>
        </w:rPr>
        <w:t xml:space="preserve"> M., </w:t>
      </w:r>
      <w:proofErr w:type="spellStart"/>
      <w:r w:rsidRPr="00B829F0">
        <w:rPr>
          <w:rFonts w:ascii="Arial" w:hAnsi="Arial" w:cs="Arial"/>
          <w:color w:val="000000"/>
          <w:shd w:val="clear" w:color="auto" w:fill="FFFFFF"/>
        </w:rPr>
        <w:t>Junghöfer</w:t>
      </w:r>
      <w:proofErr w:type="spellEnd"/>
      <w:r w:rsidRPr="00B829F0">
        <w:rPr>
          <w:rFonts w:ascii="Arial" w:hAnsi="Arial" w:cs="Arial"/>
          <w:color w:val="000000"/>
          <w:shd w:val="clear" w:color="auto" w:fill="FFFFFF"/>
        </w:rPr>
        <w:t xml:space="preserve"> M., </w:t>
      </w:r>
      <w:proofErr w:type="spellStart"/>
      <w:r w:rsidRPr="00B829F0">
        <w:rPr>
          <w:rFonts w:ascii="Arial" w:hAnsi="Arial" w:cs="Arial"/>
          <w:color w:val="000000"/>
          <w:shd w:val="clear" w:color="auto" w:fill="FFFFFF"/>
        </w:rPr>
        <w:t>Weike</w:t>
      </w:r>
      <w:proofErr w:type="spellEnd"/>
      <w:r w:rsidRPr="00B829F0">
        <w:rPr>
          <w:rFonts w:ascii="Arial" w:hAnsi="Arial" w:cs="Arial"/>
          <w:color w:val="000000"/>
          <w:shd w:val="clear" w:color="auto" w:fill="FFFFFF"/>
        </w:rPr>
        <w:t xml:space="preserve"> A. I., Hamm A. O. (2007). </w:t>
      </w:r>
      <w:r w:rsidRPr="00B829F0">
        <w:rPr>
          <w:rStyle w:val="ref-title"/>
          <w:rFonts w:ascii="Arial" w:hAnsi="Arial" w:cs="Arial"/>
          <w:color w:val="000000"/>
          <w:shd w:val="clear" w:color="auto" w:fill="FFFFFF"/>
        </w:rPr>
        <w:t>Selective visual attention to emotion.</w:t>
      </w:r>
      <w:r w:rsidRPr="00B829F0">
        <w:rPr>
          <w:rFonts w:ascii="Arial" w:hAnsi="Arial" w:cs="Arial"/>
          <w:color w:val="000000"/>
          <w:shd w:val="clear" w:color="auto" w:fill="FFFFFF"/>
        </w:rPr>
        <w:t> </w:t>
      </w:r>
      <w:r w:rsidRPr="00B829F0">
        <w:rPr>
          <w:rStyle w:val="Emphasis"/>
          <w:rFonts w:ascii="Arial" w:hAnsi="Arial" w:cs="Arial"/>
          <w:color w:val="000000"/>
          <w:shd w:val="clear" w:color="auto" w:fill="FFFFFF"/>
        </w:rPr>
        <w:t xml:space="preserve">J. </w:t>
      </w:r>
      <w:proofErr w:type="spellStart"/>
      <w:r w:rsidRPr="00B829F0">
        <w:rPr>
          <w:rStyle w:val="Emphasis"/>
          <w:rFonts w:ascii="Arial" w:hAnsi="Arial" w:cs="Arial"/>
          <w:color w:val="000000"/>
          <w:shd w:val="clear" w:color="auto" w:fill="FFFFFF"/>
        </w:rPr>
        <w:t>Neurosci</w:t>
      </w:r>
      <w:proofErr w:type="spellEnd"/>
      <w:r w:rsidRPr="00B829F0">
        <w:rPr>
          <w:rStyle w:val="Emphasis"/>
          <w:rFonts w:ascii="Arial" w:hAnsi="Arial" w:cs="Arial"/>
          <w:color w:val="000000"/>
          <w:shd w:val="clear" w:color="auto" w:fill="FFFFFF"/>
        </w:rPr>
        <w:t>.</w:t>
      </w:r>
      <w:r w:rsidRPr="00B829F0">
        <w:rPr>
          <w:rFonts w:ascii="Arial" w:hAnsi="Arial" w:cs="Arial"/>
          <w:color w:val="000000"/>
          <w:shd w:val="clear" w:color="auto" w:fill="FFFFFF"/>
        </w:rPr>
        <w:t> </w:t>
      </w:r>
      <w:r w:rsidRPr="00B829F0">
        <w:rPr>
          <w:rStyle w:val="ref-vol"/>
          <w:rFonts w:ascii="Arial" w:hAnsi="Arial" w:cs="Arial"/>
          <w:color w:val="000000"/>
          <w:shd w:val="clear" w:color="auto" w:fill="FFFFFF"/>
        </w:rPr>
        <w:t>27</w:t>
      </w:r>
      <w:r w:rsidRPr="00B829F0">
        <w:rPr>
          <w:rFonts w:ascii="Arial" w:hAnsi="Arial" w:cs="Arial"/>
          <w:color w:val="000000"/>
          <w:shd w:val="clear" w:color="auto" w:fill="FFFFFF"/>
        </w:rPr>
        <w:t> 1082–1089. 10.1523/JNEUROSCI.3223-06.2007</w:t>
      </w:r>
    </w:p>
    <w:p w14:paraId="6F351F7E" w14:textId="11D3DD53" w:rsidR="00141A3B" w:rsidRPr="00B829F0" w:rsidRDefault="00141A3B">
      <w:pPr>
        <w:rPr>
          <w:rFonts w:ascii="Arial" w:hAnsi="Arial" w:cs="Arial"/>
          <w:color w:val="303030"/>
          <w:sz w:val="20"/>
          <w:szCs w:val="20"/>
          <w:shd w:val="clear" w:color="auto" w:fill="FFFFFF"/>
        </w:rPr>
      </w:pPr>
      <w:r w:rsidRPr="00B829F0">
        <w:rPr>
          <w:rFonts w:ascii="Arial" w:hAnsi="Arial" w:cs="Arial"/>
          <w:color w:val="303030"/>
          <w:sz w:val="20"/>
          <w:szCs w:val="20"/>
          <w:shd w:val="clear" w:color="auto" w:fill="FFFFFF"/>
        </w:rPr>
        <w:t>Shen L., Wang M., Shen R. (2009). </w:t>
      </w:r>
      <w:r w:rsidRPr="00B829F0">
        <w:rPr>
          <w:rStyle w:val="ref-title"/>
          <w:rFonts w:ascii="Arial" w:hAnsi="Arial" w:cs="Arial"/>
          <w:color w:val="303030"/>
          <w:sz w:val="20"/>
          <w:szCs w:val="20"/>
          <w:shd w:val="clear" w:color="auto" w:fill="FFFFFF"/>
        </w:rPr>
        <w:t>Affective e-learning: using” Emotional” data to improve learning in pervasive learning environment.</w:t>
      </w:r>
      <w:r w:rsidRPr="00B829F0">
        <w:rPr>
          <w:rFonts w:ascii="Arial" w:hAnsi="Arial" w:cs="Arial"/>
          <w:color w:val="303030"/>
          <w:sz w:val="20"/>
          <w:szCs w:val="20"/>
          <w:shd w:val="clear" w:color="auto" w:fill="FFFFFF"/>
        </w:rPr>
        <w:t> </w:t>
      </w:r>
      <w:r w:rsidRPr="00B829F0">
        <w:rPr>
          <w:rStyle w:val="Emphasis"/>
          <w:rFonts w:ascii="Arial" w:hAnsi="Arial" w:cs="Arial"/>
          <w:color w:val="303030"/>
          <w:sz w:val="20"/>
          <w:szCs w:val="20"/>
          <w:shd w:val="clear" w:color="auto" w:fill="FFFFFF"/>
        </w:rPr>
        <w:t>Educ. Technol. Soc.</w:t>
      </w:r>
      <w:r w:rsidRPr="00B829F0">
        <w:rPr>
          <w:rFonts w:ascii="Arial" w:hAnsi="Arial" w:cs="Arial"/>
          <w:color w:val="303030"/>
          <w:sz w:val="20"/>
          <w:szCs w:val="20"/>
          <w:shd w:val="clear" w:color="auto" w:fill="FFFFFF"/>
        </w:rPr>
        <w:t> </w:t>
      </w:r>
      <w:r w:rsidRPr="00B829F0">
        <w:rPr>
          <w:rStyle w:val="ref-vol"/>
          <w:rFonts w:ascii="Arial" w:hAnsi="Arial" w:cs="Arial"/>
          <w:color w:val="303030"/>
          <w:sz w:val="20"/>
          <w:szCs w:val="20"/>
          <w:shd w:val="clear" w:color="auto" w:fill="FFFFFF"/>
        </w:rPr>
        <w:t>12</w:t>
      </w:r>
      <w:r w:rsidRPr="00B829F0">
        <w:rPr>
          <w:rFonts w:ascii="Arial" w:hAnsi="Arial" w:cs="Arial"/>
          <w:color w:val="303030"/>
          <w:sz w:val="20"/>
          <w:szCs w:val="20"/>
          <w:shd w:val="clear" w:color="auto" w:fill="FFFFFF"/>
        </w:rPr>
        <w:t> 176–189</w:t>
      </w:r>
    </w:p>
    <w:p w14:paraId="263846E7" w14:textId="20E86A72" w:rsidR="00667290" w:rsidRPr="00B829F0" w:rsidRDefault="00667290" w:rsidP="00667290">
      <w:pPr>
        <w:spacing w:after="0" w:line="240" w:lineRule="auto"/>
        <w:rPr>
          <w:rFonts w:ascii="Arial" w:eastAsia="Times New Roman" w:hAnsi="Arial" w:cs="Arial"/>
          <w:color w:val="333333"/>
          <w:lang w:eastAsia="en-GB"/>
        </w:rPr>
      </w:pPr>
      <w:r w:rsidRPr="00667290">
        <w:rPr>
          <w:rFonts w:ascii="Arial" w:eastAsia="Times New Roman" w:hAnsi="Arial" w:cs="Arial"/>
          <w:color w:val="333333"/>
          <w:lang w:eastAsia="en-GB"/>
        </w:rPr>
        <w:t>Whiting, W. L. IV, &amp; Smith, A. D. (1997). Differential age-related processing limitations in recall and recognition tasks. </w:t>
      </w:r>
      <w:r w:rsidRPr="00667290">
        <w:rPr>
          <w:rFonts w:ascii="Arial" w:eastAsia="Times New Roman" w:hAnsi="Arial" w:cs="Arial"/>
          <w:i/>
          <w:iCs/>
          <w:color w:val="333333"/>
          <w:lang w:eastAsia="en-GB"/>
        </w:rPr>
        <w:t>Psychology and Aging, 12</w:t>
      </w:r>
      <w:r w:rsidRPr="00667290">
        <w:rPr>
          <w:rFonts w:ascii="Arial" w:eastAsia="Times New Roman" w:hAnsi="Arial" w:cs="Arial"/>
          <w:color w:val="333333"/>
          <w:lang w:eastAsia="en-GB"/>
        </w:rPr>
        <w:t>(2), 216–224. </w:t>
      </w:r>
      <w:hyperlink r:id="rId6" w:tgtFrame="_blank" w:history="1">
        <w:r w:rsidRPr="00667290">
          <w:rPr>
            <w:rFonts w:ascii="Arial" w:eastAsia="Times New Roman" w:hAnsi="Arial" w:cs="Arial"/>
            <w:color w:val="2C72B7"/>
            <w:u w:val="single"/>
            <w:lang w:eastAsia="en-GB"/>
          </w:rPr>
          <w:t>https://doi.org/10.1037/0882-7974.12.2.216</w:t>
        </w:r>
      </w:hyperlink>
    </w:p>
    <w:p w14:paraId="4C79D62A" w14:textId="3B92D083" w:rsidR="001E16C1" w:rsidRPr="00B829F0" w:rsidRDefault="001E16C1">
      <w:pPr>
        <w:rPr>
          <w:rFonts w:ascii="Arial" w:hAnsi="Arial" w:cs="Arial"/>
          <w:color w:val="303030"/>
          <w:sz w:val="20"/>
          <w:szCs w:val="20"/>
          <w:shd w:val="clear" w:color="auto" w:fill="FFFFFF"/>
        </w:rPr>
      </w:pPr>
      <w:proofErr w:type="spellStart"/>
      <w:r w:rsidRPr="00B829F0">
        <w:rPr>
          <w:rFonts w:ascii="Arial" w:hAnsi="Arial" w:cs="Arial"/>
          <w:color w:val="222222"/>
          <w:sz w:val="20"/>
          <w:szCs w:val="20"/>
          <w:shd w:val="clear" w:color="auto" w:fill="FFFFFF"/>
        </w:rPr>
        <w:t>Zhoc</w:t>
      </w:r>
      <w:proofErr w:type="spellEnd"/>
      <w:r w:rsidRPr="00B829F0">
        <w:rPr>
          <w:rFonts w:ascii="Arial" w:hAnsi="Arial" w:cs="Arial"/>
          <w:color w:val="222222"/>
          <w:sz w:val="20"/>
          <w:szCs w:val="20"/>
          <w:shd w:val="clear" w:color="auto" w:fill="FFFFFF"/>
        </w:rPr>
        <w:t>, K. C., Li, J. C., &amp; Webster, B. J. (2017). New reliability and validity evidence of the Emotional Intelligence Scale. </w:t>
      </w:r>
      <w:r w:rsidRPr="00B829F0">
        <w:rPr>
          <w:rFonts w:ascii="Arial" w:hAnsi="Arial" w:cs="Arial"/>
          <w:i/>
          <w:iCs/>
          <w:color w:val="222222"/>
          <w:sz w:val="20"/>
          <w:szCs w:val="20"/>
          <w:shd w:val="clear" w:color="auto" w:fill="FFFFFF"/>
        </w:rPr>
        <w:t>Journal of Psychoeducational Assessment</w:t>
      </w:r>
      <w:r w:rsidRPr="00B829F0">
        <w:rPr>
          <w:rFonts w:ascii="Arial" w:hAnsi="Arial" w:cs="Arial"/>
          <w:color w:val="222222"/>
          <w:sz w:val="20"/>
          <w:szCs w:val="20"/>
          <w:shd w:val="clear" w:color="auto" w:fill="FFFFFF"/>
        </w:rPr>
        <w:t>, </w:t>
      </w:r>
      <w:r w:rsidRPr="00B829F0">
        <w:rPr>
          <w:rFonts w:ascii="Arial" w:hAnsi="Arial" w:cs="Arial"/>
          <w:i/>
          <w:iCs/>
          <w:color w:val="222222"/>
          <w:sz w:val="20"/>
          <w:szCs w:val="20"/>
          <w:shd w:val="clear" w:color="auto" w:fill="FFFFFF"/>
        </w:rPr>
        <w:t>35</w:t>
      </w:r>
      <w:r w:rsidRPr="00B829F0">
        <w:rPr>
          <w:rFonts w:ascii="Arial" w:hAnsi="Arial" w:cs="Arial"/>
          <w:color w:val="222222"/>
          <w:sz w:val="20"/>
          <w:szCs w:val="20"/>
          <w:shd w:val="clear" w:color="auto" w:fill="FFFFFF"/>
        </w:rPr>
        <w:t>(6), 599-614.</w:t>
      </w:r>
    </w:p>
    <w:p w14:paraId="57D1A09A" w14:textId="77777777" w:rsidR="001C0EA6" w:rsidRDefault="001C0EA6">
      <w:pPr>
        <w:rPr>
          <w:rFonts w:ascii="Arial" w:hAnsi="Arial" w:cs="Arial"/>
          <w:color w:val="303030"/>
          <w:sz w:val="20"/>
          <w:szCs w:val="20"/>
          <w:shd w:val="clear" w:color="auto" w:fill="FFFFFF"/>
        </w:rPr>
      </w:pPr>
    </w:p>
    <w:p w14:paraId="63FFBF79" w14:textId="77777777" w:rsidR="001C0EA6" w:rsidRDefault="001C0EA6">
      <w:pPr>
        <w:rPr>
          <w:rFonts w:ascii="Arial" w:hAnsi="Arial" w:cs="Arial"/>
          <w:color w:val="303030"/>
          <w:sz w:val="20"/>
          <w:szCs w:val="20"/>
          <w:shd w:val="clear" w:color="auto" w:fill="FFFFFF"/>
        </w:rPr>
      </w:pPr>
    </w:p>
    <w:p w14:paraId="6661488B" w14:textId="77777777" w:rsidR="001C0EA6" w:rsidRDefault="001C0EA6">
      <w:pPr>
        <w:rPr>
          <w:rFonts w:ascii="Arial" w:hAnsi="Arial" w:cs="Arial"/>
          <w:color w:val="303030"/>
          <w:sz w:val="20"/>
          <w:szCs w:val="20"/>
          <w:shd w:val="clear" w:color="auto" w:fill="FFFFFF"/>
        </w:rPr>
      </w:pPr>
    </w:p>
    <w:p w14:paraId="64E3F9B2" w14:textId="77777777" w:rsidR="001C0EA6" w:rsidRDefault="001C0EA6">
      <w:pPr>
        <w:rPr>
          <w:rFonts w:ascii="Arial" w:hAnsi="Arial" w:cs="Arial"/>
          <w:color w:val="303030"/>
          <w:sz w:val="20"/>
          <w:szCs w:val="20"/>
          <w:shd w:val="clear" w:color="auto" w:fill="FFFFFF"/>
        </w:rPr>
      </w:pPr>
    </w:p>
    <w:p w14:paraId="236FB2D2" w14:textId="77777777" w:rsidR="001C0EA6" w:rsidRDefault="001C0EA6">
      <w:pPr>
        <w:rPr>
          <w:rFonts w:ascii="Arial" w:hAnsi="Arial" w:cs="Arial"/>
          <w:color w:val="303030"/>
          <w:sz w:val="20"/>
          <w:szCs w:val="20"/>
          <w:shd w:val="clear" w:color="auto" w:fill="FFFFFF"/>
        </w:rPr>
      </w:pPr>
    </w:p>
    <w:p w14:paraId="23EA8161" w14:textId="77777777" w:rsidR="001C0EA6" w:rsidRDefault="001C0EA6">
      <w:pPr>
        <w:rPr>
          <w:rFonts w:ascii="Arial" w:hAnsi="Arial" w:cs="Arial"/>
          <w:color w:val="303030"/>
          <w:sz w:val="20"/>
          <w:szCs w:val="20"/>
          <w:shd w:val="clear" w:color="auto" w:fill="FFFFFF"/>
        </w:rPr>
      </w:pPr>
    </w:p>
    <w:p w14:paraId="392FF680" w14:textId="77777777" w:rsidR="00C427A4" w:rsidRDefault="00C427A4">
      <w:pPr>
        <w:rPr>
          <w:rFonts w:ascii="Arial" w:hAnsi="Arial" w:cs="Arial"/>
          <w:color w:val="303030"/>
          <w:sz w:val="20"/>
          <w:szCs w:val="20"/>
          <w:shd w:val="clear" w:color="auto" w:fill="FFFFFF"/>
        </w:rPr>
      </w:pPr>
    </w:p>
    <w:p w14:paraId="291F8177" w14:textId="2FF66B0F" w:rsidR="001C0EA6" w:rsidRPr="00B829F0" w:rsidRDefault="001C0EA6" w:rsidP="00B829F0">
      <w:pPr>
        <w:jc w:val="center"/>
        <w:rPr>
          <w:rFonts w:ascii="Times New Roman" w:hAnsi="Times New Roman" w:cs="Times New Roman"/>
          <w:b/>
          <w:bCs/>
          <w:color w:val="303030"/>
          <w:u w:val="single"/>
          <w:shd w:val="clear" w:color="auto" w:fill="FFFFFF"/>
        </w:rPr>
      </w:pPr>
      <w:r w:rsidRPr="00B829F0">
        <w:rPr>
          <w:rFonts w:ascii="Times New Roman" w:hAnsi="Times New Roman" w:cs="Times New Roman"/>
          <w:b/>
          <w:bCs/>
          <w:color w:val="303030"/>
          <w:u w:val="single"/>
          <w:shd w:val="clear" w:color="auto" w:fill="FFFFFF"/>
        </w:rPr>
        <w:lastRenderedPageBreak/>
        <w:t>Appendi</w:t>
      </w:r>
      <w:r w:rsidR="00C427A4" w:rsidRPr="00B829F0">
        <w:rPr>
          <w:rFonts w:ascii="Times New Roman" w:hAnsi="Times New Roman" w:cs="Times New Roman"/>
          <w:b/>
          <w:bCs/>
          <w:color w:val="303030"/>
          <w:u w:val="single"/>
          <w:shd w:val="clear" w:color="auto" w:fill="FFFFFF"/>
        </w:rPr>
        <w:t>ces</w:t>
      </w:r>
    </w:p>
    <w:p w14:paraId="14514036" w14:textId="4C563924" w:rsidR="00C427A4" w:rsidRDefault="00A808F2">
      <w:pPr>
        <w:rPr>
          <w:rFonts w:ascii="Arial" w:hAnsi="Arial" w:cs="Arial"/>
          <w:color w:val="303030"/>
          <w:sz w:val="20"/>
          <w:szCs w:val="20"/>
          <w:shd w:val="clear" w:color="auto" w:fill="FFFFFF"/>
        </w:rPr>
      </w:pPr>
      <w:r>
        <w:rPr>
          <w:rFonts w:ascii="Arial" w:hAnsi="Arial" w:cs="Arial"/>
          <w:color w:val="303030"/>
          <w:sz w:val="20"/>
          <w:szCs w:val="20"/>
          <w:shd w:val="clear" w:color="auto" w:fill="FFFFFF"/>
        </w:rPr>
        <w:t xml:space="preserve">Appendix </w:t>
      </w:r>
      <w:r w:rsidR="00BF47DB">
        <w:rPr>
          <w:rFonts w:ascii="Arial" w:hAnsi="Arial" w:cs="Arial"/>
          <w:color w:val="303030"/>
          <w:sz w:val="20"/>
          <w:szCs w:val="20"/>
          <w:shd w:val="clear" w:color="auto" w:fill="FFFFFF"/>
        </w:rPr>
        <w:t>A</w:t>
      </w:r>
      <w:r>
        <w:rPr>
          <w:rFonts w:ascii="Arial" w:hAnsi="Arial" w:cs="Arial"/>
          <w:color w:val="303030"/>
          <w:sz w:val="20"/>
          <w:szCs w:val="20"/>
          <w:shd w:val="clear" w:color="auto" w:fill="FFFFFF"/>
        </w:rPr>
        <w:t>:</w:t>
      </w:r>
      <w:r w:rsidR="00BF47DB">
        <w:rPr>
          <w:rFonts w:ascii="Arial" w:hAnsi="Arial" w:cs="Arial"/>
          <w:color w:val="303030"/>
          <w:sz w:val="20"/>
          <w:szCs w:val="20"/>
          <w:shd w:val="clear" w:color="auto" w:fill="FFFFFF"/>
        </w:rPr>
        <w:t xml:space="preserve"> List of </w:t>
      </w:r>
      <w:r w:rsidR="0095503F">
        <w:rPr>
          <w:rFonts w:ascii="Arial" w:hAnsi="Arial" w:cs="Arial"/>
          <w:color w:val="303030"/>
          <w:sz w:val="20"/>
          <w:szCs w:val="20"/>
          <w:shd w:val="clear" w:color="auto" w:fill="FFFFFF"/>
        </w:rPr>
        <w:t>positive/negative/words used in the experiment.</w:t>
      </w:r>
    </w:p>
    <w:p w14:paraId="37303060" w14:textId="4F7C63D5" w:rsidR="00C427A4" w:rsidRDefault="00A808F2">
      <w:pPr>
        <w:rPr>
          <w:rFonts w:ascii="Arial" w:hAnsi="Arial" w:cs="Arial"/>
          <w:color w:val="303030"/>
          <w:sz w:val="20"/>
          <w:szCs w:val="20"/>
          <w:shd w:val="clear" w:color="auto" w:fill="FFFFFF"/>
        </w:rPr>
      </w:pPr>
      <w:r>
        <w:rPr>
          <w:rFonts w:ascii="Arial" w:hAnsi="Arial" w:cs="Arial"/>
          <w:color w:val="303030"/>
          <w:sz w:val="20"/>
          <w:szCs w:val="20"/>
          <w:shd w:val="clear" w:color="auto" w:fill="FFFFFF"/>
        </w:rPr>
        <w:t>Appendix</w:t>
      </w:r>
      <w:r>
        <w:rPr>
          <w:rFonts w:ascii="Arial" w:hAnsi="Arial" w:cs="Arial"/>
          <w:color w:val="303030"/>
          <w:sz w:val="20"/>
          <w:szCs w:val="20"/>
          <w:shd w:val="clear" w:color="auto" w:fill="FFFFFF"/>
        </w:rPr>
        <w:t xml:space="preserve"> </w:t>
      </w:r>
      <w:r w:rsidR="00BF47DB">
        <w:rPr>
          <w:rFonts w:ascii="Arial" w:hAnsi="Arial" w:cs="Arial"/>
          <w:color w:val="303030"/>
          <w:sz w:val="20"/>
          <w:szCs w:val="20"/>
          <w:shd w:val="clear" w:color="auto" w:fill="FFFFFF"/>
        </w:rPr>
        <w:t>B</w:t>
      </w:r>
      <w:r>
        <w:rPr>
          <w:rFonts w:ascii="Arial" w:hAnsi="Arial" w:cs="Arial"/>
          <w:color w:val="303030"/>
          <w:sz w:val="20"/>
          <w:szCs w:val="20"/>
          <w:shd w:val="clear" w:color="auto" w:fill="FFFFFF"/>
        </w:rPr>
        <w:t>:</w:t>
      </w:r>
      <w:r w:rsidR="008C0A1E">
        <w:rPr>
          <w:rFonts w:ascii="Arial" w:hAnsi="Arial" w:cs="Arial"/>
          <w:color w:val="303030"/>
          <w:sz w:val="20"/>
          <w:szCs w:val="20"/>
          <w:shd w:val="clear" w:color="auto" w:fill="FFFFFF"/>
        </w:rPr>
        <w:t xml:space="preserve"> Consent form</w:t>
      </w:r>
    </w:p>
    <w:p w14:paraId="63D55545" w14:textId="24D828D7" w:rsidR="00A808F2" w:rsidRDefault="00A808F2">
      <w:pPr>
        <w:rPr>
          <w:rFonts w:ascii="Arial" w:hAnsi="Arial" w:cs="Arial"/>
          <w:color w:val="303030"/>
          <w:sz w:val="20"/>
          <w:szCs w:val="20"/>
          <w:shd w:val="clear" w:color="auto" w:fill="FFFFFF"/>
        </w:rPr>
      </w:pPr>
      <w:r>
        <w:rPr>
          <w:rFonts w:ascii="Arial" w:hAnsi="Arial" w:cs="Arial"/>
          <w:color w:val="303030"/>
          <w:sz w:val="20"/>
          <w:szCs w:val="20"/>
          <w:shd w:val="clear" w:color="auto" w:fill="FFFFFF"/>
        </w:rPr>
        <w:t>Appendix</w:t>
      </w:r>
      <w:r>
        <w:rPr>
          <w:rFonts w:ascii="Arial" w:hAnsi="Arial" w:cs="Arial"/>
          <w:color w:val="303030"/>
          <w:sz w:val="20"/>
          <w:szCs w:val="20"/>
          <w:shd w:val="clear" w:color="auto" w:fill="FFFFFF"/>
        </w:rPr>
        <w:t xml:space="preserve"> </w:t>
      </w:r>
      <w:r w:rsidR="00BF47DB">
        <w:rPr>
          <w:rFonts w:ascii="Arial" w:hAnsi="Arial" w:cs="Arial"/>
          <w:color w:val="303030"/>
          <w:sz w:val="20"/>
          <w:szCs w:val="20"/>
          <w:shd w:val="clear" w:color="auto" w:fill="FFFFFF"/>
        </w:rPr>
        <w:t>C</w:t>
      </w:r>
      <w:r>
        <w:rPr>
          <w:rFonts w:ascii="Arial" w:hAnsi="Arial" w:cs="Arial"/>
          <w:color w:val="303030"/>
          <w:sz w:val="20"/>
          <w:szCs w:val="20"/>
          <w:shd w:val="clear" w:color="auto" w:fill="FFFFFF"/>
        </w:rPr>
        <w:t>:</w:t>
      </w:r>
      <w:r w:rsidR="00001B95">
        <w:rPr>
          <w:rFonts w:ascii="Arial" w:hAnsi="Arial" w:cs="Arial"/>
          <w:color w:val="303030"/>
          <w:sz w:val="20"/>
          <w:szCs w:val="20"/>
          <w:shd w:val="clear" w:color="auto" w:fill="FFFFFF"/>
        </w:rPr>
        <w:t xml:space="preserve"> Debrief sheet</w:t>
      </w:r>
    </w:p>
    <w:p w14:paraId="318D5884" w14:textId="21C7E3D9" w:rsidR="00A808F2" w:rsidRDefault="00A808F2">
      <w:pPr>
        <w:rPr>
          <w:rFonts w:ascii="Arial" w:hAnsi="Arial" w:cs="Arial"/>
          <w:color w:val="303030"/>
          <w:sz w:val="20"/>
          <w:szCs w:val="20"/>
          <w:shd w:val="clear" w:color="auto" w:fill="FFFFFF"/>
        </w:rPr>
      </w:pPr>
      <w:r>
        <w:rPr>
          <w:rFonts w:ascii="Arial" w:hAnsi="Arial" w:cs="Arial"/>
          <w:color w:val="303030"/>
          <w:sz w:val="20"/>
          <w:szCs w:val="20"/>
          <w:shd w:val="clear" w:color="auto" w:fill="FFFFFF"/>
        </w:rPr>
        <w:t>Appendix</w:t>
      </w:r>
      <w:r>
        <w:rPr>
          <w:rFonts w:ascii="Arial" w:hAnsi="Arial" w:cs="Arial"/>
          <w:color w:val="303030"/>
          <w:sz w:val="20"/>
          <w:szCs w:val="20"/>
          <w:shd w:val="clear" w:color="auto" w:fill="FFFFFF"/>
        </w:rPr>
        <w:t xml:space="preserve"> </w:t>
      </w:r>
      <w:r w:rsidR="00BF47DB">
        <w:rPr>
          <w:rFonts w:ascii="Arial" w:hAnsi="Arial" w:cs="Arial"/>
          <w:color w:val="303030"/>
          <w:sz w:val="20"/>
          <w:szCs w:val="20"/>
          <w:shd w:val="clear" w:color="auto" w:fill="FFFFFF"/>
        </w:rPr>
        <w:t>D</w:t>
      </w:r>
      <w:r>
        <w:rPr>
          <w:rFonts w:ascii="Arial" w:hAnsi="Arial" w:cs="Arial"/>
          <w:color w:val="303030"/>
          <w:sz w:val="20"/>
          <w:szCs w:val="20"/>
          <w:shd w:val="clear" w:color="auto" w:fill="FFFFFF"/>
        </w:rPr>
        <w:t>:</w:t>
      </w:r>
      <w:r w:rsidR="00317010">
        <w:rPr>
          <w:rFonts w:ascii="Arial" w:hAnsi="Arial" w:cs="Arial"/>
          <w:color w:val="303030"/>
          <w:sz w:val="20"/>
          <w:szCs w:val="20"/>
          <w:shd w:val="clear" w:color="auto" w:fill="FFFFFF"/>
        </w:rPr>
        <w:t xml:space="preserve"> Score sheet summary</w:t>
      </w:r>
    </w:p>
    <w:p w14:paraId="2B6076B6" w14:textId="44D07C2B" w:rsidR="00D93386" w:rsidRDefault="00A808F2">
      <w:pPr>
        <w:rPr>
          <w:rFonts w:ascii="Arial" w:hAnsi="Arial" w:cs="Arial"/>
          <w:color w:val="303030"/>
          <w:sz w:val="20"/>
          <w:szCs w:val="20"/>
          <w:shd w:val="clear" w:color="auto" w:fill="FFFFFF"/>
        </w:rPr>
      </w:pPr>
      <w:r>
        <w:rPr>
          <w:rFonts w:ascii="Arial" w:hAnsi="Arial" w:cs="Arial"/>
          <w:color w:val="303030"/>
          <w:sz w:val="20"/>
          <w:szCs w:val="20"/>
          <w:shd w:val="clear" w:color="auto" w:fill="FFFFFF"/>
        </w:rPr>
        <w:t>Appendix</w:t>
      </w:r>
      <w:r>
        <w:rPr>
          <w:rFonts w:ascii="Arial" w:hAnsi="Arial" w:cs="Arial"/>
          <w:color w:val="303030"/>
          <w:sz w:val="20"/>
          <w:szCs w:val="20"/>
          <w:shd w:val="clear" w:color="auto" w:fill="FFFFFF"/>
        </w:rPr>
        <w:t xml:space="preserve"> </w:t>
      </w:r>
      <w:r w:rsidR="00BF47DB">
        <w:rPr>
          <w:rFonts w:ascii="Arial" w:hAnsi="Arial" w:cs="Arial"/>
          <w:color w:val="303030"/>
          <w:sz w:val="20"/>
          <w:szCs w:val="20"/>
          <w:shd w:val="clear" w:color="auto" w:fill="FFFFFF"/>
        </w:rPr>
        <w:t>E:</w:t>
      </w:r>
      <w:r w:rsidR="00520B22">
        <w:rPr>
          <w:rFonts w:ascii="Arial" w:hAnsi="Arial" w:cs="Arial"/>
          <w:color w:val="303030"/>
          <w:sz w:val="20"/>
          <w:szCs w:val="20"/>
          <w:shd w:val="clear" w:color="auto" w:fill="FFFFFF"/>
        </w:rPr>
        <w:t xml:space="preserve"> </w:t>
      </w:r>
      <w:proofErr w:type="spellStart"/>
      <w:r w:rsidR="00D93386">
        <w:rPr>
          <w:rFonts w:ascii="Arial" w:hAnsi="Arial" w:cs="Arial"/>
          <w:color w:val="303030"/>
          <w:sz w:val="20"/>
          <w:szCs w:val="20"/>
          <w:shd w:val="clear" w:color="auto" w:fill="FFFFFF"/>
        </w:rPr>
        <w:t>Superlab</w:t>
      </w:r>
      <w:proofErr w:type="spellEnd"/>
      <w:r w:rsidR="00D93386">
        <w:rPr>
          <w:rFonts w:ascii="Arial" w:hAnsi="Arial" w:cs="Arial"/>
          <w:color w:val="303030"/>
          <w:sz w:val="20"/>
          <w:szCs w:val="20"/>
          <w:shd w:val="clear" w:color="auto" w:fill="FFFFFF"/>
        </w:rPr>
        <w:t xml:space="preserve"> experimental task sheet</w:t>
      </w:r>
    </w:p>
    <w:p w14:paraId="4FF7CA80" w14:textId="121251E5" w:rsidR="00A808F2" w:rsidRDefault="00A808F2">
      <w:pPr>
        <w:rPr>
          <w:rFonts w:ascii="Arial" w:hAnsi="Arial" w:cs="Arial"/>
          <w:color w:val="303030"/>
          <w:sz w:val="20"/>
          <w:szCs w:val="20"/>
          <w:shd w:val="clear" w:color="auto" w:fill="FFFFFF"/>
        </w:rPr>
      </w:pPr>
      <w:r>
        <w:rPr>
          <w:rFonts w:ascii="Arial" w:hAnsi="Arial" w:cs="Arial"/>
          <w:color w:val="303030"/>
          <w:sz w:val="20"/>
          <w:szCs w:val="20"/>
          <w:shd w:val="clear" w:color="auto" w:fill="FFFFFF"/>
        </w:rPr>
        <w:t>Appendix</w:t>
      </w:r>
      <w:r>
        <w:rPr>
          <w:rFonts w:ascii="Arial" w:hAnsi="Arial" w:cs="Arial"/>
          <w:color w:val="303030"/>
          <w:sz w:val="20"/>
          <w:szCs w:val="20"/>
          <w:shd w:val="clear" w:color="auto" w:fill="FFFFFF"/>
        </w:rPr>
        <w:t xml:space="preserve"> </w:t>
      </w:r>
      <w:r w:rsidR="00BF47DB">
        <w:rPr>
          <w:rFonts w:ascii="Arial" w:hAnsi="Arial" w:cs="Arial"/>
          <w:color w:val="303030"/>
          <w:sz w:val="20"/>
          <w:szCs w:val="20"/>
          <w:shd w:val="clear" w:color="auto" w:fill="FFFFFF"/>
        </w:rPr>
        <w:t>F</w:t>
      </w:r>
      <w:r>
        <w:rPr>
          <w:rFonts w:ascii="Arial" w:hAnsi="Arial" w:cs="Arial"/>
          <w:color w:val="303030"/>
          <w:sz w:val="20"/>
          <w:szCs w:val="20"/>
          <w:shd w:val="clear" w:color="auto" w:fill="FFFFFF"/>
        </w:rPr>
        <w:t>:</w:t>
      </w:r>
      <w:r w:rsidR="00D93386" w:rsidRPr="00D93386">
        <w:rPr>
          <w:rFonts w:ascii="Arial" w:hAnsi="Arial" w:cs="Arial"/>
          <w:color w:val="303030"/>
          <w:sz w:val="20"/>
          <w:szCs w:val="20"/>
          <w:shd w:val="clear" w:color="auto" w:fill="FFFFFF"/>
        </w:rPr>
        <w:t xml:space="preserve"> </w:t>
      </w:r>
      <w:proofErr w:type="spellStart"/>
      <w:r w:rsidR="00D93386">
        <w:rPr>
          <w:rFonts w:ascii="Arial" w:hAnsi="Arial" w:cs="Arial"/>
          <w:color w:val="303030"/>
          <w:sz w:val="20"/>
          <w:szCs w:val="20"/>
          <w:shd w:val="clear" w:color="auto" w:fill="FFFFFF"/>
        </w:rPr>
        <w:t>TEIQue</w:t>
      </w:r>
      <w:proofErr w:type="spellEnd"/>
      <w:r w:rsidR="00D93386">
        <w:rPr>
          <w:rFonts w:ascii="Arial" w:hAnsi="Arial" w:cs="Arial"/>
          <w:color w:val="303030"/>
          <w:sz w:val="20"/>
          <w:szCs w:val="20"/>
          <w:shd w:val="clear" w:color="auto" w:fill="FFFFFF"/>
        </w:rPr>
        <w:t xml:space="preserve"> Short Form</w:t>
      </w:r>
    </w:p>
    <w:p w14:paraId="12759799" w14:textId="17075156" w:rsidR="00A808F2" w:rsidRDefault="00A808F2">
      <w:pPr>
        <w:rPr>
          <w:rFonts w:ascii="Arial" w:hAnsi="Arial" w:cs="Arial"/>
          <w:color w:val="303030"/>
          <w:sz w:val="20"/>
          <w:szCs w:val="20"/>
          <w:shd w:val="clear" w:color="auto" w:fill="FFFFFF"/>
        </w:rPr>
      </w:pPr>
      <w:r>
        <w:rPr>
          <w:rFonts w:ascii="Arial" w:hAnsi="Arial" w:cs="Arial"/>
          <w:color w:val="303030"/>
          <w:sz w:val="20"/>
          <w:szCs w:val="20"/>
          <w:shd w:val="clear" w:color="auto" w:fill="FFFFFF"/>
        </w:rPr>
        <w:t>Appendix</w:t>
      </w:r>
      <w:r>
        <w:rPr>
          <w:rFonts w:ascii="Arial" w:hAnsi="Arial" w:cs="Arial"/>
          <w:color w:val="303030"/>
          <w:sz w:val="20"/>
          <w:szCs w:val="20"/>
          <w:shd w:val="clear" w:color="auto" w:fill="FFFFFF"/>
        </w:rPr>
        <w:t xml:space="preserve"> </w:t>
      </w:r>
      <w:r w:rsidR="00BF47DB">
        <w:rPr>
          <w:rFonts w:ascii="Arial" w:hAnsi="Arial" w:cs="Arial"/>
          <w:color w:val="303030"/>
          <w:sz w:val="20"/>
          <w:szCs w:val="20"/>
          <w:shd w:val="clear" w:color="auto" w:fill="FFFFFF"/>
        </w:rPr>
        <w:t>G</w:t>
      </w:r>
      <w:r>
        <w:rPr>
          <w:rFonts w:ascii="Arial" w:hAnsi="Arial" w:cs="Arial"/>
          <w:color w:val="303030"/>
          <w:sz w:val="20"/>
          <w:szCs w:val="20"/>
          <w:shd w:val="clear" w:color="auto" w:fill="FFFFFF"/>
        </w:rPr>
        <w:t>:</w:t>
      </w:r>
      <w:r w:rsidR="00F24CC8">
        <w:rPr>
          <w:rFonts w:ascii="Arial" w:hAnsi="Arial" w:cs="Arial"/>
          <w:color w:val="303030"/>
          <w:sz w:val="20"/>
          <w:szCs w:val="20"/>
          <w:shd w:val="clear" w:color="auto" w:fill="FFFFFF"/>
        </w:rPr>
        <w:t xml:space="preserve"> SPSS output data</w:t>
      </w:r>
    </w:p>
    <w:p w14:paraId="3604481F" w14:textId="77777777" w:rsidR="00C427A4" w:rsidRDefault="00C427A4">
      <w:pPr>
        <w:rPr>
          <w:rFonts w:ascii="Arial" w:hAnsi="Arial" w:cs="Arial"/>
          <w:color w:val="303030"/>
          <w:sz w:val="20"/>
          <w:szCs w:val="20"/>
          <w:shd w:val="clear" w:color="auto" w:fill="FFFFFF"/>
        </w:rPr>
      </w:pPr>
    </w:p>
    <w:p w14:paraId="516EBD46" w14:textId="77777777" w:rsidR="00C427A4" w:rsidRDefault="00C427A4">
      <w:pPr>
        <w:rPr>
          <w:rFonts w:ascii="Arial" w:hAnsi="Arial" w:cs="Arial"/>
          <w:color w:val="303030"/>
          <w:sz w:val="20"/>
          <w:szCs w:val="20"/>
          <w:shd w:val="clear" w:color="auto" w:fill="FFFFFF"/>
        </w:rPr>
      </w:pPr>
    </w:p>
    <w:p w14:paraId="211C0487" w14:textId="77777777" w:rsidR="00C427A4" w:rsidRDefault="00C427A4">
      <w:pPr>
        <w:rPr>
          <w:rFonts w:ascii="Arial" w:hAnsi="Arial" w:cs="Arial"/>
          <w:color w:val="303030"/>
          <w:sz w:val="20"/>
          <w:szCs w:val="20"/>
          <w:shd w:val="clear" w:color="auto" w:fill="FFFFFF"/>
        </w:rPr>
      </w:pPr>
    </w:p>
    <w:p w14:paraId="0899DDBA" w14:textId="77777777" w:rsidR="00C427A4" w:rsidRDefault="00C427A4">
      <w:pPr>
        <w:rPr>
          <w:rFonts w:ascii="Arial" w:hAnsi="Arial" w:cs="Arial"/>
          <w:color w:val="303030"/>
          <w:sz w:val="20"/>
          <w:szCs w:val="20"/>
          <w:shd w:val="clear" w:color="auto" w:fill="FFFFFF"/>
        </w:rPr>
      </w:pPr>
    </w:p>
    <w:p w14:paraId="3A2E0EB0" w14:textId="77777777" w:rsidR="00C427A4" w:rsidRDefault="00C427A4">
      <w:pPr>
        <w:rPr>
          <w:rFonts w:ascii="Arial" w:hAnsi="Arial" w:cs="Arial"/>
          <w:color w:val="303030"/>
          <w:sz w:val="20"/>
          <w:szCs w:val="20"/>
          <w:shd w:val="clear" w:color="auto" w:fill="FFFFFF"/>
        </w:rPr>
      </w:pPr>
    </w:p>
    <w:p w14:paraId="4325C30E" w14:textId="77777777" w:rsidR="0095503F" w:rsidRDefault="0095503F">
      <w:pPr>
        <w:rPr>
          <w:rFonts w:ascii="Arial" w:hAnsi="Arial" w:cs="Arial"/>
          <w:color w:val="303030"/>
          <w:sz w:val="20"/>
          <w:szCs w:val="20"/>
          <w:shd w:val="clear" w:color="auto" w:fill="FFFFFF"/>
        </w:rPr>
      </w:pPr>
    </w:p>
    <w:p w14:paraId="3CE28962" w14:textId="77777777" w:rsidR="0095503F" w:rsidRDefault="0095503F">
      <w:pPr>
        <w:rPr>
          <w:rFonts w:ascii="Arial" w:hAnsi="Arial" w:cs="Arial"/>
          <w:color w:val="303030"/>
          <w:sz w:val="20"/>
          <w:szCs w:val="20"/>
          <w:shd w:val="clear" w:color="auto" w:fill="FFFFFF"/>
        </w:rPr>
      </w:pPr>
    </w:p>
    <w:p w14:paraId="4F31EE51" w14:textId="77777777" w:rsidR="0095503F" w:rsidRDefault="0095503F">
      <w:pPr>
        <w:rPr>
          <w:rFonts w:ascii="Arial" w:hAnsi="Arial" w:cs="Arial"/>
          <w:color w:val="303030"/>
          <w:sz w:val="20"/>
          <w:szCs w:val="20"/>
          <w:shd w:val="clear" w:color="auto" w:fill="FFFFFF"/>
        </w:rPr>
      </w:pPr>
    </w:p>
    <w:p w14:paraId="45AB68FD" w14:textId="77777777" w:rsidR="0095503F" w:rsidRDefault="0095503F">
      <w:pPr>
        <w:rPr>
          <w:rFonts w:ascii="Arial" w:hAnsi="Arial" w:cs="Arial"/>
          <w:color w:val="303030"/>
          <w:sz w:val="20"/>
          <w:szCs w:val="20"/>
          <w:shd w:val="clear" w:color="auto" w:fill="FFFFFF"/>
        </w:rPr>
      </w:pPr>
    </w:p>
    <w:p w14:paraId="5AFD8C89" w14:textId="77777777" w:rsidR="0095503F" w:rsidRDefault="0095503F">
      <w:pPr>
        <w:rPr>
          <w:rFonts w:ascii="Arial" w:hAnsi="Arial" w:cs="Arial"/>
          <w:color w:val="303030"/>
          <w:sz w:val="20"/>
          <w:szCs w:val="20"/>
          <w:shd w:val="clear" w:color="auto" w:fill="FFFFFF"/>
        </w:rPr>
      </w:pPr>
    </w:p>
    <w:p w14:paraId="022763AE" w14:textId="77777777" w:rsidR="0095503F" w:rsidRDefault="0095503F">
      <w:pPr>
        <w:rPr>
          <w:rFonts w:ascii="Arial" w:hAnsi="Arial" w:cs="Arial"/>
          <w:color w:val="303030"/>
          <w:sz w:val="20"/>
          <w:szCs w:val="20"/>
          <w:shd w:val="clear" w:color="auto" w:fill="FFFFFF"/>
        </w:rPr>
      </w:pPr>
    </w:p>
    <w:p w14:paraId="5D8AA4C1" w14:textId="77777777" w:rsidR="0095503F" w:rsidRDefault="0095503F">
      <w:pPr>
        <w:rPr>
          <w:rFonts w:ascii="Arial" w:hAnsi="Arial" w:cs="Arial"/>
          <w:color w:val="303030"/>
          <w:sz w:val="20"/>
          <w:szCs w:val="20"/>
          <w:shd w:val="clear" w:color="auto" w:fill="FFFFFF"/>
        </w:rPr>
      </w:pPr>
    </w:p>
    <w:p w14:paraId="5808DA9A" w14:textId="77777777" w:rsidR="0095503F" w:rsidRDefault="0095503F">
      <w:pPr>
        <w:rPr>
          <w:rFonts w:ascii="Arial" w:hAnsi="Arial" w:cs="Arial"/>
          <w:color w:val="303030"/>
          <w:sz w:val="20"/>
          <w:szCs w:val="20"/>
          <w:shd w:val="clear" w:color="auto" w:fill="FFFFFF"/>
        </w:rPr>
      </w:pPr>
    </w:p>
    <w:p w14:paraId="1B1A2A62" w14:textId="77777777" w:rsidR="0095503F" w:rsidRDefault="0095503F">
      <w:pPr>
        <w:rPr>
          <w:rFonts w:ascii="Arial" w:hAnsi="Arial" w:cs="Arial"/>
          <w:color w:val="303030"/>
          <w:sz w:val="20"/>
          <w:szCs w:val="20"/>
          <w:shd w:val="clear" w:color="auto" w:fill="FFFFFF"/>
        </w:rPr>
      </w:pPr>
    </w:p>
    <w:p w14:paraId="74B7711F" w14:textId="77777777" w:rsidR="0095503F" w:rsidRDefault="0095503F">
      <w:pPr>
        <w:rPr>
          <w:rFonts w:ascii="Arial" w:hAnsi="Arial" w:cs="Arial"/>
          <w:color w:val="303030"/>
          <w:sz w:val="20"/>
          <w:szCs w:val="20"/>
          <w:shd w:val="clear" w:color="auto" w:fill="FFFFFF"/>
        </w:rPr>
      </w:pPr>
    </w:p>
    <w:p w14:paraId="709CCF6C" w14:textId="77777777" w:rsidR="0095503F" w:rsidRDefault="0095503F">
      <w:pPr>
        <w:rPr>
          <w:rFonts w:ascii="Arial" w:hAnsi="Arial" w:cs="Arial"/>
          <w:color w:val="303030"/>
          <w:sz w:val="20"/>
          <w:szCs w:val="20"/>
          <w:shd w:val="clear" w:color="auto" w:fill="FFFFFF"/>
        </w:rPr>
      </w:pPr>
    </w:p>
    <w:p w14:paraId="69F3DC65" w14:textId="77777777" w:rsidR="0095503F" w:rsidRDefault="0095503F">
      <w:pPr>
        <w:rPr>
          <w:rFonts w:ascii="Arial" w:hAnsi="Arial" w:cs="Arial"/>
          <w:color w:val="303030"/>
          <w:sz w:val="20"/>
          <w:szCs w:val="20"/>
          <w:shd w:val="clear" w:color="auto" w:fill="FFFFFF"/>
        </w:rPr>
      </w:pPr>
    </w:p>
    <w:p w14:paraId="7ECA5F32" w14:textId="77777777" w:rsidR="0095503F" w:rsidRDefault="0095503F">
      <w:pPr>
        <w:rPr>
          <w:rFonts w:ascii="Arial" w:hAnsi="Arial" w:cs="Arial"/>
          <w:color w:val="303030"/>
          <w:sz w:val="20"/>
          <w:szCs w:val="20"/>
          <w:shd w:val="clear" w:color="auto" w:fill="FFFFFF"/>
        </w:rPr>
      </w:pPr>
    </w:p>
    <w:p w14:paraId="53BB1423" w14:textId="77777777" w:rsidR="0095503F" w:rsidRDefault="0095503F">
      <w:pPr>
        <w:rPr>
          <w:rFonts w:ascii="Arial" w:hAnsi="Arial" w:cs="Arial"/>
          <w:color w:val="303030"/>
          <w:sz w:val="20"/>
          <w:szCs w:val="20"/>
          <w:shd w:val="clear" w:color="auto" w:fill="FFFFFF"/>
        </w:rPr>
      </w:pPr>
    </w:p>
    <w:p w14:paraId="68AC1C97" w14:textId="77777777" w:rsidR="0095503F" w:rsidRDefault="0095503F">
      <w:pPr>
        <w:rPr>
          <w:rFonts w:ascii="Arial" w:hAnsi="Arial" w:cs="Arial"/>
          <w:color w:val="303030"/>
          <w:sz w:val="20"/>
          <w:szCs w:val="20"/>
          <w:shd w:val="clear" w:color="auto" w:fill="FFFFFF"/>
        </w:rPr>
      </w:pPr>
    </w:p>
    <w:p w14:paraId="6380F7F5" w14:textId="77777777" w:rsidR="0095503F" w:rsidRDefault="0095503F">
      <w:pPr>
        <w:rPr>
          <w:rFonts w:ascii="Arial" w:hAnsi="Arial" w:cs="Arial"/>
          <w:color w:val="303030"/>
          <w:sz w:val="20"/>
          <w:szCs w:val="20"/>
          <w:shd w:val="clear" w:color="auto" w:fill="FFFFFF"/>
        </w:rPr>
      </w:pPr>
    </w:p>
    <w:p w14:paraId="79F16F32" w14:textId="77777777" w:rsidR="0095503F" w:rsidRDefault="0095503F">
      <w:pPr>
        <w:rPr>
          <w:rFonts w:ascii="Arial" w:hAnsi="Arial" w:cs="Arial"/>
          <w:color w:val="303030"/>
          <w:sz w:val="20"/>
          <w:szCs w:val="20"/>
          <w:shd w:val="clear" w:color="auto" w:fill="FFFFFF"/>
        </w:rPr>
      </w:pPr>
    </w:p>
    <w:p w14:paraId="47A1D8E7" w14:textId="77777777" w:rsidR="0095503F" w:rsidRDefault="0095503F">
      <w:pPr>
        <w:rPr>
          <w:rFonts w:ascii="Arial" w:hAnsi="Arial" w:cs="Arial"/>
          <w:color w:val="303030"/>
          <w:sz w:val="20"/>
          <w:szCs w:val="20"/>
          <w:shd w:val="clear" w:color="auto" w:fill="FFFFFF"/>
        </w:rPr>
      </w:pPr>
    </w:p>
    <w:p w14:paraId="696059DD" w14:textId="77777777" w:rsidR="0095503F" w:rsidRDefault="0095503F">
      <w:pPr>
        <w:rPr>
          <w:rFonts w:ascii="Arial" w:hAnsi="Arial" w:cs="Arial"/>
          <w:color w:val="303030"/>
          <w:sz w:val="20"/>
          <w:szCs w:val="20"/>
          <w:shd w:val="clear" w:color="auto" w:fill="FFFFFF"/>
        </w:rPr>
      </w:pPr>
    </w:p>
    <w:p w14:paraId="1456E622" w14:textId="77777777" w:rsidR="0095503F" w:rsidRDefault="0095503F">
      <w:pPr>
        <w:rPr>
          <w:rFonts w:ascii="Arial" w:hAnsi="Arial" w:cs="Arial"/>
          <w:color w:val="303030"/>
          <w:sz w:val="20"/>
          <w:szCs w:val="20"/>
          <w:shd w:val="clear" w:color="auto" w:fill="FFFFFF"/>
        </w:rPr>
      </w:pPr>
    </w:p>
    <w:p w14:paraId="388986EF" w14:textId="77777777" w:rsidR="0095503F" w:rsidRDefault="0095503F">
      <w:pPr>
        <w:rPr>
          <w:rFonts w:ascii="Arial" w:hAnsi="Arial" w:cs="Arial"/>
          <w:color w:val="303030"/>
          <w:sz w:val="20"/>
          <w:szCs w:val="20"/>
          <w:shd w:val="clear" w:color="auto" w:fill="FFFFFF"/>
        </w:rPr>
      </w:pPr>
    </w:p>
    <w:p w14:paraId="6FD9D9AE" w14:textId="051896A0" w:rsidR="0095503F" w:rsidRPr="00A22578" w:rsidRDefault="0095503F" w:rsidP="00A22578">
      <w:pPr>
        <w:jc w:val="center"/>
        <w:rPr>
          <w:rFonts w:ascii="Arial" w:hAnsi="Arial" w:cs="Arial"/>
          <w:b/>
          <w:bCs/>
          <w:color w:val="303030"/>
          <w:sz w:val="20"/>
          <w:szCs w:val="20"/>
          <w:u w:val="single"/>
          <w:shd w:val="clear" w:color="auto" w:fill="FFFFFF"/>
        </w:rPr>
      </w:pPr>
      <w:r w:rsidRPr="00A22578">
        <w:rPr>
          <w:rFonts w:ascii="Arial" w:hAnsi="Arial" w:cs="Arial"/>
          <w:b/>
          <w:bCs/>
          <w:color w:val="303030"/>
          <w:sz w:val="20"/>
          <w:szCs w:val="20"/>
          <w:u w:val="single"/>
          <w:shd w:val="clear" w:color="auto" w:fill="FFFFFF"/>
        </w:rPr>
        <w:lastRenderedPageBreak/>
        <w:t>Appendix A</w:t>
      </w:r>
    </w:p>
    <w:p w14:paraId="08B226AD" w14:textId="77777777" w:rsidR="00394202" w:rsidRDefault="00394202">
      <w:pPr>
        <w:rPr>
          <w:rFonts w:ascii="Arial" w:hAnsi="Arial" w:cs="Arial"/>
          <w:noProof/>
          <w:color w:val="303030"/>
          <w:sz w:val="20"/>
          <w:szCs w:val="20"/>
          <w:shd w:val="clear" w:color="auto" w:fill="FFFFFF"/>
        </w:rPr>
      </w:pPr>
    </w:p>
    <w:p w14:paraId="2AE224EE" w14:textId="3196FE9A" w:rsidR="0095503F" w:rsidRDefault="00394202">
      <w:pPr>
        <w:rPr>
          <w:rFonts w:ascii="Arial" w:hAnsi="Arial" w:cs="Arial"/>
          <w:color w:val="303030"/>
          <w:sz w:val="20"/>
          <w:szCs w:val="20"/>
          <w:shd w:val="clear" w:color="auto" w:fill="FFFFFF"/>
        </w:rPr>
      </w:pPr>
      <w:r>
        <w:rPr>
          <w:rFonts w:ascii="Arial" w:hAnsi="Arial" w:cs="Arial"/>
          <w:noProof/>
          <w:color w:val="303030"/>
          <w:sz w:val="20"/>
          <w:szCs w:val="20"/>
          <w:shd w:val="clear" w:color="auto" w:fill="FFFFFF"/>
        </w:rPr>
        <w:drawing>
          <wp:inline distT="0" distB="0" distL="0" distR="0" wp14:anchorId="50CC5055" wp14:editId="19A7423F">
            <wp:extent cx="6174601" cy="5832764"/>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7">
                      <a:extLst>
                        <a:ext uri="{28A0092B-C50C-407E-A947-70E740481C1C}">
                          <a14:useLocalDpi xmlns:a14="http://schemas.microsoft.com/office/drawing/2010/main" val="0"/>
                        </a:ext>
                      </a:extLst>
                    </a:blip>
                    <a:srcRect l="25891" t="11725" r="27702" b="10339"/>
                    <a:stretch/>
                  </pic:blipFill>
                  <pic:spPr bwMode="auto">
                    <a:xfrm>
                      <a:off x="0" y="0"/>
                      <a:ext cx="6196152" cy="5853122"/>
                    </a:xfrm>
                    <a:prstGeom prst="rect">
                      <a:avLst/>
                    </a:prstGeom>
                    <a:ln>
                      <a:noFill/>
                    </a:ln>
                    <a:extLst>
                      <a:ext uri="{53640926-AAD7-44D8-BBD7-CCE9431645EC}">
                        <a14:shadowObscured xmlns:a14="http://schemas.microsoft.com/office/drawing/2010/main"/>
                      </a:ext>
                    </a:extLst>
                  </pic:spPr>
                </pic:pic>
              </a:graphicData>
            </a:graphic>
          </wp:inline>
        </w:drawing>
      </w:r>
    </w:p>
    <w:p w14:paraId="2BB7A78C" w14:textId="77777777" w:rsidR="0095503F" w:rsidRDefault="0095503F">
      <w:pPr>
        <w:rPr>
          <w:rFonts w:ascii="Arial" w:hAnsi="Arial" w:cs="Arial"/>
          <w:color w:val="303030"/>
          <w:sz w:val="20"/>
          <w:szCs w:val="20"/>
          <w:shd w:val="clear" w:color="auto" w:fill="FFFFFF"/>
        </w:rPr>
      </w:pPr>
    </w:p>
    <w:p w14:paraId="79A6DE67" w14:textId="77777777" w:rsidR="0095503F" w:rsidRDefault="0095503F">
      <w:pPr>
        <w:rPr>
          <w:rFonts w:ascii="Arial" w:hAnsi="Arial" w:cs="Arial"/>
          <w:color w:val="303030"/>
          <w:sz w:val="20"/>
          <w:szCs w:val="20"/>
          <w:shd w:val="clear" w:color="auto" w:fill="FFFFFF"/>
        </w:rPr>
      </w:pPr>
    </w:p>
    <w:p w14:paraId="01930C7B" w14:textId="77777777" w:rsidR="0095503F" w:rsidRDefault="0095503F">
      <w:pPr>
        <w:rPr>
          <w:rFonts w:ascii="Arial" w:hAnsi="Arial" w:cs="Arial"/>
          <w:color w:val="303030"/>
          <w:sz w:val="20"/>
          <w:szCs w:val="20"/>
          <w:shd w:val="clear" w:color="auto" w:fill="FFFFFF"/>
        </w:rPr>
      </w:pPr>
    </w:p>
    <w:p w14:paraId="53BEE814" w14:textId="77777777" w:rsidR="0095503F" w:rsidRDefault="0095503F">
      <w:pPr>
        <w:rPr>
          <w:rFonts w:ascii="Arial" w:hAnsi="Arial" w:cs="Arial"/>
          <w:color w:val="303030"/>
          <w:sz w:val="20"/>
          <w:szCs w:val="20"/>
          <w:shd w:val="clear" w:color="auto" w:fill="FFFFFF"/>
        </w:rPr>
      </w:pPr>
    </w:p>
    <w:p w14:paraId="1355FD8A" w14:textId="77777777" w:rsidR="0095503F" w:rsidRDefault="0095503F">
      <w:pPr>
        <w:rPr>
          <w:rFonts w:ascii="Arial" w:hAnsi="Arial" w:cs="Arial"/>
          <w:color w:val="303030"/>
          <w:sz w:val="20"/>
          <w:szCs w:val="20"/>
          <w:shd w:val="clear" w:color="auto" w:fill="FFFFFF"/>
        </w:rPr>
      </w:pPr>
    </w:p>
    <w:p w14:paraId="542295BD" w14:textId="77777777" w:rsidR="008C0A1E" w:rsidRDefault="008C0A1E">
      <w:pPr>
        <w:rPr>
          <w:rFonts w:ascii="Arial" w:hAnsi="Arial" w:cs="Arial"/>
          <w:color w:val="303030"/>
          <w:sz w:val="20"/>
          <w:szCs w:val="20"/>
          <w:shd w:val="clear" w:color="auto" w:fill="FFFFFF"/>
        </w:rPr>
      </w:pPr>
    </w:p>
    <w:p w14:paraId="596006AD" w14:textId="77777777" w:rsidR="008C0A1E" w:rsidRDefault="008C0A1E">
      <w:pPr>
        <w:rPr>
          <w:rFonts w:ascii="Arial" w:hAnsi="Arial" w:cs="Arial"/>
          <w:color w:val="303030"/>
          <w:sz w:val="20"/>
          <w:szCs w:val="20"/>
          <w:shd w:val="clear" w:color="auto" w:fill="FFFFFF"/>
        </w:rPr>
      </w:pPr>
    </w:p>
    <w:p w14:paraId="4DEB3617" w14:textId="77777777" w:rsidR="00001B95" w:rsidRDefault="00001B95">
      <w:pPr>
        <w:rPr>
          <w:rFonts w:ascii="Arial" w:hAnsi="Arial" w:cs="Arial"/>
          <w:color w:val="303030"/>
          <w:sz w:val="20"/>
          <w:szCs w:val="20"/>
          <w:shd w:val="clear" w:color="auto" w:fill="FFFFFF"/>
        </w:rPr>
      </w:pPr>
    </w:p>
    <w:p w14:paraId="66DB248D" w14:textId="77777777" w:rsidR="008C0A1E" w:rsidRDefault="008C0A1E">
      <w:pPr>
        <w:rPr>
          <w:rFonts w:ascii="Arial" w:hAnsi="Arial" w:cs="Arial"/>
          <w:color w:val="303030"/>
          <w:sz w:val="20"/>
          <w:szCs w:val="20"/>
          <w:shd w:val="clear" w:color="auto" w:fill="FFFFFF"/>
        </w:rPr>
      </w:pPr>
    </w:p>
    <w:p w14:paraId="6EB06C68" w14:textId="013BBBF6" w:rsidR="008C0A1E" w:rsidRPr="00A22578" w:rsidRDefault="008C0A1E" w:rsidP="00A22578">
      <w:pPr>
        <w:jc w:val="center"/>
        <w:rPr>
          <w:rFonts w:ascii="Arial" w:hAnsi="Arial" w:cs="Arial"/>
          <w:b/>
          <w:bCs/>
          <w:color w:val="303030"/>
          <w:sz w:val="20"/>
          <w:szCs w:val="20"/>
          <w:u w:val="single"/>
          <w:shd w:val="clear" w:color="auto" w:fill="FFFFFF"/>
        </w:rPr>
      </w:pPr>
      <w:r w:rsidRPr="00A22578">
        <w:rPr>
          <w:rFonts w:ascii="Arial" w:hAnsi="Arial" w:cs="Arial"/>
          <w:b/>
          <w:bCs/>
          <w:color w:val="303030"/>
          <w:sz w:val="20"/>
          <w:szCs w:val="20"/>
          <w:u w:val="single"/>
          <w:shd w:val="clear" w:color="auto" w:fill="FFFFFF"/>
        </w:rPr>
        <w:lastRenderedPageBreak/>
        <w:t>Appendix B</w:t>
      </w:r>
    </w:p>
    <w:p w14:paraId="2F791397" w14:textId="77777777" w:rsidR="008C0A1E" w:rsidRDefault="008C0A1E">
      <w:pPr>
        <w:rPr>
          <w:rFonts w:ascii="Arial" w:hAnsi="Arial" w:cs="Arial"/>
          <w:noProof/>
          <w:color w:val="303030"/>
          <w:sz w:val="20"/>
          <w:szCs w:val="20"/>
          <w:shd w:val="clear" w:color="auto" w:fill="FFFFFF"/>
        </w:rPr>
      </w:pPr>
    </w:p>
    <w:p w14:paraId="6C07E436" w14:textId="2DCD13B0" w:rsidR="008C0A1E" w:rsidRDefault="008C0A1E">
      <w:pPr>
        <w:rPr>
          <w:rFonts w:ascii="Arial" w:hAnsi="Arial" w:cs="Arial"/>
          <w:color w:val="303030"/>
          <w:sz w:val="20"/>
          <w:szCs w:val="20"/>
          <w:shd w:val="clear" w:color="auto" w:fill="FFFFFF"/>
        </w:rPr>
      </w:pPr>
      <w:r>
        <w:rPr>
          <w:rFonts w:ascii="Arial" w:hAnsi="Arial" w:cs="Arial"/>
          <w:noProof/>
          <w:color w:val="303030"/>
          <w:sz w:val="20"/>
          <w:szCs w:val="20"/>
          <w:shd w:val="clear" w:color="auto" w:fill="FFFFFF"/>
        </w:rPr>
        <w:drawing>
          <wp:inline distT="0" distB="0" distL="0" distR="0" wp14:anchorId="13221C5F" wp14:editId="5C09F5EA">
            <wp:extent cx="5650026" cy="6740237"/>
            <wp:effectExtent l="0" t="0" r="8255" b="381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8">
                      <a:extLst>
                        <a:ext uri="{28A0092B-C50C-407E-A947-70E740481C1C}">
                          <a14:useLocalDpi xmlns:a14="http://schemas.microsoft.com/office/drawing/2010/main" val="0"/>
                        </a:ext>
                      </a:extLst>
                    </a:blip>
                    <a:srcRect l="21275" t="11173" r="39206" b="5013"/>
                    <a:stretch/>
                  </pic:blipFill>
                  <pic:spPr bwMode="auto">
                    <a:xfrm>
                      <a:off x="0" y="0"/>
                      <a:ext cx="5667070" cy="6760570"/>
                    </a:xfrm>
                    <a:prstGeom prst="rect">
                      <a:avLst/>
                    </a:prstGeom>
                    <a:ln>
                      <a:noFill/>
                    </a:ln>
                    <a:extLst>
                      <a:ext uri="{53640926-AAD7-44D8-BBD7-CCE9431645EC}">
                        <a14:shadowObscured xmlns:a14="http://schemas.microsoft.com/office/drawing/2010/main"/>
                      </a:ext>
                    </a:extLst>
                  </pic:spPr>
                </pic:pic>
              </a:graphicData>
            </a:graphic>
          </wp:inline>
        </w:drawing>
      </w:r>
    </w:p>
    <w:p w14:paraId="5BA5E9EC" w14:textId="77777777" w:rsidR="0095503F" w:rsidRDefault="0095503F">
      <w:pPr>
        <w:rPr>
          <w:rFonts w:ascii="Arial" w:hAnsi="Arial" w:cs="Arial"/>
          <w:color w:val="303030"/>
          <w:sz w:val="20"/>
          <w:szCs w:val="20"/>
          <w:shd w:val="clear" w:color="auto" w:fill="FFFFFF"/>
        </w:rPr>
      </w:pPr>
    </w:p>
    <w:p w14:paraId="716F5327" w14:textId="47B3C55A" w:rsidR="0095503F" w:rsidRDefault="00A22578" w:rsidP="00A22578">
      <w:pPr>
        <w:tabs>
          <w:tab w:val="left" w:pos="1702"/>
        </w:tabs>
        <w:rPr>
          <w:rFonts w:ascii="Arial" w:hAnsi="Arial" w:cs="Arial"/>
          <w:color w:val="303030"/>
          <w:sz w:val="20"/>
          <w:szCs w:val="20"/>
          <w:shd w:val="clear" w:color="auto" w:fill="FFFFFF"/>
        </w:rPr>
      </w:pPr>
      <w:r>
        <w:rPr>
          <w:rFonts w:ascii="Arial" w:hAnsi="Arial" w:cs="Arial"/>
          <w:color w:val="303030"/>
          <w:sz w:val="20"/>
          <w:szCs w:val="20"/>
          <w:shd w:val="clear" w:color="auto" w:fill="FFFFFF"/>
        </w:rPr>
        <w:tab/>
      </w:r>
    </w:p>
    <w:p w14:paraId="5E9CA6F4" w14:textId="77777777" w:rsidR="00A22578" w:rsidRDefault="00A22578" w:rsidP="00A22578">
      <w:pPr>
        <w:tabs>
          <w:tab w:val="left" w:pos="1702"/>
        </w:tabs>
        <w:rPr>
          <w:rFonts w:ascii="Arial" w:hAnsi="Arial" w:cs="Arial"/>
          <w:color w:val="303030"/>
          <w:sz w:val="20"/>
          <w:szCs w:val="20"/>
          <w:shd w:val="clear" w:color="auto" w:fill="FFFFFF"/>
        </w:rPr>
      </w:pPr>
    </w:p>
    <w:p w14:paraId="1E353782" w14:textId="77777777" w:rsidR="00A22578" w:rsidRDefault="00A22578" w:rsidP="00A22578">
      <w:pPr>
        <w:tabs>
          <w:tab w:val="left" w:pos="1702"/>
        </w:tabs>
        <w:rPr>
          <w:rFonts w:ascii="Arial" w:hAnsi="Arial" w:cs="Arial"/>
          <w:color w:val="303030"/>
          <w:sz w:val="20"/>
          <w:szCs w:val="20"/>
          <w:shd w:val="clear" w:color="auto" w:fill="FFFFFF"/>
        </w:rPr>
      </w:pPr>
    </w:p>
    <w:p w14:paraId="4B1A8181" w14:textId="77777777" w:rsidR="00A22578" w:rsidRDefault="00A22578" w:rsidP="00A22578">
      <w:pPr>
        <w:tabs>
          <w:tab w:val="left" w:pos="1702"/>
        </w:tabs>
        <w:rPr>
          <w:rFonts w:ascii="Arial" w:hAnsi="Arial" w:cs="Arial"/>
          <w:color w:val="303030"/>
          <w:sz w:val="20"/>
          <w:szCs w:val="20"/>
          <w:shd w:val="clear" w:color="auto" w:fill="FFFFFF"/>
        </w:rPr>
      </w:pPr>
    </w:p>
    <w:p w14:paraId="069034DB" w14:textId="77777777" w:rsidR="00A22578" w:rsidRDefault="00A22578" w:rsidP="00A22578">
      <w:pPr>
        <w:tabs>
          <w:tab w:val="left" w:pos="1702"/>
        </w:tabs>
        <w:rPr>
          <w:rFonts w:ascii="Arial" w:hAnsi="Arial" w:cs="Arial"/>
          <w:color w:val="303030"/>
          <w:sz w:val="20"/>
          <w:szCs w:val="20"/>
          <w:shd w:val="clear" w:color="auto" w:fill="FFFFFF"/>
        </w:rPr>
      </w:pPr>
    </w:p>
    <w:p w14:paraId="67F550D0" w14:textId="3D2F555C" w:rsidR="0095503F" w:rsidRPr="00A22578" w:rsidRDefault="00001B95" w:rsidP="00A22578">
      <w:pPr>
        <w:jc w:val="center"/>
        <w:rPr>
          <w:b/>
          <w:bCs/>
          <w:noProof/>
          <w:u w:val="single"/>
        </w:rPr>
      </w:pPr>
      <w:r w:rsidRPr="00A22578">
        <w:rPr>
          <w:b/>
          <w:bCs/>
          <w:noProof/>
          <w:u w:val="single"/>
        </w:rPr>
        <w:lastRenderedPageBreak/>
        <w:t>Appendix C</w:t>
      </w:r>
    </w:p>
    <w:p w14:paraId="7A398A33" w14:textId="77777777" w:rsidR="00001B95" w:rsidRDefault="00001B95">
      <w:pPr>
        <w:rPr>
          <w:rFonts w:ascii="Arial" w:hAnsi="Arial" w:cs="Arial"/>
          <w:noProof/>
          <w:color w:val="303030"/>
          <w:sz w:val="20"/>
          <w:szCs w:val="20"/>
          <w:shd w:val="clear" w:color="auto" w:fill="FFFFFF"/>
        </w:rPr>
      </w:pPr>
    </w:p>
    <w:p w14:paraId="4BAAB500" w14:textId="434CF400" w:rsidR="00001B95" w:rsidRDefault="00001B95">
      <w:pPr>
        <w:rPr>
          <w:rFonts w:ascii="Arial" w:hAnsi="Arial" w:cs="Arial"/>
          <w:color w:val="303030"/>
          <w:sz w:val="20"/>
          <w:szCs w:val="20"/>
          <w:shd w:val="clear" w:color="auto" w:fill="FFFFFF"/>
        </w:rPr>
      </w:pPr>
      <w:r>
        <w:rPr>
          <w:rFonts w:ascii="Arial" w:hAnsi="Arial" w:cs="Arial"/>
          <w:noProof/>
          <w:color w:val="303030"/>
          <w:sz w:val="20"/>
          <w:szCs w:val="20"/>
          <w:shd w:val="clear" w:color="auto" w:fill="FFFFFF"/>
        </w:rPr>
        <w:drawing>
          <wp:inline distT="0" distB="0" distL="0" distR="0" wp14:anchorId="7E24A9A4" wp14:editId="56B195C9">
            <wp:extent cx="5708073" cy="6664554"/>
            <wp:effectExtent l="0" t="0" r="6985" b="317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9">
                      <a:extLst>
                        <a:ext uri="{28A0092B-C50C-407E-A947-70E740481C1C}">
                          <a14:useLocalDpi xmlns:a14="http://schemas.microsoft.com/office/drawing/2010/main" val="0"/>
                        </a:ext>
                      </a:extLst>
                    </a:blip>
                    <a:srcRect l="28771" t="10529" r="31470" b="6943"/>
                    <a:stretch/>
                  </pic:blipFill>
                  <pic:spPr bwMode="auto">
                    <a:xfrm>
                      <a:off x="0" y="0"/>
                      <a:ext cx="5716160" cy="6673996"/>
                    </a:xfrm>
                    <a:prstGeom prst="rect">
                      <a:avLst/>
                    </a:prstGeom>
                    <a:ln>
                      <a:noFill/>
                    </a:ln>
                    <a:extLst>
                      <a:ext uri="{53640926-AAD7-44D8-BBD7-CCE9431645EC}">
                        <a14:shadowObscured xmlns:a14="http://schemas.microsoft.com/office/drawing/2010/main"/>
                      </a:ext>
                    </a:extLst>
                  </pic:spPr>
                </pic:pic>
              </a:graphicData>
            </a:graphic>
          </wp:inline>
        </w:drawing>
      </w:r>
    </w:p>
    <w:p w14:paraId="70B468DE" w14:textId="77777777" w:rsidR="0095503F" w:rsidRDefault="0095503F">
      <w:pPr>
        <w:rPr>
          <w:rFonts w:ascii="Arial" w:hAnsi="Arial" w:cs="Arial"/>
          <w:color w:val="303030"/>
          <w:sz w:val="20"/>
          <w:szCs w:val="20"/>
          <w:shd w:val="clear" w:color="auto" w:fill="FFFFFF"/>
        </w:rPr>
      </w:pPr>
    </w:p>
    <w:p w14:paraId="1FBE3627" w14:textId="77777777" w:rsidR="0095503F" w:rsidRDefault="0095503F">
      <w:pPr>
        <w:rPr>
          <w:rFonts w:ascii="Arial" w:hAnsi="Arial" w:cs="Arial"/>
          <w:color w:val="303030"/>
          <w:sz w:val="20"/>
          <w:szCs w:val="20"/>
          <w:shd w:val="clear" w:color="auto" w:fill="FFFFFF"/>
        </w:rPr>
      </w:pPr>
    </w:p>
    <w:p w14:paraId="59F0601D" w14:textId="77777777" w:rsidR="0095503F" w:rsidRDefault="0095503F">
      <w:pPr>
        <w:rPr>
          <w:rFonts w:ascii="Arial" w:hAnsi="Arial" w:cs="Arial"/>
          <w:color w:val="303030"/>
          <w:sz w:val="20"/>
          <w:szCs w:val="20"/>
          <w:shd w:val="clear" w:color="auto" w:fill="FFFFFF"/>
        </w:rPr>
      </w:pPr>
    </w:p>
    <w:p w14:paraId="366F6FDC" w14:textId="77777777" w:rsidR="0095503F" w:rsidRDefault="0095503F">
      <w:pPr>
        <w:rPr>
          <w:rFonts w:ascii="Arial" w:hAnsi="Arial" w:cs="Arial"/>
          <w:color w:val="303030"/>
          <w:sz w:val="20"/>
          <w:szCs w:val="20"/>
          <w:shd w:val="clear" w:color="auto" w:fill="FFFFFF"/>
        </w:rPr>
      </w:pPr>
    </w:p>
    <w:p w14:paraId="1C7C908C" w14:textId="77777777" w:rsidR="0095503F" w:rsidRDefault="0095503F">
      <w:pPr>
        <w:rPr>
          <w:rFonts w:ascii="Arial" w:hAnsi="Arial" w:cs="Arial"/>
          <w:color w:val="303030"/>
          <w:sz w:val="20"/>
          <w:szCs w:val="20"/>
          <w:shd w:val="clear" w:color="auto" w:fill="FFFFFF"/>
        </w:rPr>
      </w:pPr>
    </w:p>
    <w:p w14:paraId="38FAD360" w14:textId="77777777" w:rsidR="0095503F" w:rsidRDefault="0095503F">
      <w:pPr>
        <w:rPr>
          <w:rFonts w:ascii="Arial" w:hAnsi="Arial" w:cs="Arial"/>
          <w:color w:val="303030"/>
          <w:sz w:val="20"/>
          <w:szCs w:val="20"/>
          <w:shd w:val="clear" w:color="auto" w:fill="FFFFFF"/>
        </w:rPr>
      </w:pPr>
    </w:p>
    <w:p w14:paraId="55F69D4C" w14:textId="77777777" w:rsidR="0095503F" w:rsidRDefault="0095503F">
      <w:pPr>
        <w:rPr>
          <w:rFonts w:ascii="Arial" w:hAnsi="Arial" w:cs="Arial"/>
          <w:color w:val="303030"/>
          <w:sz w:val="20"/>
          <w:szCs w:val="20"/>
          <w:shd w:val="clear" w:color="auto" w:fill="FFFFFF"/>
        </w:rPr>
      </w:pPr>
    </w:p>
    <w:p w14:paraId="43DCE966" w14:textId="50E5C167" w:rsidR="0095503F" w:rsidRPr="00A22578" w:rsidRDefault="00317010" w:rsidP="00A22578">
      <w:pPr>
        <w:jc w:val="center"/>
        <w:rPr>
          <w:rFonts w:ascii="Arial" w:hAnsi="Arial" w:cs="Arial"/>
          <w:b/>
          <w:bCs/>
          <w:color w:val="303030"/>
          <w:u w:val="single"/>
          <w:shd w:val="clear" w:color="auto" w:fill="FFFFFF"/>
        </w:rPr>
      </w:pPr>
      <w:r w:rsidRPr="00A22578">
        <w:rPr>
          <w:rFonts w:ascii="Arial" w:hAnsi="Arial" w:cs="Arial"/>
          <w:b/>
          <w:bCs/>
          <w:color w:val="303030"/>
          <w:u w:val="single"/>
          <w:shd w:val="clear" w:color="auto" w:fill="FFFFFF"/>
        </w:rPr>
        <w:t>Appendix</w:t>
      </w:r>
      <w:r w:rsidRPr="00A22578">
        <w:rPr>
          <w:rFonts w:ascii="Arial" w:hAnsi="Arial" w:cs="Arial"/>
          <w:b/>
          <w:bCs/>
          <w:color w:val="303030"/>
          <w:u w:val="single"/>
          <w:shd w:val="clear" w:color="auto" w:fill="FFFFFF"/>
        </w:rPr>
        <w:t xml:space="preserve"> D</w:t>
      </w:r>
    </w:p>
    <w:p w14:paraId="228979ED" w14:textId="77777777" w:rsidR="00317010" w:rsidRDefault="00317010">
      <w:pPr>
        <w:rPr>
          <w:rFonts w:ascii="Arial" w:hAnsi="Arial" w:cs="Arial"/>
          <w:noProof/>
          <w:color w:val="303030"/>
          <w:sz w:val="20"/>
          <w:szCs w:val="20"/>
          <w:shd w:val="clear" w:color="auto" w:fill="FFFFFF"/>
        </w:rPr>
      </w:pPr>
    </w:p>
    <w:p w14:paraId="4A232300" w14:textId="11BD343B" w:rsidR="00317010" w:rsidRDefault="00317010">
      <w:pPr>
        <w:rPr>
          <w:rFonts w:ascii="Arial" w:hAnsi="Arial" w:cs="Arial"/>
          <w:color w:val="303030"/>
          <w:sz w:val="20"/>
          <w:szCs w:val="20"/>
          <w:shd w:val="clear" w:color="auto" w:fill="FFFFFF"/>
        </w:rPr>
      </w:pPr>
      <w:r>
        <w:rPr>
          <w:rFonts w:ascii="Arial" w:hAnsi="Arial" w:cs="Arial"/>
          <w:noProof/>
          <w:color w:val="303030"/>
          <w:sz w:val="20"/>
          <w:szCs w:val="20"/>
          <w:shd w:val="clear" w:color="auto" w:fill="FFFFFF"/>
        </w:rPr>
        <w:drawing>
          <wp:inline distT="0" distB="0" distL="0" distR="0" wp14:anchorId="0AB98D6E" wp14:editId="363CBE55">
            <wp:extent cx="5922818" cy="3868318"/>
            <wp:effectExtent l="0" t="0" r="1905" b="0"/>
            <wp:docPr id="6" name="Picture 6"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able&#10;&#10;Description automatically generated"/>
                    <pic:cNvPicPr/>
                  </pic:nvPicPr>
                  <pic:blipFill rotWithShape="1">
                    <a:blip r:embed="rId10">
                      <a:extLst>
                        <a:ext uri="{28A0092B-C50C-407E-A947-70E740481C1C}">
                          <a14:useLocalDpi xmlns:a14="http://schemas.microsoft.com/office/drawing/2010/main" val="0"/>
                        </a:ext>
                      </a:extLst>
                    </a:blip>
                    <a:srcRect l="13296" t="12462" r="16363" b="5862"/>
                    <a:stretch/>
                  </pic:blipFill>
                  <pic:spPr bwMode="auto">
                    <a:xfrm>
                      <a:off x="0" y="0"/>
                      <a:ext cx="5947650" cy="3884536"/>
                    </a:xfrm>
                    <a:prstGeom prst="rect">
                      <a:avLst/>
                    </a:prstGeom>
                    <a:ln>
                      <a:noFill/>
                    </a:ln>
                    <a:extLst>
                      <a:ext uri="{53640926-AAD7-44D8-BBD7-CCE9431645EC}">
                        <a14:shadowObscured xmlns:a14="http://schemas.microsoft.com/office/drawing/2010/main"/>
                      </a:ext>
                    </a:extLst>
                  </pic:spPr>
                </pic:pic>
              </a:graphicData>
            </a:graphic>
          </wp:inline>
        </w:drawing>
      </w:r>
    </w:p>
    <w:p w14:paraId="5B529230" w14:textId="77777777" w:rsidR="0095503F" w:rsidRDefault="0095503F">
      <w:pPr>
        <w:rPr>
          <w:rFonts w:ascii="Arial" w:hAnsi="Arial" w:cs="Arial"/>
          <w:color w:val="303030"/>
          <w:sz w:val="20"/>
          <w:szCs w:val="20"/>
          <w:shd w:val="clear" w:color="auto" w:fill="FFFFFF"/>
        </w:rPr>
      </w:pPr>
    </w:p>
    <w:p w14:paraId="02A01678" w14:textId="77777777" w:rsidR="0095503F" w:rsidRDefault="0095503F">
      <w:pPr>
        <w:rPr>
          <w:rFonts w:ascii="Arial" w:hAnsi="Arial" w:cs="Arial"/>
          <w:color w:val="303030"/>
          <w:sz w:val="20"/>
          <w:szCs w:val="20"/>
          <w:shd w:val="clear" w:color="auto" w:fill="FFFFFF"/>
        </w:rPr>
      </w:pPr>
    </w:p>
    <w:p w14:paraId="2D0D1DFE" w14:textId="77777777" w:rsidR="0095503F" w:rsidRDefault="0095503F">
      <w:pPr>
        <w:rPr>
          <w:rFonts w:ascii="Arial" w:hAnsi="Arial" w:cs="Arial"/>
          <w:color w:val="303030"/>
          <w:sz w:val="20"/>
          <w:szCs w:val="20"/>
          <w:shd w:val="clear" w:color="auto" w:fill="FFFFFF"/>
        </w:rPr>
      </w:pPr>
    </w:p>
    <w:p w14:paraId="37974408" w14:textId="77777777" w:rsidR="0095503F" w:rsidRDefault="0095503F">
      <w:pPr>
        <w:rPr>
          <w:rFonts w:ascii="Arial" w:hAnsi="Arial" w:cs="Arial"/>
          <w:color w:val="303030"/>
          <w:sz w:val="20"/>
          <w:szCs w:val="20"/>
          <w:shd w:val="clear" w:color="auto" w:fill="FFFFFF"/>
        </w:rPr>
      </w:pPr>
    </w:p>
    <w:p w14:paraId="1534E35A" w14:textId="77777777" w:rsidR="0095503F" w:rsidRDefault="0095503F">
      <w:pPr>
        <w:rPr>
          <w:rFonts w:ascii="Arial" w:hAnsi="Arial" w:cs="Arial"/>
          <w:color w:val="303030"/>
          <w:sz w:val="20"/>
          <w:szCs w:val="20"/>
          <w:shd w:val="clear" w:color="auto" w:fill="FFFFFF"/>
        </w:rPr>
      </w:pPr>
    </w:p>
    <w:p w14:paraId="69496CD2" w14:textId="77777777" w:rsidR="0095503F" w:rsidRDefault="0095503F">
      <w:pPr>
        <w:rPr>
          <w:rFonts w:ascii="Arial" w:hAnsi="Arial" w:cs="Arial"/>
          <w:color w:val="303030"/>
          <w:sz w:val="20"/>
          <w:szCs w:val="20"/>
          <w:shd w:val="clear" w:color="auto" w:fill="FFFFFF"/>
        </w:rPr>
      </w:pPr>
    </w:p>
    <w:p w14:paraId="06E95DEA" w14:textId="77777777" w:rsidR="0095503F" w:rsidRDefault="0095503F">
      <w:pPr>
        <w:rPr>
          <w:rFonts w:ascii="Arial" w:hAnsi="Arial" w:cs="Arial"/>
          <w:color w:val="303030"/>
          <w:sz w:val="20"/>
          <w:szCs w:val="20"/>
          <w:shd w:val="clear" w:color="auto" w:fill="FFFFFF"/>
        </w:rPr>
      </w:pPr>
    </w:p>
    <w:p w14:paraId="2E8587ED" w14:textId="77777777" w:rsidR="0095503F" w:rsidRDefault="0095503F">
      <w:pPr>
        <w:rPr>
          <w:rFonts w:ascii="Arial" w:hAnsi="Arial" w:cs="Arial"/>
          <w:color w:val="303030"/>
          <w:sz w:val="20"/>
          <w:szCs w:val="20"/>
          <w:shd w:val="clear" w:color="auto" w:fill="FFFFFF"/>
        </w:rPr>
      </w:pPr>
    </w:p>
    <w:p w14:paraId="799A8454" w14:textId="77777777" w:rsidR="0095503F" w:rsidRDefault="0095503F">
      <w:pPr>
        <w:rPr>
          <w:rFonts w:ascii="Arial" w:hAnsi="Arial" w:cs="Arial"/>
          <w:color w:val="303030"/>
          <w:sz w:val="20"/>
          <w:szCs w:val="20"/>
          <w:shd w:val="clear" w:color="auto" w:fill="FFFFFF"/>
        </w:rPr>
      </w:pPr>
    </w:p>
    <w:p w14:paraId="480217A9" w14:textId="77777777" w:rsidR="0095503F" w:rsidRDefault="0095503F">
      <w:pPr>
        <w:rPr>
          <w:rFonts w:ascii="Arial" w:hAnsi="Arial" w:cs="Arial"/>
          <w:color w:val="303030"/>
          <w:sz w:val="20"/>
          <w:szCs w:val="20"/>
          <w:shd w:val="clear" w:color="auto" w:fill="FFFFFF"/>
        </w:rPr>
      </w:pPr>
    </w:p>
    <w:p w14:paraId="6243C051" w14:textId="77777777" w:rsidR="0095503F" w:rsidRDefault="0095503F">
      <w:pPr>
        <w:rPr>
          <w:rFonts w:ascii="Arial" w:hAnsi="Arial" w:cs="Arial"/>
          <w:color w:val="303030"/>
          <w:sz w:val="20"/>
          <w:szCs w:val="20"/>
          <w:shd w:val="clear" w:color="auto" w:fill="FFFFFF"/>
        </w:rPr>
      </w:pPr>
    </w:p>
    <w:p w14:paraId="1908D912" w14:textId="77777777" w:rsidR="0095503F" w:rsidRDefault="0095503F">
      <w:pPr>
        <w:rPr>
          <w:rFonts w:ascii="Arial" w:hAnsi="Arial" w:cs="Arial"/>
          <w:color w:val="303030"/>
          <w:sz w:val="20"/>
          <w:szCs w:val="20"/>
          <w:shd w:val="clear" w:color="auto" w:fill="FFFFFF"/>
        </w:rPr>
      </w:pPr>
    </w:p>
    <w:p w14:paraId="5118ECCE" w14:textId="77777777" w:rsidR="0095503F" w:rsidRDefault="0095503F">
      <w:pPr>
        <w:rPr>
          <w:rFonts w:ascii="Arial" w:hAnsi="Arial" w:cs="Arial"/>
          <w:color w:val="303030"/>
          <w:sz w:val="20"/>
          <w:szCs w:val="20"/>
          <w:shd w:val="clear" w:color="auto" w:fill="FFFFFF"/>
        </w:rPr>
      </w:pPr>
    </w:p>
    <w:p w14:paraId="6D8CE916" w14:textId="77777777" w:rsidR="00A22578" w:rsidRDefault="00A22578">
      <w:pPr>
        <w:rPr>
          <w:rFonts w:ascii="Arial" w:hAnsi="Arial" w:cs="Arial"/>
          <w:color w:val="303030"/>
          <w:sz w:val="20"/>
          <w:szCs w:val="20"/>
          <w:shd w:val="clear" w:color="auto" w:fill="FFFFFF"/>
        </w:rPr>
      </w:pPr>
    </w:p>
    <w:p w14:paraId="3A7A84BE" w14:textId="77777777" w:rsidR="00A22578" w:rsidRDefault="00A22578">
      <w:pPr>
        <w:rPr>
          <w:rFonts w:ascii="Arial" w:hAnsi="Arial" w:cs="Arial"/>
          <w:color w:val="303030"/>
          <w:sz w:val="20"/>
          <w:szCs w:val="20"/>
          <w:shd w:val="clear" w:color="auto" w:fill="FFFFFF"/>
        </w:rPr>
      </w:pPr>
    </w:p>
    <w:p w14:paraId="1DB5C791" w14:textId="77777777" w:rsidR="0095503F" w:rsidRDefault="0095503F">
      <w:pPr>
        <w:rPr>
          <w:rFonts w:ascii="Arial" w:hAnsi="Arial" w:cs="Arial"/>
          <w:color w:val="303030"/>
          <w:sz w:val="20"/>
          <w:szCs w:val="20"/>
          <w:shd w:val="clear" w:color="auto" w:fill="FFFFFF"/>
        </w:rPr>
      </w:pPr>
    </w:p>
    <w:p w14:paraId="14927313" w14:textId="5E6A1107" w:rsidR="0095503F" w:rsidRPr="00A22578" w:rsidRDefault="00F504F9" w:rsidP="00A22578">
      <w:pPr>
        <w:jc w:val="center"/>
        <w:rPr>
          <w:rFonts w:ascii="Arial" w:hAnsi="Arial" w:cs="Arial"/>
          <w:b/>
          <w:bCs/>
          <w:color w:val="303030"/>
          <w:u w:val="single"/>
          <w:shd w:val="clear" w:color="auto" w:fill="FFFFFF"/>
        </w:rPr>
      </w:pPr>
      <w:r w:rsidRPr="00A22578">
        <w:rPr>
          <w:rFonts w:ascii="Arial" w:hAnsi="Arial" w:cs="Arial"/>
          <w:b/>
          <w:bCs/>
          <w:color w:val="303030"/>
          <w:u w:val="single"/>
          <w:shd w:val="clear" w:color="auto" w:fill="FFFFFF"/>
        </w:rPr>
        <w:lastRenderedPageBreak/>
        <w:t>Appendix E</w:t>
      </w:r>
    </w:p>
    <w:p w14:paraId="6CF92069" w14:textId="77777777" w:rsidR="00897F54" w:rsidRDefault="00897F54">
      <w:pPr>
        <w:rPr>
          <w:rFonts w:ascii="Arial" w:hAnsi="Arial" w:cs="Arial"/>
          <w:noProof/>
          <w:color w:val="303030"/>
          <w:sz w:val="20"/>
          <w:szCs w:val="20"/>
          <w:shd w:val="clear" w:color="auto" w:fill="FFFFFF"/>
        </w:rPr>
      </w:pPr>
    </w:p>
    <w:p w14:paraId="1F009E30" w14:textId="2F5863CB" w:rsidR="00F504F9" w:rsidRDefault="00897F54">
      <w:pPr>
        <w:rPr>
          <w:rFonts w:ascii="Arial" w:hAnsi="Arial" w:cs="Arial"/>
          <w:color w:val="303030"/>
          <w:sz w:val="20"/>
          <w:szCs w:val="20"/>
          <w:shd w:val="clear" w:color="auto" w:fill="FFFFFF"/>
        </w:rPr>
      </w:pPr>
      <w:r>
        <w:rPr>
          <w:rFonts w:ascii="Arial" w:hAnsi="Arial" w:cs="Arial"/>
          <w:noProof/>
          <w:color w:val="303030"/>
          <w:sz w:val="20"/>
          <w:szCs w:val="20"/>
          <w:shd w:val="clear" w:color="auto" w:fill="FFFFFF"/>
        </w:rPr>
        <w:drawing>
          <wp:inline distT="0" distB="0" distL="0" distR="0" wp14:anchorId="2C3AC816" wp14:editId="14DE9C51">
            <wp:extent cx="6178532" cy="5864141"/>
            <wp:effectExtent l="0" t="0" r="0" b="3810"/>
            <wp:docPr id="9" name="Picture 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ord&#10;&#10;Description automatically generated"/>
                    <pic:cNvPicPr/>
                  </pic:nvPicPr>
                  <pic:blipFill rotWithShape="1">
                    <a:blip r:embed="rId11">
                      <a:extLst>
                        <a:ext uri="{28A0092B-C50C-407E-A947-70E740481C1C}">
                          <a14:useLocalDpi xmlns:a14="http://schemas.microsoft.com/office/drawing/2010/main" val="0"/>
                        </a:ext>
                      </a:extLst>
                    </a:blip>
                    <a:srcRect l="27077" t="14182" r="27965" b="9958"/>
                    <a:stretch/>
                  </pic:blipFill>
                  <pic:spPr bwMode="auto">
                    <a:xfrm>
                      <a:off x="0" y="0"/>
                      <a:ext cx="6211706" cy="5895627"/>
                    </a:xfrm>
                    <a:prstGeom prst="rect">
                      <a:avLst/>
                    </a:prstGeom>
                    <a:ln>
                      <a:noFill/>
                    </a:ln>
                    <a:extLst>
                      <a:ext uri="{53640926-AAD7-44D8-BBD7-CCE9431645EC}">
                        <a14:shadowObscured xmlns:a14="http://schemas.microsoft.com/office/drawing/2010/main"/>
                      </a:ext>
                    </a:extLst>
                  </pic:spPr>
                </pic:pic>
              </a:graphicData>
            </a:graphic>
          </wp:inline>
        </w:drawing>
      </w:r>
    </w:p>
    <w:p w14:paraId="52A5D3D0" w14:textId="77777777" w:rsidR="0095503F" w:rsidRDefault="0095503F">
      <w:pPr>
        <w:rPr>
          <w:rFonts w:ascii="Arial" w:hAnsi="Arial" w:cs="Arial"/>
          <w:color w:val="303030"/>
          <w:sz w:val="20"/>
          <w:szCs w:val="20"/>
          <w:shd w:val="clear" w:color="auto" w:fill="FFFFFF"/>
        </w:rPr>
      </w:pPr>
    </w:p>
    <w:p w14:paraId="426CCA99" w14:textId="77777777" w:rsidR="0095503F" w:rsidRDefault="0095503F">
      <w:pPr>
        <w:rPr>
          <w:rFonts w:ascii="Arial" w:hAnsi="Arial" w:cs="Arial"/>
          <w:color w:val="303030"/>
          <w:sz w:val="20"/>
          <w:szCs w:val="20"/>
          <w:shd w:val="clear" w:color="auto" w:fill="FFFFFF"/>
        </w:rPr>
      </w:pPr>
    </w:p>
    <w:p w14:paraId="730DDE9B" w14:textId="77777777" w:rsidR="0095503F" w:rsidRDefault="0095503F">
      <w:pPr>
        <w:rPr>
          <w:rFonts w:ascii="Arial" w:hAnsi="Arial" w:cs="Arial"/>
          <w:color w:val="303030"/>
          <w:sz w:val="20"/>
          <w:szCs w:val="20"/>
          <w:shd w:val="clear" w:color="auto" w:fill="FFFFFF"/>
        </w:rPr>
      </w:pPr>
    </w:p>
    <w:p w14:paraId="09D79422" w14:textId="77777777" w:rsidR="0095503F" w:rsidRDefault="0095503F">
      <w:pPr>
        <w:rPr>
          <w:rFonts w:ascii="Arial" w:hAnsi="Arial" w:cs="Arial"/>
          <w:color w:val="303030"/>
          <w:sz w:val="20"/>
          <w:szCs w:val="20"/>
          <w:shd w:val="clear" w:color="auto" w:fill="FFFFFF"/>
        </w:rPr>
      </w:pPr>
    </w:p>
    <w:p w14:paraId="665A6682" w14:textId="77777777" w:rsidR="0095503F" w:rsidRDefault="0095503F">
      <w:pPr>
        <w:rPr>
          <w:rFonts w:ascii="Arial" w:hAnsi="Arial" w:cs="Arial"/>
          <w:color w:val="303030"/>
          <w:sz w:val="20"/>
          <w:szCs w:val="20"/>
          <w:shd w:val="clear" w:color="auto" w:fill="FFFFFF"/>
        </w:rPr>
      </w:pPr>
    </w:p>
    <w:p w14:paraId="7B20E1E4" w14:textId="77777777" w:rsidR="0095503F" w:rsidRDefault="0095503F">
      <w:pPr>
        <w:rPr>
          <w:rFonts w:ascii="Arial" w:hAnsi="Arial" w:cs="Arial"/>
          <w:color w:val="303030"/>
          <w:sz w:val="20"/>
          <w:szCs w:val="20"/>
          <w:shd w:val="clear" w:color="auto" w:fill="FFFFFF"/>
        </w:rPr>
      </w:pPr>
    </w:p>
    <w:p w14:paraId="4B91E2E6" w14:textId="77777777" w:rsidR="0095503F" w:rsidRDefault="0095503F">
      <w:pPr>
        <w:rPr>
          <w:rFonts w:ascii="Arial" w:hAnsi="Arial" w:cs="Arial"/>
          <w:color w:val="303030"/>
          <w:sz w:val="20"/>
          <w:szCs w:val="20"/>
          <w:shd w:val="clear" w:color="auto" w:fill="FFFFFF"/>
        </w:rPr>
      </w:pPr>
    </w:p>
    <w:p w14:paraId="1EECB1A9" w14:textId="77777777" w:rsidR="00D93386" w:rsidRDefault="00D93386">
      <w:pPr>
        <w:rPr>
          <w:rFonts w:ascii="Arial" w:hAnsi="Arial" w:cs="Arial"/>
          <w:color w:val="303030"/>
          <w:sz w:val="20"/>
          <w:szCs w:val="20"/>
          <w:shd w:val="clear" w:color="auto" w:fill="FFFFFF"/>
        </w:rPr>
      </w:pPr>
    </w:p>
    <w:p w14:paraId="1490DA89" w14:textId="77777777" w:rsidR="00D93386" w:rsidRDefault="00D93386">
      <w:pPr>
        <w:rPr>
          <w:rFonts w:ascii="Arial" w:hAnsi="Arial" w:cs="Arial"/>
          <w:color w:val="303030"/>
          <w:sz w:val="20"/>
          <w:szCs w:val="20"/>
          <w:shd w:val="clear" w:color="auto" w:fill="FFFFFF"/>
        </w:rPr>
      </w:pPr>
    </w:p>
    <w:p w14:paraId="34E461FF" w14:textId="798C218F" w:rsidR="00D93386" w:rsidRPr="00A22578" w:rsidRDefault="00D93386" w:rsidP="00A22578">
      <w:pPr>
        <w:jc w:val="center"/>
        <w:rPr>
          <w:rFonts w:ascii="Arial" w:hAnsi="Arial" w:cs="Arial"/>
          <w:b/>
          <w:bCs/>
          <w:color w:val="303030"/>
          <w:u w:val="single"/>
          <w:shd w:val="clear" w:color="auto" w:fill="FFFFFF"/>
        </w:rPr>
      </w:pPr>
      <w:r w:rsidRPr="00A22578">
        <w:rPr>
          <w:rFonts w:ascii="Arial" w:hAnsi="Arial" w:cs="Arial"/>
          <w:b/>
          <w:bCs/>
          <w:color w:val="303030"/>
          <w:u w:val="single"/>
          <w:shd w:val="clear" w:color="auto" w:fill="FFFFFF"/>
        </w:rPr>
        <w:lastRenderedPageBreak/>
        <w:t>Appendix F</w:t>
      </w:r>
    </w:p>
    <w:p w14:paraId="35DFFE14" w14:textId="77777777" w:rsidR="00F24CC8" w:rsidRDefault="00F24CC8">
      <w:pPr>
        <w:rPr>
          <w:rFonts w:ascii="Arial" w:hAnsi="Arial" w:cs="Arial"/>
          <w:noProof/>
          <w:color w:val="303030"/>
          <w:sz w:val="20"/>
          <w:szCs w:val="20"/>
          <w:shd w:val="clear" w:color="auto" w:fill="FFFFFF"/>
        </w:rPr>
      </w:pPr>
    </w:p>
    <w:p w14:paraId="5954C029" w14:textId="336B4918" w:rsidR="00F24CC8" w:rsidRDefault="00F24CC8">
      <w:pPr>
        <w:rPr>
          <w:rFonts w:ascii="Arial" w:hAnsi="Arial" w:cs="Arial"/>
          <w:color w:val="303030"/>
          <w:sz w:val="20"/>
          <w:szCs w:val="20"/>
          <w:shd w:val="clear" w:color="auto" w:fill="FFFFFF"/>
        </w:rPr>
      </w:pPr>
      <w:r>
        <w:rPr>
          <w:rFonts w:ascii="Arial" w:hAnsi="Arial" w:cs="Arial"/>
          <w:noProof/>
          <w:color w:val="303030"/>
          <w:sz w:val="20"/>
          <w:szCs w:val="20"/>
          <w:shd w:val="clear" w:color="auto" w:fill="FFFFFF"/>
        </w:rPr>
        <w:drawing>
          <wp:inline distT="0" distB="0" distL="0" distR="0" wp14:anchorId="32152AC4" wp14:editId="0E910B8D">
            <wp:extent cx="4520618" cy="5541819"/>
            <wp:effectExtent l="0" t="0" r="0" b="1905"/>
            <wp:docPr id="10" name="Picture 10"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 Word&#10;&#10;Description automatically generated"/>
                    <pic:cNvPicPr/>
                  </pic:nvPicPr>
                  <pic:blipFill rotWithShape="1">
                    <a:blip r:embed="rId12">
                      <a:extLst>
                        <a:ext uri="{28A0092B-C50C-407E-A947-70E740481C1C}">
                          <a14:useLocalDpi xmlns:a14="http://schemas.microsoft.com/office/drawing/2010/main" val="0"/>
                        </a:ext>
                      </a:extLst>
                    </a:blip>
                    <a:srcRect l="30824" t="12892" r="33284" b="8884"/>
                    <a:stretch/>
                  </pic:blipFill>
                  <pic:spPr bwMode="auto">
                    <a:xfrm>
                      <a:off x="0" y="0"/>
                      <a:ext cx="4534375" cy="5558684"/>
                    </a:xfrm>
                    <a:prstGeom prst="rect">
                      <a:avLst/>
                    </a:prstGeom>
                    <a:ln>
                      <a:noFill/>
                    </a:ln>
                    <a:extLst>
                      <a:ext uri="{53640926-AAD7-44D8-BBD7-CCE9431645EC}">
                        <a14:shadowObscured xmlns:a14="http://schemas.microsoft.com/office/drawing/2010/main"/>
                      </a:ext>
                    </a:extLst>
                  </pic:spPr>
                </pic:pic>
              </a:graphicData>
            </a:graphic>
          </wp:inline>
        </w:drawing>
      </w:r>
    </w:p>
    <w:p w14:paraId="34A29A71" w14:textId="77777777" w:rsidR="00F24CC8" w:rsidRDefault="00F24CC8">
      <w:pPr>
        <w:rPr>
          <w:rFonts w:ascii="Arial" w:hAnsi="Arial" w:cs="Arial"/>
          <w:color w:val="303030"/>
          <w:sz w:val="20"/>
          <w:szCs w:val="20"/>
          <w:shd w:val="clear" w:color="auto" w:fill="FFFFFF"/>
        </w:rPr>
      </w:pPr>
    </w:p>
    <w:p w14:paraId="18FE931F" w14:textId="77777777" w:rsidR="00F24CC8" w:rsidRDefault="00F24CC8">
      <w:pPr>
        <w:rPr>
          <w:rFonts w:ascii="Arial" w:hAnsi="Arial" w:cs="Arial"/>
          <w:color w:val="303030"/>
          <w:sz w:val="20"/>
          <w:szCs w:val="20"/>
          <w:shd w:val="clear" w:color="auto" w:fill="FFFFFF"/>
        </w:rPr>
      </w:pPr>
    </w:p>
    <w:p w14:paraId="43FF9B0C" w14:textId="77777777" w:rsidR="00F24CC8" w:rsidRDefault="00F24CC8">
      <w:pPr>
        <w:rPr>
          <w:rFonts w:ascii="Arial" w:hAnsi="Arial" w:cs="Arial"/>
          <w:color w:val="303030"/>
          <w:sz w:val="20"/>
          <w:szCs w:val="20"/>
          <w:shd w:val="clear" w:color="auto" w:fill="FFFFFF"/>
        </w:rPr>
      </w:pPr>
    </w:p>
    <w:p w14:paraId="58EE456D" w14:textId="77777777" w:rsidR="00F24CC8" w:rsidRDefault="00F24CC8">
      <w:pPr>
        <w:rPr>
          <w:rFonts w:ascii="Arial" w:hAnsi="Arial" w:cs="Arial"/>
          <w:color w:val="303030"/>
          <w:sz w:val="20"/>
          <w:szCs w:val="20"/>
          <w:shd w:val="clear" w:color="auto" w:fill="FFFFFF"/>
        </w:rPr>
      </w:pPr>
    </w:p>
    <w:p w14:paraId="7F97674A" w14:textId="77777777" w:rsidR="00F24CC8" w:rsidRDefault="00F24CC8">
      <w:pPr>
        <w:rPr>
          <w:rFonts w:ascii="Arial" w:hAnsi="Arial" w:cs="Arial"/>
          <w:color w:val="303030"/>
          <w:sz w:val="20"/>
          <w:szCs w:val="20"/>
          <w:shd w:val="clear" w:color="auto" w:fill="FFFFFF"/>
        </w:rPr>
      </w:pPr>
    </w:p>
    <w:p w14:paraId="5298A996" w14:textId="77777777" w:rsidR="00F24CC8" w:rsidRDefault="00F24CC8">
      <w:pPr>
        <w:rPr>
          <w:rFonts w:ascii="Arial" w:hAnsi="Arial" w:cs="Arial"/>
          <w:color w:val="303030"/>
          <w:sz w:val="20"/>
          <w:szCs w:val="20"/>
          <w:shd w:val="clear" w:color="auto" w:fill="FFFFFF"/>
        </w:rPr>
      </w:pPr>
    </w:p>
    <w:p w14:paraId="26AE8AC6" w14:textId="77777777" w:rsidR="0095503F" w:rsidRDefault="0095503F">
      <w:pPr>
        <w:rPr>
          <w:rFonts w:ascii="Arial" w:hAnsi="Arial" w:cs="Arial"/>
          <w:color w:val="303030"/>
          <w:sz w:val="20"/>
          <w:szCs w:val="20"/>
          <w:shd w:val="clear" w:color="auto" w:fill="FFFFFF"/>
        </w:rPr>
      </w:pPr>
    </w:p>
    <w:p w14:paraId="770287DE" w14:textId="77777777" w:rsidR="0095503F" w:rsidRDefault="0095503F">
      <w:pPr>
        <w:rPr>
          <w:rFonts w:ascii="Arial" w:hAnsi="Arial" w:cs="Arial"/>
          <w:color w:val="303030"/>
          <w:sz w:val="20"/>
          <w:szCs w:val="20"/>
          <w:shd w:val="clear" w:color="auto" w:fill="FFFFFF"/>
        </w:rPr>
      </w:pPr>
    </w:p>
    <w:p w14:paraId="62283F97" w14:textId="77777777" w:rsidR="0095503F" w:rsidRDefault="0095503F">
      <w:pPr>
        <w:rPr>
          <w:rFonts w:ascii="Arial" w:hAnsi="Arial" w:cs="Arial"/>
          <w:color w:val="303030"/>
          <w:sz w:val="20"/>
          <w:szCs w:val="20"/>
          <w:shd w:val="clear" w:color="auto" w:fill="FFFFFF"/>
        </w:rPr>
      </w:pPr>
    </w:p>
    <w:p w14:paraId="5D916C89" w14:textId="77777777" w:rsidR="00A22578" w:rsidRDefault="00A22578">
      <w:pPr>
        <w:rPr>
          <w:rFonts w:ascii="Arial" w:hAnsi="Arial" w:cs="Arial"/>
          <w:color w:val="303030"/>
          <w:sz w:val="20"/>
          <w:szCs w:val="20"/>
          <w:shd w:val="clear" w:color="auto" w:fill="FFFFFF"/>
        </w:rPr>
      </w:pPr>
    </w:p>
    <w:p w14:paraId="742B97BB" w14:textId="77777777" w:rsidR="001C0EA6" w:rsidRDefault="001C0EA6" w:rsidP="001C0EA6">
      <w:pPr>
        <w:autoSpaceDE w:val="0"/>
        <w:autoSpaceDN w:val="0"/>
        <w:adjustRightInd w:val="0"/>
        <w:spacing w:after="0" w:line="240" w:lineRule="auto"/>
        <w:rPr>
          <w:rFonts w:ascii="Times New Roman" w:hAnsi="Times New Roman" w:cs="Times New Roman"/>
          <w:sz w:val="24"/>
          <w:szCs w:val="24"/>
        </w:rPr>
      </w:pPr>
    </w:p>
    <w:p w14:paraId="767AED03" w14:textId="791404DA" w:rsidR="00A22578" w:rsidRPr="00A22578" w:rsidRDefault="00A22578" w:rsidP="00A22578">
      <w:pPr>
        <w:autoSpaceDE w:val="0"/>
        <w:autoSpaceDN w:val="0"/>
        <w:adjustRightInd w:val="0"/>
        <w:spacing w:after="0" w:line="240" w:lineRule="auto"/>
        <w:jc w:val="center"/>
        <w:rPr>
          <w:rFonts w:ascii="Times New Roman" w:hAnsi="Times New Roman" w:cs="Times New Roman"/>
          <w:b/>
          <w:bCs/>
          <w:u w:val="single"/>
        </w:rPr>
      </w:pPr>
      <w:r w:rsidRPr="00A22578">
        <w:rPr>
          <w:rFonts w:ascii="Times New Roman" w:hAnsi="Times New Roman" w:cs="Times New Roman"/>
          <w:b/>
          <w:bCs/>
          <w:u w:val="single"/>
        </w:rPr>
        <w:t>Appendix G</w:t>
      </w:r>
    </w:p>
    <w:p w14:paraId="13F192B3" w14:textId="77777777" w:rsidR="00A22578" w:rsidRDefault="00A22578" w:rsidP="00A22578">
      <w:pPr>
        <w:autoSpaceDE w:val="0"/>
        <w:autoSpaceDN w:val="0"/>
        <w:adjustRightInd w:val="0"/>
        <w:spacing w:after="0" w:line="240" w:lineRule="auto"/>
        <w:jc w:val="center"/>
        <w:rPr>
          <w:rFonts w:ascii="Times New Roman" w:hAnsi="Times New Roman" w:cs="Times New Roman"/>
          <w:b/>
          <w:bCs/>
          <w:sz w:val="24"/>
          <w:szCs w:val="24"/>
          <w:u w:val="single"/>
        </w:rPr>
      </w:pPr>
    </w:p>
    <w:p w14:paraId="5271BCE5" w14:textId="77777777" w:rsidR="00A22578" w:rsidRPr="001C0EA6" w:rsidRDefault="00A22578" w:rsidP="00A22578">
      <w:pPr>
        <w:autoSpaceDE w:val="0"/>
        <w:autoSpaceDN w:val="0"/>
        <w:adjustRightInd w:val="0"/>
        <w:spacing w:after="0" w:line="240" w:lineRule="auto"/>
        <w:jc w:val="center"/>
        <w:rPr>
          <w:rFonts w:ascii="Times New Roman" w:hAnsi="Times New Roman" w:cs="Times New Roman"/>
          <w:b/>
          <w:bCs/>
          <w:sz w:val="24"/>
          <w:szCs w:val="24"/>
          <w:u w:val="single"/>
        </w:rPr>
      </w:pPr>
    </w:p>
    <w:tbl>
      <w:tblPr>
        <w:tblW w:w="75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29"/>
        <w:gridCol w:w="1029"/>
        <w:gridCol w:w="1077"/>
        <w:gridCol w:w="1107"/>
        <w:gridCol w:w="1030"/>
        <w:gridCol w:w="1445"/>
      </w:tblGrid>
      <w:tr w:rsidR="001C0EA6" w:rsidRPr="001C0EA6" w14:paraId="1E32C639" w14:textId="77777777">
        <w:tblPrEx>
          <w:tblCellMar>
            <w:top w:w="0" w:type="dxa"/>
            <w:bottom w:w="0" w:type="dxa"/>
          </w:tblCellMar>
        </w:tblPrEx>
        <w:trPr>
          <w:cantSplit/>
        </w:trPr>
        <w:tc>
          <w:tcPr>
            <w:tcW w:w="7513" w:type="dxa"/>
            <w:gridSpan w:val="6"/>
            <w:tcBorders>
              <w:top w:val="nil"/>
              <w:left w:val="nil"/>
              <w:bottom w:val="nil"/>
              <w:right w:val="nil"/>
            </w:tcBorders>
            <w:shd w:val="clear" w:color="auto" w:fill="FFFFFF"/>
            <w:vAlign w:val="center"/>
          </w:tcPr>
          <w:p w14:paraId="4768E555" w14:textId="77777777" w:rsidR="001C0EA6" w:rsidRPr="001C0EA6" w:rsidRDefault="001C0EA6" w:rsidP="001C0EA6">
            <w:pPr>
              <w:autoSpaceDE w:val="0"/>
              <w:autoSpaceDN w:val="0"/>
              <w:adjustRightInd w:val="0"/>
              <w:spacing w:after="0" w:line="320" w:lineRule="atLeast"/>
              <w:ind w:left="60" w:right="60"/>
              <w:jc w:val="center"/>
              <w:rPr>
                <w:rFonts w:ascii="Arial" w:hAnsi="Arial" w:cs="Arial"/>
                <w:color w:val="010205"/>
              </w:rPr>
            </w:pPr>
            <w:r w:rsidRPr="001C0EA6">
              <w:rPr>
                <w:rFonts w:ascii="Arial" w:hAnsi="Arial" w:cs="Arial"/>
                <w:b/>
                <w:bCs/>
                <w:color w:val="010205"/>
              </w:rPr>
              <w:t>Descriptive Statistics</w:t>
            </w:r>
          </w:p>
        </w:tc>
      </w:tr>
      <w:tr w:rsidR="001C0EA6" w:rsidRPr="001C0EA6" w14:paraId="7682D51C" w14:textId="77777777">
        <w:tblPrEx>
          <w:tblCellMar>
            <w:top w:w="0" w:type="dxa"/>
            <w:bottom w:w="0" w:type="dxa"/>
          </w:tblCellMar>
        </w:tblPrEx>
        <w:trPr>
          <w:cantSplit/>
        </w:trPr>
        <w:tc>
          <w:tcPr>
            <w:tcW w:w="1829" w:type="dxa"/>
            <w:tcBorders>
              <w:top w:val="nil"/>
              <w:left w:val="nil"/>
              <w:bottom w:val="single" w:sz="8" w:space="0" w:color="152935"/>
              <w:right w:val="nil"/>
            </w:tcBorders>
            <w:shd w:val="clear" w:color="auto" w:fill="FFFFFF"/>
            <w:vAlign w:val="bottom"/>
          </w:tcPr>
          <w:p w14:paraId="1CEB321B" w14:textId="77777777" w:rsidR="001C0EA6" w:rsidRPr="001C0EA6" w:rsidRDefault="001C0EA6" w:rsidP="001C0EA6">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05EDEE88" w14:textId="77777777" w:rsidR="001C0EA6" w:rsidRPr="001C0EA6" w:rsidRDefault="001C0EA6" w:rsidP="001C0EA6">
            <w:pPr>
              <w:autoSpaceDE w:val="0"/>
              <w:autoSpaceDN w:val="0"/>
              <w:adjustRightInd w:val="0"/>
              <w:spacing w:after="0" w:line="320" w:lineRule="atLeast"/>
              <w:ind w:left="60" w:right="60"/>
              <w:jc w:val="center"/>
              <w:rPr>
                <w:rFonts w:ascii="Arial" w:hAnsi="Arial" w:cs="Arial"/>
                <w:color w:val="264A60"/>
                <w:sz w:val="18"/>
                <w:szCs w:val="18"/>
              </w:rPr>
            </w:pPr>
            <w:r w:rsidRPr="001C0EA6">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13E49E24" w14:textId="77777777" w:rsidR="001C0EA6" w:rsidRPr="001C0EA6" w:rsidRDefault="001C0EA6" w:rsidP="001C0EA6">
            <w:pPr>
              <w:autoSpaceDE w:val="0"/>
              <w:autoSpaceDN w:val="0"/>
              <w:adjustRightInd w:val="0"/>
              <w:spacing w:after="0" w:line="320" w:lineRule="atLeast"/>
              <w:ind w:left="60" w:right="60"/>
              <w:jc w:val="center"/>
              <w:rPr>
                <w:rFonts w:ascii="Arial" w:hAnsi="Arial" w:cs="Arial"/>
                <w:color w:val="264A60"/>
                <w:sz w:val="18"/>
                <w:szCs w:val="18"/>
              </w:rPr>
            </w:pPr>
            <w:r w:rsidRPr="001C0EA6">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44939089" w14:textId="77777777" w:rsidR="001C0EA6" w:rsidRPr="001C0EA6" w:rsidRDefault="001C0EA6" w:rsidP="001C0EA6">
            <w:pPr>
              <w:autoSpaceDE w:val="0"/>
              <w:autoSpaceDN w:val="0"/>
              <w:adjustRightInd w:val="0"/>
              <w:spacing w:after="0" w:line="320" w:lineRule="atLeast"/>
              <w:ind w:left="60" w:right="60"/>
              <w:jc w:val="center"/>
              <w:rPr>
                <w:rFonts w:ascii="Arial" w:hAnsi="Arial" w:cs="Arial"/>
                <w:color w:val="264A60"/>
                <w:sz w:val="18"/>
                <w:szCs w:val="18"/>
              </w:rPr>
            </w:pPr>
            <w:r w:rsidRPr="001C0EA6">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C1CC038" w14:textId="77777777" w:rsidR="001C0EA6" w:rsidRPr="001C0EA6" w:rsidRDefault="001C0EA6" w:rsidP="001C0EA6">
            <w:pPr>
              <w:autoSpaceDE w:val="0"/>
              <w:autoSpaceDN w:val="0"/>
              <w:adjustRightInd w:val="0"/>
              <w:spacing w:after="0" w:line="320" w:lineRule="atLeast"/>
              <w:ind w:left="60" w:right="60"/>
              <w:jc w:val="center"/>
              <w:rPr>
                <w:rFonts w:ascii="Arial" w:hAnsi="Arial" w:cs="Arial"/>
                <w:color w:val="264A60"/>
                <w:sz w:val="18"/>
                <w:szCs w:val="18"/>
              </w:rPr>
            </w:pPr>
            <w:r w:rsidRPr="001C0EA6">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26070621" w14:textId="77777777" w:rsidR="001C0EA6" w:rsidRPr="001C0EA6" w:rsidRDefault="001C0EA6" w:rsidP="001C0EA6">
            <w:pPr>
              <w:autoSpaceDE w:val="0"/>
              <w:autoSpaceDN w:val="0"/>
              <w:adjustRightInd w:val="0"/>
              <w:spacing w:after="0" w:line="320" w:lineRule="atLeast"/>
              <w:ind w:left="60" w:right="60"/>
              <w:jc w:val="center"/>
              <w:rPr>
                <w:rFonts w:ascii="Arial" w:hAnsi="Arial" w:cs="Arial"/>
                <w:color w:val="264A60"/>
                <w:sz w:val="18"/>
                <w:szCs w:val="18"/>
              </w:rPr>
            </w:pPr>
            <w:r w:rsidRPr="001C0EA6">
              <w:rPr>
                <w:rFonts w:ascii="Arial" w:hAnsi="Arial" w:cs="Arial"/>
                <w:color w:val="264A60"/>
                <w:sz w:val="18"/>
                <w:szCs w:val="18"/>
              </w:rPr>
              <w:t>Std. Deviation</w:t>
            </w:r>
          </w:p>
        </w:tc>
      </w:tr>
      <w:tr w:rsidR="001C0EA6" w:rsidRPr="001C0EA6" w14:paraId="2FC61B7A" w14:textId="77777777">
        <w:tblPrEx>
          <w:tblCellMar>
            <w:top w:w="0" w:type="dxa"/>
            <w:bottom w:w="0" w:type="dxa"/>
          </w:tblCellMar>
        </w:tblPrEx>
        <w:trPr>
          <w:cantSplit/>
        </w:trPr>
        <w:tc>
          <w:tcPr>
            <w:tcW w:w="1829" w:type="dxa"/>
            <w:tcBorders>
              <w:top w:val="single" w:sz="8" w:space="0" w:color="152935"/>
              <w:left w:val="nil"/>
              <w:bottom w:val="single" w:sz="8" w:space="0" w:color="AEAEAE"/>
              <w:right w:val="nil"/>
            </w:tcBorders>
            <w:shd w:val="clear" w:color="auto" w:fill="E0E0E0"/>
          </w:tcPr>
          <w:p w14:paraId="14368B0F" w14:textId="77777777" w:rsidR="001C0EA6" w:rsidRPr="001C0EA6" w:rsidRDefault="001C0EA6" w:rsidP="001C0EA6">
            <w:pPr>
              <w:autoSpaceDE w:val="0"/>
              <w:autoSpaceDN w:val="0"/>
              <w:adjustRightInd w:val="0"/>
              <w:spacing w:after="0" w:line="320" w:lineRule="atLeast"/>
              <w:ind w:left="60" w:right="60"/>
              <w:rPr>
                <w:rFonts w:ascii="Arial" w:hAnsi="Arial" w:cs="Arial"/>
                <w:color w:val="264A60"/>
                <w:sz w:val="18"/>
                <w:szCs w:val="18"/>
              </w:rPr>
            </w:pPr>
            <w:proofErr w:type="spellStart"/>
            <w:r w:rsidRPr="001C0EA6">
              <w:rPr>
                <w:rFonts w:ascii="Arial" w:hAnsi="Arial" w:cs="Arial"/>
                <w:color w:val="264A60"/>
                <w:sz w:val="18"/>
                <w:szCs w:val="18"/>
              </w:rPr>
              <w:t>TotalEIMeanScore</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0B8189E8" w14:textId="77777777" w:rsidR="001C0EA6" w:rsidRPr="001C0EA6" w:rsidRDefault="001C0EA6" w:rsidP="001C0EA6">
            <w:pPr>
              <w:autoSpaceDE w:val="0"/>
              <w:autoSpaceDN w:val="0"/>
              <w:adjustRightInd w:val="0"/>
              <w:spacing w:after="0" w:line="320" w:lineRule="atLeast"/>
              <w:ind w:left="60" w:right="60"/>
              <w:jc w:val="right"/>
              <w:rPr>
                <w:rFonts w:ascii="Arial" w:hAnsi="Arial" w:cs="Arial"/>
                <w:color w:val="010205"/>
                <w:sz w:val="18"/>
                <w:szCs w:val="18"/>
              </w:rPr>
            </w:pPr>
            <w:r w:rsidRPr="001C0EA6">
              <w:rPr>
                <w:rFonts w:ascii="Arial" w:hAnsi="Arial" w:cs="Arial"/>
                <w:color w:val="010205"/>
                <w:sz w:val="18"/>
                <w:szCs w:val="18"/>
              </w:rPr>
              <w:t>30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03943964" w14:textId="77777777" w:rsidR="001C0EA6" w:rsidRPr="001C0EA6" w:rsidRDefault="001C0EA6" w:rsidP="001C0EA6">
            <w:pPr>
              <w:autoSpaceDE w:val="0"/>
              <w:autoSpaceDN w:val="0"/>
              <w:adjustRightInd w:val="0"/>
              <w:spacing w:after="0" w:line="320" w:lineRule="atLeast"/>
              <w:ind w:left="60" w:right="60"/>
              <w:jc w:val="right"/>
              <w:rPr>
                <w:rFonts w:ascii="Arial" w:hAnsi="Arial" w:cs="Arial"/>
                <w:color w:val="010205"/>
                <w:sz w:val="18"/>
                <w:szCs w:val="18"/>
              </w:rPr>
            </w:pPr>
            <w:r w:rsidRPr="001C0EA6">
              <w:rPr>
                <w:rFonts w:ascii="Arial" w:hAnsi="Arial" w:cs="Arial"/>
                <w:color w:val="010205"/>
                <w:sz w:val="18"/>
                <w:szCs w:val="18"/>
              </w:rPr>
              <w:t>4.37</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686A55F7" w14:textId="77777777" w:rsidR="001C0EA6" w:rsidRPr="001C0EA6" w:rsidRDefault="001C0EA6" w:rsidP="001C0EA6">
            <w:pPr>
              <w:autoSpaceDE w:val="0"/>
              <w:autoSpaceDN w:val="0"/>
              <w:adjustRightInd w:val="0"/>
              <w:spacing w:after="0" w:line="320" w:lineRule="atLeast"/>
              <w:ind w:left="60" w:right="60"/>
              <w:jc w:val="right"/>
              <w:rPr>
                <w:rFonts w:ascii="Arial" w:hAnsi="Arial" w:cs="Arial"/>
                <w:color w:val="010205"/>
                <w:sz w:val="18"/>
                <w:szCs w:val="18"/>
              </w:rPr>
            </w:pPr>
            <w:r w:rsidRPr="001C0EA6">
              <w:rPr>
                <w:rFonts w:ascii="Arial" w:hAnsi="Arial" w:cs="Arial"/>
                <w:color w:val="010205"/>
                <w:sz w:val="18"/>
                <w:szCs w:val="18"/>
              </w:rPr>
              <w:t>6.57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270DE1D" w14:textId="77777777" w:rsidR="001C0EA6" w:rsidRPr="001C0EA6" w:rsidRDefault="001C0EA6" w:rsidP="001C0EA6">
            <w:pPr>
              <w:autoSpaceDE w:val="0"/>
              <w:autoSpaceDN w:val="0"/>
              <w:adjustRightInd w:val="0"/>
              <w:spacing w:after="0" w:line="320" w:lineRule="atLeast"/>
              <w:ind w:left="60" w:right="60"/>
              <w:jc w:val="right"/>
              <w:rPr>
                <w:rFonts w:ascii="Arial" w:hAnsi="Arial" w:cs="Arial"/>
                <w:color w:val="010205"/>
                <w:sz w:val="18"/>
                <w:szCs w:val="18"/>
              </w:rPr>
            </w:pPr>
            <w:r w:rsidRPr="001C0EA6">
              <w:rPr>
                <w:rFonts w:ascii="Arial" w:hAnsi="Arial" w:cs="Arial"/>
                <w:color w:val="010205"/>
                <w:sz w:val="18"/>
                <w:szCs w:val="18"/>
              </w:rPr>
              <w:t>4.9400</w:t>
            </w:r>
          </w:p>
        </w:tc>
        <w:tc>
          <w:tcPr>
            <w:tcW w:w="1444" w:type="dxa"/>
            <w:tcBorders>
              <w:top w:val="single" w:sz="8" w:space="0" w:color="152935"/>
              <w:left w:val="single" w:sz="8" w:space="0" w:color="E0E0E0"/>
              <w:bottom w:val="single" w:sz="8" w:space="0" w:color="AEAEAE"/>
              <w:right w:val="nil"/>
            </w:tcBorders>
            <w:shd w:val="clear" w:color="auto" w:fill="FFFFFF"/>
          </w:tcPr>
          <w:p w14:paraId="4F05E244" w14:textId="77777777" w:rsidR="001C0EA6" w:rsidRPr="001C0EA6" w:rsidRDefault="001C0EA6" w:rsidP="001C0EA6">
            <w:pPr>
              <w:autoSpaceDE w:val="0"/>
              <w:autoSpaceDN w:val="0"/>
              <w:adjustRightInd w:val="0"/>
              <w:spacing w:after="0" w:line="320" w:lineRule="atLeast"/>
              <w:ind w:left="60" w:right="60"/>
              <w:jc w:val="right"/>
              <w:rPr>
                <w:rFonts w:ascii="Arial" w:hAnsi="Arial" w:cs="Arial"/>
                <w:color w:val="010205"/>
                <w:sz w:val="18"/>
                <w:szCs w:val="18"/>
              </w:rPr>
            </w:pPr>
            <w:r w:rsidRPr="001C0EA6">
              <w:rPr>
                <w:rFonts w:ascii="Arial" w:hAnsi="Arial" w:cs="Arial"/>
                <w:color w:val="010205"/>
                <w:sz w:val="18"/>
                <w:szCs w:val="18"/>
              </w:rPr>
              <w:t>.40913</w:t>
            </w:r>
          </w:p>
        </w:tc>
      </w:tr>
      <w:tr w:rsidR="001C0EA6" w:rsidRPr="001C0EA6" w14:paraId="7BDBA650" w14:textId="77777777">
        <w:tblPrEx>
          <w:tblCellMar>
            <w:top w:w="0" w:type="dxa"/>
            <w:bottom w:w="0" w:type="dxa"/>
          </w:tblCellMar>
        </w:tblPrEx>
        <w:trPr>
          <w:cantSplit/>
        </w:trPr>
        <w:tc>
          <w:tcPr>
            <w:tcW w:w="1829" w:type="dxa"/>
            <w:tcBorders>
              <w:top w:val="single" w:sz="8" w:space="0" w:color="AEAEAE"/>
              <w:left w:val="nil"/>
              <w:bottom w:val="single" w:sz="8" w:space="0" w:color="152935"/>
              <w:right w:val="nil"/>
            </w:tcBorders>
            <w:shd w:val="clear" w:color="auto" w:fill="E0E0E0"/>
          </w:tcPr>
          <w:p w14:paraId="5E18E9D1" w14:textId="77777777" w:rsidR="001C0EA6" w:rsidRPr="001C0EA6" w:rsidRDefault="001C0EA6" w:rsidP="001C0EA6">
            <w:pPr>
              <w:autoSpaceDE w:val="0"/>
              <w:autoSpaceDN w:val="0"/>
              <w:adjustRightInd w:val="0"/>
              <w:spacing w:after="0" w:line="320" w:lineRule="atLeast"/>
              <w:ind w:left="60" w:right="60"/>
              <w:rPr>
                <w:rFonts w:ascii="Arial" w:hAnsi="Arial" w:cs="Arial"/>
                <w:color w:val="264A60"/>
                <w:sz w:val="18"/>
                <w:szCs w:val="18"/>
              </w:rPr>
            </w:pPr>
            <w:r w:rsidRPr="001C0EA6">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7CCED03D" w14:textId="77777777" w:rsidR="001C0EA6" w:rsidRPr="001C0EA6" w:rsidRDefault="001C0EA6" w:rsidP="001C0EA6">
            <w:pPr>
              <w:autoSpaceDE w:val="0"/>
              <w:autoSpaceDN w:val="0"/>
              <w:adjustRightInd w:val="0"/>
              <w:spacing w:after="0" w:line="320" w:lineRule="atLeast"/>
              <w:ind w:left="60" w:right="60"/>
              <w:jc w:val="right"/>
              <w:rPr>
                <w:rFonts w:ascii="Arial" w:hAnsi="Arial" w:cs="Arial"/>
                <w:color w:val="010205"/>
                <w:sz w:val="18"/>
                <w:szCs w:val="18"/>
              </w:rPr>
            </w:pPr>
            <w:r w:rsidRPr="001C0EA6">
              <w:rPr>
                <w:rFonts w:ascii="Arial" w:hAnsi="Arial" w:cs="Arial"/>
                <w:color w:val="010205"/>
                <w:sz w:val="18"/>
                <w:szCs w:val="18"/>
              </w:rPr>
              <w:t>30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517A1C8" w14:textId="77777777" w:rsidR="001C0EA6" w:rsidRPr="001C0EA6" w:rsidRDefault="001C0EA6" w:rsidP="001C0EA6">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6A6459C" w14:textId="77777777" w:rsidR="001C0EA6" w:rsidRPr="001C0EA6" w:rsidRDefault="001C0EA6" w:rsidP="001C0EA6">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3C91DE2" w14:textId="77777777" w:rsidR="001C0EA6" w:rsidRPr="001C0EA6" w:rsidRDefault="001C0EA6" w:rsidP="001C0EA6">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558C2105" w14:textId="77777777" w:rsidR="001C0EA6" w:rsidRPr="001C0EA6" w:rsidRDefault="001C0EA6" w:rsidP="001C0EA6">
            <w:pPr>
              <w:autoSpaceDE w:val="0"/>
              <w:autoSpaceDN w:val="0"/>
              <w:adjustRightInd w:val="0"/>
              <w:spacing w:after="0" w:line="240" w:lineRule="auto"/>
              <w:rPr>
                <w:rFonts w:ascii="Times New Roman" w:hAnsi="Times New Roman" w:cs="Times New Roman"/>
                <w:sz w:val="24"/>
                <w:szCs w:val="24"/>
              </w:rPr>
            </w:pPr>
          </w:p>
        </w:tc>
      </w:tr>
    </w:tbl>
    <w:p w14:paraId="348841AD" w14:textId="77777777" w:rsidR="001C0EA6" w:rsidRPr="001C0EA6" w:rsidRDefault="001C0EA6" w:rsidP="001C0EA6">
      <w:pPr>
        <w:autoSpaceDE w:val="0"/>
        <w:autoSpaceDN w:val="0"/>
        <w:adjustRightInd w:val="0"/>
        <w:spacing w:after="0" w:line="400" w:lineRule="atLeast"/>
        <w:rPr>
          <w:rFonts w:ascii="Times New Roman" w:hAnsi="Times New Roman" w:cs="Times New Roman"/>
          <w:sz w:val="24"/>
          <w:szCs w:val="24"/>
        </w:rPr>
      </w:pPr>
    </w:p>
    <w:p w14:paraId="0C843EB2" w14:textId="77777777" w:rsidR="001C0EA6" w:rsidRDefault="001C0EA6"/>
    <w:p w14:paraId="76FE2460" w14:textId="77777777" w:rsidR="0024212A" w:rsidRPr="0024212A" w:rsidRDefault="0024212A" w:rsidP="0024212A">
      <w:pPr>
        <w:autoSpaceDE w:val="0"/>
        <w:autoSpaceDN w:val="0"/>
        <w:adjustRightInd w:val="0"/>
        <w:spacing w:after="0" w:line="240" w:lineRule="auto"/>
        <w:rPr>
          <w:rFonts w:ascii="Times New Roman" w:hAnsi="Times New Roman" w:cs="Times New Roman"/>
          <w:sz w:val="24"/>
          <w:szCs w:val="24"/>
        </w:rPr>
      </w:pPr>
    </w:p>
    <w:tbl>
      <w:tblPr>
        <w:tblW w:w="10986" w:type="dxa"/>
        <w:tblInd w:w="-9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9"/>
        <w:gridCol w:w="1065"/>
        <w:gridCol w:w="1065"/>
        <w:gridCol w:w="1495"/>
        <w:gridCol w:w="1112"/>
        <w:gridCol w:w="1527"/>
        <w:gridCol w:w="1527"/>
        <w:gridCol w:w="1112"/>
        <w:gridCol w:w="1144"/>
      </w:tblGrid>
      <w:tr w:rsidR="0024212A" w:rsidRPr="0024212A" w14:paraId="6CA85BF9" w14:textId="77777777" w:rsidTr="0024212A">
        <w:tblPrEx>
          <w:tblCellMar>
            <w:top w:w="0" w:type="dxa"/>
            <w:bottom w:w="0" w:type="dxa"/>
          </w:tblCellMar>
        </w:tblPrEx>
        <w:trPr>
          <w:cantSplit/>
        </w:trPr>
        <w:tc>
          <w:tcPr>
            <w:tcW w:w="10986" w:type="dxa"/>
            <w:gridSpan w:val="9"/>
            <w:tcBorders>
              <w:top w:val="nil"/>
              <w:left w:val="nil"/>
              <w:bottom w:val="nil"/>
              <w:right w:val="nil"/>
            </w:tcBorders>
            <w:shd w:val="clear" w:color="auto" w:fill="FFFFFF"/>
            <w:vAlign w:val="center"/>
          </w:tcPr>
          <w:p w14:paraId="0EC6689F" w14:textId="77777777" w:rsidR="0024212A" w:rsidRPr="0024212A" w:rsidRDefault="0024212A" w:rsidP="0024212A">
            <w:pPr>
              <w:autoSpaceDE w:val="0"/>
              <w:autoSpaceDN w:val="0"/>
              <w:adjustRightInd w:val="0"/>
              <w:spacing w:after="0" w:line="320" w:lineRule="atLeast"/>
              <w:ind w:left="60" w:right="60"/>
              <w:jc w:val="center"/>
              <w:rPr>
                <w:rFonts w:ascii="Arial" w:hAnsi="Arial" w:cs="Arial"/>
                <w:color w:val="010205"/>
              </w:rPr>
            </w:pPr>
            <w:proofErr w:type="spellStart"/>
            <w:r w:rsidRPr="0024212A">
              <w:rPr>
                <w:rFonts w:ascii="Arial" w:hAnsi="Arial" w:cs="Arial"/>
                <w:b/>
                <w:bCs/>
                <w:color w:val="010205"/>
              </w:rPr>
              <w:t>Descriptives</w:t>
            </w:r>
            <w:proofErr w:type="spellEnd"/>
          </w:p>
        </w:tc>
      </w:tr>
      <w:tr w:rsidR="0024212A" w:rsidRPr="0024212A" w14:paraId="72C01E2E" w14:textId="77777777" w:rsidTr="0024212A">
        <w:tblPrEx>
          <w:tblCellMar>
            <w:top w:w="0" w:type="dxa"/>
            <w:bottom w:w="0" w:type="dxa"/>
          </w:tblCellMar>
        </w:tblPrEx>
        <w:trPr>
          <w:cantSplit/>
        </w:trPr>
        <w:tc>
          <w:tcPr>
            <w:tcW w:w="10986" w:type="dxa"/>
            <w:gridSpan w:val="9"/>
            <w:tcBorders>
              <w:top w:val="nil"/>
              <w:left w:val="nil"/>
              <w:bottom w:val="nil"/>
              <w:right w:val="nil"/>
            </w:tcBorders>
            <w:shd w:val="clear" w:color="auto" w:fill="FFFFFF"/>
            <w:vAlign w:val="bottom"/>
          </w:tcPr>
          <w:p w14:paraId="11DD52DA" w14:textId="77777777" w:rsidR="0024212A" w:rsidRPr="0024212A" w:rsidRDefault="0024212A" w:rsidP="0024212A">
            <w:pPr>
              <w:autoSpaceDE w:val="0"/>
              <w:autoSpaceDN w:val="0"/>
              <w:adjustRightInd w:val="0"/>
              <w:spacing w:after="0" w:line="320" w:lineRule="atLeast"/>
              <w:rPr>
                <w:rFonts w:ascii="Times New Roman" w:hAnsi="Times New Roman" w:cs="Times New Roman"/>
                <w:sz w:val="24"/>
                <w:szCs w:val="24"/>
              </w:rPr>
            </w:pPr>
            <w:proofErr w:type="spellStart"/>
            <w:r w:rsidRPr="0024212A">
              <w:rPr>
                <w:rFonts w:ascii="Arial" w:hAnsi="Arial" w:cs="Arial"/>
                <w:color w:val="010205"/>
                <w:sz w:val="18"/>
                <w:szCs w:val="18"/>
                <w:shd w:val="clear" w:color="auto" w:fill="FFFFFF"/>
              </w:rPr>
              <w:t>TotalEIMeanScore</w:t>
            </w:r>
            <w:proofErr w:type="spellEnd"/>
            <w:r w:rsidRPr="0024212A">
              <w:rPr>
                <w:rFonts w:ascii="Arial" w:hAnsi="Arial" w:cs="Arial"/>
                <w:color w:val="010205"/>
                <w:sz w:val="18"/>
                <w:szCs w:val="18"/>
                <w:shd w:val="clear" w:color="auto" w:fill="FFFFFF"/>
              </w:rPr>
              <w:t xml:space="preserve">  </w:t>
            </w:r>
          </w:p>
        </w:tc>
      </w:tr>
      <w:tr w:rsidR="0024212A" w:rsidRPr="0024212A" w14:paraId="5B0B8F30" w14:textId="77777777" w:rsidTr="0024212A">
        <w:tblPrEx>
          <w:tblCellMar>
            <w:top w:w="0" w:type="dxa"/>
            <w:bottom w:w="0" w:type="dxa"/>
          </w:tblCellMar>
        </w:tblPrEx>
        <w:trPr>
          <w:cantSplit/>
        </w:trPr>
        <w:tc>
          <w:tcPr>
            <w:tcW w:w="939" w:type="dxa"/>
            <w:vMerge w:val="restart"/>
            <w:tcBorders>
              <w:top w:val="nil"/>
              <w:left w:val="nil"/>
              <w:bottom w:val="nil"/>
              <w:right w:val="nil"/>
            </w:tcBorders>
            <w:shd w:val="clear" w:color="auto" w:fill="FFFFFF"/>
            <w:vAlign w:val="bottom"/>
          </w:tcPr>
          <w:p w14:paraId="4F52B243" w14:textId="77777777" w:rsidR="0024212A" w:rsidRPr="0024212A" w:rsidRDefault="0024212A" w:rsidP="0024212A">
            <w:pPr>
              <w:autoSpaceDE w:val="0"/>
              <w:autoSpaceDN w:val="0"/>
              <w:adjustRightInd w:val="0"/>
              <w:spacing w:after="0" w:line="240" w:lineRule="auto"/>
              <w:rPr>
                <w:rFonts w:ascii="Times New Roman" w:hAnsi="Times New Roman" w:cs="Times New Roman"/>
                <w:sz w:val="24"/>
                <w:szCs w:val="24"/>
              </w:rPr>
            </w:pPr>
          </w:p>
        </w:tc>
        <w:tc>
          <w:tcPr>
            <w:tcW w:w="1065" w:type="dxa"/>
            <w:vMerge w:val="restart"/>
            <w:tcBorders>
              <w:top w:val="nil"/>
              <w:left w:val="nil"/>
              <w:bottom w:val="nil"/>
              <w:right w:val="single" w:sz="8" w:space="0" w:color="E0E0E0"/>
            </w:tcBorders>
            <w:shd w:val="clear" w:color="auto" w:fill="FFFFFF"/>
            <w:vAlign w:val="bottom"/>
          </w:tcPr>
          <w:p w14:paraId="328D8F61" w14:textId="77777777" w:rsidR="0024212A" w:rsidRPr="0024212A" w:rsidRDefault="0024212A" w:rsidP="0024212A">
            <w:pPr>
              <w:autoSpaceDE w:val="0"/>
              <w:autoSpaceDN w:val="0"/>
              <w:adjustRightInd w:val="0"/>
              <w:spacing w:after="0" w:line="320" w:lineRule="atLeast"/>
              <w:ind w:left="60" w:right="60"/>
              <w:jc w:val="center"/>
              <w:rPr>
                <w:rFonts w:ascii="Arial" w:hAnsi="Arial" w:cs="Arial"/>
                <w:color w:val="264A60"/>
                <w:sz w:val="18"/>
                <w:szCs w:val="18"/>
              </w:rPr>
            </w:pPr>
            <w:r w:rsidRPr="0024212A">
              <w:rPr>
                <w:rFonts w:ascii="Arial" w:hAnsi="Arial" w:cs="Arial"/>
                <w:color w:val="264A60"/>
                <w:sz w:val="18"/>
                <w:szCs w:val="18"/>
              </w:rPr>
              <w:t>N</w:t>
            </w:r>
          </w:p>
        </w:tc>
        <w:tc>
          <w:tcPr>
            <w:tcW w:w="1065" w:type="dxa"/>
            <w:vMerge w:val="restart"/>
            <w:tcBorders>
              <w:top w:val="nil"/>
              <w:left w:val="single" w:sz="8" w:space="0" w:color="E0E0E0"/>
              <w:bottom w:val="nil"/>
              <w:right w:val="single" w:sz="8" w:space="0" w:color="E0E0E0"/>
            </w:tcBorders>
            <w:shd w:val="clear" w:color="auto" w:fill="FFFFFF"/>
            <w:vAlign w:val="bottom"/>
          </w:tcPr>
          <w:p w14:paraId="7BC24A4F" w14:textId="77777777" w:rsidR="0024212A" w:rsidRPr="0024212A" w:rsidRDefault="0024212A" w:rsidP="0024212A">
            <w:pPr>
              <w:autoSpaceDE w:val="0"/>
              <w:autoSpaceDN w:val="0"/>
              <w:adjustRightInd w:val="0"/>
              <w:spacing w:after="0" w:line="320" w:lineRule="atLeast"/>
              <w:ind w:left="60" w:right="60"/>
              <w:jc w:val="center"/>
              <w:rPr>
                <w:rFonts w:ascii="Arial" w:hAnsi="Arial" w:cs="Arial"/>
                <w:color w:val="264A60"/>
                <w:sz w:val="18"/>
                <w:szCs w:val="18"/>
              </w:rPr>
            </w:pPr>
            <w:r w:rsidRPr="0024212A">
              <w:rPr>
                <w:rFonts w:ascii="Arial" w:hAnsi="Arial" w:cs="Arial"/>
                <w:color w:val="264A60"/>
                <w:sz w:val="18"/>
                <w:szCs w:val="18"/>
              </w:rPr>
              <w:t>Mean</w:t>
            </w:r>
          </w:p>
        </w:tc>
        <w:tc>
          <w:tcPr>
            <w:tcW w:w="1495" w:type="dxa"/>
            <w:vMerge w:val="restart"/>
            <w:tcBorders>
              <w:top w:val="nil"/>
              <w:left w:val="single" w:sz="8" w:space="0" w:color="E0E0E0"/>
              <w:bottom w:val="nil"/>
              <w:right w:val="single" w:sz="8" w:space="0" w:color="E0E0E0"/>
            </w:tcBorders>
            <w:shd w:val="clear" w:color="auto" w:fill="FFFFFF"/>
            <w:vAlign w:val="bottom"/>
          </w:tcPr>
          <w:p w14:paraId="67A9C33D" w14:textId="77777777" w:rsidR="0024212A" w:rsidRPr="0024212A" w:rsidRDefault="0024212A" w:rsidP="0024212A">
            <w:pPr>
              <w:autoSpaceDE w:val="0"/>
              <w:autoSpaceDN w:val="0"/>
              <w:adjustRightInd w:val="0"/>
              <w:spacing w:after="0" w:line="320" w:lineRule="atLeast"/>
              <w:ind w:left="60" w:right="60"/>
              <w:jc w:val="center"/>
              <w:rPr>
                <w:rFonts w:ascii="Arial" w:hAnsi="Arial" w:cs="Arial"/>
                <w:color w:val="264A60"/>
                <w:sz w:val="18"/>
                <w:szCs w:val="18"/>
              </w:rPr>
            </w:pPr>
            <w:r w:rsidRPr="0024212A">
              <w:rPr>
                <w:rFonts w:ascii="Arial" w:hAnsi="Arial" w:cs="Arial"/>
                <w:color w:val="264A60"/>
                <w:sz w:val="18"/>
                <w:szCs w:val="18"/>
              </w:rPr>
              <w:t>Std. Deviation</w:t>
            </w:r>
          </w:p>
        </w:tc>
        <w:tc>
          <w:tcPr>
            <w:tcW w:w="1112" w:type="dxa"/>
            <w:vMerge w:val="restart"/>
            <w:tcBorders>
              <w:top w:val="nil"/>
              <w:left w:val="single" w:sz="8" w:space="0" w:color="E0E0E0"/>
              <w:bottom w:val="nil"/>
              <w:right w:val="single" w:sz="8" w:space="0" w:color="E0E0E0"/>
            </w:tcBorders>
            <w:shd w:val="clear" w:color="auto" w:fill="FFFFFF"/>
            <w:vAlign w:val="bottom"/>
          </w:tcPr>
          <w:p w14:paraId="76B3F5D1" w14:textId="77777777" w:rsidR="0024212A" w:rsidRPr="0024212A" w:rsidRDefault="0024212A" w:rsidP="0024212A">
            <w:pPr>
              <w:autoSpaceDE w:val="0"/>
              <w:autoSpaceDN w:val="0"/>
              <w:adjustRightInd w:val="0"/>
              <w:spacing w:after="0" w:line="320" w:lineRule="atLeast"/>
              <w:ind w:left="60" w:right="60"/>
              <w:jc w:val="center"/>
              <w:rPr>
                <w:rFonts w:ascii="Arial" w:hAnsi="Arial" w:cs="Arial"/>
                <w:color w:val="264A60"/>
                <w:sz w:val="18"/>
                <w:szCs w:val="18"/>
              </w:rPr>
            </w:pPr>
            <w:r w:rsidRPr="0024212A">
              <w:rPr>
                <w:rFonts w:ascii="Arial" w:hAnsi="Arial" w:cs="Arial"/>
                <w:color w:val="264A60"/>
                <w:sz w:val="18"/>
                <w:szCs w:val="18"/>
              </w:rPr>
              <w:t>Std. Error</w:t>
            </w:r>
          </w:p>
        </w:tc>
        <w:tc>
          <w:tcPr>
            <w:tcW w:w="3054" w:type="dxa"/>
            <w:gridSpan w:val="2"/>
            <w:tcBorders>
              <w:top w:val="nil"/>
              <w:left w:val="single" w:sz="8" w:space="0" w:color="E0E0E0"/>
              <w:bottom w:val="nil"/>
              <w:right w:val="single" w:sz="8" w:space="0" w:color="E0E0E0"/>
            </w:tcBorders>
            <w:shd w:val="clear" w:color="auto" w:fill="FFFFFF"/>
            <w:vAlign w:val="bottom"/>
          </w:tcPr>
          <w:p w14:paraId="70EA3A06" w14:textId="77777777" w:rsidR="0024212A" w:rsidRPr="0024212A" w:rsidRDefault="0024212A" w:rsidP="0024212A">
            <w:pPr>
              <w:autoSpaceDE w:val="0"/>
              <w:autoSpaceDN w:val="0"/>
              <w:adjustRightInd w:val="0"/>
              <w:spacing w:after="0" w:line="320" w:lineRule="atLeast"/>
              <w:ind w:left="60" w:right="60"/>
              <w:jc w:val="center"/>
              <w:rPr>
                <w:rFonts w:ascii="Arial" w:hAnsi="Arial" w:cs="Arial"/>
                <w:color w:val="264A60"/>
                <w:sz w:val="18"/>
                <w:szCs w:val="18"/>
              </w:rPr>
            </w:pPr>
            <w:r w:rsidRPr="0024212A">
              <w:rPr>
                <w:rFonts w:ascii="Arial" w:hAnsi="Arial" w:cs="Arial"/>
                <w:color w:val="264A60"/>
                <w:sz w:val="18"/>
                <w:szCs w:val="18"/>
              </w:rPr>
              <w:t>95% Confidence Interval for Mean</w:t>
            </w:r>
          </w:p>
        </w:tc>
        <w:tc>
          <w:tcPr>
            <w:tcW w:w="1112" w:type="dxa"/>
            <w:vMerge w:val="restart"/>
            <w:tcBorders>
              <w:top w:val="nil"/>
              <w:left w:val="single" w:sz="8" w:space="0" w:color="E0E0E0"/>
              <w:bottom w:val="nil"/>
              <w:right w:val="single" w:sz="8" w:space="0" w:color="E0E0E0"/>
            </w:tcBorders>
            <w:shd w:val="clear" w:color="auto" w:fill="FFFFFF"/>
            <w:vAlign w:val="bottom"/>
          </w:tcPr>
          <w:p w14:paraId="64C0F5FB" w14:textId="77777777" w:rsidR="0024212A" w:rsidRPr="0024212A" w:rsidRDefault="0024212A" w:rsidP="0024212A">
            <w:pPr>
              <w:autoSpaceDE w:val="0"/>
              <w:autoSpaceDN w:val="0"/>
              <w:adjustRightInd w:val="0"/>
              <w:spacing w:after="0" w:line="320" w:lineRule="atLeast"/>
              <w:ind w:left="60" w:right="60"/>
              <w:jc w:val="center"/>
              <w:rPr>
                <w:rFonts w:ascii="Arial" w:hAnsi="Arial" w:cs="Arial"/>
                <w:color w:val="264A60"/>
                <w:sz w:val="18"/>
                <w:szCs w:val="18"/>
              </w:rPr>
            </w:pPr>
            <w:r w:rsidRPr="0024212A">
              <w:rPr>
                <w:rFonts w:ascii="Arial" w:hAnsi="Arial" w:cs="Arial"/>
                <w:color w:val="264A60"/>
                <w:sz w:val="18"/>
                <w:szCs w:val="18"/>
              </w:rPr>
              <w:t>Minimum</w:t>
            </w:r>
          </w:p>
        </w:tc>
        <w:tc>
          <w:tcPr>
            <w:tcW w:w="1144" w:type="dxa"/>
            <w:vMerge w:val="restart"/>
            <w:tcBorders>
              <w:top w:val="nil"/>
              <w:left w:val="single" w:sz="8" w:space="0" w:color="E0E0E0"/>
              <w:bottom w:val="nil"/>
              <w:right w:val="nil"/>
            </w:tcBorders>
            <w:shd w:val="clear" w:color="auto" w:fill="FFFFFF"/>
            <w:vAlign w:val="bottom"/>
          </w:tcPr>
          <w:p w14:paraId="59A99D7C" w14:textId="77777777" w:rsidR="0024212A" w:rsidRPr="0024212A" w:rsidRDefault="0024212A" w:rsidP="0024212A">
            <w:pPr>
              <w:autoSpaceDE w:val="0"/>
              <w:autoSpaceDN w:val="0"/>
              <w:adjustRightInd w:val="0"/>
              <w:spacing w:after="0" w:line="320" w:lineRule="atLeast"/>
              <w:ind w:left="60" w:right="60"/>
              <w:jc w:val="center"/>
              <w:rPr>
                <w:rFonts w:ascii="Arial" w:hAnsi="Arial" w:cs="Arial"/>
                <w:color w:val="264A60"/>
                <w:sz w:val="18"/>
                <w:szCs w:val="18"/>
              </w:rPr>
            </w:pPr>
            <w:r w:rsidRPr="0024212A">
              <w:rPr>
                <w:rFonts w:ascii="Arial" w:hAnsi="Arial" w:cs="Arial"/>
                <w:color w:val="264A60"/>
                <w:sz w:val="18"/>
                <w:szCs w:val="18"/>
              </w:rPr>
              <w:t>Maximum</w:t>
            </w:r>
          </w:p>
        </w:tc>
      </w:tr>
      <w:tr w:rsidR="0024212A" w:rsidRPr="0024212A" w14:paraId="2A4D10DB" w14:textId="77777777" w:rsidTr="0024212A">
        <w:tblPrEx>
          <w:tblCellMar>
            <w:top w:w="0" w:type="dxa"/>
            <w:bottom w:w="0" w:type="dxa"/>
          </w:tblCellMar>
        </w:tblPrEx>
        <w:trPr>
          <w:cantSplit/>
        </w:trPr>
        <w:tc>
          <w:tcPr>
            <w:tcW w:w="939" w:type="dxa"/>
            <w:vMerge/>
            <w:tcBorders>
              <w:top w:val="nil"/>
              <w:left w:val="nil"/>
              <w:bottom w:val="nil"/>
              <w:right w:val="nil"/>
            </w:tcBorders>
            <w:shd w:val="clear" w:color="auto" w:fill="FFFFFF"/>
            <w:vAlign w:val="bottom"/>
          </w:tcPr>
          <w:p w14:paraId="658108EA" w14:textId="77777777" w:rsidR="0024212A" w:rsidRPr="0024212A" w:rsidRDefault="0024212A" w:rsidP="0024212A">
            <w:pPr>
              <w:autoSpaceDE w:val="0"/>
              <w:autoSpaceDN w:val="0"/>
              <w:adjustRightInd w:val="0"/>
              <w:spacing w:after="0" w:line="240" w:lineRule="auto"/>
              <w:rPr>
                <w:rFonts w:ascii="Arial" w:hAnsi="Arial" w:cs="Arial"/>
                <w:color w:val="264A60"/>
                <w:sz w:val="18"/>
                <w:szCs w:val="18"/>
              </w:rPr>
            </w:pPr>
          </w:p>
        </w:tc>
        <w:tc>
          <w:tcPr>
            <w:tcW w:w="1065" w:type="dxa"/>
            <w:vMerge/>
            <w:tcBorders>
              <w:top w:val="nil"/>
              <w:left w:val="nil"/>
              <w:bottom w:val="nil"/>
              <w:right w:val="single" w:sz="8" w:space="0" w:color="E0E0E0"/>
            </w:tcBorders>
            <w:shd w:val="clear" w:color="auto" w:fill="FFFFFF"/>
            <w:vAlign w:val="bottom"/>
          </w:tcPr>
          <w:p w14:paraId="223FE91A" w14:textId="77777777" w:rsidR="0024212A" w:rsidRPr="0024212A" w:rsidRDefault="0024212A" w:rsidP="0024212A">
            <w:pPr>
              <w:autoSpaceDE w:val="0"/>
              <w:autoSpaceDN w:val="0"/>
              <w:adjustRightInd w:val="0"/>
              <w:spacing w:after="0" w:line="240" w:lineRule="auto"/>
              <w:rPr>
                <w:rFonts w:ascii="Arial" w:hAnsi="Arial" w:cs="Arial"/>
                <w:color w:val="264A60"/>
                <w:sz w:val="18"/>
                <w:szCs w:val="18"/>
              </w:rPr>
            </w:pPr>
          </w:p>
        </w:tc>
        <w:tc>
          <w:tcPr>
            <w:tcW w:w="1065" w:type="dxa"/>
            <w:vMerge/>
            <w:tcBorders>
              <w:top w:val="nil"/>
              <w:left w:val="single" w:sz="8" w:space="0" w:color="E0E0E0"/>
              <w:bottom w:val="nil"/>
              <w:right w:val="single" w:sz="8" w:space="0" w:color="E0E0E0"/>
            </w:tcBorders>
            <w:shd w:val="clear" w:color="auto" w:fill="FFFFFF"/>
            <w:vAlign w:val="bottom"/>
          </w:tcPr>
          <w:p w14:paraId="08DE5A19" w14:textId="77777777" w:rsidR="0024212A" w:rsidRPr="0024212A" w:rsidRDefault="0024212A" w:rsidP="0024212A">
            <w:pPr>
              <w:autoSpaceDE w:val="0"/>
              <w:autoSpaceDN w:val="0"/>
              <w:adjustRightInd w:val="0"/>
              <w:spacing w:after="0" w:line="240" w:lineRule="auto"/>
              <w:rPr>
                <w:rFonts w:ascii="Arial" w:hAnsi="Arial" w:cs="Arial"/>
                <w:color w:val="264A60"/>
                <w:sz w:val="18"/>
                <w:szCs w:val="18"/>
              </w:rPr>
            </w:pPr>
          </w:p>
        </w:tc>
        <w:tc>
          <w:tcPr>
            <w:tcW w:w="1495" w:type="dxa"/>
            <w:vMerge/>
            <w:tcBorders>
              <w:top w:val="nil"/>
              <w:left w:val="single" w:sz="8" w:space="0" w:color="E0E0E0"/>
              <w:bottom w:val="nil"/>
              <w:right w:val="single" w:sz="8" w:space="0" w:color="E0E0E0"/>
            </w:tcBorders>
            <w:shd w:val="clear" w:color="auto" w:fill="FFFFFF"/>
            <w:vAlign w:val="bottom"/>
          </w:tcPr>
          <w:p w14:paraId="553327C7" w14:textId="77777777" w:rsidR="0024212A" w:rsidRPr="0024212A" w:rsidRDefault="0024212A" w:rsidP="0024212A">
            <w:pPr>
              <w:autoSpaceDE w:val="0"/>
              <w:autoSpaceDN w:val="0"/>
              <w:adjustRightInd w:val="0"/>
              <w:spacing w:after="0" w:line="240" w:lineRule="auto"/>
              <w:rPr>
                <w:rFonts w:ascii="Arial" w:hAnsi="Arial" w:cs="Arial"/>
                <w:color w:val="264A60"/>
                <w:sz w:val="18"/>
                <w:szCs w:val="18"/>
              </w:rPr>
            </w:pPr>
          </w:p>
        </w:tc>
        <w:tc>
          <w:tcPr>
            <w:tcW w:w="1112" w:type="dxa"/>
            <w:vMerge/>
            <w:tcBorders>
              <w:top w:val="nil"/>
              <w:left w:val="single" w:sz="8" w:space="0" w:color="E0E0E0"/>
              <w:bottom w:val="nil"/>
              <w:right w:val="single" w:sz="8" w:space="0" w:color="E0E0E0"/>
            </w:tcBorders>
            <w:shd w:val="clear" w:color="auto" w:fill="FFFFFF"/>
            <w:vAlign w:val="bottom"/>
          </w:tcPr>
          <w:p w14:paraId="2689EE10" w14:textId="77777777" w:rsidR="0024212A" w:rsidRPr="0024212A" w:rsidRDefault="0024212A" w:rsidP="0024212A">
            <w:pPr>
              <w:autoSpaceDE w:val="0"/>
              <w:autoSpaceDN w:val="0"/>
              <w:adjustRightInd w:val="0"/>
              <w:spacing w:after="0" w:line="240" w:lineRule="auto"/>
              <w:rPr>
                <w:rFonts w:ascii="Arial" w:hAnsi="Arial" w:cs="Arial"/>
                <w:color w:val="264A60"/>
                <w:sz w:val="18"/>
                <w:szCs w:val="18"/>
              </w:rPr>
            </w:pPr>
          </w:p>
        </w:tc>
        <w:tc>
          <w:tcPr>
            <w:tcW w:w="1527" w:type="dxa"/>
            <w:tcBorders>
              <w:top w:val="nil"/>
              <w:left w:val="single" w:sz="8" w:space="0" w:color="E0E0E0"/>
              <w:bottom w:val="single" w:sz="8" w:space="0" w:color="152935"/>
              <w:right w:val="single" w:sz="8" w:space="0" w:color="E0E0E0"/>
            </w:tcBorders>
            <w:shd w:val="clear" w:color="auto" w:fill="FFFFFF"/>
            <w:vAlign w:val="bottom"/>
          </w:tcPr>
          <w:p w14:paraId="147E9D74" w14:textId="77777777" w:rsidR="0024212A" w:rsidRPr="0024212A" w:rsidRDefault="0024212A" w:rsidP="0024212A">
            <w:pPr>
              <w:autoSpaceDE w:val="0"/>
              <w:autoSpaceDN w:val="0"/>
              <w:adjustRightInd w:val="0"/>
              <w:spacing w:after="0" w:line="320" w:lineRule="atLeast"/>
              <w:ind w:left="60" w:right="60"/>
              <w:jc w:val="center"/>
              <w:rPr>
                <w:rFonts w:ascii="Arial" w:hAnsi="Arial" w:cs="Arial"/>
                <w:color w:val="264A60"/>
                <w:sz w:val="18"/>
                <w:szCs w:val="18"/>
              </w:rPr>
            </w:pPr>
            <w:r w:rsidRPr="0024212A">
              <w:rPr>
                <w:rFonts w:ascii="Arial" w:hAnsi="Arial" w:cs="Arial"/>
                <w:color w:val="264A60"/>
                <w:sz w:val="18"/>
                <w:szCs w:val="18"/>
              </w:rPr>
              <w:t>Lower Bound</w:t>
            </w:r>
          </w:p>
        </w:tc>
        <w:tc>
          <w:tcPr>
            <w:tcW w:w="1527" w:type="dxa"/>
            <w:tcBorders>
              <w:top w:val="nil"/>
              <w:left w:val="single" w:sz="8" w:space="0" w:color="E0E0E0"/>
              <w:bottom w:val="single" w:sz="8" w:space="0" w:color="152935"/>
              <w:right w:val="single" w:sz="8" w:space="0" w:color="E0E0E0"/>
            </w:tcBorders>
            <w:shd w:val="clear" w:color="auto" w:fill="FFFFFF"/>
            <w:vAlign w:val="bottom"/>
          </w:tcPr>
          <w:p w14:paraId="586B231C" w14:textId="77777777" w:rsidR="0024212A" w:rsidRPr="0024212A" w:rsidRDefault="0024212A" w:rsidP="0024212A">
            <w:pPr>
              <w:autoSpaceDE w:val="0"/>
              <w:autoSpaceDN w:val="0"/>
              <w:adjustRightInd w:val="0"/>
              <w:spacing w:after="0" w:line="320" w:lineRule="atLeast"/>
              <w:ind w:left="60" w:right="60"/>
              <w:jc w:val="center"/>
              <w:rPr>
                <w:rFonts w:ascii="Arial" w:hAnsi="Arial" w:cs="Arial"/>
                <w:color w:val="264A60"/>
                <w:sz w:val="18"/>
                <w:szCs w:val="18"/>
              </w:rPr>
            </w:pPr>
            <w:r w:rsidRPr="0024212A">
              <w:rPr>
                <w:rFonts w:ascii="Arial" w:hAnsi="Arial" w:cs="Arial"/>
                <w:color w:val="264A60"/>
                <w:sz w:val="18"/>
                <w:szCs w:val="18"/>
              </w:rPr>
              <w:t>Upper Bound</w:t>
            </w:r>
          </w:p>
        </w:tc>
        <w:tc>
          <w:tcPr>
            <w:tcW w:w="1112" w:type="dxa"/>
            <w:vMerge/>
            <w:tcBorders>
              <w:top w:val="nil"/>
              <w:left w:val="single" w:sz="8" w:space="0" w:color="E0E0E0"/>
              <w:bottom w:val="nil"/>
              <w:right w:val="single" w:sz="8" w:space="0" w:color="E0E0E0"/>
            </w:tcBorders>
            <w:shd w:val="clear" w:color="auto" w:fill="FFFFFF"/>
            <w:vAlign w:val="bottom"/>
          </w:tcPr>
          <w:p w14:paraId="212EDD50" w14:textId="77777777" w:rsidR="0024212A" w:rsidRPr="0024212A" w:rsidRDefault="0024212A" w:rsidP="0024212A">
            <w:pPr>
              <w:autoSpaceDE w:val="0"/>
              <w:autoSpaceDN w:val="0"/>
              <w:adjustRightInd w:val="0"/>
              <w:spacing w:after="0" w:line="240" w:lineRule="auto"/>
              <w:rPr>
                <w:rFonts w:ascii="Arial" w:hAnsi="Arial" w:cs="Arial"/>
                <w:color w:val="264A60"/>
                <w:sz w:val="18"/>
                <w:szCs w:val="18"/>
              </w:rPr>
            </w:pPr>
          </w:p>
        </w:tc>
        <w:tc>
          <w:tcPr>
            <w:tcW w:w="1144" w:type="dxa"/>
            <w:vMerge/>
            <w:tcBorders>
              <w:top w:val="nil"/>
              <w:left w:val="single" w:sz="8" w:space="0" w:color="E0E0E0"/>
              <w:bottom w:val="nil"/>
              <w:right w:val="nil"/>
            </w:tcBorders>
            <w:shd w:val="clear" w:color="auto" w:fill="FFFFFF"/>
            <w:vAlign w:val="bottom"/>
          </w:tcPr>
          <w:p w14:paraId="1DED0E5F" w14:textId="77777777" w:rsidR="0024212A" w:rsidRPr="0024212A" w:rsidRDefault="0024212A" w:rsidP="0024212A">
            <w:pPr>
              <w:autoSpaceDE w:val="0"/>
              <w:autoSpaceDN w:val="0"/>
              <w:adjustRightInd w:val="0"/>
              <w:spacing w:after="0" w:line="240" w:lineRule="auto"/>
              <w:rPr>
                <w:rFonts w:ascii="Arial" w:hAnsi="Arial" w:cs="Arial"/>
                <w:color w:val="264A60"/>
                <w:sz w:val="18"/>
                <w:szCs w:val="18"/>
              </w:rPr>
            </w:pPr>
          </w:p>
        </w:tc>
      </w:tr>
      <w:tr w:rsidR="0024212A" w:rsidRPr="0024212A" w14:paraId="68D8D757" w14:textId="77777777" w:rsidTr="0024212A">
        <w:tblPrEx>
          <w:tblCellMar>
            <w:top w:w="0" w:type="dxa"/>
            <w:bottom w:w="0" w:type="dxa"/>
          </w:tblCellMar>
        </w:tblPrEx>
        <w:trPr>
          <w:cantSplit/>
        </w:trPr>
        <w:tc>
          <w:tcPr>
            <w:tcW w:w="939" w:type="dxa"/>
            <w:tcBorders>
              <w:top w:val="single" w:sz="8" w:space="0" w:color="152935"/>
              <w:left w:val="nil"/>
              <w:bottom w:val="single" w:sz="8" w:space="0" w:color="AEAEAE"/>
              <w:right w:val="nil"/>
            </w:tcBorders>
            <w:shd w:val="clear" w:color="auto" w:fill="E0E0E0"/>
          </w:tcPr>
          <w:p w14:paraId="698C59D4" w14:textId="77777777" w:rsidR="0024212A" w:rsidRPr="0024212A" w:rsidRDefault="0024212A" w:rsidP="0024212A">
            <w:pPr>
              <w:autoSpaceDE w:val="0"/>
              <w:autoSpaceDN w:val="0"/>
              <w:adjustRightInd w:val="0"/>
              <w:spacing w:after="0" w:line="320" w:lineRule="atLeast"/>
              <w:ind w:left="60" w:right="60"/>
              <w:rPr>
                <w:rFonts w:ascii="Arial" w:hAnsi="Arial" w:cs="Arial"/>
                <w:color w:val="264A60"/>
                <w:sz w:val="18"/>
                <w:szCs w:val="18"/>
              </w:rPr>
            </w:pPr>
            <w:r w:rsidRPr="0024212A">
              <w:rPr>
                <w:rFonts w:ascii="Arial" w:hAnsi="Arial" w:cs="Arial"/>
                <w:color w:val="264A60"/>
                <w:sz w:val="18"/>
                <w:szCs w:val="18"/>
              </w:rPr>
              <w:t>Low EI</w:t>
            </w:r>
          </w:p>
        </w:tc>
        <w:tc>
          <w:tcPr>
            <w:tcW w:w="1065" w:type="dxa"/>
            <w:tcBorders>
              <w:top w:val="single" w:sz="8" w:space="0" w:color="152935"/>
              <w:left w:val="nil"/>
              <w:bottom w:val="single" w:sz="8" w:space="0" w:color="AEAEAE"/>
              <w:right w:val="single" w:sz="8" w:space="0" w:color="E0E0E0"/>
            </w:tcBorders>
            <w:shd w:val="clear" w:color="auto" w:fill="FFFFFF"/>
          </w:tcPr>
          <w:p w14:paraId="485F03AA"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19</w:t>
            </w:r>
          </w:p>
        </w:tc>
        <w:tc>
          <w:tcPr>
            <w:tcW w:w="1065" w:type="dxa"/>
            <w:tcBorders>
              <w:top w:val="single" w:sz="8" w:space="0" w:color="152935"/>
              <w:left w:val="single" w:sz="8" w:space="0" w:color="E0E0E0"/>
              <w:bottom w:val="single" w:sz="8" w:space="0" w:color="AEAEAE"/>
              <w:right w:val="single" w:sz="8" w:space="0" w:color="E0E0E0"/>
            </w:tcBorders>
            <w:shd w:val="clear" w:color="auto" w:fill="FFFFFF"/>
          </w:tcPr>
          <w:p w14:paraId="001C6EF2"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4.7333</w:t>
            </w:r>
          </w:p>
        </w:tc>
        <w:tc>
          <w:tcPr>
            <w:tcW w:w="1495" w:type="dxa"/>
            <w:tcBorders>
              <w:top w:val="single" w:sz="8" w:space="0" w:color="152935"/>
              <w:left w:val="single" w:sz="8" w:space="0" w:color="E0E0E0"/>
              <w:bottom w:val="single" w:sz="8" w:space="0" w:color="AEAEAE"/>
              <w:right w:val="single" w:sz="8" w:space="0" w:color="E0E0E0"/>
            </w:tcBorders>
            <w:shd w:val="clear" w:color="auto" w:fill="FFFFFF"/>
          </w:tcPr>
          <w:p w14:paraId="5DD8F9C0"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.18019</w:t>
            </w:r>
          </w:p>
        </w:tc>
        <w:tc>
          <w:tcPr>
            <w:tcW w:w="1112" w:type="dxa"/>
            <w:tcBorders>
              <w:top w:val="single" w:sz="8" w:space="0" w:color="152935"/>
              <w:left w:val="single" w:sz="8" w:space="0" w:color="E0E0E0"/>
              <w:bottom w:val="single" w:sz="8" w:space="0" w:color="AEAEAE"/>
              <w:right w:val="single" w:sz="8" w:space="0" w:color="E0E0E0"/>
            </w:tcBorders>
            <w:shd w:val="clear" w:color="auto" w:fill="FFFFFF"/>
          </w:tcPr>
          <w:p w14:paraId="67F231A9"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.04134</w:t>
            </w:r>
          </w:p>
        </w:tc>
        <w:tc>
          <w:tcPr>
            <w:tcW w:w="1527" w:type="dxa"/>
            <w:tcBorders>
              <w:top w:val="single" w:sz="8" w:space="0" w:color="152935"/>
              <w:left w:val="single" w:sz="8" w:space="0" w:color="E0E0E0"/>
              <w:bottom w:val="single" w:sz="8" w:space="0" w:color="AEAEAE"/>
              <w:right w:val="single" w:sz="8" w:space="0" w:color="E0E0E0"/>
            </w:tcBorders>
            <w:shd w:val="clear" w:color="auto" w:fill="FFFFFF"/>
          </w:tcPr>
          <w:p w14:paraId="516812BC"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4.6465</w:t>
            </w:r>
          </w:p>
        </w:tc>
        <w:tc>
          <w:tcPr>
            <w:tcW w:w="1527" w:type="dxa"/>
            <w:tcBorders>
              <w:top w:val="single" w:sz="8" w:space="0" w:color="152935"/>
              <w:left w:val="single" w:sz="8" w:space="0" w:color="E0E0E0"/>
              <w:bottom w:val="single" w:sz="8" w:space="0" w:color="AEAEAE"/>
              <w:right w:val="single" w:sz="8" w:space="0" w:color="E0E0E0"/>
            </w:tcBorders>
            <w:shd w:val="clear" w:color="auto" w:fill="FFFFFF"/>
          </w:tcPr>
          <w:p w14:paraId="20A3972E"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4.8202</w:t>
            </w:r>
          </w:p>
        </w:tc>
        <w:tc>
          <w:tcPr>
            <w:tcW w:w="1112" w:type="dxa"/>
            <w:tcBorders>
              <w:top w:val="single" w:sz="8" w:space="0" w:color="152935"/>
              <w:left w:val="single" w:sz="8" w:space="0" w:color="E0E0E0"/>
              <w:bottom w:val="single" w:sz="8" w:space="0" w:color="AEAEAE"/>
              <w:right w:val="single" w:sz="8" w:space="0" w:color="E0E0E0"/>
            </w:tcBorders>
            <w:shd w:val="clear" w:color="auto" w:fill="FFFFFF"/>
          </w:tcPr>
          <w:p w14:paraId="3EEB943B"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4.37</w:t>
            </w:r>
          </w:p>
        </w:tc>
        <w:tc>
          <w:tcPr>
            <w:tcW w:w="1144" w:type="dxa"/>
            <w:tcBorders>
              <w:top w:val="single" w:sz="8" w:space="0" w:color="152935"/>
              <w:left w:val="single" w:sz="8" w:space="0" w:color="E0E0E0"/>
              <w:bottom w:val="single" w:sz="8" w:space="0" w:color="AEAEAE"/>
              <w:right w:val="nil"/>
            </w:tcBorders>
            <w:shd w:val="clear" w:color="auto" w:fill="FFFFFF"/>
          </w:tcPr>
          <w:p w14:paraId="6EA27113"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4.97</w:t>
            </w:r>
          </w:p>
        </w:tc>
      </w:tr>
      <w:tr w:rsidR="0024212A" w:rsidRPr="0024212A" w14:paraId="4A4167BA" w14:textId="77777777" w:rsidTr="0024212A">
        <w:tblPrEx>
          <w:tblCellMar>
            <w:top w:w="0" w:type="dxa"/>
            <w:bottom w:w="0" w:type="dxa"/>
          </w:tblCellMar>
        </w:tblPrEx>
        <w:trPr>
          <w:cantSplit/>
        </w:trPr>
        <w:tc>
          <w:tcPr>
            <w:tcW w:w="939" w:type="dxa"/>
            <w:tcBorders>
              <w:top w:val="single" w:sz="8" w:space="0" w:color="AEAEAE"/>
              <w:left w:val="nil"/>
              <w:bottom w:val="single" w:sz="8" w:space="0" w:color="AEAEAE"/>
              <w:right w:val="nil"/>
            </w:tcBorders>
            <w:shd w:val="clear" w:color="auto" w:fill="E0E0E0"/>
          </w:tcPr>
          <w:p w14:paraId="61CA251B" w14:textId="77777777" w:rsidR="0024212A" w:rsidRPr="0024212A" w:rsidRDefault="0024212A" w:rsidP="0024212A">
            <w:pPr>
              <w:autoSpaceDE w:val="0"/>
              <w:autoSpaceDN w:val="0"/>
              <w:adjustRightInd w:val="0"/>
              <w:spacing w:after="0" w:line="320" w:lineRule="atLeast"/>
              <w:ind w:left="60" w:right="60"/>
              <w:rPr>
                <w:rFonts w:ascii="Arial" w:hAnsi="Arial" w:cs="Arial"/>
                <w:color w:val="264A60"/>
                <w:sz w:val="18"/>
                <w:szCs w:val="18"/>
              </w:rPr>
            </w:pPr>
            <w:r w:rsidRPr="0024212A">
              <w:rPr>
                <w:rFonts w:ascii="Arial" w:hAnsi="Arial" w:cs="Arial"/>
                <w:color w:val="264A60"/>
                <w:sz w:val="18"/>
                <w:szCs w:val="18"/>
              </w:rPr>
              <w:t>High EI</w:t>
            </w:r>
          </w:p>
        </w:tc>
        <w:tc>
          <w:tcPr>
            <w:tcW w:w="1065" w:type="dxa"/>
            <w:tcBorders>
              <w:top w:val="single" w:sz="8" w:space="0" w:color="AEAEAE"/>
              <w:left w:val="nil"/>
              <w:bottom w:val="single" w:sz="8" w:space="0" w:color="AEAEAE"/>
              <w:right w:val="single" w:sz="8" w:space="0" w:color="E0E0E0"/>
            </w:tcBorders>
            <w:shd w:val="clear" w:color="auto" w:fill="FFFFFF"/>
          </w:tcPr>
          <w:p w14:paraId="22FE6A5B"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11</w:t>
            </w:r>
          </w:p>
        </w:tc>
        <w:tc>
          <w:tcPr>
            <w:tcW w:w="1065" w:type="dxa"/>
            <w:tcBorders>
              <w:top w:val="single" w:sz="8" w:space="0" w:color="AEAEAE"/>
              <w:left w:val="single" w:sz="8" w:space="0" w:color="E0E0E0"/>
              <w:bottom w:val="single" w:sz="8" w:space="0" w:color="AEAEAE"/>
              <w:right w:val="single" w:sz="8" w:space="0" w:color="E0E0E0"/>
            </w:tcBorders>
            <w:shd w:val="clear" w:color="auto" w:fill="FFFFFF"/>
          </w:tcPr>
          <w:p w14:paraId="1542EDF7"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5.2970</w:t>
            </w:r>
          </w:p>
        </w:tc>
        <w:tc>
          <w:tcPr>
            <w:tcW w:w="1495" w:type="dxa"/>
            <w:tcBorders>
              <w:top w:val="single" w:sz="8" w:space="0" w:color="AEAEAE"/>
              <w:left w:val="single" w:sz="8" w:space="0" w:color="E0E0E0"/>
              <w:bottom w:val="single" w:sz="8" w:space="0" w:color="AEAEAE"/>
              <w:right w:val="single" w:sz="8" w:space="0" w:color="E0E0E0"/>
            </w:tcBorders>
            <w:shd w:val="clear" w:color="auto" w:fill="FFFFFF"/>
          </w:tcPr>
          <w:p w14:paraId="43AFEC74"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.45349</w:t>
            </w:r>
          </w:p>
        </w:tc>
        <w:tc>
          <w:tcPr>
            <w:tcW w:w="1112" w:type="dxa"/>
            <w:tcBorders>
              <w:top w:val="single" w:sz="8" w:space="0" w:color="AEAEAE"/>
              <w:left w:val="single" w:sz="8" w:space="0" w:color="E0E0E0"/>
              <w:bottom w:val="single" w:sz="8" w:space="0" w:color="AEAEAE"/>
              <w:right w:val="single" w:sz="8" w:space="0" w:color="E0E0E0"/>
            </w:tcBorders>
            <w:shd w:val="clear" w:color="auto" w:fill="FFFFFF"/>
          </w:tcPr>
          <w:p w14:paraId="4F0F022B"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.13673</w:t>
            </w:r>
          </w:p>
        </w:tc>
        <w:tc>
          <w:tcPr>
            <w:tcW w:w="1527" w:type="dxa"/>
            <w:tcBorders>
              <w:top w:val="single" w:sz="8" w:space="0" w:color="AEAEAE"/>
              <w:left w:val="single" w:sz="8" w:space="0" w:color="E0E0E0"/>
              <w:bottom w:val="single" w:sz="8" w:space="0" w:color="AEAEAE"/>
              <w:right w:val="single" w:sz="8" w:space="0" w:color="E0E0E0"/>
            </w:tcBorders>
            <w:shd w:val="clear" w:color="auto" w:fill="FFFFFF"/>
          </w:tcPr>
          <w:p w14:paraId="0DD31845"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4.9923</w:t>
            </w:r>
          </w:p>
        </w:tc>
        <w:tc>
          <w:tcPr>
            <w:tcW w:w="1527" w:type="dxa"/>
            <w:tcBorders>
              <w:top w:val="single" w:sz="8" w:space="0" w:color="AEAEAE"/>
              <w:left w:val="single" w:sz="8" w:space="0" w:color="E0E0E0"/>
              <w:bottom w:val="single" w:sz="8" w:space="0" w:color="AEAEAE"/>
              <w:right w:val="single" w:sz="8" w:space="0" w:color="E0E0E0"/>
            </w:tcBorders>
            <w:shd w:val="clear" w:color="auto" w:fill="FFFFFF"/>
          </w:tcPr>
          <w:p w14:paraId="7656D113"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5.6016</w:t>
            </w:r>
          </w:p>
        </w:tc>
        <w:tc>
          <w:tcPr>
            <w:tcW w:w="1112" w:type="dxa"/>
            <w:tcBorders>
              <w:top w:val="single" w:sz="8" w:space="0" w:color="AEAEAE"/>
              <w:left w:val="single" w:sz="8" w:space="0" w:color="E0E0E0"/>
              <w:bottom w:val="single" w:sz="8" w:space="0" w:color="AEAEAE"/>
              <w:right w:val="single" w:sz="8" w:space="0" w:color="E0E0E0"/>
            </w:tcBorders>
            <w:shd w:val="clear" w:color="auto" w:fill="FFFFFF"/>
          </w:tcPr>
          <w:p w14:paraId="7B9FC713"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5.00</w:t>
            </w:r>
          </w:p>
        </w:tc>
        <w:tc>
          <w:tcPr>
            <w:tcW w:w="1144" w:type="dxa"/>
            <w:tcBorders>
              <w:top w:val="single" w:sz="8" w:space="0" w:color="AEAEAE"/>
              <w:left w:val="single" w:sz="8" w:space="0" w:color="E0E0E0"/>
              <w:bottom w:val="single" w:sz="8" w:space="0" w:color="AEAEAE"/>
              <w:right w:val="nil"/>
            </w:tcBorders>
            <w:shd w:val="clear" w:color="auto" w:fill="FFFFFF"/>
          </w:tcPr>
          <w:p w14:paraId="3BA529CD"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6.57</w:t>
            </w:r>
          </w:p>
        </w:tc>
      </w:tr>
      <w:tr w:rsidR="0024212A" w:rsidRPr="0024212A" w14:paraId="2385D960" w14:textId="77777777" w:rsidTr="0024212A">
        <w:tblPrEx>
          <w:tblCellMar>
            <w:top w:w="0" w:type="dxa"/>
            <w:bottom w:w="0" w:type="dxa"/>
          </w:tblCellMar>
        </w:tblPrEx>
        <w:trPr>
          <w:cantSplit/>
        </w:trPr>
        <w:tc>
          <w:tcPr>
            <w:tcW w:w="939" w:type="dxa"/>
            <w:tcBorders>
              <w:top w:val="single" w:sz="8" w:space="0" w:color="AEAEAE"/>
              <w:left w:val="nil"/>
              <w:bottom w:val="single" w:sz="8" w:space="0" w:color="152935"/>
              <w:right w:val="nil"/>
            </w:tcBorders>
            <w:shd w:val="clear" w:color="auto" w:fill="E0E0E0"/>
          </w:tcPr>
          <w:p w14:paraId="4A3524A2" w14:textId="77777777" w:rsidR="0024212A" w:rsidRPr="0024212A" w:rsidRDefault="0024212A" w:rsidP="0024212A">
            <w:pPr>
              <w:autoSpaceDE w:val="0"/>
              <w:autoSpaceDN w:val="0"/>
              <w:adjustRightInd w:val="0"/>
              <w:spacing w:after="0" w:line="320" w:lineRule="atLeast"/>
              <w:ind w:left="60" w:right="60"/>
              <w:rPr>
                <w:rFonts w:ascii="Arial" w:hAnsi="Arial" w:cs="Arial"/>
                <w:color w:val="264A60"/>
                <w:sz w:val="18"/>
                <w:szCs w:val="18"/>
              </w:rPr>
            </w:pPr>
            <w:r w:rsidRPr="0024212A">
              <w:rPr>
                <w:rFonts w:ascii="Arial" w:hAnsi="Arial" w:cs="Arial"/>
                <w:color w:val="264A60"/>
                <w:sz w:val="18"/>
                <w:szCs w:val="18"/>
              </w:rPr>
              <w:t>Total</w:t>
            </w:r>
          </w:p>
        </w:tc>
        <w:tc>
          <w:tcPr>
            <w:tcW w:w="1065" w:type="dxa"/>
            <w:tcBorders>
              <w:top w:val="single" w:sz="8" w:space="0" w:color="AEAEAE"/>
              <w:left w:val="nil"/>
              <w:bottom w:val="single" w:sz="8" w:space="0" w:color="152935"/>
              <w:right w:val="single" w:sz="8" w:space="0" w:color="E0E0E0"/>
            </w:tcBorders>
            <w:shd w:val="clear" w:color="auto" w:fill="FFFFFF"/>
          </w:tcPr>
          <w:p w14:paraId="73CB416D"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30</w:t>
            </w:r>
          </w:p>
        </w:tc>
        <w:tc>
          <w:tcPr>
            <w:tcW w:w="1065" w:type="dxa"/>
            <w:tcBorders>
              <w:top w:val="single" w:sz="8" w:space="0" w:color="AEAEAE"/>
              <w:left w:val="single" w:sz="8" w:space="0" w:color="E0E0E0"/>
              <w:bottom w:val="single" w:sz="8" w:space="0" w:color="152935"/>
              <w:right w:val="single" w:sz="8" w:space="0" w:color="E0E0E0"/>
            </w:tcBorders>
            <w:shd w:val="clear" w:color="auto" w:fill="FFFFFF"/>
          </w:tcPr>
          <w:p w14:paraId="5799E5FC"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4.9400</w:t>
            </w:r>
          </w:p>
        </w:tc>
        <w:tc>
          <w:tcPr>
            <w:tcW w:w="1495" w:type="dxa"/>
            <w:tcBorders>
              <w:top w:val="single" w:sz="8" w:space="0" w:color="AEAEAE"/>
              <w:left w:val="single" w:sz="8" w:space="0" w:color="E0E0E0"/>
              <w:bottom w:val="single" w:sz="8" w:space="0" w:color="152935"/>
              <w:right w:val="single" w:sz="8" w:space="0" w:color="E0E0E0"/>
            </w:tcBorders>
            <w:shd w:val="clear" w:color="auto" w:fill="FFFFFF"/>
          </w:tcPr>
          <w:p w14:paraId="4618EA42"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.40913</w:t>
            </w:r>
          </w:p>
        </w:tc>
        <w:tc>
          <w:tcPr>
            <w:tcW w:w="1112" w:type="dxa"/>
            <w:tcBorders>
              <w:top w:val="single" w:sz="8" w:space="0" w:color="AEAEAE"/>
              <w:left w:val="single" w:sz="8" w:space="0" w:color="E0E0E0"/>
              <w:bottom w:val="single" w:sz="8" w:space="0" w:color="152935"/>
              <w:right w:val="single" w:sz="8" w:space="0" w:color="E0E0E0"/>
            </w:tcBorders>
            <w:shd w:val="clear" w:color="auto" w:fill="FFFFFF"/>
          </w:tcPr>
          <w:p w14:paraId="44DFCD87"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.07470</w:t>
            </w:r>
          </w:p>
        </w:tc>
        <w:tc>
          <w:tcPr>
            <w:tcW w:w="1527" w:type="dxa"/>
            <w:tcBorders>
              <w:top w:val="single" w:sz="8" w:space="0" w:color="AEAEAE"/>
              <w:left w:val="single" w:sz="8" w:space="0" w:color="E0E0E0"/>
              <w:bottom w:val="single" w:sz="8" w:space="0" w:color="152935"/>
              <w:right w:val="single" w:sz="8" w:space="0" w:color="E0E0E0"/>
            </w:tcBorders>
            <w:shd w:val="clear" w:color="auto" w:fill="FFFFFF"/>
          </w:tcPr>
          <w:p w14:paraId="58DC8EEE"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4.7872</w:t>
            </w:r>
          </w:p>
        </w:tc>
        <w:tc>
          <w:tcPr>
            <w:tcW w:w="1527" w:type="dxa"/>
            <w:tcBorders>
              <w:top w:val="single" w:sz="8" w:space="0" w:color="AEAEAE"/>
              <w:left w:val="single" w:sz="8" w:space="0" w:color="E0E0E0"/>
              <w:bottom w:val="single" w:sz="8" w:space="0" w:color="152935"/>
              <w:right w:val="single" w:sz="8" w:space="0" w:color="E0E0E0"/>
            </w:tcBorders>
            <w:shd w:val="clear" w:color="auto" w:fill="FFFFFF"/>
          </w:tcPr>
          <w:p w14:paraId="206426F7"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5.0928</w:t>
            </w:r>
          </w:p>
        </w:tc>
        <w:tc>
          <w:tcPr>
            <w:tcW w:w="1112" w:type="dxa"/>
            <w:tcBorders>
              <w:top w:val="single" w:sz="8" w:space="0" w:color="AEAEAE"/>
              <w:left w:val="single" w:sz="8" w:space="0" w:color="E0E0E0"/>
              <w:bottom w:val="single" w:sz="8" w:space="0" w:color="152935"/>
              <w:right w:val="single" w:sz="8" w:space="0" w:color="E0E0E0"/>
            </w:tcBorders>
            <w:shd w:val="clear" w:color="auto" w:fill="FFFFFF"/>
          </w:tcPr>
          <w:p w14:paraId="3D3797CA"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4.37</w:t>
            </w:r>
          </w:p>
        </w:tc>
        <w:tc>
          <w:tcPr>
            <w:tcW w:w="1144" w:type="dxa"/>
            <w:tcBorders>
              <w:top w:val="single" w:sz="8" w:space="0" w:color="AEAEAE"/>
              <w:left w:val="single" w:sz="8" w:space="0" w:color="E0E0E0"/>
              <w:bottom w:val="single" w:sz="8" w:space="0" w:color="152935"/>
              <w:right w:val="nil"/>
            </w:tcBorders>
            <w:shd w:val="clear" w:color="auto" w:fill="FFFFFF"/>
          </w:tcPr>
          <w:p w14:paraId="18C6F3DB" w14:textId="77777777" w:rsidR="0024212A" w:rsidRPr="0024212A" w:rsidRDefault="0024212A" w:rsidP="0024212A">
            <w:pPr>
              <w:autoSpaceDE w:val="0"/>
              <w:autoSpaceDN w:val="0"/>
              <w:adjustRightInd w:val="0"/>
              <w:spacing w:after="0" w:line="320" w:lineRule="atLeast"/>
              <w:ind w:left="60" w:right="60"/>
              <w:jc w:val="right"/>
              <w:rPr>
                <w:rFonts w:ascii="Arial" w:hAnsi="Arial" w:cs="Arial"/>
                <w:color w:val="010205"/>
                <w:sz w:val="18"/>
                <w:szCs w:val="18"/>
              </w:rPr>
            </w:pPr>
            <w:r w:rsidRPr="0024212A">
              <w:rPr>
                <w:rFonts w:ascii="Arial" w:hAnsi="Arial" w:cs="Arial"/>
                <w:color w:val="010205"/>
                <w:sz w:val="18"/>
                <w:szCs w:val="18"/>
              </w:rPr>
              <w:t>6.57</w:t>
            </w:r>
          </w:p>
        </w:tc>
      </w:tr>
    </w:tbl>
    <w:p w14:paraId="60F0EFEB" w14:textId="77777777" w:rsidR="0024212A" w:rsidRPr="0024212A" w:rsidRDefault="0024212A" w:rsidP="0024212A">
      <w:pPr>
        <w:autoSpaceDE w:val="0"/>
        <w:autoSpaceDN w:val="0"/>
        <w:adjustRightInd w:val="0"/>
        <w:spacing w:after="0" w:line="400" w:lineRule="atLeast"/>
        <w:rPr>
          <w:rFonts w:ascii="Times New Roman" w:hAnsi="Times New Roman" w:cs="Times New Roman"/>
          <w:sz w:val="24"/>
          <w:szCs w:val="24"/>
        </w:rPr>
      </w:pPr>
    </w:p>
    <w:p w14:paraId="6272C3C0" w14:textId="77777777" w:rsidR="0024212A" w:rsidRDefault="0024212A"/>
    <w:p w14:paraId="2B53E274" w14:textId="77777777" w:rsidR="001C5048" w:rsidRPr="001C5048" w:rsidRDefault="001C5048" w:rsidP="001C5048">
      <w:pPr>
        <w:autoSpaceDE w:val="0"/>
        <w:autoSpaceDN w:val="0"/>
        <w:adjustRightInd w:val="0"/>
        <w:spacing w:after="0" w:line="240" w:lineRule="auto"/>
        <w:rPr>
          <w:rFonts w:ascii="Times New Roman" w:hAnsi="Times New Roman" w:cs="Times New Roman"/>
          <w:sz w:val="24"/>
          <w:szCs w:val="24"/>
        </w:rPr>
      </w:pPr>
    </w:p>
    <w:tbl>
      <w:tblPr>
        <w:tblW w:w="88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31"/>
        <w:gridCol w:w="2460"/>
        <w:gridCol w:w="1476"/>
        <w:gridCol w:w="1029"/>
        <w:gridCol w:w="1029"/>
        <w:gridCol w:w="1029"/>
      </w:tblGrid>
      <w:tr w:rsidR="001C5048" w:rsidRPr="001C5048" w14:paraId="010B425A" w14:textId="77777777">
        <w:tblPrEx>
          <w:tblCellMar>
            <w:top w:w="0" w:type="dxa"/>
            <w:bottom w:w="0" w:type="dxa"/>
          </w:tblCellMar>
        </w:tblPrEx>
        <w:trPr>
          <w:cantSplit/>
        </w:trPr>
        <w:tc>
          <w:tcPr>
            <w:tcW w:w="8850" w:type="dxa"/>
            <w:gridSpan w:val="6"/>
            <w:tcBorders>
              <w:top w:val="nil"/>
              <w:left w:val="nil"/>
              <w:bottom w:val="nil"/>
              <w:right w:val="nil"/>
            </w:tcBorders>
            <w:shd w:val="clear" w:color="auto" w:fill="FFFFFF"/>
            <w:vAlign w:val="center"/>
          </w:tcPr>
          <w:p w14:paraId="4C234B44" w14:textId="77777777" w:rsidR="001C5048" w:rsidRPr="001C5048" w:rsidRDefault="001C5048" w:rsidP="001C5048">
            <w:pPr>
              <w:autoSpaceDE w:val="0"/>
              <w:autoSpaceDN w:val="0"/>
              <w:adjustRightInd w:val="0"/>
              <w:spacing w:after="0" w:line="320" w:lineRule="atLeast"/>
              <w:ind w:left="60" w:right="60"/>
              <w:jc w:val="center"/>
              <w:rPr>
                <w:rFonts w:ascii="Arial" w:hAnsi="Arial" w:cs="Arial"/>
                <w:color w:val="010205"/>
              </w:rPr>
            </w:pPr>
            <w:r w:rsidRPr="001C5048">
              <w:rPr>
                <w:rFonts w:ascii="Arial" w:hAnsi="Arial" w:cs="Arial"/>
                <w:b/>
                <w:bCs/>
                <w:color w:val="010205"/>
              </w:rPr>
              <w:t>Test of Homogeneity of Variances</w:t>
            </w:r>
          </w:p>
        </w:tc>
      </w:tr>
      <w:tr w:rsidR="001C5048" w:rsidRPr="001C5048" w14:paraId="463BFA2C" w14:textId="77777777">
        <w:tblPrEx>
          <w:tblCellMar>
            <w:top w:w="0" w:type="dxa"/>
            <w:bottom w:w="0" w:type="dxa"/>
          </w:tblCellMar>
        </w:tblPrEx>
        <w:trPr>
          <w:cantSplit/>
        </w:trPr>
        <w:tc>
          <w:tcPr>
            <w:tcW w:w="4288" w:type="dxa"/>
            <w:gridSpan w:val="2"/>
            <w:tcBorders>
              <w:top w:val="nil"/>
              <w:left w:val="nil"/>
              <w:bottom w:val="single" w:sz="8" w:space="0" w:color="152935"/>
              <w:right w:val="nil"/>
            </w:tcBorders>
            <w:shd w:val="clear" w:color="auto" w:fill="FFFFFF"/>
            <w:vAlign w:val="bottom"/>
          </w:tcPr>
          <w:p w14:paraId="27FD3796" w14:textId="77777777" w:rsidR="001C5048" w:rsidRPr="001C5048" w:rsidRDefault="001C5048" w:rsidP="001C5048">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384A3482" w14:textId="77777777" w:rsidR="001C5048" w:rsidRPr="001C5048" w:rsidRDefault="001C5048" w:rsidP="001C504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C5048">
              <w:rPr>
                <w:rFonts w:ascii="Arial" w:hAnsi="Arial" w:cs="Arial"/>
                <w:color w:val="264A60"/>
                <w:sz w:val="18"/>
                <w:szCs w:val="18"/>
              </w:rPr>
              <w:t>Levene</w:t>
            </w:r>
            <w:proofErr w:type="spellEnd"/>
            <w:r w:rsidRPr="001C5048">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1CD3B5B" w14:textId="77777777" w:rsidR="001C5048" w:rsidRPr="001C5048" w:rsidRDefault="001C5048" w:rsidP="001C5048">
            <w:pPr>
              <w:autoSpaceDE w:val="0"/>
              <w:autoSpaceDN w:val="0"/>
              <w:adjustRightInd w:val="0"/>
              <w:spacing w:after="0" w:line="320" w:lineRule="atLeast"/>
              <w:ind w:left="60" w:right="60"/>
              <w:jc w:val="center"/>
              <w:rPr>
                <w:rFonts w:ascii="Arial" w:hAnsi="Arial" w:cs="Arial"/>
                <w:color w:val="264A60"/>
                <w:sz w:val="18"/>
                <w:szCs w:val="18"/>
              </w:rPr>
            </w:pPr>
            <w:r w:rsidRPr="001C5048">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96ABEDF" w14:textId="77777777" w:rsidR="001C5048" w:rsidRPr="001C5048" w:rsidRDefault="001C5048" w:rsidP="001C5048">
            <w:pPr>
              <w:autoSpaceDE w:val="0"/>
              <w:autoSpaceDN w:val="0"/>
              <w:adjustRightInd w:val="0"/>
              <w:spacing w:after="0" w:line="320" w:lineRule="atLeast"/>
              <w:ind w:left="60" w:right="60"/>
              <w:jc w:val="center"/>
              <w:rPr>
                <w:rFonts w:ascii="Arial" w:hAnsi="Arial" w:cs="Arial"/>
                <w:color w:val="264A60"/>
                <w:sz w:val="18"/>
                <w:szCs w:val="18"/>
              </w:rPr>
            </w:pPr>
            <w:r w:rsidRPr="001C5048">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14:paraId="5F2915F3" w14:textId="77777777" w:rsidR="001C5048" w:rsidRPr="001C5048" w:rsidRDefault="001C5048" w:rsidP="001C5048">
            <w:pPr>
              <w:autoSpaceDE w:val="0"/>
              <w:autoSpaceDN w:val="0"/>
              <w:adjustRightInd w:val="0"/>
              <w:spacing w:after="0" w:line="320" w:lineRule="atLeast"/>
              <w:ind w:left="60" w:right="60"/>
              <w:jc w:val="center"/>
              <w:rPr>
                <w:rFonts w:ascii="Arial" w:hAnsi="Arial" w:cs="Arial"/>
                <w:color w:val="264A60"/>
                <w:sz w:val="18"/>
                <w:szCs w:val="18"/>
              </w:rPr>
            </w:pPr>
            <w:r w:rsidRPr="001C5048">
              <w:rPr>
                <w:rFonts w:ascii="Arial" w:hAnsi="Arial" w:cs="Arial"/>
                <w:color w:val="264A60"/>
                <w:sz w:val="18"/>
                <w:szCs w:val="18"/>
              </w:rPr>
              <w:t>Sig.</w:t>
            </w:r>
          </w:p>
        </w:tc>
      </w:tr>
      <w:tr w:rsidR="001C5048" w:rsidRPr="001C5048" w14:paraId="59C30A42" w14:textId="77777777">
        <w:tblPrEx>
          <w:tblCellMar>
            <w:top w:w="0" w:type="dxa"/>
            <w:bottom w:w="0" w:type="dxa"/>
          </w:tblCellMar>
        </w:tblPrEx>
        <w:trPr>
          <w:cantSplit/>
        </w:trPr>
        <w:tc>
          <w:tcPr>
            <w:tcW w:w="1829" w:type="dxa"/>
            <w:vMerge w:val="restart"/>
            <w:tcBorders>
              <w:top w:val="single" w:sz="8" w:space="0" w:color="152935"/>
              <w:left w:val="nil"/>
              <w:bottom w:val="single" w:sz="8" w:space="0" w:color="152935"/>
              <w:right w:val="nil"/>
            </w:tcBorders>
            <w:shd w:val="clear" w:color="auto" w:fill="E0E0E0"/>
          </w:tcPr>
          <w:p w14:paraId="05F93D3C" w14:textId="77777777" w:rsidR="001C5048" w:rsidRPr="001C5048" w:rsidRDefault="001C5048" w:rsidP="001C5048">
            <w:pPr>
              <w:autoSpaceDE w:val="0"/>
              <w:autoSpaceDN w:val="0"/>
              <w:adjustRightInd w:val="0"/>
              <w:spacing w:after="0" w:line="320" w:lineRule="atLeast"/>
              <w:ind w:left="60" w:right="60"/>
              <w:rPr>
                <w:rFonts w:ascii="Arial" w:hAnsi="Arial" w:cs="Arial"/>
                <w:color w:val="264A60"/>
                <w:sz w:val="18"/>
                <w:szCs w:val="18"/>
              </w:rPr>
            </w:pPr>
            <w:proofErr w:type="spellStart"/>
            <w:r w:rsidRPr="001C5048">
              <w:rPr>
                <w:rFonts w:ascii="Arial" w:hAnsi="Arial" w:cs="Arial"/>
                <w:color w:val="264A60"/>
                <w:sz w:val="18"/>
                <w:szCs w:val="18"/>
              </w:rPr>
              <w:t>TotalEIMeanScore</w:t>
            </w:r>
            <w:proofErr w:type="spellEnd"/>
          </w:p>
        </w:tc>
        <w:tc>
          <w:tcPr>
            <w:tcW w:w="2459" w:type="dxa"/>
            <w:tcBorders>
              <w:top w:val="single" w:sz="8" w:space="0" w:color="152935"/>
              <w:left w:val="nil"/>
              <w:bottom w:val="single" w:sz="8" w:space="0" w:color="AEAEAE"/>
              <w:right w:val="nil"/>
            </w:tcBorders>
            <w:shd w:val="clear" w:color="auto" w:fill="E0E0E0"/>
          </w:tcPr>
          <w:p w14:paraId="45AED2B4" w14:textId="77777777" w:rsidR="001C5048" w:rsidRPr="001C5048" w:rsidRDefault="001C5048" w:rsidP="001C5048">
            <w:pPr>
              <w:autoSpaceDE w:val="0"/>
              <w:autoSpaceDN w:val="0"/>
              <w:adjustRightInd w:val="0"/>
              <w:spacing w:after="0" w:line="320" w:lineRule="atLeast"/>
              <w:ind w:left="60" w:right="60"/>
              <w:rPr>
                <w:rFonts w:ascii="Arial" w:hAnsi="Arial" w:cs="Arial"/>
                <w:color w:val="264A60"/>
                <w:sz w:val="18"/>
                <w:szCs w:val="18"/>
              </w:rPr>
            </w:pPr>
            <w:r w:rsidRPr="001C5048">
              <w:rPr>
                <w:rFonts w:ascii="Arial" w:hAnsi="Arial" w:cs="Arial"/>
                <w:color w:val="264A60"/>
                <w:sz w:val="18"/>
                <w:szCs w:val="18"/>
              </w:rPr>
              <w:t>Based on Mean</w:t>
            </w:r>
          </w:p>
        </w:tc>
        <w:tc>
          <w:tcPr>
            <w:tcW w:w="1475" w:type="dxa"/>
            <w:tcBorders>
              <w:top w:val="single" w:sz="8" w:space="0" w:color="152935"/>
              <w:left w:val="nil"/>
              <w:bottom w:val="single" w:sz="8" w:space="0" w:color="AEAEAE"/>
              <w:right w:val="single" w:sz="8" w:space="0" w:color="E0E0E0"/>
            </w:tcBorders>
            <w:shd w:val="clear" w:color="auto" w:fill="FFFFFF"/>
          </w:tcPr>
          <w:p w14:paraId="5ED62E29"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2.748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9B5D4E0"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FB48A7D"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28</w:t>
            </w:r>
          </w:p>
        </w:tc>
        <w:tc>
          <w:tcPr>
            <w:tcW w:w="1029" w:type="dxa"/>
            <w:tcBorders>
              <w:top w:val="single" w:sz="8" w:space="0" w:color="152935"/>
              <w:left w:val="single" w:sz="8" w:space="0" w:color="E0E0E0"/>
              <w:bottom w:val="single" w:sz="8" w:space="0" w:color="AEAEAE"/>
              <w:right w:val="nil"/>
            </w:tcBorders>
            <w:shd w:val="clear" w:color="auto" w:fill="FFFFFF"/>
          </w:tcPr>
          <w:p w14:paraId="3C31B394"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.109</w:t>
            </w:r>
          </w:p>
        </w:tc>
      </w:tr>
      <w:tr w:rsidR="001C5048" w:rsidRPr="001C5048" w14:paraId="07650796" w14:textId="77777777">
        <w:tblPrEx>
          <w:tblCellMar>
            <w:top w:w="0" w:type="dxa"/>
            <w:bottom w:w="0" w:type="dxa"/>
          </w:tblCellMar>
        </w:tblPrEx>
        <w:trPr>
          <w:cantSplit/>
        </w:trPr>
        <w:tc>
          <w:tcPr>
            <w:tcW w:w="1829" w:type="dxa"/>
            <w:vMerge/>
            <w:tcBorders>
              <w:top w:val="single" w:sz="8" w:space="0" w:color="152935"/>
              <w:left w:val="nil"/>
              <w:bottom w:val="single" w:sz="8" w:space="0" w:color="152935"/>
              <w:right w:val="nil"/>
            </w:tcBorders>
            <w:shd w:val="clear" w:color="auto" w:fill="E0E0E0"/>
          </w:tcPr>
          <w:p w14:paraId="2A6D697C" w14:textId="77777777" w:rsidR="001C5048" w:rsidRPr="001C5048" w:rsidRDefault="001C5048" w:rsidP="001C5048">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427475EA" w14:textId="77777777" w:rsidR="001C5048" w:rsidRPr="001C5048" w:rsidRDefault="001C5048" w:rsidP="001C5048">
            <w:pPr>
              <w:autoSpaceDE w:val="0"/>
              <w:autoSpaceDN w:val="0"/>
              <w:adjustRightInd w:val="0"/>
              <w:spacing w:after="0" w:line="320" w:lineRule="atLeast"/>
              <w:ind w:left="60" w:right="60"/>
              <w:rPr>
                <w:rFonts w:ascii="Arial" w:hAnsi="Arial" w:cs="Arial"/>
                <w:color w:val="264A60"/>
                <w:sz w:val="18"/>
                <w:szCs w:val="18"/>
              </w:rPr>
            </w:pPr>
            <w:r w:rsidRPr="001C5048">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14:paraId="08DC70DF"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.957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BE2CCD8"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6D925EE"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28</w:t>
            </w:r>
          </w:p>
        </w:tc>
        <w:tc>
          <w:tcPr>
            <w:tcW w:w="1029" w:type="dxa"/>
            <w:tcBorders>
              <w:top w:val="single" w:sz="8" w:space="0" w:color="AEAEAE"/>
              <w:left w:val="single" w:sz="8" w:space="0" w:color="E0E0E0"/>
              <w:bottom w:val="single" w:sz="8" w:space="0" w:color="AEAEAE"/>
              <w:right w:val="nil"/>
            </w:tcBorders>
            <w:shd w:val="clear" w:color="auto" w:fill="FFFFFF"/>
          </w:tcPr>
          <w:p w14:paraId="2390DC6D"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.336</w:t>
            </w:r>
          </w:p>
        </w:tc>
      </w:tr>
      <w:tr w:rsidR="001C5048" w:rsidRPr="001C5048" w14:paraId="7A05D0C0" w14:textId="77777777">
        <w:tblPrEx>
          <w:tblCellMar>
            <w:top w:w="0" w:type="dxa"/>
            <w:bottom w:w="0" w:type="dxa"/>
          </w:tblCellMar>
        </w:tblPrEx>
        <w:trPr>
          <w:cantSplit/>
        </w:trPr>
        <w:tc>
          <w:tcPr>
            <w:tcW w:w="1829" w:type="dxa"/>
            <w:vMerge/>
            <w:tcBorders>
              <w:top w:val="single" w:sz="8" w:space="0" w:color="152935"/>
              <w:left w:val="nil"/>
              <w:bottom w:val="single" w:sz="8" w:space="0" w:color="152935"/>
              <w:right w:val="nil"/>
            </w:tcBorders>
            <w:shd w:val="clear" w:color="auto" w:fill="E0E0E0"/>
          </w:tcPr>
          <w:p w14:paraId="49E0ABA1" w14:textId="77777777" w:rsidR="001C5048" w:rsidRPr="001C5048" w:rsidRDefault="001C5048" w:rsidP="001C5048">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4B252AC9" w14:textId="77777777" w:rsidR="001C5048" w:rsidRPr="001C5048" w:rsidRDefault="001C5048" w:rsidP="001C5048">
            <w:pPr>
              <w:autoSpaceDE w:val="0"/>
              <w:autoSpaceDN w:val="0"/>
              <w:adjustRightInd w:val="0"/>
              <w:spacing w:after="0" w:line="320" w:lineRule="atLeast"/>
              <w:ind w:left="60" w:right="60"/>
              <w:rPr>
                <w:rFonts w:ascii="Arial" w:hAnsi="Arial" w:cs="Arial"/>
                <w:color w:val="264A60"/>
                <w:sz w:val="18"/>
                <w:szCs w:val="18"/>
              </w:rPr>
            </w:pPr>
            <w:r w:rsidRPr="001C5048">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14:paraId="6BE73F0D"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.957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16AD45B"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A6159A3"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13.303</w:t>
            </w:r>
          </w:p>
        </w:tc>
        <w:tc>
          <w:tcPr>
            <w:tcW w:w="1029" w:type="dxa"/>
            <w:tcBorders>
              <w:top w:val="single" w:sz="8" w:space="0" w:color="AEAEAE"/>
              <w:left w:val="single" w:sz="8" w:space="0" w:color="E0E0E0"/>
              <w:bottom w:val="single" w:sz="8" w:space="0" w:color="AEAEAE"/>
              <w:right w:val="nil"/>
            </w:tcBorders>
            <w:shd w:val="clear" w:color="auto" w:fill="FFFFFF"/>
          </w:tcPr>
          <w:p w14:paraId="23B88CFF"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.345</w:t>
            </w:r>
          </w:p>
        </w:tc>
      </w:tr>
      <w:tr w:rsidR="001C5048" w:rsidRPr="001C5048" w14:paraId="0156EC46" w14:textId="77777777">
        <w:tblPrEx>
          <w:tblCellMar>
            <w:top w:w="0" w:type="dxa"/>
            <w:bottom w:w="0" w:type="dxa"/>
          </w:tblCellMar>
        </w:tblPrEx>
        <w:trPr>
          <w:cantSplit/>
        </w:trPr>
        <w:tc>
          <w:tcPr>
            <w:tcW w:w="1829" w:type="dxa"/>
            <w:vMerge/>
            <w:tcBorders>
              <w:top w:val="single" w:sz="8" w:space="0" w:color="152935"/>
              <w:left w:val="nil"/>
              <w:bottom w:val="single" w:sz="8" w:space="0" w:color="152935"/>
              <w:right w:val="nil"/>
            </w:tcBorders>
            <w:shd w:val="clear" w:color="auto" w:fill="E0E0E0"/>
          </w:tcPr>
          <w:p w14:paraId="4C2645D8" w14:textId="77777777" w:rsidR="001C5048" w:rsidRPr="001C5048" w:rsidRDefault="001C5048" w:rsidP="001C5048">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73523F1D" w14:textId="77777777" w:rsidR="001C5048" w:rsidRPr="001C5048" w:rsidRDefault="001C5048" w:rsidP="001C5048">
            <w:pPr>
              <w:autoSpaceDE w:val="0"/>
              <w:autoSpaceDN w:val="0"/>
              <w:adjustRightInd w:val="0"/>
              <w:spacing w:after="0" w:line="320" w:lineRule="atLeast"/>
              <w:ind w:left="60" w:right="60"/>
              <w:rPr>
                <w:rFonts w:ascii="Arial" w:hAnsi="Arial" w:cs="Arial"/>
                <w:color w:val="264A60"/>
                <w:sz w:val="18"/>
                <w:szCs w:val="18"/>
              </w:rPr>
            </w:pPr>
            <w:r w:rsidRPr="001C5048">
              <w:rPr>
                <w:rFonts w:ascii="Arial" w:hAnsi="Arial" w:cs="Arial"/>
                <w:color w:val="264A60"/>
                <w:sz w:val="18"/>
                <w:szCs w:val="18"/>
              </w:rPr>
              <w:t>Based on trimmed mean</w:t>
            </w:r>
          </w:p>
        </w:tc>
        <w:tc>
          <w:tcPr>
            <w:tcW w:w="1475" w:type="dxa"/>
            <w:tcBorders>
              <w:top w:val="single" w:sz="8" w:space="0" w:color="AEAEAE"/>
              <w:left w:val="nil"/>
              <w:bottom w:val="single" w:sz="8" w:space="0" w:color="152935"/>
              <w:right w:val="single" w:sz="8" w:space="0" w:color="E0E0E0"/>
            </w:tcBorders>
            <w:shd w:val="clear" w:color="auto" w:fill="FFFFFF"/>
          </w:tcPr>
          <w:p w14:paraId="354C3EF6"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1.804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9182DEC"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FA6864F"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28</w:t>
            </w:r>
          </w:p>
        </w:tc>
        <w:tc>
          <w:tcPr>
            <w:tcW w:w="1029" w:type="dxa"/>
            <w:tcBorders>
              <w:top w:val="single" w:sz="8" w:space="0" w:color="AEAEAE"/>
              <w:left w:val="single" w:sz="8" w:space="0" w:color="E0E0E0"/>
              <w:bottom w:val="single" w:sz="8" w:space="0" w:color="152935"/>
              <w:right w:val="nil"/>
            </w:tcBorders>
            <w:shd w:val="clear" w:color="auto" w:fill="FFFFFF"/>
          </w:tcPr>
          <w:p w14:paraId="727B5ACA" w14:textId="77777777" w:rsidR="001C5048" w:rsidRPr="001C5048" w:rsidRDefault="001C5048" w:rsidP="001C5048">
            <w:pPr>
              <w:autoSpaceDE w:val="0"/>
              <w:autoSpaceDN w:val="0"/>
              <w:adjustRightInd w:val="0"/>
              <w:spacing w:after="0" w:line="320" w:lineRule="atLeast"/>
              <w:ind w:left="60" w:right="60"/>
              <w:jc w:val="right"/>
              <w:rPr>
                <w:rFonts w:ascii="Arial" w:hAnsi="Arial" w:cs="Arial"/>
                <w:color w:val="010205"/>
                <w:sz w:val="18"/>
                <w:szCs w:val="18"/>
              </w:rPr>
            </w:pPr>
            <w:r w:rsidRPr="001C5048">
              <w:rPr>
                <w:rFonts w:ascii="Arial" w:hAnsi="Arial" w:cs="Arial"/>
                <w:color w:val="010205"/>
                <w:sz w:val="18"/>
                <w:szCs w:val="18"/>
              </w:rPr>
              <w:t>.190</w:t>
            </w:r>
          </w:p>
        </w:tc>
      </w:tr>
    </w:tbl>
    <w:p w14:paraId="7EB2FAB0" w14:textId="77777777" w:rsidR="001C5048" w:rsidRPr="001C5048" w:rsidRDefault="001C5048" w:rsidP="001C5048">
      <w:pPr>
        <w:autoSpaceDE w:val="0"/>
        <w:autoSpaceDN w:val="0"/>
        <w:adjustRightInd w:val="0"/>
        <w:spacing w:after="0" w:line="400" w:lineRule="atLeast"/>
        <w:rPr>
          <w:rFonts w:ascii="Times New Roman" w:hAnsi="Times New Roman" w:cs="Times New Roman"/>
          <w:sz w:val="24"/>
          <w:szCs w:val="24"/>
        </w:rPr>
      </w:pPr>
    </w:p>
    <w:p w14:paraId="56E770F9" w14:textId="77777777" w:rsidR="00851AFB" w:rsidRPr="00851AFB" w:rsidRDefault="00851AFB" w:rsidP="00851AFB">
      <w:pPr>
        <w:autoSpaceDE w:val="0"/>
        <w:autoSpaceDN w:val="0"/>
        <w:adjustRightInd w:val="0"/>
        <w:spacing w:after="0" w:line="240" w:lineRule="auto"/>
        <w:rPr>
          <w:rFonts w:ascii="Times New Roman" w:hAnsi="Times New Roman" w:cs="Times New Roman"/>
          <w:sz w:val="24"/>
          <w:szCs w:val="24"/>
        </w:rPr>
      </w:pPr>
    </w:p>
    <w:tbl>
      <w:tblPr>
        <w:tblW w:w="7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475"/>
        <w:gridCol w:w="1030"/>
        <w:gridCol w:w="1415"/>
        <w:gridCol w:w="1030"/>
        <w:gridCol w:w="1030"/>
      </w:tblGrid>
      <w:tr w:rsidR="00851AFB" w:rsidRPr="00851AFB" w14:paraId="17A6CAC7" w14:textId="77777777">
        <w:tblPrEx>
          <w:tblCellMar>
            <w:top w:w="0" w:type="dxa"/>
            <w:bottom w:w="0" w:type="dxa"/>
          </w:tblCellMar>
        </w:tblPrEx>
        <w:trPr>
          <w:cantSplit/>
        </w:trPr>
        <w:tc>
          <w:tcPr>
            <w:tcW w:w="7682" w:type="dxa"/>
            <w:gridSpan w:val="6"/>
            <w:tcBorders>
              <w:top w:val="nil"/>
              <w:left w:val="nil"/>
              <w:bottom w:val="nil"/>
              <w:right w:val="nil"/>
            </w:tcBorders>
            <w:shd w:val="clear" w:color="auto" w:fill="FFFFFF"/>
            <w:vAlign w:val="center"/>
          </w:tcPr>
          <w:p w14:paraId="07E5D847" w14:textId="77777777" w:rsidR="00851AFB" w:rsidRPr="00851AFB" w:rsidRDefault="00851AFB" w:rsidP="00851AFB">
            <w:pPr>
              <w:autoSpaceDE w:val="0"/>
              <w:autoSpaceDN w:val="0"/>
              <w:adjustRightInd w:val="0"/>
              <w:spacing w:after="0" w:line="320" w:lineRule="atLeast"/>
              <w:ind w:left="60" w:right="60"/>
              <w:jc w:val="center"/>
              <w:rPr>
                <w:rFonts w:ascii="Arial" w:hAnsi="Arial" w:cs="Arial"/>
                <w:color w:val="010205"/>
              </w:rPr>
            </w:pPr>
            <w:r w:rsidRPr="00851AFB">
              <w:rPr>
                <w:rFonts w:ascii="Arial" w:hAnsi="Arial" w:cs="Arial"/>
                <w:b/>
                <w:bCs/>
                <w:color w:val="010205"/>
              </w:rPr>
              <w:t>ANOVA</w:t>
            </w:r>
          </w:p>
        </w:tc>
      </w:tr>
      <w:tr w:rsidR="00851AFB" w:rsidRPr="00851AFB" w14:paraId="33CD699C" w14:textId="77777777">
        <w:tblPrEx>
          <w:tblCellMar>
            <w:top w:w="0" w:type="dxa"/>
            <w:bottom w:w="0" w:type="dxa"/>
          </w:tblCellMar>
        </w:tblPrEx>
        <w:trPr>
          <w:cantSplit/>
        </w:trPr>
        <w:tc>
          <w:tcPr>
            <w:tcW w:w="7682" w:type="dxa"/>
            <w:gridSpan w:val="6"/>
            <w:tcBorders>
              <w:top w:val="nil"/>
              <w:left w:val="nil"/>
              <w:bottom w:val="nil"/>
              <w:right w:val="nil"/>
            </w:tcBorders>
            <w:shd w:val="clear" w:color="auto" w:fill="FFFFFF"/>
            <w:vAlign w:val="bottom"/>
          </w:tcPr>
          <w:p w14:paraId="74BDE37F" w14:textId="77777777" w:rsidR="00851AFB" w:rsidRPr="00851AFB" w:rsidRDefault="00851AFB" w:rsidP="00851AFB">
            <w:pPr>
              <w:autoSpaceDE w:val="0"/>
              <w:autoSpaceDN w:val="0"/>
              <w:adjustRightInd w:val="0"/>
              <w:spacing w:after="0" w:line="320" w:lineRule="atLeast"/>
              <w:rPr>
                <w:rFonts w:ascii="Times New Roman" w:hAnsi="Times New Roman" w:cs="Times New Roman"/>
                <w:sz w:val="24"/>
                <w:szCs w:val="24"/>
              </w:rPr>
            </w:pPr>
            <w:proofErr w:type="spellStart"/>
            <w:r w:rsidRPr="00851AFB">
              <w:rPr>
                <w:rFonts w:ascii="Arial" w:hAnsi="Arial" w:cs="Arial"/>
                <w:color w:val="010205"/>
                <w:sz w:val="18"/>
                <w:szCs w:val="18"/>
                <w:shd w:val="clear" w:color="auto" w:fill="FFFFFF"/>
              </w:rPr>
              <w:t>TotalEIMeanScore</w:t>
            </w:r>
            <w:proofErr w:type="spellEnd"/>
            <w:r w:rsidRPr="00851AFB">
              <w:rPr>
                <w:rFonts w:ascii="Arial" w:hAnsi="Arial" w:cs="Arial"/>
                <w:color w:val="010205"/>
                <w:sz w:val="18"/>
                <w:szCs w:val="18"/>
                <w:shd w:val="clear" w:color="auto" w:fill="FFFFFF"/>
              </w:rPr>
              <w:t xml:space="preserve">  </w:t>
            </w:r>
          </w:p>
        </w:tc>
      </w:tr>
      <w:tr w:rsidR="00851AFB" w:rsidRPr="00851AFB" w14:paraId="505B516E" w14:textId="77777777">
        <w:tblPrEx>
          <w:tblCellMar>
            <w:top w:w="0" w:type="dxa"/>
            <w:bottom w:w="0" w:type="dxa"/>
          </w:tblCellMar>
        </w:tblPrEx>
        <w:trPr>
          <w:cantSplit/>
        </w:trPr>
        <w:tc>
          <w:tcPr>
            <w:tcW w:w="1706" w:type="dxa"/>
            <w:tcBorders>
              <w:top w:val="nil"/>
              <w:left w:val="nil"/>
              <w:bottom w:val="single" w:sz="8" w:space="0" w:color="152935"/>
              <w:right w:val="nil"/>
            </w:tcBorders>
            <w:shd w:val="clear" w:color="auto" w:fill="FFFFFF"/>
            <w:vAlign w:val="bottom"/>
          </w:tcPr>
          <w:p w14:paraId="6A5963DB" w14:textId="77777777" w:rsidR="00851AFB" w:rsidRPr="00851AFB" w:rsidRDefault="00851AFB" w:rsidP="00851AFB">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0258AEC4" w14:textId="77777777" w:rsidR="00851AFB" w:rsidRPr="00851AFB" w:rsidRDefault="00851AFB" w:rsidP="00851AFB">
            <w:pPr>
              <w:autoSpaceDE w:val="0"/>
              <w:autoSpaceDN w:val="0"/>
              <w:adjustRightInd w:val="0"/>
              <w:spacing w:after="0" w:line="320" w:lineRule="atLeast"/>
              <w:ind w:left="60" w:right="60"/>
              <w:jc w:val="center"/>
              <w:rPr>
                <w:rFonts w:ascii="Arial" w:hAnsi="Arial" w:cs="Arial"/>
                <w:color w:val="264A60"/>
                <w:sz w:val="18"/>
                <w:szCs w:val="18"/>
              </w:rPr>
            </w:pPr>
            <w:r w:rsidRPr="00851AFB">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F353F64" w14:textId="77777777" w:rsidR="00851AFB" w:rsidRPr="00851AFB" w:rsidRDefault="00851AFB" w:rsidP="00851AFB">
            <w:pPr>
              <w:autoSpaceDE w:val="0"/>
              <w:autoSpaceDN w:val="0"/>
              <w:adjustRightInd w:val="0"/>
              <w:spacing w:after="0" w:line="320" w:lineRule="atLeast"/>
              <w:ind w:left="60" w:right="60"/>
              <w:jc w:val="center"/>
              <w:rPr>
                <w:rFonts w:ascii="Arial" w:hAnsi="Arial" w:cs="Arial"/>
                <w:color w:val="264A60"/>
                <w:sz w:val="18"/>
                <w:szCs w:val="18"/>
              </w:rPr>
            </w:pPr>
            <w:r w:rsidRPr="00851AFB">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58CD9CEC" w14:textId="77777777" w:rsidR="00851AFB" w:rsidRPr="00851AFB" w:rsidRDefault="00851AFB" w:rsidP="00851AFB">
            <w:pPr>
              <w:autoSpaceDE w:val="0"/>
              <w:autoSpaceDN w:val="0"/>
              <w:adjustRightInd w:val="0"/>
              <w:spacing w:after="0" w:line="320" w:lineRule="atLeast"/>
              <w:ind w:left="60" w:right="60"/>
              <w:jc w:val="center"/>
              <w:rPr>
                <w:rFonts w:ascii="Arial" w:hAnsi="Arial" w:cs="Arial"/>
                <w:color w:val="264A60"/>
                <w:sz w:val="18"/>
                <w:szCs w:val="18"/>
              </w:rPr>
            </w:pPr>
            <w:r w:rsidRPr="00851AFB">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309E00D" w14:textId="77777777" w:rsidR="00851AFB" w:rsidRPr="00851AFB" w:rsidRDefault="00851AFB" w:rsidP="00851AFB">
            <w:pPr>
              <w:autoSpaceDE w:val="0"/>
              <w:autoSpaceDN w:val="0"/>
              <w:adjustRightInd w:val="0"/>
              <w:spacing w:after="0" w:line="320" w:lineRule="atLeast"/>
              <w:ind w:left="60" w:right="60"/>
              <w:jc w:val="center"/>
              <w:rPr>
                <w:rFonts w:ascii="Arial" w:hAnsi="Arial" w:cs="Arial"/>
                <w:color w:val="264A60"/>
                <w:sz w:val="18"/>
                <w:szCs w:val="18"/>
              </w:rPr>
            </w:pPr>
            <w:r w:rsidRPr="00851AFB">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0CE53628" w14:textId="77777777" w:rsidR="00851AFB" w:rsidRPr="00851AFB" w:rsidRDefault="00851AFB" w:rsidP="00851AFB">
            <w:pPr>
              <w:autoSpaceDE w:val="0"/>
              <w:autoSpaceDN w:val="0"/>
              <w:adjustRightInd w:val="0"/>
              <w:spacing w:after="0" w:line="320" w:lineRule="atLeast"/>
              <w:ind w:left="60" w:right="60"/>
              <w:jc w:val="center"/>
              <w:rPr>
                <w:rFonts w:ascii="Arial" w:hAnsi="Arial" w:cs="Arial"/>
                <w:color w:val="264A60"/>
                <w:sz w:val="18"/>
                <w:szCs w:val="18"/>
              </w:rPr>
            </w:pPr>
            <w:r w:rsidRPr="00851AFB">
              <w:rPr>
                <w:rFonts w:ascii="Arial" w:hAnsi="Arial" w:cs="Arial"/>
                <w:color w:val="264A60"/>
                <w:sz w:val="18"/>
                <w:szCs w:val="18"/>
              </w:rPr>
              <w:t>Sig.</w:t>
            </w:r>
          </w:p>
        </w:tc>
      </w:tr>
      <w:tr w:rsidR="00851AFB" w:rsidRPr="00851AFB" w14:paraId="0448311D" w14:textId="77777777">
        <w:tblPrEx>
          <w:tblCellMar>
            <w:top w:w="0" w:type="dxa"/>
            <w:bottom w:w="0" w:type="dxa"/>
          </w:tblCellMar>
        </w:tblPrEx>
        <w:trPr>
          <w:cantSplit/>
        </w:trPr>
        <w:tc>
          <w:tcPr>
            <w:tcW w:w="1706" w:type="dxa"/>
            <w:tcBorders>
              <w:top w:val="single" w:sz="8" w:space="0" w:color="152935"/>
              <w:left w:val="nil"/>
              <w:bottom w:val="single" w:sz="8" w:space="0" w:color="AEAEAE"/>
              <w:right w:val="nil"/>
            </w:tcBorders>
            <w:shd w:val="clear" w:color="auto" w:fill="E0E0E0"/>
          </w:tcPr>
          <w:p w14:paraId="5A4FCBF1" w14:textId="77777777" w:rsidR="00851AFB" w:rsidRPr="00851AFB" w:rsidRDefault="00851AFB" w:rsidP="00851AFB">
            <w:pPr>
              <w:autoSpaceDE w:val="0"/>
              <w:autoSpaceDN w:val="0"/>
              <w:adjustRightInd w:val="0"/>
              <w:spacing w:after="0" w:line="320" w:lineRule="atLeast"/>
              <w:ind w:left="60" w:right="60"/>
              <w:rPr>
                <w:rFonts w:ascii="Arial" w:hAnsi="Arial" w:cs="Arial"/>
                <w:color w:val="264A60"/>
                <w:sz w:val="18"/>
                <w:szCs w:val="18"/>
              </w:rPr>
            </w:pPr>
            <w:r w:rsidRPr="00851AFB">
              <w:rPr>
                <w:rFonts w:ascii="Arial" w:hAnsi="Arial" w:cs="Arial"/>
                <w:color w:val="264A60"/>
                <w:sz w:val="18"/>
                <w:szCs w:val="18"/>
              </w:rPr>
              <w:t>Between Groups</w:t>
            </w:r>
          </w:p>
        </w:tc>
        <w:tc>
          <w:tcPr>
            <w:tcW w:w="1475" w:type="dxa"/>
            <w:tcBorders>
              <w:top w:val="single" w:sz="8" w:space="0" w:color="152935"/>
              <w:left w:val="nil"/>
              <w:bottom w:val="single" w:sz="8" w:space="0" w:color="AEAEAE"/>
              <w:right w:val="single" w:sz="8" w:space="0" w:color="E0E0E0"/>
            </w:tcBorders>
            <w:shd w:val="clear" w:color="auto" w:fill="FFFFFF"/>
          </w:tcPr>
          <w:p w14:paraId="424FB45E" w14:textId="77777777" w:rsidR="00851AFB" w:rsidRPr="00851AFB" w:rsidRDefault="00851AFB" w:rsidP="00851AFB">
            <w:pPr>
              <w:autoSpaceDE w:val="0"/>
              <w:autoSpaceDN w:val="0"/>
              <w:adjustRightInd w:val="0"/>
              <w:spacing w:after="0" w:line="320" w:lineRule="atLeast"/>
              <w:ind w:left="60" w:right="60"/>
              <w:jc w:val="right"/>
              <w:rPr>
                <w:rFonts w:ascii="Arial" w:hAnsi="Arial" w:cs="Arial"/>
                <w:color w:val="010205"/>
                <w:sz w:val="18"/>
                <w:szCs w:val="18"/>
              </w:rPr>
            </w:pPr>
            <w:r w:rsidRPr="00851AFB">
              <w:rPr>
                <w:rFonts w:ascii="Arial" w:hAnsi="Arial" w:cs="Arial"/>
                <w:color w:val="010205"/>
                <w:sz w:val="18"/>
                <w:szCs w:val="18"/>
              </w:rPr>
              <w:t>2.213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6C74F7F" w14:textId="77777777" w:rsidR="00851AFB" w:rsidRPr="00851AFB" w:rsidRDefault="00851AFB" w:rsidP="00851AFB">
            <w:pPr>
              <w:autoSpaceDE w:val="0"/>
              <w:autoSpaceDN w:val="0"/>
              <w:adjustRightInd w:val="0"/>
              <w:spacing w:after="0" w:line="320" w:lineRule="atLeast"/>
              <w:ind w:left="60" w:right="60"/>
              <w:jc w:val="right"/>
              <w:rPr>
                <w:rFonts w:ascii="Arial" w:hAnsi="Arial" w:cs="Arial"/>
                <w:color w:val="010205"/>
                <w:sz w:val="18"/>
                <w:szCs w:val="18"/>
              </w:rPr>
            </w:pPr>
            <w:r w:rsidRPr="00851AFB">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27416A58" w14:textId="77777777" w:rsidR="00851AFB" w:rsidRPr="00851AFB" w:rsidRDefault="00851AFB" w:rsidP="00851AFB">
            <w:pPr>
              <w:autoSpaceDE w:val="0"/>
              <w:autoSpaceDN w:val="0"/>
              <w:adjustRightInd w:val="0"/>
              <w:spacing w:after="0" w:line="320" w:lineRule="atLeast"/>
              <w:ind w:left="60" w:right="60"/>
              <w:jc w:val="right"/>
              <w:rPr>
                <w:rFonts w:ascii="Arial" w:hAnsi="Arial" w:cs="Arial"/>
                <w:color w:val="010205"/>
                <w:sz w:val="18"/>
                <w:szCs w:val="18"/>
              </w:rPr>
            </w:pPr>
            <w:r w:rsidRPr="00851AFB">
              <w:rPr>
                <w:rFonts w:ascii="Arial" w:hAnsi="Arial" w:cs="Arial"/>
                <w:color w:val="010205"/>
                <w:sz w:val="18"/>
                <w:szCs w:val="18"/>
              </w:rPr>
              <w:t>2.213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3997615" w14:textId="77777777" w:rsidR="00851AFB" w:rsidRPr="00851AFB" w:rsidRDefault="00851AFB" w:rsidP="00851AFB">
            <w:pPr>
              <w:autoSpaceDE w:val="0"/>
              <w:autoSpaceDN w:val="0"/>
              <w:adjustRightInd w:val="0"/>
              <w:spacing w:after="0" w:line="320" w:lineRule="atLeast"/>
              <w:ind w:left="60" w:right="60"/>
              <w:jc w:val="right"/>
              <w:rPr>
                <w:rFonts w:ascii="Arial" w:hAnsi="Arial" w:cs="Arial"/>
                <w:color w:val="010205"/>
                <w:sz w:val="18"/>
                <w:szCs w:val="18"/>
              </w:rPr>
            </w:pPr>
            <w:r w:rsidRPr="00851AFB">
              <w:rPr>
                <w:rFonts w:ascii="Arial" w:hAnsi="Arial" w:cs="Arial"/>
                <w:color w:val="010205"/>
                <w:sz w:val="18"/>
                <w:szCs w:val="18"/>
              </w:rPr>
              <w:t>23.464</w:t>
            </w:r>
          </w:p>
        </w:tc>
        <w:tc>
          <w:tcPr>
            <w:tcW w:w="1029" w:type="dxa"/>
            <w:tcBorders>
              <w:top w:val="single" w:sz="8" w:space="0" w:color="152935"/>
              <w:left w:val="single" w:sz="8" w:space="0" w:color="E0E0E0"/>
              <w:bottom w:val="single" w:sz="8" w:space="0" w:color="AEAEAE"/>
              <w:right w:val="nil"/>
            </w:tcBorders>
            <w:shd w:val="clear" w:color="auto" w:fill="FFFFFF"/>
          </w:tcPr>
          <w:p w14:paraId="0153BB61" w14:textId="77777777" w:rsidR="00851AFB" w:rsidRPr="00851AFB" w:rsidRDefault="00851AFB" w:rsidP="00851AFB">
            <w:pPr>
              <w:autoSpaceDE w:val="0"/>
              <w:autoSpaceDN w:val="0"/>
              <w:adjustRightInd w:val="0"/>
              <w:spacing w:after="0" w:line="320" w:lineRule="atLeast"/>
              <w:ind w:left="60" w:right="60"/>
              <w:jc w:val="right"/>
              <w:rPr>
                <w:rFonts w:ascii="Arial" w:hAnsi="Arial" w:cs="Arial"/>
                <w:color w:val="010205"/>
                <w:sz w:val="18"/>
                <w:szCs w:val="18"/>
              </w:rPr>
            </w:pPr>
            <w:r w:rsidRPr="00851AFB">
              <w:rPr>
                <w:rFonts w:ascii="Arial" w:hAnsi="Arial" w:cs="Arial"/>
                <w:color w:val="010205"/>
                <w:sz w:val="18"/>
                <w:szCs w:val="18"/>
              </w:rPr>
              <w:t>.000</w:t>
            </w:r>
          </w:p>
        </w:tc>
      </w:tr>
      <w:tr w:rsidR="00851AFB" w:rsidRPr="00851AFB" w14:paraId="471EDC24" w14:textId="77777777">
        <w:tblPrEx>
          <w:tblCellMar>
            <w:top w:w="0" w:type="dxa"/>
            <w:bottom w:w="0" w:type="dxa"/>
          </w:tblCellMar>
        </w:tblPrEx>
        <w:trPr>
          <w:cantSplit/>
        </w:trPr>
        <w:tc>
          <w:tcPr>
            <w:tcW w:w="1706" w:type="dxa"/>
            <w:tcBorders>
              <w:top w:val="single" w:sz="8" w:space="0" w:color="AEAEAE"/>
              <w:left w:val="nil"/>
              <w:bottom w:val="single" w:sz="8" w:space="0" w:color="AEAEAE"/>
              <w:right w:val="nil"/>
            </w:tcBorders>
            <w:shd w:val="clear" w:color="auto" w:fill="E0E0E0"/>
          </w:tcPr>
          <w:p w14:paraId="6090D3D7" w14:textId="77777777" w:rsidR="00851AFB" w:rsidRPr="00851AFB" w:rsidRDefault="00851AFB" w:rsidP="00851AFB">
            <w:pPr>
              <w:autoSpaceDE w:val="0"/>
              <w:autoSpaceDN w:val="0"/>
              <w:adjustRightInd w:val="0"/>
              <w:spacing w:after="0" w:line="320" w:lineRule="atLeast"/>
              <w:ind w:left="60" w:right="60"/>
              <w:rPr>
                <w:rFonts w:ascii="Arial" w:hAnsi="Arial" w:cs="Arial"/>
                <w:color w:val="264A60"/>
                <w:sz w:val="18"/>
                <w:szCs w:val="18"/>
              </w:rPr>
            </w:pPr>
            <w:r w:rsidRPr="00851AFB">
              <w:rPr>
                <w:rFonts w:ascii="Arial" w:hAnsi="Arial" w:cs="Arial"/>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14:paraId="2F1BCE2F" w14:textId="77777777" w:rsidR="00851AFB" w:rsidRPr="00851AFB" w:rsidRDefault="00851AFB" w:rsidP="00851AFB">
            <w:pPr>
              <w:autoSpaceDE w:val="0"/>
              <w:autoSpaceDN w:val="0"/>
              <w:adjustRightInd w:val="0"/>
              <w:spacing w:after="0" w:line="320" w:lineRule="atLeast"/>
              <w:ind w:left="60" w:right="60"/>
              <w:jc w:val="right"/>
              <w:rPr>
                <w:rFonts w:ascii="Arial" w:hAnsi="Arial" w:cs="Arial"/>
                <w:color w:val="010205"/>
                <w:sz w:val="18"/>
                <w:szCs w:val="18"/>
              </w:rPr>
            </w:pPr>
            <w:r w:rsidRPr="00851AFB">
              <w:rPr>
                <w:rFonts w:ascii="Arial" w:hAnsi="Arial" w:cs="Arial"/>
                <w:color w:val="010205"/>
                <w:sz w:val="18"/>
                <w:szCs w:val="18"/>
              </w:rPr>
              <w:t>2.641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8C1AAF4" w14:textId="77777777" w:rsidR="00851AFB" w:rsidRPr="00851AFB" w:rsidRDefault="00851AFB" w:rsidP="00851AFB">
            <w:pPr>
              <w:autoSpaceDE w:val="0"/>
              <w:autoSpaceDN w:val="0"/>
              <w:adjustRightInd w:val="0"/>
              <w:spacing w:after="0" w:line="320" w:lineRule="atLeast"/>
              <w:ind w:left="60" w:right="60"/>
              <w:jc w:val="right"/>
              <w:rPr>
                <w:rFonts w:ascii="Arial" w:hAnsi="Arial" w:cs="Arial"/>
                <w:color w:val="010205"/>
                <w:sz w:val="18"/>
                <w:szCs w:val="18"/>
              </w:rPr>
            </w:pPr>
            <w:r w:rsidRPr="00851AFB">
              <w:rPr>
                <w:rFonts w:ascii="Arial" w:hAnsi="Arial" w:cs="Arial"/>
                <w:color w:val="010205"/>
                <w:sz w:val="18"/>
                <w:szCs w:val="18"/>
              </w:rPr>
              <w:t>28</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8C8303B" w14:textId="77777777" w:rsidR="00851AFB" w:rsidRPr="00851AFB" w:rsidRDefault="00851AFB" w:rsidP="00851AFB">
            <w:pPr>
              <w:autoSpaceDE w:val="0"/>
              <w:autoSpaceDN w:val="0"/>
              <w:adjustRightInd w:val="0"/>
              <w:spacing w:after="0" w:line="320" w:lineRule="atLeast"/>
              <w:ind w:left="60" w:right="60"/>
              <w:jc w:val="right"/>
              <w:rPr>
                <w:rFonts w:ascii="Arial" w:hAnsi="Arial" w:cs="Arial"/>
                <w:color w:val="010205"/>
                <w:sz w:val="18"/>
                <w:szCs w:val="18"/>
              </w:rPr>
            </w:pPr>
            <w:r w:rsidRPr="00851AFB">
              <w:rPr>
                <w:rFonts w:ascii="Arial" w:hAnsi="Arial" w:cs="Arial"/>
                <w:color w:val="010205"/>
                <w:sz w:val="18"/>
                <w:szCs w:val="18"/>
              </w:rPr>
              <w:t>.094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2EEF5E3" w14:textId="77777777" w:rsidR="00851AFB" w:rsidRPr="00851AFB" w:rsidRDefault="00851AFB" w:rsidP="00851AFB">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345BF6FB" w14:textId="77777777" w:rsidR="00851AFB" w:rsidRPr="00851AFB" w:rsidRDefault="00851AFB" w:rsidP="00851AFB">
            <w:pPr>
              <w:autoSpaceDE w:val="0"/>
              <w:autoSpaceDN w:val="0"/>
              <w:adjustRightInd w:val="0"/>
              <w:spacing w:after="0" w:line="240" w:lineRule="auto"/>
              <w:rPr>
                <w:rFonts w:ascii="Times New Roman" w:hAnsi="Times New Roman" w:cs="Times New Roman"/>
                <w:sz w:val="24"/>
                <w:szCs w:val="24"/>
              </w:rPr>
            </w:pPr>
          </w:p>
        </w:tc>
      </w:tr>
      <w:tr w:rsidR="00851AFB" w:rsidRPr="00851AFB" w14:paraId="0705AC99" w14:textId="77777777">
        <w:tblPrEx>
          <w:tblCellMar>
            <w:top w:w="0" w:type="dxa"/>
            <w:bottom w:w="0" w:type="dxa"/>
          </w:tblCellMar>
        </w:tblPrEx>
        <w:trPr>
          <w:cantSplit/>
        </w:trPr>
        <w:tc>
          <w:tcPr>
            <w:tcW w:w="1706" w:type="dxa"/>
            <w:tcBorders>
              <w:top w:val="single" w:sz="8" w:space="0" w:color="AEAEAE"/>
              <w:left w:val="nil"/>
              <w:bottom w:val="single" w:sz="8" w:space="0" w:color="152935"/>
              <w:right w:val="nil"/>
            </w:tcBorders>
            <w:shd w:val="clear" w:color="auto" w:fill="E0E0E0"/>
          </w:tcPr>
          <w:p w14:paraId="05F02C92" w14:textId="77777777" w:rsidR="00851AFB" w:rsidRPr="00851AFB" w:rsidRDefault="00851AFB" w:rsidP="00851AFB">
            <w:pPr>
              <w:autoSpaceDE w:val="0"/>
              <w:autoSpaceDN w:val="0"/>
              <w:adjustRightInd w:val="0"/>
              <w:spacing w:after="0" w:line="320" w:lineRule="atLeast"/>
              <w:ind w:left="60" w:right="60"/>
              <w:rPr>
                <w:rFonts w:ascii="Arial" w:hAnsi="Arial" w:cs="Arial"/>
                <w:color w:val="264A60"/>
                <w:sz w:val="18"/>
                <w:szCs w:val="18"/>
              </w:rPr>
            </w:pPr>
            <w:r w:rsidRPr="00851AFB">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69EA8832" w14:textId="77777777" w:rsidR="00851AFB" w:rsidRPr="00851AFB" w:rsidRDefault="00851AFB" w:rsidP="00851AFB">
            <w:pPr>
              <w:autoSpaceDE w:val="0"/>
              <w:autoSpaceDN w:val="0"/>
              <w:adjustRightInd w:val="0"/>
              <w:spacing w:after="0" w:line="320" w:lineRule="atLeast"/>
              <w:ind w:left="60" w:right="60"/>
              <w:jc w:val="right"/>
              <w:rPr>
                <w:rFonts w:ascii="Arial" w:hAnsi="Arial" w:cs="Arial"/>
                <w:color w:val="010205"/>
                <w:sz w:val="18"/>
                <w:szCs w:val="18"/>
              </w:rPr>
            </w:pPr>
            <w:r w:rsidRPr="00851AFB">
              <w:rPr>
                <w:rFonts w:ascii="Arial" w:hAnsi="Arial" w:cs="Arial"/>
                <w:color w:val="010205"/>
                <w:sz w:val="18"/>
                <w:szCs w:val="18"/>
              </w:rPr>
              <w:t>4.854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577D7FA" w14:textId="77777777" w:rsidR="00851AFB" w:rsidRPr="00851AFB" w:rsidRDefault="00851AFB" w:rsidP="00851AFB">
            <w:pPr>
              <w:autoSpaceDE w:val="0"/>
              <w:autoSpaceDN w:val="0"/>
              <w:adjustRightInd w:val="0"/>
              <w:spacing w:after="0" w:line="320" w:lineRule="atLeast"/>
              <w:ind w:left="60" w:right="60"/>
              <w:jc w:val="right"/>
              <w:rPr>
                <w:rFonts w:ascii="Arial" w:hAnsi="Arial" w:cs="Arial"/>
                <w:color w:val="010205"/>
                <w:sz w:val="18"/>
                <w:szCs w:val="18"/>
              </w:rPr>
            </w:pPr>
            <w:r w:rsidRPr="00851AFB">
              <w:rPr>
                <w:rFonts w:ascii="Arial" w:hAnsi="Arial" w:cs="Arial"/>
                <w:color w:val="010205"/>
                <w:sz w:val="18"/>
                <w:szCs w:val="18"/>
              </w:rPr>
              <w:t>29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1A58EA7" w14:textId="77777777" w:rsidR="00851AFB" w:rsidRPr="00851AFB" w:rsidRDefault="00851AFB" w:rsidP="00851AFB">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75E67AD" w14:textId="77777777" w:rsidR="00851AFB" w:rsidRPr="00851AFB" w:rsidRDefault="00851AFB" w:rsidP="00851AFB">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4BBC0481" w14:textId="77777777" w:rsidR="00851AFB" w:rsidRPr="00851AFB" w:rsidRDefault="00851AFB" w:rsidP="00851AFB">
            <w:pPr>
              <w:autoSpaceDE w:val="0"/>
              <w:autoSpaceDN w:val="0"/>
              <w:adjustRightInd w:val="0"/>
              <w:spacing w:after="0" w:line="240" w:lineRule="auto"/>
              <w:rPr>
                <w:rFonts w:ascii="Times New Roman" w:hAnsi="Times New Roman" w:cs="Times New Roman"/>
                <w:sz w:val="24"/>
                <w:szCs w:val="24"/>
              </w:rPr>
            </w:pPr>
          </w:p>
        </w:tc>
      </w:tr>
    </w:tbl>
    <w:p w14:paraId="7FBB13FD" w14:textId="77777777" w:rsidR="00851AFB" w:rsidRPr="00851AFB" w:rsidRDefault="00851AFB" w:rsidP="00851AFB">
      <w:pPr>
        <w:autoSpaceDE w:val="0"/>
        <w:autoSpaceDN w:val="0"/>
        <w:adjustRightInd w:val="0"/>
        <w:spacing w:after="0" w:line="400" w:lineRule="atLeast"/>
        <w:rPr>
          <w:rFonts w:ascii="Times New Roman" w:hAnsi="Times New Roman" w:cs="Times New Roman"/>
          <w:sz w:val="24"/>
          <w:szCs w:val="24"/>
        </w:rPr>
      </w:pPr>
    </w:p>
    <w:p w14:paraId="22903738" w14:textId="77777777" w:rsidR="001C5048" w:rsidRDefault="001C5048"/>
    <w:sectPr w:rsidR="001C504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046CE" w14:textId="77777777" w:rsidR="00BB2BEB" w:rsidRDefault="00BB2BEB" w:rsidP="0054063C">
      <w:pPr>
        <w:spacing w:after="0" w:line="240" w:lineRule="auto"/>
      </w:pPr>
      <w:r>
        <w:separator/>
      </w:r>
    </w:p>
  </w:endnote>
  <w:endnote w:type="continuationSeparator" w:id="0">
    <w:p w14:paraId="77966E58" w14:textId="77777777" w:rsidR="00BB2BEB" w:rsidRDefault="00BB2BEB" w:rsidP="00540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7528427"/>
      <w:docPartObj>
        <w:docPartGallery w:val="Page Numbers (Bottom of Page)"/>
        <w:docPartUnique/>
      </w:docPartObj>
    </w:sdtPr>
    <w:sdtEndPr>
      <w:rPr>
        <w:noProof/>
      </w:rPr>
    </w:sdtEndPr>
    <w:sdtContent>
      <w:p w14:paraId="3A8D44A1" w14:textId="716444FC" w:rsidR="0054063C" w:rsidRDefault="005406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4F908F" w14:textId="77777777" w:rsidR="0054063C" w:rsidRDefault="00540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9CDE8" w14:textId="77777777" w:rsidR="00BB2BEB" w:rsidRDefault="00BB2BEB" w:rsidP="0054063C">
      <w:pPr>
        <w:spacing w:after="0" w:line="240" w:lineRule="auto"/>
      </w:pPr>
      <w:r>
        <w:separator/>
      </w:r>
    </w:p>
  </w:footnote>
  <w:footnote w:type="continuationSeparator" w:id="0">
    <w:p w14:paraId="707ABB0E" w14:textId="77777777" w:rsidR="00BB2BEB" w:rsidRDefault="00BB2BEB" w:rsidP="005406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2F3"/>
    <w:rsid w:val="00001B95"/>
    <w:rsid w:val="000147B2"/>
    <w:rsid w:val="00014D02"/>
    <w:rsid w:val="0002139E"/>
    <w:rsid w:val="00026E59"/>
    <w:rsid w:val="00034092"/>
    <w:rsid w:val="00043714"/>
    <w:rsid w:val="00046B53"/>
    <w:rsid w:val="00056529"/>
    <w:rsid w:val="00070631"/>
    <w:rsid w:val="00074CA8"/>
    <w:rsid w:val="000770F3"/>
    <w:rsid w:val="000A5CDE"/>
    <w:rsid w:val="000B685A"/>
    <w:rsid w:val="000D7ED2"/>
    <w:rsid w:val="000E5D36"/>
    <w:rsid w:val="000E62F3"/>
    <w:rsid w:val="000F0123"/>
    <w:rsid w:val="000F2F59"/>
    <w:rsid w:val="0010338A"/>
    <w:rsid w:val="00110845"/>
    <w:rsid w:val="001143AF"/>
    <w:rsid w:val="00134945"/>
    <w:rsid w:val="00141A3B"/>
    <w:rsid w:val="00144C68"/>
    <w:rsid w:val="00145B93"/>
    <w:rsid w:val="0016279B"/>
    <w:rsid w:val="00176B0E"/>
    <w:rsid w:val="00194018"/>
    <w:rsid w:val="001C0EA6"/>
    <w:rsid w:val="001C5048"/>
    <w:rsid w:val="001E16C1"/>
    <w:rsid w:val="00210172"/>
    <w:rsid w:val="002105A6"/>
    <w:rsid w:val="00211C03"/>
    <w:rsid w:val="0022352F"/>
    <w:rsid w:val="00240607"/>
    <w:rsid w:val="0024146C"/>
    <w:rsid w:val="0024212A"/>
    <w:rsid w:val="00243CB0"/>
    <w:rsid w:val="00243D42"/>
    <w:rsid w:val="0025467A"/>
    <w:rsid w:val="002619C3"/>
    <w:rsid w:val="0026315B"/>
    <w:rsid w:val="00264E28"/>
    <w:rsid w:val="002809B5"/>
    <w:rsid w:val="00282844"/>
    <w:rsid w:val="00284EE2"/>
    <w:rsid w:val="0028799E"/>
    <w:rsid w:val="002909B1"/>
    <w:rsid w:val="00294FE3"/>
    <w:rsid w:val="002C6ABE"/>
    <w:rsid w:val="002D2C08"/>
    <w:rsid w:val="002D4BCE"/>
    <w:rsid w:val="002E33CF"/>
    <w:rsid w:val="002E6B8B"/>
    <w:rsid w:val="00300613"/>
    <w:rsid w:val="003064FD"/>
    <w:rsid w:val="00317010"/>
    <w:rsid w:val="003241F2"/>
    <w:rsid w:val="00346468"/>
    <w:rsid w:val="00347905"/>
    <w:rsid w:val="00353D31"/>
    <w:rsid w:val="00355349"/>
    <w:rsid w:val="00366A31"/>
    <w:rsid w:val="00376D68"/>
    <w:rsid w:val="00377808"/>
    <w:rsid w:val="00394202"/>
    <w:rsid w:val="003979D3"/>
    <w:rsid w:val="003A52CA"/>
    <w:rsid w:val="003A6516"/>
    <w:rsid w:val="003B172C"/>
    <w:rsid w:val="003E2242"/>
    <w:rsid w:val="0040532A"/>
    <w:rsid w:val="00407812"/>
    <w:rsid w:val="00410D6C"/>
    <w:rsid w:val="004128BD"/>
    <w:rsid w:val="004532C0"/>
    <w:rsid w:val="004A615F"/>
    <w:rsid w:val="004B0A4D"/>
    <w:rsid w:val="004C056A"/>
    <w:rsid w:val="004C16DB"/>
    <w:rsid w:val="004C1787"/>
    <w:rsid w:val="004F0FE8"/>
    <w:rsid w:val="004F70E7"/>
    <w:rsid w:val="00505BC3"/>
    <w:rsid w:val="00520B22"/>
    <w:rsid w:val="00524C65"/>
    <w:rsid w:val="0053106C"/>
    <w:rsid w:val="0054063C"/>
    <w:rsid w:val="00560962"/>
    <w:rsid w:val="00562874"/>
    <w:rsid w:val="005708FB"/>
    <w:rsid w:val="00576A5E"/>
    <w:rsid w:val="0057750A"/>
    <w:rsid w:val="00582859"/>
    <w:rsid w:val="00586964"/>
    <w:rsid w:val="00595748"/>
    <w:rsid w:val="005A4C07"/>
    <w:rsid w:val="005B22DA"/>
    <w:rsid w:val="005B7DF2"/>
    <w:rsid w:val="005C14CA"/>
    <w:rsid w:val="005C45D0"/>
    <w:rsid w:val="005E0F1E"/>
    <w:rsid w:val="005E2118"/>
    <w:rsid w:val="005F0D4E"/>
    <w:rsid w:val="00606821"/>
    <w:rsid w:val="0061712F"/>
    <w:rsid w:val="0062062E"/>
    <w:rsid w:val="00621285"/>
    <w:rsid w:val="0063208E"/>
    <w:rsid w:val="00633061"/>
    <w:rsid w:val="00633EC0"/>
    <w:rsid w:val="00634DDA"/>
    <w:rsid w:val="0064220B"/>
    <w:rsid w:val="00643629"/>
    <w:rsid w:val="006536E7"/>
    <w:rsid w:val="00667290"/>
    <w:rsid w:val="006842F0"/>
    <w:rsid w:val="006903E7"/>
    <w:rsid w:val="006A09BA"/>
    <w:rsid w:val="006A2349"/>
    <w:rsid w:val="006A3330"/>
    <w:rsid w:val="006B55CC"/>
    <w:rsid w:val="006C47DD"/>
    <w:rsid w:val="006C64A2"/>
    <w:rsid w:val="006C6A27"/>
    <w:rsid w:val="006D0FC3"/>
    <w:rsid w:val="007002DF"/>
    <w:rsid w:val="00704724"/>
    <w:rsid w:val="00714110"/>
    <w:rsid w:val="007267B1"/>
    <w:rsid w:val="00730B4D"/>
    <w:rsid w:val="007328E2"/>
    <w:rsid w:val="00734BD3"/>
    <w:rsid w:val="007376BA"/>
    <w:rsid w:val="00737CD5"/>
    <w:rsid w:val="00740A4D"/>
    <w:rsid w:val="007519BB"/>
    <w:rsid w:val="0075421A"/>
    <w:rsid w:val="00767B5D"/>
    <w:rsid w:val="00767FFD"/>
    <w:rsid w:val="007728EC"/>
    <w:rsid w:val="00786B24"/>
    <w:rsid w:val="007A1420"/>
    <w:rsid w:val="007A569D"/>
    <w:rsid w:val="007B11DE"/>
    <w:rsid w:val="007B5A5C"/>
    <w:rsid w:val="007C2CFE"/>
    <w:rsid w:val="007E4EDC"/>
    <w:rsid w:val="007E606C"/>
    <w:rsid w:val="007F0CEC"/>
    <w:rsid w:val="00802B4A"/>
    <w:rsid w:val="008312B8"/>
    <w:rsid w:val="00834585"/>
    <w:rsid w:val="00847C10"/>
    <w:rsid w:val="00851AFB"/>
    <w:rsid w:val="00855B4A"/>
    <w:rsid w:val="0086091A"/>
    <w:rsid w:val="0087230E"/>
    <w:rsid w:val="00875AFB"/>
    <w:rsid w:val="00876370"/>
    <w:rsid w:val="0088217A"/>
    <w:rsid w:val="0089785B"/>
    <w:rsid w:val="00897F54"/>
    <w:rsid w:val="008B3092"/>
    <w:rsid w:val="008B408A"/>
    <w:rsid w:val="008C0A1E"/>
    <w:rsid w:val="008E0502"/>
    <w:rsid w:val="008E279C"/>
    <w:rsid w:val="008F28C9"/>
    <w:rsid w:val="008F417E"/>
    <w:rsid w:val="00905493"/>
    <w:rsid w:val="009279AD"/>
    <w:rsid w:val="00940B48"/>
    <w:rsid w:val="0095503F"/>
    <w:rsid w:val="009576D1"/>
    <w:rsid w:val="00961A72"/>
    <w:rsid w:val="009860DE"/>
    <w:rsid w:val="009B22F8"/>
    <w:rsid w:val="009C1C50"/>
    <w:rsid w:val="009C1DCD"/>
    <w:rsid w:val="009E05FC"/>
    <w:rsid w:val="009E2932"/>
    <w:rsid w:val="00A04C38"/>
    <w:rsid w:val="00A1213C"/>
    <w:rsid w:val="00A127BF"/>
    <w:rsid w:val="00A129C9"/>
    <w:rsid w:val="00A17011"/>
    <w:rsid w:val="00A22578"/>
    <w:rsid w:val="00A245F9"/>
    <w:rsid w:val="00A25FC3"/>
    <w:rsid w:val="00A25FDE"/>
    <w:rsid w:val="00A26AB0"/>
    <w:rsid w:val="00A32658"/>
    <w:rsid w:val="00A34963"/>
    <w:rsid w:val="00A42D8E"/>
    <w:rsid w:val="00A44D0F"/>
    <w:rsid w:val="00A57280"/>
    <w:rsid w:val="00A61AF9"/>
    <w:rsid w:val="00A734E4"/>
    <w:rsid w:val="00A808F2"/>
    <w:rsid w:val="00A8144B"/>
    <w:rsid w:val="00A819A1"/>
    <w:rsid w:val="00A964A9"/>
    <w:rsid w:val="00AA53D0"/>
    <w:rsid w:val="00AB4A82"/>
    <w:rsid w:val="00AD33D0"/>
    <w:rsid w:val="00AD4781"/>
    <w:rsid w:val="00AD7872"/>
    <w:rsid w:val="00AE034E"/>
    <w:rsid w:val="00AE3B49"/>
    <w:rsid w:val="00B02974"/>
    <w:rsid w:val="00B03BF8"/>
    <w:rsid w:val="00B24264"/>
    <w:rsid w:val="00B27F85"/>
    <w:rsid w:val="00B32D69"/>
    <w:rsid w:val="00B3478D"/>
    <w:rsid w:val="00B623A1"/>
    <w:rsid w:val="00B667FC"/>
    <w:rsid w:val="00B66CD4"/>
    <w:rsid w:val="00B829F0"/>
    <w:rsid w:val="00B82F01"/>
    <w:rsid w:val="00BA4A02"/>
    <w:rsid w:val="00BB2BEB"/>
    <w:rsid w:val="00BD51FE"/>
    <w:rsid w:val="00BF255A"/>
    <w:rsid w:val="00BF31AA"/>
    <w:rsid w:val="00BF4077"/>
    <w:rsid w:val="00BF47DB"/>
    <w:rsid w:val="00BF4DE6"/>
    <w:rsid w:val="00C11625"/>
    <w:rsid w:val="00C14245"/>
    <w:rsid w:val="00C427A4"/>
    <w:rsid w:val="00C46043"/>
    <w:rsid w:val="00C744FB"/>
    <w:rsid w:val="00C86031"/>
    <w:rsid w:val="00CA3517"/>
    <w:rsid w:val="00CA52FA"/>
    <w:rsid w:val="00CC11FB"/>
    <w:rsid w:val="00CC5939"/>
    <w:rsid w:val="00CD301A"/>
    <w:rsid w:val="00CD3B53"/>
    <w:rsid w:val="00CD675D"/>
    <w:rsid w:val="00CD7741"/>
    <w:rsid w:val="00CF70BD"/>
    <w:rsid w:val="00CF7571"/>
    <w:rsid w:val="00D15F1C"/>
    <w:rsid w:val="00D20E84"/>
    <w:rsid w:val="00D22BF0"/>
    <w:rsid w:val="00D26758"/>
    <w:rsid w:val="00D42943"/>
    <w:rsid w:val="00D44EF8"/>
    <w:rsid w:val="00D52118"/>
    <w:rsid w:val="00D60E68"/>
    <w:rsid w:val="00D62C27"/>
    <w:rsid w:val="00D67F30"/>
    <w:rsid w:val="00D8364F"/>
    <w:rsid w:val="00D86BE8"/>
    <w:rsid w:val="00D93386"/>
    <w:rsid w:val="00DA795C"/>
    <w:rsid w:val="00DB64B8"/>
    <w:rsid w:val="00DC6275"/>
    <w:rsid w:val="00DD2049"/>
    <w:rsid w:val="00DE4210"/>
    <w:rsid w:val="00DF5178"/>
    <w:rsid w:val="00E1032B"/>
    <w:rsid w:val="00E15864"/>
    <w:rsid w:val="00E24B29"/>
    <w:rsid w:val="00E34566"/>
    <w:rsid w:val="00E45294"/>
    <w:rsid w:val="00E56B84"/>
    <w:rsid w:val="00E61C85"/>
    <w:rsid w:val="00E82530"/>
    <w:rsid w:val="00EA2534"/>
    <w:rsid w:val="00EA4B3C"/>
    <w:rsid w:val="00EB6F47"/>
    <w:rsid w:val="00EE1B66"/>
    <w:rsid w:val="00EF67D5"/>
    <w:rsid w:val="00F01B7F"/>
    <w:rsid w:val="00F24CC8"/>
    <w:rsid w:val="00F27DEC"/>
    <w:rsid w:val="00F321B7"/>
    <w:rsid w:val="00F35271"/>
    <w:rsid w:val="00F504F9"/>
    <w:rsid w:val="00F569A3"/>
    <w:rsid w:val="00F629A2"/>
    <w:rsid w:val="00F7349D"/>
    <w:rsid w:val="00F742D1"/>
    <w:rsid w:val="00F848F8"/>
    <w:rsid w:val="00F91FAF"/>
    <w:rsid w:val="00FA5E04"/>
    <w:rsid w:val="00FB192A"/>
    <w:rsid w:val="00FB7177"/>
    <w:rsid w:val="00FC007C"/>
    <w:rsid w:val="00FD773A"/>
    <w:rsid w:val="00FF5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87072"/>
  <w15:chartTrackingRefBased/>
  <w15:docId w15:val="{F5C5F257-8AD3-4961-8274-26821D686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title">
    <w:name w:val="ref-title"/>
    <w:basedOn w:val="DefaultParagraphFont"/>
    <w:rsid w:val="00141A3B"/>
  </w:style>
  <w:style w:type="character" w:styleId="Emphasis">
    <w:name w:val="Emphasis"/>
    <w:basedOn w:val="DefaultParagraphFont"/>
    <w:uiPriority w:val="20"/>
    <w:qFormat/>
    <w:rsid w:val="00141A3B"/>
    <w:rPr>
      <w:i/>
      <w:iCs/>
    </w:rPr>
  </w:style>
  <w:style w:type="character" w:customStyle="1" w:styleId="ref-vol">
    <w:name w:val="ref-vol"/>
    <w:basedOn w:val="DefaultParagraphFont"/>
    <w:rsid w:val="00141A3B"/>
  </w:style>
  <w:style w:type="table" w:styleId="TableGrid">
    <w:name w:val="Table Grid"/>
    <w:basedOn w:val="TableNormal"/>
    <w:uiPriority w:val="39"/>
    <w:rsid w:val="005609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0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63C"/>
  </w:style>
  <w:style w:type="paragraph" w:styleId="Footer">
    <w:name w:val="footer"/>
    <w:basedOn w:val="Normal"/>
    <w:link w:val="FooterChar"/>
    <w:uiPriority w:val="99"/>
    <w:unhideWhenUsed/>
    <w:rsid w:val="00540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63C"/>
  </w:style>
  <w:style w:type="character" w:styleId="Hyperlink">
    <w:name w:val="Hyperlink"/>
    <w:basedOn w:val="DefaultParagraphFont"/>
    <w:uiPriority w:val="99"/>
    <w:semiHidden/>
    <w:unhideWhenUsed/>
    <w:rsid w:val="0066729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6049545">
      <w:bodyDiv w:val="1"/>
      <w:marLeft w:val="0"/>
      <w:marRight w:val="0"/>
      <w:marTop w:val="0"/>
      <w:marBottom w:val="0"/>
      <w:divBdr>
        <w:top w:val="none" w:sz="0" w:space="0" w:color="auto"/>
        <w:left w:val="none" w:sz="0" w:space="0" w:color="auto"/>
        <w:bottom w:val="none" w:sz="0" w:space="0" w:color="auto"/>
        <w:right w:val="none" w:sz="0" w:space="0" w:color="auto"/>
      </w:divBdr>
      <w:divsChild>
        <w:div w:id="32190666">
          <w:marLeft w:val="0"/>
          <w:marRight w:val="0"/>
          <w:marTop w:val="0"/>
          <w:marBottom w:val="0"/>
          <w:divBdr>
            <w:top w:val="none" w:sz="0" w:space="0" w:color="auto"/>
            <w:left w:val="none" w:sz="0" w:space="0" w:color="auto"/>
            <w:bottom w:val="none" w:sz="0" w:space="0" w:color="auto"/>
            <w:right w:val="none" w:sz="0" w:space="0" w:color="auto"/>
          </w:divBdr>
          <w:divsChild>
            <w:div w:id="1327048910">
              <w:marLeft w:val="0"/>
              <w:marRight w:val="0"/>
              <w:marTop w:val="0"/>
              <w:marBottom w:val="0"/>
              <w:divBdr>
                <w:top w:val="none" w:sz="0" w:space="0" w:color="auto"/>
                <w:left w:val="none" w:sz="0" w:space="0" w:color="auto"/>
                <w:bottom w:val="none" w:sz="0" w:space="0" w:color="auto"/>
                <w:right w:val="none" w:sz="0" w:space="0" w:color="auto"/>
              </w:divBdr>
              <w:divsChild>
                <w:div w:id="699473440">
                  <w:marLeft w:val="0"/>
                  <w:marRight w:val="0"/>
                  <w:marTop w:val="0"/>
                  <w:marBottom w:val="0"/>
                  <w:divBdr>
                    <w:top w:val="none" w:sz="0" w:space="0" w:color="auto"/>
                    <w:left w:val="none" w:sz="0" w:space="0" w:color="auto"/>
                    <w:bottom w:val="none" w:sz="0" w:space="0" w:color="auto"/>
                    <w:right w:val="none" w:sz="0" w:space="0" w:color="auto"/>
                  </w:divBdr>
                  <w:divsChild>
                    <w:div w:id="211825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sycnet.apa.org/doi/10.1037/0882-7974.12.2.216" TargetMode="External"/><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9691</TotalTime>
  <Pages>17</Pages>
  <Words>2921</Words>
  <Characters>16656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Naira Da Costa</dc:creator>
  <cp:keywords/>
  <dc:description/>
  <cp:lastModifiedBy>Naira Da Costa</cp:lastModifiedBy>
  <cp:revision>277</cp:revision>
  <dcterms:created xsi:type="dcterms:W3CDTF">2021-12-29T01:48:00Z</dcterms:created>
  <dcterms:modified xsi:type="dcterms:W3CDTF">2022-01-04T21:49:00Z</dcterms:modified>
</cp:coreProperties>
</file>