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133ECDF" w:rsidR="00CE0E70" w:rsidRPr="004C15CE" w:rsidRDefault="00FC09F9" w:rsidP="004C15CE">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Name:</w:t>
      </w:r>
      <w:r w:rsidRPr="004C15CE">
        <w:rPr>
          <w:rFonts w:ascii="Times New Roman" w:eastAsia="Times New Roman" w:hAnsi="Times New Roman" w:cs="Times New Roman"/>
          <w:b/>
          <w:sz w:val="36"/>
          <w:szCs w:val="36"/>
        </w:rPr>
        <w:t>Marketing Fundamentals</w:t>
      </w:r>
    </w:p>
    <w:p w14:paraId="00000002" w14:textId="07662784" w:rsidR="00CE0E70" w:rsidRDefault="00FC09F9" w:rsidP="00FC09F9">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Module Code :</w:t>
      </w:r>
      <w:r w:rsidRPr="004C15CE">
        <w:rPr>
          <w:rFonts w:ascii="Times New Roman" w:eastAsia="Times New Roman" w:hAnsi="Times New Roman" w:cs="Times New Roman"/>
          <w:b/>
          <w:sz w:val="36"/>
          <w:szCs w:val="36"/>
        </w:rPr>
        <w:t>LCBB4004</w:t>
      </w:r>
    </w:p>
    <w:p w14:paraId="60553745" w14:textId="67A35429" w:rsidR="002D3C42" w:rsidRDefault="009567CE" w:rsidP="00FC09F9">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002D3C42">
        <w:rPr>
          <w:rFonts w:ascii="Times New Roman" w:eastAsia="Times New Roman" w:hAnsi="Times New Roman" w:cs="Times New Roman"/>
          <w:b/>
          <w:sz w:val="36"/>
          <w:szCs w:val="36"/>
        </w:rPr>
        <w:t>Lecturer Name:</w:t>
      </w:r>
      <w:r w:rsidR="00412C40">
        <w:rPr>
          <w:rFonts w:ascii="Times New Roman" w:eastAsia="Times New Roman" w:hAnsi="Times New Roman" w:cs="Times New Roman"/>
          <w:b/>
          <w:sz w:val="36"/>
          <w:szCs w:val="36"/>
        </w:rPr>
        <w:t xml:space="preserve"> </w:t>
      </w:r>
      <w:proofErr w:type="spellStart"/>
      <w:r w:rsidR="00412C40">
        <w:rPr>
          <w:rFonts w:ascii="Times New Roman" w:eastAsia="Times New Roman" w:hAnsi="Times New Roman" w:cs="Times New Roman"/>
          <w:b/>
          <w:sz w:val="36"/>
          <w:szCs w:val="36"/>
        </w:rPr>
        <w:t>Piyumika</w:t>
      </w:r>
      <w:proofErr w:type="spellEnd"/>
      <w:r w:rsidR="00412C40">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b/>
          <w:sz w:val="36"/>
          <w:szCs w:val="36"/>
        </w:rPr>
        <w:t>Kithulgoda</w:t>
      </w:r>
      <w:proofErr w:type="spellEnd"/>
      <w:r w:rsidR="00C712DC">
        <w:rPr>
          <w:rFonts w:ascii="Times New Roman" w:eastAsia="Times New Roman" w:hAnsi="Times New Roman" w:cs="Times New Roman"/>
          <w:b/>
          <w:sz w:val="36"/>
          <w:szCs w:val="36"/>
        </w:rPr>
        <w:t xml:space="preserve"> </w:t>
      </w:r>
      <w:proofErr w:type="spellStart"/>
      <w:r w:rsidR="00C712DC">
        <w:rPr>
          <w:rFonts w:ascii="Times New Roman" w:eastAsia="Times New Roman" w:hAnsi="Times New Roman" w:cs="Times New Roman"/>
          <w:b/>
          <w:sz w:val="36"/>
          <w:szCs w:val="36"/>
        </w:rPr>
        <w:t>Gamage</w:t>
      </w:r>
      <w:proofErr w:type="spellEnd"/>
    </w:p>
    <w:p w14:paraId="4D5A6179" w14:textId="013DC8E3" w:rsidR="009567CE" w:rsidRPr="004C15CE" w:rsidRDefault="00744AF1" w:rsidP="00FC09F9">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Student Name: Camelia Danila</w:t>
      </w:r>
    </w:p>
    <w:p w14:paraId="36CF91D9" w14:textId="0A31BE0C" w:rsidR="004C15CE" w:rsidRPr="004C15CE" w:rsidRDefault="00744AF1" w:rsidP="004C15CE">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sidR="00140C1F">
        <w:rPr>
          <w:rFonts w:ascii="Times New Roman" w:eastAsia="Times New Roman" w:hAnsi="Times New Roman" w:cs="Times New Roman"/>
          <w:b/>
          <w:sz w:val="36"/>
          <w:szCs w:val="36"/>
        </w:rPr>
        <w:t>2119198</w:t>
      </w:r>
    </w:p>
    <w:p w14:paraId="2C849831" w14:textId="77777777" w:rsidR="004C15CE" w:rsidRPr="004C15CE" w:rsidRDefault="00956865" w:rsidP="004C15CE">
      <w:pPr>
        <w:spacing w:line="360" w:lineRule="auto"/>
        <w:jc w:val="both"/>
        <w:rPr>
          <w:rFonts w:ascii="Times New Roman" w:eastAsia="Times New Roman" w:hAnsi="Times New Roman" w:cs="Times New Roman"/>
          <w:b/>
          <w:sz w:val="24"/>
          <w:szCs w:val="24"/>
        </w:rPr>
      </w:pPr>
      <w:r w:rsidRPr="004C15CE">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IN"/>
        </w:rPr>
        <w:id w:val="-39511815"/>
        <w:docPartObj>
          <w:docPartGallery w:val="Table of Contents"/>
          <w:docPartUnique/>
        </w:docPartObj>
      </w:sdtPr>
      <w:sdtEndPr>
        <w:rPr>
          <w:b/>
          <w:bCs/>
          <w:noProof/>
        </w:rPr>
      </w:sdtEndPr>
      <w:sdtContent>
        <w:p w14:paraId="00DF7AA6" w14:textId="20EB52C7" w:rsidR="004C15CE" w:rsidRPr="004C15CE" w:rsidRDefault="00956865" w:rsidP="004C15CE">
          <w:pPr>
            <w:pStyle w:val="TOCHeading"/>
            <w:spacing w:line="360" w:lineRule="auto"/>
            <w:jc w:val="both"/>
            <w:rPr>
              <w:rFonts w:ascii="Times New Roman" w:hAnsi="Times New Roman" w:cs="Times New Roman"/>
              <w:sz w:val="24"/>
              <w:szCs w:val="24"/>
            </w:rPr>
          </w:pPr>
          <w:r w:rsidRPr="004C15CE">
            <w:rPr>
              <w:rFonts w:ascii="Times New Roman" w:hAnsi="Times New Roman" w:cs="Times New Roman"/>
              <w:sz w:val="24"/>
              <w:szCs w:val="24"/>
            </w:rPr>
            <w:t>Table of Contents</w:t>
          </w:r>
        </w:p>
        <w:p w14:paraId="7F806ABE" w14:textId="7BB70660" w:rsidR="004C15CE" w:rsidRPr="004C15CE" w:rsidRDefault="00956865" w:rsidP="004C15CE">
          <w:pPr>
            <w:pStyle w:val="TOC1"/>
            <w:tabs>
              <w:tab w:val="right" w:leader="dot" w:pos="9019"/>
            </w:tabs>
            <w:spacing w:line="360" w:lineRule="auto"/>
            <w:jc w:val="both"/>
            <w:rPr>
              <w:rFonts w:ascii="Times New Roman" w:hAnsi="Times New Roman" w:cs="Times New Roman"/>
              <w:noProof/>
              <w:sz w:val="24"/>
              <w:szCs w:val="24"/>
            </w:rPr>
          </w:pPr>
          <w:r w:rsidRPr="004C15CE">
            <w:rPr>
              <w:rFonts w:ascii="Times New Roman" w:hAnsi="Times New Roman" w:cs="Times New Roman"/>
              <w:sz w:val="24"/>
              <w:szCs w:val="24"/>
            </w:rPr>
            <w:fldChar w:fldCharType="begin"/>
          </w:r>
          <w:r w:rsidRPr="004C15CE">
            <w:rPr>
              <w:rFonts w:ascii="Times New Roman" w:hAnsi="Times New Roman" w:cs="Times New Roman"/>
              <w:sz w:val="24"/>
              <w:szCs w:val="24"/>
            </w:rPr>
            <w:instrText xml:space="preserve"> TOC \o "1-3" \h \z \u </w:instrText>
          </w:r>
          <w:r w:rsidRPr="004C15CE">
            <w:rPr>
              <w:rFonts w:ascii="Times New Roman" w:hAnsi="Times New Roman" w:cs="Times New Roman"/>
              <w:sz w:val="24"/>
              <w:szCs w:val="24"/>
            </w:rPr>
            <w:fldChar w:fldCharType="separate"/>
          </w:r>
          <w:hyperlink w:anchor="_Toc142152946" w:history="1">
            <w:r w:rsidRPr="004C15CE">
              <w:rPr>
                <w:rStyle w:val="Hyperlink"/>
                <w:rFonts w:ascii="Times New Roman" w:hAnsi="Times New Roman" w:cs="Times New Roman"/>
                <w:noProof/>
                <w:sz w:val="24"/>
                <w:szCs w:val="24"/>
              </w:rPr>
              <w:t>Introduction</w:t>
            </w:r>
            <w:r w:rsidRPr="004C15CE">
              <w:rPr>
                <w:rFonts w:ascii="Times New Roman" w:hAnsi="Times New Roman" w:cs="Times New Roman"/>
                <w:noProof/>
                <w:webHidden/>
                <w:sz w:val="24"/>
                <w:szCs w:val="24"/>
              </w:rPr>
              <w:tab/>
            </w:r>
            <w:r w:rsidRPr="004C15CE">
              <w:rPr>
                <w:rFonts w:ascii="Times New Roman" w:hAnsi="Times New Roman" w:cs="Times New Roman"/>
                <w:noProof/>
                <w:webHidden/>
                <w:sz w:val="24"/>
                <w:szCs w:val="24"/>
              </w:rPr>
              <w:fldChar w:fldCharType="begin"/>
            </w:r>
            <w:r w:rsidRPr="004C15CE">
              <w:rPr>
                <w:rFonts w:ascii="Times New Roman" w:hAnsi="Times New Roman" w:cs="Times New Roman"/>
                <w:noProof/>
                <w:webHidden/>
                <w:sz w:val="24"/>
                <w:szCs w:val="24"/>
              </w:rPr>
              <w:instrText xml:space="preserve"> PAGEREF _Toc142152946 \h </w:instrText>
            </w:r>
            <w:r w:rsidRPr="004C15CE">
              <w:rPr>
                <w:rFonts w:ascii="Times New Roman" w:hAnsi="Times New Roman" w:cs="Times New Roman"/>
                <w:noProof/>
                <w:webHidden/>
                <w:sz w:val="24"/>
                <w:szCs w:val="24"/>
              </w:rPr>
            </w:r>
            <w:r w:rsidRPr="004C15CE">
              <w:rPr>
                <w:rFonts w:ascii="Times New Roman" w:hAnsi="Times New Roman" w:cs="Times New Roman"/>
                <w:noProof/>
                <w:webHidden/>
                <w:sz w:val="24"/>
                <w:szCs w:val="24"/>
              </w:rPr>
              <w:fldChar w:fldCharType="separate"/>
            </w:r>
            <w:r w:rsidRPr="004C15CE">
              <w:rPr>
                <w:rFonts w:ascii="Times New Roman" w:hAnsi="Times New Roman" w:cs="Times New Roman"/>
                <w:noProof/>
                <w:webHidden/>
                <w:sz w:val="24"/>
                <w:szCs w:val="24"/>
              </w:rPr>
              <w:t>3</w:t>
            </w:r>
            <w:r w:rsidRPr="004C15CE">
              <w:rPr>
                <w:rFonts w:ascii="Times New Roman" w:hAnsi="Times New Roman" w:cs="Times New Roman"/>
                <w:noProof/>
                <w:webHidden/>
                <w:sz w:val="24"/>
                <w:szCs w:val="24"/>
              </w:rPr>
              <w:fldChar w:fldCharType="end"/>
            </w:r>
          </w:hyperlink>
        </w:p>
        <w:p w14:paraId="7C8C0005" w14:textId="40625144"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47" w:history="1">
            <w:r w:rsidR="00956865" w:rsidRPr="004C15CE">
              <w:rPr>
                <w:rStyle w:val="Hyperlink"/>
                <w:rFonts w:ascii="Times New Roman" w:hAnsi="Times New Roman" w:cs="Times New Roman"/>
                <w:noProof/>
                <w:sz w:val="24"/>
                <w:szCs w:val="24"/>
              </w:rPr>
              <w:t>Comprehending the stages and processes of marketing</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_Toc142152947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3</w:t>
            </w:r>
            <w:r w:rsidR="00956865" w:rsidRPr="004C15CE">
              <w:rPr>
                <w:rFonts w:ascii="Times New Roman" w:hAnsi="Times New Roman" w:cs="Times New Roman"/>
                <w:noProof/>
                <w:webHidden/>
                <w:sz w:val="24"/>
                <w:szCs w:val="24"/>
              </w:rPr>
              <w:fldChar w:fldCharType="end"/>
            </w:r>
          </w:hyperlink>
        </w:p>
        <w:p w14:paraId="21E9A98B" w14:textId="47907A0B"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48" w:history="1">
            <w:r w:rsidR="00956865" w:rsidRPr="004C15CE">
              <w:rPr>
                <w:rStyle w:val="Hyperlink"/>
                <w:rFonts w:ascii="Times New Roman" w:hAnsi="Times New Roman" w:cs="Times New Roman"/>
                <w:noProof/>
                <w:sz w:val="24"/>
                <w:szCs w:val="24"/>
              </w:rPr>
              <w:t>Role of the marketing environment in business</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_Toc142152948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4</w:t>
            </w:r>
            <w:r w:rsidR="00956865" w:rsidRPr="004C15CE">
              <w:rPr>
                <w:rFonts w:ascii="Times New Roman" w:hAnsi="Times New Roman" w:cs="Times New Roman"/>
                <w:noProof/>
                <w:webHidden/>
                <w:sz w:val="24"/>
                <w:szCs w:val="24"/>
              </w:rPr>
              <w:fldChar w:fldCharType="end"/>
            </w:r>
          </w:hyperlink>
        </w:p>
        <w:p w14:paraId="1C19F85D" w14:textId="18C9D2E6"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49" w:history="1">
            <w:r w:rsidR="00956865" w:rsidRPr="004C15CE">
              <w:rPr>
                <w:rStyle w:val="Hyperlink"/>
                <w:rFonts w:ascii="Times New Roman" w:hAnsi="Times New Roman" w:cs="Times New Roman"/>
                <w:noProof/>
                <w:sz w:val="24"/>
                <w:szCs w:val="24"/>
              </w:rPr>
              <w:t>Methods of marketing in Morrisons</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_Toc142152949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4</w:t>
            </w:r>
            <w:r w:rsidR="00956865" w:rsidRPr="004C15CE">
              <w:rPr>
                <w:rFonts w:ascii="Times New Roman" w:hAnsi="Times New Roman" w:cs="Times New Roman"/>
                <w:noProof/>
                <w:webHidden/>
                <w:sz w:val="24"/>
                <w:szCs w:val="24"/>
              </w:rPr>
              <w:fldChar w:fldCharType="end"/>
            </w:r>
          </w:hyperlink>
        </w:p>
        <w:p w14:paraId="2B59CA79" w14:textId="600F1000"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50" w:history="1">
            <w:r w:rsidR="00956865" w:rsidRPr="004C15CE">
              <w:rPr>
                <w:rStyle w:val="Hyperlink"/>
                <w:rFonts w:ascii="Times New Roman" w:hAnsi="Times New Roman" w:cs="Times New Roman"/>
                <w:noProof/>
                <w:sz w:val="24"/>
                <w:szCs w:val="24"/>
              </w:rPr>
              <w:t>Evaluating the external environment</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_Toc142152950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5</w:t>
            </w:r>
            <w:r w:rsidR="00956865" w:rsidRPr="004C15CE">
              <w:rPr>
                <w:rFonts w:ascii="Times New Roman" w:hAnsi="Times New Roman" w:cs="Times New Roman"/>
                <w:noProof/>
                <w:webHidden/>
                <w:sz w:val="24"/>
                <w:szCs w:val="24"/>
              </w:rPr>
              <w:fldChar w:fldCharType="end"/>
            </w:r>
          </w:hyperlink>
        </w:p>
        <w:p w14:paraId="2EB950C3" w14:textId="32941BDB" w:rsidR="004C15CE" w:rsidRPr="004C15CE" w:rsidRDefault="005538E2" w:rsidP="004C15CE">
          <w:pPr>
            <w:pStyle w:val="TOC2"/>
            <w:tabs>
              <w:tab w:val="right" w:leader="dot" w:pos="9019"/>
            </w:tabs>
            <w:spacing w:line="360" w:lineRule="auto"/>
            <w:jc w:val="both"/>
            <w:rPr>
              <w:rFonts w:ascii="Times New Roman" w:hAnsi="Times New Roman" w:cs="Times New Roman"/>
              <w:noProof/>
              <w:sz w:val="24"/>
              <w:szCs w:val="24"/>
            </w:rPr>
          </w:pPr>
          <w:hyperlink w:anchor="_Toc142152951" w:history="1">
            <w:r w:rsidR="00956865" w:rsidRPr="004C15CE">
              <w:rPr>
                <w:rStyle w:val="Hyperlink"/>
                <w:rFonts w:ascii="Times New Roman" w:hAnsi="Times New Roman" w:cs="Times New Roman"/>
                <w:noProof/>
                <w:sz w:val="24"/>
                <w:szCs w:val="24"/>
              </w:rPr>
              <w:t>PESTLE analysis</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_Toc142152951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5</w:t>
            </w:r>
            <w:r w:rsidR="00956865" w:rsidRPr="004C15CE">
              <w:rPr>
                <w:rFonts w:ascii="Times New Roman" w:hAnsi="Times New Roman" w:cs="Times New Roman"/>
                <w:noProof/>
                <w:webHidden/>
                <w:sz w:val="24"/>
                <w:szCs w:val="24"/>
              </w:rPr>
              <w:fldChar w:fldCharType="end"/>
            </w:r>
          </w:hyperlink>
        </w:p>
        <w:p w14:paraId="165C0349" w14:textId="53D13AEC" w:rsidR="004C15CE" w:rsidRPr="004C15CE" w:rsidRDefault="005538E2" w:rsidP="004C15CE">
          <w:pPr>
            <w:pStyle w:val="TOC2"/>
            <w:tabs>
              <w:tab w:val="right" w:leader="dot" w:pos="9019"/>
            </w:tabs>
            <w:spacing w:line="360" w:lineRule="auto"/>
            <w:jc w:val="both"/>
            <w:rPr>
              <w:rFonts w:ascii="Times New Roman" w:hAnsi="Times New Roman" w:cs="Times New Roman"/>
              <w:noProof/>
              <w:sz w:val="24"/>
              <w:szCs w:val="24"/>
            </w:rPr>
          </w:pPr>
          <w:hyperlink w:anchor="_Toc142152952" w:history="1">
            <w:r w:rsidR="00956865" w:rsidRPr="004C15CE">
              <w:rPr>
                <w:rStyle w:val="Hyperlink"/>
                <w:rFonts w:ascii="Times New Roman" w:hAnsi="Times New Roman" w:cs="Times New Roman"/>
                <w:noProof/>
                <w:sz w:val="24"/>
                <w:szCs w:val="24"/>
              </w:rPr>
              <w:t>Porter’s five forces</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_Toc142152952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6</w:t>
            </w:r>
            <w:r w:rsidR="00956865" w:rsidRPr="004C15CE">
              <w:rPr>
                <w:rFonts w:ascii="Times New Roman" w:hAnsi="Times New Roman" w:cs="Times New Roman"/>
                <w:noProof/>
                <w:webHidden/>
                <w:sz w:val="24"/>
                <w:szCs w:val="24"/>
              </w:rPr>
              <w:fldChar w:fldCharType="end"/>
            </w:r>
          </w:hyperlink>
        </w:p>
        <w:p w14:paraId="62F6D512" w14:textId="601971DC"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53" w:history="1">
            <w:r w:rsidR="00956865" w:rsidRPr="004C15CE">
              <w:rPr>
                <w:rStyle w:val="Hyperlink"/>
                <w:rFonts w:ascii="Times New Roman" w:hAnsi="Times New Roman" w:cs="Times New Roman"/>
                <w:noProof/>
                <w:sz w:val="24"/>
                <w:szCs w:val="24"/>
              </w:rPr>
              <w:t>Strengths and weaknesses of Morrisons considering the external environment</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_Toc142152953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8</w:t>
            </w:r>
            <w:r w:rsidR="00956865" w:rsidRPr="004C15CE">
              <w:rPr>
                <w:rFonts w:ascii="Times New Roman" w:hAnsi="Times New Roman" w:cs="Times New Roman"/>
                <w:noProof/>
                <w:webHidden/>
                <w:sz w:val="24"/>
                <w:szCs w:val="24"/>
              </w:rPr>
              <w:fldChar w:fldCharType="end"/>
            </w:r>
          </w:hyperlink>
        </w:p>
        <w:p w14:paraId="3258ED4E" w14:textId="300285BF"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54" w:history="1">
            <w:r w:rsidR="00956865" w:rsidRPr="004C15CE">
              <w:rPr>
                <w:rStyle w:val="Hyperlink"/>
                <w:rFonts w:ascii="Times New Roman" w:hAnsi="Times New Roman" w:cs="Times New Roman"/>
                <w:noProof/>
                <w:sz w:val="24"/>
                <w:szCs w:val="24"/>
              </w:rPr>
              <w:t>Conclusion</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_Toc142152954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9</w:t>
            </w:r>
            <w:r w:rsidR="00956865" w:rsidRPr="004C15CE">
              <w:rPr>
                <w:rFonts w:ascii="Times New Roman" w:hAnsi="Times New Roman" w:cs="Times New Roman"/>
                <w:noProof/>
                <w:webHidden/>
                <w:sz w:val="24"/>
                <w:szCs w:val="24"/>
              </w:rPr>
              <w:fldChar w:fldCharType="end"/>
            </w:r>
          </w:hyperlink>
        </w:p>
        <w:p w14:paraId="1894940B" w14:textId="0ADC8F31"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55" w:history="1">
            <w:r w:rsidR="00956865" w:rsidRPr="004C15CE">
              <w:rPr>
                <w:rStyle w:val="Hyperlink"/>
                <w:rFonts w:ascii="Times New Roman" w:hAnsi="Times New Roman" w:cs="Times New Roman"/>
                <w:noProof/>
                <w:sz w:val="24"/>
                <w:szCs w:val="24"/>
              </w:rPr>
              <w:t>Recommendation</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_Toc142152955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9</w:t>
            </w:r>
            <w:r w:rsidR="00956865" w:rsidRPr="004C15CE">
              <w:rPr>
                <w:rFonts w:ascii="Times New Roman" w:hAnsi="Times New Roman" w:cs="Times New Roman"/>
                <w:noProof/>
                <w:webHidden/>
                <w:sz w:val="24"/>
                <w:szCs w:val="24"/>
              </w:rPr>
              <w:fldChar w:fldCharType="end"/>
            </w:r>
          </w:hyperlink>
        </w:p>
        <w:p w14:paraId="17002125" w14:textId="309D1C7A" w:rsidR="004C15CE" w:rsidRPr="004C15CE" w:rsidRDefault="005538E2" w:rsidP="004C15CE">
          <w:pPr>
            <w:pStyle w:val="TOC1"/>
            <w:tabs>
              <w:tab w:val="right" w:leader="dot" w:pos="9019"/>
            </w:tabs>
            <w:spacing w:line="360" w:lineRule="auto"/>
            <w:jc w:val="both"/>
            <w:rPr>
              <w:rFonts w:ascii="Times New Roman" w:hAnsi="Times New Roman" w:cs="Times New Roman"/>
              <w:noProof/>
              <w:sz w:val="24"/>
              <w:szCs w:val="24"/>
            </w:rPr>
          </w:pPr>
          <w:hyperlink w:anchor="_Toc142152956" w:history="1">
            <w:r w:rsidR="00956865" w:rsidRPr="004C15CE">
              <w:rPr>
                <w:rStyle w:val="Hyperlink"/>
                <w:rFonts w:ascii="Times New Roman" w:hAnsi="Times New Roman" w:cs="Times New Roman"/>
                <w:noProof/>
                <w:sz w:val="24"/>
                <w:szCs w:val="24"/>
              </w:rPr>
              <w:t>References</w:t>
            </w:r>
            <w:r w:rsidR="00956865" w:rsidRPr="004C15CE">
              <w:rPr>
                <w:rFonts w:ascii="Times New Roman" w:hAnsi="Times New Roman" w:cs="Times New Roman"/>
                <w:noProof/>
                <w:webHidden/>
                <w:sz w:val="24"/>
                <w:szCs w:val="24"/>
              </w:rPr>
              <w:tab/>
            </w:r>
            <w:r w:rsidR="00956865" w:rsidRPr="004C15CE">
              <w:rPr>
                <w:rFonts w:ascii="Times New Roman" w:hAnsi="Times New Roman" w:cs="Times New Roman"/>
                <w:noProof/>
                <w:webHidden/>
                <w:sz w:val="24"/>
                <w:szCs w:val="24"/>
              </w:rPr>
              <w:fldChar w:fldCharType="begin"/>
            </w:r>
            <w:r w:rsidR="00956865" w:rsidRPr="004C15CE">
              <w:rPr>
                <w:rFonts w:ascii="Times New Roman" w:hAnsi="Times New Roman" w:cs="Times New Roman"/>
                <w:noProof/>
                <w:webHidden/>
                <w:sz w:val="24"/>
                <w:szCs w:val="24"/>
              </w:rPr>
              <w:instrText xml:space="preserve"> PAGEREF _Toc142152956 \h </w:instrText>
            </w:r>
            <w:r w:rsidR="00956865" w:rsidRPr="004C15CE">
              <w:rPr>
                <w:rFonts w:ascii="Times New Roman" w:hAnsi="Times New Roman" w:cs="Times New Roman"/>
                <w:noProof/>
                <w:webHidden/>
                <w:sz w:val="24"/>
                <w:szCs w:val="24"/>
              </w:rPr>
            </w:r>
            <w:r w:rsidR="00956865" w:rsidRPr="004C15CE">
              <w:rPr>
                <w:rFonts w:ascii="Times New Roman" w:hAnsi="Times New Roman" w:cs="Times New Roman"/>
                <w:noProof/>
                <w:webHidden/>
                <w:sz w:val="24"/>
                <w:szCs w:val="24"/>
              </w:rPr>
              <w:fldChar w:fldCharType="separate"/>
            </w:r>
            <w:r w:rsidR="00956865" w:rsidRPr="004C15CE">
              <w:rPr>
                <w:rFonts w:ascii="Times New Roman" w:hAnsi="Times New Roman" w:cs="Times New Roman"/>
                <w:noProof/>
                <w:webHidden/>
                <w:sz w:val="24"/>
                <w:szCs w:val="24"/>
              </w:rPr>
              <w:t>11</w:t>
            </w:r>
            <w:r w:rsidR="00956865" w:rsidRPr="004C15CE">
              <w:rPr>
                <w:rFonts w:ascii="Times New Roman" w:hAnsi="Times New Roman" w:cs="Times New Roman"/>
                <w:noProof/>
                <w:webHidden/>
                <w:sz w:val="24"/>
                <w:szCs w:val="24"/>
              </w:rPr>
              <w:fldChar w:fldCharType="end"/>
            </w:r>
          </w:hyperlink>
        </w:p>
        <w:p w14:paraId="1870DFB7" w14:textId="165A4A91" w:rsidR="004C15CE" w:rsidRPr="004C15CE" w:rsidRDefault="00956865" w:rsidP="004C15CE">
          <w:pPr>
            <w:spacing w:line="360" w:lineRule="auto"/>
            <w:jc w:val="both"/>
            <w:rPr>
              <w:rFonts w:ascii="Times New Roman" w:hAnsi="Times New Roman" w:cs="Times New Roman"/>
              <w:sz w:val="24"/>
              <w:szCs w:val="24"/>
            </w:rPr>
          </w:pPr>
          <w:r w:rsidRPr="004C15CE">
            <w:rPr>
              <w:rFonts w:ascii="Times New Roman" w:hAnsi="Times New Roman" w:cs="Times New Roman"/>
              <w:b/>
              <w:bCs/>
              <w:noProof/>
              <w:sz w:val="24"/>
              <w:szCs w:val="24"/>
            </w:rPr>
            <w:fldChar w:fldCharType="end"/>
          </w:r>
        </w:p>
      </w:sdtContent>
    </w:sdt>
    <w:p w14:paraId="00000003" w14:textId="541B0B12" w:rsidR="00CE0E70" w:rsidRPr="004C15CE" w:rsidRDefault="00956865" w:rsidP="004C15CE">
      <w:pPr>
        <w:spacing w:line="360" w:lineRule="auto"/>
        <w:jc w:val="both"/>
        <w:rPr>
          <w:rFonts w:ascii="Times New Roman" w:eastAsia="Times New Roman" w:hAnsi="Times New Roman" w:cs="Times New Roman"/>
          <w:b/>
          <w:sz w:val="24"/>
          <w:szCs w:val="24"/>
        </w:rPr>
      </w:pPr>
      <w:r w:rsidRPr="004C15CE">
        <w:rPr>
          <w:rFonts w:ascii="Times New Roman" w:hAnsi="Times New Roman" w:cs="Times New Roman"/>
          <w:sz w:val="24"/>
          <w:szCs w:val="24"/>
        </w:rPr>
        <w:br w:type="page"/>
      </w:r>
    </w:p>
    <w:p w14:paraId="00000004" w14:textId="77777777" w:rsidR="00CE0E70" w:rsidRPr="004C15CE" w:rsidRDefault="00956865" w:rsidP="004C15CE">
      <w:pPr>
        <w:pStyle w:val="Heading1"/>
        <w:rPr>
          <w:rFonts w:cs="Times New Roman"/>
          <w:b w:val="0"/>
          <w:szCs w:val="24"/>
        </w:rPr>
      </w:pPr>
      <w:bookmarkStart w:id="0" w:name="_Toc142152946"/>
      <w:r w:rsidRPr="004C15CE">
        <w:rPr>
          <w:rFonts w:cs="Times New Roman"/>
          <w:szCs w:val="24"/>
        </w:rPr>
        <w:t>Introduction</w:t>
      </w:r>
      <w:bookmarkEnd w:id="0"/>
      <w:r w:rsidRPr="004C15CE">
        <w:rPr>
          <w:rFonts w:cs="Times New Roman"/>
          <w:szCs w:val="24"/>
        </w:rPr>
        <w:t xml:space="preserve"> </w:t>
      </w:r>
    </w:p>
    <w:p w14:paraId="00000005"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The aim of this study is to conduct an external analysis of a business organisation. Morrisons have been chosen for this study. It is a supermarket in the United Kingdom. This study will shed light on the various stages of marketing. Moreover, it will discuss the impact of the marketing environment on the business operations of a business organisation. It will discuss how Morrisons markets its products to its customers. Furthermore, PESTLE analysis will be conducted to get a  perspective of the external factors that have significant impacts on the business operations of Morrisons. Furthermore, Porter's five forces analysis will be conducted to get an idea of several factors such as the power of buyers and suppliers and, the threat of new entrants. This study will shed light on the weaknesses and strengths of Morrisons based on the external environment. In the end, it will give recommendations on how Morrisons can deal with the challenges in the external environments and thrive in the market. </w:t>
      </w:r>
    </w:p>
    <w:p w14:paraId="00000006" w14:textId="77777777" w:rsidR="00CE0E70" w:rsidRPr="004C15CE" w:rsidRDefault="00956865" w:rsidP="004C15CE">
      <w:pPr>
        <w:pStyle w:val="Heading1"/>
        <w:rPr>
          <w:rFonts w:cs="Times New Roman"/>
          <w:szCs w:val="24"/>
        </w:rPr>
      </w:pPr>
      <w:bookmarkStart w:id="1" w:name="_Toc142152947"/>
      <w:r w:rsidRPr="004C15CE">
        <w:rPr>
          <w:rFonts w:cs="Times New Roman"/>
          <w:szCs w:val="24"/>
        </w:rPr>
        <w:t>Comprehending the stages and processes of marketing</w:t>
      </w:r>
      <w:bookmarkEnd w:id="1"/>
      <w:r w:rsidRPr="004C15CE">
        <w:rPr>
          <w:rFonts w:cs="Times New Roman"/>
          <w:szCs w:val="24"/>
        </w:rPr>
        <w:t xml:space="preserve"> </w:t>
      </w:r>
    </w:p>
    <w:p w14:paraId="00000007"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The marketing process comprises everything from the identification of the requirements to the satisfaction of the customers. Moreover, it contains a variety of actions and reactions. In the whole process, the final goal is to satisfy the customers. The marketing process refers to the method by which business organisations generate value for consumers and develop robust customer relationships to collect value from consumers in return. There are five steps in the marketing process. The </w:t>
      </w:r>
      <w:r w:rsidRPr="004C15CE">
        <w:rPr>
          <w:rFonts w:ascii="Times New Roman" w:eastAsia="Times New Roman" w:hAnsi="Times New Roman" w:cs="Times New Roman"/>
          <w:b/>
          <w:sz w:val="24"/>
          <w:szCs w:val="24"/>
        </w:rPr>
        <w:t xml:space="preserve">first stage </w:t>
      </w:r>
      <w:r w:rsidRPr="004C15CE">
        <w:rPr>
          <w:rFonts w:ascii="Times New Roman" w:eastAsia="Times New Roman" w:hAnsi="Times New Roman" w:cs="Times New Roman"/>
          <w:sz w:val="24"/>
          <w:szCs w:val="24"/>
        </w:rPr>
        <w:t xml:space="preserve">of the process is to comprehend the marketplace and identify the wants and needs of the customers. At this stage, a business organisation tries to get a perspective of the local market region or country. Moreover, a company should identify the demands, wants and needs of target customers. In addition, a company analyses the buying power of the customers. The </w:t>
      </w:r>
      <w:r w:rsidRPr="004C15CE">
        <w:rPr>
          <w:rFonts w:ascii="Times New Roman" w:eastAsia="Times New Roman" w:hAnsi="Times New Roman" w:cs="Times New Roman"/>
          <w:b/>
          <w:sz w:val="24"/>
          <w:szCs w:val="24"/>
        </w:rPr>
        <w:t xml:space="preserve">second stage </w:t>
      </w:r>
      <w:r w:rsidRPr="004C15CE">
        <w:rPr>
          <w:rFonts w:ascii="Times New Roman" w:eastAsia="Times New Roman" w:hAnsi="Times New Roman" w:cs="Times New Roman"/>
          <w:sz w:val="24"/>
          <w:szCs w:val="24"/>
        </w:rPr>
        <w:t xml:space="preserve">of the marketing process is to create a marketing strategy that is customer-driven. At this stage, a business organisation chooses target consumers. A product can not satisfy the demands of everyone. As a result, it divides the entire market into segments on the basis of various aspects such as behaviour and demography. After that, it chooses its target customers. After identifying the target customers, a company identifies a value proposition. The value proposition contains the value and benefits that a business can offer to its target customers (Studysmarter, 2023). </w:t>
      </w:r>
    </w:p>
    <w:p w14:paraId="00000008"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The </w:t>
      </w:r>
      <w:r w:rsidRPr="004C15CE">
        <w:rPr>
          <w:rFonts w:ascii="Times New Roman" w:eastAsia="Times New Roman" w:hAnsi="Times New Roman" w:cs="Times New Roman"/>
          <w:b/>
          <w:sz w:val="24"/>
          <w:szCs w:val="24"/>
        </w:rPr>
        <w:t>third stage</w:t>
      </w:r>
      <w:r w:rsidRPr="004C15CE">
        <w:rPr>
          <w:rFonts w:ascii="Times New Roman" w:eastAsia="Times New Roman" w:hAnsi="Times New Roman" w:cs="Times New Roman"/>
          <w:sz w:val="24"/>
          <w:szCs w:val="24"/>
        </w:rPr>
        <w:t xml:space="preserve"> is to develop a comprehensive marketing programme that offers superior values. At this stage, a business organisation determines its marketing budget, the medium through which it will promote its products and the specifications of the products. The </w:t>
      </w:r>
      <w:r w:rsidRPr="004C15CE">
        <w:rPr>
          <w:rFonts w:ascii="Times New Roman" w:eastAsia="Times New Roman" w:hAnsi="Times New Roman" w:cs="Times New Roman"/>
          <w:b/>
          <w:sz w:val="24"/>
          <w:szCs w:val="24"/>
        </w:rPr>
        <w:t>fourth stage</w:t>
      </w:r>
      <w:r w:rsidRPr="004C15CE">
        <w:rPr>
          <w:rFonts w:ascii="Times New Roman" w:eastAsia="Times New Roman" w:hAnsi="Times New Roman" w:cs="Times New Roman"/>
          <w:sz w:val="24"/>
          <w:szCs w:val="24"/>
        </w:rPr>
        <w:t xml:space="preserve"> is to develop profitable and positive relationships and build consumer equity. At this stage, a company tries to persuade its customers to buy the products and services offered to it. It can be done in various ways. For instance, a company can offer value to the consumers, assist consumers in pre-purchase steps, collect consistent feedback from consumers and request consumers to give recommendations and suggestions on how the quality of the products can be further improved. The </w:t>
      </w:r>
      <w:r w:rsidRPr="004C15CE">
        <w:rPr>
          <w:rFonts w:ascii="Times New Roman" w:eastAsia="Times New Roman" w:hAnsi="Times New Roman" w:cs="Times New Roman"/>
          <w:b/>
          <w:sz w:val="24"/>
          <w:szCs w:val="24"/>
        </w:rPr>
        <w:t>fifth stage</w:t>
      </w:r>
      <w:r w:rsidRPr="004C15CE">
        <w:rPr>
          <w:rFonts w:ascii="Times New Roman" w:eastAsia="Times New Roman" w:hAnsi="Times New Roman" w:cs="Times New Roman"/>
          <w:sz w:val="24"/>
          <w:szCs w:val="24"/>
        </w:rPr>
        <w:t xml:space="preserve"> is to collect value from consumers to earn profits. A business organisation can collect value from consumers by developing consumer equity. The loyal consumers of a company are strongly connected with the consumer equity of a company. Loyal consumers help businesses to earn profit. Moreover, they act as marketing advocates to transform potential consumers into real customers (Ranjhaa, 2021). </w:t>
      </w:r>
    </w:p>
    <w:p w14:paraId="00000009" w14:textId="25633200" w:rsidR="00CE0E70" w:rsidRPr="004C15CE" w:rsidRDefault="00956865" w:rsidP="004C15CE">
      <w:pPr>
        <w:pStyle w:val="Heading1"/>
        <w:rPr>
          <w:rFonts w:cs="Times New Roman"/>
          <w:szCs w:val="24"/>
        </w:rPr>
      </w:pPr>
      <w:bookmarkStart w:id="2" w:name="_Toc142152948"/>
      <w:r w:rsidRPr="004C15CE">
        <w:rPr>
          <w:rFonts w:cs="Times New Roman"/>
          <w:szCs w:val="24"/>
        </w:rPr>
        <w:t>Role of the marketing environment in the business</w:t>
      </w:r>
      <w:bookmarkEnd w:id="2"/>
      <w:r w:rsidRPr="004C15CE">
        <w:rPr>
          <w:rFonts w:cs="Times New Roman"/>
          <w:szCs w:val="24"/>
        </w:rPr>
        <w:t xml:space="preserve"> </w:t>
      </w:r>
    </w:p>
    <w:p w14:paraId="0000000A"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Marketing environment refers to the combination of external factors such as technological, economic, legal, social and cultural and internal factors such as distributors, employees, shareholders, customers and distributors. Moreover, it comprises the forces outside the spheres of marketing that impact the capability of top-level management to build and maintain positive relationships with its target consumers. The marketing environment of a company comprises various forces that are external or internal to the company. These external and internal forces impact significantly the marketing strategy and operations of the company. The marketing environment changes with time and plays a crucial role in posing threats and providing new opportunities to a business. A marketer of a company should meticulously evaluate the environment and create a marketing mix. Evaluating the marketing environment helps an organisation to build effective strategies to deal with the changes in the environment. A business organisation functions within a dynamic and unpredictable marketing environment. A market-oriented company should connect the resources to the needs of consumers (Geektonight, 2023). </w:t>
      </w:r>
    </w:p>
    <w:p w14:paraId="0000000B" w14:textId="6233C5EE" w:rsidR="00CE0E70" w:rsidRPr="004C15CE" w:rsidRDefault="00956865" w:rsidP="004C15CE">
      <w:pPr>
        <w:pStyle w:val="Heading1"/>
        <w:rPr>
          <w:rFonts w:cs="Times New Roman"/>
          <w:szCs w:val="24"/>
        </w:rPr>
      </w:pPr>
      <w:bookmarkStart w:id="3" w:name="_Toc142152949"/>
      <w:r w:rsidRPr="004C15CE">
        <w:rPr>
          <w:rFonts w:cs="Times New Roman"/>
          <w:szCs w:val="24"/>
        </w:rPr>
        <w:t>Methods of marketing in Morrisons</w:t>
      </w:r>
      <w:bookmarkEnd w:id="3"/>
      <w:r w:rsidRPr="004C15CE">
        <w:rPr>
          <w:rFonts w:cs="Times New Roman"/>
          <w:szCs w:val="24"/>
        </w:rPr>
        <w:t xml:space="preserve"> </w:t>
      </w:r>
    </w:p>
    <w:p w14:paraId="0000000C"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Morrison puts emphasis on providing high-quality products to consumers. While marketing its products, this organisation always stresses the value of its products to attract a large number of customers. The message of this brand is </w:t>
      </w:r>
      <w:r w:rsidRPr="004C15CE">
        <w:rPr>
          <w:rFonts w:ascii="Times New Roman" w:eastAsia="Times New Roman" w:hAnsi="Times New Roman" w:cs="Times New Roman"/>
          <w:b/>
          <w:sz w:val="24"/>
          <w:szCs w:val="24"/>
        </w:rPr>
        <w:t xml:space="preserve">“values without compromise”. </w:t>
      </w:r>
      <w:r w:rsidRPr="004C15CE">
        <w:rPr>
          <w:rFonts w:ascii="Times New Roman" w:eastAsia="Times New Roman" w:hAnsi="Times New Roman" w:cs="Times New Roman"/>
          <w:sz w:val="24"/>
          <w:szCs w:val="24"/>
        </w:rPr>
        <w:t xml:space="preserve">Morrisons believes that customers should be aware of the high quality products offered by it so that they can praise them again and again. In this way, it tries to gain loyal customers who can market the products of this organisation to other potential customers. Furthermore, Morrisons consistently beats the drum about how its products are different from others in the market. This organisation provides customers with fresh foods. While promoting its products, it mentions this special feature of its products continuously to persuade customers to buy its products. Furthermore, it has put emphasis on its pricing to deal with the notion that its products are more costly than others. It follows a competitive pricing strategy to attract customers. Furthermore, it implements effective strategies to boost the in-store experience. It has made its store clearer and more pleasant where customers can shop satisfactorily. Morrison implements fruitful strategies to collect information about the customers such as their demographic information and their needs. This information helps them to offer better services to consumers (Vizard, 2014). </w:t>
      </w:r>
    </w:p>
    <w:p w14:paraId="0000000D" w14:textId="77777777" w:rsidR="00CE0E70" w:rsidRPr="004C15CE" w:rsidRDefault="00956865" w:rsidP="004C15CE">
      <w:pPr>
        <w:pStyle w:val="Heading1"/>
        <w:rPr>
          <w:rFonts w:cs="Times New Roman"/>
          <w:szCs w:val="24"/>
        </w:rPr>
      </w:pPr>
      <w:bookmarkStart w:id="4" w:name="_Toc142152950"/>
      <w:r w:rsidRPr="004C15CE">
        <w:rPr>
          <w:rFonts w:cs="Times New Roman"/>
          <w:szCs w:val="24"/>
        </w:rPr>
        <w:t>Evaluating the external environment</w:t>
      </w:r>
      <w:bookmarkEnd w:id="4"/>
    </w:p>
    <w:p w14:paraId="0000000E" w14:textId="32F2954D" w:rsidR="00CE0E70" w:rsidRPr="004C15CE" w:rsidRDefault="00956865" w:rsidP="004C15CE">
      <w:pPr>
        <w:pStyle w:val="Heading2"/>
        <w:rPr>
          <w:rFonts w:cs="Times New Roman"/>
          <w:b w:val="0"/>
          <w:szCs w:val="24"/>
        </w:rPr>
      </w:pPr>
      <w:bookmarkStart w:id="5" w:name="_Toc142152951"/>
      <w:r w:rsidRPr="004C15CE">
        <w:rPr>
          <w:rFonts w:cs="Times New Roman"/>
          <w:szCs w:val="24"/>
        </w:rPr>
        <w:t>PESTLE analysis</w:t>
      </w:r>
      <w:bookmarkEnd w:id="5"/>
      <w:r w:rsidRPr="004C15CE">
        <w:rPr>
          <w:rFonts w:cs="Times New Roman"/>
          <w:szCs w:val="24"/>
        </w:rPr>
        <w:t xml:space="preserve"> </w:t>
      </w:r>
    </w:p>
    <w:p w14:paraId="0000000F" w14:textId="77777777" w:rsidR="00CE0E70" w:rsidRPr="004C15CE" w:rsidRDefault="00956865" w:rsidP="004C15CE">
      <w:pPr>
        <w:spacing w:line="360" w:lineRule="auto"/>
        <w:jc w:val="both"/>
        <w:rPr>
          <w:rFonts w:ascii="Times New Roman" w:eastAsia="Times New Roman" w:hAnsi="Times New Roman" w:cs="Times New Roman"/>
          <w:b/>
          <w:sz w:val="24"/>
          <w:szCs w:val="24"/>
        </w:rPr>
      </w:pPr>
      <w:r w:rsidRPr="004C15CE">
        <w:rPr>
          <w:rFonts w:ascii="Times New Roman" w:eastAsia="Times New Roman" w:hAnsi="Times New Roman" w:cs="Times New Roman"/>
          <w:b/>
          <w:sz w:val="24"/>
          <w:szCs w:val="24"/>
        </w:rPr>
        <w:t>Political factors</w:t>
      </w:r>
    </w:p>
    <w:p w14:paraId="00000010"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There are many political factors that impact the business operations of retail organisations such as Morrisons. For instance, there are laws about how an organisation should label its products. Furthermore, there are laws regarding how a retail organisation can advertise and market its products. The government of the United Kingdom has implemented several laws regarding distance and online selling. Morrisons have to comply with all these laws to run their business successfully and avoid any legal implications (Gov, 2023). In addition, Morrisons has to face many challenges on account of Brexit. Brexit poses challenges to the supply chain of retail organisations in the UK. Moreover, it negatively impacts the labour market (</w:t>
      </w:r>
      <w:r w:rsidRPr="004C15CE">
        <w:rPr>
          <w:rFonts w:ascii="Times New Roman" w:hAnsi="Times New Roman" w:cs="Times New Roman"/>
          <w:color w:val="222222"/>
          <w:sz w:val="24"/>
          <w:szCs w:val="24"/>
          <w:highlight w:val="white"/>
        </w:rPr>
        <w:t xml:space="preserve">Hendry </w:t>
      </w:r>
      <w:r w:rsidRPr="004C15CE">
        <w:rPr>
          <w:rFonts w:ascii="Times New Roman" w:hAnsi="Times New Roman" w:cs="Times New Roman"/>
          <w:i/>
          <w:color w:val="222222"/>
          <w:sz w:val="24"/>
          <w:szCs w:val="24"/>
          <w:highlight w:val="white"/>
        </w:rPr>
        <w:t xml:space="preserve">et al. </w:t>
      </w:r>
      <w:r w:rsidRPr="004C15CE">
        <w:rPr>
          <w:rFonts w:ascii="Times New Roman" w:hAnsi="Times New Roman" w:cs="Times New Roman"/>
          <w:color w:val="222222"/>
          <w:sz w:val="24"/>
          <w:szCs w:val="24"/>
          <w:highlight w:val="white"/>
        </w:rPr>
        <w:t>2019)</w:t>
      </w:r>
      <w:r w:rsidRPr="004C15CE">
        <w:rPr>
          <w:rFonts w:ascii="Times New Roman" w:eastAsia="Times New Roman" w:hAnsi="Times New Roman" w:cs="Times New Roman"/>
          <w:sz w:val="24"/>
          <w:szCs w:val="24"/>
        </w:rPr>
        <w:t xml:space="preserve">. </w:t>
      </w:r>
    </w:p>
    <w:p w14:paraId="00000011"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b/>
          <w:sz w:val="24"/>
          <w:szCs w:val="24"/>
        </w:rPr>
        <w:t xml:space="preserve">Economic factors: </w:t>
      </w:r>
      <w:r w:rsidRPr="004C15CE">
        <w:rPr>
          <w:rFonts w:ascii="Times New Roman" w:eastAsia="Times New Roman" w:hAnsi="Times New Roman" w:cs="Times New Roman"/>
          <w:sz w:val="24"/>
          <w:szCs w:val="24"/>
        </w:rPr>
        <w:t xml:space="preserve">The COVID-19 pandemic affected the retail industry in the United Kingdom. The total revenue generated by the retail industry reduced by 1.9 per cent in 2020 compared to 2019. As retail organisations offer essential products, it was less affected by the global pandemic compared to other industries. However, the pandemic affected the sales of non-essential retail products. Economic factors have a huge impact on consumer buying and spending behaviour. During the second lockdown, the number of sales of non-essential retail products reduced by 4.1%. In order to curb the spread of the virus, the government implemented strict regulations that hurt the sale of retail organisations (Khaliq, 2021). </w:t>
      </w:r>
    </w:p>
    <w:p w14:paraId="00000012"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b/>
          <w:sz w:val="24"/>
          <w:szCs w:val="24"/>
        </w:rPr>
        <w:t xml:space="preserve">Social factors: </w:t>
      </w:r>
      <w:r w:rsidRPr="004C15CE">
        <w:rPr>
          <w:rFonts w:ascii="Times New Roman" w:eastAsia="Times New Roman" w:hAnsi="Times New Roman" w:cs="Times New Roman"/>
          <w:sz w:val="24"/>
          <w:szCs w:val="24"/>
        </w:rPr>
        <w:t xml:space="preserve">Customer preference is a social factor that influences the retail industry. Nowadays, online shopping has gained momentum. People tend to buy products from the comfort of their homes. As a result, retail organisations are implementing strategies to meet the requirements of customers. Moreover, consumers are becoming health conscious. They are leaning towards healthy and fresh foods. Consumer behaviour about food products has a significant impact on the business operations of Morrisons. </w:t>
      </w:r>
    </w:p>
    <w:p w14:paraId="00000013"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b/>
          <w:sz w:val="24"/>
          <w:szCs w:val="24"/>
        </w:rPr>
        <w:t xml:space="preserve">Technological factors: </w:t>
      </w:r>
      <w:r w:rsidRPr="004C15CE">
        <w:rPr>
          <w:rFonts w:ascii="Times New Roman" w:eastAsia="Times New Roman" w:hAnsi="Times New Roman" w:cs="Times New Roman"/>
          <w:sz w:val="24"/>
          <w:szCs w:val="24"/>
        </w:rPr>
        <w:t>Technology has a huge impact on the retail industry. For instance, E-commerce has become predominant in this industry. In addition, IoT, AI and computer vision have impacted every aspect of the shopping experiences such as browsing and checkout. Nowadays, customers prefer to get detailed information about a product from the internet before purchasing it. Moreover, they review the feedback of the customers online before evaluating these products physically. Due to this trend, retail organisations make sure that there is consistency in online shopping platforms. Moreover, technology helps retail organisations to predict the demand of the customers and offer their desired products (</w:t>
      </w:r>
      <w:r w:rsidRPr="004C15CE">
        <w:rPr>
          <w:rFonts w:ascii="Times New Roman" w:hAnsi="Times New Roman" w:cs="Times New Roman"/>
          <w:color w:val="222222"/>
          <w:sz w:val="24"/>
          <w:szCs w:val="24"/>
          <w:highlight w:val="white"/>
        </w:rPr>
        <w:t>Knox, 2022)</w:t>
      </w:r>
      <w:r w:rsidRPr="004C15CE">
        <w:rPr>
          <w:rFonts w:ascii="Times New Roman" w:eastAsia="Times New Roman" w:hAnsi="Times New Roman" w:cs="Times New Roman"/>
          <w:sz w:val="24"/>
          <w:szCs w:val="24"/>
        </w:rPr>
        <w:t xml:space="preserve">. </w:t>
      </w:r>
    </w:p>
    <w:p w14:paraId="00000014"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b/>
          <w:sz w:val="24"/>
          <w:szCs w:val="24"/>
        </w:rPr>
        <w:t xml:space="preserve">Legal factors: </w:t>
      </w:r>
      <w:r w:rsidRPr="004C15CE">
        <w:rPr>
          <w:rFonts w:ascii="Times New Roman" w:eastAsia="Times New Roman" w:hAnsi="Times New Roman" w:cs="Times New Roman"/>
          <w:sz w:val="24"/>
          <w:szCs w:val="24"/>
        </w:rPr>
        <w:t>A retail organisation has to comply with all laws and regulations formulated for this industry to run its business successfully. There are laws related to customer protection that have to be followed by Morrisons. Moreover, laws have made retail organisations obligated to disclose the right pricing information so that consumers do not get misled. In the UK, there are laws to protect the interests of the customers such as they have the right to return products, get refunds for products and they can complain if they are not satisfied with products. Morrisons have to adhere to all these laws during its business operations (</w:t>
      </w:r>
      <w:r w:rsidRPr="004C15CE">
        <w:rPr>
          <w:rFonts w:ascii="Times New Roman" w:hAnsi="Times New Roman" w:cs="Times New Roman"/>
          <w:color w:val="222222"/>
          <w:sz w:val="24"/>
          <w:szCs w:val="24"/>
          <w:highlight w:val="white"/>
        </w:rPr>
        <w:t>Nibusinessinfo, 2023)</w:t>
      </w:r>
      <w:r w:rsidRPr="004C15CE">
        <w:rPr>
          <w:rFonts w:ascii="Times New Roman" w:eastAsia="Times New Roman" w:hAnsi="Times New Roman" w:cs="Times New Roman"/>
          <w:sz w:val="24"/>
          <w:szCs w:val="24"/>
        </w:rPr>
        <w:t xml:space="preserve">. </w:t>
      </w:r>
    </w:p>
    <w:p w14:paraId="00000015"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b/>
          <w:sz w:val="24"/>
          <w:szCs w:val="24"/>
        </w:rPr>
        <w:t xml:space="preserve">Environmental factors: </w:t>
      </w:r>
      <w:r w:rsidRPr="004C15CE">
        <w:rPr>
          <w:rFonts w:ascii="Times New Roman" w:eastAsia="Times New Roman" w:hAnsi="Times New Roman" w:cs="Times New Roman"/>
          <w:sz w:val="24"/>
          <w:szCs w:val="24"/>
        </w:rPr>
        <w:t>The retail industry has a negative impact on the environment. It generates a large volume of plastics which hampers marine life (</w:t>
      </w:r>
      <w:r w:rsidRPr="004C15CE">
        <w:rPr>
          <w:rFonts w:ascii="Times New Roman" w:hAnsi="Times New Roman" w:cs="Times New Roman"/>
          <w:color w:val="222222"/>
          <w:sz w:val="24"/>
          <w:szCs w:val="24"/>
          <w:highlight w:val="white"/>
        </w:rPr>
        <w:t>Retail-insight-network, 2018)</w:t>
      </w:r>
      <w:r w:rsidRPr="004C15CE">
        <w:rPr>
          <w:rFonts w:ascii="Times New Roman" w:eastAsia="Times New Roman" w:hAnsi="Times New Roman" w:cs="Times New Roman"/>
          <w:sz w:val="24"/>
          <w:szCs w:val="24"/>
        </w:rPr>
        <w:t>. Moreover, the retail industry generates a huge amount of carbon dioxide which causes climate change. The entire value chain of the retail industry emits carbon dioxide such as upstream emissions in factories, and the energy needed for operating stores (</w:t>
      </w:r>
      <w:r w:rsidRPr="004C15CE">
        <w:rPr>
          <w:rFonts w:ascii="Times New Roman" w:hAnsi="Times New Roman" w:cs="Times New Roman"/>
          <w:color w:val="222222"/>
          <w:sz w:val="24"/>
          <w:szCs w:val="24"/>
          <w:highlight w:val="white"/>
        </w:rPr>
        <w:t>Brc.org, 2023)</w:t>
      </w:r>
      <w:r w:rsidRPr="004C15CE">
        <w:rPr>
          <w:rFonts w:ascii="Times New Roman" w:eastAsia="Times New Roman" w:hAnsi="Times New Roman" w:cs="Times New Roman"/>
          <w:sz w:val="24"/>
          <w:szCs w:val="24"/>
        </w:rPr>
        <w:t xml:space="preserve">. </w:t>
      </w:r>
    </w:p>
    <w:p w14:paraId="00000017" w14:textId="77777777" w:rsidR="00CE0E70" w:rsidRPr="004C15CE" w:rsidRDefault="00956865" w:rsidP="004C15CE">
      <w:pPr>
        <w:pStyle w:val="Heading2"/>
        <w:rPr>
          <w:rFonts w:cs="Times New Roman"/>
          <w:szCs w:val="24"/>
        </w:rPr>
      </w:pPr>
      <w:bookmarkStart w:id="6" w:name="_Toc142152952"/>
      <w:r w:rsidRPr="004C15CE">
        <w:rPr>
          <w:rFonts w:cs="Times New Roman"/>
          <w:szCs w:val="24"/>
        </w:rPr>
        <w:t>Porter’s five forces</w:t>
      </w:r>
      <w:bookmarkEnd w:id="6"/>
      <w:r w:rsidRPr="004C15CE">
        <w:rPr>
          <w:rFonts w:cs="Times New Roman"/>
          <w:szCs w:val="24"/>
        </w:rPr>
        <w:t xml:space="preserve"> </w:t>
      </w:r>
    </w:p>
    <w:p w14:paraId="00000018" w14:textId="77777777" w:rsidR="00CE0E70" w:rsidRPr="004C15CE" w:rsidRDefault="00956865" w:rsidP="004C15CE">
      <w:pPr>
        <w:spacing w:line="360" w:lineRule="auto"/>
        <w:jc w:val="both"/>
        <w:rPr>
          <w:rFonts w:ascii="Times New Roman" w:eastAsia="Times New Roman" w:hAnsi="Times New Roman" w:cs="Times New Roman"/>
          <w:b/>
          <w:color w:val="0E101A"/>
          <w:sz w:val="24"/>
          <w:szCs w:val="24"/>
        </w:rPr>
      </w:pPr>
      <w:r w:rsidRPr="004C15CE">
        <w:rPr>
          <w:rFonts w:ascii="Times New Roman" w:eastAsia="Times New Roman" w:hAnsi="Times New Roman" w:cs="Times New Roman"/>
          <w:b/>
          <w:color w:val="0E101A"/>
          <w:sz w:val="24"/>
          <w:szCs w:val="24"/>
        </w:rPr>
        <w:t>Threats of the new entrants</w:t>
      </w:r>
    </w:p>
    <w:p w14:paraId="00000019" w14:textId="77777777" w:rsidR="00CE0E70" w:rsidRPr="004C15CE" w:rsidRDefault="00956865" w:rsidP="004C15CE">
      <w:pPr>
        <w:spacing w:line="360" w:lineRule="auto"/>
        <w:jc w:val="both"/>
        <w:rPr>
          <w:rFonts w:ascii="Times New Roman" w:eastAsia="Times New Roman" w:hAnsi="Times New Roman" w:cs="Times New Roman"/>
          <w:color w:val="0E101A"/>
          <w:sz w:val="24"/>
          <w:szCs w:val="24"/>
        </w:rPr>
      </w:pPr>
      <w:r w:rsidRPr="004C15CE">
        <w:rPr>
          <w:rFonts w:ascii="Times New Roman" w:eastAsia="Times New Roman" w:hAnsi="Times New Roman" w:cs="Times New Roman"/>
          <w:color w:val="0E101A"/>
          <w:sz w:val="24"/>
          <w:szCs w:val="24"/>
        </w:rPr>
        <w:t xml:space="preserve">The threats of new entrants are relatively low in the marketplace of the UK. New organisations who want to start their business require high capital to start a business in the retail sector. Morrison has to invest in marketing, inventory, and other relatable products and it became the major barrier for the new entities. The new entities can face the complication of promoting brand recognition and loyalty among the customers (Ivanov and Atanasov, 2023). As well as the different organisations being associated with the e-commerce business the new entity has to promote the extra effort to the centre in the marketplaces for that the entity has to implement extra cost to open a physical store.  </w:t>
      </w:r>
    </w:p>
    <w:p w14:paraId="0000001A" w14:textId="77777777" w:rsidR="00CE0E70" w:rsidRPr="004C15CE" w:rsidRDefault="00956865" w:rsidP="004C15CE">
      <w:pPr>
        <w:spacing w:line="360" w:lineRule="auto"/>
        <w:jc w:val="both"/>
        <w:rPr>
          <w:rFonts w:ascii="Times New Roman" w:eastAsia="Times New Roman" w:hAnsi="Times New Roman" w:cs="Times New Roman"/>
          <w:b/>
          <w:color w:val="0E101A"/>
          <w:sz w:val="24"/>
          <w:szCs w:val="24"/>
        </w:rPr>
      </w:pPr>
      <w:r w:rsidRPr="004C15CE">
        <w:rPr>
          <w:rFonts w:ascii="Times New Roman" w:eastAsia="Times New Roman" w:hAnsi="Times New Roman" w:cs="Times New Roman"/>
          <w:b/>
          <w:color w:val="0E101A"/>
          <w:sz w:val="24"/>
          <w:szCs w:val="24"/>
        </w:rPr>
        <w:t>Threats of New substitutes</w:t>
      </w:r>
    </w:p>
    <w:p w14:paraId="0000001B" w14:textId="77777777" w:rsidR="00CE0E70" w:rsidRPr="004C15CE" w:rsidRDefault="00956865" w:rsidP="004C15CE">
      <w:pPr>
        <w:spacing w:line="360" w:lineRule="auto"/>
        <w:jc w:val="both"/>
        <w:rPr>
          <w:rFonts w:ascii="Times New Roman" w:eastAsia="Times New Roman" w:hAnsi="Times New Roman" w:cs="Times New Roman"/>
          <w:color w:val="0E101A"/>
          <w:sz w:val="24"/>
          <w:szCs w:val="24"/>
        </w:rPr>
      </w:pPr>
      <w:r w:rsidRPr="004C15CE">
        <w:rPr>
          <w:rFonts w:ascii="Times New Roman" w:eastAsia="Times New Roman" w:hAnsi="Times New Roman" w:cs="Times New Roman"/>
          <w:color w:val="0E101A"/>
          <w:sz w:val="24"/>
          <w:szCs w:val="24"/>
        </w:rPr>
        <w:t xml:space="preserve">The substitute products of the retail industry are the moderates. There are wide ranges of substitute products available and the products can be replaced with new fashion products. Consumers became more conscious and they mostly preferred to choose the products that have the health benefit whereas consumers became more conscious of environmental impacts. Substitute products are highly competitive products that enhance brand images of commercial product strategies to improve the marketing sector. New products decrease profitability and share of the existing competitor and result entities have to change the existing products' quality and price levels to attack their consumers. </w:t>
      </w:r>
    </w:p>
    <w:p w14:paraId="0000001C" w14:textId="77777777" w:rsidR="00CE0E70" w:rsidRPr="004C15CE" w:rsidRDefault="00956865" w:rsidP="004C15CE">
      <w:pPr>
        <w:spacing w:line="360" w:lineRule="auto"/>
        <w:jc w:val="both"/>
        <w:rPr>
          <w:rFonts w:ascii="Times New Roman" w:eastAsia="Times New Roman" w:hAnsi="Times New Roman" w:cs="Times New Roman"/>
          <w:b/>
          <w:color w:val="0E101A"/>
          <w:sz w:val="24"/>
          <w:szCs w:val="24"/>
        </w:rPr>
      </w:pPr>
      <w:r w:rsidRPr="004C15CE">
        <w:rPr>
          <w:rFonts w:ascii="Times New Roman" w:eastAsia="Times New Roman" w:hAnsi="Times New Roman" w:cs="Times New Roman"/>
          <w:b/>
          <w:color w:val="0E101A"/>
          <w:sz w:val="24"/>
          <w:szCs w:val="24"/>
        </w:rPr>
        <w:t>Bargaining power of the buyer</w:t>
      </w:r>
    </w:p>
    <w:p w14:paraId="0000001D" w14:textId="77777777" w:rsidR="00CE0E70" w:rsidRPr="004C15CE" w:rsidRDefault="00956865" w:rsidP="004C15CE">
      <w:pPr>
        <w:spacing w:line="360" w:lineRule="auto"/>
        <w:jc w:val="both"/>
        <w:rPr>
          <w:rFonts w:ascii="Times New Roman" w:eastAsia="Times New Roman" w:hAnsi="Times New Roman" w:cs="Times New Roman"/>
          <w:color w:val="0E101A"/>
          <w:sz w:val="24"/>
          <w:szCs w:val="24"/>
        </w:rPr>
      </w:pPr>
      <w:r w:rsidRPr="004C15CE">
        <w:rPr>
          <w:rFonts w:ascii="Times New Roman" w:eastAsia="Times New Roman" w:hAnsi="Times New Roman" w:cs="Times New Roman"/>
          <w:color w:val="0E101A"/>
          <w:sz w:val="24"/>
          <w:szCs w:val="24"/>
        </w:rPr>
        <w:t xml:space="preserve">The bargaining power of buyers is quite high. Customers get different options when purchasing products offline and online. The buyers can get deals, and offers and compare prices to inform purchasing decisions. The buyer gets to know about the price information of the products through the online store and social media platform (Cheng </w:t>
      </w:r>
      <w:r w:rsidRPr="004C15CE">
        <w:rPr>
          <w:rFonts w:ascii="Times New Roman" w:eastAsia="Times New Roman" w:hAnsi="Times New Roman" w:cs="Times New Roman"/>
          <w:i/>
          <w:color w:val="0E101A"/>
          <w:sz w:val="24"/>
          <w:szCs w:val="24"/>
        </w:rPr>
        <w:t>et al.</w:t>
      </w:r>
      <w:r w:rsidRPr="004C15CE">
        <w:rPr>
          <w:rFonts w:ascii="Times New Roman" w:eastAsia="Times New Roman" w:hAnsi="Times New Roman" w:cs="Times New Roman"/>
          <w:color w:val="0E101A"/>
          <w:sz w:val="24"/>
          <w:szCs w:val="24"/>
        </w:rPr>
        <w:t xml:space="preserve"> 2021). The consumers gather information about the pricing and products and this provides that increased power of bargaining for the buyers. </w:t>
      </w:r>
    </w:p>
    <w:p w14:paraId="0000001E" w14:textId="77777777" w:rsidR="00CE0E70" w:rsidRPr="004C15CE" w:rsidRDefault="00956865" w:rsidP="004C15CE">
      <w:pPr>
        <w:spacing w:line="360" w:lineRule="auto"/>
        <w:jc w:val="both"/>
        <w:rPr>
          <w:rFonts w:ascii="Times New Roman" w:eastAsia="Times New Roman" w:hAnsi="Times New Roman" w:cs="Times New Roman"/>
          <w:b/>
          <w:color w:val="0E101A"/>
          <w:sz w:val="24"/>
          <w:szCs w:val="24"/>
        </w:rPr>
      </w:pPr>
      <w:r w:rsidRPr="004C15CE">
        <w:rPr>
          <w:rFonts w:ascii="Times New Roman" w:eastAsia="Times New Roman" w:hAnsi="Times New Roman" w:cs="Times New Roman"/>
          <w:b/>
          <w:color w:val="0E101A"/>
          <w:sz w:val="24"/>
          <w:szCs w:val="24"/>
        </w:rPr>
        <w:t>Bargaining power of suppliers</w:t>
      </w:r>
    </w:p>
    <w:p w14:paraId="0000001F" w14:textId="77777777" w:rsidR="00CE0E70" w:rsidRPr="004C15CE" w:rsidRDefault="00956865" w:rsidP="004C15CE">
      <w:pPr>
        <w:spacing w:line="360" w:lineRule="auto"/>
        <w:jc w:val="both"/>
        <w:rPr>
          <w:rFonts w:ascii="Times New Roman" w:eastAsia="Times New Roman" w:hAnsi="Times New Roman" w:cs="Times New Roman"/>
          <w:color w:val="0E101A"/>
          <w:sz w:val="24"/>
          <w:szCs w:val="24"/>
        </w:rPr>
      </w:pPr>
      <w:r w:rsidRPr="004C15CE">
        <w:rPr>
          <w:rFonts w:ascii="Times New Roman" w:eastAsia="Times New Roman" w:hAnsi="Times New Roman" w:cs="Times New Roman"/>
          <w:color w:val="0E101A"/>
          <w:sz w:val="24"/>
          <w:szCs w:val="24"/>
        </w:rPr>
        <w:t xml:space="preserve">Suppliers have moderate power in the bargaining procedures. Morison is the largest organisation in the marketplace in the UK. The retail entity has large numbers of suppliers so that the organisation gets a chance to negotiate for better price levels of the products and that process helps reduce the price levels of the products. The organisation depends on large numbers of small suppliers for certain products as a result suppliers have to reduce the reduced power of bargaining. </w:t>
      </w:r>
    </w:p>
    <w:p w14:paraId="00000020" w14:textId="77777777" w:rsidR="00CE0E70" w:rsidRPr="004C15CE" w:rsidRDefault="00956865" w:rsidP="004C15CE">
      <w:pPr>
        <w:spacing w:line="360" w:lineRule="auto"/>
        <w:jc w:val="both"/>
        <w:rPr>
          <w:rFonts w:ascii="Times New Roman" w:eastAsia="Times New Roman" w:hAnsi="Times New Roman" w:cs="Times New Roman"/>
          <w:b/>
          <w:color w:val="0E101A"/>
          <w:sz w:val="24"/>
          <w:szCs w:val="24"/>
        </w:rPr>
      </w:pPr>
      <w:r w:rsidRPr="004C15CE">
        <w:rPr>
          <w:rFonts w:ascii="Times New Roman" w:eastAsia="Times New Roman" w:hAnsi="Times New Roman" w:cs="Times New Roman"/>
          <w:b/>
          <w:color w:val="0E101A"/>
          <w:sz w:val="24"/>
          <w:szCs w:val="24"/>
        </w:rPr>
        <w:t>Competitive rivalry</w:t>
      </w:r>
    </w:p>
    <w:p w14:paraId="00000021" w14:textId="77777777" w:rsidR="00CE0E70" w:rsidRPr="004C15CE" w:rsidRDefault="00956865" w:rsidP="004C15CE">
      <w:pPr>
        <w:spacing w:line="360" w:lineRule="auto"/>
        <w:jc w:val="both"/>
        <w:rPr>
          <w:rFonts w:ascii="Times New Roman" w:eastAsia="Times New Roman" w:hAnsi="Times New Roman" w:cs="Times New Roman"/>
          <w:color w:val="0E101A"/>
          <w:sz w:val="24"/>
          <w:szCs w:val="24"/>
        </w:rPr>
      </w:pPr>
      <w:r w:rsidRPr="004C15CE">
        <w:rPr>
          <w:rFonts w:ascii="Times New Roman" w:eastAsia="Times New Roman" w:hAnsi="Times New Roman" w:cs="Times New Roman"/>
          <w:color w:val="0E101A"/>
          <w:sz w:val="24"/>
          <w:szCs w:val="24"/>
        </w:rPr>
        <w:t xml:space="preserve">The main competitors of Morrison in the UK are Tesco, Sainsbury's, Asda, Marks and Spencer, Ocado etc (Semrush, 2022). Therefore, competitive rivalry in retail is quite high in the market. The organisation characterises the large numbers of the organisation and creates competition in the marketplace. The online facility of the organisation increases the intensity of the competition and the process helps to gain a wide range of products within competitive price levels. The organisation has to maintain the new trends to maintain the higher levels of competition in the marketplace in the UK. </w:t>
      </w:r>
    </w:p>
    <w:p w14:paraId="00000022" w14:textId="5303AB39" w:rsidR="00CE0E70" w:rsidRPr="004C15CE" w:rsidRDefault="00956865" w:rsidP="004C15CE">
      <w:pPr>
        <w:pStyle w:val="Heading1"/>
        <w:rPr>
          <w:rFonts w:cs="Times New Roman"/>
          <w:szCs w:val="24"/>
        </w:rPr>
      </w:pPr>
      <w:bookmarkStart w:id="7" w:name="_Toc142152953"/>
      <w:r w:rsidRPr="004C15CE">
        <w:rPr>
          <w:rFonts w:cs="Times New Roman"/>
          <w:szCs w:val="24"/>
        </w:rPr>
        <w:t>Strengths and weaknesses of Morrisons considering the external environment</w:t>
      </w:r>
      <w:bookmarkEnd w:id="7"/>
      <w:r w:rsidRPr="004C15CE">
        <w:rPr>
          <w:rFonts w:cs="Times New Roman"/>
          <w:szCs w:val="24"/>
        </w:rPr>
        <w:t xml:space="preserve"> </w:t>
      </w:r>
    </w:p>
    <w:p w14:paraId="00000023"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One of the political factors </w:t>
      </w:r>
      <w:r w:rsidRPr="004C15CE">
        <w:rPr>
          <w:rFonts w:ascii="Times New Roman" w:eastAsia="Times New Roman" w:hAnsi="Times New Roman" w:cs="Times New Roman"/>
          <w:b/>
          <w:sz w:val="24"/>
          <w:szCs w:val="24"/>
        </w:rPr>
        <w:t>Brexit</w:t>
      </w:r>
      <w:r w:rsidRPr="004C15CE">
        <w:rPr>
          <w:rFonts w:ascii="Times New Roman" w:eastAsia="Times New Roman" w:hAnsi="Times New Roman" w:cs="Times New Roman"/>
          <w:sz w:val="24"/>
          <w:szCs w:val="24"/>
        </w:rPr>
        <w:t xml:space="preserve"> may have a significant impact on the business operations of Morrisons. The boss of Morrisons has warned that the prices of products offered by this supermarket would increase if the government of the United Kingdom reaches a negotiation about a tax-free deal with Europe. If Morrisons has to pay tariffs while exporting and importing products, it will give rise to inflation. Inflation will prevent customers from buying products. Thus it can be a weakness of Morrisons. Economic factors such as the impact of </w:t>
      </w:r>
      <w:r w:rsidRPr="004C15CE">
        <w:rPr>
          <w:rFonts w:ascii="Times New Roman" w:eastAsia="Times New Roman" w:hAnsi="Times New Roman" w:cs="Times New Roman"/>
          <w:b/>
          <w:sz w:val="24"/>
          <w:szCs w:val="24"/>
        </w:rPr>
        <w:t>Coronavirus</w:t>
      </w:r>
      <w:r w:rsidRPr="004C15CE">
        <w:rPr>
          <w:rFonts w:ascii="Times New Roman" w:eastAsia="Times New Roman" w:hAnsi="Times New Roman" w:cs="Times New Roman"/>
          <w:sz w:val="24"/>
          <w:szCs w:val="24"/>
        </w:rPr>
        <w:t xml:space="preserve"> are also significant in the case of Morrisons. This pandemic caused economic difficulties and job losses which impacted customer behaviours (</w:t>
      </w:r>
      <w:r w:rsidRPr="004C15CE">
        <w:rPr>
          <w:rFonts w:ascii="Times New Roman" w:hAnsi="Times New Roman" w:cs="Times New Roman"/>
          <w:color w:val="222222"/>
          <w:sz w:val="24"/>
          <w:szCs w:val="24"/>
          <w:highlight w:val="white"/>
        </w:rPr>
        <w:t>Butler, 2020)</w:t>
      </w:r>
      <w:r w:rsidRPr="004C15CE">
        <w:rPr>
          <w:rFonts w:ascii="Times New Roman" w:eastAsia="Times New Roman" w:hAnsi="Times New Roman" w:cs="Times New Roman"/>
          <w:sz w:val="24"/>
          <w:szCs w:val="24"/>
        </w:rPr>
        <w:t>. In 2020, when a pandemic hit the world, the profit of Morrisons fell by half. The CEO of this supermarket said the cost associated with feeding the nation at the time of the pandemic cancelled out the profits of higher sales. As this organisation offers grocery which is an essential product it had to offer products to the customers at the time of the pandemic (</w:t>
      </w:r>
      <w:r w:rsidRPr="004C15CE">
        <w:rPr>
          <w:rFonts w:ascii="Times New Roman" w:hAnsi="Times New Roman" w:cs="Times New Roman"/>
          <w:color w:val="222222"/>
          <w:sz w:val="24"/>
          <w:szCs w:val="24"/>
          <w:highlight w:val="white"/>
        </w:rPr>
        <w:t>Wood, 2021)</w:t>
      </w:r>
      <w:r w:rsidRPr="004C15CE">
        <w:rPr>
          <w:rFonts w:ascii="Times New Roman" w:eastAsia="Times New Roman" w:hAnsi="Times New Roman" w:cs="Times New Roman"/>
          <w:sz w:val="24"/>
          <w:szCs w:val="24"/>
        </w:rPr>
        <w:t xml:space="preserve">. The new variant of coronavirus may emerge in the future and again affect the profit of this organisation. Thus it can be a weakness of this organisation. </w:t>
      </w:r>
    </w:p>
    <w:p w14:paraId="00000024" w14:textId="77777777" w:rsidR="00CE0E70" w:rsidRPr="004C15CE" w:rsidRDefault="00956865" w:rsidP="004C15CE">
      <w:pPr>
        <w:spacing w:line="360" w:lineRule="auto"/>
        <w:jc w:val="both"/>
        <w:rPr>
          <w:rFonts w:ascii="Times New Roman" w:eastAsia="Times New Roman" w:hAnsi="Times New Roman" w:cs="Times New Roman"/>
          <w:color w:val="222222"/>
          <w:sz w:val="24"/>
          <w:szCs w:val="24"/>
          <w:highlight w:val="white"/>
        </w:rPr>
      </w:pPr>
      <w:r w:rsidRPr="004C15CE">
        <w:rPr>
          <w:rFonts w:ascii="Times New Roman" w:eastAsia="Times New Roman" w:hAnsi="Times New Roman" w:cs="Times New Roman"/>
          <w:sz w:val="24"/>
          <w:szCs w:val="24"/>
        </w:rPr>
        <w:t xml:space="preserve">Morrisons use </w:t>
      </w:r>
      <w:r w:rsidRPr="004C15CE">
        <w:rPr>
          <w:rFonts w:ascii="Times New Roman" w:eastAsia="Times New Roman" w:hAnsi="Times New Roman" w:cs="Times New Roman"/>
          <w:b/>
          <w:sz w:val="24"/>
          <w:szCs w:val="24"/>
        </w:rPr>
        <w:t>technology</w:t>
      </w:r>
      <w:r w:rsidRPr="004C15CE">
        <w:rPr>
          <w:rFonts w:ascii="Times New Roman" w:eastAsia="Times New Roman" w:hAnsi="Times New Roman" w:cs="Times New Roman"/>
          <w:sz w:val="24"/>
          <w:szCs w:val="24"/>
        </w:rPr>
        <w:t xml:space="preserve"> extensively to boost customer satisfaction. It is using AI to improve its ordering systems to make thirteen million decisions of ordering automated each day. After implementing this technology, employees of this organisation are not required to order goods manually. As a consequence, they can spend time on other essential tasks like dealing with the demands of the customers. In this way, this organisation boosts customer satisfaction with the help of technology (</w:t>
      </w:r>
      <w:r w:rsidRPr="004C15CE">
        <w:rPr>
          <w:rFonts w:ascii="Times New Roman" w:hAnsi="Times New Roman" w:cs="Times New Roman"/>
          <w:color w:val="222222"/>
          <w:sz w:val="24"/>
          <w:szCs w:val="24"/>
          <w:highlight w:val="white"/>
        </w:rPr>
        <w:t>Grill-Goodman, 2021)</w:t>
      </w:r>
      <w:r w:rsidRPr="004C15CE">
        <w:rPr>
          <w:rFonts w:ascii="Times New Roman" w:eastAsia="Times New Roman" w:hAnsi="Times New Roman" w:cs="Times New Roman"/>
          <w:sz w:val="24"/>
          <w:szCs w:val="24"/>
        </w:rPr>
        <w:t>. Furthermore, Morrisons has implemented effective strategies to offer online shopping experiences to the customers. Online shopping has gained momentum after the pandemic. This organisation offers all grocery products online. Morrisons provide customers with grocery products through its own website (</w:t>
      </w:r>
      <w:r w:rsidRPr="004C15CE">
        <w:rPr>
          <w:rFonts w:ascii="Times New Roman" w:hAnsi="Times New Roman" w:cs="Times New Roman"/>
          <w:color w:val="222222"/>
          <w:sz w:val="24"/>
          <w:szCs w:val="24"/>
          <w:highlight w:val="white"/>
        </w:rPr>
        <w:t xml:space="preserve">Retail-week, 2023). </w:t>
      </w:r>
      <w:r w:rsidRPr="004C15CE">
        <w:rPr>
          <w:rFonts w:ascii="Times New Roman" w:eastAsia="Times New Roman" w:hAnsi="Times New Roman" w:cs="Times New Roman"/>
          <w:color w:val="222222"/>
          <w:sz w:val="24"/>
          <w:szCs w:val="24"/>
          <w:highlight w:val="white"/>
        </w:rPr>
        <w:t xml:space="preserve">Thus, it can be said that Morrisons is strong in the technological aspects. </w:t>
      </w:r>
    </w:p>
    <w:p w14:paraId="00000025"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In order to reduce its </w:t>
      </w:r>
      <w:r w:rsidRPr="004C15CE">
        <w:rPr>
          <w:rFonts w:ascii="Times New Roman" w:eastAsia="Times New Roman" w:hAnsi="Times New Roman" w:cs="Times New Roman"/>
          <w:b/>
          <w:sz w:val="24"/>
          <w:szCs w:val="24"/>
        </w:rPr>
        <w:t>environmental</w:t>
      </w:r>
      <w:r w:rsidRPr="004C15CE">
        <w:rPr>
          <w:rFonts w:ascii="Times New Roman" w:eastAsia="Times New Roman" w:hAnsi="Times New Roman" w:cs="Times New Roman"/>
          <w:sz w:val="24"/>
          <w:szCs w:val="24"/>
        </w:rPr>
        <w:t xml:space="preserve"> impacts, Morrisons has implemented several fruitful strategies. Morrisons have introduced paper bags for vegetables and loose fruit. It has taken a vow to utilise 43% less carbon. It has built strategies to minimise waste and attain the goal of zero waste. Furthermore, it collects raw materials from local stores. It has opened a store in Little Clacton which will have less environmental impact. It is one of the significant steps taken by this organisation to become a sustainable business. To make a sustainable store, it has incorporated loose products and various ranges of structural features to minimise resources, energy and emissions of carbon. In this way, it wants to minimise its environmental footprint. Apart from decreased waste and packaging, this store also provides customers with products that are sourced from local stores, various schemes of biodiversity, more nutritious and healthy foods and more assistance to the local community. Moreover, it has introduced effective strategies to minimise the usage of plastics (</w:t>
      </w:r>
      <w:r w:rsidRPr="004C15CE">
        <w:rPr>
          <w:rFonts w:ascii="Times New Roman" w:hAnsi="Times New Roman" w:cs="Times New Roman"/>
          <w:color w:val="222222"/>
          <w:sz w:val="24"/>
          <w:szCs w:val="24"/>
          <w:highlight w:val="white"/>
        </w:rPr>
        <w:t>Morrisons-corporate, 2023)</w:t>
      </w:r>
      <w:r w:rsidRPr="004C15CE">
        <w:rPr>
          <w:rFonts w:ascii="Times New Roman" w:eastAsia="Times New Roman" w:hAnsi="Times New Roman" w:cs="Times New Roman"/>
          <w:sz w:val="24"/>
          <w:szCs w:val="24"/>
        </w:rPr>
        <w:t xml:space="preserve">. </w:t>
      </w:r>
    </w:p>
    <w:p w14:paraId="00000026" w14:textId="3BE3CFFE" w:rsidR="00CE0E70" w:rsidRPr="004C15CE" w:rsidRDefault="00956865" w:rsidP="004C15CE">
      <w:pPr>
        <w:pStyle w:val="Heading1"/>
        <w:rPr>
          <w:rFonts w:cs="Times New Roman"/>
          <w:szCs w:val="24"/>
        </w:rPr>
      </w:pPr>
      <w:bookmarkStart w:id="8" w:name="_Toc142152954"/>
      <w:r w:rsidRPr="004C15CE">
        <w:rPr>
          <w:rFonts w:cs="Times New Roman"/>
          <w:szCs w:val="24"/>
        </w:rPr>
        <w:t>Conclusion</w:t>
      </w:r>
      <w:bookmarkEnd w:id="8"/>
      <w:r w:rsidRPr="004C15CE">
        <w:rPr>
          <w:rFonts w:cs="Times New Roman"/>
          <w:szCs w:val="24"/>
        </w:rPr>
        <w:t xml:space="preserve"> </w:t>
      </w:r>
    </w:p>
    <w:p w14:paraId="00000027"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From the above evaluation, it can be stated that marketing is an essential aspect of a business organisation. It helps a company to make customers aware of the products offered by it. There are several stages in the marketing process. The marketing environment plays a significant role in the business operations of an organisation. It poses opportunities as well as threats. A business organisation should be aware of its marketing environment so that it can build fruitful strategies to deal with any challenges and reap the benefits of the opportunities. After conducting the evaluation of the external environment of Morrisons, it has been observed that some external factors offer opportunities and some pose challenges to the business operations of this supermarket. For instance, Brexit may affect this supermarket by increasing inflation. The pandemic reduced the profit of this organisation. Morrisons have introduced several technologies to boost customer satisfaction. It has taken significant steps to take care of the environment while running its business efficiently. </w:t>
      </w:r>
    </w:p>
    <w:p w14:paraId="00000028" w14:textId="34BA3B89" w:rsidR="00CE0E70" w:rsidRPr="004C15CE" w:rsidRDefault="00956865" w:rsidP="004C15CE">
      <w:pPr>
        <w:pStyle w:val="Heading1"/>
        <w:rPr>
          <w:rFonts w:cs="Times New Roman"/>
          <w:szCs w:val="24"/>
        </w:rPr>
      </w:pPr>
      <w:bookmarkStart w:id="9" w:name="_Toc142152955"/>
      <w:r w:rsidRPr="004C15CE">
        <w:rPr>
          <w:rFonts w:cs="Times New Roman"/>
          <w:szCs w:val="24"/>
        </w:rPr>
        <w:t>Recommendation</w:t>
      </w:r>
      <w:bookmarkEnd w:id="9"/>
      <w:r w:rsidRPr="004C15CE">
        <w:rPr>
          <w:rFonts w:cs="Times New Roman"/>
          <w:szCs w:val="24"/>
        </w:rPr>
        <w:t xml:space="preserve"> </w:t>
      </w:r>
    </w:p>
    <w:p w14:paraId="00000029"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As Brexit can impact the business operations of Morrisons, It needs to implement fruitful strategies so that it can tackle this situation adeptly. Brexit may negatively impact the import of the products from the countries in the EU. To deal with this, Morrisons should put more emphasis on sourcing products from local stores. In this way, it can reduce its dependence on the products which it sourced from outside the country. Moreover, it should ensure that it is complying with all laws related to retail organisations so that it does not have to face any legal implications. Nowadays, people prefer healthy products. They want to intake food products that can improve their health conditions. That is why Morrisons can come up with more healthy products to enhance its customer base. In this way, it can increase its sales.</w:t>
      </w:r>
    </w:p>
    <w:p w14:paraId="0000002A" w14:textId="77777777" w:rsidR="00CE0E70" w:rsidRPr="004C15CE" w:rsidRDefault="00956865" w:rsidP="004C15CE">
      <w:pPr>
        <w:spacing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To deal with the impact of the coronavirus, it should put more emphasis on e-commerce stores. It should ensure that all products are available online. As it offers essential products, it must be prepared to offer products in difficult situations as well. Morrisons have already invested heavily in technology to facilitate its business operations. It should continue to implement technological facilities to boost customer satisfaction. For instance, it can implement AI to enhance the in-store experience of the customers. In this way, they can attract customers to come into the stores again and again. This in turn will boost its sales. In addition, it can offer the employees virtual assistance which will help to give smart recommendations to the consumers. In this way, customer satisfaction can be increased. Morrisons have already taken several effective strategies to reduce its negative impact on the environment. It should introduce more strategies to achieve the goal of zero waste. During the process of decision-making, it should keep the data on GHG at the core. It will help them to take effective steps to reduce the emissions of greenhouse gas in each aspect of their business. Moreover, it should attempt to source all products sustainably. </w:t>
      </w:r>
    </w:p>
    <w:p w14:paraId="0000002B" w14:textId="77777777" w:rsidR="00CE0E70" w:rsidRPr="004C15CE" w:rsidRDefault="00956865" w:rsidP="004C15CE">
      <w:pPr>
        <w:spacing w:line="360" w:lineRule="auto"/>
        <w:jc w:val="both"/>
        <w:rPr>
          <w:rFonts w:ascii="Times New Roman" w:eastAsia="Times New Roman" w:hAnsi="Times New Roman" w:cs="Times New Roman"/>
          <w:b/>
          <w:sz w:val="24"/>
          <w:szCs w:val="24"/>
        </w:rPr>
      </w:pPr>
      <w:r w:rsidRPr="004C15CE">
        <w:rPr>
          <w:rFonts w:ascii="Times New Roman" w:hAnsi="Times New Roman" w:cs="Times New Roman"/>
          <w:sz w:val="24"/>
          <w:szCs w:val="24"/>
        </w:rPr>
        <w:br w:type="page"/>
      </w:r>
    </w:p>
    <w:p w14:paraId="0000002C" w14:textId="77777777" w:rsidR="00CE0E70" w:rsidRPr="004C15CE" w:rsidRDefault="00956865" w:rsidP="004C15CE">
      <w:pPr>
        <w:pStyle w:val="Heading1"/>
        <w:rPr>
          <w:rFonts w:cs="Times New Roman"/>
          <w:szCs w:val="24"/>
        </w:rPr>
      </w:pPr>
      <w:bookmarkStart w:id="10" w:name="_Toc142152956"/>
      <w:r w:rsidRPr="004C15CE">
        <w:rPr>
          <w:rFonts w:cs="Times New Roman"/>
          <w:szCs w:val="24"/>
        </w:rPr>
        <w:t>References</w:t>
      </w:r>
      <w:bookmarkEnd w:id="10"/>
    </w:p>
    <w:p w14:paraId="3104A622"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Brc.org (2023) </w:t>
      </w:r>
      <w:r w:rsidRPr="004C15CE">
        <w:rPr>
          <w:rFonts w:ascii="Times New Roman" w:hAnsi="Times New Roman" w:cs="Times New Roman"/>
          <w:i/>
          <w:color w:val="222222"/>
          <w:sz w:val="24"/>
          <w:szCs w:val="24"/>
          <w:highlight w:val="white"/>
        </w:rPr>
        <w:t>The UK retail industry and climate change</w:t>
      </w:r>
      <w:r w:rsidRPr="004C15CE">
        <w:rPr>
          <w:rFonts w:ascii="Times New Roman" w:hAnsi="Times New Roman" w:cs="Times New Roman"/>
          <w:color w:val="222222"/>
          <w:sz w:val="24"/>
          <w:szCs w:val="24"/>
          <w:highlight w:val="white"/>
        </w:rPr>
        <w:t xml:space="preserve">. Available at: https://brc.org.uk/climate-roadmap/section-1-context/15-the-uk-retail-industry-and-climate-change/ (Accessed: 05 August 2023). </w:t>
      </w:r>
    </w:p>
    <w:p w14:paraId="1A6638A0"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Butler, S. (2020) </w:t>
      </w:r>
      <w:r w:rsidRPr="004C15CE">
        <w:rPr>
          <w:rFonts w:ascii="Times New Roman" w:hAnsi="Times New Roman" w:cs="Times New Roman"/>
          <w:i/>
          <w:color w:val="222222"/>
          <w:sz w:val="24"/>
          <w:szCs w:val="24"/>
          <w:highlight w:val="white"/>
        </w:rPr>
        <w:t>No-deal Brexit means food price rises, warns Morrisons</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The Guardian</w:t>
      </w:r>
      <w:r w:rsidRPr="004C15CE">
        <w:rPr>
          <w:rFonts w:ascii="Times New Roman" w:hAnsi="Times New Roman" w:cs="Times New Roman"/>
          <w:color w:val="222222"/>
          <w:sz w:val="24"/>
          <w:szCs w:val="24"/>
          <w:highlight w:val="white"/>
        </w:rPr>
        <w:t xml:space="preserve">. Available at: https://www.theguardian.com/business/2020/sep/10/no-deal-brexit-means-food-price-rises-warns-morrisons. (Accessed: 05 August 2023). </w:t>
      </w:r>
    </w:p>
    <w:p w14:paraId="5E971688" w14:textId="77777777" w:rsidR="004C15CE" w:rsidRPr="004C15CE" w:rsidRDefault="00956865" w:rsidP="004C15CE">
      <w:pPr>
        <w:spacing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Cheng, L., Craighead, C.W., Crook, T.R. and Eckerd, S., (2021). Leaving it on the table? An examination of unrealized bargaining power in multimarket buyer–supplier exchanges. </w:t>
      </w:r>
      <w:r w:rsidRPr="004C15CE">
        <w:rPr>
          <w:rFonts w:ascii="Times New Roman" w:hAnsi="Times New Roman" w:cs="Times New Roman"/>
          <w:i/>
          <w:color w:val="222222"/>
          <w:sz w:val="24"/>
          <w:szCs w:val="24"/>
          <w:highlight w:val="white"/>
        </w:rPr>
        <w:t>Journal of Operations Management</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67</w:t>
      </w:r>
      <w:r w:rsidRPr="004C15CE">
        <w:rPr>
          <w:rFonts w:ascii="Times New Roman" w:hAnsi="Times New Roman" w:cs="Times New Roman"/>
          <w:color w:val="222222"/>
          <w:sz w:val="24"/>
          <w:szCs w:val="24"/>
          <w:highlight w:val="white"/>
        </w:rPr>
        <w:t xml:space="preserve">(3), pp.382-406. </w:t>
      </w:r>
      <w:hyperlink r:id="rId7">
        <w:r w:rsidRPr="004C15CE">
          <w:rPr>
            <w:rFonts w:ascii="Times New Roman" w:hAnsi="Times New Roman" w:cs="Times New Roman"/>
            <w:color w:val="1155CC"/>
            <w:sz w:val="24"/>
            <w:szCs w:val="24"/>
            <w:highlight w:val="white"/>
            <w:u w:val="single"/>
          </w:rPr>
          <w:t>https://onlinelibrary.wiley.com/doi/abs/10.1002/joom.1121</w:t>
        </w:r>
      </w:hyperlink>
    </w:p>
    <w:p w14:paraId="65485963"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Geektonight (2023) </w:t>
      </w:r>
      <w:r w:rsidRPr="004C15CE">
        <w:rPr>
          <w:rFonts w:ascii="Times New Roman" w:eastAsia="Times New Roman" w:hAnsi="Times New Roman" w:cs="Times New Roman"/>
          <w:i/>
          <w:sz w:val="24"/>
          <w:szCs w:val="24"/>
        </w:rPr>
        <w:t>What is marketing environment? definition, components, importance, features</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Geektonight</w:t>
      </w:r>
      <w:r w:rsidRPr="004C15CE">
        <w:rPr>
          <w:rFonts w:ascii="Times New Roman" w:eastAsia="Times New Roman" w:hAnsi="Times New Roman" w:cs="Times New Roman"/>
          <w:sz w:val="24"/>
          <w:szCs w:val="24"/>
        </w:rPr>
        <w:t xml:space="preserve">. Available at: https://www.geektonight.com/marketing-environment/ (Accessed: 05 August 2023). </w:t>
      </w:r>
    </w:p>
    <w:p w14:paraId="239A2014"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Gov (2023) </w:t>
      </w:r>
      <w:r w:rsidRPr="004C15CE">
        <w:rPr>
          <w:rFonts w:ascii="Times New Roman" w:eastAsia="Times New Roman" w:hAnsi="Times New Roman" w:cs="Times New Roman"/>
          <w:i/>
          <w:sz w:val="24"/>
          <w:szCs w:val="24"/>
        </w:rPr>
        <w:t>Sale of goods and services and data protection</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Sale of goods and services and data protection - GOV.UK</w:t>
      </w:r>
      <w:r w:rsidRPr="004C15CE">
        <w:rPr>
          <w:rFonts w:ascii="Times New Roman" w:eastAsia="Times New Roman" w:hAnsi="Times New Roman" w:cs="Times New Roman"/>
          <w:sz w:val="24"/>
          <w:szCs w:val="24"/>
        </w:rPr>
        <w:t xml:space="preserve">. Available at: https://www.gov.uk/browse/business/sale-goods-services-data (Accessed: 05 August 2023). </w:t>
      </w:r>
    </w:p>
    <w:p w14:paraId="6ACD756E"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Grill-Goodman, J. (2021) </w:t>
      </w:r>
      <w:r w:rsidRPr="004C15CE">
        <w:rPr>
          <w:rFonts w:ascii="Times New Roman" w:hAnsi="Times New Roman" w:cs="Times New Roman"/>
          <w:i/>
          <w:color w:val="222222"/>
          <w:sz w:val="24"/>
          <w:szCs w:val="24"/>
          <w:highlight w:val="white"/>
        </w:rPr>
        <w:t>Morrisons uses artificial intelligence to improve product availability</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RIS News</w:t>
      </w:r>
      <w:r w:rsidRPr="004C15CE">
        <w:rPr>
          <w:rFonts w:ascii="Times New Roman" w:hAnsi="Times New Roman" w:cs="Times New Roman"/>
          <w:color w:val="222222"/>
          <w:sz w:val="24"/>
          <w:szCs w:val="24"/>
          <w:highlight w:val="white"/>
        </w:rPr>
        <w:t xml:space="preserve">. Available at: https://risnews.com/morrisons-uses-artificial-intelligence-improve-product-availability.(Accessed: 05 August 2023). </w:t>
      </w:r>
    </w:p>
    <w:p w14:paraId="671EF8D1"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hAnsi="Times New Roman" w:cs="Times New Roman"/>
          <w:color w:val="222222"/>
          <w:sz w:val="24"/>
          <w:szCs w:val="24"/>
          <w:highlight w:val="white"/>
        </w:rPr>
        <w:t xml:space="preserve">Hendry, L.C., Stevenson, M., MacBryde, J., Ball, P., Sayed, M. and Liu, L., (2019). Local food supply chain resilience to constitutional change: the Brexit effect. </w:t>
      </w:r>
      <w:r w:rsidRPr="004C15CE">
        <w:rPr>
          <w:rFonts w:ascii="Times New Roman" w:hAnsi="Times New Roman" w:cs="Times New Roman"/>
          <w:i/>
          <w:color w:val="222222"/>
          <w:sz w:val="24"/>
          <w:szCs w:val="24"/>
          <w:highlight w:val="white"/>
        </w:rPr>
        <w:t>International Journal of Operations &amp; Production Management</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39</w:t>
      </w:r>
      <w:r w:rsidRPr="004C15CE">
        <w:rPr>
          <w:rFonts w:ascii="Times New Roman" w:hAnsi="Times New Roman" w:cs="Times New Roman"/>
          <w:color w:val="222222"/>
          <w:sz w:val="24"/>
          <w:szCs w:val="24"/>
          <w:highlight w:val="white"/>
        </w:rPr>
        <w:t>(3), pp.429-453.</w:t>
      </w:r>
    </w:p>
    <w:p w14:paraId="2A3C4D82" w14:textId="77777777" w:rsidR="004C15CE" w:rsidRPr="004C15CE" w:rsidRDefault="00956865" w:rsidP="004C15CE">
      <w:pPr>
        <w:spacing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Ivanov, R. and Atanasov, D., (2023). RISK MANAGEMENT IN AGRICULTURE. </w:t>
      </w:r>
      <w:r w:rsidRPr="004C15CE">
        <w:rPr>
          <w:rFonts w:ascii="Times New Roman" w:hAnsi="Times New Roman" w:cs="Times New Roman"/>
          <w:i/>
          <w:color w:val="222222"/>
          <w:sz w:val="24"/>
          <w:szCs w:val="24"/>
          <w:highlight w:val="white"/>
        </w:rPr>
        <w:t>Agricultural Sciences/Agrarni Nauki</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15</w:t>
      </w:r>
      <w:r w:rsidRPr="004C15CE">
        <w:rPr>
          <w:rFonts w:ascii="Times New Roman" w:hAnsi="Times New Roman" w:cs="Times New Roman"/>
          <w:color w:val="222222"/>
          <w:sz w:val="24"/>
          <w:szCs w:val="24"/>
          <w:highlight w:val="white"/>
        </w:rPr>
        <w:t xml:space="preserve">(37). </w:t>
      </w:r>
      <w:hyperlink r:id="rId8">
        <w:r w:rsidRPr="004C15CE">
          <w:rPr>
            <w:rFonts w:ascii="Times New Roman" w:hAnsi="Times New Roman" w:cs="Times New Roman"/>
            <w:color w:val="1155CC"/>
            <w:sz w:val="24"/>
            <w:szCs w:val="24"/>
            <w:highlight w:val="white"/>
            <w:u w:val="single"/>
          </w:rPr>
          <w:t>http://lib.au-plovdiv.bg:8081/SPP/np009439/F0009439.pdf</w:t>
        </w:r>
      </w:hyperlink>
    </w:p>
    <w:p w14:paraId="66763710"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Khaliq, M. (2021) </w:t>
      </w:r>
      <w:r w:rsidRPr="004C15CE">
        <w:rPr>
          <w:rFonts w:ascii="Times New Roman" w:eastAsia="Times New Roman" w:hAnsi="Times New Roman" w:cs="Times New Roman"/>
          <w:i/>
          <w:sz w:val="24"/>
          <w:szCs w:val="24"/>
        </w:rPr>
        <w:t>Impact of the coronavirus (COVID-19) pandemic on retail sales in 2020</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Impact of the coronavirus (COVID-19) pandemic on retail sales in 2020 - Office for National Statistics</w:t>
      </w:r>
      <w:r w:rsidRPr="004C15CE">
        <w:rPr>
          <w:rFonts w:ascii="Times New Roman" w:eastAsia="Times New Roman" w:hAnsi="Times New Roman" w:cs="Times New Roman"/>
          <w:sz w:val="24"/>
          <w:szCs w:val="24"/>
        </w:rPr>
        <w:t xml:space="preserve">. Available at: https://www.ons.gov.uk/economy/grossdomesticproductgdp/articles/impactofthecoronaviruscovid19pandemiconretailsalesin2020/2021-01-28. (Accessed: 05 August 2023). </w:t>
      </w:r>
    </w:p>
    <w:p w14:paraId="602B3B8D"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Knox, T. (2022) </w:t>
      </w:r>
      <w:r w:rsidRPr="004C15CE">
        <w:rPr>
          <w:rFonts w:ascii="Times New Roman" w:hAnsi="Times New Roman" w:cs="Times New Roman"/>
          <w:i/>
          <w:color w:val="222222"/>
          <w:sz w:val="24"/>
          <w:szCs w:val="24"/>
          <w:highlight w:val="white"/>
        </w:rPr>
        <w:t>Council post: Three technology trends transforming the retail industry</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Forbes</w:t>
      </w:r>
      <w:r w:rsidRPr="004C15CE">
        <w:rPr>
          <w:rFonts w:ascii="Times New Roman" w:hAnsi="Times New Roman" w:cs="Times New Roman"/>
          <w:color w:val="222222"/>
          <w:sz w:val="24"/>
          <w:szCs w:val="24"/>
          <w:highlight w:val="white"/>
        </w:rPr>
        <w:t xml:space="preserve">. Available at: https://www.forbes.com/sites/forbestechcouncil/2022/01/25/three-technology-trends-transforming-the-retail-industry/?sh=4a50653f1026 (Accessed: 05 August 2023). </w:t>
      </w:r>
    </w:p>
    <w:p w14:paraId="759868C9"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Morrisons-corporate (2023) </w:t>
      </w:r>
      <w:r w:rsidRPr="004C15CE">
        <w:rPr>
          <w:rFonts w:ascii="Times New Roman" w:hAnsi="Times New Roman" w:cs="Times New Roman"/>
          <w:i/>
          <w:color w:val="222222"/>
          <w:sz w:val="24"/>
          <w:szCs w:val="24"/>
          <w:highlight w:val="white"/>
        </w:rPr>
        <w:t>Morrisons launches Lower Environmental Impact Store</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Morrisons</w:t>
      </w:r>
      <w:r w:rsidRPr="004C15CE">
        <w:rPr>
          <w:rFonts w:ascii="Times New Roman" w:hAnsi="Times New Roman" w:cs="Times New Roman"/>
          <w:color w:val="222222"/>
          <w:sz w:val="24"/>
          <w:szCs w:val="24"/>
          <w:highlight w:val="white"/>
        </w:rPr>
        <w:t xml:space="preserve">. Available at: https://www.morrisons-corporate.com/media-centre/corporate-news/morrisons-launches-lower-environmental-impact-store/. (Accessed: 05 August 2023). </w:t>
      </w:r>
    </w:p>
    <w:p w14:paraId="72F8DBAE"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Nibusinessinfo (2023) </w:t>
      </w:r>
      <w:r w:rsidRPr="004C15CE">
        <w:rPr>
          <w:rFonts w:ascii="Times New Roman" w:hAnsi="Times New Roman" w:cs="Times New Roman"/>
          <w:i/>
          <w:color w:val="222222"/>
          <w:sz w:val="24"/>
          <w:szCs w:val="24"/>
          <w:highlight w:val="white"/>
        </w:rPr>
        <w:t>Retailing and the law</w:t>
      </w:r>
      <w:r w:rsidRPr="004C15CE">
        <w:rPr>
          <w:rFonts w:ascii="Times New Roman" w:hAnsi="Times New Roman" w:cs="Times New Roman"/>
          <w:color w:val="222222"/>
          <w:sz w:val="24"/>
          <w:szCs w:val="24"/>
          <w:highlight w:val="white"/>
        </w:rPr>
        <w:t xml:space="preserve">. Available at: https://www.nibusinessinfo.co.uk/content/retailing-and-law (Accessed: 05 August 2023). </w:t>
      </w:r>
    </w:p>
    <w:p w14:paraId="50109B5F"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Ranjhaa, S.A. (2021) </w:t>
      </w:r>
      <w:r w:rsidRPr="004C15CE">
        <w:rPr>
          <w:rFonts w:ascii="Times New Roman" w:eastAsia="Times New Roman" w:hAnsi="Times New Roman" w:cs="Times New Roman"/>
          <w:i/>
          <w:sz w:val="24"/>
          <w:szCs w:val="24"/>
        </w:rPr>
        <w:t>Marketing process - definition and 5 steps of marketing process</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Marketing Tutor</w:t>
      </w:r>
      <w:r w:rsidRPr="004C15CE">
        <w:rPr>
          <w:rFonts w:ascii="Times New Roman" w:eastAsia="Times New Roman" w:hAnsi="Times New Roman" w:cs="Times New Roman"/>
          <w:sz w:val="24"/>
          <w:szCs w:val="24"/>
        </w:rPr>
        <w:t xml:space="preserve">. Available at: https://www.marketingtutor.net/marketing-process/ (Accessed: 05 August 2023). </w:t>
      </w:r>
    </w:p>
    <w:p w14:paraId="28255A6A"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Retail-insight-network (2018) </w:t>
      </w:r>
      <w:r w:rsidRPr="004C15CE">
        <w:rPr>
          <w:rFonts w:ascii="Times New Roman" w:hAnsi="Times New Roman" w:cs="Times New Roman"/>
          <w:i/>
          <w:color w:val="222222"/>
          <w:sz w:val="24"/>
          <w:szCs w:val="24"/>
          <w:highlight w:val="white"/>
        </w:rPr>
        <w:t>Retailers must adapt as Environmental Factors Impact Shopper Choice</w:t>
      </w:r>
      <w:r w:rsidRPr="004C15CE">
        <w:rPr>
          <w:rFonts w:ascii="Times New Roman" w:hAnsi="Times New Roman" w:cs="Times New Roman"/>
          <w:color w:val="222222"/>
          <w:sz w:val="24"/>
          <w:szCs w:val="24"/>
          <w:highlight w:val="white"/>
        </w:rPr>
        <w:t xml:space="preserve"> (2018) </w:t>
      </w:r>
      <w:r w:rsidRPr="004C15CE">
        <w:rPr>
          <w:rFonts w:ascii="Times New Roman" w:hAnsi="Times New Roman" w:cs="Times New Roman"/>
          <w:i/>
          <w:color w:val="222222"/>
          <w:sz w:val="24"/>
          <w:szCs w:val="24"/>
          <w:highlight w:val="white"/>
        </w:rPr>
        <w:t>Retail Insight Network</w:t>
      </w:r>
      <w:r w:rsidRPr="004C15CE">
        <w:rPr>
          <w:rFonts w:ascii="Times New Roman" w:hAnsi="Times New Roman" w:cs="Times New Roman"/>
          <w:color w:val="222222"/>
          <w:sz w:val="24"/>
          <w:szCs w:val="24"/>
          <w:highlight w:val="white"/>
        </w:rPr>
        <w:t xml:space="preserve">. Available at: https://www.retail-insight-network.com/comment/retailers-must-adapt-environmental-factors-impact-shopper-choice/ (Accessed: 05 August 2023). </w:t>
      </w:r>
    </w:p>
    <w:p w14:paraId="3C0A5240"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Retail-week (2023) </w:t>
      </w:r>
      <w:r w:rsidRPr="004C15CE">
        <w:rPr>
          <w:rFonts w:ascii="Times New Roman" w:hAnsi="Times New Roman" w:cs="Times New Roman"/>
          <w:i/>
          <w:color w:val="222222"/>
          <w:sz w:val="24"/>
          <w:szCs w:val="24"/>
          <w:highlight w:val="white"/>
        </w:rPr>
        <w:t>Ecommerce at morrisons</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Retail Week</w:t>
      </w:r>
      <w:r w:rsidRPr="004C15CE">
        <w:rPr>
          <w:rFonts w:ascii="Times New Roman" w:hAnsi="Times New Roman" w:cs="Times New Roman"/>
          <w:color w:val="222222"/>
          <w:sz w:val="24"/>
          <w:szCs w:val="24"/>
          <w:highlight w:val="white"/>
        </w:rPr>
        <w:t xml:space="preserve">. Available at: https://www.retail-week.com/prospect/morrisons/ecommerce-at-morrisons/7037580.supplierarticle (Accessed: 05 August 2023). </w:t>
      </w:r>
    </w:p>
    <w:p w14:paraId="73022E80"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Semrush (2022) </w:t>
      </w:r>
      <w:r w:rsidRPr="004C15CE">
        <w:rPr>
          <w:rFonts w:ascii="Times New Roman" w:eastAsia="Times New Roman" w:hAnsi="Times New Roman" w:cs="Times New Roman"/>
          <w:i/>
          <w:sz w:val="24"/>
          <w:szCs w:val="24"/>
        </w:rPr>
        <w:t>Top 7 Morrisons.com Alternatives &amp; Competitors</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Semrush</w:t>
      </w:r>
      <w:r w:rsidRPr="004C15CE">
        <w:rPr>
          <w:rFonts w:ascii="Times New Roman" w:eastAsia="Times New Roman" w:hAnsi="Times New Roman" w:cs="Times New Roman"/>
          <w:sz w:val="24"/>
          <w:szCs w:val="24"/>
        </w:rPr>
        <w:t xml:space="preserve">. Available at: https://www.semrush.com/website/morrisons.com/competitors/ (Accessed: 05 August 2023). </w:t>
      </w:r>
    </w:p>
    <w:p w14:paraId="35BEC8C1"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Studysmarter (2023) </w:t>
      </w:r>
      <w:r w:rsidRPr="004C15CE">
        <w:rPr>
          <w:rFonts w:ascii="Times New Roman" w:eastAsia="Times New Roman" w:hAnsi="Times New Roman" w:cs="Times New Roman"/>
          <w:i/>
          <w:sz w:val="24"/>
          <w:szCs w:val="24"/>
        </w:rPr>
        <w:t>Marketing process</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StudySmarter UK</w:t>
      </w:r>
      <w:r w:rsidRPr="004C15CE">
        <w:rPr>
          <w:rFonts w:ascii="Times New Roman" w:eastAsia="Times New Roman" w:hAnsi="Times New Roman" w:cs="Times New Roman"/>
          <w:sz w:val="24"/>
          <w:szCs w:val="24"/>
        </w:rPr>
        <w:t xml:space="preserve">. Available at: https://www.studysmarter.co.uk/explanations/marketing/introduction-to-marketing/marketing-process/ (Accessed: 05 August 2023). </w:t>
      </w:r>
    </w:p>
    <w:p w14:paraId="73286F73" w14:textId="77777777" w:rsidR="004C15CE" w:rsidRPr="004C15CE" w:rsidRDefault="00956865" w:rsidP="004C15CE">
      <w:pPr>
        <w:spacing w:before="240" w:after="240" w:line="360" w:lineRule="auto"/>
        <w:jc w:val="both"/>
        <w:rPr>
          <w:rFonts w:ascii="Times New Roman" w:eastAsia="Times New Roman" w:hAnsi="Times New Roman" w:cs="Times New Roman"/>
          <w:sz w:val="24"/>
          <w:szCs w:val="24"/>
        </w:rPr>
      </w:pPr>
      <w:r w:rsidRPr="004C15CE">
        <w:rPr>
          <w:rFonts w:ascii="Times New Roman" w:eastAsia="Times New Roman" w:hAnsi="Times New Roman" w:cs="Times New Roman"/>
          <w:sz w:val="24"/>
          <w:szCs w:val="24"/>
        </w:rPr>
        <w:t xml:space="preserve">Vizard, S. (2014) </w:t>
      </w:r>
      <w:r w:rsidRPr="004C15CE">
        <w:rPr>
          <w:rFonts w:ascii="Times New Roman" w:eastAsia="Times New Roman" w:hAnsi="Times New Roman" w:cs="Times New Roman"/>
          <w:i/>
          <w:sz w:val="24"/>
          <w:szCs w:val="24"/>
        </w:rPr>
        <w:t>Morrisons unveils Five point marketing plan to revive fortunes</w:t>
      </w:r>
      <w:r w:rsidRPr="004C15CE">
        <w:rPr>
          <w:rFonts w:ascii="Times New Roman" w:eastAsia="Times New Roman" w:hAnsi="Times New Roman" w:cs="Times New Roman"/>
          <w:sz w:val="24"/>
          <w:szCs w:val="24"/>
        </w:rPr>
        <w:t xml:space="preserve">, </w:t>
      </w:r>
      <w:r w:rsidRPr="004C15CE">
        <w:rPr>
          <w:rFonts w:ascii="Times New Roman" w:eastAsia="Times New Roman" w:hAnsi="Times New Roman" w:cs="Times New Roman"/>
          <w:i/>
          <w:sz w:val="24"/>
          <w:szCs w:val="24"/>
        </w:rPr>
        <w:t>Marketing Week</w:t>
      </w:r>
      <w:r w:rsidRPr="004C15CE">
        <w:rPr>
          <w:rFonts w:ascii="Times New Roman" w:eastAsia="Times New Roman" w:hAnsi="Times New Roman" w:cs="Times New Roman"/>
          <w:sz w:val="24"/>
          <w:szCs w:val="24"/>
        </w:rPr>
        <w:t xml:space="preserve">. Available at: https://www.marketingweek.com/morrisons-unveils-five-point-marketing-plan-to-revive-fortunes/ (Accessed: 05 August 2023). </w:t>
      </w:r>
    </w:p>
    <w:p w14:paraId="714878B9" w14:textId="77777777" w:rsidR="004C15CE" w:rsidRPr="004C15CE" w:rsidRDefault="00956865" w:rsidP="004C15CE">
      <w:pPr>
        <w:spacing w:before="240" w:after="240" w:line="360" w:lineRule="auto"/>
        <w:jc w:val="both"/>
        <w:rPr>
          <w:rFonts w:ascii="Times New Roman" w:hAnsi="Times New Roman" w:cs="Times New Roman"/>
          <w:color w:val="222222"/>
          <w:sz w:val="24"/>
          <w:szCs w:val="24"/>
          <w:highlight w:val="white"/>
        </w:rPr>
      </w:pPr>
      <w:r w:rsidRPr="004C15CE">
        <w:rPr>
          <w:rFonts w:ascii="Times New Roman" w:hAnsi="Times New Roman" w:cs="Times New Roman"/>
          <w:color w:val="222222"/>
          <w:sz w:val="24"/>
          <w:szCs w:val="24"/>
          <w:highlight w:val="white"/>
        </w:rPr>
        <w:t xml:space="preserve">Wood, Z. (2021) </w:t>
      </w:r>
      <w:r w:rsidRPr="004C15CE">
        <w:rPr>
          <w:rFonts w:ascii="Times New Roman" w:hAnsi="Times New Roman" w:cs="Times New Roman"/>
          <w:i/>
          <w:color w:val="222222"/>
          <w:sz w:val="24"/>
          <w:szCs w:val="24"/>
          <w:highlight w:val="white"/>
        </w:rPr>
        <w:t>Morrisons profits fall by half in 2020 as costs of covid pandemic bite</w:t>
      </w:r>
      <w:r w:rsidRPr="004C15CE">
        <w:rPr>
          <w:rFonts w:ascii="Times New Roman" w:hAnsi="Times New Roman" w:cs="Times New Roman"/>
          <w:color w:val="222222"/>
          <w:sz w:val="24"/>
          <w:szCs w:val="24"/>
          <w:highlight w:val="white"/>
        </w:rPr>
        <w:t xml:space="preserve">, </w:t>
      </w:r>
      <w:r w:rsidRPr="004C15CE">
        <w:rPr>
          <w:rFonts w:ascii="Times New Roman" w:hAnsi="Times New Roman" w:cs="Times New Roman"/>
          <w:i/>
          <w:color w:val="222222"/>
          <w:sz w:val="24"/>
          <w:szCs w:val="24"/>
          <w:highlight w:val="white"/>
        </w:rPr>
        <w:t>The Guardian</w:t>
      </w:r>
      <w:r w:rsidRPr="004C15CE">
        <w:rPr>
          <w:rFonts w:ascii="Times New Roman" w:hAnsi="Times New Roman" w:cs="Times New Roman"/>
          <w:color w:val="222222"/>
          <w:sz w:val="24"/>
          <w:szCs w:val="24"/>
          <w:highlight w:val="white"/>
        </w:rPr>
        <w:t xml:space="preserve">. Available at: https://www.theguardian.com/business/2021/mar/11/morrisons-profits-fall-2020-covid. (Accessed: 05 August 2023). </w:t>
      </w:r>
    </w:p>
    <w:sectPr w:rsidR="004C15CE" w:rsidRPr="004C15CE" w:rsidSect="004C15CE">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1AB55" w14:textId="77777777" w:rsidR="00D91832" w:rsidRDefault="00D91832">
      <w:pPr>
        <w:spacing w:line="240" w:lineRule="auto"/>
      </w:pPr>
      <w:r>
        <w:separator/>
      </w:r>
    </w:p>
  </w:endnote>
  <w:endnote w:type="continuationSeparator" w:id="0">
    <w:p w14:paraId="12CF8E21" w14:textId="77777777" w:rsidR="00D91832" w:rsidRDefault="00D918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641359"/>
      <w:docPartObj>
        <w:docPartGallery w:val="Page Numbers (Bottom of Page)"/>
        <w:docPartUnique/>
      </w:docPartObj>
    </w:sdtPr>
    <w:sdtEndPr>
      <w:rPr>
        <w:noProof/>
      </w:rPr>
    </w:sdtEndPr>
    <w:sdtContent>
      <w:p w14:paraId="2C0B0E7D" w14:textId="53AD8F23" w:rsidR="004C15CE" w:rsidRDefault="009568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163B2" w14:textId="77777777" w:rsidR="004C15CE" w:rsidRDefault="004C1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22564" w14:textId="77777777" w:rsidR="00D91832" w:rsidRDefault="00D91832">
      <w:pPr>
        <w:spacing w:line="240" w:lineRule="auto"/>
      </w:pPr>
      <w:r>
        <w:separator/>
      </w:r>
    </w:p>
  </w:footnote>
  <w:footnote w:type="continuationSeparator" w:id="0">
    <w:p w14:paraId="5C20D767" w14:textId="77777777" w:rsidR="00D91832" w:rsidRDefault="00D918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E70"/>
    <w:rsid w:val="00140C1F"/>
    <w:rsid w:val="002D3C42"/>
    <w:rsid w:val="00412C40"/>
    <w:rsid w:val="004C15CE"/>
    <w:rsid w:val="00644C3C"/>
    <w:rsid w:val="00744AF1"/>
    <w:rsid w:val="00760BC1"/>
    <w:rsid w:val="008D3B22"/>
    <w:rsid w:val="009567CE"/>
    <w:rsid w:val="00956865"/>
    <w:rsid w:val="00B37919"/>
    <w:rsid w:val="00C712DC"/>
    <w:rsid w:val="00CE0E70"/>
    <w:rsid w:val="00D91832"/>
    <w:rsid w:val="00FC09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52059C14"/>
  <w15:docId w15:val="{65F65BDE-4BB8-45F4-8FA7-A9C16179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C15C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4C15C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C15CE"/>
    <w:pPr>
      <w:tabs>
        <w:tab w:val="center" w:pos="4513"/>
        <w:tab w:val="right" w:pos="9026"/>
      </w:tabs>
      <w:spacing w:line="240" w:lineRule="auto"/>
    </w:pPr>
  </w:style>
  <w:style w:type="character" w:customStyle="1" w:styleId="HeaderChar">
    <w:name w:val="Header Char"/>
    <w:basedOn w:val="DefaultParagraphFont"/>
    <w:link w:val="Header"/>
    <w:uiPriority w:val="99"/>
    <w:rsid w:val="004C15CE"/>
  </w:style>
  <w:style w:type="paragraph" w:styleId="Footer">
    <w:name w:val="footer"/>
    <w:basedOn w:val="Normal"/>
    <w:link w:val="FooterChar"/>
    <w:uiPriority w:val="99"/>
    <w:unhideWhenUsed/>
    <w:rsid w:val="004C15CE"/>
    <w:pPr>
      <w:tabs>
        <w:tab w:val="center" w:pos="4513"/>
        <w:tab w:val="right" w:pos="9026"/>
      </w:tabs>
      <w:spacing w:line="240" w:lineRule="auto"/>
    </w:pPr>
  </w:style>
  <w:style w:type="character" w:customStyle="1" w:styleId="FooterChar">
    <w:name w:val="Footer Char"/>
    <w:basedOn w:val="DefaultParagraphFont"/>
    <w:link w:val="Footer"/>
    <w:uiPriority w:val="99"/>
    <w:rsid w:val="004C15CE"/>
  </w:style>
  <w:style w:type="paragraph" w:styleId="TOCHeading">
    <w:name w:val="TOC Heading"/>
    <w:basedOn w:val="Heading1"/>
    <w:next w:val="Normal"/>
    <w:uiPriority w:val="39"/>
    <w:unhideWhenUsed/>
    <w:qFormat/>
    <w:rsid w:val="004C15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15CE"/>
    <w:pPr>
      <w:spacing w:after="100"/>
    </w:pPr>
  </w:style>
  <w:style w:type="paragraph" w:styleId="TOC2">
    <w:name w:val="toc 2"/>
    <w:basedOn w:val="Normal"/>
    <w:next w:val="Normal"/>
    <w:autoRedefine/>
    <w:uiPriority w:val="39"/>
    <w:unhideWhenUsed/>
    <w:rsid w:val="004C15CE"/>
    <w:pPr>
      <w:spacing w:after="100"/>
      <w:ind w:left="220"/>
    </w:pPr>
  </w:style>
  <w:style w:type="character" w:styleId="Hyperlink">
    <w:name w:val="Hyperlink"/>
    <w:basedOn w:val="DefaultParagraphFont"/>
    <w:uiPriority w:val="99"/>
    <w:unhideWhenUsed/>
    <w:rsid w:val="004C15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lib.au-plovdiv.bg:8081/SPP/np009439/F0009439.pdf" TargetMode="External"/><Relationship Id="rId3" Type="http://schemas.openxmlformats.org/officeDocument/2006/relationships/settings" Target="settings.xml"/><Relationship Id="rId7" Type="http://schemas.openxmlformats.org/officeDocument/2006/relationships/hyperlink" Target="https://onlinelibrary.wiley.com/doi/abs/10.1002/joom.11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76936-3267-42EB-A3E6-5517653CBB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3835</Words>
  <Characters>21866</Characters>
  <Application>Microsoft Office Word</Application>
  <DocSecurity>0</DocSecurity>
  <Lines>182</Lines>
  <Paragraphs>51</Paragraphs>
  <ScaleCrop>false</ScaleCrop>
  <Company/>
  <LinksUpToDate>false</LinksUpToDate>
  <CharactersWithSpaces>25650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 Danila (2119198)</cp:lastModifiedBy>
  <cp:revision>2</cp:revision>
  <dcterms:created xsi:type="dcterms:W3CDTF">2023-08-25T13:17:00Z</dcterms:created>
  <dcterms:modified xsi:type="dcterms:W3CDTF">2023-08-25T13:17:00Z</dcterms:modified>
</cp:coreProperties>
</file>