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41E71" w14:textId="0F82585B" w:rsidR="00E9718B" w:rsidRPr="0060562D" w:rsidRDefault="00E9718B" w:rsidP="0060562D">
      <w:pPr>
        <w:spacing w:line="276" w:lineRule="auto"/>
        <w:jc w:val="center"/>
        <w:rPr>
          <w:rFonts w:cs="Times New Roman"/>
          <w:b/>
          <w:bCs/>
          <w:sz w:val="32"/>
          <w:szCs w:val="32"/>
        </w:rPr>
      </w:pPr>
      <w:bookmarkStart w:id="0" w:name="_Hlk216029513"/>
      <w:bookmarkEnd w:id="0"/>
      <w:r w:rsidRPr="0060562D">
        <w:rPr>
          <w:rFonts w:cs="Times New Roman"/>
          <w:b/>
          <w:bCs/>
          <w:sz w:val="32"/>
          <w:szCs w:val="32"/>
        </w:rPr>
        <w:t xml:space="preserve">University of Wales </w:t>
      </w:r>
      <w:r w:rsidR="00EC0FBA">
        <w:rPr>
          <w:rFonts w:cs="Times New Roman"/>
          <w:b/>
          <w:bCs/>
          <w:sz w:val="32"/>
          <w:szCs w:val="32"/>
        </w:rPr>
        <w:t>T</w:t>
      </w:r>
      <w:r w:rsidRPr="0060562D">
        <w:rPr>
          <w:rFonts w:cs="Times New Roman"/>
          <w:b/>
          <w:bCs/>
          <w:sz w:val="32"/>
          <w:szCs w:val="32"/>
        </w:rPr>
        <w:t xml:space="preserve">rinity </w:t>
      </w:r>
      <w:r w:rsidR="00EC0FBA">
        <w:rPr>
          <w:rFonts w:cs="Times New Roman"/>
          <w:b/>
          <w:bCs/>
          <w:sz w:val="32"/>
          <w:szCs w:val="32"/>
        </w:rPr>
        <w:t>S</w:t>
      </w:r>
      <w:r w:rsidRPr="0060562D">
        <w:rPr>
          <w:rFonts w:cs="Times New Roman"/>
          <w:b/>
          <w:bCs/>
          <w:sz w:val="32"/>
          <w:szCs w:val="32"/>
        </w:rPr>
        <w:t>aint David</w:t>
      </w:r>
    </w:p>
    <w:p w14:paraId="6F70C6CA" w14:textId="77777777" w:rsidR="00E9718B" w:rsidRPr="0060562D" w:rsidRDefault="00E9718B" w:rsidP="0060562D">
      <w:pPr>
        <w:spacing w:line="276" w:lineRule="auto"/>
        <w:jc w:val="center"/>
        <w:rPr>
          <w:rFonts w:cs="Times New Roman"/>
          <w:b/>
          <w:bCs/>
        </w:rPr>
      </w:pPr>
      <w:r w:rsidRPr="0060562D">
        <w:rPr>
          <w:rFonts w:cs="Times New Roman"/>
          <w:b/>
          <w:bCs/>
        </w:rPr>
        <w:t>Wales institute of science and art</w:t>
      </w:r>
    </w:p>
    <w:p w14:paraId="5487293E" w14:textId="77777777" w:rsidR="00E9718B" w:rsidRPr="0060562D" w:rsidRDefault="00E9718B" w:rsidP="0060562D">
      <w:pPr>
        <w:spacing w:line="276" w:lineRule="auto"/>
        <w:jc w:val="center"/>
        <w:rPr>
          <w:rFonts w:cs="Times New Roman"/>
          <w:b/>
          <w:bCs/>
        </w:rPr>
      </w:pPr>
    </w:p>
    <w:p w14:paraId="60462516" w14:textId="77777777" w:rsidR="00E9718B" w:rsidRPr="0060562D" w:rsidRDefault="00E9718B" w:rsidP="0060562D">
      <w:pPr>
        <w:spacing w:line="276" w:lineRule="auto"/>
        <w:jc w:val="center"/>
        <w:rPr>
          <w:rFonts w:cs="Times New Roman"/>
          <w:b/>
          <w:bCs/>
        </w:rPr>
      </w:pPr>
      <w:r w:rsidRPr="0060562D">
        <w:rPr>
          <w:rStyle w:val="wacimagecontainer"/>
          <w:rFonts w:cs="Times New Roman"/>
          <w:noProof/>
          <w:color w:val="000000"/>
          <w:sz w:val="18"/>
          <w:szCs w:val="18"/>
          <w:shd w:val="clear" w:color="auto" w:fill="FFFFFF"/>
        </w:rPr>
        <w:drawing>
          <wp:anchor distT="0" distB="0" distL="114300" distR="114300" simplePos="0" relativeHeight="251526144" behindDoc="1" locked="0" layoutInCell="1" allowOverlap="1" wp14:anchorId="2597D811" wp14:editId="4D48CFEE">
            <wp:simplePos x="0" y="0"/>
            <wp:positionH relativeFrom="margin">
              <wp:posOffset>197485</wp:posOffset>
            </wp:positionH>
            <wp:positionV relativeFrom="paragraph">
              <wp:posOffset>402590</wp:posOffset>
            </wp:positionV>
            <wp:extent cx="5731510" cy="1896110"/>
            <wp:effectExtent l="0" t="0" r="2540" b="8890"/>
            <wp:wrapTight wrapText="bothSides">
              <wp:wrapPolygon edited="0">
                <wp:start x="0" y="0"/>
                <wp:lineTo x="0" y="21484"/>
                <wp:lineTo x="21538" y="21484"/>
                <wp:lineTo x="21538" y="0"/>
                <wp:lineTo x="0" y="0"/>
              </wp:wrapPolygon>
            </wp:wrapTight>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110"/>
                    </a:xfrm>
                    <a:prstGeom prst="rect">
                      <a:avLst/>
                    </a:prstGeom>
                    <a:noFill/>
                    <a:ln>
                      <a:noFill/>
                    </a:ln>
                  </pic:spPr>
                </pic:pic>
              </a:graphicData>
            </a:graphic>
          </wp:anchor>
        </w:drawing>
      </w:r>
      <w:r w:rsidRPr="0060562D">
        <w:rPr>
          <w:rFonts w:cs="Times New Roman"/>
          <w:color w:val="000000"/>
          <w:sz w:val="26"/>
          <w:szCs w:val="26"/>
          <w:shd w:val="clear" w:color="auto" w:fill="FFFFFF"/>
        </w:rPr>
        <w:br/>
      </w:r>
    </w:p>
    <w:p w14:paraId="7E09969A" w14:textId="77777777" w:rsidR="00E9718B" w:rsidRPr="0060562D" w:rsidRDefault="00E9718B" w:rsidP="0060562D">
      <w:pPr>
        <w:spacing w:line="276" w:lineRule="auto"/>
        <w:jc w:val="center"/>
        <w:rPr>
          <w:rFonts w:cs="Times New Roman"/>
        </w:rPr>
      </w:pPr>
    </w:p>
    <w:p w14:paraId="50E39B70" w14:textId="77777777" w:rsidR="00E9718B" w:rsidRPr="0060562D" w:rsidRDefault="00E9718B" w:rsidP="0060562D">
      <w:pPr>
        <w:spacing w:line="276" w:lineRule="auto"/>
        <w:rPr>
          <w:rFonts w:cs="Times New Roman"/>
        </w:rPr>
      </w:pPr>
    </w:p>
    <w:p w14:paraId="46CEFD84" w14:textId="3B957676" w:rsidR="00E9718B" w:rsidRPr="0060562D" w:rsidRDefault="00E9718B" w:rsidP="0060562D">
      <w:pPr>
        <w:spacing w:line="276" w:lineRule="auto"/>
        <w:jc w:val="center"/>
        <w:rPr>
          <w:rFonts w:cs="Times New Roman"/>
        </w:rPr>
      </w:pPr>
      <w:r w:rsidRPr="0060562D">
        <w:rPr>
          <w:rFonts w:cs="Times New Roman"/>
        </w:rPr>
        <w:t>Structural &amp; fluid Analysis</w:t>
      </w:r>
    </w:p>
    <w:p w14:paraId="0DE08507" w14:textId="02611A19" w:rsidR="00E9718B" w:rsidRPr="0060562D" w:rsidRDefault="00E9718B" w:rsidP="0060562D">
      <w:pPr>
        <w:spacing w:line="276" w:lineRule="auto"/>
        <w:jc w:val="center"/>
        <w:rPr>
          <w:rFonts w:cs="Times New Roman"/>
        </w:rPr>
      </w:pPr>
      <w:r w:rsidRPr="0060562D">
        <w:rPr>
          <w:rFonts w:cs="Times New Roman"/>
        </w:rPr>
        <w:t>Module Code: ACHA6010</w:t>
      </w:r>
    </w:p>
    <w:p w14:paraId="795C095F" w14:textId="332DD1E6" w:rsidR="00E9718B" w:rsidRPr="0060562D" w:rsidRDefault="00E9718B" w:rsidP="0060562D">
      <w:pPr>
        <w:spacing w:line="276" w:lineRule="auto"/>
        <w:jc w:val="center"/>
        <w:rPr>
          <w:rFonts w:cs="Times New Roman"/>
        </w:rPr>
      </w:pPr>
      <w:r w:rsidRPr="0060562D">
        <w:rPr>
          <w:rFonts w:cs="Times New Roman"/>
        </w:rPr>
        <w:t>Assignment Title: Application of CAE Processes</w:t>
      </w:r>
    </w:p>
    <w:p w14:paraId="5AE08BAE" w14:textId="77777777" w:rsidR="00E9718B" w:rsidRPr="0060562D" w:rsidRDefault="00E9718B" w:rsidP="0060562D">
      <w:pPr>
        <w:spacing w:line="276" w:lineRule="auto"/>
        <w:rPr>
          <w:rFonts w:cs="Times New Roman"/>
        </w:rPr>
      </w:pPr>
    </w:p>
    <w:p w14:paraId="735B69F3" w14:textId="77777777" w:rsidR="00E9718B" w:rsidRPr="0060562D" w:rsidRDefault="00E9718B" w:rsidP="0060562D">
      <w:pPr>
        <w:spacing w:line="276" w:lineRule="auto"/>
        <w:rPr>
          <w:rFonts w:cs="Times New Roman"/>
        </w:rPr>
      </w:pPr>
    </w:p>
    <w:p w14:paraId="14FC8405" w14:textId="77777777" w:rsidR="00E9718B" w:rsidRPr="0060562D" w:rsidRDefault="00E9718B" w:rsidP="0060562D">
      <w:pPr>
        <w:spacing w:line="276" w:lineRule="auto"/>
        <w:jc w:val="center"/>
        <w:rPr>
          <w:rFonts w:cs="Times New Roman"/>
        </w:rPr>
      </w:pPr>
      <w:r w:rsidRPr="0060562D">
        <w:rPr>
          <w:rFonts w:cs="Times New Roman"/>
        </w:rPr>
        <w:t>Cameron Andrews</w:t>
      </w:r>
    </w:p>
    <w:p w14:paraId="3661674B" w14:textId="77777777" w:rsidR="00E9718B" w:rsidRPr="0060562D" w:rsidRDefault="00E9718B" w:rsidP="0060562D">
      <w:pPr>
        <w:spacing w:line="276" w:lineRule="auto"/>
        <w:jc w:val="center"/>
        <w:rPr>
          <w:rFonts w:cs="Times New Roman"/>
        </w:rPr>
      </w:pPr>
      <w:r w:rsidRPr="0060562D">
        <w:rPr>
          <w:rFonts w:cs="Times New Roman"/>
        </w:rPr>
        <w:t>2300898</w:t>
      </w:r>
    </w:p>
    <w:p w14:paraId="51C479EB" w14:textId="65BC8117" w:rsidR="00E9718B" w:rsidRPr="0060562D" w:rsidRDefault="00E9718B" w:rsidP="0060562D">
      <w:pPr>
        <w:spacing w:line="276" w:lineRule="auto"/>
        <w:jc w:val="center"/>
        <w:rPr>
          <w:rFonts w:cs="Times New Roman"/>
        </w:rPr>
      </w:pPr>
      <w:r w:rsidRPr="0060562D">
        <w:rPr>
          <w:rFonts w:cs="Times New Roman"/>
        </w:rPr>
        <w:t>08/12/2025</w:t>
      </w:r>
    </w:p>
    <w:p w14:paraId="798605C2" w14:textId="0AFA09DF" w:rsidR="00E9718B" w:rsidRPr="0060562D" w:rsidRDefault="00D551CD" w:rsidP="0060562D">
      <w:pPr>
        <w:spacing w:line="276" w:lineRule="auto"/>
        <w:jc w:val="center"/>
        <w:rPr>
          <w:rFonts w:cs="Times New Roman"/>
        </w:rPr>
      </w:pPr>
      <w:r>
        <w:rPr>
          <w:rFonts w:cs="Times New Roman"/>
        </w:rPr>
        <w:t>Word Count</w:t>
      </w:r>
      <w:r w:rsidR="00B31106">
        <w:rPr>
          <w:rFonts w:cs="Times New Roman"/>
        </w:rPr>
        <w:t>=3</w:t>
      </w:r>
      <w:r w:rsidR="00D62294">
        <w:rPr>
          <w:rFonts w:cs="Times New Roman"/>
        </w:rPr>
        <w:t>271</w:t>
      </w:r>
    </w:p>
    <w:p w14:paraId="0DD4C9CC" w14:textId="77777777" w:rsidR="00D425F0" w:rsidRPr="0060562D" w:rsidRDefault="00D425F0" w:rsidP="0060562D">
      <w:pPr>
        <w:spacing w:line="276" w:lineRule="auto"/>
        <w:rPr>
          <w:rFonts w:cs="Times New Roman"/>
        </w:rPr>
      </w:pPr>
    </w:p>
    <w:p w14:paraId="13C345DC" w14:textId="77777777" w:rsidR="00E9718B" w:rsidRDefault="00E9718B" w:rsidP="0060562D">
      <w:pPr>
        <w:spacing w:line="276" w:lineRule="auto"/>
        <w:rPr>
          <w:rFonts w:cs="Times New Roman"/>
        </w:rPr>
      </w:pPr>
    </w:p>
    <w:p w14:paraId="6D88F470" w14:textId="77777777" w:rsidR="00D551CD" w:rsidRDefault="00D551CD" w:rsidP="0060562D">
      <w:pPr>
        <w:spacing w:line="276" w:lineRule="auto"/>
        <w:rPr>
          <w:rFonts w:cs="Times New Roman"/>
        </w:rPr>
      </w:pPr>
    </w:p>
    <w:p w14:paraId="07AFEBEC" w14:textId="77777777" w:rsidR="00D551CD" w:rsidRDefault="00D551CD" w:rsidP="0060562D">
      <w:pPr>
        <w:spacing w:line="276" w:lineRule="auto"/>
        <w:rPr>
          <w:rFonts w:cs="Times New Roman"/>
        </w:rPr>
      </w:pPr>
    </w:p>
    <w:p w14:paraId="5EBDA19F" w14:textId="77777777" w:rsidR="00D551CD" w:rsidRPr="0060562D" w:rsidRDefault="00D551CD" w:rsidP="0060562D">
      <w:pPr>
        <w:spacing w:line="276" w:lineRule="auto"/>
        <w:rPr>
          <w:rFonts w:cs="Times New Roman"/>
        </w:rPr>
      </w:pPr>
    </w:p>
    <w:p w14:paraId="69FE763E" w14:textId="77777777" w:rsidR="00E9718B" w:rsidRPr="0060562D" w:rsidRDefault="00E9718B" w:rsidP="0060562D">
      <w:pPr>
        <w:spacing w:line="276" w:lineRule="auto"/>
        <w:rPr>
          <w:rFonts w:cs="Times New Roman"/>
        </w:rPr>
      </w:pPr>
    </w:p>
    <w:p w14:paraId="60740142" w14:textId="77777777" w:rsidR="00E9718B" w:rsidRPr="0060562D" w:rsidRDefault="00E9718B" w:rsidP="0060562D">
      <w:pPr>
        <w:spacing w:line="276" w:lineRule="auto"/>
        <w:rPr>
          <w:rFonts w:cs="Times New Roman"/>
        </w:rPr>
      </w:pPr>
    </w:p>
    <w:sdt>
      <w:sdtPr>
        <w:rPr>
          <w:rFonts w:ascii="Times New Roman" w:eastAsiaTheme="minorEastAsia" w:hAnsi="Times New Roman" w:cs="Times New Roman"/>
          <w:color w:val="auto"/>
          <w:kern w:val="2"/>
          <w:sz w:val="22"/>
          <w:szCs w:val="22"/>
          <w14:ligatures w14:val="standardContextual"/>
        </w:rPr>
        <w:id w:val="-2039887976"/>
        <w:docPartObj>
          <w:docPartGallery w:val="Table of Contents"/>
          <w:docPartUnique/>
        </w:docPartObj>
      </w:sdtPr>
      <w:sdtEndPr>
        <w:rPr>
          <w:b/>
          <w:bCs/>
        </w:rPr>
      </w:sdtEndPr>
      <w:sdtContent>
        <w:p w14:paraId="5BA77699" w14:textId="1DB7C3AF" w:rsidR="00E9718B" w:rsidRPr="0060562D" w:rsidRDefault="00E9718B" w:rsidP="0060562D">
          <w:pPr>
            <w:pStyle w:val="TOCHeading"/>
            <w:spacing w:line="276" w:lineRule="auto"/>
            <w:rPr>
              <w:rFonts w:ascii="Times New Roman" w:hAnsi="Times New Roman" w:cs="Times New Roman"/>
            </w:rPr>
          </w:pPr>
          <w:r w:rsidRPr="0060562D">
            <w:rPr>
              <w:rFonts w:ascii="Times New Roman" w:hAnsi="Times New Roman" w:cs="Times New Roman"/>
            </w:rPr>
            <w:t>Contents</w:t>
          </w:r>
        </w:p>
        <w:p w14:paraId="28225137" w14:textId="76BA1756" w:rsidR="0060562D" w:rsidRDefault="00E9718B">
          <w:pPr>
            <w:pStyle w:val="TOC1"/>
            <w:tabs>
              <w:tab w:val="left" w:pos="480"/>
              <w:tab w:val="right" w:leader="dot" w:pos="9016"/>
            </w:tabs>
            <w:rPr>
              <w:rFonts w:asciiTheme="minorHAnsi" w:hAnsiTheme="minorHAnsi"/>
              <w:noProof/>
              <w:sz w:val="24"/>
              <w:szCs w:val="24"/>
            </w:rPr>
          </w:pPr>
          <w:r w:rsidRPr="0060562D">
            <w:rPr>
              <w:rFonts w:cs="Times New Roman"/>
            </w:rPr>
            <w:fldChar w:fldCharType="begin"/>
          </w:r>
          <w:r w:rsidRPr="0060562D">
            <w:rPr>
              <w:rFonts w:cs="Times New Roman"/>
            </w:rPr>
            <w:instrText xml:space="preserve"> TOC \o "1-3" \h \z \u </w:instrText>
          </w:r>
          <w:r w:rsidRPr="0060562D">
            <w:rPr>
              <w:rFonts w:cs="Times New Roman"/>
            </w:rPr>
            <w:fldChar w:fldCharType="separate"/>
          </w:r>
          <w:hyperlink w:anchor="_Toc216475088" w:history="1">
            <w:r w:rsidR="0060562D" w:rsidRPr="001B3046">
              <w:rPr>
                <w:rStyle w:val="Hyperlink"/>
                <w:rFonts w:cs="Times New Roman"/>
                <w:noProof/>
              </w:rPr>
              <w:t>1.</w:t>
            </w:r>
            <w:r w:rsidR="0060562D">
              <w:rPr>
                <w:rFonts w:asciiTheme="minorHAnsi" w:hAnsiTheme="minorHAnsi"/>
                <w:noProof/>
                <w:sz w:val="24"/>
                <w:szCs w:val="24"/>
              </w:rPr>
              <w:tab/>
            </w:r>
            <w:r w:rsidR="0060562D" w:rsidRPr="001B3046">
              <w:rPr>
                <w:rStyle w:val="Hyperlink"/>
                <w:rFonts w:cs="Times New Roman"/>
                <w:noProof/>
              </w:rPr>
              <w:t>Introduction</w:t>
            </w:r>
            <w:r w:rsidR="0060562D">
              <w:rPr>
                <w:noProof/>
                <w:webHidden/>
              </w:rPr>
              <w:tab/>
            </w:r>
            <w:r w:rsidR="0060562D">
              <w:rPr>
                <w:noProof/>
                <w:webHidden/>
              </w:rPr>
              <w:fldChar w:fldCharType="begin"/>
            </w:r>
            <w:r w:rsidR="0060562D">
              <w:rPr>
                <w:noProof/>
                <w:webHidden/>
              </w:rPr>
              <w:instrText xml:space="preserve"> PAGEREF _Toc216475088 \h </w:instrText>
            </w:r>
            <w:r w:rsidR="0060562D">
              <w:rPr>
                <w:noProof/>
                <w:webHidden/>
              </w:rPr>
            </w:r>
            <w:r w:rsidR="0060562D">
              <w:rPr>
                <w:noProof/>
                <w:webHidden/>
              </w:rPr>
              <w:fldChar w:fldCharType="separate"/>
            </w:r>
            <w:r w:rsidR="0060562D">
              <w:rPr>
                <w:noProof/>
                <w:webHidden/>
              </w:rPr>
              <w:t>3</w:t>
            </w:r>
            <w:r w:rsidR="0060562D">
              <w:rPr>
                <w:noProof/>
                <w:webHidden/>
              </w:rPr>
              <w:fldChar w:fldCharType="end"/>
            </w:r>
          </w:hyperlink>
        </w:p>
        <w:p w14:paraId="47927336" w14:textId="0D8B218B" w:rsidR="0060562D" w:rsidRDefault="0060562D">
          <w:pPr>
            <w:pStyle w:val="TOC1"/>
            <w:tabs>
              <w:tab w:val="left" w:pos="480"/>
              <w:tab w:val="right" w:leader="dot" w:pos="9016"/>
            </w:tabs>
            <w:rPr>
              <w:rFonts w:asciiTheme="minorHAnsi" w:hAnsiTheme="minorHAnsi"/>
              <w:noProof/>
              <w:sz w:val="24"/>
              <w:szCs w:val="24"/>
            </w:rPr>
          </w:pPr>
          <w:hyperlink w:anchor="_Toc216475089" w:history="1">
            <w:r w:rsidRPr="001B3046">
              <w:rPr>
                <w:rStyle w:val="Hyperlink"/>
                <w:rFonts w:cs="Times New Roman"/>
                <w:noProof/>
              </w:rPr>
              <w:t>2.</w:t>
            </w:r>
            <w:r>
              <w:rPr>
                <w:rFonts w:asciiTheme="minorHAnsi" w:hAnsiTheme="minorHAnsi"/>
                <w:noProof/>
                <w:sz w:val="24"/>
                <w:szCs w:val="24"/>
              </w:rPr>
              <w:tab/>
            </w:r>
            <w:r w:rsidRPr="001B3046">
              <w:rPr>
                <w:rStyle w:val="Hyperlink"/>
                <w:rFonts w:cs="Times New Roman"/>
                <w:noProof/>
              </w:rPr>
              <w:t>Literature Use</w:t>
            </w:r>
            <w:r>
              <w:rPr>
                <w:noProof/>
                <w:webHidden/>
              </w:rPr>
              <w:tab/>
            </w:r>
            <w:r>
              <w:rPr>
                <w:noProof/>
                <w:webHidden/>
              </w:rPr>
              <w:fldChar w:fldCharType="begin"/>
            </w:r>
            <w:r>
              <w:rPr>
                <w:noProof/>
                <w:webHidden/>
              </w:rPr>
              <w:instrText xml:space="preserve"> PAGEREF _Toc216475089 \h </w:instrText>
            </w:r>
            <w:r>
              <w:rPr>
                <w:noProof/>
                <w:webHidden/>
              </w:rPr>
            </w:r>
            <w:r>
              <w:rPr>
                <w:noProof/>
                <w:webHidden/>
              </w:rPr>
              <w:fldChar w:fldCharType="separate"/>
            </w:r>
            <w:r>
              <w:rPr>
                <w:noProof/>
                <w:webHidden/>
              </w:rPr>
              <w:t>4</w:t>
            </w:r>
            <w:r>
              <w:rPr>
                <w:noProof/>
                <w:webHidden/>
              </w:rPr>
              <w:fldChar w:fldCharType="end"/>
            </w:r>
          </w:hyperlink>
        </w:p>
        <w:p w14:paraId="585ABC5A" w14:textId="6A4327C5" w:rsidR="0060562D" w:rsidRDefault="0060562D">
          <w:pPr>
            <w:pStyle w:val="TOC1"/>
            <w:tabs>
              <w:tab w:val="left" w:pos="480"/>
              <w:tab w:val="right" w:leader="dot" w:pos="9016"/>
            </w:tabs>
            <w:rPr>
              <w:rFonts w:asciiTheme="minorHAnsi" w:hAnsiTheme="minorHAnsi"/>
              <w:noProof/>
              <w:sz w:val="24"/>
              <w:szCs w:val="24"/>
            </w:rPr>
          </w:pPr>
          <w:hyperlink w:anchor="_Toc216475090" w:history="1">
            <w:r w:rsidRPr="001B3046">
              <w:rPr>
                <w:rStyle w:val="Hyperlink"/>
                <w:rFonts w:cs="Times New Roman"/>
                <w:noProof/>
              </w:rPr>
              <w:t>3.</w:t>
            </w:r>
            <w:r>
              <w:rPr>
                <w:rFonts w:asciiTheme="minorHAnsi" w:hAnsiTheme="minorHAnsi"/>
                <w:noProof/>
                <w:sz w:val="24"/>
                <w:szCs w:val="24"/>
              </w:rPr>
              <w:tab/>
            </w:r>
            <w:r w:rsidRPr="001B3046">
              <w:rPr>
                <w:rStyle w:val="Hyperlink"/>
                <w:rFonts w:cs="Times New Roman"/>
                <w:noProof/>
              </w:rPr>
              <w:t>CAE Discussion</w:t>
            </w:r>
            <w:r>
              <w:rPr>
                <w:noProof/>
                <w:webHidden/>
              </w:rPr>
              <w:tab/>
            </w:r>
            <w:r>
              <w:rPr>
                <w:noProof/>
                <w:webHidden/>
              </w:rPr>
              <w:fldChar w:fldCharType="begin"/>
            </w:r>
            <w:r>
              <w:rPr>
                <w:noProof/>
                <w:webHidden/>
              </w:rPr>
              <w:instrText xml:space="preserve"> PAGEREF _Toc216475090 \h </w:instrText>
            </w:r>
            <w:r>
              <w:rPr>
                <w:noProof/>
                <w:webHidden/>
              </w:rPr>
            </w:r>
            <w:r>
              <w:rPr>
                <w:noProof/>
                <w:webHidden/>
              </w:rPr>
              <w:fldChar w:fldCharType="separate"/>
            </w:r>
            <w:r>
              <w:rPr>
                <w:noProof/>
                <w:webHidden/>
              </w:rPr>
              <w:t>5</w:t>
            </w:r>
            <w:r>
              <w:rPr>
                <w:noProof/>
                <w:webHidden/>
              </w:rPr>
              <w:fldChar w:fldCharType="end"/>
            </w:r>
          </w:hyperlink>
        </w:p>
        <w:p w14:paraId="2BF8AB74" w14:textId="653E22F8" w:rsidR="0060562D" w:rsidRDefault="0060562D">
          <w:pPr>
            <w:pStyle w:val="TOC1"/>
            <w:tabs>
              <w:tab w:val="left" w:pos="480"/>
              <w:tab w:val="right" w:leader="dot" w:pos="9016"/>
            </w:tabs>
            <w:rPr>
              <w:rFonts w:asciiTheme="minorHAnsi" w:hAnsiTheme="minorHAnsi"/>
              <w:noProof/>
              <w:sz w:val="24"/>
              <w:szCs w:val="24"/>
            </w:rPr>
          </w:pPr>
          <w:hyperlink w:anchor="_Toc216475091" w:history="1">
            <w:r w:rsidRPr="001B3046">
              <w:rPr>
                <w:rStyle w:val="Hyperlink"/>
                <w:rFonts w:cs="Times New Roman"/>
                <w:noProof/>
              </w:rPr>
              <w:t>4.</w:t>
            </w:r>
            <w:r>
              <w:rPr>
                <w:rFonts w:asciiTheme="minorHAnsi" w:hAnsiTheme="minorHAnsi"/>
                <w:noProof/>
                <w:sz w:val="24"/>
                <w:szCs w:val="24"/>
              </w:rPr>
              <w:tab/>
            </w:r>
            <w:r w:rsidRPr="001B3046">
              <w:rPr>
                <w:rStyle w:val="Hyperlink"/>
                <w:rFonts w:cs="Times New Roman"/>
                <w:noProof/>
              </w:rPr>
              <w:t>Validation</w:t>
            </w:r>
            <w:r>
              <w:rPr>
                <w:noProof/>
                <w:webHidden/>
              </w:rPr>
              <w:tab/>
            </w:r>
            <w:r>
              <w:rPr>
                <w:noProof/>
                <w:webHidden/>
              </w:rPr>
              <w:fldChar w:fldCharType="begin"/>
            </w:r>
            <w:r>
              <w:rPr>
                <w:noProof/>
                <w:webHidden/>
              </w:rPr>
              <w:instrText xml:space="preserve"> PAGEREF _Toc216475091 \h </w:instrText>
            </w:r>
            <w:r>
              <w:rPr>
                <w:noProof/>
                <w:webHidden/>
              </w:rPr>
            </w:r>
            <w:r>
              <w:rPr>
                <w:noProof/>
                <w:webHidden/>
              </w:rPr>
              <w:fldChar w:fldCharType="separate"/>
            </w:r>
            <w:r>
              <w:rPr>
                <w:noProof/>
                <w:webHidden/>
              </w:rPr>
              <w:t>6</w:t>
            </w:r>
            <w:r>
              <w:rPr>
                <w:noProof/>
                <w:webHidden/>
              </w:rPr>
              <w:fldChar w:fldCharType="end"/>
            </w:r>
          </w:hyperlink>
        </w:p>
        <w:p w14:paraId="7DD6440C" w14:textId="263CEE24" w:rsidR="0060562D" w:rsidRDefault="0060562D">
          <w:pPr>
            <w:pStyle w:val="TOC1"/>
            <w:tabs>
              <w:tab w:val="left" w:pos="720"/>
              <w:tab w:val="right" w:leader="dot" w:pos="9016"/>
            </w:tabs>
            <w:rPr>
              <w:rFonts w:asciiTheme="minorHAnsi" w:hAnsiTheme="minorHAnsi"/>
              <w:noProof/>
              <w:sz w:val="24"/>
              <w:szCs w:val="24"/>
            </w:rPr>
          </w:pPr>
          <w:hyperlink w:anchor="_Toc216475092" w:history="1">
            <w:r w:rsidRPr="001B3046">
              <w:rPr>
                <w:rStyle w:val="Hyperlink"/>
                <w:rFonts w:cs="Times New Roman"/>
                <w:noProof/>
              </w:rPr>
              <w:t>4.1.</w:t>
            </w:r>
            <w:r>
              <w:rPr>
                <w:rFonts w:asciiTheme="minorHAnsi" w:hAnsiTheme="minorHAnsi"/>
                <w:noProof/>
                <w:sz w:val="24"/>
                <w:szCs w:val="24"/>
              </w:rPr>
              <w:tab/>
            </w:r>
            <w:r w:rsidRPr="001B3046">
              <w:rPr>
                <w:rStyle w:val="Hyperlink"/>
                <w:rFonts w:cs="Times New Roman"/>
                <w:noProof/>
              </w:rPr>
              <w:t>Purpose of validation</w:t>
            </w:r>
            <w:r>
              <w:rPr>
                <w:noProof/>
                <w:webHidden/>
              </w:rPr>
              <w:tab/>
            </w:r>
            <w:r>
              <w:rPr>
                <w:noProof/>
                <w:webHidden/>
              </w:rPr>
              <w:fldChar w:fldCharType="begin"/>
            </w:r>
            <w:r>
              <w:rPr>
                <w:noProof/>
                <w:webHidden/>
              </w:rPr>
              <w:instrText xml:space="preserve"> PAGEREF _Toc216475092 \h </w:instrText>
            </w:r>
            <w:r>
              <w:rPr>
                <w:noProof/>
                <w:webHidden/>
              </w:rPr>
            </w:r>
            <w:r>
              <w:rPr>
                <w:noProof/>
                <w:webHidden/>
              </w:rPr>
              <w:fldChar w:fldCharType="separate"/>
            </w:r>
            <w:r>
              <w:rPr>
                <w:noProof/>
                <w:webHidden/>
              </w:rPr>
              <w:t>6</w:t>
            </w:r>
            <w:r>
              <w:rPr>
                <w:noProof/>
                <w:webHidden/>
              </w:rPr>
              <w:fldChar w:fldCharType="end"/>
            </w:r>
          </w:hyperlink>
        </w:p>
        <w:p w14:paraId="1FFD886E" w14:textId="3749E74C" w:rsidR="0060562D" w:rsidRDefault="0060562D">
          <w:pPr>
            <w:pStyle w:val="TOC1"/>
            <w:tabs>
              <w:tab w:val="left" w:pos="720"/>
              <w:tab w:val="right" w:leader="dot" w:pos="9016"/>
            </w:tabs>
            <w:rPr>
              <w:rFonts w:asciiTheme="minorHAnsi" w:hAnsiTheme="minorHAnsi"/>
              <w:noProof/>
              <w:sz w:val="24"/>
              <w:szCs w:val="24"/>
            </w:rPr>
          </w:pPr>
          <w:hyperlink w:anchor="_Toc216475093" w:history="1">
            <w:r w:rsidRPr="001B3046">
              <w:rPr>
                <w:rStyle w:val="Hyperlink"/>
                <w:rFonts w:cs="Times New Roman"/>
                <w:noProof/>
              </w:rPr>
              <w:t>4.2.</w:t>
            </w:r>
            <w:r>
              <w:rPr>
                <w:rFonts w:asciiTheme="minorHAnsi" w:hAnsiTheme="minorHAnsi"/>
                <w:noProof/>
                <w:sz w:val="24"/>
                <w:szCs w:val="24"/>
              </w:rPr>
              <w:tab/>
            </w:r>
            <w:r w:rsidRPr="001B3046">
              <w:rPr>
                <w:rStyle w:val="Hyperlink"/>
                <w:rFonts w:cs="Times New Roman"/>
                <w:noProof/>
              </w:rPr>
              <w:t>Thermal Validation</w:t>
            </w:r>
            <w:r>
              <w:rPr>
                <w:noProof/>
                <w:webHidden/>
              </w:rPr>
              <w:tab/>
            </w:r>
            <w:r>
              <w:rPr>
                <w:noProof/>
                <w:webHidden/>
              </w:rPr>
              <w:fldChar w:fldCharType="begin"/>
            </w:r>
            <w:r>
              <w:rPr>
                <w:noProof/>
                <w:webHidden/>
              </w:rPr>
              <w:instrText xml:space="preserve"> PAGEREF _Toc216475093 \h </w:instrText>
            </w:r>
            <w:r>
              <w:rPr>
                <w:noProof/>
                <w:webHidden/>
              </w:rPr>
            </w:r>
            <w:r>
              <w:rPr>
                <w:noProof/>
                <w:webHidden/>
              </w:rPr>
              <w:fldChar w:fldCharType="separate"/>
            </w:r>
            <w:r>
              <w:rPr>
                <w:noProof/>
                <w:webHidden/>
              </w:rPr>
              <w:t>6</w:t>
            </w:r>
            <w:r>
              <w:rPr>
                <w:noProof/>
                <w:webHidden/>
              </w:rPr>
              <w:fldChar w:fldCharType="end"/>
            </w:r>
          </w:hyperlink>
        </w:p>
        <w:p w14:paraId="5C67B867" w14:textId="5C5DC307" w:rsidR="0060562D" w:rsidRDefault="0060562D">
          <w:pPr>
            <w:pStyle w:val="TOC1"/>
            <w:tabs>
              <w:tab w:val="left" w:pos="720"/>
              <w:tab w:val="right" w:leader="dot" w:pos="9016"/>
            </w:tabs>
            <w:rPr>
              <w:rFonts w:asciiTheme="minorHAnsi" w:hAnsiTheme="minorHAnsi"/>
              <w:noProof/>
              <w:sz w:val="24"/>
              <w:szCs w:val="24"/>
            </w:rPr>
          </w:pPr>
          <w:hyperlink w:anchor="_Toc216475094" w:history="1">
            <w:r w:rsidRPr="001B3046">
              <w:rPr>
                <w:rStyle w:val="Hyperlink"/>
                <w:rFonts w:cs="Times New Roman"/>
                <w:noProof/>
              </w:rPr>
              <w:t>4.3.</w:t>
            </w:r>
            <w:r>
              <w:rPr>
                <w:rFonts w:asciiTheme="minorHAnsi" w:hAnsiTheme="minorHAnsi"/>
                <w:noProof/>
                <w:sz w:val="24"/>
                <w:szCs w:val="24"/>
              </w:rPr>
              <w:tab/>
            </w:r>
            <w:r w:rsidRPr="001B3046">
              <w:rPr>
                <w:rStyle w:val="Hyperlink"/>
                <w:rFonts w:cs="Times New Roman"/>
                <w:noProof/>
              </w:rPr>
              <w:t>Analytical Solutions</w:t>
            </w:r>
            <w:r>
              <w:rPr>
                <w:noProof/>
                <w:webHidden/>
              </w:rPr>
              <w:tab/>
            </w:r>
            <w:r>
              <w:rPr>
                <w:noProof/>
                <w:webHidden/>
              </w:rPr>
              <w:fldChar w:fldCharType="begin"/>
            </w:r>
            <w:r>
              <w:rPr>
                <w:noProof/>
                <w:webHidden/>
              </w:rPr>
              <w:instrText xml:space="preserve"> PAGEREF _Toc216475094 \h </w:instrText>
            </w:r>
            <w:r>
              <w:rPr>
                <w:noProof/>
                <w:webHidden/>
              </w:rPr>
            </w:r>
            <w:r>
              <w:rPr>
                <w:noProof/>
                <w:webHidden/>
              </w:rPr>
              <w:fldChar w:fldCharType="separate"/>
            </w:r>
            <w:r>
              <w:rPr>
                <w:noProof/>
                <w:webHidden/>
              </w:rPr>
              <w:t>6</w:t>
            </w:r>
            <w:r>
              <w:rPr>
                <w:noProof/>
                <w:webHidden/>
              </w:rPr>
              <w:fldChar w:fldCharType="end"/>
            </w:r>
          </w:hyperlink>
        </w:p>
        <w:p w14:paraId="121A3C76" w14:textId="3C6AF88E" w:rsidR="0060562D" w:rsidRDefault="0060562D">
          <w:pPr>
            <w:pStyle w:val="TOC1"/>
            <w:tabs>
              <w:tab w:val="left" w:pos="720"/>
              <w:tab w:val="right" w:leader="dot" w:pos="9016"/>
            </w:tabs>
            <w:rPr>
              <w:rFonts w:asciiTheme="minorHAnsi" w:hAnsiTheme="minorHAnsi"/>
              <w:noProof/>
              <w:sz w:val="24"/>
              <w:szCs w:val="24"/>
            </w:rPr>
          </w:pPr>
          <w:hyperlink w:anchor="_Toc216475095" w:history="1">
            <w:r w:rsidRPr="001B3046">
              <w:rPr>
                <w:rStyle w:val="Hyperlink"/>
                <w:rFonts w:cs="Times New Roman"/>
                <w:noProof/>
              </w:rPr>
              <w:t>4.4.</w:t>
            </w:r>
            <w:r>
              <w:rPr>
                <w:rFonts w:asciiTheme="minorHAnsi" w:hAnsiTheme="minorHAnsi"/>
                <w:noProof/>
                <w:sz w:val="24"/>
                <w:szCs w:val="24"/>
              </w:rPr>
              <w:tab/>
            </w:r>
            <w:r w:rsidRPr="001B3046">
              <w:rPr>
                <w:rStyle w:val="Hyperlink"/>
                <w:rFonts w:cs="Times New Roman"/>
                <w:noProof/>
              </w:rPr>
              <w:t>Ansys Results</w:t>
            </w:r>
            <w:r>
              <w:rPr>
                <w:noProof/>
                <w:webHidden/>
              </w:rPr>
              <w:tab/>
            </w:r>
            <w:r>
              <w:rPr>
                <w:noProof/>
                <w:webHidden/>
              </w:rPr>
              <w:fldChar w:fldCharType="begin"/>
            </w:r>
            <w:r>
              <w:rPr>
                <w:noProof/>
                <w:webHidden/>
              </w:rPr>
              <w:instrText xml:space="preserve"> PAGEREF _Toc216475095 \h </w:instrText>
            </w:r>
            <w:r>
              <w:rPr>
                <w:noProof/>
                <w:webHidden/>
              </w:rPr>
            </w:r>
            <w:r>
              <w:rPr>
                <w:noProof/>
                <w:webHidden/>
              </w:rPr>
              <w:fldChar w:fldCharType="separate"/>
            </w:r>
            <w:r>
              <w:rPr>
                <w:noProof/>
                <w:webHidden/>
              </w:rPr>
              <w:t>7</w:t>
            </w:r>
            <w:r>
              <w:rPr>
                <w:noProof/>
                <w:webHidden/>
              </w:rPr>
              <w:fldChar w:fldCharType="end"/>
            </w:r>
          </w:hyperlink>
        </w:p>
        <w:p w14:paraId="138E23B5" w14:textId="7A0D6A4A" w:rsidR="0060562D" w:rsidRDefault="0060562D">
          <w:pPr>
            <w:pStyle w:val="TOC1"/>
            <w:tabs>
              <w:tab w:val="left" w:pos="720"/>
              <w:tab w:val="right" w:leader="dot" w:pos="9016"/>
            </w:tabs>
            <w:rPr>
              <w:rFonts w:asciiTheme="minorHAnsi" w:hAnsiTheme="minorHAnsi"/>
              <w:noProof/>
              <w:sz w:val="24"/>
              <w:szCs w:val="24"/>
            </w:rPr>
          </w:pPr>
          <w:hyperlink w:anchor="_Toc216475096" w:history="1">
            <w:r w:rsidRPr="001B3046">
              <w:rPr>
                <w:rStyle w:val="Hyperlink"/>
                <w:rFonts w:cs="Times New Roman"/>
                <w:noProof/>
              </w:rPr>
              <w:t>4.5.</w:t>
            </w:r>
            <w:r>
              <w:rPr>
                <w:rFonts w:asciiTheme="minorHAnsi" w:hAnsiTheme="minorHAnsi"/>
                <w:noProof/>
                <w:sz w:val="24"/>
                <w:szCs w:val="24"/>
              </w:rPr>
              <w:tab/>
            </w:r>
            <w:r w:rsidRPr="001B3046">
              <w:rPr>
                <w:rStyle w:val="Hyperlink"/>
                <w:rFonts w:cs="Times New Roman"/>
                <w:noProof/>
              </w:rPr>
              <w:t>Element Size</w:t>
            </w:r>
            <w:r>
              <w:rPr>
                <w:noProof/>
                <w:webHidden/>
              </w:rPr>
              <w:tab/>
            </w:r>
            <w:r>
              <w:rPr>
                <w:noProof/>
                <w:webHidden/>
              </w:rPr>
              <w:fldChar w:fldCharType="begin"/>
            </w:r>
            <w:r>
              <w:rPr>
                <w:noProof/>
                <w:webHidden/>
              </w:rPr>
              <w:instrText xml:space="preserve"> PAGEREF _Toc216475096 \h </w:instrText>
            </w:r>
            <w:r>
              <w:rPr>
                <w:noProof/>
                <w:webHidden/>
              </w:rPr>
            </w:r>
            <w:r>
              <w:rPr>
                <w:noProof/>
                <w:webHidden/>
              </w:rPr>
              <w:fldChar w:fldCharType="separate"/>
            </w:r>
            <w:r>
              <w:rPr>
                <w:noProof/>
                <w:webHidden/>
              </w:rPr>
              <w:t>8</w:t>
            </w:r>
            <w:r>
              <w:rPr>
                <w:noProof/>
                <w:webHidden/>
              </w:rPr>
              <w:fldChar w:fldCharType="end"/>
            </w:r>
          </w:hyperlink>
        </w:p>
        <w:p w14:paraId="4EFC8A01" w14:textId="585AEEDC" w:rsidR="0060562D" w:rsidRDefault="0060562D">
          <w:pPr>
            <w:pStyle w:val="TOC1"/>
            <w:tabs>
              <w:tab w:val="left" w:pos="720"/>
              <w:tab w:val="right" w:leader="dot" w:pos="9016"/>
            </w:tabs>
            <w:rPr>
              <w:rFonts w:asciiTheme="minorHAnsi" w:hAnsiTheme="minorHAnsi"/>
              <w:noProof/>
              <w:sz w:val="24"/>
              <w:szCs w:val="24"/>
            </w:rPr>
          </w:pPr>
          <w:hyperlink w:anchor="_Toc216475097" w:history="1">
            <w:r w:rsidRPr="001B3046">
              <w:rPr>
                <w:rStyle w:val="Hyperlink"/>
                <w:rFonts w:cs="Times New Roman"/>
                <w:noProof/>
              </w:rPr>
              <w:t>4.6.</w:t>
            </w:r>
            <w:r>
              <w:rPr>
                <w:rFonts w:asciiTheme="minorHAnsi" w:hAnsiTheme="minorHAnsi"/>
                <w:noProof/>
                <w:sz w:val="24"/>
                <w:szCs w:val="24"/>
              </w:rPr>
              <w:tab/>
            </w:r>
            <w:r w:rsidRPr="001B3046">
              <w:rPr>
                <w:rStyle w:val="Hyperlink"/>
                <w:rFonts w:cs="Times New Roman"/>
                <w:noProof/>
              </w:rPr>
              <w:t>Skewness</w:t>
            </w:r>
            <w:r>
              <w:rPr>
                <w:noProof/>
                <w:webHidden/>
              </w:rPr>
              <w:tab/>
            </w:r>
            <w:r>
              <w:rPr>
                <w:noProof/>
                <w:webHidden/>
              </w:rPr>
              <w:fldChar w:fldCharType="begin"/>
            </w:r>
            <w:r>
              <w:rPr>
                <w:noProof/>
                <w:webHidden/>
              </w:rPr>
              <w:instrText xml:space="preserve"> PAGEREF _Toc216475097 \h </w:instrText>
            </w:r>
            <w:r>
              <w:rPr>
                <w:noProof/>
                <w:webHidden/>
              </w:rPr>
            </w:r>
            <w:r>
              <w:rPr>
                <w:noProof/>
                <w:webHidden/>
              </w:rPr>
              <w:fldChar w:fldCharType="separate"/>
            </w:r>
            <w:r>
              <w:rPr>
                <w:noProof/>
                <w:webHidden/>
              </w:rPr>
              <w:t>8</w:t>
            </w:r>
            <w:r>
              <w:rPr>
                <w:noProof/>
                <w:webHidden/>
              </w:rPr>
              <w:fldChar w:fldCharType="end"/>
            </w:r>
          </w:hyperlink>
        </w:p>
        <w:p w14:paraId="49472B7E" w14:textId="5AA518DF" w:rsidR="0060562D" w:rsidRDefault="0060562D">
          <w:pPr>
            <w:pStyle w:val="TOC1"/>
            <w:tabs>
              <w:tab w:val="left" w:pos="720"/>
              <w:tab w:val="right" w:leader="dot" w:pos="9016"/>
            </w:tabs>
            <w:rPr>
              <w:rFonts w:asciiTheme="minorHAnsi" w:hAnsiTheme="minorHAnsi"/>
              <w:noProof/>
              <w:sz w:val="24"/>
              <w:szCs w:val="24"/>
            </w:rPr>
          </w:pPr>
          <w:hyperlink w:anchor="_Toc216475098" w:history="1">
            <w:r w:rsidRPr="001B3046">
              <w:rPr>
                <w:rStyle w:val="Hyperlink"/>
                <w:rFonts w:cs="Times New Roman"/>
                <w:noProof/>
              </w:rPr>
              <w:t>4.7.</w:t>
            </w:r>
            <w:r>
              <w:rPr>
                <w:rFonts w:asciiTheme="minorHAnsi" w:hAnsiTheme="minorHAnsi"/>
                <w:noProof/>
                <w:sz w:val="24"/>
                <w:szCs w:val="24"/>
              </w:rPr>
              <w:tab/>
            </w:r>
            <w:r w:rsidRPr="001B3046">
              <w:rPr>
                <w:rStyle w:val="Hyperlink"/>
                <w:rFonts w:cs="Times New Roman"/>
                <w:noProof/>
              </w:rPr>
              <w:t>Jacobians Ratio</w:t>
            </w:r>
            <w:r>
              <w:rPr>
                <w:noProof/>
                <w:webHidden/>
              </w:rPr>
              <w:tab/>
            </w:r>
            <w:r>
              <w:rPr>
                <w:noProof/>
                <w:webHidden/>
              </w:rPr>
              <w:fldChar w:fldCharType="begin"/>
            </w:r>
            <w:r>
              <w:rPr>
                <w:noProof/>
                <w:webHidden/>
              </w:rPr>
              <w:instrText xml:space="preserve"> PAGEREF _Toc216475098 \h </w:instrText>
            </w:r>
            <w:r>
              <w:rPr>
                <w:noProof/>
                <w:webHidden/>
              </w:rPr>
            </w:r>
            <w:r>
              <w:rPr>
                <w:noProof/>
                <w:webHidden/>
              </w:rPr>
              <w:fldChar w:fldCharType="separate"/>
            </w:r>
            <w:r>
              <w:rPr>
                <w:noProof/>
                <w:webHidden/>
              </w:rPr>
              <w:t>8</w:t>
            </w:r>
            <w:r>
              <w:rPr>
                <w:noProof/>
                <w:webHidden/>
              </w:rPr>
              <w:fldChar w:fldCharType="end"/>
            </w:r>
          </w:hyperlink>
        </w:p>
        <w:p w14:paraId="4A5C6687" w14:textId="53E9D523" w:rsidR="0060562D" w:rsidRDefault="0060562D">
          <w:pPr>
            <w:pStyle w:val="TOC1"/>
            <w:tabs>
              <w:tab w:val="left" w:pos="720"/>
              <w:tab w:val="right" w:leader="dot" w:pos="9016"/>
            </w:tabs>
            <w:rPr>
              <w:rFonts w:asciiTheme="minorHAnsi" w:hAnsiTheme="minorHAnsi"/>
              <w:noProof/>
              <w:sz w:val="24"/>
              <w:szCs w:val="24"/>
            </w:rPr>
          </w:pPr>
          <w:hyperlink w:anchor="_Toc216475099" w:history="1">
            <w:r w:rsidRPr="001B3046">
              <w:rPr>
                <w:rStyle w:val="Hyperlink"/>
                <w:rFonts w:cs="Times New Roman"/>
                <w:noProof/>
              </w:rPr>
              <w:t>4.8.</w:t>
            </w:r>
            <w:r>
              <w:rPr>
                <w:rFonts w:asciiTheme="minorHAnsi" w:hAnsiTheme="minorHAnsi"/>
                <w:noProof/>
                <w:sz w:val="24"/>
                <w:szCs w:val="24"/>
              </w:rPr>
              <w:tab/>
            </w:r>
            <w:r w:rsidRPr="001B3046">
              <w:rPr>
                <w:rStyle w:val="Hyperlink"/>
                <w:rFonts w:cs="Times New Roman"/>
                <w:noProof/>
              </w:rPr>
              <w:t>Aspect Ratio</w:t>
            </w:r>
            <w:r>
              <w:rPr>
                <w:noProof/>
                <w:webHidden/>
              </w:rPr>
              <w:tab/>
            </w:r>
            <w:r>
              <w:rPr>
                <w:noProof/>
                <w:webHidden/>
              </w:rPr>
              <w:fldChar w:fldCharType="begin"/>
            </w:r>
            <w:r>
              <w:rPr>
                <w:noProof/>
                <w:webHidden/>
              </w:rPr>
              <w:instrText xml:space="preserve"> PAGEREF _Toc216475099 \h </w:instrText>
            </w:r>
            <w:r>
              <w:rPr>
                <w:noProof/>
                <w:webHidden/>
              </w:rPr>
            </w:r>
            <w:r>
              <w:rPr>
                <w:noProof/>
                <w:webHidden/>
              </w:rPr>
              <w:fldChar w:fldCharType="separate"/>
            </w:r>
            <w:r>
              <w:rPr>
                <w:noProof/>
                <w:webHidden/>
              </w:rPr>
              <w:t>9</w:t>
            </w:r>
            <w:r>
              <w:rPr>
                <w:noProof/>
                <w:webHidden/>
              </w:rPr>
              <w:fldChar w:fldCharType="end"/>
            </w:r>
          </w:hyperlink>
        </w:p>
        <w:p w14:paraId="55D61625" w14:textId="103ACCF8" w:rsidR="0060562D" w:rsidRDefault="0060562D">
          <w:pPr>
            <w:pStyle w:val="TOC1"/>
            <w:tabs>
              <w:tab w:val="left" w:pos="720"/>
              <w:tab w:val="right" w:leader="dot" w:pos="9016"/>
            </w:tabs>
            <w:rPr>
              <w:rFonts w:asciiTheme="minorHAnsi" w:hAnsiTheme="minorHAnsi"/>
              <w:noProof/>
              <w:sz w:val="24"/>
              <w:szCs w:val="24"/>
            </w:rPr>
          </w:pPr>
          <w:hyperlink w:anchor="_Toc216475100" w:history="1">
            <w:r w:rsidRPr="001B3046">
              <w:rPr>
                <w:rStyle w:val="Hyperlink"/>
                <w:rFonts w:cs="Times New Roman"/>
                <w:noProof/>
              </w:rPr>
              <w:t>4.9.</w:t>
            </w:r>
            <w:r>
              <w:rPr>
                <w:rFonts w:asciiTheme="minorHAnsi" w:hAnsiTheme="minorHAnsi"/>
                <w:noProof/>
                <w:sz w:val="24"/>
                <w:szCs w:val="24"/>
              </w:rPr>
              <w:tab/>
            </w:r>
            <w:r w:rsidRPr="001B3046">
              <w:rPr>
                <w:rStyle w:val="Hyperlink"/>
                <w:rFonts w:cs="Times New Roman"/>
                <w:noProof/>
              </w:rPr>
              <w:t>Static Structural Validation</w:t>
            </w:r>
            <w:r>
              <w:rPr>
                <w:noProof/>
                <w:webHidden/>
              </w:rPr>
              <w:tab/>
            </w:r>
            <w:r>
              <w:rPr>
                <w:noProof/>
                <w:webHidden/>
              </w:rPr>
              <w:fldChar w:fldCharType="begin"/>
            </w:r>
            <w:r>
              <w:rPr>
                <w:noProof/>
                <w:webHidden/>
              </w:rPr>
              <w:instrText xml:space="preserve"> PAGEREF _Toc216475100 \h </w:instrText>
            </w:r>
            <w:r>
              <w:rPr>
                <w:noProof/>
                <w:webHidden/>
              </w:rPr>
            </w:r>
            <w:r>
              <w:rPr>
                <w:noProof/>
                <w:webHidden/>
              </w:rPr>
              <w:fldChar w:fldCharType="separate"/>
            </w:r>
            <w:r>
              <w:rPr>
                <w:noProof/>
                <w:webHidden/>
              </w:rPr>
              <w:t>9</w:t>
            </w:r>
            <w:r>
              <w:rPr>
                <w:noProof/>
                <w:webHidden/>
              </w:rPr>
              <w:fldChar w:fldCharType="end"/>
            </w:r>
          </w:hyperlink>
        </w:p>
        <w:p w14:paraId="111C5FC3" w14:textId="3D55AD67" w:rsidR="0060562D" w:rsidRDefault="0060562D">
          <w:pPr>
            <w:pStyle w:val="TOC1"/>
            <w:tabs>
              <w:tab w:val="left" w:pos="720"/>
              <w:tab w:val="right" w:leader="dot" w:pos="9016"/>
            </w:tabs>
            <w:rPr>
              <w:rFonts w:asciiTheme="minorHAnsi" w:hAnsiTheme="minorHAnsi"/>
              <w:noProof/>
              <w:sz w:val="24"/>
              <w:szCs w:val="24"/>
            </w:rPr>
          </w:pPr>
          <w:hyperlink w:anchor="_Toc216475101" w:history="1">
            <w:r w:rsidRPr="001B3046">
              <w:rPr>
                <w:rStyle w:val="Hyperlink"/>
                <w:rFonts w:cs="Times New Roman"/>
                <w:noProof/>
              </w:rPr>
              <w:t>4.10.</w:t>
            </w:r>
            <w:r>
              <w:rPr>
                <w:rFonts w:asciiTheme="minorHAnsi" w:hAnsiTheme="minorHAnsi"/>
                <w:noProof/>
                <w:sz w:val="24"/>
                <w:szCs w:val="24"/>
              </w:rPr>
              <w:tab/>
            </w:r>
            <w:r w:rsidRPr="001B3046">
              <w:rPr>
                <w:rStyle w:val="Hyperlink"/>
                <w:rFonts w:cs="Times New Roman"/>
                <w:noProof/>
              </w:rPr>
              <w:t>Boundary Condition Study</w:t>
            </w:r>
            <w:r>
              <w:rPr>
                <w:noProof/>
                <w:webHidden/>
              </w:rPr>
              <w:tab/>
            </w:r>
            <w:r>
              <w:rPr>
                <w:noProof/>
                <w:webHidden/>
              </w:rPr>
              <w:fldChar w:fldCharType="begin"/>
            </w:r>
            <w:r>
              <w:rPr>
                <w:noProof/>
                <w:webHidden/>
              </w:rPr>
              <w:instrText xml:space="preserve"> PAGEREF _Toc216475101 \h </w:instrText>
            </w:r>
            <w:r>
              <w:rPr>
                <w:noProof/>
                <w:webHidden/>
              </w:rPr>
            </w:r>
            <w:r>
              <w:rPr>
                <w:noProof/>
                <w:webHidden/>
              </w:rPr>
              <w:fldChar w:fldCharType="separate"/>
            </w:r>
            <w:r>
              <w:rPr>
                <w:noProof/>
                <w:webHidden/>
              </w:rPr>
              <w:t>10</w:t>
            </w:r>
            <w:r>
              <w:rPr>
                <w:noProof/>
                <w:webHidden/>
              </w:rPr>
              <w:fldChar w:fldCharType="end"/>
            </w:r>
          </w:hyperlink>
        </w:p>
        <w:p w14:paraId="089278E9" w14:textId="218D6288" w:rsidR="0060562D" w:rsidRDefault="0060562D">
          <w:pPr>
            <w:pStyle w:val="TOC1"/>
            <w:tabs>
              <w:tab w:val="left" w:pos="720"/>
              <w:tab w:val="right" w:leader="dot" w:pos="9016"/>
            </w:tabs>
            <w:rPr>
              <w:rFonts w:asciiTheme="minorHAnsi" w:hAnsiTheme="minorHAnsi"/>
              <w:noProof/>
              <w:sz w:val="24"/>
              <w:szCs w:val="24"/>
            </w:rPr>
          </w:pPr>
          <w:hyperlink w:anchor="_Toc216475102" w:history="1">
            <w:r w:rsidRPr="001B3046">
              <w:rPr>
                <w:rStyle w:val="Hyperlink"/>
                <w:rFonts w:cs="Times New Roman"/>
                <w:noProof/>
              </w:rPr>
              <w:t>4.11.</w:t>
            </w:r>
            <w:r>
              <w:rPr>
                <w:rFonts w:asciiTheme="minorHAnsi" w:hAnsiTheme="minorHAnsi"/>
                <w:noProof/>
                <w:sz w:val="24"/>
                <w:szCs w:val="24"/>
              </w:rPr>
              <w:tab/>
            </w:r>
            <w:r w:rsidRPr="001B3046">
              <w:rPr>
                <w:rStyle w:val="Hyperlink"/>
                <w:rFonts w:cs="Times New Roman"/>
                <w:noProof/>
              </w:rPr>
              <w:t>Validation Summary</w:t>
            </w:r>
            <w:r>
              <w:rPr>
                <w:noProof/>
                <w:webHidden/>
              </w:rPr>
              <w:tab/>
            </w:r>
            <w:r>
              <w:rPr>
                <w:noProof/>
                <w:webHidden/>
              </w:rPr>
              <w:fldChar w:fldCharType="begin"/>
            </w:r>
            <w:r>
              <w:rPr>
                <w:noProof/>
                <w:webHidden/>
              </w:rPr>
              <w:instrText xml:space="preserve"> PAGEREF _Toc216475102 \h </w:instrText>
            </w:r>
            <w:r>
              <w:rPr>
                <w:noProof/>
                <w:webHidden/>
              </w:rPr>
            </w:r>
            <w:r>
              <w:rPr>
                <w:noProof/>
                <w:webHidden/>
              </w:rPr>
              <w:fldChar w:fldCharType="separate"/>
            </w:r>
            <w:r>
              <w:rPr>
                <w:noProof/>
                <w:webHidden/>
              </w:rPr>
              <w:t>10</w:t>
            </w:r>
            <w:r>
              <w:rPr>
                <w:noProof/>
                <w:webHidden/>
              </w:rPr>
              <w:fldChar w:fldCharType="end"/>
            </w:r>
          </w:hyperlink>
        </w:p>
        <w:p w14:paraId="7635378A" w14:textId="3A63B949" w:rsidR="0060562D" w:rsidRDefault="0060562D">
          <w:pPr>
            <w:pStyle w:val="TOC1"/>
            <w:tabs>
              <w:tab w:val="left" w:pos="480"/>
              <w:tab w:val="right" w:leader="dot" w:pos="9016"/>
            </w:tabs>
            <w:rPr>
              <w:rFonts w:asciiTheme="minorHAnsi" w:hAnsiTheme="minorHAnsi"/>
              <w:noProof/>
              <w:sz w:val="24"/>
              <w:szCs w:val="24"/>
            </w:rPr>
          </w:pPr>
          <w:hyperlink w:anchor="_Toc216475103" w:history="1">
            <w:r w:rsidRPr="001B3046">
              <w:rPr>
                <w:rStyle w:val="Hyperlink"/>
                <w:rFonts w:cs="Times New Roman"/>
                <w:noProof/>
              </w:rPr>
              <w:t>5.</w:t>
            </w:r>
            <w:r>
              <w:rPr>
                <w:rFonts w:asciiTheme="minorHAnsi" w:hAnsiTheme="minorHAnsi"/>
                <w:noProof/>
                <w:sz w:val="24"/>
                <w:szCs w:val="24"/>
              </w:rPr>
              <w:tab/>
            </w:r>
            <w:r w:rsidRPr="001B3046">
              <w:rPr>
                <w:rStyle w:val="Hyperlink"/>
                <w:rFonts w:cs="Times New Roman"/>
                <w:noProof/>
              </w:rPr>
              <w:t>Main Case Study</w:t>
            </w:r>
            <w:r>
              <w:rPr>
                <w:noProof/>
                <w:webHidden/>
              </w:rPr>
              <w:tab/>
            </w:r>
            <w:r>
              <w:rPr>
                <w:noProof/>
                <w:webHidden/>
              </w:rPr>
              <w:fldChar w:fldCharType="begin"/>
            </w:r>
            <w:r>
              <w:rPr>
                <w:noProof/>
                <w:webHidden/>
              </w:rPr>
              <w:instrText xml:space="preserve"> PAGEREF _Toc216475103 \h </w:instrText>
            </w:r>
            <w:r>
              <w:rPr>
                <w:noProof/>
                <w:webHidden/>
              </w:rPr>
            </w:r>
            <w:r>
              <w:rPr>
                <w:noProof/>
                <w:webHidden/>
              </w:rPr>
              <w:fldChar w:fldCharType="separate"/>
            </w:r>
            <w:r>
              <w:rPr>
                <w:noProof/>
                <w:webHidden/>
              </w:rPr>
              <w:t>10</w:t>
            </w:r>
            <w:r>
              <w:rPr>
                <w:noProof/>
                <w:webHidden/>
              </w:rPr>
              <w:fldChar w:fldCharType="end"/>
            </w:r>
          </w:hyperlink>
        </w:p>
        <w:p w14:paraId="72A0B279" w14:textId="79CFFBC3" w:rsidR="0060562D" w:rsidRDefault="0060562D">
          <w:pPr>
            <w:pStyle w:val="TOC1"/>
            <w:tabs>
              <w:tab w:val="left" w:pos="720"/>
              <w:tab w:val="right" w:leader="dot" w:pos="9016"/>
            </w:tabs>
            <w:rPr>
              <w:rFonts w:asciiTheme="minorHAnsi" w:hAnsiTheme="minorHAnsi"/>
              <w:noProof/>
              <w:sz w:val="24"/>
              <w:szCs w:val="24"/>
            </w:rPr>
          </w:pPr>
          <w:hyperlink w:anchor="_Toc216475104" w:history="1">
            <w:r w:rsidRPr="001B3046">
              <w:rPr>
                <w:rStyle w:val="Hyperlink"/>
                <w:rFonts w:cs="Times New Roman"/>
                <w:noProof/>
              </w:rPr>
              <w:t>5.1.</w:t>
            </w:r>
            <w:r>
              <w:rPr>
                <w:rFonts w:asciiTheme="minorHAnsi" w:hAnsiTheme="minorHAnsi"/>
                <w:noProof/>
                <w:sz w:val="24"/>
                <w:szCs w:val="24"/>
              </w:rPr>
              <w:tab/>
            </w:r>
            <w:r w:rsidRPr="001B3046">
              <w:rPr>
                <w:rStyle w:val="Hyperlink"/>
                <w:rFonts w:cs="Times New Roman"/>
                <w:noProof/>
              </w:rPr>
              <w:t>Baseline Assembly and Analysis Strategy</w:t>
            </w:r>
            <w:r>
              <w:rPr>
                <w:noProof/>
                <w:webHidden/>
              </w:rPr>
              <w:tab/>
            </w:r>
            <w:r>
              <w:rPr>
                <w:noProof/>
                <w:webHidden/>
              </w:rPr>
              <w:fldChar w:fldCharType="begin"/>
            </w:r>
            <w:r>
              <w:rPr>
                <w:noProof/>
                <w:webHidden/>
              </w:rPr>
              <w:instrText xml:space="preserve"> PAGEREF _Toc216475104 \h </w:instrText>
            </w:r>
            <w:r>
              <w:rPr>
                <w:noProof/>
                <w:webHidden/>
              </w:rPr>
            </w:r>
            <w:r>
              <w:rPr>
                <w:noProof/>
                <w:webHidden/>
              </w:rPr>
              <w:fldChar w:fldCharType="separate"/>
            </w:r>
            <w:r>
              <w:rPr>
                <w:noProof/>
                <w:webHidden/>
              </w:rPr>
              <w:t>10</w:t>
            </w:r>
            <w:r>
              <w:rPr>
                <w:noProof/>
                <w:webHidden/>
              </w:rPr>
              <w:fldChar w:fldCharType="end"/>
            </w:r>
          </w:hyperlink>
        </w:p>
        <w:p w14:paraId="19EBCA37" w14:textId="33C6BC1F" w:rsidR="0060562D" w:rsidRDefault="0060562D">
          <w:pPr>
            <w:pStyle w:val="TOC1"/>
            <w:tabs>
              <w:tab w:val="left" w:pos="720"/>
              <w:tab w:val="right" w:leader="dot" w:pos="9016"/>
            </w:tabs>
            <w:rPr>
              <w:rFonts w:asciiTheme="minorHAnsi" w:hAnsiTheme="minorHAnsi"/>
              <w:noProof/>
              <w:sz w:val="24"/>
              <w:szCs w:val="24"/>
            </w:rPr>
          </w:pPr>
          <w:hyperlink w:anchor="_Toc216475105" w:history="1">
            <w:r w:rsidRPr="001B3046">
              <w:rPr>
                <w:rStyle w:val="Hyperlink"/>
                <w:rFonts w:cs="Times New Roman"/>
                <w:noProof/>
              </w:rPr>
              <w:t>5.2.</w:t>
            </w:r>
            <w:r>
              <w:rPr>
                <w:rFonts w:asciiTheme="minorHAnsi" w:hAnsiTheme="minorHAnsi"/>
                <w:noProof/>
                <w:sz w:val="24"/>
                <w:szCs w:val="24"/>
              </w:rPr>
              <w:tab/>
            </w:r>
            <w:r w:rsidRPr="001B3046">
              <w:rPr>
                <w:rStyle w:val="Hyperlink"/>
                <w:rFonts w:cs="Times New Roman"/>
                <w:noProof/>
              </w:rPr>
              <w:t>Load Case Generation (Rigid Dynamics)</w:t>
            </w:r>
            <w:r>
              <w:rPr>
                <w:noProof/>
                <w:webHidden/>
              </w:rPr>
              <w:tab/>
            </w:r>
            <w:r>
              <w:rPr>
                <w:noProof/>
                <w:webHidden/>
              </w:rPr>
              <w:fldChar w:fldCharType="begin"/>
            </w:r>
            <w:r>
              <w:rPr>
                <w:noProof/>
                <w:webHidden/>
              </w:rPr>
              <w:instrText xml:space="preserve"> PAGEREF _Toc216475105 \h </w:instrText>
            </w:r>
            <w:r>
              <w:rPr>
                <w:noProof/>
                <w:webHidden/>
              </w:rPr>
            </w:r>
            <w:r>
              <w:rPr>
                <w:noProof/>
                <w:webHidden/>
              </w:rPr>
              <w:fldChar w:fldCharType="separate"/>
            </w:r>
            <w:r>
              <w:rPr>
                <w:noProof/>
                <w:webHidden/>
              </w:rPr>
              <w:t>11</w:t>
            </w:r>
            <w:r>
              <w:rPr>
                <w:noProof/>
                <w:webHidden/>
              </w:rPr>
              <w:fldChar w:fldCharType="end"/>
            </w:r>
          </w:hyperlink>
        </w:p>
        <w:p w14:paraId="05B95602" w14:textId="2E0A0B62" w:rsidR="0060562D" w:rsidRDefault="0060562D">
          <w:pPr>
            <w:pStyle w:val="TOC1"/>
            <w:tabs>
              <w:tab w:val="left" w:pos="720"/>
              <w:tab w:val="right" w:leader="dot" w:pos="9016"/>
            </w:tabs>
            <w:rPr>
              <w:rFonts w:asciiTheme="minorHAnsi" w:hAnsiTheme="minorHAnsi"/>
              <w:noProof/>
              <w:sz w:val="24"/>
              <w:szCs w:val="24"/>
            </w:rPr>
          </w:pPr>
          <w:hyperlink w:anchor="_Toc216475106" w:history="1">
            <w:r w:rsidRPr="001B3046">
              <w:rPr>
                <w:rStyle w:val="Hyperlink"/>
                <w:rFonts w:cs="Times New Roman"/>
                <w:noProof/>
              </w:rPr>
              <w:t>5.3.</w:t>
            </w:r>
            <w:r>
              <w:rPr>
                <w:rFonts w:asciiTheme="minorHAnsi" w:hAnsiTheme="minorHAnsi"/>
                <w:noProof/>
                <w:sz w:val="24"/>
                <w:szCs w:val="24"/>
              </w:rPr>
              <w:tab/>
            </w:r>
            <w:r w:rsidRPr="001B3046">
              <w:rPr>
                <w:rStyle w:val="Hyperlink"/>
                <w:rFonts w:cs="Times New Roman"/>
                <w:noProof/>
              </w:rPr>
              <w:t>Thermal Environment Definition (Steady State Thermal)</w:t>
            </w:r>
            <w:r>
              <w:rPr>
                <w:noProof/>
                <w:webHidden/>
              </w:rPr>
              <w:tab/>
            </w:r>
            <w:r>
              <w:rPr>
                <w:noProof/>
                <w:webHidden/>
              </w:rPr>
              <w:fldChar w:fldCharType="begin"/>
            </w:r>
            <w:r>
              <w:rPr>
                <w:noProof/>
                <w:webHidden/>
              </w:rPr>
              <w:instrText xml:space="preserve"> PAGEREF _Toc216475106 \h </w:instrText>
            </w:r>
            <w:r>
              <w:rPr>
                <w:noProof/>
                <w:webHidden/>
              </w:rPr>
            </w:r>
            <w:r>
              <w:rPr>
                <w:noProof/>
                <w:webHidden/>
              </w:rPr>
              <w:fldChar w:fldCharType="separate"/>
            </w:r>
            <w:r>
              <w:rPr>
                <w:noProof/>
                <w:webHidden/>
              </w:rPr>
              <w:t>11</w:t>
            </w:r>
            <w:r>
              <w:rPr>
                <w:noProof/>
                <w:webHidden/>
              </w:rPr>
              <w:fldChar w:fldCharType="end"/>
            </w:r>
          </w:hyperlink>
        </w:p>
        <w:p w14:paraId="32253CC8" w14:textId="4FE083F0" w:rsidR="0060562D" w:rsidRDefault="0060562D">
          <w:pPr>
            <w:pStyle w:val="TOC1"/>
            <w:tabs>
              <w:tab w:val="left" w:pos="720"/>
              <w:tab w:val="right" w:leader="dot" w:pos="9016"/>
            </w:tabs>
            <w:rPr>
              <w:rFonts w:asciiTheme="minorHAnsi" w:hAnsiTheme="minorHAnsi"/>
              <w:noProof/>
              <w:sz w:val="24"/>
              <w:szCs w:val="24"/>
            </w:rPr>
          </w:pPr>
          <w:hyperlink w:anchor="_Toc216475107" w:history="1">
            <w:r w:rsidRPr="001B3046">
              <w:rPr>
                <w:rStyle w:val="Hyperlink"/>
                <w:rFonts w:cs="Times New Roman"/>
                <w:noProof/>
              </w:rPr>
              <w:t>5.4.</w:t>
            </w:r>
            <w:r>
              <w:rPr>
                <w:rFonts w:asciiTheme="minorHAnsi" w:hAnsiTheme="minorHAnsi"/>
                <w:noProof/>
                <w:sz w:val="24"/>
                <w:szCs w:val="24"/>
              </w:rPr>
              <w:tab/>
            </w:r>
            <w:r w:rsidRPr="001B3046">
              <w:rPr>
                <w:rStyle w:val="Hyperlink"/>
                <w:rFonts w:cs="Times New Roman"/>
                <w:noProof/>
              </w:rPr>
              <w:t>Coupled Structural Assessment</w:t>
            </w:r>
            <w:r>
              <w:rPr>
                <w:noProof/>
                <w:webHidden/>
              </w:rPr>
              <w:tab/>
            </w:r>
            <w:r>
              <w:rPr>
                <w:noProof/>
                <w:webHidden/>
              </w:rPr>
              <w:fldChar w:fldCharType="begin"/>
            </w:r>
            <w:r>
              <w:rPr>
                <w:noProof/>
                <w:webHidden/>
              </w:rPr>
              <w:instrText xml:space="preserve"> PAGEREF _Toc216475107 \h </w:instrText>
            </w:r>
            <w:r>
              <w:rPr>
                <w:noProof/>
                <w:webHidden/>
              </w:rPr>
            </w:r>
            <w:r>
              <w:rPr>
                <w:noProof/>
                <w:webHidden/>
              </w:rPr>
              <w:fldChar w:fldCharType="separate"/>
            </w:r>
            <w:r>
              <w:rPr>
                <w:noProof/>
                <w:webHidden/>
              </w:rPr>
              <w:t>12</w:t>
            </w:r>
            <w:r>
              <w:rPr>
                <w:noProof/>
                <w:webHidden/>
              </w:rPr>
              <w:fldChar w:fldCharType="end"/>
            </w:r>
          </w:hyperlink>
        </w:p>
        <w:p w14:paraId="59998505" w14:textId="6FE1C54F" w:rsidR="0060562D" w:rsidRDefault="0060562D">
          <w:pPr>
            <w:pStyle w:val="TOC1"/>
            <w:tabs>
              <w:tab w:val="left" w:pos="720"/>
              <w:tab w:val="right" w:leader="dot" w:pos="9016"/>
            </w:tabs>
            <w:rPr>
              <w:rFonts w:asciiTheme="minorHAnsi" w:hAnsiTheme="minorHAnsi"/>
              <w:noProof/>
              <w:sz w:val="24"/>
              <w:szCs w:val="24"/>
            </w:rPr>
          </w:pPr>
          <w:hyperlink w:anchor="_Toc216475108" w:history="1">
            <w:r w:rsidRPr="001B3046">
              <w:rPr>
                <w:rStyle w:val="Hyperlink"/>
                <w:rFonts w:cs="Times New Roman"/>
                <w:noProof/>
              </w:rPr>
              <w:t>5.5.</w:t>
            </w:r>
            <w:r>
              <w:rPr>
                <w:rFonts w:asciiTheme="minorHAnsi" w:hAnsiTheme="minorHAnsi"/>
                <w:noProof/>
                <w:sz w:val="24"/>
                <w:szCs w:val="24"/>
              </w:rPr>
              <w:tab/>
            </w:r>
            <w:r w:rsidRPr="001B3046">
              <w:rPr>
                <w:rStyle w:val="Hyperlink"/>
                <w:rFonts w:cs="Times New Roman"/>
                <w:noProof/>
              </w:rPr>
              <w:t>Material Sensitivity study</w:t>
            </w:r>
            <w:r>
              <w:rPr>
                <w:noProof/>
                <w:webHidden/>
              </w:rPr>
              <w:tab/>
            </w:r>
            <w:r>
              <w:rPr>
                <w:noProof/>
                <w:webHidden/>
              </w:rPr>
              <w:fldChar w:fldCharType="begin"/>
            </w:r>
            <w:r>
              <w:rPr>
                <w:noProof/>
                <w:webHidden/>
              </w:rPr>
              <w:instrText xml:space="preserve"> PAGEREF _Toc216475108 \h </w:instrText>
            </w:r>
            <w:r>
              <w:rPr>
                <w:noProof/>
                <w:webHidden/>
              </w:rPr>
            </w:r>
            <w:r>
              <w:rPr>
                <w:noProof/>
                <w:webHidden/>
              </w:rPr>
              <w:fldChar w:fldCharType="separate"/>
            </w:r>
            <w:r>
              <w:rPr>
                <w:noProof/>
                <w:webHidden/>
              </w:rPr>
              <w:t>12</w:t>
            </w:r>
            <w:r>
              <w:rPr>
                <w:noProof/>
                <w:webHidden/>
              </w:rPr>
              <w:fldChar w:fldCharType="end"/>
            </w:r>
          </w:hyperlink>
        </w:p>
        <w:p w14:paraId="7190EBC7" w14:textId="204CCD1B" w:rsidR="0060562D" w:rsidRDefault="0060562D">
          <w:pPr>
            <w:pStyle w:val="TOC1"/>
            <w:tabs>
              <w:tab w:val="left" w:pos="720"/>
              <w:tab w:val="right" w:leader="dot" w:pos="9016"/>
            </w:tabs>
            <w:rPr>
              <w:rFonts w:asciiTheme="minorHAnsi" w:hAnsiTheme="minorHAnsi"/>
              <w:noProof/>
              <w:sz w:val="24"/>
              <w:szCs w:val="24"/>
            </w:rPr>
          </w:pPr>
          <w:hyperlink w:anchor="_Toc216475109" w:history="1">
            <w:r w:rsidRPr="001B3046">
              <w:rPr>
                <w:rStyle w:val="Hyperlink"/>
                <w:rFonts w:cs="Times New Roman"/>
                <w:noProof/>
              </w:rPr>
              <w:t>5.6.</w:t>
            </w:r>
            <w:r>
              <w:rPr>
                <w:rFonts w:asciiTheme="minorHAnsi" w:hAnsiTheme="minorHAnsi"/>
                <w:noProof/>
                <w:sz w:val="24"/>
                <w:szCs w:val="24"/>
              </w:rPr>
              <w:tab/>
            </w:r>
            <w:r w:rsidRPr="001B3046">
              <w:rPr>
                <w:rStyle w:val="Hyperlink"/>
                <w:rFonts w:cs="Times New Roman"/>
                <w:noProof/>
              </w:rPr>
              <w:t>Topology-guided Design optimisation</w:t>
            </w:r>
            <w:r>
              <w:rPr>
                <w:noProof/>
                <w:webHidden/>
              </w:rPr>
              <w:tab/>
            </w:r>
            <w:r>
              <w:rPr>
                <w:noProof/>
                <w:webHidden/>
              </w:rPr>
              <w:fldChar w:fldCharType="begin"/>
            </w:r>
            <w:r>
              <w:rPr>
                <w:noProof/>
                <w:webHidden/>
              </w:rPr>
              <w:instrText xml:space="preserve"> PAGEREF _Toc216475109 \h </w:instrText>
            </w:r>
            <w:r>
              <w:rPr>
                <w:noProof/>
                <w:webHidden/>
              </w:rPr>
            </w:r>
            <w:r>
              <w:rPr>
                <w:noProof/>
                <w:webHidden/>
              </w:rPr>
              <w:fldChar w:fldCharType="separate"/>
            </w:r>
            <w:r>
              <w:rPr>
                <w:noProof/>
                <w:webHidden/>
              </w:rPr>
              <w:t>13</w:t>
            </w:r>
            <w:r>
              <w:rPr>
                <w:noProof/>
                <w:webHidden/>
              </w:rPr>
              <w:fldChar w:fldCharType="end"/>
            </w:r>
          </w:hyperlink>
        </w:p>
        <w:p w14:paraId="5FB21EC3" w14:textId="6F8BF5EC" w:rsidR="0060562D" w:rsidRDefault="0060562D">
          <w:pPr>
            <w:pStyle w:val="TOC1"/>
            <w:tabs>
              <w:tab w:val="left" w:pos="720"/>
              <w:tab w:val="right" w:leader="dot" w:pos="9016"/>
            </w:tabs>
            <w:rPr>
              <w:rFonts w:asciiTheme="minorHAnsi" w:hAnsiTheme="minorHAnsi"/>
              <w:noProof/>
              <w:sz w:val="24"/>
              <w:szCs w:val="24"/>
            </w:rPr>
          </w:pPr>
          <w:hyperlink w:anchor="_Toc216475110" w:history="1">
            <w:r w:rsidRPr="001B3046">
              <w:rPr>
                <w:rStyle w:val="Hyperlink"/>
                <w:rFonts w:cs="Times New Roman"/>
                <w:noProof/>
              </w:rPr>
              <w:t>5.7.</w:t>
            </w:r>
            <w:r>
              <w:rPr>
                <w:rFonts w:asciiTheme="minorHAnsi" w:hAnsiTheme="minorHAnsi"/>
                <w:noProof/>
                <w:sz w:val="24"/>
                <w:szCs w:val="24"/>
              </w:rPr>
              <w:tab/>
            </w:r>
            <w:r w:rsidRPr="001B3046">
              <w:rPr>
                <w:rStyle w:val="Hyperlink"/>
                <w:rFonts w:cs="Times New Roman"/>
                <w:noProof/>
              </w:rPr>
              <w:t>Geometry refinement, stress mitigation and durability</w:t>
            </w:r>
            <w:r>
              <w:rPr>
                <w:noProof/>
                <w:webHidden/>
              </w:rPr>
              <w:tab/>
            </w:r>
            <w:r>
              <w:rPr>
                <w:noProof/>
                <w:webHidden/>
              </w:rPr>
              <w:fldChar w:fldCharType="begin"/>
            </w:r>
            <w:r>
              <w:rPr>
                <w:noProof/>
                <w:webHidden/>
              </w:rPr>
              <w:instrText xml:space="preserve"> PAGEREF _Toc216475110 \h </w:instrText>
            </w:r>
            <w:r>
              <w:rPr>
                <w:noProof/>
                <w:webHidden/>
              </w:rPr>
            </w:r>
            <w:r>
              <w:rPr>
                <w:noProof/>
                <w:webHidden/>
              </w:rPr>
              <w:fldChar w:fldCharType="separate"/>
            </w:r>
            <w:r>
              <w:rPr>
                <w:noProof/>
                <w:webHidden/>
              </w:rPr>
              <w:t>13</w:t>
            </w:r>
            <w:r>
              <w:rPr>
                <w:noProof/>
                <w:webHidden/>
              </w:rPr>
              <w:fldChar w:fldCharType="end"/>
            </w:r>
          </w:hyperlink>
        </w:p>
        <w:p w14:paraId="4F530737" w14:textId="5A21B3DE" w:rsidR="0060562D" w:rsidRDefault="0060562D">
          <w:pPr>
            <w:pStyle w:val="TOC1"/>
            <w:tabs>
              <w:tab w:val="left" w:pos="720"/>
              <w:tab w:val="right" w:leader="dot" w:pos="9016"/>
            </w:tabs>
            <w:rPr>
              <w:rFonts w:asciiTheme="minorHAnsi" w:hAnsiTheme="minorHAnsi"/>
              <w:noProof/>
              <w:sz w:val="24"/>
              <w:szCs w:val="24"/>
            </w:rPr>
          </w:pPr>
          <w:hyperlink w:anchor="_Toc216475111" w:history="1">
            <w:r w:rsidRPr="001B3046">
              <w:rPr>
                <w:rStyle w:val="Hyperlink"/>
                <w:rFonts w:cs="Times New Roman"/>
                <w:noProof/>
              </w:rPr>
              <w:t>5.8.</w:t>
            </w:r>
            <w:r>
              <w:rPr>
                <w:rFonts w:asciiTheme="minorHAnsi" w:hAnsiTheme="minorHAnsi"/>
                <w:noProof/>
                <w:sz w:val="24"/>
                <w:szCs w:val="24"/>
              </w:rPr>
              <w:tab/>
            </w:r>
            <w:r w:rsidRPr="001B3046">
              <w:rPr>
                <w:rStyle w:val="Hyperlink"/>
                <w:rFonts w:cs="Times New Roman"/>
                <w:noProof/>
              </w:rPr>
              <w:t>Assumptions of limitations of the CAE</w:t>
            </w:r>
            <w:r>
              <w:rPr>
                <w:noProof/>
                <w:webHidden/>
              </w:rPr>
              <w:tab/>
            </w:r>
            <w:r>
              <w:rPr>
                <w:noProof/>
                <w:webHidden/>
              </w:rPr>
              <w:fldChar w:fldCharType="begin"/>
            </w:r>
            <w:r>
              <w:rPr>
                <w:noProof/>
                <w:webHidden/>
              </w:rPr>
              <w:instrText xml:space="preserve"> PAGEREF _Toc216475111 \h </w:instrText>
            </w:r>
            <w:r>
              <w:rPr>
                <w:noProof/>
                <w:webHidden/>
              </w:rPr>
            </w:r>
            <w:r>
              <w:rPr>
                <w:noProof/>
                <w:webHidden/>
              </w:rPr>
              <w:fldChar w:fldCharType="separate"/>
            </w:r>
            <w:r>
              <w:rPr>
                <w:noProof/>
                <w:webHidden/>
              </w:rPr>
              <w:t>14</w:t>
            </w:r>
            <w:r>
              <w:rPr>
                <w:noProof/>
                <w:webHidden/>
              </w:rPr>
              <w:fldChar w:fldCharType="end"/>
            </w:r>
          </w:hyperlink>
        </w:p>
        <w:p w14:paraId="3F48A3CB" w14:textId="05C02049" w:rsidR="0060562D" w:rsidRDefault="0060562D">
          <w:pPr>
            <w:pStyle w:val="TOC1"/>
            <w:tabs>
              <w:tab w:val="left" w:pos="480"/>
              <w:tab w:val="right" w:leader="dot" w:pos="9016"/>
            </w:tabs>
            <w:rPr>
              <w:rFonts w:asciiTheme="minorHAnsi" w:hAnsiTheme="minorHAnsi"/>
              <w:noProof/>
              <w:sz w:val="24"/>
              <w:szCs w:val="24"/>
            </w:rPr>
          </w:pPr>
          <w:hyperlink w:anchor="_Toc216475112" w:history="1">
            <w:r w:rsidRPr="001B3046">
              <w:rPr>
                <w:rStyle w:val="Hyperlink"/>
                <w:rFonts w:cs="Times New Roman"/>
                <w:noProof/>
              </w:rPr>
              <w:t>6.</w:t>
            </w:r>
            <w:r>
              <w:rPr>
                <w:rFonts w:asciiTheme="minorHAnsi" w:hAnsiTheme="minorHAnsi"/>
                <w:noProof/>
                <w:sz w:val="24"/>
                <w:szCs w:val="24"/>
              </w:rPr>
              <w:tab/>
            </w:r>
            <w:r w:rsidRPr="001B3046">
              <w:rPr>
                <w:rStyle w:val="Hyperlink"/>
                <w:rFonts w:cs="Times New Roman"/>
                <w:noProof/>
              </w:rPr>
              <w:t>Conclusion</w:t>
            </w:r>
            <w:r>
              <w:rPr>
                <w:noProof/>
                <w:webHidden/>
              </w:rPr>
              <w:tab/>
            </w:r>
            <w:r>
              <w:rPr>
                <w:noProof/>
                <w:webHidden/>
              </w:rPr>
              <w:fldChar w:fldCharType="begin"/>
            </w:r>
            <w:r>
              <w:rPr>
                <w:noProof/>
                <w:webHidden/>
              </w:rPr>
              <w:instrText xml:space="preserve"> PAGEREF _Toc216475112 \h </w:instrText>
            </w:r>
            <w:r>
              <w:rPr>
                <w:noProof/>
                <w:webHidden/>
              </w:rPr>
            </w:r>
            <w:r>
              <w:rPr>
                <w:noProof/>
                <w:webHidden/>
              </w:rPr>
              <w:fldChar w:fldCharType="separate"/>
            </w:r>
            <w:r>
              <w:rPr>
                <w:noProof/>
                <w:webHidden/>
              </w:rPr>
              <w:t>15</w:t>
            </w:r>
            <w:r>
              <w:rPr>
                <w:noProof/>
                <w:webHidden/>
              </w:rPr>
              <w:fldChar w:fldCharType="end"/>
            </w:r>
          </w:hyperlink>
        </w:p>
        <w:p w14:paraId="48F14178" w14:textId="77777777" w:rsidR="008B41B3" w:rsidRDefault="00E9718B" w:rsidP="0060562D">
          <w:pPr>
            <w:spacing w:line="276" w:lineRule="auto"/>
            <w:rPr>
              <w:rFonts w:cs="Times New Roman"/>
              <w:b/>
              <w:bCs/>
            </w:rPr>
          </w:pPr>
          <w:r w:rsidRPr="0060562D">
            <w:rPr>
              <w:rFonts w:cs="Times New Roman"/>
              <w:b/>
              <w:bCs/>
            </w:rPr>
            <w:fldChar w:fldCharType="end"/>
          </w:r>
        </w:p>
        <w:p w14:paraId="684CB588" w14:textId="77777777" w:rsidR="008B41B3" w:rsidRDefault="008B41B3" w:rsidP="0060562D">
          <w:pPr>
            <w:spacing w:line="276" w:lineRule="auto"/>
            <w:rPr>
              <w:rFonts w:cs="Times New Roman"/>
              <w:b/>
              <w:bCs/>
            </w:rPr>
          </w:pPr>
        </w:p>
        <w:p w14:paraId="78DF2ADD" w14:textId="77777777" w:rsidR="008B41B3" w:rsidRDefault="008B41B3" w:rsidP="0060562D">
          <w:pPr>
            <w:spacing w:line="276" w:lineRule="auto"/>
            <w:rPr>
              <w:rFonts w:cs="Times New Roman"/>
              <w:b/>
              <w:bCs/>
            </w:rPr>
          </w:pPr>
        </w:p>
        <w:p w14:paraId="4EC2D8DE" w14:textId="77777777" w:rsidR="008B41B3" w:rsidRDefault="008B41B3" w:rsidP="0060562D">
          <w:pPr>
            <w:spacing w:line="276" w:lineRule="auto"/>
            <w:rPr>
              <w:rFonts w:cs="Times New Roman"/>
              <w:b/>
              <w:bCs/>
            </w:rPr>
          </w:pPr>
        </w:p>
        <w:p w14:paraId="2E884B66" w14:textId="77777777" w:rsidR="008B41B3" w:rsidRDefault="008B41B3" w:rsidP="0060562D">
          <w:pPr>
            <w:spacing w:line="276" w:lineRule="auto"/>
            <w:rPr>
              <w:rFonts w:cs="Times New Roman"/>
              <w:b/>
              <w:bCs/>
            </w:rPr>
          </w:pPr>
        </w:p>
        <w:p w14:paraId="19281D27" w14:textId="77777777" w:rsidR="008B41B3" w:rsidRDefault="008B41B3" w:rsidP="0060562D">
          <w:pPr>
            <w:spacing w:line="276" w:lineRule="auto"/>
            <w:rPr>
              <w:rFonts w:cs="Times New Roman"/>
              <w:b/>
              <w:bCs/>
            </w:rPr>
          </w:pPr>
        </w:p>
        <w:p w14:paraId="3188B9D5" w14:textId="77777777" w:rsidR="008B41B3" w:rsidRDefault="008B41B3" w:rsidP="0060562D">
          <w:pPr>
            <w:spacing w:line="276" w:lineRule="auto"/>
            <w:rPr>
              <w:rFonts w:cs="Times New Roman"/>
              <w:b/>
              <w:bCs/>
            </w:rPr>
          </w:pPr>
        </w:p>
        <w:p w14:paraId="427DB4EE" w14:textId="32F30EBA" w:rsidR="00E9718B" w:rsidRPr="008B41B3" w:rsidRDefault="00D62294" w:rsidP="0060562D">
          <w:pPr>
            <w:spacing w:line="276" w:lineRule="auto"/>
            <w:rPr>
              <w:rFonts w:cs="Times New Roman"/>
              <w:b/>
              <w:bCs/>
            </w:rPr>
          </w:pPr>
        </w:p>
      </w:sdtContent>
    </w:sdt>
    <w:p w14:paraId="7B3E5232" w14:textId="4BFD905F" w:rsidR="008B41B3" w:rsidRPr="008B41B3" w:rsidRDefault="008B41B3" w:rsidP="008B41B3">
      <w:pPr>
        <w:pStyle w:val="TableofFigures"/>
        <w:tabs>
          <w:tab w:val="right" w:leader="dot" w:pos="9016"/>
        </w:tabs>
        <w:rPr>
          <w:noProof/>
          <w:color w:val="467886" w:themeColor="hyperlink"/>
          <w:u w:val="single"/>
        </w:rPr>
      </w:pPr>
      <w:r>
        <w:rPr>
          <w:rFonts w:cs="Times New Roman"/>
        </w:rPr>
        <w:fldChar w:fldCharType="begin"/>
      </w:r>
      <w:r>
        <w:rPr>
          <w:rFonts w:cs="Times New Roman"/>
        </w:rPr>
        <w:instrText xml:space="preserve"> TOC \h \z \c "Figure" </w:instrText>
      </w:r>
      <w:r>
        <w:rPr>
          <w:rFonts w:cs="Times New Roman"/>
        </w:rPr>
        <w:fldChar w:fldCharType="separate"/>
      </w:r>
      <w:hyperlink w:anchor="_Toc216487000" w:history="1">
        <w:r w:rsidRPr="00834416">
          <w:rPr>
            <w:rStyle w:val="Hyperlink"/>
            <w:noProof/>
          </w:rPr>
          <w:t>Figure 1 Thermal Hand Calcs</w:t>
        </w:r>
        <w:r>
          <w:rPr>
            <w:noProof/>
            <w:webHidden/>
          </w:rPr>
          <w:tab/>
        </w:r>
        <w:r>
          <w:rPr>
            <w:noProof/>
            <w:webHidden/>
          </w:rPr>
          <w:fldChar w:fldCharType="begin"/>
        </w:r>
        <w:r>
          <w:rPr>
            <w:noProof/>
            <w:webHidden/>
          </w:rPr>
          <w:instrText xml:space="preserve"> PAGEREF _Toc216487000 \h </w:instrText>
        </w:r>
        <w:r>
          <w:rPr>
            <w:noProof/>
            <w:webHidden/>
          </w:rPr>
        </w:r>
        <w:r>
          <w:rPr>
            <w:noProof/>
            <w:webHidden/>
          </w:rPr>
          <w:fldChar w:fldCharType="separate"/>
        </w:r>
        <w:r>
          <w:rPr>
            <w:noProof/>
            <w:webHidden/>
          </w:rPr>
          <w:t>6</w:t>
        </w:r>
        <w:r>
          <w:rPr>
            <w:noProof/>
            <w:webHidden/>
          </w:rPr>
          <w:fldChar w:fldCharType="end"/>
        </w:r>
      </w:hyperlink>
    </w:p>
    <w:p w14:paraId="63EE836E" w14:textId="7378DEEA" w:rsidR="008B41B3" w:rsidRDefault="008B41B3">
      <w:pPr>
        <w:pStyle w:val="TableofFigures"/>
        <w:tabs>
          <w:tab w:val="right" w:leader="dot" w:pos="9016"/>
        </w:tabs>
        <w:rPr>
          <w:noProof/>
        </w:rPr>
      </w:pPr>
      <w:hyperlink w:anchor="_Toc216487001" w:history="1">
        <w:r w:rsidRPr="00834416">
          <w:rPr>
            <w:rStyle w:val="Hyperlink"/>
            <w:noProof/>
          </w:rPr>
          <w:t>Figure 2 Element size mesh study</w:t>
        </w:r>
        <w:r>
          <w:rPr>
            <w:noProof/>
            <w:webHidden/>
          </w:rPr>
          <w:tab/>
        </w:r>
        <w:r>
          <w:rPr>
            <w:noProof/>
            <w:webHidden/>
          </w:rPr>
          <w:fldChar w:fldCharType="begin"/>
        </w:r>
        <w:r>
          <w:rPr>
            <w:noProof/>
            <w:webHidden/>
          </w:rPr>
          <w:instrText xml:space="preserve"> PAGEREF _Toc216487001 \h </w:instrText>
        </w:r>
        <w:r>
          <w:rPr>
            <w:noProof/>
            <w:webHidden/>
          </w:rPr>
        </w:r>
        <w:r>
          <w:rPr>
            <w:noProof/>
            <w:webHidden/>
          </w:rPr>
          <w:fldChar w:fldCharType="separate"/>
        </w:r>
        <w:r>
          <w:rPr>
            <w:noProof/>
            <w:webHidden/>
          </w:rPr>
          <w:t>7</w:t>
        </w:r>
        <w:r>
          <w:rPr>
            <w:noProof/>
            <w:webHidden/>
          </w:rPr>
          <w:fldChar w:fldCharType="end"/>
        </w:r>
      </w:hyperlink>
    </w:p>
    <w:p w14:paraId="50351017" w14:textId="2408D95F" w:rsidR="008B41B3" w:rsidRDefault="008B41B3">
      <w:pPr>
        <w:pStyle w:val="TableofFigures"/>
        <w:tabs>
          <w:tab w:val="right" w:leader="dot" w:pos="9016"/>
        </w:tabs>
        <w:rPr>
          <w:noProof/>
        </w:rPr>
      </w:pPr>
      <w:hyperlink w:anchor="_Toc216487002" w:history="1">
        <w:r w:rsidRPr="00834416">
          <w:rPr>
            <w:rStyle w:val="Hyperlink"/>
            <w:noProof/>
          </w:rPr>
          <w:t>Figure 3 Mesh Size 3</w:t>
        </w:r>
        <w:r>
          <w:rPr>
            <w:noProof/>
            <w:webHidden/>
          </w:rPr>
          <w:tab/>
        </w:r>
        <w:r>
          <w:rPr>
            <w:noProof/>
            <w:webHidden/>
          </w:rPr>
          <w:fldChar w:fldCharType="begin"/>
        </w:r>
        <w:r>
          <w:rPr>
            <w:noProof/>
            <w:webHidden/>
          </w:rPr>
          <w:instrText xml:space="preserve"> PAGEREF _Toc216487002 \h </w:instrText>
        </w:r>
        <w:r>
          <w:rPr>
            <w:noProof/>
            <w:webHidden/>
          </w:rPr>
        </w:r>
        <w:r>
          <w:rPr>
            <w:noProof/>
            <w:webHidden/>
          </w:rPr>
          <w:fldChar w:fldCharType="separate"/>
        </w:r>
        <w:r>
          <w:rPr>
            <w:noProof/>
            <w:webHidden/>
          </w:rPr>
          <w:t>7</w:t>
        </w:r>
        <w:r>
          <w:rPr>
            <w:noProof/>
            <w:webHidden/>
          </w:rPr>
          <w:fldChar w:fldCharType="end"/>
        </w:r>
      </w:hyperlink>
    </w:p>
    <w:p w14:paraId="1EB7293C" w14:textId="307CCE7A" w:rsidR="008B41B3" w:rsidRDefault="008B41B3">
      <w:pPr>
        <w:pStyle w:val="TableofFigures"/>
        <w:tabs>
          <w:tab w:val="right" w:leader="dot" w:pos="9016"/>
        </w:tabs>
        <w:rPr>
          <w:noProof/>
        </w:rPr>
      </w:pPr>
      <w:hyperlink w:anchor="_Toc216487003" w:history="1">
        <w:r w:rsidRPr="00834416">
          <w:rPr>
            <w:rStyle w:val="Hyperlink"/>
            <w:noProof/>
          </w:rPr>
          <w:t>Figure 4 Mesh 14</w:t>
        </w:r>
        <w:r>
          <w:rPr>
            <w:noProof/>
            <w:webHidden/>
          </w:rPr>
          <w:tab/>
        </w:r>
        <w:r>
          <w:rPr>
            <w:noProof/>
            <w:webHidden/>
          </w:rPr>
          <w:fldChar w:fldCharType="begin"/>
        </w:r>
        <w:r>
          <w:rPr>
            <w:noProof/>
            <w:webHidden/>
          </w:rPr>
          <w:instrText xml:space="preserve"> PAGEREF _Toc216487003 \h </w:instrText>
        </w:r>
        <w:r>
          <w:rPr>
            <w:noProof/>
            <w:webHidden/>
          </w:rPr>
        </w:r>
        <w:r>
          <w:rPr>
            <w:noProof/>
            <w:webHidden/>
          </w:rPr>
          <w:fldChar w:fldCharType="separate"/>
        </w:r>
        <w:r>
          <w:rPr>
            <w:noProof/>
            <w:webHidden/>
          </w:rPr>
          <w:t>7</w:t>
        </w:r>
        <w:r>
          <w:rPr>
            <w:noProof/>
            <w:webHidden/>
          </w:rPr>
          <w:fldChar w:fldCharType="end"/>
        </w:r>
      </w:hyperlink>
    </w:p>
    <w:p w14:paraId="73B5A555" w14:textId="79910773" w:rsidR="008B41B3" w:rsidRDefault="008B41B3">
      <w:pPr>
        <w:pStyle w:val="TableofFigures"/>
        <w:tabs>
          <w:tab w:val="right" w:leader="dot" w:pos="9016"/>
        </w:tabs>
        <w:rPr>
          <w:noProof/>
        </w:rPr>
      </w:pPr>
      <w:hyperlink w:anchor="_Toc216487004" w:history="1">
        <w:r w:rsidRPr="00834416">
          <w:rPr>
            <w:rStyle w:val="Hyperlink"/>
            <w:noProof/>
          </w:rPr>
          <w:t>Figure 5 Static Structural Hand Calcs</w:t>
        </w:r>
        <w:r>
          <w:rPr>
            <w:noProof/>
            <w:webHidden/>
          </w:rPr>
          <w:tab/>
        </w:r>
        <w:r>
          <w:rPr>
            <w:noProof/>
            <w:webHidden/>
          </w:rPr>
          <w:fldChar w:fldCharType="begin"/>
        </w:r>
        <w:r>
          <w:rPr>
            <w:noProof/>
            <w:webHidden/>
          </w:rPr>
          <w:instrText xml:space="preserve"> PAGEREF _Toc216487004 \h </w:instrText>
        </w:r>
        <w:r>
          <w:rPr>
            <w:noProof/>
            <w:webHidden/>
          </w:rPr>
        </w:r>
        <w:r>
          <w:rPr>
            <w:noProof/>
            <w:webHidden/>
          </w:rPr>
          <w:fldChar w:fldCharType="separate"/>
        </w:r>
        <w:r>
          <w:rPr>
            <w:noProof/>
            <w:webHidden/>
          </w:rPr>
          <w:t>8</w:t>
        </w:r>
        <w:r>
          <w:rPr>
            <w:noProof/>
            <w:webHidden/>
          </w:rPr>
          <w:fldChar w:fldCharType="end"/>
        </w:r>
      </w:hyperlink>
    </w:p>
    <w:p w14:paraId="1A94931C" w14:textId="2F6103DC" w:rsidR="008B41B3" w:rsidRDefault="008B41B3">
      <w:pPr>
        <w:pStyle w:val="TableofFigures"/>
        <w:tabs>
          <w:tab w:val="right" w:leader="dot" w:pos="9016"/>
        </w:tabs>
        <w:rPr>
          <w:noProof/>
        </w:rPr>
      </w:pPr>
      <w:hyperlink w:anchor="_Toc216487005" w:history="1">
        <w:r w:rsidRPr="00834416">
          <w:rPr>
            <w:rStyle w:val="Hyperlink"/>
            <w:noProof/>
          </w:rPr>
          <w:t>Figure 6 Weak springs</w:t>
        </w:r>
        <w:r>
          <w:rPr>
            <w:noProof/>
            <w:webHidden/>
          </w:rPr>
          <w:tab/>
        </w:r>
        <w:r>
          <w:rPr>
            <w:noProof/>
            <w:webHidden/>
          </w:rPr>
          <w:fldChar w:fldCharType="begin"/>
        </w:r>
        <w:r>
          <w:rPr>
            <w:noProof/>
            <w:webHidden/>
          </w:rPr>
          <w:instrText xml:space="preserve"> PAGEREF _Toc216487005 \h </w:instrText>
        </w:r>
        <w:r>
          <w:rPr>
            <w:noProof/>
            <w:webHidden/>
          </w:rPr>
        </w:r>
        <w:r>
          <w:rPr>
            <w:noProof/>
            <w:webHidden/>
          </w:rPr>
          <w:fldChar w:fldCharType="separate"/>
        </w:r>
        <w:r>
          <w:rPr>
            <w:noProof/>
            <w:webHidden/>
          </w:rPr>
          <w:t>10</w:t>
        </w:r>
        <w:r>
          <w:rPr>
            <w:noProof/>
            <w:webHidden/>
          </w:rPr>
          <w:fldChar w:fldCharType="end"/>
        </w:r>
      </w:hyperlink>
    </w:p>
    <w:p w14:paraId="50DC5BEF" w14:textId="57796F89" w:rsidR="008B41B3" w:rsidRDefault="008B41B3">
      <w:pPr>
        <w:pStyle w:val="TableofFigures"/>
        <w:tabs>
          <w:tab w:val="right" w:leader="dot" w:pos="9016"/>
        </w:tabs>
        <w:rPr>
          <w:noProof/>
        </w:rPr>
      </w:pPr>
      <w:hyperlink w:anchor="_Toc216487006" w:history="1">
        <w:r w:rsidRPr="00834416">
          <w:rPr>
            <w:rStyle w:val="Hyperlink"/>
            <w:noProof/>
          </w:rPr>
          <w:t>Figure 7 Joints Table</w:t>
        </w:r>
        <w:r>
          <w:rPr>
            <w:noProof/>
            <w:webHidden/>
          </w:rPr>
          <w:tab/>
        </w:r>
        <w:r>
          <w:rPr>
            <w:noProof/>
            <w:webHidden/>
          </w:rPr>
          <w:fldChar w:fldCharType="begin"/>
        </w:r>
        <w:r>
          <w:rPr>
            <w:noProof/>
            <w:webHidden/>
          </w:rPr>
          <w:instrText xml:space="preserve"> PAGEREF _Toc216487006 \h </w:instrText>
        </w:r>
        <w:r>
          <w:rPr>
            <w:noProof/>
            <w:webHidden/>
          </w:rPr>
        </w:r>
        <w:r>
          <w:rPr>
            <w:noProof/>
            <w:webHidden/>
          </w:rPr>
          <w:fldChar w:fldCharType="separate"/>
        </w:r>
        <w:r>
          <w:rPr>
            <w:noProof/>
            <w:webHidden/>
          </w:rPr>
          <w:t>12</w:t>
        </w:r>
        <w:r>
          <w:rPr>
            <w:noProof/>
            <w:webHidden/>
          </w:rPr>
          <w:fldChar w:fldCharType="end"/>
        </w:r>
      </w:hyperlink>
    </w:p>
    <w:p w14:paraId="30BFB398" w14:textId="13EF5413" w:rsidR="008B41B3" w:rsidRDefault="008B41B3">
      <w:pPr>
        <w:pStyle w:val="TableofFigures"/>
        <w:tabs>
          <w:tab w:val="right" w:leader="dot" w:pos="9016"/>
        </w:tabs>
        <w:rPr>
          <w:noProof/>
        </w:rPr>
      </w:pPr>
      <w:hyperlink w:anchor="_Toc216487007" w:history="1">
        <w:r w:rsidRPr="00834416">
          <w:rPr>
            <w:rStyle w:val="Hyperlink"/>
            <w:noProof/>
          </w:rPr>
          <w:t>Figure 8 Joints</w:t>
        </w:r>
        <w:r>
          <w:rPr>
            <w:noProof/>
            <w:webHidden/>
          </w:rPr>
          <w:tab/>
        </w:r>
        <w:r>
          <w:rPr>
            <w:noProof/>
            <w:webHidden/>
          </w:rPr>
          <w:fldChar w:fldCharType="begin"/>
        </w:r>
        <w:r>
          <w:rPr>
            <w:noProof/>
            <w:webHidden/>
          </w:rPr>
          <w:instrText xml:space="preserve"> PAGEREF _Toc216487007 \h </w:instrText>
        </w:r>
        <w:r>
          <w:rPr>
            <w:noProof/>
            <w:webHidden/>
          </w:rPr>
        </w:r>
        <w:r>
          <w:rPr>
            <w:noProof/>
            <w:webHidden/>
          </w:rPr>
          <w:fldChar w:fldCharType="separate"/>
        </w:r>
        <w:r>
          <w:rPr>
            <w:noProof/>
            <w:webHidden/>
          </w:rPr>
          <w:t>12</w:t>
        </w:r>
        <w:r>
          <w:rPr>
            <w:noProof/>
            <w:webHidden/>
          </w:rPr>
          <w:fldChar w:fldCharType="end"/>
        </w:r>
      </w:hyperlink>
    </w:p>
    <w:p w14:paraId="4559AAE8" w14:textId="4575A861" w:rsidR="008B41B3" w:rsidRDefault="008B41B3">
      <w:pPr>
        <w:pStyle w:val="TableofFigures"/>
        <w:tabs>
          <w:tab w:val="right" w:leader="dot" w:pos="9016"/>
        </w:tabs>
        <w:rPr>
          <w:noProof/>
        </w:rPr>
      </w:pPr>
      <w:hyperlink w:anchor="_Toc216487008" w:history="1">
        <w:r w:rsidRPr="00834416">
          <w:rPr>
            <w:rStyle w:val="Hyperlink"/>
            <w:noProof/>
          </w:rPr>
          <w:t>Figure 9 Thermal Boundary Conditions</w:t>
        </w:r>
        <w:r>
          <w:rPr>
            <w:noProof/>
            <w:webHidden/>
          </w:rPr>
          <w:tab/>
        </w:r>
        <w:r>
          <w:rPr>
            <w:noProof/>
            <w:webHidden/>
          </w:rPr>
          <w:fldChar w:fldCharType="begin"/>
        </w:r>
        <w:r>
          <w:rPr>
            <w:noProof/>
            <w:webHidden/>
          </w:rPr>
          <w:instrText xml:space="preserve"> PAGEREF _Toc216487008 \h </w:instrText>
        </w:r>
        <w:r>
          <w:rPr>
            <w:noProof/>
            <w:webHidden/>
          </w:rPr>
        </w:r>
        <w:r>
          <w:rPr>
            <w:noProof/>
            <w:webHidden/>
          </w:rPr>
          <w:fldChar w:fldCharType="separate"/>
        </w:r>
        <w:r>
          <w:rPr>
            <w:noProof/>
            <w:webHidden/>
          </w:rPr>
          <w:t>13</w:t>
        </w:r>
        <w:r>
          <w:rPr>
            <w:noProof/>
            <w:webHidden/>
          </w:rPr>
          <w:fldChar w:fldCharType="end"/>
        </w:r>
      </w:hyperlink>
    </w:p>
    <w:p w14:paraId="1BFE5436" w14:textId="44E0FBA2" w:rsidR="008B41B3" w:rsidRDefault="008B41B3">
      <w:pPr>
        <w:pStyle w:val="TableofFigures"/>
        <w:tabs>
          <w:tab w:val="right" w:leader="dot" w:pos="9016"/>
        </w:tabs>
        <w:rPr>
          <w:noProof/>
        </w:rPr>
      </w:pPr>
      <w:hyperlink w:anchor="_Toc216487009" w:history="1">
        <w:r w:rsidRPr="00834416">
          <w:rPr>
            <w:rStyle w:val="Hyperlink"/>
            <w:noProof/>
          </w:rPr>
          <w:t>Figure 10 Piston Temperature</w:t>
        </w:r>
        <w:r>
          <w:rPr>
            <w:noProof/>
            <w:webHidden/>
          </w:rPr>
          <w:tab/>
        </w:r>
        <w:r>
          <w:rPr>
            <w:noProof/>
            <w:webHidden/>
          </w:rPr>
          <w:fldChar w:fldCharType="begin"/>
        </w:r>
        <w:r>
          <w:rPr>
            <w:noProof/>
            <w:webHidden/>
          </w:rPr>
          <w:instrText xml:space="preserve"> PAGEREF _Toc216487009 \h </w:instrText>
        </w:r>
        <w:r>
          <w:rPr>
            <w:noProof/>
            <w:webHidden/>
          </w:rPr>
        </w:r>
        <w:r>
          <w:rPr>
            <w:noProof/>
            <w:webHidden/>
          </w:rPr>
          <w:fldChar w:fldCharType="separate"/>
        </w:r>
        <w:r>
          <w:rPr>
            <w:noProof/>
            <w:webHidden/>
          </w:rPr>
          <w:t>13</w:t>
        </w:r>
        <w:r>
          <w:rPr>
            <w:noProof/>
            <w:webHidden/>
          </w:rPr>
          <w:fldChar w:fldCharType="end"/>
        </w:r>
      </w:hyperlink>
    </w:p>
    <w:p w14:paraId="06F14B80" w14:textId="6E0D22D3" w:rsidR="008B41B3" w:rsidRDefault="008B41B3">
      <w:pPr>
        <w:pStyle w:val="TableofFigures"/>
        <w:tabs>
          <w:tab w:val="right" w:leader="dot" w:pos="9016"/>
        </w:tabs>
        <w:rPr>
          <w:noProof/>
        </w:rPr>
      </w:pPr>
      <w:hyperlink w:anchor="_Toc216487010" w:history="1">
        <w:r w:rsidRPr="00834416">
          <w:rPr>
            <w:rStyle w:val="Hyperlink"/>
            <w:noProof/>
          </w:rPr>
          <w:t>Figure 11 Max Deformation Baseline</w:t>
        </w:r>
        <w:r>
          <w:rPr>
            <w:noProof/>
            <w:webHidden/>
          </w:rPr>
          <w:tab/>
        </w:r>
        <w:r>
          <w:rPr>
            <w:noProof/>
            <w:webHidden/>
          </w:rPr>
          <w:fldChar w:fldCharType="begin"/>
        </w:r>
        <w:r>
          <w:rPr>
            <w:noProof/>
            <w:webHidden/>
          </w:rPr>
          <w:instrText xml:space="preserve"> PAGEREF _Toc216487010 \h </w:instrText>
        </w:r>
        <w:r>
          <w:rPr>
            <w:noProof/>
            <w:webHidden/>
          </w:rPr>
        </w:r>
        <w:r>
          <w:rPr>
            <w:noProof/>
            <w:webHidden/>
          </w:rPr>
          <w:fldChar w:fldCharType="separate"/>
        </w:r>
        <w:r>
          <w:rPr>
            <w:noProof/>
            <w:webHidden/>
          </w:rPr>
          <w:t>14</w:t>
        </w:r>
        <w:r>
          <w:rPr>
            <w:noProof/>
            <w:webHidden/>
          </w:rPr>
          <w:fldChar w:fldCharType="end"/>
        </w:r>
      </w:hyperlink>
    </w:p>
    <w:p w14:paraId="71EA2398" w14:textId="0DC5CED6" w:rsidR="008B41B3" w:rsidRDefault="008B41B3">
      <w:pPr>
        <w:pStyle w:val="TableofFigures"/>
        <w:tabs>
          <w:tab w:val="right" w:leader="dot" w:pos="9016"/>
        </w:tabs>
        <w:rPr>
          <w:noProof/>
        </w:rPr>
      </w:pPr>
      <w:hyperlink w:anchor="_Toc216487011" w:history="1">
        <w:r w:rsidRPr="00834416">
          <w:rPr>
            <w:rStyle w:val="Hyperlink"/>
            <w:noProof/>
          </w:rPr>
          <w:t>Figure 12 Strain</w:t>
        </w:r>
        <w:r>
          <w:rPr>
            <w:noProof/>
            <w:webHidden/>
          </w:rPr>
          <w:tab/>
        </w:r>
        <w:r>
          <w:rPr>
            <w:noProof/>
            <w:webHidden/>
          </w:rPr>
          <w:fldChar w:fldCharType="begin"/>
        </w:r>
        <w:r>
          <w:rPr>
            <w:noProof/>
            <w:webHidden/>
          </w:rPr>
          <w:instrText xml:space="preserve"> PAGEREF _Toc216487011 \h </w:instrText>
        </w:r>
        <w:r>
          <w:rPr>
            <w:noProof/>
            <w:webHidden/>
          </w:rPr>
        </w:r>
        <w:r>
          <w:rPr>
            <w:noProof/>
            <w:webHidden/>
          </w:rPr>
          <w:fldChar w:fldCharType="separate"/>
        </w:r>
        <w:r>
          <w:rPr>
            <w:noProof/>
            <w:webHidden/>
          </w:rPr>
          <w:t>14</w:t>
        </w:r>
        <w:r>
          <w:rPr>
            <w:noProof/>
            <w:webHidden/>
          </w:rPr>
          <w:fldChar w:fldCharType="end"/>
        </w:r>
      </w:hyperlink>
    </w:p>
    <w:p w14:paraId="3E6483F7" w14:textId="2A1E2EFA" w:rsidR="008B41B3" w:rsidRDefault="008B41B3">
      <w:pPr>
        <w:pStyle w:val="TableofFigures"/>
        <w:tabs>
          <w:tab w:val="right" w:leader="dot" w:pos="9016"/>
        </w:tabs>
        <w:rPr>
          <w:noProof/>
        </w:rPr>
      </w:pPr>
      <w:hyperlink w:anchor="_Toc216487012" w:history="1">
        <w:r w:rsidRPr="00834416">
          <w:rPr>
            <w:rStyle w:val="Hyperlink"/>
            <w:noProof/>
          </w:rPr>
          <w:t>Figure 13 Material Comp</w:t>
        </w:r>
        <w:r>
          <w:rPr>
            <w:noProof/>
            <w:webHidden/>
          </w:rPr>
          <w:tab/>
        </w:r>
        <w:r>
          <w:rPr>
            <w:noProof/>
            <w:webHidden/>
          </w:rPr>
          <w:fldChar w:fldCharType="begin"/>
        </w:r>
        <w:r>
          <w:rPr>
            <w:noProof/>
            <w:webHidden/>
          </w:rPr>
          <w:instrText xml:space="preserve"> PAGEREF _Toc216487012 \h </w:instrText>
        </w:r>
        <w:r>
          <w:rPr>
            <w:noProof/>
            <w:webHidden/>
          </w:rPr>
        </w:r>
        <w:r>
          <w:rPr>
            <w:noProof/>
            <w:webHidden/>
          </w:rPr>
          <w:fldChar w:fldCharType="separate"/>
        </w:r>
        <w:r>
          <w:rPr>
            <w:noProof/>
            <w:webHidden/>
          </w:rPr>
          <w:t>15</w:t>
        </w:r>
        <w:r>
          <w:rPr>
            <w:noProof/>
            <w:webHidden/>
          </w:rPr>
          <w:fldChar w:fldCharType="end"/>
        </w:r>
      </w:hyperlink>
    </w:p>
    <w:p w14:paraId="31277D6A" w14:textId="1BB6C3F4" w:rsidR="008B41B3" w:rsidRDefault="008B41B3">
      <w:pPr>
        <w:pStyle w:val="TableofFigures"/>
        <w:tabs>
          <w:tab w:val="right" w:leader="dot" w:pos="9016"/>
        </w:tabs>
        <w:rPr>
          <w:noProof/>
        </w:rPr>
      </w:pPr>
      <w:hyperlink w:anchor="_Toc216487013" w:history="1">
        <w:r w:rsidRPr="00834416">
          <w:rPr>
            <w:rStyle w:val="Hyperlink"/>
            <w:noProof/>
          </w:rPr>
          <w:t>Figure 14 Poly Max Def</w:t>
        </w:r>
        <w:r>
          <w:rPr>
            <w:noProof/>
            <w:webHidden/>
          </w:rPr>
          <w:tab/>
        </w:r>
        <w:r>
          <w:rPr>
            <w:noProof/>
            <w:webHidden/>
          </w:rPr>
          <w:fldChar w:fldCharType="begin"/>
        </w:r>
        <w:r>
          <w:rPr>
            <w:noProof/>
            <w:webHidden/>
          </w:rPr>
          <w:instrText xml:space="preserve"> PAGEREF _Toc216487013 \h </w:instrText>
        </w:r>
        <w:r>
          <w:rPr>
            <w:noProof/>
            <w:webHidden/>
          </w:rPr>
        </w:r>
        <w:r>
          <w:rPr>
            <w:noProof/>
            <w:webHidden/>
          </w:rPr>
          <w:fldChar w:fldCharType="separate"/>
        </w:r>
        <w:r>
          <w:rPr>
            <w:noProof/>
            <w:webHidden/>
          </w:rPr>
          <w:t>15</w:t>
        </w:r>
        <w:r>
          <w:rPr>
            <w:noProof/>
            <w:webHidden/>
          </w:rPr>
          <w:fldChar w:fldCharType="end"/>
        </w:r>
      </w:hyperlink>
    </w:p>
    <w:p w14:paraId="53030773" w14:textId="7CEEF840" w:rsidR="008B41B3" w:rsidRDefault="008B41B3">
      <w:pPr>
        <w:pStyle w:val="TableofFigures"/>
        <w:tabs>
          <w:tab w:val="right" w:leader="dot" w:pos="9016"/>
        </w:tabs>
        <w:rPr>
          <w:noProof/>
        </w:rPr>
      </w:pPr>
      <w:hyperlink w:anchor="_Toc216487014" w:history="1">
        <w:r w:rsidRPr="00834416">
          <w:rPr>
            <w:rStyle w:val="Hyperlink"/>
            <w:noProof/>
          </w:rPr>
          <w:t>Figure 15 Poly Strain</w:t>
        </w:r>
        <w:r>
          <w:rPr>
            <w:noProof/>
            <w:webHidden/>
          </w:rPr>
          <w:tab/>
        </w:r>
        <w:r>
          <w:rPr>
            <w:noProof/>
            <w:webHidden/>
          </w:rPr>
          <w:fldChar w:fldCharType="begin"/>
        </w:r>
        <w:r>
          <w:rPr>
            <w:noProof/>
            <w:webHidden/>
          </w:rPr>
          <w:instrText xml:space="preserve"> PAGEREF _Toc216487014 \h </w:instrText>
        </w:r>
        <w:r>
          <w:rPr>
            <w:noProof/>
            <w:webHidden/>
          </w:rPr>
        </w:r>
        <w:r>
          <w:rPr>
            <w:noProof/>
            <w:webHidden/>
          </w:rPr>
          <w:fldChar w:fldCharType="separate"/>
        </w:r>
        <w:r>
          <w:rPr>
            <w:noProof/>
            <w:webHidden/>
          </w:rPr>
          <w:t>15</w:t>
        </w:r>
        <w:r>
          <w:rPr>
            <w:noProof/>
            <w:webHidden/>
          </w:rPr>
          <w:fldChar w:fldCharType="end"/>
        </w:r>
      </w:hyperlink>
    </w:p>
    <w:p w14:paraId="3641AC9B" w14:textId="5B5E70E7" w:rsidR="008B41B3" w:rsidRDefault="008B41B3">
      <w:pPr>
        <w:pStyle w:val="TableofFigures"/>
        <w:tabs>
          <w:tab w:val="right" w:leader="dot" w:pos="9016"/>
        </w:tabs>
        <w:rPr>
          <w:noProof/>
        </w:rPr>
      </w:pPr>
      <w:hyperlink w:anchor="_Toc216487015" w:history="1">
        <w:r w:rsidRPr="00834416">
          <w:rPr>
            <w:rStyle w:val="Hyperlink"/>
            <w:noProof/>
          </w:rPr>
          <w:t>Figure 16 Topology</w:t>
        </w:r>
        <w:r>
          <w:rPr>
            <w:noProof/>
            <w:webHidden/>
          </w:rPr>
          <w:tab/>
        </w:r>
        <w:r>
          <w:rPr>
            <w:noProof/>
            <w:webHidden/>
          </w:rPr>
          <w:fldChar w:fldCharType="begin"/>
        </w:r>
        <w:r>
          <w:rPr>
            <w:noProof/>
            <w:webHidden/>
          </w:rPr>
          <w:instrText xml:space="preserve"> PAGEREF _Toc216487015 \h </w:instrText>
        </w:r>
        <w:r>
          <w:rPr>
            <w:noProof/>
            <w:webHidden/>
          </w:rPr>
        </w:r>
        <w:r>
          <w:rPr>
            <w:noProof/>
            <w:webHidden/>
          </w:rPr>
          <w:fldChar w:fldCharType="separate"/>
        </w:r>
        <w:r>
          <w:rPr>
            <w:noProof/>
            <w:webHidden/>
          </w:rPr>
          <w:t>16</w:t>
        </w:r>
        <w:r>
          <w:rPr>
            <w:noProof/>
            <w:webHidden/>
          </w:rPr>
          <w:fldChar w:fldCharType="end"/>
        </w:r>
      </w:hyperlink>
    </w:p>
    <w:p w14:paraId="10878A62" w14:textId="0C63D51A" w:rsidR="008B41B3" w:rsidRDefault="008B41B3">
      <w:pPr>
        <w:pStyle w:val="TableofFigures"/>
        <w:tabs>
          <w:tab w:val="right" w:leader="dot" w:pos="9016"/>
        </w:tabs>
        <w:rPr>
          <w:noProof/>
        </w:rPr>
      </w:pPr>
      <w:hyperlink w:anchor="_Toc216487016" w:history="1">
        <w:r w:rsidRPr="00834416">
          <w:rPr>
            <w:rStyle w:val="Hyperlink"/>
            <w:noProof/>
          </w:rPr>
          <w:t>Figure 17 Original Piston</w:t>
        </w:r>
        <w:r>
          <w:rPr>
            <w:noProof/>
            <w:webHidden/>
          </w:rPr>
          <w:tab/>
        </w:r>
        <w:r>
          <w:rPr>
            <w:noProof/>
            <w:webHidden/>
          </w:rPr>
          <w:fldChar w:fldCharType="begin"/>
        </w:r>
        <w:r>
          <w:rPr>
            <w:noProof/>
            <w:webHidden/>
          </w:rPr>
          <w:instrText xml:space="preserve"> PAGEREF _Toc216487016 \h </w:instrText>
        </w:r>
        <w:r>
          <w:rPr>
            <w:noProof/>
            <w:webHidden/>
          </w:rPr>
        </w:r>
        <w:r>
          <w:rPr>
            <w:noProof/>
            <w:webHidden/>
          </w:rPr>
          <w:fldChar w:fldCharType="separate"/>
        </w:r>
        <w:r>
          <w:rPr>
            <w:noProof/>
            <w:webHidden/>
          </w:rPr>
          <w:t>16</w:t>
        </w:r>
        <w:r>
          <w:rPr>
            <w:noProof/>
            <w:webHidden/>
          </w:rPr>
          <w:fldChar w:fldCharType="end"/>
        </w:r>
      </w:hyperlink>
    </w:p>
    <w:p w14:paraId="3AD47D6F" w14:textId="40032910" w:rsidR="008B41B3" w:rsidRDefault="008B41B3">
      <w:pPr>
        <w:pStyle w:val="TableofFigures"/>
        <w:tabs>
          <w:tab w:val="right" w:leader="dot" w:pos="9016"/>
        </w:tabs>
        <w:rPr>
          <w:noProof/>
        </w:rPr>
      </w:pPr>
      <w:hyperlink w:anchor="_Toc216487017" w:history="1">
        <w:r w:rsidRPr="00834416">
          <w:rPr>
            <w:rStyle w:val="Hyperlink"/>
            <w:noProof/>
          </w:rPr>
          <w:t>Figure 18 Cut Piston</w:t>
        </w:r>
        <w:r>
          <w:rPr>
            <w:noProof/>
            <w:webHidden/>
          </w:rPr>
          <w:tab/>
        </w:r>
        <w:r>
          <w:rPr>
            <w:noProof/>
            <w:webHidden/>
          </w:rPr>
          <w:fldChar w:fldCharType="begin"/>
        </w:r>
        <w:r>
          <w:rPr>
            <w:noProof/>
            <w:webHidden/>
          </w:rPr>
          <w:instrText xml:space="preserve"> PAGEREF _Toc216487017 \h </w:instrText>
        </w:r>
        <w:r>
          <w:rPr>
            <w:noProof/>
            <w:webHidden/>
          </w:rPr>
        </w:r>
        <w:r>
          <w:rPr>
            <w:noProof/>
            <w:webHidden/>
          </w:rPr>
          <w:fldChar w:fldCharType="separate"/>
        </w:r>
        <w:r>
          <w:rPr>
            <w:noProof/>
            <w:webHidden/>
          </w:rPr>
          <w:t>16</w:t>
        </w:r>
        <w:r>
          <w:rPr>
            <w:noProof/>
            <w:webHidden/>
          </w:rPr>
          <w:fldChar w:fldCharType="end"/>
        </w:r>
      </w:hyperlink>
    </w:p>
    <w:p w14:paraId="04DCEF22" w14:textId="60FAF5A6" w:rsidR="008B41B3" w:rsidRDefault="008B41B3">
      <w:pPr>
        <w:pStyle w:val="TableofFigures"/>
        <w:tabs>
          <w:tab w:val="right" w:leader="dot" w:pos="9016"/>
        </w:tabs>
        <w:rPr>
          <w:noProof/>
        </w:rPr>
      </w:pPr>
      <w:hyperlink w:anchor="_Toc216487018" w:history="1">
        <w:r w:rsidRPr="00834416">
          <w:rPr>
            <w:rStyle w:val="Hyperlink"/>
            <w:noProof/>
          </w:rPr>
          <w:t>Figure 19 Stress New Cut</w:t>
        </w:r>
        <w:r>
          <w:rPr>
            <w:noProof/>
            <w:webHidden/>
          </w:rPr>
          <w:tab/>
        </w:r>
        <w:r>
          <w:rPr>
            <w:noProof/>
            <w:webHidden/>
          </w:rPr>
          <w:fldChar w:fldCharType="begin"/>
        </w:r>
        <w:r>
          <w:rPr>
            <w:noProof/>
            <w:webHidden/>
          </w:rPr>
          <w:instrText xml:space="preserve"> PAGEREF _Toc216487018 \h </w:instrText>
        </w:r>
        <w:r>
          <w:rPr>
            <w:noProof/>
            <w:webHidden/>
          </w:rPr>
        </w:r>
        <w:r>
          <w:rPr>
            <w:noProof/>
            <w:webHidden/>
          </w:rPr>
          <w:fldChar w:fldCharType="separate"/>
        </w:r>
        <w:r>
          <w:rPr>
            <w:noProof/>
            <w:webHidden/>
          </w:rPr>
          <w:t>17</w:t>
        </w:r>
        <w:r>
          <w:rPr>
            <w:noProof/>
            <w:webHidden/>
          </w:rPr>
          <w:fldChar w:fldCharType="end"/>
        </w:r>
      </w:hyperlink>
    </w:p>
    <w:p w14:paraId="2ACE9CBB" w14:textId="4C75DC43" w:rsidR="008B41B3" w:rsidRDefault="008B41B3">
      <w:pPr>
        <w:pStyle w:val="TableofFigures"/>
        <w:tabs>
          <w:tab w:val="right" w:leader="dot" w:pos="9016"/>
        </w:tabs>
        <w:rPr>
          <w:noProof/>
        </w:rPr>
      </w:pPr>
      <w:hyperlink w:anchor="_Toc216487019" w:history="1">
        <w:r w:rsidRPr="00834416">
          <w:rPr>
            <w:rStyle w:val="Hyperlink"/>
            <w:noProof/>
          </w:rPr>
          <w:t>Figure 20 Strain on New Piston</w:t>
        </w:r>
        <w:r>
          <w:rPr>
            <w:noProof/>
            <w:webHidden/>
          </w:rPr>
          <w:tab/>
        </w:r>
        <w:r>
          <w:rPr>
            <w:noProof/>
            <w:webHidden/>
          </w:rPr>
          <w:fldChar w:fldCharType="begin"/>
        </w:r>
        <w:r>
          <w:rPr>
            <w:noProof/>
            <w:webHidden/>
          </w:rPr>
          <w:instrText xml:space="preserve"> PAGEREF _Toc216487019 \h </w:instrText>
        </w:r>
        <w:r>
          <w:rPr>
            <w:noProof/>
            <w:webHidden/>
          </w:rPr>
        </w:r>
        <w:r>
          <w:rPr>
            <w:noProof/>
            <w:webHidden/>
          </w:rPr>
          <w:fldChar w:fldCharType="separate"/>
        </w:r>
        <w:r>
          <w:rPr>
            <w:noProof/>
            <w:webHidden/>
          </w:rPr>
          <w:t>17</w:t>
        </w:r>
        <w:r>
          <w:rPr>
            <w:noProof/>
            <w:webHidden/>
          </w:rPr>
          <w:fldChar w:fldCharType="end"/>
        </w:r>
      </w:hyperlink>
    </w:p>
    <w:p w14:paraId="535F804F" w14:textId="0996B65A" w:rsidR="008B41B3" w:rsidRDefault="008B41B3">
      <w:pPr>
        <w:pStyle w:val="TableofFigures"/>
        <w:tabs>
          <w:tab w:val="right" w:leader="dot" w:pos="9016"/>
        </w:tabs>
        <w:rPr>
          <w:noProof/>
        </w:rPr>
      </w:pPr>
      <w:hyperlink w:anchor="_Toc216487020" w:history="1">
        <w:r w:rsidRPr="00834416">
          <w:rPr>
            <w:rStyle w:val="Hyperlink"/>
            <w:noProof/>
          </w:rPr>
          <w:t>Figure 21 Factor Of Safey</w:t>
        </w:r>
        <w:r>
          <w:rPr>
            <w:noProof/>
            <w:webHidden/>
          </w:rPr>
          <w:tab/>
        </w:r>
        <w:r>
          <w:rPr>
            <w:noProof/>
            <w:webHidden/>
          </w:rPr>
          <w:fldChar w:fldCharType="begin"/>
        </w:r>
        <w:r>
          <w:rPr>
            <w:noProof/>
            <w:webHidden/>
          </w:rPr>
          <w:instrText xml:space="preserve"> PAGEREF _Toc216487020 \h </w:instrText>
        </w:r>
        <w:r>
          <w:rPr>
            <w:noProof/>
            <w:webHidden/>
          </w:rPr>
        </w:r>
        <w:r>
          <w:rPr>
            <w:noProof/>
            <w:webHidden/>
          </w:rPr>
          <w:fldChar w:fldCharType="separate"/>
        </w:r>
        <w:r>
          <w:rPr>
            <w:noProof/>
            <w:webHidden/>
          </w:rPr>
          <w:t>17</w:t>
        </w:r>
        <w:r>
          <w:rPr>
            <w:noProof/>
            <w:webHidden/>
          </w:rPr>
          <w:fldChar w:fldCharType="end"/>
        </w:r>
      </w:hyperlink>
    </w:p>
    <w:p w14:paraId="11CA3064" w14:textId="6A8115A4" w:rsidR="008B41B3" w:rsidRDefault="008B41B3">
      <w:pPr>
        <w:pStyle w:val="TableofFigures"/>
        <w:tabs>
          <w:tab w:val="right" w:leader="dot" w:pos="9016"/>
        </w:tabs>
        <w:rPr>
          <w:noProof/>
        </w:rPr>
      </w:pPr>
      <w:hyperlink w:anchor="_Toc216487021" w:history="1">
        <w:r w:rsidRPr="00834416">
          <w:rPr>
            <w:rStyle w:val="Hyperlink"/>
            <w:noProof/>
          </w:rPr>
          <w:t>Figure 22 Life Cycle</w:t>
        </w:r>
        <w:r>
          <w:rPr>
            <w:noProof/>
            <w:webHidden/>
          </w:rPr>
          <w:tab/>
        </w:r>
        <w:r>
          <w:rPr>
            <w:noProof/>
            <w:webHidden/>
          </w:rPr>
          <w:fldChar w:fldCharType="begin"/>
        </w:r>
        <w:r>
          <w:rPr>
            <w:noProof/>
            <w:webHidden/>
          </w:rPr>
          <w:instrText xml:space="preserve"> PAGEREF _Toc216487021 \h </w:instrText>
        </w:r>
        <w:r>
          <w:rPr>
            <w:noProof/>
            <w:webHidden/>
          </w:rPr>
        </w:r>
        <w:r>
          <w:rPr>
            <w:noProof/>
            <w:webHidden/>
          </w:rPr>
          <w:fldChar w:fldCharType="separate"/>
        </w:r>
        <w:r>
          <w:rPr>
            <w:noProof/>
            <w:webHidden/>
          </w:rPr>
          <w:t>17</w:t>
        </w:r>
        <w:r>
          <w:rPr>
            <w:noProof/>
            <w:webHidden/>
          </w:rPr>
          <w:fldChar w:fldCharType="end"/>
        </w:r>
      </w:hyperlink>
    </w:p>
    <w:p w14:paraId="7508EAA9" w14:textId="14AF3011" w:rsidR="00E9718B" w:rsidRPr="0060562D" w:rsidRDefault="008B41B3" w:rsidP="0060562D">
      <w:pPr>
        <w:spacing w:line="276" w:lineRule="auto"/>
        <w:rPr>
          <w:rFonts w:cs="Times New Roman"/>
        </w:rPr>
      </w:pPr>
      <w:r>
        <w:rPr>
          <w:rFonts w:cs="Times New Roman"/>
        </w:rPr>
        <w:fldChar w:fldCharType="end"/>
      </w:r>
    </w:p>
    <w:p w14:paraId="3E0722AC" w14:textId="77777777" w:rsidR="008B41B3" w:rsidRPr="0060562D" w:rsidRDefault="008B41B3" w:rsidP="0060562D">
      <w:pPr>
        <w:spacing w:line="276" w:lineRule="auto"/>
        <w:rPr>
          <w:rFonts w:cs="Times New Roman"/>
        </w:rPr>
      </w:pPr>
    </w:p>
    <w:p w14:paraId="75C38186" w14:textId="77777777" w:rsidR="00E9718B" w:rsidRPr="0060562D" w:rsidRDefault="00E9718B" w:rsidP="0060562D">
      <w:pPr>
        <w:spacing w:line="276" w:lineRule="auto"/>
        <w:rPr>
          <w:rFonts w:cs="Times New Roman"/>
        </w:rPr>
      </w:pPr>
    </w:p>
    <w:p w14:paraId="6C440D1F" w14:textId="77777777" w:rsidR="00E9718B" w:rsidRPr="0060562D" w:rsidRDefault="00E9718B" w:rsidP="0060562D">
      <w:pPr>
        <w:spacing w:line="276" w:lineRule="auto"/>
        <w:rPr>
          <w:rFonts w:cs="Times New Roman"/>
        </w:rPr>
      </w:pPr>
    </w:p>
    <w:p w14:paraId="26DBF3B4" w14:textId="77777777" w:rsidR="00E9718B" w:rsidRDefault="00E9718B" w:rsidP="0060562D">
      <w:pPr>
        <w:spacing w:line="276" w:lineRule="auto"/>
        <w:rPr>
          <w:rFonts w:cs="Times New Roman"/>
        </w:rPr>
      </w:pPr>
    </w:p>
    <w:p w14:paraId="1E2DDFFE" w14:textId="77777777" w:rsidR="008B41B3" w:rsidRDefault="008B41B3" w:rsidP="0060562D">
      <w:pPr>
        <w:spacing w:line="276" w:lineRule="auto"/>
        <w:rPr>
          <w:rFonts w:cs="Times New Roman"/>
        </w:rPr>
      </w:pPr>
    </w:p>
    <w:p w14:paraId="1CE117ED" w14:textId="77777777" w:rsidR="00E9718B" w:rsidRPr="0060562D" w:rsidRDefault="00E9718B" w:rsidP="0060562D">
      <w:pPr>
        <w:spacing w:line="276" w:lineRule="auto"/>
        <w:rPr>
          <w:rFonts w:cs="Times New Roman"/>
        </w:rPr>
      </w:pPr>
    </w:p>
    <w:p w14:paraId="290811BF" w14:textId="571832A0" w:rsidR="00E9718B" w:rsidRPr="0060562D" w:rsidRDefault="00E9718B" w:rsidP="0060562D">
      <w:pPr>
        <w:pStyle w:val="Heading1"/>
        <w:numPr>
          <w:ilvl w:val="0"/>
          <w:numId w:val="1"/>
        </w:numPr>
        <w:spacing w:line="276" w:lineRule="auto"/>
        <w:rPr>
          <w:rFonts w:ascii="Times New Roman" w:hAnsi="Times New Roman" w:cs="Times New Roman"/>
        </w:rPr>
      </w:pPr>
      <w:bookmarkStart w:id="1" w:name="_Toc216475088"/>
      <w:r w:rsidRPr="0060562D">
        <w:rPr>
          <w:rFonts w:ascii="Times New Roman" w:hAnsi="Times New Roman" w:cs="Times New Roman"/>
        </w:rPr>
        <w:lastRenderedPageBreak/>
        <w:t>Introduction</w:t>
      </w:r>
      <w:bookmarkEnd w:id="1"/>
    </w:p>
    <w:p w14:paraId="37727894" w14:textId="2FC54E16" w:rsidR="005038C5" w:rsidRDefault="002154EF" w:rsidP="0060562D">
      <w:pPr>
        <w:spacing w:line="276" w:lineRule="auto"/>
        <w:rPr>
          <w:rFonts w:cs="Times New Roman"/>
        </w:rPr>
      </w:pPr>
      <w:r w:rsidRPr="0060562D">
        <w:rPr>
          <w:rFonts w:cs="Times New Roman"/>
        </w:rPr>
        <w:t xml:space="preserve">Computer Aided Engineering (CAE) has become an essential component </w:t>
      </w:r>
      <w:r w:rsidRPr="00AF5A3A">
        <w:rPr>
          <w:rFonts w:cs="Times New Roman"/>
        </w:rPr>
        <w:t>of modern</w:t>
      </w:r>
      <w:r w:rsidR="00AF5A3A">
        <w:rPr>
          <w:rFonts w:cs="Times New Roman"/>
        </w:rPr>
        <w:t xml:space="preserve"> Vehicle Design</w:t>
      </w:r>
      <w:r w:rsidRPr="0060562D">
        <w:rPr>
          <w:rFonts w:cs="Times New Roman"/>
        </w:rPr>
        <w:t xml:space="preserve">, enabling engineers to investigate structural behaviour, optimise system performance, and reduce development time before physical testing takes place. </w:t>
      </w:r>
    </w:p>
    <w:p w14:paraId="006A5291" w14:textId="1D113031" w:rsidR="002154EF" w:rsidRPr="0060562D" w:rsidRDefault="002154EF" w:rsidP="0060562D">
      <w:pPr>
        <w:spacing w:line="276" w:lineRule="auto"/>
        <w:rPr>
          <w:rFonts w:cs="Times New Roman"/>
        </w:rPr>
      </w:pPr>
      <w:r w:rsidRPr="0060562D">
        <w:rPr>
          <w:rFonts w:cs="Times New Roman"/>
        </w:rPr>
        <w:t>As vehicle systems become increasingly complex, the ability to accurately model assemblies, predict loading conditions, and assess component durability is critical for achieving safe, efficient, and lightweight designs. This assignment explores the practical application of CAE methods within a simulated engineering workflow, aligning with the Level 6 learning outcomes presented in the module specification.</w:t>
      </w:r>
    </w:p>
    <w:p w14:paraId="72E02C52" w14:textId="77777777" w:rsidR="005038C5" w:rsidRDefault="002154EF" w:rsidP="0060562D">
      <w:pPr>
        <w:spacing w:line="276" w:lineRule="auto"/>
        <w:rPr>
          <w:rFonts w:cs="Times New Roman"/>
        </w:rPr>
      </w:pPr>
      <w:r w:rsidRPr="0060562D">
        <w:rPr>
          <w:rFonts w:cs="Times New Roman"/>
        </w:rPr>
        <w:t xml:space="preserve">Through the creation of a multi-component assembly, a kinematic study under realistic operating conditions, and a detailed structural analysis of a selected component, this work aims to demonstrate both the strengths and limitations of CAE tools within the design process. Emphasis is placed on iterative improvement, material behaviour under thermal and mechanical loading, and the role of fatigue considerations when refining a design for performance and mass efficiency. </w:t>
      </w:r>
    </w:p>
    <w:p w14:paraId="09EE47E4" w14:textId="369954AD" w:rsidR="002154EF" w:rsidRPr="0060562D" w:rsidRDefault="002154EF" w:rsidP="0060562D">
      <w:pPr>
        <w:spacing w:line="276" w:lineRule="auto"/>
        <w:rPr>
          <w:rFonts w:cs="Times New Roman"/>
        </w:rPr>
      </w:pPr>
      <w:r w:rsidRPr="0060562D">
        <w:rPr>
          <w:rFonts w:cs="Times New Roman"/>
        </w:rPr>
        <w:t xml:space="preserve">Finally, validation through analytical comparison and mesh-independence studies provides a critical appraisal of simulation accuracy, reflecting the need for engineers to understand not only how to use CAE software, but also the assumptions and uncertainties inherent within it. </w:t>
      </w:r>
    </w:p>
    <w:p w14:paraId="3DB2CBFE" w14:textId="77777777" w:rsidR="002154EF" w:rsidRPr="0060562D" w:rsidRDefault="002154EF" w:rsidP="0060562D">
      <w:pPr>
        <w:spacing w:line="276" w:lineRule="auto"/>
        <w:rPr>
          <w:rFonts w:cs="Times New Roman"/>
        </w:rPr>
      </w:pPr>
    </w:p>
    <w:p w14:paraId="71E88B11" w14:textId="77777777" w:rsidR="002154EF" w:rsidRPr="0060562D" w:rsidRDefault="002154EF" w:rsidP="0060562D">
      <w:pPr>
        <w:spacing w:line="276" w:lineRule="auto"/>
        <w:rPr>
          <w:rFonts w:cs="Times New Roman"/>
        </w:rPr>
      </w:pPr>
    </w:p>
    <w:p w14:paraId="0F2837BC" w14:textId="77777777" w:rsidR="002154EF" w:rsidRPr="0060562D" w:rsidRDefault="002154EF" w:rsidP="0060562D">
      <w:pPr>
        <w:spacing w:line="276" w:lineRule="auto"/>
        <w:rPr>
          <w:rFonts w:cs="Times New Roman"/>
        </w:rPr>
      </w:pPr>
    </w:p>
    <w:p w14:paraId="2996A341" w14:textId="77777777" w:rsidR="002154EF" w:rsidRPr="0060562D" w:rsidRDefault="002154EF" w:rsidP="0060562D">
      <w:pPr>
        <w:spacing w:line="276" w:lineRule="auto"/>
        <w:rPr>
          <w:rFonts w:cs="Times New Roman"/>
        </w:rPr>
      </w:pPr>
    </w:p>
    <w:p w14:paraId="4264F2E9" w14:textId="77777777" w:rsidR="002154EF" w:rsidRPr="0060562D" w:rsidRDefault="002154EF" w:rsidP="0060562D">
      <w:pPr>
        <w:spacing w:line="276" w:lineRule="auto"/>
        <w:rPr>
          <w:rFonts w:cs="Times New Roman"/>
        </w:rPr>
      </w:pPr>
    </w:p>
    <w:p w14:paraId="4800924F" w14:textId="77777777" w:rsidR="002154EF" w:rsidRPr="0060562D" w:rsidRDefault="002154EF" w:rsidP="0060562D">
      <w:pPr>
        <w:spacing w:line="276" w:lineRule="auto"/>
        <w:rPr>
          <w:rFonts w:cs="Times New Roman"/>
        </w:rPr>
      </w:pPr>
    </w:p>
    <w:p w14:paraId="1B538648" w14:textId="77777777" w:rsidR="002154EF" w:rsidRDefault="002154EF" w:rsidP="0060562D">
      <w:pPr>
        <w:spacing w:line="276" w:lineRule="auto"/>
        <w:rPr>
          <w:rFonts w:cs="Times New Roman"/>
        </w:rPr>
      </w:pPr>
    </w:p>
    <w:p w14:paraId="41D26267" w14:textId="77777777" w:rsidR="0024488F" w:rsidRDefault="0024488F" w:rsidP="0060562D">
      <w:pPr>
        <w:spacing w:line="276" w:lineRule="auto"/>
        <w:rPr>
          <w:rFonts w:cs="Times New Roman"/>
        </w:rPr>
      </w:pPr>
    </w:p>
    <w:p w14:paraId="46B36187" w14:textId="77777777" w:rsidR="0024488F" w:rsidRDefault="0024488F" w:rsidP="0060562D">
      <w:pPr>
        <w:spacing w:line="276" w:lineRule="auto"/>
        <w:rPr>
          <w:rFonts w:cs="Times New Roman"/>
        </w:rPr>
      </w:pPr>
    </w:p>
    <w:p w14:paraId="6DEA2CC9" w14:textId="77777777" w:rsidR="0024488F" w:rsidRDefault="0024488F" w:rsidP="0060562D">
      <w:pPr>
        <w:spacing w:line="276" w:lineRule="auto"/>
        <w:rPr>
          <w:rFonts w:cs="Times New Roman"/>
        </w:rPr>
      </w:pPr>
    </w:p>
    <w:p w14:paraId="5689DCB5" w14:textId="77777777" w:rsidR="0024488F" w:rsidRDefault="0024488F" w:rsidP="0060562D">
      <w:pPr>
        <w:spacing w:line="276" w:lineRule="auto"/>
        <w:rPr>
          <w:rFonts w:cs="Times New Roman"/>
        </w:rPr>
      </w:pPr>
    </w:p>
    <w:p w14:paraId="50A2CF51" w14:textId="77777777" w:rsidR="0024488F" w:rsidRDefault="0024488F" w:rsidP="0060562D">
      <w:pPr>
        <w:spacing w:line="276" w:lineRule="auto"/>
        <w:rPr>
          <w:rFonts w:cs="Times New Roman"/>
        </w:rPr>
      </w:pPr>
    </w:p>
    <w:p w14:paraId="7F7037AD" w14:textId="77777777" w:rsidR="0024488F" w:rsidRDefault="0024488F" w:rsidP="0060562D">
      <w:pPr>
        <w:spacing w:line="276" w:lineRule="auto"/>
        <w:rPr>
          <w:rFonts w:cs="Times New Roman"/>
        </w:rPr>
      </w:pPr>
    </w:p>
    <w:p w14:paraId="139963F0" w14:textId="77777777" w:rsidR="0024488F" w:rsidRDefault="0024488F" w:rsidP="0060562D">
      <w:pPr>
        <w:spacing w:line="276" w:lineRule="auto"/>
        <w:rPr>
          <w:rFonts w:cs="Times New Roman"/>
        </w:rPr>
      </w:pPr>
    </w:p>
    <w:p w14:paraId="26D9AA40" w14:textId="77777777" w:rsidR="0024488F" w:rsidRPr="0060562D" w:rsidRDefault="0024488F" w:rsidP="0060562D">
      <w:pPr>
        <w:spacing w:line="276" w:lineRule="auto"/>
        <w:rPr>
          <w:rFonts w:cs="Times New Roman"/>
        </w:rPr>
      </w:pPr>
    </w:p>
    <w:p w14:paraId="56344268" w14:textId="743037F6" w:rsidR="002154EF" w:rsidRPr="0060562D" w:rsidRDefault="002154EF" w:rsidP="00442930">
      <w:pPr>
        <w:pStyle w:val="Heading1"/>
        <w:numPr>
          <w:ilvl w:val="0"/>
          <w:numId w:val="1"/>
        </w:numPr>
        <w:spacing w:line="276" w:lineRule="auto"/>
        <w:rPr>
          <w:rFonts w:ascii="Times New Roman" w:hAnsi="Times New Roman" w:cs="Times New Roman"/>
        </w:rPr>
      </w:pPr>
      <w:bookmarkStart w:id="2" w:name="_Toc216475089"/>
      <w:r w:rsidRPr="0060562D">
        <w:rPr>
          <w:rFonts w:ascii="Times New Roman" w:hAnsi="Times New Roman" w:cs="Times New Roman"/>
        </w:rPr>
        <w:lastRenderedPageBreak/>
        <w:t>Literature Use</w:t>
      </w:r>
      <w:bookmarkEnd w:id="2"/>
    </w:p>
    <w:p w14:paraId="133AE922" w14:textId="73E1DC20" w:rsidR="00CA7E49" w:rsidRDefault="0082329B" w:rsidP="00442930">
      <w:pPr>
        <w:spacing w:line="276" w:lineRule="auto"/>
        <w:rPr>
          <w:rStyle w:val="Emphasis"/>
          <w:rFonts w:eastAsiaTheme="majorEastAsia" w:cs="Times New Roman"/>
        </w:rPr>
      </w:pPr>
      <w:r w:rsidRPr="0060562D">
        <w:rPr>
          <w:rFonts w:cs="Times New Roman"/>
        </w:rPr>
        <w:t>The modelling methods used in this project were guided by established literature on finite element analysis and structural mechanics. FEA theory highlights that numerical accuracy is strongly influenced by boundary conditions, mesh density, and element quality, which must be validated before results can be relied upon</w:t>
      </w:r>
      <w:sdt>
        <w:sdtPr>
          <w:rPr>
            <w:rFonts w:cs="Times New Roman"/>
          </w:rPr>
          <w:id w:val="1106313852"/>
          <w:citation/>
        </w:sdtPr>
        <w:sdtContent>
          <w:r w:rsidR="007808E3">
            <w:rPr>
              <w:rFonts w:cs="Times New Roman"/>
            </w:rPr>
            <w:fldChar w:fldCharType="begin"/>
          </w:r>
          <w:r w:rsidR="007808E3">
            <w:rPr>
              <w:rFonts w:cs="Times New Roman"/>
            </w:rPr>
            <w:instrText xml:space="preserve"> CITATION Sar21 \l 2057 </w:instrText>
          </w:r>
          <w:r w:rsidR="007808E3">
            <w:rPr>
              <w:rFonts w:cs="Times New Roman"/>
            </w:rPr>
            <w:fldChar w:fldCharType="separate"/>
          </w:r>
          <w:r w:rsidR="007808E3">
            <w:rPr>
              <w:rFonts w:cs="Times New Roman"/>
              <w:noProof/>
            </w:rPr>
            <w:t xml:space="preserve"> </w:t>
          </w:r>
          <w:r w:rsidR="007808E3" w:rsidRPr="007808E3">
            <w:rPr>
              <w:rFonts w:cs="Times New Roman"/>
              <w:noProof/>
            </w:rPr>
            <w:t>(McCaslin, 2021)</w:t>
          </w:r>
          <w:r w:rsidR="007808E3">
            <w:rPr>
              <w:rFonts w:cs="Times New Roman"/>
            </w:rPr>
            <w:fldChar w:fldCharType="end"/>
          </w:r>
        </w:sdtContent>
      </w:sdt>
      <w:r w:rsidR="005038C5">
        <w:rPr>
          <w:rFonts w:cs="Times New Roman"/>
        </w:rPr>
        <w:t>.</w:t>
      </w:r>
      <w:r w:rsidRPr="0060562D">
        <w:rPr>
          <w:rFonts w:cs="Times New Roman"/>
        </w:rPr>
        <w:t xml:space="preserve"> Organisations such as NAFEMS emphasise the importance of benchmark testing and mesh-convergence studies to ensure that solver settings and modelling assumptions are appropriate for the intended application </w:t>
      </w:r>
      <w:sdt>
        <w:sdtPr>
          <w:rPr>
            <w:rFonts w:cs="Times New Roman"/>
          </w:rPr>
          <w:id w:val="-1292520419"/>
          <w:citation/>
        </w:sdtPr>
        <w:sdtContent>
          <w:r w:rsidR="00CA7E49">
            <w:rPr>
              <w:rFonts w:cs="Times New Roman"/>
            </w:rPr>
            <w:fldChar w:fldCharType="begin"/>
          </w:r>
          <w:r w:rsidR="00CA7E49">
            <w:rPr>
              <w:rFonts w:cs="Times New Roman"/>
            </w:rPr>
            <w:instrText xml:space="preserve"> CITATION Naf20 \l 2057 </w:instrText>
          </w:r>
          <w:r w:rsidR="00CA7E49">
            <w:rPr>
              <w:rFonts w:cs="Times New Roman"/>
            </w:rPr>
            <w:fldChar w:fldCharType="separate"/>
          </w:r>
          <w:r w:rsidR="00CA7E49" w:rsidRPr="00CA7E49">
            <w:rPr>
              <w:rFonts w:cs="Times New Roman"/>
              <w:noProof/>
            </w:rPr>
            <w:t>(Nafems, 2020)</w:t>
          </w:r>
          <w:r w:rsidR="00CA7E49">
            <w:rPr>
              <w:rFonts w:cs="Times New Roman"/>
            </w:rPr>
            <w:fldChar w:fldCharType="end"/>
          </w:r>
        </w:sdtContent>
      </w:sdt>
      <w:r w:rsidR="005038C5">
        <w:rPr>
          <w:rFonts w:cs="Times New Roman"/>
        </w:rPr>
        <w:t>.</w:t>
      </w:r>
    </w:p>
    <w:p w14:paraId="4E0A77EE" w14:textId="3AC69B5B" w:rsidR="0082329B" w:rsidRPr="0060562D" w:rsidRDefault="0082329B" w:rsidP="00442930">
      <w:pPr>
        <w:spacing w:line="276" w:lineRule="auto"/>
        <w:rPr>
          <w:rFonts w:cs="Times New Roman"/>
        </w:rPr>
      </w:pPr>
      <w:r w:rsidRPr="0060562D">
        <w:rPr>
          <w:rFonts w:cs="Times New Roman"/>
        </w:rPr>
        <w:t xml:space="preserve">The thermal validation </w:t>
      </w:r>
      <w:r w:rsidR="005F7D17">
        <w:rPr>
          <w:rFonts w:cs="Times New Roman"/>
        </w:rPr>
        <w:t xml:space="preserve">is based </w:t>
      </w:r>
      <w:r w:rsidRPr="0060562D">
        <w:rPr>
          <w:rFonts w:cs="Times New Roman"/>
        </w:rPr>
        <w:t>on Timoshenko’s theory of bimetallic bending, which explains how differential thermal expansion generates curvature in bonded materials and provides a reliable</w:t>
      </w:r>
      <w:r w:rsidR="005F7D17">
        <w:rPr>
          <w:rFonts w:cs="Times New Roman"/>
        </w:rPr>
        <w:t xml:space="preserve"> </w:t>
      </w:r>
      <w:r w:rsidRPr="0060562D">
        <w:rPr>
          <w:rFonts w:cs="Times New Roman"/>
        </w:rPr>
        <w:t xml:space="preserve">benchmark for thermo-mechanical simulations </w:t>
      </w:r>
      <w:sdt>
        <w:sdtPr>
          <w:rPr>
            <w:rFonts w:cs="Times New Roman"/>
          </w:rPr>
          <w:id w:val="2044403371"/>
          <w:citation/>
        </w:sdtPr>
        <w:sdtContent>
          <w:r w:rsidR="00702D8F" w:rsidRPr="00FE646D">
            <w:rPr>
              <w:rFonts w:cs="Times New Roman"/>
            </w:rPr>
            <w:fldChar w:fldCharType="begin"/>
          </w:r>
          <w:r w:rsidR="00702D8F" w:rsidRPr="00FE646D">
            <w:rPr>
              <w:rStyle w:val="Emphasis"/>
              <w:rFonts w:cs="Times New Roman"/>
            </w:rPr>
            <w:instrText xml:space="preserve"> CITATION Sar25 \l 2057 </w:instrText>
          </w:r>
          <w:r w:rsidR="00702D8F" w:rsidRPr="00FE646D">
            <w:rPr>
              <w:rFonts w:cs="Times New Roman"/>
            </w:rPr>
            <w:fldChar w:fldCharType="separate"/>
          </w:r>
          <w:r w:rsidR="00702D8F" w:rsidRPr="00FE646D">
            <w:rPr>
              <w:rFonts w:cs="Times New Roman"/>
              <w:noProof/>
            </w:rPr>
            <w:t>(Lee, 2025)</w:t>
          </w:r>
          <w:r w:rsidR="00702D8F" w:rsidRPr="00FE646D">
            <w:rPr>
              <w:rFonts w:cs="Times New Roman"/>
            </w:rPr>
            <w:fldChar w:fldCharType="end"/>
          </w:r>
        </w:sdtContent>
      </w:sdt>
      <w:r w:rsidRPr="00FE646D">
        <w:rPr>
          <w:rFonts w:cs="Times New Roman"/>
        </w:rPr>
        <w:t>.</w:t>
      </w:r>
      <w:r w:rsidRPr="0060562D">
        <w:rPr>
          <w:rFonts w:cs="Times New Roman"/>
        </w:rPr>
        <w:t xml:space="preserve"> The static structural validation is based on Euler–Bernoulli beam theory, which describes the linear-elastic bending response of beams and remains a standard reference for assessing FEA accuracy </w:t>
      </w:r>
      <w:sdt>
        <w:sdtPr>
          <w:rPr>
            <w:rFonts w:cs="Times New Roman"/>
          </w:rPr>
          <w:id w:val="-897281902"/>
          <w:citation/>
        </w:sdtPr>
        <w:sdtContent>
          <w:r w:rsidR="00BA747B" w:rsidRPr="00BA747B">
            <w:rPr>
              <w:rFonts w:cs="Times New Roman"/>
            </w:rPr>
            <w:fldChar w:fldCharType="begin"/>
          </w:r>
          <w:r w:rsidR="00BA747B" w:rsidRPr="00BA747B">
            <w:rPr>
              <w:rStyle w:val="Emphasis"/>
              <w:rFonts w:cs="Times New Roman"/>
            </w:rPr>
            <w:instrText xml:space="preserve"> CITATION Sar251 \l 2057 </w:instrText>
          </w:r>
          <w:r w:rsidR="00BA747B" w:rsidRPr="00BA747B">
            <w:rPr>
              <w:rFonts w:cs="Times New Roman"/>
            </w:rPr>
            <w:fldChar w:fldCharType="separate"/>
          </w:r>
          <w:r w:rsidR="00BA747B" w:rsidRPr="00BA747B">
            <w:rPr>
              <w:rFonts w:cs="Times New Roman"/>
              <w:noProof/>
            </w:rPr>
            <w:t>(Lee, Number analytics, 2025)</w:t>
          </w:r>
          <w:r w:rsidR="00BA747B" w:rsidRPr="00BA747B">
            <w:rPr>
              <w:rFonts w:cs="Times New Roman"/>
            </w:rPr>
            <w:fldChar w:fldCharType="end"/>
          </w:r>
        </w:sdtContent>
      </w:sdt>
      <w:r w:rsidR="005038C5">
        <w:rPr>
          <w:rFonts w:cs="Times New Roman"/>
        </w:rPr>
        <w:t>.</w:t>
      </w:r>
    </w:p>
    <w:p w14:paraId="02A7CDEA" w14:textId="330C9697" w:rsidR="0082329B" w:rsidRPr="0060562D" w:rsidRDefault="0082329B" w:rsidP="00442930">
      <w:pPr>
        <w:spacing w:line="276" w:lineRule="auto"/>
        <w:rPr>
          <w:rFonts w:cs="Times New Roman"/>
        </w:rPr>
      </w:pPr>
      <w:r w:rsidRPr="0060562D">
        <w:rPr>
          <w:rFonts w:cs="Times New Roman"/>
        </w:rPr>
        <w:t xml:space="preserve">Literature on mesh quality further informed the modelling strategy. Metrics such as skewness, aspect ratio, Jacobian ratio and overall element quality </w:t>
      </w:r>
      <w:r w:rsidR="001F26CC">
        <w:rPr>
          <w:rFonts w:cs="Times New Roman"/>
        </w:rPr>
        <w:t>are very important when it comes to accuracy</w:t>
      </w:r>
      <w:r w:rsidR="00C300E7">
        <w:rPr>
          <w:rFonts w:cs="Times New Roman"/>
        </w:rPr>
        <w:t xml:space="preserve">. </w:t>
      </w:r>
      <w:r w:rsidRPr="0060562D">
        <w:rPr>
          <w:rFonts w:cs="Times New Roman"/>
        </w:rPr>
        <w:t xml:space="preserve">particularly in regions with high stress gradients </w:t>
      </w:r>
      <w:sdt>
        <w:sdtPr>
          <w:rPr>
            <w:rFonts w:cs="Times New Roman"/>
          </w:rPr>
          <w:id w:val="-1402825600"/>
          <w:citation/>
        </w:sdtPr>
        <w:sdtContent>
          <w:r w:rsidR="00385A53" w:rsidRPr="00385A53">
            <w:rPr>
              <w:rFonts w:cs="Times New Roman"/>
            </w:rPr>
            <w:fldChar w:fldCharType="begin"/>
          </w:r>
          <w:r w:rsidR="00385A53" w:rsidRPr="00385A53">
            <w:rPr>
              <w:rStyle w:val="Emphasis"/>
              <w:rFonts w:cs="Times New Roman"/>
            </w:rPr>
            <w:instrText xml:space="preserve"> CITATION Yur25 \l 2057 </w:instrText>
          </w:r>
          <w:r w:rsidR="00385A53" w:rsidRPr="00385A53">
            <w:rPr>
              <w:rFonts w:cs="Times New Roman"/>
            </w:rPr>
            <w:fldChar w:fldCharType="separate"/>
          </w:r>
          <w:r w:rsidR="00385A53" w:rsidRPr="00385A53">
            <w:rPr>
              <w:rFonts w:cs="Times New Roman"/>
              <w:noProof/>
            </w:rPr>
            <w:t>(Shumak, 2025)</w:t>
          </w:r>
          <w:r w:rsidR="00385A53" w:rsidRPr="00385A53">
            <w:rPr>
              <w:rFonts w:cs="Times New Roman"/>
            </w:rPr>
            <w:fldChar w:fldCharType="end"/>
          </w:r>
        </w:sdtContent>
      </w:sdt>
      <w:r w:rsidRPr="00385A53">
        <w:rPr>
          <w:rFonts w:cs="Times New Roman"/>
        </w:rPr>
        <w:t>.</w:t>
      </w:r>
      <w:r w:rsidRPr="0060562D">
        <w:rPr>
          <w:rFonts w:cs="Times New Roman"/>
        </w:rPr>
        <w:t xml:space="preserve"> Mesh-independence studies are</w:t>
      </w:r>
      <w:r w:rsidR="00134C85">
        <w:rPr>
          <w:rFonts w:cs="Times New Roman"/>
        </w:rPr>
        <w:t xml:space="preserve"> crucial to be able to rely on the results</w:t>
      </w:r>
      <w:r w:rsidRPr="0060562D">
        <w:rPr>
          <w:rFonts w:cs="Times New Roman"/>
        </w:rPr>
        <w:t>.</w:t>
      </w:r>
    </w:p>
    <w:p w14:paraId="2833AEE7" w14:textId="283F6326" w:rsidR="00442930" w:rsidRDefault="00077039" w:rsidP="0060562D">
      <w:pPr>
        <w:spacing w:line="276" w:lineRule="auto"/>
        <w:rPr>
          <w:rFonts w:cs="Times New Roman"/>
        </w:rPr>
      </w:pPr>
      <w:r w:rsidRPr="00077039">
        <w:rPr>
          <w:rFonts w:cs="Times New Roman"/>
        </w:rPr>
        <w:t xml:space="preserve">A review of published literature on piston materials and aluminium alloy behaviour at elevated temperatures was used to guide the selection of material properties and operating conditions within the CAE </w:t>
      </w:r>
      <w:r w:rsidR="00442930" w:rsidRPr="00077039">
        <w:rPr>
          <w:rFonts w:cs="Times New Roman"/>
        </w:rPr>
        <w:t>model.</w:t>
      </w:r>
    </w:p>
    <w:p w14:paraId="39517D5B" w14:textId="77777777" w:rsidR="00AF5A3A" w:rsidRDefault="00AF5A3A" w:rsidP="0060562D">
      <w:pPr>
        <w:spacing w:line="276" w:lineRule="auto"/>
        <w:rPr>
          <w:rFonts w:cs="Times New Roman"/>
        </w:rPr>
      </w:pPr>
    </w:p>
    <w:p w14:paraId="50BF4B9D" w14:textId="77777777" w:rsidR="00AF5A3A" w:rsidRDefault="00AF5A3A" w:rsidP="0060562D">
      <w:pPr>
        <w:spacing w:line="276" w:lineRule="auto"/>
        <w:rPr>
          <w:rFonts w:cs="Times New Roman"/>
        </w:rPr>
      </w:pPr>
    </w:p>
    <w:p w14:paraId="4CB067B4" w14:textId="77777777" w:rsidR="00AF5A3A" w:rsidRDefault="00AF5A3A" w:rsidP="0060562D">
      <w:pPr>
        <w:spacing w:line="276" w:lineRule="auto"/>
        <w:rPr>
          <w:rFonts w:cs="Times New Roman"/>
        </w:rPr>
      </w:pPr>
    </w:p>
    <w:p w14:paraId="71EE5935" w14:textId="77777777" w:rsidR="00AF5A3A" w:rsidRDefault="00AF5A3A" w:rsidP="0060562D">
      <w:pPr>
        <w:spacing w:line="276" w:lineRule="auto"/>
        <w:rPr>
          <w:rFonts w:cs="Times New Roman"/>
        </w:rPr>
      </w:pPr>
    </w:p>
    <w:p w14:paraId="11A9293D" w14:textId="77777777" w:rsidR="00AF5A3A" w:rsidRDefault="00AF5A3A" w:rsidP="0060562D">
      <w:pPr>
        <w:spacing w:line="276" w:lineRule="auto"/>
        <w:rPr>
          <w:rFonts w:cs="Times New Roman"/>
        </w:rPr>
      </w:pPr>
    </w:p>
    <w:p w14:paraId="01C7B159" w14:textId="77777777" w:rsidR="00AF5A3A" w:rsidRDefault="00AF5A3A" w:rsidP="0060562D">
      <w:pPr>
        <w:spacing w:line="276" w:lineRule="auto"/>
        <w:rPr>
          <w:rFonts w:cs="Times New Roman"/>
        </w:rPr>
      </w:pPr>
    </w:p>
    <w:p w14:paraId="17EB9CBE" w14:textId="77777777" w:rsidR="00AF5A3A" w:rsidRDefault="00AF5A3A" w:rsidP="0060562D">
      <w:pPr>
        <w:spacing w:line="276" w:lineRule="auto"/>
        <w:rPr>
          <w:rFonts w:cs="Times New Roman"/>
        </w:rPr>
      </w:pPr>
    </w:p>
    <w:p w14:paraId="4ADC2756" w14:textId="77777777" w:rsidR="00AF5A3A" w:rsidRDefault="00AF5A3A" w:rsidP="0060562D">
      <w:pPr>
        <w:spacing w:line="276" w:lineRule="auto"/>
        <w:rPr>
          <w:rFonts w:cs="Times New Roman"/>
        </w:rPr>
      </w:pPr>
    </w:p>
    <w:p w14:paraId="447D70A3" w14:textId="77777777" w:rsidR="00AF5A3A" w:rsidRDefault="00AF5A3A" w:rsidP="0060562D">
      <w:pPr>
        <w:spacing w:line="276" w:lineRule="auto"/>
        <w:rPr>
          <w:rFonts w:cs="Times New Roman"/>
        </w:rPr>
      </w:pPr>
    </w:p>
    <w:p w14:paraId="66381ED2" w14:textId="77777777" w:rsidR="00AF5A3A" w:rsidRDefault="00AF5A3A" w:rsidP="0060562D">
      <w:pPr>
        <w:spacing w:line="276" w:lineRule="auto"/>
        <w:rPr>
          <w:rFonts w:cs="Times New Roman"/>
        </w:rPr>
      </w:pPr>
    </w:p>
    <w:p w14:paraId="270C24BE" w14:textId="77777777" w:rsidR="00AF5A3A" w:rsidRDefault="00AF5A3A" w:rsidP="0060562D">
      <w:pPr>
        <w:spacing w:line="276" w:lineRule="auto"/>
        <w:rPr>
          <w:rFonts w:cs="Times New Roman"/>
        </w:rPr>
      </w:pPr>
    </w:p>
    <w:p w14:paraId="52EA860F" w14:textId="77777777" w:rsidR="00AF5A3A" w:rsidRDefault="00AF5A3A" w:rsidP="0060562D">
      <w:pPr>
        <w:spacing w:line="276" w:lineRule="auto"/>
        <w:rPr>
          <w:rFonts w:cs="Times New Roman"/>
        </w:rPr>
      </w:pPr>
    </w:p>
    <w:p w14:paraId="1CD12C13" w14:textId="77777777" w:rsidR="00AF5A3A" w:rsidRDefault="00AF5A3A" w:rsidP="0060562D">
      <w:pPr>
        <w:spacing w:line="276" w:lineRule="auto"/>
        <w:rPr>
          <w:rFonts w:cs="Times New Roman"/>
        </w:rPr>
      </w:pPr>
    </w:p>
    <w:p w14:paraId="24897B30" w14:textId="77777777" w:rsidR="00AF5A3A" w:rsidRPr="0060562D" w:rsidRDefault="00AF5A3A" w:rsidP="0060562D">
      <w:pPr>
        <w:spacing w:line="276" w:lineRule="auto"/>
        <w:rPr>
          <w:rFonts w:cs="Times New Roman"/>
        </w:rPr>
      </w:pPr>
    </w:p>
    <w:p w14:paraId="1EA627AF" w14:textId="79606106" w:rsidR="002154EF" w:rsidRPr="0060562D" w:rsidRDefault="002154EF" w:rsidP="0060562D">
      <w:pPr>
        <w:pStyle w:val="Heading1"/>
        <w:numPr>
          <w:ilvl w:val="0"/>
          <w:numId w:val="1"/>
        </w:numPr>
        <w:spacing w:line="276" w:lineRule="auto"/>
        <w:rPr>
          <w:rFonts w:ascii="Times New Roman" w:hAnsi="Times New Roman" w:cs="Times New Roman"/>
        </w:rPr>
      </w:pPr>
      <w:bookmarkStart w:id="3" w:name="_Toc216475090"/>
      <w:r w:rsidRPr="0060562D">
        <w:rPr>
          <w:rFonts w:ascii="Times New Roman" w:hAnsi="Times New Roman" w:cs="Times New Roman"/>
        </w:rPr>
        <w:lastRenderedPageBreak/>
        <w:t>CAE Discussion</w:t>
      </w:r>
      <w:bookmarkEnd w:id="3"/>
    </w:p>
    <w:p w14:paraId="05D838AB" w14:textId="0245FDDE" w:rsidR="00E06518" w:rsidRDefault="00E06518" w:rsidP="00E06518">
      <w:pPr>
        <w:spacing w:line="276" w:lineRule="auto"/>
        <w:rPr>
          <w:sz w:val="24"/>
          <w:szCs w:val="24"/>
        </w:rPr>
      </w:pPr>
      <w:r>
        <w:t xml:space="preserve">The CAE model was developed to represent realistic thermo-mechanical loading conditions acting on the piston. The provided piston geometry was imported into ANSYS to ensure geometric consistency throughout the analyses. Material properties for </w:t>
      </w:r>
      <w:r>
        <w:t>6061-T6</w:t>
      </w:r>
      <w:r>
        <w:t xml:space="preserve"> were selected based on available high-temperature engine data</w:t>
      </w:r>
      <w:r>
        <w:t>.</w:t>
      </w:r>
    </w:p>
    <w:p w14:paraId="5302B0EA" w14:textId="2135EC06" w:rsidR="00E06518" w:rsidRDefault="00E06518" w:rsidP="00E06518">
      <w:pPr>
        <w:spacing w:line="276" w:lineRule="auto"/>
      </w:pPr>
      <w:r>
        <w:t xml:space="preserve">Thermal and mechanical loads were applied to represent </w:t>
      </w:r>
      <w:r>
        <w:t>midrange-peak</w:t>
      </w:r>
      <w:r>
        <w:t xml:space="preserve"> operating conditions. A temperature distribution was imposed to simulate heat transfer from combustion gases, while a uniform pressure load was applied to the crown to represent combustion forces. Boundary conditions were defined to restrict only the degrees of freedom imposed by the piston–connecting rod assembly, acknowledging necessary simplifications due to the absence of full engine-body interaction.</w:t>
      </w:r>
    </w:p>
    <w:p w14:paraId="2949F513" w14:textId="2CAC561B" w:rsidR="00E06518" w:rsidRDefault="00E06518" w:rsidP="00E06518">
      <w:pPr>
        <w:spacing w:line="276" w:lineRule="auto"/>
      </w:pPr>
      <w:r>
        <w:t>Mesh refinement was focused on the piston crown, gudgeon pin holes, and high-stress regions, with mesh quality metrics evaluated and a mesh-independence study performed to ensure solution stability. Quadratic tetrahedral elements were selected based on a preliminary solver and element-type. While these modelling decisions provide a representative assessment of piston behaviour, the results remain subject to limitations associated with solver assumptions and multi-physics coupling.</w:t>
      </w:r>
    </w:p>
    <w:p w14:paraId="057BDC8B" w14:textId="77777777" w:rsidR="002154EF" w:rsidRPr="0060562D" w:rsidRDefault="002154EF" w:rsidP="0060562D">
      <w:pPr>
        <w:spacing w:line="276" w:lineRule="auto"/>
        <w:rPr>
          <w:rFonts w:cs="Times New Roman"/>
        </w:rPr>
      </w:pPr>
    </w:p>
    <w:p w14:paraId="0171CC9D" w14:textId="77777777" w:rsidR="00FE7F18" w:rsidRPr="0060562D" w:rsidRDefault="002154EF" w:rsidP="0060562D">
      <w:pPr>
        <w:pStyle w:val="Heading1"/>
        <w:numPr>
          <w:ilvl w:val="0"/>
          <w:numId w:val="1"/>
        </w:numPr>
        <w:spacing w:line="276" w:lineRule="auto"/>
        <w:rPr>
          <w:rFonts w:ascii="Times New Roman" w:hAnsi="Times New Roman" w:cs="Times New Roman"/>
        </w:rPr>
      </w:pPr>
      <w:bookmarkStart w:id="4" w:name="_Toc216475091"/>
      <w:r w:rsidRPr="0060562D">
        <w:rPr>
          <w:rFonts w:ascii="Times New Roman" w:hAnsi="Times New Roman" w:cs="Times New Roman"/>
        </w:rPr>
        <w:t>Validation</w:t>
      </w:r>
      <w:bookmarkEnd w:id="4"/>
      <w:r w:rsidRPr="0060562D">
        <w:rPr>
          <w:rFonts w:ascii="Times New Roman" w:hAnsi="Times New Roman" w:cs="Times New Roman"/>
        </w:rPr>
        <w:t xml:space="preserve"> </w:t>
      </w:r>
    </w:p>
    <w:p w14:paraId="185B2C4F" w14:textId="67F01C12" w:rsidR="002154EF" w:rsidRPr="0060562D" w:rsidRDefault="00FE7F18" w:rsidP="0060562D">
      <w:pPr>
        <w:pStyle w:val="Heading1"/>
        <w:numPr>
          <w:ilvl w:val="1"/>
          <w:numId w:val="1"/>
        </w:numPr>
        <w:spacing w:line="276" w:lineRule="auto"/>
        <w:rPr>
          <w:rFonts w:ascii="Times New Roman" w:hAnsi="Times New Roman" w:cs="Times New Roman"/>
          <w:sz w:val="28"/>
          <w:szCs w:val="28"/>
        </w:rPr>
      </w:pPr>
      <w:bookmarkStart w:id="5" w:name="_Toc216475092"/>
      <w:r w:rsidRPr="0060562D">
        <w:rPr>
          <w:rFonts w:ascii="Times New Roman" w:hAnsi="Times New Roman" w:cs="Times New Roman"/>
          <w:sz w:val="28"/>
          <w:szCs w:val="28"/>
        </w:rPr>
        <w:t>Purpose of validation</w:t>
      </w:r>
      <w:bookmarkEnd w:id="5"/>
      <w:r w:rsidRPr="0060562D">
        <w:rPr>
          <w:rFonts w:ascii="Times New Roman" w:hAnsi="Times New Roman" w:cs="Times New Roman"/>
          <w:sz w:val="28"/>
          <w:szCs w:val="28"/>
        </w:rPr>
        <w:t xml:space="preserve"> </w:t>
      </w:r>
    </w:p>
    <w:p w14:paraId="1045F2B3" w14:textId="65B80919" w:rsidR="00665E0C" w:rsidRDefault="00FE7F18" w:rsidP="0060562D">
      <w:pPr>
        <w:spacing w:line="276" w:lineRule="auto"/>
        <w:rPr>
          <w:rFonts w:cs="Times New Roman"/>
        </w:rPr>
      </w:pPr>
      <w:r w:rsidRPr="0060562D">
        <w:rPr>
          <w:rFonts w:cs="Times New Roman"/>
        </w:rPr>
        <w:t>Before</w:t>
      </w:r>
      <w:r w:rsidR="005038C5">
        <w:rPr>
          <w:rFonts w:cs="Times New Roman"/>
        </w:rPr>
        <w:t xml:space="preserve"> </w:t>
      </w:r>
      <w:r w:rsidRPr="0060562D">
        <w:rPr>
          <w:rFonts w:cs="Times New Roman"/>
        </w:rPr>
        <w:t xml:space="preserve">using any </w:t>
      </w:r>
      <w:r w:rsidR="00E06518" w:rsidRPr="0060562D">
        <w:rPr>
          <w:rFonts w:cs="Times New Roman"/>
        </w:rPr>
        <w:t>CAE,</w:t>
      </w:r>
      <w:r w:rsidRPr="0060562D">
        <w:rPr>
          <w:rFonts w:cs="Times New Roman"/>
        </w:rPr>
        <w:t xml:space="preserve"> tools and analysing the piston, it is important </w:t>
      </w:r>
      <w:r w:rsidR="00972EFC" w:rsidRPr="0060562D">
        <w:rPr>
          <w:rFonts w:cs="Times New Roman"/>
        </w:rPr>
        <w:t xml:space="preserve">to understand modelling strategies, </w:t>
      </w:r>
      <w:r w:rsidR="00972EFC" w:rsidRPr="00665E0C">
        <w:rPr>
          <w:rFonts w:cs="Times New Roman"/>
        </w:rPr>
        <w:t>boundary conditions and solver setting</w:t>
      </w:r>
      <w:r w:rsidR="00665E0C">
        <w:rPr>
          <w:rFonts w:cs="Times New Roman"/>
        </w:rPr>
        <w:t xml:space="preserve">s, </w:t>
      </w:r>
      <w:r w:rsidR="00972EFC" w:rsidRPr="00665E0C">
        <w:rPr>
          <w:rFonts w:cs="Times New Roman"/>
        </w:rPr>
        <w:t>ensuring they produce accurate and reliable results.</w:t>
      </w:r>
      <w:r w:rsidR="00972EFC" w:rsidRPr="0060562D">
        <w:rPr>
          <w:rFonts w:cs="Times New Roman"/>
        </w:rPr>
        <w:t xml:space="preserve"> Validation was completed using two validation studies </w:t>
      </w:r>
      <w:r w:rsidR="00614CFB" w:rsidRPr="0060562D">
        <w:rPr>
          <w:rFonts w:cs="Times New Roman"/>
        </w:rPr>
        <w:t xml:space="preserve">found online </w:t>
      </w:r>
      <w:sdt>
        <w:sdtPr>
          <w:rPr>
            <w:rFonts w:cs="Times New Roman"/>
          </w:rPr>
          <w:id w:val="-168258138"/>
          <w:citation/>
        </w:sdtPr>
        <w:sdtContent>
          <w:r w:rsidR="00A113D2" w:rsidRPr="00A113D2">
            <w:rPr>
              <w:rFonts w:cs="Times New Roman"/>
            </w:rPr>
            <w:fldChar w:fldCharType="begin"/>
          </w:r>
          <w:r w:rsidR="00A113D2" w:rsidRPr="00A113D2">
            <w:rPr>
              <w:rFonts w:cs="Times New Roman"/>
            </w:rPr>
            <w:instrText xml:space="preserve"> CITATION DLU25 \l 2057 </w:instrText>
          </w:r>
          <w:r w:rsidR="00A113D2" w:rsidRPr="00A113D2">
            <w:rPr>
              <w:rFonts w:cs="Times New Roman"/>
            </w:rPr>
            <w:fldChar w:fldCharType="separate"/>
          </w:r>
          <w:r w:rsidR="00A113D2" w:rsidRPr="00A113D2">
            <w:rPr>
              <w:rFonts w:cs="Times New Roman"/>
              <w:noProof/>
            </w:rPr>
            <w:t>(DLUBAL, 2025)</w:t>
          </w:r>
          <w:r w:rsidR="00A113D2" w:rsidRPr="00A113D2">
            <w:rPr>
              <w:rFonts w:cs="Times New Roman"/>
            </w:rPr>
            <w:fldChar w:fldCharType="end"/>
          </w:r>
        </w:sdtContent>
      </w:sdt>
      <w:r w:rsidR="00614CFB" w:rsidRPr="0060562D">
        <w:rPr>
          <w:rFonts w:cs="Times New Roman"/>
        </w:rPr>
        <w:t xml:space="preserve"> with known analytical solutions</w:t>
      </w:r>
      <w:r w:rsidR="00665E0C">
        <w:rPr>
          <w:rFonts w:cs="Times New Roman"/>
        </w:rPr>
        <w:t xml:space="preserve">, a </w:t>
      </w:r>
      <w:r w:rsidR="00614CFB" w:rsidRPr="00665E0C">
        <w:rPr>
          <w:rFonts w:cs="Times New Roman"/>
        </w:rPr>
        <w:t xml:space="preserve">thermal bimetallic strip and a static cantilever </w:t>
      </w:r>
      <w:r w:rsidR="00652876" w:rsidRPr="00665E0C">
        <w:rPr>
          <w:rFonts w:cs="Times New Roman"/>
        </w:rPr>
        <w:t>beam.</w:t>
      </w:r>
      <w:r w:rsidR="00652876" w:rsidRPr="0060562D">
        <w:rPr>
          <w:rFonts w:cs="Times New Roman"/>
        </w:rPr>
        <w:t xml:space="preserve"> </w:t>
      </w:r>
    </w:p>
    <w:p w14:paraId="4AA327B9" w14:textId="75D3E0B1" w:rsidR="002154EF" w:rsidRPr="0060562D" w:rsidRDefault="00652876" w:rsidP="0060562D">
      <w:pPr>
        <w:spacing w:line="276" w:lineRule="auto"/>
        <w:rPr>
          <w:rFonts w:cs="Times New Roman"/>
        </w:rPr>
      </w:pPr>
      <w:r w:rsidRPr="0060562D">
        <w:rPr>
          <w:rFonts w:cs="Times New Roman"/>
        </w:rPr>
        <w:t>Based</w:t>
      </w:r>
      <w:r w:rsidR="00614CFB" w:rsidRPr="0060562D">
        <w:rPr>
          <w:rFonts w:cs="Times New Roman"/>
        </w:rPr>
        <w:t xml:space="preserve"> on the later workbenches us</w:t>
      </w:r>
      <w:r w:rsidR="00665E0C">
        <w:rPr>
          <w:rFonts w:cs="Times New Roman"/>
        </w:rPr>
        <w:t>ing</w:t>
      </w:r>
      <w:r w:rsidR="00614CFB" w:rsidRPr="0060562D">
        <w:rPr>
          <w:rFonts w:cs="Times New Roman"/>
        </w:rPr>
        <w:t xml:space="preserve"> </w:t>
      </w:r>
      <w:r w:rsidR="00665E0C" w:rsidRPr="0060562D">
        <w:rPr>
          <w:rFonts w:cs="Times New Roman"/>
        </w:rPr>
        <w:t>th</w:t>
      </w:r>
      <w:r w:rsidR="00665E0C">
        <w:rPr>
          <w:rFonts w:cs="Times New Roman"/>
        </w:rPr>
        <w:t>is validation,</w:t>
      </w:r>
      <w:r w:rsidR="00614CFB" w:rsidRPr="0060562D">
        <w:rPr>
          <w:rFonts w:cs="Times New Roman"/>
        </w:rPr>
        <w:t xml:space="preserve"> methods will directly link and be used to ensure</w:t>
      </w:r>
      <w:r w:rsidR="00665E0C">
        <w:rPr>
          <w:rFonts w:cs="Times New Roman"/>
        </w:rPr>
        <w:t xml:space="preserve"> accuracy</w:t>
      </w:r>
      <w:r w:rsidR="00614CFB" w:rsidRPr="0060562D">
        <w:rPr>
          <w:rFonts w:cs="Times New Roman"/>
        </w:rPr>
        <w:t xml:space="preserve">. </w:t>
      </w:r>
      <w:r w:rsidR="00665E0C">
        <w:rPr>
          <w:rFonts w:cs="Times New Roman"/>
        </w:rPr>
        <w:t>Using</w:t>
      </w:r>
      <w:r w:rsidR="00614CFB" w:rsidRPr="0060562D">
        <w:rPr>
          <w:rFonts w:cs="Times New Roman"/>
        </w:rPr>
        <w:t xml:space="preserve"> this method also allows for a comparison between analytical and Ansys results showing good limitations of both. </w:t>
      </w:r>
    </w:p>
    <w:p w14:paraId="183D42E7" w14:textId="0271CDC5" w:rsidR="00614CFB" w:rsidRPr="0060562D" w:rsidRDefault="00614CFB" w:rsidP="0060562D">
      <w:pPr>
        <w:pStyle w:val="Heading1"/>
        <w:numPr>
          <w:ilvl w:val="1"/>
          <w:numId w:val="1"/>
        </w:numPr>
        <w:spacing w:line="276" w:lineRule="auto"/>
        <w:rPr>
          <w:rFonts w:ascii="Times New Roman" w:hAnsi="Times New Roman" w:cs="Times New Roman"/>
          <w:sz w:val="28"/>
          <w:szCs w:val="28"/>
        </w:rPr>
      </w:pPr>
      <w:bookmarkStart w:id="6" w:name="_Toc216475093"/>
      <w:r w:rsidRPr="0060562D">
        <w:rPr>
          <w:rFonts w:ascii="Times New Roman" w:hAnsi="Times New Roman" w:cs="Times New Roman"/>
          <w:sz w:val="28"/>
          <w:szCs w:val="28"/>
        </w:rPr>
        <w:t>Thermal Validation</w:t>
      </w:r>
      <w:bookmarkEnd w:id="6"/>
      <w:r w:rsidRPr="0060562D">
        <w:rPr>
          <w:rFonts w:ascii="Times New Roman" w:hAnsi="Times New Roman" w:cs="Times New Roman"/>
          <w:sz w:val="28"/>
          <w:szCs w:val="28"/>
        </w:rPr>
        <w:t xml:space="preserve"> </w:t>
      </w:r>
    </w:p>
    <w:p w14:paraId="3DE098FE" w14:textId="77B3AD26" w:rsidR="00614CFB" w:rsidRPr="0060562D" w:rsidRDefault="00614CFB" w:rsidP="0060562D">
      <w:pPr>
        <w:spacing w:line="276" w:lineRule="auto"/>
        <w:rPr>
          <w:rFonts w:cs="Times New Roman"/>
        </w:rPr>
      </w:pPr>
      <w:r w:rsidRPr="00AF5A3A">
        <w:rPr>
          <w:rFonts w:cs="Times New Roman"/>
        </w:rPr>
        <w:t xml:space="preserve">The first validation case considered a bimetallic strip </w:t>
      </w:r>
      <w:r w:rsidR="00D30E1A" w:rsidRPr="00AF5A3A">
        <w:rPr>
          <w:rFonts w:cs="Times New Roman"/>
        </w:rPr>
        <w:t xml:space="preserve">designed using an online study found </w:t>
      </w:r>
      <w:r w:rsidR="00942486" w:rsidRPr="00AF5A3A">
        <w:rPr>
          <w:rFonts w:cs="Times New Roman"/>
        </w:rPr>
        <w:t xml:space="preserve">on </w:t>
      </w:r>
      <w:sdt>
        <w:sdtPr>
          <w:rPr>
            <w:rFonts w:cs="Times New Roman"/>
          </w:rPr>
          <w:id w:val="-860515236"/>
          <w:citation/>
        </w:sdtPr>
        <w:sdtContent>
          <w:r w:rsidR="00942486" w:rsidRPr="00AF5A3A">
            <w:rPr>
              <w:rFonts w:cs="Times New Roman"/>
            </w:rPr>
            <w:fldChar w:fldCharType="begin"/>
          </w:r>
          <w:r w:rsidR="00942486" w:rsidRPr="00AF5A3A">
            <w:rPr>
              <w:rFonts w:cs="Times New Roman"/>
            </w:rPr>
            <w:instrText xml:space="preserve"> CITATION DLU25 \l 2057 </w:instrText>
          </w:r>
          <w:r w:rsidR="00942486" w:rsidRPr="00AF5A3A">
            <w:rPr>
              <w:rFonts w:cs="Times New Roman"/>
            </w:rPr>
            <w:fldChar w:fldCharType="separate"/>
          </w:r>
          <w:r w:rsidR="00942486" w:rsidRPr="00AF5A3A">
            <w:rPr>
              <w:rFonts w:cs="Times New Roman"/>
              <w:noProof/>
            </w:rPr>
            <w:t>(DLUBAL, 2025)</w:t>
          </w:r>
          <w:r w:rsidR="00942486" w:rsidRPr="00AF5A3A">
            <w:rPr>
              <w:rFonts w:cs="Times New Roman"/>
            </w:rPr>
            <w:fldChar w:fldCharType="end"/>
          </w:r>
        </w:sdtContent>
      </w:sdt>
      <w:r w:rsidR="00942486" w:rsidRPr="00AF5A3A">
        <w:rPr>
          <w:rFonts w:cs="Times New Roman"/>
        </w:rPr>
        <w:t xml:space="preserve"> </w:t>
      </w:r>
      <w:r w:rsidR="00D30E1A" w:rsidRPr="00AF5A3A">
        <w:rPr>
          <w:rFonts w:cs="Times New Roman"/>
        </w:rPr>
        <w:t>composed of two materials with given</w:t>
      </w:r>
      <w:r w:rsidR="00AF5A3A" w:rsidRPr="00AF5A3A">
        <w:rPr>
          <w:rFonts w:cs="Times New Roman"/>
        </w:rPr>
        <w:t xml:space="preserve"> </w:t>
      </w:r>
      <w:r w:rsidR="00D30E1A" w:rsidRPr="00AF5A3A">
        <w:rPr>
          <w:rFonts w:cs="Times New Roman"/>
        </w:rPr>
        <w:t>properties such a</w:t>
      </w:r>
      <w:r w:rsidR="00665E0C" w:rsidRPr="00AF5A3A">
        <w:rPr>
          <w:rFonts w:cs="Times New Roman"/>
        </w:rPr>
        <w:t>s</w:t>
      </w:r>
      <w:r w:rsidR="00D30E1A" w:rsidRPr="00AF5A3A">
        <w:rPr>
          <w:rFonts w:cs="Times New Roman"/>
        </w:rPr>
        <w:t xml:space="preserve"> isotropic thermal coefficient</w:t>
      </w:r>
      <w:r w:rsidR="00AF5A3A" w:rsidRPr="00AF5A3A">
        <w:rPr>
          <w:rFonts w:cs="Times New Roman"/>
        </w:rPr>
        <w:t>s</w:t>
      </w:r>
      <w:r w:rsidR="00D30E1A" w:rsidRPr="00AF5A3A">
        <w:rPr>
          <w:rFonts w:cs="Times New Roman"/>
        </w:rPr>
        <w:t xml:space="preserve"> &amp; isotropic behaviours</w:t>
      </w:r>
      <w:r w:rsidR="00AF5A3A" w:rsidRPr="00AF5A3A">
        <w:rPr>
          <w:rFonts w:cs="Times New Roman"/>
        </w:rPr>
        <w:t xml:space="preserve">. A </w:t>
      </w:r>
      <w:r w:rsidR="00D30E1A" w:rsidRPr="00AF5A3A">
        <w:rPr>
          <w:rFonts w:cs="Times New Roman"/>
        </w:rPr>
        <w:t>comparison of analytical and Ansys was performed</w:t>
      </w:r>
      <w:r w:rsidR="00AF5A3A" w:rsidRPr="00AF5A3A">
        <w:rPr>
          <w:rFonts w:cs="Times New Roman"/>
        </w:rPr>
        <w:t xml:space="preserve">, </w:t>
      </w:r>
      <w:proofErr w:type="gramStart"/>
      <w:r w:rsidR="00AF5A3A" w:rsidRPr="00AF5A3A">
        <w:rPr>
          <w:rFonts w:cs="Times New Roman"/>
        </w:rPr>
        <w:t>While</w:t>
      </w:r>
      <w:proofErr w:type="gramEnd"/>
      <w:r w:rsidR="00AF5A3A" w:rsidRPr="00AF5A3A">
        <w:rPr>
          <w:rFonts w:cs="Times New Roman"/>
        </w:rPr>
        <w:t xml:space="preserve"> noting the limitations of both.</w:t>
      </w:r>
    </w:p>
    <w:p w14:paraId="078BE896" w14:textId="602DD0EA" w:rsidR="00D30E1A" w:rsidRPr="0060562D" w:rsidRDefault="00D30E1A" w:rsidP="0060562D">
      <w:pPr>
        <w:pStyle w:val="Heading1"/>
        <w:numPr>
          <w:ilvl w:val="1"/>
          <w:numId w:val="1"/>
        </w:numPr>
        <w:spacing w:line="276" w:lineRule="auto"/>
        <w:rPr>
          <w:rFonts w:ascii="Times New Roman" w:hAnsi="Times New Roman" w:cs="Times New Roman"/>
          <w:sz w:val="28"/>
          <w:szCs w:val="28"/>
        </w:rPr>
      </w:pPr>
      <w:bookmarkStart w:id="7" w:name="_Toc216475094"/>
      <w:r w:rsidRPr="0060562D">
        <w:rPr>
          <w:rFonts w:ascii="Times New Roman" w:hAnsi="Times New Roman" w:cs="Times New Roman"/>
          <w:sz w:val="28"/>
          <w:szCs w:val="28"/>
        </w:rPr>
        <w:t>Analytical Solutions</w:t>
      </w:r>
      <w:bookmarkEnd w:id="7"/>
      <w:r w:rsidRPr="0060562D">
        <w:rPr>
          <w:rFonts w:ascii="Times New Roman" w:hAnsi="Times New Roman" w:cs="Times New Roman"/>
          <w:sz w:val="28"/>
          <w:szCs w:val="28"/>
        </w:rPr>
        <w:t xml:space="preserve"> </w:t>
      </w:r>
    </w:p>
    <w:p w14:paraId="7B974056" w14:textId="2F2E33D5" w:rsidR="00D30E1A" w:rsidRPr="0060562D" w:rsidRDefault="007F49FE" w:rsidP="0060562D">
      <w:pPr>
        <w:spacing w:line="276" w:lineRule="auto"/>
        <w:rPr>
          <w:rFonts w:cs="Times New Roman"/>
        </w:rPr>
      </w:pPr>
      <w:r w:rsidRPr="0060562D">
        <w:rPr>
          <w:rFonts w:cs="Times New Roman"/>
        </w:rPr>
        <w:t>Analytical solution can be found using the following formula from Timoshenko’s equation:</w:t>
      </w:r>
      <w:sdt>
        <w:sdtPr>
          <w:rPr>
            <w:rFonts w:cs="Times New Roman"/>
          </w:rPr>
          <w:id w:val="1025747310"/>
          <w:citation/>
        </w:sdtPr>
        <w:sdtContent>
          <w:r w:rsidR="005026B4">
            <w:rPr>
              <w:rFonts w:cs="Times New Roman"/>
            </w:rPr>
            <w:fldChar w:fldCharType="begin"/>
          </w:r>
          <w:r w:rsidR="005026B4">
            <w:rPr>
              <w:rFonts w:cs="Times New Roman"/>
            </w:rPr>
            <w:instrText xml:space="preserve"> CITATION Sar25 \l 2057 </w:instrText>
          </w:r>
          <w:r w:rsidR="005026B4">
            <w:rPr>
              <w:rFonts w:cs="Times New Roman"/>
            </w:rPr>
            <w:fldChar w:fldCharType="separate"/>
          </w:r>
          <w:r w:rsidR="005026B4">
            <w:rPr>
              <w:rFonts w:cs="Times New Roman"/>
              <w:noProof/>
            </w:rPr>
            <w:t xml:space="preserve"> </w:t>
          </w:r>
          <w:r w:rsidR="005026B4" w:rsidRPr="005026B4">
            <w:rPr>
              <w:rFonts w:cs="Times New Roman"/>
              <w:noProof/>
            </w:rPr>
            <w:t>(Lee, NumberAnalytics, 2025)</w:t>
          </w:r>
          <w:r w:rsidR="005026B4">
            <w:rPr>
              <w:rFonts w:cs="Times New Roman"/>
            </w:rPr>
            <w:fldChar w:fldCharType="end"/>
          </w:r>
        </w:sdtContent>
      </w:sdt>
    </w:p>
    <w:p w14:paraId="017A43F0" w14:textId="2A1D01ED" w:rsidR="007F49FE" w:rsidRPr="0060562D" w:rsidRDefault="007F49FE" w:rsidP="0060562D">
      <w:pPr>
        <w:spacing w:line="276" w:lineRule="auto"/>
        <w:rPr>
          <w:rFonts w:cs="Times New Roman"/>
        </w:rPr>
      </w:pPr>
      <m:oMathPara>
        <m:oMath>
          <m:r>
            <w:rPr>
              <w:rFonts w:ascii="Cambria Math" w:hAnsi="Cambria Math" w:cs="Times New Roman"/>
            </w:rPr>
            <m:t>k=</m:t>
          </m:r>
          <m:f>
            <m:fPr>
              <m:ctrlPr>
                <w:rPr>
                  <w:rFonts w:ascii="Cambria Math" w:hAnsi="Cambria Math" w:cs="Times New Roman"/>
                  <w:i/>
                </w:rPr>
              </m:ctrlPr>
            </m:fPr>
            <m:num>
              <m:r>
                <w:rPr>
                  <w:rFonts w:ascii="Cambria Math" w:hAnsi="Cambria Math" w:cs="Times New Roman"/>
                </w:rPr>
                <m:t>6(</m:t>
              </m:r>
              <m:sSub>
                <m:sSubPr>
                  <m:ctrlPr>
                    <w:rPr>
                      <w:rFonts w:ascii="Cambria Math" w:hAnsi="Cambria Math" w:cs="Times New Roman"/>
                      <w:i/>
                    </w:rPr>
                  </m:ctrlPr>
                </m:sSubPr>
                <m:e>
                  <m:r>
                    <w:rPr>
                      <w:rFonts w:ascii="Cambria Math" w:hAnsi="Cambria Math" w:cs="Times New Roman"/>
                    </w:rPr>
                    <m:t>α</m:t>
                  </m:r>
                </m:e>
                <m:sub>
                  <m:r>
                    <w:rPr>
                      <w:rFonts w:ascii="Cambria Math" w:hAnsi="Cambria Math" w:cs="Times New Roman"/>
                    </w:rPr>
                    <m:t>2</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α​</m:t>
                  </m:r>
                </m:e>
                <m:sub>
                  <m:r>
                    <w:rPr>
                      <w:rFonts w:ascii="Cambria Math" w:hAnsi="Cambria Math" w:cs="Times New Roman"/>
                    </w:rPr>
                    <m:t>1</m:t>
                  </m:r>
                </m:sub>
              </m:sSub>
              <m:r>
                <w:rPr>
                  <w:rFonts w:ascii="Cambria Math" w:hAnsi="Cambria Math" w:cs="Times New Roman"/>
                </w:rPr>
                <m:t>)ΔT</m:t>
              </m:r>
            </m:num>
            <m:den>
              <m:r>
                <w:rPr>
                  <w:rFonts w:ascii="Cambria Math" w:hAnsi="Cambria Math" w:cs="Times New Roman"/>
                </w:rPr>
                <m:t>t(1+4η+6</m:t>
              </m:r>
              <m:sSup>
                <m:sSupPr>
                  <m:ctrlPr>
                    <w:rPr>
                      <w:rFonts w:ascii="Cambria Math" w:hAnsi="Cambria Math" w:cs="Times New Roman"/>
                      <w:i/>
                    </w:rPr>
                  </m:ctrlPr>
                </m:sSupPr>
                <m:e>
                  <m:r>
                    <w:rPr>
                      <w:rFonts w:ascii="Cambria Math" w:hAnsi="Cambria Math" w:cs="Times New Roman"/>
                    </w:rPr>
                    <m:t>η</m:t>
                  </m:r>
                </m:e>
                <m:sup>
                  <m:r>
                    <w:rPr>
                      <w:rFonts w:ascii="Cambria Math" w:hAnsi="Cambria Math" w:cs="Times New Roman"/>
                    </w:rPr>
                    <m:t>2</m:t>
                  </m:r>
                </m:sup>
              </m:sSup>
              <m:r>
                <w:rPr>
                  <w:rFonts w:ascii="Cambria Math" w:hAnsi="Cambria Math" w:cs="Times New Roman"/>
                </w:rPr>
                <m:t>+4</m:t>
              </m:r>
              <m:sSup>
                <m:sSupPr>
                  <m:ctrlPr>
                    <w:rPr>
                      <w:rFonts w:ascii="Cambria Math" w:hAnsi="Cambria Math" w:cs="Times New Roman"/>
                      <w:i/>
                    </w:rPr>
                  </m:ctrlPr>
                </m:sSupPr>
                <m:e>
                  <m:r>
                    <w:rPr>
                      <w:rFonts w:ascii="Cambria Math" w:hAnsi="Cambria Math" w:cs="Times New Roman"/>
                    </w:rPr>
                    <m:t>η</m:t>
                  </m:r>
                </m:e>
                <m:sup>
                  <m:r>
                    <w:rPr>
                      <w:rFonts w:ascii="Cambria Math" w:hAnsi="Cambria Math" w:cs="Times New Roman"/>
                    </w:rPr>
                    <m:t>3</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η</m:t>
                  </m:r>
                </m:e>
                <m:sup>
                  <m:r>
                    <w:rPr>
                      <w:rFonts w:ascii="Cambria Math" w:hAnsi="Cambria Math" w:cs="Times New Roman"/>
                    </w:rPr>
                    <m:t>4</m:t>
                  </m:r>
                </m:sup>
              </m:sSup>
              <m:r>
                <w:rPr>
                  <w:rFonts w:ascii="Cambria Math" w:hAnsi="Cambria Math" w:cs="Times New Roman"/>
                </w:rPr>
                <m:t>)</m:t>
              </m:r>
            </m:den>
          </m:f>
          <m:r>
            <w:rPr>
              <w:rFonts w:ascii="Cambria Math" w:hAnsi="Cambria Math" w:cs="Times New Roman"/>
            </w:rPr>
            <m:t>​</m:t>
          </m:r>
        </m:oMath>
      </m:oMathPara>
    </w:p>
    <w:p w14:paraId="257FC42A" w14:textId="1427579C" w:rsidR="002154EF" w:rsidRPr="0060562D" w:rsidRDefault="0057550B" w:rsidP="0060562D">
      <w:pPr>
        <w:spacing w:line="276" w:lineRule="auto"/>
        <w:rPr>
          <w:rFonts w:cs="Times New Roman"/>
        </w:rPr>
      </w:pPr>
      <w:r w:rsidRPr="0060562D">
        <w:rPr>
          <w:rFonts w:cs="Times New Roman"/>
        </w:rPr>
        <w:t>Tip deflection:</w:t>
      </w:r>
    </w:p>
    <w:p w14:paraId="0E6654A2" w14:textId="3439B78F" w:rsidR="00E62ED6" w:rsidRPr="0060562D" w:rsidRDefault="0057550B" w:rsidP="0060562D">
      <w:pPr>
        <w:spacing w:line="276" w:lineRule="auto"/>
        <w:rPr>
          <w:rFonts w:cs="Times New Roman"/>
        </w:rPr>
      </w:pPr>
      <m:oMathPara>
        <m:oMath>
          <m:r>
            <w:rPr>
              <w:rFonts w:ascii="Cambria Math" w:hAnsi="Cambria Math" w:cs="Times New Roman"/>
            </w:rPr>
            <w:lastRenderedPageBreak/>
            <m:t>δ=</m:t>
          </m:r>
          <m:f>
            <m:fPr>
              <m:ctrlPr>
                <w:rPr>
                  <w:rFonts w:ascii="Cambria Math" w:hAnsi="Cambria Math" w:cs="Times New Roman"/>
                  <w:i/>
                </w:rPr>
              </m:ctrlPr>
            </m:fPr>
            <m:num>
              <m:r>
                <w:rPr>
                  <w:rFonts w:ascii="Cambria Math" w:hAnsi="Cambria Math" w:cs="Times New Roman"/>
                </w:rPr>
                <m:t>k</m:t>
              </m:r>
              <m:sSup>
                <m:sSupPr>
                  <m:ctrlPr>
                    <w:rPr>
                      <w:rFonts w:ascii="Cambria Math" w:hAnsi="Cambria Math" w:cs="Times New Roman"/>
                      <w:i/>
                    </w:rPr>
                  </m:ctrlPr>
                </m:sSupPr>
                <m:e>
                  <m:r>
                    <w:rPr>
                      <w:rFonts w:ascii="Cambria Math" w:hAnsi="Cambria Math" w:cs="Times New Roman"/>
                    </w:rPr>
                    <m:t>L</m:t>
                  </m:r>
                </m:e>
                <m:sup>
                  <m:r>
                    <w:rPr>
                      <w:rFonts w:ascii="Cambria Math" w:hAnsi="Cambria Math" w:cs="Times New Roman"/>
                    </w:rPr>
                    <m:t>2</m:t>
                  </m:r>
                </m:sup>
              </m:sSup>
            </m:num>
            <m:den>
              <m:r>
                <w:rPr>
                  <w:rFonts w:ascii="Cambria Math" w:hAnsi="Cambria Math" w:cs="Times New Roman"/>
                </w:rPr>
                <m:t>2</m:t>
              </m:r>
            </m:den>
          </m:f>
        </m:oMath>
      </m:oMathPara>
    </w:p>
    <w:p w14:paraId="4457E181" w14:textId="4458A5C8" w:rsidR="002154EF" w:rsidRPr="0060562D" w:rsidRDefault="00E62ED6" w:rsidP="0060562D">
      <w:pPr>
        <w:spacing w:line="276" w:lineRule="auto"/>
        <w:rPr>
          <w:rFonts w:cs="Times New Roman"/>
        </w:rPr>
      </w:pPr>
      <w:r>
        <w:rPr>
          <w:rFonts w:cs="Times New Roman"/>
          <w:noProof/>
        </w:rPr>
        <w:drawing>
          <wp:anchor distT="0" distB="0" distL="114300" distR="114300" simplePos="0" relativeHeight="251587584" behindDoc="1" locked="0" layoutInCell="1" allowOverlap="1" wp14:anchorId="107F5D99" wp14:editId="0BBD6B61">
            <wp:simplePos x="0" y="0"/>
            <wp:positionH relativeFrom="margin">
              <wp:posOffset>-635</wp:posOffset>
            </wp:positionH>
            <wp:positionV relativeFrom="paragraph">
              <wp:posOffset>-63500</wp:posOffset>
            </wp:positionV>
            <wp:extent cx="4277360" cy="1854835"/>
            <wp:effectExtent l="0" t="0" r="8890" b="0"/>
            <wp:wrapTight wrapText="bothSides">
              <wp:wrapPolygon edited="0">
                <wp:start x="0" y="0"/>
                <wp:lineTo x="0" y="21297"/>
                <wp:lineTo x="21549" y="21297"/>
                <wp:lineTo x="21549" y="0"/>
                <wp:lineTo x="0" y="0"/>
              </wp:wrapPolygon>
            </wp:wrapTight>
            <wp:docPr id="47261645" name="Picture 2"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1645" name="Picture 2" descr="A white board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77360" cy="1854835"/>
                    </a:xfrm>
                    <a:prstGeom prst="rect">
                      <a:avLst/>
                    </a:prstGeom>
                  </pic:spPr>
                </pic:pic>
              </a:graphicData>
            </a:graphic>
            <wp14:sizeRelH relativeFrom="margin">
              <wp14:pctWidth>0</wp14:pctWidth>
            </wp14:sizeRelH>
            <wp14:sizeRelV relativeFrom="margin">
              <wp14:pctHeight>0</wp14:pctHeight>
            </wp14:sizeRelV>
          </wp:anchor>
        </w:drawing>
      </w:r>
    </w:p>
    <w:p w14:paraId="3184CE1E" w14:textId="38F7A73A" w:rsidR="002154EF" w:rsidRPr="0060562D" w:rsidRDefault="002154EF" w:rsidP="0060562D">
      <w:pPr>
        <w:spacing w:line="276" w:lineRule="auto"/>
        <w:rPr>
          <w:rFonts w:cs="Times New Roman"/>
        </w:rPr>
      </w:pPr>
    </w:p>
    <w:p w14:paraId="1F7DC164" w14:textId="107A6BF1" w:rsidR="002154EF" w:rsidRPr="0060562D" w:rsidRDefault="002154EF" w:rsidP="0060562D">
      <w:pPr>
        <w:spacing w:line="276" w:lineRule="auto"/>
        <w:rPr>
          <w:rFonts w:cs="Times New Roman"/>
        </w:rPr>
      </w:pPr>
    </w:p>
    <w:p w14:paraId="22E6300F" w14:textId="2A5DF7B8" w:rsidR="002154EF" w:rsidRPr="0060562D" w:rsidRDefault="002154EF" w:rsidP="0060562D">
      <w:pPr>
        <w:spacing w:line="276" w:lineRule="auto"/>
        <w:rPr>
          <w:rFonts w:cs="Times New Roman"/>
        </w:rPr>
      </w:pPr>
    </w:p>
    <w:p w14:paraId="5E707666" w14:textId="77777777" w:rsidR="00E62ED6" w:rsidRDefault="00E62ED6" w:rsidP="0060562D">
      <w:pPr>
        <w:spacing w:line="276" w:lineRule="auto"/>
        <w:rPr>
          <w:rFonts w:cs="Times New Roman"/>
        </w:rPr>
      </w:pPr>
    </w:p>
    <w:p w14:paraId="58F801B3" w14:textId="77777777" w:rsidR="00E62ED6" w:rsidRDefault="00E62ED6" w:rsidP="0060562D">
      <w:pPr>
        <w:spacing w:line="276" w:lineRule="auto"/>
        <w:rPr>
          <w:rFonts w:cs="Times New Roman"/>
        </w:rPr>
      </w:pPr>
    </w:p>
    <w:p w14:paraId="0EB4F9E7" w14:textId="77777777" w:rsidR="00E62ED6" w:rsidRDefault="00E62ED6" w:rsidP="0060562D">
      <w:pPr>
        <w:spacing w:line="276" w:lineRule="auto"/>
        <w:rPr>
          <w:rFonts w:cs="Times New Roman"/>
        </w:rPr>
      </w:pPr>
    </w:p>
    <w:p w14:paraId="51C1183B" w14:textId="3D660AB1" w:rsidR="002154EF" w:rsidRPr="0060562D" w:rsidRDefault="00E62ED6" w:rsidP="0060562D">
      <w:pPr>
        <w:spacing w:line="276" w:lineRule="auto"/>
        <w:rPr>
          <w:rFonts w:cs="Times New Roman"/>
        </w:rPr>
      </w:pPr>
      <w:r>
        <w:rPr>
          <w:noProof/>
        </w:rPr>
        <mc:AlternateContent>
          <mc:Choice Requires="wps">
            <w:drawing>
              <wp:anchor distT="0" distB="0" distL="114300" distR="114300" simplePos="0" relativeHeight="251575296" behindDoc="1" locked="0" layoutInCell="1" allowOverlap="1" wp14:anchorId="76542817" wp14:editId="2FBAA8BD">
                <wp:simplePos x="0" y="0"/>
                <wp:positionH relativeFrom="margin">
                  <wp:align>left</wp:align>
                </wp:positionH>
                <wp:positionV relativeFrom="paragraph">
                  <wp:posOffset>8862</wp:posOffset>
                </wp:positionV>
                <wp:extent cx="4619625" cy="635"/>
                <wp:effectExtent l="0" t="0" r="9525" b="8255"/>
                <wp:wrapTight wrapText="bothSides">
                  <wp:wrapPolygon edited="0">
                    <wp:start x="0" y="0"/>
                    <wp:lineTo x="0" y="20698"/>
                    <wp:lineTo x="21555" y="20698"/>
                    <wp:lineTo x="21555" y="0"/>
                    <wp:lineTo x="0" y="0"/>
                  </wp:wrapPolygon>
                </wp:wrapTight>
                <wp:docPr id="1253225573" name="Text Box 1"/>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14:paraId="06E555C3" w14:textId="315671C0" w:rsidR="00E62ED6" w:rsidRPr="004934F0" w:rsidRDefault="00E62ED6" w:rsidP="00E62ED6">
                            <w:pPr>
                              <w:pStyle w:val="Caption"/>
                              <w:rPr>
                                <w:rFonts w:cs="Times New Roman"/>
                                <w:noProof/>
                                <w:sz w:val="22"/>
                                <w:szCs w:val="22"/>
                              </w:rPr>
                            </w:pPr>
                            <w:bookmarkStart w:id="8" w:name="_Toc216487000"/>
                            <w:r>
                              <w:t xml:space="preserve">Figure </w:t>
                            </w:r>
                            <w:r>
                              <w:fldChar w:fldCharType="begin"/>
                            </w:r>
                            <w:r>
                              <w:instrText xml:space="preserve"> SEQ Figure \* ARABIC </w:instrText>
                            </w:r>
                            <w:r>
                              <w:fldChar w:fldCharType="separate"/>
                            </w:r>
                            <w:r w:rsidR="005C5064">
                              <w:rPr>
                                <w:noProof/>
                              </w:rPr>
                              <w:t>1</w:t>
                            </w:r>
                            <w:r>
                              <w:fldChar w:fldCharType="end"/>
                            </w:r>
                            <w:r>
                              <w:t xml:space="preserve"> Thermal Hand Calcs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542817" id="_x0000_t202" coordsize="21600,21600" o:spt="202" path="m,l,21600r21600,l21600,xe">
                <v:stroke joinstyle="miter"/>
                <v:path gradientshapeok="t" o:connecttype="rect"/>
              </v:shapetype>
              <v:shape id="Text Box 1" o:spid="_x0000_s1026" type="#_x0000_t202" style="position:absolute;margin-left:0;margin-top:.7pt;width:363.75pt;height:.05pt;z-index:-2517411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4UgFg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vywmH1azG84k5RbvL+J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" stroked="f">
                <v:textbox style="mso-fit-shape-to-text:t" inset="0,0,0,0">
                  <w:txbxContent>
                    <w:p w14:paraId="06E555C3" w14:textId="315671C0" w:rsidR="00E62ED6" w:rsidRPr="004934F0" w:rsidRDefault="00E62ED6" w:rsidP="00E62ED6">
                      <w:pPr>
                        <w:pStyle w:val="Caption"/>
                        <w:rPr>
                          <w:rFonts w:cs="Times New Roman"/>
                          <w:noProof/>
                          <w:sz w:val="22"/>
                          <w:szCs w:val="22"/>
                        </w:rPr>
                      </w:pPr>
                      <w:bookmarkStart w:id="9" w:name="_Toc216487000"/>
                      <w:r>
                        <w:t xml:space="preserve">Figure </w:t>
                      </w:r>
                      <w:r>
                        <w:fldChar w:fldCharType="begin"/>
                      </w:r>
                      <w:r>
                        <w:instrText xml:space="preserve"> SEQ Figure \* ARABIC </w:instrText>
                      </w:r>
                      <w:r>
                        <w:fldChar w:fldCharType="separate"/>
                      </w:r>
                      <w:r w:rsidR="005C5064">
                        <w:rPr>
                          <w:noProof/>
                        </w:rPr>
                        <w:t>1</w:t>
                      </w:r>
                      <w:r>
                        <w:fldChar w:fldCharType="end"/>
                      </w:r>
                      <w:r>
                        <w:t xml:space="preserve"> Thermal Hand Calcs</w:t>
                      </w:r>
                      <w:bookmarkEnd w:id="9"/>
                    </w:p>
                  </w:txbxContent>
                </v:textbox>
                <w10:wrap type="tight" anchorx="margin"/>
              </v:shape>
            </w:pict>
          </mc:Fallback>
        </mc:AlternateContent>
      </w:r>
    </w:p>
    <w:p w14:paraId="54165722" w14:textId="2B15CC5D" w:rsidR="002154EF" w:rsidRPr="0060562D" w:rsidRDefault="0057550B" w:rsidP="0060562D">
      <w:pPr>
        <w:pStyle w:val="Heading1"/>
        <w:numPr>
          <w:ilvl w:val="1"/>
          <w:numId w:val="1"/>
        </w:numPr>
        <w:spacing w:line="276" w:lineRule="auto"/>
        <w:rPr>
          <w:rFonts w:ascii="Times New Roman" w:hAnsi="Times New Roman" w:cs="Times New Roman"/>
          <w:sz w:val="28"/>
          <w:szCs w:val="28"/>
        </w:rPr>
      </w:pPr>
      <w:bookmarkStart w:id="10" w:name="_Toc216475095"/>
      <w:r w:rsidRPr="0060562D">
        <w:rPr>
          <w:rFonts w:ascii="Times New Roman" w:hAnsi="Times New Roman" w:cs="Times New Roman"/>
          <w:sz w:val="28"/>
          <w:szCs w:val="28"/>
        </w:rPr>
        <w:t>Ansys Results</w:t>
      </w:r>
      <w:bookmarkEnd w:id="10"/>
      <w:r w:rsidRPr="0060562D">
        <w:rPr>
          <w:rFonts w:ascii="Times New Roman" w:hAnsi="Times New Roman" w:cs="Times New Roman"/>
          <w:sz w:val="28"/>
          <w:szCs w:val="28"/>
        </w:rPr>
        <w:t xml:space="preserve"> </w:t>
      </w:r>
    </w:p>
    <w:p w14:paraId="755B1F13" w14:textId="018EA3EA" w:rsidR="0057550B" w:rsidRPr="0060562D" w:rsidRDefault="005D5DCA" w:rsidP="0060562D">
      <w:pPr>
        <w:spacing w:line="276" w:lineRule="auto"/>
        <w:rPr>
          <w:rFonts w:cs="Times New Roman"/>
        </w:rPr>
      </w:pPr>
      <w:r w:rsidRPr="0060562D">
        <w:rPr>
          <w:rFonts w:cs="Times New Roman"/>
        </w:rPr>
        <w:t>To begin finding Ansys results a mesh study is required to make sure the results found are accurate, using the online studies as a target goal</w:t>
      </w:r>
      <w:r w:rsidR="003A55CD">
        <w:rPr>
          <w:rFonts w:cs="Times New Roman"/>
        </w:rPr>
        <w:t>,</w:t>
      </w:r>
      <w:r w:rsidRPr="0060562D">
        <w:rPr>
          <w:rFonts w:cs="Times New Roman"/>
        </w:rPr>
        <w:t xml:space="preserve"> a mesh element size refinement study can be done. This is where a c</w:t>
      </w:r>
      <w:r w:rsidR="003A55CD">
        <w:rPr>
          <w:rFonts w:cs="Times New Roman"/>
        </w:rPr>
        <w:t>o</w:t>
      </w:r>
      <w:r w:rsidR="009D4732">
        <w:rPr>
          <w:rFonts w:cs="Times New Roman"/>
        </w:rPr>
        <w:t>arse</w:t>
      </w:r>
      <w:r w:rsidRPr="0060562D">
        <w:rPr>
          <w:rFonts w:cs="Times New Roman"/>
        </w:rPr>
        <w:t xml:space="preserve"> mesh is tested and then changed to gradually get finer until point of convergence. As seen by </w:t>
      </w:r>
      <w:r w:rsidRPr="00AF5A3A">
        <w:rPr>
          <w:rFonts w:cs="Times New Roman"/>
        </w:rPr>
        <w:t>the table provided below</w:t>
      </w:r>
      <w:r w:rsidR="00AF5A3A" w:rsidRPr="00AF5A3A">
        <w:rPr>
          <w:rFonts w:cs="Times New Roman"/>
        </w:rPr>
        <w:t xml:space="preserve"> </w:t>
      </w:r>
      <w:r w:rsidR="00AF5A3A">
        <w:rPr>
          <w:rFonts w:cs="Times New Roman"/>
        </w:rPr>
        <w:t>(figure 2)</w:t>
      </w:r>
      <w:r w:rsidR="000F7ECB">
        <w:rPr>
          <w:rFonts w:cs="Times New Roman"/>
        </w:rPr>
        <w:t xml:space="preserve">. </w:t>
      </w:r>
      <w:r w:rsidR="003B2F1E" w:rsidRPr="0060562D">
        <w:rPr>
          <w:rFonts w:cs="Times New Roman"/>
        </w:rPr>
        <w:t>2 mesh types were looked at</w:t>
      </w:r>
      <w:r w:rsidR="009D4732">
        <w:rPr>
          <w:rFonts w:cs="Times New Roman"/>
        </w:rPr>
        <w:t>,</w:t>
      </w:r>
      <w:r w:rsidR="003B2F1E" w:rsidRPr="0060562D">
        <w:rPr>
          <w:rFonts w:cs="Times New Roman"/>
        </w:rPr>
        <w:t xml:space="preserve"> number 3 and 14</w:t>
      </w:r>
      <w:r w:rsidR="009D4732">
        <w:rPr>
          <w:rFonts w:cs="Times New Roman"/>
        </w:rPr>
        <w:t>, d</w:t>
      </w:r>
      <w:r w:rsidR="003B2F1E" w:rsidRPr="0060562D">
        <w:rPr>
          <w:rFonts w:cs="Times New Roman"/>
        </w:rPr>
        <w:t>ue to the accuracy they provided. Mesh run 3</w:t>
      </w:r>
      <w:r w:rsidR="000F7ECB">
        <w:rPr>
          <w:rFonts w:cs="Times New Roman"/>
        </w:rPr>
        <w:t xml:space="preserve"> </w:t>
      </w:r>
      <w:r w:rsidR="009D4732">
        <w:rPr>
          <w:rFonts w:cs="Times New Roman"/>
        </w:rPr>
        <w:t>(Figure</w:t>
      </w:r>
      <w:r w:rsidR="00770B58">
        <w:rPr>
          <w:rFonts w:cs="Times New Roman"/>
        </w:rPr>
        <w:t xml:space="preserve"> </w:t>
      </w:r>
      <w:r w:rsidR="009D4732">
        <w:rPr>
          <w:rFonts w:cs="Times New Roman"/>
        </w:rPr>
        <w:t>3)</w:t>
      </w:r>
      <w:r w:rsidR="003B2F1E" w:rsidRPr="0060562D">
        <w:rPr>
          <w:rFonts w:cs="Times New Roman"/>
        </w:rPr>
        <w:t xml:space="preserve"> was chosen due to how accurate it was according to the analytical target.</w:t>
      </w:r>
      <w:r w:rsidR="00770B58">
        <w:rPr>
          <w:rFonts w:cs="Times New Roman"/>
        </w:rPr>
        <w:t xml:space="preserve"> While</w:t>
      </w:r>
      <w:r w:rsidR="003B2F1E" w:rsidRPr="0060562D">
        <w:rPr>
          <w:rFonts w:cs="Times New Roman"/>
        </w:rPr>
        <w:t xml:space="preserve"> mesh run 14 was chosen due to the poor accuracy it proved. An investigation into what factors </w:t>
      </w:r>
      <w:r w:rsidR="00AF5A3A">
        <w:rPr>
          <w:rFonts w:cs="Times New Roman"/>
        </w:rPr>
        <w:t>influence a mesh was conducted.</w:t>
      </w:r>
    </w:p>
    <w:p w14:paraId="06E2E722" w14:textId="4DD4540D" w:rsidR="002154EF" w:rsidRPr="0060562D" w:rsidRDefault="009D4732" w:rsidP="0060562D">
      <w:pPr>
        <w:spacing w:line="276" w:lineRule="auto"/>
        <w:rPr>
          <w:rFonts w:cs="Times New Roman"/>
        </w:rPr>
      </w:pPr>
      <w:r>
        <w:rPr>
          <w:noProof/>
        </w:rPr>
        <mc:AlternateContent>
          <mc:Choice Requires="wps">
            <w:drawing>
              <wp:anchor distT="0" distB="0" distL="114300" distR="114300" simplePos="0" relativeHeight="251588608" behindDoc="1" locked="0" layoutInCell="1" allowOverlap="1" wp14:anchorId="65A956EE" wp14:editId="4C6086A0">
                <wp:simplePos x="0" y="0"/>
                <wp:positionH relativeFrom="column">
                  <wp:posOffset>0</wp:posOffset>
                </wp:positionH>
                <wp:positionV relativeFrom="paragraph">
                  <wp:posOffset>2950210</wp:posOffset>
                </wp:positionV>
                <wp:extent cx="5191760" cy="635"/>
                <wp:effectExtent l="0" t="0" r="0" b="0"/>
                <wp:wrapTight wrapText="bothSides">
                  <wp:wrapPolygon edited="0">
                    <wp:start x="0" y="0"/>
                    <wp:lineTo x="0" y="21600"/>
                    <wp:lineTo x="21600" y="21600"/>
                    <wp:lineTo x="21600" y="0"/>
                  </wp:wrapPolygon>
                </wp:wrapTight>
                <wp:docPr id="766829099" name="Text Box 1"/>
                <wp:cNvGraphicFramePr/>
                <a:graphic xmlns:a="http://schemas.openxmlformats.org/drawingml/2006/main">
                  <a:graphicData uri="http://schemas.microsoft.com/office/word/2010/wordprocessingShape">
                    <wps:wsp>
                      <wps:cNvSpPr txBox="1"/>
                      <wps:spPr>
                        <a:xfrm>
                          <a:off x="0" y="0"/>
                          <a:ext cx="5191760" cy="635"/>
                        </a:xfrm>
                        <a:prstGeom prst="rect">
                          <a:avLst/>
                        </a:prstGeom>
                        <a:solidFill>
                          <a:prstClr val="white"/>
                        </a:solidFill>
                        <a:ln>
                          <a:noFill/>
                        </a:ln>
                      </wps:spPr>
                      <wps:txbx>
                        <w:txbxContent>
                          <w:p w14:paraId="16693F1E" w14:textId="2183527F" w:rsidR="009D4732" w:rsidRPr="006E25F7" w:rsidRDefault="009D4732" w:rsidP="009D4732">
                            <w:pPr>
                              <w:pStyle w:val="Caption"/>
                              <w:rPr>
                                <w:rFonts w:cs="Times New Roman"/>
                                <w:noProof/>
                                <w:sz w:val="22"/>
                                <w:szCs w:val="22"/>
                              </w:rPr>
                            </w:pPr>
                            <w:bookmarkStart w:id="11" w:name="_Toc216487001"/>
                            <w:r>
                              <w:t xml:space="preserve">Figure </w:t>
                            </w:r>
                            <w:r>
                              <w:fldChar w:fldCharType="begin"/>
                            </w:r>
                            <w:r>
                              <w:instrText xml:space="preserve"> SEQ Figure \* ARABIC </w:instrText>
                            </w:r>
                            <w:r>
                              <w:fldChar w:fldCharType="separate"/>
                            </w:r>
                            <w:r w:rsidR="005C5064">
                              <w:rPr>
                                <w:noProof/>
                              </w:rPr>
                              <w:t>2</w:t>
                            </w:r>
                            <w:r>
                              <w:fldChar w:fldCharType="end"/>
                            </w:r>
                            <w:r>
                              <w:t xml:space="preserve"> Element size mesh study</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A956EE" id="_x0000_s1027" type="#_x0000_t202" style="position:absolute;margin-left:0;margin-top:232.3pt;width:408.8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" stroked="f">
                <v:textbox style="mso-fit-shape-to-text:t" inset="0,0,0,0">
                  <w:txbxContent>
                    <w:p w14:paraId="16693F1E" w14:textId="2183527F" w:rsidR="009D4732" w:rsidRPr="006E25F7" w:rsidRDefault="009D4732" w:rsidP="009D4732">
                      <w:pPr>
                        <w:pStyle w:val="Caption"/>
                        <w:rPr>
                          <w:rFonts w:cs="Times New Roman"/>
                          <w:noProof/>
                          <w:sz w:val="22"/>
                          <w:szCs w:val="22"/>
                        </w:rPr>
                      </w:pPr>
                      <w:bookmarkStart w:id="12" w:name="_Toc216487001"/>
                      <w:r>
                        <w:t xml:space="preserve">Figure </w:t>
                      </w:r>
                      <w:r>
                        <w:fldChar w:fldCharType="begin"/>
                      </w:r>
                      <w:r>
                        <w:instrText xml:space="preserve"> SEQ Figure \* ARABIC </w:instrText>
                      </w:r>
                      <w:r>
                        <w:fldChar w:fldCharType="separate"/>
                      </w:r>
                      <w:r w:rsidR="005C5064">
                        <w:rPr>
                          <w:noProof/>
                        </w:rPr>
                        <w:t>2</w:t>
                      </w:r>
                      <w:r>
                        <w:fldChar w:fldCharType="end"/>
                      </w:r>
                      <w:r>
                        <w:t xml:space="preserve"> Element size mesh study</w:t>
                      </w:r>
                      <w:bookmarkEnd w:id="12"/>
                    </w:p>
                  </w:txbxContent>
                </v:textbox>
                <w10:wrap type="tight"/>
              </v:shape>
            </w:pict>
          </mc:Fallback>
        </mc:AlternateContent>
      </w:r>
      <w:r w:rsidR="005D5DCA" w:rsidRPr="0060562D">
        <w:rPr>
          <w:rFonts w:cs="Times New Roman"/>
          <w:noProof/>
        </w:rPr>
        <w:drawing>
          <wp:anchor distT="0" distB="0" distL="114300" distR="114300" simplePos="0" relativeHeight="251544576" behindDoc="1" locked="0" layoutInCell="1" allowOverlap="1" wp14:anchorId="7E84F002" wp14:editId="30393D59">
            <wp:simplePos x="0" y="0"/>
            <wp:positionH relativeFrom="margin">
              <wp:align>left</wp:align>
            </wp:positionH>
            <wp:positionV relativeFrom="paragraph">
              <wp:posOffset>6985</wp:posOffset>
            </wp:positionV>
            <wp:extent cx="5191760" cy="2886075"/>
            <wp:effectExtent l="0" t="0" r="8890" b="9525"/>
            <wp:wrapTight wrapText="bothSides">
              <wp:wrapPolygon edited="0">
                <wp:start x="0" y="0"/>
                <wp:lineTo x="0" y="21529"/>
                <wp:lineTo x="21558" y="21529"/>
                <wp:lineTo x="21558" y="0"/>
                <wp:lineTo x="0" y="0"/>
              </wp:wrapPolygon>
            </wp:wrapTight>
            <wp:docPr id="1003061921" name="Picture 3"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061921" name="Picture 3" descr="A table with numbers and a number of object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01782" cy="2891894"/>
                    </a:xfrm>
                    <a:prstGeom prst="rect">
                      <a:avLst/>
                    </a:prstGeom>
                  </pic:spPr>
                </pic:pic>
              </a:graphicData>
            </a:graphic>
            <wp14:sizeRelV relativeFrom="margin">
              <wp14:pctHeight>0</wp14:pctHeight>
            </wp14:sizeRelV>
          </wp:anchor>
        </w:drawing>
      </w:r>
    </w:p>
    <w:p w14:paraId="59A8BDFF" w14:textId="501EF19B" w:rsidR="002154EF" w:rsidRPr="0060562D" w:rsidRDefault="002154EF" w:rsidP="0060562D">
      <w:pPr>
        <w:spacing w:line="276" w:lineRule="auto"/>
        <w:rPr>
          <w:rFonts w:cs="Times New Roman"/>
        </w:rPr>
      </w:pPr>
    </w:p>
    <w:p w14:paraId="1138DF25" w14:textId="71B2EDDC" w:rsidR="002154EF" w:rsidRPr="0060562D" w:rsidRDefault="002154EF" w:rsidP="0060562D">
      <w:pPr>
        <w:spacing w:line="276" w:lineRule="auto"/>
        <w:rPr>
          <w:rFonts w:cs="Times New Roman"/>
        </w:rPr>
      </w:pPr>
    </w:p>
    <w:p w14:paraId="0AB31603" w14:textId="44B6FEF5" w:rsidR="002154EF" w:rsidRPr="0060562D" w:rsidRDefault="002154EF" w:rsidP="0060562D">
      <w:pPr>
        <w:spacing w:line="276" w:lineRule="auto"/>
        <w:rPr>
          <w:rFonts w:cs="Times New Roman"/>
        </w:rPr>
      </w:pPr>
    </w:p>
    <w:p w14:paraId="687EF655" w14:textId="201B44EC" w:rsidR="002154EF" w:rsidRPr="0060562D" w:rsidRDefault="002154EF" w:rsidP="0060562D">
      <w:pPr>
        <w:spacing w:line="276" w:lineRule="auto"/>
        <w:rPr>
          <w:rFonts w:cs="Times New Roman"/>
        </w:rPr>
      </w:pPr>
    </w:p>
    <w:p w14:paraId="1274F7F7" w14:textId="620E37CA" w:rsidR="002154EF" w:rsidRPr="0060562D" w:rsidRDefault="002154EF" w:rsidP="0060562D">
      <w:pPr>
        <w:spacing w:line="276" w:lineRule="auto"/>
        <w:rPr>
          <w:rFonts w:cs="Times New Roman"/>
        </w:rPr>
      </w:pPr>
    </w:p>
    <w:p w14:paraId="7FDDDD25" w14:textId="23B7C247" w:rsidR="002154EF" w:rsidRPr="0060562D" w:rsidRDefault="002154EF" w:rsidP="0060562D">
      <w:pPr>
        <w:spacing w:line="276" w:lineRule="auto"/>
        <w:rPr>
          <w:rFonts w:cs="Times New Roman"/>
        </w:rPr>
      </w:pPr>
    </w:p>
    <w:p w14:paraId="45331773" w14:textId="7644B38B" w:rsidR="002154EF" w:rsidRPr="0060562D" w:rsidRDefault="002154EF" w:rsidP="0060562D">
      <w:pPr>
        <w:spacing w:line="276" w:lineRule="auto"/>
        <w:rPr>
          <w:rFonts w:cs="Times New Roman"/>
        </w:rPr>
      </w:pPr>
    </w:p>
    <w:p w14:paraId="2014C86C" w14:textId="7671069C" w:rsidR="002154EF" w:rsidRPr="0060562D" w:rsidRDefault="002154EF" w:rsidP="0060562D">
      <w:pPr>
        <w:spacing w:line="276" w:lineRule="auto"/>
        <w:rPr>
          <w:rFonts w:cs="Times New Roman"/>
        </w:rPr>
      </w:pPr>
    </w:p>
    <w:p w14:paraId="56EC990C" w14:textId="77777777" w:rsidR="009D4732" w:rsidRDefault="009D4732" w:rsidP="0060562D">
      <w:pPr>
        <w:spacing w:line="276" w:lineRule="auto"/>
        <w:rPr>
          <w:rFonts w:cs="Times New Roman"/>
        </w:rPr>
      </w:pPr>
    </w:p>
    <w:p w14:paraId="32D1C206" w14:textId="77777777" w:rsidR="009D4732" w:rsidRDefault="009D4732" w:rsidP="0060562D">
      <w:pPr>
        <w:spacing w:line="276" w:lineRule="auto"/>
        <w:rPr>
          <w:rFonts w:cs="Times New Roman"/>
        </w:rPr>
      </w:pPr>
    </w:p>
    <w:p w14:paraId="7BD3E9CB" w14:textId="2EB4F6C5" w:rsidR="009D4732" w:rsidRDefault="009D4732" w:rsidP="0060562D">
      <w:pPr>
        <w:spacing w:line="276" w:lineRule="auto"/>
        <w:rPr>
          <w:rFonts w:cs="Times New Roman"/>
        </w:rPr>
      </w:pPr>
      <w:r w:rsidRPr="0060562D">
        <w:rPr>
          <w:rFonts w:cs="Times New Roman"/>
          <w:noProof/>
        </w:rPr>
        <w:lastRenderedPageBreak/>
        <w:drawing>
          <wp:anchor distT="0" distB="0" distL="114300" distR="114300" simplePos="0" relativeHeight="251539456" behindDoc="1" locked="0" layoutInCell="1" allowOverlap="1" wp14:anchorId="2FF28FFA" wp14:editId="6F6BB011">
            <wp:simplePos x="0" y="0"/>
            <wp:positionH relativeFrom="margin">
              <wp:align>left</wp:align>
            </wp:positionH>
            <wp:positionV relativeFrom="paragraph">
              <wp:posOffset>14053</wp:posOffset>
            </wp:positionV>
            <wp:extent cx="3712845" cy="1670685"/>
            <wp:effectExtent l="0" t="0" r="1905" b="5715"/>
            <wp:wrapTight wrapText="bothSides">
              <wp:wrapPolygon edited="0">
                <wp:start x="0" y="0"/>
                <wp:lineTo x="0" y="21428"/>
                <wp:lineTo x="21500" y="21428"/>
                <wp:lineTo x="21500" y="0"/>
                <wp:lineTo x="0" y="0"/>
              </wp:wrapPolygon>
            </wp:wrapTight>
            <wp:docPr id="526441982" name="Picture 1" descr="A long black metal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441982" name="Picture 1" descr="A long black metal ba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12845" cy="1670685"/>
                    </a:xfrm>
                    <a:prstGeom prst="rect">
                      <a:avLst/>
                    </a:prstGeom>
                  </pic:spPr>
                </pic:pic>
              </a:graphicData>
            </a:graphic>
            <wp14:sizeRelH relativeFrom="margin">
              <wp14:pctWidth>0</wp14:pctWidth>
            </wp14:sizeRelH>
            <wp14:sizeRelV relativeFrom="margin">
              <wp14:pctHeight>0</wp14:pctHeight>
            </wp14:sizeRelV>
          </wp:anchor>
        </w:drawing>
      </w:r>
    </w:p>
    <w:p w14:paraId="618CAA6E" w14:textId="77777777" w:rsidR="00770B58" w:rsidRDefault="009D4732" w:rsidP="0060562D">
      <w:pPr>
        <w:spacing w:line="276" w:lineRule="auto"/>
        <w:rPr>
          <w:rFonts w:cs="Times New Roman"/>
        </w:rPr>
      </w:pPr>
      <w:r>
        <w:rPr>
          <w:noProof/>
        </w:rPr>
        <mc:AlternateContent>
          <mc:Choice Requires="wps">
            <w:drawing>
              <wp:anchor distT="0" distB="0" distL="114300" distR="114300" simplePos="0" relativeHeight="251591680" behindDoc="1" locked="0" layoutInCell="1" allowOverlap="1" wp14:anchorId="709E12AF" wp14:editId="330E48FC">
                <wp:simplePos x="0" y="0"/>
                <wp:positionH relativeFrom="column">
                  <wp:posOffset>95250</wp:posOffset>
                </wp:positionH>
                <wp:positionV relativeFrom="paragraph">
                  <wp:posOffset>1132840</wp:posOffset>
                </wp:positionV>
                <wp:extent cx="3616960" cy="635"/>
                <wp:effectExtent l="0" t="0" r="2540" b="8255"/>
                <wp:wrapTight wrapText="bothSides">
                  <wp:wrapPolygon edited="0">
                    <wp:start x="0" y="0"/>
                    <wp:lineTo x="0" y="20698"/>
                    <wp:lineTo x="21501" y="20698"/>
                    <wp:lineTo x="21501" y="0"/>
                    <wp:lineTo x="0" y="0"/>
                  </wp:wrapPolygon>
                </wp:wrapTight>
                <wp:docPr id="776532168" name="Text Box 1"/>
                <wp:cNvGraphicFramePr/>
                <a:graphic xmlns:a="http://schemas.openxmlformats.org/drawingml/2006/main">
                  <a:graphicData uri="http://schemas.microsoft.com/office/word/2010/wordprocessingShape">
                    <wps:wsp>
                      <wps:cNvSpPr txBox="1"/>
                      <wps:spPr>
                        <a:xfrm>
                          <a:off x="0" y="0"/>
                          <a:ext cx="3616960" cy="635"/>
                        </a:xfrm>
                        <a:prstGeom prst="rect">
                          <a:avLst/>
                        </a:prstGeom>
                        <a:solidFill>
                          <a:prstClr val="white"/>
                        </a:solidFill>
                        <a:ln>
                          <a:noFill/>
                        </a:ln>
                      </wps:spPr>
                      <wps:txbx>
                        <w:txbxContent>
                          <w:p w14:paraId="141B9FBD" w14:textId="28806773" w:rsidR="009D4732" w:rsidRPr="00635FA5" w:rsidRDefault="009D4732" w:rsidP="009D4732">
                            <w:pPr>
                              <w:pStyle w:val="Caption"/>
                              <w:rPr>
                                <w:rFonts w:cs="Times New Roman"/>
                                <w:noProof/>
                                <w:sz w:val="22"/>
                                <w:szCs w:val="22"/>
                              </w:rPr>
                            </w:pPr>
                            <w:bookmarkStart w:id="13" w:name="_Toc216487002"/>
                            <w:r>
                              <w:t xml:space="preserve">Figure </w:t>
                            </w:r>
                            <w:r>
                              <w:fldChar w:fldCharType="begin"/>
                            </w:r>
                            <w:r>
                              <w:instrText xml:space="preserve"> SEQ Figure \* ARABIC </w:instrText>
                            </w:r>
                            <w:r>
                              <w:fldChar w:fldCharType="separate"/>
                            </w:r>
                            <w:r w:rsidR="005C5064">
                              <w:rPr>
                                <w:noProof/>
                              </w:rPr>
                              <w:t>3</w:t>
                            </w:r>
                            <w:r>
                              <w:fldChar w:fldCharType="end"/>
                            </w:r>
                            <w:r>
                              <w:t xml:space="preserve"> Mesh Size 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9E12AF" id="_x0000_s1028" type="#_x0000_t202" style="position:absolute;margin-left:7.5pt;margin-top:89.2pt;width:284.8pt;height:.0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" stroked="f">
                <v:textbox style="mso-fit-shape-to-text:t" inset="0,0,0,0">
                  <w:txbxContent>
                    <w:p w14:paraId="141B9FBD" w14:textId="28806773" w:rsidR="009D4732" w:rsidRPr="00635FA5" w:rsidRDefault="009D4732" w:rsidP="009D4732">
                      <w:pPr>
                        <w:pStyle w:val="Caption"/>
                        <w:rPr>
                          <w:rFonts w:cs="Times New Roman"/>
                          <w:noProof/>
                          <w:sz w:val="22"/>
                          <w:szCs w:val="22"/>
                        </w:rPr>
                      </w:pPr>
                      <w:bookmarkStart w:id="14" w:name="_Toc216487002"/>
                      <w:r>
                        <w:t xml:space="preserve">Figure </w:t>
                      </w:r>
                      <w:r>
                        <w:fldChar w:fldCharType="begin"/>
                      </w:r>
                      <w:r>
                        <w:instrText xml:space="preserve"> SEQ Figure \* ARABIC </w:instrText>
                      </w:r>
                      <w:r>
                        <w:fldChar w:fldCharType="separate"/>
                      </w:r>
                      <w:r w:rsidR="005C5064">
                        <w:rPr>
                          <w:noProof/>
                        </w:rPr>
                        <w:t>3</w:t>
                      </w:r>
                      <w:r>
                        <w:fldChar w:fldCharType="end"/>
                      </w:r>
                      <w:r>
                        <w:t xml:space="preserve"> Mesh Size 3</w:t>
                      </w:r>
                      <w:bookmarkEnd w:id="14"/>
                    </w:p>
                  </w:txbxContent>
                </v:textbox>
                <w10:wrap type="tight"/>
              </v:shape>
            </w:pict>
          </mc:Fallback>
        </mc:AlternateContent>
      </w:r>
      <w:r w:rsidR="00C67BCA" w:rsidRPr="0060562D">
        <w:rPr>
          <w:rFonts w:cs="Times New Roman"/>
        </w:rPr>
        <w:t xml:space="preserve">Mesh 3 is a finer mesh </w:t>
      </w:r>
      <w:r w:rsidR="006052EE" w:rsidRPr="0060562D">
        <w:rPr>
          <w:rFonts w:cs="Times New Roman"/>
        </w:rPr>
        <w:t>and is the most reliable for the thermal study as it provided the best results</w:t>
      </w:r>
      <w:r w:rsidR="00770B58">
        <w:rPr>
          <w:rFonts w:cs="Times New Roman"/>
        </w:rPr>
        <w:t>. T</w:t>
      </w:r>
      <w:r w:rsidR="006052EE" w:rsidRPr="0060562D">
        <w:rPr>
          <w:rFonts w:cs="Times New Roman"/>
        </w:rPr>
        <w:t>his is due to the overall geometric resolution and element quality. Mesh qualities such as skewness, Jacobian ratio and aspect ratio</w:t>
      </w:r>
      <w:r w:rsidR="00770B58">
        <w:rPr>
          <w:rFonts w:cs="Times New Roman"/>
        </w:rPr>
        <w:t xml:space="preserve"> </w:t>
      </w:r>
      <w:r w:rsidR="006052EE" w:rsidRPr="0060562D">
        <w:rPr>
          <w:rFonts w:cs="Times New Roman"/>
        </w:rPr>
        <w:t>take a huge r</w:t>
      </w:r>
      <w:r w:rsidR="00770B58">
        <w:rPr>
          <w:rFonts w:cs="Times New Roman"/>
        </w:rPr>
        <w:t>o</w:t>
      </w:r>
      <w:r w:rsidR="006052EE" w:rsidRPr="0060562D">
        <w:rPr>
          <w:rFonts w:cs="Times New Roman"/>
        </w:rPr>
        <w:t>le in making sure a mesh is correct. With mesh 3 all of these stayed within the expected thresholds</w:t>
      </w:r>
      <w:sdt>
        <w:sdtPr>
          <w:rPr>
            <w:rFonts w:cs="Times New Roman"/>
          </w:rPr>
          <w:id w:val="1230274430"/>
          <w:citation/>
        </w:sdtPr>
        <w:sdtContent>
          <w:r w:rsidR="00294DE9" w:rsidRPr="00294DE9">
            <w:rPr>
              <w:rFonts w:cs="Times New Roman"/>
            </w:rPr>
            <w:fldChar w:fldCharType="begin"/>
          </w:r>
          <w:r w:rsidR="00294DE9" w:rsidRPr="00294DE9">
            <w:rPr>
              <w:rFonts w:cs="Times New Roman"/>
            </w:rPr>
            <w:instrText xml:space="preserve"> CITATION Sim21 \l 2057 </w:instrText>
          </w:r>
          <w:r w:rsidR="00294DE9" w:rsidRPr="00294DE9">
            <w:rPr>
              <w:rFonts w:cs="Times New Roman"/>
            </w:rPr>
            <w:fldChar w:fldCharType="separate"/>
          </w:r>
          <w:r w:rsidR="00294DE9" w:rsidRPr="00294DE9">
            <w:rPr>
              <w:rFonts w:cs="Times New Roman"/>
              <w:noProof/>
            </w:rPr>
            <w:t xml:space="preserve"> (Simscale, 2021)</w:t>
          </w:r>
          <w:r w:rsidR="00294DE9" w:rsidRPr="00294DE9">
            <w:rPr>
              <w:rFonts w:cs="Times New Roman"/>
            </w:rPr>
            <w:fldChar w:fldCharType="end"/>
          </w:r>
        </w:sdtContent>
      </w:sdt>
      <w:r w:rsidR="006052EE" w:rsidRPr="0060562D">
        <w:rPr>
          <w:rFonts w:cs="Times New Roman"/>
        </w:rPr>
        <w:t xml:space="preserve"> </w:t>
      </w:r>
      <w:r w:rsidR="00770B58">
        <w:rPr>
          <w:rFonts w:cs="Times New Roman"/>
        </w:rPr>
        <w:t xml:space="preserve">, </w:t>
      </w:r>
      <w:r w:rsidR="006052EE" w:rsidRPr="0060562D">
        <w:rPr>
          <w:rFonts w:cs="Times New Roman"/>
        </w:rPr>
        <w:t>which in turns means the elements deform predicably under</w:t>
      </w:r>
      <w:r w:rsidR="00770B58">
        <w:rPr>
          <w:rFonts w:cs="Times New Roman"/>
        </w:rPr>
        <w:t xml:space="preserve"> </w:t>
      </w:r>
      <w:r w:rsidR="006052EE" w:rsidRPr="0060562D">
        <w:rPr>
          <w:rFonts w:cs="Times New Roman"/>
        </w:rPr>
        <w:t xml:space="preserve">loads and reduces numerical errors. </w:t>
      </w:r>
    </w:p>
    <w:p w14:paraId="0EE33155" w14:textId="148F8E31" w:rsidR="002154EF" w:rsidRPr="0060562D" w:rsidRDefault="006052EE" w:rsidP="0060562D">
      <w:pPr>
        <w:spacing w:line="276" w:lineRule="auto"/>
        <w:rPr>
          <w:rFonts w:cs="Times New Roman"/>
        </w:rPr>
      </w:pPr>
      <w:r w:rsidRPr="0060562D">
        <w:rPr>
          <w:rFonts w:cs="Times New Roman"/>
        </w:rPr>
        <w:t xml:space="preserve">A finer mesh such as this has its advantages over a coarser mesh as it can capture curvature with greater precision and steep </w:t>
      </w:r>
      <w:r w:rsidR="00770B58" w:rsidRPr="0060562D">
        <w:rPr>
          <w:rFonts w:cs="Times New Roman"/>
        </w:rPr>
        <w:t>stresses</w:t>
      </w:r>
      <w:r w:rsidR="00770B58">
        <w:rPr>
          <w:rFonts w:cs="Times New Roman"/>
        </w:rPr>
        <w:t xml:space="preserve"> but</w:t>
      </w:r>
      <w:r w:rsidRPr="0060562D">
        <w:rPr>
          <w:rFonts w:cs="Times New Roman"/>
        </w:rPr>
        <w:t xml:space="preserve"> also avoids the issue of going to</w:t>
      </w:r>
      <w:r w:rsidR="00770B58">
        <w:rPr>
          <w:rFonts w:cs="Times New Roman"/>
        </w:rPr>
        <w:t xml:space="preserve">o </w:t>
      </w:r>
      <w:r w:rsidRPr="0060562D">
        <w:rPr>
          <w:rFonts w:cs="Times New Roman"/>
        </w:rPr>
        <w:t>fine and getting excessive distortion.</w:t>
      </w:r>
      <w:r w:rsidR="00926FCC" w:rsidRPr="0060562D">
        <w:rPr>
          <w:rFonts w:cs="Times New Roman"/>
        </w:rPr>
        <w:t xml:space="preserve"> This results in mesh 3 shows that it is both stable and converged, indicating that further refinement would increase computational cost without providing meaningful improvements in accuracy.</w:t>
      </w:r>
    </w:p>
    <w:p w14:paraId="36106C04" w14:textId="3ADF0C38" w:rsidR="002154EF" w:rsidRPr="0060562D" w:rsidRDefault="002154EF" w:rsidP="0060562D">
      <w:pPr>
        <w:spacing w:line="276" w:lineRule="auto"/>
        <w:rPr>
          <w:rFonts w:cs="Times New Roman"/>
        </w:rPr>
      </w:pPr>
    </w:p>
    <w:p w14:paraId="107D7229" w14:textId="2881BCFA" w:rsidR="002154EF" w:rsidRDefault="00294DE9" w:rsidP="0060562D">
      <w:pPr>
        <w:spacing w:line="276" w:lineRule="auto"/>
        <w:rPr>
          <w:rFonts w:cs="Times New Roman"/>
        </w:rPr>
      </w:pPr>
      <w:r w:rsidRPr="00AF5A3A">
        <w:rPr>
          <w:noProof/>
        </w:rPr>
        <mc:AlternateContent>
          <mc:Choice Requires="wps">
            <w:drawing>
              <wp:anchor distT="0" distB="0" distL="114300" distR="114300" simplePos="0" relativeHeight="251592704" behindDoc="1" locked="0" layoutInCell="1" allowOverlap="1" wp14:anchorId="1DAC09A7" wp14:editId="0E3C0708">
                <wp:simplePos x="0" y="0"/>
                <wp:positionH relativeFrom="column">
                  <wp:posOffset>-635</wp:posOffset>
                </wp:positionH>
                <wp:positionV relativeFrom="paragraph">
                  <wp:posOffset>1722755</wp:posOffset>
                </wp:positionV>
                <wp:extent cx="3649345" cy="635"/>
                <wp:effectExtent l="0" t="0" r="0" b="0"/>
                <wp:wrapTight wrapText="bothSides">
                  <wp:wrapPolygon edited="0">
                    <wp:start x="0" y="0"/>
                    <wp:lineTo x="0" y="21600"/>
                    <wp:lineTo x="21600" y="21600"/>
                    <wp:lineTo x="21600" y="0"/>
                  </wp:wrapPolygon>
                </wp:wrapTight>
                <wp:docPr id="2109077007" name="Text Box 1"/>
                <wp:cNvGraphicFramePr/>
                <a:graphic xmlns:a="http://schemas.openxmlformats.org/drawingml/2006/main">
                  <a:graphicData uri="http://schemas.microsoft.com/office/word/2010/wordprocessingShape">
                    <wps:wsp>
                      <wps:cNvSpPr txBox="1"/>
                      <wps:spPr>
                        <a:xfrm>
                          <a:off x="0" y="0"/>
                          <a:ext cx="3649345" cy="635"/>
                        </a:xfrm>
                        <a:prstGeom prst="rect">
                          <a:avLst/>
                        </a:prstGeom>
                        <a:solidFill>
                          <a:prstClr val="white"/>
                        </a:solidFill>
                        <a:ln>
                          <a:noFill/>
                        </a:ln>
                      </wps:spPr>
                      <wps:txbx>
                        <w:txbxContent>
                          <w:p w14:paraId="603F902B" w14:textId="06FC5579" w:rsidR="00294DE9" w:rsidRPr="002B45A2" w:rsidRDefault="00294DE9" w:rsidP="00294DE9">
                            <w:pPr>
                              <w:pStyle w:val="Caption"/>
                              <w:rPr>
                                <w:rFonts w:cs="Times New Roman"/>
                                <w:noProof/>
                                <w:sz w:val="22"/>
                                <w:szCs w:val="22"/>
                              </w:rPr>
                            </w:pPr>
                            <w:bookmarkStart w:id="15" w:name="_Toc216487003"/>
                            <w:r>
                              <w:t xml:space="preserve">Figure </w:t>
                            </w:r>
                            <w:r>
                              <w:fldChar w:fldCharType="begin"/>
                            </w:r>
                            <w:r>
                              <w:instrText xml:space="preserve"> SEQ Figure \* ARABIC </w:instrText>
                            </w:r>
                            <w:r>
                              <w:fldChar w:fldCharType="separate"/>
                            </w:r>
                            <w:r w:rsidR="005C5064">
                              <w:rPr>
                                <w:noProof/>
                              </w:rPr>
                              <w:t>4</w:t>
                            </w:r>
                            <w:r>
                              <w:fldChar w:fldCharType="end"/>
                            </w:r>
                            <w:r>
                              <w:t xml:space="preserve"> Mesh 14</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C09A7" id="_x0000_s1029" type="#_x0000_t202" style="position:absolute;margin-left:-.05pt;margin-top:135.65pt;width:287.35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" stroked="f">
                <v:textbox style="mso-fit-shape-to-text:t" inset="0,0,0,0">
                  <w:txbxContent>
                    <w:p w14:paraId="603F902B" w14:textId="06FC5579" w:rsidR="00294DE9" w:rsidRPr="002B45A2" w:rsidRDefault="00294DE9" w:rsidP="00294DE9">
                      <w:pPr>
                        <w:pStyle w:val="Caption"/>
                        <w:rPr>
                          <w:rFonts w:cs="Times New Roman"/>
                          <w:noProof/>
                          <w:sz w:val="22"/>
                          <w:szCs w:val="22"/>
                        </w:rPr>
                      </w:pPr>
                      <w:bookmarkStart w:id="16" w:name="_Toc216487003"/>
                      <w:r>
                        <w:t xml:space="preserve">Figure </w:t>
                      </w:r>
                      <w:r>
                        <w:fldChar w:fldCharType="begin"/>
                      </w:r>
                      <w:r>
                        <w:instrText xml:space="preserve"> SEQ Figure \* ARABIC </w:instrText>
                      </w:r>
                      <w:r>
                        <w:fldChar w:fldCharType="separate"/>
                      </w:r>
                      <w:r w:rsidR="005C5064">
                        <w:rPr>
                          <w:noProof/>
                        </w:rPr>
                        <w:t>4</w:t>
                      </w:r>
                      <w:r>
                        <w:fldChar w:fldCharType="end"/>
                      </w:r>
                      <w:r>
                        <w:t xml:space="preserve"> Mesh 14</w:t>
                      </w:r>
                      <w:bookmarkEnd w:id="16"/>
                    </w:p>
                  </w:txbxContent>
                </v:textbox>
                <w10:wrap type="tight"/>
              </v:shape>
            </w:pict>
          </mc:Fallback>
        </mc:AlternateContent>
      </w:r>
      <w:r w:rsidR="00926FCC" w:rsidRPr="00AF5A3A">
        <w:rPr>
          <w:rFonts w:cs="Times New Roman"/>
          <w:noProof/>
        </w:rPr>
        <w:drawing>
          <wp:anchor distT="0" distB="0" distL="114300" distR="114300" simplePos="0" relativeHeight="251531264" behindDoc="1" locked="0" layoutInCell="1" allowOverlap="1" wp14:anchorId="1472163F" wp14:editId="04F5A84C">
            <wp:simplePos x="0" y="0"/>
            <wp:positionH relativeFrom="margin">
              <wp:posOffset>-773</wp:posOffset>
            </wp:positionH>
            <wp:positionV relativeFrom="paragraph">
              <wp:posOffset>8642</wp:posOffset>
            </wp:positionV>
            <wp:extent cx="3649649" cy="1657424"/>
            <wp:effectExtent l="0" t="0" r="8255" b="0"/>
            <wp:wrapTight wrapText="bothSides">
              <wp:wrapPolygon edited="0">
                <wp:start x="0" y="0"/>
                <wp:lineTo x="0" y="21352"/>
                <wp:lineTo x="21536" y="21352"/>
                <wp:lineTo x="21536" y="0"/>
                <wp:lineTo x="0" y="0"/>
              </wp:wrapPolygon>
            </wp:wrapTight>
            <wp:docPr id="1077739231" name="Picture 2" descr="A long grey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39231" name="Picture 2" descr="A long grey rectangular object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49649" cy="1657424"/>
                    </a:xfrm>
                    <a:prstGeom prst="rect">
                      <a:avLst/>
                    </a:prstGeom>
                  </pic:spPr>
                </pic:pic>
              </a:graphicData>
            </a:graphic>
          </wp:anchor>
        </w:drawing>
      </w:r>
      <w:r w:rsidR="00926FCC" w:rsidRPr="00AF5A3A">
        <w:rPr>
          <w:rFonts w:cs="Times New Roman"/>
        </w:rPr>
        <w:t>Mesh 1</w:t>
      </w:r>
      <w:r w:rsidRPr="00AF5A3A">
        <w:rPr>
          <w:rFonts w:cs="Times New Roman"/>
        </w:rPr>
        <w:t>4</w:t>
      </w:r>
      <w:r w:rsidR="00926FCC" w:rsidRPr="00AF5A3A">
        <w:rPr>
          <w:rFonts w:cs="Times New Roman"/>
        </w:rPr>
        <w:t xml:space="preserve"> was the </w:t>
      </w:r>
      <w:r w:rsidR="003B55DD" w:rsidRPr="00AF5A3A">
        <w:rPr>
          <w:rFonts w:cs="Times New Roman"/>
        </w:rPr>
        <w:t>coarsest</w:t>
      </w:r>
      <w:r w:rsidR="00926FCC" w:rsidRPr="00AF5A3A">
        <w:rPr>
          <w:rFonts w:cs="Times New Roman"/>
        </w:rPr>
        <w:t xml:space="preserve"> </w:t>
      </w:r>
      <w:r w:rsidR="003B55DD" w:rsidRPr="00AF5A3A">
        <w:rPr>
          <w:rFonts w:cs="Times New Roman"/>
        </w:rPr>
        <w:t>mesh</w:t>
      </w:r>
      <w:r w:rsidR="00AF5A3A" w:rsidRPr="00AF5A3A">
        <w:rPr>
          <w:rFonts w:cs="Times New Roman"/>
        </w:rPr>
        <w:t>,</w:t>
      </w:r>
      <w:r w:rsidR="003B55DD" w:rsidRPr="00AF5A3A">
        <w:rPr>
          <w:rFonts w:cs="Times New Roman"/>
        </w:rPr>
        <w:t xml:space="preserve"> </w:t>
      </w:r>
      <w:r w:rsidR="00AF5A3A" w:rsidRPr="00AF5A3A">
        <w:rPr>
          <w:rFonts w:cs="Times New Roman"/>
        </w:rPr>
        <w:t>producing extremely inaccurate results</w:t>
      </w:r>
      <w:r w:rsidR="003B55DD" w:rsidRPr="00AF5A3A">
        <w:rPr>
          <w:rFonts w:cs="Times New Roman"/>
        </w:rPr>
        <w:t>.</w:t>
      </w:r>
      <w:r w:rsidR="003B55DD" w:rsidRPr="0060562D">
        <w:rPr>
          <w:rFonts w:cs="Times New Roman"/>
        </w:rPr>
        <w:t xml:space="preserve"> The large discrepancy can be accounted to</w:t>
      </w:r>
      <w:r w:rsidR="00770B58">
        <w:rPr>
          <w:rFonts w:cs="Times New Roman"/>
        </w:rPr>
        <w:t xml:space="preserve"> </w:t>
      </w:r>
      <w:r w:rsidR="003B55DD" w:rsidRPr="0060562D">
        <w:rPr>
          <w:rFonts w:cs="Times New Roman"/>
        </w:rPr>
        <w:t>poor geometric resolution and low element count. Due to the low element count it fails to capture local curvature and bending effects accurately and effectively makes an artificially stiff structure</w:t>
      </w:r>
      <w:r w:rsidR="003B55DD" w:rsidRPr="007C3922">
        <w:rPr>
          <w:rFonts w:cs="Times New Roman"/>
        </w:rPr>
        <w:t xml:space="preserve">. Mesh qualities </w:t>
      </w:r>
      <w:r w:rsidR="007C3922" w:rsidRPr="007C3922">
        <w:rPr>
          <w:rFonts w:cs="Times New Roman"/>
        </w:rPr>
        <w:t xml:space="preserve">such as </w:t>
      </w:r>
      <w:r w:rsidR="003B55DD" w:rsidRPr="007C3922">
        <w:rPr>
          <w:rFonts w:cs="Times New Roman"/>
        </w:rPr>
        <w:t>skewness</w:t>
      </w:r>
      <w:r w:rsidR="007C3922" w:rsidRPr="007C3922">
        <w:rPr>
          <w:rFonts w:cs="Times New Roman"/>
        </w:rPr>
        <w:t xml:space="preserve">, </w:t>
      </w:r>
      <w:r w:rsidR="003B55DD" w:rsidRPr="007C3922">
        <w:rPr>
          <w:rFonts w:cs="Times New Roman"/>
        </w:rPr>
        <w:t>aspect ratios</w:t>
      </w:r>
      <w:r w:rsidR="007C3922" w:rsidRPr="007C3922">
        <w:rPr>
          <w:rFonts w:cs="Times New Roman"/>
        </w:rPr>
        <w:t>, element quality all</w:t>
      </w:r>
      <w:r w:rsidR="003B55DD" w:rsidRPr="007C3922">
        <w:rPr>
          <w:rFonts w:cs="Times New Roman"/>
        </w:rPr>
        <w:t xml:space="preserve"> </w:t>
      </w:r>
      <w:r w:rsidR="007C3922" w:rsidRPr="007C3922">
        <w:rPr>
          <w:rFonts w:cs="Times New Roman"/>
        </w:rPr>
        <w:t>fell into the inaccurate range, reducing</w:t>
      </w:r>
      <w:r w:rsidR="003B55DD" w:rsidRPr="007C3922">
        <w:rPr>
          <w:rFonts w:cs="Times New Roman"/>
        </w:rPr>
        <w:t xml:space="preserve"> numerical accuracy</w:t>
      </w:r>
      <w:r w:rsidR="00837765" w:rsidRPr="007C3922">
        <w:rPr>
          <w:rFonts w:cs="Times New Roman"/>
        </w:rPr>
        <w:t>.</w:t>
      </w:r>
      <w:r w:rsidR="003B55DD" w:rsidRPr="0060562D">
        <w:rPr>
          <w:rFonts w:cs="Times New Roman"/>
        </w:rPr>
        <w:t xml:space="preserve"> As a result, the 10mm mesh doesn’t produce accurate or reliable results. </w:t>
      </w:r>
    </w:p>
    <w:p w14:paraId="40571EC9" w14:textId="5E9AE454" w:rsidR="00077CFE" w:rsidRPr="00077CFE" w:rsidRDefault="00077CFE" w:rsidP="00077CFE">
      <w:pPr>
        <w:pStyle w:val="Heading1"/>
        <w:numPr>
          <w:ilvl w:val="1"/>
          <w:numId w:val="1"/>
        </w:numPr>
        <w:spacing w:line="276" w:lineRule="auto"/>
        <w:rPr>
          <w:rFonts w:ascii="Times New Roman" w:hAnsi="Times New Roman" w:cs="Times New Roman"/>
          <w:sz w:val="28"/>
          <w:szCs w:val="28"/>
        </w:rPr>
      </w:pPr>
      <w:r w:rsidRPr="00077CFE">
        <w:rPr>
          <w:rFonts w:ascii="Times New Roman" w:hAnsi="Times New Roman" w:cs="Times New Roman"/>
          <w:sz w:val="28"/>
          <w:szCs w:val="28"/>
        </w:rPr>
        <w:t xml:space="preserve"> Mesh Quality and Element Metrics</w:t>
      </w:r>
    </w:p>
    <w:p w14:paraId="0549E3CA" w14:textId="77777777" w:rsidR="0072236D" w:rsidRDefault="0072236D" w:rsidP="0072236D">
      <w:pPr>
        <w:spacing w:line="276" w:lineRule="auto"/>
        <w:rPr>
          <w:sz w:val="24"/>
          <w:szCs w:val="24"/>
        </w:rPr>
      </w:pPr>
      <w:bookmarkStart w:id="17" w:name="_Toc216475100"/>
      <w:r>
        <w:t>Mesh quality plays a critical role in the accuracy and stability of numerical simulations. Element size governs the resolution of stress concentrations and bending curvature, with coarse meshes under-predicting peak responses, while finer meshes improve accuracy at increased computational cost and potential element distortion in complex regions (</w:t>
      </w:r>
      <w:proofErr w:type="spellStart"/>
      <w:r>
        <w:t>Shumak</w:t>
      </w:r>
      <w:proofErr w:type="spellEnd"/>
      <w:r>
        <w:t>, 2025).</w:t>
      </w:r>
    </w:p>
    <w:p w14:paraId="7EB4637E" w14:textId="77777777" w:rsidR="0072236D" w:rsidRDefault="0072236D" w:rsidP="0072236D">
      <w:pPr>
        <w:spacing w:line="276" w:lineRule="auto"/>
      </w:pPr>
      <w:r>
        <w:t>To ensure numerical reliability, the mesh was configured such that most elements achieved an element quality greater than 0.7, with elements below approximately 0.1–0.2 carefully examined due to the risk of severe distortion. Additional quality metrics were assessed, including skewness, Jacobian ratio, and aspect ratio, to confirm element integrity. Low skewness, Jacobian ratios predominantly within the range of 1–10, and controlled aspect ratios were maintained to minimise numerical error and ensure stable stress and strain predictions.</w:t>
      </w:r>
    </w:p>
    <w:p w14:paraId="3AA4185F" w14:textId="2A8096C5" w:rsidR="005D5DCA" w:rsidRPr="0060562D" w:rsidRDefault="009C4693" w:rsidP="0060562D">
      <w:pPr>
        <w:pStyle w:val="Heading1"/>
        <w:numPr>
          <w:ilvl w:val="1"/>
          <w:numId w:val="1"/>
        </w:numPr>
        <w:spacing w:line="276" w:lineRule="auto"/>
        <w:rPr>
          <w:rFonts w:ascii="Times New Roman" w:hAnsi="Times New Roman" w:cs="Times New Roman"/>
          <w:sz w:val="28"/>
          <w:szCs w:val="28"/>
        </w:rPr>
      </w:pPr>
      <w:r w:rsidRPr="0060562D">
        <w:rPr>
          <w:rFonts w:ascii="Times New Roman" w:hAnsi="Times New Roman" w:cs="Times New Roman"/>
          <w:sz w:val="28"/>
          <w:szCs w:val="28"/>
        </w:rPr>
        <w:lastRenderedPageBreak/>
        <w:t>Static Structural Validation</w:t>
      </w:r>
      <w:bookmarkEnd w:id="17"/>
      <w:r w:rsidRPr="0060562D">
        <w:rPr>
          <w:rFonts w:ascii="Times New Roman" w:hAnsi="Times New Roman" w:cs="Times New Roman"/>
          <w:sz w:val="28"/>
          <w:szCs w:val="28"/>
        </w:rPr>
        <w:t xml:space="preserve"> </w:t>
      </w:r>
    </w:p>
    <w:p w14:paraId="63F6C258" w14:textId="7EFAF6DF" w:rsidR="00110860" w:rsidRPr="0060562D" w:rsidRDefault="000E15FC" w:rsidP="0060562D">
      <w:pPr>
        <w:spacing w:line="276" w:lineRule="auto"/>
        <w:rPr>
          <w:rFonts w:cs="Times New Roman"/>
          <w:sz w:val="24"/>
          <w:szCs w:val="24"/>
        </w:rPr>
      </w:pPr>
      <w:r>
        <w:rPr>
          <w:noProof/>
        </w:rPr>
        <mc:AlternateContent>
          <mc:Choice Requires="wps">
            <w:drawing>
              <wp:anchor distT="0" distB="0" distL="114300" distR="114300" simplePos="0" relativeHeight="251593728" behindDoc="1" locked="0" layoutInCell="1" allowOverlap="1" wp14:anchorId="472FED58" wp14:editId="66F75F52">
                <wp:simplePos x="0" y="0"/>
                <wp:positionH relativeFrom="column">
                  <wp:posOffset>0</wp:posOffset>
                </wp:positionH>
                <wp:positionV relativeFrom="paragraph">
                  <wp:posOffset>2353310</wp:posOffset>
                </wp:positionV>
                <wp:extent cx="3220085" cy="635"/>
                <wp:effectExtent l="0" t="0" r="0" b="0"/>
                <wp:wrapTight wrapText="bothSides">
                  <wp:wrapPolygon edited="0">
                    <wp:start x="0" y="0"/>
                    <wp:lineTo x="0" y="21600"/>
                    <wp:lineTo x="21600" y="21600"/>
                    <wp:lineTo x="21600" y="0"/>
                  </wp:wrapPolygon>
                </wp:wrapTight>
                <wp:docPr id="1015072506" name="Text Box 1"/>
                <wp:cNvGraphicFramePr/>
                <a:graphic xmlns:a="http://schemas.openxmlformats.org/drawingml/2006/main">
                  <a:graphicData uri="http://schemas.microsoft.com/office/word/2010/wordprocessingShape">
                    <wps:wsp>
                      <wps:cNvSpPr txBox="1"/>
                      <wps:spPr>
                        <a:xfrm>
                          <a:off x="0" y="0"/>
                          <a:ext cx="3220085" cy="635"/>
                        </a:xfrm>
                        <a:prstGeom prst="rect">
                          <a:avLst/>
                        </a:prstGeom>
                        <a:solidFill>
                          <a:prstClr val="white"/>
                        </a:solidFill>
                        <a:ln>
                          <a:noFill/>
                        </a:ln>
                      </wps:spPr>
                      <wps:txbx>
                        <w:txbxContent>
                          <w:p w14:paraId="452AB488" w14:textId="14CB4634" w:rsidR="000E15FC" w:rsidRPr="00724F4A" w:rsidRDefault="000E15FC" w:rsidP="000E15FC">
                            <w:pPr>
                              <w:pStyle w:val="Caption"/>
                              <w:rPr>
                                <w:rFonts w:cs="Times New Roman"/>
                                <w:noProof/>
                                <w:sz w:val="22"/>
                                <w:szCs w:val="22"/>
                              </w:rPr>
                            </w:pPr>
                            <w:bookmarkStart w:id="18" w:name="_Toc216487004"/>
                            <w:r>
                              <w:t xml:space="preserve">Figure </w:t>
                            </w:r>
                            <w:r>
                              <w:fldChar w:fldCharType="begin"/>
                            </w:r>
                            <w:r>
                              <w:instrText xml:space="preserve"> SEQ Figure \* ARABIC </w:instrText>
                            </w:r>
                            <w:r>
                              <w:fldChar w:fldCharType="separate"/>
                            </w:r>
                            <w:r w:rsidR="005C5064">
                              <w:rPr>
                                <w:noProof/>
                              </w:rPr>
                              <w:t>5</w:t>
                            </w:r>
                            <w:r>
                              <w:fldChar w:fldCharType="end"/>
                            </w:r>
                            <w:r>
                              <w:t xml:space="preserve"> Static Structural Hand Calcs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FED58" id="_x0000_s1030" type="#_x0000_t202" style="position:absolute;margin-left:0;margin-top:185.3pt;width:253.5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1vv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" stroked="f">
                <v:textbox style="mso-fit-shape-to-text:t" inset="0,0,0,0">
                  <w:txbxContent>
                    <w:p w14:paraId="452AB488" w14:textId="14CB4634" w:rsidR="000E15FC" w:rsidRPr="00724F4A" w:rsidRDefault="000E15FC" w:rsidP="000E15FC">
                      <w:pPr>
                        <w:pStyle w:val="Caption"/>
                        <w:rPr>
                          <w:rFonts w:cs="Times New Roman"/>
                          <w:noProof/>
                          <w:sz w:val="22"/>
                          <w:szCs w:val="22"/>
                        </w:rPr>
                      </w:pPr>
                      <w:bookmarkStart w:id="19" w:name="_Toc216487004"/>
                      <w:r>
                        <w:t xml:space="preserve">Figure </w:t>
                      </w:r>
                      <w:r>
                        <w:fldChar w:fldCharType="begin"/>
                      </w:r>
                      <w:r>
                        <w:instrText xml:space="preserve"> SEQ Figure \* ARABIC </w:instrText>
                      </w:r>
                      <w:r>
                        <w:fldChar w:fldCharType="separate"/>
                      </w:r>
                      <w:r w:rsidR="005C5064">
                        <w:rPr>
                          <w:noProof/>
                        </w:rPr>
                        <w:t>5</w:t>
                      </w:r>
                      <w:r>
                        <w:fldChar w:fldCharType="end"/>
                      </w:r>
                      <w:r>
                        <w:t xml:space="preserve"> Static Structural Hand Calcs</w:t>
                      </w:r>
                      <w:bookmarkEnd w:id="19"/>
                    </w:p>
                  </w:txbxContent>
                </v:textbox>
                <w10:wrap type="tight"/>
              </v:shape>
            </w:pict>
          </mc:Fallback>
        </mc:AlternateContent>
      </w:r>
      <w:r>
        <w:rPr>
          <w:rFonts w:cs="Times New Roman"/>
          <w:noProof/>
        </w:rPr>
        <w:drawing>
          <wp:anchor distT="0" distB="0" distL="114300" distR="114300" simplePos="0" relativeHeight="251571200" behindDoc="1" locked="0" layoutInCell="1" allowOverlap="1" wp14:anchorId="0695115C" wp14:editId="6E051040">
            <wp:simplePos x="0" y="0"/>
            <wp:positionH relativeFrom="margin">
              <wp:align>left</wp:align>
            </wp:positionH>
            <wp:positionV relativeFrom="paragraph">
              <wp:posOffset>1111250</wp:posOffset>
            </wp:positionV>
            <wp:extent cx="3220085" cy="1528445"/>
            <wp:effectExtent l="0" t="0" r="0" b="0"/>
            <wp:wrapTight wrapText="bothSides">
              <wp:wrapPolygon edited="0">
                <wp:start x="0" y="0"/>
                <wp:lineTo x="0" y="21268"/>
                <wp:lineTo x="21468" y="21268"/>
                <wp:lineTo x="21468" y="0"/>
                <wp:lineTo x="0" y="0"/>
              </wp:wrapPolygon>
            </wp:wrapTight>
            <wp:docPr id="1988467771" name="Picture 1" descr="A whiteboard with math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67771" name="Picture 1" descr="A whiteboard with math equations&#10;&#10;AI-generated content may be incorrect."/>
                    <pic:cNvPicPr/>
                  </pic:nvPicPr>
                  <pic:blipFill rotWithShape="1">
                    <a:blip r:embed="rId13">
                      <a:extLst>
                        <a:ext uri="{28A0092B-C50C-407E-A947-70E740481C1C}">
                          <a14:useLocalDpi xmlns:a14="http://schemas.microsoft.com/office/drawing/2010/main" val="0"/>
                        </a:ext>
                      </a:extLst>
                    </a:blip>
                    <a:srcRect t="3160" r="1677" b="-1"/>
                    <a:stretch>
                      <a:fillRect/>
                    </a:stretch>
                  </pic:blipFill>
                  <pic:spPr bwMode="auto">
                    <a:xfrm>
                      <a:off x="0" y="0"/>
                      <a:ext cx="3220085" cy="1528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0860" w:rsidRPr="0060562D">
        <w:rPr>
          <w:rFonts w:cs="Times New Roman"/>
        </w:rPr>
        <w:t xml:space="preserve">The static structural validation used a cantilever beam to assess the accuracy of the linear-elastic modelling approach </w:t>
      </w:r>
      <w:r w:rsidR="000C1185">
        <w:rPr>
          <w:rFonts w:cs="Times New Roman"/>
        </w:rPr>
        <w:t>found online</w:t>
      </w:r>
      <w:sdt>
        <w:sdtPr>
          <w:rPr>
            <w:rFonts w:cs="Times New Roman"/>
          </w:rPr>
          <w:id w:val="1434779225"/>
          <w:citation/>
        </w:sdtPr>
        <w:sdtContent>
          <w:r w:rsidR="000C1185">
            <w:rPr>
              <w:rFonts w:cs="Times New Roman"/>
            </w:rPr>
            <w:fldChar w:fldCharType="begin"/>
          </w:r>
          <w:r w:rsidR="000C1185">
            <w:rPr>
              <w:rFonts w:cs="Times New Roman"/>
            </w:rPr>
            <w:instrText xml:space="preserve"> CITATION DLU25 \l 2057 </w:instrText>
          </w:r>
          <w:r w:rsidR="000C1185">
            <w:rPr>
              <w:rFonts w:cs="Times New Roman"/>
            </w:rPr>
            <w:fldChar w:fldCharType="separate"/>
          </w:r>
          <w:r w:rsidR="000C1185">
            <w:rPr>
              <w:rFonts w:cs="Times New Roman"/>
              <w:noProof/>
            </w:rPr>
            <w:t xml:space="preserve"> </w:t>
          </w:r>
          <w:r w:rsidR="000C1185" w:rsidRPr="000C1185">
            <w:rPr>
              <w:rFonts w:cs="Times New Roman"/>
              <w:noProof/>
            </w:rPr>
            <w:t>(DLUBAL, 2025)</w:t>
          </w:r>
          <w:r w:rsidR="000C1185">
            <w:rPr>
              <w:rFonts w:cs="Times New Roman"/>
            </w:rPr>
            <w:fldChar w:fldCharType="end"/>
          </w:r>
        </w:sdtContent>
      </w:sdt>
      <w:r w:rsidR="00110860" w:rsidRPr="0060562D">
        <w:rPr>
          <w:rFonts w:cs="Times New Roman"/>
        </w:rPr>
        <w:t>. This benchmark is widely relied upon in structural mechanics because</w:t>
      </w:r>
      <w:r w:rsidR="00F73AFF">
        <w:rPr>
          <w:rFonts w:cs="Times New Roman"/>
        </w:rPr>
        <w:t xml:space="preserve"> the</w:t>
      </w:r>
      <w:r w:rsidR="00110860" w:rsidRPr="0060562D">
        <w:rPr>
          <w:rFonts w:cs="Times New Roman"/>
        </w:rPr>
        <w:t xml:space="preserve"> Euler–Bernoulli beam theory provides a closed-form prediction for tip deflection and bending stress</w:t>
      </w:r>
      <w:sdt>
        <w:sdtPr>
          <w:rPr>
            <w:rFonts w:cs="Times New Roman"/>
          </w:rPr>
          <w:id w:val="-1698769950"/>
          <w:citation/>
        </w:sdtPr>
        <w:sdtContent>
          <w:r w:rsidR="000C1185">
            <w:rPr>
              <w:rFonts w:cs="Times New Roman"/>
            </w:rPr>
            <w:fldChar w:fldCharType="begin"/>
          </w:r>
          <w:r w:rsidR="000C1185">
            <w:rPr>
              <w:rFonts w:cs="Times New Roman"/>
            </w:rPr>
            <w:instrText xml:space="preserve"> CITATION Sar251 \l 2057 </w:instrText>
          </w:r>
          <w:r w:rsidR="000C1185">
            <w:rPr>
              <w:rFonts w:cs="Times New Roman"/>
            </w:rPr>
            <w:fldChar w:fldCharType="separate"/>
          </w:r>
          <w:r w:rsidR="000C1185">
            <w:rPr>
              <w:rFonts w:cs="Times New Roman"/>
              <w:noProof/>
            </w:rPr>
            <w:t xml:space="preserve"> </w:t>
          </w:r>
          <w:r w:rsidR="000C1185" w:rsidRPr="000C1185">
            <w:rPr>
              <w:rFonts w:cs="Times New Roman"/>
              <w:noProof/>
            </w:rPr>
            <w:t>(Lee, Number analytics, 2025)</w:t>
          </w:r>
          <w:r w:rsidR="000C1185">
            <w:rPr>
              <w:rFonts w:cs="Times New Roman"/>
            </w:rPr>
            <w:fldChar w:fldCharType="end"/>
          </w:r>
        </w:sdtContent>
      </w:sdt>
      <w:r w:rsidR="00F73AFF">
        <w:rPr>
          <w:rFonts w:cs="Times New Roman"/>
        </w:rPr>
        <w:t>.</w:t>
      </w:r>
      <w:r w:rsidR="000C1185">
        <w:rPr>
          <w:rFonts w:cs="Times New Roman"/>
        </w:rPr>
        <w:t xml:space="preserve"> </w:t>
      </w:r>
      <w:r w:rsidR="00110860" w:rsidRPr="0060562D">
        <w:rPr>
          <w:rFonts w:cs="Times New Roman"/>
        </w:rPr>
        <w:t xml:space="preserve">The beam was fixed at one end and subjected to a vertical load at the free </w:t>
      </w:r>
      <w:r w:rsidR="00F73AFF" w:rsidRPr="0060562D">
        <w:rPr>
          <w:rFonts w:cs="Times New Roman"/>
        </w:rPr>
        <w:t>end</w:t>
      </w:r>
      <w:r w:rsidR="00F73AFF" w:rsidRPr="007C3922">
        <w:rPr>
          <w:rFonts w:cs="Times New Roman"/>
        </w:rPr>
        <w:t>. (</w:t>
      </w:r>
      <w:r w:rsidR="009319F7" w:rsidRPr="007C3922">
        <w:rPr>
          <w:rFonts w:cs="Times New Roman"/>
        </w:rPr>
        <w:t>Appendix 1)</w:t>
      </w:r>
      <w:r w:rsidR="00F73AFF">
        <w:rPr>
          <w:rFonts w:cs="Times New Roman"/>
        </w:rPr>
        <w:t xml:space="preserve"> From here, t</w:t>
      </w:r>
      <w:r w:rsidR="00110860" w:rsidRPr="0060562D">
        <w:rPr>
          <w:rFonts w:cs="Times New Roman"/>
        </w:rPr>
        <w:t xml:space="preserve">he analytical deflection was calculated and </w:t>
      </w:r>
      <w:r>
        <w:rPr>
          <w:rFonts w:cs="Times New Roman"/>
        </w:rPr>
        <w:t xml:space="preserve">then compared against the </w:t>
      </w:r>
      <w:proofErr w:type="gramStart"/>
      <w:r>
        <w:rPr>
          <w:rFonts w:cs="Times New Roman"/>
        </w:rPr>
        <w:t>study.(</w:t>
      </w:r>
      <w:proofErr w:type="gramEnd"/>
      <w:r w:rsidRPr="007C3922">
        <w:rPr>
          <w:rFonts w:cs="Times New Roman"/>
        </w:rPr>
        <w:t>Appendix 2)</w:t>
      </w:r>
    </w:p>
    <w:p w14:paraId="04658867" w14:textId="73BA66C6" w:rsidR="000E15FC" w:rsidRDefault="000E15FC" w:rsidP="0060562D">
      <w:pPr>
        <w:spacing w:line="276" w:lineRule="auto"/>
        <w:rPr>
          <w:rFonts w:cs="Times New Roman"/>
        </w:rPr>
      </w:pPr>
    </w:p>
    <w:p w14:paraId="0428A101" w14:textId="1F47630C" w:rsidR="000E15FC" w:rsidRDefault="000E15FC" w:rsidP="0060562D">
      <w:pPr>
        <w:spacing w:line="276" w:lineRule="auto"/>
        <w:rPr>
          <w:rFonts w:cs="Times New Roman"/>
        </w:rPr>
      </w:pPr>
    </w:p>
    <w:p w14:paraId="39837FC3" w14:textId="6B707607" w:rsidR="000E15FC" w:rsidRDefault="000E15FC" w:rsidP="0060562D">
      <w:pPr>
        <w:spacing w:line="276" w:lineRule="auto"/>
        <w:rPr>
          <w:rFonts w:cs="Times New Roman"/>
        </w:rPr>
      </w:pPr>
    </w:p>
    <w:p w14:paraId="3240525F" w14:textId="44581148" w:rsidR="000E15FC" w:rsidRDefault="000E15FC" w:rsidP="0060562D">
      <w:pPr>
        <w:spacing w:line="276" w:lineRule="auto"/>
        <w:rPr>
          <w:rFonts w:cs="Times New Roman"/>
        </w:rPr>
      </w:pPr>
    </w:p>
    <w:p w14:paraId="10BB2165" w14:textId="77777777" w:rsidR="000E15FC" w:rsidRDefault="000E15FC" w:rsidP="0060562D">
      <w:pPr>
        <w:spacing w:line="276" w:lineRule="auto"/>
        <w:rPr>
          <w:rFonts w:cs="Times New Roman"/>
        </w:rPr>
      </w:pPr>
    </w:p>
    <w:p w14:paraId="0C8A89BB" w14:textId="3046470C" w:rsidR="00110860" w:rsidRPr="0060562D" w:rsidRDefault="00110860" w:rsidP="0060562D">
      <w:pPr>
        <w:spacing w:line="276" w:lineRule="auto"/>
        <w:rPr>
          <w:rFonts w:cs="Times New Roman"/>
        </w:rPr>
      </w:pPr>
      <w:r w:rsidRPr="0060562D">
        <w:rPr>
          <w:rFonts w:cs="Times New Roman"/>
        </w:rPr>
        <w:t>Mesh-quality checks</w:t>
      </w:r>
      <w:r w:rsidR="00654FBE">
        <w:rPr>
          <w:rFonts w:cs="Times New Roman"/>
        </w:rPr>
        <w:t xml:space="preserve"> </w:t>
      </w:r>
      <w:r w:rsidR="007C3922">
        <w:rPr>
          <w:rFonts w:cs="Times New Roman"/>
        </w:rPr>
        <w:t>like mentioned before</w:t>
      </w:r>
      <w:r w:rsidR="00654FBE">
        <w:rPr>
          <w:rFonts w:cs="Times New Roman"/>
        </w:rPr>
        <w:t xml:space="preserve"> </w:t>
      </w:r>
      <w:r w:rsidRPr="0060562D">
        <w:rPr>
          <w:rFonts w:cs="Times New Roman"/>
        </w:rPr>
        <w:t>were monitored in the same manner as</w:t>
      </w:r>
      <w:r w:rsidR="00F73AFF">
        <w:rPr>
          <w:rFonts w:cs="Times New Roman"/>
        </w:rPr>
        <w:t xml:space="preserve"> </w:t>
      </w:r>
      <w:r w:rsidRPr="0060562D">
        <w:rPr>
          <w:rFonts w:cs="Times New Roman"/>
        </w:rPr>
        <w:t xml:space="preserve">the thermal validation and are therefore not repeated here. Instead, this section focuses on element-size convergence and method comparisons. The mesh-size study showed </w:t>
      </w:r>
      <w:r w:rsidR="008E591C">
        <w:rPr>
          <w:rFonts w:cs="Times New Roman"/>
        </w:rPr>
        <w:t>that even with element size change</w:t>
      </w:r>
      <w:r w:rsidR="00F73AFF">
        <w:rPr>
          <w:rFonts w:cs="Times New Roman"/>
        </w:rPr>
        <w:t>,</w:t>
      </w:r>
      <w:r w:rsidR="008E591C">
        <w:rPr>
          <w:rFonts w:cs="Times New Roman"/>
        </w:rPr>
        <w:t xml:space="preserve"> deflection values hardly change</w:t>
      </w:r>
      <w:r w:rsidR="00F73AFF">
        <w:rPr>
          <w:rFonts w:cs="Times New Roman"/>
        </w:rPr>
        <w:t>d</w:t>
      </w:r>
      <w:r w:rsidR="008E591C">
        <w:rPr>
          <w:rFonts w:cs="Times New Roman"/>
        </w:rPr>
        <w:t xml:space="preserve"> prompting the investigation into linear vs quadratic and solver methods.</w:t>
      </w:r>
      <w:r w:rsidR="008E591C" w:rsidRPr="0060562D">
        <w:rPr>
          <w:rFonts w:cs="Times New Roman"/>
        </w:rPr>
        <w:t xml:space="preserve"> The</w:t>
      </w:r>
      <w:r w:rsidRPr="0060562D">
        <w:rPr>
          <w:rFonts w:cs="Times New Roman"/>
        </w:rPr>
        <w:t xml:space="preserve"> full comparison of element size versus deflection is shown in </w:t>
      </w:r>
      <w:r w:rsidR="008E591C" w:rsidRPr="008E591C">
        <w:rPr>
          <w:rStyle w:val="Emphasis"/>
          <w:rFonts w:cs="Times New Roman"/>
        </w:rPr>
        <w:t>(Table 1)</w:t>
      </w:r>
      <w:r w:rsidR="008E591C">
        <w:rPr>
          <w:rFonts w:cs="Times New Roman"/>
        </w:rPr>
        <w:t>.</w:t>
      </w:r>
    </w:p>
    <w:p w14:paraId="0531429D" w14:textId="57166483" w:rsidR="008E591C" w:rsidRDefault="008E591C" w:rsidP="0060562D">
      <w:pPr>
        <w:spacing w:line="276" w:lineRule="auto"/>
        <w:rPr>
          <w:rFonts w:cs="Times New Roman"/>
        </w:rPr>
      </w:pPr>
      <w:r>
        <w:rPr>
          <w:rFonts w:cs="Times New Roman"/>
          <w:noProof/>
        </w:rPr>
        <w:drawing>
          <wp:anchor distT="0" distB="0" distL="114300" distR="114300" simplePos="0" relativeHeight="251599872" behindDoc="1" locked="0" layoutInCell="1" allowOverlap="1" wp14:anchorId="1EC7C8B7" wp14:editId="111AE23D">
            <wp:simplePos x="0" y="0"/>
            <wp:positionH relativeFrom="margin">
              <wp:align>left</wp:align>
            </wp:positionH>
            <wp:positionV relativeFrom="paragraph">
              <wp:posOffset>9055</wp:posOffset>
            </wp:positionV>
            <wp:extent cx="4153480" cy="2314898"/>
            <wp:effectExtent l="0" t="0" r="0" b="9525"/>
            <wp:wrapTight wrapText="bothSides">
              <wp:wrapPolygon edited="0">
                <wp:start x="0" y="0"/>
                <wp:lineTo x="0" y="21511"/>
                <wp:lineTo x="21501" y="21511"/>
                <wp:lineTo x="21501" y="0"/>
                <wp:lineTo x="0" y="0"/>
              </wp:wrapPolygon>
            </wp:wrapTight>
            <wp:docPr id="1673541784" name="Picture 3"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541784" name="Picture 3" descr="A table with numbers and symbol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153480" cy="2314898"/>
                    </a:xfrm>
                    <a:prstGeom prst="rect">
                      <a:avLst/>
                    </a:prstGeom>
                  </pic:spPr>
                </pic:pic>
              </a:graphicData>
            </a:graphic>
          </wp:anchor>
        </w:drawing>
      </w:r>
    </w:p>
    <w:p w14:paraId="06AB5E82" w14:textId="72D4AFC1" w:rsidR="008E591C" w:rsidRDefault="008E591C" w:rsidP="0060562D">
      <w:pPr>
        <w:spacing w:line="276" w:lineRule="auto"/>
        <w:rPr>
          <w:rFonts w:cs="Times New Roman"/>
        </w:rPr>
      </w:pPr>
    </w:p>
    <w:p w14:paraId="1FA50ECE" w14:textId="3CF2E608" w:rsidR="008E591C" w:rsidRDefault="008E591C" w:rsidP="0060562D">
      <w:pPr>
        <w:spacing w:line="276" w:lineRule="auto"/>
        <w:rPr>
          <w:rFonts w:cs="Times New Roman"/>
        </w:rPr>
      </w:pPr>
    </w:p>
    <w:p w14:paraId="1BF92386" w14:textId="4D46608F" w:rsidR="008E591C" w:rsidRDefault="008E591C" w:rsidP="0060562D">
      <w:pPr>
        <w:spacing w:line="276" w:lineRule="auto"/>
        <w:rPr>
          <w:rFonts w:cs="Times New Roman"/>
        </w:rPr>
      </w:pPr>
    </w:p>
    <w:p w14:paraId="58B41575" w14:textId="2D7FE45F" w:rsidR="008E591C" w:rsidRDefault="008E591C" w:rsidP="0060562D">
      <w:pPr>
        <w:spacing w:line="276" w:lineRule="auto"/>
        <w:rPr>
          <w:rFonts w:cs="Times New Roman"/>
        </w:rPr>
      </w:pPr>
    </w:p>
    <w:p w14:paraId="3D330605" w14:textId="5524DBB3" w:rsidR="008E591C" w:rsidRDefault="008E591C" w:rsidP="0060562D">
      <w:pPr>
        <w:spacing w:line="276" w:lineRule="auto"/>
        <w:rPr>
          <w:rFonts w:cs="Times New Roman"/>
        </w:rPr>
      </w:pPr>
    </w:p>
    <w:p w14:paraId="23872985" w14:textId="03E0B519" w:rsidR="008E591C" w:rsidRDefault="008E591C" w:rsidP="0060562D">
      <w:pPr>
        <w:spacing w:line="276" w:lineRule="auto"/>
        <w:rPr>
          <w:rFonts w:cs="Times New Roman"/>
        </w:rPr>
      </w:pPr>
    </w:p>
    <w:p w14:paraId="15B15001" w14:textId="32E734CF" w:rsidR="008E591C" w:rsidRDefault="008E591C" w:rsidP="0060562D">
      <w:pPr>
        <w:spacing w:line="276" w:lineRule="auto"/>
        <w:rPr>
          <w:rFonts w:cs="Times New Roman"/>
        </w:rPr>
      </w:pPr>
    </w:p>
    <w:p w14:paraId="2D2659F2" w14:textId="22D8C5B0" w:rsidR="007070A6" w:rsidRDefault="007070A6" w:rsidP="0060562D">
      <w:pPr>
        <w:spacing w:line="276" w:lineRule="auto"/>
        <w:rPr>
          <w:rFonts w:cs="Times New Roman"/>
        </w:rPr>
      </w:pPr>
      <w:r>
        <w:rPr>
          <w:noProof/>
        </w:rPr>
        <mc:AlternateContent>
          <mc:Choice Requires="wps">
            <w:drawing>
              <wp:anchor distT="0" distB="0" distL="114300" distR="114300" simplePos="0" relativeHeight="251604992" behindDoc="1" locked="0" layoutInCell="1" allowOverlap="1" wp14:anchorId="00C9AD83" wp14:editId="13C17E01">
                <wp:simplePos x="0" y="0"/>
                <wp:positionH relativeFrom="column">
                  <wp:posOffset>7261</wp:posOffset>
                </wp:positionH>
                <wp:positionV relativeFrom="paragraph">
                  <wp:posOffset>51159</wp:posOffset>
                </wp:positionV>
                <wp:extent cx="1621790" cy="166370"/>
                <wp:effectExtent l="0" t="0" r="0" b="5080"/>
                <wp:wrapTight wrapText="bothSides">
                  <wp:wrapPolygon edited="0">
                    <wp:start x="0" y="0"/>
                    <wp:lineTo x="0" y="19786"/>
                    <wp:lineTo x="21312" y="19786"/>
                    <wp:lineTo x="21312" y="0"/>
                    <wp:lineTo x="0" y="0"/>
                  </wp:wrapPolygon>
                </wp:wrapTight>
                <wp:docPr id="1046188605" name="Text Box 1"/>
                <wp:cNvGraphicFramePr/>
                <a:graphic xmlns:a="http://schemas.openxmlformats.org/drawingml/2006/main">
                  <a:graphicData uri="http://schemas.microsoft.com/office/word/2010/wordprocessingShape">
                    <wps:wsp>
                      <wps:cNvSpPr txBox="1"/>
                      <wps:spPr>
                        <a:xfrm>
                          <a:off x="0" y="0"/>
                          <a:ext cx="1621790" cy="166370"/>
                        </a:xfrm>
                        <a:prstGeom prst="rect">
                          <a:avLst/>
                        </a:prstGeom>
                        <a:solidFill>
                          <a:prstClr val="white"/>
                        </a:solidFill>
                        <a:ln>
                          <a:noFill/>
                        </a:ln>
                      </wps:spPr>
                      <wps:txbx>
                        <w:txbxContent>
                          <w:p w14:paraId="12DC108D" w14:textId="6E76B39C" w:rsidR="008E591C" w:rsidRPr="0092574C" w:rsidRDefault="008E591C" w:rsidP="008E591C">
                            <w:pPr>
                              <w:pStyle w:val="Caption"/>
                              <w:rPr>
                                <w:rFonts w:cs="Times New Roman"/>
                                <w:noProof/>
                                <w:sz w:val="22"/>
                                <w:szCs w:val="22"/>
                              </w:rPr>
                            </w:pPr>
                            <w:r>
                              <w:t xml:space="preserve">Table </w:t>
                            </w:r>
                            <w:r>
                              <w:fldChar w:fldCharType="begin"/>
                            </w:r>
                            <w:r>
                              <w:instrText xml:space="preserve"> SEQ Table \* ARABIC </w:instrText>
                            </w:r>
                            <w:r>
                              <w:fldChar w:fldCharType="separate"/>
                            </w:r>
                            <w:r w:rsidR="00286B4B">
                              <w:rPr>
                                <w:noProof/>
                              </w:rPr>
                              <w:t>1</w:t>
                            </w:r>
                            <w:r>
                              <w:fldChar w:fldCharType="end"/>
                            </w:r>
                            <w:r>
                              <w:t xml:space="preserve"> Basic Element size study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9AD83" id="_x0000_s1031" type="#_x0000_t202" style="position:absolute;margin-left:.55pt;margin-top:4.05pt;width:127.7pt;height:13.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" stroked="f">
                <v:textbox inset="0,0,0,0">
                  <w:txbxContent>
                    <w:p w14:paraId="12DC108D" w14:textId="6E76B39C" w:rsidR="008E591C" w:rsidRPr="0092574C" w:rsidRDefault="008E591C" w:rsidP="008E591C">
                      <w:pPr>
                        <w:pStyle w:val="Caption"/>
                        <w:rPr>
                          <w:rFonts w:cs="Times New Roman"/>
                          <w:noProof/>
                          <w:sz w:val="22"/>
                          <w:szCs w:val="22"/>
                        </w:rPr>
                      </w:pPr>
                      <w:r>
                        <w:t xml:space="preserve">Table </w:t>
                      </w:r>
                      <w:r>
                        <w:fldChar w:fldCharType="begin"/>
                      </w:r>
                      <w:r>
                        <w:instrText xml:space="preserve"> SEQ Table \* ARABIC </w:instrText>
                      </w:r>
                      <w:r>
                        <w:fldChar w:fldCharType="separate"/>
                      </w:r>
                      <w:r w:rsidR="00286B4B">
                        <w:rPr>
                          <w:noProof/>
                        </w:rPr>
                        <w:t>1</w:t>
                      </w:r>
                      <w:r>
                        <w:fldChar w:fldCharType="end"/>
                      </w:r>
                      <w:r>
                        <w:t xml:space="preserve"> Basic Element size study</w:t>
                      </w:r>
                    </w:p>
                  </w:txbxContent>
                </v:textbox>
                <w10:wrap type="tight"/>
              </v:shape>
            </w:pict>
          </mc:Fallback>
        </mc:AlternateContent>
      </w:r>
    </w:p>
    <w:p w14:paraId="39D283A8" w14:textId="783C146A" w:rsidR="00110860" w:rsidRDefault="00110860" w:rsidP="0060562D">
      <w:pPr>
        <w:spacing w:line="276" w:lineRule="auto"/>
        <w:rPr>
          <w:rFonts w:cs="Times New Roman"/>
        </w:rPr>
      </w:pPr>
      <w:r w:rsidRPr="0060562D">
        <w:rPr>
          <w:rFonts w:cs="Times New Roman"/>
        </w:rPr>
        <w:t>A method study was also performed to examine the influence</w:t>
      </w:r>
      <w:r w:rsidR="00706D5F">
        <w:rPr>
          <w:rFonts w:cs="Times New Roman"/>
        </w:rPr>
        <w:t xml:space="preserve"> on accuracy</w:t>
      </w:r>
      <w:r w:rsidRPr="0060562D">
        <w:rPr>
          <w:rFonts w:cs="Times New Roman"/>
        </w:rPr>
        <w:t xml:space="preserve">. Linear </w:t>
      </w:r>
      <w:r w:rsidR="00706D5F">
        <w:rPr>
          <w:rFonts w:cs="Times New Roman"/>
        </w:rPr>
        <w:t xml:space="preserve">vs </w:t>
      </w:r>
      <w:r w:rsidRPr="0060562D">
        <w:rPr>
          <w:rFonts w:cs="Times New Roman"/>
        </w:rPr>
        <w:t>quadratic</w:t>
      </w:r>
      <w:r w:rsidR="00286B4B">
        <w:rPr>
          <w:rFonts w:cs="Times New Roman"/>
        </w:rPr>
        <w:t>,</w:t>
      </w:r>
      <w:r w:rsidRPr="0060562D">
        <w:rPr>
          <w:rFonts w:cs="Times New Roman"/>
        </w:rPr>
        <w:t xml:space="preserve"> tetrahedral meshes were compared first, followed by linear and quadratic variants of the hex-dominant, sweep and multizone meshing methods</w:t>
      </w:r>
      <w:r w:rsidR="00F73AFF">
        <w:rPr>
          <w:rFonts w:cs="Times New Roman"/>
        </w:rPr>
        <w:t xml:space="preserve"> </w:t>
      </w:r>
      <w:r w:rsidR="00286B4B">
        <w:rPr>
          <w:rFonts w:cs="Times New Roman"/>
        </w:rPr>
        <w:t>(</w:t>
      </w:r>
      <w:r w:rsidR="00C65E57">
        <w:rPr>
          <w:rFonts w:cs="Times New Roman"/>
        </w:rPr>
        <w:t>Table 2)</w:t>
      </w:r>
      <w:r w:rsidR="00F73AFF">
        <w:rPr>
          <w:rFonts w:cs="Times New Roman"/>
        </w:rPr>
        <w:t xml:space="preserve">. </w:t>
      </w:r>
      <w:r w:rsidRPr="0060562D">
        <w:rPr>
          <w:rFonts w:cs="Times New Roman"/>
        </w:rPr>
        <w:t xml:space="preserve"> Across all approaches, quadratic elements consistently produced results closer to the analytical prediction due to their higher-order interpolation, which is better suited for representing bending curvature</w:t>
      </w:r>
      <w:r w:rsidR="00AF51B4">
        <w:rPr>
          <w:rFonts w:cs="Times New Roman"/>
        </w:rPr>
        <w:t xml:space="preserve"> </w:t>
      </w:r>
      <w:r w:rsidR="00D9486F">
        <w:rPr>
          <w:rFonts w:cs="Times New Roman"/>
        </w:rPr>
        <w:t>unlike linear which uses first order calculation.</w:t>
      </w:r>
      <w:sdt>
        <w:sdtPr>
          <w:rPr>
            <w:rFonts w:cs="Times New Roman"/>
          </w:rPr>
          <w:id w:val="869883794"/>
          <w:citation/>
        </w:sdtPr>
        <w:sdtContent>
          <w:r w:rsidR="00623B94">
            <w:rPr>
              <w:rFonts w:cs="Times New Roman"/>
            </w:rPr>
            <w:fldChar w:fldCharType="begin"/>
          </w:r>
          <w:r w:rsidR="00623B94">
            <w:rPr>
              <w:rFonts w:cs="Times New Roman"/>
            </w:rPr>
            <w:instrText xml:space="preserve"> CITATION FEA21 \l 2057 </w:instrText>
          </w:r>
          <w:r w:rsidR="00623B94">
            <w:rPr>
              <w:rFonts w:cs="Times New Roman"/>
            </w:rPr>
            <w:fldChar w:fldCharType="separate"/>
          </w:r>
          <w:r w:rsidR="00623B94">
            <w:rPr>
              <w:rFonts w:cs="Times New Roman"/>
              <w:noProof/>
            </w:rPr>
            <w:t xml:space="preserve"> </w:t>
          </w:r>
          <w:r w:rsidR="00623B94" w:rsidRPr="00623B94">
            <w:rPr>
              <w:rFonts w:cs="Times New Roman"/>
              <w:noProof/>
            </w:rPr>
            <w:t>(FEA, 2021)</w:t>
          </w:r>
          <w:r w:rsidR="00623B94">
            <w:rPr>
              <w:rFonts w:cs="Times New Roman"/>
            </w:rPr>
            <w:fldChar w:fldCharType="end"/>
          </w:r>
        </w:sdtContent>
      </w:sdt>
      <w:r w:rsidR="00623B94">
        <w:rPr>
          <w:rFonts w:cs="Times New Roman"/>
        </w:rPr>
        <w:t>.</w:t>
      </w:r>
    </w:p>
    <w:p w14:paraId="1C874D8B" w14:textId="5075D286" w:rsidR="00706D5F" w:rsidRDefault="00286B4B" w:rsidP="0060562D">
      <w:pPr>
        <w:spacing w:line="276" w:lineRule="auto"/>
        <w:rPr>
          <w:rFonts w:cs="Times New Roman"/>
        </w:rPr>
      </w:pPr>
      <w:r>
        <w:rPr>
          <w:rFonts w:cs="Times New Roman"/>
          <w:noProof/>
        </w:rPr>
        <w:lastRenderedPageBreak/>
        <w:drawing>
          <wp:anchor distT="0" distB="0" distL="114300" distR="114300" simplePos="0" relativeHeight="251607040" behindDoc="1" locked="0" layoutInCell="1" allowOverlap="1" wp14:anchorId="75D5F02B" wp14:editId="2086A093">
            <wp:simplePos x="0" y="0"/>
            <wp:positionH relativeFrom="margin">
              <wp:align>left</wp:align>
            </wp:positionH>
            <wp:positionV relativeFrom="paragraph">
              <wp:posOffset>635</wp:posOffset>
            </wp:positionV>
            <wp:extent cx="4595495" cy="2233930"/>
            <wp:effectExtent l="0" t="0" r="0" b="0"/>
            <wp:wrapTight wrapText="bothSides">
              <wp:wrapPolygon edited="0">
                <wp:start x="0" y="0"/>
                <wp:lineTo x="0" y="21367"/>
                <wp:lineTo x="21490" y="21367"/>
                <wp:lineTo x="21490" y="0"/>
                <wp:lineTo x="0" y="0"/>
              </wp:wrapPolygon>
            </wp:wrapTight>
            <wp:docPr id="299644973" name="Picture 4" descr="A table with different siz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44973" name="Picture 4" descr="A table with different sizes and numb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95495" cy="2233930"/>
                    </a:xfrm>
                    <a:prstGeom prst="rect">
                      <a:avLst/>
                    </a:prstGeom>
                  </pic:spPr>
                </pic:pic>
              </a:graphicData>
            </a:graphic>
            <wp14:sizeRelH relativeFrom="margin">
              <wp14:pctWidth>0</wp14:pctWidth>
            </wp14:sizeRelH>
            <wp14:sizeRelV relativeFrom="margin">
              <wp14:pctHeight>0</wp14:pctHeight>
            </wp14:sizeRelV>
          </wp:anchor>
        </w:drawing>
      </w:r>
    </w:p>
    <w:p w14:paraId="3013C463" w14:textId="586031A2" w:rsidR="00706D5F" w:rsidRDefault="00706D5F" w:rsidP="0060562D">
      <w:pPr>
        <w:spacing w:line="276" w:lineRule="auto"/>
        <w:rPr>
          <w:rFonts w:cs="Times New Roman"/>
        </w:rPr>
      </w:pPr>
    </w:p>
    <w:p w14:paraId="1F4B571A" w14:textId="5340171D" w:rsidR="00706D5F" w:rsidRDefault="00706D5F" w:rsidP="0060562D">
      <w:pPr>
        <w:spacing w:line="276" w:lineRule="auto"/>
        <w:rPr>
          <w:rFonts w:cs="Times New Roman"/>
        </w:rPr>
      </w:pPr>
    </w:p>
    <w:p w14:paraId="04265F83" w14:textId="173989CC" w:rsidR="00706D5F" w:rsidRDefault="00706D5F" w:rsidP="0060562D">
      <w:pPr>
        <w:spacing w:line="276" w:lineRule="auto"/>
        <w:rPr>
          <w:rFonts w:cs="Times New Roman"/>
        </w:rPr>
      </w:pPr>
    </w:p>
    <w:p w14:paraId="3883735D" w14:textId="519F8CDD" w:rsidR="00706D5F" w:rsidRDefault="00706D5F" w:rsidP="0060562D">
      <w:pPr>
        <w:spacing w:line="276" w:lineRule="auto"/>
        <w:rPr>
          <w:rFonts w:cs="Times New Roman"/>
        </w:rPr>
      </w:pPr>
    </w:p>
    <w:p w14:paraId="242B8ECF" w14:textId="608FC74B" w:rsidR="00706D5F" w:rsidRDefault="00706D5F" w:rsidP="0060562D">
      <w:pPr>
        <w:spacing w:line="276" w:lineRule="auto"/>
        <w:rPr>
          <w:rFonts w:cs="Times New Roman"/>
        </w:rPr>
      </w:pPr>
    </w:p>
    <w:p w14:paraId="7BDC00EA" w14:textId="4B17D68B" w:rsidR="00706D5F" w:rsidRPr="0060562D" w:rsidRDefault="00706D5F" w:rsidP="0060562D">
      <w:pPr>
        <w:spacing w:line="276" w:lineRule="auto"/>
        <w:rPr>
          <w:rFonts w:cs="Times New Roman"/>
        </w:rPr>
      </w:pPr>
    </w:p>
    <w:p w14:paraId="6F077B35" w14:textId="420D0AA8" w:rsidR="00286B4B" w:rsidRDefault="00286B4B" w:rsidP="0060562D">
      <w:pPr>
        <w:spacing w:line="276" w:lineRule="auto"/>
        <w:rPr>
          <w:rFonts w:cs="Times New Roman"/>
        </w:rPr>
      </w:pPr>
      <w:r>
        <w:rPr>
          <w:noProof/>
        </w:rPr>
        <mc:AlternateContent>
          <mc:Choice Requires="wps">
            <w:drawing>
              <wp:anchor distT="0" distB="0" distL="114300" distR="114300" simplePos="0" relativeHeight="251610112" behindDoc="1" locked="0" layoutInCell="1" allowOverlap="1" wp14:anchorId="2E3B0494" wp14:editId="3E5F6724">
                <wp:simplePos x="0" y="0"/>
                <wp:positionH relativeFrom="margin">
                  <wp:align>left</wp:align>
                </wp:positionH>
                <wp:positionV relativeFrom="paragraph">
                  <wp:posOffset>258086</wp:posOffset>
                </wp:positionV>
                <wp:extent cx="1414780" cy="198755"/>
                <wp:effectExtent l="0" t="0" r="0" b="0"/>
                <wp:wrapTight wrapText="bothSides">
                  <wp:wrapPolygon edited="0">
                    <wp:start x="0" y="0"/>
                    <wp:lineTo x="0" y="18633"/>
                    <wp:lineTo x="21232" y="18633"/>
                    <wp:lineTo x="21232" y="0"/>
                    <wp:lineTo x="0" y="0"/>
                  </wp:wrapPolygon>
                </wp:wrapTight>
                <wp:docPr id="1437832406" name="Text Box 1"/>
                <wp:cNvGraphicFramePr/>
                <a:graphic xmlns:a="http://schemas.openxmlformats.org/drawingml/2006/main">
                  <a:graphicData uri="http://schemas.microsoft.com/office/word/2010/wordprocessingShape">
                    <wps:wsp>
                      <wps:cNvSpPr txBox="1"/>
                      <wps:spPr>
                        <a:xfrm>
                          <a:off x="0" y="0"/>
                          <a:ext cx="1415332" cy="198782"/>
                        </a:xfrm>
                        <a:prstGeom prst="rect">
                          <a:avLst/>
                        </a:prstGeom>
                        <a:solidFill>
                          <a:prstClr val="white"/>
                        </a:solidFill>
                        <a:ln>
                          <a:noFill/>
                        </a:ln>
                      </wps:spPr>
                      <wps:txbx>
                        <w:txbxContent>
                          <w:p w14:paraId="507A08B6" w14:textId="791C1631" w:rsidR="00286B4B" w:rsidRPr="00F34967" w:rsidRDefault="00286B4B" w:rsidP="00286B4B">
                            <w:pPr>
                              <w:pStyle w:val="Caption"/>
                              <w:rPr>
                                <w:rFonts w:cs="Times New Roman"/>
                                <w:noProof/>
                                <w:sz w:val="22"/>
                                <w:szCs w:val="22"/>
                              </w:rPr>
                            </w:pPr>
                            <w:r>
                              <w:t xml:space="preserve">Table </w:t>
                            </w:r>
                            <w:r>
                              <w:fldChar w:fldCharType="begin"/>
                            </w:r>
                            <w:r>
                              <w:instrText xml:space="preserve"> SEQ Table \* ARABIC </w:instrText>
                            </w:r>
                            <w:r>
                              <w:fldChar w:fldCharType="separate"/>
                            </w:r>
                            <w:r>
                              <w:rPr>
                                <w:noProof/>
                              </w:rPr>
                              <w:t>2</w:t>
                            </w:r>
                            <w:r>
                              <w:fldChar w:fldCharType="end"/>
                            </w:r>
                            <w:r>
                              <w:t xml:space="preserve"> Linear Vs Quadratic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B0494" id="_x0000_s1032" type="#_x0000_t202" style="position:absolute;margin-left:0;margin-top:20.3pt;width:111.4pt;height:15.65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" stroked="f">
                <v:textbox inset="0,0,0,0">
                  <w:txbxContent>
                    <w:p w14:paraId="507A08B6" w14:textId="791C1631" w:rsidR="00286B4B" w:rsidRPr="00F34967" w:rsidRDefault="00286B4B" w:rsidP="00286B4B">
                      <w:pPr>
                        <w:pStyle w:val="Caption"/>
                        <w:rPr>
                          <w:rFonts w:cs="Times New Roman"/>
                          <w:noProof/>
                          <w:sz w:val="22"/>
                          <w:szCs w:val="22"/>
                        </w:rPr>
                      </w:pPr>
                      <w:r>
                        <w:t xml:space="preserve">Table </w:t>
                      </w:r>
                      <w:r>
                        <w:fldChar w:fldCharType="begin"/>
                      </w:r>
                      <w:r>
                        <w:instrText xml:space="preserve"> SEQ Table \* ARABIC </w:instrText>
                      </w:r>
                      <w:r>
                        <w:fldChar w:fldCharType="separate"/>
                      </w:r>
                      <w:r>
                        <w:rPr>
                          <w:noProof/>
                        </w:rPr>
                        <w:t>2</w:t>
                      </w:r>
                      <w:r>
                        <w:fldChar w:fldCharType="end"/>
                      </w:r>
                      <w:r>
                        <w:t xml:space="preserve"> Linear Vs Quadratic</w:t>
                      </w:r>
                    </w:p>
                  </w:txbxContent>
                </v:textbox>
                <w10:wrap type="tight" anchorx="margin"/>
              </v:shape>
            </w:pict>
          </mc:Fallback>
        </mc:AlternateContent>
      </w:r>
    </w:p>
    <w:p w14:paraId="471B1E40" w14:textId="77777777" w:rsidR="00286B4B" w:rsidRDefault="00286B4B" w:rsidP="0060562D">
      <w:pPr>
        <w:spacing w:line="276" w:lineRule="auto"/>
        <w:rPr>
          <w:rFonts w:cs="Times New Roman"/>
        </w:rPr>
      </w:pPr>
    </w:p>
    <w:p w14:paraId="5F7B9E82" w14:textId="77777777" w:rsidR="007C3922" w:rsidRDefault="007C3922" w:rsidP="007C3922">
      <w:pPr>
        <w:spacing w:line="276" w:lineRule="auto"/>
        <w:rPr>
          <w:rFonts w:cs="Times New Roman"/>
        </w:rPr>
      </w:pPr>
    </w:p>
    <w:p w14:paraId="565C18FD" w14:textId="2AD0DC9A" w:rsidR="007C3922" w:rsidRDefault="007C3922" w:rsidP="007C3922">
      <w:pPr>
        <w:spacing w:line="276" w:lineRule="auto"/>
        <w:rPr>
          <w:rFonts w:cs="Times New Roman"/>
        </w:rPr>
      </w:pPr>
      <w:r w:rsidRPr="007C3922">
        <w:rPr>
          <w:rFonts w:cs="Times New Roman"/>
        </w:rPr>
        <w:t>Different meshing approaches also influence accuracy. Tetrahedral meshes are easy to generate and suit complex geometry, but they can be less accurate in bending compared with more structured methods like hex dominant.</w:t>
      </w:r>
      <w:sdt>
        <w:sdtPr>
          <w:rPr>
            <w:rFonts w:cs="Times New Roman"/>
          </w:rPr>
          <w:id w:val="1081254230"/>
          <w:citation/>
        </w:sdtPr>
        <w:sdtContent>
          <w:r w:rsidRPr="007C3922">
            <w:rPr>
              <w:rFonts w:cs="Times New Roman"/>
            </w:rPr>
            <w:fldChar w:fldCharType="begin"/>
          </w:r>
          <w:r w:rsidRPr="007C3922">
            <w:rPr>
              <w:rFonts w:cs="Times New Roman"/>
              <w:i/>
              <w:iCs/>
            </w:rPr>
            <w:instrText xml:space="preserve"> CITATION Sha21 \l 2057 </w:instrText>
          </w:r>
          <w:r w:rsidRPr="007C3922">
            <w:rPr>
              <w:rFonts w:cs="Times New Roman"/>
            </w:rPr>
            <w:fldChar w:fldCharType="separate"/>
          </w:r>
          <w:r w:rsidRPr="007C3922">
            <w:rPr>
              <w:rFonts w:cs="Times New Roman"/>
              <w:i/>
              <w:iCs/>
              <w:noProof/>
            </w:rPr>
            <w:t xml:space="preserve"> </w:t>
          </w:r>
          <w:r w:rsidRPr="007C3922">
            <w:rPr>
              <w:rFonts w:cs="Times New Roman"/>
              <w:noProof/>
            </w:rPr>
            <w:t>(Bentley, 2021)</w:t>
          </w:r>
          <w:r w:rsidRPr="007C3922">
            <w:rPr>
              <w:rFonts w:cs="Times New Roman"/>
            </w:rPr>
            <w:fldChar w:fldCharType="end"/>
          </w:r>
        </w:sdtContent>
      </w:sdt>
      <w:r w:rsidRPr="007C3922">
        <w:rPr>
          <w:rFonts w:cs="Times New Roman"/>
        </w:rPr>
        <w:t>.</w:t>
      </w:r>
    </w:p>
    <w:p w14:paraId="263787E4" w14:textId="77777777" w:rsidR="007C3922" w:rsidRPr="007C3922" w:rsidRDefault="007C3922" w:rsidP="007C3922">
      <w:pPr>
        <w:spacing w:line="276" w:lineRule="auto"/>
        <w:rPr>
          <w:rFonts w:cs="Times New Roman"/>
        </w:rPr>
      </w:pPr>
      <w:r w:rsidRPr="007C3922">
        <w:rPr>
          <w:rFonts w:cs="Times New Roman"/>
        </w:rPr>
        <w:t>Different meshing approaches also influence accuracy. Tetrahedral meshes are easy to generate and suit complex geometry, but they can be less accurate in bending compared with more structured methods like hex dominant.</w:t>
      </w:r>
      <w:sdt>
        <w:sdtPr>
          <w:rPr>
            <w:rFonts w:cs="Times New Roman"/>
          </w:rPr>
          <w:id w:val="1558671438"/>
          <w:citation/>
        </w:sdtPr>
        <w:sdtContent>
          <w:r w:rsidRPr="007C3922">
            <w:rPr>
              <w:rFonts w:cs="Times New Roman"/>
            </w:rPr>
            <w:fldChar w:fldCharType="begin"/>
          </w:r>
          <w:r w:rsidRPr="007C3922">
            <w:rPr>
              <w:rFonts w:cs="Times New Roman"/>
              <w:i/>
              <w:iCs/>
            </w:rPr>
            <w:instrText xml:space="preserve"> CITATION Sha21 \l 2057 </w:instrText>
          </w:r>
          <w:r w:rsidRPr="007C3922">
            <w:rPr>
              <w:rFonts w:cs="Times New Roman"/>
            </w:rPr>
            <w:fldChar w:fldCharType="separate"/>
          </w:r>
          <w:r w:rsidRPr="007C3922">
            <w:rPr>
              <w:rFonts w:cs="Times New Roman"/>
              <w:i/>
              <w:iCs/>
              <w:noProof/>
            </w:rPr>
            <w:t xml:space="preserve"> </w:t>
          </w:r>
          <w:r w:rsidRPr="007C3922">
            <w:rPr>
              <w:rFonts w:cs="Times New Roman"/>
              <w:noProof/>
            </w:rPr>
            <w:t>(Bentley, 2021)</w:t>
          </w:r>
          <w:r w:rsidRPr="007C3922">
            <w:rPr>
              <w:rFonts w:cs="Times New Roman"/>
            </w:rPr>
            <w:fldChar w:fldCharType="end"/>
          </w:r>
        </w:sdtContent>
      </w:sdt>
      <w:r w:rsidRPr="007C3922">
        <w:rPr>
          <w:rFonts w:cs="Times New Roman"/>
        </w:rPr>
        <w:t>.</w:t>
      </w:r>
    </w:p>
    <w:p w14:paraId="3B64F179" w14:textId="77777777" w:rsidR="007C3922" w:rsidRPr="0060562D" w:rsidRDefault="007C3922" w:rsidP="007C3922">
      <w:pPr>
        <w:spacing w:line="276" w:lineRule="auto"/>
        <w:rPr>
          <w:rFonts w:cs="Times New Roman"/>
        </w:rPr>
      </w:pPr>
      <w:r w:rsidRPr="007C3922">
        <w:rPr>
          <w:rFonts w:cs="Times New Roman"/>
        </w:rPr>
        <w:t>For these reasons, both linear and quadratic elements, and multiple meshing strategies, were tested. Quadratic and structured meshes generally provided higher accuracy, while linear and unstructured tetrahedral meshes were faster but less reliable for capturing bending behaviour.</w:t>
      </w:r>
    </w:p>
    <w:p w14:paraId="4A1EF211" w14:textId="77777777" w:rsidR="007C3922" w:rsidRDefault="007C3922" w:rsidP="0060562D">
      <w:pPr>
        <w:spacing w:line="276" w:lineRule="auto"/>
        <w:rPr>
          <w:rFonts w:cs="Times New Roman"/>
        </w:rPr>
      </w:pPr>
    </w:p>
    <w:p w14:paraId="0A1CEB12" w14:textId="3032E03A" w:rsidR="00A4720B" w:rsidRDefault="00110860" w:rsidP="0060562D">
      <w:pPr>
        <w:spacing w:line="276" w:lineRule="auto"/>
        <w:rPr>
          <w:rFonts w:cs="Times New Roman"/>
        </w:rPr>
      </w:pPr>
      <w:r w:rsidRPr="0060562D">
        <w:rPr>
          <w:rFonts w:cs="Times New Roman"/>
        </w:rPr>
        <w:t>Overall, the static structural validation demonstrates that accurate bending predictions depend on both sufficient mesh refinement and appropriate element formulation. The combination of a refined mesh and quadratic elements produced the closest match to analytical theory, providing confidence in the numerical strategy applied later in the piston analysis.</w:t>
      </w:r>
    </w:p>
    <w:p w14:paraId="41F72EE3" w14:textId="2CC3DD3B" w:rsidR="00580523" w:rsidRPr="0060562D" w:rsidRDefault="00580523" w:rsidP="0060562D">
      <w:pPr>
        <w:pStyle w:val="Heading1"/>
        <w:numPr>
          <w:ilvl w:val="1"/>
          <w:numId w:val="1"/>
        </w:numPr>
        <w:spacing w:line="276" w:lineRule="auto"/>
        <w:rPr>
          <w:rFonts w:ascii="Times New Roman" w:hAnsi="Times New Roman" w:cs="Times New Roman"/>
          <w:sz w:val="28"/>
          <w:szCs w:val="28"/>
        </w:rPr>
      </w:pPr>
      <w:bookmarkStart w:id="20" w:name="_Toc216475101"/>
      <w:r w:rsidRPr="0060562D">
        <w:rPr>
          <w:rFonts w:ascii="Times New Roman" w:hAnsi="Times New Roman" w:cs="Times New Roman"/>
          <w:sz w:val="28"/>
          <w:szCs w:val="28"/>
        </w:rPr>
        <w:t>Boundary Condition Study</w:t>
      </w:r>
      <w:bookmarkEnd w:id="20"/>
      <w:r w:rsidRPr="0060562D">
        <w:rPr>
          <w:rFonts w:ascii="Times New Roman" w:hAnsi="Times New Roman" w:cs="Times New Roman"/>
          <w:sz w:val="28"/>
          <w:szCs w:val="28"/>
        </w:rPr>
        <w:t xml:space="preserve"> </w:t>
      </w:r>
    </w:p>
    <w:p w14:paraId="1292ACD5" w14:textId="7C91C8FB" w:rsidR="00965E24" w:rsidRPr="00965E24" w:rsidRDefault="00965E24" w:rsidP="00965E24">
      <w:pPr>
        <w:spacing w:line="276" w:lineRule="auto"/>
        <w:rPr>
          <w:rFonts w:cs="Times New Roman"/>
        </w:rPr>
      </w:pPr>
      <w:r w:rsidRPr="00965E24">
        <w:rPr>
          <w:rFonts w:cs="Times New Roman"/>
        </w:rPr>
        <w:t>A brief boundary-conditio</w:t>
      </w:r>
      <w:r>
        <w:rPr>
          <w:rFonts w:cs="Times New Roman"/>
        </w:rPr>
        <w:t>n</w:t>
      </w:r>
      <w:r w:rsidRPr="00965E24">
        <w:rPr>
          <w:rFonts w:cs="Times New Roman"/>
        </w:rPr>
        <w:t xml:space="preserve"> check was conducted to ensure that </w:t>
      </w:r>
      <w:r>
        <w:rPr>
          <w:rFonts w:cs="Times New Roman"/>
        </w:rPr>
        <w:t>th</w:t>
      </w:r>
      <w:r w:rsidR="00F739A8">
        <w:rPr>
          <w:rFonts w:cs="Times New Roman"/>
        </w:rPr>
        <w:t>e condition the simulation was founded upon w</w:t>
      </w:r>
      <w:r w:rsidR="009D224A">
        <w:rPr>
          <w:rFonts w:cs="Times New Roman"/>
        </w:rPr>
        <w:t>as</w:t>
      </w:r>
      <w:r w:rsidR="00F739A8">
        <w:rPr>
          <w:rFonts w:cs="Times New Roman"/>
        </w:rPr>
        <w:t xml:space="preserve"> correct</w:t>
      </w:r>
      <w:r w:rsidRPr="00965E24">
        <w:rPr>
          <w:rFonts w:cs="Times New Roman"/>
        </w:rPr>
        <w:t>. In the rigid dynamics model, alternative joint definitions and constraint stiffness variations were assessed for the crank</w:t>
      </w:r>
      <w:r w:rsidR="00F739A8">
        <w:rPr>
          <w:rFonts w:cs="Times New Roman"/>
        </w:rPr>
        <w:t xml:space="preserve">, connecting rod, </w:t>
      </w:r>
      <w:r w:rsidRPr="00965E24">
        <w:rPr>
          <w:rFonts w:cs="Times New Roman"/>
        </w:rPr>
        <w:t>gudgeon pin assembly, while maintaining consistent degrees of freedom, including axial piston translation. In the structural analysis, minor variations in weak spring stiffness and support definition were examined to confirm numerical stability without introducing artificial constraint effects.</w:t>
      </w:r>
    </w:p>
    <w:p w14:paraId="1FFD3349" w14:textId="23E36560" w:rsidR="00965E24" w:rsidRPr="00965E24" w:rsidRDefault="00965E24" w:rsidP="00965E24">
      <w:pPr>
        <w:spacing w:line="276" w:lineRule="auto"/>
        <w:rPr>
          <w:rFonts w:cs="Times New Roman"/>
        </w:rPr>
      </w:pPr>
      <w:r w:rsidRPr="00965E24">
        <w:rPr>
          <w:rFonts w:cs="Times New Roman"/>
        </w:rPr>
        <w:t>These variations produced noticeable differences in predicted deformation for coarser meshes, particularly due to increased numerical sensitivity and reduced constraint resolution. However, for the refined meshes adopted in the final analys</w:t>
      </w:r>
      <w:r w:rsidR="009D224A">
        <w:rPr>
          <w:rFonts w:cs="Times New Roman"/>
        </w:rPr>
        <w:t>is</w:t>
      </w:r>
      <w:r w:rsidRPr="00965E24">
        <w:rPr>
          <w:rFonts w:cs="Times New Roman"/>
        </w:rPr>
        <w:t>, the predicted deformation and stress responses showed minimal deviation. This behaviour is consistent with established findings that boundary-condition sensitivity decreases as mesh resolution and element quality improve, resulting in more stable and mesh-independent solutions.</w:t>
      </w:r>
      <w:sdt>
        <w:sdtPr>
          <w:rPr>
            <w:rFonts w:cs="Times New Roman"/>
          </w:rPr>
          <w:id w:val="-2096927121"/>
          <w:citation/>
        </w:sdtPr>
        <w:sdtContent>
          <w:r w:rsidR="008D307A">
            <w:rPr>
              <w:rFonts w:cs="Times New Roman"/>
            </w:rPr>
            <w:fldChar w:fldCharType="begin"/>
          </w:r>
          <w:r w:rsidR="008D307A">
            <w:rPr>
              <w:rFonts w:cs="Times New Roman"/>
            </w:rPr>
            <w:instrText xml:space="preserve"> CITATION Sar211 \l 2057 </w:instrText>
          </w:r>
          <w:r w:rsidR="008D307A">
            <w:rPr>
              <w:rFonts w:cs="Times New Roman"/>
            </w:rPr>
            <w:fldChar w:fldCharType="separate"/>
          </w:r>
          <w:r w:rsidR="008D307A">
            <w:rPr>
              <w:rFonts w:cs="Times New Roman"/>
              <w:noProof/>
            </w:rPr>
            <w:t xml:space="preserve"> </w:t>
          </w:r>
          <w:r w:rsidR="008D307A" w:rsidRPr="008D307A">
            <w:rPr>
              <w:rFonts w:cs="Times New Roman"/>
              <w:noProof/>
            </w:rPr>
            <w:t>(Lee, Nmber Analatics, 2021)</w:t>
          </w:r>
          <w:r w:rsidR="008D307A">
            <w:rPr>
              <w:rFonts w:cs="Times New Roman"/>
            </w:rPr>
            <w:fldChar w:fldCharType="end"/>
          </w:r>
        </w:sdtContent>
      </w:sdt>
    </w:p>
    <w:p w14:paraId="4FA52B12" w14:textId="36788056" w:rsidR="00965E24" w:rsidRPr="00965E24" w:rsidRDefault="00965E24" w:rsidP="00965E24">
      <w:pPr>
        <w:spacing w:line="276" w:lineRule="auto"/>
        <w:rPr>
          <w:rFonts w:cs="Times New Roman"/>
        </w:rPr>
      </w:pPr>
      <w:r w:rsidRPr="00965E24">
        <w:rPr>
          <w:rFonts w:cs="Times New Roman"/>
        </w:rPr>
        <w:lastRenderedPageBreak/>
        <w:t xml:space="preserve">Overall, the results confirm that, once a refined mesh and consistent joint definitions are applied, the </w:t>
      </w:r>
      <w:r w:rsidRPr="007C3922">
        <w:rPr>
          <w:rFonts w:cs="Times New Roman"/>
        </w:rPr>
        <w:t>FE</w:t>
      </w:r>
      <w:r w:rsidRPr="00965E24">
        <w:rPr>
          <w:rFonts w:cs="Times New Roman"/>
        </w:rPr>
        <w:t xml:space="preserve"> response becomes largely independent of minor boundary-condition approximations, supporting the robustness and reliability of the validation and main case study results.</w:t>
      </w:r>
    </w:p>
    <w:p w14:paraId="3026D098" w14:textId="77777777" w:rsidR="006F30EB" w:rsidRDefault="006F30EB" w:rsidP="006F30EB">
      <w:pPr>
        <w:keepNext/>
        <w:spacing w:line="276" w:lineRule="auto"/>
      </w:pPr>
      <w:r>
        <w:rPr>
          <w:rFonts w:cs="Times New Roman"/>
          <w:noProof/>
        </w:rPr>
        <w:drawing>
          <wp:inline distT="0" distB="0" distL="0" distR="0" wp14:anchorId="68491EE7" wp14:editId="19C404C1">
            <wp:extent cx="2138901" cy="2067998"/>
            <wp:effectExtent l="0" t="0" r="0" b="8890"/>
            <wp:docPr id="153735063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50633" name="Picture 5"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148291" cy="2077077"/>
                    </a:xfrm>
                    <a:prstGeom prst="rect">
                      <a:avLst/>
                    </a:prstGeom>
                  </pic:spPr>
                </pic:pic>
              </a:graphicData>
            </a:graphic>
          </wp:inline>
        </w:drawing>
      </w:r>
    </w:p>
    <w:p w14:paraId="263D4B3E" w14:textId="73FA8096" w:rsidR="005D5DCA" w:rsidRPr="0060562D" w:rsidRDefault="006F30EB" w:rsidP="006F30EB">
      <w:pPr>
        <w:pStyle w:val="Caption"/>
        <w:rPr>
          <w:rFonts w:cs="Times New Roman"/>
        </w:rPr>
      </w:pPr>
      <w:bookmarkStart w:id="21" w:name="_Toc216487005"/>
      <w:r>
        <w:t xml:space="preserve">Figure </w:t>
      </w:r>
      <w:r>
        <w:fldChar w:fldCharType="begin"/>
      </w:r>
      <w:r>
        <w:instrText xml:space="preserve"> SEQ Figure \* ARABIC </w:instrText>
      </w:r>
      <w:r>
        <w:fldChar w:fldCharType="separate"/>
      </w:r>
      <w:r w:rsidR="005C5064">
        <w:rPr>
          <w:noProof/>
        </w:rPr>
        <w:t>6</w:t>
      </w:r>
      <w:r>
        <w:fldChar w:fldCharType="end"/>
      </w:r>
      <w:r>
        <w:t xml:space="preserve"> Weak springs</w:t>
      </w:r>
      <w:bookmarkEnd w:id="21"/>
    </w:p>
    <w:p w14:paraId="797E5F97" w14:textId="7A28D463" w:rsidR="005D5DCA" w:rsidRPr="0060562D" w:rsidRDefault="00177CA7" w:rsidP="0060562D">
      <w:pPr>
        <w:pStyle w:val="Heading1"/>
        <w:numPr>
          <w:ilvl w:val="1"/>
          <w:numId w:val="1"/>
        </w:numPr>
        <w:spacing w:line="276" w:lineRule="auto"/>
        <w:rPr>
          <w:rFonts w:ascii="Times New Roman" w:hAnsi="Times New Roman" w:cs="Times New Roman"/>
          <w:sz w:val="28"/>
          <w:szCs w:val="28"/>
        </w:rPr>
      </w:pPr>
      <w:bookmarkStart w:id="22" w:name="_Toc216475102"/>
      <w:r w:rsidRPr="0060562D">
        <w:rPr>
          <w:rFonts w:ascii="Times New Roman" w:hAnsi="Times New Roman" w:cs="Times New Roman"/>
          <w:sz w:val="28"/>
          <w:szCs w:val="28"/>
        </w:rPr>
        <w:t>Validation Summary</w:t>
      </w:r>
      <w:bookmarkEnd w:id="22"/>
      <w:r w:rsidRPr="0060562D">
        <w:rPr>
          <w:rFonts w:ascii="Times New Roman" w:hAnsi="Times New Roman" w:cs="Times New Roman"/>
          <w:sz w:val="28"/>
          <w:szCs w:val="28"/>
        </w:rPr>
        <w:t xml:space="preserve"> </w:t>
      </w:r>
    </w:p>
    <w:p w14:paraId="4503093A" w14:textId="1BB894B2" w:rsidR="00E06518" w:rsidRPr="00E06518" w:rsidRDefault="00E06518" w:rsidP="00E06518">
      <w:pPr>
        <w:spacing w:line="276" w:lineRule="auto"/>
      </w:pPr>
      <w:r w:rsidRPr="00E06518">
        <w:t xml:space="preserve">Both the thermal and structural validation studies showed strong agreement with analytical predictions once sufficient mesh refinement and appropriate element </w:t>
      </w:r>
      <w:r>
        <w:t xml:space="preserve">size </w:t>
      </w:r>
      <w:r w:rsidRPr="00E06518">
        <w:t>were applied. Coarse or linear meshes under-predicted deformation due to artificial stiffness, whereas quadratic and structured meshes produced smoother stress distributions and improved accuracy. Mesh convergence trends confirmed a systematic reduction in numerical error with decreasing element size, with the 0.3 mm mesh representing a converged solution (Figure 3). Method studies further demonstrated that quadratic elements and direct solvers provided results closest to analytical solutions. Collectively, these findings validate the modelling approach adopted for the subsequent piston analysis and confirm its suitability for reliable comparative thermo-mechanical assessment.</w:t>
      </w:r>
    </w:p>
    <w:p w14:paraId="7D7C7627" w14:textId="77777777" w:rsidR="00926FCC" w:rsidRDefault="00926FCC" w:rsidP="0060562D">
      <w:pPr>
        <w:spacing w:line="276" w:lineRule="auto"/>
        <w:rPr>
          <w:rFonts w:cs="Times New Roman"/>
        </w:rPr>
      </w:pPr>
    </w:p>
    <w:p w14:paraId="71CFAA3B" w14:textId="77777777" w:rsidR="007C3922" w:rsidRDefault="007C3922" w:rsidP="0060562D">
      <w:pPr>
        <w:spacing w:line="276" w:lineRule="auto"/>
        <w:rPr>
          <w:rFonts w:cs="Times New Roman"/>
        </w:rPr>
      </w:pPr>
    </w:p>
    <w:p w14:paraId="32E03023" w14:textId="77777777" w:rsidR="007C3922" w:rsidRDefault="007C3922" w:rsidP="0060562D">
      <w:pPr>
        <w:spacing w:line="276" w:lineRule="auto"/>
        <w:rPr>
          <w:rFonts w:cs="Times New Roman"/>
        </w:rPr>
      </w:pPr>
    </w:p>
    <w:p w14:paraId="75834B0D" w14:textId="77777777" w:rsidR="007C3922" w:rsidRDefault="007C3922" w:rsidP="0060562D">
      <w:pPr>
        <w:spacing w:line="276" w:lineRule="auto"/>
        <w:rPr>
          <w:rFonts w:cs="Times New Roman"/>
        </w:rPr>
      </w:pPr>
    </w:p>
    <w:p w14:paraId="6E7019C3" w14:textId="77777777" w:rsidR="007C3922" w:rsidRDefault="007C3922" w:rsidP="0060562D">
      <w:pPr>
        <w:spacing w:line="276" w:lineRule="auto"/>
        <w:rPr>
          <w:rFonts w:cs="Times New Roman"/>
        </w:rPr>
      </w:pPr>
    </w:p>
    <w:p w14:paraId="45E98D9C" w14:textId="77777777" w:rsidR="007C3922" w:rsidRDefault="007C3922" w:rsidP="0060562D">
      <w:pPr>
        <w:spacing w:line="276" w:lineRule="auto"/>
        <w:rPr>
          <w:rFonts w:cs="Times New Roman"/>
        </w:rPr>
      </w:pPr>
    </w:p>
    <w:p w14:paraId="590F4443" w14:textId="77777777" w:rsidR="007C3922" w:rsidRDefault="007C3922" w:rsidP="0060562D">
      <w:pPr>
        <w:spacing w:line="276" w:lineRule="auto"/>
        <w:rPr>
          <w:rFonts w:cs="Times New Roman"/>
        </w:rPr>
      </w:pPr>
    </w:p>
    <w:p w14:paraId="60016D2F" w14:textId="77777777" w:rsidR="007C3922" w:rsidRDefault="007C3922" w:rsidP="0060562D">
      <w:pPr>
        <w:spacing w:line="276" w:lineRule="auto"/>
        <w:rPr>
          <w:rFonts w:cs="Times New Roman"/>
        </w:rPr>
      </w:pPr>
    </w:p>
    <w:p w14:paraId="526B1AE3" w14:textId="77777777" w:rsidR="007C3922" w:rsidRDefault="007C3922" w:rsidP="0060562D">
      <w:pPr>
        <w:spacing w:line="276" w:lineRule="auto"/>
        <w:rPr>
          <w:rFonts w:cs="Times New Roman"/>
        </w:rPr>
      </w:pPr>
    </w:p>
    <w:p w14:paraId="2281D51B" w14:textId="77777777" w:rsidR="007C3922" w:rsidRDefault="007C3922" w:rsidP="0060562D">
      <w:pPr>
        <w:spacing w:line="276" w:lineRule="auto"/>
        <w:rPr>
          <w:rFonts w:cs="Times New Roman"/>
        </w:rPr>
      </w:pPr>
    </w:p>
    <w:p w14:paraId="17DE7A69" w14:textId="77777777" w:rsidR="007C3922" w:rsidRPr="0060562D" w:rsidRDefault="007C3922" w:rsidP="0060562D">
      <w:pPr>
        <w:spacing w:line="276" w:lineRule="auto"/>
        <w:rPr>
          <w:rFonts w:cs="Times New Roman"/>
        </w:rPr>
      </w:pPr>
    </w:p>
    <w:p w14:paraId="41941D80" w14:textId="0F4F4498" w:rsidR="002154EF" w:rsidRPr="0060562D" w:rsidRDefault="002154EF" w:rsidP="0060562D">
      <w:pPr>
        <w:pStyle w:val="Heading1"/>
        <w:numPr>
          <w:ilvl w:val="0"/>
          <w:numId w:val="1"/>
        </w:numPr>
        <w:spacing w:line="276" w:lineRule="auto"/>
        <w:rPr>
          <w:rFonts w:ascii="Times New Roman" w:hAnsi="Times New Roman" w:cs="Times New Roman"/>
        </w:rPr>
      </w:pPr>
      <w:bookmarkStart w:id="23" w:name="_Toc216475103"/>
      <w:r w:rsidRPr="0060562D">
        <w:rPr>
          <w:rFonts w:ascii="Times New Roman" w:hAnsi="Times New Roman" w:cs="Times New Roman"/>
        </w:rPr>
        <w:lastRenderedPageBreak/>
        <w:t>Main Case Study</w:t>
      </w:r>
      <w:bookmarkEnd w:id="23"/>
    </w:p>
    <w:p w14:paraId="1247CADC" w14:textId="70ED28E0" w:rsidR="001A3B34" w:rsidRPr="0060562D" w:rsidRDefault="006842F8" w:rsidP="0060562D">
      <w:pPr>
        <w:pStyle w:val="Heading1"/>
        <w:numPr>
          <w:ilvl w:val="1"/>
          <w:numId w:val="1"/>
        </w:numPr>
        <w:spacing w:line="276" w:lineRule="auto"/>
        <w:rPr>
          <w:rFonts w:ascii="Times New Roman" w:hAnsi="Times New Roman" w:cs="Times New Roman"/>
          <w:sz w:val="28"/>
          <w:szCs w:val="28"/>
        </w:rPr>
      </w:pPr>
      <w:bookmarkStart w:id="24" w:name="_Toc216475104"/>
      <w:r w:rsidRPr="0060562D">
        <w:rPr>
          <w:rFonts w:ascii="Times New Roman" w:hAnsi="Times New Roman" w:cs="Times New Roman"/>
          <w:sz w:val="28"/>
          <w:szCs w:val="28"/>
        </w:rPr>
        <w:t>Baseline Assembly and Analysis Strategy</w:t>
      </w:r>
      <w:bookmarkEnd w:id="24"/>
      <w:r w:rsidRPr="0060562D">
        <w:rPr>
          <w:rFonts w:ascii="Times New Roman" w:hAnsi="Times New Roman" w:cs="Times New Roman"/>
          <w:sz w:val="28"/>
          <w:szCs w:val="28"/>
        </w:rPr>
        <w:t xml:space="preserve"> </w:t>
      </w:r>
    </w:p>
    <w:p w14:paraId="74FFA303" w14:textId="5C319BB8" w:rsidR="006842F8" w:rsidRPr="0060562D" w:rsidRDefault="00260DDF" w:rsidP="0060562D">
      <w:pPr>
        <w:spacing w:line="276" w:lineRule="auto"/>
        <w:rPr>
          <w:rFonts w:cs="Times New Roman"/>
        </w:rPr>
      </w:pPr>
      <w:r w:rsidRPr="0060562D">
        <w:rPr>
          <w:rFonts w:cs="Times New Roman"/>
        </w:rPr>
        <w:t xml:space="preserve">The assembly consists of a crankshaft, connecting </w:t>
      </w:r>
      <w:r w:rsidR="0019567F" w:rsidRPr="0060562D">
        <w:rPr>
          <w:rFonts w:cs="Times New Roman"/>
        </w:rPr>
        <w:t>rod,</w:t>
      </w:r>
      <w:r w:rsidRPr="0060562D">
        <w:rPr>
          <w:rFonts w:cs="Times New Roman"/>
        </w:rPr>
        <w:t xml:space="preserve"> </w:t>
      </w:r>
      <w:r w:rsidR="0019567F" w:rsidRPr="0060562D">
        <w:rPr>
          <w:rFonts w:cs="Times New Roman"/>
        </w:rPr>
        <w:t>g</w:t>
      </w:r>
      <w:r w:rsidR="001B2B5C">
        <w:rPr>
          <w:rFonts w:cs="Times New Roman"/>
        </w:rPr>
        <w:t>ud</w:t>
      </w:r>
      <w:r w:rsidR="0019567F" w:rsidRPr="0060562D">
        <w:rPr>
          <w:rFonts w:cs="Times New Roman"/>
        </w:rPr>
        <w:t>geon</w:t>
      </w:r>
      <w:r w:rsidRPr="0060562D">
        <w:rPr>
          <w:rFonts w:cs="Times New Roman"/>
        </w:rPr>
        <w:t xml:space="preserve"> pin and piston</w:t>
      </w:r>
      <w:r w:rsidR="00800889" w:rsidRPr="0060562D">
        <w:rPr>
          <w:rFonts w:cs="Times New Roman"/>
        </w:rPr>
        <w:t xml:space="preserve">, with ideal modelling for realistic loads transfer paths. </w:t>
      </w:r>
      <w:r w:rsidR="0039164C" w:rsidRPr="0060562D">
        <w:rPr>
          <w:rFonts w:cs="Times New Roman"/>
        </w:rPr>
        <w:t>Having</w:t>
      </w:r>
      <w:r w:rsidR="00126C0E" w:rsidRPr="0060562D">
        <w:rPr>
          <w:rFonts w:cs="Times New Roman"/>
        </w:rPr>
        <w:t xml:space="preserve"> the </w:t>
      </w:r>
      <w:r w:rsidR="00D814AE" w:rsidRPr="0060562D">
        <w:rPr>
          <w:rFonts w:cs="Times New Roman"/>
        </w:rPr>
        <w:t>focus</w:t>
      </w:r>
      <w:r w:rsidR="00126C0E" w:rsidRPr="0060562D">
        <w:rPr>
          <w:rFonts w:cs="Times New Roman"/>
        </w:rPr>
        <w:t xml:space="preserve"> on the piston is due to the combined inertial, thermal and pressure induced loads </w:t>
      </w:r>
      <w:r w:rsidR="002323D0" w:rsidRPr="0060562D">
        <w:rPr>
          <w:rFonts w:cs="Times New Roman"/>
        </w:rPr>
        <w:t>it</w:t>
      </w:r>
      <w:r w:rsidR="00126C0E" w:rsidRPr="0060562D">
        <w:rPr>
          <w:rFonts w:cs="Times New Roman"/>
        </w:rPr>
        <w:t xml:space="preserve"> </w:t>
      </w:r>
      <w:r w:rsidR="0039164C" w:rsidRPr="0060562D">
        <w:rPr>
          <w:rFonts w:cs="Times New Roman"/>
        </w:rPr>
        <w:t xml:space="preserve">experience, making it ideal to explore all CAE tools available. </w:t>
      </w:r>
    </w:p>
    <w:p w14:paraId="0D95ABE4" w14:textId="675CE74D" w:rsidR="00CD6B9C" w:rsidRPr="0060562D" w:rsidRDefault="00EE65C7" w:rsidP="0060562D">
      <w:pPr>
        <w:spacing w:line="276" w:lineRule="auto"/>
        <w:rPr>
          <w:rFonts w:cs="Times New Roman"/>
        </w:rPr>
      </w:pPr>
      <w:r w:rsidRPr="007C3922">
        <w:rPr>
          <w:rFonts w:cs="Times New Roman"/>
        </w:rPr>
        <w:t>For a baseline run 6061-T6 was chosen due</w:t>
      </w:r>
      <w:r w:rsidR="007C3922">
        <w:rPr>
          <w:rFonts w:cs="Times New Roman"/>
        </w:rPr>
        <w:t xml:space="preserve"> to existing material information making it easy to implement</w:t>
      </w:r>
      <w:r w:rsidR="008B699B" w:rsidRPr="0060562D">
        <w:rPr>
          <w:rFonts w:cs="Times New Roman"/>
        </w:rPr>
        <w:t xml:space="preserve">. </w:t>
      </w:r>
      <w:r w:rsidR="00424F3B" w:rsidRPr="0060562D">
        <w:rPr>
          <w:rFonts w:cs="Times New Roman"/>
        </w:rPr>
        <w:t>By using a multi-</w:t>
      </w:r>
      <w:r w:rsidR="00FD3006" w:rsidRPr="0060562D">
        <w:rPr>
          <w:rFonts w:cs="Times New Roman"/>
        </w:rPr>
        <w:t>physics</w:t>
      </w:r>
      <w:r w:rsidR="00424F3B" w:rsidRPr="0060562D">
        <w:rPr>
          <w:rFonts w:cs="Times New Roman"/>
        </w:rPr>
        <w:t xml:space="preserve"> CAE workbench</w:t>
      </w:r>
      <w:r w:rsidR="008E2BF7">
        <w:rPr>
          <w:rFonts w:cs="Times New Roman"/>
        </w:rPr>
        <w:t>,</w:t>
      </w:r>
      <w:r w:rsidR="00424F3B" w:rsidRPr="0060562D">
        <w:rPr>
          <w:rFonts w:cs="Times New Roman"/>
        </w:rPr>
        <w:t xml:space="preserve"> </w:t>
      </w:r>
      <w:r w:rsidR="00B74EDB" w:rsidRPr="0060562D">
        <w:rPr>
          <w:rFonts w:cs="Times New Roman"/>
        </w:rPr>
        <w:t>realistic operating condition were able to be simulated</w:t>
      </w:r>
      <w:r w:rsidR="00EF3A3F" w:rsidRPr="0060562D">
        <w:rPr>
          <w:rFonts w:cs="Times New Roman"/>
        </w:rPr>
        <w:t xml:space="preserve">. The workbench </w:t>
      </w:r>
      <w:r w:rsidR="00FD3006" w:rsidRPr="0060562D">
        <w:rPr>
          <w:rFonts w:cs="Times New Roman"/>
        </w:rPr>
        <w:t>comprised</w:t>
      </w:r>
      <w:r w:rsidR="00EF3A3F" w:rsidRPr="0060562D">
        <w:rPr>
          <w:rFonts w:cs="Times New Roman"/>
        </w:rPr>
        <w:t xml:space="preserve"> of rigid dynamics</w:t>
      </w:r>
      <w:r w:rsidR="00FD3006" w:rsidRPr="0060562D">
        <w:rPr>
          <w:rFonts w:cs="Times New Roman"/>
        </w:rPr>
        <w:t xml:space="preserve"> to generate </w:t>
      </w:r>
      <w:r w:rsidR="002323D0" w:rsidRPr="0060562D">
        <w:rPr>
          <w:rFonts w:cs="Times New Roman"/>
        </w:rPr>
        <w:t>realistic mechanical</w:t>
      </w:r>
      <w:r w:rsidR="00FD3006" w:rsidRPr="0060562D">
        <w:rPr>
          <w:rFonts w:cs="Times New Roman"/>
        </w:rPr>
        <w:t xml:space="preserve"> loads</w:t>
      </w:r>
      <w:r w:rsidR="002323D0" w:rsidRPr="0060562D">
        <w:rPr>
          <w:rFonts w:cs="Times New Roman"/>
        </w:rPr>
        <w:t>,</w:t>
      </w:r>
      <w:r w:rsidR="00FD3006" w:rsidRPr="0060562D">
        <w:rPr>
          <w:rFonts w:cs="Times New Roman"/>
        </w:rPr>
        <w:t xml:space="preserve"> a steady state thermal study to </w:t>
      </w:r>
      <w:r w:rsidR="00F40C0A" w:rsidRPr="0060562D">
        <w:rPr>
          <w:rFonts w:cs="Times New Roman"/>
        </w:rPr>
        <w:t xml:space="preserve">analysis temperature distribution </w:t>
      </w:r>
      <w:r w:rsidR="002323D0" w:rsidRPr="0060562D">
        <w:rPr>
          <w:rFonts w:cs="Times New Roman"/>
        </w:rPr>
        <w:t xml:space="preserve">and finally a static structural </w:t>
      </w:r>
      <w:r w:rsidR="00B161C3" w:rsidRPr="0060562D">
        <w:rPr>
          <w:rFonts w:cs="Times New Roman"/>
        </w:rPr>
        <w:t>analysis to evaluate stress</w:t>
      </w:r>
      <w:r w:rsidR="002673AF" w:rsidRPr="0060562D">
        <w:rPr>
          <w:rFonts w:cs="Times New Roman"/>
        </w:rPr>
        <w:t xml:space="preserve">, strain and deformation. </w:t>
      </w:r>
    </w:p>
    <w:p w14:paraId="51A179BE" w14:textId="5EFF7EED" w:rsidR="002673AF" w:rsidRPr="0060562D" w:rsidRDefault="00974C1C" w:rsidP="0060562D">
      <w:pPr>
        <w:spacing w:line="276" w:lineRule="auto"/>
        <w:rPr>
          <w:rFonts w:cs="Times New Roman"/>
        </w:rPr>
      </w:pPr>
      <w:r w:rsidRPr="00EE518F">
        <w:rPr>
          <w:rFonts w:cs="Times New Roman"/>
        </w:rPr>
        <w:t>The</w:t>
      </w:r>
      <w:r w:rsidR="007C3922" w:rsidRPr="00EE518F">
        <w:rPr>
          <w:rFonts w:cs="Times New Roman"/>
        </w:rPr>
        <w:t xml:space="preserve"> Boundary conditions and mesh were </w:t>
      </w:r>
      <w:r w:rsidR="00EE518F" w:rsidRPr="00EE518F">
        <w:rPr>
          <w:rFonts w:cs="Times New Roman"/>
        </w:rPr>
        <w:t>selected from the validation section</w:t>
      </w:r>
      <w:r w:rsidR="00C46447" w:rsidRPr="00EE518F">
        <w:rPr>
          <w:rFonts w:cs="Times New Roman"/>
        </w:rPr>
        <w:t xml:space="preserve">. </w:t>
      </w:r>
      <w:r w:rsidR="00BA5443" w:rsidRPr="00EE518F">
        <w:rPr>
          <w:rFonts w:cs="Times New Roman"/>
        </w:rPr>
        <w:t xml:space="preserve">By using these </w:t>
      </w:r>
      <w:r w:rsidR="00F76D3A" w:rsidRPr="00EE518F">
        <w:rPr>
          <w:rFonts w:cs="Times New Roman"/>
        </w:rPr>
        <w:t>settings,</w:t>
      </w:r>
      <w:r w:rsidR="005E43A0" w:rsidRPr="00EE518F">
        <w:rPr>
          <w:rFonts w:cs="Times New Roman"/>
        </w:rPr>
        <w:t xml:space="preserve"> it provide</w:t>
      </w:r>
      <w:r w:rsidR="00EE518F" w:rsidRPr="00EE518F">
        <w:rPr>
          <w:rFonts w:cs="Times New Roman"/>
        </w:rPr>
        <w:t>d</w:t>
      </w:r>
      <w:r w:rsidR="005E43A0" w:rsidRPr="00EE518F">
        <w:rPr>
          <w:rFonts w:cs="Times New Roman"/>
        </w:rPr>
        <w:t xml:space="preserve"> confidence in the numerical findings and trends observed throughout the studies</w:t>
      </w:r>
      <w:r w:rsidR="00D62294">
        <w:rPr>
          <w:rFonts w:cs="Times New Roman"/>
        </w:rPr>
        <w:t>.</w:t>
      </w:r>
    </w:p>
    <w:p w14:paraId="49768141" w14:textId="17F5995C" w:rsidR="00F76D3A" w:rsidRPr="0060562D" w:rsidRDefault="005442A2" w:rsidP="0060562D">
      <w:pPr>
        <w:pStyle w:val="Heading1"/>
        <w:numPr>
          <w:ilvl w:val="1"/>
          <w:numId w:val="1"/>
        </w:numPr>
        <w:spacing w:line="276" w:lineRule="auto"/>
        <w:rPr>
          <w:rFonts w:ascii="Times New Roman" w:hAnsi="Times New Roman" w:cs="Times New Roman"/>
          <w:sz w:val="28"/>
          <w:szCs w:val="28"/>
        </w:rPr>
      </w:pPr>
      <w:bookmarkStart w:id="25" w:name="_Toc216475105"/>
      <w:r w:rsidRPr="0060562D">
        <w:rPr>
          <w:rFonts w:ascii="Times New Roman" w:hAnsi="Times New Roman" w:cs="Times New Roman"/>
          <w:sz w:val="28"/>
          <w:szCs w:val="28"/>
        </w:rPr>
        <w:t>Load Case Generation (Rigid Dynamics)</w:t>
      </w:r>
      <w:bookmarkEnd w:id="25"/>
      <w:r w:rsidRPr="0060562D">
        <w:rPr>
          <w:rFonts w:ascii="Times New Roman" w:hAnsi="Times New Roman" w:cs="Times New Roman"/>
          <w:sz w:val="28"/>
          <w:szCs w:val="28"/>
        </w:rPr>
        <w:t xml:space="preserve"> </w:t>
      </w:r>
    </w:p>
    <w:p w14:paraId="72705C20" w14:textId="60AF0131" w:rsidR="005442A2" w:rsidRPr="0060562D" w:rsidRDefault="00694545" w:rsidP="0060562D">
      <w:pPr>
        <w:spacing w:line="276" w:lineRule="auto"/>
        <w:rPr>
          <w:rFonts w:cs="Times New Roman"/>
        </w:rPr>
      </w:pPr>
      <w:r w:rsidRPr="0060562D">
        <w:rPr>
          <w:rFonts w:cs="Times New Roman"/>
        </w:rPr>
        <w:t xml:space="preserve">Rigid dynamics </w:t>
      </w:r>
      <w:r w:rsidR="0040625D" w:rsidRPr="0060562D">
        <w:rPr>
          <w:rFonts w:cs="Times New Roman"/>
        </w:rPr>
        <w:t xml:space="preserve">was chosen to </w:t>
      </w:r>
      <w:r w:rsidR="00512968" w:rsidRPr="0060562D">
        <w:rPr>
          <w:rFonts w:cs="Times New Roman"/>
        </w:rPr>
        <w:t>conduct</w:t>
      </w:r>
      <w:r w:rsidR="0040625D" w:rsidRPr="0060562D">
        <w:rPr>
          <w:rFonts w:cs="Times New Roman"/>
        </w:rPr>
        <w:t xml:space="preserve"> analysis on </w:t>
      </w:r>
      <w:r w:rsidR="00512968" w:rsidRPr="0060562D">
        <w:rPr>
          <w:rFonts w:cs="Times New Roman"/>
        </w:rPr>
        <w:t>realistic</w:t>
      </w:r>
      <w:r w:rsidR="0040625D" w:rsidRPr="0060562D">
        <w:rPr>
          <w:rFonts w:cs="Times New Roman"/>
        </w:rPr>
        <w:t xml:space="preserve"> inertial and joint reaction force</w:t>
      </w:r>
      <w:r w:rsidR="00512968" w:rsidRPr="0060562D">
        <w:rPr>
          <w:rFonts w:cs="Times New Roman"/>
        </w:rPr>
        <w:t xml:space="preserve"> based on a set crankshaft </w:t>
      </w:r>
      <w:r w:rsidR="001479F0" w:rsidRPr="0060562D">
        <w:rPr>
          <w:rFonts w:cs="Times New Roman"/>
        </w:rPr>
        <w:t>rotation;</w:t>
      </w:r>
      <w:r w:rsidR="00512968" w:rsidRPr="0060562D">
        <w:rPr>
          <w:rFonts w:cs="Times New Roman"/>
        </w:rPr>
        <w:t xml:space="preserve"> the alternative was using a simplified analytical </w:t>
      </w:r>
      <w:r w:rsidR="001479F0" w:rsidRPr="0060562D">
        <w:rPr>
          <w:rFonts w:cs="Times New Roman"/>
        </w:rPr>
        <w:t>force estimation</w:t>
      </w:r>
      <w:r w:rsidR="008E2BF7">
        <w:rPr>
          <w:rFonts w:cs="Times New Roman"/>
        </w:rPr>
        <w:t>,</w:t>
      </w:r>
      <w:r w:rsidR="001479F0" w:rsidRPr="0060562D">
        <w:rPr>
          <w:rFonts w:cs="Times New Roman"/>
        </w:rPr>
        <w:t xml:space="preserve"> due to the fact rigid dynamics will account for coupled motion of rotating and reciprocating components that are found in the geometry used. </w:t>
      </w:r>
    </w:p>
    <w:p w14:paraId="1335D8ED" w14:textId="772EDB6B" w:rsidR="001479F0" w:rsidRPr="0060562D" w:rsidRDefault="00AA4762" w:rsidP="0060562D">
      <w:pPr>
        <w:spacing w:line="276" w:lineRule="auto"/>
        <w:rPr>
          <w:rFonts w:cs="Times New Roman"/>
        </w:rPr>
      </w:pPr>
      <w:r w:rsidRPr="0060562D">
        <w:rPr>
          <w:rFonts w:cs="Times New Roman"/>
        </w:rPr>
        <w:t xml:space="preserve">For this solver to accurately provide results joints were needed to enable realistic </w:t>
      </w:r>
      <w:r w:rsidR="0018331E" w:rsidRPr="0060562D">
        <w:rPr>
          <w:rFonts w:cs="Times New Roman"/>
        </w:rPr>
        <w:t>force transfer and rotation of components, the joints used were:</w:t>
      </w:r>
    </w:p>
    <w:p w14:paraId="5553B819" w14:textId="7946938E" w:rsidR="0018331E" w:rsidRPr="0060562D" w:rsidRDefault="000F4AA7" w:rsidP="0060562D">
      <w:pPr>
        <w:pStyle w:val="ListParagraph"/>
        <w:numPr>
          <w:ilvl w:val="0"/>
          <w:numId w:val="8"/>
        </w:numPr>
        <w:spacing w:line="276" w:lineRule="auto"/>
        <w:rPr>
          <w:rFonts w:cs="Times New Roman"/>
        </w:rPr>
      </w:pPr>
      <w:r w:rsidRPr="0060562D">
        <w:rPr>
          <w:rFonts w:cs="Times New Roman"/>
        </w:rPr>
        <w:t>Revolute joint crankshaft – connecting rod</w:t>
      </w:r>
    </w:p>
    <w:p w14:paraId="0D868838" w14:textId="2C91C2DF" w:rsidR="000F4AA7" w:rsidRPr="0060562D" w:rsidRDefault="000F4AA7" w:rsidP="0060562D">
      <w:pPr>
        <w:pStyle w:val="ListParagraph"/>
        <w:numPr>
          <w:ilvl w:val="0"/>
          <w:numId w:val="8"/>
        </w:numPr>
        <w:spacing w:line="276" w:lineRule="auto"/>
        <w:rPr>
          <w:rFonts w:cs="Times New Roman"/>
        </w:rPr>
      </w:pPr>
      <w:r w:rsidRPr="0060562D">
        <w:rPr>
          <w:rFonts w:cs="Times New Roman"/>
        </w:rPr>
        <w:t xml:space="preserve">Revolute joint connecting rod </w:t>
      </w:r>
      <w:r w:rsidR="00B03C01" w:rsidRPr="0060562D">
        <w:rPr>
          <w:rFonts w:cs="Times New Roman"/>
        </w:rPr>
        <w:t>–</w:t>
      </w:r>
      <w:r w:rsidRPr="0060562D">
        <w:rPr>
          <w:rFonts w:cs="Times New Roman"/>
        </w:rPr>
        <w:t xml:space="preserve"> </w:t>
      </w:r>
      <w:r w:rsidR="00B03C01" w:rsidRPr="0060562D">
        <w:rPr>
          <w:rFonts w:cs="Times New Roman"/>
        </w:rPr>
        <w:t>g</w:t>
      </w:r>
      <w:r w:rsidR="008E2BF7">
        <w:rPr>
          <w:rFonts w:cs="Times New Roman"/>
        </w:rPr>
        <w:t>ud</w:t>
      </w:r>
      <w:r w:rsidR="00B03C01" w:rsidRPr="0060562D">
        <w:rPr>
          <w:rFonts w:cs="Times New Roman"/>
        </w:rPr>
        <w:t>geon pin</w:t>
      </w:r>
    </w:p>
    <w:p w14:paraId="0281723F" w14:textId="16676C21" w:rsidR="00B03C01" w:rsidRPr="0060562D" w:rsidRDefault="00B03C01" w:rsidP="0060562D">
      <w:pPr>
        <w:pStyle w:val="ListParagraph"/>
        <w:numPr>
          <w:ilvl w:val="0"/>
          <w:numId w:val="8"/>
        </w:numPr>
        <w:spacing w:line="276" w:lineRule="auto"/>
        <w:rPr>
          <w:rFonts w:cs="Times New Roman"/>
        </w:rPr>
      </w:pPr>
      <w:r w:rsidRPr="0060562D">
        <w:rPr>
          <w:rFonts w:cs="Times New Roman"/>
        </w:rPr>
        <w:t>Revolute joint g</w:t>
      </w:r>
      <w:r w:rsidR="008E2BF7">
        <w:rPr>
          <w:rFonts w:cs="Times New Roman"/>
        </w:rPr>
        <w:t>ud</w:t>
      </w:r>
      <w:r w:rsidRPr="0060562D">
        <w:rPr>
          <w:rFonts w:cs="Times New Roman"/>
        </w:rPr>
        <w:t>geon pin – piston</w:t>
      </w:r>
    </w:p>
    <w:p w14:paraId="6E6AB3EB" w14:textId="759B059E" w:rsidR="00B03C01" w:rsidRPr="0060562D" w:rsidRDefault="00E00D8B" w:rsidP="0060562D">
      <w:pPr>
        <w:pStyle w:val="ListParagraph"/>
        <w:numPr>
          <w:ilvl w:val="0"/>
          <w:numId w:val="8"/>
        </w:numPr>
        <w:spacing w:line="276" w:lineRule="auto"/>
        <w:rPr>
          <w:rFonts w:cs="Times New Roman"/>
        </w:rPr>
      </w:pPr>
      <w:r w:rsidRPr="0060562D">
        <w:rPr>
          <w:rFonts w:cs="Times New Roman"/>
        </w:rPr>
        <w:t xml:space="preserve">Body-to-ground revolute joint – crankshaft </w:t>
      </w:r>
    </w:p>
    <w:p w14:paraId="6C283BBA" w14:textId="092BF5D9" w:rsidR="00E00D8B" w:rsidRPr="0060562D" w:rsidRDefault="00E00D8B" w:rsidP="0060562D">
      <w:pPr>
        <w:pStyle w:val="ListParagraph"/>
        <w:numPr>
          <w:ilvl w:val="0"/>
          <w:numId w:val="8"/>
        </w:numPr>
        <w:spacing w:line="276" w:lineRule="auto"/>
        <w:rPr>
          <w:rFonts w:cs="Times New Roman"/>
        </w:rPr>
      </w:pPr>
      <w:r w:rsidRPr="0060562D">
        <w:rPr>
          <w:rFonts w:cs="Times New Roman"/>
        </w:rPr>
        <w:t>Body-to-ground General – piston side skirts</w:t>
      </w:r>
    </w:p>
    <w:p w14:paraId="0317B18C" w14:textId="0AB531F4" w:rsidR="00E00D8B" w:rsidRPr="0060562D" w:rsidRDefault="0077363E" w:rsidP="0060562D">
      <w:pPr>
        <w:spacing w:line="276" w:lineRule="auto"/>
        <w:rPr>
          <w:rFonts w:cs="Times New Roman"/>
        </w:rPr>
      </w:pPr>
      <w:r w:rsidRPr="0060562D">
        <w:rPr>
          <w:rFonts w:cs="Times New Roman"/>
        </w:rPr>
        <w:t>Reason for using a general for the piston side skirts w</w:t>
      </w:r>
      <w:r w:rsidR="008E2BF7">
        <w:rPr>
          <w:rFonts w:cs="Times New Roman"/>
        </w:rPr>
        <w:t>as</w:t>
      </w:r>
      <w:r w:rsidRPr="0060562D">
        <w:rPr>
          <w:rFonts w:cs="Times New Roman"/>
        </w:rPr>
        <w:t xml:space="preserve"> to allow translation only in the z axis mimicking a piston movement</w:t>
      </w:r>
      <w:r w:rsidR="008E2BF7">
        <w:rPr>
          <w:rFonts w:cs="Times New Roman"/>
        </w:rPr>
        <w:t xml:space="preserve"> i</w:t>
      </w:r>
      <w:r w:rsidRPr="0060562D">
        <w:rPr>
          <w:rFonts w:cs="Times New Roman"/>
        </w:rPr>
        <w:t xml:space="preserve">n the cylinder. </w:t>
      </w:r>
      <w:r w:rsidR="008E2BF7" w:rsidRPr="0060562D">
        <w:rPr>
          <w:rFonts w:cs="Times New Roman"/>
        </w:rPr>
        <w:t>All</w:t>
      </w:r>
      <w:r w:rsidR="008D60EF" w:rsidRPr="0060562D">
        <w:rPr>
          <w:rFonts w:cs="Times New Roman"/>
        </w:rPr>
        <w:t xml:space="preserve"> these joints provide a </w:t>
      </w:r>
      <w:r w:rsidR="003346F3" w:rsidRPr="0060562D">
        <w:rPr>
          <w:rFonts w:cs="Times New Roman"/>
        </w:rPr>
        <w:t>realistic</w:t>
      </w:r>
      <w:r w:rsidR="008D60EF" w:rsidRPr="0060562D">
        <w:rPr>
          <w:rFonts w:cs="Times New Roman"/>
        </w:rPr>
        <w:t xml:space="preserve"> </w:t>
      </w:r>
      <w:r w:rsidR="003346F3" w:rsidRPr="0060562D">
        <w:rPr>
          <w:rFonts w:cs="Times New Roman"/>
        </w:rPr>
        <w:t>piston</w:t>
      </w:r>
      <w:r w:rsidR="008D60EF" w:rsidRPr="0060562D">
        <w:rPr>
          <w:rFonts w:cs="Times New Roman"/>
        </w:rPr>
        <w:t xml:space="preserve"> </w:t>
      </w:r>
      <w:r w:rsidR="003346F3" w:rsidRPr="0060562D">
        <w:rPr>
          <w:rFonts w:cs="Times New Roman"/>
        </w:rPr>
        <w:t>motion</w:t>
      </w:r>
      <w:r w:rsidR="008D60EF" w:rsidRPr="0060562D">
        <w:rPr>
          <w:rFonts w:cs="Times New Roman"/>
        </w:rPr>
        <w:t xml:space="preserve"> without </w:t>
      </w:r>
      <w:r w:rsidR="003346F3" w:rsidRPr="0060562D">
        <w:rPr>
          <w:rFonts w:cs="Times New Roman"/>
        </w:rPr>
        <w:t>compromising</w:t>
      </w:r>
      <w:r w:rsidR="008D60EF" w:rsidRPr="0060562D">
        <w:rPr>
          <w:rFonts w:cs="Times New Roman"/>
        </w:rPr>
        <w:t xml:space="preserve"> on</w:t>
      </w:r>
      <w:r w:rsidR="008E2BF7">
        <w:rPr>
          <w:rFonts w:cs="Times New Roman"/>
        </w:rPr>
        <w:t xml:space="preserve"> </w:t>
      </w:r>
      <w:r w:rsidR="008D60EF" w:rsidRPr="0060562D">
        <w:rPr>
          <w:rFonts w:cs="Times New Roman"/>
        </w:rPr>
        <w:t xml:space="preserve">rigid </w:t>
      </w:r>
      <w:r w:rsidR="003346F3" w:rsidRPr="0060562D">
        <w:rPr>
          <w:rFonts w:cs="Times New Roman"/>
        </w:rPr>
        <w:t xml:space="preserve">body motion. </w:t>
      </w:r>
      <w:r w:rsidR="00774338" w:rsidRPr="0060562D">
        <w:rPr>
          <w:rFonts w:cs="Times New Roman"/>
        </w:rPr>
        <w:t>Crankshaft</w:t>
      </w:r>
      <w:r w:rsidR="003346F3" w:rsidRPr="0060562D">
        <w:rPr>
          <w:rFonts w:cs="Times New Roman"/>
        </w:rPr>
        <w:t xml:space="preserve"> speeds were set to</w:t>
      </w:r>
      <w:r w:rsidR="005B037B" w:rsidRPr="0060562D">
        <w:rPr>
          <w:rFonts w:cs="Times New Roman"/>
        </w:rPr>
        <w:t xml:space="preserve"> 4000 rpm to mimic a </w:t>
      </w:r>
      <w:r w:rsidR="00774338" w:rsidRPr="0060562D">
        <w:rPr>
          <w:rFonts w:cs="Times New Roman"/>
        </w:rPr>
        <w:t>mid-range</w:t>
      </w:r>
      <w:r w:rsidR="005B037B" w:rsidRPr="0060562D">
        <w:rPr>
          <w:rFonts w:cs="Times New Roman"/>
        </w:rPr>
        <w:t xml:space="preserve"> engine operation rather</w:t>
      </w:r>
      <w:r w:rsidR="0063375D" w:rsidRPr="0060562D">
        <w:rPr>
          <w:rFonts w:cs="Times New Roman"/>
        </w:rPr>
        <w:t xml:space="preserve"> than higher rpm</w:t>
      </w:r>
      <w:r w:rsidR="00154CF9" w:rsidRPr="0060562D">
        <w:rPr>
          <w:rFonts w:cs="Times New Roman"/>
        </w:rPr>
        <w:t xml:space="preserve">. </w:t>
      </w:r>
      <w:r w:rsidR="00154CF9" w:rsidRPr="0060562D">
        <w:rPr>
          <w:rFonts w:cs="Times New Roman"/>
        </w:rPr>
        <w:t>Although higher engine speeds would increase inertial loading</w:t>
      </w:r>
      <w:r w:rsidR="008E2BF7">
        <w:rPr>
          <w:rFonts w:cs="Times New Roman"/>
        </w:rPr>
        <w:t xml:space="preserve">, this rotational speed </w:t>
      </w:r>
      <w:r w:rsidR="00154CF9" w:rsidRPr="0060562D">
        <w:rPr>
          <w:rFonts w:cs="Times New Roman"/>
        </w:rPr>
        <w:t xml:space="preserve">was selected as a conservative and representative operating condition. The objective of this study was to evaluate relative structural trends between design iterations rather than to predict absolute peak-load behaviour. </w:t>
      </w:r>
    </w:p>
    <w:p w14:paraId="011EFA97" w14:textId="6DBF6983" w:rsidR="00154CF9" w:rsidRDefault="00EE518F" w:rsidP="0060562D">
      <w:pPr>
        <w:spacing w:line="276" w:lineRule="auto"/>
        <w:rPr>
          <w:rFonts w:cs="Times New Roman"/>
          <w:b/>
          <w:bCs/>
        </w:rPr>
      </w:pPr>
      <w:r>
        <w:rPr>
          <w:noProof/>
        </w:rPr>
        <w:lastRenderedPageBreak/>
        <w:drawing>
          <wp:anchor distT="0" distB="0" distL="114300" distR="114300" simplePos="0" relativeHeight="251623424" behindDoc="1" locked="0" layoutInCell="1" allowOverlap="1" wp14:anchorId="2C491382" wp14:editId="20CE26E3">
            <wp:simplePos x="0" y="0"/>
            <wp:positionH relativeFrom="margin">
              <wp:posOffset>2379069</wp:posOffset>
            </wp:positionH>
            <wp:positionV relativeFrom="paragraph">
              <wp:posOffset>-525</wp:posOffset>
            </wp:positionV>
            <wp:extent cx="4261485" cy="2016125"/>
            <wp:effectExtent l="0" t="0" r="5715" b="3175"/>
            <wp:wrapTight wrapText="bothSides">
              <wp:wrapPolygon edited="0">
                <wp:start x="0" y="0"/>
                <wp:lineTo x="0" y="21430"/>
                <wp:lineTo x="21532" y="21430"/>
                <wp:lineTo x="21532" y="0"/>
                <wp:lineTo x="0" y="0"/>
              </wp:wrapPolygon>
            </wp:wrapTight>
            <wp:docPr id="8810205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20506" name="Picture 1"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l="9817" t="15267" r="50098" b="26811"/>
                    <a:stretch>
                      <a:fillRect/>
                    </a:stretch>
                  </pic:blipFill>
                  <pic:spPr bwMode="auto">
                    <a:xfrm>
                      <a:off x="0" y="0"/>
                      <a:ext cx="4261485" cy="2016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0D70">
        <w:rPr>
          <w:noProof/>
        </w:rPr>
        <mc:AlternateContent>
          <mc:Choice Requires="wps">
            <w:drawing>
              <wp:anchor distT="0" distB="0" distL="114300" distR="114300" simplePos="0" relativeHeight="251652096" behindDoc="1" locked="0" layoutInCell="1" allowOverlap="1" wp14:anchorId="3C1C996D" wp14:editId="0D59438C">
                <wp:simplePos x="0" y="0"/>
                <wp:positionH relativeFrom="column">
                  <wp:posOffset>-437708</wp:posOffset>
                </wp:positionH>
                <wp:positionV relativeFrom="paragraph">
                  <wp:posOffset>2086169</wp:posOffset>
                </wp:positionV>
                <wp:extent cx="1120775" cy="635"/>
                <wp:effectExtent l="0" t="0" r="3175" b="8255"/>
                <wp:wrapTight wrapText="bothSides">
                  <wp:wrapPolygon edited="0">
                    <wp:start x="0" y="0"/>
                    <wp:lineTo x="0" y="20698"/>
                    <wp:lineTo x="21294" y="20698"/>
                    <wp:lineTo x="21294" y="0"/>
                    <wp:lineTo x="0" y="0"/>
                  </wp:wrapPolygon>
                </wp:wrapTight>
                <wp:docPr id="95792291" name="Text Box 1"/>
                <wp:cNvGraphicFramePr/>
                <a:graphic xmlns:a="http://schemas.openxmlformats.org/drawingml/2006/main">
                  <a:graphicData uri="http://schemas.microsoft.com/office/word/2010/wordprocessingShape">
                    <wps:wsp>
                      <wps:cNvSpPr txBox="1"/>
                      <wps:spPr>
                        <a:xfrm>
                          <a:off x="0" y="0"/>
                          <a:ext cx="1120775" cy="635"/>
                        </a:xfrm>
                        <a:prstGeom prst="rect">
                          <a:avLst/>
                        </a:prstGeom>
                        <a:solidFill>
                          <a:prstClr val="white"/>
                        </a:solidFill>
                        <a:ln>
                          <a:noFill/>
                        </a:ln>
                      </wps:spPr>
                      <wps:txbx>
                        <w:txbxContent>
                          <w:p w14:paraId="4EFA1BF5" w14:textId="3E7597F6" w:rsidR="00460D70" w:rsidRPr="00FE48A2" w:rsidRDefault="00460D70" w:rsidP="00460D70">
                            <w:pPr>
                              <w:pStyle w:val="Caption"/>
                              <w:rPr>
                                <w:noProof/>
                                <w:sz w:val="22"/>
                                <w:szCs w:val="22"/>
                              </w:rPr>
                            </w:pPr>
                            <w:bookmarkStart w:id="26" w:name="_Toc216487006"/>
                            <w:r>
                              <w:t xml:space="preserve">Figure </w:t>
                            </w:r>
                            <w:r>
                              <w:fldChar w:fldCharType="begin"/>
                            </w:r>
                            <w:r>
                              <w:instrText xml:space="preserve"> SEQ Figure \* ARABIC </w:instrText>
                            </w:r>
                            <w:r>
                              <w:fldChar w:fldCharType="separate"/>
                            </w:r>
                            <w:r w:rsidR="005C5064">
                              <w:rPr>
                                <w:noProof/>
                              </w:rPr>
                              <w:t>7</w:t>
                            </w:r>
                            <w:r>
                              <w:fldChar w:fldCharType="end"/>
                            </w:r>
                            <w:r>
                              <w:t xml:space="preserve"> Joints Table</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1C996D" id="_x0000_s1033" type="#_x0000_t202" style="position:absolute;margin-left:-34.45pt;margin-top:164.25pt;width:88.25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" stroked="f">
                <v:textbox style="mso-fit-shape-to-text:t" inset="0,0,0,0">
                  <w:txbxContent>
                    <w:p w14:paraId="4EFA1BF5" w14:textId="3E7597F6" w:rsidR="00460D70" w:rsidRPr="00FE48A2" w:rsidRDefault="00460D70" w:rsidP="00460D70">
                      <w:pPr>
                        <w:pStyle w:val="Caption"/>
                        <w:rPr>
                          <w:noProof/>
                          <w:sz w:val="22"/>
                          <w:szCs w:val="22"/>
                        </w:rPr>
                      </w:pPr>
                      <w:bookmarkStart w:id="27" w:name="_Toc216487006"/>
                      <w:r>
                        <w:t xml:space="preserve">Figure </w:t>
                      </w:r>
                      <w:r>
                        <w:fldChar w:fldCharType="begin"/>
                      </w:r>
                      <w:r>
                        <w:instrText xml:space="preserve"> SEQ Figure \* ARABIC </w:instrText>
                      </w:r>
                      <w:r>
                        <w:fldChar w:fldCharType="separate"/>
                      </w:r>
                      <w:r w:rsidR="005C5064">
                        <w:rPr>
                          <w:noProof/>
                        </w:rPr>
                        <w:t>7</w:t>
                      </w:r>
                      <w:r>
                        <w:fldChar w:fldCharType="end"/>
                      </w:r>
                      <w:r>
                        <w:t xml:space="preserve"> Joints Table</w:t>
                      </w:r>
                      <w:bookmarkEnd w:id="27"/>
                    </w:p>
                  </w:txbxContent>
                </v:textbox>
                <w10:wrap type="tight"/>
              </v:shape>
            </w:pict>
          </mc:Fallback>
        </mc:AlternateContent>
      </w:r>
      <w:r w:rsidR="00460D70">
        <w:rPr>
          <w:noProof/>
        </w:rPr>
        <mc:AlternateContent>
          <mc:Choice Requires="wps">
            <w:drawing>
              <wp:anchor distT="0" distB="0" distL="114300" distR="114300" simplePos="0" relativeHeight="251645952" behindDoc="1" locked="0" layoutInCell="1" allowOverlap="1" wp14:anchorId="42AA3A2F" wp14:editId="2BF64E46">
                <wp:simplePos x="0" y="0"/>
                <wp:positionH relativeFrom="margin">
                  <wp:align>center</wp:align>
                </wp:positionH>
                <wp:positionV relativeFrom="paragraph">
                  <wp:posOffset>2079846</wp:posOffset>
                </wp:positionV>
                <wp:extent cx="795020" cy="635"/>
                <wp:effectExtent l="0" t="0" r="5080" b="8255"/>
                <wp:wrapTight wrapText="bothSides">
                  <wp:wrapPolygon edited="0">
                    <wp:start x="0" y="0"/>
                    <wp:lineTo x="0" y="20698"/>
                    <wp:lineTo x="21220" y="20698"/>
                    <wp:lineTo x="21220" y="0"/>
                    <wp:lineTo x="0" y="0"/>
                  </wp:wrapPolygon>
                </wp:wrapTight>
                <wp:docPr id="2136801337" name="Text Box 1"/>
                <wp:cNvGraphicFramePr/>
                <a:graphic xmlns:a="http://schemas.openxmlformats.org/drawingml/2006/main">
                  <a:graphicData uri="http://schemas.microsoft.com/office/word/2010/wordprocessingShape">
                    <wps:wsp>
                      <wps:cNvSpPr txBox="1"/>
                      <wps:spPr>
                        <a:xfrm>
                          <a:off x="0" y="0"/>
                          <a:ext cx="795020" cy="635"/>
                        </a:xfrm>
                        <a:prstGeom prst="rect">
                          <a:avLst/>
                        </a:prstGeom>
                        <a:solidFill>
                          <a:prstClr val="white"/>
                        </a:solidFill>
                        <a:ln>
                          <a:noFill/>
                        </a:ln>
                      </wps:spPr>
                      <wps:txbx>
                        <w:txbxContent>
                          <w:p w14:paraId="1668A4BF" w14:textId="0333804C" w:rsidR="00460D70" w:rsidRPr="00BC0DF1" w:rsidRDefault="00460D70" w:rsidP="00460D70">
                            <w:pPr>
                              <w:pStyle w:val="Caption"/>
                              <w:rPr>
                                <w:noProof/>
                                <w:sz w:val="22"/>
                                <w:szCs w:val="22"/>
                              </w:rPr>
                            </w:pPr>
                            <w:bookmarkStart w:id="28" w:name="_Toc216487007"/>
                            <w:r>
                              <w:t xml:space="preserve">Figure </w:t>
                            </w:r>
                            <w:r>
                              <w:fldChar w:fldCharType="begin"/>
                            </w:r>
                            <w:r>
                              <w:instrText xml:space="preserve"> SEQ Figure \* ARABIC </w:instrText>
                            </w:r>
                            <w:r>
                              <w:fldChar w:fldCharType="separate"/>
                            </w:r>
                            <w:r w:rsidR="005C5064">
                              <w:rPr>
                                <w:noProof/>
                              </w:rPr>
                              <w:t>8</w:t>
                            </w:r>
                            <w:r>
                              <w:fldChar w:fldCharType="end"/>
                            </w:r>
                            <w:r>
                              <w:t xml:space="preserve"> Joints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AA3A2F" id="_x0000_s1034" type="#_x0000_t202" style="position:absolute;margin-left:0;margin-top:163.75pt;width:62.6pt;height:.05pt;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RdqGAIAAD4EAAAOAAAAZHJzL2Uyb0RvYy54bWysU02P0zAQvSPxHyzfadqiXS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" stroked="f">
                <v:textbox style="mso-fit-shape-to-text:t" inset="0,0,0,0">
                  <w:txbxContent>
                    <w:p w14:paraId="1668A4BF" w14:textId="0333804C" w:rsidR="00460D70" w:rsidRPr="00BC0DF1" w:rsidRDefault="00460D70" w:rsidP="00460D70">
                      <w:pPr>
                        <w:pStyle w:val="Caption"/>
                        <w:rPr>
                          <w:noProof/>
                          <w:sz w:val="22"/>
                          <w:szCs w:val="22"/>
                        </w:rPr>
                      </w:pPr>
                      <w:bookmarkStart w:id="29" w:name="_Toc216487007"/>
                      <w:r>
                        <w:t xml:space="preserve">Figure </w:t>
                      </w:r>
                      <w:r>
                        <w:fldChar w:fldCharType="begin"/>
                      </w:r>
                      <w:r>
                        <w:instrText xml:space="preserve"> SEQ Figure \* ARABIC </w:instrText>
                      </w:r>
                      <w:r>
                        <w:fldChar w:fldCharType="separate"/>
                      </w:r>
                      <w:r w:rsidR="005C5064">
                        <w:rPr>
                          <w:noProof/>
                        </w:rPr>
                        <w:t>8</w:t>
                      </w:r>
                      <w:r>
                        <w:fldChar w:fldCharType="end"/>
                      </w:r>
                      <w:r>
                        <w:t xml:space="preserve"> Joints</w:t>
                      </w:r>
                      <w:bookmarkEnd w:id="29"/>
                    </w:p>
                  </w:txbxContent>
                </v:textbox>
                <w10:wrap type="tight" anchorx="margin"/>
              </v:shape>
            </w:pict>
          </mc:Fallback>
        </mc:AlternateContent>
      </w:r>
      <w:r w:rsidR="00460D70">
        <w:rPr>
          <w:noProof/>
        </w:rPr>
        <w:drawing>
          <wp:anchor distT="0" distB="0" distL="114300" distR="114300" simplePos="0" relativeHeight="251638784" behindDoc="1" locked="0" layoutInCell="1" allowOverlap="1" wp14:anchorId="233FA782" wp14:editId="40B88807">
            <wp:simplePos x="0" y="0"/>
            <wp:positionH relativeFrom="page">
              <wp:posOffset>142875</wp:posOffset>
            </wp:positionH>
            <wp:positionV relativeFrom="paragraph">
              <wp:posOffset>209550</wp:posOffset>
            </wp:positionV>
            <wp:extent cx="3068955" cy="1756410"/>
            <wp:effectExtent l="0" t="0" r="0" b="0"/>
            <wp:wrapTight wrapText="bothSides">
              <wp:wrapPolygon edited="0">
                <wp:start x="0" y="0"/>
                <wp:lineTo x="0" y="21319"/>
                <wp:lineTo x="21453" y="21319"/>
                <wp:lineTo x="21453" y="0"/>
                <wp:lineTo x="0" y="0"/>
              </wp:wrapPolygon>
            </wp:wrapTight>
            <wp:docPr id="59127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20506"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1" t="30553" r="89817" b="57393"/>
                    <a:stretch>
                      <a:fillRect/>
                    </a:stretch>
                  </pic:blipFill>
                  <pic:spPr bwMode="auto">
                    <a:xfrm>
                      <a:off x="0" y="0"/>
                      <a:ext cx="3068955" cy="1756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0D70" w:rsidRPr="0060562D">
        <w:rPr>
          <w:rFonts w:cs="Times New Roman"/>
          <w:b/>
          <w:bCs/>
          <w:highlight w:val="yellow"/>
        </w:rPr>
        <w:t xml:space="preserve"> </w:t>
      </w:r>
      <w:r w:rsidR="006B4399" w:rsidRPr="0060562D">
        <w:rPr>
          <w:rFonts w:cs="Times New Roman"/>
          <w:highlight w:val="yellow"/>
        </w:rPr>
        <w:br/>
      </w:r>
    </w:p>
    <w:p w14:paraId="3A2786FD" w14:textId="77777777" w:rsidR="00EE518F" w:rsidRPr="0060562D" w:rsidRDefault="00EE518F" w:rsidP="0060562D">
      <w:pPr>
        <w:spacing w:line="276" w:lineRule="auto"/>
        <w:rPr>
          <w:rFonts w:cs="Times New Roman"/>
        </w:rPr>
      </w:pPr>
    </w:p>
    <w:p w14:paraId="6F6BBCDC" w14:textId="479B13B1" w:rsidR="006B4399" w:rsidRPr="00460D70" w:rsidRDefault="006B4399" w:rsidP="00460D70">
      <w:pPr>
        <w:pStyle w:val="Heading1"/>
        <w:numPr>
          <w:ilvl w:val="1"/>
          <w:numId w:val="1"/>
        </w:numPr>
        <w:spacing w:line="276" w:lineRule="auto"/>
        <w:rPr>
          <w:rFonts w:ascii="Times New Roman" w:hAnsi="Times New Roman" w:cs="Times New Roman"/>
          <w:sz w:val="28"/>
          <w:szCs w:val="28"/>
        </w:rPr>
      </w:pPr>
      <w:bookmarkStart w:id="30" w:name="_Toc216475106"/>
      <w:r w:rsidRPr="00460D70">
        <w:rPr>
          <w:rFonts w:ascii="Times New Roman" w:hAnsi="Times New Roman" w:cs="Times New Roman"/>
          <w:sz w:val="28"/>
          <w:szCs w:val="28"/>
        </w:rPr>
        <w:t>Thermal Environment Definition (Steady State Thermal)</w:t>
      </w:r>
      <w:bookmarkEnd w:id="30"/>
      <w:r w:rsidRPr="00460D70">
        <w:rPr>
          <w:rFonts w:ascii="Times New Roman" w:hAnsi="Times New Roman" w:cs="Times New Roman"/>
          <w:sz w:val="28"/>
          <w:szCs w:val="28"/>
        </w:rPr>
        <w:t xml:space="preserve">  </w:t>
      </w:r>
    </w:p>
    <w:p w14:paraId="13113B61" w14:textId="542DFE5C" w:rsidR="006B4399" w:rsidRPr="0060562D" w:rsidRDefault="00685C92" w:rsidP="0060562D">
      <w:pPr>
        <w:spacing w:line="276" w:lineRule="auto"/>
        <w:rPr>
          <w:rFonts w:cs="Times New Roman"/>
        </w:rPr>
      </w:pPr>
      <w:r w:rsidRPr="0060562D">
        <w:rPr>
          <w:rFonts w:cs="Times New Roman"/>
        </w:rPr>
        <w:t xml:space="preserve">A steady state thermal </w:t>
      </w:r>
      <w:r w:rsidR="002905F1" w:rsidRPr="0060562D">
        <w:rPr>
          <w:rFonts w:cs="Times New Roman"/>
        </w:rPr>
        <w:t>was performed to gain an estimated temperature distribution across the piston</w:t>
      </w:r>
      <w:r w:rsidR="00142ACA" w:rsidRPr="0060562D">
        <w:rPr>
          <w:rFonts w:cs="Times New Roman"/>
        </w:rPr>
        <w:t xml:space="preserve"> during </w:t>
      </w:r>
      <w:r w:rsidR="00236D12" w:rsidRPr="0060562D">
        <w:rPr>
          <w:rFonts w:cs="Times New Roman"/>
        </w:rPr>
        <w:t>operation;</w:t>
      </w:r>
      <w:r w:rsidR="00142ACA" w:rsidRPr="0060562D">
        <w:rPr>
          <w:rFonts w:cs="Times New Roman"/>
        </w:rPr>
        <w:t xml:space="preserve"> this was them directly linked to a static structural </w:t>
      </w:r>
      <w:r w:rsidR="00981730" w:rsidRPr="0060562D">
        <w:rPr>
          <w:rFonts w:cs="Times New Roman"/>
        </w:rPr>
        <w:t xml:space="preserve">on top of the dynamic loads obtained previously. </w:t>
      </w:r>
    </w:p>
    <w:p w14:paraId="1A532453" w14:textId="6215C2E7" w:rsidR="00236D12" w:rsidRPr="0060562D" w:rsidRDefault="00E83426" w:rsidP="0060562D">
      <w:pPr>
        <w:spacing w:line="276" w:lineRule="auto"/>
        <w:rPr>
          <w:rFonts w:cs="Times New Roman"/>
        </w:rPr>
      </w:pPr>
      <w:r w:rsidRPr="0060562D">
        <w:rPr>
          <w:rFonts w:cs="Times New Roman"/>
        </w:rPr>
        <w:t xml:space="preserve">Mesh density was based on the mesh independent study </w:t>
      </w:r>
      <w:r w:rsidR="00534B45" w:rsidRPr="0060562D">
        <w:rPr>
          <w:rFonts w:cs="Times New Roman"/>
        </w:rPr>
        <w:t xml:space="preserve">yet again ensuring valid results. Heat convection </w:t>
      </w:r>
      <w:r w:rsidR="00831F8E" w:rsidRPr="0060562D">
        <w:rPr>
          <w:rFonts w:cs="Times New Roman"/>
        </w:rPr>
        <w:t>transfers were placed on areas such as:</w:t>
      </w:r>
    </w:p>
    <w:p w14:paraId="5ABD15FD" w14:textId="598011F1" w:rsidR="00831F8E" w:rsidRPr="0060562D" w:rsidRDefault="00831F8E" w:rsidP="0060562D">
      <w:pPr>
        <w:pStyle w:val="ListParagraph"/>
        <w:numPr>
          <w:ilvl w:val="0"/>
          <w:numId w:val="9"/>
        </w:numPr>
        <w:spacing w:line="276" w:lineRule="auto"/>
        <w:rPr>
          <w:rFonts w:cs="Times New Roman"/>
        </w:rPr>
      </w:pPr>
      <w:r w:rsidRPr="0060562D">
        <w:rPr>
          <w:rFonts w:cs="Times New Roman"/>
        </w:rPr>
        <w:t>Crown</w:t>
      </w:r>
    </w:p>
    <w:p w14:paraId="45EB5C73" w14:textId="2D274D3D" w:rsidR="00831F8E" w:rsidRPr="0060562D" w:rsidRDefault="00831F8E" w:rsidP="0060562D">
      <w:pPr>
        <w:pStyle w:val="ListParagraph"/>
        <w:numPr>
          <w:ilvl w:val="0"/>
          <w:numId w:val="9"/>
        </w:numPr>
        <w:spacing w:line="276" w:lineRule="auto"/>
        <w:rPr>
          <w:rFonts w:cs="Times New Roman"/>
        </w:rPr>
      </w:pPr>
      <w:r w:rsidRPr="0060562D">
        <w:rPr>
          <w:rFonts w:cs="Times New Roman"/>
        </w:rPr>
        <w:t>Skirt</w:t>
      </w:r>
    </w:p>
    <w:p w14:paraId="1CDD95EE" w14:textId="51707108" w:rsidR="00831F8E" w:rsidRPr="0060562D" w:rsidRDefault="00831F8E" w:rsidP="0060562D">
      <w:pPr>
        <w:pStyle w:val="ListParagraph"/>
        <w:numPr>
          <w:ilvl w:val="0"/>
          <w:numId w:val="9"/>
        </w:numPr>
        <w:spacing w:line="276" w:lineRule="auto"/>
        <w:rPr>
          <w:rFonts w:cs="Times New Roman"/>
        </w:rPr>
      </w:pPr>
      <w:r w:rsidRPr="0060562D">
        <w:rPr>
          <w:rFonts w:cs="Times New Roman"/>
        </w:rPr>
        <w:t>Underside</w:t>
      </w:r>
    </w:p>
    <w:p w14:paraId="498D9CE0" w14:textId="570AB6DD" w:rsidR="00831F8E" w:rsidRPr="0060562D" w:rsidRDefault="00831F8E" w:rsidP="0060562D">
      <w:pPr>
        <w:pStyle w:val="ListParagraph"/>
        <w:numPr>
          <w:ilvl w:val="0"/>
          <w:numId w:val="9"/>
        </w:numPr>
        <w:spacing w:line="276" w:lineRule="auto"/>
        <w:rPr>
          <w:rFonts w:cs="Times New Roman"/>
        </w:rPr>
      </w:pPr>
      <w:r w:rsidRPr="0060562D">
        <w:rPr>
          <w:rFonts w:cs="Times New Roman"/>
        </w:rPr>
        <w:t>Ring grooves</w:t>
      </w:r>
    </w:p>
    <w:p w14:paraId="4B58DE90" w14:textId="19A3FC0C" w:rsidR="00712DCA" w:rsidRPr="0060562D" w:rsidRDefault="008E2BF7" w:rsidP="0060562D">
      <w:pPr>
        <w:spacing w:line="276" w:lineRule="auto"/>
        <w:rPr>
          <w:rFonts w:cs="Times New Roman"/>
        </w:rPr>
      </w:pPr>
      <w:r>
        <w:rPr>
          <w:rFonts w:cs="Times New Roman"/>
        </w:rPr>
        <w:t>The r</w:t>
      </w:r>
      <w:r w:rsidR="004F3026" w:rsidRPr="0060562D">
        <w:rPr>
          <w:rFonts w:cs="Times New Roman"/>
        </w:rPr>
        <w:t xml:space="preserve">eason for multiple heat transfer convections </w:t>
      </w:r>
      <w:proofErr w:type="gramStart"/>
      <w:r w:rsidR="004F3026" w:rsidRPr="0060562D">
        <w:rPr>
          <w:rFonts w:cs="Times New Roman"/>
        </w:rPr>
        <w:t>were</w:t>
      </w:r>
      <w:proofErr w:type="gramEnd"/>
      <w:r w:rsidR="004F3026" w:rsidRPr="0060562D">
        <w:rPr>
          <w:rFonts w:cs="Times New Roman"/>
        </w:rPr>
        <w:t xml:space="preserve"> to </w:t>
      </w:r>
      <w:r w:rsidR="00776805" w:rsidRPr="0060562D">
        <w:rPr>
          <w:rFonts w:cs="Times New Roman"/>
        </w:rPr>
        <w:t>mimic</w:t>
      </w:r>
      <w:r w:rsidR="004F3026" w:rsidRPr="0060562D">
        <w:rPr>
          <w:rFonts w:cs="Times New Roman"/>
        </w:rPr>
        <w:t xml:space="preserve"> </w:t>
      </w:r>
      <w:r w:rsidR="00712DCA" w:rsidRPr="0060562D">
        <w:rPr>
          <w:rFonts w:cs="Times New Roman"/>
        </w:rPr>
        <w:t>real-life</w:t>
      </w:r>
      <w:r w:rsidR="004F3026" w:rsidRPr="0060562D">
        <w:rPr>
          <w:rFonts w:cs="Times New Roman"/>
        </w:rPr>
        <w:t xml:space="preserve"> conditions and </w:t>
      </w:r>
      <w:r w:rsidR="00776805" w:rsidRPr="0060562D">
        <w:rPr>
          <w:rFonts w:cs="Times New Roman"/>
        </w:rPr>
        <w:t xml:space="preserve">uniform convective behaviours. </w:t>
      </w:r>
      <w:r w:rsidR="00712DCA" w:rsidRPr="0060562D">
        <w:rPr>
          <w:rFonts w:cs="Times New Roman"/>
        </w:rPr>
        <w:t>The use of multiple convection zones enabled a more representative temperature gradient to develop compared to a single uniform boundary condition.</w:t>
      </w:r>
    </w:p>
    <w:p w14:paraId="2B5F1CB2" w14:textId="17010CAA" w:rsidR="00712DCA" w:rsidRDefault="00712DCA" w:rsidP="0060562D">
      <w:pPr>
        <w:spacing w:line="276" w:lineRule="auto"/>
        <w:rPr>
          <w:rFonts w:cs="Times New Roman"/>
        </w:rPr>
      </w:pPr>
      <w:r w:rsidRPr="00712DCA">
        <w:rPr>
          <w:rFonts w:cs="Times New Roman"/>
        </w:rPr>
        <w:t xml:space="preserve">The same convection coefficients were applied consistently across all design iterations to allow direct comparison between </w:t>
      </w:r>
      <w:r w:rsidR="00AA1C5C" w:rsidRPr="0060562D">
        <w:rPr>
          <w:rFonts w:cs="Times New Roman"/>
        </w:rPr>
        <w:t>results</w:t>
      </w:r>
      <w:r w:rsidR="00AA1C5C">
        <w:rPr>
          <w:rFonts w:cs="Times New Roman"/>
        </w:rPr>
        <w:t xml:space="preserve">. </w:t>
      </w:r>
      <w:r w:rsidR="00AA1C5C" w:rsidRPr="00EE518F">
        <w:rPr>
          <w:rFonts w:cs="Times New Roman"/>
        </w:rPr>
        <w:t>(Appendix 3)</w:t>
      </w:r>
      <w:r w:rsidR="003E1D22" w:rsidRPr="0060562D">
        <w:rPr>
          <w:rFonts w:cs="Times New Roman"/>
        </w:rPr>
        <w:t xml:space="preserve"> </w:t>
      </w:r>
      <w:r w:rsidR="003E1D22" w:rsidRPr="0060562D">
        <w:rPr>
          <w:rFonts w:cs="Times New Roman"/>
        </w:rPr>
        <w:t xml:space="preserve">The thermal analysis assumed steady-state conditions and uniform convective behaviour, which simplifies the highly transient and spatially varying thermal </w:t>
      </w:r>
      <w:r w:rsidR="003E1D22" w:rsidRPr="0060562D">
        <w:rPr>
          <w:rFonts w:cs="Times New Roman"/>
        </w:rPr>
        <w:lastRenderedPageBreak/>
        <w:t xml:space="preserve">environment of a real engine. These assumptions are considered acceptable for comparative </w:t>
      </w:r>
      <w:r w:rsidR="00881A81">
        <w:rPr>
          <w:noProof/>
        </w:rPr>
        <mc:AlternateContent>
          <mc:Choice Requires="wps">
            <w:drawing>
              <wp:anchor distT="0" distB="0" distL="114300" distR="114300" simplePos="0" relativeHeight="251656192" behindDoc="1" locked="0" layoutInCell="1" allowOverlap="1" wp14:anchorId="1E4F9BAB" wp14:editId="722A322A">
                <wp:simplePos x="0" y="0"/>
                <wp:positionH relativeFrom="margin">
                  <wp:align>left</wp:align>
                </wp:positionH>
                <wp:positionV relativeFrom="paragraph">
                  <wp:posOffset>2703195</wp:posOffset>
                </wp:positionV>
                <wp:extent cx="1971675" cy="206375"/>
                <wp:effectExtent l="0" t="0" r="9525" b="3175"/>
                <wp:wrapTight wrapText="bothSides">
                  <wp:wrapPolygon edited="0">
                    <wp:start x="0" y="0"/>
                    <wp:lineTo x="0" y="19938"/>
                    <wp:lineTo x="21496" y="19938"/>
                    <wp:lineTo x="21496" y="0"/>
                    <wp:lineTo x="0" y="0"/>
                  </wp:wrapPolygon>
                </wp:wrapTight>
                <wp:docPr id="1764655311" name="Text Box 1"/>
                <wp:cNvGraphicFramePr/>
                <a:graphic xmlns:a="http://schemas.openxmlformats.org/drawingml/2006/main">
                  <a:graphicData uri="http://schemas.microsoft.com/office/word/2010/wordprocessingShape">
                    <wps:wsp>
                      <wps:cNvSpPr txBox="1"/>
                      <wps:spPr>
                        <a:xfrm>
                          <a:off x="0" y="0"/>
                          <a:ext cx="1971923" cy="206734"/>
                        </a:xfrm>
                        <a:prstGeom prst="rect">
                          <a:avLst/>
                        </a:prstGeom>
                        <a:solidFill>
                          <a:prstClr val="white"/>
                        </a:solidFill>
                        <a:ln>
                          <a:noFill/>
                        </a:ln>
                      </wps:spPr>
                      <wps:txbx>
                        <w:txbxContent>
                          <w:p w14:paraId="01CDA36C" w14:textId="32062049" w:rsidR="00881A81" w:rsidRPr="00812A13" w:rsidRDefault="00881A81" w:rsidP="00881A81">
                            <w:pPr>
                              <w:pStyle w:val="Caption"/>
                              <w:rPr>
                                <w:rFonts w:cs="Times New Roman"/>
                                <w:sz w:val="22"/>
                                <w:szCs w:val="22"/>
                              </w:rPr>
                            </w:pPr>
                            <w:bookmarkStart w:id="31" w:name="_Toc216487008"/>
                            <w:r>
                              <w:t xml:space="preserve">Figure </w:t>
                            </w:r>
                            <w:r>
                              <w:fldChar w:fldCharType="begin"/>
                            </w:r>
                            <w:r>
                              <w:instrText xml:space="preserve"> SEQ Figure \* ARABIC </w:instrText>
                            </w:r>
                            <w:r>
                              <w:fldChar w:fldCharType="separate"/>
                            </w:r>
                            <w:r w:rsidR="005C5064">
                              <w:rPr>
                                <w:noProof/>
                              </w:rPr>
                              <w:t>9</w:t>
                            </w:r>
                            <w:r>
                              <w:fldChar w:fldCharType="end"/>
                            </w:r>
                            <w:r>
                              <w:t xml:space="preserve"> Thermal Boundary Conditions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F9BAB" id="_x0000_s1035" type="#_x0000_t202" style="position:absolute;margin-left:0;margin-top:212.85pt;width:155.25pt;height:16.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" stroked="f">
                <v:textbox inset="0,0,0,0">
                  <w:txbxContent>
                    <w:p w14:paraId="01CDA36C" w14:textId="32062049" w:rsidR="00881A81" w:rsidRPr="00812A13" w:rsidRDefault="00881A81" w:rsidP="00881A81">
                      <w:pPr>
                        <w:pStyle w:val="Caption"/>
                        <w:rPr>
                          <w:rFonts w:cs="Times New Roman"/>
                          <w:sz w:val="22"/>
                          <w:szCs w:val="22"/>
                        </w:rPr>
                      </w:pPr>
                      <w:bookmarkStart w:id="32" w:name="_Toc216487008"/>
                      <w:r>
                        <w:t xml:space="preserve">Figure </w:t>
                      </w:r>
                      <w:r>
                        <w:fldChar w:fldCharType="begin"/>
                      </w:r>
                      <w:r>
                        <w:instrText xml:space="preserve"> SEQ Figure \* ARABIC </w:instrText>
                      </w:r>
                      <w:r>
                        <w:fldChar w:fldCharType="separate"/>
                      </w:r>
                      <w:r w:rsidR="005C5064">
                        <w:rPr>
                          <w:noProof/>
                        </w:rPr>
                        <w:t>9</w:t>
                      </w:r>
                      <w:r>
                        <w:fldChar w:fldCharType="end"/>
                      </w:r>
                      <w:r>
                        <w:t xml:space="preserve"> Thermal Boundary Conditions</w:t>
                      </w:r>
                      <w:bookmarkEnd w:id="32"/>
                    </w:p>
                  </w:txbxContent>
                </v:textbox>
                <w10:wrap type="tight" anchorx="margin"/>
              </v:shape>
            </w:pict>
          </mc:Fallback>
        </mc:AlternateContent>
      </w:r>
      <w:r w:rsidR="00881A81">
        <w:rPr>
          <w:rFonts w:cs="Times New Roman"/>
          <w:noProof/>
        </w:rPr>
        <w:drawing>
          <wp:anchor distT="0" distB="0" distL="114300" distR="114300" simplePos="0" relativeHeight="251655168" behindDoc="1" locked="0" layoutInCell="1" allowOverlap="1" wp14:anchorId="624BB596" wp14:editId="21882369">
            <wp:simplePos x="0" y="0"/>
            <wp:positionH relativeFrom="margin">
              <wp:align>left</wp:align>
            </wp:positionH>
            <wp:positionV relativeFrom="paragraph">
              <wp:posOffset>436880</wp:posOffset>
            </wp:positionV>
            <wp:extent cx="5446395" cy="2209800"/>
            <wp:effectExtent l="0" t="0" r="1905" b="0"/>
            <wp:wrapTight wrapText="bothSides">
              <wp:wrapPolygon edited="0">
                <wp:start x="0" y="0"/>
                <wp:lineTo x="0" y="21414"/>
                <wp:lineTo x="21532" y="21414"/>
                <wp:lineTo x="21532" y="0"/>
                <wp:lineTo x="0" y="0"/>
              </wp:wrapPolygon>
            </wp:wrapTight>
            <wp:docPr id="156580413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04132" name="Picture 7"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446395" cy="2209800"/>
                    </a:xfrm>
                    <a:prstGeom prst="rect">
                      <a:avLst/>
                    </a:prstGeom>
                  </pic:spPr>
                </pic:pic>
              </a:graphicData>
            </a:graphic>
            <wp14:sizeRelH relativeFrom="margin">
              <wp14:pctWidth>0</wp14:pctWidth>
            </wp14:sizeRelH>
            <wp14:sizeRelV relativeFrom="margin">
              <wp14:pctHeight>0</wp14:pctHeight>
            </wp14:sizeRelV>
          </wp:anchor>
        </w:drawing>
      </w:r>
      <w:r w:rsidR="003E1D22" w:rsidRPr="0060562D">
        <w:rPr>
          <w:rFonts w:cs="Times New Roman"/>
        </w:rPr>
        <w:t>assessment and are discussed further in the limitations section.</w:t>
      </w:r>
    </w:p>
    <w:p w14:paraId="526CA28A" w14:textId="77777777" w:rsidR="00F65C0E" w:rsidRDefault="00F65C0E" w:rsidP="0060562D">
      <w:pPr>
        <w:spacing w:line="276" w:lineRule="auto"/>
        <w:rPr>
          <w:rFonts w:cs="Times New Roman"/>
        </w:rPr>
      </w:pPr>
    </w:p>
    <w:p w14:paraId="3C463CFD" w14:textId="7E007A55" w:rsidR="00F65C0E" w:rsidRPr="00712DCA" w:rsidRDefault="00F65C0E" w:rsidP="0060562D">
      <w:pPr>
        <w:spacing w:line="276" w:lineRule="auto"/>
        <w:rPr>
          <w:rFonts w:cs="Times New Roman"/>
        </w:rPr>
      </w:pPr>
      <w:r>
        <w:rPr>
          <w:rFonts w:cs="Times New Roman"/>
          <w:noProof/>
        </w:rPr>
        <w:drawing>
          <wp:anchor distT="0" distB="0" distL="114300" distR="114300" simplePos="0" relativeHeight="251659264" behindDoc="1" locked="0" layoutInCell="1" allowOverlap="1" wp14:anchorId="1F719366" wp14:editId="619368FA">
            <wp:simplePos x="0" y="0"/>
            <wp:positionH relativeFrom="column">
              <wp:posOffset>0</wp:posOffset>
            </wp:positionH>
            <wp:positionV relativeFrom="paragraph">
              <wp:posOffset>-497</wp:posOffset>
            </wp:positionV>
            <wp:extent cx="3856383" cy="2170444"/>
            <wp:effectExtent l="0" t="0" r="0" b="1270"/>
            <wp:wrapTight wrapText="bothSides">
              <wp:wrapPolygon edited="0">
                <wp:start x="0" y="0"/>
                <wp:lineTo x="0" y="21423"/>
                <wp:lineTo x="21447" y="21423"/>
                <wp:lineTo x="21447" y="0"/>
                <wp:lineTo x="0" y="0"/>
              </wp:wrapPolygon>
            </wp:wrapTight>
            <wp:docPr id="778990001" name="Picture 8" descr="A colorful circ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90001" name="Picture 8" descr="A colorful circular object with a blue backgroun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856383" cy="2170444"/>
                    </a:xfrm>
                    <a:prstGeom prst="rect">
                      <a:avLst/>
                    </a:prstGeom>
                  </pic:spPr>
                </pic:pic>
              </a:graphicData>
            </a:graphic>
          </wp:anchor>
        </w:drawing>
      </w:r>
    </w:p>
    <w:p w14:paraId="5A35BA72" w14:textId="633D44FE" w:rsidR="00831F8E" w:rsidRDefault="00665CE8" w:rsidP="0060562D">
      <w:pPr>
        <w:spacing w:line="276" w:lineRule="auto"/>
        <w:rPr>
          <w:rFonts w:cs="Times New Roman"/>
          <w:b/>
          <w:bCs/>
        </w:rPr>
      </w:pPr>
      <w:r w:rsidRPr="0060562D">
        <w:rPr>
          <w:rFonts w:cs="Times New Roman"/>
          <w:highlight w:val="yellow"/>
        </w:rPr>
        <w:br/>
      </w:r>
    </w:p>
    <w:p w14:paraId="589DA21F" w14:textId="77777777" w:rsidR="00F65C0E" w:rsidRDefault="00F65C0E" w:rsidP="0060562D">
      <w:pPr>
        <w:spacing w:line="276" w:lineRule="auto"/>
        <w:rPr>
          <w:rFonts w:cs="Times New Roman"/>
          <w:b/>
          <w:bCs/>
        </w:rPr>
      </w:pPr>
    </w:p>
    <w:p w14:paraId="5EC8E7E8" w14:textId="77777777" w:rsidR="00F65C0E" w:rsidRDefault="00F65C0E" w:rsidP="0060562D">
      <w:pPr>
        <w:spacing w:line="276" w:lineRule="auto"/>
        <w:rPr>
          <w:rFonts w:cs="Times New Roman"/>
          <w:b/>
          <w:bCs/>
        </w:rPr>
      </w:pPr>
    </w:p>
    <w:p w14:paraId="3E93EB7D" w14:textId="77777777" w:rsidR="00F65C0E" w:rsidRDefault="00F65C0E" w:rsidP="0060562D">
      <w:pPr>
        <w:spacing w:line="276" w:lineRule="auto"/>
        <w:rPr>
          <w:rFonts w:cs="Times New Roman"/>
          <w:b/>
          <w:bCs/>
        </w:rPr>
      </w:pPr>
    </w:p>
    <w:p w14:paraId="1D0152E4" w14:textId="77777777" w:rsidR="00F65C0E" w:rsidRDefault="00F65C0E" w:rsidP="0060562D">
      <w:pPr>
        <w:spacing w:line="276" w:lineRule="auto"/>
        <w:rPr>
          <w:rFonts w:cs="Times New Roman"/>
          <w:b/>
          <w:bCs/>
        </w:rPr>
      </w:pPr>
    </w:p>
    <w:p w14:paraId="5AE45F43" w14:textId="77777777" w:rsidR="00F65C0E" w:rsidRDefault="00F65C0E" w:rsidP="0060562D">
      <w:pPr>
        <w:spacing w:line="276" w:lineRule="auto"/>
        <w:rPr>
          <w:rFonts w:cs="Times New Roman"/>
          <w:b/>
          <w:bCs/>
        </w:rPr>
      </w:pPr>
    </w:p>
    <w:p w14:paraId="4BBE81BE" w14:textId="73620B8F" w:rsidR="00F65C0E" w:rsidRPr="0060562D" w:rsidRDefault="00F65C0E" w:rsidP="0060562D">
      <w:pPr>
        <w:spacing w:line="276" w:lineRule="auto"/>
        <w:rPr>
          <w:rFonts w:cs="Times New Roman"/>
          <w:b/>
          <w:bCs/>
        </w:rPr>
      </w:pPr>
      <w:r>
        <w:rPr>
          <w:noProof/>
        </w:rPr>
        <mc:AlternateContent>
          <mc:Choice Requires="wps">
            <w:drawing>
              <wp:anchor distT="0" distB="0" distL="114300" distR="114300" simplePos="0" relativeHeight="251662336" behindDoc="1" locked="0" layoutInCell="1" allowOverlap="1" wp14:anchorId="400F3BE3" wp14:editId="13625062">
                <wp:simplePos x="0" y="0"/>
                <wp:positionH relativeFrom="margin">
                  <wp:align>left</wp:align>
                </wp:positionH>
                <wp:positionV relativeFrom="paragraph">
                  <wp:posOffset>36195</wp:posOffset>
                </wp:positionV>
                <wp:extent cx="1669415" cy="174625"/>
                <wp:effectExtent l="0" t="0" r="6985" b="0"/>
                <wp:wrapTight wrapText="bothSides">
                  <wp:wrapPolygon edited="0">
                    <wp:start x="0" y="0"/>
                    <wp:lineTo x="0" y="18851"/>
                    <wp:lineTo x="21444" y="18851"/>
                    <wp:lineTo x="21444" y="0"/>
                    <wp:lineTo x="0" y="0"/>
                  </wp:wrapPolygon>
                </wp:wrapTight>
                <wp:docPr id="664146634" name="Text Box 1"/>
                <wp:cNvGraphicFramePr/>
                <a:graphic xmlns:a="http://schemas.openxmlformats.org/drawingml/2006/main">
                  <a:graphicData uri="http://schemas.microsoft.com/office/word/2010/wordprocessingShape">
                    <wps:wsp>
                      <wps:cNvSpPr txBox="1"/>
                      <wps:spPr>
                        <a:xfrm>
                          <a:off x="0" y="0"/>
                          <a:ext cx="1669415" cy="174625"/>
                        </a:xfrm>
                        <a:prstGeom prst="rect">
                          <a:avLst/>
                        </a:prstGeom>
                        <a:solidFill>
                          <a:prstClr val="white"/>
                        </a:solidFill>
                        <a:ln>
                          <a:noFill/>
                        </a:ln>
                      </wps:spPr>
                      <wps:txbx>
                        <w:txbxContent>
                          <w:p w14:paraId="0C5C7079" w14:textId="176E0AF5" w:rsidR="00F65C0E" w:rsidRPr="00464AFB" w:rsidRDefault="00F65C0E" w:rsidP="00F65C0E">
                            <w:pPr>
                              <w:pStyle w:val="Caption"/>
                              <w:rPr>
                                <w:rFonts w:cs="Times New Roman"/>
                                <w:noProof/>
                                <w:sz w:val="22"/>
                                <w:szCs w:val="22"/>
                              </w:rPr>
                            </w:pPr>
                            <w:bookmarkStart w:id="33" w:name="_Toc216487009"/>
                            <w:r>
                              <w:t xml:space="preserve">Figure </w:t>
                            </w:r>
                            <w:r>
                              <w:fldChar w:fldCharType="begin"/>
                            </w:r>
                            <w:r>
                              <w:instrText xml:space="preserve"> SEQ Figure \* ARABIC </w:instrText>
                            </w:r>
                            <w:r>
                              <w:fldChar w:fldCharType="separate"/>
                            </w:r>
                            <w:r w:rsidR="005C5064">
                              <w:rPr>
                                <w:noProof/>
                              </w:rPr>
                              <w:t>10</w:t>
                            </w:r>
                            <w:r>
                              <w:fldChar w:fldCharType="end"/>
                            </w:r>
                            <w:r>
                              <w:t xml:space="preserve"> Piston Temperature</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F3BE3" id="_x0000_s1036" type="#_x0000_t202" style="position:absolute;margin-left:0;margin-top:2.85pt;width:131.45pt;height:13.7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" stroked="f">
                <v:textbox inset="0,0,0,0">
                  <w:txbxContent>
                    <w:p w14:paraId="0C5C7079" w14:textId="176E0AF5" w:rsidR="00F65C0E" w:rsidRPr="00464AFB" w:rsidRDefault="00F65C0E" w:rsidP="00F65C0E">
                      <w:pPr>
                        <w:pStyle w:val="Caption"/>
                        <w:rPr>
                          <w:rFonts w:cs="Times New Roman"/>
                          <w:noProof/>
                          <w:sz w:val="22"/>
                          <w:szCs w:val="22"/>
                        </w:rPr>
                      </w:pPr>
                      <w:bookmarkStart w:id="34" w:name="_Toc216487009"/>
                      <w:r>
                        <w:t xml:space="preserve">Figure </w:t>
                      </w:r>
                      <w:r>
                        <w:fldChar w:fldCharType="begin"/>
                      </w:r>
                      <w:r>
                        <w:instrText xml:space="preserve"> SEQ Figure \* ARABIC </w:instrText>
                      </w:r>
                      <w:r>
                        <w:fldChar w:fldCharType="separate"/>
                      </w:r>
                      <w:r w:rsidR="005C5064">
                        <w:rPr>
                          <w:noProof/>
                        </w:rPr>
                        <w:t>10</w:t>
                      </w:r>
                      <w:r>
                        <w:fldChar w:fldCharType="end"/>
                      </w:r>
                      <w:r>
                        <w:t xml:space="preserve"> Piston Temperature</w:t>
                      </w:r>
                      <w:bookmarkEnd w:id="34"/>
                    </w:p>
                  </w:txbxContent>
                </v:textbox>
                <w10:wrap type="tight" anchorx="margin"/>
              </v:shape>
            </w:pict>
          </mc:Fallback>
        </mc:AlternateContent>
      </w:r>
    </w:p>
    <w:p w14:paraId="7D8F8B77" w14:textId="228DBB80" w:rsidR="00665CE8" w:rsidRPr="0060562D" w:rsidRDefault="00665CE8" w:rsidP="0060562D">
      <w:pPr>
        <w:pStyle w:val="Heading1"/>
        <w:numPr>
          <w:ilvl w:val="1"/>
          <w:numId w:val="1"/>
        </w:numPr>
        <w:spacing w:line="276" w:lineRule="auto"/>
        <w:rPr>
          <w:rFonts w:ascii="Times New Roman" w:hAnsi="Times New Roman" w:cs="Times New Roman"/>
          <w:sz w:val="28"/>
          <w:szCs w:val="28"/>
        </w:rPr>
      </w:pPr>
      <w:bookmarkStart w:id="35" w:name="_Toc216475107"/>
      <w:r w:rsidRPr="0060562D">
        <w:rPr>
          <w:rFonts w:ascii="Times New Roman" w:hAnsi="Times New Roman" w:cs="Times New Roman"/>
          <w:sz w:val="28"/>
          <w:szCs w:val="28"/>
        </w:rPr>
        <w:t>Coupled Structural Assessment</w:t>
      </w:r>
      <w:bookmarkEnd w:id="35"/>
      <w:r w:rsidRPr="0060562D">
        <w:rPr>
          <w:rFonts w:ascii="Times New Roman" w:hAnsi="Times New Roman" w:cs="Times New Roman"/>
          <w:sz w:val="28"/>
          <w:szCs w:val="28"/>
        </w:rPr>
        <w:t xml:space="preserve"> </w:t>
      </w:r>
    </w:p>
    <w:p w14:paraId="3B4366D0" w14:textId="76DA78B8" w:rsidR="00236D12" w:rsidRPr="0060562D" w:rsidRDefault="00D15234" w:rsidP="0060562D">
      <w:pPr>
        <w:spacing w:line="276" w:lineRule="auto"/>
        <w:rPr>
          <w:rFonts w:cs="Times New Roman"/>
        </w:rPr>
      </w:pPr>
      <w:r w:rsidRPr="0060562D">
        <w:rPr>
          <w:rFonts w:cs="Times New Roman"/>
        </w:rPr>
        <w:t>Compiling rigid dynamics and steady state thermal loads together</w:t>
      </w:r>
      <w:r w:rsidR="008E2BF7">
        <w:rPr>
          <w:rFonts w:cs="Times New Roman"/>
        </w:rPr>
        <w:t xml:space="preserve"> then </w:t>
      </w:r>
      <w:r w:rsidR="001F6FD5" w:rsidRPr="0060562D">
        <w:rPr>
          <w:rFonts w:cs="Times New Roman"/>
        </w:rPr>
        <w:t xml:space="preserve">importing them into a static structural was the next </w:t>
      </w:r>
      <w:r w:rsidR="001F6FD5" w:rsidRPr="00EE518F">
        <w:rPr>
          <w:rFonts w:cs="Times New Roman"/>
        </w:rPr>
        <w:t>step</w:t>
      </w:r>
      <w:r w:rsidR="00EE518F">
        <w:rPr>
          <w:rFonts w:cs="Times New Roman"/>
        </w:rPr>
        <w:t xml:space="preserve">. </w:t>
      </w:r>
      <w:r w:rsidR="00EE518F" w:rsidRPr="00EE518F">
        <w:rPr>
          <w:rFonts w:cs="Times New Roman"/>
        </w:rPr>
        <w:t>The model utilised a 2 mm global mesh with 1 mm refinement at the crown and gudgeon pin holes. Motion and thermal loads were applied alongside a 10 MPa crown pressure to represent combustion loading.</w:t>
      </w:r>
    </w:p>
    <w:p w14:paraId="34B7D90E" w14:textId="2182B186" w:rsidR="008D7656" w:rsidRPr="0060562D" w:rsidRDefault="008D7656" w:rsidP="0060562D">
      <w:pPr>
        <w:spacing w:line="276" w:lineRule="auto"/>
        <w:rPr>
          <w:rFonts w:cs="Times New Roman"/>
        </w:rPr>
      </w:pPr>
      <w:r w:rsidRPr="0060562D">
        <w:rPr>
          <w:rFonts w:cs="Times New Roman"/>
        </w:rPr>
        <w:t xml:space="preserve">Weak springs were turned on </w:t>
      </w:r>
      <w:r w:rsidR="006E53A3" w:rsidRPr="0060562D">
        <w:rPr>
          <w:rFonts w:cs="Times New Roman"/>
        </w:rPr>
        <w:t xml:space="preserve">to aids in stabilisation without compromising on artificial </w:t>
      </w:r>
      <w:r w:rsidR="003D564D" w:rsidRPr="0060562D">
        <w:rPr>
          <w:rFonts w:cs="Times New Roman"/>
        </w:rPr>
        <w:t>stiffness. By</w:t>
      </w:r>
      <w:r w:rsidR="00EC1B59" w:rsidRPr="0060562D">
        <w:rPr>
          <w:rFonts w:cs="Times New Roman"/>
        </w:rPr>
        <w:t xml:space="preserve"> using this method solver </w:t>
      </w:r>
      <w:r w:rsidR="003D564D" w:rsidRPr="0060562D">
        <w:rPr>
          <w:rFonts w:cs="Times New Roman"/>
        </w:rPr>
        <w:t>convergence</w:t>
      </w:r>
      <w:r w:rsidR="00EC1B59" w:rsidRPr="0060562D">
        <w:rPr>
          <w:rFonts w:cs="Times New Roman"/>
        </w:rPr>
        <w:t xml:space="preserve"> improve</w:t>
      </w:r>
      <w:r w:rsidR="004A47AB">
        <w:rPr>
          <w:rFonts w:cs="Times New Roman"/>
        </w:rPr>
        <w:t>d</w:t>
      </w:r>
      <w:r w:rsidR="00EC1B59" w:rsidRPr="0060562D">
        <w:rPr>
          <w:rFonts w:cs="Times New Roman"/>
        </w:rPr>
        <w:t xml:space="preserve"> </w:t>
      </w:r>
      <w:r w:rsidR="003D564D" w:rsidRPr="0060562D">
        <w:rPr>
          <w:rFonts w:cs="Times New Roman"/>
        </w:rPr>
        <w:t>without influencing results found.</w:t>
      </w:r>
    </w:p>
    <w:p w14:paraId="54B6631B" w14:textId="6B14465E" w:rsidR="005D587F" w:rsidRPr="0060562D" w:rsidRDefault="005D587F" w:rsidP="0060562D">
      <w:pPr>
        <w:spacing w:line="276" w:lineRule="auto"/>
        <w:rPr>
          <w:rFonts w:cs="Times New Roman"/>
        </w:rPr>
      </w:pPr>
      <w:r w:rsidRPr="0060562D">
        <w:rPr>
          <w:rFonts w:cs="Times New Roman"/>
        </w:rPr>
        <w:t xml:space="preserve">For </w:t>
      </w:r>
      <w:r w:rsidR="00170D79" w:rsidRPr="0060562D">
        <w:rPr>
          <w:rFonts w:cs="Times New Roman"/>
        </w:rPr>
        <w:t xml:space="preserve">Aluminium alloy </w:t>
      </w:r>
      <w:r w:rsidR="00170D79" w:rsidRPr="00EE518F">
        <w:rPr>
          <w:rFonts w:cs="Times New Roman"/>
        </w:rPr>
        <w:t>606</w:t>
      </w:r>
      <w:r w:rsidR="00EE518F" w:rsidRPr="00EE518F">
        <w:rPr>
          <w:rFonts w:cs="Times New Roman"/>
        </w:rPr>
        <w:t>1</w:t>
      </w:r>
      <w:r w:rsidR="00170D79" w:rsidRPr="00EE518F">
        <w:rPr>
          <w:rFonts w:cs="Times New Roman"/>
        </w:rPr>
        <w:t>-T6</w:t>
      </w:r>
      <w:r w:rsidR="004A47AB" w:rsidRPr="00EE518F">
        <w:rPr>
          <w:rFonts w:cs="Times New Roman"/>
        </w:rPr>
        <w:t>,</w:t>
      </w:r>
      <w:r w:rsidR="00170D79" w:rsidRPr="0060562D">
        <w:rPr>
          <w:rFonts w:cs="Times New Roman"/>
        </w:rPr>
        <w:t xml:space="preserve"> </w:t>
      </w:r>
      <w:r w:rsidR="00170D79" w:rsidRPr="0060562D">
        <w:rPr>
          <w:rFonts w:cs="Times New Roman"/>
        </w:rPr>
        <w:t>temperature-dependent yield strength data available within the material model was utilised. This allowed the effect of elevated operating temperature on yield behaviour to be partially captured, improving the physical realism of the baseline assessment.</w:t>
      </w:r>
      <w:r w:rsidR="002B147C" w:rsidRPr="0060562D">
        <w:rPr>
          <w:rFonts w:cs="Times New Roman"/>
        </w:rPr>
        <w:t xml:space="preserve"> </w:t>
      </w:r>
      <w:r w:rsidR="005E1312" w:rsidRPr="0060562D">
        <w:rPr>
          <w:rFonts w:cs="Times New Roman"/>
        </w:rPr>
        <w:t>However,</w:t>
      </w:r>
      <w:r w:rsidR="002B147C" w:rsidRPr="0060562D">
        <w:rPr>
          <w:rFonts w:cs="Times New Roman"/>
        </w:rPr>
        <w:t xml:space="preserve"> for the other two materials temperature depend</w:t>
      </w:r>
      <w:r w:rsidR="004A47AB">
        <w:rPr>
          <w:rFonts w:cs="Times New Roman"/>
        </w:rPr>
        <w:t>e</w:t>
      </w:r>
      <w:r w:rsidR="002B147C" w:rsidRPr="0060562D">
        <w:rPr>
          <w:rFonts w:cs="Times New Roman"/>
        </w:rPr>
        <w:t>nt yield data wasn’t used noting a significant limitation</w:t>
      </w:r>
      <w:r w:rsidR="005E1312" w:rsidRPr="0060562D">
        <w:rPr>
          <w:rFonts w:cs="Times New Roman"/>
        </w:rPr>
        <w:t xml:space="preserve">, </w:t>
      </w:r>
      <w:r w:rsidR="00EE518F">
        <w:rPr>
          <w:rFonts w:cs="Times New Roman"/>
        </w:rPr>
        <w:t xml:space="preserve">as addressed later. </w:t>
      </w:r>
    </w:p>
    <w:p w14:paraId="02A56A15" w14:textId="77777777" w:rsidR="001C5463" w:rsidRDefault="001C5463" w:rsidP="001C5463">
      <w:pPr>
        <w:keepNext/>
        <w:spacing w:line="276" w:lineRule="auto"/>
      </w:pPr>
      <w:r>
        <w:rPr>
          <w:rFonts w:cs="Times New Roman"/>
          <w:noProof/>
        </w:rPr>
        <w:lastRenderedPageBreak/>
        <w:drawing>
          <wp:inline distT="0" distB="0" distL="0" distR="0" wp14:anchorId="1BE7838F" wp14:editId="1118B510">
            <wp:extent cx="3657185" cy="1924216"/>
            <wp:effectExtent l="0" t="0" r="635" b="0"/>
            <wp:docPr id="1349061682" name="Picture 9" descr="A colorful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61682" name="Picture 9" descr="A colorful object with a blue backgroun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68118" cy="1929968"/>
                    </a:xfrm>
                    <a:prstGeom prst="rect">
                      <a:avLst/>
                    </a:prstGeom>
                  </pic:spPr>
                </pic:pic>
              </a:graphicData>
            </a:graphic>
          </wp:inline>
        </w:drawing>
      </w:r>
    </w:p>
    <w:p w14:paraId="1EE34D78" w14:textId="4BB0AB84" w:rsidR="001C5463" w:rsidRDefault="001C5463" w:rsidP="001C5463">
      <w:pPr>
        <w:pStyle w:val="Caption"/>
      </w:pPr>
      <w:bookmarkStart w:id="36" w:name="_Toc216487010"/>
      <w:r>
        <w:t xml:space="preserve">Figure </w:t>
      </w:r>
      <w:r>
        <w:fldChar w:fldCharType="begin"/>
      </w:r>
      <w:r>
        <w:instrText xml:space="preserve"> SEQ Figure \* ARABIC </w:instrText>
      </w:r>
      <w:r>
        <w:fldChar w:fldCharType="separate"/>
      </w:r>
      <w:r w:rsidR="005C5064">
        <w:rPr>
          <w:noProof/>
        </w:rPr>
        <w:t>11</w:t>
      </w:r>
      <w:r>
        <w:fldChar w:fldCharType="end"/>
      </w:r>
      <w:r>
        <w:t xml:space="preserve"> Max Deformation Baseline</w:t>
      </w:r>
      <w:bookmarkEnd w:id="36"/>
    </w:p>
    <w:p w14:paraId="119A088E" w14:textId="77777777" w:rsidR="008462A0" w:rsidRDefault="008462A0" w:rsidP="008462A0">
      <w:pPr>
        <w:keepNext/>
        <w:spacing w:line="276" w:lineRule="auto"/>
      </w:pPr>
      <w:r>
        <w:rPr>
          <w:rFonts w:cs="Times New Roman"/>
          <w:noProof/>
        </w:rPr>
        <w:drawing>
          <wp:inline distT="0" distB="0" distL="0" distR="0" wp14:anchorId="22FFA3F2" wp14:editId="5FFB0B0F">
            <wp:extent cx="3737113" cy="1929834"/>
            <wp:effectExtent l="0" t="0" r="0" b="0"/>
            <wp:docPr id="1191641176" name="Picture 10" descr="A blue and black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41176" name="Picture 10" descr="A blue and black object with a hol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59880" cy="1941591"/>
                    </a:xfrm>
                    <a:prstGeom prst="rect">
                      <a:avLst/>
                    </a:prstGeom>
                  </pic:spPr>
                </pic:pic>
              </a:graphicData>
            </a:graphic>
          </wp:inline>
        </w:drawing>
      </w:r>
    </w:p>
    <w:p w14:paraId="5D46E336" w14:textId="41DF0C36" w:rsidR="008462A0" w:rsidRDefault="008462A0" w:rsidP="008462A0">
      <w:pPr>
        <w:pStyle w:val="Caption"/>
      </w:pPr>
      <w:bookmarkStart w:id="37" w:name="_Toc216487011"/>
      <w:r>
        <w:t xml:space="preserve">Figure </w:t>
      </w:r>
      <w:r>
        <w:fldChar w:fldCharType="begin"/>
      </w:r>
      <w:r>
        <w:instrText xml:space="preserve"> SEQ Figure \* ARABIC </w:instrText>
      </w:r>
      <w:r>
        <w:fldChar w:fldCharType="separate"/>
      </w:r>
      <w:r w:rsidR="005C5064">
        <w:rPr>
          <w:noProof/>
        </w:rPr>
        <w:t>12</w:t>
      </w:r>
      <w:r>
        <w:fldChar w:fldCharType="end"/>
      </w:r>
      <w:r>
        <w:t xml:space="preserve"> Strain</w:t>
      </w:r>
      <w:bookmarkEnd w:id="37"/>
    </w:p>
    <w:p w14:paraId="0EEA76F3" w14:textId="3F314849" w:rsidR="00F64C0A" w:rsidRPr="0060562D" w:rsidRDefault="008D6432" w:rsidP="00364F4F">
      <w:pPr>
        <w:pStyle w:val="Heading1"/>
        <w:numPr>
          <w:ilvl w:val="1"/>
          <w:numId w:val="1"/>
        </w:numPr>
        <w:spacing w:line="276" w:lineRule="auto"/>
        <w:rPr>
          <w:rFonts w:ascii="Times New Roman" w:hAnsi="Times New Roman" w:cs="Times New Roman"/>
          <w:sz w:val="28"/>
          <w:szCs w:val="28"/>
        </w:rPr>
      </w:pPr>
      <w:bookmarkStart w:id="38" w:name="_Toc216475108"/>
      <w:r w:rsidRPr="0060562D">
        <w:rPr>
          <w:rFonts w:ascii="Times New Roman" w:hAnsi="Times New Roman" w:cs="Times New Roman"/>
          <w:sz w:val="28"/>
          <w:szCs w:val="28"/>
        </w:rPr>
        <w:t xml:space="preserve">Material Sensitivity </w:t>
      </w:r>
      <w:r w:rsidR="008E2BF7">
        <w:rPr>
          <w:rFonts w:ascii="Times New Roman" w:hAnsi="Times New Roman" w:cs="Times New Roman"/>
          <w:sz w:val="28"/>
          <w:szCs w:val="28"/>
        </w:rPr>
        <w:t>S</w:t>
      </w:r>
      <w:r w:rsidRPr="0060562D">
        <w:rPr>
          <w:rFonts w:ascii="Times New Roman" w:hAnsi="Times New Roman" w:cs="Times New Roman"/>
          <w:sz w:val="28"/>
          <w:szCs w:val="28"/>
        </w:rPr>
        <w:t>tudy</w:t>
      </w:r>
      <w:bookmarkEnd w:id="38"/>
    </w:p>
    <w:p w14:paraId="7FA058DA" w14:textId="5DDDE93F" w:rsidR="008D6432" w:rsidRPr="0060562D" w:rsidRDefault="004F61EB" w:rsidP="0060562D">
      <w:pPr>
        <w:spacing w:line="276" w:lineRule="auto"/>
        <w:rPr>
          <w:rFonts w:cs="Times New Roman"/>
        </w:rPr>
      </w:pPr>
      <w:r w:rsidRPr="0060562D">
        <w:rPr>
          <w:rFonts w:cs="Times New Roman"/>
        </w:rPr>
        <w:t>To assess the influence of material selection on piston performance, a material sensitivity study was conducted using two additional materials: a glass-fibre reinforced ABS+PA polymer and a titanium alloy. The polymer material was intentionally selected as an unsuitable piston candidate to demonstrate the consequences of poor material selection, while titanium represented a high-performance structural alternative.</w:t>
      </w:r>
    </w:p>
    <w:p w14:paraId="619B7458" w14:textId="25617457" w:rsidR="004E1C4D" w:rsidRDefault="004E1C4D" w:rsidP="0060562D">
      <w:pPr>
        <w:spacing w:line="276" w:lineRule="auto"/>
        <w:rPr>
          <w:rFonts w:cs="Times New Roman"/>
        </w:rPr>
      </w:pPr>
      <w:r w:rsidRPr="0060562D">
        <w:rPr>
          <w:rFonts w:cs="Times New Roman"/>
        </w:rPr>
        <w:t xml:space="preserve">All geometry, boundary conditions, loads, and mesh settings were </w:t>
      </w:r>
      <w:r w:rsidR="004A47AB">
        <w:rPr>
          <w:rFonts w:cs="Times New Roman"/>
        </w:rPr>
        <w:t>identical</w:t>
      </w:r>
      <w:r w:rsidRPr="0060562D">
        <w:rPr>
          <w:rFonts w:cs="Times New Roman"/>
        </w:rPr>
        <w:t xml:space="preserve"> to the baseline case to ensure a fair comparison.</w:t>
      </w:r>
      <w:r w:rsidRPr="0060562D">
        <w:rPr>
          <w:rFonts w:cs="Times New Roman"/>
        </w:rPr>
        <w:t xml:space="preserve"> As </w:t>
      </w:r>
      <w:r w:rsidR="00D74807" w:rsidRPr="0060562D">
        <w:rPr>
          <w:rFonts w:cs="Times New Roman"/>
        </w:rPr>
        <w:t>expected,</w:t>
      </w:r>
      <w:r w:rsidRPr="0060562D">
        <w:rPr>
          <w:rFonts w:cs="Times New Roman"/>
        </w:rPr>
        <w:t xml:space="preserve"> the </w:t>
      </w:r>
      <w:r w:rsidR="004A47AB">
        <w:rPr>
          <w:rFonts w:cs="Times New Roman"/>
        </w:rPr>
        <w:t>p</w:t>
      </w:r>
      <w:r w:rsidRPr="0060562D">
        <w:rPr>
          <w:rFonts w:cs="Times New Roman"/>
        </w:rPr>
        <w:t xml:space="preserve">olymer piston showed a significant increase in deformation and strain </w:t>
      </w:r>
      <w:r w:rsidR="004A47AB">
        <w:rPr>
          <w:rFonts w:cs="Times New Roman"/>
        </w:rPr>
        <w:t xml:space="preserve">proving </w:t>
      </w:r>
      <w:r w:rsidR="00EC6BA1" w:rsidRPr="0060562D">
        <w:rPr>
          <w:rFonts w:cs="Times New Roman"/>
        </w:rPr>
        <w:t xml:space="preserve">how it is insufficient </w:t>
      </w:r>
      <w:r w:rsidR="00825E26" w:rsidRPr="0060562D">
        <w:rPr>
          <w:rFonts w:cs="Times New Roman"/>
        </w:rPr>
        <w:t>regarding</w:t>
      </w:r>
      <w:r w:rsidR="00EC6BA1" w:rsidRPr="0060562D">
        <w:rPr>
          <w:rFonts w:cs="Times New Roman"/>
        </w:rPr>
        <w:t xml:space="preserve"> stiffness and sustainability at higher temperatures</w:t>
      </w:r>
      <w:r w:rsidR="00D74807" w:rsidRPr="0060562D">
        <w:rPr>
          <w:rFonts w:cs="Times New Roman"/>
        </w:rPr>
        <w:t xml:space="preserve"> </w:t>
      </w:r>
      <w:r w:rsidR="004A47AB">
        <w:rPr>
          <w:rFonts w:cs="Times New Roman"/>
        </w:rPr>
        <w:t>and loads</w:t>
      </w:r>
      <w:r w:rsidR="00D74807" w:rsidRPr="0060562D">
        <w:rPr>
          <w:rFonts w:cs="Times New Roman"/>
        </w:rPr>
        <w:t xml:space="preserve">. </w:t>
      </w:r>
      <w:r w:rsidR="00D74807" w:rsidRPr="0060562D">
        <w:rPr>
          <w:rFonts w:cs="Times New Roman"/>
        </w:rPr>
        <w:t xml:space="preserve">In contrast, the titanium piston demonstrated substantially reduced deformation and stress levels due to its superior strength and stiffness, </w:t>
      </w:r>
      <w:r w:rsidR="00D74807" w:rsidRPr="0060562D">
        <w:rPr>
          <w:rFonts w:cs="Times New Roman"/>
        </w:rPr>
        <w:t xml:space="preserve">although </w:t>
      </w:r>
      <w:r w:rsidR="00D74807" w:rsidRPr="0060562D">
        <w:rPr>
          <w:rFonts w:cs="Times New Roman"/>
        </w:rPr>
        <w:t>with an associated increase in density.</w:t>
      </w:r>
      <w:r w:rsidR="00D74807" w:rsidRPr="0060562D">
        <w:rPr>
          <w:rFonts w:cs="Times New Roman"/>
        </w:rPr>
        <w:t xml:space="preserve"> </w:t>
      </w:r>
    </w:p>
    <w:p w14:paraId="1A17A0A1" w14:textId="77777777" w:rsidR="00EE518F" w:rsidRDefault="00EE518F" w:rsidP="0060562D">
      <w:pPr>
        <w:spacing w:line="276" w:lineRule="auto"/>
        <w:rPr>
          <w:rFonts w:cs="Times New Roman"/>
        </w:rPr>
      </w:pPr>
    </w:p>
    <w:p w14:paraId="3E6B6710" w14:textId="77777777" w:rsidR="00EE518F" w:rsidRDefault="00EE518F" w:rsidP="0060562D">
      <w:pPr>
        <w:spacing w:line="276" w:lineRule="auto"/>
        <w:rPr>
          <w:rFonts w:cs="Times New Roman"/>
        </w:rPr>
      </w:pPr>
    </w:p>
    <w:p w14:paraId="5AECA8E1" w14:textId="77777777" w:rsidR="00EE518F" w:rsidRPr="0060562D" w:rsidRDefault="00EE518F" w:rsidP="0060562D">
      <w:pPr>
        <w:spacing w:line="276" w:lineRule="auto"/>
        <w:rPr>
          <w:rFonts w:cs="Times New Roman"/>
        </w:rPr>
      </w:pPr>
    </w:p>
    <w:p w14:paraId="6E562DD5" w14:textId="2F4A5EFE" w:rsidR="005C2D6A" w:rsidRDefault="002C7E5E" w:rsidP="0060562D">
      <w:pPr>
        <w:spacing w:line="276" w:lineRule="auto"/>
        <w:rPr>
          <w:rFonts w:cs="Times New Roman"/>
          <w:b/>
          <w:bCs/>
        </w:rPr>
      </w:pPr>
      <w:r>
        <w:rPr>
          <w:noProof/>
        </w:rPr>
        <w:lastRenderedPageBreak/>
        <mc:AlternateContent>
          <mc:Choice Requires="wps">
            <w:drawing>
              <wp:anchor distT="0" distB="0" distL="114300" distR="114300" simplePos="0" relativeHeight="251674624" behindDoc="1" locked="0" layoutInCell="1" allowOverlap="1" wp14:anchorId="5BCA4240" wp14:editId="6841CFAA">
                <wp:simplePos x="0" y="0"/>
                <wp:positionH relativeFrom="margin">
                  <wp:align>left</wp:align>
                </wp:positionH>
                <wp:positionV relativeFrom="paragraph">
                  <wp:posOffset>1025525</wp:posOffset>
                </wp:positionV>
                <wp:extent cx="1343660" cy="635"/>
                <wp:effectExtent l="0" t="0" r="8890" b="8255"/>
                <wp:wrapTight wrapText="bothSides">
                  <wp:wrapPolygon edited="0">
                    <wp:start x="0" y="0"/>
                    <wp:lineTo x="0" y="20698"/>
                    <wp:lineTo x="21437" y="20698"/>
                    <wp:lineTo x="21437" y="0"/>
                    <wp:lineTo x="0" y="0"/>
                  </wp:wrapPolygon>
                </wp:wrapTight>
                <wp:docPr id="1918489064" name="Text Box 1"/>
                <wp:cNvGraphicFramePr/>
                <a:graphic xmlns:a="http://schemas.openxmlformats.org/drawingml/2006/main">
                  <a:graphicData uri="http://schemas.microsoft.com/office/word/2010/wordprocessingShape">
                    <wps:wsp>
                      <wps:cNvSpPr txBox="1"/>
                      <wps:spPr>
                        <a:xfrm>
                          <a:off x="0" y="0"/>
                          <a:ext cx="1343660" cy="635"/>
                        </a:xfrm>
                        <a:prstGeom prst="rect">
                          <a:avLst/>
                        </a:prstGeom>
                        <a:solidFill>
                          <a:prstClr val="white"/>
                        </a:solidFill>
                        <a:ln>
                          <a:noFill/>
                        </a:ln>
                      </wps:spPr>
                      <wps:txbx>
                        <w:txbxContent>
                          <w:p w14:paraId="10BD2560" w14:textId="4000CF5D" w:rsidR="002C7E5E" w:rsidRPr="0070273E" w:rsidRDefault="002C7E5E" w:rsidP="002C7E5E">
                            <w:pPr>
                              <w:pStyle w:val="Caption"/>
                              <w:rPr>
                                <w:rFonts w:cs="Times New Roman"/>
                                <w:noProof/>
                                <w:sz w:val="22"/>
                                <w:szCs w:val="22"/>
                              </w:rPr>
                            </w:pPr>
                            <w:bookmarkStart w:id="39" w:name="_Toc216487012"/>
                            <w:r>
                              <w:t xml:space="preserve">Figure </w:t>
                            </w:r>
                            <w:r>
                              <w:fldChar w:fldCharType="begin"/>
                            </w:r>
                            <w:r>
                              <w:instrText xml:space="preserve"> SEQ Figure \* ARABIC </w:instrText>
                            </w:r>
                            <w:r>
                              <w:fldChar w:fldCharType="separate"/>
                            </w:r>
                            <w:r w:rsidR="005C5064">
                              <w:rPr>
                                <w:noProof/>
                              </w:rPr>
                              <w:t>13</w:t>
                            </w:r>
                            <w:r>
                              <w:fldChar w:fldCharType="end"/>
                            </w:r>
                            <w:r>
                              <w:t xml:space="preserve"> Material Comp</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CA4240" id="_x0000_s1037" type="#_x0000_t202" style="position:absolute;margin-left:0;margin-top:80.75pt;width:105.8pt;height:.05pt;z-index:-2516418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" stroked="f">
                <v:textbox style="mso-fit-shape-to-text:t" inset="0,0,0,0">
                  <w:txbxContent>
                    <w:p w14:paraId="10BD2560" w14:textId="4000CF5D" w:rsidR="002C7E5E" w:rsidRPr="0070273E" w:rsidRDefault="002C7E5E" w:rsidP="002C7E5E">
                      <w:pPr>
                        <w:pStyle w:val="Caption"/>
                        <w:rPr>
                          <w:rFonts w:cs="Times New Roman"/>
                          <w:noProof/>
                          <w:sz w:val="22"/>
                          <w:szCs w:val="22"/>
                        </w:rPr>
                      </w:pPr>
                      <w:bookmarkStart w:id="40" w:name="_Toc216487012"/>
                      <w:r>
                        <w:t xml:space="preserve">Figure </w:t>
                      </w:r>
                      <w:r>
                        <w:fldChar w:fldCharType="begin"/>
                      </w:r>
                      <w:r>
                        <w:instrText xml:space="preserve"> SEQ Figure \* ARABIC </w:instrText>
                      </w:r>
                      <w:r>
                        <w:fldChar w:fldCharType="separate"/>
                      </w:r>
                      <w:r w:rsidR="005C5064">
                        <w:rPr>
                          <w:noProof/>
                        </w:rPr>
                        <w:t>13</w:t>
                      </w:r>
                      <w:r>
                        <w:fldChar w:fldCharType="end"/>
                      </w:r>
                      <w:r>
                        <w:t xml:space="preserve"> Material Comp</w:t>
                      </w:r>
                      <w:bookmarkEnd w:id="40"/>
                    </w:p>
                  </w:txbxContent>
                </v:textbox>
                <w10:wrap type="tight" anchorx="margin"/>
              </v:shape>
            </w:pict>
          </mc:Fallback>
        </mc:AlternateContent>
      </w:r>
      <w:r w:rsidR="00BD4E60">
        <w:rPr>
          <w:rFonts w:cs="Times New Roman"/>
          <w:noProof/>
        </w:rPr>
        <w:drawing>
          <wp:anchor distT="0" distB="0" distL="114300" distR="114300" simplePos="0" relativeHeight="251669504" behindDoc="1" locked="0" layoutInCell="1" allowOverlap="1" wp14:anchorId="62175F1B" wp14:editId="322E37A0">
            <wp:simplePos x="0" y="0"/>
            <wp:positionH relativeFrom="margin">
              <wp:align>left</wp:align>
            </wp:positionH>
            <wp:positionV relativeFrom="paragraph">
              <wp:posOffset>4004</wp:posOffset>
            </wp:positionV>
            <wp:extent cx="3905250" cy="962025"/>
            <wp:effectExtent l="0" t="0" r="0" b="9525"/>
            <wp:wrapTight wrapText="bothSides">
              <wp:wrapPolygon edited="0">
                <wp:start x="0" y="0"/>
                <wp:lineTo x="0" y="21386"/>
                <wp:lineTo x="21495" y="21386"/>
                <wp:lineTo x="21495" y="0"/>
                <wp:lineTo x="0" y="0"/>
              </wp:wrapPolygon>
            </wp:wrapTight>
            <wp:docPr id="253085785" name="Picture 1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85785" name="Picture 11" descr="A table with numbers and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905250" cy="962025"/>
                    </a:xfrm>
                    <a:prstGeom prst="rect">
                      <a:avLst/>
                    </a:prstGeom>
                  </pic:spPr>
                </pic:pic>
              </a:graphicData>
            </a:graphic>
          </wp:anchor>
        </w:drawing>
      </w:r>
      <w:r w:rsidR="00FD2CCF" w:rsidRPr="0060562D">
        <w:rPr>
          <w:rFonts w:cs="Times New Roman"/>
          <w:b/>
          <w:bCs/>
          <w:highlight w:val="yellow"/>
        </w:rPr>
        <w:t xml:space="preserve"> </w:t>
      </w:r>
    </w:p>
    <w:p w14:paraId="2851B3DE" w14:textId="14485D32" w:rsidR="002C7E5E" w:rsidRDefault="002C7E5E" w:rsidP="0060562D">
      <w:pPr>
        <w:spacing w:line="276" w:lineRule="auto"/>
        <w:rPr>
          <w:rFonts w:cs="Times New Roman"/>
          <w:b/>
          <w:bCs/>
        </w:rPr>
      </w:pPr>
    </w:p>
    <w:p w14:paraId="555CAF3A" w14:textId="1DC0C9A0" w:rsidR="002C7E5E" w:rsidRDefault="002C7E5E" w:rsidP="0060562D">
      <w:pPr>
        <w:spacing w:line="276" w:lineRule="auto"/>
        <w:rPr>
          <w:rFonts w:cs="Times New Roman"/>
          <w:b/>
          <w:bCs/>
        </w:rPr>
      </w:pPr>
    </w:p>
    <w:p w14:paraId="7C04560D" w14:textId="0803AE55" w:rsidR="002C7E5E" w:rsidRDefault="009E42DA" w:rsidP="0060562D">
      <w:pPr>
        <w:spacing w:line="276" w:lineRule="auto"/>
        <w:rPr>
          <w:rFonts w:cs="Times New Roman"/>
          <w:b/>
          <w:bCs/>
        </w:rPr>
      </w:pPr>
      <w:r>
        <w:rPr>
          <w:rFonts w:cs="Times New Roman"/>
          <w:b/>
          <w:bCs/>
          <w:noProof/>
        </w:rPr>
        <w:drawing>
          <wp:anchor distT="0" distB="0" distL="114300" distR="114300" simplePos="0" relativeHeight="251687936" behindDoc="1" locked="0" layoutInCell="1" allowOverlap="1" wp14:anchorId="2C08D8AA" wp14:editId="1043B6FE">
            <wp:simplePos x="0" y="0"/>
            <wp:positionH relativeFrom="margin">
              <wp:align>left</wp:align>
            </wp:positionH>
            <wp:positionV relativeFrom="paragraph">
              <wp:posOffset>146353</wp:posOffset>
            </wp:positionV>
            <wp:extent cx="3872230" cy="1920875"/>
            <wp:effectExtent l="0" t="0" r="0" b="3175"/>
            <wp:wrapTight wrapText="bothSides">
              <wp:wrapPolygon edited="0">
                <wp:start x="0" y="0"/>
                <wp:lineTo x="0" y="21421"/>
                <wp:lineTo x="21465" y="21421"/>
                <wp:lineTo x="21465" y="0"/>
                <wp:lineTo x="0" y="0"/>
              </wp:wrapPolygon>
            </wp:wrapTight>
            <wp:docPr id="254612697" name="Picture 12" descr="A colorful stool with a round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12697" name="Picture 12" descr="A colorful stool with a round top&#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72230" cy="1920875"/>
                    </a:xfrm>
                    <a:prstGeom prst="rect">
                      <a:avLst/>
                    </a:prstGeom>
                  </pic:spPr>
                </pic:pic>
              </a:graphicData>
            </a:graphic>
            <wp14:sizeRelH relativeFrom="margin">
              <wp14:pctWidth>0</wp14:pctWidth>
            </wp14:sizeRelH>
            <wp14:sizeRelV relativeFrom="margin">
              <wp14:pctHeight>0</wp14:pctHeight>
            </wp14:sizeRelV>
          </wp:anchor>
        </w:drawing>
      </w:r>
    </w:p>
    <w:p w14:paraId="4753BF14" w14:textId="29AE3B65" w:rsidR="002C7E5E" w:rsidRDefault="002C7E5E" w:rsidP="0060562D">
      <w:pPr>
        <w:spacing w:line="276" w:lineRule="auto"/>
        <w:rPr>
          <w:rFonts w:cs="Times New Roman"/>
          <w:b/>
          <w:bCs/>
        </w:rPr>
      </w:pPr>
    </w:p>
    <w:p w14:paraId="37E66B88" w14:textId="30A94BA8" w:rsidR="002C7E5E" w:rsidRDefault="002C7E5E" w:rsidP="0060562D">
      <w:pPr>
        <w:spacing w:line="276" w:lineRule="auto"/>
        <w:rPr>
          <w:rFonts w:cs="Times New Roman"/>
          <w:b/>
          <w:bCs/>
        </w:rPr>
      </w:pPr>
    </w:p>
    <w:p w14:paraId="04B8EF6D" w14:textId="0496FA99" w:rsidR="002C7E5E" w:rsidRDefault="002C7E5E" w:rsidP="0060562D">
      <w:pPr>
        <w:spacing w:line="276" w:lineRule="auto"/>
        <w:rPr>
          <w:rFonts w:cs="Times New Roman"/>
          <w:b/>
          <w:bCs/>
        </w:rPr>
      </w:pPr>
    </w:p>
    <w:p w14:paraId="0712E448" w14:textId="513F1E87" w:rsidR="002C7E5E" w:rsidRDefault="002C7E5E" w:rsidP="0060562D">
      <w:pPr>
        <w:spacing w:line="276" w:lineRule="auto"/>
        <w:rPr>
          <w:rFonts w:cs="Times New Roman"/>
          <w:b/>
          <w:bCs/>
        </w:rPr>
      </w:pPr>
    </w:p>
    <w:p w14:paraId="19304FDD" w14:textId="01CC9F13" w:rsidR="002C7E5E" w:rsidRDefault="002C7E5E" w:rsidP="0060562D">
      <w:pPr>
        <w:spacing w:line="276" w:lineRule="auto"/>
        <w:rPr>
          <w:rFonts w:cs="Times New Roman"/>
          <w:b/>
          <w:bCs/>
        </w:rPr>
      </w:pPr>
    </w:p>
    <w:p w14:paraId="5E16DA01" w14:textId="2616A592" w:rsidR="00984AE7" w:rsidRDefault="00984AE7" w:rsidP="0060562D">
      <w:pPr>
        <w:spacing w:line="276" w:lineRule="auto"/>
        <w:rPr>
          <w:rFonts w:cs="Times New Roman"/>
          <w:b/>
          <w:bCs/>
        </w:rPr>
      </w:pPr>
    </w:p>
    <w:p w14:paraId="4376F221" w14:textId="7D30F93C" w:rsidR="00984AE7" w:rsidRDefault="00984AE7" w:rsidP="0060562D">
      <w:pPr>
        <w:spacing w:line="276" w:lineRule="auto"/>
        <w:rPr>
          <w:rFonts w:cs="Times New Roman"/>
          <w:b/>
          <w:bCs/>
        </w:rPr>
      </w:pPr>
      <w:r>
        <w:rPr>
          <w:noProof/>
        </w:rPr>
        <mc:AlternateContent>
          <mc:Choice Requires="wps">
            <w:drawing>
              <wp:anchor distT="0" distB="0" distL="114300" distR="114300" simplePos="0" relativeHeight="251713536" behindDoc="1" locked="0" layoutInCell="1" allowOverlap="1" wp14:anchorId="53D65D13" wp14:editId="2D62B1E5">
                <wp:simplePos x="0" y="0"/>
                <wp:positionH relativeFrom="margin">
                  <wp:align>left</wp:align>
                </wp:positionH>
                <wp:positionV relativeFrom="paragraph">
                  <wp:posOffset>82357</wp:posOffset>
                </wp:positionV>
                <wp:extent cx="1311910" cy="190500"/>
                <wp:effectExtent l="0" t="0" r="2540" b="0"/>
                <wp:wrapTight wrapText="bothSides">
                  <wp:wrapPolygon edited="0">
                    <wp:start x="0" y="0"/>
                    <wp:lineTo x="0" y="19440"/>
                    <wp:lineTo x="21328" y="19440"/>
                    <wp:lineTo x="21328" y="0"/>
                    <wp:lineTo x="0" y="0"/>
                  </wp:wrapPolygon>
                </wp:wrapTight>
                <wp:docPr id="1986405814" name="Text Box 1"/>
                <wp:cNvGraphicFramePr/>
                <a:graphic xmlns:a="http://schemas.openxmlformats.org/drawingml/2006/main">
                  <a:graphicData uri="http://schemas.microsoft.com/office/word/2010/wordprocessingShape">
                    <wps:wsp>
                      <wps:cNvSpPr txBox="1"/>
                      <wps:spPr>
                        <a:xfrm>
                          <a:off x="0" y="0"/>
                          <a:ext cx="1311910" cy="190500"/>
                        </a:xfrm>
                        <a:prstGeom prst="rect">
                          <a:avLst/>
                        </a:prstGeom>
                        <a:solidFill>
                          <a:prstClr val="white"/>
                        </a:solidFill>
                        <a:ln>
                          <a:noFill/>
                        </a:ln>
                      </wps:spPr>
                      <wps:txbx>
                        <w:txbxContent>
                          <w:p w14:paraId="0A503C95" w14:textId="48FD07AA" w:rsidR="00984AE7" w:rsidRPr="00AD1A4C" w:rsidRDefault="00984AE7" w:rsidP="00984AE7">
                            <w:pPr>
                              <w:pStyle w:val="Caption"/>
                              <w:rPr>
                                <w:rFonts w:cs="Times New Roman"/>
                                <w:b/>
                                <w:bCs/>
                                <w:noProof/>
                                <w:sz w:val="22"/>
                                <w:szCs w:val="22"/>
                              </w:rPr>
                            </w:pPr>
                            <w:bookmarkStart w:id="41" w:name="_Toc216487013"/>
                            <w:r>
                              <w:t xml:space="preserve">Figure </w:t>
                            </w:r>
                            <w:r>
                              <w:fldChar w:fldCharType="begin"/>
                            </w:r>
                            <w:r>
                              <w:instrText xml:space="preserve"> SEQ Figure \* ARABIC </w:instrText>
                            </w:r>
                            <w:r>
                              <w:fldChar w:fldCharType="separate"/>
                            </w:r>
                            <w:r w:rsidR="005C5064">
                              <w:rPr>
                                <w:noProof/>
                              </w:rPr>
                              <w:t>14</w:t>
                            </w:r>
                            <w:r>
                              <w:fldChar w:fldCharType="end"/>
                            </w:r>
                            <w:r>
                              <w:t xml:space="preserve"> Poly Max Def</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65D13" id="_x0000_s1038" type="#_x0000_t202" style="position:absolute;margin-left:0;margin-top:6.5pt;width:103.3pt;height:15pt;z-index:-251602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" stroked="f">
                <v:textbox inset="0,0,0,0">
                  <w:txbxContent>
                    <w:p w14:paraId="0A503C95" w14:textId="48FD07AA" w:rsidR="00984AE7" w:rsidRPr="00AD1A4C" w:rsidRDefault="00984AE7" w:rsidP="00984AE7">
                      <w:pPr>
                        <w:pStyle w:val="Caption"/>
                        <w:rPr>
                          <w:rFonts w:cs="Times New Roman"/>
                          <w:b/>
                          <w:bCs/>
                          <w:noProof/>
                          <w:sz w:val="22"/>
                          <w:szCs w:val="22"/>
                        </w:rPr>
                      </w:pPr>
                      <w:bookmarkStart w:id="42" w:name="_Toc216487013"/>
                      <w:r>
                        <w:t xml:space="preserve">Figure </w:t>
                      </w:r>
                      <w:r>
                        <w:fldChar w:fldCharType="begin"/>
                      </w:r>
                      <w:r>
                        <w:instrText xml:space="preserve"> SEQ Figure \* ARABIC </w:instrText>
                      </w:r>
                      <w:r>
                        <w:fldChar w:fldCharType="separate"/>
                      </w:r>
                      <w:r w:rsidR="005C5064">
                        <w:rPr>
                          <w:noProof/>
                        </w:rPr>
                        <w:t>14</w:t>
                      </w:r>
                      <w:r>
                        <w:fldChar w:fldCharType="end"/>
                      </w:r>
                      <w:r>
                        <w:t xml:space="preserve"> Poly Max Def</w:t>
                      </w:r>
                      <w:bookmarkEnd w:id="42"/>
                    </w:p>
                  </w:txbxContent>
                </v:textbox>
                <w10:wrap type="tight" anchorx="margin"/>
              </v:shape>
            </w:pict>
          </mc:Fallback>
        </mc:AlternateContent>
      </w:r>
    </w:p>
    <w:p w14:paraId="36A436E5" w14:textId="7A0015B9" w:rsidR="002C7E5E" w:rsidRDefault="008E4C8B" w:rsidP="0060562D">
      <w:pPr>
        <w:spacing w:line="276" w:lineRule="auto"/>
        <w:rPr>
          <w:rFonts w:cs="Times New Roman"/>
          <w:b/>
          <w:bCs/>
        </w:rPr>
      </w:pPr>
      <w:r>
        <w:rPr>
          <w:rFonts w:cs="Times New Roman"/>
          <w:b/>
          <w:bCs/>
          <w:noProof/>
        </w:rPr>
        <w:drawing>
          <wp:anchor distT="0" distB="0" distL="114300" distR="114300" simplePos="0" relativeHeight="251704320" behindDoc="1" locked="0" layoutInCell="1" allowOverlap="1" wp14:anchorId="52EA2080" wp14:editId="07F80B04">
            <wp:simplePos x="0" y="0"/>
            <wp:positionH relativeFrom="column">
              <wp:posOffset>31529</wp:posOffset>
            </wp:positionH>
            <wp:positionV relativeFrom="paragraph">
              <wp:posOffset>10795</wp:posOffset>
            </wp:positionV>
            <wp:extent cx="3975100" cy="2009140"/>
            <wp:effectExtent l="0" t="0" r="6350" b="0"/>
            <wp:wrapTight wrapText="bothSides">
              <wp:wrapPolygon edited="0">
                <wp:start x="0" y="0"/>
                <wp:lineTo x="0" y="21300"/>
                <wp:lineTo x="21531" y="21300"/>
                <wp:lineTo x="21531" y="0"/>
                <wp:lineTo x="0" y="0"/>
              </wp:wrapPolygon>
            </wp:wrapTight>
            <wp:docPr id="1698576302" name="Picture 13" descr="A blue and black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576302" name="Picture 13" descr="A blue and black circular objec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75100" cy="2009140"/>
                    </a:xfrm>
                    <a:prstGeom prst="rect">
                      <a:avLst/>
                    </a:prstGeom>
                  </pic:spPr>
                </pic:pic>
              </a:graphicData>
            </a:graphic>
            <wp14:sizeRelH relativeFrom="margin">
              <wp14:pctWidth>0</wp14:pctWidth>
            </wp14:sizeRelH>
            <wp14:sizeRelV relativeFrom="margin">
              <wp14:pctHeight>0</wp14:pctHeight>
            </wp14:sizeRelV>
          </wp:anchor>
        </w:drawing>
      </w:r>
    </w:p>
    <w:p w14:paraId="271F58EE" w14:textId="46316096" w:rsidR="00984AE7" w:rsidRDefault="00984AE7" w:rsidP="0060562D">
      <w:pPr>
        <w:spacing w:line="276" w:lineRule="auto"/>
        <w:rPr>
          <w:rFonts w:cs="Times New Roman"/>
          <w:b/>
          <w:bCs/>
        </w:rPr>
      </w:pPr>
    </w:p>
    <w:p w14:paraId="6858E8A1" w14:textId="48632B6B" w:rsidR="00984AE7" w:rsidRDefault="00984AE7" w:rsidP="0060562D">
      <w:pPr>
        <w:spacing w:line="276" w:lineRule="auto"/>
        <w:rPr>
          <w:rFonts w:cs="Times New Roman"/>
          <w:b/>
          <w:bCs/>
        </w:rPr>
      </w:pPr>
    </w:p>
    <w:p w14:paraId="0F491C5A" w14:textId="72CEB958" w:rsidR="00984AE7" w:rsidRDefault="00984AE7" w:rsidP="0060562D">
      <w:pPr>
        <w:spacing w:line="276" w:lineRule="auto"/>
        <w:rPr>
          <w:rFonts w:cs="Times New Roman"/>
          <w:b/>
          <w:bCs/>
        </w:rPr>
      </w:pPr>
    </w:p>
    <w:p w14:paraId="5892F8BA" w14:textId="3E0AD8AE" w:rsidR="00984AE7" w:rsidRDefault="00984AE7" w:rsidP="0060562D">
      <w:pPr>
        <w:spacing w:line="276" w:lineRule="auto"/>
        <w:rPr>
          <w:rFonts w:cs="Times New Roman"/>
          <w:b/>
          <w:bCs/>
        </w:rPr>
      </w:pPr>
    </w:p>
    <w:p w14:paraId="6B86C5D8" w14:textId="678AC4F4" w:rsidR="00984AE7" w:rsidRDefault="00984AE7" w:rsidP="0060562D">
      <w:pPr>
        <w:spacing w:line="276" w:lineRule="auto"/>
        <w:rPr>
          <w:rFonts w:cs="Times New Roman"/>
          <w:b/>
          <w:bCs/>
        </w:rPr>
      </w:pPr>
    </w:p>
    <w:p w14:paraId="76BEA2F6" w14:textId="48CD936E" w:rsidR="00984AE7" w:rsidRDefault="00984AE7" w:rsidP="0060562D">
      <w:pPr>
        <w:spacing w:line="276" w:lineRule="auto"/>
        <w:rPr>
          <w:rFonts w:cs="Times New Roman"/>
          <w:b/>
          <w:bCs/>
        </w:rPr>
      </w:pPr>
    </w:p>
    <w:p w14:paraId="4CDC53D3" w14:textId="1669889D" w:rsidR="00984AE7" w:rsidRPr="0060562D" w:rsidRDefault="008E4C8B" w:rsidP="0060562D">
      <w:pPr>
        <w:spacing w:line="276" w:lineRule="auto"/>
        <w:rPr>
          <w:rFonts w:cs="Times New Roman"/>
          <w:b/>
          <w:bCs/>
        </w:rPr>
      </w:pPr>
      <w:r>
        <w:rPr>
          <w:noProof/>
        </w:rPr>
        <mc:AlternateContent>
          <mc:Choice Requires="wps">
            <w:drawing>
              <wp:anchor distT="0" distB="0" distL="114300" distR="114300" simplePos="0" relativeHeight="251719680" behindDoc="1" locked="0" layoutInCell="1" allowOverlap="1" wp14:anchorId="54DED2D8" wp14:editId="52E9E499">
                <wp:simplePos x="0" y="0"/>
                <wp:positionH relativeFrom="column">
                  <wp:posOffset>31750</wp:posOffset>
                </wp:positionH>
                <wp:positionV relativeFrom="paragraph">
                  <wp:posOffset>73660</wp:posOffset>
                </wp:positionV>
                <wp:extent cx="1160780" cy="182880"/>
                <wp:effectExtent l="0" t="0" r="1270" b="7620"/>
                <wp:wrapTight wrapText="bothSides">
                  <wp:wrapPolygon edited="0">
                    <wp:start x="0" y="0"/>
                    <wp:lineTo x="0" y="20250"/>
                    <wp:lineTo x="21269" y="20250"/>
                    <wp:lineTo x="21269" y="0"/>
                    <wp:lineTo x="0" y="0"/>
                  </wp:wrapPolygon>
                </wp:wrapTight>
                <wp:docPr id="492550985" name="Text Box 1"/>
                <wp:cNvGraphicFramePr/>
                <a:graphic xmlns:a="http://schemas.openxmlformats.org/drawingml/2006/main">
                  <a:graphicData uri="http://schemas.microsoft.com/office/word/2010/wordprocessingShape">
                    <wps:wsp>
                      <wps:cNvSpPr txBox="1"/>
                      <wps:spPr>
                        <a:xfrm>
                          <a:off x="0" y="0"/>
                          <a:ext cx="1160780" cy="182880"/>
                        </a:xfrm>
                        <a:prstGeom prst="rect">
                          <a:avLst/>
                        </a:prstGeom>
                        <a:solidFill>
                          <a:prstClr val="white"/>
                        </a:solidFill>
                        <a:ln>
                          <a:noFill/>
                        </a:ln>
                      </wps:spPr>
                      <wps:txbx>
                        <w:txbxContent>
                          <w:p w14:paraId="0F6A1D91" w14:textId="7DBBB1BF" w:rsidR="008E4C8B" w:rsidRPr="00DA5CE5" w:rsidRDefault="008E4C8B" w:rsidP="008E4C8B">
                            <w:pPr>
                              <w:pStyle w:val="Caption"/>
                              <w:rPr>
                                <w:rFonts w:cs="Times New Roman"/>
                                <w:b/>
                                <w:bCs/>
                                <w:noProof/>
                                <w:sz w:val="22"/>
                                <w:szCs w:val="22"/>
                              </w:rPr>
                            </w:pPr>
                            <w:bookmarkStart w:id="43" w:name="_Toc216487014"/>
                            <w:r>
                              <w:t xml:space="preserve">Figure </w:t>
                            </w:r>
                            <w:r>
                              <w:fldChar w:fldCharType="begin"/>
                            </w:r>
                            <w:r>
                              <w:instrText xml:space="preserve"> SEQ Figure \* ARABIC </w:instrText>
                            </w:r>
                            <w:r>
                              <w:fldChar w:fldCharType="separate"/>
                            </w:r>
                            <w:r w:rsidR="005C5064">
                              <w:rPr>
                                <w:noProof/>
                              </w:rPr>
                              <w:t>15</w:t>
                            </w:r>
                            <w:r>
                              <w:fldChar w:fldCharType="end"/>
                            </w:r>
                            <w:r>
                              <w:t xml:space="preserve"> Poly Strain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ED2D8" id="_x0000_s1039" type="#_x0000_t202" style="position:absolute;margin-left:2.5pt;margin-top:5.8pt;width:91.4pt;height:14.4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" stroked="f">
                <v:textbox inset="0,0,0,0">
                  <w:txbxContent>
                    <w:p w14:paraId="0F6A1D91" w14:textId="7DBBB1BF" w:rsidR="008E4C8B" w:rsidRPr="00DA5CE5" w:rsidRDefault="008E4C8B" w:rsidP="008E4C8B">
                      <w:pPr>
                        <w:pStyle w:val="Caption"/>
                        <w:rPr>
                          <w:rFonts w:cs="Times New Roman"/>
                          <w:b/>
                          <w:bCs/>
                          <w:noProof/>
                          <w:sz w:val="22"/>
                          <w:szCs w:val="22"/>
                        </w:rPr>
                      </w:pPr>
                      <w:bookmarkStart w:id="44" w:name="_Toc216487014"/>
                      <w:r>
                        <w:t xml:space="preserve">Figure </w:t>
                      </w:r>
                      <w:r>
                        <w:fldChar w:fldCharType="begin"/>
                      </w:r>
                      <w:r>
                        <w:instrText xml:space="preserve"> SEQ Figure \* ARABIC </w:instrText>
                      </w:r>
                      <w:r>
                        <w:fldChar w:fldCharType="separate"/>
                      </w:r>
                      <w:r w:rsidR="005C5064">
                        <w:rPr>
                          <w:noProof/>
                        </w:rPr>
                        <w:t>15</w:t>
                      </w:r>
                      <w:r>
                        <w:fldChar w:fldCharType="end"/>
                      </w:r>
                      <w:r>
                        <w:t xml:space="preserve"> Poly Strain</w:t>
                      </w:r>
                      <w:bookmarkEnd w:id="44"/>
                    </w:p>
                  </w:txbxContent>
                </v:textbox>
                <w10:wrap type="tight"/>
              </v:shape>
            </w:pict>
          </mc:Fallback>
        </mc:AlternateContent>
      </w:r>
    </w:p>
    <w:p w14:paraId="73B69ED1" w14:textId="6E3799F5" w:rsidR="005C2D6A" w:rsidRPr="0060562D" w:rsidRDefault="005C2D6A" w:rsidP="0060562D">
      <w:pPr>
        <w:pStyle w:val="Heading1"/>
        <w:numPr>
          <w:ilvl w:val="1"/>
          <w:numId w:val="1"/>
        </w:numPr>
        <w:spacing w:line="276" w:lineRule="auto"/>
        <w:rPr>
          <w:rFonts w:ascii="Times New Roman" w:hAnsi="Times New Roman" w:cs="Times New Roman"/>
          <w:sz w:val="28"/>
          <w:szCs w:val="28"/>
        </w:rPr>
      </w:pPr>
      <w:bookmarkStart w:id="45" w:name="_Toc216475109"/>
      <w:r w:rsidRPr="0060562D">
        <w:rPr>
          <w:rFonts w:ascii="Times New Roman" w:hAnsi="Times New Roman" w:cs="Times New Roman"/>
          <w:sz w:val="28"/>
          <w:szCs w:val="28"/>
        </w:rPr>
        <w:t>Topology-</w:t>
      </w:r>
      <w:r w:rsidR="004A47AB">
        <w:rPr>
          <w:rFonts w:ascii="Times New Roman" w:hAnsi="Times New Roman" w:cs="Times New Roman"/>
          <w:sz w:val="28"/>
          <w:szCs w:val="28"/>
        </w:rPr>
        <w:t>G</w:t>
      </w:r>
      <w:r w:rsidRPr="0060562D">
        <w:rPr>
          <w:rFonts w:ascii="Times New Roman" w:hAnsi="Times New Roman" w:cs="Times New Roman"/>
          <w:sz w:val="28"/>
          <w:szCs w:val="28"/>
        </w:rPr>
        <w:t xml:space="preserve">uided </w:t>
      </w:r>
      <w:r w:rsidR="006D28F0" w:rsidRPr="0060562D">
        <w:rPr>
          <w:rFonts w:ascii="Times New Roman" w:hAnsi="Times New Roman" w:cs="Times New Roman"/>
          <w:sz w:val="28"/>
          <w:szCs w:val="28"/>
        </w:rPr>
        <w:t xml:space="preserve">Design </w:t>
      </w:r>
      <w:r w:rsidR="004A47AB">
        <w:rPr>
          <w:rFonts w:ascii="Times New Roman" w:hAnsi="Times New Roman" w:cs="Times New Roman"/>
          <w:sz w:val="28"/>
          <w:szCs w:val="28"/>
        </w:rPr>
        <w:t>O</w:t>
      </w:r>
      <w:r w:rsidR="006D28F0" w:rsidRPr="0060562D">
        <w:rPr>
          <w:rFonts w:ascii="Times New Roman" w:hAnsi="Times New Roman" w:cs="Times New Roman"/>
          <w:sz w:val="28"/>
          <w:szCs w:val="28"/>
        </w:rPr>
        <w:t>ptimisation</w:t>
      </w:r>
      <w:bookmarkEnd w:id="45"/>
      <w:r w:rsidR="006D28F0" w:rsidRPr="0060562D">
        <w:rPr>
          <w:rFonts w:ascii="Times New Roman" w:hAnsi="Times New Roman" w:cs="Times New Roman"/>
          <w:sz w:val="28"/>
          <w:szCs w:val="28"/>
        </w:rPr>
        <w:t xml:space="preserve"> </w:t>
      </w:r>
    </w:p>
    <w:p w14:paraId="7E5264C1" w14:textId="58F56B5E" w:rsidR="006D28F0" w:rsidRPr="0060562D" w:rsidRDefault="00343E7C" w:rsidP="0060562D">
      <w:pPr>
        <w:spacing w:line="276" w:lineRule="auto"/>
        <w:rPr>
          <w:rFonts w:cs="Times New Roman"/>
        </w:rPr>
      </w:pPr>
      <w:r w:rsidRPr="0060562D">
        <w:rPr>
          <w:rFonts w:cs="Times New Roman"/>
        </w:rPr>
        <w:t>Based on the material sensitivity study, titanium was selected for topology optimisation due to its superior structural performance.</w:t>
      </w:r>
      <w:r w:rsidR="004A47AB">
        <w:rPr>
          <w:rFonts w:cs="Times New Roman"/>
        </w:rPr>
        <w:t xml:space="preserve"> This </w:t>
      </w:r>
      <w:r w:rsidRPr="0060562D">
        <w:rPr>
          <w:rFonts w:cs="Times New Roman"/>
        </w:rPr>
        <w:t>study was conducted to identify regions of low structural significance where material could be removed without compromising overall stiffness and strength.</w:t>
      </w:r>
    </w:p>
    <w:p w14:paraId="2BEA8E0F" w14:textId="0462C44F" w:rsidR="00343E7C" w:rsidRPr="0060562D" w:rsidRDefault="009C4ABA" w:rsidP="0060562D">
      <w:pPr>
        <w:spacing w:line="276" w:lineRule="auto"/>
        <w:rPr>
          <w:rFonts w:cs="Times New Roman"/>
        </w:rPr>
      </w:pPr>
      <w:r w:rsidRPr="0060562D">
        <w:rPr>
          <w:rFonts w:cs="Times New Roman"/>
        </w:rPr>
        <w:t>Geometric constraints were applied to preserve critical functional features, including the piston crown, skirts, and ring grooves. A mass reduction target of 50% was specified. The resulting topology density distribution indicated that significant material could be removed from the underside of the piston, particularly in regions distant from primary load paths</w:t>
      </w:r>
      <w:r w:rsidRPr="0060562D">
        <w:rPr>
          <w:rFonts w:cs="Times New Roman"/>
        </w:rPr>
        <w:t>.</w:t>
      </w:r>
    </w:p>
    <w:p w14:paraId="2D35B2FD" w14:textId="39E2BA32" w:rsidR="009C4ABA" w:rsidRDefault="009C4ABA" w:rsidP="0060562D">
      <w:pPr>
        <w:spacing w:line="276" w:lineRule="auto"/>
        <w:rPr>
          <w:rFonts w:cs="Times New Roman"/>
        </w:rPr>
      </w:pPr>
      <w:r w:rsidRPr="0060562D">
        <w:rPr>
          <w:rFonts w:cs="Times New Roman"/>
        </w:rPr>
        <w:t>The topology was used as more of a guide than a final design that was then used to</w:t>
      </w:r>
      <w:r w:rsidR="004A47AB">
        <w:rPr>
          <w:rFonts w:cs="Times New Roman"/>
        </w:rPr>
        <w:t xml:space="preserve"> </w:t>
      </w:r>
      <w:r w:rsidRPr="0060562D">
        <w:rPr>
          <w:rFonts w:cs="Times New Roman"/>
        </w:rPr>
        <w:t xml:space="preserve">influence further designs. </w:t>
      </w:r>
    </w:p>
    <w:p w14:paraId="5E55407E" w14:textId="70B87E6C" w:rsidR="00D01FB0" w:rsidRPr="0060562D" w:rsidRDefault="00D01FB0" w:rsidP="0060562D">
      <w:pPr>
        <w:spacing w:line="276" w:lineRule="auto"/>
        <w:rPr>
          <w:rFonts w:cs="Times New Roman"/>
        </w:rPr>
      </w:pPr>
    </w:p>
    <w:p w14:paraId="284E4EC6" w14:textId="6A006200" w:rsidR="00A36003" w:rsidRPr="00D01FB0" w:rsidRDefault="00D01FB0" w:rsidP="00D01FB0">
      <w:pPr>
        <w:pStyle w:val="Heading1"/>
        <w:numPr>
          <w:ilvl w:val="1"/>
          <w:numId w:val="1"/>
        </w:numPr>
        <w:spacing w:line="276" w:lineRule="auto"/>
        <w:rPr>
          <w:rFonts w:ascii="Times New Roman" w:hAnsi="Times New Roman" w:cs="Times New Roman"/>
          <w:sz w:val="28"/>
          <w:szCs w:val="28"/>
        </w:rPr>
      </w:pPr>
      <w:bookmarkStart w:id="46" w:name="_Toc216475110"/>
      <w:r>
        <w:rPr>
          <w:noProof/>
        </w:rPr>
        <w:lastRenderedPageBreak/>
        <mc:AlternateContent>
          <mc:Choice Requires="wps">
            <w:drawing>
              <wp:anchor distT="0" distB="0" distL="114300" distR="114300" simplePos="0" relativeHeight="251725824" behindDoc="1" locked="0" layoutInCell="1" allowOverlap="1" wp14:anchorId="3FD635CC" wp14:editId="787847FB">
                <wp:simplePos x="0" y="0"/>
                <wp:positionH relativeFrom="column">
                  <wp:posOffset>0</wp:posOffset>
                </wp:positionH>
                <wp:positionV relativeFrom="paragraph">
                  <wp:posOffset>3046730</wp:posOffset>
                </wp:positionV>
                <wp:extent cx="4820920" cy="635"/>
                <wp:effectExtent l="0" t="0" r="0" b="0"/>
                <wp:wrapTight wrapText="bothSides">
                  <wp:wrapPolygon edited="0">
                    <wp:start x="0" y="0"/>
                    <wp:lineTo x="0" y="21600"/>
                    <wp:lineTo x="21600" y="21600"/>
                    <wp:lineTo x="21600" y="0"/>
                  </wp:wrapPolygon>
                </wp:wrapTight>
                <wp:docPr id="1595693915" name="Text Box 1"/>
                <wp:cNvGraphicFramePr/>
                <a:graphic xmlns:a="http://schemas.openxmlformats.org/drawingml/2006/main">
                  <a:graphicData uri="http://schemas.microsoft.com/office/word/2010/wordprocessingShape">
                    <wps:wsp>
                      <wps:cNvSpPr txBox="1"/>
                      <wps:spPr>
                        <a:xfrm>
                          <a:off x="0" y="0"/>
                          <a:ext cx="4820920" cy="635"/>
                        </a:xfrm>
                        <a:prstGeom prst="rect">
                          <a:avLst/>
                        </a:prstGeom>
                        <a:solidFill>
                          <a:prstClr val="white"/>
                        </a:solidFill>
                        <a:ln>
                          <a:noFill/>
                        </a:ln>
                      </wps:spPr>
                      <wps:txbx>
                        <w:txbxContent>
                          <w:p w14:paraId="55689A0F" w14:textId="7FFC786B" w:rsidR="00D01FB0" w:rsidRPr="000A4F92" w:rsidRDefault="00D01FB0" w:rsidP="00D01FB0">
                            <w:pPr>
                              <w:pStyle w:val="Caption"/>
                              <w:rPr>
                                <w:rFonts w:cs="Times New Roman"/>
                                <w:noProof/>
                              </w:rPr>
                            </w:pPr>
                            <w:bookmarkStart w:id="47" w:name="_Toc216487015"/>
                            <w:r>
                              <w:t xml:space="preserve">Figure </w:t>
                            </w:r>
                            <w:r>
                              <w:fldChar w:fldCharType="begin"/>
                            </w:r>
                            <w:r>
                              <w:instrText xml:space="preserve"> SEQ Figure \* ARABIC </w:instrText>
                            </w:r>
                            <w:r>
                              <w:fldChar w:fldCharType="separate"/>
                            </w:r>
                            <w:r w:rsidR="005C5064">
                              <w:rPr>
                                <w:noProof/>
                              </w:rPr>
                              <w:t>16</w:t>
                            </w:r>
                            <w:r>
                              <w:fldChar w:fldCharType="end"/>
                            </w:r>
                            <w:r>
                              <w:t xml:space="preserve"> Topology</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635CC" id="_x0000_s1040" type="#_x0000_t202" style="position:absolute;left:0;text-align:left;margin-left:0;margin-top:239.9pt;width:379.6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acBGgIAAEAEAAAOAAAAZHJzL2Uyb0RvYy54bWysU8Fu2zAMvQ/YPwi6L06yrmi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" stroked="f">
                <v:textbox style="mso-fit-shape-to-text:t" inset="0,0,0,0">
                  <w:txbxContent>
                    <w:p w14:paraId="55689A0F" w14:textId="7FFC786B" w:rsidR="00D01FB0" w:rsidRPr="000A4F92" w:rsidRDefault="00D01FB0" w:rsidP="00D01FB0">
                      <w:pPr>
                        <w:pStyle w:val="Caption"/>
                        <w:rPr>
                          <w:rFonts w:cs="Times New Roman"/>
                          <w:noProof/>
                        </w:rPr>
                      </w:pPr>
                      <w:bookmarkStart w:id="48" w:name="_Toc216487015"/>
                      <w:r>
                        <w:t xml:space="preserve">Figure </w:t>
                      </w:r>
                      <w:r>
                        <w:fldChar w:fldCharType="begin"/>
                      </w:r>
                      <w:r>
                        <w:instrText xml:space="preserve"> SEQ Figure \* ARABIC </w:instrText>
                      </w:r>
                      <w:r>
                        <w:fldChar w:fldCharType="separate"/>
                      </w:r>
                      <w:r w:rsidR="005C5064">
                        <w:rPr>
                          <w:noProof/>
                        </w:rPr>
                        <w:t>16</w:t>
                      </w:r>
                      <w:r>
                        <w:fldChar w:fldCharType="end"/>
                      </w:r>
                      <w:r>
                        <w:t xml:space="preserve"> Topology</w:t>
                      </w:r>
                      <w:bookmarkEnd w:id="48"/>
                    </w:p>
                  </w:txbxContent>
                </v:textbox>
                <w10:wrap type="tight"/>
              </v:shape>
            </w:pict>
          </mc:Fallback>
        </mc:AlternateContent>
      </w:r>
      <w:r>
        <w:rPr>
          <w:rFonts w:cs="Times New Roman"/>
          <w:noProof/>
        </w:rPr>
        <w:drawing>
          <wp:anchor distT="0" distB="0" distL="114300" distR="114300" simplePos="0" relativeHeight="251724800" behindDoc="1" locked="0" layoutInCell="1" allowOverlap="1" wp14:anchorId="6D5D1215" wp14:editId="3414E14B">
            <wp:simplePos x="0" y="0"/>
            <wp:positionH relativeFrom="margin">
              <wp:align>left</wp:align>
            </wp:positionH>
            <wp:positionV relativeFrom="paragraph">
              <wp:posOffset>193</wp:posOffset>
            </wp:positionV>
            <wp:extent cx="4820920" cy="2989580"/>
            <wp:effectExtent l="0" t="0" r="0" b="1270"/>
            <wp:wrapTight wrapText="bothSides">
              <wp:wrapPolygon edited="0">
                <wp:start x="0" y="0"/>
                <wp:lineTo x="0" y="21472"/>
                <wp:lineTo x="21509" y="21472"/>
                <wp:lineTo x="21509" y="0"/>
                <wp:lineTo x="0" y="0"/>
              </wp:wrapPolygon>
            </wp:wrapTight>
            <wp:docPr id="1290265525" name="Picture 14" descr="A wireframe of a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65525" name="Picture 14" descr="A wireframe of a piece of metal&#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820920" cy="2989580"/>
                    </a:xfrm>
                    <a:prstGeom prst="rect">
                      <a:avLst/>
                    </a:prstGeom>
                  </pic:spPr>
                </pic:pic>
              </a:graphicData>
            </a:graphic>
            <wp14:sizeRelH relativeFrom="margin">
              <wp14:pctWidth>0</wp14:pctWidth>
            </wp14:sizeRelH>
            <wp14:sizeRelV relativeFrom="margin">
              <wp14:pctHeight>0</wp14:pctHeight>
            </wp14:sizeRelV>
          </wp:anchor>
        </w:drawing>
      </w:r>
      <w:r w:rsidR="00107214" w:rsidRPr="00D01FB0">
        <w:rPr>
          <w:rFonts w:ascii="Times New Roman" w:hAnsi="Times New Roman" w:cs="Times New Roman"/>
          <w:sz w:val="28"/>
          <w:szCs w:val="28"/>
        </w:rPr>
        <w:t>Geometry</w:t>
      </w:r>
      <w:r w:rsidR="007847FD" w:rsidRPr="00D01FB0">
        <w:rPr>
          <w:rFonts w:ascii="Times New Roman" w:hAnsi="Times New Roman" w:cs="Times New Roman"/>
          <w:sz w:val="28"/>
          <w:szCs w:val="28"/>
        </w:rPr>
        <w:t xml:space="preserve"> </w:t>
      </w:r>
      <w:r w:rsidR="00107214" w:rsidRPr="00D01FB0">
        <w:rPr>
          <w:rFonts w:ascii="Times New Roman" w:hAnsi="Times New Roman" w:cs="Times New Roman"/>
          <w:sz w:val="28"/>
          <w:szCs w:val="28"/>
        </w:rPr>
        <w:t>refinement</w:t>
      </w:r>
      <w:r w:rsidR="007847FD" w:rsidRPr="00D01FB0">
        <w:rPr>
          <w:rFonts w:ascii="Times New Roman" w:hAnsi="Times New Roman" w:cs="Times New Roman"/>
          <w:sz w:val="28"/>
          <w:szCs w:val="28"/>
        </w:rPr>
        <w:t>, stress mitigation and durability</w:t>
      </w:r>
      <w:bookmarkEnd w:id="46"/>
    </w:p>
    <w:p w14:paraId="1AF05952" w14:textId="019B6991" w:rsidR="003F749F" w:rsidRPr="0060562D" w:rsidRDefault="00EE518F" w:rsidP="0060562D">
      <w:pPr>
        <w:spacing w:line="276" w:lineRule="auto"/>
        <w:rPr>
          <w:rFonts w:cs="Times New Roman"/>
        </w:rPr>
      </w:pPr>
      <w:r>
        <w:rPr>
          <w:rFonts w:cs="Times New Roman"/>
          <w:noProof/>
        </w:rPr>
        <w:drawing>
          <wp:anchor distT="0" distB="0" distL="114300" distR="114300" simplePos="0" relativeHeight="251754496" behindDoc="1" locked="0" layoutInCell="1" allowOverlap="1" wp14:anchorId="2196BFF6" wp14:editId="7816CBBA">
            <wp:simplePos x="0" y="0"/>
            <wp:positionH relativeFrom="margin">
              <wp:posOffset>2933672</wp:posOffset>
            </wp:positionH>
            <wp:positionV relativeFrom="paragraph">
              <wp:posOffset>661836</wp:posOffset>
            </wp:positionV>
            <wp:extent cx="2879090" cy="2082800"/>
            <wp:effectExtent l="0" t="0" r="0" b="0"/>
            <wp:wrapTight wrapText="bothSides">
              <wp:wrapPolygon edited="0">
                <wp:start x="0" y="0"/>
                <wp:lineTo x="0" y="21337"/>
                <wp:lineTo x="21438" y="21337"/>
                <wp:lineTo x="21438" y="0"/>
                <wp:lineTo x="0" y="0"/>
              </wp:wrapPolygon>
            </wp:wrapTight>
            <wp:docPr id="773797814" name="Picture 16" descr="A drawing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97814" name="Picture 16" descr="A drawing of a device&#10;&#10;AI-generated content may be incorrect."/>
                    <pic:cNvPicPr/>
                  </pic:nvPicPr>
                  <pic:blipFill rotWithShape="1">
                    <a:blip r:embed="rId27">
                      <a:extLst>
                        <a:ext uri="{28A0092B-C50C-407E-A947-70E740481C1C}">
                          <a14:useLocalDpi xmlns:a14="http://schemas.microsoft.com/office/drawing/2010/main" val="0"/>
                        </a:ext>
                      </a:extLst>
                    </a:blip>
                    <a:srcRect r="-782" b="1699"/>
                    <a:stretch>
                      <a:fillRect/>
                    </a:stretch>
                  </pic:blipFill>
                  <pic:spPr bwMode="auto">
                    <a:xfrm>
                      <a:off x="0" y="0"/>
                      <a:ext cx="2879090" cy="2082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2123" w:rsidRPr="0060562D">
        <w:rPr>
          <w:rFonts w:cs="Times New Roman"/>
        </w:rPr>
        <w:t xml:space="preserve">After looking </w:t>
      </w:r>
      <w:r w:rsidR="00CC07AC" w:rsidRPr="0060562D">
        <w:rPr>
          <w:rFonts w:cs="Times New Roman"/>
        </w:rPr>
        <w:t xml:space="preserve">at </w:t>
      </w:r>
      <w:r w:rsidR="008B63BD" w:rsidRPr="0060562D">
        <w:rPr>
          <w:rFonts w:cs="Times New Roman"/>
        </w:rPr>
        <w:t>the topology optimisation results</w:t>
      </w:r>
      <w:r w:rsidR="00D54978" w:rsidRPr="0060562D">
        <w:rPr>
          <w:rFonts w:cs="Times New Roman"/>
        </w:rPr>
        <w:t xml:space="preserve">, </w:t>
      </w:r>
      <w:r w:rsidR="0006585F" w:rsidRPr="0060562D">
        <w:rPr>
          <w:rFonts w:cs="Times New Roman"/>
        </w:rPr>
        <w:t>cut</w:t>
      </w:r>
      <w:r w:rsidR="00C04C70" w:rsidRPr="0060562D">
        <w:rPr>
          <w:rFonts w:cs="Times New Roman"/>
        </w:rPr>
        <w:t xml:space="preserve"> outs were made in CAD identified</w:t>
      </w:r>
      <w:r w:rsidR="00C04C70" w:rsidRPr="0060562D">
        <w:rPr>
          <w:rFonts w:cs="Times New Roman"/>
        </w:rPr>
        <w:t xml:space="preserve"> as having low structural significance. The modified geometry was then re-analysed using the same workflow to ensure consistency and allow direct comparison with previous design iterations.</w:t>
      </w:r>
      <w:r w:rsidR="001320AE" w:rsidRPr="0060562D">
        <w:rPr>
          <w:rFonts w:cs="Times New Roman"/>
        </w:rPr>
        <w:t xml:space="preserve"> </w:t>
      </w:r>
    </w:p>
    <w:p w14:paraId="7DF4EBBC" w14:textId="117CF3A3" w:rsidR="0006585F" w:rsidRDefault="0006585F" w:rsidP="0060562D">
      <w:pPr>
        <w:spacing w:line="276" w:lineRule="auto"/>
        <w:rPr>
          <w:rFonts w:cs="Times New Roman"/>
        </w:rPr>
      </w:pPr>
      <w:r>
        <w:rPr>
          <w:noProof/>
        </w:rPr>
        <mc:AlternateContent>
          <mc:Choice Requires="wps">
            <w:drawing>
              <wp:anchor distT="0" distB="0" distL="114300" distR="114300" simplePos="0" relativeHeight="251759616" behindDoc="1" locked="0" layoutInCell="1" allowOverlap="1" wp14:anchorId="40C5420F" wp14:editId="744844BE">
                <wp:simplePos x="0" y="0"/>
                <wp:positionH relativeFrom="column">
                  <wp:posOffset>3005510</wp:posOffset>
                </wp:positionH>
                <wp:positionV relativeFrom="paragraph">
                  <wp:posOffset>2142131</wp:posOffset>
                </wp:positionV>
                <wp:extent cx="1296035" cy="182880"/>
                <wp:effectExtent l="0" t="0" r="0" b="7620"/>
                <wp:wrapTight wrapText="bothSides">
                  <wp:wrapPolygon edited="0">
                    <wp:start x="0" y="0"/>
                    <wp:lineTo x="0" y="20250"/>
                    <wp:lineTo x="21272" y="20250"/>
                    <wp:lineTo x="21272" y="0"/>
                    <wp:lineTo x="0" y="0"/>
                  </wp:wrapPolygon>
                </wp:wrapTight>
                <wp:docPr id="266777165" name="Text Box 1"/>
                <wp:cNvGraphicFramePr/>
                <a:graphic xmlns:a="http://schemas.openxmlformats.org/drawingml/2006/main">
                  <a:graphicData uri="http://schemas.microsoft.com/office/word/2010/wordprocessingShape">
                    <wps:wsp>
                      <wps:cNvSpPr txBox="1"/>
                      <wps:spPr>
                        <a:xfrm>
                          <a:off x="0" y="0"/>
                          <a:ext cx="1296035" cy="182880"/>
                        </a:xfrm>
                        <a:prstGeom prst="rect">
                          <a:avLst/>
                        </a:prstGeom>
                        <a:solidFill>
                          <a:prstClr val="white"/>
                        </a:solidFill>
                        <a:ln>
                          <a:noFill/>
                        </a:ln>
                      </wps:spPr>
                      <wps:txbx>
                        <w:txbxContent>
                          <w:p w14:paraId="5BCAB0A3" w14:textId="38E67F40" w:rsidR="00E22609" w:rsidRPr="00B379D1" w:rsidRDefault="00E22609" w:rsidP="00E22609">
                            <w:pPr>
                              <w:pStyle w:val="Caption"/>
                              <w:rPr>
                                <w:rFonts w:cs="Times New Roman"/>
                                <w:noProof/>
                                <w:sz w:val="22"/>
                                <w:szCs w:val="22"/>
                              </w:rPr>
                            </w:pPr>
                            <w:bookmarkStart w:id="49" w:name="_Toc216487016"/>
                            <w:r>
                              <w:t xml:space="preserve">Figure </w:t>
                            </w:r>
                            <w:r>
                              <w:fldChar w:fldCharType="begin"/>
                            </w:r>
                            <w:r>
                              <w:instrText xml:space="preserve"> SEQ Figure \* ARABIC </w:instrText>
                            </w:r>
                            <w:r>
                              <w:fldChar w:fldCharType="separate"/>
                            </w:r>
                            <w:r w:rsidR="005C5064">
                              <w:rPr>
                                <w:noProof/>
                              </w:rPr>
                              <w:t>17</w:t>
                            </w:r>
                            <w:r>
                              <w:fldChar w:fldCharType="end"/>
                            </w:r>
                            <w:r>
                              <w:t xml:space="preserve"> Original Piston</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5420F" id="_x0000_s1041" type="#_x0000_t202" style="position:absolute;margin-left:236.65pt;margin-top:168.65pt;width:102.05pt;height:14.4pt;z-index:-25155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" stroked="f">
                <v:textbox inset="0,0,0,0">
                  <w:txbxContent>
                    <w:p w14:paraId="5BCAB0A3" w14:textId="38E67F40" w:rsidR="00E22609" w:rsidRPr="00B379D1" w:rsidRDefault="00E22609" w:rsidP="00E22609">
                      <w:pPr>
                        <w:pStyle w:val="Caption"/>
                        <w:rPr>
                          <w:rFonts w:cs="Times New Roman"/>
                          <w:noProof/>
                          <w:sz w:val="22"/>
                          <w:szCs w:val="22"/>
                        </w:rPr>
                      </w:pPr>
                      <w:bookmarkStart w:id="50" w:name="_Toc216487016"/>
                      <w:r>
                        <w:t xml:space="preserve">Figure </w:t>
                      </w:r>
                      <w:r>
                        <w:fldChar w:fldCharType="begin"/>
                      </w:r>
                      <w:r>
                        <w:instrText xml:space="preserve"> SEQ Figure \* ARABIC </w:instrText>
                      </w:r>
                      <w:r>
                        <w:fldChar w:fldCharType="separate"/>
                      </w:r>
                      <w:r w:rsidR="005C5064">
                        <w:rPr>
                          <w:noProof/>
                        </w:rPr>
                        <w:t>17</w:t>
                      </w:r>
                      <w:r>
                        <w:fldChar w:fldCharType="end"/>
                      </w:r>
                      <w:r>
                        <w:t xml:space="preserve"> Original Piston</w:t>
                      </w:r>
                      <w:bookmarkEnd w:id="50"/>
                    </w:p>
                  </w:txbxContent>
                </v:textbox>
                <w10:wrap type="tight"/>
              </v:shape>
            </w:pict>
          </mc:Fallback>
        </mc:AlternateContent>
      </w:r>
      <w:r>
        <w:rPr>
          <w:noProof/>
        </w:rPr>
        <mc:AlternateContent>
          <mc:Choice Requires="wps">
            <w:drawing>
              <wp:anchor distT="0" distB="0" distL="114300" distR="114300" simplePos="0" relativeHeight="251748352" behindDoc="1" locked="0" layoutInCell="1" allowOverlap="1" wp14:anchorId="46113864" wp14:editId="71497757">
                <wp:simplePos x="0" y="0"/>
                <wp:positionH relativeFrom="margin">
                  <wp:align>left</wp:align>
                </wp:positionH>
                <wp:positionV relativeFrom="paragraph">
                  <wp:posOffset>2088625</wp:posOffset>
                </wp:positionV>
                <wp:extent cx="1129030" cy="635"/>
                <wp:effectExtent l="0" t="0" r="0" b="8255"/>
                <wp:wrapTight wrapText="bothSides">
                  <wp:wrapPolygon edited="0">
                    <wp:start x="0" y="0"/>
                    <wp:lineTo x="0" y="20698"/>
                    <wp:lineTo x="21138" y="20698"/>
                    <wp:lineTo x="21138" y="0"/>
                    <wp:lineTo x="0" y="0"/>
                  </wp:wrapPolygon>
                </wp:wrapTight>
                <wp:docPr id="1657693828" name="Text Box 1"/>
                <wp:cNvGraphicFramePr/>
                <a:graphic xmlns:a="http://schemas.openxmlformats.org/drawingml/2006/main">
                  <a:graphicData uri="http://schemas.microsoft.com/office/word/2010/wordprocessingShape">
                    <wps:wsp>
                      <wps:cNvSpPr txBox="1"/>
                      <wps:spPr>
                        <a:xfrm>
                          <a:off x="0" y="0"/>
                          <a:ext cx="1129030" cy="635"/>
                        </a:xfrm>
                        <a:prstGeom prst="rect">
                          <a:avLst/>
                        </a:prstGeom>
                        <a:solidFill>
                          <a:prstClr val="white"/>
                        </a:solidFill>
                        <a:ln>
                          <a:noFill/>
                        </a:ln>
                      </wps:spPr>
                      <wps:txbx>
                        <w:txbxContent>
                          <w:p w14:paraId="193550DA" w14:textId="60507239" w:rsidR="00E22609" w:rsidRPr="00571EEB" w:rsidRDefault="00E22609" w:rsidP="00E22609">
                            <w:pPr>
                              <w:pStyle w:val="Caption"/>
                              <w:rPr>
                                <w:rFonts w:cs="Times New Roman"/>
                                <w:noProof/>
                                <w:sz w:val="22"/>
                                <w:szCs w:val="22"/>
                              </w:rPr>
                            </w:pPr>
                            <w:bookmarkStart w:id="51" w:name="_Toc216487017"/>
                            <w:r>
                              <w:t xml:space="preserve">Figure </w:t>
                            </w:r>
                            <w:r>
                              <w:fldChar w:fldCharType="begin"/>
                            </w:r>
                            <w:r>
                              <w:instrText xml:space="preserve"> SEQ Figure \* ARABIC </w:instrText>
                            </w:r>
                            <w:r>
                              <w:fldChar w:fldCharType="separate"/>
                            </w:r>
                            <w:r w:rsidR="005C5064">
                              <w:rPr>
                                <w:noProof/>
                              </w:rPr>
                              <w:t>18</w:t>
                            </w:r>
                            <w:r>
                              <w:fldChar w:fldCharType="end"/>
                            </w:r>
                            <w:r>
                              <w:t xml:space="preserve"> Cut Piston</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113864" id="_x0000_s1042" type="#_x0000_t202" style="position:absolute;margin-left:0;margin-top:164.45pt;width:88.9pt;height:.05pt;z-index:-2515681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" stroked="f">
                <v:textbox style="mso-fit-shape-to-text:t" inset="0,0,0,0">
                  <w:txbxContent>
                    <w:p w14:paraId="193550DA" w14:textId="60507239" w:rsidR="00E22609" w:rsidRPr="00571EEB" w:rsidRDefault="00E22609" w:rsidP="00E22609">
                      <w:pPr>
                        <w:pStyle w:val="Caption"/>
                        <w:rPr>
                          <w:rFonts w:cs="Times New Roman"/>
                          <w:noProof/>
                          <w:sz w:val="22"/>
                          <w:szCs w:val="22"/>
                        </w:rPr>
                      </w:pPr>
                      <w:bookmarkStart w:id="52" w:name="_Toc216487017"/>
                      <w:r>
                        <w:t xml:space="preserve">Figure </w:t>
                      </w:r>
                      <w:r>
                        <w:fldChar w:fldCharType="begin"/>
                      </w:r>
                      <w:r>
                        <w:instrText xml:space="preserve"> SEQ Figure \* ARABIC </w:instrText>
                      </w:r>
                      <w:r>
                        <w:fldChar w:fldCharType="separate"/>
                      </w:r>
                      <w:r w:rsidR="005C5064">
                        <w:rPr>
                          <w:noProof/>
                        </w:rPr>
                        <w:t>18</w:t>
                      </w:r>
                      <w:r>
                        <w:fldChar w:fldCharType="end"/>
                      </w:r>
                      <w:r>
                        <w:t xml:space="preserve"> Cut Piston</w:t>
                      </w:r>
                      <w:bookmarkEnd w:id="52"/>
                    </w:p>
                  </w:txbxContent>
                </v:textbox>
                <w10:wrap type="tight" anchorx="margin"/>
              </v:shape>
            </w:pict>
          </mc:Fallback>
        </mc:AlternateContent>
      </w:r>
      <w:r>
        <w:rPr>
          <w:rFonts w:cs="Times New Roman"/>
          <w:noProof/>
        </w:rPr>
        <w:drawing>
          <wp:anchor distT="0" distB="0" distL="114300" distR="114300" simplePos="0" relativeHeight="251738112" behindDoc="1" locked="0" layoutInCell="1" allowOverlap="1" wp14:anchorId="3DBC0118" wp14:editId="7BE0C773">
            <wp:simplePos x="0" y="0"/>
            <wp:positionH relativeFrom="margin">
              <wp:align>left</wp:align>
            </wp:positionH>
            <wp:positionV relativeFrom="paragraph">
              <wp:posOffset>6488</wp:posOffset>
            </wp:positionV>
            <wp:extent cx="2901950" cy="2046605"/>
            <wp:effectExtent l="0" t="0" r="0" b="0"/>
            <wp:wrapTight wrapText="bothSides">
              <wp:wrapPolygon edited="0">
                <wp:start x="0" y="0"/>
                <wp:lineTo x="0" y="21312"/>
                <wp:lineTo x="21411" y="21312"/>
                <wp:lineTo x="21411" y="0"/>
                <wp:lineTo x="0" y="0"/>
              </wp:wrapPolygon>
            </wp:wrapTight>
            <wp:docPr id="1068680880" name="Picture 15" descr="A brown object with a circular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680880" name="Picture 15" descr="A brown object with a circular hol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01950" cy="2046605"/>
                    </a:xfrm>
                    <a:prstGeom prst="rect">
                      <a:avLst/>
                    </a:prstGeom>
                  </pic:spPr>
                </pic:pic>
              </a:graphicData>
            </a:graphic>
            <wp14:sizeRelH relativeFrom="margin">
              <wp14:pctWidth>0</wp14:pctWidth>
            </wp14:sizeRelH>
            <wp14:sizeRelV relativeFrom="margin">
              <wp14:pctHeight>0</wp14:pctHeight>
            </wp14:sizeRelV>
          </wp:anchor>
        </w:drawing>
      </w:r>
    </w:p>
    <w:p w14:paraId="682CF1A5" w14:textId="76318DF9" w:rsidR="00900574" w:rsidRPr="0060562D" w:rsidRDefault="00900574" w:rsidP="0060562D">
      <w:pPr>
        <w:spacing w:line="276" w:lineRule="auto"/>
        <w:rPr>
          <w:rFonts w:cs="Times New Roman"/>
        </w:rPr>
      </w:pPr>
      <w:r w:rsidRPr="0060562D">
        <w:rPr>
          <w:rFonts w:cs="Times New Roman"/>
        </w:rPr>
        <w:t>The refined design exhibited a slight increase in maximum deformation; however, overall stress and strain levels were reduced relative to the unmodified titanium piston. Analysis of the stress contours revealed localised stress concentrations around the ring groove regions, attributable to sharp geometric transitions. To mitigate these concentrations, a 0.5 mm fillet was introduced at the ring groove edges to reduce stress gradients and improve load distribution.</w:t>
      </w:r>
    </w:p>
    <w:p w14:paraId="6255AFF7" w14:textId="3A7EE965" w:rsidR="008C077E" w:rsidRDefault="005C5064" w:rsidP="0060562D">
      <w:pPr>
        <w:spacing w:line="276" w:lineRule="auto"/>
        <w:rPr>
          <w:rFonts w:cs="Times New Roman"/>
        </w:rPr>
      </w:pPr>
      <w:r>
        <w:rPr>
          <w:rFonts w:cs="Times New Roman"/>
          <w:noProof/>
        </w:rPr>
        <w:lastRenderedPageBreak/>
        <w:drawing>
          <wp:anchor distT="0" distB="0" distL="114300" distR="114300" simplePos="0" relativeHeight="251776000" behindDoc="1" locked="0" layoutInCell="1" allowOverlap="1" wp14:anchorId="38E2C394" wp14:editId="2C7CE45D">
            <wp:simplePos x="0" y="0"/>
            <wp:positionH relativeFrom="column">
              <wp:posOffset>3140710</wp:posOffset>
            </wp:positionH>
            <wp:positionV relativeFrom="paragraph">
              <wp:posOffset>819150</wp:posOffset>
            </wp:positionV>
            <wp:extent cx="3227705" cy="1629410"/>
            <wp:effectExtent l="0" t="0" r="0" b="8890"/>
            <wp:wrapTight wrapText="bothSides">
              <wp:wrapPolygon edited="0">
                <wp:start x="0" y="0"/>
                <wp:lineTo x="0" y="21465"/>
                <wp:lineTo x="21417" y="21465"/>
                <wp:lineTo x="21417" y="0"/>
                <wp:lineTo x="0" y="0"/>
              </wp:wrapPolygon>
            </wp:wrapTight>
            <wp:docPr id="1632673130" name="Picture 18" descr="A blue and black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73130" name="Picture 18" descr="A blue and black object with a hol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27705" cy="1629410"/>
                    </a:xfrm>
                    <a:prstGeom prst="rect">
                      <a:avLst/>
                    </a:prstGeom>
                  </pic:spPr>
                </pic:pic>
              </a:graphicData>
            </a:graphic>
            <wp14:sizeRelH relativeFrom="margin">
              <wp14:pctWidth>0</wp14:pctWidth>
            </wp14:sizeRelH>
            <wp14:sizeRelV relativeFrom="margin">
              <wp14:pctHeight>0</wp14:pctHeight>
            </wp14:sizeRelV>
          </wp:anchor>
        </w:drawing>
      </w:r>
      <w:r w:rsidR="002F0B03">
        <w:rPr>
          <w:rFonts w:cs="Times New Roman"/>
          <w:noProof/>
        </w:rPr>
        <w:drawing>
          <wp:anchor distT="0" distB="0" distL="114300" distR="114300" simplePos="0" relativeHeight="251768832" behindDoc="1" locked="0" layoutInCell="1" allowOverlap="1" wp14:anchorId="4F82BE17" wp14:editId="5C8B8244">
            <wp:simplePos x="0" y="0"/>
            <wp:positionH relativeFrom="margin">
              <wp:align>left</wp:align>
            </wp:positionH>
            <wp:positionV relativeFrom="paragraph">
              <wp:posOffset>842645</wp:posOffset>
            </wp:positionV>
            <wp:extent cx="3084830" cy="1592580"/>
            <wp:effectExtent l="0" t="0" r="1270" b="7620"/>
            <wp:wrapTight wrapText="bothSides">
              <wp:wrapPolygon edited="0">
                <wp:start x="0" y="0"/>
                <wp:lineTo x="0" y="21445"/>
                <wp:lineTo x="21476" y="21445"/>
                <wp:lineTo x="21476" y="0"/>
                <wp:lineTo x="0" y="0"/>
              </wp:wrapPolygon>
            </wp:wrapTight>
            <wp:docPr id="1650327220" name="Picture 17" descr="A blue and black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27220" name="Picture 17" descr="A blue and black object with a hol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84830" cy="1592580"/>
                    </a:xfrm>
                    <a:prstGeom prst="rect">
                      <a:avLst/>
                    </a:prstGeom>
                  </pic:spPr>
                </pic:pic>
              </a:graphicData>
            </a:graphic>
            <wp14:sizeRelH relativeFrom="margin">
              <wp14:pctWidth>0</wp14:pctWidth>
            </wp14:sizeRelH>
            <wp14:sizeRelV relativeFrom="margin">
              <wp14:pctHeight>0</wp14:pctHeight>
            </wp14:sizeRelV>
          </wp:anchor>
        </w:drawing>
      </w:r>
      <w:r w:rsidR="008C077E" w:rsidRPr="0060562D">
        <w:rPr>
          <w:rFonts w:cs="Times New Roman"/>
        </w:rPr>
        <w:t>Re-analysis of the filleted design demonstrated a reduction in peak von Mises stress and a more uniform stress distribution across critical regions, resulting in an overall structurally improved piston configuration. The combined effect of topology-guided material removal and local geometric refinement therefore achieved a favourable balance between stiffness, strength, and mass reduction.</w:t>
      </w:r>
    </w:p>
    <w:p w14:paraId="2FF87020" w14:textId="047298B5" w:rsidR="002F0B03" w:rsidRDefault="005C5064" w:rsidP="0060562D">
      <w:pPr>
        <w:spacing w:line="276" w:lineRule="auto"/>
        <w:rPr>
          <w:rFonts w:cs="Times New Roman"/>
        </w:rPr>
      </w:pPr>
      <w:r>
        <w:rPr>
          <w:noProof/>
        </w:rPr>
        <mc:AlternateContent>
          <mc:Choice Requires="wps">
            <w:drawing>
              <wp:anchor distT="0" distB="0" distL="114300" distR="114300" simplePos="0" relativeHeight="251784192" behindDoc="1" locked="0" layoutInCell="1" allowOverlap="1" wp14:anchorId="7869CDBC" wp14:editId="758809C9">
                <wp:simplePos x="0" y="0"/>
                <wp:positionH relativeFrom="column">
                  <wp:posOffset>3140710</wp:posOffset>
                </wp:positionH>
                <wp:positionV relativeFrom="paragraph">
                  <wp:posOffset>1664335</wp:posOffset>
                </wp:positionV>
                <wp:extent cx="1407160" cy="635"/>
                <wp:effectExtent l="0" t="0" r="2540" b="8255"/>
                <wp:wrapTight wrapText="bothSides">
                  <wp:wrapPolygon edited="0">
                    <wp:start x="0" y="0"/>
                    <wp:lineTo x="0" y="20698"/>
                    <wp:lineTo x="21347" y="20698"/>
                    <wp:lineTo x="21347" y="0"/>
                    <wp:lineTo x="0" y="0"/>
                  </wp:wrapPolygon>
                </wp:wrapTight>
                <wp:docPr id="129458593" name="Text Box 1"/>
                <wp:cNvGraphicFramePr/>
                <a:graphic xmlns:a="http://schemas.openxmlformats.org/drawingml/2006/main">
                  <a:graphicData uri="http://schemas.microsoft.com/office/word/2010/wordprocessingShape">
                    <wps:wsp>
                      <wps:cNvSpPr txBox="1"/>
                      <wps:spPr>
                        <a:xfrm>
                          <a:off x="0" y="0"/>
                          <a:ext cx="1407160" cy="635"/>
                        </a:xfrm>
                        <a:prstGeom prst="rect">
                          <a:avLst/>
                        </a:prstGeom>
                        <a:solidFill>
                          <a:prstClr val="white"/>
                        </a:solidFill>
                        <a:ln>
                          <a:noFill/>
                        </a:ln>
                      </wps:spPr>
                      <wps:txbx>
                        <w:txbxContent>
                          <w:p w14:paraId="32E73019" w14:textId="0E24686E" w:rsidR="005C5064" w:rsidRPr="00355B5A" w:rsidRDefault="005C5064" w:rsidP="005C5064">
                            <w:pPr>
                              <w:pStyle w:val="Caption"/>
                              <w:rPr>
                                <w:rFonts w:cs="Times New Roman"/>
                                <w:noProof/>
                                <w:sz w:val="22"/>
                                <w:szCs w:val="22"/>
                              </w:rPr>
                            </w:pPr>
                            <w:bookmarkStart w:id="53" w:name="_Toc216487018"/>
                            <w:r>
                              <w:t xml:space="preserve">Figure </w:t>
                            </w:r>
                            <w:r>
                              <w:fldChar w:fldCharType="begin"/>
                            </w:r>
                            <w:r>
                              <w:instrText xml:space="preserve"> SEQ Figure \* ARABIC </w:instrText>
                            </w:r>
                            <w:r>
                              <w:fldChar w:fldCharType="separate"/>
                            </w:r>
                            <w:r>
                              <w:rPr>
                                <w:noProof/>
                              </w:rPr>
                              <w:t>19</w:t>
                            </w:r>
                            <w:r>
                              <w:fldChar w:fldCharType="end"/>
                            </w:r>
                            <w:r>
                              <w:t xml:space="preserve"> Stress New Cut</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69CDBC" id="_x0000_s1043" type="#_x0000_t202" style="position:absolute;margin-left:247.3pt;margin-top:131.05pt;width:110.8pt;height:.05pt;z-index:-251532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" stroked="f">
                <v:textbox style="mso-fit-shape-to-text:t" inset="0,0,0,0">
                  <w:txbxContent>
                    <w:p w14:paraId="32E73019" w14:textId="0E24686E" w:rsidR="005C5064" w:rsidRPr="00355B5A" w:rsidRDefault="005C5064" w:rsidP="005C5064">
                      <w:pPr>
                        <w:pStyle w:val="Caption"/>
                        <w:rPr>
                          <w:rFonts w:cs="Times New Roman"/>
                          <w:noProof/>
                          <w:sz w:val="22"/>
                          <w:szCs w:val="22"/>
                        </w:rPr>
                      </w:pPr>
                      <w:bookmarkStart w:id="54" w:name="_Toc216487018"/>
                      <w:r>
                        <w:t xml:space="preserve">Figure </w:t>
                      </w:r>
                      <w:r>
                        <w:fldChar w:fldCharType="begin"/>
                      </w:r>
                      <w:r>
                        <w:instrText xml:space="preserve"> SEQ Figure \* ARABIC </w:instrText>
                      </w:r>
                      <w:r>
                        <w:fldChar w:fldCharType="separate"/>
                      </w:r>
                      <w:r>
                        <w:rPr>
                          <w:noProof/>
                        </w:rPr>
                        <w:t>19</w:t>
                      </w:r>
                      <w:r>
                        <w:fldChar w:fldCharType="end"/>
                      </w:r>
                      <w:r>
                        <w:t xml:space="preserve"> Stress New Cut</w:t>
                      </w:r>
                      <w:bookmarkEnd w:id="54"/>
                    </w:p>
                  </w:txbxContent>
                </v:textbox>
                <w10:wrap type="tight"/>
              </v:shape>
            </w:pict>
          </mc:Fallback>
        </mc:AlternateContent>
      </w:r>
      <w:r>
        <w:rPr>
          <w:noProof/>
        </w:rPr>
        <mc:AlternateContent>
          <mc:Choice Requires="wps">
            <w:drawing>
              <wp:anchor distT="0" distB="0" distL="114300" distR="114300" simplePos="0" relativeHeight="251780096" behindDoc="1" locked="0" layoutInCell="1" allowOverlap="1" wp14:anchorId="13F9C434" wp14:editId="5A1A0864">
                <wp:simplePos x="0" y="0"/>
                <wp:positionH relativeFrom="margin">
                  <wp:align>left</wp:align>
                </wp:positionH>
                <wp:positionV relativeFrom="paragraph">
                  <wp:posOffset>1648460</wp:posOffset>
                </wp:positionV>
                <wp:extent cx="1510665" cy="635"/>
                <wp:effectExtent l="0" t="0" r="0" b="8255"/>
                <wp:wrapTight wrapText="bothSides">
                  <wp:wrapPolygon edited="0">
                    <wp:start x="0" y="0"/>
                    <wp:lineTo x="0" y="20698"/>
                    <wp:lineTo x="21246" y="20698"/>
                    <wp:lineTo x="21246" y="0"/>
                    <wp:lineTo x="0" y="0"/>
                  </wp:wrapPolygon>
                </wp:wrapTight>
                <wp:docPr id="2017401744" name="Text Box 1"/>
                <wp:cNvGraphicFramePr/>
                <a:graphic xmlns:a="http://schemas.openxmlformats.org/drawingml/2006/main">
                  <a:graphicData uri="http://schemas.microsoft.com/office/word/2010/wordprocessingShape">
                    <wps:wsp>
                      <wps:cNvSpPr txBox="1"/>
                      <wps:spPr>
                        <a:xfrm>
                          <a:off x="0" y="0"/>
                          <a:ext cx="1510665" cy="635"/>
                        </a:xfrm>
                        <a:prstGeom prst="rect">
                          <a:avLst/>
                        </a:prstGeom>
                        <a:solidFill>
                          <a:prstClr val="white"/>
                        </a:solidFill>
                        <a:ln>
                          <a:noFill/>
                        </a:ln>
                      </wps:spPr>
                      <wps:txbx>
                        <w:txbxContent>
                          <w:p w14:paraId="030068F3" w14:textId="62D78BA2" w:rsidR="005C5064" w:rsidRPr="002B17B2" w:rsidRDefault="005C5064" w:rsidP="005C5064">
                            <w:pPr>
                              <w:pStyle w:val="Caption"/>
                              <w:rPr>
                                <w:rFonts w:cs="Times New Roman"/>
                                <w:noProof/>
                                <w:sz w:val="22"/>
                                <w:szCs w:val="22"/>
                              </w:rPr>
                            </w:pPr>
                            <w:bookmarkStart w:id="55" w:name="_Toc216487019"/>
                            <w:r>
                              <w:t xml:space="preserve">Figure </w:t>
                            </w:r>
                            <w:r>
                              <w:fldChar w:fldCharType="begin"/>
                            </w:r>
                            <w:r>
                              <w:instrText xml:space="preserve"> SEQ Figure \* ARABIC </w:instrText>
                            </w:r>
                            <w:r>
                              <w:fldChar w:fldCharType="separate"/>
                            </w:r>
                            <w:r>
                              <w:rPr>
                                <w:noProof/>
                              </w:rPr>
                              <w:t>20</w:t>
                            </w:r>
                            <w:r>
                              <w:fldChar w:fldCharType="end"/>
                            </w:r>
                            <w:r>
                              <w:t xml:space="preserve"> Strain on New Piston</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F9C434" id="_x0000_s1044" type="#_x0000_t202" style="position:absolute;margin-left:0;margin-top:129.8pt;width:118.95pt;height:.05pt;z-index:-251536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" stroked="f">
                <v:textbox style="mso-fit-shape-to-text:t" inset="0,0,0,0">
                  <w:txbxContent>
                    <w:p w14:paraId="030068F3" w14:textId="62D78BA2" w:rsidR="005C5064" w:rsidRPr="002B17B2" w:rsidRDefault="005C5064" w:rsidP="005C5064">
                      <w:pPr>
                        <w:pStyle w:val="Caption"/>
                        <w:rPr>
                          <w:rFonts w:cs="Times New Roman"/>
                          <w:noProof/>
                          <w:sz w:val="22"/>
                          <w:szCs w:val="22"/>
                        </w:rPr>
                      </w:pPr>
                      <w:bookmarkStart w:id="56" w:name="_Toc216487019"/>
                      <w:r>
                        <w:t xml:space="preserve">Figure </w:t>
                      </w:r>
                      <w:r>
                        <w:fldChar w:fldCharType="begin"/>
                      </w:r>
                      <w:r>
                        <w:instrText xml:space="preserve"> SEQ Figure \* ARABIC </w:instrText>
                      </w:r>
                      <w:r>
                        <w:fldChar w:fldCharType="separate"/>
                      </w:r>
                      <w:r>
                        <w:rPr>
                          <w:noProof/>
                        </w:rPr>
                        <w:t>20</w:t>
                      </w:r>
                      <w:r>
                        <w:fldChar w:fldCharType="end"/>
                      </w:r>
                      <w:r>
                        <w:t xml:space="preserve"> Strain on New Piston</w:t>
                      </w:r>
                      <w:bookmarkEnd w:id="56"/>
                    </w:p>
                  </w:txbxContent>
                </v:textbox>
                <w10:wrap type="tight" anchorx="margin"/>
              </v:shape>
            </w:pict>
          </mc:Fallback>
        </mc:AlternateContent>
      </w:r>
    </w:p>
    <w:p w14:paraId="0F75516A" w14:textId="52A0C8A8" w:rsidR="002F0B03" w:rsidRPr="0060562D" w:rsidRDefault="002F0B03" w:rsidP="0060562D">
      <w:pPr>
        <w:spacing w:line="276" w:lineRule="auto"/>
        <w:rPr>
          <w:rFonts w:cs="Times New Roman"/>
        </w:rPr>
      </w:pPr>
    </w:p>
    <w:p w14:paraId="341CC0E1" w14:textId="31DD7BD0" w:rsidR="00035189" w:rsidRDefault="00035189" w:rsidP="0060562D">
      <w:pPr>
        <w:spacing w:line="276" w:lineRule="auto"/>
        <w:rPr>
          <w:rFonts w:cs="Times New Roman"/>
        </w:rPr>
      </w:pPr>
      <w:r w:rsidRPr="00035189">
        <w:rPr>
          <w:rFonts w:cs="Times New Roman"/>
        </w:rPr>
        <w:t>To assess the durability of the final optimised design, a fatigue life and factor of safety (FOS) assessment was conducted using the peak mechanical loads derived from the rigid dynamics analysis as a representative cyclic loading condition. The fatigue analysis indicated that the optimised piston achieved acceptable fatigue life within the assumed operating conditions, while the FOS distribution confirmed that critical regions remained within allowable safety margins.</w:t>
      </w:r>
    </w:p>
    <w:p w14:paraId="294CD6F1" w14:textId="65B5E21D" w:rsidR="005C5064" w:rsidRDefault="005C5064" w:rsidP="005C5064">
      <w:pPr>
        <w:keepNext/>
        <w:spacing w:line="276" w:lineRule="auto"/>
      </w:pPr>
      <w:r>
        <w:rPr>
          <w:noProof/>
        </w:rPr>
        <mc:AlternateContent>
          <mc:Choice Requires="wps">
            <w:drawing>
              <wp:anchor distT="0" distB="0" distL="114300" distR="114300" simplePos="0" relativeHeight="251790336" behindDoc="1" locked="0" layoutInCell="1" allowOverlap="1" wp14:anchorId="0DB0701E" wp14:editId="51AE9415">
                <wp:simplePos x="0" y="0"/>
                <wp:positionH relativeFrom="column">
                  <wp:posOffset>3229610</wp:posOffset>
                </wp:positionH>
                <wp:positionV relativeFrom="paragraph">
                  <wp:posOffset>1862455</wp:posOffset>
                </wp:positionV>
                <wp:extent cx="3004820" cy="635"/>
                <wp:effectExtent l="0" t="0" r="0" b="0"/>
                <wp:wrapTight wrapText="bothSides">
                  <wp:wrapPolygon edited="0">
                    <wp:start x="0" y="0"/>
                    <wp:lineTo x="0" y="21600"/>
                    <wp:lineTo x="21600" y="21600"/>
                    <wp:lineTo x="21600" y="0"/>
                  </wp:wrapPolygon>
                </wp:wrapTight>
                <wp:docPr id="1865313724" name="Text Box 1"/>
                <wp:cNvGraphicFramePr/>
                <a:graphic xmlns:a="http://schemas.openxmlformats.org/drawingml/2006/main">
                  <a:graphicData uri="http://schemas.microsoft.com/office/word/2010/wordprocessingShape">
                    <wps:wsp>
                      <wps:cNvSpPr txBox="1"/>
                      <wps:spPr>
                        <a:xfrm>
                          <a:off x="0" y="0"/>
                          <a:ext cx="3004820" cy="635"/>
                        </a:xfrm>
                        <a:prstGeom prst="rect">
                          <a:avLst/>
                        </a:prstGeom>
                        <a:solidFill>
                          <a:prstClr val="white"/>
                        </a:solidFill>
                        <a:ln>
                          <a:noFill/>
                        </a:ln>
                      </wps:spPr>
                      <wps:txbx>
                        <w:txbxContent>
                          <w:p w14:paraId="050CC1BB" w14:textId="7F8E1F40" w:rsidR="005C5064" w:rsidRPr="005946B2" w:rsidRDefault="005C5064" w:rsidP="005C5064">
                            <w:pPr>
                              <w:pStyle w:val="Caption"/>
                              <w:rPr>
                                <w:rFonts w:cs="Times New Roman"/>
                                <w:noProof/>
                                <w:sz w:val="22"/>
                                <w:szCs w:val="22"/>
                              </w:rPr>
                            </w:pPr>
                            <w:bookmarkStart w:id="57" w:name="_Toc216487020"/>
                            <w:r>
                              <w:t xml:space="preserve">Figure </w:t>
                            </w:r>
                            <w:r>
                              <w:fldChar w:fldCharType="begin"/>
                            </w:r>
                            <w:r>
                              <w:instrText xml:space="preserve"> SEQ Figure \* ARABIC </w:instrText>
                            </w:r>
                            <w:r>
                              <w:fldChar w:fldCharType="separate"/>
                            </w:r>
                            <w:r>
                              <w:rPr>
                                <w:noProof/>
                              </w:rPr>
                              <w:t>21</w:t>
                            </w:r>
                            <w:r>
                              <w:fldChar w:fldCharType="end"/>
                            </w:r>
                            <w:r>
                              <w:t xml:space="preserve"> Factor </w:t>
                            </w:r>
                            <w:r w:rsidR="004A47AB">
                              <w:t>of</w:t>
                            </w:r>
                            <w:r>
                              <w:t xml:space="preserve"> Safe</w:t>
                            </w:r>
                            <w:r w:rsidR="004A47AB">
                              <w:t>t</w:t>
                            </w:r>
                            <w:r>
                              <w:t>y</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0701E" id="_x0000_s1045" type="#_x0000_t202" style="position:absolute;margin-left:254.3pt;margin-top:146.65pt;width:236.6pt;height:.05pt;z-index:-251526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" stroked="f">
                <v:textbox style="mso-fit-shape-to-text:t" inset="0,0,0,0">
                  <w:txbxContent>
                    <w:p w14:paraId="050CC1BB" w14:textId="7F8E1F40" w:rsidR="005C5064" w:rsidRPr="005946B2" w:rsidRDefault="005C5064" w:rsidP="005C5064">
                      <w:pPr>
                        <w:pStyle w:val="Caption"/>
                        <w:rPr>
                          <w:rFonts w:cs="Times New Roman"/>
                          <w:noProof/>
                          <w:sz w:val="22"/>
                          <w:szCs w:val="22"/>
                        </w:rPr>
                      </w:pPr>
                      <w:bookmarkStart w:id="58" w:name="_Toc216487020"/>
                      <w:r>
                        <w:t xml:space="preserve">Figure </w:t>
                      </w:r>
                      <w:r>
                        <w:fldChar w:fldCharType="begin"/>
                      </w:r>
                      <w:r>
                        <w:instrText xml:space="preserve"> SEQ Figure \* ARABIC </w:instrText>
                      </w:r>
                      <w:r>
                        <w:fldChar w:fldCharType="separate"/>
                      </w:r>
                      <w:r>
                        <w:rPr>
                          <w:noProof/>
                        </w:rPr>
                        <w:t>21</w:t>
                      </w:r>
                      <w:r>
                        <w:fldChar w:fldCharType="end"/>
                      </w:r>
                      <w:r>
                        <w:t xml:space="preserve"> Factor </w:t>
                      </w:r>
                      <w:r w:rsidR="004A47AB">
                        <w:t>of</w:t>
                      </w:r>
                      <w:r>
                        <w:t xml:space="preserve"> Safe</w:t>
                      </w:r>
                      <w:r w:rsidR="004A47AB">
                        <w:t>t</w:t>
                      </w:r>
                      <w:r>
                        <w:t>y</w:t>
                      </w:r>
                      <w:bookmarkEnd w:id="58"/>
                    </w:p>
                  </w:txbxContent>
                </v:textbox>
                <w10:wrap type="tight"/>
              </v:shape>
            </w:pict>
          </mc:Fallback>
        </mc:AlternateContent>
      </w:r>
      <w:r>
        <w:rPr>
          <w:rFonts w:cs="Times New Roman"/>
          <w:noProof/>
        </w:rPr>
        <w:drawing>
          <wp:anchor distT="0" distB="0" distL="114300" distR="114300" simplePos="0" relativeHeight="251789312" behindDoc="1" locked="0" layoutInCell="1" allowOverlap="1" wp14:anchorId="14B2F247" wp14:editId="59304967">
            <wp:simplePos x="0" y="0"/>
            <wp:positionH relativeFrom="margin">
              <wp:posOffset>3229914</wp:posOffset>
            </wp:positionH>
            <wp:positionV relativeFrom="paragraph">
              <wp:posOffset>9498</wp:posOffset>
            </wp:positionV>
            <wp:extent cx="3005314" cy="1796995"/>
            <wp:effectExtent l="0" t="0" r="5080" b="0"/>
            <wp:wrapTight wrapText="bothSides">
              <wp:wrapPolygon edited="0">
                <wp:start x="0" y="0"/>
                <wp:lineTo x="0" y="21302"/>
                <wp:lineTo x="21500" y="21302"/>
                <wp:lineTo x="21500" y="0"/>
                <wp:lineTo x="0" y="0"/>
              </wp:wrapPolygon>
            </wp:wrapTight>
            <wp:docPr id="784320100" name="Picture 19" descr="A blue and green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20100" name="Picture 19" descr="A blue and green object with a hol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05314" cy="1796995"/>
                    </a:xfrm>
                    <a:prstGeom prst="rect">
                      <a:avLst/>
                    </a:prstGeom>
                  </pic:spPr>
                </pic:pic>
              </a:graphicData>
            </a:graphic>
          </wp:anchor>
        </w:drawing>
      </w:r>
      <w:r>
        <w:rPr>
          <w:noProof/>
        </w:rPr>
        <w:drawing>
          <wp:inline distT="0" distB="0" distL="0" distR="0" wp14:anchorId="45D91AA3" wp14:editId="4AF94DF3">
            <wp:extent cx="3013544" cy="1784221"/>
            <wp:effectExtent l="0" t="0" r="0" b="6985"/>
            <wp:docPr id="8019595" name="Picture 20" descr="A blue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9595" name="Picture 20" descr="A blue object with a hole&#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26443" cy="1791858"/>
                    </a:xfrm>
                    <a:prstGeom prst="rect">
                      <a:avLst/>
                    </a:prstGeom>
                  </pic:spPr>
                </pic:pic>
              </a:graphicData>
            </a:graphic>
          </wp:inline>
        </w:drawing>
      </w:r>
    </w:p>
    <w:p w14:paraId="4A5D2012" w14:textId="5BEFC689" w:rsidR="005C5064" w:rsidRDefault="005C5064" w:rsidP="005C5064">
      <w:pPr>
        <w:pStyle w:val="Caption"/>
      </w:pPr>
      <w:bookmarkStart w:id="59" w:name="_Toc216487021"/>
      <w:r>
        <w:t xml:space="preserve">Figure </w:t>
      </w:r>
      <w:r>
        <w:fldChar w:fldCharType="begin"/>
      </w:r>
      <w:r>
        <w:instrText xml:space="preserve"> SEQ Figure \* ARABIC </w:instrText>
      </w:r>
      <w:r>
        <w:fldChar w:fldCharType="separate"/>
      </w:r>
      <w:r>
        <w:rPr>
          <w:noProof/>
        </w:rPr>
        <w:t>22</w:t>
      </w:r>
      <w:r>
        <w:fldChar w:fldCharType="end"/>
      </w:r>
      <w:r>
        <w:t xml:space="preserve"> Life Cycle</w:t>
      </w:r>
      <w:bookmarkEnd w:id="59"/>
    </w:p>
    <w:p w14:paraId="42335201" w14:textId="13433A2B" w:rsidR="008C077E" w:rsidRPr="0060562D" w:rsidRDefault="00035189" w:rsidP="0060562D">
      <w:pPr>
        <w:spacing w:line="276" w:lineRule="auto"/>
        <w:rPr>
          <w:rFonts w:cs="Times New Roman"/>
        </w:rPr>
      </w:pPr>
      <w:r w:rsidRPr="00035189">
        <w:rPr>
          <w:rFonts w:cs="Times New Roman"/>
        </w:rPr>
        <w:t>These results demonstrate that the iterative design process not only improved static structural performance but also enhanced fatigue resistance. However, it is acknowledged that fatigue predictions are highly sensitive to assumptions regarding loading history, material data, and surface condition. As such, the fatigue and FOS results should be interpreted as indicative rather than definitive</w:t>
      </w:r>
      <w:r w:rsidR="00EE518F">
        <w:rPr>
          <w:rFonts w:cs="Times New Roman"/>
        </w:rPr>
        <w:t>.</w:t>
      </w:r>
    </w:p>
    <w:p w14:paraId="331070A0" w14:textId="4210B609" w:rsidR="00550543" w:rsidRPr="0060562D" w:rsidRDefault="00414D61" w:rsidP="0060562D">
      <w:pPr>
        <w:pStyle w:val="Heading1"/>
        <w:numPr>
          <w:ilvl w:val="1"/>
          <w:numId w:val="1"/>
        </w:numPr>
        <w:spacing w:line="276" w:lineRule="auto"/>
        <w:rPr>
          <w:rFonts w:ascii="Times New Roman" w:hAnsi="Times New Roman" w:cs="Times New Roman"/>
          <w:sz w:val="28"/>
          <w:szCs w:val="28"/>
        </w:rPr>
      </w:pPr>
      <w:bookmarkStart w:id="60" w:name="_Toc216475111"/>
      <w:r w:rsidRPr="0060562D">
        <w:rPr>
          <w:rFonts w:ascii="Times New Roman" w:hAnsi="Times New Roman" w:cs="Times New Roman"/>
          <w:sz w:val="28"/>
          <w:szCs w:val="28"/>
        </w:rPr>
        <w:t xml:space="preserve">Assumptions of </w:t>
      </w:r>
      <w:r w:rsidR="00825E26">
        <w:rPr>
          <w:rFonts w:ascii="Times New Roman" w:hAnsi="Times New Roman" w:cs="Times New Roman"/>
          <w:sz w:val="28"/>
          <w:szCs w:val="28"/>
        </w:rPr>
        <w:t>L</w:t>
      </w:r>
      <w:r w:rsidRPr="0060562D">
        <w:rPr>
          <w:rFonts w:ascii="Times New Roman" w:hAnsi="Times New Roman" w:cs="Times New Roman"/>
          <w:sz w:val="28"/>
          <w:szCs w:val="28"/>
        </w:rPr>
        <w:t>imitations of the CAE</w:t>
      </w:r>
      <w:bookmarkEnd w:id="60"/>
    </w:p>
    <w:p w14:paraId="16038C8F" w14:textId="2FAAC690" w:rsidR="00EE518F" w:rsidRPr="00EE518F" w:rsidRDefault="00EE518F" w:rsidP="00EE518F">
      <w:pPr>
        <w:spacing w:line="276" w:lineRule="auto"/>
      </w:pPr>
      <w:r w:rsidRPr="00EE518F">
        <w:t xml:space="preserve">The CAE workflow used in this study </w:t>
      </w:r>
      <w:r>
        <w:t xml:space="preserve">has </w:t>
      </w:r>
      <w:r w:rsidRPr="00EE518F">
        <w:t xml:space="preserve">results </w:t>
      </w:r>
      <w:r>
        <w:t xml:space="preserve">that are </w:t>
      </w:r>
      <w:r w:rsidRPr="00EE518F">
        <w:t>dependent on several simplifying assumptions and solver limitations.</w:t>
      </w:r>
    </w:p>
    <w:p w14:paraId="2133F928" w14:textId="77777777" w:rsidR="00EE518F" w:rsidRPr="00EE518F" w:rsidRDefault="00EE518F" w:rsidP="00EE518F">
      <w:pPr>
        <w:numPr>
          <w:ilvl w:val="0"/>
          <w:numId w:val="11"/>
        </w:numPr>
        <w:spacing w:line="276" w:lineRule="auto"/>
      </w:pPr>
      <w:r w:rsidRPr="00EE518F">
        <w:rPr>
          <w:b/>
          <w:bCs/>
        </w:rPr>
        <w:t>Rigid dynamics:</w:t>
      </w:r>
      <w:r w:rsidRPr="00EE518F">
        <w:t xml:space="preserve"> Components were modelled as perfectly rigid, neglecting elastic deformation, contact, lubrication, and combustion pressure variation. Mechanical loading was therefore represented using peak joint reaction forces and should be interpreted as representative rather than fully predictive.</w:t>
      </w:r>
    </w:p>
    <w:p w14:paraId="61EA37A4" w14:textId="4A98488C" w:rsidR="00EE518F" w:rsidRPr="00EE518F" w:rsidRDefault="00EE518F" w:rsidP="00EE518F">
      <w:pPr>
        <w:numPr>
          <w:ilvl w:val="0"/>
          <w:numId w:val="11"/>
        </w:numPr>
        <w:spacing w:line="276" w:lineRule="auto"/>
      </w:pPr>
      <w:r w:rsidRPr="00EE518F">
        <w:rPr>
          <w:b/>
          <w:bCs/>
        </w:rPr>
        <w:lastRenderedPageBreak/>
        <w:t>Thermal analysis:</w:t>
      </w:r>
      <w:r w:rsidRPr="00EE518F">
        <w:t xml:space="preserve"> A steady-state approach with simplified convective boundary conditions was used, excluding transient thermal cycling and detailed cooling effects. The resulting temperature is therefore an approximation</w:t>
      </w:r>
      <w:r w:rsidR="00C16E18">
        <w:t>.</w:t>
      </w:r>
    </w:p>
    <w:p w14:paraId="71656CAF" w14:textId="15728C0E" w:rsidR="00EE518F" w:rsidRPr="00EE518F" w:rsidRDefault="00EE518F" w:rsidP="00EE518F">
      <w:pPr>
        <w:numPr>
          <w:ilvl w:val="0"/>
          <w:numId w:val="11"/>
        </w:numPr>
        <w:spacing w:line="276" w:lineRule="auto"/>
      </w:pPr>
      <w:r w:rsidRPr="00EE518F">
        <w:rPr>
          <w:b/>
          <w:bCs/>
        </w:rPr>
        <w:t>Structural analysis:</w:t>
      </w:r>
      <w:r w:rsidRPr="00EE518F">
        <w:t xml:space="preserve"> </w:t>
      </w:r>
      <w:r w:rsidR="00C16E18" w:rsidRPr="00C16E18">
        <w:t>Linear elastic behaviour and small deformations were assumed, with temperature-dependent yield strength applied only where available. Weak springs were introduced for numerical stability.</w:t>
      </w:r>
    </w:p>
    <w:p w14:paraId="5B077B2C" w14:textId="1C74134A" w:rsidR="00EE518F" w:rsidRPr="00EE518F" w:rsidRDefault="00EE518F" w:rsidP="00EE518F">
      <w:pPr>
        <w:numPr>
          <w:ilvl w:val="0"/>
          <w:numId w:val="11"/>
        </w:numPr>
        <w:spacing w:line="276" w:lineRule="auto"/>
      </w:pPr>
      <w:r w:rsidRPr="00EE518F">
        <w:rPr>
          <w:b/>
          <w:bCs/>
        </w:rPr>
        <w:t>Mesh, optimisation, and fatigue:</w:t>
      </w:r>
      <w:r w:rsidRPr="00EE518F">
        <w:t xml:space="preserve"> Local stress predictions remain sensitive to mesh resolution and idealised geometry. Topology optimisation and fatigue analyses used simplified loading assumptions and did not account for manufacturability</w:t>
      </w:r>
      <w:r w:rsidR="00C16E18">
        <w:t xml:space="preserve"> </w:t>
      </w:r>
      <w:r w:rsidRPr="00EE518F">
        <w:t>or thermal cycling.</w:t>
      </w:r>
    </w:p>
    <w:p w14:paraId="490D1BBA" w14:textId="6920BDBB" w:rsidR="00EE518F" w:rsidRPr="00EE518F" w:rsidRDefault="00EE518F" w:rsidP="00EE518F">
      <w:pPr>
        <w:spacing w:line="276" w:lineRule="auto"/>
      </w:pPr>
      <w:r w:rsidRPr="00EE518F">
        <w:t xml:space="preserve">Overall, the results are best interpreted in terms of relative trends between design iterations rather than absolute </w:t>
      </w:r>
      <w:r w:rsidR="00C16E18">
        <w:t>results</w:t>
      </w:r>
      <w:r w:rsidRPr="00EE518F">
        <w:t>. Despite these limitations, the methodology remains appropriate for early-stage design evaluation and optimisation.</w:t>
      </w:r>
    </w:p>
    <w:p w14:paraId="137C12C3" w14:textId="48871476" w:rsidR="00053A15" w:rsidRPr="0060562D" w:rsidRDefault="00414D61" w:rsidP="00C16E18">
      <w:pPr>
        <w:pStyle w:val="Heading1"/>
        <w:rPr>
          <w:sz w:val="28"/>
          <w:szCs w:val="28"/>
        </w:rPr>
      </w:pPr>
      <w:r w:rsidRPr="0060562D">
        <w:rPr>
          <w:sz w:val="28"/>
          <w:szCs w:val="28"/>
        </w:rPr>
        <w:t xml:space="preserve"> </w:t>
      </w:r>
      <w:bookmarkStart w:id="61" w:name="_Toc216475112"/>
      <w:r w:rsidR="00F2170C" w:rsidRPr="0060562D">
        <w:t>Conclusion</w:t>
      </w:r>
      <w:bookmarkEnd w:id="61"/>
      <w:r w:rsidR="00F2170C" w:rsidRPr="0060562D">
        <w:rPr>
          <w:sz w:val="28"/>
          <w:szCs w:val="28"/>
        </w:rPr>
        <w:t xml:space="preserve"> </w:t>
      </w:r>
    </w:p>
    <w:p w14:paraId="68D3DE2E" w14:textId="77777777" w:rsidR="0060562D" w:rsidRPr="0060562D" w:rsidRDefault="0060562D" w:rsidP="0060562D">
      <w:pPr>
        <w:spacing w:line="276" w:lineRule="auto"/>
        <w:rPr>
          <w:rFonts w:cs="Times New Roman"/>
        </w:rPr>
      </w:pPr>
      <w:r w:rsidRPr="0060562D">
        <w:rPr>
          <w:rFonts w:cs="Times New Roman"/>
        </w:rPr>
        <w:t>This study applied a multi-physics CAE workflow to evaluate and optimise the structural performance of a piston under combined mechanical and thermal loading. Rigid dynamics was used to generate representative loading, which was coupled with thermal and static structural analyses to assess stress, strain, and deformation.</w:t>
      </w:r>
    </w:p>
    <w:p w14:paraId="22FF733D" w14:textId="77777777" w:rsidR="0060562D" w:rsidRPr="0060562D" w:rsidRDefault="0060562D" w:rsidP="0060562D">
      <w:pPr>
        <w:spacing w:line="276" w:lineRule="auto"/>
        <w:rPr>
          <w:rFonts w:cs="Times New Roman"/>
        </w:rPr>
      </w:pPr>
      <w:r w:rsidRPr="0060562D">
        <w:rPr>
          <w:rFonts w:cs="Times New Roman"/>
        </w:rPr>
        <w:t>Material and geometric optimisation demonstrated that piston performance is highly sensitive to material selection and local geometry, with topology-guided refinement and stress mitigation leading to improved structural behaviour and acceptable fatigue performance. While simplifying assumptions and solver limitations were required, these were critically acknowledged and contextualised.</w:t>
      </w:r>
    </w:p>
    <w:p w14:paraId="3CF4AD8C" w14:textId="77777777" w:rsidR="0060562D" w:rsidRDefault="0060562D" w:rsidP="0060562D">
      <w:pPr>
        <w:spacing w:line="276" w:lineRule="auto"/>
        <w:rPr>
          <w:rFonts w:cs="Times New Roman"/>
        </w:rPr>
      </w:pPr>
      <w:r w:rsidRPr="0060562D">
        <w:rPr>
          <w:rFonts w:cs="Times New Roman"/>
        </w:rPr>
        <w:t>Overall, the results demonstrate the value of CAE tools for comparative design evaluation and early-stage optimisation, with findings best interpreted in terms of relative trends rather than absolute performance prediction.</w:t>
      </w:r>
    </w:p>
    <w:p w14:paraId="29881156" w14:textId="77777777" w:rsidR="0078218F" w:rsidRDefault="0078218F" w:rsidP="0060562D">
      <w:pPr>
        <w:spacing w:line="276" w:lineRule="auto"/>
        <w:rPr>
          <w:rFonts w:cs="Times New Roman"/>
        </w:rPr>
      </w:pPr>
    </w:p>
    <w:p w14:paraId="00452E12" w14:textId="77777777" w:rsidR="0078218F" w:rsidRDefault="0078218F" w:rsidP="0060562D">
      <w:pPr>
        <w:spacing w:line="276" w:lineRule="auto"/>
        <w:rPr>
          <w:rFonts w:cs="Times New Roman"/>
        </w:rPr>
      </w:pPr>
    </w:p>
    <w:p w14:paraId="53026348" w14:textId="77777777" w:rsidR="0078218F" w:rsidRDefault="0078218F" w:rsidP="0060562D">
      <w:pPr>
        <w:spacing w:line="276" w:lineRule="auto"/>
        <w:rPr>
          <w:rFonts w:cs="Times New Roman"/>
        </w:rPr>
      </w:pPr>
    </w:p>
    <w:p w14:paraId="44985BCA" w14:textId="77777777" w:rsidR="0078218F" w:rsidRDefault="0078218F" w:rsidP="0060562D">
      <w:pPr>
        <w:spacing w:line="276" w:lineRule="auto"/>
        <w:rPr>
          <w:rFonts w:cs="Times New Roman"/>
        </w:rPr>
      </w:pPr>
    </w:p>
    <w:p w14:paraId="1A116A70" w14:textId="77777777" w:rsidR="0078218F" w:rsidRDefault="0078218F" w:rsidP="0060562D">
      <w:pPr>
        <w:spacing w:line="276" w:lineRule="auto"/>
        <w:rPr>
          <w:rFonts w:cs="Times New Roman"/>
        </w:rPr>
      </w:pPr>
    </w:p>
    <w:sdt>
      <w:sdtPr>
        <w:id w:val="1628975903"/>
        <w:docPartObj>
          <w:docPartGallery w:val="Bibliographies"/>
          <w:docPartUnique/>
        </w:docPartObj>
      </w:sdtPr>
      <w:sdtEndPr>
        <w:rPr>
          <w:rFonts w:ascii="Times New Roman" w:eastAsiaTheme="minorEastAsia" w:hAnsi="Times New Roman" w:cstheme="minorBidi"/>
          <w:color w:val="auto"/>
          <w:sz w:val="22"/>
          <w:szCs w:val="22"/>
        </w:rPr>
      </w:sdtEndPr>
      <w:sdtContent>
        <w:p w14:paraId="0D11DDF1" w14:textId="0C7646F3" w:rsidR="00890433" w:rsidRDefault="00890433">
          <w:pPr>
            <w:pStyle w:val="Heading1"/>
          </w:pPr>
          <w:r>
            <w:t>Bibliography</w:t>
          </w:r>
        </w:p>
        <w:sdt>
          <w:sdtPr>
            <w:id w:val="111145805"/>
            <w:bibliography/>
          </w:sdtPr>
          <w:sdtContent>
            <w:p w14:paraId="2BE1715D" w14:textId="77777777" w:rsidR="00890433" w:rsidRDefault="00890433" w:rsidP="00890433">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Bentley, S. (2021, june 1). </w:t>
              </w:r>
              <w:r>
                <w:rPr>
                  <w:i/>
                  <w:iCs/>
                  <w:noProof/>
                </w:rPr>
                <w:t>Why use Hex Elements</w:t>
              </w:r>
              <w:r>
                <w:rPr>
                  <w:noProof/>
                </w:rPr>
                <w:t>. Retrieved from Go engineer: https://www.goengineer.com/blog/why-use-hex-elements-in-your-fea</w:t>
              </w:r>
            </w:p>
            <w:p w14:paraId="02C6C3BF" w14:textId="77777777" w:rsidR="00890433" w:rsidRDefault="00890433" w:rsidP="00890433">
              <w:pPr>
                <w:pStyle w:val="Bibliography"/>
                <w:ind w:left="720" w:hanging="720"/>
                <w:rPr>
                  <w:noProof/>
                </w:rPr>
              </w:pPr>
              <w:r>
                <w:rPr>
                  <w:noProof/>
                </w:rPr>
                <w:t xml:space="preserve">DLUBAL. (2025, 1 1). </w:t>
              </w:r>
              <w:r>
                <w:rPr>
                  <w:i/>
                  <w:iCs/>
                  <w:noProof/>
                </w:rPr>
                <w:t>DLUBAL</w:t>
              </w:r>
              <w:r>
                <w:rPr>
                  <w:noProof/>
                </w:rPr>
                <w:t>. Retrieved from DLUBAL: https://www.dlubal.com/en/downloads-and-information/examples-and-tutorials/verification-examples?psize=10&amp;f=_&amp;page=2</w:t>
              </w:r>
            </w:p>
            <w:p w14:paraId="1E502A64" w14:textId="77777777" w:rsidR="00890433" w:rsidRDefault="00890433" w:rsidP="00890433">
              <w:pPr>
                <w:pStyle w:val="Bibliography"/>
                <w:ind w:left="720" w:hanging="720"/>
                <w:rPr>
                  <w:noProof/>
                </w:rPr>
              </w:pPr>
              <w:r>
                <w:rPr>
                  <w:noProof/>
                </w:rPr>
                <w:lastRenderedPageBreak/>
                <w:t xml:space="preserve">FEA. (2021, 1 1). </w:t>
              </w:r>
              <w:r>
                <w:rPr>
                  <w:i/>
                  <w:iCs/>
                  <w:noProof/>
                </w:rPr>
                <w:t>FEA</w:t>
              </w:r>
              <w:r>
                <w:rPr>
                  <w:noProof/>
                </w:rPr>
                <w:t>. Retrieved from FEA: https://featips.com/2019/03/29/linear-vs-quadratic-fe-elements/</w:t>
              </w:r>
            </w:p>
            <w:p w14:paraId="0476F40F" w14:textId="77777777" w:rsidR="00890433" w:rsidRDefault="00890433" w:rsidP="00890433">
              <w:pPr>
                <w:pStyle w:val="Bibliography"/>
                <w:ind w:left="720" w:hanging="720"/>
                <w:rPr>
                  <w:noProof/>
                </w:rPr>
              </w:pPr>
              <w:r>
                <w:rPr>
                  <w:noProof/>
                </w:rPr>
                <w:t xml:space="preserve">Lee, S. (2021, 1 1). </w:t>
              </w:r>
              <w:r>
                <w:rPr>
                  <w:i/>
                  <w:iCs/>
                  <w:noProof/>
                </w:rPr>
                <w:t>Nmber Analatics</w:t>
              </w:r>
              <w:r>
                <w:rPr>
                  <w:noProof/>
                </w:rPr>
                <w:t>. Retrieved from Nmber Analatics: https://www.numberanalytics.com/blog/boundary-conditions-fea-structural-engineers-handbook</w:t>
              </w:r>
            </w:p>
            <w:p w14:paraId="627D90A1" w14:textId="77777777" w:rsidR="00890433" w:rsidRDefault="00890433" w:rsidP="00890433">
              <w:pPr>
                <w:pStyle w:val="Bibliography"/>
                <w:ind w:left="720" w:hanging="720"/>
                <w:rPr>
                  <w:noProof/>
                </w:rPr>
              </w:pPr>
              <w:r>
                <w:rPr>
                  <w:noProof/>
                </w:rPr>
                <w:t xml:space="preserve">Lee, S. (2025, june 1). </w:t>
              </w:r>
              <w:r>
                <w:rPr>
                  <w:i/>
                  <w:iCs/>
                  <w:noProof/>
                </w:rPr>
                <w:t>Number analytics</w:t>
              </w:r>
              <w:r>
                <w:rPr>
                  <w:noProof/>
                </w:rPr>
                <w:t>. Retrieved from Number analytics: https://www.numberanalytics.com/blog/detailed-euler-bernoulli-beam-theory-analysis</w:t>
              </w:r>
            </w:p>
            <w:p w14:paraId="06225EA3" w14:textId="77777777" w:rsidR="00890433" w:rsidRDefault="00890433" w:rsidP="00890433">
              <w:pPr>
                <w:pStyle w:val="Bibliography"/>
                <w:ind w:left="720" w:hanging="720"/>
                <w:rPr>
                  <w:noProof/>
                </w:rPr>
              </w:pPr>
              <w:r>
                <w:rPr>
                  <w:noProof/>
                </w:rPr>
                <w:t xml:space="preserve">Lee, S. (2025, june 1). </w:t>
              </w:r>
              <w:r>
                <w:rPr>
                  <w:i/>
                  <w:iCs/>
                  <w:noProof/>
                </w:rPr>
                <w:t>NumberAnalytics</w:t>
              </w:r>
              <w:r>
                <w:rPr>
                  <w:noProof/>
                </w:rPr>
                <w:t>. Retrieved from NumberAnalytics: https://www.numberanalytics.com/blog/timoshenko-beam-theory-ultimate-guide</w:t>
              </w:r>
            </w:p>
            <w:p w14:paraId="6F954723" w14:textId="77777777" w:rsidR="00890433" w:rsidRDefault="00890433" w:rsidP="00890433">
              <w:pPr>
                <w:pStyle w:val="Bibliography"/>
                <w:ind w:left="720" w:hanging="720"/>
                <w:rPr>
                  <w:noProof/>
                </w:rPr>
              </w:pPr>
              <w:r>
                <w:rPr>
                  <w:noProof/>
                </w:rPr>
                <w:t xml:space="preserve">McCaslin, S. (2021, 4 1). </w:t>
              </w:r>
              <w:r>
                <w:rPr>
                  <w:i/>
                  <w:iCs/>
                  <w:noProof/>
                </w:rPr>
                <w:t>Control</w:t>
              </w:r>
              <w:r>
                <w:rPr>
                  <w:noProof/>
                </w:rPr>
                <w:t>. Retrieved from Control.com: https://control.com/technical-articles/validation-and-verification-in-finite-element-analysis-fea/</w:t>
              </w:r>
            </w:p>
            <w:p w14:paraId="4CD70532" w14:textId="77777777" w:rsidR="00890433" w:rsidRDefault="00890433" w:rsidP="00890433">
              <w:pPr>
                <w:pStyle w:val="Bibliography"/>
                <w:ind w:left="720" w:hanging="720"/>
                <w:rPr>
                  <w:noProof/>
                </w:rPr>
              </w:pPr>
              <w:r>
                <w:rPr>
                  <w:noProof/>
                </w:rPr>
                <w:t xml:space="preserve">Nafems. (2020, 1 1). </w:t>
              </w:r>
              <w:r>
                <w:rPr>
                  <w:i/>
                  <w:iCs/>
                  <w:noProof/>
                </w:rPr>
                <w:t>Nafems</w:t>
              </w:r>
              <w:r>
                <w:rPr>
                  <w:noProof/>
                </w:rPr>
                <w:t>. Retrieved from Nafems: https://www.nafems.org/publications/knowledge-base/the-importance-of-mesh-convergence-part-1/</w:t>
              </w:r>
            </w:p>
            <w:p w14:paraId="6FEF3630" w14:textId="77777777" w:rsidR="00890433" w:rsidRDefault="00890433" w:rsidP="00890433">
              <w:pPr>
                <w:pStyle w:val="Bibliography"/>
                <w:ind w:left="720" w:hanging="720"/>
                <w:rPr>
                  <w:noProof/>
                </w:rPr>
              </w:pPr>
              <w:r>
                <w:rPr>
                  <w:noProof/>
                </w:rPr>
                <w:t xml:space="preserve">Shumak, Y. (2025, MAY 16). </w:t>
              </w:r>
              <w:r>
                <w:rPr>
                  <w:i/>
                  <w:iCs/>
                  <w:noProof/>
                </w:rPr>
                <w:t>SDC</w:t>
              </w:r>
              <w:r>
                <w:rPr>
                  <w:noProof/>
                </w:rPr>
                <w:t>. Retrieved from SDC: https://sdcverifier.com/structural-engineering-101/the-fundamentals-of-mesh-quality/</w:t>
              </w:r>
            </w:p>
            <w:p w14:paraId="46FEC646" w14:textId="77777777" w:rsidR="00890433" w:rsidRDefault="00890433" w:rsidP="00890433">
              <w:pPr>
                <w:pStyle w:val="Bibliography"/>
                <w:ind w:left="720" w:hanging="720"/>
                <w:rPr>
                  <w:noProof/>
                </w:rPr>
              </w:pPr>
              <w:r>
                <w:rPr>
                  <w:noProof/>
                </w:rPr>
                <w:t xml:space="preserve">Simscale. (2021, 1 1). </w:t>
              </w:r>
              <w:r>
                <w:rPr>
                  <w:i/>
                  <w:iCs/>
                  <w:noProof/>
                </w:rPr>
                <w:t>Simscale</w:t>
              </w:r>
              <w:r>
                <w:rPr>
                  <w:noProof/>
                </w:rPr>
                <w:t>. Retrieved from Simscale: https://www.simscale.com/docs/simulation-setup/meshing/mesh-quality/</w:t>
              </w:r>
            </w:p>
            <w:p w14:paraId="017C1C5A" w14:textId="5FD5143D" w:rsidR="00890433" w:rsidRDefault="00890433" w:rsidP="00890433">
              <w:r>
                <w:rPr>
                  <w:b/>
                  <w:bCs/>
                </w:rPr>
                <w:fldChar w:fldCharType="end"/>
              </w:r>
            </w:p>
          </w:sdtContent>
        </w:sdt>
      </w:sdtContent>
    </w:sdt>
    <w:p w14:paraId="3DF16500" w14:textId="77777777" w:rsidR="0078218F" w:rsidRDefault="0078218F" w:rsidP="0060562D">
      <w:pPr>
        <w:spacing w:line="276" w:lineRule="auto"/>
        <w:rPr>
          <w:rFonts w:cs="Times New Roman"/>
        </w:rPr>
      </w:pPr>
    </w:p>
    <w:p w14:paraId="504F02D6" w14:textId="77777777" w:rsidR="00890433" w:rsidRDefault="00890433" w:rsidP="0060562D">
      <w:pPr>
        <w:spacing w:line="276" w:lineRule="auto"/>
        <w:rPr>
          <w:rFonts w:cs="Times New Roman"/>
        </w:rPr>
      </w:pPr>
    </w:p>
    <w:p w14:paraId="061E13B3" w14:textId="77777777" w:rsidR="00890433" w:rsidRDefault="00890433" w:rsidP="0060562D">
      <w:pPr>
        <w:spacing w:line="276" w:lineRule="auto"/>
        <w:rPr>
          <w:rFonts w:cs="Times New Roman"/>
        </w:rPr>
      </w:pPr>
    </w:p>
    <w:p w14:paraId="075F7B60" w14:textId="77777777" w:rsidR="00890433" w:rsidRDefault="00890433" w:rsidP="0060562D">
      <w:pPr>
        <w:spacing w:line="276" w:lineRule="auto"/>
        <w:rPr>
          <w:rFonts w:cs="Times New Roman"/>
        </w:rPr>
      </w:pPr>
    </w:p>
    <w:p w14:paraId="04CE0CF3" w14:textId="77777777" w:rsidR="00890433" w:rsidRDefault="00890433" w:rsidP="0060562D">
      <w:pPr>
        <w:spacing w:line="276" w:lineRule="auto"/>
        <w:rPr>
          <w:rFonts w:cs="Times New Roman"/>
        </w:rPr>
      </w:pPr>
    </w:p>
    <w:p w14:paraId="207F60F1" w14:textId="77777777" w:rsidR="00890433" w:rsidRDefault="00890433" w:rsidP="0060562D">
      <w:pPr>
        <w:spacing w:line="276" w:lineRule="auto"/>
        <w:rPr>
          <w:rFonts w:cs="Times New Roman"/>
        </w:rPr>
      </w:pPr>
    </w:p>
    <w:p w14:paraId="69A3A059" w14:textId="47BBDC66" w:rsidR="00890433" w:rsidRPr="0060562D" w:rsidRDefault="00890433" w:rsidP="00890433">
      <w:pPr>
        <w:pStyle w:val="Heading1"/>
        <w:rPr>
          <w:rFonts w:ascii="Times New Roman" w:hAnsi="Times New Roman"/>
        </w:rPr>
      </w:pPr>
      <w:r>
        <w:lastRenderedPageBreak/>
        <w:t>Appendix</w:t>
      </w:r>
    </w:p>
    <w:p w14:paraId="7E590470" w14:textId="7A0AEA3C" w:rsidR="00890433" w:rsidRDefault="00890433" w:rsidP="0060562D">
      <w:pPr>
        <w:spacing w:line="276" w:lineRule="auto"/>
        <w:rPr>
          <w:rFonts w:cs="Times New Roman"/>
        </w:rPr>
      </w:pPr>
      <w:r>
        <w:rPr>
          <w:noProof/>
        </w:rPr>
        <mc:AlternateContent>
          <mc:Choice Requires="wps">
            <w:drawing>
              <wp:anchor distT="0" distB="0" distL="114300" distR="114300" simplePos="0" relativeHeight="251724800" behindDoc="1" locked="0" layoutInCell="1" allowOverlap="1" wp14:anchorId="0FC8FBF5" wp14:editId="7FCC30F9">
                <wp:simplePos x="0" y="0"/>
                <wp:positionH relativeFrom="column">
                  <wp:posOffset>0</wp:posOffset>
                </wp:positionH>
                <wp:positionV relativeFrom="paragraph">
                  <wp:posOffset>4620260</wp:posOffset>
                </wp:positionV>
                <wp:extent cx="5123180" cy="635"/>
                <wp:effectExtent l="0" t="0" r="0" b="0"/>
                <wp:wrapTight wrapText="bothSides">
                  <wp:wrapPolygon edited="0">
                    <wp:start x="0" y="0"/>
                    <wp:lineTo x="0" y="21600"/>
                    <wp:lineTo x="21600" y="21600"/>
                    <wp:lineTo x="21600" y="0"/>
                  </wp:wrapPolygon>
                </wp:wrapTight>
                <wp:docPr id="1682173976" name="Text Box 1"/>
                <wp:cNvGraphicFramePr/>
                <a:graphic xmlns:a="http://schemas.openxmlformats.org/drawingml/2006/main">
                  <a:graphicData uri="http://schemas.microsoft.com/office/word/2010/wordprocessingShape">
                    <wps:wsp>
                      <wps:cNvSpPr txBox="1"/>
                      <wps:spPr>
                        <a:xfrm>
                          <a:off x="0" y="0"/>
                          <a:ext cx="5123180" cy="635"/>
                        </a:xfrm>
                        <a:prstGeom prst="rect">
                          <a:avLst/>
                        </a:prstGeom>
                        <a:solidFill>
                          <a:prstClr val="white"/>
                        </a:solidFill>
                        <a:ln>
                          <a:noFill/>
                        </a:ln>
                      </wps:spPr>
                      <wps:txbx>
                        <w:txbxContent>
                          <w:p w14:paraId="217CAC9B" w14:textId="063C12EF" w:rsidR="00890433" w:rsidRPr="00C013C1" w:rsidRDefault="00890433" w:rsidP="00890433">
                            <w:pPr>
                              <w:pStyle w:val="Caption"/>
                              <w:rPr>
                                <w:noProof/>
                                <w:sz w:val="22"/>
                                <w:szCs w:val="22"/>
                              </w:rPr>
                            </w:pPr>
                            <w:r>
                              <w:t xml:space="preserve">Appendix </w:t>
                            </w:r>
                            <w:r>
                              <w:fldChar w:fldCharType="begin"/>
                            </w:r>
                            <w:r>
                              <w:instrText xml:space="preserve"> SEQ Appendix \* ARABIC </w:instrText>
                            </w:r>
                            <w:r>
                              <w:fldChar w:fldCharType="separate"/>
                            </w:r>
                            <w:r>
                              <w:rPr>
                                <w:noProof/>
                              </w:rPr>
                              <w:t>1</w:t>
                            </w:r>
                            <w:r>
                              <w:fldChar w:fldCharType="end"/>
                            </w:r>
                            <w:r>
                              <w:t xml:space="preserve"> Beam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C8FBF5" id="_x0000_s1046" type="#_x0000_t202" style="position:absolute;margin-left:0;margin-top:363.8pt;width:403.4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" stroked="f">
                <v:textbox style="mso-fit-shape-to-text:t" inset="0,0,0,0">
                  <w:txbxContent>
                    <w:p w14:paraId="217CAC9B" w14:textId="063C12EF" w:rsidR="00890433" w:rsidRPr="00C013C1" w:rsidRDefault="00890433" w:rsidP="00890433">
                      <w:pPr>
                        <w:pStyle w:val="Caption"/>
                        <w:rPr>
                          <w:noProof/>
                          <w:sz w:val="22"/>
                          <w:szCs w:val="22"/>
                        </w:rPr>
                      </w:pPr>
                      <w:r>
                        <w:t xml:space="preserve">Appendix </w:t>
                      </w:r>
                      <w:r>
                        <w:fldChar w:fldCharType="begin"/>
                      </w:r>
                      <w:r>
                        <w:instrText xml:space="preserve"> SEQ Appendix \* ARABIC </w:instrText>
                      </w:r>
                      <w:r>
                        <w:fldChar w:fldCharType="separate"/>
                      </w:r>
                      <w:r>
                        <w:rPr>
                          <w:noProof/>
                        </w:rPr>
                        <w:t>1</w:t>
                      </w:r>
                      <w:r>
                        <w:fldChar w:fldCharType="end"/>
                      </w:r>
                      <w:r>
                        <w:t xml:space="preserve"> Beam Parameters</w:t>
                      </w:r>
                    </w:p>
                  </w:txbxContent>
                </v:textbox>
                <w10:wrap type="tight"/>
              </v:shape>
            </w:pict>
          </mc:Fallback>
        </mc:AlternateContent>
      </w:r>
      <w:r w:rsidR="009319F7">
        <w:rPr>
          <w:noProof/>
        </w:rPr>
        <w:drawing>
          <wp:anchor distT="0" distB="0" distL="114300" distR="114300" simplePos="0" relativeHeight="251722752" behindDoc="1" locked="0" layoutInCell="1" allowOverlap="1" wp14:anchorId="205AEC5E" wp14:editId="0B3872F3">
            <wp:simplePos x="0" y="0"/>
            <wp:positionH relativeFrom="column">
              <wp:posOffset>0</wp:posOffset>
            </wp:positionH>
            <wp:positionV relativeFrom="paragraph">
              <wp:posOffset>0</wp:posOffset>
            </wp:positionV>
            <wp:extent cx="5123517" cy="4563112"/>
            <wp:effectExtent l="0" t="0" r="1270" b="8890"/>
            <wp:wrapTight wrapText="bothSides">
              <wp:wrapPolygon edited="0">
                <wp:start x="0" y="0"/>
                <wp:lineTo x="0" y="21552"/>
                <wp:lineTo x="21525" y="21552"/>
                <wp:lineTo x="21525" y="0"/>
                <wp:lineTo x="0" y="0"/>
              </wp:wrapPolygon>
            </wp:wrapTight>
            <wp:docPr id="3" name="Picture 2" descr="A screenshot of a computer&#10;&#10;AI-generated content may be incorrect.">
              <a:extLst xmlns:a="http://schemas.openxmlformats.org/drawingml/2006/main">
                <a:ext uri="{FF2B5EF4-FFF2-40B4-BE49-F238E27FC236}">
                  <a16:creationId xmlns:a16="http://schemas.microsoft.com/office/drawing/2014/main" id="{0D342F02-FAB0-0CEE-C135-8C596379F2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AI-generated content may be incorrect.">
                      <a:extLst>
                        <a:ext uri="{FF2B5EF4-FFF2-40B4-BE49-F238E27FC236}">
                          <a16:creationId xmlns:a16="http://schemas.microsoft.com/office/drawing/2014/main" id="{0D342F02-FAB0-0CEE-C135-8C596379F244}"/>
                        </a:ext>
                      </a:extLst>
                    </pic:cNvPr>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5123517" cy="4563112"/>
                    </a:xfrm>
                    <a:prstGeom prst="rect">
                      <a:avLst/>
                    </a:prstGeom>
                  </pic:spPr>
                </pic:pic>
              </a:graphicData>
            </a:graphic>
          </wp:anchor>
        </w:drawing>
      </w:r>
    </w:p>
    <w:p w14:paraId="085A8443" w14:textId="77777777" w:rsidR="00890433" w:rsidRDefault="00AA1C5C" w:rsidP="00890433">
      <w:pPr>
        <w:keepNext/>
        <w:spacing w:line="276" w:lineRule="auto"/>
      </w:pPr>
      <w:r>
        <w:rPr>
          <w:rFonts w:cs="Times New Roman"/>
          <w:noProof/>
        </w:rPr>
        <w:drawing>
          <wp:inline distT="0" distB="0" distL="0" distR="0" wp14:anchorId="01F9D4B1" wp14:editId="752C3B5B">
            <wp:extent cx="5731510" cy="1261745"/>
            <wp:effectExtent l="0" t="0" r="2540" b="0"/>
            <wp:docPr id="2126993104" name="Picture 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93104" name="Picture 6" descr="A screenshot of a graph&#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1261745"/>
                    </a:xfrm>
                    <a:prstGeom prst="rect">
                      <a:avLst/>
                    </a:prstGeom>
                  </pic:spPr>
                </pic:pic>
              </a:graphicData>
            </a:graphic>
          </wp:inline>
        </w:drawing>
      </w:r>
    </w:p>
    <w:p w14:paraId="1552D367" w14:textId="38960023" w:rsidR="00654FBE" w:rsidRPr="0060562D" w:rsidRDefault="00890433" w:rsidP="00890433">
      <w:pPr>
        <w:pStyle w:val="Caption"/>
        <w:rPr>
          <w:rFonts w:cs="Times New Roman"/>
        </w:rPr>
      </w:pPr>
      <w:r>
        <w:t xml:space="preserve">Appendix </w:t>
      </w:r>
      <w:r>
        <w:fldChar w:fldCharType="begin"/>
      </w:r>
      <w:r>
        <w:instrText xml:space="preserve"> SEQ Appendix \* ARABIC </w:instrText>
      </w:r>
      <w:r>
        <w:fldChar w:fldCharType="separate"/>
      </w:r>
      <w:r>
        <w:rPr>
          <w:noProof/>
        </w:rPr>
        <w:t>2</w:t>
      </w:r>
      <w:r>
        <w:fldChar w:fldCharType="end"/>
      </w:r>
      <w:r>
        <w:t xml:space="preserve"> Heat Temps</w:t>
      </w:r>
    </w:p>
    <w:sectPr w:rsidR="00654FBE" w:rsidRPr="006056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11154" w14:textId="77777777" w:rsidR="00E80AC2" w:rsidRDefault="00E80AC2" w:rsidP="00E80AC2">
      <w:pPr>
        <w:spacing w:after="0" w:line="240" w:lineRule="auto"/>
      </w:pPr>
      <w:r>
        <w:separator/>
      </w:r>
    </w:p>
  </w:endnote>
  <w:endnote w:type="continuationSeparator" w:id="0">
    <w:p w14:paraId="4181C70A" w14:textId="77777777" w:rsidR="00E80AC2" w:rsidRDefault="00E80AC2" w:rsidP="00E80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BE13C" w14:textId="77777777" w:rsidR="00E80AC2" w:rsidRDefault="00E80AC2" w:rsidP="00E80AC2">
      <w:pPr>
        <w:spacing w:after="0" w:line="240" w:lineRule="auto"/>
      </w:pPr>
      <w:r>
        <w:separator/>
      </w:r>
    </w:p>
  </w:footnote>
  <w:footnote w:type="continuationSeparator" w:id="0">
    <w:p w14:paraId="4170E842" w14:textId="77777777" w:rsidR="00E80AC2" w:rsidRDefault="00E80AC2" w:rsidP="00E80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36A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7EE1D6C"/>
    <w:multiLevelType w:val="multilevel"/>
    <w:tmpl w:val="E9B2E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64963"/>
    <w:multiLevelType w:val="hybridMultilevel"/>
    <w:tmpl w:val="614C3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D85C1D"/>
    <w:multiLevelType w:val="multilevel"/>
    <w:tmpl w:val="337CA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D623DC"/>
    <w:multiLevelType w:val="hybridMultilevel"/>
    <w:tmpl w:val="E0CEE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1C1828"/>
    <w:multiLevelType w:val="hybridMultilevel"/>
    <w:tmpl w:val="D05A9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6C4589"/>
    <w:multiLevelType w:val="multilevel"/>
    <w:tmpl w:val="DC26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A620F1"/>
    <w:multiLevelType w:val="hybridMultilevel"/>
    <w:tmpl w:val="5F662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1C4C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A9D2EF7"/>
    <w:multiLevelType w:val="hybridMultilevel"/>
    <w:tmpl w:val="FD766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202C56"/>
    <w:multiLevelType w:val="multilevel"/>
    <w:tmpl w:val="3F96C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2263970">
    <w:abstractNumId w:val="0"/>
  </w:num>
  <w:num w:numId="2" w16cid:durableId="1985429447">
    <w:abstractNumId w:val="7"/>
  </w:num>
  <w:num w:numId="3" w16cid:durableId="772669502">
    <w:abstractNumId w:val="8"/>
  </w:num>
  <w:num w:numId="4" w16cid:durableId="938292983">
    <w:abstractNumId w:val="4"/>
  </w:num>
  <w:num w:numId="5" w16cid:durableId="1344553186">
    <w:abstractNumId w:val="5"/>
  </w:num>
  <w:num w:numId="6" w16cid:durableId="1826628393">
    <w:abstractNumId w:val="1"/>
  </w:num>
  <w:num w:numId="7" w16cid:durableId="480344013">
    <w:abstractNumId w:val="3"/>
  </w:num>
  <w:num w:numId="8" w16cid:durableId="1859001013">
    <w:abstractNumId w:val="2"/>
  </w:num>
  <w:num w:numId="9" w16cid:durableId="1648238633">
    <w:abstractNumId w:val="9"/>
  </w:num>
  <w:num w:numId="10" w16cid:durableId="1202091099">
    <w:abstractNumId w:val="6"/>
  </w:num>
  <w:num w:numId="11" w16cid:durableId="12746764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18B"/>
    <w:rsid w:val="00011A2B"/>
    <w:rsid w:val="00020544"/>
    <w:rsid w:val="00035189"/>
    <w:rsid w:val="00053A15"/>
    <w:rsid w:val="0006240B"/>
    <w:rsid w:val="0006585F"/>
    <w:rsid w:val="00077039"/>
    <w:rsid w:val="00077CFE"/>
    <w:rsid w:val="00094FE1"/>
    <w:rsid w:val="000C1045"/>
    <w:rsid w:val="000C1185"/>
    <w:rsid w:val="000E15FC"/>
    <w:rsid w:val="000F4AA7"/>
    <w:rsid w:val="000F7ECB"/>
    <w:rsid w:val="00107214"/>
    <w:rsid w:val="00110860"/>
    <w:rsid w:val="00124751"/>
    <w:rsid w:val="00126C0E"/>
    <w:rsid w:val="001320AE"/>
    <w:rsid w:val="00134C85"/>
    <w:rsid w:val="00142ACA"/>
    <w:rsid w:val="001479F0"/>
    <w:rsid w:val="00154CF9"/>
    <w:rsid w:val="00170C2E"/>
    <w:rsid w:val="00170D79"/>
    <w:rsid w:val="00176DC4"/>
    <w:rsid w:val="00177CA7"/>
    <w:rsid w:val="0018331E"/>
    <w:rsid w:val="0019567F"/>
    <w:rsid w:val="001A3B34"/>
    <w:rsid w:val="001B2B5C"/>
    <w:rsid w:val="001C5463"/>
    <w:rsid w:val="001F26CC"/>
    <w:rsid w:val="001F6FD5"/>
    <w:rsid w:val="00201087"/>
    <w:rsid w:val="002154EF"/>
    <w:rsid w:val="00223C46"/>
    <w:rsid w:val="002323D0"/>
    <w:rsid w:val="00236D12"/>
    <w:rsid w:val="0024488F"/>
    <w:rsid w:val="00260DDF"/>
    <w:rsid w:val="002673AF"/>
    <w:rsid w:val="00270421"/>
    <w:rsid w:val="00286B4B"/>
    <w:rsid w:val="002905F1"/>
    <w:rsid w:val="00294DE9"/>
    <w:rsid w:val="002B0030"/>
    <w:rsid w:val="002B147C"/>
    <w:rsid w:val="002C7E5E"/>
    <w:rsid w:val="002F0B03"/>
    <w:rsid w:val="003346F3"/>
    <w:rsid w:val="00343E7C"/>
    <w:rsid w:val="00364F4F"/>
    <w:rsid w:val="0037278B"/>
    <w:rsid w:val="00385A53"/>
    <w:rsid w:val="0039164C"/>
    <w:rsid w:val="003917E5"/>
    <w:rsid w:val="00394C9F"/>
    <w:rsid w:val="003A55CD"/>
    <w:rsid w:val="003B2F1E"/>
    <w:rsid w:val="003B55DD"/>
    <w:rsid w:val="003C1383"/>
    <w:rsid w:val="003C66EC"/>
    <w:rsid w:val="003D44D7"/>
    <w:rsid w:val="003D564D"/>
    <w:rsid w:val="003E1D22"/>
    <w:rsid w:val="003F749F"/>
    <w:rsid w:val="0040625D"/>
    <w:rsid w:val="00414D61"/>
    <w:rsid w:val="00424F3B"/>
    <w:rsid w:val="00442930"/>
    <w:rsid w:val="00460D70"/>
    <w:rsid w:val="00461D7A"/>
    <w:rsid w:val="004A47AB"/>
    <w:rsid w:val="004C08C5"/>
    <w:rsid w:val="004E1C4D"/>
    <w:rsid w:val="004F3026"/>
    <w:rsid w:val="004F61EB"/>
    <w:rsid w:val="005026B4"/>
    <w:rsid w:val="0050329C"/>
    <w:rsid w:val="005038C5"/>
    <w:rsid w:val="00503E96"/>
    <w:rsid w:val="00512968"/>
    <w:rsid w:val="00534B45"/>
    <w:rsid w:val="005442A2"/>
    <w:rsid w:val="00550543"/>
    <w:rsid w:val="0057550B"/>
    <w:rsid w:val="00580523"/>
    <w:rsid w:val="005962D9"/>
    <w:rsid w:val="005B037B"/>
    <w:rsid w:val="005C2D6A"/>
    <w:rsid w:val="005C5064"/>
    <w:rsid w:val="005D587F"/>
    <w:rsid w:val="005D5DCA"/>
    <w:rsid w:val="005D7A2A"/>
    <w:rsid w:val="005E1312"/>
    <w:rsid w:val="005E43A0"/>
    <w:rsid w:val="005F64AC"/>
    <w:rsid w:val="005F7D17"/>
    <w:rsid w:val="006052EE"/>
    <w:rsid w:val="0060562D"/>
    <w:rsid w:val="00614CFB"/>
    <w:rsid w:val="00623B94"/>
    <w:rsid w:val="0063375D"/>
    <w:rsid w:val="00634C7A"/>
    <w:rsid w:val="00652876"/>
    <w:rsid w:val="00654FBE"/>
    <w:rsid w:val="00665CE8"/>
    <w:rsid w:val="00665E0C"/>
    <w:rsid w:val="006842F8"/>
    <w:rsid w:val="00685C92"/>
    <w:rsid w:val="00691542"/>
    <w:rsid w:val="00694545"/>
    <w:rsid w:val="006B4399"/>
    <w:rsid w:val="006D28F0"/>
    <w:rsid w:val="006D58E2"/>
    <w:rsid w:val="006E53A3"/>
    <w:rsid w:val="006F30EB"/>
    <w:rsid w:val="00702D8F"/>
    <w:rsid w:val="00706D5F"/>
    <w:rsid w:val="007070A6"/>
    <w:rsid w:val="00712DCA"/>
    <w:rsid w:val="0072236D"/>
    <w:rsid w:val="00733E13"/>
    <w:rsid w:val="00741A74"/>
    <w:rsid w:val="00770B58"/>
    <w:rsid w:val="0077363E"/>
    <w:rsid w:val="00774338"/>
    <w:rsid w:val="00776805"/>
    <w:rsid w:val="007808E3"/>
    <w:rsid w:val="0078218F"/>
    <w:rsid w:val="007847FD"/>
    <w:rsid w:val="007C3922"/>
    <w:rsid w:val="007E3109"/>
    <w:rsid w:val="007F49FE"/>
    <w:rsid w:val="00800889"/>
    <w:rsid w:val="00800D4E"/>
    <w:rsid w:val="008205D7"/>
    <w:rsid w:val="00822312"/>
    <w:rsid w:val="0082329B"/>
    <w:rsid w:val="00825E26"/>
    <w:rsid w:val="00831F8E"/>
    <w:rsid w:val="00837765"/>
    <w:rsid w:val="008462A0"/>
    <w:rsid w:val="00861855"/>
    <w:rsid w:val="00867096"/>
    <w:rsid w:val="008672D7"/>
    <w:rsid w:val="00872CBD"/>
    <w:rsid w:val="00881A81"/>
    <w:rsid w:val="00890433"/>
    <w:rsid w:val="008B41B3"/>
    <w:rsid w:val="008B63BD"/>
    <w:rsid w:val="008B699B"/>
    <w:rsid w:val="008C077E"/>
    <w:rsid w:val="008D307A"/>
    <w:rsid w:val="008D60EF"/>
    <w:rsid w:val="008D6432"/>
    <w:rsid w:val="008D7656"/>
    <w:rsid w:val="008E2BF7"/>
    <w:rsid w:val="008E4C8B"/>
    <w:rsid w:val="008E591C"/>
    <w:rsid w:val="00900574"/>
    <w:rsid w:val="00926FCC"/>
    <w:rsid w:val="009319F7"/>
    <w:rsid w:val="00942486"/>
    <w:rsid w:val="00952123"/>
    <w:rsid w:val="00965E24"/>
    <w:rsid w:val="00972EFC"/>
    <w:rsid w:val="00974C1C"/>
    <w:rsid w:val="00981730"/>
    <w:rsid w:val="00984AE7"/>
    <w:rsid w:val="009C4693"/>
    <w:rsid w:val="009C4ABA"/>
    <w:rsid w:val="009C575E"/>
    <w:rsid w:val="009D224A"/>
    <w:rsid w:val="009D4732"/>
    <w:rsid w:val="009E1784"/>
    <w:rsid w:val="009E42DA"/>
    <w:rsid w:val="00A113D2"/>
    <w:rsid w:val="00A15B33"/>
    <w:rsid w:val="00A36003"/>
    <w:rsid w:val="00A4720B"/>
    <w:rsid w:val="00A735F3"/>
    <w:rsid w:val="00A73F51"/>
    <w:rsid w:val="00A85585"/>
    <w:rsid w:val="00AA1C5C"/>
    <w:rsid w:val="00AA4762"/>
    <w:rsid w:val="00AF0DE8"/>
    <w:rsid w:val="00AF51B4"/>
    <w:rsid w:val="00AF5A3A"/>
    <w:rsid w:val="00B03C01"/>
    <w:rsid w:val="00B07469"/>
    <w:rsid w:val="00B161C3"/>
    <w:rsid w:val="00B21087"/>
    <w:rsid w:val="00B31106"/>
    <w:rsid w:val="00B73B68"/>
    <w:rsid w:val="00B74EDB"/>
    <w:rsid w:val="00BA5443"/>
    <w:rsid w:val="00BA747B"/>
    <w:rsid w:val="00BD4E60"/>
    <w:rsid w:val="00BD5E05"/>
    <w:rsid w:val="00BF050C"/>
    <w:rsid w:val="00C04C70"/>
    <w:rsid w:val="00C16E18"/>
    <w:rsid w:val="00C300E7"/>
    <w:rsid w:val="00C46447"/>
    <w:rsid w:val="00C65E57"/>
    <w:rsid w:val="00C67BCA"/>
    <w:rsid w:val="00CA7E49"/>
    <w:rsid w:val="00CC07AC"/>
    <w:rsid w:val="00CD6B9C"/>
    <w:rsid w:val="00D01FB0"/>
    <w:rsid w:val="00D15234"/>
    <w:rsid w:val="00D30E1A"/>
    <w:rsid w:val="00D425F0"/>
    <w:rsid w:val="00D54978"/>
    <w:rsid w:val="00D551CD"/>
    <w:rsid w:val="00D62294"/>
    <w:rsid w:val="00D74807"/>
    <w:rsid w:val="00D76656"/>
    <w:rsid w:val="00D814AE"/>
    <w:rsid w:val="00D87584"/>
    <w:rsid w:val="00D9486F"/>
    <w:rsid w:val="00DE4268"/>
    <w:rsid w:val="00E00D8B"/>
    <w:rsid w:val="00E06518"/>
    <w:rsid w:val="00E22609"/>
    <w:rsid w:val="00E5277C"/>
    <w:rsid w:val="00E62ED6"/>
    <w:rsid w:val="00E80AC2"/>
    <w:rsid w:val="00E814F7"/>
    <w:rsid w:val="00E83426"/>
    <w:rsid w:val="00E9718B"/>
    <w:rsid w:val="00EC0FBA"/>
    <w:rsid w:val="00EC1B59"/>
    <w:rsid w:val="00EC55F9"/>
    <w:rsid w:val="00EC6BA1"/>
    <w:rsid w:val="00ED6E21"/>
    <w:rsid w:val="00EE1D78"/>
    <w:rsid w:val="00EE518F"/>
    <w:rsid w:val="00EE65C7"/>
    <w:rsid w:val="00EF3A3F"/>
    <w:rsid w:val="00F2170C"/>
    <w:rsid w:val="00F40C0A"/>
    <w:rsid w:val="00F64C0A"/>
    <w:rsid w:val="00F65C0E"/>
    <w:rsid w:val="00F739A8"/>
    <w:rsid w:val="00F73A56"/>
    <w:rsid w:val="00F73AFF"/>
    <w:rsid w:val="00F76D3A"/>
    <w:rsid w:val="00F96908"/>
    <w:rsid w:val="00FD2CCF"/>
    <w:rsid w:val="00FD3006"/>
    <w:rsid w:val="00FE09A8"/>
    <w:rsid w:val="00FE646D"/>
    <w:rsid w:val="00FE7F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9AE644"/>
  <w15:chartTrackingRefBased/>
  <w15:docId w15:val="{7D4C904B-8F1A-4F5B-A88B-7EF3C06C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18B"/>
    <w:pPr>
      <w:spacing w:line="360" w:lineRule="auto"/>
    </w:pPr>
    <w:rPr>
      <w:rFonts w:ascii="Times New Roman" w:hAnsi="Times New Roman"/>
      <w:sz w:val="22"/>
      <w:szCs w:val="22"/>
    </w:rPr>
  </w:style>
  <w:style w:type="paragraph" w:styleId="Heading1">
    <w:name w:val="heading 1"/>
    <w:basedOn w:val="Normal"/>
    <w:next w:val="Normal"/>
    <w:link w:val="Heading1Char"/>
    <w:uiPriority w:val="9"/>
    <w:qFormat/>
    <w:rsid w:val="00E97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7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7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7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7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18B"/>
    <w:rPr>
      <w:rFonts w:eastAsiaTheme="majorEastAsia" w:cstheme="majorBidi"/>
      <w:color w:val="272727" w:themeColor="text1" w:themeTint="D8"/>
    </w:rPr>
  </w:style>
  <w:style w:type="paragraph" w:styleId="Title">
    <w:name w:val="Title"/>
    <w:basedOn w:val="Normal"/>
    <w:next w:val="Normal"/>
    <w:link w:val="TitleChar"/>
    <w:uiPriority w:val="10"/>
    <w:qFormat/>
    <w:rsid w:val="00E9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18B"/>
    <w:pPr>
      <w:spacing w:before="160"/>
      <w:jc w:val="center"/>
    </w:pPr>
    <w:rPr>
      <w:i/>
      <w:iCs/>
      <w:color w:val="404040" w:themeColor="text1" w:themeTint="BF"/>
    </w:rPr>
  </w:style>
  <w:style w:type="character" w:customStyle="1" w:styleId="QuoteChar">
    <w:name w:val="Quote Char"/>
    <w:basedOn w:val="DefaultParagraphFont"/>
    <w:link w:val="Quote"/>
    <w:uiPriority w:val="29"/>
    <w:rsid w:val="00E9718B"/>
    <w:rPr>
      <w:i/>
      <w:iCs/>
      <w:color w:val="404040" w:themeColor="text1" w:themeTint="BF"/>
    </w:rPr>
  </w:style>
  <w:style w:type="paragraph" w:styleId="ListParagraph">
    <w:name w:val="List Paragraph"/>
    <w:basedOn w:val="Normal"/>
    <w:uiPriority w:val="34"/>
    <w:qFormat/>
    <w:rsid w:val="00E9718B"/>
    <w:pPr>
      <w:ind w:left="720"/>
      <w:contextualSpacing/>
    </w:pPr>
  </w:style>
  <w:style w:type="character" w:styleId="IntenseEmphasis">
    <w:name w:val="Intense Emphasis"/>
    <w:basedOn w:val="DefaultParagraphFont"/>
    <w:uiPriority w:val="21"/>
    <w:qFormat/>
    <w:rsid w:val="00E9718B"/>
    <w:rPr>
      <w:i/>
      <w:iCs/>
      <w:color w:val="0F4761" w:themeColor="accent1" w:themeShade="BF"/>
    </w:rPr>
  </w:style>
  <w:style w:type="paragraph" w:styleId="IntenseQuote">
    <w:name w:val="Intense Quote"/>
    <w:basedOn w:val="Normal"/>
    <w:next w:val="Normal"/>
    <w:link w:val="IntenseQuoteChar"/>
    <w:uiPriority w:val="30"/>
    <w:qFormat/>
    <w:rsid w:val="00E9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18B"/>
    <w:rPr>
      <w:i/>
      <w:iCs/>
      <w:color w:val="0F4761" w:themeColor="accent1" w:themeShade="BF"/>
    </w:rPr>
  </w:style>
  <w:style w:type="character" w:styleId="IntenseReference">
    <w:name w:val="Intense Reference"/>
    <w:basedOn w:val="DefaultParagraphFont"/>
    <w:uiPriority w:val="32"/>
    <w:qFormat/>
    <w:rsid w:val="00E9718B"/>
    <w:rPr>
      <w:b/>
      <w:bCs/>
      <w:smallCaps/>
      <w:color w:val="0F4761" w:themeColor="accent1" w:themeShade="BF"/>
      <w:spacing w:val="5"/>
    </w:rPr>
  </w:style>
  <w:style w:type="character" w:customStyle="1" w:styleId="wacimagecontainer">
    <w:name w:val="wacimagecontainer"/>
    <w:basedOn w:val="DefaultParagraphFont"/>
    <w:rsid w:val="00E9718B"/>
  </w:style>
  <w:style w:type="paragraph" w:styleId="TOCHeading">
    <w:name w:val="TOC Heading"/>
    <w:basedOn w:val="Heading1"/>
    <w:next w:val="Normal"/>
    <w:uiPriority w:val="39"/>
    <w:unhideWhenUsed/>
    <w:qFormat/>
    <w:rsid w:val="00E9718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154EF"/>
    <w:pPr>
      <w:spacing w:after="100"/>
    </w:pPr>
  </w:style>
  <w:style w:type="character" w:styleId="Hyperlink">
    <w:name w:val="Hyperlink"/>
    <w:basedOn w:val="DefaultParagraphFont"/>
    <w:uiPriority w:val="99"/>
    <w:unhideWhenUsed/>
    <w:rsid w:val="002154EF"/>
    <w:rPr>
      <w:color w:val="467886" w:themeColor="hyperlink"/>
      <w:u w:val="single"/>
    </w:rPr>
  </w:style>
  <w:style w:type="character" w:styleId="UnresolvedMention">
    <w:name w:val="Unresolved Mention"/>
    <w:basedOn w:val="DefaultParagraphFont"/>
    <w:uiPriority w:val="99"/>
    <w:semiHidden/>
    <w:unhideWhenUsed/>
    <w:rsid w:val="002B0030"/>
    <w:rPr>
      <w:color w:val="605E5C"/>
      <w:shd w:val="clear" w:color="auto" w:fill="E1DFDD"/>
    </w:rPr>
  </w:style>
  <w:style w:type="paragraph" w:styleId="NormalWeb">
    <w:name w:val="Normal (Web)"/>
    <w:basedOn w:val="Normal"/>
    <w:uiPriority w:val="99"/>
    <w:semiHidden/>
    <w:unhideWhenUsed/>
    <w:rsid w:val="002B0030"/>
    <w:pPr>
      <w:spacing w:before="100" w:beforeAutospacing="1" w:after="100" w:afterAutospacing="1" w:line="240" w:lineRule="auto"/>
    </w:pPr>
    <w:rPr>
      <w:rFonts w:eastAsia="Times New Roman" w:cs="Times New Roman"/>
      <w:kern w:val="0"/>
      <w:sz w:val="24"/>
      <w:szCs w:val="24"/>
      <w14:ligatures w14:val="none"/>
    </w:rPr>
  </w:style>
  <w:style w:type="character" w:styleId="Strong">
    <w:name w:val="Strong"/>
    <w:basedOn w:val="DefaultParagraphFont"/>
    <w:uiPriority w:val="22"/>
    <w:qFormat/>
    <w:rsid w:val="002B0030"/>
    <w:rPr>
      <w:b/>
      <w:bCs/>
    </w:rPr>
  </w:style>
  <w:style w:type="paragraph" w:styleId="Header">
    <w:name w:val="header"/>
    <w:basedOn w:val="Normal"/>
    <w:link w:val="HeaderChar"/>
    <w:uiPriority w:val="99"/>
    <w:unhideWhenUsed/>
    <w:rsid w:val="00E80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C2"/>
    <w:rPr>
      <w:rFonts w:ascii="Times New Roman" w:hAnsi="Times New Roman"/>
      <w:sz w:val="22"/>
      <w:szCs w:val="22"/>
    </w:rPr>
  </w:style>
  <w:style w:type="paragraph" w:styleId="Footer">
    <w:name w:val="footer"/>
    <w:basedOn w:val="Normal"/>
    <w:link w:val="FooterChar"/>
    <w:uiPriority w:val="99"/>
    <w:unhideWhenUsed/>
    <w:rsid w:val="00E80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C2"/>
    <w:rPr>
      <w:rFonts w:ascii="Times New Roman" w:hAnsi="Times New Roman"/>
      <w:sz w:val="22"/>
      <w:szCs w:val="22"/>
    </w:rPr>
  </w:style>
  <w:style w:type="character" w:styleId="Emphasis">
    <w:name w:val="Emphasis"/>
    <w:basedOn w:val="DefaultParagraphFont"/>
    <w:uiPriority w:val="20"/>
    <w:qFormat/>
    <w:rsid w:val="0082329B"/>
    <w:rPr>
      <w:i/>
      <w:iCs/>
    </w:rPr>
  </w:style>
  <w:style w:type="paragraph" w:styleId="Caption">
    <w:name w:val="caption"/>
    <w:basedOn w:val="Normal"/>
    <w:next w:val="Normal"/>
    <w:uiPriority w:val="35"/>
    <w:unhideWhenUsed/>
    <w:qFormat/>
    <w:rsid w:val="00E62ED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B41B3"/>
    <w:pPr>
      <w:spacing w:after="0"/>
    </w:pPr>
  </w:style>
  <w:style w:type="paragraph" w:styleId="Bibliography">
    <w:name w:val="Bibliography"/>
    <w:basedOn w:val="Normal"/>
    <w:next w:val="Normal"/>
    <w:uiPriority w:val="37"/>
    <w:unhideWhenUsed/>
    <w:rsid w:val="008904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5316">
      <w:bodyDiv w:val="1"/>
      <w:marLeft w:val="0"/>
      <w:marRight w:val="0"/>
      <w:marTop w:val="0"/>
      <w:marBottom w:val="0"/>
      <w:divBdr>
        <w:top w:val="none" w:sz="0" w:space="0" w:color="auto"/>
        <w:left w:val="none" w:sz="0" w:space="0" w:color="auto"/>
        <w:bottom w:val="none" w:sz="0" w:space="0" w:color="auto"/>
        <w:right w:val="none" w:sz="0" w:space="0" w:color="auto"/>
      </w:divBdr>
    </w:div>
    <w:div w:id="42992321">
      <w:bodyDiv w:val="1"/>
      <w:marLeft w:val="0"/>
      <w:marRight w:val="0"/>
      <w:marTop w:val="0"/>
      <w:marBottom w:val="0"/>
      <w:divBdr>
        <w:top w:val="none" w:sz="0" w:space="0" w:color="auto"/>
        <w:left w:val="none" w:sz="0" w:space="0" w:color="auto"/>
        <w:bottom w:val="none" w:sz="0" w:space="0" w:color="auto"/>
        <w:right w:val="none" w:sz="0" w:space="0" w:color="auto"/>
      </w:divBdr>
    </w:div>
    <w:div w:id="174810129">
      <w:bodyDiv w:val="1"/>
      <w:marLeft w:val="0"/>
      <w:marRight w:val="0"/>
      <w:marTop w:val="0"/>
      <w:marBottom w:val="0"/>
      <w:divBdr>
        <w:top w:val="none" w:sz="0" w:space="0" w:color="auto"/>
        <w:left w:val="none" w:sz="0" w:space="0" w:color="auto"/>
        <w:bottom w:val="none" w:sz="0" w:space="0" w:color="auto"/>
        <w:right w:val="none" w:sz="0" w:space="0" w:color="auto"/>
      </w:divBdr>
    </w:div>
    <w:div w:id="742340890">
      <w:bodyDiv w:val="1"/>
      <w:marLeft w:val="0"/>
      <w:marRight w:val="0"/>
      <w:marTop w:val="0"/>
      <w:marBottom w:val="0"/>
      <w:divBdr>
        <w:top w:val="none" w:sz="0" w:space="0" w:color="auto"/>
        <w:left w:val="none" w:sz="0" w:space="0" w:color="auto"/>
        <w:bottom w:val="none" w:sz="0" w:space="0" w:color="auto"/>
        <w:right w:val="none" w:sz="0" w:space="0" w:color="auto"/>
      </w:divBdr>
    </w:div>
    <w:div w:id="768812951">
      <w:bodyDiv w:val="1"/>
      <w:marLeft w:val="0"/>
      <w:marRight w:val="0"/>
      <w:marTop w:val="0"/>
      <w:marBottom w:val="0"/>
      <w:divBdr>
        <w:top w:val="none" w:sz="0" w:space="0" w:color="auto"/>
        <w:left w:val="none" w:sz="0" w:space="0" w:color="auto"/>
        <w:bottom w:val="none" w:sz="0" w:space="0" w:color="auto"/>
        <w:right w:val="none" w:sz="0" w:space="0" w:color="auto"/>
      </w:divBdr>
    </w:div>
    <w:div w:id="945119636">
      <w:bodyDiv w:val="1"/>
      <w:marLeft w:val="0"/>
      <w:marRight w:val="0"/>
      <w:marTop w:val="0"/>
      <w:marBottom w:val="0"/>
      <w:divBdr>
        <w:top w:val="none" w:sz="0" w:space="0" w:color="auto"/>
        <w:left w:val="none" w:sz="0" w:space="0" w:color="auto"/>
        <w:bottom w:val="none" w:sz="0" w:space="0" w:color="auto"/>
        <w:right w:val="none" w:sz="0" w:space="0" w:color="auto"/>
      </w:divBdr>
    </w:div>
    <w:div w:id="1063874683">
      <w:bodyDiv w:val="1"/>
      <w:marLeft w:val="0"/>
      <w:marRight w:val="0"/>
      <w:marTop w:val="0"/>
      <w:marBottom w:val="0"/>
      <w:divBdr>
        <w:top w:val="none" w:sz="0" w:space="0" w:color="auto"/>
        <w:left w:val="none" w:sz="0" w:space="0" w:color="auto"/>
        <w:bottom w:val="none" w:sz="0" w:space="0" w:color="auto"/>
        <w:right w:val="none" w:sz="0" w:space="0" w:color="auto"/>
      </w:divBdr>
    </w:div>
    <w:div w:id="1185821199">
      <w:bodyDiv w:val="1"/>
      <w:marLeft w:val="0"/>
      <w:marRight w:val="0"/>
      <w:marTop w:val="0"/>
      <w:marBottom w:val="0"/>
      <w:divBdr>
        <w:top w:val="none" w:sz="0" w:space="0" w:color="auto"/>
        <w:left w:val="none" w:sz="0" w:space="0" w:color="auto"/>
        <w:bottom w:val="none" w:sz="0" w:space="0" w:color="auto"/>
        <w:right w:val="none" w:sz="0" w:space="0" w:color="auto"/>
      </w:divBdr>
    </w:div>
    <w:div w:id="1409645480">
      <w:bodyDiv w:val="1"/>
      <w:marLeft w:val="0"/>
      <w:marRight w:val="0"/>
      <w:marTop w:val="0"/>
      <w:marBottom w:val="0"/>
      <w:divBdr>
        <w:top w:val="none" w:sz="0" w:space="0" w:color="auto"/>
        <w:left w:val="none" w:sz="0" w:space="0" w:color="auto"/>
        <w:bottom w:val="none" w:sz="0" w:space="0" w:color="auto"/>
        <w:right w:val="none" w:sz="0" w:space="0" w:color="auto"/>
      </w:divBdr>
    </w:div>
    <w:div w:id="1413240769">
      <w:bodyDiv w:val="1"/>
      <w:marLeft w:val="0"/>
      <w:marRight w:val="0"/>
      <w:marTop w:val="0"/>
      <w:marBottom w:val="0"/>
      <w:divBdr>
        <w:top w:val="none" w:sz="0" w:space="0" w:color="auto"/>
        <w:left w:val="none" w:sz="0" w:space="0" w:color="auto"/>
        <w:bottom w:val="none" w:sz="0" w:space="0" w:color="auto"/>
        <w:right w:val="none" w:sz="0" w:space="0" w:color="auto"/>
      </w:divBdr>
    </w:div>
    <w:div w:id="1694305933">
      <w:bodyDiv w:val="1"/>
      <w:marLeft w:val="0"/>
      <w:marRight w:val="0"/>
      <w:marTop w:val="0"/>
      <w:marBottom w:val="0"/>
      <w:divBdr>
        <w:top w:val="none" w:sz="0" w:space="0" w:color="auto"/>
        <w:left w:val="none" w:sz="0" w:space="0" w:color="auto"/>
        <w:bottom w:val="none" w:sz="0" w:space="0" w:color="auto"/>
        <w:right w:val="none" w:sz="0" w:space="0" w:color="auto"/>
      </w:divBdr>
    </w:div>
    <w:div w:id="1702853201">
      <w:bodyDiv w:val="1"/>
      <w:marLeft w:val="0"/>
      <w:marRight w:val="0"/>
      <w:marTop w:val="0"/>
      <w:marBottom w:val="0"/>
      <w:divBdr>
        <w:top w:val="none" w:sz="0" w:space="0" w:color="auto"/>
        <w:left w:val="none" w:sz="0" w:space="0" w:color="auto"/>
        <w:bottom w:val="none" w:sz="0" w:space="0" w:color="auto"/>
        <w:right w:val="none" w:sz="0" w:space="0" w:color="auto"/>
      </w:divBdr>
    </w:div>
    <w:div w:id="1705868067">
      <w:bodyDiv w:val="1"/>
      <w:marLeft w:val="0"/>
      <w:marRight w:val="0"/>
      <w:marTop w:val="0"/>
      <w:marBottom w:val="0"/>
      <w:divBdr>
        <w:top w:val="none" w:sz="0" w:space="0" w:color="auto"/>
        <w:left w:val="none" w:sz="0" w:space="0" w:color="auto"/>
        <w:bottom w:val="none" w:sz="0" w:space="0" w:color="auto"/>
        <w:right w:val="none" w:sz="0" w:space="0" w:color="auto"/>
      </w:divBdr>
    </w:div>
    <w:div w:id="1741557951">
      <w:bodyDiv w:val="1"/>
      <w:marLeft w:val="0"/>
      <w:marRight w:val="0"/>
      <w:marTop w:val="0"/>
      <w:marBottom w:val="0"/>
      <w:divBdr>
        <w:top w:val="none" w:sz="0" w:space="0" w:color="auto"/>
        <w:left w:val="none" w:sz="0" w:space="0" w:color="auto"/>
        <w:bottom w:val="none" w:sz="0" w:space="0" w:color="auto"/>
        <w:right w:val="none" w:sz="0" w:space="0" w:color="auto"/>
      </w:divBdr>
    </w:div>
    <w:div w:id="1797488082">
      <w:bodyDiv w:val="1"/>
      <w:marLeft w:val="0"/>
      <w:marRight w:val="0"/>
      <w:marTop w:val="0"/>
      <w:marBottom w:val="0"/>
      <w:divBdr>
        <w:top w:val="none" w:sz="0" w:space="0" w:color="auto"/>
        <w:left w:val="none" w:sz="0" w:space="0" w:color="auto"/>
        <w:bottom w:val="none" w:sz="0" w:space="0" w:color="auto"/>
        <w:right w:val="none" w:sz="0" w:space="0" w:color="auto"/>
      </w:divBdr>
    </w:div>
    <w:div w:id="196545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Sar21</b:Tag>
    <b:SourceType>InternetSite</b:SourceType>
    <b:Guid>{B70123C6-688C-4782-BCC9-E81CB690B664}</b:Guid>
    <b:Author>
      <b:Author>
        <b:NameList>
          <b:Person>
            <b:Last>McCaslin</b:Last>
            <b:First>Sara</b:First>
          </b:Person>
        </b:NameList>
      </b:Author>
    </b:Author>
    <b:Title>Control</b:Title>
    <b:InternetSiteTitle>Control.com</b:InternetSiteTitle>
    <b:Year>2021</b:Year>
    <b:Month>4</b:Month>
    <b:Day>1</b:Day>
    <b:URL>https://control.com/technical-articles/validation-and-verification-in-finite-element-analysis-fea/</b:URL>
    <b:RefOrder>1</b:RefOrder>
  </b:Source>
  <b:Source>
    <b:Tag>Naf20</b:Tag>
    <b:SourceType>InternetSite</b:SourceType>
    <b:Guid>{BA8912C2-1B04-4441-8EBD-29DBD9E8D82E}</b:Guid>
    <b:Author>
      <b:Author>
        <b:NameList>
          <b:Person>
            <b:Last>Nafems</b:Last>
          </b:Person>
        </b:NameList>
      </b:Author>
    </b:Author>
    <b:Title>Nafems</b:Title>
    <b:InternetSiteTitle>Nafems</b:InternetSiteTitle>
    <b:Year>2020</b:Year>
    <b:Month>1</b:Month>
    <b:Day>1</b:Day>
    <b:URL>https://www.nafems.org/publications/knowledge-base/the-importance-of-mesh-convergence-part-1/</b:URL>
    <b:RefOrder>2</b:RefOrder>
  </b:Source>
  <b:Source>
    <b:Tag>Sar25</b:Tag>
    <b:SourceType>InternetSite</b:SourceType>
    <b:Guid>{F59B3B4A-1FAE-461A-982A-B694797BC2E4}</b:Guid>
    <b:Author>
      <b:Author>
        <b:NameList>
          <b:Person>
            <b:Last>Lee</b:Last>
            <b:First>Sarah</b:First>
          </b:Person>
        </b:NameList>
      </b:Author>
    </b:Author>
    <b:Title>NumberAnalytics</b:Title>
    <b:InternetSiteTitle>NumberAnalytics</b:InternetSiteTitle>
    <b:Year>2025</b:Year>
    <b:Month>june</b:Month>
    <b:Day>1</b:Day>
    <b:URL>https://www.numberanalytics.com/blog/timoshenko-beam-theory-ultimate-guide</b:URL>
    <b:RefOrder>3</b:RefOrder>
  </b:Source>
  <b:Source>
    <b:Tag>Sar251</b:Tag>
    <b:SourceType>InternetSite</b:SourceType>
    <b:Guid>{05B3102E-1A89-4CA9-A24D-FECE3ECAFBF1}</b:Guid>
    <b:Author>
      <b:Author>
        <b:NameList>
          <b:Person>
            <b:Last>Lee</b:Last>
            <b:First>Sarah</b:First>
          </b:Person>
        </b:NameList>
      </b:Author>
    </b:Author>
    <b:Title>Number analytics</b:Title>
    <b:InternetSiteTitle>Number analytics</b:InternetSiteTitle>
    <b:Year>2025</b:Year>
    <b:Month>june</b:Month>
    <b:Day>1</b:Day>
    <b:URL>https://www.numberanalytics.com/blog/detailed-euler-bernoulli-beam-theory-analysis</b:URL>
    <b:RefOrder>4</b:RefOrder>
  </b:Source>
  <b:Source>
    <b:Tag>Yur25</b:Tag>
    <b:SourceType>InternetSite</b:SourceType>
    <b:Guid>{B1B19564-9D66-494E-B540-010DB6F6AD52}</b:Guid>
    <b:Author>
      <b:Author>
        <b:NameList>
          <b:Person>
            <b:Last>Shumak</b:Last>
            <b:First>Yuri</b:First>
          </b:Person>
        </b:NameList>
      </b:Author>
    </b:Author>
    <b:Title>SDC</b:Title>
    <b:InternetSiteTitle>SDC</b:InternetSiteTitle>
    <b:Year>2025</b:Year>
    <b:Month>MAY</b:Month>
    <b:Day>16</b:Day>
    <b:URL>https://sdcverifier.com/structural-engineering-101/the-fundamentals-of-mesh-quality/</b:URL>
    <b:RefOrder>5</b:RefOrder>
  </b:Source>
  <b:Source>
    <b:Tag>DLU25</b:Tag>
    <b:SourceType>InternetSite</b:SourceType>
    <b:Guid>{EF5F7E9C-11DD-4949-BE37-7A831F31D948}</b:Guid>
    <b:Author>
      <b:Author>
        <b:NameList>
          <b:Person>
            <b:Last>DLUBAL</b:Last>
          </b:Person>
        </b:NameList>
      </b:Author>
    </b:Author>
    <b:Title>DLUBAL</b:Title>
    <b:InternetSiteTitle>DLUBAL</b:InternetSiteTitle>
    <b:Year>2025</b:Year>
    <b:Month>1</b:Month>
    <b:Day>1</b:Day>
    <b:URL>https://www.dlubal.com/en/downloads-and-information/examples-and-tutorials/verification-examples?psize=10&amp;f=_&amp;page=2</b:URL>
    <b:RefOrder>6</b:RefOrder>
  </b:Source>
  <b:Source>
    <b:Tag>Sim21</b:Tag>
    <b:SourceType>InternetSite</b:SourceType>
    <b:Guid>{38A0FD70-2E87-4220-8F57-0028425CACDC}</b:Guid>
    <b:Author>
      <b:Author>
        <b:NameList>
          <b:Person>
            <b:Last>Simscale</b:Last>
          </b:Person>
        </b:NameList>
      </b:Author>
    </b:Author>
    <b:Title>Simscale</b:Title>
    <b:InternetSiteTitle>Simscale</b:InternetSiteTitle>
    <b:Year>2021</b:Year>
    <b:Month>1</b:Month>
    <b:Day>1</b:Day>
    <b:URL>https://www.simscale.com/docs/simulation-setup/meshing/mesh-quality/</b:URL>
    <b:RefOrder>7</b:RefOrder>
  </b:Source>
  <b:Source>
    <b:Tag>FEA21</b:Tag>
    <b:SourceType>InternetSite</b:SourceType>
    <b:Guid>{8569F9AE-9A87-4211-A62B-691819F992CD}</b:Guid>
    <b:Author>
      <b:Author>
        <b:NameList>
          <b:Person>
            <b:Last>FEA</b:Last>
          </b:Person>
        </b:NameList>
      </b:Author>
    </b:Author>
    <b:Title>FEA</b:Title>
    <b:InternetSiteTitle>FEA</b:InternetSiteTitle>
    <b:Year>2021</b:Year>
    <b:Month>1</b:Month>
    <b:Day>1</b:Day>
    <b:URL>https://featips.com/2019/03/29/linear-vs-quadratic-fe-elements/</b:URL>
    <b:RefOrder>8</b:RefOrder>
  </b:Source>
  <b:Source>
    <b:Tag>Sha21</b:Tag>
    <b:SourceType>InternetSite</b:SourceType>
    <b:Guid>{C7F26DF2-AF7C-4462-BEE1-27D12D363FC5}</b:Guid>
    <b:Author>
      <b:Author>
        <b:NameList>
          <b:Person>
            <b:Last>Bentley</b:Last>
            <b:First>Shaun</b:First>
          </b:Person>
        </b:NameList>
      </b:Author>
    </b:Author>
    <b:Title>Why use Hex Elements</b:Title>
    <b:InternetSiteTitle>Go engineer</b:InternetSiteTitle>
    <b:Year>2021</b:Year>
    <b:Month>june</b:Month>
    <b:Day>1</b:Day>
    <b:URL>https://www.goengineer.com/blog/why-use-hex-elements-in-your-fea</b:URL>
    <b:RefOrder>9</b:RefOrder>
  </b:Source>
  <b:Source>
    <b:Tag>Sar211</b:Tag>
    <b:SourceType>InternetSite</b:SourceType>
    <b:Guid>{71191E02-F33C-46F8-933E-2DAF898F4EFA}</b:Guid>
    <b:Author>
      <b:Author>
        <b:NameList>
          <b:Person>
            <b:Last>Lee</b:Last>
            <b:First>Sarah</b:First>
          </b:Person>
        </b:NameList>
      </b:Author>
    </b:Author>
    <b:Title>Nmber Analatics</b:Title>
    <b:InternetSiteTitle>Nmber Analatics</b:InternetSiteTitle>
    <b:Year>2021</b:Year>
    <b:Month>1</b:Month>
    <b:Day>1</b:Day>
    <b:URL>https://www.numberanalytics.com/blog/boundary-conditions-fea-structural-engineers-handbook</b:URL>
    <b:RefOrder>10</b:RefOrder>
  </b:Source>
</b:Sources>
</file>

<file path=customXml/itemProps1.xml><?xml version="1.0" encoding="utf-8"?>
<ds:datastoreItem xmlns:ds="http://schemas.openxmlformats.org/officeDocument/2006/customXml" ds:itemID="{3CBA8EB0-FDA3-4B6D-8067-30E3B1998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21</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Andrews (2300898)</dc:creator>
  <cp:keywords/>
  <dc:description/>
  <cp:lastModifiedBy>Cameron Andrews (2300898)</cp:lastModifiedBy>
  <cp:revision>2</cp:revision>
  <dcterms:created xsi:type="dcterms:W3CDTF">2025-12-14T12:02:00Z</dcterms:created>
  <dcterms:modified xsi:type="dcterms:W3CDTF">2025-12-14T12:02:00Z</dcterms:modified>
</cp:coreProperties>
</file>