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A3BFB" w14:textId="77777777" w:rsidR="00683000" w:rsidRDefault="00683000" w:rsidP="00683000">
      <w:pPr>
        <w:shd w:val="clear" w:color="auto" w:fill="FFFFFF"/>
        <w:spacing w:after="0"/>
        <w:rPr>
          <w:rFonts w:ascii="Arial" w:eastAsia="Times New Roman" w:hAnsi="Arial" w:cs="Arial"/>
          <w:color w:val="FF0000"/>
          <w:lang w:val="ro-RO" w:eastAsia="en-GB"/>
        </w:rPr>
      </w:pPr>
    </w:p>
    <w:p w14:paraId="0FABE2A7" w14:textId="77777777" w:rsidR="00683000" w:rsidRDefault="00683000" w:rsidP="00683000">
      <w:pPr>
        <w:shd w:val="clear" w:color="auto" w:fill="FFFFFF"/>
        <w:spacing w:after="0"/>
        <w:rPr>
          <w:rFonts w:ascii="Arial" w:eastAsia="Times New Roman" w:hAnsi="Arial" w:cs="Arial"/>
          <w:color w:val="FF0000"/>
          <w:lang w:val="ro-RO" w:eastAsia="en-GB"/>
        </w:rPr>
      </w:pPr>
    </w:p>
    <w:p w14:paraId="5022EBAC" w14:textId="6ECB367B" w:rsidR="00683000" w:rsidRPr="00683000" w:rsidRDefault="00683000" w:rsidP="00683000">
      <w:pPr>
        <w:spacing w:after="0"/>
        <w:rPr>
          <w:rFonts w:ascii="Arial" w:eastAsia="Arial" w:hAnsi="Arial" w:cs="Arial"/>
        </w:rPr>
      </w:pPr>
      <w:r w:rsidRPr="00C57C72">
        <w:rPr>
          <w:rFonts w:ascii="Arial" w:hAnsi="Arial" w:cs="Arial"/>
          <w:color w:val="000000"/>
        </w:rPr>
        <w:t xml:space="preserve">Student Name: </w:t>
      </w:r>
      <w:r w:rsidRPr="001C5AA2">
        <w:rPr>
          <w:rFonts w:ascii="Arial" w:eastAsia="Arial" w:hAnsi="Arial" w:cs="Arial"/>
        </w:rPr>
        <w:t xml:space="preserve">Grenguta Elena Vamesu </w:t>
      </w:r>
    </w:p>
    <w:p w14:paraId="4D876DEE" w14:textId="77777777" w:rsidR="00683000" w:rsidRPr="00683000" w:rsidRDefault="00683000" w:rsidP="00683000">
      <w:pPr>
        <w:spacing w:after="0"/>
        <w:rPr>
          <w:rFonts w:ascii="Arial" w:eastAsia="Arial" w:hAnsi="Arial" w:cs="Arial"/>
        </w:rPr>
      </w:pPr>
      <w:r w:rsidRPr="00C57C72">
        <w:rPr>
          <w:rFonts w:ascii="Arial" w:hAnsi="Arial" w:cs="Arial"/>
          <w:color w:val="000000"/>
        </w:rPr>
        <w:t xml:space="preserve">Student ID: </w:t>
      </w:r>
      <w:r w:rsidRPr="001C5AA2">
        <w:rPr>
          <w:rFonts w:ascii="Arial" w:eastAsia="Arial" w:hAnsi="Arial" w:cs="Arial"/>
        </w:rPr>
        <w:t>2112120</w:t>
      </w:r>
    </w:p>
    <w:p w14:paraId="3AC55098" w14:textId="77777777" w:rsidR="00683000" w:rsidRPr="00C57C72" w:rsidRDefault="00683000" w:rsidP="00683000">
      <w:pPr>
        <w:rPr>
          <w:rFonts w:ascii="Arial" w:hAnsi="Arial" w:cs="Arial"/>
          <w:color w:val="000A0F"/>
          <w:szCs w:val="24"/>
        </w:rPr>
      </w:pPr>
      <w:r w:rsidRPr="00C57C72">
        <w:rPr>
          <w:rFonts w:ascii="Arial" w:hAnsi="Arial" w:cs="Arial"/>
          <w:color w:val="000000"/>
          <w:szCs w:val="24"/>
        </w:rPr>
        <w:t xml:space="preserve">Module Name: </w:t>
      </w:r>
      <w:r w:rsidRPr="00C57C72">
        <w:rPr>
          <w:rFonts w:ascii="Arial" w:hAnsi="Arial" w:cs="Arial"/>
          <w:szCs w:val="24"/>
        </w:rPr>
        <w:fldChar w:fldCharType="begin"/>
      </w:r>
      <w:r w:rsidRPr="00C57C72">
        <w:rPr>
          <w:rFonts w:ascii="Arial" w:hAnsi="Arial" w:cs="Arial"/>
          <w:szCs w:val="24"/>
        </w:rPr>
        <w:instrText xml:space="preserve"> HYPERLINK "https://moodle.uwtsd.ac.uk/course/view.php?id=7030" </w:instrText>
      </w:r>
      <w:r w:rsidRPr="00C57C72">
        <w:rPr>
          <w:rFonts w:ascii="Arial" w:hAnsi="Arial" w:cs="Arial"/>
          <w:szCs w:val="24"/>
        </w:rPr>
        <w:fldChar w:fldCharType="separate"/>
      </w:r>
      <w:r w:rsidRPr="00C57C72">
        <w:rPr>
          <w:rFonts w:ascii="Arial" w:hAnsi="Arial" w:cs="Arial"/>
          <w:color w:val="000A0F"/>
          <w:szCs w:val="24"/>
        </w:rPr>
        <w:t>Effective Team Working and Communication (BMSW4002_LON)</w:t>
      </w:r>
    </w:p>
    <w:p w14:paraId="3EB1A7FE" w14:textId="04F6016D" w:rsidR="00683000" w:rsidRPr="00C57C72" w:rsidRDefault="00683000" w:rsidP="00683000">
      <w:pPr>
        <w:spacing w:line="360" w:lineRule="auto"/>
        <w:rPr>
          <w:rFonts w:ascii="Arial" w:hAnsi="Arial" w:cs="Arial"/>
          <w:noProof/>
          <w:szCs w:val="24"/>
        </w:rPr>
      </w:pPr>
      <w:r w:rsidRPr="00C57C72">
        <w:rPr>
          <w:rFonts w:ascii="Arial" w:hAnsi="Arial" w:cs="Arial"/>
          <w:szCs w:val="24"/>
        </w:rPr>
        <w:fldChar w:fldCharType="end"/>
      </w:r>
      <w:r w:rsidRPr="00C57C72">
        <w:rPr>
          <w:rFonts w:ascii="Arial" w:hAnsi="Arial" w:cs="Arial"/>
          <w:noProof/>
          <w:szCs w:val="24"/>
        </w:rPr>
        <w:t>Lecturer - Saqib Shamim</w:t>
      </w:r>
    </w:p>
    <w:p w14:paraId="04F997E3" w14:textId="77777777" w:rsidR="00683000" w:rsidRPr="00BF269B" w:rsidRDefault="00683000" w:rsidP="00683000">
      <w:pPr>
        <w:spacing w:line="360" w:lineRule="auto"/>
        <w:rPr>
          <w:rFonts w:ascii="Arial" w:hAnsi="Arial" w:cs="Arial"/>
          <w:sz w:val="28"/>
          <w:szCs w:val="28"/>
        </w:rPr>
      </w:pPr>
      <w:r w:rsidRPr="00BF269B">
        <w:rPr>
          <w:rFonts w:ascii="Arial" w:hAnsi="Arial" w:cs="Arial"/>
          <w:b/>
          <w:bCs/>
          <w:sz w:val="28"/>
          <w:szCs w:val="28"/>
          <w:lang w:val="en-US"/>
        </w:rPr>
        <w:t>University of Wales Trinity Saint David – London Campus</w:t>
      </w:r>
    </w:p>
    <w:p w14:paraId="30971CFE" w14:textId="1B8B0FC4" w:rsidR="00683000" w:rsidRPr="00021C3B" w:rsidRDefault="00362BEF" w:rsidP="00683000">
      <w:pPr>
        <w:jc w:val="center"/>
        <w:rPr>
          <w:rFonts w:ascii="Arial" w:hAnsi="Arial" w:cs="Arial"/>
          <w:sz w:val="22"/>
        </w:rPr>
      </w:pPr>
      <w:hyperlink r:id="rId8" w:history="1">
        <w:r w:rsidR="00683000" w:rsidRPr="005E4D15">
          <w:rPr>
            <w:rFonts w:ascii="Arial" w:hAnsi="Arial" w:cs="Arial"/>
            <w:b/>
            <w:bCs/>
            <w:color w:val="000A0F"/>
            <w:sz w:val="44"/>
            <w:szCs w:val="44"/>
          </w:rPr>
          <w:t>Effective Team Communication</w:t>
        </w:r>
      </w:hyperlink>
    </w:p>
    <w:sdt>
      <w:sdtPr>
        <w:rPr>
          <w:rFonts w:ascii="Arial" w:eastAsiaTheme="minorHAnsi" w:hAnsi="Arial" w:cs="Arial"/>
          <w:color w:val="auto"/>
          <w:sz w:val="24"/>
          <w:szCs w:val="22"/>
          <w:lang w:val="en-GB"/>
        </w:rPr>
        <w:id w:val="598447562"/>
        <w:docPartObj>
          <w:docPartGallery w:val="Table of Contents"/>
          <w:docPartUnique/>
        </w:docPartObj>
      </w:sdtPr>
      <w:sdtEndPr>
        <w:rPr>
          <w:b/>
          <w:bCs/>
          <w:noProof/>
        </w:rPr>
      </w:sdtEndPr>
      <w:sdtContent>
        <w:p w14:paraId="3B682EFB" w14:textId="77777777" w:rsidR="001A0149" w:rsidRPr="001A0149" w:rsidRDefault="001A0149">
          <w:pPr>
            <w:pStyle w:val="TOCHeading"/>
            <w:rPr>
              <w:rStyle w:val="Heading2Char"/>
            </w:rPr>
          </w:pPr>
          <w:r w:rsidRPr="001A0149">
            <w:rPr>
              <w:rStyle w:val="Heading2Char"/>
            </w:rPr>
            <w:t>Table of Contents</w:t>
          </w:r>
        </w:p>
        <w:p w14:paraId="26DF2D40" w14:textId="77777777" w:rsidR="001A0149" w:rsidRPr="001A0149" w:rsidRDefault="001A0149">
          <w:pPr>
            <w:pStyle w:val="TOC1"/>
            <w:tabs>
              <w:tab w:val="right" w:leader="dot" w:pos="9350"/>
            </w:tabs>
            <w:rPr>
              <w:rFonts w:ascii="Arial" w:hAnsi="Arial" w:cs="Arial"/>
              <w:noProof/>
            </w:rPr>
          </w:pPr>
          <w:r w:rsidRPr="001A0149">
            <w:rPr>
              <w:rFonts w:ascii="Arial" w:hAnsi="Arial" w:cs="Arial"/>
            </w:rPr>
            <w:fldChar w:fldCharType="begin"/>
          </w:r>
          <w:r w:rsidRPr="001A0149">
            <w:rPr>
              <w:rFonts w:ascii="Arial" w:hAnsi="Arial" w:cs="Arial"/>
            </w:rPr>
            <w:instrText xml:space="preserve"> TOC \o "1-3" \h \z \u </w:instrText>
          </w:r>
          <w:r w:rsidRPr="001A0149">
            <w:rPr>
              <w:rFonts w:ascii="Arial" w:hAnsi="Arial" w:cs="Arial"/>
            </w:rPr>
            <w:fldChar w:fldCharType="separate"/>
          </w:r>
          <w:hyperlink w:anchor="_Toc102943581" w:history="1">
            <w:r w:rsidRPr="001A0149">
              <w:rPr>
                <w:rStyle w:val="Hyperlink"/>
                <w:rFonts w:ascii="Arial" w:hAnsi="Arial" w:cs="Arial"/>
                <w:noProof/>
              </w:rPr>
              <w:t>Introduction</w:t>
            </w:r>
            <w:r w:rsidRPr="001A0149">
              <w:rPr>
                <w:rFonts w:ascii="Arial" w:hAnsi="Arial" w:cs="Arial"/>
                <w:noProof/>
                <w:webHidden/>
              </w:rPr>
              <w:tab/>
            </w:r>
            <w:r w:rsidRPr="001A0149">
              <w:rPr>
                <w:rFonts w:ascii="Arial" w:hAnsi="Arial" w:cs="Arial"/>
                <w:noProof/>
                <w:webHidden/>
              </w:rPr>
              <w:fldChar w:fldCharType="begin"/>
            </w:r>
            <w:r w:rsidRPr="001A0149">
              <w:rPr>
                <w:rFonts w:ascii="Arial" w:hAnsi="Arial" w:cs="Arial"/>
                <w:noProof/>
                <w:webHidden/>
              </w:rPr>
              <w:instrText xml:space="preserve"> PAGEREF _Toc102943581 \h </w:instrText>
            </w:r>
            <w:r w:rsidRPr="001A0149">
              <w:rPr>
                <w:rFonts w:ascii="Arial" w:hAnsi="Arial" w:cs="Arial"/>
                <w:noProof/>
                <w:webHidden/>
              </w:rPr>
            </w:r>
            <w:r w:rsidRPr="001A0149">
              <w:rPr>
                <w:rFonts w:ascii="Arial" w:hAnsi="Arial" w:cs="Arial"/>
                <w:noProof/>
                <w:webHidden/>
              </w:rPr>
              <w:fldChar w:fldCharType="separate"/>
            </w:r>
            <w:r w:rsidRPr="001A0149">
              <w:rPr>
                <w:rFonts w:ascii="Arial" w:hAnsi="Arial" w:cs="Arial"/>
                <w:noProof/>
                <w:webHidden/>
              </w:rPr>
              <w:t>3</w:t>
            </w:r>
            <w:r w:rsidRPr="001A0149">
              <w:rPr>
                <w:rFonts w:ascii="Arial" w:hAnsi="Arial" w:cs="Arial"/>
                <w:noProof/>
                <w:webHidden/>
              </w:rPr>
              <w:fldChar w:fldCharType="end"/>
            </w:r>
          </w:hyperlink>
        </w:p>
        <w:p w14:paraId="5AD7B076" w14:textId="77777777" w:rsidR="001A0149" w:rsidRPr="001A0149" w:rsidRDefault="00362BEF">
          <w:pPr>
            <w:pStyle w:val="TOC1"/>
            <w:tabs>
              <w:tab w:val="right" w:leader="dot" w:pos="9350"/>
            </w:tabs>
            <w:rPr>
              <w:rFonts w:ascii="Arial" w:hAnsi="Arial" w:cs="Arial"/>
              <w:noProof/>
            </w:rPr>
          </w:pPr>
          <w:hyperlink w:anchor="_Toc102943582" w:history="1">
            <w:r w:rsidR="001A0149" w:rsidRPr="001A0149">
              <w:rPr>
                <w:rStyle w:val="Hyperlink"/>
                <w:rFonts w:ascii="Arial" w:hAnsi="Arial" w:cs="Arial"/>
                <w:noProof/>
              </w:rPr>
              <w:t>Three Models of Communication</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_Toc102943582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3</w:t>
            </w:r>
            <w:r w:rsidR="001A0149" w:rsidRPr="001A0149">
              <w:rPr>
                <w:rFonts w:ascii="Arial" w:hAnsi="Arial" w:cs="Arial"/>
                <w:noProof/>
                <w:webHidden/>
              </w:rPr>
              <w:fldChar w:fldCharType="end"/>
            </w:r>
          </w:hyperlink>
        </w:p>
        <w:p w14:paraId="1F999242" w14:textId="77777777" w:rsidR="001A0149" w:rsidRPr="001A0149" w:rsidRDefault="00362BEF">
          <w:pPr>
            <w:pStyle w:val="TOC2"/>
            <w:tabs>
              <w:tab w:val="right" w:leader="dot" w:pos="9350"/>
            </w:tabs>
            <w:rPr>
              <w:rFonts w:ascii="Arial" w:hAnsi="Arial" w:cs="Arial"/>
              <w:noProof/>
            </w:rPr>
          </w:pPr>
          <w:hyperlink w:anchor="_Toc102943583" w:history="1">
            <w:r w:rsidR="001A0149" w:rsidRPr="001A0149">
              <w:rPr>
                <w:rStyle w:val="Hyperlink"/>
                <w:rFonts w:ascii="Arial" w:hAnsi="Arial" w:cs="Arial"/>
                <w:noProof/>
              </w:rPr>
              <w:t>The Schramms’ Model</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_Toc102943583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3</w:t>
            </w:r>
            <w:r w:rsidR="001A0149" w:rsidRPr="001A0149">
              <w:rPr>
                <w:rFonts w:ascii="Arial" w:hAnsi="Arial" w:cs="Arial"/>
                <w:noProof/>
                <w:webHidden/>
              </w:rPr>
              <w:fldChar w:fldCharType="end"/>
            </w:r>
          </w:hyperlink>
        </w:p>
        <w:p w14:paraId="618CBD53" w14:textId="77777777" w:rsidR="001A0149" w:rsidRPr="001A0149" w:rsidRDefault="00362BEF">
          <w:pPr>
            <w:pStyle w:val="TOC2"/>
            <w:tabs>
              <w:tab w:val="right" w:leader="dot" w:pos="9350"/>
            </w:tabs>
            <w:rPr>
              <w:rFonts w:ascii="Arial" w:hAnsi="Arial" w:cs="Arial"/>
              <w:noProof/>
            </w:rPr>
          </w:pPr>
          <w:hyperlink w:anchor="_Toc102943584" w:history="1">
            <w:r w:rsidR="001A0149" w:rsidRPr="001A0149">
              <w:rPr>
                <w:rStyle w:val="Hyperlink"/>
                <w:rFonts w:ascii="Arial" w:hAnsi="Arial" w:cs="Arial"/>
                <w:noProof/>
              </w:rPr>
              <w:t>The Shannon &amp; Weaver’s Model</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_Toc102943584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4</w:t>
            </w:r>
            <w:r w:rsidR="001A0149" w:rsidRPr="001A0149">
              <w:rPr>
                <w:rFonts w:ascii="Arial" w:hAnsi="Arial" w:cs="Arial"/>
                <w:noProof/>
                <w:webHidden/>
              </w:rPr>
              <w:fldChar w:fldCharType="end"/>
            </w:r>
          </w:hyperlink>
        </w:p>
        <w:p w14:paraId="6F4800B3" w14:textId="77777777" w:rsidR="001A0149" w:rsidRPr="001A0149" w:rsidRDefault="00362BEF">
          <w:pPr>
            <w:pStyle w:val="TOC2"/>
            <w:tabs>
              <w:tab w:val="right" w:leader="dot" w:pos="9350"/>
            </w:tabs>
            <w:rPr>
              <w:rFonts w:ascii="Arial" w:hAnsi="Arial" w:cs="Arial"/>
              <w:noProof/>
            </w:rPr>
          </w:pPr>
          <w:hyperlink w:anchor="_Toc102943585" w:history="1">
            <w:r w:rsidR="001A0149" w:rsidRPr="001A0149">
              <w:rPr>
                <w:rStyle w:val="Hyperlink"/>
                <w:rFonts w:ascii="Arial" w:hAnsi="Arial" w:cs="Arial"/>
                <w:noProof/>
              </w:rPr>
              <w:t>The Berlo’s SMCR Model</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_Toc102943585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5</w:t>
            </w:r>
            <w:r w:rsidR="001A0149" w:rsidRPr="001A0149">
              <w:rPr>
                <w:rFonts w:ascii="Arial" w:hAnsi="Arial" w:cs="Arial"/>
                <w:noProof/>
                <w:webHidden/>
              </w:rPr>
              <w:fldChar w:fldCharType="end"/>
            </w:r>
          </w:hyperlink>
        </w:p>
        <w:p w14:paraId="384FD448" w14:textId="77777777" w:rsidR="001A0149" w:rsidRPr="001A0149" w:rsidRDefault="00362BEF">
          <w:pPr>
            <w:pStyle w:val="TOC1"/>
            <w:tabs>
              <w:tab w:val="right" w:leader="dot" w:pos="9350"/>
            </w:tabs>
            <w:rPr>
              <w:rFonts w:ascii="Arial" w:hAnsi="Arial" w:cs="Arial"/>
              <w:noProof/>
            </w:rPr>
          </w:pPr>
          <w:hyperlink w:anchor="_Toc102943586" w:history="1">
            <w:r w:rsidR="001A0149" w:rsidRPr="001A0149">
              <w:rPr>
                <w:rStyle w:val="Hyperlink"/>
                <w:rFonts w:ascii="Arial" w:hAnsi="Arial" w:cs="Arial"/>
                <w:noProof/>
              </w:rPr>
              <w:t>The Communication Skills</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_Toc102943586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5</w:t>
            </w:r>
            <w:r w:rsidR="001A0149" w:rsidRPr="001A0149">
              <w:rPr>
                <w:rFonts w:ascii="Arial" w:hAnsi="Arial" w:cs="Arial"/>
                <w:noProof/>
                <w:webHidden/>
              </w:rPr>
              <w:fldChar w:fldCharType="end"/>
            </w:r>
          </w:hyperlink>
        </w:p>
        <w:p w14:paraId="698F8E5E" w14:textId="77777777" w:rsidR="001A0149" w:rsidRPr="001A0149" w:rsidRDefault="00362BEF">
          <w:pPr>
            <w:pStyle w:val="TOC2"/>
            <w:tabs>
              <w:tab w:val="right" w:leader="dot" w:pos="9350"/>
            </w:tabs>
            <w:rPr>
              <w:rFonts w:ascii="Arial" w:hAnsi="Arial" w:cs="Arial"/>
              <w:noProof/>
            </w:rPr>
          </w:pPr>
          <w:hyperlink w:anchor="_Toc102943587" w:history="1">
            <w:r w:rsidR="001A0149" w:rsidRPr="001A0149">
              <w:rPr>
                <w:rStyle w:val="Hyperlink"/>
                <w:rFonts w:ascii="Arial" w:hAnsi="Arial" w:cs="Arial"/>
                <w:noProof/>
              </w:rPr>
              <w:t>Verbal Communication Skills</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_Toc102943587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5</w:t>
            </w:r>
            <w:r w:rsidR="001A0149" w:rsidRPr="001A0149">
              <w:rPr>
                <w:rFonts w:ascii="Arial" w:hAnsi="Arial" w:cs="Arial"/>
                <w:noProof/>
                <w:webHidden/>
              </w:rPr>
              <w:fldChar w:fldCharType="end"/>
            </w:r>
          </w:hyperlink>
        </w:p>
        <w:p w14:paraId="43559F8A" w14:textId="77777777" w:rsidR="001A0149" w:rsidRPr="001A0149" w:rsidRDefault="00362BEF">
          <w:pPr>
            <w:pStyle w:val="TOC3"/>
            <w:tabs>
              <w:tab w:val="right" w:leader="dot" w:pos="9350"/>
            </w:tabs>
            <w:rPr>
              <w:rFonts w:ascii="Arial" w:hAnsi="Arial" w:cs="Arial"/>
              <w:noProof/>
            </w:rPr>
          </w:pPr>
          <w:hyperlink w:anchor="_Toc102943588" w:history="1">
            <w:r w:rsidR="001A0149" w:rsidRPr="001A0149">
              <w:rPr>
                <w:rStyle w:val="Hyperlink"/>
                <w:rFonts w:ascii="Arial" w:hAnsi="Arial" w:cs="Arial"/>
                <w:noProof/>
                <w:lang w:val="en-US"/>
              </w:rPr>
              <w:t>Sincerity</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_Toc102943588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5</w:t>
            </w:r>
            <w:r w:rsidR="001A0149" w:rsidRPr="001A0149">
              <w:rPr>
                <w:rFonts w:ascii="Arial" w:hAnsi="Arial" w:cs="Arial"/>
                <w:noProof/>
                <w:webHidden/>
              </w:rPr>
              <w:fldChar w:fldCharType="end"/>
            </w:r>
          </w:hyperlink>
        </w:p>
        <w:p w14:paraId="46D6407B" w14:textId="77777777" w:rsidR="001A0149" w:rsidRPr="001A0149" w:rsidRDefault="00362BEF">
          <w:pPr>
            <w:pStyle w:val="TOC3"/>
            <w:tabs>
              <w:tab w:val="right" w:leader="dot" w:pos="9350"/>
            </w:tabs>
            <w:rPr>
              <w:rFonts w:ascii="Arial" w:hAnsi="Arial" w:cs="Arial"/>
              <w:noProof/>
            </w:rPr>
          </w:pPr>
          <w:hyperlink w:anchor="_Toc102943589" w:history="1">
            <w:r w:rsidR="001A0149" w:rsidRPr="001A0149">
              <w:rPr>
                <w:rStyle w:val="Hyperlink"/>
                <w:rFonts w:ascii="Arial" w:hAnsi="Arial" w:cs="Arial"/>
                <w:noProof/>
                <w:lang w:val="en-US"/>
              </w:rPr>
              <w:t>Clarity</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_Toc102943589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6</w:t>
            </w:r>
            <w:r w:rsidR="001A0149" w:rsidRPr="001A0149">
              <w:rPr>
                <w:rFonts w:ascii="Arial" w:hAnsi="Arial" w:cs="Arial"/>
                <w:noProof/>
                <w:webHidden/>
              </w:rPr>
              <w:fldChar w:fldCharType="end"/>
            </w:r>
          </w:hyperlink>
        </w:p>
        <w:p w14:paraId="2474963D" w14:textId="77777777" w:rsidR="001A0149" w:rsidRPr="001A0149" w:rsidRDefault="00362BEF">
          <w:pPr>
            <w:pStyle w:val="TOC3"/>
            <w:tabs>
              <w:tab w:val="right" w:leader="dot" w:pos="9350"/>
            </w:tabs>
            <w:rPr>
              <w:rFonts w:ascii="Arial" w:hAnsi="Arial" w:cs="Arial"/>
              <w:noProof/>
            </w:rPr>
          </w:pPr>
          <w:hyperlink w:anchor="_Toc102943590" w:history="1">
            <w:r w:rsidR="001A0149" w:rsidRPr="001A0149">
              <w:rPr>
                <w:rStyle w:val="Hyperlink"/>
                <w:rFonts w:ascii="Arial" w:hAnsi="Arial" w:cs="Arial"/>
                <w:noProof/>
                <w:lang w:val="en-US"/>
              </w:rPr>
              <w:t>Empathy</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_Toc102943590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6</w:t>
            </w:r>
            <w:r w:rsidR="001A0149" w:rsidRPr="001A0149">
              <w:rPr>
                <w:rFonts w:ascii="Arial" w:hAnsi="Arial" w:cs="Arial"/>
                <w:noProof/>
                <w:webHidden/>
              </w:rPr>
              <w:fldChar w:fldCharType="end"/>
            </w:r>
          </w:hyperlink>
        </w:p>
        <w:p w14:paraId="27B456B0" w14:textId="77777777" w:rsidR="001A0149" w:rsidRPr="001A0149" w:rsidRDefault="00362BEF">
          <w:pPr>
            <w:pStyle w:val="TOC3"/>
            <w:tabs>
              <w:tab w:val="right" w:leader="dot" w:pos="9350"/>
            </w:tabs>
            <w:rPr>
              <w:rFonts w:ascii="Arial" w:hAnsi="Arial" w:cs="Arial"/>
              <w:noProof/>
            </w:rPr>
          </w:pPr>
          <w:hyperlink w:anchor="_Toc102943591" w:history="1">
            <w:r w:rsidR="001A0149" w:rsidRPr="001A0149">
              <w:rPr>
                <w:rStyle w:val="Hyperlink"/>
                <w:rFonts w:ascii="Arial" w:hAnsi="Arial" w:cs="Arial"/>
                <w:noProof/>
                <w:lang w:val="en-US"/>
              </w:rPr>
              <w:t>Eye-Contact</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_Toc102943591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6</w:t>
            </w:r>
            <w:r w:rsidR="001A0149" w:rsidRPr="001A0149">
              <w:rPr>
                <w:rFonts w:ascii="Arial" w:hAnsi="Arial" w:cs="Arial"/>
                <w:noProof/>
                <w:webHidden/>
              </w:rPr>
              <w:fldChar w:fldCharType="end"/>
            </w:r>
          </w:hyperlink>
        </w:p>
        <w:p w14:paraId="4C6E5E13" w14:textId="77777777" w:rsidR="001A0149" w:rsidRPr="001A0149" w:rsidRDefault="00362BEF">
          <w:pPr>
            <w:pStyle w:val="TOC2"/>
            <w:tabs>
              <w:tab w:val="right" w:leader="dot" w:pos="9350"/>
            </w:tabs>
            <w:rPr>
              <w:rFonts w:ascii="Arial" w:hAnsi="Arial" w:cs="Arial"/>
              <w:noProof/>
            </w:rPr>
          </w:pPr>
          <w:hyperlink w:anchor="_Toc102943592" w:history="1">
            <w:r w:rsidR="001A0149" w:rsidRPr="001A0149">
              <w:rPr>
                <w:rStyle w:val="Hyperlink"/>
                <w:rFonts w:ascii="Arial" w:hAnsi="Arial" w:cs="Arial"/>
                <w:noProof/>
              </w:rPr>
              <w:t>Non-Verbal Communication</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_Toc102943592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6</w:t>
            </w:r>
            <w:r w:rsidR="001A0149" w:rsidRPr="001A0149">
              <w:rPr>
                <w:rFonts w:ascii="Arial" w:hAnsi="Arial" w:cs="Arial"/>
                <w:noProof/>
                <w:webHidden/>
              </w:rPr>
              <w:fldChar w:fldCharType="end"/>
            </w:r>
          </w:hyperlink>
        </w:p>
        <w:p w14:paraId="411BEB53" w14:textId="77777777" w:rsidR="001A0149" w:rsidRPr="001A0149" w:rsidRDefault="00362BEF">
          <w:pPr>
            <w:pStyle w:val="TOC3"/>
            <w:tabs>
              <w:tab w:val="right" w:leader="dot" w:pos="9350"/>
            </w:tabs>
            <w:rPr>
              <w:rFonts w:ascii="Arial" w:hAnsi="Arial" w:cs="Arial"/>
              <w:noProof/>
            </w:rPr>
          </w:pPr>
          <w:hyperlink w:anchor="_Toc102943593" w:history="1">
            <w:r w:rsidR="001A0149" w:rsidRPr="001A0149">
              <w:rPr>
                <w:rStyle w:val="Hyperlink"/>
                <w:rFonts w:ascii="Arial" w:hAnsi="Arial" w:cs="Arial"/>
                <w:noProof/>
              </w:rPr>
              <w:t>Body Language</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_Toc102943593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6</w:t>
            </w:r>
            <w:r w:rsidR="001A0149" w:rsidRPr="001A0149">
              <w:rPr>
                <w:rFonts w:ascii="Arial" w:hAnsi="Arial" w:cs="Arial"/>
                <w:noProof/>
                <w:webHidden/>
              </w:rPr>
              <w:fldChar w:fldCharType="end"/>
            </w:r>
          </w:hyperlink>
        </w:p>
        <w:p w14:paraId="671FA29F" w14:textId="77777777" w:rsidR="001A0149" w:rsidRPr="001A0149" w:rsidRDefault="00362BEF">
          <w:pPr>
            <w:pStyle w:val="TOC3"/>
            <w:tabs>
              <w:tab w:val="right" w:leader="dot" w:pos="9350"/>
            </w:tabs>
            <w:rPr>
              <w:rFonts w:ascii="Arial" w:hAnsi="Arial" w:cs="Arial"/>
              <w:noProof/>
            </w:rPr>
          </w:pPr>
          <w:hyperlink w:anchor="_Toc102943594" w:history="1">
            <w:r w:rsidR="001A0149" w:rsidRPr="001A0149">
              <w:rPr>
                <w:rStyle w:val="Hyperlink"/>
                <w:rFonts w:ascii="Arial" w:hAnsi="Arial" w:cs="Arial"/>
                <w:noProof/>
                <w:lang w:val="en-US"/>
              </w:rPr>
              <w:t>Listening</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_Toc102943594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7</w:t>
            </w:r>
            <w:r w:rsidR="001A0149" w:rsidRPr="001A0149">
              <w:rPr>
                <w:rFonts w:ascii="Arial" w:hAnsi="Arial" w:cs="Arial"/>
                <w:noProof/>
                <w:webHidden/>
              </w:rPr>
              <w:fldChar w:fldCharType="end"/>
            </w:r>
          </w:hyperlink>
        </w:p>
        <w:p w14:paraId="43AE94F0" w14:textId="77777777" w:rsidR="001A0149" w:rsidRPr="001A0149" w:rsidRDefault="00362BEF">
          <w:pPr>
            <w:pStyle w:val="TOC3"/>
            <w:tabs>
              <w:tab w:val="right" w:leader="dot" w:pos="9350"/>
            </w:tabs>
            <w:rPr>
              <w:rFonts w:ascii="Arial" w:hAnsi="Arial" w:cs="Arial"/>
              <w:noProof/>
            </w:rPr>
          </w:pPr>
          <w:hyperlink w:anchor="_Toc102943595" w:history="1">
            <w:r w:rsidR="001A0149" w:rsidRPr="001A0149">
              <w:rPr>
                <w:rStyle w:val="Hyperlink"/>
                <w:rFonts w:ascii="Arial" w:hAnsi="Arial" w:cs="Arial"/>
                <w:noProof/>
                <w:lang w:val="en-US"/>
              </w:rPr>
              <w:t>Silence</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_Toc102943595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7</w:t>
            </w:r>
            <w:r w:rsidR="001A0149" w:rsidRPr="001A0149">
              <w:rPr>
                <w:rFonts w:ascii="Arial" w:hAnsi="Arial" w:cs="Arial"/>
                <w:noProof/>
                <w:webHidden/>
              </w:rPr>
              <w:fldChar w:fldCharType="end"/>
            </w:r>
          </w:hyperlink>
        </w:p>
        <w:p w14:paraId="1B94999A" w14:textId="77777777" w:rsidR="001A0149" w:rsidRPr="001A0149" w:rsidRDefault="00362BEF">
          <w:pPr>
            <w:pStyle w:val="TOC1"/>
            <w:tabs>
              <w:tab w:val="right" w:leader="dot" w:pos="9350"/>
            </w:tabs>
            <w:rPr>
              <w:rFonts w:ascii="Arial" w:hAnsi="Arial" w:cs="Arial"/>
              <w:noProof/>
            </w:rPr>
          </w:pPr>
          <w:hyperlink w:anchor="_Toc102943596" w:history="1">
            <w:r w:rsidR="001A0149" w:rsidRPr="001A0149">
              <w:rPr>
                <w:rStyle w:val="Hyperlink"/>
                <w:rFonts w:ascii="Arial" w:hAnsi="Arial" w:cs="Arial"/>
                <w:noProof/>
                <w:lang w:val="en-US"/>
              </w:rPr>
              <w:t>Example of Poor Communication and Solution</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_Toc102943596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7</w:t>
            </w:r>
            <w:r w:rsidR="001A0149" w:rsidRPr="001A0149">
              <w:rPr>
                <w:rFonts w:ascii="Arial" w:hAnsi="Arial" w:cs="Arial"/>
                <w:noProof/>
                <w:webHidden/>
              </w:rPr>
              <w:fldChar w:fldCharType="end"/>
            </w:r>
          </w:hyperlink>
        </w:p>
        <w:p w14:paraId="2ED55754" w14:textId="77777777" w:rsidR="001A0149" w:rsidRPr="001A0149" w:rsidRDefault="00362BEF">
          <w:pPr>
            <w:pStyle w:val="TOC1"/>
            <w:tabs>
              <w:tab w:val="right" w:leader="dot" w:pos="9350"/>
            </w:tabs>
            <w:rPr>
              <w:rFonts w:ascii="Arial" w:hAnsi="Arial" w:cs="Arial"/>
              <w:noProof/>
            </w:rPr>
          </w:pPr>
          <w:hyperlink w:anchor="_Toc102943597" w:history="1">
            <w:r w:rsidR="001A0149" w:rsidRPr="001A0149">
              <w:rPr>
                <w:rStyle w:val="Hyperlink"/>
                <w:rFonts w:ascii="Arial" w:hAnsi="Arial" w:cs="Arial"/>
                <w:noProof/>
                <w:lang w:val="en-US"/>
              </w:rPr>
              <w:t>Conclusion</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_Toc102943597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8</w:t>
            </w:r>
            <w:r w:rsidR="001A0149" w:rsidRPr="001A0149">
              <w:rPr>
                <w:rFonts w:ascii="Arial" w:hAnsi="Arial" w:cs="Arial"/>
                <w:noProof/>
                <w:webHidden/>
              </w:rPr>
              <w:fldChar w:fldCharType="end"/>
            </w:r>
          </w:hyperlink>
        </w:p>
        <w:p w14:paraId="4983F5B3" w14:textId="77777777" w:rsidR="001A0149" w:rsidRPr="001A0149" w:rsidRDefault="00362BEF">
          <w:pPr>
            <w:pStyle w:val="TOC1"/>
            <w:tabs>
              <w:tab w:val="right" w:leader="dot" w:pos="9350"/>
            </w:tabs>
            <w:rPr>
              <w:rFonts w:ascii="Arial" w:hAnsi="Arial" w:cs="Arial"/>
              <w:noProof/>
            </w:rPr>
          </w:pPr>
          <w:hyperlink w:anchor="_Toc102943598" w:history="1">
            <w:r w:rsidR="001A0149" w:rsidRPr="001A0149">
              <w:rPr>
                <w:rStyle w:val="Hyperlink"/>
                <w:rFonts w:ascii="Arial" w:hAnsi="Arial" w:cs="Arial"/>
                <w:noProof/>
                <w:lang w:val="en-US"/>
              </w:rPr>
              <w:t>References</w:t>
            </w:r>
            <w:r w:rsidR="001A0149" w:rsidRPr="001A0149">
              <w:rPr>
                <w:rFonts w:ascii="Arial" w:hAnsi="Arial" w:cs="Arial"/>
                <w:noProof/>
                <w:webHidden/>
              </w:rPr>
              <w:tab/>
            </w:r>
            <w:r w:rsidR="001A0149" w:rsidRPr="001A0149">
              <w:rPr>
                <w:rFonts w:ascii="Arial" w:hAnsi="Arial" w:cs="Arial"/>
                <w:noProof/>
                <w:webHidden/>
              </w:rPr>
              <w:fldChar w:fldCharType="begin"/>
            </w:r>
            <w:r w:rsidR="001A0149" w:rsidRPr="001A0149">
              <w:rPr>
                <w:rFonts w:ascii="Arial" w:hAnsi="Arial" w:cs="Arial"/>
                <w:noProof/>
                <w:webHidden/>
              </w:rPr>
              <w:instrText xml:space="preserve"> PAGEREF _Toc102943598 \h </w:instrText>
            </w:r>
            <w:r w:rsidR="001A0149" w:rsidRPr="001A0149">
              <w:rPr>
                <w:rFonts w:ascii="Arial" w:hAnsi="Arial" w:cs="Arial"/>
                <w:noProof/>
                <w:webHidden/>
              </w:rPr>
            </w:r>
            <w:r w:rsidR="001A0149" w:rsidRPr="001A0149">
              <w:rPr>
                <w:rFonts w:ascii="Arial" w:hAnsi="Arial" w:cs="Arial"/>
                <w:noProof/>
                <w:webHidden/>
              </w:rPr>
              <w:fldChar w:fldCharType="separate"/>
            </w:r>
            <w:r w:rsidR="001A0149" w:rsidRPr="001A0149">
              <w:rPr>
                <w:rFonts w:ascii="Arial" w:hAnsi="Arial" w:cs="Arial"/>
                <w:noProof/>
                <w:webHidden/>
              </w:rPr>
              <w:t>9</w:t>
            </w:r>
            <w:r w:rsidR="001A0149" w:rsidRPr="001A0149">
              <w:rPr>
                <w:rFonts w:ascii="Arial" w:hAnsi="Arial" w:cs="Arial"/>
                <w:noProof/>
                <w:webHidden/>
              </w:rPr>
              <w:fldChar w:fldCharType="end"/>
            </w:r>
          </w:hyperlink>
        </w:p>
        <w:p w14:paraId="36F9EFC7" w14:textId="77777777" w:rsidR="00683000" w:rsidRDefault="001A0149" w:rsidP="00683000">
          <w:pPr>
            <w:rPr>
              <w:rFonts w:ascii="Arial" w:hAnsi="Arial" w:cs="Arial"/>
              <w:b/>
              <w:bCs/>
              <w:noProof/>
            </w:rPr>
          </w:pPr>
          <w:r w:rsidRPr="001A0149">
            <w:rPr>
              <w:rFonts w:ascii="Arial" w:hAnsi="Arial" w:cs="Arial"/>
              <w:b/>
              <w:bCs/>
              <w:noProof/>
            </w:rPr>
            <w:fldChar w:fldCharType="end"/>
          </w:r>
        </w:p>
      </w:sdtContent>
    </w:sdt>
    <w:p w14:paraId="4D4B1BEC" w14:textId="23A61ED7" w:rsidR="00EC73A1" w:rsidRPr="00683000" w:rsidRDefault="00EC73A1" w:rsidP="00683000">
      <w:r w:rsidRPr="00021C3B">
        <w:rPr>
          <w:rFonts w:ascii="Arial" w:hAnsi="Arial" w:cs="Arial"/>
          <w:sz w:val="22"/>
        </w:rPr>
        <w:br w:type="page"/>
      </w:r>
    </w:p>
    <w:p w14:paraId="557B01C7" w14:textId="77777777" w:rsidR="006C3FCD" w:rsidRPr="00021C3B" w:rsidRDefault="00EC73A1" w:rsidP="001A0149">
      <w:pPr>
        <w:pStyle w:val="Heading1"/>
        <w:spacing w:line="360" w:lineRule="auto"/>
      </w:pPr>
      <w:bookmarkStart w:id="0" w:name="_Toc102943581"/>
      <w:r w:rsidRPr="00021C3B">
        <w:lastRenderedPageBreak/>
        <w:t>Introduction</w:t>
      </w:r>
      <w:bookmarkEnd w:id="0"/>
    </w:p>
    <w:p w14:paraId="6B000F59" w14:textId="77777777" w:rsidR="00EC73A1" w:rsidRPr="00021C3B" w:rsidRDefault="00EC73A1" w:rsidP="001A0149">
      <w:pPr>
        <w:spacing w:line="360" w:lineRule="auto"/>
        <w:rPr>
          <w:rFonts w:ascii="Arial" w:hAnsi="Arial" w:cs="Arial"/>
          <w:sz w:val="22"/>
        </w:rPr>
      </w:pPr>
      <w:r w:rsidRPr="00021C3B">
        <w:rPr>
          <w:rFonts w:ascii="Arial" w:hAnsi="Arial" w:cs="Arial"/>
          <w:sz w:val="22"/>
        </w:rPr>
        <w:t>To communicate effectively, you must be able to convey your thoughts in a clear and concise manner so that your message may be understood by others. It's a win-win situation for everyone when we communicate well. Verbal and nonverbal, verbal, visual, and listening are all modes of communication. It might happen face-to-face or online. It's impossible to quantify communication's effectiveness, but there's no denying the impact it has</w:t>
      </w:r>
      <w:r w:rsidR="001A0149">
        <w:rPr>
          <w:rFonts w:ascii="Arial" w:hAnsi="Arial" w:cs="Arial"/>
          <w:sz w:val="22"/>
        </w:rPr>
        <w:t xml:space="preserve"> (</w:t>
      </w:r>
      <w:r w:rsidR="001A0149">
        <w:t xml:space="preserve">Maguire and </w:t>
      </w:r>
      <w:proofErr w:type="spellStart"/>
      <w:r w:rsidR="001A0149">
        <w:t>Pitceathly</w:t>
      </w:r>
      <w:proofErr w:type="spellEnd"/>
      <w:r w:rsidR="001A0149">
        <w:t>, 2002)</w:t>
      </w:r>
      <w:r w:rsidRPr="00021C3B">
        <w:rPr>
          <w:rFonts w:ascii="Arial" w:hAnsi="Arial" w:cs="Arial"/>
          <w:sz w:val="22"/>
        </w:rPr>
        <w:t>. Effective communication can have a positive impact on a person's career, education, and personal life. Communication can help in all of these areas. Communication skills are essential in many vocations. As a result, those with strong interpersonal skills tend to have stronger relationships with both their friends and family members.</w:t>
      </w:r>
    </w:p>
    <w:p w14:paraId="7C59C449" w14:textId="77777777" w:rsidR="00EC73A1" w:rsidRPr="00021C3B" w:rsidRDefault="00EC73A1" w:rsidP="001A0149">
      <w:pPr>
        <w:pStyle w:val="Heading1"/>
        <w:spacing w:line="360" w:lineRule="auto"/>
      </w:pPr>
      <w:bookmarkStart w:id="1" w:name="_Toc102943582"/>
      <w:r w:rsidRPr="00021C3B">
        <w:t>Three Models of Communication</w:t>
      </w:r>
      <w:bookmarkEnd w:id="1"/>
    </w:p>
    <w:p w14:paraId="1ACC2792" w14:textId="77777777" w:rsidR="00E2233B" w:rsidRPr="00021C3B" w:rsidRDefault="001C5764" w:rsidP="001A0149">
      <w:pPr>
        <w:pStyle w:val="Heading2"/>
        <w:spacing w:line="360" w:lineRule="auto"/>
      </w:pPr>
      <w:bookmarkStart w:id="2" w:name="_Toc102439632"/>
      <w:bookmarkStart w:id="3" w:name="_Toc102943583"/>
      <w:r w:rsidRPr="00021C3B">
        <w:t xml:space="preserve">The </w:t>
      </w:r>
      <w:proofErr w:type="spellStart"/>
      <w:r w:rsidR="00E2233B" w:rsidRPr="00021C3B">
        <w:t>Schramms</w:t>
      </w:r>
      <w:proofErr w:type="spellEnd"/>
      <w:r w:rsidR="00E2233B" w:rsidRPr="00021C3B">
        <w:t>’ Model</w:t>
      </w:r>
      <w:bookmarkEnd w:id="2"/>
      <w:bookmarkEnd w:id="3"/>
    </w:p>
    <w:p w14:paraId="2516DA0B" w14:textId="77777777" w:rsidR="00EE1711" w:rsidRDefault="00EE1711" w:rsidP="001A0149">
      <w:pPr>
        <w:spacing w:line="360" w:lineRule="auto"/>
        <w:rPr>
          <w:rFonts w:ascii="Arial" w:hAnsi="Arial" w:cs="Arial"/>
          <w:sz w:val="22"/>
        </w:rPr>
      </w:pPr>
      <w:r w:rsidRPr="00021C3B">
        <w:rPr>
          <w:rFonts w:ascii="Arial" w:hAnsi="Arial" w:cs="Arial"/>
          <w:sz w:val="22"/>
        </w:rPr>
        <w:t>It was proposed by Schramm in 1954 and derived from the Shannon-weaver model. The communication process is depicted using this model, which is based on a traditional technique. Sender and receiver are constantly exchanging messages, suggesting that communication involves the street. The message is sent from the source to the destination, but when the recipient sends the message return to the sender, the roles are reversed. Both the sender and the recipient switch roles. Recipients are usually eager to understand what the sender means when he or she receives information</w:t>
      </w:r>
      <w:r w:rsidR="001A0149">
        <w:rPr>
          <w:rFonts w:ascii="Arial" w:hAnsi="Arial" w:cs="Arial"/>
          <w:sz w:val="22"/>
        </w:rPr>
        <w:t xml:space="preserve"> (</w:t>
      </w:r>
      <w:r w:rsidR="001A0149">
        <w:t>Fielding, 2006)</w:t>
      </w:r>
      <w:r w:rsidRPr="00021C3B">
        <w:rPr>
          <w:rFonts w:ascii="Arial" w:hAnsi="Arial" w:cs="Arial"/>
          <w:sz w:val="22"/>
        </w:rPr>
        <w:t>. Unless the receiver can decode or understand what the sender is trying to convey, the entire communication process is of no value.</w:t>
      </w:r>
    </w:p>
    <w:p w14:paraId="78B78ED7" w14:textId="77777777" w:rsidR="009C22D8" w:rsidRDefault="00BA36BC" w:rsidP="009C22D8">
      <w:pPr>
        <w:spacing w:line="360" w:lineRule="auto"/>
        <w:jc w:val="center"/>
        <w:rPr>
          <w:rFonts w:ascii="Arial" w:hAnsi="Arial" w:cs="Arial"/>
          <w:sz w:val="22"/>
        </w:rPr>
      </w:pPr>
      <w:r>
        <w:rPr>
          <w:rFonts w:ascii="Arial" w:hAnsi="Arial" w:cs="Arial"/>
          <w:noProof/>
          <w:sz w:val="22"/>
          <w:lang w:val="en-US"/>
        </w:rPr>
        <w:drawing>
          <wp:inline distT="0" distB="0" distL="0" distR="0" wp14:anchorId="5A700ED1" wp14:editId="17F54750">
            <wp:extent cx="4256965" cy="17697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sgood and schramm.png"/>
                    <pic:cNvPicPr/>
                  </pic:nvPicPr>
                  <pic:blipFill rotWithShape="1">
                    <a:blip r:embed="rId9" cstate="print">
                      <a:extLst>
                        <a:ext uri="{28A0092B-C50C-407E-A947-70E740481C1C}">
                          <a14:useLocalDpi xmlns:a14="http://schemas.microsoft.com/office/drawing/2010/main" val="0"/>
                        </a:ext>
                      </a:extLst>
                    </a:blip>
                    <a:srcRect t="1904" b="9618"/>
                    <a:stretch/>
                  </pic:blipFill>
                  <pic:spPr bwMode="auto">
                    <a:xfrm>
                      <a:off x="0" y="0"/>
                      <a:ext cx="4261448" cy="1771609"/>
                    </a:xfrm>
                    <a:prstGeom prst="rect">
                      <a:avLst/>
                    </a:prstGeom>
                    <a:ln>
                      <a:noFill/>
                    </a:ln>
                    <a:extLst>
                      <a:ext uri="{53640926-AAD7-44D8-BBD7-CCE9431645EC}">
                        <a14:shadowObscured xmlns:a14="http://schemas.microsoft.com/office/drawing/2010/main"/>
                      </a:ext>
                    </a:extLst>
                  </pic:spPr>
                </pic:pic>
              </a:graphicData>
            </a:graphic>
          </wp:inline>
        </w:drawing>
      </w:r>
    </w:p>
    <w:p w14:paraId="34EFCCCF" w14:textId="77777777" w:rsidR="00BA36BC" w:rsidRPr="00BA36BC" w:rsidRDefault="00BA36BC" w:rsidP="00BA36BC">
      <w:pPr>
        <w:spacing w:line="360" w:lineRule="auto"/>
        <w:jc w:val="center"/>
        <w:rPr>
          <w:rFonts w:ascii="Arial" w:hAnsi="Arial" w:cs="Arial"/>
          <w:sz w:val="18"/>
        </w:rPr>
      </w:pPr>
      <w:r w:rsidRPr="00BA36BC">
        <w:rPr>
          <w:rFonts w:ascii="Arial" w:hAnsi="Arial" w:cs="Arial"/>
          <w:sz w:val="18"/>
        </w:rPr>
        <w:t>Figure – 1: Schramm’s Model of Communication (</w:t>
      </w:r>
      <w:r w:rsidRPr="00BA36BC">
        <w:rPr>
          <w:sz w:val="20"/>
        </w:rPr>
        <w:t>Michelle, 2022)</w:t>
      </w:r>
    </w:p>
    <w:p w14:paraId="6E910108" w14:textId="77777777" w:rsidR="00EC73A1" w:rsidRPr="00021C3B" w:rsidRDefault="00EE1711" w:rsidP="001A0149">
      <w:pPr>
        <w:spacing w:line="360" w:lineRule="auto"/>
        <w:rPr>
          <w:rFonts w:ascii="Arial" w:hAnsi="Arial" w:cs="Arial"/>
          <w:sz w:val="22"/>
        </w:rPr>
      </w:pPr>
      <w:r w:rsidRPr="00021C3B">
        <w:rPr>
          <w:rFonts w:ascii="Arial" w:hAnsi="Arial" w:cs="Arial"/>
          <w:sz w:val="22"/>
        </w:rPr>
        <w:t>As a result, decoding and encoding are two of the most important communication factors</w:t>
      </w:r>
      <w:r w:rsidR="00FE03BD">
        <w:rPr>
          <w:rFonts w:ascii="Arial" w:hAnsi="Arial" w:cs="Arial"/>
          <w:sz w:val="22"/>
        </w:rPr>
        <w:t>.</w:t>
      </w:r>
      <w:r w:rsidRPr="00021C3B">
        <w:rPr>
          <w:rFonts w:ascii="Arial" w:hAnsi="Arial" w:cs="Arial"/>
          <w:sz w:val="22"/>
        </w:rPr>
        <w:t xml:space="preserve"> Unlike most other communications models and theories, the Schramm Communication Model is circular. </w:t>
      </w:r>
      <w:r w:rsidRPr="00021C3B">
        <w:rPr>
          <w:rFonts w:ascii="Arial" w:hAnsi="Arial" w:cs="Arial"/>
          <w:sz w:val="22"/>
        </w:rPr>
        <w:lastRenderedPageBreak/>
        <w:t xml:space="preserve">As a result, communication necessitates the involvement of two people. If one wants </w:t>
      </w:r>
      <w:proofErr w:type="spellStart"/>
      <w:r w:rsidRPr="00021C3B">
        <w:rPr>
          <w:rFonts w:ascii="Arial" w:hAnsi="Arial" w:cs="Arial"/>
          <w:sz w:val="22"/>
        </w:rPr>
        <w:t>ts</w:t>
      </w:r>
      <w:proofErr w:type="spellEnd"/>
      <w:r w:rsidRPr="00021C3B">
        <w:rPr>
          <w:rFonts w:ascii="Arial" w:hAnsi="Arial" w:cs="Arial"/>
          <w:sz w:val="22"/>
        </w:rPr>
        <w:t xml:space="preserve"> to communicate effectively, they have to encode and decode it both ways. The sender is the person or entity that sent the message. In order to get the recipient to read the message, one must make it clear who the author is and why they should care. Senders must therefore take care to provide data which is both relevant and accurate before they send a message. The communicator's recipient is the exact group to which a message is being sent. The recipient's ability to decrypt the communication is influenced by a variety of circumstances.</w:t>
      </w:r>
    </w:p>
    <w:p w14:paraId="4BE175F5" w14:textId="77777777" w:rsidR="00E2233B" w:rsidRPr="00021C3B" w:rsidRDefault="001C5764" w:rsidP="001A0149">
      <w:pPr>
        <w:pStyle w:val="Heading2"/>
        <w:spacing w:line="360" w:lineRule="auto"/>
      </w:pPr>
      <w:bookmarkStart w:id="4" w:name="_Toc102439633"/>
      <w:bookmarkStart w:id="5" w:name="_Toc102943584"/>
      <w:r w:rsidRPr="00021C3B">
        <w:t xml:space="preserve">The </w:t>
      </w:r>
      <w:r w:rsidR="00E2233B" w:rsidRPr="00021C3B">
        <w:t>Shannon &amp; Weaver’s Model</w:t>
      </w:r>
      <w:bookmarkEnd w:id="4"/>
      <w:bookmarkEnd w:id="5"/>
    </w:p>
    <w:p w14:paraId="23772121" w14:textId="77777777" w:rsidR="00E2233B" w:rsidRDefault="00E2233B" w:rsidP="001A0149">
      <w:pPr>
        <w:spacing w:line="360" w:lineRule="auto"/>
        <w:rPr>
          <w:rFonts w:ascii="Arial" w:hAnsi="Arial" w:cs="Arial"/>
          <w:sz w:val="22"/>
        </w:rPr>
      </w:pPr>
      <w:r w:rsidRPr="00021C3B">
        <w:rPr>
          <w:rFonts w:ascii="Arial" w:hAnsi="Arial" w:cs="Arial"/>
          <w:sz w:val="22"/>
        </w:rPr>
        <w:t>This concept is specifically developed to improve communication between the sender and receiver. They also discover "Noise" as a term for elements that influence communication. In the beginning, the approach was created to help with technical writing. After that time, it was frequently used in the sphere of communication</w:t>
      </w:r>
      <w:r w:rsidR="001A0149">
        <w:rPr>
          <w:rFonts w:ascii="Arial" w:hAnsi="Arial" w:cs="Arial"/>
          <w:sz w:val="22"/>
        </w:rPr>
        <w:t xml:space="preserve"> (</w:t>
      </w:r>
      <w:r w:rsidR="001A0149">
        <w:t>Fortunati et al., 2003)</w:t>
      </w:r>
      <w:r w:rsidRPr="00021C3B">
        <w:rPr>
          <w:rFonts w:ascii="Arial" w:hAnsi="Arial" w:cs="Arial"/>
          <w:sz w:val="22"/>
        </w:rPr>
        <w:t xml:space="preserve">. It's a basic model that's used across a wide range of communication theories. Human communication researchers and information theorists are drawn to this paradigm because it provides a framework for future studies. It's better for one-on-one communication than for a large group or public audience. </w:t>
      </w:r>
    </w:p>
    <w:p w14:paraId="2C3EC2C2" w14:textId="77777777" w:rsidR="009C22D8" w:rsidRDefault="009C22D8" w:rsidP="009C22D8">
      <w:pPr>
        <w:spacing w:line="360" w:lineRule="auto"/>
        <w:jc w:val="center"/>
        <w:rPr>
          <w:rFonts w:ascii="Arial" w:hAnsi="Arial" w:cs="Arial"/>
          <w:sz w:val="22"/>
        </w:rPr>
      </w:pPr>
      <w:r>
        <w:rPr>
          <w:rFonts w:ascii="Arial" w:hAnsi="Arial" w:cs="Arial"/>
          <w:noProof/>
          <w:sz w:val="22"/>
          <w:lang w:val="en-US"/>
        </w:rPr>
        <w:drawing>
          <wp:inline distT="0" distB="0" distL="0" distR="0" wp14:anchorId="37BD844E" wp14:editId="7C897FAC">
            <wp:extent cx="4267200" cy="166858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and-Weaver-Model-of-Communication.jpg"/>
                    <pic:cNvPicPr/>
                  </pic:nvPicPr>
                  <pic:blipFill rotWithShape="1">
                    <a:blip r:embed="rId10" cstate="print">
                      <a:extLst>
                        <a:ext uri="{28A0092B-C50C-407E-A947-70E740481C1C}">
                          <a14:useLocalDpi xmlns:a14="http://schemas.microsoft.com/office/drawing/2010/main" val="0"/>
                        </a:ext>
                      </a:extLst>
                    </a:blip>
                    <a:srcRect t="19089" b="11396"/>
                    <a:stretch/>
                  </pic:blipFill>
                  <pic:spPr bwMode="auto">
                    <a:xfrm>
                      <a:off x="0" y="0"/>
                      <a:ext cx="4268620" cy="1669140"/>
                    </a:xfrm>
                    <a:prstGeom prst="rect">
                      <a:avLst/>
                    </a:prstGeom>
                    <a:ln>
                      <a:noFill/>
                    </a:ln>
                    <a:extLst>
                      <a:ext uri="{53640926-AAD7-44D8-BBD7-CCE9431645EC}">
                        <a14:shadowObscured xmlns:a14="http://schemas.microsoft.com/office/drawing/2010/main"/>
                      </a:ext>
                    </a:extLst>
                  </pic:spPr>
                </pic:pic>
              </a:graphicData>
            </a:graphic>
          </wp:inline>
        </w:drawing>
      </w:r>
    </w:p>
    <w:p w14:paraId="7EC26929" w14:textId="77777777" w:rsidR="009C22D8" w:rsidRDefault="009C22D8" w:rsidP="009C22D8">
      <w:pPr>
        <w:spacing w:line="360" w:lineRule="auto"/>
        <w:jc w:val="center"/>
        <w:rPr>
          <w:rFonts w:ascii="Arial" w:hAnsi="Arial" w:cs="Arial"/>
          <w:sz w:val="22"/>
        </w:rPr>
      </w:pPr>
      <w:r w:rsidRPr="009C22D8">
        <w:rPr>
          <w:rFonts w:ascii="Arial" w:hAnsi="Arial" w:cs="Arial"/>
          <w:sz w:val="18"/>
        </w:rPr>
        <w:t>Figure – 2: Shannon and Weaver Communication Model. (Tiwari, 2022)</w:t>
      </w:r>
    </w:p>
    <w:p w14:paraId="03493E30" w14:textId="77777777" w:rsidR="009C22D8" w:rsidRPr="00021C3B" w:rsidRDefault="009C22D8" w:rsidP="001A0149">
      <w:pPr>
        <w:spacing w:line="360" w:lineRule="auto"/>
        <w:rPr>
          <w:rFonts w:ascii="Arial" w:hAnsi="Arial" w:cs="Arial"/>
          <w:sz w:val="22"/>
        </w:rPr>
      </w:pPr>
    </w:p>
    <w:p w14:paraId="2BE36751" w14:textId="77777777" w:rsidR="00E2233B" w:rsidRPr="00021C3B" w:rsidRDefault="00E2233B" w:rsidP="001A0149">
      <w:pPr>
        <w:spacing w:line="360" w:lineRule="auto"/>
        <w:rPr>
          <w:rFonts w:ascii="Arial" w:hAnsi="Arial" w:cs="Arial"/>
          <w:sz w:val="22"/>
          <w:lang w:val="en-US"/>
        </w:rPr>
      </w:pPr>
      <w:r w:rsidRPr="00021C3B">
        <w:rPr>
          <w:rFonts w:ascii="Arial" w:hAnsi="Arial" w:cs="Arial"/>
          <w:sz w:val="22"/>
          <w:lang w:val="en-US"/>
        </w:rPr>
        <w:t xml:space="preserve">Shannon and </w:t>
      </w:r>
      <w:r w:rsidR="00FE03BD">
        <w:rPr>
          <w:rFonts w:ascii="Arial" w:hAnsi="Arial" w:cs="Arial"/>
          <w:sz w:val="22"/>
          <w:lang w:val="en-US"/>
        </w:rPr>
        <w:t>Weaver’s</w:t>
      </w:r>
      <w:r w:rsidRPr="00021C3B">
        <w:rPr>
          <w:rFonts w:ascii="Arial" w:hAnsi="Arial" w:cs="Arial"/>
          <w:sz w:val="22"/>
          <w:lang w:val="en-US"/>
        </w:rPr>
        <w:t xml:space="preserve"> model </w:t>
      </w:r>
      <w:r w:rsidR="00F7331C">
        <w:rPr>
          <w:rFonts w:ascii="Arial" w:hAnsi="Arial" w:cs="Arial"/>
          <w:sz w:val="22"/>
          <w:lang w:val="en-US"/>
        </w:rPr>
        <w:t>consist</w:t>
      </w:r>
      <w:r w:rsidRPr="00021C3B">
        <w:rPr>
          <w:rFonts w:ascii="Arial" w:hAnsi="Arial" w:cs="Arial"/>
          <w:sz w:val="22"/>
          <w:lang w:val="en-US"/>
        </w:rPr>
        <w:t xml:space="preserve"> of the following the elements:</w:t>
      </w:r>
    </w:p>
    <w:p w14:paraId="4DFF6AE4" w14:textId="77777777" w:rsidR="00E2233B" w:rsidRPr="00021C3B" w:rsidRDefault="00E2233B" w:rsidP="001A0149">
      <w:pPr>
        <w:numPr>
          <w:ilvl w:val="0"/>
          <w:numId w:val="1"/>
        </w:numPr>
        <w:spacing w:line="360" w:lineRule="auto"/>
        <w:rPr>
          <w:rFonts w:ascii="Arial" w:hAnsi="Arial" w:cs="Arial"/>
          <w:sz w:val="22"/>
          <w:lang w:val="en-US"/>
        </w:rPr>
      </w:pPr>
      <w:r w:rsidRPr="00021C3B">
        <w:rPr>
          <w:rFonts w:ascii="Arial" w:hAnsi="Arial" w:cs="Arial"/>
          <w:sz w:val="22"/>
          <w:lang w:val="en-US"/>
        </w:rPr>
        <w:t>An information source, which produces a message</w:t>
      </w:r>
    </w:p>
    <w:p w14:paraId="5AB47CDA" w14:textId="77777777" w:rsidR="00E2233B" w:rsidRPr="00021C3B" w:rsidRDefault="00E2233B" w:rsidP="001A0149">
      <w:pPr>
        <w:numPr>
          <w:ilvl w:val="0"/>
          <w:numId w:val="1"/>
        </w:numPr>
        <w:spacing w:line="360" w:lineRule="auto"/>
        <w:rPr>
          <w:rFonts w:ascii="Arial" w:hAnsi="Arial" w:cs="Arial"/>
          <w:sz w:val="22"/>
          <w:lang w:val="en-US"/>
        </w:rPr>
      </w:pPr>
      <w:r w:rsidRPr="00021C3B">
        <w:rPr>
          <w:rFonts w:ascii="Arial" w:hAnsi="Arial" w:cs="Arial"/>
          <w:sz w:val="22"/>
          <w:lang w:val="en-US"/>
        </w:rPr>
        <w:t>A transmitter, who encodes the message into signals</w:t>
      </w:r>
    </w:p>
    <w:p w14:paraId="592690BC" w14:textId="77777777" w:rsidR="00E2233B" w:rsidRPr="00021C3B" w:rsidRDefault="00E2233B" w:rsidP="001A0149">
      <w:pPr>
        <w:numPr>
          <w:ilvl w:val="0"/>
          <w:numId w:val="1"/>
        </w:numPr>
        <w:spacing w:line="360" w:lineRule="auto"/>
        <w:rPr>
          <w:rFonts w:ascii="Arial" w:hAnsi="Arial" w:cs="Arial"/>
          <w:sz w:val="22"/>
          <w:lang w:val="en-US"/>
        </w:rPr>
      </w:pPr>
      <w:r w:rsidRPr="00021C3B">
        <w:rPr>
          <w:rFonts w:ascii="Arial" w:hAnsi="Arial" w:cs="Arial"/>
          <w:sz w:val="22"/>
          <w:lang w:val="en-US"/>
        </w:rPr>
        <w:t>A channel, to which signals are adapted for transmission</w:t>
      </w:r>
    </w:p>
    <w:p w14:paraId="378B5876" w14:textId="77777777" w:rsidR="00E2233B" w:rsidRPr="00021C3B" w:rsidRDefault="00E2233B" w:rsidP="001A0149">
      <w:pPr>
        <w:numPr>
          <w:ilvl w:val="0"/>
          <w:numId w:val="1"/>
        </w:numPr>
        <w:spacing w:line="360" w:lineRule="auto"/>
        <w:rPr>
          <w:rFonts w:ascii="Arial" w:hAnsi="Arial" w:cs="Arial"/>
          <w:sz w:val="22"/>
          <w:lang w:val="en-US"/>
        </w:rPr>
      </w:pPr>
      <w:r w:rsidRPr="00021C3B">
        <w:rPr>
          <w:rFonts w:ascii="Arial" w:hAnsi="Arial" w:cs="Arial"/>
          <w:sz w:val="22"/>
          <w:lang w:val="en-US"/>
        </w:rPr>
        <w:t>A receiver, who ‘decodes’ (reconstructs) the message from the signal</w:t>
      </w:r>
    </w:p>
    <w:p w14:paraId="77CD6A60" w14:textId="77777777" w:rsidR="00E2233B" w:rsidRPr="00021C3B" w:rsidRDefault="00E2233B" w:rsidP="001A0149">
      <w:pPr>
        <w:numPr>
          <w:ilvl w:val="0"/>
          <w:numId w:val="1"/>
        </w:numPr>
        <w:spacing w:line="360" w:lineRule="auto"/>
        <w:rPr>
          <w:rFonts w:ascii="Arial" w:hAnsi="Arial" w:cs="Arial"/>
          <w:sz w:val="22"/>
          <w:lang w:val="en-US"/>
        </w:rPr>
      </w:pPr>
      <w:r w:rsidRPr="00021C3B">
        <w:rPr>
          <w:rFonts w:ascii="Arial" w:hAnsi="Arial" w:cs="Arial"/>
          <w:sz w:val="22"/>
          <w:lang w:val="en-US"/>
        </w:rPr>
        <w:lastRenderedPageBreak/>
        <w:t>A destination, where the message arrives.</w:t>
      </w:r>
    </w:p>
    <w:p w14:paraId="1E76D7F8" w14:textId="77777777" w:rsidR="00E2233B" w:rsidRPr="00021C3B" w:rsidRDefault="00E2233B" w:rsidP="001A0149">
      <w:pPr>
        <w:spacing w:line="360" w:lineRule="auto"/>
        <w:rPr>
          <w:rFonts w:ascii="Arial" w:hAnsi="Arial" w:cs="Arial"/>
          <w:sz w:val="22"/>
          <w:lang w:val="en-US"/>
        </w:rPr>
      </w:pPr>
      <w:r w:rsidRPr="00021C3B">
        <w:rPr>
          <w:rFonts w:ascii="Arial" w:hAnsi="Arial" w:cs="Arial"/>
          <w:sz w:val="22"/>
          <w:lang w:val="en-US"/>
        </w:rPr>
        <w:t xml:space="preserve">In the model, they indicated a sixth element, “noise” as a dysfunctional factor. The person, group, or organisation </w:t>
      </w:r>
      <w:r w:rsidR="00FE03BD">
        <w:rPr>
          <w:rFonts w:ascii="Arial" w:hAnsi="Arial" w:cs="Arial"/>
          <w:sz w:val="22"/>
          <w:lang w:val="en-US"/>
        </w:rPr>
        <w:t>that</w:t>
      </w:r>
      <w:r w:rsidRPr="00021C3B">
        <w:rPr>
          <w:rFonts w:ascii="Arial" w:hAnsi="Arial" w:cs="Arial"/>
          <w:sz w:val="22"/>
          <w:lang w:val="en-US"/>
        </w:rPr>
        <w:t xml:space="preserve"> first examines the message they want to transmit is known as the sender. The encoder does the work of transforming this data into electrical signals. In other words, this is how we express ourselves verbally. There are many ways to communicate nonverbally or verbally, including writing, signing, or simply moving your body. This includes using gifs or emojis as encoding tools. The message's transmission mode is specified by the channel. This could be in the form of a radio broadcast or an email and text message that includes audio or numerical data. Communication gear like phones and computers may be required by the sender and recipient depending on the medium. The message should be decoded once it has been received. It is at this point that the recipient's perceptions and linguistic interpretations of the message are outlined. A human brain may be catching up on all the verbal data that makes a conversation, or a machine may be doing this task electrically using binary data. As a result, the message reaches its intended receiver, who interprets it as important. </w:t>
      </w:r>
    </w:p>
    <w:p w14:paraId="5047F892" w14:textId="77777777" w:rsidR="00E2233B" w:rsidRPr="00021C3B" w:rsidRDefault="001C5764" w:rsidP="001A0149">
      <w:pPr>
        <w:pStyle w:val="Heading2"/>
        <w:spacing w:line="360" w:lineRule="auto"/>
      </w:pPr>
      <w:bookmarkStart w:id="6" w:name="_Toc102943585"/>
      <w:r w:rsidRPr="00021C3B">
        <w:t xml:space="preserve">The </w:t>
      </w:r>
      <w:r w:rsidR="00E2233B" w:rsidRPr="00021C3B">
        <w:t>Berlo’s SMCR Model</w:t>
      </w:r>
      <w:bookmarkEnd w:id="6"/>
    </w:p>
    <w:p w14:paraId="7417CAB5" w14:textId="77777777" w:rsidR="00E2233B" w:rsidRPr="00021C3B" w:rsidRDefault="00E2233B" w:rsidP="001A0149">
      <w:pPr>
        <w:spacing w:line="360" w:lineRule="auto"/>
        <w:rPr>
          <w:rFonts w:ascii="Arial" w:hAnsi="Arial" w:cs="Arial"/>
          <w:sz w:val="22"/>
          <w:lang w:val="en-US"/>
        </w:rPr>
      </w:pPr>
      <w:r w:rsidRPr="00021C3B">
        <w:rPr>
          <w:rFonts w:ascii="Arial" w:hAnsi="Arial" w:cs="Arial"/>
          <w:sz w:val="22"/>
          <w:lang w:val="en-US"/>
        </w:rPr>
        <w:t>Berlo's SMCR model, like most communication, states that the sender and recipient must be in sync for communications to be successful. As long as the sender and receiver both understand and respond to the same message, they are said to be in sync. A linear process in which the skills of a receiver and the sender complement each other is how Berlo saw communication. As one of the earlier models of this type, Berlo's is a little rougher around the edges. For starters, the model doesn't take into account the effects of noise on communication</w:t>
      </w:r>
      <w:r w:rsidR="001A0149">
        <w:rPr>
          <w:rFonts w:ascii="Arial" w:hAnsi="Arial" w:cs="Arial"/>
          <w:sz w:val="22"/>
          <w:lang w:val="en-US"/>
        </w:rPr>
        <w:t xml:space="preserve"> (</w:t>
      </w:r>
      <w:r w:rsidR="001A0149">
        <w:t>Lin and Lin, 2020)</w:t>
      </w:r>
      <w:r w:rsidRPr="00021C3B">
        <w:rPr>
          <w:rFonts w:ascii="Arial" w:hAnsi="Arial" w:cs="Arial"/>
          <w:sz w:val="22"/>
          <w:lang w:val="en-US"/>
        </w:rPr>
        <w:t xml:space="preserve">. As a result, neither the sender nor the receiver will be able to learn how the messages are received and understood. There are four components of the model, which are: </w:t>
      </w:r>
    </w:p>
    <w:p w14:paraId="4FC88182" w14:textId="77777777" w:rsidR="00E2233B" w:rsidRPr="00021C3B" w:rsidRDefault="00E2233B" w:rsidP="001A0149">
      <w:pPr>
        <w:numPr>
          <w:ilvl w:val="0"/>
          <w:numId w:val="2"/>
        </w:numPr>
        <w:spacing w:line="360" w:lineRule="auto"/>
        <w:rPr>
          <w:rFonts w:ascii="Arial" w:hAnsi="Arial" w:cs="Arial"/>
          <w:sz w:val="22"/>
        </w:rPr>
      </w:pPr>
      <w:r w:rsidRPr="00021C3B">
        <w:rPr>
          <w:rFonts w:ascii="Arial" w:hAnsi="Arial" w:cs="Arial"/>
          <w:sz w:val="22"/>
        </w:rPr>
        <w:t xml:space="preserve">Sender (S) </w:t>
      </w:r>
    </w:p>
    <w:p w14:paraId="5A1D2686" w14:textId="77777777" w:rsidR="00E2233B" w:rsidRPr="00021C3B" w:rsidRDefault="00E2233B" w:rsidP="001A0149">
      <w:pPr>
        <w:numPr>
          <w:ilvl w:val="0"/>
          <w:numId w:val="2"/>
        </w:numPr>
        <w:spacing w:line="360" w:lineRule="auto"/>
        <w:rPr>
          <w:rFonts w:ascii="Arial" w:hAnsi="Arial" w:cs="Arial"/>
          <w:sz w:val="22"/>
        </w:rPr>
      </w:pPr>
      <w:r w:rsidRPr="00021C3B">
        <w:rPr>
          <w:rFonts w:ascii="Arial" w:hAnsi="Arial" w:cs="Arial"/>
          <w:sz w:val="22"/>
        </w:rPr>
        <w:t>Message (M)</w:t>
      </w:r>
    </w:p>
    <w:p w14:paraId="2B5BDBC4" w14:textId="77777777" w:rsidR="00E2233B" w:rsidRPr="00021C3B" w:rsidRDefault="00E2233B" w:rsidP="001A0149">
      <w:pPr>
        <w:numPr>
          <w:ilvl w:val="0"/>
          <w:numId w:val="2"/>
        </w:numPr>
        <w:spacing w:line="360" w:lineRule="auto"/>
        <w:rPr>
          <w:rFonts w:ascii="Arial" w:hAnsi="Arial" w:cs="Arial"/>
          <w:sz w:val="22"/>
        </w:rPr>
      </w:pPr>
      <w:r w:rsidRPr="00021C3B">
        <w:rPr>
          <w:rFonts w:ascii="Arial" w:hAnsi="Arial" w:cs="Arial"/>
          <w:sz w:val="22"/>
        </w:rPr>
        <w:t xml:space="preserve">Channel (C) </w:t>
      </w:r>
    </w:p>
    <w:p w14:paraId="7E0AB60E" w14:textId="77777777" w:rsidR="00E2233B" w:rsidRDefault="00E2233B" w:rsidP="001A0149">
      <w:pPr>
        <w:numPr>
          <w:ilvl w:val="0"/>
          <w:numId w:val="2"/>
        </w:numPr>
        <w:spacing w:line="360" w:lineRule="auto"/>
        <w:rPr>
          <w:rFonts w:ascii="Arial" w:hAnsi="Arial" w:cs="Arial"/>
          <w:sz w:val="22"/>
        </w:rPr>
      </w:pPr>
      <w:r w:rsidRPr="00021C3B">
        <w:rPr>
          <w:rFonts w:ascii="Arial" w:hAnsi="Arial" w:cs="Arial"/>
          <w:sz w:val="22"/>
        </w:rPr>
        <w:t xml:space="preserve">Receiver (R) </w:t>
      </w:r>
    </w:p>
    <w:p w14:paraId="7BF73EB4" w14:textId="77777777" w:rsidR="009C22D8" w:rsidRDefault="009C22D8" w:rsidP="009C22D8">
      <w:pPr>
        <w:spacing w:line="360" w:lineRule="auto"/>
        <w:rPr>
          <w:rFonts w:ascii="Arial" w:hAnsi="Arial" w:cs="Arial"/>
          <w:sz w:val="22"/>
        </w:rPr>
      </w:pPr>
    </w:p>
    <w:p w14:paraId="572D76E6" w14:textId="77777777" w:rsidR="009C22D8" w:rsidRDefault="009C22D8" w:rsidP="009C22D8">
      <w:pPr>
        <w:spacing w:line="360" w:lineRule="auto"/>
        <w:jc w:val="center"/>
        <w:rPr>
          <w:rFonts w:ascii="Arial" w:hAnsi="Arial" w:cs="Arial"/>
          <w:sz w:val="22"/>
        </w:rPr>
      </w:pPr>
      <w:r w:rsidRPr="004F5134">
        <w:rPr>
          <w:rFonts w:ascii="Arial" w:hAnsi="Arial" w:cs="Arial"/>
          <w:noProof/>
          <w:sz w:val="22"/>
          <w:lang w:val="en-US"/>
        </w:rPr>
        <w:lastRenderedPageBreak/>
        <w:drawing>
          <wp:inline distT="0" distB="0" distL="0" distR="0" wp14:anchorId="41F3D36F" wp14:editId="42031D2B">
            <wp:extent cx="4736465" cy="2057341"/>
            <wp:effectExtent l="0" t="0" r="698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los-smcr-model-of-communication-picture.jpg"/>
                    <pic:cNvPicPr/>
                  </pic:nvPicPr>
                  <pic:blipFill rotWithShape="1">
                    <a:blip r:embed="rId11" cstate="print">
                      <a:extLst>
                        <a:ext uri="{28A0092B-C50C-407E-A947-70E740481C1C}">
                          <a14:useLocalDpi xmlns:a14="http://schemas.microsoft.com/office/drawing/2010/main" val="0"/>
                        </a:ext>
                      </a:extLst>
                    </a:blip>
                    <a:srcRect t="13944"/>
                    <a:stretch/>
                  </pic:blipFill>
                  <pic:spPr bwMode="auto">
                    <a:xfrm>
                      <a:off x="0" y="0"/>
                      <a:ext cx="4768956" cy="2071454"/>
                    </a:xfrm>
                    <a:prstGeom prst="rect">
                      <a:avLst/>
                    </a:prstGeom>
                    <a:ln>
                      <a:noFill/>
                    </a:ln>
                    <a:extLst>
                      <a:ext uri="{53640926-AAD7-44D8-BBD7-CCE9431645EC}">
                        <a14:shadowObscured xmlns:a14="http://schemas.microsoft.com/office/drawing/2010/main"/>
                      </a:ext>
                    </a:extLst>
                  </pic:spPr>
                </pic:pic>
              </a:graphicData>
            </a:graphic>
          </wp:inline>
        </w:drawing>
      </w:r>
    </w:p>
    <w:p w14:paraId="06374AF9" w14:textId="77777777" w:rsidR="009C22D8" w:rsidRPr="009C22D8" w:rsidRDefault="009C22D8" w:rsidP="009C22D8">
      <w:pPr>
        <w:spacing w:line="360" w:lineRule="auto"/>
        <w:jc w:val="center"/>
        <w:rPr>
          <w:rFonts w:ascii="Arial" w:hAnsi="Arial" w:cs="Arial"/>
          <w:sz w:val="18"/>
        </w:rPr>
      </w:pPr>
      <w:r w:rsidRPr="009C22D8">
        <w:rPr>
          <w:rFonts w:ascii="Arial" w:hAnsi="Arial" w:cs="Arial"/>
          <w:sz w:val="18"/>
        </w:rPr>
        <w:t>Figure -3: Berlo’s SMCR Communication Model (Lin and Lin, 2020)</w:t>
      </w:r>
    </w:p>
    <w:p w14:paraId="1243D7C6" w14:textId="77777777" w:rsidR="00E2233B" w:rsidRPr="00021C3B" w:rsidRDefault="00E2233B" w:rsidP="001A0149">
      <w:pPr>
        <w:spacing w:line="360" w:lineRule="auto"/>
        <w:rPr>
          <w:rFonts w:ascii="Arial" w:hAnsi="Arial" w:cs="Arial"/>
          <w:sz w:val="22"/>
        </w:rPr>
      </w:pPr>
      <w:r w:rsidRPr="00021C3B">
        <w:rPr>
          <w:rFonts w:ascii="Arial" w:hAnsi="Arial" w:cs="Arial"/>
          <w:sz w:val="22"/>
        </w:rPr>
        <w:t xml:space="preserve">Asynchronous or synchronous communication procedures are both viable with this approach. A connection or process in which the recipient and sender are in constant communication is known as an asynchronous link or process. Asynchronous communication occurs when the sender and recipient are not in physical proximity to each other. There are certain drawbacks to asynchronous communication, such as the lack of rapid feedback for both the sender and the receiver. In addition, it prevents the assertion from being changed, which prevents it from completely clarifying essential aspects of the argument. </w:t>
      </w:r>
    </w:p>
    <w:p w14:paraId="4FB98BF0" w14:textId="77777777" w:rsidR="001C5764" w:rsidRPr="00021C3B" w:rsidRDefault="001C5764" w:rsidP="001A0149">
      <w:pPr>
        <w:pStyle w:val="Heading1"/>
        <w:spacing w:line="360" w:lineRule="auto"/>
      </w:pPr>
      <w:bookmarkStart w:id="7" w:name="_Toc102439635"/>
      <w:bookmarkStart w:id="8" w:name="_Toc102943586"/>
      <w:r w:rsidRPr="00021C3B">
        <w:t>The Communication Skills</w:t>
      </w:r>
      <w:bookmarkEnd w:id="7"/>
      <w:bookmarkEnd w:id="8"/>
      <w:r w:rsidRPr="00021C3B">
        <w:t xml:space="preserve"> </w:t>
      </w:r>
    </w:p>
    <w:p w14:paraId="1C3A5B31" w14:textId="77777777" w:rsidR="00E2233B" w:rsidRPr="00021C3B" w:rsidRDefault="001C5764" w:rsidP="001A0149">
      <w:pPr>
        <w:pStyle w:val="Heading2"/>
        <w:spacing w:line="360" w:lineRule="auto"/>
      </w:pPr>
      <w:bookmarkStart w:id="9" w:name="_Toc102439636"/>
      <w:bookmarkStart w:id="10" w:name="_Toc102943587"/>
      <w:r w:rsidRPr="00021C3B">
        <w:t>Verbal Communication Skills</w:t>
      </w:r>
      <w:bookmarkEnd w:id="9"/>
      <w:bookmarkEnd w:id="10"/>
    </w:p>
    <w:p w14:paraId="05C93AF3" w14:textId="77777777" w:rsidR="001C5764" w:rsidRPr="00021C3B" w:rsidRDefault="001C5764" w:rsidP="001A0149">
      <w:pPr>
        <w:pStyle w:val="Heading3"/>
        <w:spacing w:line="360" w:lineRule="auto"/>
        <w:rPr>
          <w:lang w:val="en-US"/>
        </w:rPr>
      </w:pPr>
      <w:bookmarkStart w:id="11" w:name="_Toc102943588"/>
      <w:r w:rsidRPr="00021C3B">
        <w:rPr>
          <w:lang w:val="en-US"/>
        </w:rPr>
        <w:t>Sincerity</w:t>
      </w:r>
      <w:bookmarkEnd w:id="11"/>
    </w:p>
    <w:p w14:paraId="13E72F15" w14:textId="77777777" w:rsidR="001C5764" w:rsidRPr="00021C3B" w:rsidRDefault="001C5764" w:rsidP="001A0149">
      <w:pPr>
        <w:spacing w:line="360" w:lineRule="auto"/>
        <w:rPr>
          <w:rFonts w:ascii="Arial" w:hAnsi="Arial" w:cs="Arial"/>
          <w:sz w:val="22"/>
          <w:lang w:val="en-US"/>
        </w:rPr>
      </w:pPr>
      <w:r w:rsidRPr="00021C3B">
        <w:rPr>
          <w:rFonts w:ascii="Arial" w:hAnsi="Arial" w:cs="Arial"/>
          <w:sz w:val="22"/>
          <w:lang w:val="en-US"/>
        </w:rPr>
        <w:t xml:space="preserve">Adding to that is the fact that sincerity stems from telling the truth. With nothing to hide, there are simply statements we firmly think </w:t>
      </w:r>
      <w:r w:rsidR="00FE03BD">
        <w:rPr>
          <w:rFonts w:ascii="Arial" w:hAnsi="Arial" w:cs="Arial"/>
          <w:sz w:val="22"/>
          <w:lang w:val="en-US"/>
        </w:rPr>
        <w:t>are</w:t>
      </w:r>
      <w:r w:rsidRPr="00021C3B">
        <w:rPr>
          <w:rFonts w:ascii="Arial" w:hAnsi="Arial" w:cs="Arial"/>
          <w:sz w:val="22"/>
          <w:lang w:val="en-US"/>
        </w:rPr>
        <w:t xml:space="preserve"> true. A person's choice of words is not an effort to hide, manipulate or complicate a matter, but rather a reflection of where they're from and the way they view the subject.</w:t>
      </w:r>
    </w:p>
    <w:p w14:paraId="2705F1F3" w14:textId="77777777" w:rsidR="006E021D" w:rsidRPr="00021C3B" w:rsidRDefault="006E021D" w:rsidP="001A0149">
      <w:pPr>
        <w:pStyle w:val="Heading3"/>
        <w:spacing w:line="360" w:lineRule="auto"/>
        <w:rPr>
          <w:lang w:val="en-US"/>
        </w:rPr>
      </w:pPr>
      <w:bookmarkStart w:id="12" w:name="_Toc102943589"/>
      <w:r w:rsidRPr="00021C3B">
        <w:rPr>
          <w:lang w:val="en-US"/>
        </w:rPr>
        <w:t>Clarity</w:t>
      </w:r>
      <w:bookmarkEnd w:id="12"/>
    </w:p>
    <w:p w14:paraId="2A1FCF65" w14:textId="77777777" w:rsidR="006E021D" w:rsidRPr="00021C3B" w:rsidRDefault="006E021D" w:rsidP="001A0149">
      <w:pPr>
        <w:spacing w:line="360" w:lineRule="auto"/>
        <w:rPr>
          <w:rFonts w:ascii="Arial" w:hAnsi="Arial" w:cs="Arial"/>
          <w:sz w:val="22"/>
          <w:lang w:val="en-US"/>
        </w:rPr>
      </w:pPr>
      <w:r w:rsidRPr="00021C3B">
        <w:rPr>
          <w:rFonts w:ascii="Arial" w:hAnsi="Arial" w:cs="Arial"/>
          <w:sz w:val="22"/>
          <w:lang w:val="en-US"/>
        </w:rPr>
        <w:t xml:space="preserve">Instead of trying to accomplish too much at once, clarity suggests </w:t>
      </w:r>
      <w:r w:rsidR="00FE03BD">
        <w:rPr>
          <w:rFonts w:ascii="Arial" w:hAnsi="Arial" w:cs="Arial"/>
          <w:sz w:val="22"/>
          <w:lang w:val="en-US"/>
        </w:rPr>
        <w:t>focusing</w:t>
      </w:r>
      <w:r w:rsidRPr="00021C3B">
        <w:rPr>
          <w:rFonts w:ascii="Arial" w:hAnsi="Arial" w:cs="Arial"/>
          <w:sz w:val="22"/>
          <w:lang w:val="en-US"/>
        </w:rPr>
        <w:t xml:space="preserve"> on one message or objective at a time. It simplifies things for the reader to grasp. Ensuring that your thoughts and ideas are crystal clear will help convey your message better. The choice of precise, relevant, and tangible words is essential to conveying a clear message. The best method to ensure that your message is understood is to be precise. One must not make it more difficult for another person to know what they will be saying than is really required.</w:t>
      </w:r>
    </w:p>
    <w:p w14:paraId="2164208C" w14:textId="77777777" w:rsidR="00300638" w:rsidRPr="00021C3B" w:rsidRDefault="00300638" w:rsidP="001A0149">
      <w:pPr>
        <w:pStyle w:val="Heading3"/>
        <w:spacing w:line="360" w:lineRule="auto"/>
        <w:rPr>
          <w:lang w:val="en-US"/>
        </w:rPr>
      </w:pPr>
      <w:bookmarkStart w:id="13" w:name="_Toc102943590"/>
      <w:r w:rsidRPr="00021C3B">
        <w:rPr>
          <w:lang w:val="en-US"/>
        </w:rPr>
        <w:lastRenderedPageBreak/>
        <w:t>Empathy</w:t>
      </w:r>
      <w:bookmarkEnd w:id="13"/>
    </w:p>
    <w:p w14:paraId="19415FF2" w14:textId="77777777" w:rsidR="00300638" w:rsidRPr="00021C3B" w:rsidRDefault="00300638" w:rsidP="001A0149">
      <w:pPr>
        <w:spacing w:line="360" w:lineRule="auto"/>
        <w:rPr>
          <w:rFonts w:ascii="Arial" w:hAnsi="Arial" w:cs="Arial"/>
          <w:sz w:val="22"/>
          <w:lang w:val="en-US"/>
        </w:rPr>
      </w:pPr>
      <w:r w:rsidRPr="00021C3B">
        <w:rPr>
          <w:rFonts w:ascii="Arial" w:hAnsi="Arial" w:cs="Arial"/>
          <w:sz w:val="22"/>
          <w:lang w:val="en-US"/>
        </w:rPr>
        <w:t>Good communication necessitates a high degree of empathy. Empathy is the ability or process of fully comprehending another person's thoughts and feelings. To the best extent possible, empathy requires placing oneself in the shoes of the other person, if not into their skin, in order to truly grasp their perspective</w:t>
      </w:r>
      <w:r w:rsidR="001A0149">
        <w:rPr>
          <w:rFonts w:ascii="Arial" w:hAnsi="Arial" w:cs="Arial"/>
          <w:sz w:val="22"/>
          <w:lang w:val="en-US"/>
        </w:rPr>
        <w:t xml:space="preserve"> (</w:t>
      </w:r>
      <w:r w:rsidR="001A0149">
        <w:t>Husain, 2013)</w:t>
      </w:r>
      <w:r w:rsidRPr="00021C3B">
        <w:rPr>
          <w:rFonts w:ascii="Arial" w:hAnsi="Arial" w:cs="Arial"/>
          <w:sz w:val="22"/>
          <w:lang w:val="en-US"/>
        </w:rPr>
        <w:t>.</w:t>
      </w:r>
    </w:p>
    <w:p w14:paraId="7C0A8C85" w14:textId="77777777" w:rsidR="00300638" w:rsidRPr="00021C3B" w:rsidRDefault="00300638" w:rsidP="001A0149">
      <w:pPr>
        <w:pStyle w:val="Heading3"/>
        <w:spacing w:line="360" w:lineRule="auto"/>
        <w:rPr>
          <w:lang w:val="en-US"/>
        </w:rPr>
      </w:pPr>
      <w:bookmarkStart w:id="14" w:name="_Toc102943591"/>
      <w:r w:rsidRPr="00021C3B">
        <w:rPr>
          <w:lang w:val="en-US"/>
        </w:rPr>
        <w:t>Eye-Contact</w:t>
      </w:r>
      <w:bookmarkEnd w:id="14"/>
      <w:r w:rsidRPr="00021C3B">
        <w:rPr>
          <w:lang w:val="en-US"/>
        </w:rPr>
        <w:t xml:space="preserve"> </w:t>
      </w:r>
    </w:p>
    <w:p w14:paraId="3BBDC0B4" w14:textId="77777777" w:rsidR="00300638" w:rsidRPr="00021C3B" w:rsidRDefault="00300638" w:rsidP="001A0149">
      <w:pPr>
        <w:spacing w:line="360" w:lineRule="auto"/>
        <w:rPr>
          <w:rFonts w:ascii="Arial" w:hAnsi="Arial" w:cs="Arial"/>
          <w:sz w:val="22"/>
          <w:lang w:val="en-US"/>
        </w:rPr>
      </w:pPr>
      <w:r w:rsidRPr="00021C3B">
        <w:rPr>
          <w:rFonts w:ascii="Arial" w:hAnsi="Arial" w:cs="Arial"/>
          <w:sz w:val="22"/>
          <w:lang w:val="en-US"/>
        </w:rPr>
        <w:t>Honesty can be demonstrated in a conversation by maintaining direct eye contact. Nonverbal communication relies heavily on eye contact. They convey a wide spectrum of feelings that are difficult to express with words alone. Two people can create trust by being honest with one another. The ability to maintain good eye contact during a conversation is a sign of honesty. Nonverbal communication relies heavily on the eyes. They convey a wide spectrum of feelings that words can't express. Two people can create trust by being honest with one another. When they avoid eye contact, people are less self-aware than when they make effective eye contact.</w:t>
      </w:r>
    </w:p>
    <w:p w14:paraId="799692ED" w14:textId="77777777" w:rsidR="00300638" w:rsidRPr="00021C3B" w:rsidRDefault="00300638" w:rsidP="001A0149">
      <w:pPr>
        <w:pStyle w:val="Heading2"/>
        <w:spacing w:line="360" w:lineRule="auto"/>
      </w:pPr>
      <w:bookmarkStart w:id="15" w:name="_Toc102439641"/>
      <w:bookmarkStart w:id="16" w:name="_Toc102943592"/>
      <w:r w:rsidRPr="00021C3B">
        <w:t>Non-Verbal Communication</w:t>
      </w:r>
      <w:bookmarkEnd w:id="15"/>
      <w:bookmarkEnd w:id="16"/>
    </w:p>
    <w:p w14:paraId="208F90A0" w14:textId="77777777" w:rsidR="00300638" w:rsidRPr="00021C3B" w:rsidRDefault="00300638" w:rsidP="001A0149">
      <w:pPr>
        <w:pStyle w:val="Heading3"/>
        <w:spacing w:line="360" w:lineRule="auto"/>
      </w:pPr>
      <w:bookmarkStart w:id="17" w:name="_Toc102439643"/>
      <w:bookmarkStart w:id="18" w:name="_Toc102943593"/>
      <w:r w:rsidRPr="00021C3B">
        <w:t>Body Language</w:t>
      </w:r>
      <w:bookmarkEnd w:id="17"/>
      <w:bookmarkEnd w:id="18"/>
    </w:p>
    <w:p w14:paraId="3EAC0DC9" w14:textId="77777777" w:rsidR="00300638" w:rsidRPr="00021C3B" w:rsidRDefault="00300638" w:rsidP="001A0149">
      <w:pPr>
        <w:spacing w:line="360" w:lineRule="auto"/>
        <w:rPr>
          <w:rFonts w:ascii="Arial" w:hAnsi="Arial" w:cs="Arial"/>
          <w:sz w:val="22"/>
          <w:lang w:val="en-US"/>
        </w:rPr>
      </w:pPr>
      <w:r w:rsidRPr="00021C3B">
        <w:rPr>
          <w:rFonts w:ascii="Arial" w:hAnsi="Arial" w:cs="Arial"/>
          <w:sz w:val="22"/>
          <w:lang w:val="en-US"/>
        </w:rPr>
        <w:t xml:space="preserve">Using subtle communication such as posture, facial emotions, and hand gestures, people </w:t>
      </w:r>
      <w:proofErr w:type="spellStart"/>
      <w:r w:rsidRPr="00021C3B">
        <w:rPr>
          <w:rFonts w:ascii="Arial" w:hAnsi="Arial" w:cs="Arial"/>
          <w:sz w:val="22"/>
          <w:lang w:val="en-US"/>
        </w:rPr>
        <w:t>utilise</w:t>
      </w:r>
      <w:proofErr w:type="spellEnd"/>
      <w:r w:rsidRPr="00021C3B">
        <w:rPr>
          <w:rFonts w:ascii="Arial" w:hAnsi="Arial" w:cs="Arial"/>
          <w:sz w:val="22"/>
          <w:lang w:val="en-US"/>
        </w:rPr>
        <w:t xml:space="preserve"> body language to convey meaning. A person's ability to relax, create trust, and connect with others might be aided by nonverbal cues. In addition to causing confusion, they can also arouse hostility and create a hostile work atmosphere</w:t>
      </w:r>
      <w:r w:rsidR="001A0149">
        <w:rPr>
          <w:rFonts w:ascii="Arial" w:hAnsi="Arial" w:cs="Arial"/>
          <w:sz w:val="22"/>
          <w:lang w:val="en-US"/>
        </w:rPr>
        <w:t>. I</w:t>
      </w:r>
      <w:r w:rsidRPr="00021C3B">
        <w:rPr>
          <w:rFonts w:ascii="Arial" w:hAnsi="Arial" w:cs="Arial"/>
          <w:sz w:val="22"/>
          <w:lang w:val="en-US"/>
        </w:rPr>
        <w:t>t</w:t>
      </w:r>
      <w:r w:rsidR="001A0149">
        <w:rPr>
          <w:rFonts w:ascii="Arial" w:hAnsi="Arial" w:cs="Arial"/>
          <w:sz w:val="22"/>
          <w:lang w:val="en-US"/>
        </w:rPr>
        <w:t xml:space="preserve"> is</w:t>
      </w:r>
      <w:r w:rsidRPr="00021C3B">
        <w:rPr>
          <w:rFonts w:ascii="Arial" w:hAnsi="Arial" w:cs="Arial"/>
          <w:sz w:val="22"/>
          <w:lang w:val="en-US"/>
        </w:rPr>
        <w:t xml:space="preserve"> fascinating to be able to decipher someone's body language because in circumstances where what someone says contradicts what their body language suggests or vice versa</w:t>
      </w:r>
      <w:r w:rsidR="001A0149">
        <w:rPr>
          <w:rFonts w:ascii="Arial" w:hAnsi="Arial" w:cs="Arial"/>
          <w:sz w:val="22"/>
          <w:lang w:val="en-US"/>
        </w:rPr>
        <w:t xml:space="preserve"> (</w:t>
      </w:r>
      <w:proofErr w:type="spellStart"/>
      <w:r w:rsidR="001A0149">
        <w:t>Adu</w:t>
      </w:r>
      <w:proofErr w:type="spellEnd"/>
      <w:r w:rsidR="001A0149">
        <w:t xml:space="preserve">-Oppong and </w:t>
      </w:r>
      <w:proofErr w:type="spellStart"/>
      <w:r w:rsidR="001A0149">
        <w:t>Agyin-Birikorang</w:t>
      </w:r>
      <w:proofErr w:type="spellEnd"/>
      <w:r w:rsidR="001A0149">
        <w:t>, 2014)</w:t>
      </w:r>
      <w:r w:rsidRPr="00021C3B">
        <w:rPr>
          <w:rFonts w:ascii="Arial" w:hAnsi="Arial" w:cs="Arial"/>
          <w:sz w:val="22"/>
          <w:lang w:val="en-US"/>
        </w:rPr>
        <w:t xml:space="preserve">. Nonverbal communication has the power to influence our verbal communication in a variety of ways, including repetition, contradiction, reinforcement, </w:t>
      </w:r>
      <w:r w:rsidR="00FE03BD">
        <w:rPr>
          <w:rFonts w:ascii="Arial" w:hAnsi="Arial" w:cs="Arial"/>
          <w:sz w:val="22"/>
          <w:lang w:val="en-US"/>
        </w:rPr>
        <w:t xml:space="preserve">the </w:t>
      </w:r>
      <w:r w:rsidRPr="00021C3B">
        <w:rPr>
          <w:rFonts w:ascii="Arial" w:hAnsi="Arial" w:cs="Arial"/>
          <w:sz w:val="22"/>
          <w:lang w:val="en-US"/>
        </w:rPr>
        <w:t>substitution of meaning, and complementation. Body language is a natural phenomenon that is typically performed naturally rather than deliberately.</w:t>
      </w:r>
    </w:p>
    <w:p w14:paraId="6999B2AE" w14:textId="77777777" w:rsidR="00300638" w:rsidRPr="00021C3B" w:rsidRDefault="00300638" w:rsidP="001A0149">
      <w:pPr>
        <w:pStyle w:val="Heading3"/>
        <w:spacing w:line="360" w:lineRule="auto"/>
        <w:rPr>
          <w:lang w:val="en-US"/>
        </w:rPr>
      </w:pPr>
      <w:bookmarkStart w:id="19" w:name="_Toc102943594"/>
      <w:r w:rsidRPr="00021C3B">
        <w:rPr>
          <w:lang w:val="en-US"/>
        </w:rPr>
        <w:t>Listening</w:t>
      </w:r>
      <w:bookmarkEnd w:id="19"/>
      <w:r w:rsidRPr="00021C3B">
        <w:rPr>
          <w:lang w:val="en-US"/>
        </w:rPr>
        <w:t xml:space="preserve"> </w:t>
      </w:r>
    </w:p>
    <w:p w14:paraId="4868B52C" w14:textId="77777777" w:rsidR="00300638" w:rsidRPr="00021C3B" w:rsidRDefault="00300638" w:rsidP="001A0149">
      <w:pPr>
        <w:spacing w:line="360" w:lineRule="auto"/>
        <w:rPr>
          <w:rFonts w:ascii="Arial" w:hAnsi="Arial" w:cs="Arial"/>
          <w:sz w:val="22"/>
          <w:lang w:val="en-US"/>
        </w:rPr>
      </w:pPr>
      <w:r w:rsidRPr="00021C3B">
        <w:rPr>
          <w:rFonts w:ascii="Arial" w:hAnsi="Arial" w:cs="Arial"/>
          <w:sz w:val="22"/>
          <w:lang w:val="en-US"/>
        </w:rPr>
        <w:t xml:space="preserve">When it comes to communication, hearing is the capacity </w:t>
      </w:r>
      <w:r w:rsidR="00FE03BD">
        <w:rPr>
          <w:rFonts w:ascii="Arial" w:hAnsi="Arial" w:cs="Arial"/>
          <w:sz w:val="22"/>
          <w:lang w:val="en-US"/>
        </w:rPr>
        <w:t xml:space="preserve">to </w:t>
      </w:r>
      <w:r w:rsidRPr="00021C3B">
        <w:rPr>
          <w:rFonts w:ascii="Arial" w:hAnsi="Arial" w:cs="Arial"/>
          <w:sz w:val="22"/>
          <w:lang w:val="en-US"/>
        </w:rPr>
        <w:t>receive and comprehend information. Effective communication hinges on the ability to pay attention and hear what the other person has to say. Messages can be misconstrued if one lacks the skill to listen effectively</w:t>
      </w:r>
      <w:r w:rsidR="001A0149">
        <w:rPr>
          <w:rFonts w:ascii="Arial" w:hAnsi="Arial" w:cs="Arial"/>
          <w:sz w:val="22"/>
          <w:lang w:val="en-US"/>
        </w:rPr>
        <w:t xml:space="preserve"> (</w:t>
      </w:r>
      <w:r w:rsidR="001A0149">
        <w:t>Goutam, 2013)</w:t>
      </w:r>
      <w:r w:rsidRPr="00021C3B">
        <w:rPr>
          <w:rFonts w:ascii="Arial" w:hAnsi="Arial" w:cs="Arial"/>
          <w:sz w:val="22"/>
          <w:lang w:val="en-US"/>
        </w:rPr>
        <w:t xml:space="preserve">. This causes a breakdown in communication that might lead to frustration or irritation on the part of the sender. A person who solely cares about </w:t>
      </w:r>
      <w:r w:rsidR="00FE03BD">
        <w:rPr>
          <w:rFonts w:ascii="Arial" w:hAnsi="Arial" w:cs="Arial"/>
          <w:sz w:val="22"/>
          <w:lang w:val="en-US"/>
        </w:rPr>
        <w:t>what</w:t>
      </w:r>
      <w:r w:rsidRPr="00021C3B">
        <w:rPr>
          <w:rFonts w:ascii="Arial" w:hAnsi="Arial" w:cs="Arial"/>
          <w:sz w:val="22"/>
          <w:lang w:val="en-US"/>
        </w:rPr>
        <w:t xml:space="preserve"> they've to say is a turn-off for everyone. One </w:t>
      </w:r>
      <w:r w:rsidR="00FE03BD">
        <w:rPr>
          <w:rFonts w:ascii="Arial" w:hAnsi="Arial" w:cs="Arial"/>
          <w:sz w:val="22"/>
          <w:lang w:val="en-US"/>
        </w:rPr>
        <w:lastRenderedPageBreak/>
        <w:t>needs</w:t>
      </w:r>
      <w:r w:rsidRPr="00021C3B">
        <w:rPr>
          <w:rFonts w:ascii="Arial" w:hAnsi="Arial" w:cs="Arial"/>
          <w:sz w:val="22"/>
          <w:lang w:val="en-US"/>
        </w:rPr>
        <w:t xml:space="preserve"> to become a good listener as well as a good communicator if he </w:t>
      </w:r>
      <w:r w:rsidR="00FE03BD">
        <w:rPr>
          <w:rFonts w:ascii="Arial" w:hAnsi="Arial" w:cs="Arial"/>
          <w:sz w:val="22"/>
          <w:lang w:val="en-US"/>
        </w:rPr>
        <w:t>wants</w:t>
      </w:r>
      <w:r w:rsidRPr="00021C3B">
        <w:rPr>
          <w:rFonts w:ascii="Arial" w:hAnsi="Arial" w:cs="Arial"/>
          <w:sz w:val="22"/>
          <w:lang w:val="en-US"/>
        </w:rPr>
        <w:t xml:space="preserve"> to be a successful person. Nobody enjoys interacting with someone who just cares about what they're saying. One </w:t>
      </w:r>
      <w:r w:rsidR="00FE03BD">
        <w:rPr>
          <w:rFonts w:ascii="Arial" w:hAnsi="Arial" w:cs="Arial"/>
          <w:sz w:val="22"/>
          <w:lang w:val="en-US"/>
        </w:rPr>
        <w:t>needs</w:t>
      </w:r>
      <w:r w:rsidRPr="00021C3B">
        <w:rPr>
          <w:rFonts w:ascii="Arial" w:hAnsi="Arial" w:cs="Arial"/>
          <w:sz w:val="22"/>
          <w:lang w:val="en-US"/>
        </w:rPr>
        <w:t xml:space="preserve"> to be a great listener as well as a good communicator if </w:t>
      </w:r>
      <w:r w:rsidR="00FE03BD">
        <w:rPr>
          <w:rFonts w:ascii="Arial" w:hAnsi="Arial" w:cs="Arial"/>
          <w:sz w:val="22"/>
          <w:lang w:val="en-US"/>
        </w:rPr>
        <w:t>one</w:t>
      </w:r>
      <w:r w:rsidRPr="00021C3B">
        <w:rPr>
          <w:rFonts w:ascii="Arial" w:hAnsi="Arial" w:cs="Arial"/>
          <w:sz w:val="22"/>
          <w:lang w:val="en-US"/>
        </w:rPr>
        <w:t xml:space="preserve"> want to be a successful person.</w:t>
      </w:r>
    </w:p>
    <w:p w14:paraId="73FB2B67" w14:textId="77777777" w:rsidR="00300638" w:rsidRPr="00021C3B" w:rsidRDefault="00300638" w:rsidP="001A0149">
      <w:pPr>
        <w:pStyle w:val="Heading3"/>
        <w:spacing w:line="360" w:lineRule="auto"/>
        <w:rPr>
          <w:lang w:val="en-US"/>
        </w:rPr>
      </w:pPr>
      <w:bookmarkStart w:id="20" w:name="_Toc102943595"/>
      <w:r w:rsidRPr="00021C3B">
        <w:rPr>
          <w:lang w:val="en-US"/>
        </w:rPr>
        <w:t>Silence</w:t>
      </w:r>
      <w:bookmarkEnd w:id="20"/>
      <w:r w:rsidRPr="00021C3B">
        <w:rPr>
          <w:lang w:val="en-US"/>
        </w:rPr>
        <w:t xml:space="preserve"> </w:t>
      </w:r>
    </w:p>
    <w:p w14:paraId="05BD0722" w14:textId="77777777" w:rsidR="00300638" w:rsidRPr="00021C3B" w:rsidRDefault="00300638" w:rsidP="001A0149">
      <w:pPr>
        <w:spacing w:line="360" w:lineRule="auto"/>
        <w:rPr>
          <w:rFonts w:ascii="Arial" w:hAnsi="Arial" w:cs="Arial"/>
          <w:sz w:val="22"/>
          <w:lang w:val="en-US"/>
        </w:rPr>
      </w:pPr>
      <w:r w:rsidRPr="00021C3B">
        <w:rPr>
          <w:rFonts w:ascii="Arial" w:hAnsi="Arial" w:cs="Arial"/>
          <w:sz w:val="22"/>
          <w:lang w:val="en-US"/>
        </w:rPr>
        <w:t>Silence has both strength and meaning depending on the situation in which it is used. As a debate or topic progresses, the use of constructive silence helps. As a result of this quiet, communication is hindered, and speakers are less likely to share their opinions openly. As a result, silences can have an impact on both parties. When it's necessary or beneficial, skilled communicators can tolerate a brief period of silence</w:t>
      </w:r>
      <w:r w:rsidR="001A0149">
        <w:rPr>
          <w:rFonts w:ascii="Arial" w:hAnsi="Arial" w:cs="Arial"/>
          <w:sz w:val="22"/>
          <w:lang w:val="en-US"/>
        </w:rPr>
        <w:t xml:space="preserve"> (</w:t>
      </w:r>
      <w:r w:rsidR="001A0149">
        <w:t>Rana, 2013)</w:t>
      </w:r>
      <w:r w:rsidRPr="00021C3B">
        <w:rPr>
          <w:rFonts w:ascii="Arial" w:hAnsi="Arial" w:cs="Arial"/>
          <w:sz w:val="22"/>
          <w:lang w:val="en-US"/>
        </w:rPr>
        <w:t>. They are aware of the importance of silence in a discussion and how it might be used. When silence is employed as a form of control, they resist the temptation to talk out. They are able to offer quiet as a gesture or a symbol of respect since they understand the concept.</w:t>
      </w:r>
    </w:p>
    <w:p w14:paraId="3FC74871" w14:textId="77777777" w:rsidR="008A09C7" w:rsidRPr="00021C3B" w:rsidRDefault="00021C3B" w:rsidP="001A0149">
      <w:pPr>
        <w:pStyle w:val="Heading1"/>
        <w:spacing w:line="360" w:lineRule="auto"/>
        <w:rPr>
          <w:lang w:val="en-US"/>
        </w:rPr>
      </w:pPr>
      <w:bookmarkStart w:id="21" w:name="_Toc102943596"/>
      <w:r w:rsidRPr="00021C3B">
        <w:rPr>
          <w:lang w:val="en-US"/>
        </w:rPr>
        <w:t>Example of Poor Communication and Solution</w:t>
      </w:r>
      <w:bookmarkEnd w:id="21"/>
    </w:p>
    <w:p w14:paraId="5B32ED84" w14:textId="77777777" w:rsidR="00021C3B" w:rsidRPr="00021C3B" w:rsidRDefault="00021C3B" w:rsidP="001A0149">
      <w:pPr>
        <w:spacing w:line="360" w:lineRule="auto"/>
        <w:rPr>
          <w:rFonts w:ascii="Arial" w:hAnsi="Arial" w:cs="Arial"/>
          <w:sz w:val="22"/>
          <w:lang w:val="en-US"/>
        </w:rPr>
      </w:pPr>
      <w:r w:rsidRPr="00021C3B">
        <w:rPr>
          <w:rFonts w:ascii="Arial" w:hAnsi="Arial" w:cs="Arial"/>
          <w:sz w:val="22"/>
          <w:lang w:val="en-US"/>
        </w:rPr>
        <w:t xml:space="preserve">My friend works as an assistant nurse in a local hospital. While he was </w:t>
      </w:r>
      <w:r w:rsidR="00FE03BD">
        <w:rPr>
          <w:rFonts w:ascii="Arial" w:hAnsi="Arial" w:cs="Arial"/>
          <w:sz w:val="22"/>
          <w:lang w:val="en-US"/>
        </w:rPr>
        <w:t>at</w:t>
      </w:r>
      <w:r w:rsidRPr="00021C3B">
        <w:rPr>
          <w:rFonts w:ascii="Arial" w:hAnsi="Arial" w:cs="Arial"/>
          <w:sz w:val="22"/>
          <w:lang w:val="en-US"/>
        </w:rPr>
        <w:t xml:space="preserve"> his work, I was trying to communicate with him in order to meet for some urgent work. While we were talking over the smartphone, the patients around were screaming and this created a big distortion which resulted in my friend not understanding my message properly and failing to meet me in the time that I have mentioned. As I have asking about the reasons later, he explains to me that he was unable to understand the words I was saying because of the noises created by the patient around him. As a result</w:t>
      </w:r>
      <w:r w:rsidR="00FE03BD">
        <w:rPr>
          <w:rFonts w:ascii="Arial" w:hAnsi="Arial" w:cs="Arial"/>
          <w:sz w:val="22"/>
          <w:lang w:val="en-US"/>
        </w:rPr>
        <w:t>,</w:t>
      </w:r>
      <w:r w:rsidRPr="00021C3B">
        <w:rPr>
          <w:rFonts w:ascii="Arial" w:hAnsi="Arial" w:cs="Arial"/>
          <w:sz w:val="22"/>
          <w:lang w:val="en-US"/>
        </w:rPr>
        <w:t xml:space="preserve"> communication was established between us </w:t>
      </w:r>
      <w:r w:rsidR="00FE03BD">
        <w:rPr>
          <w:rFonts w:ascii="Arial" w:hAnsi="Arial" w:cs="Arial"/>
          <w:sz w:val="22"/>
          <w:lang w:val="en-US"/>
        </w:rPr>
        <w:t>during</w:t>
      </w:r>
      <w:r w:rsidRPr="00021C3B">
        <w:rPr>
          <w:rFonts w:ascii="Arial" w:hAnsi="Arial" w:cs="Arial"/>
          <w:sz w:val="22"/>
          <w:lang w:val="en-US"/>
        </w:rPr>
        <w:t xml:space="preserve"> that incident and it created a lot of </w:t>
      </w:r>
      <w:r w:rsidR="00FE03BD">
        <w:rPr>
          <w:rFonts w:ascii="Arial" w:hAnsi="Arial" w:cs="Arial"/>
          <w:sz w:val="22"/>
          <w:lang w:val="en-US"/>
        </w:rPr>
        <w:t>problems</w:t>
      </w:r>
      <w:r w:rsidRPr="00021C3B">
        <w:rPr>
          <w:rFonts w:ascii="Arial" w:hAnsi="Arial" w:cs="Arial"/>
          <w:sz w:val="22"/>
          <w:lang w:val="en-US"/>
        </w:rPr>
        <w:t xml:space="preserve"> for us. In order to solve </w:t>
      </w:r>
      <w:r w:rsidR="00FE03BD">
        <w:rPr>
          <w:rFonts w:ascii="Arial" w:hAnsi="Arial" w:cs="Arial"/>
          <w:sz w:val="22"/>
          <w:lang w:val="en-US"/>
        </w:rPr>
        <w:t xml:space="preserve">a </w:t>
      </w:r>
      <w:r w:rsidRPr="00021C3B">
        <w:rPr>
          <w:rFonts w:ascii="Arial" w:hAnsi="Arial" w:cs="Arial"/>
          <w:sz w:val="22"/>
          <w:lang w:val="en-US"/>
        </w:rPr>
        <w:t xml:space="preserve">similar situation in the future, I believe the Shannon and Weaver model of communication can be implemented with all of its components in use. The 'Channel' (Smartphone Network) can be made </w:t>
      </w:r>
      <w:r w:rsidR="00FE03BD">
        <w:rPr>
          <w:rFonts w:ascii="Arial" w:hAnsi="Arial" w:cs="Arial"/>
          <w:sz w:val="22"/>
          <w:lang w:val="en-US"/>
        </w:rPr>
        <w:t>noise-free</w:t>
      </w:r>
      <w:r w:rsidRPr="00021C3B">
        <w:rPr>
          <w:rFonts w:ascii="Arial" w:hAnsi="Arial" w:cs="Arial"/>
          <w:sz w:val="22"/>
          <w:lang w:val="en-US"/>
        </w:rPr>
        <w:t xml:space="preserve"> in order to make sure the '</w:t>
      </w:r>
      <w:r w:rsidR="00FE03BD" w:rsidRPr="00021C3B">
        <w:rPr>
          <w:rFonts w:ascii="Arial" w:hAnsi="Arial" w:cs="Arial"/>
          <w:sz w:val="22"/>
          <w:lang w:val="en-US"/>
        </w:rPr>
        <w:t>Receiver</w:t>
      </w:r>
      <w:r w:rsidRPr="00021C3B">
        <w:rPr>
          <w:rFonts w:ascii="Arial" w:hAnsi="Arial" w:cs="Arial"/>
          <w:sz w:val="22"/>
          <w:lang w:val="en-US"/>
        </w:rPr>
        <w:t xml:space="preserve">' (My Friend). This will help my friend to decode the message effectively with the help of Shannon and </w:t>
      </w:r>
      <w:r w:rsidR="00FE03BD">
        <w:rPr>
          <w:rFonts w:ascii="Arial" w:hAnsi="Arial" w:cs="Arial"/>
          <w:sz w:val="22"/>
          <w:lang w:val="en-US"/>
        </w:rPr>
        <w:t>Weaver’s</w:t>
      </w:r>
      <w:r w:rsidRPr="00021C3B">
        <w:rPr>
          <w:rFonts w:ascii="Arial" w:hAnsi="Arial" w:cs="Arial"/>
          <w:sz w:val="22"/>
          <w:lang w:val="en-US"/>
        </w:rPr>
        <w:t xml:space="preserve"> Model of Communication. </w:t>
      </w:r>
    </w:p>
    <w:p w14:paraId="4BCED252" w14:textId="77777777" w:rsidR="00021C3B" w:rsidRPr="00021C3B" w:rsidRDefault="00021C3B" w:rsidP="001A0149">
      <w:pPr>
        <w:pStyle w:val="Heading1"/>
        <w:spacing w:line="360" w:lineRule="auto"/>
        <w:rPr>
          <w:lang w:val="en-US"/>
        </w:rPr>
      </w:pPr>
      <w:bookmarkStart w:id="22" w:name="_Toc102943597"/>
      <w:r w:rsidRPr="00021C3B">
        <w:rPr>
          <w:lang w:val="en-US"/>
        </w:rPr>
        <w:t>Conclusion</w:t>
      </w:r>
      <w:bookmarkEnd w:id="22"/>
      <w:r w:rsidRPr="00021C3B">
        <w:rPr>
          <w:lang w:val="en-US"/>
        </w:rPr>
        <w:t xml:space="preserve"> </w:t>
      </w:r>
    </w:p>
    <w:p w14:paraId="586766CF" w14:textId="77777777" w:rsidR="00FE03BD" w:rsidRDefault="00021C3B" w:rsidP="001A0149">
      <w:pPr>
        <w:spacing w:line="360" w:lineRule="auto"/>
        <w:rPr>
          <w:rFonts w:ascii="Arial" w:hAnsi="Arial" w:cs="Arial"/>
          <w:sz w:val="22"/>
          <w:lang w:val="en-US"/>
        </w:rPr>
      </w:pPr>
      <w:r w:rsidRPr="00021C3B">
        <w:rPr>
          <w:rFonts w:ascii="Arial" w:hAnsi="Arial" w:cs="Arial"/>
          <w:sz w:val="22"/>
          <w:lang w:val="en-US"/>
        </w:rPr>
        <w:t xml:space="preserve">A strong foundation of trust and respect can be built via effective communication. It also aids in gaining a deeper understanding of the speaker and the dialogue as a whole. When it comes to communication, many people overestimate their abilities. Despite the fact that communication appears smooth, most of what two people </w:t>
      </w:r>
      <w:proofErr w:type="spellStart"/>
      <w:r w:rsidR="00FE03BD">
        <w:rPr>
          <w:rFonts w:ascii="Arial" w:hAnsi="Arial" w:cs="Arial"/>
          <w:sz w:val="22"/>
          <w:lang w:val="en-US"/>
        </w:rPr>
        <w:t>are</w:t>
      </w:r>
      <w:r w:rsidRPr="00021C3B">
        <w:rPr>
          <w:rFonts w:ascii="Arial" w:hAnsi="Arial" w:cs="Arial"/>
          <w:sz w:val="22"/>
          <w:lang w:val="en-US"/>
        </w:rPr>
        <w:t>lk</w:t>
      </w:r>
      <w:proofErr w:type="spellEnd"/>
      <w:r w:rsidRPr="00021C3B">
        <w:rPr>
          <w:rFonts w:ascii="Arial" w:hAnsi="Arial" w:cs="Arial"/>
          <w:sz w:val="22"/>
          <w:lang w:val="en-US"/>
        </w:rPr>
        <w:t xml:space="preserve"> is misunderstood, resulting in conflict and unhappiness. A person must be able to convey their feelings in order to be able to communicate </w:t>
      </w:r>
      <w:r w:rsidRPr="00021C3B">
        <w:rPr>
          <w:rFonts w:ascii="Arial" w:hAnsi="Arial" w:cs="Arial"/>
          <w:sz w:val="22"/>
          <w:lang w:val="en-US"/>
        </w:rPr>
        <w:lastRenderedPageBreak/>
        <w:t xml:space="preserve">effectively. Relationships at home, </w:t>
      </w:r>
      <w:r w:rsidR="00FE03BD">
        <w:rPr>
          <w:rFonts w:ascii="Arial" w:hAnsi="Arial" w:cs="Arial"/>
          <w:sz w:val="22"/>
          <w:lang w:val="en-US"/>
        </w:rPr>
        <w:t xml:space="preserve">at </w:t>
      </w:r>
      <w:r w:rsidRPr="00021C3B">
        <w:rPr>
          <w:rFonts w:ascii="Arial" w:hAnsi="Arial" w:cs="Arial"/>
          <w:sz w:val="22"/>
          <w:lang w:val="en-US"/>
        </w:rPr>
        <w:t>work, and in the community can be improved if you know how to communicate effectively</w:t>
      </w:r>
      <w:r w:rsidR="001A0149">
        <w:rPr>
          <w:rFonts w:ascii="Arial" w:hAnsi="Arial" w:cs="Arial"/>
          <w:sz w:val="22"/>
          <w:lang w:val="en-US"/>
        </w:rPr>
        <w:t xml:space="preserve"> (</w:t>
      </w:r>
      <w:r w:rsidR="001A0149">
        <w:t>Guo and Sanchez, 2005)</w:t>
      </w:r>
      <w:r w:rsidRPr="00021C3B">
        <w:rPr>
          <w:rFonts w:ascii="Arial" w:hAnsi="Arial" w:cs="Arial"/>
          <w:sz w:val="22"/>
          <w:lang w:val="en-US"/>
        </w:rPr>
        <w:t>. Understanding communication skills such as listening, nonverbal communication, and verbal communication can improve one's interpersonal interactions. The ability to communicate effectively is critical to resolving and preventing conflicts. Keep your cool and come up with a solution that works for every</w:t>
      </w:r>
      <w:r w:rsidR="00FE03BD">
        <w:rPr>
          <w:rFonts w:ascii="Arial" w:hAnsi="Arial" w:cs="Arial"/>
          <w:sz w:val="22"/>
          <w:lang w:val="en-US"/>
        </w:rPr>
        <w:t xml:space="preserve">one involved in these instances. </w:t>
      </w:r>
    </w:p>
    <w:p w14:paraId="11DFF6EF" w14:textId="77777777" w:rsidR="00FE03BD" w:rsidRDefault="00FE03BD" w:rsidP="001A0149">
      <w:pPr>
        <w:spacing w:after="160" w:line="360" w:lineRule="auto"/>
        <w:jc w:val="left"/>
        <w:rPr>
          <w:rFonts w:ascii="Arial" w:hAnsi="Arial" w:cs="Arial"/>
          <w:sz w:val="22"/>
          <w:lang w:val="en-US"/>
        </w:rPr>
      </w:pPr>
      <w:r>
        <w:rPr>
          <w:rFonts w:ascii="Arial" w:hAnsi="Arial" w:cs="Arial"/>
          <w:sz w:val="22"/>
          <w:lang w:val="en-US"/>
        </w:rPr>
        <w:br w:type="page"/>
      </w:r>
    </w:p>
    <w:p w14:paraId="5810D93C" w14:textId="77777777" w:rsidR="00F7331C" w:rsidRDefault="00F7331C" w:rsidP="001A0149">
      <w:pPr>
        <w:pStyle w:val="Heading1"/>
        <w:spacing w:line="360" w:lineRule="auto"/>
        <w:rPr>
          <w:lang w:val="en-US"/>
        </w:rPr>
      </w:pPr>
      <w:bookmarkStart w:id="23" w:name="_Toc102943598"/>
      <w:r>
        <w:rPr>
          <w:lang w:val="en-US"/>
        </w:rPr>
        <w:lastRenderedPageBreak/>
        <w:t>References</w:t>
      </w:r>
      <w:bookmarkEnd w:id="23"/>
      <w:r>
        <w:rPr>
          <w:lang w:val="en-US"/>
        </w:rPr>
        <w:t xml:space="preserve"> </w:t>
      </w:r>
    </w:p>
    <w:p w14:paraId="196AA54C" w14:textId="77777777" w:rsidR="001A0149" w:rsidRPr="00F7331C" w:rsidRDefault="001A0149" w:rsidP="001A0149">
      <w:pPr>
        <w:spacing w:line="360" w:lineRule="auto"/>
      </w:pPr>
      <w:proofErr w:type="spellStart"/>
      <w:r w:rsidRPr="001A0149">
        <w:t>Adu</w:t>
      </w:r>
      <w:proofErr w:type="spellEnd"/>
      <w:r w:rsidRPr="001A0149">
        <w:t xml:space="preserve">-Oppong, A.A. and </w:t>
      </w:r>
      <w:proofErr w:type="spellStart"/>
      <w:r w:rsidRPr="001A0149">
        <w:t>Agyin-Birikorang</w:t>
      </w:r>
      <w:proofErr w:type="spellEnd"/>
      <w:r w:rsidRPr="001A0149">
        <w:t>, E., 2014. Communication in the workplace: Guidelines for improving effectiveness. </w:t>
      </w:r>
      <w:r w:rsidRPr="001A0149">
        <w:rPr>
          <w:i/>
          <w:iCs/>
        </w:rPr>
        <w:t>Global journal of commerce &amp; management perspective</w:t>
      </w:r>
      <w:r w:rsidRPr="001A0149">
        <w:t>, </w:t>
      </w:r>
      <w:r w:rsidRPr="001A0149">
        <w:rPr>
          <w:i/>
          <w:iCs/>
        </w:rPr>
        <w:t>3</w:t>
      </w:r>
      <w:r w:rsidRPr="001A0149">
        <w:t>(5), pp.208-213.</w:t>
      </w:r>
    </w:p>
    <w:p w14:paraId="2B540790" w14:textId="77777777" w:rsidR="001A0149" w:rsidRPr="00F7331C" w:rsidRDefault="001A0149" w:rsidP="001A0149">
      <w:pPr>
        <w:spacing w:line="360" w:lineRule="auto"/>
      </w:pPr>
      <w:r w:rsidRPr="00F7331C">
        <w:t>Fielding, M., 2006. </w:t>
      </w:r>
      <w:r w:rsidRPr="00F7331C">
        <w:rPr>
          <w:i/>
          <w:iCs/>
        </w:rPr>
        <w:t>Effective communication in organisations</w:t>
      </w:r>
      <w:r w:rsidRPr="00F7331C">
        <w:t>. Juta and Company Ltd.</w:t>
      </w:r>
    </w:p>
    <w:p w14:paraId="51B2E692" w14:textId="77777777" w:rsidR="001A0149" w:rsidRPr="00F7331C" w:rsidRDefault="001A0149" w:rsidP="001A0149">
      <w:pPr>
        <w:spacing w:line="360" w:lineRule="auto"/>
      </w:pPr>
      <w:r w:rsidRPr="00F7331C">
        <w:t xml:space="preserve">Fortunati, L., Katz, J.E. and </w:t>
      </w:r>
      <w:proofErr w:type="spellStart"/>
      <w:r w:rsidRPr="00F7331C">
        <w:t>Riccini</w:t>
      </w:r>
      <w:proofErr w:type="spellEnd"/>
      <w:r w:rsidRPr="00F7331C">
        <w:t>, R., 2003. </w:t>
      </w:r>
      <w:r w:rsidRPr="00F7331C">
        <w:rPr>
          <w:i/>
          <w:iCs/>
        </w:rPr>
        <w:t>Mediating the human body: technology, communication, and fashion</w:t>
      </w:r>
      <w:r w:rsidRPr="00F7331C">
        <w:t>. Routledge.</w:t>
      </w:r>
    </w:p>
    <w:p w14:paraId="57443EE9" w14:textId="77777777" w:rsidR="001A0149" w:rsidRDefault="001A0149" w:rsidP="001A0149">
      <w:pPr>
        <w:spacing w:line="360" w:lineRule="auto"/>
      </w:pPr>
      <w:r w:rsidRPr="001A0149">
        <w:t>Goutam, A., 2013. Effective communication at workplace. </w:t>
      </w:r>
      <w:proofErr w:type="spellStart"/>
      <w:r w:rsidRPr="001A0149">
        <w:rPr>
          <w:i/>
          <w:iCs/>
        </w:rPr>
        <w:t>Irc’s</w:t>
      </w:r>
      <w:proofErr w:type="spellEnd"/>
      <w:r w:rsidRPr="001A0149">
        <w:rPr>
          <w:i/>
          <w:iCs/>
        </w:rPr>
        <w:t xml:space="preserve"> international journal of multidisciplinary research in social &amp; management sciences</w:t>
      </w:r>
      <w:r w:rsidRPr="001A0149">
        <w:t>.</w:t>
      </w:r>
    </w:p>
    <w:p w14:paraId="702E629C" w14:textId="77777777" w:rsidR="001A0149" w:rsidRDefault="001A0149" w:rsidP="001A0149">
      <w:pPr>
        <w:spacing w:line="360" w:lineRule="auto"/>
      </w:pPr>
      <w:r w:rsidRPr="001A0149">
        <w:t>Guo, L.C. and Sanchez, Y., 2005. Workplace communication. </w:t>
      </w:r>
      <w:r w:rsidRPr="001A0149">
        <w:rPr>
          <w:i/>
          <w:iCs/>
        </w:rPr>
        <w:t xml:space="preserve">Organizational </w:t>
      </w:r>
      <w:proofErr w:type="spellStart"/>
      <w:r w:rsidRPr="001A0149">
        <w:rPr>
          <w:i/>
          <w:iCs/>
        </w:rPr>
        <w:t>behavior</w:t>
      </w:r>
      <w:proofErr w:type="spellEnd"/>
      <w:r w:rsidRPr="001A0149">
        <w:rPr>
          <w:i/>
          <w:iCs/>
        </w:rPr>
        <w:t xml:space="preserve"> in health care</w:t>
      </w:r>
      <w:r w:rsidRPr="001A0149">
        <w:t>, </w:t>
      </w:r>
      <w:r w:rsidRPr="001A0149">
        <w:rPr>
          <w:i/>
          <w:iCs/>
        </w:rPr>
        <w:t>4</w:t>
      </w:r>
      <w:r w:rsidRPr="001A0149">
        <w:t>, pp.77-110.</w:t>
      </w:r>
    </w:p>
    <w:p w14:paraId="3E89DF14" w14:textId="77777777" w:rsidR="001A0149" w:rsidRDefault="001A0149" w:rsidP="001A0149">
      <w:pPr>
        <w:spacing w:line="360" w:lineRule="auto"/>
      </w:pPr>
      <w:r w:rsidRPr="001A0149">
        <w:t>Husain, Z., 2013. Effective communication brings successful organizational change. </w:t>
      </w:r>
      <w:r w:rsidRPr="001A0149">
        <w:rPr>
          <w:i/>
          <w:iCs/>
        </w:rPr>
        <w:t>The Business &amp; Management Review</w:t>
      </w:r>
      <w:r w:rsidRPr="001A0149">
        <w:t>, </w:t>
      </w:r>
      <w:r w:rsidRPr="001A0149">
        <w:rPr>
          <w:i/>
          <w:iCs/>
        </w:rPr>
        <w:t>3</w:t>
      </w:r>
      <w:r w:rsidRPr="001A0149">
        <w:t>(2), p.43.</w:t>
      </w:r>
    </w:p>
    <w:p w14:paraId="4A3FC507" w14:textId="77777777" w:rsidR="001A0149" w:rsidRDefault="001A0149" w:rsidP="001A0149">
      <w:pPr>
        <w:spacing w:line="360" w:lineRule="auto"/>
      </w:pPr>
      <w:r w:rsidRPr="00F7331C">
        <w:t xml:space="preserve">Lin, X. and Lin, C., 2020. Communication theories applied in </w:t>
      </w:r>
      <w:proofErr w:type="spellStart"/>
      <w:r w:rsidRPr="00F7331C">
        <w:t>mentimeter</w:t>
      </w:r>
      <w:proofErr w:type="spellEnd"/>
      <w:r w:rsidRPr="00F7331C">
        <w:t xml:space="preserve"> to improve educational communication and teaching effectiveness. In </w:t>
      </w:r>
      <w:r w:rsidRPr="00F7331C">
        <w:rPr>
          <w:i/>
          <w:iCs/>
        </w:rPr>
        <w:t>4th International Conference on Culture, Education and Economic Development of Modern Society (ICCESE 2020)</w:t>
      </w:r>
      <w:r w:rsidRPr="00F7331C">
        <w:t> (pp. 870-875). Atlantis Press.</w:t>
      </w:r>
    </w:p>
    <w:p w14:paraId="0B767151" w14:textId="77777777" w:rsidR="001A0149" w:rsidRDefault="001A0149" w:rsidP="001A0149">
      <w:pPr>
        <w:spacing w:line="360" w:lineRule="auto"/>
      </w:pPr>
      <w:r w:rsidRPr="00F7331C">
        <w:t xml:space="preserve">Maguire, P. and </w:t>
      </w:r>
      <w:proofErr w:type="spellStart"/>
      <w:r w:rsidRPr="00F7331C">
        <w:t>Pitceathly</w:t>
      </w:r>
      <w:proofErr w:type="spellEnd"/>
      <w:r w:rsidRPr="00F7331C">
        <w:t>, C., 2002. Key communication skills and how to acquire them. </w:t>
      </w:r>
      <w:proofErr w:type="spellStart"/>
      <w:r w:rsidRPr="00F7331C">
        <w:rPr>
          <w:i/>
          <w:iCs/>
        </w:rPr>
        <w:t>Bmj</w:t>
      </w:r>
      <w:proofErr w:type="spellEnd"/>
      <w:r w:rsidRPr="00F7331C">
        <w:t>, </w:t>
      </w:r>
      <w:r w:rsidRPr="00F7331C">
        <w:rPr>
          <w:i/>
          <w:iCs/>
        </w:rPr>
        <w:t>325</w:t>
      </w:r>
      <w:r w:rsidRPr="00F7331C">
        <w:t>(7366), pp.697-700.</w:t>
      </w:r>
    </w:p>
    <w:p w14:paraId="59E5E6BF" w14:textId="77777777" w:rsidR="00BA36BC" w:rsidRDefault="00BA36BC" w:rsidP="001A0149">
      <w:pPr>
        <w:spacing w:line="360" w:lineRule="auto"/>
        <w:rPr>
          <w:lang w:val="en-US"/>
        </w:rPr>
      </w:pPr>
      <w:r w:rsidRPr="00BA36BC">
        <w:t>Michelle, S., 2022. </w:t>
      </w:r>
      <w:r w:rsidRPr="00BA36BC">
        <w:rPr>
          <w:i/>
          <w:iCs/>
        </w:rPr>
        <w:t>Communication Models- Osgood- Schramm’s ‘Circular’ Model of Communication</w:t>
      </w:r>
      <w:r w:rsidRPr="00BA36BC">
        <w:t>. [online] Michellemathiasfsp.blogspot.com. Available at: &lt;https://michellemathiasfsp.blogspot.com/2020/12/communication-models-osgood-schramms.html&gt; [Accessed 8 May 2022].</w:t>
      </w:r>
    </w:p>
    <w:p w14:paraId="63D221AC" w14:textId="77777777" w:rsidR="001A0149" w:rsidRDefault="001A0149" w:rsidP="001A0149">
      <w:pPr>
        <w:spacing w:line="360" w:lineRule="auto"/>
      </w:pPr>
      <w:r w:rsidRPr="001A0149">
        <w:t>Rana, R., 2013. Effective communication in a diverse workplace. </w:t>
      </w:r>
      <w:r w:rsidRPr="001A0149">
        <w:rPr>
          <w:i/>
          <w:iCs/>
        </w:rPr>
        <w:t>International Journal of Enhanced Research in Management and Computer Applications</w:t>
      </w:r>
      <w:r w:rsidRPr="001A0149">
        <w:t>, </w:t>
      </w:r>
      <w:r w:rsidRPr="001A0149">
        <w:rPr>
          <w:i/>
          <w:iCs/>
        </w:rPr>
        <w:t>2</w:t>
      </w:r>
      <w:r w:rsidRPr="001A0149">
        <w:t>(2).</w:t>
      </w:r>
    </w:p>
    <w:p w14:paraId="0F62C018" w14:textId="77777777" w:rsidR="00F7331C" w:rsidRPr="009C22D8" w:rsidRDefault="009C22D8" w:rsidP="001A0149">
      <w:pPr>
        <w:spacing w:line="360" w:lineRule="auto"/>
      </w:pPr>
      <w:r w:rsidRPr="009C22D8">
        <w:t>Tiwari, S., 2022. </w:t>
      </w:r>
      <w:r w:rsidRPr="009C22D8">
        <w:rPr>
          <w:i/>
          <w:iCs/>
        </w:rPr>
        <w:t>Shannon and Weaver Model of Communication</w:t>
      </w:r>
      <w:r w:rsidRPr="009C22D8">
        <w:t>. [online] QS Study. Available at: &lt;https://digiaide.com/shannon-and-weaver-model-of-communication/&gt; [Accessed 8 May 2022].</w:t>
      </w:r>
    </w:p>
    <w:sectPr w:rsidR="00F7331C" w:rsidRPr="009C22D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B33B3" w14:textId="77777777" w:rsidR="00A736DC" w:rsidRDefault="00A736DC" w:rsidP="001A0149">
      <w:pPr>
        <w:spacing w:after="0" w:line="240" w:lineRule="auto"/>
      </w:pPr>
      <w:r>
        <w:separator/>
      </w:r>
    </w:p>
  </w:endnote>
  <w:endnote w:type="continuationSeparator" w:id="0">
    <w:p w14:paraId="6B1758CF" w14:textId="77777777" w:rsidR="00A736DC" w:rsidRDefault="00A736DC" w:rsidP="001A0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350392"/>
      <w:docPartObj>
        <w:docPartGallery w:val="Page Numbers (Bottom of Page)"/>
        <w:docPartUnique/>
      </w:docPartObj>
    </w:sdtPr>
    <w:sdtEndPr>
      <w:rPr>
        <w:noProof/>
      </w:rPr>
    </w:sdtEndPr>
    <w:sdtContent>
      <w:p w14:paraId="54C94164" w14:textId="77777777" w:rsidR="001A0149" w:rsidRDefault="001A0149">
        <w:pPr>
          <w:pStyle w:val="Footer"/>
          <w:jc w:val="right"/>
        </w:pPr>
        <w:r>
          <w:fldChar w:fldCharType="begin"/>
        </w:r>
        <w:r>
          <w:instrText xml:space="preserve"> PAGE   \* MERGEFORMAT </w:instrText>
        </w:r>
        <w:r>
          <w:fldChar w:fldCharType="separate"/>
        </w:r>
        <w:r w:rsidR="009C22D8">
          <w:rPr>
            <w:noProof/>
          </w:rPr>
          <w:t>10</w:t>
        </w:r>
        <w:r>
          <w:rPr>
            <w:noProof/>
          </w:rPr>
          <w:fldChar w:fldCharType="end"/>
        </w:r>
      </w:p>
    </w:sdtContent>
  </w:sdt>
  <w:p w14:paraId="47DE715E" w14:textId="77777777" w:rsidR="001A0149" w:rsidRDefault="001A01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36EA6" w14:textId="77777777" w:rsidR="00A736DC" w:rsidRDefault="00A736DC" w:rsidP="001A0149">
      <w:pPr>
        <w:spacing w:after="0" w:line="240" w:lineRule="auto"/>
      </w:pPr>
      <w:r>
        <w:separator/>
      </w:r>
    </w:p>
  </w:footnote>
  <w:footnote w:type="continuationSeparator" w:id="0">
    <w:p w14:paraId="475AB8F0" w14:textId="77777777" w:rsidR="00A736DC" w:rsidRDefault="00A736DC" w:rsidP="001A01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352AD"/>
    <w:multiLevelType w:val="hybridMultilevel"/>
    <w:tmpl w:val="EEEC9C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992CFE"/>
    <w:multiLevelType w:val="multilevel"/>
    <w:tmpl w:val="A5CE6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1535104">
    <w:abstractNumId w:val="1"/>
  </w:num>
  <w:num w:numId="2" w16cid:durableId="2041317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3A1"/>
    <w:rsid w:val="00021C3B"/>
    <w:rsid w:val="001A0149"/>
    <w:rsid w:val="001C5764"/>
    <w:rsid w:val="001D0F16"/>
    <w:rsid w:val="00270A0B"/>
    <w:rsid w:val="002D5A33"/>
    <w:rsid w:val="00300638"/>
    <w:rsid w:val="00362BEF"/>
    <w:rsid w:val="003A0159"/>
    <w:rsid w:val="003F431C"/>
    <w:rsid w:val="004B1199"/>
    <w:rsid w:val="00683000"/>
    <w:rsid w:val="006E021D"/>
    <w:rsid w:val="0087455E"/>
    <w:rsid w:val="008A09C7"/>
    <w:rsid w:val="00955E4E"/>
    <w:rsid w:val="009C22D8"/>
    <w:rsid w:val="00A736DC"/>
    <w:rsid w:val="00BA36BC"/>
    <w:rsid w:val="00C45763"/>
    <w:rsid w:val="00C639D3"/>
    <w:rsid w:val="00C71CFB"/>
    <w:rsid w:val="00D40FFB"/>
    <w:rsid w:val="00E2233B"/>
    <w:rsid w:val="00EC73A1"/>
    <w:rsid w:val="00EE1711"/>
    <w:rsid w:val="00F7331C"/>
    <w:rsid w:val="00F8019E"/>
    <w:rsid w:val="00FE03B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270F3"/>
  <w15:chartTrackingRefBased/>
  <w15:docId w15:val="{88486135-2914-42F6-8E76-E9E2590DF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9E"/>
    <w:pPr>
      <w:spacing w:after="200" w:line="276"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21C3B"/>
    <w:pPr>
      <w:keepNext/>
      <w:keepLines/>
      <w:spacing w:before="240" w:after="0"/>
      <w:outlineLvl w:val="0"/>
    </w:pPr>
    <w:rPr>
      <w:rFonts w:ascii="Arial" w:eastAsiaTheme="majorEastAsia" w:hAnsi="Arial" w:cstheme="majorBidi"/>
      <w:b/>
      <w:color w:val="002060"/>
      <w:sz w:val="32"/>
      <w:szCs w:val="32"/>
    </w:rPr>
  </w:style>
  <w:style w:type="paragraph" w:styleId="Heading2">
    <w:name w:val="heading 2"/>
    <w:basedOn w:val="Normal"/>
    <w:next w:val="Normal"/>
    <w:link w:val="Heading2Char"/>
    <w:uiPriority w:val="9"/>
    <w:unhideWhenUsed/>
    <w:qFormat/>
    <w:rsid w:val="00021C3B"/>
    <w:pPr>
      <w:keepNext/>
      <w:keepLines/>
      <w:spacing w:before="40" w:after="0"/>
      <w:outlineLvl w:val="1"/>
    </w:pPr>
    <w:rPr>
      <w:rFonts w:ascii="Arial" w:eastAsiaTheme="majorEastAsia" w:hAnsi="Arial" w:cstheme="majorBidi"/>
      <w:b/>
      <w:color w:val="002060"/>
      <w:sz w:val="28"/>
      <w:szCs w:val="26"/>
    </w:rPr>
  </w:style>
  <w:style w:type="paragraph" w:styleId="Heading3">
    <w:name w:val="heading 3"/>
    <w:basedOn w:val="Normal"/>
    <w:next w:val="Normal"/>
    <w:link w:val="Heading3Char"/>
    <w:uiPriority w:val="9"/>
    <w:unhideWhenUsed/>
    <w:qFormat/>
    <w:rsid w:val="00021C3B"/>
    <w:pPr>
      <w:keepNext/>
      <w:keepLines/>
      <w:spacing w:before="40" w:after="0"/>
      <w:outlineLvl w:val="2"/>
    </w:pPr>
    <w:rPr>
      <w:rFonts w:ascii="Arial" w:eastAsiaTheme="majorEastAsia" w:hAnsi="Arial"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C3B"/>
    <w:rPr>
      <w:rFonts w:ascii="Arial" w:eastAsiaTheme="majorEastAsia" w:hAnsi="Arial" w:cstheme="majorBidi"/>
      <w:b/>
      <w:color w:val="002060"/>
      <w:sz w:val="32"/>
      <w:szCs w:val="32"/>
      <w:lang w:val="en-GB"/>
    </w:rPr>
  </w:style>
  <w:style w:type="character" w:customStyle="1" w:styleId="Heading2Char">
    <w:name w:val="Heading 2 Char"/>
    <w:basedOn w:val="DefaultParagraphFont"/>
    <w:link w:val="Heading2"/>
    <w:uiPriority w:val="9"/>
    <w:rsid w:val="00021C3B"/>
    <w:rPr>
      <w:rFonts w:ascii="Arial" w:eastAsiaTheme="majorEastAsia" w:hAnsi="Arial" w:cstheme="majorBidi"/>
      <w:b/>
      <w:color w:val="002060"/>
      <w:sz w:val="28"/>
      <w:szCs w:val="26"/>
      <w:lang w:val="en-GB"/>
    </w:rPr>
  </w:style>
  <w:style w:type="character" w:customStyle="1" w:styleId="Heading3Char">
    <w:name w:val="Heading 3 Char"/>
    <w:basedOn w:val="DefaultParagraphFont"/>
    <w:link w:val="Heading3"/>
    <w:uiPriority w:val="9"/>
    <w:rsid w:val="00021C3B"/>
    <w:rPr>
      <w:rFonts w:ascii="Arial" w:eastAsiaTheme="majorEastAsia" w:hAnsi="Arial" w:cstheme="majorBidi"/>
      <w:b/>
      <w:color w:val="002060"/>
      <w:sz w:val="24"/>
      <w:szCs w:val="24"/>
      <w:lang w:val="en-GB"/>
    </w:rPr>
  </w:style>
  <w:style w:type="character" w:styleId="Hyperlink">
    <w:name w:val="Hyperlink"/>
    <w:basedOn w:val="DefaultParagraphFont"/>
    <w:uiPriority w:val="99"/>
    <w:unhideWhenUsed/>
    <w:rsid w:val="00EC73A1"/>
    <w:rPr>
      <w:color w:val="0563C1" w:themeColor="hyperlink"/>
      <w:u w:val="single"/>
    </w:rPr>
  </w:style>
  <w:style w:type="paragraph" w:styleId="Header">
    <w:name w:val="header"/>
    <w:basedOn w:val="Normal"/>
    <w:link w:val="HeaderChar"/>
    <w:uiPriority w:val="99"/>
    <w:unhideWhenUsed/>
    <w:rsid w:val="001A01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149"/>
    <w:rPr>
      <w:rFonts w:ascii="Times New Roman" w:hAnsi="Times New Roman"/>
      <w:sz w:val="24"/>
      <w:lang w:val="en-GB"/>
    </w:rPr>
  </w:style>
  <w:style w:type="paragraph" w:styleId="Footer">
    <w:name w:val="footer"/>
    <w:basedOn w:val="Normal"/>
    <w:link w:val="FooterChar"/>
    <w:uiPriority w:val="99"/>
    <w:unhideWhenUsed/>
    <w:rsid w:val="001A01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149"/>
    <w:rPr>
      <w:rFonts w:ascii="Times New Roman" w:hAnsi="Times New Roman"/>
      <w:sz w:val="24"/>
      <w:lang w:val="en-GB"/>
    </w:rPr>
  </w:style>
  <w:style w:type="paragraph" w:styleId="TOCHeading">
    <w:name w:val="TOC Heading"/>
    <w:basedOn w:val="Heading1"/>
    <w:next w:val="Normal"/>
    <w:uiPriority w:val="39"/>
    <w:unhideWhenUsed/>
    <w:qFormat/>
    <w:rsid w:val="001A014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A0149"/>
    <w:pPr>
      <w:spacing w:after="100"/>
    </w:pPr>
  </w:style>
  <w:style w:type="paragraph" w:styleId="TOC2">
    <w:name w:val="toc 2"/>
    <w:basedOn w:val="Normal"/>
    <w:next w:val="Normal"/>
    <w:autoRedefine/>
    <w:uiPriority w:val="39"/>
    <w:unhideWhenUsed/>
    <w:rsid w:val="001A0149"/>
    <w:pPr>
      <w:spacing w:after="100"/>
      <w:ind w:left="240"/>
    </w:pPr>
  </w:style>
  <w:style w:type="paragraph" w:styleId="TOC3">
    <w:name w:val="toc 3"/>
    <w:basedOn w:val="Normal"/>
    <w:next w:val="Normal"/>
    <w:autoRedefine/>
    <w:uiPriority w:val="39"/>
    <w:unhideWhenUsed/>
    <w:rsid w:val="001A0149"/>
    <w:pPr>
      <w:spacing w:after="100"/>
      <w:ind w:left="480"/>
    </w:pPr>
  </w:style>
  <w:style w:type="paragraph" w:styleId="NormalWeb">
    <w:name w:val="Normal (Web)"/>
    <w:basedOn w:val="Normal"/>
    <w:uiPriority w:val="99"/>
    <w:semiHidden/>
    <w:unhideWhenUsed/>
    <w:rsid w:val="00683000"/>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881192">
      <w:bodyDiv w:val="1"/>
      <w:marLeft w:val="0"/>
      <w:marRight w:val="0"/>
      <w:marTop w:val="0"/>
      <w:marBottom w:val="0"/>
      <w:divBdr>
        <w:top w:val="none" w:sz="0" w:space="0" w:color="auto"/>
        <w:left w:val="none" w:sz="0" w:space="0" w:color="auto"/>
        <w:bottom w:val="none" w:sz="0" w:space="0" w:color="auto"/>
        <w:right w:val="none" w:sz="0" w:space="0" w:color="auto"/>
      </w:divBdr>
      <w:divsChild>
        <w:div w:id="264581818">
          <w:marLeft w:val="0"/>
          <w:marRight w:val="0"/>
          <w:marTop w:val="0"/>
          <w:marBottom w:val="0"/>
          <w:divBdr>
            <w:top w:val="none" w:sz="0" w:space="0" w:color="auto"/>
            <w:left w:val="none" w:sz="0" w:space="0" w:color="auto"/>
            <w:bottom w:val="none" w:sz="0" w:space="0" w:color="auto"/>
            <w:right w:val="none" w:sz="0" w:space="0" w:color="auto"/>
          </w:divBdr>
        </w:div>
        <w:div w:id="771361808">
          <w:marLeft w:val="0"/>
          <w:marRight w:val="0"/>
          <w:marTop w:val="0"/>
          <w:marBottom w:val="0"/>
          <w:divBdr>
            <w:top w:val="none" w:sz="0" w:space="0" w:color="auto"/>
            <w:left w:val="none" w:sz="0" w:space="0" w:color="auto"/>
            <w:bottom w:val="none" w:sz="0" w:space="0" w:color="auto"/>
            <w:right w:val="none" w:sz="0" w:space="0" w:color="auto"/>
          </w:divBdr>
        </w:div>
        <w:div w:id="1227031528">
          <w:marLeft w:val="0"/>
          <w:marRight w:val="0"/>
          <w:marTop w:val="0"/>
          <w:marBottom w:val="0"/>
          <w:divBdr>
            <w:top w:val="none" w:sz="0" w:space="0" w:color="auto"/>
            <w:left w:val="none" w:sz="0" w:space="0" w:color="auto"/>
            <w:bottom w:val="none" w:sz="0" w:space="0" w:color="auto"/>
            <w:right w:val="none" w:sz="0" w:space="0" w:color="auto"/>
          </w:divBdr>
        </w:div>
        <w:div w:id="1401713449">
          <w:marLeft w:val="0"/>
          <w:marRight w:val="0"/>
          <w:marTop w:val="0"/>
          <w:marBottom w:val="0"/>
          <w:divBdr>
            <w:top w:val="none" w:sz="0" w:space="0" w:color="auto"/>
            <w:left w:val="none" w:sz="0" w:space="0" w:color="auto"/>
            <w:bottom w:val="none" w:sz="0" w:space="0" w:color="auto"/>
            <w:right w:val="none" w:sz="0" w:space="0" w:color="auto"/>
          </w:divBdr>
        </w:div>
        <w:div w:id="621956439">
          <w:marLeft w:val="0"/>
          <w:marRight w:val="0"/>
          <w:marTop w:val="0"/>
          <w:marBottom w:val="0"/>
          <w:divBdr>
            <w:top w:val="none" w:sz="0" w:space="0" w:color="auto"/>
            <w:left w:val="none" w:sz="0" w:space="0" w:color="auto"/>
            <w:bottom w:val="none" w:sz="0" w:space="0" w:color="auto"/>
            <w:right w:val="none" w:sz="0" w:space="0" w:color="auto"/>
          </w:divBdr>
        </w:div>
        <w:div w:id="786047455">
          <w:marLeft w:val="0"/>
          <w:marRight w:val="0"/>
          <w:marTop w:val="0"/>
          <w:marBottom w:val="0"/>
          <w:divBdr>
            <w:top w:val="none" w:sz="0" w:space="0" w:color="auto"/>
            <w:left w:val="none" w:sz="0" w:space="0" w:color="auto"/>
            <w:bottom w:val="none" w:sz="0" w:space="0" w:color="auto"/>
            <w:right w:val="none" w:sz="0" w:space="0" w:color="auto"/>
          </w:divBdr>
        </w:div>
      </w:divsChild>
    </w:div>
    <w:div w:id="373308608">
      <w:bodyDiv w:val="1"/>
      <w:marLeft w:val="0"/>
      <w:marRight w:val="0"/>
      <w:marTop w:val="0"/>
      <w:marBottom w:val="0"/>
      <w:divBdr>
        <w:top w:val="none" w:sz="0" w:space="0" w:color="auto"/>
        <w:left w:val="none" w:sz="0" w:space="0" w:color="auto"/>
        <w:bottom w:val="none" w:sz="0" w:space="0" w:color="auto"/>
        <w:right w:val="none" w:sz="0" w:space="0" w:color="auto"/>
      </w:divBdr>
      <w:divsChild>
        <w:div w:id="1214124248">
          <w:marLeft w:val="0"/>
          <w:marRight w:val="0"/>
          <w:marTop w:val="0"/>
          <w:marBottom w:val="0"/>
          <w:divBdr>
            <w:top w:val="none" w:sz="0" w:space="0" w:color="auto"/>
            <w:left w:val="none" w:sz="0" w:space="0" w:color="auto"/>
            <w:bottom w:val="none" w:sz="0" w:space="0" w:color="auto"/>
            <w:right w:val="none" w:sz="0" w:space="0" w:color="auto"/>
          </w:divBdr>
        </w:div>
        <w:div w:id="809130924">
          <w:marLeft w:val="0"/>
          <w:marRight w:val="0"/>
          <w:marTop w:val="0"/>
          <w:marBottom w:val="0"/>
          <w:divBdr>
            <w:top w:val="none" w:sz="0" w:space="0" w:color="auto"/>
            <w:left w:val="none" w:sz="0" w:space="0" w:color="auto"/>
            <w:bottom w:val="none" w:sz="0" w:space="0" w:color="auto"/>
            <w:right w:val="none" w:sz="0" w:space="0" w:color="auto"/>
          </w:divBdr>
        </w:div>
        <w:div w:id="1896353483">
          <w:marLeft w:val="0"/>
          <w:marRight w:val="0"/>
          <w:marTop w:val="0"/>
          <w:marBottom w:val="0"/>
          <w:divBdr>
            <w:top w:val="none" w:sz="0" w:space="0" w:color="auto"/>
            <w:left w:val="none" w:sz="0" w:space="0" w:color="auto"/>
            <w:bottom w:val="none" w:sz="0" w:space="0" w:color="auto"/>
            <w:right w:val="none" w:sz="0" w:space="0" w:color="auto"/>
          </w:divBdr>
        </w:div>
      </w:divsChild>
    </w:div>
    <w:div w:id="432434681">
      <w:bodyDiv w:val="1"/>
      <w:marLeft w:val="0"/>
      <w:marRight w:val="0"/>
      <w:marTop w:val="0"/>
      <w:marBottom w:val="0"/>
      <w:divBdr>
        <w:top w:val="none" w:sz="0" w:space="0" w:color="auto"/>
        <w:left w:val="none" w:sz="0" w:space="0" w:color="auto"/>
        <w:bottom w:val="none" w:sz="0" w:space="0" w:color="auto"/>
        <w:right w:val="none" w:sz="0" w:space="0" w:color="auto"/>
      </w:divBdr>
    </w:div>
    <w:div w:id="453712117">
      <w:bodyDiv w:val="1"/>
      <w:marLeft w:val="0"/>
      <w:marRight w:val="0"/>
      <w:marTop w:val="0"/>
      <w:marBottom w:val="0"/>
      <w:divBdr>
        <w:top w:val="none" w:sz="0" w:space="0" w:color="auto"/>
        <w:left w:val="none" w:sz="0" w:space="0" w:color="auto"/>
        <w:bottom w:val="none" w:sz="0" w:space="0" w:color="auto"/>
        <w:right w:val="none" w:sz="0" w:space="0" w:color="auto"/>
      </w:divBdr>
      <w:divsChild>
        <w:div w:id="1654406009">
          <w:marLeft w:val="0"/>
          <w:marRight w:val="0"/>
          <w:marTop w:val="0"/>
          <w:marBottom w:val="0"/>
          <w:divBdr>
            <w:top w:val="none" w:sz="0" w:space="0" w:color="auto"/>
            <w:left w:val="none" w:sz="0" w:space="0" w:color="auto"/>
            <w:bottom w:val="none" w:sz="0" w:space="0" w:color="auto"/>
            <w:right w:val="none" w:sz="0" w:space="0" w:color="auto"/>
          </w:divBdr>
        </w:div>
        <w:div w:id="836069826">
          <w:marLeft w:val="0"/>
          <w:marRight w:val="0"/>
          <w:marTop w:val="0"/>
          <w:marBottom w:val="0"/>
          <w:divBdr>
            <w:top w:val="none" w:sz="0" w:space="0" w:color="auto"/>
            <w:left w:val="none" w:sz="0" w:space="0" w:color="auto"/>
            <w:bottom w:val="none" w:sz="0" w:space="0" w:color="auto"/>
            <w:right w:val="none" w:sz="0" w:space="0" w:color="auto"/>
          </w:divBdr>
        </w:div>
        <w:div w:id="1400203403">
          <w:marLeft w:val="0"/>
          <w:marRight w:val="0"/>
          <w:marTop w:val="0"/>
          <w:marBottom w:val="0"/>
          <w:divBdr>
            <w:top w:val="none" w:sz="0" w:space="0" w:color="auto"/>
            <w:left w:val="none" w:sz="0" w:space="0" w:color="auto"/>
            <w:bottom w:val="none" w:sz="0" w:space="0" w:color="auto"/>
            <w:right w:val="none" w:sz="0" w:space="0" w:color="auto"/>
          </w:divBdr>
        </w:div>
        <w:div w:id="997417342">
          <w:marLeft w:val="0"/>
          <w:marRight w:val="0"/>
          <w:marTop w:val="0"/>
          <w:marBottom w:val="0"/>
          <w:divBdr>
            <w:top w:val="none" w:sz="0" w:space="0" w:color="auto"/>
            <w:left w:val="none" w:sz="0" w:space="0" w:color="auto"/>
            <w:bottom w:val="none" w:sz="0" w:space="0" w:color="auto"/>
            <w:right w:val="none" w:sz="0" w:space="0" w:color="auto"/>
          </w:divBdr>
        </w:div>
        <w:div w:id="1275090328">
          <w:marLeft w:val="0"/>
          <w:marRight w:val="0"/>
          <w:marTop w:val="0"/>
          <w:marBottom w:val="0"/>
          <w:divBdr>
            <w:top w:val="none" w:sz="0" w:space="0" w:color="auto"/>
            <w:left w:val="none" w:sz="0" w:space="0" w:color="auto"/>
            <w:bottom w:val="none" w:sz="0" w:space="0" w:color="auto"/>
            <w:right w:val="none" w:sz="0" w:space="0" w:color="auto"/>
          </w:divBdr>
        </w:div>
        <w:div w:id="1326469526">
          <w:marLeft w:val="0"/>
          <w:marRight w:val="0"/>
          <w:marTop w:val="0"/>
          <w:marBottom w:val="0"/>
          <w:divBdr>
            <w:top w:val="none" w:sz="0" w:space="0" w:color="auto"/>
            <w:left w:val="none" w:sz="0" w:space="0" w:color="auto"/>
            <w:bottom w:val="none" w:sz="0" w:space="0" w:color="auto"/>
            <w:right w:val="none" w:sz="0" w:space="0" w:color="auto"/>
          </w:divBdr>
        </w:div>
        <w:div w:id="281232754">
          <w:marLeft w:val="0"/>
          <w:marRight w:val="0"/>
          <w:marTop w:val="0"/>
          <w:marBottom w:val="0"/>
          <w:divBdr>
            <w:top w:val="none" w:sz="0" w:space="0" w:color="auto"/>
            <w:left w:val="none" w:sz="0" w:space="0" w:color="auto"/>
            <w:bottom w:val="none" w:sz="0" w:space="0" w:color="auto"/>
            <w:right w:val="none" w:sz="0" w:space="0" w:color="auto"/>
          </w:divBdr>
        </w:div>
        <w:div w:id="1166048349">
          <w:marLeft w:val="0"/>
          <w:marRight w:val="0"/>
          <w:marTop w:val="0"/>
          <w:marBottom w:val="0"/>
          <w:divBdr>
            <w:top w:val="none" w:sz="0" w:space="0" w:color="auto"/>
            <w:left w:val="none" w:sz="0" w:space="0" w:color="auto"/>
            <w:bottom w:val="none" w:sz="0" w:space="0" w:color="auto"/>
            <w:right w:val="none" w:sz="0" w:space="0" w:color="auto"/>
          </w:divBdr>
        </w:div>
        <w:div w:id="713506532">
          <w:marLeft w:val="0"/>
          <w:marRight w:val="0"/>
          <w:marTop w:val="0"/>
          <w:marBottom w:val="0"/>
          <w:divBdr>
            <w:top w:val="none" w:sz="0" w:space="0" w:color="auto"/>
            <w:left w:val="none" w:sz="0" w:space="0" w:color="auto"/>
            <w:bottom w:val="none" w:sz="0" w:space="0" w:color="auto"/>
            <w:right w:val="none" w:sz="0" w:space="0" w:color="auto"/>
          </w:divBdr>
        </w:div>
        <w:div w:id="1434209865">
          <w:marLeft w:val="0"/>
          <w:marRight w:val="0"/>
          <w:marTop w:val="0"/>
          <w:marBottom w:val="0"/>
          <w:divBdr>
            <w:top w:val="none" w:sz="0" w:space="0" w:color="auto"/>
            <w:left w:val="none" w:sz="0" w:space="0" w:color="auto"/>
            <w:bottom w:val="none" w:sz="0" w:space="0" w:color="auto"/>
            <w:right w:val="none" w:sz="0" w:space="0" w:color="auto"/>
          </w:divBdr>
        </w:div>
        <w:div w:id="1805847176">
          <w:marLeft w:val="0"/>
          <w:marRight w:val="0"/>
          <w:marTop w:val="0"/>
          <w:marBottom w:val="0"/>
          <w:divBdr>
            <w:top w:val="none" w:sz="0" w:space="0" w:color="auto"/>
            <w:left w:val="none" w:sz="0" w:space="0" w:color="auto"/>
            <w:bottom w:val="none" w:sz="0" w:space="0" w:color="auto"/>
            <w:right w:val="none" w:sz="0" w:space="0" w:color="auto"/>
          </w:divBdr>
        </w:div>
        <w:div w:id="196508134">
          <w:marLeft w:val="0"/>
          <w:marRight w:val="0"/>
          <w:marTop w:val="0"/>
          <w:marBottom w:val="0"/>
          <w:divBdr>
            <w:top w:val="none" w:sz="0" w:space="0" w:color="auto"/>
            <w:left w:val="none" w:sz="0" w:space="0" w:color="auto"/>
            <w:bottom w:val="none" w:sz="0" w:space="0" w:color="auto"/>
            <w:right w:val="none" w:sz="0" w:space="0" w:color="auto"/>
          </w:divBdr>
        </w:div>
      </w:divsChild>
    </w:div>
    <w:div w:id="554707112">
      <w:bodyDiv w:val="1"/>
      <w:marLeft w:val="0"/>
      <w:marRight w:val="0"/>
      <w:marTop w:val="0"/>
      <w:marBottom w:val="0"/>
      <w:divBdr>
        <w:top w:val="none" w:sz="0" w:space="0" w:color="auto"/>
        <w:left w:val="none" w:sz="0" w:space="0" w:color="auto"/>
        <w:bottom w:val="none" w:sz="0" w:space="0" w:color="auto"/>
        <w:right w:val="none" w:sz="0" w:space="0" w:color="auto"/>
      </w:divBdr>
      <w:divsChild>
        <w:div w:id="1858929065">
          <w:marLeft w:val="0"/>
          <w:marRight w:val="0"/>
          <w:marTop w:val="0"/>
          <w:marBottom w:val="0"/>
          <w:divBdr>
            <w:top w:val="none" w:sz="0" w:space="0" w:color="auto"/>
            <w:left w:val="none" w:sz="0" w:space="0" w:color="auto"/>
            <w:bottom w:val="none" w:sz="0" w:space="0" w:color="auto"/>
            <w:right w:val="none" w:sz="0" w:space="0" w:color="auto"/>
          </w:divBdr>
        </w:div>
        <w:div w:id="691152026">
          <w:marLeft w:val="0"/>
          <w:marRight w:val="0"/>
          <w:marTop w:val="0"/>
          <w:marBottom w:val="0"/>
          <w:divBdr>
            <w:top w:val="none" w:sz="0" w:space="0" w:color="auto"/>
            <w:left w:val="none" w:sz="0" w:space="0" w:color="auto"/>
            <w:bottom w:val="none" w:sz="0" w:space="0" w:color="auto"/>
            <w:right w:val="none" w:sz="0" w:space="0" w:color="auto"/>
          </w:divBdr>
        </w:div>
        <w:div w:id="746075831">
          <w:marLeft w:val="0"/>
          <w:marRight w:val="0"/>
          <w:marTop w:val="0"/>
          <w:marBottom w:val="0"/>
          <w:divBdr>
            <w:top w:val="none" w:sz="0" w:space="0" w:color="auto"/>
            <w:left w:val="none" w:sz="0" w:space="0" w:color="auto"/>
            <w:bottom w:val="none" w:sz="0" w:space="0" w:color="auto"/>
            <w:right w:val="none" w:sz="0" w:space="0" w:color="auto"/>
          </w:divBdr>
        </w:div>
        <w:div w:id="544409508">
          <w:marLeft w:val="0"/>
          <w:marRight w:val="0"/>
          <w:marTop w:val="0"/>
          <w:marBottom w:val="0"/>
          <w:divBdr>
            <w:top w:val="none" w:sz="0" w:space="0" w:color="auto"/>
            <w:left w:val="none" w:sz="0" w:space="0" w:color="auto"/>
            <w:bottom w:val="none" w:sz="0" w:space="0" w:color="auto"/>
            <w:right w:val="none" w:sz="0" w:space="0" w:color="auto"/>
          </w:divBdr>
        </w:div>
        <w:div w:id="766729661">
          <w:marLeft w:val="0"/>
          <w:marRight w:val="0"/>
          <w:marTop w:val="0"/>
          <w:marBottom w:val="0"/>
          <w:divBdr>
            <w:top w:val="none" w:sz="0" w:space="0" w:color="auto"/>
            <w:left w:val="none" w:sz="0" w:space="0" w:color="auto"/>
            <w:bottom w:val="none" w:sz="0" w:space="0" w:color="auto"/>
            <w:right w:val="none" w:sz="0" w:space="0" w:color="auto"/>
          </w:divBdr>
        </w:div>
        <w:div w:id="939143328">
          <w:marLeft w:val="0"/>
          <w:marRight w:val="0"/>
          <w:marTop w:val="0"/>
          <w:marBottom w:val="0"/>
          <w:divBdr>
            <w:top w:val="none" w:sz="0" w:space="0" w:color="auto"/>
            <w:left w:val="none" w:sz="0" w:space="0" w:color="auto"/>
            <w:bottom w:val="none" w:sz="0" w:space="0" w:color="auto"/>
            <w:right w:val="none" w:sz="0" w:space="0" w:color="auto"/>
          </w:divBdr>
        </w:div>
        <w:div w:id="2093816860">
          <w:marLeft w:val="0"/>
          <w:marRight w:val="0"/>
          <w:marTop w:val="0"/>
          <w:marBottom w:val="0"/>
          <w:divBdr>
            <w:top w:val="none" w:sz="0" w:space="0" w:color="auto"/>
            <w:left w:val="none" w:sz="0" w:space="0" w:color="auto"/>
            <w:bottom w:val="none" w:sz="0" w:space="0" w:color="auto"/>
            <w:right w:val="none" w:sz="0" w:space="0" w:color="auto"/>
          </w:divBdr>
        </w:div>
        <w:div w:id="2143767064">
          <w:marLeft w:val="0"/>
          <w:marRight w:val="0"/>
          <w:marTop w:val="0"/>
          <w:marBottom w:val="0"/>
          <w:divBdr>
            <w:top w:val="none" w:sz="0" w:space="0" w:color="auto"/>
            <w:left w:val="none" w:sz="0" w:space="0" w:color="auto"/>
            <w:bottom w:val="none" w:sz="0" w:space="0" w:color="auto"/>
            <w:right w:val="none" w:sz="0" w:space="0" w:color="auto"/>
          </w:divBdr>
        </w:div>
      </w:divsChild>
    </w:div>
    <w:div w:id="813572475">
      <w:bodyDiv w:val="1"/>
      <w:marLeft w:val="0"/>
      <w:marRight w:val="0"/>
      <w:marTop w:val="0"/>
      <w:marBottom w:val="0"/>
      <w:divBdr>
        <w:top w:val="none" w:sz="0" w:space="0" w:color="auto"/>
        <w:left w:val="none" w:sz="0" w:space="0" w:color="auto"/>
        <w:bottom w:val="none" w:sz="0" w:space="0" w:color="auto"/>
        <w:right w:val="none" w:sz="0" w:space="0" w:color="auto"/>
      </w:divBdr>
      <w:divsChild>
        <w:div w:id="194927407">
          <w:marLeft w:val="0"/>
          <w:marRight w:val="0"/>
          <w:marTop w:val="0"/>
          <w:marBottom w:val="0"/>
          <w:divBdr>
            <w:top w:val="none" w:sz="0" w:space="0" w:color="auto"/>
            <w:left w:val="none" w:sz="0" w:space="0" w:color="auto"/>
            <w:bottom w:val="none" w:sz="0" w:space="0" w:color="auto"/>
            <w:right w:val="none" w:sz="0" w:space="0" w:color="auto"/>
          </w:divBdr>
        </w:div>
        <w:div w:id="905144021">
          <w:marLeft w:val="0"/>
          <w:marRight w:val="0"/>
          <w:marTop w:val="0"/>
          <w:marBottom w:val="0"/>
          <w:divBdr>
            <w:top w:val="none" w:sz="0" w:space="0" w:color="auto"/>
            <w:left w:val="none" w:sz="0" w:space="0" w:color="auto"/>
            <w:bottom w:val="none" w:sz="0" w:space="0" w:color="auto"/>
            <w:right w:val="none" w:sz="0" w:space="0" w:color="auto"/>
          </w:divBdr>
        </w:div>
        <w:div w:id="722748989">
          <w:marLeft w:val="0"/>
          <w:marRight w:val="0"/>
          <w:marTop w:val="0"/>
          <w:marBottom w:val="0"/>
          <w:divBdr>
            <w:top w:val="none" w:sz="0" w:space="0" w:color="auto"/>
            <w:left w:val="none" w:sz="0" w:space="0" w:color="auto"/>
            <w:bottom w:val="none" w:sz="0" w:space="0" w:color="auto"/>
            <w:right w:val="none" w:sz="0" w:space="0" w:color="auto"/>
          </w:divBdr>
        </w:div>
      </w:divsChild>
    </w:div>
    <w:div w:id="887031365">
      <w:bodyDiv w:val="1"/>
      <w:marLeft w:val="0"/>
      <w:marRight w:val="0"/>
      <w:marTop w:val="0"/>
      <w:marBottom w:val="0"/>
      <w:divBdr>
        <w:top w:val="none" w:sz="0" w:space="0" w:color="auto"/>
        <w:left w:val="none" w:sz="0" w:space="0" w:color="auto"/>
        <w:bottom w:val="none" w:sz="0" w:space="0" w:color="auto"/>
        <w:right w:val="none" w:sz="0" w:space="0" w:color="auto"/>
      </w:divBdr>
      <w:divsChild>
        <w:div w:id="1663191262">
          <w:marLeft w:val="0"/>
          <w:marRight w:val="0"/>
          <w:marTop w:val="0"/>
          <w:marBottom w:val="0"/>
          <w:divBdr>
            <w:top w:val="none" w:sz="0" w:space="0" w:color="auto"/>
            <w:left w:val="none" w:sz="0" w:space="0" w:color="auto"/>
            <w:bottom w:val="none" w:sz="0" w:space="0" w:color="auto"/>
            <w:right w:val="none" w:sz="0" w:space="0" w:color="auto"/>
          </w:divBdr>
        </w:div>
        <w:div w:id="138114159">
          <w:marLeft w:val="0"/>
          <w:marRight w:val="0"/>
          <w:marTop w:val="0"/>
          <w:marBottom w:val="0"/>
          <w:divBdr>
            <w:top w:val="none" w:sz="0" w:space="0" w:color="auto"/>
            <w:left w:val="none" w:sz="0" w:space="0" w:color="auto"/>
            <w:bottom w:val="none" w:sz="0" w:space="0" w:color="auto"/>
            <w:right w:val="none" w:sz="0" w:space="0" w:color="auto"/>
          </w:divBdr>
        </w:div>
        <w:div w:id="1607955377">
          <w:marLeft w:val="0"/>
          <w:marRight w:val="0"/>
          <w:marTop w:val="0"/>
          <w:marBottom w:val="0"/>
          <w:divBdr>
            <w:top w:val="none" w:sz="0" w:space="0" w:color="auto"/>
            <w:left w:val="none" w:sz="0" w:space="0" w:color="auto"/>
            <w:bottom w:val="none" w:sz="0" w:space="0" w:color="auto"/>
            <w:right w:val="none" w:sz="0" w:space="0" w:color="auto"/>
          </w:divBdr>
        </w:div>
        <w:div w:id="2137066839">
          <w:marLeft w:val="0"/>
          <w:marRight w:val="0"/>
          <w:marTop w:val="0"/>
          <w:marBottom w:val="0"/>
          <w:divBdr>
            <w:top w:val="none" w:sz="0" w:space="0" w:color="auto"/>
            <w:left w:val="none" w:sz="0" w:space="0" w:color="auto"/>
            <w:bottom w:val="none" w:sz="0" w:space="0" w:color="auto"/>
            <w:right w:val="none" w:sz="0" w:space="0" w:color="auto"/>
          </w:divBdr>
        </w:div>
        <w:div w:id="1471098189">
          <w:marLeft w:val="0"/>
          <w:marRight w:val="0"/>
          <w:marTop w:val="0"/>
          <w:marBottom w:val="0"/>
          <w:divBdr>
            <w:top w:val="none" w:sz="0" w:space="0" w:color="auto"/>
            <w:left w:val="none" w:sz="0" w:space="0" w:color="auto"/>
            <w:bottom w:val="none" w:sz="0" w:space="0" w:color="auto"/>
            <w:right w:val="none" w:sz="0" w:space="0" w:color="auto"/>
          </w:divBdr>
        </w:div>
        <w:div w:id="1718429514">
          <w:marLeft w:val="0"/>
          <w:marRight w:val="0"/>
          <w:marTop w:val="0"/>
          <w:marBottom w:val="0"/>
          <w:divBdr>
            <w:top w:val="none" w:sz="0" w:space="0" w:color="auto"/>
            <w:left w:val="none" w:sz="0" w:space="0" w:color="auto"/>
            <w:bottom w:val="none" w:sz="0" w:space="0" w:color="auto"/>
            <w:right w:val="none" w:sz="0" w:space="0" w:color="auto"/>
          </w:divBdr>
        </w:div>
        <w:div w:id="1412435677">
          <w:marLeft w:val="0"/>
          <w:marRight w:val="0"/>
          <w:marTop w:val="0"/>
          <w:marBottom w:val="0"/>
          <w:divBdr>
            <w:top w:val="none" w:sz="0" w:space="0" w:color="auto"/>
            <w:left w:val="none" w:sz="0" w:space="0" w:color="auto"/>
            <w:bottom w:val="none" w:sz="0" w:space="0" w:color="auto"/>
            <w:right w:val="none" w:sz="0" w:space="0" w:color="auto"/>
          </w:divBdr>
        </w:div>
      </w:divsChild>
    </w:div>
    <w:div w:id="1091927836">
      <w:bodyDiv w:val="1"/>
      <w:marLeft w:val="0"/>
      <w:marRight w:val="0"/>
      <w:marTop w:val="0"/>
      <w:marBottom w:val="0"/>
      <w:divBdr>
        <w:top w:val="none" w:sz="0" w:space="0" w:color="auto"/>
        <w:left w:val="none" w:sz="0" w:space="0" w:color="auto"/>
        <w:bottom w:val="none" w:sz="0" w:space="0" w:color="auto"/>
        <w:right w:val="none" w:sz="0" w:space="0" w:color="auto"/>
      </w:divBdr>
      <w:divsChild>
        <w:div w:id="2076274264">
          <w:marLeft w:val="0"/>
          <w:marRight w:val="0"/>
          <w:marTop w:val="0"/>
          <w:marBottom w:val="0"/>
          <w:divBdr>
            <w:top w:val="none" w:sz="0" w:space="0" w:color="auto"/>
            <w:left w:val="none" w:sz="0" w:space="0" w:color="auto"/>
            <w:bottom w:val="none" w:sz="0" w:space="0" w:color="auto"/>
            <w:right w:val="none" w:sz="0" w:space="0" w:color="auto"/>
          </w:divBdr>
        </w:div>
        <w:div w:id="1096170315">
          <w:marLeft w:val="0"/>
          <w:marRight w:val="0"/>
          <w:marTop w:val="0"/>
          <w:marBottom w:val="0"/>
          <w:divBdr>
            <w:top w:val="none" w:sz="0" w:space="0" w:color="auto"/>
            <w:left w:val="none" w:sz="0" w:space="0" w:color="auto"/>
            <w:bottom w:val="none" w:sz="0" w:space="0" w:color="auto"/>
            <w:right w:val="none" w:sz="0" w:space="0" w:color="auto"/>
          </w:divBdr>
        </w:div>
        <w:div w:id="1432819356">
          <w:marLeft w:val="0"/>
          <w:marRight w:val="0"/>
          <w:marTop w:val="0"/>
          <w:marBottom w:val="0"/>
          <w:divBdr>
            <w:top w:val="none" w:sz="0" w:space="0" w:color="auto"/>
            <w:left w:val="none" w:sz="0" w:space="0" w:color="auto"/>
            <w:bottom w:val="none" w:sz="0" w:space="0" w:color="auto"/>
            <w:right w:val="none" w:sz="0" w:space="0" w:color="auto"/>
          </w:divBdr>
        </w:div>
        <w:div w:id="1545215613">
          <w:marLeft w:val="0"/>
          <w:marRight w:val="0"/>
          <w:marTop w:val="0"/>
          <w:marBottom w:val="0"/>
          <w:divBdr>
            <w:top w:val="none" w:sz="0" w:space="0" w:color="auto"/>
            <w:left w:val="none" w:sz="0" w:space="0" w:color="auto"/>
            <w:bottom w:val="none" w:sz="0" w:space="0" w:color="auto"/>
            <w:right w:val="none" w:sz="0" w:space="0" w:color="auto"/>
          </w:divBdr>
        </w:div>
        <w:div w:id="667564945">
          <w:marLeft w:val="0"/>
          <w:marRight w:val="0"/>
          <w:marTop w:val="0"/>
          <w:marBottom w:val="0"/>
          <w:divBdr>
            <w:top w:val="none" w:sz="0" w:space="0" w:color="auto"/>
            <w:left w:val="none" w:sz="0" w:space="0" w:color="auto"/>
            <w:bottom w:val="none" w:sz="0" w:space="0" w:color="auto"/>
            <w:right w:val="none" w:sz="0" w:space="0" w:color="auto"/>
          </w:divBdr>
        </w:div>
        <w:div w:id="1178495446">
          <w:marLeft w:val="0"/>
          <w:marRight w:val="0"/>
          <w:marTop w:val="0"/>
          <w:marBottom w:val="0"/>
          <w:divBdr>
            <w:top w:val="none" w:sz="0" w:space="0" w:color="auto"/>
            <w:left w:val="none" w:sz="0" w:space="0" w:color="auto"/>
            <w:bottom w:val="none" w:sz="0" w:space="0" w:color="auto"/>
            <w:right w:val="none" w:sz="0" w:space="0" w:color="auto"/>
          </w:divBdr>
        </w:div>
        <w:div w:id="1565334029">
          <w:marLeft w:val="0"/>
          <w:marRight w:val="0"/>
          <w:marTop w:val="0"/>
          <w:marBottom w:val="0"/>
          <w:divBdr>
            <w:top w:val="none" w:sz="0" w:space="0" w:color="auto"/>
            <w:left w:val="none" w:sz="0" w:space="0" w:color="auto"/>
            <w:bottom w:val="none" w:sz="0" w:space="0" w:color="auto"/>
            <w:right w:val="none" w:sz="0" w:space="0" w:color="auto"/>
          </w:divBdr>
        </w:div>
        <w:div w:id="2127457900">
          <w:marLeft w:val="0"/>
          <w:marRight w:val="0"/>
          <w:marTop w:val="0"/>
          <w:marBottom w:val="0"/>
          <w:divBdr>
            <w:top w:val="none" w:sz="0" w:space="0" w:color="auto"/>
            <w:left w:val="none" w:sz="0" w:space="0" w:color="auto"/>
            <w:bottom w:val="none" w:sz="0" w:space="0" w:color="auto"/>
            <w:right w:val="none" w:sz="0" w:space="0" w:color="auto"/>
          </w:divBdr>
        </w:div>
        <w:div w:id="1362318751">
          <w:marLeft w:val="0"/>
          <w:marRight w:val="0"/>
          <w:marTop w:val="0"/>
          <w:marBottom w:val="0"/>
          <w:divBdr>
            <w:top w:val="none" w:sz="0" w:space="0" w:color="auto"/>
            <w:left w:val="none" w:sz="0" w:space="0" w:color="auto"/>
            <w:bottom w:val="none" w:sz="0" w:space="0" w:color="auto"/>
            <w:right w:val="none" w:sz="0" w:space="0" w:color="auto"/>
          </w:divBdr>
        </w:div>
        <w:div w:id="1150366563">
          <w:marLeft w:val="0"/>
          <w:marRight w:val="0"/>
          <w:marTop w:val="0"/>
          <w:marBottom w:val="0"/>
          <w:divBdr>
            <w:top w:val="none" w:sz="0" w:space="0" w:color="auto"/>
            <w:left w:val="none" w:sz="0" w:space="0" w:color="auto"/>
            <w:bottom w:val="none" w:sz="0" w:space="0" w:color="auto"/>
            <w:right w:val="none" w:sz="0" w:space="0" w:color="auto"/>
          </w:divBdr>
        </w:div>
        <w:div w:id="1694306736">
          <w:marLeft w:val="0"/>
          <w:marRight w:val="0"/>
          <w:marTop w:val="0"/>
          <w:marBottom w:val="0"/>
          <w:divBdr>
            <w:top w:val="none" w:sz="0" w:space="0" w:color="auto"/>
            <w:left w:val="none" w:sz="0" w:space="0" w:color="auto"/>
            <w:bottom w:val="none" w:sz="0" w:space="0" w:color="auto"/>
            <w:right w:val="none" w:sz="0" w:space="0" w:color="auto"/>
          </w:divBdr>
        </w:div>
        <w:div w:id="515730351">
          <w:marLeft w:val="0"/>
          <w:marRight w:val="0"/>
          <w:marTop w:val="0"/>
          <w:marBottom w:val="0"/>
          <w:divBdr>
            <w:top w:val="none" w:sz="0" w:space="0" w:color="auto"/>
            <w:left w:val="none" w:sz="0" w:space="0" w:color="auto"/>
            <w:bottom w:val="none" w:sz="0" w:space="0" w:color="auto"/>
            <w:right w:val="none" w:sz="0" w:space="0" w:color="auto"/>
          </w:divBdr>
        </w:div>
        <w:div w:id="1391343279">
          <w:marLeft w:val="0"/>
          <w:marRight w:val="0"/>
          <w:marTop w:val="0"/>
          <w:marBottom w:val="0"/>
          <w:divBdr>
            <w:top w:val="none" w:sz="0" w:space="0" w:color="auto"/>
            <w:left w:val="none" w:sz="0" w:space="0" w:color="auto"/>
            <w:bottom w:val="none" w:sz="0" w:space="0" w:color="auto"/>
            <w:right w:val="none" w:sz="0" w:space="0" w:color="auto"/>
          </w:divBdr>
        </w:div>
        <w:div w:id="1665008602">
          <w:marLeft w:val="0"/>
          <w:marRight w:val="0"/>
          <w:marTop w:val="0"/>
          <w:marBottom w:val="0"/>
          <w:divBdr>
            <w:top w:val="none" w:sz="0" w:space="0" w:color="auto"/>
            <w:left w:val="none" w:sz="0" w:space="0" w:color="auto"/>
            <w:bottom w:val="none" w:sz="0" w:space="0" w:color="auto"/>
            <w:right w:val="none" w:sz="0" w:space="0" w:color="auto"/>
          </w:divBdr>
        </w:div>
        <w:div w:id="1204177266">
          <w:marLeft w:val="0"/>
          <w:marRight w:val="0"/>
          <w:marTop w:val="0"/>
          <w:marBottom w:val="0"/>
          <w:divBdr>
            <w:top w:val="none" w:sz="0" w:space="0" w:color="auto"/>
            <w:left w:val="none" w:sz="0" w:space="0" w:color="auto"/>
            <w:bottom w:val="none" w:sz="0" w:space="0" w:color="auto"/>
            <w:right w:val="none" w:sz="0" w:space="0" w:color="auto"/>
          </w:divBdr>
        </w:div>
        <w:div w:id="1082724642">
          <w:marLeft w:val="0"/>
          <w:marRight w:val="0"/>
          <w:marTop w:val="0"/>
          <w:marBottom w:val="0"/>
          <w:divBdr>
            <w:top w:val="none" w:sz="0" w:space="0" w:color="auto"/>
            <w:left w:val="none" w:sz="0" w:space="0" w:color="auto"/>
            <w:bottom w:val="none" w:sz="0" w:space="0" w:color="auto"/>
            <w:right w:val="none" w:sz="0" w:space="0" w:color="auto"/>
          </w:divBdr>
        </w:div>
      </w:divsChild>
    </w:div>
    <w:div w:id="1118791484">
      <w:bodyDiv w:val="1"/>
      <w:marLeft w:val="0"/>
      <w:marRight w:val="0"/>
      <w:marTop w:val="0"/>
      <w:marBottom w:val="0"/>
      <w:divBdr>
        <w:top w:val="none" w:sz="0" w:space="0" w:color="auto"/>
        <w:left w:val="none" w:sz="0" w:space="0" w:color="auto"/>
        <w:bottom w:val="none" w:sz="0" w:space="0" w:color="auto"/>
        <w:right w:val="none" w:sz="0" w:space="0" w:color="auto"/>
      </w:divBdr>
      <w:divsChild>
        <w:div w:id="397555837">
          <w:marLeft w:val="0"/>
          <w:marRight w:val="0"/>
          <w:marTop w:val="0"/>
          <w:marBottom w:val="0"/>
          <w:divBdr>
            <w:top w:val="none" w:sz="0" w:space="0" w:color="auto"/>
            <w:left w:val="none" w:sz="0" w:space="0" w:color="auto"/>
            <w:bottom w:val="none" w:sz="0" w:space="0" w:color="auto"/>
            <w:right w:val="none" w:sz="0" w:space="0" w:color="auto"/>
          </w:divBdr>
        </w:div>
        <w:div w:id="632178668">
          <w:marLeft w:val="0"/>
          <w:marRight w:val="0"/>
          <w:marTop w:val="0"/>
          <w:marBottom w:val="0"/>
          <w:divBdr>
            <w:top w:val="none" w:sz="0" w:space="0" w:color="auto"/>
            <w:left w:val="none" w:sz="0" w:space="0" w:color="auto"/>
            <w:bottom w:val="none" w:sz="0" w:space="0" w:color="auto"/>
            <w:right w:val="none" w:sz="0" w:space="0" w:color="auto"/>
          </w:divBdr>
        </w:div>
        <w:div w:id="1263339045">
          <w:marLeft w:val="0"/>
          <w:marRight w:val="0"/>
          <w:marTop w:val="0"/>
          <w:marBottom w:val="0"/>
          <w:divBdr>
            <w:top w:val="none" w:sz="0" w:space="0" w:color="auto"/>
            <w:left w:val="none" w:sz="0" w:space="0" w:color="auto"/>
            <w:bottom w:val="none" w:sz="0" w:space="0" w:color="auto"/>
            <w:right w:val="none" w:sz="0" w:space="0" w:color="auto"/>
          </w:divBdr>
        </w:div>
        <w:div w:id="1023483448">
          <w:marLeft w:val="0"/>
          <w:marRight w:val="0"/>
          <w:marTop w:val="0"/>
          <w:marBottom w:val="0"/>
          <w:divBdr>
            <w:top w:val="none" w:sz="0" w:space="0" w:color="auto"/>
            <w:left w:val="none" w:sz="0" w:space="0" w:color="auto"/>
            <w:bottom w:val="none" w:sz="0" w:space="0" w:color="auto"/>
            <w:right w:val="none" w:sz="0" w:space="0" w:color="auto"/>
          </w:divBdr>
        </w:div>
        <w:div w:id="1422411299">
          <w:marLeft w:val="0"/>
          <w:marRight w:val="0"/>
          <w:marTop w:val="0"/>
          <w:marBottom w:val="0"/>
          <w:divBdr>
            <w:top w:val="none" w:sz="0" w:space="0" w:color="auto"/>
            <w:left w:val="none" w:sz="0" w:space="0" w:color="auto"/>
            <w:bottom w:val="none" w:sz="0" w:space="0" w:color="auto"/>
            <w:right w:val="none" w:sz="0" w:space="0" w:color="auto"/>
          </w:divBdr>
        </w:div>
        <w:div w:id="1079860893">
          <w:marLeft w:val="0"/>
          <w:marRight w:val="0"/>
          <w:marTop w:val="0"/>
          <w:marBottom w:val="0"/>
          <w:divBdr>
            <w:top w:val="none" w:sz="0" w:space="0" w:color="auto"/>
            <w:left w:val="none" w:sz="0" w:space="0" w:color="auto"/>
            <w:bottom w:val="none" w:sz="0" w:space="0" w:color="auto"/>
            <w:right w:val="none" w:sz="0" w:space="0" w:color="auto"/>
          </w:divBdr>
        </w:div>
      </w:divsChild>
    </w:div>
    <w:div w:id="1134909679">
      <w:bodyDiv w:val="1"/>
      <w:marLeft w:val="0"/>
      <w:marRight w:val="0"/>
      <w:marTop w:val="0"/>
      <w:marBottom w:val="0"/>
      <w:divBdr>
        <w:top w:val="none" w:sz="0" w:space="0" w:color="auto"/>
        <w:left w:val="none" w:sz="0" w:space="0" w:color="auto"/>
        <w:bottom w:val="none" w:sz="0" w:space="0" w:color="auto"/>
        <w:right w:val="none" w:sz="0" w:space="0" w:color="auto"/>
      </w:divBdr>
      <w:divsChild>
        <w:div w:id="744644421">
          <w:marLeft w:val="0"/>
          <w:marRight w:val="0"/>
          <w:marTop w:val="0"/>
          <w:marBottom w:val="0"/>
          <w:divBdr>
            <w:top w:val="none" w:sz="0" w:space="0" w:color="auto"/>
            <w:left w:val="none" w:sz="0" w:space="0" w:color="auto"/>
            <w:bottom w:val="none" w:sz="0" w:space="0" w:color="auto"/>
            <w:right w:val="none" w:sz="0" w:space="0" w:color="auto"/>
          </w:divBdr>
        </w:div>
        <w:div w:id="1986928253">
          <w:marLeft w:val="0"/>
          <w:marRight w:val="0"/>
          <w:marTop w:val="0"/>
          <w:marBottom w:val="0"/>
          <w:divBdr>
            <w:top w:val="none" w:sz="0" w:space="0" w:color="auto"/>
            <w:left w:val="none" w:sz="0" w:space="0" w:color="auto"/>
            <w:bottom w:val="none" w:sz="0" w:space="0" w:color="auto"/>
            <w:right w:val="none" w:sz="0" w:space="0" w:color="auto"/>
          </w:divBdr>
        </w:div>
      </w:divsChild>
    </w:div>
    <w:div w:id="1157768409">
      <w:bodyDiv w:val="1"/>
      <w:marLeft w:val="0"/>
      <w:marRight w:val="0"/>
      <w:marTop w:val="0"/>
      <w:marBottom w:val="0"/>
      <w:divBdr>
        <w:top w:val="none" w:sz="0" w:space="0" w:color="auto"/>
        <w:left w:val="none" w:sz="0" w:space="0" w:color="auto"/>
        <w:bottom w:val="none" w:sz="0" w:space="0" w:color="auto"/>
        <w:right w:val="none" w:sz="0" w:space="0" w:color="auto"/>
      </w:divBdr>
      <w:divsChild>
        <w:div w:id="115755420">
          <w:marLeft w:val="0"/>
          <w:marRight w:val="0"/>
          <w:marTop w:val="0"/>
          <w:marBottom w:val="0"/>
          <w:divBdr>
            <w:top w:val="none" w:sz="0" w:space="0" w:color="auto"/>
            <w:left w:val="none" w:sz="0" w:space="0" w:color="auto"/>
            <w:bottom w:val="none" w:sz="0" w:space="0" w:color="auto"/>
            <w:right w:val="none" w:sz="0" w:space="0" w:color="auto"/>
          </w:divBdr>
        </w:div>
        <w:div w:id="2091851513">
          <w:marLeft w:val="0"/>
          <w:marRight w:val="0"/>
          <w:marTop w:val="0"/>
          <w:marBottom w:val="0"/>
          <w:divBdr>
            <w:top w:val="none" w:sz="0" w:space="0" w:color="auto"/>
            <w:left w:val="none" w:sz="0" w:space="0" w:color="auto"/>
            <w:bottom w:val="none" w:sz="0" w:space="0" w:color="auto"/>
            <w:right w:val="none" w:sz="0" w:space="0" w:color="auto"/>
          </w:divBdr>
        </w:div>
        <w:div w:id="956837189">
          <w:marLeft w:val="0"/>
          <w:marRight w:val="0"/>
          <w:marTop w:val="0"/>
          <w:marBottom w:val="0"/>
          <w:divBdr>
            <w:top w:val="none" w:sz="0" w:space="0" w:color="auto"/>
            <w:left w:val="none" w:sz="0" w:space="0" w:color="auto"/>
            <w:bottom w:val="none" w:sz="0" w:space="0" w:color="auto"/>
            <w:right w:val="none" w:sz="0" w:space="0" w:color="auto"/>
          </w:divBdr>
        </w:div>
        <w:div w:id="1450588088">
          <w:marLeft w:val="0"/>
          <w:marRight w:val="0"/>
          <w:marTop w:val="0"/>
          <w:marBottom w:val="0"/>
          <w:divBdr>
            <w:top w:val="none" w:sz="0" w:space="0" w:color="auto"/>
            <w:left w:val="none" w:sz="0" w:space="0" w:color="auto"/>
            <w:bottom w:val="none" w:sz="0" w:space="0" w:color="auto"/>
            <w:right w:val="none" w:sz="0" w:space="0" w:color="auto"/>
          </w:divBdr>
        </w:div>
        <w:div w:id="957564396">
          <w:marLeft w:val="0"/>
          <w:marRight w:val="0"/>
          <w:marTop w:val="0"/>
          <w:marBottom w:val="0"/>
          <w:divBdr>
            <w:top w:val="none" w:sz="0" w:space="0" w:color="auto"/>
            <w:left w:val="none" w:sz="0" w:space="0" w:color="auto"/>
            <w:bottom w:val="none" w:sz="0" w:space="0" w:color="auto"/>
            <w:right w:val="none" w:sz="0" w:space="0" w:color="auto"/>
          </w:divBdr>
        </w:div>
        <w:div w:id="316616853">
          <w:marLeft w:val="0"/>
          <w:marRight w:val="0"/>
          <w:marTop w:val="0"/>
          <w:marBottom w:val="0"/>
          <w:divBdr>
            <w:top w:val="none" w:sz="0" w:space="0" w:color="auto"/>
            <w:left w:val="none" w:sz="0" w:space="0" w:color="auto"/>
            <w:bottom w:val="none" w:sz="0" w:space="0" w:color="auto"/>
            <w:right w:val="none" w:sz="0" w:space="0" w:color="auto"/>
          </w:divBdr>
        </w:div>
        <w:div w:id="1747804553">
          <w:marLeft w:val="0"/>
          <w:marRight w:val="0"/>
          <w:marTop w:val="0"/>
          <w:marBottom w:val="0"/>
          <w:divBdr>
            <w:top w:val="none" w:sz="0" w:space="0" w:color="auto"/>
            <w:left w:val="none" w:sz="0" w:space="0" w:color="auto"/>
            <w:bottom w:val="none" w:sz="0" w:space="0" w:color="auto"/>
            <w:right w:val="none" w:sz="0" w:space="0" w:color="auto"/>
          </w:divBdr>
        </w:div>
        <w:div w:id="1774934209">
          <w:marLeft w:val="0"/>
          <w:marRight w:val="0"/>
          <w:marTop w:val="0"/>
          <w:marBottom w:val="0"/>
          <w:divBdr>
            <w:top w:val="none" w:sz="0" w:space="0" w:color="auto"/>
            <w:left w:val="none" w:sz="0" w:space="0" w:color="auto"/>
            <w:bottom w:val="none" w:sz="0" w:space="0" w:color="auto"/>
            <w:right w:val="none" w:sz="0" w:space="0" w:color="auto"/>
          </w:divBdr>
        </w:div>
        <w:div w:id="226765285">
          <w:marLeft w:val="0"/>
          <w:marRight w:val="0"/>
          <w:marTop w:val="0"/>
          <w:marBottom w:val="0"/>
          <w:divBdr>
            <w:top w:val="none" w:sz="0" w:space="0" w:color="auto"/>
            <w:left w:val="none" w:sz="0" w:space="0" w:color="auto"/>
            <w:bottom w:val="none" w:sz="0" w:space="0" w:color="auto"/>
            <w:right w:val="none" w:sz="0" w:space="0" w:color="auto"/>
          </w:divBdr>
        </w:div>
      </w:divsChild>
    </w:div>
    <w:div w:id="1336881654">
      <w:bodyDiv w:val="1"/>
      <w:marLeft w:val="0"/>
      <w:marRight w:val="0"/>
      <w:marTop w:val="0"/>
      <w:marBottom w:val="0"/>
      <w:divBdr>
        <w:top w:val="none" w:sz="0" w:space="0" w:color="auto"/>
        <w:left w:val="none" w:sz="0" w:space="0" w:color="auto"/>
        <w:bottom w:val="none" w:sz="0" w:space="0" w:color="auto"/>
        <w:right w:val="none" w:sz="0" w:space="0" w:color="auto"/>
      </w:divBdr>
      <w:divsChild>
        <w:div w:id="1632128276">
          <w:marLeft w:val="0"/>
          <w:marRight w:val="0"/>
          <w:marTop w:val="0"/>
          <w:marBottom w:val="0"/>
          <w:divBdr>
            <w:top w:val="none" w:sz="0" w:space="0" w:color="auto"/>
            <w:left w:val="none" w:sz="0" w:space="0" w:color="auto"/>
            <w:bottom w:val="none" w:sz="0" w:space="0" w:color="auto"/>
            <w:right w:val="none" w:sz="0" w:space="0" w:color="auto"/>
          </w:divBdr>
        </w:div>
        <w:div w:id="401224073">
          <w:marLeft w:val="0"/>
          <w:marRight w:val="0"/>
          <w:marTop w:val="0"/>
          <w:marBottom w:val="0"/>
          <w:divBdr>
            <w:top w:val="none" w:sz="0" w:space="0" w:color="auto"/>
            <w:left w:val="none" w:sz="0" w:space="0" w:color="auto"/>
            <w:bottom w:val="none" w:sz="0" w:space="0" w:color="auto"/>
            <w:right w:val="none" w:sz="0" w:space="0" w:color="auto"/>
          </w:divBdr>
        </w:div>
        <w:div w:id="2088501737">
          <w:marLeft w:val="0"/>
          <w:marRight w:val="0"/>
          <w:marTop w:val="0"/>
          <w:marBottom w:val="0"/>
          <w:divBdr>
            <w:top w:val="none" w:sz="0" w:space="0" w:color="auto"/>
            <w:left w:val="none" w:sz="0" w:space="0" w:color="auto"/>
            <w:bottom w:val="none" w:sz="0" w:space="0" w:color="auto"/>
            <w:right w:val="none" w:sz="0" w:space="0" w:color="auto"/>
          </w:divBdr>
        </w:div>
        <w:div w:id="1443497599">
          <w:marLeft w:val="0"/>
          <w:marRight w:val="0"/>
          <w:marTop w:val="0"/>
          <w:marBottom w:val="0"/>
          <w:divBdr>
            <w:top w:val="none" w:sz="0" w:space="0" w:color="auto"/>
            <w:left w:val="none" w:sz="0" w:space="0" w:color="auto"/>
            <w:bottom w:val="none" w:sz="0" w:space="0" w:color="auto"/>
            <w:right w:val="none" w:sz="0" w:space="0" w:color="auto"/>
          </w:divBdr>
        </w:div>
        <w:div w:id="896547808">
          <w:marLeft w:val="0"/>
          <w:marRight w:val="0"/>
          <w:marTop w:val="0"/>
          <w:marBottom w:val="0"/>
          <w:divBdr>
            <w:top w:val="none" w:sz="0" w:space="0" w:color="auto"/>
            <w:left w:val="none" w:sz="0" w:space="0" w:color="auto"/>
            <w:bottom w:val="none" w:sz="0" w:space="0" w:color="auto"/>
            <w:right w:val="none" w:sz="0" w:space="0" w:color="auto"/>
          </w:divBdr>
        </w:div>
        <w:div w:id="407117318">
          <w:marLeft w:val="0"/>
          <w:marRight w:val="0"/>
          <w:marTop w:val="0"/>
          <w:marBottom w:val="0"/>
          <w:divBdr>
            <w:top w:val="none" w:sz="0" w:space="0" w:color="auto"/>
            <w:left w:val="none" w:sz="0" w:space="0" w:color="auto"/>
            <w:bottom w:val="none" w:sz="0" w:space="0" w:color="auto"/>
            <w:right w:val="none" w:sz="0" w:space="0" w:color="auto"/>
          </w:divBdr>
        </w:div>
      </w:divsChild>
    </w:div>
    <w:div w:id="1352415607">
      <w:bodyDiv w:val="1"/>
      <w:marLeft w:val="0"/>
      <w:marRight w:val="0"/>
      <w:marTop w:val="0"/>
      <w:marBottom w:val="0"/>
      <w:divBdr>
        <w:top w:val="none" w:sz="0" w:space="0" w:color="auto"/>
        <w:left w:val="none" w:sz="0" w:space="0" w:color="auto"/>
        <w:bottom w:val="none" w:sz="0" w:space="0" w:color="auto"/>
        <w:right w:val="none" w:sz="0" w:space="0" w:color="auto"/>
      </w:divBdr>
      <w:divsChild>
        <w:div w:id="939407223">
          <w:marLeft w:val="0"/>
          <w:marRight w:val="0"/>
          <w:marTop w:val="0"/>
          <w:marBottom w:val="0"/>
          <w:divBdr>
            <w:top w:val="none" w:sz="0" w:space="0" w:color="auto"/>
            <w:left w:val="none" w:sz="0" w:space="0" w:color="auto"/>
            <w:bottom w:val="none" w:sz="0" w:space="0" w:color="auto"/>
            <w:right w:val="none" w:sz="0" w:space="0" w:color="auto"/>
          </w:divBdr>
        </w:div>
        <w:div w:id="2038190698">
          <w:marLeft w:val="0"/>
          <w:marRight w:val="0"/>
          <w:marTop w:val="0"/>
          <w:marBottom w:val="0"/>
          <w:divBdr>
            <w:top w:val="none" w:sz="0" w:space="0" w:color="auto"/>
            <w:left w:val="none" w:sz="0" w:space="0" w:color="auto"/>
            <w:bottom w:val="none" w:sz="0" w:space="0" w:color="auto"/>
            <w:right w:val="none" w:sz="0" w:space="0" w:color="auto"/>
          </w:divBdr>
        </w:div>
        <w:div w:id="1107238239">
          <w:marLeft w:val="0"/>
          <w:marRight w:val="0"/>
          <w:marTop w:val="0"/>
          <w:marBottom w:val="0"/>
          <w:divBdr>
            <w:top w:val="none" w:sz="0" w:space="0" w:color="auto"/>
            <w:left w:val="none" w:sz="0" w:space="0" w:color="auto"/>
            <w:bottom w:val="none" w:sz="0" w:space="0" w:color="auto"/>
            <w:right w:val="none" w:sz="0" w:space="0" w:color="auto"/>
          </w:divBdr>
        </w:div>
        <w:div w:id="1510490034">
          <w:marLeft w:val="0"/>
          <w:marRight w:val="0"/>
          <w:marTop w:val="0"/>
          <w:marBottom w:val="0"/>
          <w:divBdr>
            <w:top w:val="none" w:sz="0" w:space="0" w:color="auto"/>
            <w:left w:val="none" w:sz="0" w:space="0" w:color="auto"/>
            <w:bottom w:val="none" w:sz="0" w:space="0" w:color="auto"/>
            <w:right w:val="none" w:sz="0" w:space="0" w:color="auto"/>
          </w:divBdr>
        </w:div>
        <w:div w:id="626159449">
          <w:marLeft w:val="0"/>
          <w:marRight w:val="0"/>
          <w:marTop w:val="0"/>
          <w:marBottom w:val="0"/>
          <w:divBdr>
            <w:top w:val="none" w:sz="0" w:space="0" w:color="auto"/>
            <w:left w:val="none" w:sz="0" w:space="0" w:color="auto"/>
            <w:bottom w:val="none" w:sz="0" w:space="0" w:color="auto"/>
            <w:right w:val="none" w:sz="0" w:space="0" w:color="auto"/>
          </w:divBdr>
        </w:div>
        <w:div w:id="1188912166">
          <w:marLeft w:val="0"/>
          <w:marRight w:val="0"/>
          <w:marTop w:val="0"/>
          <w:marBottom w:val="0"/>
          <w:divBdr>
            <w:top w:val="none" w:sz="0" w:space="0" w:color="auto"/>
            <w:left w:val="none" w:sz="0" w:space="0" w:color="auto"/>
            <w:bottom w:val="none" w:sz="0" w:space="0" w:color="auto"/>
            <w:right w:val="none" w:sz="0" w:space="0" w:color="auto"/>
          </w:divBdr>
        </w:div>
        <w:div w:id="941061711">
          <w:marLeft w:val="0"/>
          <w:marRight w:val="0"/>
          <w:marTop w:val="0"/>
          <w:marBottom w:val="0"/>
          <w:divBdr>
            <w:top w:val="none" w:sz="0" w:space="0" w:color="auto"/>
            <w:left w:val="none" w:sz="0" w:space="0" w:color="auto"/>
            <w:bottom w:val="none" w:sz="0" w:space="0" w:color="auto"/>
            <w:right w:val="none" w:sz="0" w:space="0" w:color="auto"/>
          </w:divBdr>
        </w:div>
      </w:divsChild>
    </w:div>
    <w:div w:id="1612586878">
      <w:bodyDiv w:val="1"/>
      <w:marLeft w:val="0"/>
      <w:marRight w:val="0"/>
      <w:marTop w:val="0"/>
      <w:marBottom w:val="0"/>
      <w:divBdr>
        <w:top w:val="none" w:sz="0" w:space="0" w:color="auto"/>
        <w:left w:val="none" w:sz="0" w:space="0" w:color="auto"/>
        <w:bottom w:val="none" w:sz="0" w:space="0" w:color="auto"/>
        <w:right w:val="none" w:sz="0" w:space="0" w:color="auto"/>
      </w:divBdr>
    </w:div>
    <w:div w:id="1762290164">
      <w:bodyDiv w:val="1"/>
      <w:marLeft w:val="0"/>
      <w:marRight w:val="0"/>
      <w:marTop w:val="0"/>
      <w:marBottom w:val="0"/>
      <w:divBdr>
        <w:top w:val="none" w:sz="0" w:space="0" w:color="auto"/>
        <w:left w:val="none" w:sz="0" w:space="0" w:color="auto"/>
        <w:bottom w:val="none" w:sz="0" w:space="0" w:color="auto"/>
        <w:right w:val="none" w:sz="0" w:space="0" w:color="auto"/>
      </w:divBdr>
      <w:divsChild>
        <w:div w:id="1689482194">
          <w:marLeft w:val="0"/>
          <w:marRight w:val="0"/>
          <w:marTop w:val="0"/>
          <w:marBottom w:val="0"/>
          <w:divBdr>
            <w:top w:val="none" w:sz="0" w:space="0" w:color="auto"/>
            <w:left w:val="none" w:sz="0" w:space="0" w:color="auto"/>
            <w:bottom w:val="none" w:sz="0" w:space="0" w:color="auto"/>
            <w:right w:val="none" w:sz="0" w:space="0" w:color="auto"/>
          </w:divBdr>
        </w:div>
        <w:div w:id="1799642044">
          <w:marLeft w:val="0"/>
          <w:marRight w:val="0"/>
          <w:marTop w:val="0"/>
          <w:marBottom w:val="0"/>
          <w:divBdr>
            <w:top w:val="none" w:sz="0" w:space="0" w:color="auto"/>
            <w:left w:val="none" w:sz="0" w:space="0" w:color="auto"/>
            <w:bottom w:val="none" w:sz="0" w:space="0" w:color="auto"/>
            <w:right w:val="none" w:sz="0" w:space="0" w:color="auto"/>
          </w:divBdr>
        </w:div>
        <w:div w:id="1800298665">
          <w:marLeft w:val="0"/>
          <w:marRight w:val="0"/>
          <w:marTop w:val="0"/>
          <w:marBottom w:val="0"/>
          <w:divBdr>
            <w:top w:val="none" w:sz="0" w:space="0" w:color="auto"/>
            <w:left w:val="none" w:sz="0" w:space="0" w:color="auto"/>
            <w:bottom w:val="none" w:sz="0" w:space="0" w:color="auto"/>
            <w:right w:val="none" w:sz="0" w:space="0" w:color="auto"/>
          </w:divBdr>
        </w:div>
        <w:div w:id="1770468917">
          <w:marLeft w:val="0"/>
          <w:marRight w:val="0"/>
          <w:marTop w:val="0"/>
          <w:marBottom w:val="0"/>
          <w:divBdr>
            <w:top w:val="none" w:sz="0" w:space="0" w:color="auto"/>
            <w:left w:val="none" w:sz="0" w:space="0" w:color="auto"/>
            <w:bottom w:val="none" w:sz="0" w:space="0" w:color="auto"/>
            <w:right w:val="none" w:sz="0" w:space="0" w:color="auto"/>
          </w:divBdr>
        </w:div>
        <w:div w:id="470246060">
          <w:marLeft w:val="0"/>
          <w:marRight w:val="0"/>
          <w:marTop w:val="0"/>
          <w:marBottom w:val="0"/>
          <w:divBdr>
            <w:top w:val="none" w:sz="0" w:space="0" w:color="auto"/>
            <w:left w:val="none" w:sz="0" w:space="0" w:color="auto"/>
            <w:bottom w:val="none" w:sz="0" w:space="0" w:color="auto"/>
            <w:right w:val="none" w:sz="0" w:space="0" w:color="auto"/>
          </w:divBdr>
        </w:div>
        <w:div w:id="52119955">
          <w:marLeft w:val="0"/>
          <w:marRight w:val="0"/>
          <w:marTop w:val="0"/>
          <w:marBottom w:val="0"/>
          <w:divBdr>
            <w:top w:val="none" w:sz="0" w:space="0" w:color="auto"/>
            <w:left w:val="none" w:sz="0" w:space="0" w:color="auto"/>
            <w:bottom w:val="none" w:sz="0" w:space="0" w:color="auto"/>
            <w:right w:val="none" w:sz="0" w:space="0" w:color="auto"/>
          </w:divBdr>
        </w:div>
        <w:div w:id="408894444">
          <w:marLeft w:val="0"/>
          <w:marRight w:val="0"/>
          <w:marTop w:val="0"/>
          <w:marBottom w:val="0"/>
          <w:divBdr>
            <w:top w:val="none" w:sz="0" w:space="0" w:color="auto"/>
            <w:left w:val="none" w:sz="0" w:space="0" w:color="auto"/>
            <w:bottom w:val="none" w:sz="0" w:space="0" w:color="auto"/>
            <w:right w:val="none" w:sz="0" w:space="0" w:color="auto"/>
          </w:divBdr>
        </w:div>
        <w:div w:id="1757171533">
          <w:marLeft w:val="0"/>
          <w:marRight w:val="0"/>
          <w:marTop w:val="0"/>
          <w:marBottom w:val="0"/>
          <w:divBdr>
            <w:top w:val="none" w:sz="0" w:space="0" w:color="auto"/>
            <w:left w:val="none" w:sz="0" w:space="0" w:color="auto"/>
            <w:bottom w:val="none" w:sz="0" w:space="0" w:color="auto"/>
            <w:right w:val="none" w:sz="0" w:space="0" w:color="auto"/>
          </w:divBdr>
        </w:div>
      </w:divsChild>
    </w:div>
    <w:div w:id="1896037844">
      <w:bodyDiv w:val="1"/>
      <w:marLeft w:val="0"/>
      <w:marRight w:val="0"/>
      <w:marTop w:val="0"/>
      <w:marBottom w:val="0"/>
      <w:divBdr>
        <w:top w:val="none" w:sz="0" w:space="0" w:color="auto"/>
        <w:left w:val="none" w:sz="0" w:space="0" w:color="auto"/>
        <w:bottom w:val="none" w:sz="0" w:space="0" w:color="auto"/>
        <w:right w:val="none" w:sz="0" w:space="0" w:color="auto"/>
      </w:divBdr>
      <w:divsChild>
        <w:div w:id="1189677741">
          <w:marLeft w:val="0"/>
          <w:marRight w:val="0"/>
          <w:marTop w:val="0"/>
          <w:marBottom w:val="0"/>
          <w:divBdr>
            <w:top w:val="none" w:sz="0" w:space="0" w:color="auto"/>
            <w:left w:val="none" w:sz="0" w:space="0" w:color="auto"/>
            <w:bottom w:val="none" w:sz="0" w:space="0" w:color="auto"/>
            <w:right w:val="none" w:sz="0" w:space="0" w:color="auto"/>
          </w:divBdr>
        </w:div>
        <w:div w:id="499587076">
          <w:marLeft w:val="0"/>
          <w:marRight w:val="0"/>
          <w:marTop w:val="0"/>
          <w:marBottom w:val="0"/>
          <w:divBdr>
            <w:top w:val="none" w:sz="0" w:space="0" w:color="auto"/>
            <w:left w:val="none" w:sz="0" w:space="0" w:color="auto"/>
            <w:bottom w:val="none" w:sz="0" w:space="0" w:color="auto"/>
            <w:right w:val="none" w:sz="0" w:space="0" w:color="auto"/>
          </w:divBdr>
        </w:div>
        <w:div w:id="1328945535">
          <w:marLeft w:val="0"/>
          <w:marRight w:val="0"/>
          <w:marTop w:val="0"/>
          <w:marBottom w:val="0"/>
          <w:divBdr>
            <w:top w:val="none" w:sz="0" w:space="0" w:color="auto"/>
            <w:left w:val="none" w:sz="0" w:space="0" w:color="auto"/>
            <w:bottom w:val="none" w:sz="0" w:space="0" w:color="auto"/>
            <w:right w:val="none" w:sz="0" w:space="0" w:color="auto"/>
          </w:divBdr>
        </w:div>
        <w:div w:id="714161389">
          <w:marLeft w:val="0"/>
          <w:marRight w:val="0"/>
          <w:marTop w:val="0"/>
          <w:marBottom w:val="0"/>
          <w:divBdr>
            <w:top w:val="none" w:sz="0" w:space="0" w:color="auto"/>
            <w:left w:val="none" w:sz="0" w:space="0" w:color="auto"/>
            <w:bottom w:val="none" w:sz="0" w:space="0" w:color="auto"/>
            <w:right w:val="none" w:sz="0" w:space="0" w:color="auto"/>
          </w:divBdr>
        </w:div>
        <w:div w:id="2029211820">
          <w:marLeft w:val="0"/>
          <w:marRight w:val="0"/>
          <w:marTop w:val="0"/>
          <w:marBottom w:val="0"/>
          <w:divBdr>
            <w:top w:val="none" w:sz="0" w:space="0" w:color="auto"/>
            <w:left w:val="none" w:sz="0" w:space="0" w:color="auto"/>
            <w:bottom w:val="none" w:sz="0" w:space="0" w:color="auto"/>
            <w:right w:val="none" w:sz="0" w:space="0" w:color="auto"/>
          </w:divBdr>
        </w:div>
      </w:divsChild>
    </w:div>
    <w:div w:id="1896696911">
      <w:bodyDiv w:val="1"/>
      <w:marLeft w:val="0"/>
      <w:marRight w:val="0"/>
      <w:marTop w:val="0"/>
      <w:marBottom w:val="0"/>
      <w:divBdr>
        <w:top w:val="none" w:sz="0" w:space="0" w:color="auto"/>
        <w:left w:val="none" w:sz="0" w:space="0" w:color="auto"/>
        <w:bottom w:val="none" w:sz="0" w:space="0" w:color="auto"/>
        <w:right w:val="none" w:sz="0" w:space="0" w:color="auto"/>
      </w:divBdr>
      <w:divsChild>
        <w:div w:id="1658924498">
          <w:marLeft w:val="0"/>
          <w:marRight w:val="0"/>
          <w:marTop w:val="0"/>
          <w:marBottom w:val="0"/>
          <w:divBdr>
            <w:top w:val="none" w:sz="0" w:space="0" w:color="auto"/>
            <w:left w:val="none" w:sz="0" w:space="0" w:color="auto"/>
            <w:bottom w:val="none" w:sz="0" w:space="0" w:color="auto"/>
            <w:right w:val="none" w:sz="0" w:space="0" w:color="auto"/>
          </w:divBdr>
        </w:div>
        <w:div w:id="1637297343">
          <w:marLeft w:val="0"/>
          <w:marRight w:val="0"/>
          <w:marTop w:val="0"/>
          <w:marBottom w:val="0"/>
          <w:divBdr>
            <w:top w:val="none" w:sz="0" w:space="0" w:color="auto"/>
            <w:left w:val="none" w:sz="0" w:space="0" w:color="auto"/>
            <w:bottom w:val="none" w:sz="0" w:space="0" w:color="auto"/>
            <w:right w:val="none" w:sz="0" w:space="0" w:color="auto"/>
          </w:divBdr>
        </w:div>
        <w:div w:id="893740839">
          <w:marLeft w:val="0"/>
          <w:marRight w:val="0"/>
          <w:marTop w:val="0"/>
          <w:marBottom w:val="0"/>
          <w:divBdr>
            <w:top w:val="none" w:sz="0" w:space="0" w:color="auto"/>
            <w:left w:val="none" w:sz="0" w:space="0" w:color="auto"/>
            <w:bottom w:val="none" w:sz="0" w:space="0" w:color="auto"/>
            <w:right w:val="none" w:sz="0" w:space="0" w:color="auto"/>
          </w:divBdr>
        </w:div>
        <w:div w:id="1480534829">
          <w:marLeft w:val="0"/>
          <w:marRight w:val="0"/>
          <w:marTop w:val="0"/>
          <w:marBottom w:val="0"/>
          <w:divBdr>
            <w:top w:val="none" w:sz="0" w:space="0" w:color="auto"/>
            <w:left w:val="none" w:sz="0" w:space="0" w:color="auto"/>
            <w:bottom w:val="none" w:sz="0" w:space="0" w:color="auto"/>
            <w:right w:val="none" w:sz="0" w:space="0" w:color="auto"/>
          </w:divBdr>
        </w:div>
        <w:div w:id="2112777343">
          <w:marLeft w:val="0"/>
          <w:marRight w:val="0"/>
          <w:marTop w:val="0"/>
          <w:marBottom w:val="0"/>
          <w:divBdr>
            <w:top w:val="none" w:sz="0" w:space="0" w:color="auto"/>
            <w:left w:val="none" w:sz="0" w:space="0" w:color="auto"/>
            <w:bottom w:val="none" w:sz="0" w:space="0" w:color="auto"/>
            <w:right w:val="none" w:sz="0" w:space="0" w:color="auto"/>
          </w:divBdr>
        </w:div>
        <w:div w:id="2121221652">
          <w:marLeft w:val="0"/>
          <w:marRight w:val="0"/>
          <w:marTop w:val="0"/>
          <w:marBottom w:val="0"/>
          <w:divBdr>
            <w:top w:val="none" w:sz="0" w:space="0" w:color="auto"/>
            <w:left w:val="none" w:sz="0" w:space="0" w:color="auto"/>
            <w:bottom w:val="none" w:sz="0" w:space="0" w:color="auto"/>
            <w:right w:val="none" w:sz="0" w:space="0" w:color="auto"/>
          </w:divBdr>
        </w:div>
        <w:div w:id="59450015">
          <w:marLeft w:val="0"/>
          <w:marRight w:val="0"/>
          <w:marTop w:val="0"/>
          <w:marBottom w:val="0"/>
          <w:divBdr>
            <w:top w:val="none" w:sz="0" w:space="0" w:color="auto"/>
            <w:left w:val="none" w:sz="0" w:space="0" w:color="auto"/>
            <w:bottom w:val="none" w:sz="0" w:space="0" w:color="auto"/>
            <w:right w:val="none" w:sz="0" w:space="0" w:color="auto"/>
          </w:divBdr>
        </w:div>
        <w:div w:id="1231887184">
          <w:marLeft w:val="0"/>
          <w:marRight w:val="0"/>
          <w:marTop w:val="0"/>
          <w:marBottom w:val="0"/>
          <w:divBdr>
            <w:top w:val="none" w:sz="0" w:space="0" w:color="auto"/>
            <w:left w:val="none" w:sz="0" w:space="0" w:color="auto"/>
            <w:bottom w:val="none" w:sz="0" w:space="0" w:color="auto"/>
            <w:right w:val="none" w:sz="0" w:space="0" w:color="auto"/>
          </w:divBdr>
        </w:div>
        <w:div w:id="1850289272">
          <w:marLeft w:val="0"/>
          <w:marRight w:val="0"/>
          <w:marTop w:val="0"/>
          <w:marBottom w:val="0"/>
          <w:divBdr>
            <w:top w:val="none" w:sz="0" w:space="0" w:color="auto"/>
            <w:left w:val="none" w:sz="0" w:space="0" w:color="auto"/>
            <w:bottom w:val="none" w:sz="0" w:space="0" w:color="auto"/>
            <w:right w:val="none" w:sz="0" w:space="0" w:color="auto"/>
          </w:divBdr>
        </w:div>
        <w:div w:id="155387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03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1AB8B-4D08-44D5-8DE4-7495F11FD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2440</Words>
  <Characters>13912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Manjula Sivasatkunanathan</dc:creator>
  <cp:keywords/>
  <dc:description/>
  <cp:lastModifiedBy>Manjula Sivasatkunanathan</cp:lastModifiedBy>
  <cp:revision>2</cp:revision>
  <dcterms:created xsi:type="dcterms:W3CDTF">2022-05-11T11:08:00Z</dcterms:created>
  <dcterms:modified xsi:type="dcterms:W3CDTF">2022-05-11T11:08:00Z</dcterms:modified>
  <cp:category/>
</cp:coreProperties>
</file>