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438ED316"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438ED316" w14:paraId="448895F9" w14:textId="77777777">
        <w:tc>
          <w:tcPr>
            <w:tcW w:w="1851"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4E6379" w14:paraId="0EA75585" w14:textId="29EB5B74">
            <w:pPr>
              <w:spacing w:before="120" w:after="120"/>
              <w:jc w:val="both"/>
              <w:rPr>
                <w:rFonts w:ascii="Arial" w:hAnsi="Arial" w:cs="Arial"/>
                <w:b/>
                <w:sz w:val="22"/>
                <w:szCs w:val="22"/>
              </w:rPr>
            </w:pPr>
            <w:r>
              <w:rPr>
                <w:rFonts w:ascii="Arial" w:hAnsi="Arial" w:cs="Arial"/>
                <w:b/>
                <w:sz w:val="22"/>
                <w:szCs w:val="22"/>
              </w:rPr>
              <w:t>BA (Hons) Business Management</w:t>
            </w:r>
          </w:p>
        </w:tc>
      </w:tr>
      <w:tr w:rsidRPr="00A406E5" w:rsidR="008F1308" w:rsidTr="438ED316" w14:paraId="70A79578" w14:textId="77777777">
        <w:tc>
          <w:tcPr>
            <w:tcW w:w="1851"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4E6379" w14:paraId="40720145" w14:textId="49EEA16B">
            <w:pPr>
              <w:spacing w:before="120" w:after="120"/>
              <w:jc w:val="both"/>
              <w:rPr>
                <w:rFonts w:ascii="Arial" w:hAnsi="Arial" w:cs="Arial"/>
                <w:b/>
                <w:sz w:val="22"/>
                <w:szCs w:val="22"/>
              </w:rPr>
            </w:pPr>
            <w:r>
              <w:rPr>
                <w:rFonts w:ascii="Arial" w:hAnsi="Arial" w:cs="Arial"/>
                <w:b/>
                <w:sz w:val="22"/>
                <w:szCs w:val="22"/>
              </w:rPr>
              <w:t>Principles of Human Resource Management</w:t>
            </w:r>
          </w:p>
        </w:tc>
      </w:tr>
      <w:tr w:rsidRPr="00A406E5" w:rsidR="00B84B5B" w:rsidTr="438ED316" w14:paraId="24056A8B" w14:textId="77777777">
        <w:tc>
          <w:tcPr>
            <w:tcW w:w="1851"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152E9D" w:rsidRDefault="004E6379" w14:paraId="6707070F" w14:textId="42FE9BEE">
            <w:pPr>
              <w:spacing w:before="120" w:after="120"/>
              <w:jc w:val="both"/>
              <w:rPr>
                <w:rFonts w:ascii="Arial" w:hAnsi="Arial" w:cs="Arial"/>
                <w:b/>
                <w:sz w:val="22"/>
                <w:szCs w:val="22"/>
              </w:rPr>
            </w:pPr>
            <w:r>
              <w:rPr>
                <w:rFonts w:ascii="Arial" w:hAnsi="Arial" w:cs="Arial"/>
                <w:b/>
                <w:sz w:val="22"/>
                <w:szCs w:val="22"/>
              </w:rPr>
              <w:t>LCBB5012</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B84B5B" w14:paraId="7FF2E342" w14:textId="56575213">
            <w:pPr>
              <w:spacing w:before="120" w:after="120"/>
              <w:jc w:val="both"/>
            </w:pPr>
            <w:r w:rsidRPr="438ED316" w:rsidR="05C3B942">
              <w:rPr>
                <w:rFonts w:ascii="Arial" w:hAnsi="Arial" w:cs="Arial"/>
                <w:b w:val="1"/>
                <w:bCs w:val="1"/>
                <w:sz w:val="22"/>
                <w:szCs w:val="22"/>
              </w:rPr>
              <w:t>50%</w:t>
            </w:r>
          </w:p>
        </w:tc>
      </w:tr>
      <w:tr w:rsidRPr="00A406E5" w:rsidR="00DB116D" w:rsidTr="438ED316" w14:paraId="22FB8E32" w14:textId="77777777">
        <w:tc>
          <w:tcPr>
            <w:tcW w:w="1851"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DB116D" w:rsidP="52039DC1" w:rsidRDefault="004E6379" w14:paraId="4E0EE594" w14:textId="200ED0FD">
            <w:pPr>
              <w:pStyle w:val="Normal"/>
              <w:suppressLineNumbers w:val="0"/>
              <w:bidi w:val="0"/>
              <w:spacing w:before="120" w:beforeAutospacing="off" w:after="120" w:afterAutospacing="off" w:line="259" w:lineRule="auto"/>
              <w:ind w:left="0" w:right="0"/>
              <w:jc w:val="both"/>
            </w:pPr>
            <w:r w:rsidRPr="52039DC1" w:rsidR="004E6379">
              <w:rPr>
                <w:rFonts w:ascii="Arial" w:hAnsi="Arial" w:cs="Arial"/>
                <w:b w:val="1"/>
                <w:bCs w:val="1"/>
                <w:sz w:val="22"/>
                <w:szCs w:val="22"/>
              </w:rPr>
              <w:t xml:space="preserve">Dr </w:t>
            </w:r>
            <w:r w:rsidRPr="52039DC1" w:rsidR="3B349A03">
              <w:rPr>
                <w:rFonts w:ascii="Arial" w:hAnsi="Arial" w:cs="Arial"/>
                <w:b w:val="1"/>
                <w:bCs w:val="1"/>
                <w:sz w:val="22"/>
                <w:szCs w:val="22"/>
              </w:rPr>
              <w:t>Eric Osei and Dr Trinh Nguyen</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52039DC1" w:rsidRDefault="004E6379" w14:paraId="4BF577A3" w14:textId="408317E7">
            <w:pPr>
              <w:pStyle w:val="Normal"/>
              <w:suppressLineNumbers w:val="0"/>
              <w:bidi w:val="0"/>
              <w:spacing w:before="120" w:beforeAutospacing="off" w:after="120" w:afterAutospacing="off" w:line="259" w:lineRule="auto"/>
              <w:ind w:left="0" w:right="0"/>
              <w:jc w:val="left"/>
            </w:pPr>
            <w:r w:rsidRPr="52039DC1" w:rsidR="004E6379">
              <w:rPr>
                <w:rFonts w:ascii="Arial" w:hAnsi="Arial" w:cs="Arial"/>
                <w:b w:val="1"/>
                <w:bCs w:val="1"/>
                <w:sz w:val="22"/>
                <w:szCs w:val="22"/>
              </w:rPr>
              <w:t xml:space="preserve">Dr </w:t>
            </w:r>
            <w:r w:rsidRPr="52039DC1" w:rsidR="3FB39DD8">
              <w:rPr>
                <w:rFonts w:ascii="Arial" w:hAnsi="Arial" w:cs="Arial"/>
                <w:b w:val="1"/>
                <w:bCs w:val="1"/>
                <w:sz w:val="22"/>
                <w:szCs w:val="22"/>
              </w:rPr>
              <w:t>Sampath Rodrigo</w:t>
            </w:r>
          </w:p>
        </w:tc>
      </w:tr>
      <w:tr w:rsidRPr="00A406E5" w:rsidR="00DB116D" w:rsidTr="438ED316" w14:paraId="37EFFAE2" w14:textId="77777777">
        <w:tc>
          <w:tcPr>
            <w:tcW w:w="1851"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1D79A1" w:rsidRDefault="004E6379" w14:paraId="13530228" w14:textId="22244B74">
            <w:pPr>
              <w:spacing w:before="120" w:after="120"/>
              <w:jc w:val="both"/>
              <w:rPr>
                <w:rFonts w:ascii="Arial" w:hAnsi="Arial" w:cs="Arial"/>
                <w:b/>
                <w:sz w:val="22"/>
                <w:szCs w:val="22"/>
              </w:rPr>
            </w:pPr>
            <w:r w:rsidRPr="004E6379">
              <w:rPr>
                <w:rFonts w:ascii="Arial" w:hAnsi="Arial" w:cs="Arial"/>
                <w:b/>
                <w:sz w:val="22"/>
                <w:szCs w:val="22"/>
              </w:rPr>
              <w:t xml:space="preserve">Component </w:t>
            </w:r>
            <w:r w:rsidR="001D79A1">
              <w:rPr>
                <w:rFonts w:ascii="Arial" w:hAnsi="Arial" w:cs="Arial"/>
                <w:b/>
                <w:sz w:val="22"/>
                <w:szCs w:val="22"/>
              </w:rPr>
              <w:t>2</w:t>
            </w:r>
            <w:r w:rsidRPr="004E6379">
              <w:rPr>
                <w:rFonts w:ascii="Arial" w:hAnsi="Arial" w:cs="Arial"/>
                <w:b/>
                <w:sz w:val="22"/>
                <w:szCs w:val="22"/>
              </w:rPr>
              <w:t xml:space="preserve">: </w:t>
            </w:r>
            <w:r w:rsidR="001D79A1">
              <w:rPr>
                <w:rFonts w:ascii="Arial" w:hAnsi="Arial" w:cs="Arial"/>
                <w:b/>
                <w:sz w:val="22"/>
                <w:szCs w:val="22"/>
              </w:rPr>
              <w:t>Coursework- Reflective Report</w:t>
            </w:r>
            <w:r w:rsidRPr="004E6379">
              <w:rPr>
                <w:rFonts w:ascii="Arial" w:hAnsi="Arial" w:cs="Arial"/>
                <w:b/>
                <w:sz w:val="22"/>
                <w:szCs w:val="22"/>
              </w:rPr>
              <w:t xml:space="preserve"> </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DB116D" w:rsidP="00E51AAC" w:rsidRDefault="004E6379" w14:paraId="2B8567E8" w14:textId="16B890EA">
            <w:pPr>
              <w:spacing w:before="120" w:after="120"/>
              <w:jc w:val="both"/>
              <w:rPr>
                <w:rFonts w:ascii="Arial" w:hAnsi="Arial" w:cs="Arial"/>
                <w:b/>
                <w:sz w:val="22"/>
                <w:szCs w:val="22"/>
              </w:rPr>
            </w:pPr>
            <w:r>
              <w:rPr>
                <w:rFonts w:ascii="Arial" w:hAnsi="Arial" w:cs="Arial"/>
                <w:b/>
                <w:sz w:val="22"/>
                <w:szCs w:val="22"/>
              </w:rPr>
              <w:t>20</w:t>
            </w:r>
            <w:r w:rsidR="001D79A1">
              <w:rPr>
                <w:rFonts w:ascii="Arial" w:hAnsi="Arial" w:cs="Arial"/>
                <w:b/>
                <w:sz w:val="22"/>
                <w:szCs w:val="22"/>
              </w:rPr>
              <w:t>00 words</w:t>
            </w:r>
          </w:p>
        </w:tc>
      </w:tr>
      <w:tr w:rsidRPr="00A406E5" w:rsidR="00B84B5B" w:rsidTr="438ED316" w14:paraId="4373828E" w14:textId="77777777">
        <w:tc>
          <w:tcPr>
            <w:tcW w:w="1851"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30429A" w:rsidR="004E6379" w:rsidP="004E6379" w:rsidRDefault="004E6379" w14:paraId="3BA2A938" w14:textId="77777777">
            <w:pPr>
              <w:spacing w:before="120" w:after="120"/>
              <w:jc w:val="both"/>
              <w:rPr>
                <w:rFonts w:ascii="Arial" w:hAnsi="Arial" w:cs="Arial"/>
                <w:b/>
                <w:sz w:val="22"/>
                <w:szCs w:val="22"/>
                <w:u w:val="single"/>
              </w:rPr>
            </w:pPr>
            <w:r w:rsidRPr="0030429A">
              <w:rPr>
                <w:rFonts w:ascii="Arial" w:hAnsi="Arial" w:cs="Arial"/>
                <w:b/>
                <w:sz w:val="22"/>
                <w:szCs w:val="22"/>
                <w:u w:val="single"/>
              </w:rPr>
              <w:t>Weekday</w:t>
            </w:r>
            <w:r>
              <w:rPr>
                <w:rFonts w:ascii="Arial" w:hAnsi="Arial" w:cs="Arial"/>
                <w:b/>
                <w:sz w:val="22"/>
                <w:szCs w:val="22"/>
                <w:u w:val="single"/>
              </w:rPr>
              <w:t xml:space="preserve"> and Weekend</w:t>
            </w:r>
            <w:r w:rsidRPr="0030429A">
              <w:rPr>
                <w:rFonts w:ascii="Arial" w:hAnsi="Arial" w:cs="Arial"/>
                <w:b/>
                <w:sz w:val="22"/>
                <w:szCs w:val="22"/>
                <w:u w:val="single"/>
              </w:rPr>
              <w:t xml:space="preserve"> </w:t>
            </w:r>
          </w:p>
          <w:p w:rsidRPr="00A406E5" w:rsidR="00B84B5B" w:rsidP="438ED316" w:rsidRDefault="001D79A1" w14:paraId="08E601FE" w14:textId="0B509F5F">
            <w:pPr>
              <w:spacing w:before="120" w:after="120"/>
              <w:jc w:val="both"/>
              <w:rPr>
                <w:rFonts w:ascii="Arial" w:hAnsi="Arial" w:cs="Arial"/>
                <w:b w:val="1"/>
                <w:bCs w:val="1"/>
                <w:sz w:val="22"/>
                <w:szCs w:val="22"/>
              </w:rPr>
            </w:pPr>
            <w:r w:rsidRPr="438ED316" w:rsidR="7589F595">
              <w:rPr>
                <w:rFonts w:ascii="Arial" w:hAnsi="Arial" w:cs="Arial"/>
                <w:b w:val="1"/>
                <w:bCs w:val="1"/>
                <w:sz w:val="22"/>
                <w:szCs w:val="22"/>
              </w:rPr>
              <w:t>22</w:t>
            </w:r>
            <w:r w:rsidRPr="438ED316" w:rsidR="7589F595">
              <w:rPr>
                <w:rFonts w:ascii="Arial" w:hAnsi="Arial" w:cs="Arial"/>
                <w:b w:val="1"/>
                <w:bCs w:val="1"/>
                <w:sz w:val="22"/>
                <w:szCs w:val="22"/>
                <w:vertAlign w:val="superscript"/>
              </w:rPr>
              <w:t>nd</w:t>
            </w:r>
            <w:r w:rsidRPr="438ED316" w:rsidR="7589F595">
              <w:rPr>
                <w:rFonts w:ascii="Arial" w:hAnsi="Arial" w:cs="Arial"/>
                <w:b w:val="1"/>
                <w:bCs w:val="1"/>
                <w:sz w:val="22"/>
                <w:szCs w:val="22"/>
              </w:rPr>
              <w:t xml:space="preserve"> </w:t>
            </w:r>
            <w:r w:rsidRPr="438ED316" w:rsidR="1E08F59B">
              <w:rPr>
                <w:rFonts w:ascii="Arial" w:hAnsi="Arial" w:cs="Arial"/>
                <w:b w:val="1"/>
                <w:bCs w:val="1"/>
                <w:sz w:val="22"/>
                <w:szCs w:val="22"/>
              </w:rPr>
              <w:t xml:space="preserve">November 2026, before 2 pm </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438ED316" w:rsidRDefault="00772BA5" w14:paraId="0EF761E7" w14:textId="6B1FE0CF">
            <w:pPr>
              <w:spacing w:before="120" w:after="120"/>
              <w:jc w:val="both"/>
              <w:rPr>
                <w:rFonts w:ascii="Arial" w:hAnsi="Arial" w:cs="Arial"/>
                <w:b w:val="1"/>
                <w:bCs w:val="1"/>
                <w:sz w:val="22"/>
                <w:szCs w:val="22"/>
              </w:rPr>
            </w:pPr>
            <w:r w:rsidRPr="438ED316" w:rsidR="09185B43">
              <w:rPr>
                <w:rFonts w:ascii="Arial" w:hAnsi="Arial" w:cs="Arial"/>
                <w:b w:val="1"/>
                <w:bCs w:val="1"/>
                <w:sz w:val="22"/>
                <w:szCs w:val="22"/>
              </w:rPr>
              <w:t>4</w:t>
            </w:r>
            <w:r w:rsidRPr="438ED316" w:rsidR="09185B43">
              <w:rPr>
                <w:rFonts w:ascii="Arial" w:hAnsi="Arial" w:cs="Arial"/>
                <w:b w:val="1"/>
                <w:bCs w:val="1"/>
                <w:sz w:val="22"/>
                <w:szCs w:val="22"/>
                <w:vertAlign w:val="superscript"/>
              </w:rPr>
              <w:t>th</w:t>
            </w:r>
            <w:r w:rsidRPr="438ED316" w:rsidR="09185B43">
              <w:rPr>
                <w:rFonts w:ascii="Arial" w:hAnsi="Arial" w:cs="Arial"/>
                <w:b w:val="1"/>
                <w:bCs w:val="1"/>
                <w:sz w:val="22"/>
                <w:szCs w:val="22"/>
              </w:rPr>
              <w:t xml:space="preserve"> of </w:t>
            </w:r>
            <w:r w:rsidRPr="438ED316" w:rsidR="1E08F59B">
              <w:rPr>
                <w:rFonts w:ascii="Arial" w:hAnsi="Arial" w:cs="Arial"/>
                <w:b w:val="1"/>
                <w:bCs w:val="1"/>
                <w:sz w:val="22"/>
                <w:szCs w:val="22"/>
              </w:rPr>
              <w:t>Dece</w:t>
            </w:r>
            <w:r w:rsidRPr="438ED316" w:rsidR="5BA972C5">
              <w:rPr>
                <w:rFonts w:ascii="Arial" w:hAnsi="Arial" w:cs="Arial"/>
                <w:b w:val="1"/>
                <w:bCs w:val="1"/>
                <w:sz w:val="22"/>
                <w:szCs w:val="22"/>
              </w:rPr>
              <w:t>mber</w:t>
            </w:r>
            <w:r w:rsidRPr="438ED316" w:rsidR="5BA972C5">
              <w:rPr>
                <w:rFonts w:ascii="Arial" w:hAnsi="Arial" w:cs="Arial"/>
                <w:b w:val="1"/>
                <w:bCs w:val="1"/>
                <w:sz w:val="22"/>
                <w:szCs w:val="22"/>
              </w:rPr>
              <w:t xml:space="preserve"> 2026</w:t>
            </w:r>
          </w:p>
        </w:tc>
      </w:tr>
      <w:tr w:rsidRPr="00A406E5" w:rsidR="00152E9D" w:rsidTr="438ED316" w14:paraId="6A71A95D" w14:textId="77777777">
        <w:tc>
          <w:tcPr>
            <w:tcW w:w="1851"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38ED316" w14:paraId="0FF00618" w14:textId="77777777">
        <w:tc>
          <w:tcPr>
            <w:tcW w:w="1851"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438ED316" w14:paraId="6245BAAA" w14:textId="77777777">
        <w:tc>
          <w:tcPr>
            <w:tcW w:w="1851"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2E5F23" w:rsidR="00772BA5" w:rsidP="00772BA5" w:rsidRDefault="00772BA5" w14:paraId="178781BE" w14:textId="77777777">
            <w:pPr>
              <w:ind w:right="417"/>
              <w:rPr>
                <w:rFonts w:ascii="Arial" w:hAnsi="Arial" w:cs="Arial"/>
              </w:rPr>
            </w:pPr>
            <w:r w:rsidRPr="002E5F23">
              <w:rPr>
                <w:rFonts w:ascii="Arial" w:hAnsi="Arial" w:cs="Arial"/>
              </w:rPr>
              <w:t xml:space="preserve">Upon the successful completion of this module, the student should be able to: </w:t>
            </w:r>
          </w:p>
          <w:p w:rsidRPr="002E5F23" w:rsidR="00772BA5" w:rsidP="00772BA5" w:rsidRDefault="00772BA5" w14:paraId="44891962" w14:textId="77777777">
            <w:pPr>
              <w:spacing w:after="20" w:line="259" w:lineRule="auto"/>
              <w:rPr>
                <w:rFonts w:ascii="Arial" w:hAnsi="Arial" w:cs="Arial"/>
              </w:rPr>
            </w:pPr>
            <w:r w:rsidRPr="002E5F23">
              <w:rPr>
                <w:rFonts w:ascii="Arial" w:hAnsi="Arial" w:cs="Arial"/>
              </w:rPr>
              <w:t xml:space="preserve"> </w:t>
            </w:r>
          </w:p>
          <w:p w:rsidRPr="002E5F23" w:rsidR="00772BA5" w:rsidP="00DC26FE" w:rsidRDefault="00772BA5" w14:paraId="5A9FA9C1" w14:textId="77777777">
            <w:pPr>
              <w:numPr>
                <w:ilvl w:val="0"/>
                <w:numId w:val="26"/>
              </w:numPr>
              <w:spacing w:after="13" w:line="247" w:lineRule="auto"/>
              <w:ind w:right="417" w:hanging="360"/>
              <w:jc w:val="both"/>
              <w:rPr>
                <w:rFonts w:ascii="Arial" w:hAnsi="Arial" w:cs="Arial"/>
              </w:rPr>
            </w:pPr>
            <w:r w:rsidRPr="002E5F23">
              <w:rPr>
                <w:rFonts w:ascii="Arial" w:hAnsi="Arial" w:cs="Arial"/>
              </w:rPr>
              <w:t>demonstrate an understanding of how human resource management (HRM) systems can be designed to contribute to the organisational environment in an effective and efficient way;</w:t>
            </w:r>
            <w:r w:rsidRPr="002E5F23">
              <w:rPr>
                <w:rFonts w:ascii="Arial" w:hAnsi="Arial" w:eastAsia="Segoe UI Symbol" w:cs="Arial"/>
              </w:rPr>
              <w:t xml:space="preserve"> </w:t>
            </w:r>
          </w:p>
          <w:p w:rsidRPr="002E5F23" w:rsidR="00772BA5" w:rsidP="00DC26FE" w:rsidRDefault="00772BA5" w14:paraId="3A403332" w14:textId="77777777">
            <w:pPr>
              <w:numPr>
                <w:ilvl w:val="0"/>
                <w:numId w:val="26"/>
              </w:numPr>
              <w:spacing w:after="13" w:line="247" w:lineRule="auto"/>
              <w:ind w:right="417" w:hanging="360"/>
              <w:jc w:val="both"/>
              <w:rPr>
                <w:rFonts w:ascii="Arial" w:hAnsi="Arial" w:cs="Arial"/>
              </w:rPr>
            </w:pPr>
            <w:r w:rsidRPr="002E5F23">
              <w:rPr>
                <w:rFonts w:ascii="Arial" w:hAnsi="Arial" w:cs="Arial"/>
              </w:rPr>
              <w:t>critically evaluate how human resource management (HRM) can contribute to the achievement of organisational goals in national and international contexts;</w:t>
            </w:r>
            <w:r w:rsidRPr="002E5F23">
              <w:rPr>
                <w:rFonts w:ascii="Arial" w:hAnsi="Arial" w:eastAsia="Segoe UI Symbol" w:cs="Arial"/>
              </w:rPr>
              <w:t xml:space="preserve"> </w:t>
            </w:r>
          </w:p>
          <w:p w:rsidRPr="00772BA5" w:rsidR="00C01A3F" w:rsidP="00DC26FE" w:rsidRDefault="00772BA5" w14:paraId="57F91D8A" w14:textId="38432E2F">
            <w:pPr>
              <w:numPr>
                <w:ilvl w:val="0"/>
                <w:numId w:val="26"/>
              </w:numPr>
              <w:spacing w:after="190" w:line="247" w:lineRule="auto"/>
              <w:ind w:right="417" w:hanging="360"/>
              <w:jc w:val="both"/>
              <w:rPr>
                <w:rFonts w:ascii="Arial" w:hAnsi="Arial" w:cs="Arial"/>
              </w:rPr>
            </w:pPr>
            <w:r w:rsidRPr="002E5F23">
              <w:rPr>
                <w:rFonts w:ascii="Arial" w:hAnsi="Arial" w:cs="Arial"/>
              </w:rPr>
              <w:t>analyse the context of various human resource processes and how they are best implemented in organisations.</w:t>
            </w:r>
            <w:r w:rsidRPr="002E5F23">
              <w:rPr>
                <w:rFonts w:ascii="Arial" w:hAnsi="Arial" w:eastAsia="Segoe UI Symbol" w:cs="Arial"/>
              </w:rPr>
              <w:t xml:space="preserve"> </w:t>
            </w:r>
            <w:r w:rsidRPr="002E5F23">
              <w:rPr>
                <w:rFonts w:ascii="Arial" w:hAnsi="Arial" w:eastAsia="Arial" w:cs="Arial"/>
                <w:color w:val="000000"/>
              </w:rPr>
              <w:t xml:space="preserve"> </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DC26FE" w:rsidP="00DC26FE" w:rsidRDefault="00DC26FE" w14:paraId="1CF8682E" w14:textId="77777777">
      <w:pPr>
        <w:spacing w:line="256" w:lineRule="auto"/>
        <w:rPr>
          <w:b/>
          <w:sz w:val="24"/>
        </w:rPr>
      </w:pPr>
    </w:p>
    <w:p w:rsidR="001D79A1" w:rsidP="00DC26FE" w:rsidRDefault="00DC26FE" w14:paraId="5E0D78F2" w14:textId="15EFDEF9">
      <w:pPr>
        <w:spacing w:line="256" w:lineRule="auto"/>
        <w:jc w:val="center"/>
        <w:rPr>
          <w:b/>
          <w:sz w:val="24"/>
        </w:rPr>
      </w:pPr>
      <w:r>
        <w:rPr>
          <w:b/>
          <w:sz w:val="24"/>
        </w:rPr>
        <w:t xml:space="preserve">This assessment addresses </w:t>
      </w:r>
      <w:r w:rsidRPr="00DC26FE">
        <w:rPr>
          <w:b/>
          <w:sz w:val="24"/>
          <w:u w:val="single"/>
        </w:rPr>
        <w:t>learning outcome 2.</w:t>
      </w:r>
    </w:p>
    <w:p w:rsidR="00DC26FE" w:rsidP="00DC26FE" w:rsidRDefault="00DC26FE" w14:paraId="32A7F8F0" w14:textId="77777777">
      <w:pPr>
        <w:spacing w:line="256" w:lineRule="auto"/>
        <w:jc w:val="center"/>
      </w:pPr>
    </w:p>
    <w:p w:rsidR="00DC26FE" w:rsidP="00DC26FE" w:rsidRDefault="00DC26FE" w14:paraId="7FBB4DD7" w14:textId="77777777">
      <w:pPr>
        <w:spacing w:line="256" w:lineRule="auto"/>
        <w:rPr>
          <w:b/>
          <w:sz w:val="24"/>
        </w:rPr>
      </w:pPr>
      <w:r>
        <w:rPr>
          <w:b/>
          <w:sz w:val="24"/>
        </w:rPr>
        <w:t xml:space="preserve">Assessment Component 2: </w:t>
      </w:r>
      <w:r>
        <w:rPr>
          <w:b/>
        </w:rPr>
        <w:t>Individual Reflective Report</w:t>
      </w:r>
      <w:r>
        <w:rPr>
          <w:b/>
          <w:sz w:val="24"/>
        </w:rPr>
        <w:t xml:space="preserve"> – (50%) – 2,000 words. </w:t>
      </w:r>
    </w:p>
    <w:p w:rsidR="00DC26FE" w:rsidP="00DC26FE" w:rsidRDefault="00DC26FE" w14:paraId="36253B1E" w14:textId="77777777">
      <w:pPr>
        <w:spacing w:before="100" w:beforeAutospacing="1" w:after="100" w:afterAutospacing="1"/>
        <w:contextualSpacing/>
        <w:outlineLvl w:val="2"/>
        <w:rPr>
          <w:b/>
          <w:bCs/>
          <w:sz w:val="27"/>
          <w:szCs w:val="27"/>
        </w:rPr>
      </w:pPr>
    </w:p>
    <w:p w:rsidR="001D79A1" w:rsidP="00DC26FE" w:rsidRDefault="001D79A1" w14:paraId="45E5BA06" w14:textId="1DA09FF5">
      <w:pPr>
        <w:spacing w:before="100" w:beforeAutospacing="1" w:after="100" w:afterAutospacing="1"/>
        <w:contextualSpacing/>
        <w:outlineLvl w:val="2"/>
        <w:rPr>
          <w:b/>
          <w:bCs/>
          <w:sz w:val="27"/>
          <w:szCs w:val="27"/>
        </w:rPr>
      </w:pPr>
      <w:r>
        <w:rPr>
          <w:b/>
          <w:bCs/>
          <w:sz w:val="27"/>
          <w:szCs w:val="27"/>
        </w:rPr>
        <w:t>Case Study Problem</w:t>
      </w:r>
    </w:p>
    <w:p w:rsidR="001D79A1" w:rsidP="00DC26FE" w:rsidRDefault="001D79A1" w14:paraId="191E576B" w14:textId="0F1A6A37">
      <w:pPr>
        <w:spacing w:before="100" w:beforeAutospacing="1" w:after="100" w:afterAutospacing="1"/>
        <w:contextualSpacing/>
        <w:rPr>
          <w:rFonts w:eastAsiaTheme="minorEastAsia"/>
          <w:sz w:val="24"/>
          <w:szCs w:val="24"/>
        </w:rPr>
      </w:pPr>
      <w:r>
        <w:rPr>
          <w:rFonts w:eastAsiaTheme="minorEastAsia"/>
          <w:sz w:val="24"/>
        </w:rPr>
        <w:t xml:space="preserve">Professional staff in the corporate world are increasingly being found guilty of AI misuse. The existing policies on AI usage have been deemed unfit for purpose and requires an immediate review following the significant challenges associated with this widespread AI misuse. </w:t>
      </w:r>
    </w:p>
    <w:p w:rsidR="001D79A1" w:rsidP="00DC26FE" w:rsidRDefault="001D79A1" w14:paraId="3C0C522D" w14:textId="726B254B">
      <w:pPr>
        <w:spacing w:before="100" w:beforeAutospacing="1" w:after="100" w:afterAutospacing="1"/>
        <w:contextualSpacing/>
        <w:rPr>
          <w:rFonts w:eastAsiaTheme="minorEastAsia"/>
          <w:sz w:val="24"/>
        </w:rPr>
      </w:pPr>
      <w:r>
        <w:rPr>
          <w:rFonts w:eastAsiaTheme="minorEastAsia"/>
          <w:sz w:val="24"/>
        </w:rPr>
        <w:t>As the Hiring Manager, you have been requested by the HR Department</w:t>
      </w:r>
      <w:r w:rsidR="00DC26FE">
        <w:rPr>
          <w:rFonts w:eastAsiaTheme="minorEastAsia"/>
          <w:sz w:val="24"/>
        </w:rPr>
        <w:t xml:space="preserve"> of a single, selected </w:t>
      </w:r>
      <w:hyperlink w:history="1" r:id="rId9">
        <w:r w:rsidRPr="001D79A1" w:rsidR="00DC26FE">
          <w:rPr>
            <w:rStyle w:val="Hyperlink"/>
            <w:rFonts w:eastAsiaTheme="minorEastAsia"/>
            <w:sz w:val="24"/>
          </w:rPr>
          <w:t>Fortune 500 company</w:t>
        </w:r>
      </w:hyperlink>
      <w:r>
        <w:rPr>
          <w:rFonts w:eastAsiaTheme="minorEastAsia"/>
          <w:sz w:val="24"/>
        </w:rPr>
        <w:t xml:space="preserve"> to </w:t>
      </w:r>
      <w:r>
        <w:rPr>
          <w:rFonts w:eastAsiaTheme="minorEastAsia"/>
          <w:b/>
          <w:bCs/>
          <w:sz w:val="24"/>
        </w:rPr>
        <w:t xml:space="preserve">produce </w:t>
      </w:r>
      <w:r w:rsidRPr="00DC26FE">
        <w:rPr>
          <w:rFonts w:eastAsiaTheme="minorEastAsia"/>
          <w:sz w:val="24"/>
        </w:rPr>
        <w:t>a</w:t>
      </w:r>
      <w:r>
        <w:rPr>
          <w:rFonts w:eastAsiaTheme="minorEastAsia"/>
          <w:b/>
          <w:bCs/>
          <w:sz w:val="24"/>
        </w:rPr>
        <w:t xml:space="preserve"> Reflective Report</w:t>
      </w:r>
      <w:r>
        <w:rPr>
          <w:rFonts w:eastAsiaTheme="minorEastAsia"/>
          <w:sz w:val="24"/>
        </w:rPr>
        <w:t> t</w:t>
      </w:r>
      <w:r w:rsidR="00DC26FE">
        <w:rPr>
          <w:rFonts w:eastAsiaTheme="minorEastAsia"/>
          <w:sz w:val="24"/>
        </w:rPr>
        <w:t>hat</w:t>
      </w:r>
      <w:r>
        <w:rPr>
          <w:rFonts w:eastAsiaTheme="minorEastAsia"/>
          <w:sz w:val="24"/>
        </w:rPr>
        <w:t xml:space="preserve"> encourage</w:t>
      </w:r>
      <w:r w:rsidR="00DC26FE">
        <w:rPr>
          <w:rFonts w:eastAsiaTheme="minorEastAsia"/>
          <w:sz w:val="24"/>
        </w:rPr>
        <w:t>s</w:t>
      </w:r>
      <w:r>
        <w:rPr>
          <w:rFonts w:eastAsiaTheme="minorEastAsia"/>
          <w:sz w:val="24"/>
        </w:rPr>
        <w:t xml:space="preserve"> responsible and ethical AI usage </w:t>
      </w:r>
      <w:r w:rsidR="00DC26FE">
        <w:rPr>
          <w:rFonts w:eastAsiaTheme="minorEastAsia"/>
          <w:sz w:val="24"/>
        </w:rPr>
        <w:t>amongst staff.</w:t>
      </w:r>
    </w:p>
    <w:p w:rsidR="00DC26FE" w:rsidP="00DC26FE" w:rsidRDefault="00DC26FE" w14:paraId="0814C263" w14:textId="77777777">
      <w:pPr>
        <w:spacing w:before="100" w:beforeAutospacing="1" w:after="100" w:afterAutospacing="1"/>
        <w:contextualSpacing/>
        <w:rPr>
          <w:rFonts w:eastAsiaTheme="minorEastAsia"/>
          <w:sz w:val="24"/>
        </w:rPr>
      </w:pPr>
    </w:p>
    <w:p w:rsidR="001912A3" w:rsidP="001912A3" w:rsidRDefault="001912A3" w14:paraId="21857D6C" w14:textId="77777777">
      <w:pPr>
        <w:spacing w:before="100" w:beforeAutospacing="1" w:after="100" w:afterAutospacing="1"/>
        <w:outlineLvl w:val="2"/>
        <w:rPr>
          <w:b/>
          <w:bCs/>
          <w:sz w:val="27"/>
          <w:szCs w:val="27"/>
        </w:rPr>
      </w:pPr>
      <w:r>
        <w:rPr>
          <w:b/>
          <w:bCs/>
          <w:sz w:val="27"/>
          <w:szCs w:val="27"/>
        </w:rPr>
        <w:t>The Challenges to Be Addressed</w:t>
      </w:r>
    </w:p>
    <w:p w:rsidR="001912A3" w:rsidP="001912A3" w:rsidRDefault="001912A3" w14:paraId="19296244" w14:textId="77777777">
      <w:pPr>
        <w:spacing w:before="100" w:beforeAutospacing="1" w:after="100" w:afterAutospacing="1"/>
        <w:rPr>
          <w:rFonts w:eastAsiaTheme="minorEastAsia"/>
          <w:sz w:val="24"/>
          <w:szCs w:val="24"/>
        </w:rPr>
      </w:pPr>
      <w:r>
        <w:rPr>
          <w:rFonts w:eastAsiaTheme="minorEastAsia"/>
          <w:sz w:val="24"/>
        </w:rPr>
        <w:t>A major challenge is that staff work cannot be verified as original. Currently, company staff are relying on digital AI detectors; however, these tools are inconsistent and inaccurate. Therefore, exercising human judgment has become necessary.</w:t>
      </w:r>
    </w:p>
    <w:p w:rsidR="001912A3" w:rsidP="001912A3" w:rsidRDefault="001912A3" w14:paraId="63AB8FDC" w14:textId="77777777">
      <w:pPr>
        <w:spacing w:before="100" w:beforeAutospacing="1" w:after="100" w:afterAutospacing="1"/>
        <w:rPr>
          <w:rFonts w:eastAsiaTheme="minorEastAsia"/>
          <w:sz w:val="24"/>
        </w:rPr>
      </w:pPr>
      <w:r>
        <w:rPr>
          <w:rFonts w:eastAsiaTheme="minorEastAsia"/>
          <w:sz w:val="24"/>
        </w:rPr>
        <w:t>Your reflective report must provide a clear set of instructions utilising human judgment to:</w:t>
      </w:r>
    </w:p>
    <w:p w:rsidR="001912A3" w:rsidP="001912A3" w:rsidRDefault="001912A3" w14:paraId="47BADDDD" w14:textId="77777777">
      <w:pPr>
        <w:numPr>
          <w:ilvl w:val="0"/>
          <w:numId w:val="24"/>
        </w:numPr>
        <w:spacing w:before="100" w:beforeAutospacing="1" w:after="100" w:afterAutospacing="1"/>
        <w:ind w:left="1440"/>
        <w:rPr>
          <w:rFonts w:eastAsiaTheme="minorEastAsia"/>
          <w:sz w:val="24"/>
        </w:rPr>
      </w:pPr>
      <w:r>
        <w:rPr>
          <w:rFonts w:eastAsiaTheme="minorEastAsia"/>
          <w:b/>
          <w:bCs/>
          <w:sz w:val="24"/>
        </w:rPr>
        <w:t>Verify Misuse:</w:t>
      </w:r>
      <w:r>
        <w:rPr>
          <w:rFonts w:eastAsiaTheme="minorEastAsia"/>
          <w:sz w:val="24"/>
        </w:rPr>
        <w:t> Formulate a process to determine if AI misuse has taken place and, if so, assess the extent and nature of the offences.</w:t>
      </w:r>
    </w:p>
    <w:p w:rsidR="001912A3" w:rsidP="001912A3" w:rsidRDefault="001912A3" w14:paraId="66DE332F" w14:textId="2B40C5D1">
      <w:pPr>
        <w:numPr>
          <w:ilvl w:val="0"/>
          <w:numId w:val="24"/>
        </w:numPr>
        <w:spacing w:before="100" w:beforeAutospacing="1" w:after="100" w:afterAutospacing="1"/>
        <w:ind w:left="1440"/>
        <w:rPr>
          <w:rFonts w:eastAsiaTheme="minorEastAsia"/>
          <w:sz w:val="24"/>
        </w:rPr>
      </w:pPr>
      <w:r>
        <w:rPr>
          <w:rFonts w:eastAsiaTheme="minorEastAsia"/>
          <w:b/>
          <w:bCs/>
          <w:sz w:val="24"/>
        </w:rPr>
        <w:t>Train Staff:</w:t>
      </w:r>
      <w:r>
        <w:rPr>
          <w:rFonts w:eastAsiaTheme="minorEastAsia"/>
          <w:sz w:val="24"/>
        </w:rPr>
        <w:t> Detail how to boost staff AI literacy via measures such as online HR training programs or Skills</w:t>
      </w:r>
      <w:r w:rsidR="00183F0C">
        <w:rPr>
          <w:rFonts w:eastAsiaTheme="minorEastAsia"/>
          <w:sz w:val="24"/>
        </w:rPr>
        <w:t xml:space="preserve"> Development</w:t>
      </w:r>
      <w:r>
        <w:rPr>
          <w:rFonts w:eastAsiaTheme="minorEastAsia"/>
          <w:sz w:val="24"/>
        </w:rPr>
        <w:t xml:space="preserve"> Workshops.</w:t>
      </w:r>
    </w:p>
    <w:p w:rsidR="001912A3" w:rsidP="001912A3" w:rsidRDefault="001912A3" w14:paraId="755E9259" w14:textId="77777777">
      <w:pPr>
        <w:numPr>
          <w:ilvl w:val="0"/>
          <w:numId w:val="24"/>
        </w:numPr>
        <w:spacing w:before="100" w:beforeAutospacing="1" w:after="100" w:afterAutospacing="1"/>
        <w:ind w:left="1440"/>
        <w:rPr>
          <w:rFonts w:eastAsiaTheme="minorEastAsia"/>
          <w:sz w:val="24"/>
        </w:rPr>
      </w:pPr>
      <w:r>
        <w:rPr>
          <w:rFonts w:eastAsiaTheme="minorEastAsia"/>
          <w:b/>
          <w:bCs/>
          <w:sz w:val="24"/>
        </w:rPr>
        <w:t>Boost Staff Competency:</w:t>
      </w:r>
      <w:r>
        <w:rPr>
          <w:rFonts w:eastAsiaTheme="minorEastAsia"/>
          <w:sz w:val="24"/>
        </w:rPr>
        <w:t> Outline methods to increase staff AI competency via interactive, in-class activities.</w:t>
      </w:r>
    </w:p>
    <w:p w:rsidRPr="001912A3" w:rsidR="001912A3" w:rsidP="00DC26FE" w:rsidRDefault="001912A3" w14:paraId="68EB2F61" w14:textId="145DA13C">
      <w:pPr>
        <w:numPr>
          <w:ilvl w:val="0"/>
          <w:numId w:val="24"/>
        </w:numPr>
        <w:spacing w:before="100" w:beforeAutospacing="1" w:after="100" w:afterAutospacing="1"/>
        <w:ind w:left="1440"/>
        <w:rPr>
          <w:rFonts w:eastAsiaTheme="minorEastAsia"/>
          <w:sz w:val="24"/>
        </w:rPr>
      </w:pPr>
      <w:r>
        <w:rPr>
          <w:rFonts w:eastAsiaTheme="minorEastAsia"/>
          <w:b/>
          <w:bCs/>
          <w:sz w:val="24"/>
        </w:rPr>
        <w:t>Conduct Research:</w:t>
      </w:r>
      <w:r>
        <w:rPr>
          <w:rFonts w:eastAsiaTheme="minorEastAsia"/>
          <w:sz w:val="24"/>
        </w:rPr>
        <w:t> Assess existing external measures and best practices used to address the AI misuse challenge across the professional corporate world.</w:t>
      </w:r>
    </w:p>
    <w:p w:rsidR="00DC26FE" w:rsidP="00DC26FE" w:rsidRDefault="00DC26FE" w14:paraId="518997A2" w14:textId="77777777">
      <w:pPr>
        <w:spacing w:after="235" w:line="259" w:lineRule="auto"/>
        <w:ind w:right="96"/>
      </w:pPr>
      <w:r>
        <w:rPr>
          <w:sz w:val="24"/>
        </w:rPr>
        <w:t xml:space="preserve">Your report should include the following sections. </w:t>
      </w:r>
    </w:p>
    <w:p w:rsidR="00DC26FE" w:rsidP="00DC26FE" w:rsidRDefault="00DC26FE" w14:paraId="268B0A14" w14:textId="77777777">
      <w:pPr>
        <w:pStyle w:val="Heading2"/>
        <w:ind w:left="-5"/>
      </w:pPr>
      <w:r>
        <w:t xml:space="preserve">Introduction: 250 words </w:t>
      </w:r>
    </w:p>
    <w:p w:rsidRPr="00970246" w:rsidR="00970246" w:rsidP="00970246" w:rsidRDefault="00DC26FE" w14:paraId="4B294672" w14:textId="68DEF572">
      <w:pPr>
        <w:numPr>
          <w:ilvl w:val="0"/>
          <w:numId w:val="27"/>
        </w:numPr>
        <w:spacing w:before="100" w:beforeAutospacing="1" w:after="120"/>
        <w:ind w:left="703" w:hanging="357"/>
        <w:rPr>
          <w:rFonts w:eastAsiaTheme="minorEastAsia"/>
          <w:sz w:val="24"/>
        </w:rPr>
      </w:pPr>
      <w:r>
        <w:rPr>
          <w:b/>
          <w:sz w:val="24"/>
        </w:rPr>
        <w:t>HR Functions</w:t>
      </w:r>
      <w:r>
        <w:rPr>
          <w:sz w:val="24"/>
        </w:rPr>
        <w:t xml:space="preserve">: Identify key HR functions such as recruitment, training and development, performance management, and employee relations. </w:t>
      </w:r>
      <w:r w:rsidR="00970246">
        <w:rPr>
          <w:sz w:val="24"/>
        </w:rPr>
        <w:t xml:space="preserve">Demonstrate how the most suitable staff can be recruited for the </w:t>
      </w:r>
      <w:r w:rsidR="00970246">
        <w:rPr>
          <w:rFonts w:eastAsiaTheme="minorEastAsia"/>
          <w:sz w:val="24"/>
        </w:rPr>
        <w:t>Graduate AI Strategist</w:t>
      </w:r>
      <w:r w:rsidR="00970246">
        <w:rPr>
          <w:rFonts w:eastAsiaTheme="minorEastAsia"/>
          <w:sz w:val="24"/>
        </w:rPr>
        <w:t xml:space="preserve"> role.</w:t>
      </w:r>
      <w:r w:rsidR="00970246">
        <w:rPr>
          <w:rFonts w:eastAsiaTheme="minorEastAsia"/>
          <w:sz w:val="24"/>
        </w:rPr>
        <w:t xml:space="preserve"> </w:t>
      </w:r>
      <w:r w:rsidR="00970246">
        <w:rPr>
          <w:rFonts w:eastAsiaTheme="minorEastAsia"/>
          <w:sz w:val="24"/>
        </w:rPr>
        <w:t xml:space="preserve">Show clearly the role that HR can play </w:t>
      </w:r>
      <w:r w:rsidR="00970246">
        <w:rPr>
          <w:rFonts w:eastAsiaTheme="minorEastAsia"/>
          <w:sz w:val="24"/>
        </w:rPr>
        <w:t>to achieve this initiative (enhancing responsible and ethical AI use among staff).</w:t>
      </w:r>
    </w:p>
    <w:p w:rsidR="00DC26FE" w:rsidP="00DC26FE" w:rsidRDefault="00DC26FE" w14:paraId="3F0E6E24" w14:textId="62C3A9E6">
      <w:pPr>
        <w:numPr>
          <w:ilvl w:val="0"/>
          <w:numId w:val="27"/>
        </w:numPr>
        <w:spacing w:after="3" w:line="357" w:lineRule="auto"/>
        <w:ind w:right="96" w:hanging="360"/>
        <w:jc w:val="both"/>
      </w:pPr>
      <w:r>
        <w:rPr>
          <w:sz w:val="24"/>
        </w:rPr>
        <w:t>Briefly explain why these</w:t>
      </w:r>
      <w:r w:rsidR="00970246">
        <w:rPr>
          <w:sz w:val="24"/>
        </w:rPr>
        <w:t xml:space="preserve"> HR</w:t>
      </w:r>
      <w:r>
        <w:rPr>
          <w:sz w:val="24"/>
        </w:rPr>
        <w:t xml:space="preserve"> functions are essential for the effective functioning of organisations. </w:t>
      </w:r>
    </w:p>
    <w:p w:rsidR="00970246" w:rsidP="00970246" w:rsidRDefault="00DC26FE" w14:paraId="5A5CA786" w14:textId="27DC8837">
      <w:pPr>
        <w:numPr>
          <w:ilvl w:val="0"/>
          <w:numId w:val="27"/>
        </w:numPr>
        <w:spacing w:after="283" w:line="357" w:lineRule="auto"/>
        <w:ind w:right="96" w:hanging="360"/>
        <w:jc w:val="both"/>
      </w:pPr>
      <w:r>
        <w:rPr>
          <w:b/>
          <w:sz w:val="24"/>
        </w:rPr>
        <w:t>Report Structure</w:t>
      </w:r>
      <w:r>
        <w:rPr>
          <w:sz w:val="24"/>
        </w:rPr>
        <w:t xml:space="preserve">: Provide an overview of the report structure, outlining the main sections: Introduction, Internal and External Environment, Organisation Application, Application of Model, and Conclusion. </w:t>
      </w:r>
    </w:p>
    <w:p w:rsidR="00DC26FE" w:rsidP="00DC26FE" w:rsidRDefault="00DC26FE" w14:paraId="63A594FD" w14:textId="67F54F5A">
      <w:pPr>
        <w:pStyle w:val="Heading2"/>
        <w:ind w:left="-5"/>
      </w:pPr>
      <w:r>
        <w:t xml:space="preserve">Internal and External Environment: </w:t>
      </w:r>
      <w:r w:rsidR="001912A3">
        <w:t>4</w:t>
      </w:r>
      <w:r>
        <w:t>00 words</w:t>
      </w:r>
      <w:r>
        <w:rPr>
          <w:b w:val="0"/>
        </w:rPr>
        <w:t xml:space="preserve"> </w:t>
      </w:r>
    </w:p>
    <w:p w:rsidR="00DC26FE" w:rsidP="00DC26FE" w:rsidRDefault="00DC26FE" w14:paraId="6251880C" w14:textId="77777777">
      <w:pPr>
        <w:numPr>
          <w:ilvl w:val="0"/>
          <w:numId w:val="28"/>
        </w:numPr>
        <w:spacing w:after="3" w:line="357" w:lineRule="auto"/>
        <w:ind w:right="96" w:hanging="360"/>
        <w:jc w:val="both"/>
      </w:pPr>
      <w:r>
        <w:rPr>
          <w:b/>
          <w:sz w:val="24"/>
        </w:rPr>
        <w:t>Business Environment Model</w:t>
      </w:r>
      <w:r>
        <w:rPr>
          <w:sz w:val="24"/>
        </w:rPr>
        <w:t xml:space="preserve">: Choose a relevant business environment model (e.g., PESTLE, SWOT, Porter's Five Forces). Explain the model's usefulness in understanding the business environment and its limitations. </w:t>
      </w:r>
    </w:p>
    <w:p w:rsidR="00DC26FE" w:rsidP="00DC26FE" w:rsidRDefault="00DC26FE" w14:paraId="6CDD21E7" w14:textId="77777777">
      <w:pPr>
        <w:numPr>
          <w:ilvl w:val="0"/>
          <w:numId w:val="28"/>
        </w:numPr>
        <w:spacing w:after="3" w:line="357" w:lineRule="auto"/>
        <w:ind w:right="96" w:hanging="360"/>
        <w:jc w:val="both"/>
      </w:pPr>
      <w:r>
        <w:rPr>
          <w:b/>
          <w:sz w:val="24"/>
        </w:rPr>
        <w:t>Link to HR Functions</w:t>
      </w:r>
      <w:r>
        <w:rPr>
          <w:sz w:val="24"/>
        </w:rPr>
        <w:t xml:space="preserve">: Discuss how the chosen model can be linked to HR functions, highlighting how internal and external factors influence HR practices. </w:t>
      </w:r>
    </w:p>
    <w:p w:rsidR="00DC26FE" w:rsidP="00DC26FE" w:rsidRDefault="00DC26FE" w14:paraId="7A6A8A2F" w14:textId="0B7B1AE1">
      <w:pPr>
        <w:pStyle w:val="Heading2"/>
        <w:ind w:left="-5"/>
      </w:pPr>
      <w:r>
        <w:t xml:space="preserve">Organisation Application: </w:t>
      </w:r>
      <w:r w:rsidR="001912A3">
        <w:t>3</w:t>
      </w:r>
      <w:r>
        <w:t xml:space="preserve">50 words </w:t>
      </w:r>
    </w:p>
    <w:p w:rsidR="00DC26FE" w:rsidP="00DC26FE" w:rsidRDefault="00DC26FE" w14:paraId="6444233C" w14:textId="77777777">
      <w:pPr>
        <w:numPr>
          <w:ilvl w:val="0"/>
          <w:numId w:val="29"/>
        </w:numPr>
        <w:spacing w:after="3" w:line="357" w:lineRule="auto"/>
        <w:ind w:right="96" w:hanging="360"/>
        <w:jc w:val="both"/>
      </w:pPr>
      <w:r>
        <w:rPr>
          <w:b/>
          <w:sz w:val="24"/>
        </w:rPr>
        <w:t>Organisation Introduction</w:t>
      </w:r>
      <w:r>
        <w:rPr>
          <w:sz w:val="24"/>
        </w:rPr>
        <w:t xml:space="preserve">: Introduce a global organisation that operates in more than one country. Provide a brief overview of the organisation's operations and its global presence. </w:t>
      </w:r>
    </w:p>
    <w:p w:rsidRPr="001912A3" w:rsidR="00970246" w:rsidP="001912A3" w:rsidRDefault="00DC26FE" w14:paraId="4E12CD4E" w14:textId="7686A409">
      <w:pPr>
        <w:numPr>
          <w:ilvl w:val="0"/>
          <w:numId w:val="29"/>
        </w:numPr>
        <w:spacing w:before="100" w:beforeAutospacing="1" w:after="100" w:afterAutospacing="1"/>
        <w:ind w:hanging="360"/>
        <w:rPr>
          <w:rFonts w:eastAsiaTheme="minorEastAsia"/>
          <w:sz w:val="24"/>
        </w:rPr>
      </w:pPr>
      <w:r>
        <w:rPr>
          <w:b/>
          <w:sz w:val="24"/>
        </w:rPr>
        <w:t>HR Practices</w:t>
      </w:r>
      <w:r>
        <w:rPr>
          <w:sz w:val="24"/>
        </w:rPr>
        <w:t>: Describe the organisation's HR practices, focusing on how they manage recruitment, training, performance management</w:t>
      </w:r>
      <w:r w:rsidR="001912A3">
        <w:rPr>
          <w:sz w:val="24"/>
        </w:rPr>
        <w:t xml:space="preserve"> </w:t>
      </w:r>
      <w:r w:rsidR="001912A3">
        <w:rPr>
          <w:rFonts w:eastAsiaTheme="minorEastAsia"/>
          <w:sz w:val="24"/>
        </w:rPr>
        <w:t>of staff using AI responsibly and ethically</w:t>
      </w:r>
      <w:r w:rsidR="001912A3">
        <w:rPr>
          <w:sz w:val="24"/>
        </w:rPr>
        <w:t>, creating effective</w:t>
      </w:r>
      <w:r w:rsidRPr="001912A3">
        <w:rPr>
          <w:sz w:val="24"/>
        </w:rPr>
        <w:t xml:space="preserve"> employee relations</w:t>
      </w:r>
      <w:r w:rsidRPr="001912A3" w:rsidR="001912A3">
        <w:rPr>
          <w:sz w:val="24"/>
        </w:rPr>
        <w:t xml:space="preserve"> </w:t>
      </w:r>
      <w:r w:rsidRPr="001912A3" w:rsidR="001912A3">
        <w:rPr>
          <w:rFonts w:eastAsiaTheme="minorEastAsia"/>
          <w:sz w:val="24"/>
        </w:rPr>
        <w:t>via permitted and constructive AI use</w:t>
      </w:r>
      <w:r w:rsidRPr="001912A3" w:rsidR="001912A3">
        <w:rPr>
          <w:rFonts w:eastAsiaTheme="minorEastAsia"/>
          <w:sz w:val="24"/>
        </w:rPr>
        <w:t>,</w:t>
      </w:r>
      <w:r w:rsidRPr="001912A3">
        <w:rPr>
          <w:sz w:val="24"/>
        </w:rPr>
        <w:t xml:space="preserve"> across different countries. </w:t>
      </w:r>
      <w:r w:rsidRPr="001912A3" w:rsidR="001912A3">
        <w:rPr>
          <w:rFonts w:eastAsiaTheme="minorEastAsia"/>
          <w:sz w:val="24"/>
        </w:rPr>
        <w:t>Identify suitable training and development programs</w:t>
      </w:r>
      <w:r w:rsidRPr="001912A3" w:rsidR="001912A3">
        <w:rPr>
          <w:rFonts w:eastAsiaTheme="minorEastAsia"/>
          <w:sz w:val="24"/>
        </w:rPr>
        <w:t>, policies and measures for responsible and ethical AI usage amongst staff.</w:t>
      </w:r>
    </w:p>
    <w:p w:rsidR="00DC26FE" w:rsidP="00DC26FE" w:rsidRDefault="00DC26FE" w14:paraId="56E9F724" w14:textId="77777777">
      <w:pPr>
        <w:pStyle w:val="Heading2"/>
        <w:ind w:left="-5"/>
      </w:pPr>
      <w:r>
        <w:t xml:space="preserve">Application of Model: 750 words </w:t>
      </w:r>
    </w:p>
    <w:p w:rsidR="00DC26FE" w:rsidP="00DC26FE" w:rsidRDefault="00DC26FE" w14:paraId="68BB04B4" w14:textId="4297F20C">
      <w:pPr>
        <w:numPr>
          <w:ilvl w:val="0"/>
          <w:numId w:val="30"/>
        </w:numPr>
        <w:spacing w:after="3" w:line="357" w:lineRule="auto"/>
        <w:ind w:right="96" w:hanging="360"/>
        <w:jc w:val="both"/>
      </w:pPr>
      <w:r>
        <w:rPr>
          <w:b/>
          <w:sz w:val="24"/>
        </w:rPr>
        <w:t>Impact on Organisation</w:t>
      </w:r>
      <w:r>
        <w:rPr>
          <w:sz w:val="24"/>
        </w:rPr>
        <w:t>: Explain how the chosen business environment model impacts the organisation's HR practices</w:t>
      </w:r>
      <w:r w:rsidR="001912A3">
        <w:rPr>
          <w:sz w:val="24"/>
        </w:rPr>
        <w:t xml:space="preserve"> to create compliance with ethical and responsible AI usage amongst staff</w:t>
      </w:r>
      <w:r>
        <w:rPr>
          <w:sz w:val="24"/>
        </w:rPr>
        <w:t xml:space="preserve">. Discuss how internal and external environmental factors influence HR managers' effectiveness. </w:t>
      </w:r>
    </w:p>
    <w:p w:rsidR="00DC26FE" w:rsidP="00DC26FE" w:rsidRDefault="00DC26FE" w14:paraId="69B06B6B" w14:textId="77777777">
      <w:pPr>
        <w:numPr>
          <w:ilvl w:val="0"/>
          <w:numId w:val="30"/>
        </w:numPr>
        <w:spacing w:after="279" w:line="357" w:lineRule="auto"/>
        <w:ind w:right="96" w:hanging="360"/>
        <w:jc w:val="both"/>
      </w:pPr>
      <w:r>
        <w:rPr>
          <w:b/>
          <w:sz w:val="24"/>
        </w:rPr>
        <w:t>Country Differences</w:t>
      </w:r>
      <w:r>
        <w:rPr>
          <w:sz w:val="24"/>
        </w:rPr>
        <w:t xml:space="preserve">: Evaluate the differences in the impact of these environmental forces due to variations in country-specific factors such as culture, legal regulations, and economic conditions. </w:t>
      </w:r>
    </w:p>
    <w:p w:rsidR="00DC26FE" w:rsidP="00DC26FE" w:rsidRDefault="00DC26FE" w14:paraId="3015D5A4" w14:textId="77777777">
      <w:pPr>
        <w:pStyle w:val="Heading2"/>
        <w:ind w:left="-5"/>
      </w:pPr>
      <w:r>
        <w:t xml:space="preserve">Conclusion: 250 words </w:t>
      </w:r>
    </w:p>
    <w:p w:rsidR="00DC26FE" w:rsidP="00DC26FE" w:rsidRDefault="00DC26FE" w14:paraId="50B1D263" w14:textId="77777777">
      <w:pPr>
        <w:numPr>
          <w:ilvl w:val="0"/>
          <w:numId w:val="31"/>
        </w:numPr>
        <w:spacing w:after="3" w:line="357" w:lineRule="auto"/>
        <w:ind w:right="96" w:hanging="360"/>
        <w:jc w:val="both"/>
      </w:pPr>
      <w:r>
        <w:rPr>
          <w:b/>
          <w:sz w:val="24"/>
        </w:rPr>
        <w:t>Summary</w:t>
      </w:r>
      <w:r>
        <w:rPr>
          <w:sz w:val="24"/>
        </w:rPr>
        <w:t xml:space="preserve">: Summarise the key points discussed in the report, highlighting the importance of understanding environmental factors in HR management. </w:t>
      </w:r>
    </w:p>
    <w:p w:rsidRPr="001912A3" w:rsidR="00DC26FE" w:rsidP="001912A3" w:rsidRDefault="00DC26FE" w14:paraId="09113BE9" w14:textId="296CD153">
      <w:pPr>
        <w:numPr>
          <w:ilvl w:val="0"/>
          <w:numId w:val="31"/>
        </w:numPr>
        <w:spacing w:after="282" w:line="357" w:lineRule="auto"/>
        <w:ind w:right="96" w:hanging="360"/>
        <w:jc w:val="both"/>
      </w:pPr>
      <w:r>
        <w:rPr>
          <w:b/>
          <w:sz w:val="24"/>
        </w:rPr>
        <w:t>Future Implications</w:t>
      </w:r>
      <w:r>
        <w:rPr>
          <w:sz w:val="24"/>
        </w:rPr>
        <w:t xml:space="preserve">: Reflect on the future implications for HR managers in global organisations, considering the ongoing changes </w:t>
      </w:r>
      <w:r w:rsidR="001912A3">
        <w:rPr>
          <w:sz w:val="24"/>
        </w:rPr>
        <w:t>with AI usage in the modern corporate world</w:t>
      </w:r>
      <w:r>
        <w:rPr>
          <w:sz w:val="24"/>
        </w:rPr>
        <w:t xml:space="preserve">. </w:t>
      </w:r>
    </w:p>
    <w:p w:rsidR="00970246" w:rsidP="001D79A1" w:rsidRDefault="001D79A1" w14:paraId="6EC5416A" w14:textId="549965DC">
      <w:pPr>
        <w:spacing w:before="100" w:beforeAutospacing="1" w:after="100" w:afterAutospacing="1"/>
        <w:rPr>
          <w:rFonts w:eastAsiaTheme="minorEastAsia"/>
          <w:sz w:val="24"/>
        </w:rPr>
      </w:pPr>
      <w:r>
        <w:rPr>
          <w:rFonts w:eastAsiaTheme="minorEastAsia"/>
          <w:b/>
          <w:bCs/>
          <w:sz w:val="24"/>
        </w:rPr>
        <w:t>HRM Framework Requirement:</w:t>
      </w:r>
      <w:r>
        <w:rPr>
          <w:rFonts w:eastAsiaTheme="minorEastAsia"/>
          <w:sz w:val="24"/>
        </w:rPr>
        <w:t> You must apply at least one of the HRM models taught in class to this case study problem.</w:t>
      </w:r>
    </w:p>
    <w:p w:rsidR="001D79A1" w:rsidP="001D79A1" w:rsidRDefault="001D79A1" w14:paraId="62B11C51" w14:textId="34CBA83D">
      <w:pPr>
        <w:spacing w:before="100" w:beforeAutospacing="1" w:after="100" w:afterAutospacing="1"/>
        <w:outlineLvl w:val="2"/>
        <w:rPr>
          <w:b/>
          <w:bCs/>
          <w:sz w:val="27"/>
          <w:szCs w:val="27"/>
        </w:rPr>
      </w:pPr>
      <w:r>
        <w:rPr>
          <w:b/>
          <w:bCs/>
          <w:sz w:val="27"/>
          <w:szCs w:val="27"/>
        </w:rPr>
        <w:t>Reflective Report Mandatory Criteria</w:t>
      </w:r>
    </w:p>
    <w:p w:rsidR="001D79A1" w:rsidP="001D79A1" w:rsidRDefault="001D79A1" w14:paraId="3F9832B5" w14:textId="5E3E3295">
      <w:pPr>
        <w:spacing w:before="100" w:beforeAutospacing="1" w:after="100" w:afterAutospacing="1"/>
        <w:rPr>
          <w:rFonts w:eastAsiaTheme="minorEastAsia"/>
          <w:sz w:val="24"/>
          <w:szCs w:val="24"/>
        </w:rPr>
      </w:pPr>
      <w:r>
        <w:rPr>
          <w:rFonts w:eastAsiaTheme="minorEastAsia"/>
          <w:sz w:val="24"/>
        </w:rPr>
        <w:t>Your reflective report </w:t>
      </w:r>
      <w:r>
        <w:rPr>
          <w:rFonts w:eastAsiaTheme="minorEastAsia"/>
          <w:b/>
          <w:bCs/>
          <w:sz w:val="24"/>
        </w:rPr>
        <w:t>must</w:t>
      </w:r>
      <w:r>
        <w:rPr>
          <w:rFonts w:eastAsiaTheme="minorEastAsia"/>
          <w:sz w:val="24"/>
        </w:rPr>
        <w:t> include the following six elements:</w:t>
      </w:r>
    </w:p>
    <w:p w:rsidR="001D79A1" w:rsidP="001D79A1" w:rsidRDefault="001D79A1" w14:paraId="4CDE1714" w14:textId="12293ECF">
      <w:pPr>
        <w:numPr>
          <w:ilvl w:val="0"/>
          <w:numId w:val="25"/>
        </w:numPr>
        <w:spacing w:before="100" w:beforeAutospacing="1" w:after="100" w:afterAutospacing="1"/>
        <w:ind w:left="1440"/>
        <w:rPr>
          <w:rFonts w:eastAsiaTheme="minorEastAsia"/>
          <w:sz w:val="24"/>
        </w:rPr>
      </w:pPr>
      <w:r>
        <w:rPr>
          <w:rFonts w:eastAsiaTheme="minorEastAsia"/>
          <w:b/>
          <w:bCs/>
          <w:sz w:val="24"/>
        </w:rPr>
        <w:t>Credible Sourcing:</w:t>
      </w:r>
      <w:r>
        <w:rPr>
          <w:rFonts w:eastAsiaTheme="minorEastAsia"/>
          <w:sz w:val="24"/>
        </w:rPr>
        <w:t xml:space="preserve"> A link to at least </w:t>
      </w:r>
      <w:r w:rsidR="00970246">
        <w:rPr>
          <w:rFonts w:eastAsiaTheme="minorEastAsia"/>
          <w:sz w:val="24"/>
        </w:rPr>
        <w:t>fifteen</w:t>
      </w:r>
      <w:r>
        <w:rPr>
          <w:rFonts w:eastAsiaTheme="minorEastAsia"/>
          <w:sz w:val="24"/>
        </w:rPr>
        <w:t xml:space="preserve"> (</w:t>
      </w:r>
      <w:r w:rsidR="00970246">
        <w:rPr>
          <w:rFonts w:eastAsiaTheme="minorEastAsia"/>
          <w:sz w:val="24"/>
        </w:rPr>
        <w:t>15</w:t>
      </w:r>
      <w:r>
        <w:rPr>
          <w:rFonts w:eastAsiaTheme="minorEastAsia"/>
          <w:sz w:val="24"/>
        </w:rPr>
        <w:t>) credible and relevant sources.</w:t>
      </w:r>
    </w:p>
    <w:p w:rsidR="001D79A1" w:rsidP="001D79A1" w:rsidRDefault="001D79A1" w14:paraId="7F28457C" w14:textId="0E2BB437">
      <w:pPr>
        <w:numPr>
          <w:ilvl w:val="0"/>
          <w:numId w:val="25"/>
        </w:numPr>
        <w:spacing w:before="100" w:beforeAutospacing="1" w:after="100" w:afterAutospacing="1"/>
        <w:ind w:left="1440"/>
        <w:rPr>
          <w:rFonts w:eastAsiaTheme="minorEastAsia"/>
          <w:sz w:val="24"/>
        </w:rPr>
      </w:pPr>
      <w:r>
        <w:rPr>
          <w:rFonts w:eastAsiaTheme="minorEastAsia"/>
          <w:b/>
          <w:bCs/>
          <w:sz w:val="24"/>
        </w:rPr>
        <w:t>Consequences &amp; Rewards:</w:t>
      </w:r>
      <w:r>
        <w:rPr>
          <w:rFonts w:eastAsiaTheme="minorEastAsia"/>
          <w:sz w:val="24"/>
        </w:rPr>
        <w:t> Clear guidance on the consequences for s</w:t>
      </w:r>
      <w:r w:rsidR="00D21074">
        <w:rPr>
          <w:rFonts w:eastAsiaTheme="minorEastAsia"/>
          <w:sz w:val="24"/>
        </w:rPr>
        <w:t>taff</w:t>
      </w:r>
      <w:r>
        <w:rPr>
          <w:rFonts w:eastAsiaTheme="minorEastAsia"/>
          <w:sz w:val="24"/>
        </w:rPr>
        <w:t xml:space="preserve"> with previous </w:t>
      </w:r>
      <w:r w:rsidR="00D21074">
        <w:rPr>
          <w:rFonts w:eastAsiaTheme="minorEastAsia"/>
          <w:sz w:val="24"/>
        </w:rPr>
        <w:t>AI</w:t>
      </w:r>
      <w:r>
        <w:rPr>
          <w:rFonts w:eastAsiaTheme="minorEastAsia"/>
          <w:sz w:val="24"/>
        </w:rPr>
        <w:t xml:space="preserve"> misconduct offences, alongside rewards/incentives for positive AI usage to encourage ethical behaviour.</w:t>
      </w:r>
    </w:p>
    <w:p w:rsidR="001D79A1" w:rsidP="001D79A1" w:rsidRDefault="001D79A1" w14:paraId="46FEA37A" w14:textId="55816F31">
      <w:pPr>
        <w:numPr>
          <w:ilvl w:val="0"/>
          <w:numId w:val="25"/>
        </w:numPr>
        <w:spacing w:before="100" w:beforeAutospacing="1" w:after="100" w:afterAutospacing="1"/>
        <w:ind w:left="1440"/>
        <w:rPr>
          <w:rFonts w:eastAsiaTheme="minorEastAsia"/>
          <w:sz w:val="24"/>
        </w:rPr>
      </w:pPr>
      <w:r>
        <w:rPr>
          <w:rFonts w:eastAsiaTheme="minorEastAsia"/>
          <w:b/>
          <w:bCs/>
          <w:sz w:val="24"/>
        </w:rPr>
        <w:t>Training Action Plan for Staff:</w:t>
      </w:r>
      <w:r>
        <w:rPr>
          <w:rFonts w:eastAsiaTheme="minorEastAsia"/>
          <w:sz w:val="24"/>
        </w:rPr>
        <w:t xml:space="preserve"> A step-by-step process for </w:t>
      </w:r>
      <w:r w:rsidR="00D21074">
        <w:rPr>
          <w:rFonts w:eastAsiaTheme="minorEastAsia"/>
          <w:sz w:val="24"/>
        </w:rPr>
        <w:t>professional</w:t>
      </w:r>
      <w:r>
        <w:rPr>
          <w:rFonts w:eastAsiaTheme="minorEastAsia"/>
          <w:sz w:val="24"/>
        </w:rPr>
        <w:t xml:space="preserve"> staff assess, detect, and verify potential AI usage using human judgment.</w:t>
      </w:r>
    </w:p>
    <w:p w:rsidR="001D79A1" w:rsidP="001D79A1" w:rsidRDefault="001D79A1" w14:paraId="31D25BDC" w14:textId="5221056F">
      <w:pPr>
        <w:numPr>
          <w:ilvl w:val="0"/>
          <w:numId w:val="25"/>
        </w:numPr>
        <w:spacing w:before="100" w:beforeAutospacing="1" w:after="100" w:afterAutospacing="1"/>
        <w:ind w:left="1440"/>
        <w:rPr>
          <w:rFonts w:eastAsiaTheme="minorEastAsia"/>
          <w:sz w:val="24"/>
        </w:rPr>
      </w:pPr>
      <w:r>
        <w:rPr>
          <w:rFonts w:eastAsiaTheme="minorEastAsia"/>
          <w:b/>
          <w:bCs/>
          <w:sz w:val="24"/>
        </w:rPr>
        <w:t>In-Class Activities:</w:t>
      </w:r>
      <w:r>
        <w:rPr>
          <w:rFonts w:eastAsiaTheme="minorEastAsia"/>
          <w:sz w:val="24"/>
        </w:rPr>
        <w:t> Recommended classroom activities to raise awareness about ethical AI use while reducing s</w:t>
      </w:r>
      <w:r w:rsidR="00D21074">
        <w:rPr>
          <w:rFonts w:eastAsiaTheme="minorEastAsia"/>
          <w:sz w:val="24"/>
        </w:rPr>
        <w:t>taff</w:t>
      </w:r>
      <w:r>
        <w:rPr>
          <w:rFonts w:eastAsiaTheme="minorEastAsia"/>
          <w:sz w:val="24"/>
        </w:rPr>
        <w:t xml:space="preserve"> anxiety and confusion about what is permitted.</w:t>
      </w:r>
    </w:p>
    <w:p w:rsidRPr="00D21074" w:rsidR="001D79A1" w:rsidP="00D21074" w:rsidRDefault="001D79A1" w14:paraId="6E1AC6E8" w14:textId="02588A29">
      <w:pPr>
        <w:numPr>
          <w:ilvl w:val="0"/>
          <w:numId w:val="25"/>
        </w:numPr>
        <w:spacing w:before="100" w:beforeAutospacing="1" w:after="100" w:afterAutospacing="1"/>
        <w:ind w:left="1440"/>
        <w:rPr>
          <w:rFonts w:eastAsiaTheme="minorEastAsia"/>
          <w:sz w:val="24"/>
        </w:rPr>
      </w:pPr>
      <w:r>
        <w:rPr>
          <w:rFonts w:eastAsiaTheme="minorEastAsia"/>
          <w:b/>
          <w:bCs/>
          <w:sz w:val="24"/>
        </w:rPr>
        <w:t>AI Tool Evaluation:</w:t>
      </w:r>
      <w:r>
        <w:rPr>
          <w:rFonts w:eastAsiaTheme="minorEastAsia"/>
          <w:sz w:val="24"/>
        </w:rPr>
        <w:t xml:space="preserve"> An evaluation of the primary AI tools currently utilised in </w:t>
      </w:r>
      <w:r w:rsidR="00D21074">
        <w:rPr>
          <w:rFonts w:eastAsiaTheme="minorEastAsia"/>
          <w:sz w:val="24"/>
        </w:rPr>
        <w:t>the</w:t>
      </w:r>
      <w:r w:rsidRPr="00D21074">
        <w:rPr>
          <w:rFonts w:eastAsiaTheme="minorEastAsia"/>
          <w:sz w:val="24"/>
        </w:rPr>
        <w:t xml:space="preserve"> </w:t>
      </w:r>
      <w:r w:rsidRPr="00D21074" w:rsidR="00D21074">
        <w:rPr>
          <w:rFonts w:eastAsiaTheme="minorEastAsia"/>
          <w:sz w:val="24"/>
        </w:rPr>
        <w:t>professional corporate world globally</w:t>
      </w:r>
      <w:r w:rsidRPr="00D21074">
        <w:rPr>
          <w:rFonts w:eastAsiaTheme="minorEastAsia"/>
          <w:sz w:val="24"/>
        </w:rPr>
        <w:t>.</w:t>
      </w:r>
    </w:p>
    <w:p w:rsidR="001D79A1" w:rsidP="001D79A1" w:rsidRDefault="001D79A1" w14:paraId="144DB722" w14:textId="7262C4B3">
      <w:pPr>
        <w:numPr>
          <w:ilvl w:val="0"/>
          <w:numId w:val="25"/>
        </w:numPr>
        <w:spacing w:before="100" w:beforeAutospacing="1" w:after="100" w:afterAutospacing="1"/>
        <w:ind w:left="1440"/>
        <w:rPr>
          <w:rFonts w:eastAsiaTheme="minorEastAsia"/>
          <w:sz w:val="24"/>
        </w:rPr>
      </w:pPr>
      <w:r>
        <w:rPr>
          <w:rFonts w:eastAsiaTheme="minorEastAsia"/>
          <w:b/>
          <w:bCs/>
          <w:sz w:val="24"/>
        </w:rPr>
        <w:t>HRM Model Reflection:</w:t>
      </w:r>
      <w:r>
        <w:rPr>
          <w:rFonts w:eastAsiaTheme="minorEastAsia"/>
          <w:sz w:val="24"/>
        </w:rPr>
        <w:t> Reflections on the applicability of the HRM models covered in the module to this "S</w:t>
      </w:r>
      <w:r w:rsidR="00D21074">
        <w:rPr>
          <w:rFonts w:eastAsiaTheme="minorEastAsia"/>
          <w:sz w:val="24"/>
        </w:rPr>
        <w:t>taff</w:t>
      </w:r>
      <w:r>
        <w:rPr>
          <w:rFonts w:eastAsiaTheme="minorEastAsia"/>
          <w:sz w:val="24"/>
        </w:rPr>
        <w:t xml:space="preserve"> AI misuse" case study, demonstrating how your proposed measures will maximise responsible AI use.</w:t>
      </w:r>
    </w:p>
    <w:p w:rsidR="001D79A1" w:rsidP="001D79A1" w:rsidRDefault="001D79A1" w14:paraId="047748C8" w14:textId="77777777">
      <w:pPr>
        <w:spacing w:before="100" w:beforeAutospacing="1" w:after="100" w:afterAutospacing="1"/>
        <w:rPr>
          <w:rFonts w:eastAsiaTheme="minorEastAsia"/>
          <w:sz w:val="24"/>
        </w:rPr>
      </w:pPr>
      <w:r>
        <w:rPr>
          <w:rFonts w:eastAsiaTheme="minorEastAsia"/>
          <w:b/>
          <w:bCs/>
          <w:i/>
          <w:iCs/>
          <w:sz w:val="24"/>
        </w:rPr>
        <w:t>Note:</w:t>
      </w:r>
      <w:r>
        <w:rPr>
          <w:rFonts w:eastAsiaTheme="minorEastAsia"/>
          <w:i/>
          <w:iCs/>
          <w:sz w:val="24"/>
        </w:rPr>
        <w:t> NotebookLM (or an equivalent AI tool) may be used to assist in completing this assessment.</w:t>
      </w:r>
    </w:p>
    <w:p w:rsidR="001D79A1" w:rsidP="001D79A1" w:rsidRDefault="001D79A1" w14:paraId="6F2FC153" w14:textId="77777777">
      <w:pPr>
        <w:spacing w:line="256" w:lineRule="auto"/>
        <w:rPr>
          <w:rFonts w:ascii="Arial" w:hAnsi="Arial" w:eastAsia="Arial" w:cs="Arial"/>
          <w:kern w:val="2"/>
          <w:sz w:val="22"/>
          <w:lang w:eastAsia="zh-CN"/>
          <w14:ligatures w14:val="standardContextual"/>
        </w:rPr>
      </w:pPr>
      <w:r>
        <w:rPr>
          <w:sz w:val="24"/>
        </w:rPr>
        <w:t xml:space="preserve"> </w:t>
      </w:r>
    </w:p>
    <w:p w:rsidR="001D79A1" w:rsidP="001D79A1" w:rsidRDefault="001D79A1" w14:paraId="16186E7D" w14:textId="77777777">
      <w:pPr>
        <w:spacing w:line="256" w:lineRule="auto"/>
      </w:pPr>
      <w:r>
        <w:rPr>
          <w:sz w:val="24"/>
        </w:rPr>
        <w:t xml:space="preserve"> </w:t>
      </w:r>
    </w:p>
    <w:p w:rsidR="001D79A1" w:rsidP="001D79A1" w:rsidRDefault="001D79A1" w14:paraId="42536316" w14:textId="77777777">
      <w:pPr>
        <w:spacing w:line="256" w:lineRule="auto"/>
      </w:pPr>
      <w:r>
        <w:rPr>
          <w:sz w:val="24"/>
        </w:rPr>
        <w:t xml:space="preserve"> </w:t>
      </w:r>
    </w:p>
    <w:p w:rsidR="001D79A1" w:rsidP="001D79A1" w:rsidRDefault="001D79A1" w14:paraId="140D2D3E" w14:textId="77777777">
      <w:pPr>
        <w:spacing w:line="256" w:lineRule="auto"/>
      </w:pPr>
      <w:r>
        <w:rPr>
          <w:sz w:val="24"/>
        </w:rPr>
        <w:t xml:space="preserve"> </w:t>
      </w:r>
    </w:p>
    <w:p w:rsidR="004E6379" w:rsidP="004E6379" w:rsidRDefault="004E6379" w14:paraId="1F3BDE8D" w14:textId="77777777">
      <w:pPr>
        <w:rPr>
          <w:rFonts w:ascii="Arial" w:hAnsi="Arial" w:cs="Arial"/>
          <w:sz w:val="24"/>
          <w:szCs w:val="24"/>
        </w:rPr>
      </w:pPr>
    </w:p>
    <w:p w:rsidR="004E6379" w:rsidP="004E6379" w:rsidRDefault="004E6379" w14:paraId="56D5863C" w14:textId="77777777">
      <w:pPr>
        <w:rPr>
          <w:rFonts w:ascii="Arial" w:hAnsi="Arial" w:cs="Arial"/>
          <w:sz w:val="24"/>
          <w:szCs w:val="24"/>
        </w:rPr>
      </w:pPr>
    </w:p>
    <w:p w:rsidR="004E6379" w:rsidP="004E6379" w:rsidRDefault="004E6379" w14:paraId="588BA2C8" w14:textId="77777777">
      <w:pPr>
        <w:rPr>
          <w:rFonts w:ascii="Arial" w:hAnsi="Arial" w:cs="Arial"/>
          <w:sz w:val="24"/>
          <w:szCs w:val="24"/>
        </w:rPr>
      </w:pPr>
    </w:p>
    <w:p w:rsidR="004E6379" w:rsidP="005969E2" w:rsidRDefault="004E6379" w14:paraId="4C8192FA" w14:textId="77777777">
      <w:pPr>
        <w:jc w:val="both"/>
        <w:rPr>
          <w:rFonts w:ascii="Arial" w:hAnsi="Arial" w:cs="Arial"/>
          <w:sz w:val="22"/>
          <w:szCs w:val="22"/>
        </w:rPr>
      </w:pPr>
    </w:p>
    <w:p w:rsidR="004E6379" w:rsidP="005969E2" w:rsidRDefault="004E6379" w14:paraId="1ED2800C" w14:textId="77777777">
      <w:pPr>
        <w:jc w:val="both"/>
        <w:rPr>
          <w:rFonts w:ascii="Arial" w:hAnsi="Arial" w:cs="Arial"/>
          <w:sz w:val="22"/>
          <w:szCs w:val="22"/>
        </w:rPr>
      </w:pPr>
    </w:p>
    <w:p w:rsidR="004E6379" w:rsidP="005969E2" w:rsidRDefault="004E6379" w14:paraId="370DCCFF" w14:textId="77777777">
      <w:pPr>
        <w:jc w:val="both"/>
        <w:rPr>
          <w:rFonts w:ascii="Arial" w:hAnsi="Arial" w:cs="Arial"/>
          <w:sz w:val="22"/>
          <w:szCs w:val="22"/>
        </w:rPr>
      </w:pPr>
    </w:p>
    <w:p w:rsidRPr="00A406E5" w:rsidR="004E6379" w:rsidP="005969E2" w:rsidRDefault="004E6379" w14:paraId="2A6C84CF"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407BBF" w14:paraId="337CFA21" w14:textId="77777777">
        <w:trPr>
          <w:trHeight w:val="414"/>
        </w:trPr>
        <w:tc>
          <w:tcPr>
            <w:tcW w:w="10444"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w:t>
      </w:r>
      <w:r w:rsidRPr="00A406E5">
        <w:rPr>
          <w:rFonts w:ascii="Arial" w:hAnsi="Arial" w:cs="Arial"/>
          <w:sz w:val="22"/>
          <w:szCs w:val="22"/>
        </w:rPr>
        <w:t xml:space="preserve">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66CA9C09">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07BBF">
        <w:rPr>
          <w:b/>
          <w:i/>
          <w:sz w:val="24"/>
        </w:rPr>
        <w:t>There should be at least 1</w:t>
      </w:r>
      <w:r w:rsidR="00DC26FE">
        <w:rPr>
          <w:b/>
          <w:i/>
          <w:sz w:val="24"/>
        </w:rPr>
        <w:t>5</w:t>
      </w:r>
      <w:r w:rsidR="00407BBF">
        <w:rPr>
          <w:b/>
          <w:i/>
          <w:sz w:val="24"/>
        </w:rPr>
        <w:t xml:space="preserve"> academic references to support your work from a variety of valid and reliable sources.</w:t>
      </w:r>
      <w:r w:rsidR="00407BBF">
        <w:rPr>
          <w:i/>
          <w:sz w:val="24"/>
        </w:rPr>
        <w:t xml:space="preserve"> A reference list should be provided using the Harvard referencing convention. </w:t>
      </w:r>
      <w:r w:rsidR="00407BBF">
        <w:rPr>
          <w:sz w:val="24"/>
        </w:rPr>
        <w:t xml:space="preserve">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00407BBF" w:rsidP="00407BBF" w:rsidRDefault="008042F0" w14:paraId="4A29557D" w14:textId="77777777">
      <w:pPr>
        <w:spacing w:after="5" w:line="249" w:lineRule="auto"/>
        <w:ind w:left="181" w:right="96"/>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07BBF">
        <w:rPr>
          <w:i/>
          <w:sz w:val="24"/>
        </w:rPr>
        <w:t>You should demonstrate your knowledge and understanding of the HR functions and how they support organisation outcomes.</w:t>
      </w:r>
      <w:r w:rsidR="00407BBF">
        <w:rPr>
          <w:sz w:val="24"/>
        </w:rPr>
        <w:t xml:space="preserve"> </w:t>
      </w:r>
    </w:p>
    <w:p w:rsidRPr="00407BBF" w:rsidR="00C01A3F" w:rsidP="00407BBF" w:rsidRDefault="00407BBF" w14:paraId="59FFB8BA" w14:textId="156E2060">
      <w:pPr>
        <w:spacing w:line="259" w:lineRule="auto"/>
      </w:pPr>
      <w:r>
        <w:t xml:space="preserv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00407BBF" w:rsidP="00407BBF" w:rsidRDefault="008042F0" w14:paraId="3CDCB54D" w14:textId="77777777">
      <w:pPr>
        <w:spacing w:after="5" w:line="249" w:lineRule="auto"/>
        <w:ind w:left="-5" w:right="96"/>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07BBF">
        <w:rPr>
          <w:i/>
          <w:sz w:val="24"/>
        </w:rPr>
        <w:t>provide evidence of implementation and analysis of the tools and models applied within organisations and how they impact HR functions. Also, explore institutional environmental factors that may impact HR functions.</w:t>
      </w:r>
      <w:r w:rsidR="00407BBF">
        <w:rPr>
          <w:i/>
        </w:rPr>
        <w:t xml:space="preserve"> </w:t>
      </w:r>
    </w:p>
    <w:p w:rsidR="00407BBF" w:rsidP="00407BBF" w:rsidRDefault="00407BBF" w14:paraId="7A242E2D" w14:textId="77777777">
      <w:pPr>
        <w:spacing w:line="259" w:lineRule="auto"/>
      </w:pPr>
      <w:r>
        <w:t xml:space="preserve"> </w:t>
      </w:r>
    </w:p>
    <w:p w:rsidRPr="00A406E5" w:rsidR="00C01A3F" w:rsidP="00C01A3F" w:rsidRDefault="00C01A3F" w14:paraId="0C4DBCFD" w14:textId="590C6111">
      <w:pPr>
        <w:jc w:val="both"/>
        <w:rPr>
          <w:rFonts w:ascii="Arial" w:hAnsi="Arial" w:cs="Arial"/>
          <w:i/>
          <w:sz w:val="22"/>
          <w:szCs w:val="22"/>
        </w:rPr>
      </w:pP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20C821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07BBF">
        <w:rPr>
          <w:i/>
          <w:sz w:val="24"/>
        </w:rPr>
        <w:t>Plan and implement recruitment documentation and interview process within the innovation strategy model. Explore how real word environmental issues may impact HR functioning across different countries.</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00407BBF" w:rsidP="00407BBF" w:rsidRDefault="008042F0" w14:paraId="28B46FF7" w14:textId="77777777">
      <w:pPr>
        <w:spacing w:after="5" w:line="249" w:lineRule="auto"/>
        <w:ind w:left="-5" w:right="96"/>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07BBF">
        <w:rPr>
          <w:i/>
          <w:sz w:val="24"/>
        </w:rPr>
        <w:t>your report should be presented in a clear and coherent format.</w:t>
      </w:r>
      <w:r w:rsidR="00407BBF">
        <w:rPr>
          <w:i/>
        </w:rPr>
        <w:t xml:space="preserve"> </w:t>
      </w:r>
    </w:p>
    <w:p w:rsidRPr="00A406E5" w:rsidR="00C01A3F" w:rsidP="00C01A3F" w:rsidRDefault="00C01A3F" w14:paraId="507DD0EB" w14:textId="2D381BE4">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7BBF" w14:paraId="5DCB10D3" w14:textId="349DC4B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7BBF" w14:paraId="2EDF8BEA" w14:textId="199A926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7BBF" w14:paraId="57A06715" w14:textId="59EF7ECA">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7BBF" w14:paraId="6BC63707" w14:textId="53DFF182">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07BBF" w14:paraId="67F8A4D0" w14:textId="5140F82B">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5AD4" w:rsidRDefault="00C65AD4" w14:paraId="7A027258" w14:textId="77777777">
      <w:r>
        <w:separator/>
      </w:r>
    </w:p>
  </w:endnote>
  <w:endnote w:type="continuationSeparator" w:id="0">
    <w:p w:rsidR="00C65AD4" w:rsidRDefault="00C65AD4" w14:paraId="7FC3909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5AD4" w:rsidRDefault="00C65AD4" w14:paraId="30979A40" w14:textId="77777777">
      <w:r>
        <w:separator/>
      </w:r>
    </w:p>
  </w:footnote>
  <w:footnote w:type="continuationSeparator" w:id="0">
    <w:p w:rsidR="00C65AD4" w:rsidRDefault="00C65AD4" w14:paraId="3C3F2E8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AD72A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D03512B"/>
    <w:multiLevelType w:val="hybridMultilevel"/>
    <w:tmpl w:val="3B3608C2"/>
    <w:lvl w:ilvl="0" w:tplc="41908D42">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BC69AFC">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3F7E2CFC">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4A54EBE6">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A0068658">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6096B392">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6EE8516C">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606FE64">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E54EA410">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 w15:restartNumberingAfterBreak="0">
    <w:nsid w:val="12087947"/>
    <w:multiLevelType w:val="hybridMultilevel"/>
    <w:tmpl w:val="CA14F04E"/>
    <w:lvl w:ilvl="0" w:tplc="8D8CC638">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622C9AE">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A970CB4A">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6B1C9C94">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477A76FC">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47202ABC">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CC5A503E">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DA54768E">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8BA01CE0">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734380"/>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52A2F95"/>
    <w:multiLevelType w:val="hybridMultilevel"/>
    <w:tmpl w:val="6C4E8350"/>
    <w:lvl w:ilvl="0" w:tplc="FF2863EE">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F6ACA67C">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6542F008">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16729306">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B38222CE">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BD747B44">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704C8BAE">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05B0AE34">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9468E9A4">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9854C21"/>
    <w:multiLevelType w:val="hybridMultilevel"/>
    <w:tmpl w:val="0B74DD9E"/>
    <w:lvl w:ilvl="0" w:tplc="0809000F">
      <w:start w:val="1"/>
      <w:numFmt w:val="decimal"/>
      <w:lvlText w:val="%1."/>
      <w:lvlJc w:val="left"/>
      <w:pPr>
        <w:ind w:left="962"/>
      </w:pPr>
      <w:rPr>
        <w:b w:val="0"/>
        <w:i w:val="0"/>
        <w:strike w:val="0"/>
        <w:dstrike w:val="0"/>
        <w:color w:val="000000"/>
        <w:sz w:val="22"/>
        <w:szCs w:val="22"/>
        <w:u w:val="none" w:color="000000"/>
        <w:bdr w:val="none" w:color="auto" w:sz="0" w:space="0"/>
        <w:shd w:val="clear" w:color="auto" w:fill="auto"/>
        <w:vertAlign w:val="baseline"/>
      </w:rPr>
    </w:lvl>
    <w:lvl w:ilvl="1" w:tplc="FFFFFFFF">
      <w:start w:val="1"/>
      <w:numFmt w:val="bullet"/>
      <w:lvlText w:val="o"/>
      <w:lvlJc w:val="left"/>
      <w:pPr>
        <w:ind w:left="169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FFFFFFF">
      <w:start w:val="1"/>
      <w:numFmt w:val="bullet"/>
      <w:lvlText w:val="▪"/>
      <w:lvlJc w:val="left"/>
      <w:pPr>
        <w:ind w:left="24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FFFFFFF">
      <w:start w:val="1"/>
      <w:numFmt w:val="bullet"/>
      <w:lvlText w:val="•"/>
      <w:lvlJc w:val="left"/>
      <w:pPr>
        <w:ind w:left="313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FFFFFFF">
      <w:start w:val="1"/>
      <w:numFmt w:val="bullet"/>
      <w:lvlText w:val="o"/>
      <w:lvlJc w:val="left"/>
      <w:pPr>
        <w:ind w:left="385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FFFFFFF">
      <w:start w:val="1"/>
      <w:numFmt w:val="bullet"/>
      <w:lvlText w:val="▪"/>
      <w:lvlJc w:val="left"/>
      <w:pPr>
        <w:ind w:left="457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FFFFFFF">
      <w:start w:val="1"/>
      <w:numFmt w:val="bullet"/>
      <w:lvlText w:val="•"/>
      <w:lvlJc w:val="left"/>
      <w:pPr>
        <w:ind w:left="529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FFFFFFF">
      <w:start w:val="1"/>
      <w:numFmt w:val="bullet"/>
      <w:lvlText w:val="o"/>
      <w:lvlJc w:val="left"/>
      <w:pPr>
        <w:ind w:left="60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FFFFFFF">
      <w:start w:val="1"/>
      <w:numFmt w:val="bullet"/>
      <w:lvlText w:val="▪"/>
      <w:lvlJc w:val="left"/>
      <w:pPr>
        <w:ind w:left="673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9D27409"/>
    <w:multiLevelType w:val="hybridMultilevel"/>
    <w:tmpl w:val="9C0C0B86"/>
    <w:lvl w:ilvl="0" w:tplc="5628AE54">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6F6C0B92">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4A3417BC">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0B8A02BC">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F743942">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0FE4E168">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06B2375E">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10E72BC">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06D2E10E">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3D041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25A3838"/>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9E59EB"/>
    <w:multiLevelType w:val="hybridMultilevel"/>
    <w:tmpl w:val="B2D87D56"/>
    <w:lvl w:ilvl="0" w:tplc="C276AD88">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A8460834">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17AC890A">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DEB69A28">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E7627E6">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25569604">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BD445014">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77FEC178">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99361BF2">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AE3554"/>
    <w:multiLevelType w:val="hybridMultilevel"/>
    <w:tmpl w:val="28FA705E"/>
    <w:lvl w:ilvl="0" w:tplc="213ECEBA">
      <w:start w:val="1"/>
      <w:numFmt w:val="bullet"/>
      <w:lvlText w:val="•"/>
      <w:lvlJc w:val="left"/>
      <w:pPr>
        <w:ind w:left="96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E20574C">
      <w:start w:val="1"/>
      <w:numFmt w:val="bullet"/>
      <w:lvlText w:val="o"/>
      <w:lvlJc w:val="left"/>
      <w:pPr>
        <w:ind w:left="169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4BC836C">
      <w:start w:val="1"/>
      <w:numFmt w:val="bullet"/>
      <w:lvlText w:val="▪"/>
      <w:lvlJc w:val="left"/>
      <w:pPr>
        <w:ind w:left="24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AB0A46C">
      <w:start w:val="1"/>
      <w:numFmt w:val="bullet"/>
      <w:lvlText w:val="•"/>
      <w:lvlJc w:val="left"/>
      <w:pPr>
        <w:ind w:left="313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7BE48E4">
      <w:start w:val="1"/>
      <w:numFmt w:val="bullet"/>
      <w:lvlText w:val="o"/>
      <w:lvlJc w:val="left"/>
      <w:pPr>
        <w:ind w:left="385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F8EADB0">
      <w:start w:val="1"/>
      <w:numFmt w:val="bullet"/>
      <w:lvlText w:val="▪"/>
      <w:lvlJc w:val="left"/>
      <w:pPr>
        <w:ind w:left="457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6427560">
      <w:start w:val="1"/>
      <w:numFmt w:val="bullet"/>
      <w:lvlText w:val="•"/>
      <w:lvlJc w:val="left"/>
      <w:pPr>
        <w:ind w:left="529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B56581C">
      <w:start w:val="1"/>
      <w:numFmt w:val="bullet"/>
      <w:lvlText w:val="o"/>
      <w:lvlJc w:val="left"/>
      <w:pPr>
        <w:ind w:left="60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5742F74">
      <w:start w:val="1"/>
      <w:numFmt w:val="bullet"/>
      <w:lvlText w:val="▪"/>
      <w:lvlJc w:val="left"/>
      <w:pPr>
        <w:ind w:left="673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7" w15:restartNumberingAfterBreak="0">
    <w:nsid w:val="672B1F0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D4531A1"/>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4"/>
  </w:num>
  <w:num w:numId="2" w16cid:durableId="73672553">
    <w:abstractNumId w:val="15"/>
  </w:num>
  <w:num w:numId="3" w16cid:durableId="551386548">
    <w:abstractNumId w:val="30"/>
  </w:num>
  <w:num w:numId="4" w16cid:durableId="1328249599">
    <w:abstractNumId w:val="20"/>
  </w:num>
  <w:num w:numId="5" w16cid:durableId="1629507774">
    <w:abstractNumId w:val="13"/>
  </w:num>
  <w:num w:numId="6" w16cid:durableId="815100522">
    <w:abstractNumId w:val="29"/>
  </w:num>
  <w:num w:numId="7" w16cid:durableId="1664971962">
    <w:abstractNumId w:val="7"/>
  </w:num>
  <w:num w:numId="8" w16cid:durableId="420836819">
    <w:abstractNumId w:val="25"/>
  </w:num>
  <w:num w:numId="9" w16cid:durableId="1352684847">
    <w:abstractNumId w:val="17"/>
  </w:num>
  <w:num w:numId="10" w16cid:durableId="1326278409">
    <w:abstractNumId w:val="10"/>
  </w:num>
  <w:num w:numId="11" w16cid:durableId="1897081028">
    <w:abstractNumId w:val="11"/>
  </w:num>
  <w:num w:numId="12" w16cid:durableId="1114714032">
    <w:abstractNumId w:val="14"/>
  </w:num>
  <w:num w:numId="13" w16cid:durableId="1289899390">
    <w:abstractNumId w:val="23"/>
  </w:num>
  <w:num w:numId="14" w16cid:durableId="1550071778">
    <w:abstractNumId w:val="9"/>
  </w:num>
  <w:num w:numId="15" w16cid:durableId="255409480">
    <w:abstractNumId w:val="0"/>
  </w:num>
  <w:num w:numId="16" w16cid:durableId="595863372">
    <w:abstractNumId w:val="12"/>
  </w:num>
  <w:num w:numId="17" w16cid:durableId="2061047979">
    <w:abstractNumId w:val="24"/>
  </w:num>
  <w:num w:numId="18" w16cid:durableId="1270166761">
    <w:abstractNumId w:val="22"/>
  </w:num>
  <w:num w:numId="19" w16cid:durableId="399790489">
    <w:abstractNumId w:val="28"/>
  </w:num>
  <w:num w:numId="20" w16cid:durableId="1129054282">
    <w:abstractNumId w:val="5"/>
  </w:num>
  <w:num w:numId="21" w16cid:durableId="1428692441">
    <w:abstractNumId w:val="18"/>
  </w:num>
  <w:num w:numId="22" w16cid:durableId="535048418">
    <w:abstractNumId w:val="26"/>
  </w:num>
  <w:num w:numId="23" w16cid:durableId="374038305">
    <w:abstractNumId w:val="1"/>
  </w:num>
  <w:num w:numId="24" w16cid:durableId="6088577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29037108">
    <w:abstractNumId w:val="27"/>
  </w:num>
  <w:num w:numId="26" w16cid:durableId="1506900946">
    <w:abstractNumId w:val="8"/>
  </w:num>
  <w:num w:numId="27" w16cid:durableId="1591087811">
    <w:abstractNumId w:val="6"/>
  </w:num>
  <w:num w:numId="28" w16cid:durableId="1677878553">
    <w:abstractNumId w:val="3"/>
  </w:num>
  <w:num w:numId="29" w16cid:durableId="1106390288">
    <w:abstractNumId w:val="2"/>
  </w:num>
  <w:num w:numId="30" w16cid:durableId="300813360">
    <w:abstractNumId w:val="16"/>
  </w:num>
  <w:num w:numId="31" w16cid:durableId="981888147">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47652"/>
    <w:rsid w:val="00152E9D"/>
    <w:rsid w:val="00154487"/>
    <w:rsid w:val="0017512A"/>
    <w:rsid w:val="00183F0C"/>
    <w:rsid w:val="001912A3"/>
    <w:rsid w:val="00196958"/>
    <w:rsid w:val="001A1E39"/>
    <w:rsid w:val="001A24F3"/>
    <w:rsid w:val="001B405C"/>
    <w:rsid w:val="001B5F45"/>
    <w:rsid w:val="001D79A1"/>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2283"/>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07BBF"/>
    <w:rsid w:val="00423934"/>
    <w:rsid w:val="0042432E"/>
    <w:rsid w:val="00426244"/>
    <w:rsid w:val="00451810"/>
    <w:rsid w:val="00470A38"/>
    <w:rsid w:val="00470A64"/>
    <w:rsid w:val="00477880"/>
    <w:rsid w:val="004874DE"/>
    <w:rsid w:val="004B5334"/>
    <w:rsid w:val="004B6C14"/>
    <w:rsid w:val="004D5E9B"/>
    <w:rsid w:val="004D63D9"/>
    <w:rsid w:val="004E637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72BA5"/>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0246"/>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4824"/>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BF4A9B"/>
    <w:rsid w:val="00C018D1"/>
    <w:rsid w:val="00C01A3F"/>
    <w:rsid w:val="00C073F1"/>
    <w:rsid w:val="00C1285B"/>
    <w:rsid w:val="00C1361B"/>
    <w:rsid w:val="00C14E1F"/>
    <w:rsid w:val="00C315AF"/>
    <w:rsid w:val="00C36D9A"/>
    <w:rsid w:val="00C44A72"/>
    <w:rsid w:val="00C61FC2"/>
    <w:rsid w:val="00C65AD4"/>
    <w:rsid w:val="00C705F9"/>
    <w:rsid w:val="00C80F0F"/>
    <w:rsid w:val="00C8667A"/>
    <w:rsid w:val="00C93BCB"/>
    <w:rsid w:val="00C96C4B"/>
    <w:rsid w:val="00CA4D27"/>
    <w:rsid w:val="00CC241A"/>
    <w:rsid w:val="00CE4035"/>
    <w:rsid w:val="00CE65AB"/>
    <w:rsid w:val="00CF4266"/>
    <w:rsid w:val="00D21074"/>
    <w:rsid w:val="00D22D9C"/>
    <w:rsid w:val="00D241F1"/>
    <w:rsid w:val="00D275CB"/>
    <w:rsid w:val="00D30DFA"/>
    <w:rsid w:val="00D463A5"/>
    <w:rsid w:val="00D46727"/>
    <w:rsid w:val="00D4710D"/>
    <w:rsid w:val="00D47D25"/>
    <w:rsid w:val="00D62ACD"/>
    <w:rsid w:val="00DA36EE"/>
    <w:rsid w:val="00DB116D"/>
    <w:rsid w:val="00DC26FE"/>
    <w:rsid w:val="00DD17CC"/>
    <w:rsid w:val="00DE217A"/>
    <w:rsid w:val="00DF321B"/>
    <w:rsid w:val="00E230E0"/>
    <w:rsid w:val="00E27F15"/>
    <w:rsid w:val="00E51AAC"/>
    <w:rsid w:val="00E65690"/>
    <w:rsid w:val="00E66CC0"/>
    <w:rsid w:val="00E728A9"/>
    <w:rsid w:val="00E807D9"/>
    <w:rsid w:val="00E90F3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5C3B942"/>
    <w:rsid w:val="09185B43"/>
    <w:rsid w:val="1E08F59B"/>
    <w:rsid w:val="3B349A03"/>
    <w:rsid w:val="3FB39DD8"/>
    <w:rsid w:val="438ED316"/>
    <w:rsid w:val="45CC80D0"/>
    <w:rsid w:val="52039DC1"/>
    <w:rsid w:val="5BA972C5"/>
    <w:rsid w:val="7589F59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1D79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fortune.com/ranking/global500/" TargetMode="Externa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E2037A-25FC-43CD-9D15-79308D708CBB}"/>
</file>

<file path=customXml/itemProps2.xml><?xml version="1.0" encoding="utf-8"?>
<ds:datastoreItem xmlns:ds="http://schemas.openxmlformats.org/officeDocument/2006/customXml" ds:itemID="{3D332814-F963-45F6-A5F8-5B3FD0744BC6}"/>
</file>

<file path=customXml/itemProps3.xml><?xml version="1.0" encoding="utf-8"?>
<ds:datastoreItem xmlns:ds="http://schemas.openxmlformats.org/officeDocument/2006/customXml" ds:itemID="{2F0740C7-28E0-4A8A-BAE2-B74247A7B6F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Sampath Liyanage Rodrigo</lastModifiedBy>
  <revision>10</revision>
  <lastPrinted>2014-10-10T07:42:00.0000000Z</lastPrinted>
  <dcterms:created xsi:type="dcterms:W3CDTF">2026-07-10T07:25:00.0000000Z</dcterms:created>
  <dcterms:modified xsi:type="dcterms:W3CDTF">2026-09-11T09:14:22.5618882Z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