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4BB88" w14:textId="39760D77" w:rsidR="00AD1F6C" w:rsidRDefault="00561C79">
      <w:r w:rsidRPr="00C47110">
        <w:rPr>
          <w:noProof/>
          <w:lang w:val="en-US" w:eastAsia="zh-TW"/>
        </w:rPr>
        <w:drawing>
          <wp:anchor distT="0" distB="0" distL="114300" distR="114300" simplePos="0" relativeHeight="251659264" behindDoc="0" locked="0" layoutInCell="1" allowOverlap="1" wp14:anchorId="3F3C5176" wp14:editId="2D3A87BC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921000" cy="1168400"/>
            <wp:effectExtent l="0" t="0" r="0" b="0"/>
            <wp:wrapSquare wrapText="bothSides"/>
            <wp:docPr id="1" name="Picture 1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0C41">
        <w:br w:type="textWrapping" w:clear="all"/>
      </w:r>
    </w:p>
    <w:p w14:paraId="397B229A" w14:textId="77777777" w:rsidR="00AD1F6C" w:rsidRDefault="00AD1F6C"/>
    <w:p w14:paraId="35AC0A7E" w14:textId="3DDBF894" w:rsidR="00F162E1" w:rsidRPr="00892DBB" w:rsidRDefault="00892DBB" w:rsidP="00C4434E">
      <w:pPr>
        <w:jc w:val="center"/>
        <w:rPr>
          <w:b/>
          <w:sz w:val="36"/>
          <w:szCs w:val="36"/>
        </w:rPr>
      </w:pPr>
      <w:r w:rsidRPr="00892DBB">
        <w:rPr>
          <w:b/>
          <w:sz w:val="36"/>
          <w:szCs w:val="36"/>
        </w:rPr>
        <w:t>Leading and Managing Projects (MBA)</w:t>
      </w:r>
    </w:p>
    <w:p w14:paraId="241B5227" w14:textId="48561B67" w:rsidR="00AD1F6C" w:rsidRDefault="00892DBB" w:rsidP="00C4434E">
      <w:pPr>
        <w:jc w:val="center"/>
      </w:pPr>
      <w:r>
        <w:rPr>
          <w:noProof/>
          <w:lang w:val="en-US" w:eastAsia="zh-TW"/>
        </w:rPr>
        <w:drawing>
          <wp:anchor distT="0" distB="0" distL="114300" distR="114300" simplePos="0" relativeHeight="251658240" behindDoc="0" locked="0" layoutInCell="1" allowOverlap="1" wp14:anchorId="0565CBEE" wp14:editId="4BE7C4D2">
            <wp:simplePos x="0" y="0"/>
            <wp:positionH relativeFrom="column">
              <wp:posOffset>2028825</wp:posOffset>
            </wp:positionH>
            <wp:positionV relativeFrom="paragraph">
              <wp:posOffset>294640</wp:posOffset>
            </wp:positionV>
            <wp:extent cx="1358900" cy="135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B557E" w14:textId="38D9FB13" w:rsidR="00AD1F6C" w:rsidRPr="004648C0" w:rsidRDefault="00AD1F6C" w:rsidP="00C4434E">
      <w:pPr>
        <w:jc w:val="center"/>
        <w:rPr>
          <w:b/>
          <w:sz w:val="52"/>
        </w:rPr>
      </w:pPr>
    </w:p>
    <w:p w14:paraId="10F78948" w14:textId="77777777" w:rsidR="00892DBB" w:rsidRDefault="00892DBB" w:rsidP="00C4434E">
      <w:pPr>
        <w:jc w:val="center"/>
        <w:rPr>
          <w:b/>
          <w:sz w:val="52"/>
        </w:rPr>
      </w:pPr>
    </w:p>
    <w:p w14:paraId="7A4B8CB9" w14:textId="77777777" w:rsidR="00892DBB" w:rsidRDefault="00892DBB" w:rsidP="00C4434E">
      <w:pPr>
        <w:jc w:val="center"/>
        <w:rPr>
          <w:b/>
          <w:sz w:val="52"/>
        </w:rPr>
      </w:pPr>
    </w:p>
    <w:p w14:paraId="647BACDF" w14:textId="6F8C7403" w:rsidR="00AD1F6C" w:rsidRPr="004648C0" w:rsidRDefault="00AD1F6C" w:rsidP="00C4434E">
      <w:pPr>
        <w:jc w:val="center"/>
        <w:rPr>
          <w:b/>
          <w:sz w:val="52"/>
        </w:rPr>
      </w:pPr>
      <w:r w:rsidRPr="004648C0">
        <w:rPr>
          <w:b/>
          <w:sz w:val="52"/>
        </w:rPr>
        <w:t>PROJECT INITIATION DOCUMENT (PID)</w:t>
      </w:r>
    </w:p>
    <w:p w14:paraId="77A3C8A4" w14:textId="77777777" w:rsidR="00AD1F6C" w:rsidRDefault="00AD1F6C" w:rsidP="00C4434E">
      <w:pPr>
        <w:jc w:val="center"/>
      </w:pPr>
    </w:p>
    <w:p w14:paraId="079216EC" w14:textId="77777777" w:rsidR="00AD1F6C" w:rsidRDefault="00AD1F6C" w:rsidP="00C4434E"/>
    <w:p w14:paraId="477FE9CA" w14:textId="77777777" w:rsidR="00AD1F6C" w:rsidRDefault="00AD1F6C" w:rsidP="00C4434E">
      <w:pPr>
        <w:rPr>
          <w:b/>
        </w:rPr>
      </w:pPr>
      <w:r>
        <w:rPr>
          <w:b/>
        </w:rPr>
        <w:t>INSTRUCTIONS:</w:t>
      </w:r>
    </w:p>
    <w:p w14:paraId="1138CCEB" w14:textId="77777777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Give as much justification as possible for every question asked. This means, you must not limit yourself to just stating WHAT you believe is an appropriate response, but WHY.</w:t>
      </w:r>
    </w:p>
    <w:p w14:paraId="4B1A0160" w14:textId="49A5A7EC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ALWAYS provide an outline of the financial and cost imperatives associated with your project aim and objectives. Remember, you must be able to SELL your project idea.</w:t>
      </w:r>
    </w:p>
    <w:p w14:paraId="25063791" w14:textId="77777777" w:rsidR="00C43035" w:rsidRDefault="00AD1F6C" w:rsidP="00C43035">
      <w:pPr>
        <w:pStyle w:val="ListParagraph"/>
        <w:numPr>
          <w:ilvl w:val="0"/>
          <w:numId w:val="1"/>
        </w:numPr>
        <w:jc w:val="both"/>
      </w:pPr>
      <w:r>
        <w:t>Put effort into your PID and you will benefit when it comes to undertaking your project and writing your final report.</w:t>
      </w:r>
    </w:p>
    <w:p w14:paraId="02CFD1DE" w14:textId="461CC819" w:rsidR="00C43035" w:rsidRDefault="00C43035" w:rsidP="00C43035">
      <w:pPr>
        <w:pStyle w:val="ListParagraph"/>
        <w:numPr>
          <w:ilvl w:val="0"/>
          <w:numId w:val="1"/>
        </w:numPr>
        <w:jc w:val="both"/>
      </w:pPr>
      <w:r>
        <w:rPr>
          <w:rFonts w:hint="eastAsia"/>
        </w:rPr>
        <w:t>A</w:t>
      </w:r>
      <w:r>
        <w:t xml:space="preserve"> total of 1,000 words +/- 10% for PID, not including the words in instructions.</w:t>
      </w:r>
    </w:p>
    <w:p w14:paraId="6B24F03B" w14:textId="3AEF97B7" w:rsidR="00AD1F6C" w:rsidRDefault="00AD1F6C" w:rsidP="00C4434E"/>
    <w:p w14:paraId="149C2C0A" w14:textId="465225F8" w:rsidR="00150C2C" w:rsidRDefault="00150C2C" w:rsidP="00C4434E"/>
    <w:p w14:paraId="5887669F" w14:textId="5D78BF32" w:rsidR="00150C2C" w:rsidRDefault="00150C2C" w:rsidP="00C4434E"/>
    <w:p w14:paraId="7C4BCE68" w14:textId="033A658B" w:rsidR="00150C2C" w:rsidRDefault="00150C2C" w:rsidP="00C4434E"/>
    <w:p w14:paraId="72563F6A" w14:textId="77777777" w:rsidR="00150C2C" w:rsidRDefault="00150C2C" w:rsidP="00C4434E"/>
    <w:p w14:paraId="57F62D52" w14:textId="71CBAF02" w:rsidR="00AD1F6C" w:rsidRPr="00F45307" w:rsidRDefault="00AD1F6C" w:rsidP="00150C2C">
      <w:pPr>
        <w:jc w:val="center"/>
        <w:rPr>
          <w:rFonts w:ascii="Times New Roman" w:hAnsi="Times New Roman"/>
          <w:b/>
          <w:sz w:val="24"/>
          <w:szCs w:val="24"/>
        </w:rPr>
      </w:pPr>
      <w:r w:rsidRPr="00F45307">
        <w:rPr>
          <w:rFonts w:ascii="Times New Roman" w:hAnsi="Times New Roman"/>
          <w:b/>
          <w:sz w:val="24"/>
          <w:szCs w:val="24"/>
        </w:rPr>
        <w:t>PID submission date detailed on module schedule</w:t>
      </w:r>
    </w:p>
    <w:p w14:paraId="103786F5" w14:textId="6463504A" w:rsidR="00A04578" w:rsidRPr="00F45307" w:rsidRDefault="00A04578" w:rsidP="00C4434E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760"/>
      </w:tblGrid>
      <w:tr w:rsidR="00332E1E" w:rsidRPr="00F45307" w14:paraId="43AACC6B" w14:textId="77777777" w:rsidTr="003874C9">
        <w:tc>
          <w:tcPr>
            <w:tcW w:w="3256" w:type="dxa"/>
          </w:tcPr>
          <w:p w14:paraId="3D4123B8" w14:textId="77777777" w:rsidR="00332E1E" w:rsidRPr="00F45307" w:rsidRDefault="00736048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Your n</w:t>
            </w:r>
            <w:r w:rsidR="00332E1E" w:rsidRPr="00F45307">
              <w:rPr>
                <w:rFonts w:ascii="Times New Roman" w:hAnsi="Times New Roman"/>
                <w:sz w:val="24"/>
                <w:szCs w:val="24"/>
              </w:rPr>
              <w:t>ame:</w:t>
            </w:r>
          </w:p>
        </w:tc>
        <w:tc>
          <w:tcPr>
            <w:tcW w:w="5760" w:type="dxa"/>
          </w:tcPr>
          <w:p w14:paraId="070424F6" w14:textId="410C6597" w:rsidR="00332E1E" w:rsidRPr="00F45307" w:rsidRDefault="00EE5759" w:rsidP="00332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Wong </w:t>
            </w:r>
            <w:proofErr w:type="spellStart"/>
            <w:r>
              <w:rPr>
                <w:rFonts w:ascii="Times New Roman" w:hAnsi="Times New Roman" w:hint="eastAsia"/>
                <w:sz w:val="24"/>
                <w:szCs w:val="24"/>
              </w:rPr>
              <w:t>Wai</w:t>
            </w:r>
            <w:proofErr w:type="spellEnd"/>
            <w:r>
              <w:rPr>
                <w:rFonts w:ascii="Times New Roman" w:hAnsi="Times New Roman" w:hint="eastAsia"/>
                <w:sz w:val="24"/>
                <w:szCs w:val="24"/>
              </w:rPr>
              <w:t xml:space="preserve"> Chun</w:t>
            </w:r>
          </w:p>
          <w:p w14:paraId="450AA00C" w14:textId="77777777" w:rsidR="00332E1E" w:rsidRPr="00F45307" w:rsidRDefault="00332E1E" w:rsidP="00332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705F" w:rsidRPr="00F45307" w14:paraId="21F628B9" w14:textId="77777777" w:rsidTr="003874C9">
        <w:tc>
          <w:tcPr>
            <w:tcW w:w="3256" w:type="dxa"/>
          </w:tcPr>
          <w:p w14:paraId="6B1BA1BF" w14:textId="2E0A86D9" w:rsidR="0083705F" w:rsidRPr="00F45307" w:rsidRDefault="0083705F" w:rsidP="008370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Name of </w:t>
            </w:r>
            <w:r w:rsidR="00D6745C" w:rsidRPr="00F45307">
              <w:rPr>
                <w:rFonts w:ascii="Times New Roman" w:hAnsi="Times New Roman"/>
                <w:sz w:val="24"/>
                <w:szCs w:val="24"/>
              </w:rPr>
              <w:t xml:space="preserve">the chosen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organisation</w:t>
            </w:r>
            <w:r w:rsidR="00D6745C" w:rsidRPr="00F45307">
              <w:rPr>
                <w:rFonts w:ascii="Times New Roman" w:hAnsi="Times New Roman"/>
                <w:sz w:val="24"/>
                <w:szCs w:val="24"/>
              </w:rPr>
              <w:t xml:space="preserve"> (the client)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60" w:type="dxa"/>
          </w:tcPr>
          <w:p w14:paraId="1E191C37" w14:textId="0092BB64" w:rsidR="0083705F" w:rsidRPr="00F45307" w:rsidRDefault="00634CED" w:rsidP="00634CED">
            <w:pPr>
              <w:tabs>
                <w:tab w:val="left" w:pos="119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Four Seas Mercantile Holdings Limited </w:t>
            </w:r>
            <w:r w:rsidR="00E0199C" w:rsidRPr="00F45307">
              <w:rPr>
                <w:rFonts w:ascii="Times New Roman" w:hAnsi="Times New Roman"/>
                <w:sz w:val="24"/>
                <w:szCs w:val="24"/>
              </w:rPr>
              <w:t>(Four Seas Group</w:t>
            </w:r>
            <w:r w:rsidR="000F414E" w:rsidRPr="00F45307">
              <w:rPr>
                <w:rFonts w:ascii="Times New Roman" w:hAnsi="Times New Roman"/>
                <w:sz w:val="24"/>
                <w:szCs w:val="24"/>
              </w:rPr>
              <w:t>; Stock: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374</w:t>
            </w:r>
            <w:r w:rsidR="000F414E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Hong Kong) </w:t>
            </w:r>
          </w:p>
          <w:p w14:paraId="445C3F53" w14:textId="77777777" w:rsidR="0083705F" w:rsidRPr="00F45307" w:rsidRDefault="0083705F" w:rsidP="008370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4C9" w:rsidRPr="00F45307" w14:paraId="3FE79BE6" w14:textId="77777777" w:rsidTr="003874C9">
        <w:tc>
          <w:tcPr>
            <w:tcW w:w="3256" w:type="dxa"/>
          </w:tcPr>
          <w:p w14:paraId="194F8030" w14:textId="77777777" w:rsidR="003874C9" w:rsidRPr="00F45307" w:rsidRDefault="003874C9" w:rsidP="003874C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Background of the chosen organisation </w:t>
            </w:r>
          </w:p>
        </w:tc>
        <w:tc>
          <w:tcPr>
            <w:tcW w:w="5760" w:type="dxa"/>
          </w:tcPr>
          <w:p w14:paraId="19F57F5E" w14:textId="0B897468" w:rsidR="003874C9" w:rsidRPr="00F45307" w:rsidRDefault="00634CED" w:rsidP="003874C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Four Seas </w:t>
            </w:r>
            <w:r w:rsidR="00E0199C" w:rsidRPr="00F45307">
              <w:rPr>
                <w:rFonts w:ascii="Times New Roman" w:hAnsi="Times New Roman"/>
                <w:sz w:val="24"/>
                <w:szCs w:val="24"/>
              </w:rPr>
              <w:t>Group (we use “the Group” thereafter),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is manufactures and trades snack foods, confectionery, beverages, and frozen food products</w:t>
            </w:r>
            <w:r w:rsidR="00E1452B" w:rsidRPr="00F45307">
              <w:rPr>
                <w:rFonts w:ascii="Times New Roman" w:hAnsi="Times New Roman"/>
                <w:sz w:val="24"/>
                <w:szCs w:val="24"/>
              </w:rPr>
              <w:t xml:space="preserve"> (FMSL,</w:t>
            </w:r>
            <w:r w:rsidR="00D717A7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452B" w:rsidRPr="00F45307">
              <w:rPr>
                <w:rFonts w:ascii="Times New Roman" w:hAnsi="Times New Roman"/>
                <w:sz w:val="24"/>
                <w:szCs w:val="24"/>
              </w:rPr>
              <w:t>2019,</w:t>
            </w:r>
            <w:r w:rsidR="00D717A7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452B" w:rsidRPr="00F45307">
              <w:rPr>
                <w:rFonts w:ascii="Times New Roman" w:hAnsi="Times New Roman"/>
                <w:sz w:val="24"/>
                <w:szCs w:val="24"/>
              </w:rPr>
              <w:t>p</w:t>
            </w:r>
            <w:r w:rsidR="00AE1732" w:rsidRPr="00F45307">
              <w:rPr>
                <w:rFonts w:ascii="Times New Roman" w:hAnsi="Times New Roman"/>
                <w:sz w:val="24"/>
                <w:szCs w:val="24"/>
              </w:rPr>
              <w:t>8)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.</w:t>
            </w:r>
            <w:r w:rsidR="00A42C47" w:rsidRPr="00F45307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>he snacks and confectionery contributed more than 60% of sale revenue to the Group in 2018 and 2019 (FMSL,</w:t>
            </w:r>
            <w:r w:rsidR="00D717A7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>2019,</w:t>
            </w:r>
            <w:r w:rsidR="00D717A7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p.18).  </w:t>
            </w:r>
          </w:p>
          <w:p w14:paraId="578CB8F8" w14:textId="77777777" w:rsidR="00B77A67" w:rsidRPr="00F45307" w:rsidRDefault="00B77A67" w:rsidP="003874C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DFBD73" w14:textId="20BE1FA7" w:rsidR="00B77A67" w:rsidRPr="00F45307" w:rsidRDefault="00D2520F" w:rsidP="00B77A6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 w:rsidR="00B77A67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he total revenue were </w:t>
            </w:r>
            <w:r w:rsidR="002912C6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slow growth from 2017 </w:t>
            </w:r>
            <w:proofErr w:type="gramStart"/>
            <w:r w:rsidR="002912C6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to </w:t>
            </w:r>
            <w:r w:rsidR="00366935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2019</w:t>
            </w:r>
            <w:proofErr w:type="gramEnd"/>
            <w:r w:rsidR="00366935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(FSML,2019,p24)</w:t>
            </w:r>
            <w:r w:rsidR="00B77A67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, the Group 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need to </w:t>
            </w:r>
            <w:r w:rsidR="00B77A67" w:rsidRPr="00F45307">
              <w:rPr>
                <w:rFonts w:ascii="Times New Roman" w:hAnsi="Times New Roman"/>
                <w:bCs/>
                <w:sz w:val="24"/>
                <w:szCs w:val="24"/>
              </w:rPr>
              <w:t>look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ing</w:t>
            </w:r>
            <w:r w:rsidR="00B77A67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for high growth of revenue to enhance shareholder value.</w:t>
            </w:r>
          </w:p>
          <w:p w14:paraId="7A23E906" w14:textId="77777777" w:rsidR="003874C9" w:rsidRPr="00F45307" w:rsidRDefault="003874C9" w:rsidP="00387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AF8E01" w14:textId="77777777" w:rsidR="003874C9" w:rsidRPr="00F45307" w:rsidRDefault="003874C9" w:rsidP="00387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E1E" w:rsidRPr="00F45307" w14:paraId="628476F6" w14:textId="77777777" w:rsidTr="003874C9">
        <w:tc>
          <w:tcPr>
            <w:tcW w:w="3256" w:type="dxa"/>
          </w:tcPr>
          <w:p w14:paraId="32CB70A1" w14:textId="77777777" w:rsidR="003874C9" w:rsidRPr="00F45307" w:rsidRDefault="003874C9" w:rsidP="003874C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Project idea: </w:t>
            </w:r>
          </w:p>
          <w:p w14:paraId="0A70F978" w14:textId="34004184" w:rsidR="00332E1E" w:rsidRPr="00F45307" w:rsidRDefault="003874C9" w:rsidP="00E50B6B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(Problem</w:t>
            </w:r>
            <w:r w:rsidR="00931B70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or opportunity to be addressed)</w:t>
            </w:r>
          </w:p>
        </w:tc>
        <w:tc>
          <w:tcPr>
            <w:tcW w:w="5760" w:type="dxa"/>
          </w:tcPr>
          <w:p w14:paraId="2AD564E1" w14:textId="5A70C35B" w:rsidR="00E0199C" w:rsidRPr="00F45307" w:rsidRDefault="009704AF" w:rsidP="00D37285">
            <w:pPr>
              <w:spacing w:after="0" w:line="240" w:lineRule="auto"/>
              <w:ind w:left="120" w:hangingChars="50" w:hanging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  <w:r w:rsidR="000F414E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 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is 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feasibility study (</w:t>
            </w:r>
            <w:proofErr w:type="spellStart"/>
            <w:r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Justis</w:t>
            </w:r>
            <w:proofErr w:type="spellEnd"/>
            <w:r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&amp; Kreigsmann</w:t>
            </w:r>
            <w:proofErr w:type="gramStart"/>
            <w:r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,1979</w:t>
            </w:r>
            <w:proofErr w:type="gramEnd"/>
            <w:r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="00CA4014"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to assess</w:t>
            </w:r>
            <w:r w:rsidRPr="00F4530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that 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>promot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8E2909" w:rsidRPr="00F45307">
              <w:rPr>
                <w:rFonts w:ascii="Times New Roman" w:hAnsi="Times New Roman"/>
                <w:bCs/>
                <w:sz w:val="24"/>
                <w:szCs w:val="24"/>
              </w:rPr>
              <w:t>s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E2909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its 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>snack</w:t>
            </w:r>
            <w:r w:rsidR="008E2909" w:rsidRPr="00F45307">
              <w:rPr>
                <w:rFonts w:ascii="Times New Roman" w:hAnsi="Times New Roman"/>
                <w:bCs/>
                <w:sz w:val="24"/>
                <w:szCs w:val="24"/>
              </w:rPr>
              <w:t>s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and confectionery 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>items in a newly develop</w:t>
            </w:r>
            <w:r w:rsidR="00EE2A24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ing </w:t>
            </w:r>
            <w:r w:rsidR="00E0199C" w:rsidRPr="00F45307">
              <w:rPr>
                <w:rFonts w:ascii="Times New Roman" w:hAnsi="Times New Roman"/>
                <w:bCs/>
                <w:sz w:val="24"/>
                <w:szCs w:val="24"/>
              </w:rPr>
              <w:t>market</w:t>
            </w:r>
            <w:r w:rsidR="000F414E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3452D3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It </w:t>
            </w:r>
            <w:r w:rsidR="004F3EF6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evaluates </w:t>
            </w:r>
            <w:r w:rsidR="003452D3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the </w:t>
            </w:r>
            <w:r w:rsidR="004652B6" w:rsidRPr="00F45307">
              <w:rPr>
                <w:rFonts w:ascii="Times New Roman" w:hAnsi="Times New Roman"/>
                <w:bCs/>
                <w:sz w:val="24"/>
                <w:szCs w:val="24"/>
              </w:rPr>
              <w:t>Marco environment</w:t>
            </w:r>
            <w:r w:rsidR="00E56C7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(PESTLE) of </w:t>
            </w:r>
            <w:r w:rsidR="006D249C" w:rsidRPr="00F45307">
              <w:rPr>
                <w:rFonts w:ascii="Times New Roman" w:hAnsi="Times New Roman"/>
                <w:bCs/>
                <w:sz w:val="24"/>
                <w:szCs w:val="24"/>
              </w:rPr>
              <w:t>Malaysia</w:t>
            </w:r>
            <w:r w:rsidR="00E56C7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market</w:t>
            </w:r>
            <w:r w:rsidR="0003178C" w:rsidRPr="00F4530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452D3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potential</w:t>
            </w:r>
            <w:r w:rsidR="0003178C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33F67" w:rsidRPr="00F45307">
              <w:rPr>
                <w:rFonts w:ascii="Times New Roman" w:hAnsi="Times New Roman"/>
                <w:bCs/>
                <w:sz w:val="24"/>
                <w:szCs w:val="24"/>
              </w:rPr>
              <w:t>growth</w:t>
            </w:r>
            <w:r w:rsidR="009D5783" w:rsidRPr="00F45307">
              <w:rPr>
                <w:rFonts w:ascii="Times New Roman" w:hAnsi="Times New Roman"/>
                <w:bCs/>
                <w:sz w:val="24"/>
                <w:szCs w:val="24"/>
              </w:rPr>
              <w:t>, estimate the budget and return within 3 years</w:t>
            </w:r>
            <w:r w:rsidR="00187A6E" w:rsidRPr="00F4530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4652B6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Thus, i</w:t>
            </w:r>
            <w:r w:rsidR="00187A6E" w:rsidRPr="00F45307">
              <w:rPr>
                <w:rFonts w:ascii="Times New Roman" w:hAnsi="Times New Roman"/>
                <w:bCs/>
                <w:sz w:val="24"/>
                <w:szCs w:val="24"/>
              </w:rPr>
              <w:t>t reports their criteria, risks and recommendations.</w:t>
            </w:r>
          </w:p>
          <w:p w14:paraId="33937C81" w14:textId="77777777" w:rsidR="00E47F24" w:rsidRPr="00F45307" w:rsidRDefault="00E47F24" w:rsidP="00332E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B6A461" w14:textId="7DD036BB" w:rsidR="00737822" w:rsidRPr="00F45307" w:rsidRDefault="00460557" w:rsidP="00332E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E1452B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ntry strategy 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is </w:t>
            </w:r>
            <w:r w:rsidR="00737822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direct exporting 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to </w:t>
            </w:r>
            <w:r w:rsidR="00DF78DC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its 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new </w:t>
            </w:r>
            <w:r w:rsidR="00DF78DC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subsidiary company </w:t>
            </w:r>
            <w:r w:rsidR="00A7553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which is </w:t>
            </w:r>
            <w:r w:rsidR="009F06CB" w:rsidRPr="00F45307">
              <w:rPr>
                <w:rFonts w:ascii="Times New Roman" w:hAnsi="Times New Roman"/>
                <w:bCs/>
                <w:sz w:val="24"/>
                <w:szCs w:val="24"/>
              </w:rPr>
              <w:t>self-</w:t>
            </w:r>
            <w:r w:rsidRPr="00F4530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financing</w:t>
            </w:r>
            <w:r w:rsidR="00737822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join venture with local distributors</w:t>
            </w: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in Malaysia</w:t>
            </w:r>
            <w:r w:rsidR="00FA5878" w:rsidRPr="00F4530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24E2AED3" w14:textId="77777777" w:rsidR="00D33F67" w:rsidRPr="00F45307" w:rsidRDefault="00D33F67" w:rsidP="00332E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75996F7" w14:textId="77777777" w:rsidR="00D33F67" w:rsidRPr="00F45307" w:rsidRDefault="00D33F67" w:rsidP="00332E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01520E" w14:textId="77777777" w:rsidR="00D33F67" w:rsidRPr="00F45307" w:rsidRDefault="00D33F67" w:rsidP="00332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21F36D" w14:textId="77777777" w:rsidR="00332E1E" w:rsidRPr="00F45307" w:rsidRDefault="00332E1E" w:rsidP="00332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AD1F6C" w:rsidRPr="00F45307" w14:paraId="38CCDD8A" w14:textId="77777777" w:rsidTr="00736048">
        <w:tc>
          <w:tcPr>
            <w:tcW w:w="9016" w:type="dxa"/>
          </w:tcPr>
          <w:p w14:paraId="0ED49775" w14:textId="6B77D74A" w:rsidR="00AD1F6C" w:rsidRPr="00F45307" w:rsidRDefault="00D6745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Aim of p</w:t>
            </w:r>
            <w:r w:rsidR="00AD1F6C" w:rsidRPr="00F45307">
              <w:rPr>
                <w:rFonts w:ascii="Times New Roman" w:hAnsi="Times New Roman"/>
                <w:sz w:val="24"/>
                <w:szCs w:val="24"/>
              </w:rPr>
              <w:t>roject:</w:t>
            </w:r>
          </w:p>
          <w:p w14:paraId="0CC3200D" w14:textId="3A2DAE4E" w:rsidR="00AD1F6C" w:rsidRPr="00F45307" w:rsidRDefault="00AD1F6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A54C9B" w14:textId="0219DA11" w:rsidR="00CA5A3F" w:rsidRPr="00F45307" w:rsidRDefault="00187A6E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Study</w:t>
            </w:r>
            <w:r w:rsidR="00CA347E" w:rsidRPr="00F45307">
              <w:rPr>
                <w:rFonts w:ascii="Times New Roman" w:hAnsi="Times New Roman"/>
                <w:sz w:val="24"/>
                <w:szCs w:val="24"/>
              </w:rPr>
              <w:t xml:space="preserve"> new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347E" w:rsidRPr="00F45307">
              <w:rPr>
                <w:rFonts w:ascii="Times New Roman" w:hAnsi="Times New Roman"/>
                <w:sz w:val="24"/>
                <w:szCs w:val="24"/>
              </w:rPr>
              <w:t>market environment and</w:t>
            </w:r>
            <w:r w:rsidR="00093CA1" w:rsidRPr="00F45307">
              <w:rPr>
                <w:rFonts w:ascii="Times New Roman" w:hAnsi="Times New Roman"/>
                <w:sz w:val="24"/>
                <w:szCs w:val="24"/>
              </w:rPr>
              <w:t xml:space="preserve"> assess probability of </w:t>
            </w:r>
            <w:r w:rsidR="001B2DC1" w:rsidRPr="00F45307">
              <w:rPr>
                <w:rFonts w:ascii="Times New Roman" w:hAnsi="Times New Roman"/>
                <w:sz w:val="24"/>
                <w:szCs w:val="24"/>
              </w:rPr>
              <w:t xml:space="preserve">internationalizing their business operations </w:t>
            </w:r>
            <w:r w:rsidR="00CA347E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to </w:t>
            </w:r>
            <w:r w:rsidR="00CF7F6E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gain </w:t>
            </w:r>
            <w:r w:rsidR="00BC5F6B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more </w:t>
            </w:r>
            <w:r w:rsidR="00F8103F" w:rsidRPr="00F45307">
              <w:rPr>
                <w:rFonts w:ascii="Times New Roman" w:hAnsi="Times New Roman"/>
                <w:iCs/>
                <w:sz w:val="24"/>
                <w:szCs w:val="24"/>
              </w:rPr>
              <w:t>re</w:t>
            </w:r>
            <w:r w:rsidR="00246839">
              <w:rPr>
                <w:rFonts w:ascii="Times New Roman" w:hAnsi="Times New Roman"/>
                <w:iCs/>
                <w:sz w:val="24"/>
                <w:szCs w:val="24"/>
              </w:rPr>
              <w:t>turn</w:t>
            </w:r>
            <w:r w:rsidR="00BC5F6B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CA347E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and </w:t>
            </w:r>
            <w:r w:rsidR="00093CA1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identify </w:t>
            </w:r>
            <w:r w:rsidR="00726263" w:rsidRPr="00F45307">
              <w:rPr>
                <w:rFonts w:ascii="Times New Roman" w:hAnsi="Times New Roman"/>
                <w:iCs/>
                <w:sz w:val="24"/>
                <w:szCs w:val="24"/>
              </w:rPr>
              <w:t>potential</w:t>
            </w:r>
            <w:r w:rsidR="003C25A8" w:rsidRPr="00F45307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CA347E" w:rsidRPr="00F45307">
              <w:rPr>
                <w:rFonts w:ascii="Times New Roman" w:hAnsi="Times New Roman"/>
                <w:iCs/>
                <w:sz w:val="24"/>
                <w:szCs w:val="24"/>
              </w:rPr>
              <w:t>risks.</w:t>
            </w:r>
          </w:p>
          <w:p w14:paraId="78391968" w14:textId="77777777" w:rsidR="006E3D7C" w:rsidRPr="00F45307" w:rsidRDefault="006E3D7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190B600" w14:textId="77777777" w:rsidR="006E3D7C" w:rsidRPr="00F45307" w:rsidRDefault="006E3D7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7A2E45B" w14:textId="77777777" w:rsidR="006E3D7C" w:rsidRPr="00F45307" w:rsidRDefault="006E3D7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562FC63C" w14:textId="77777777" w:rsidR="00563145" w:rsidRPr="00F45307" w:rsidRDefault="00563145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068ACB57" w14:textId="77777777" w:rsidR="00892F66" w:rsidRPr="00F45307" w:rsidRDefault="00892F66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6F1F6666" w14:textId="77777777" w:rsidR="006E3D7C" w:rsidRPr="00F45307" w:rsidRDefault="006E3D7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22A8541D" w14:textId="77777777" w:rsidR="006E3D7C" w:rsidRPr="00F45307" w:rsidRDefault="006E3D7C" w:rsidP="00736048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34A5E4" w14:textId="77777777" w:rsidR="00AD1F6C" w:rsidRPr="00F45307" w:rsidRDefault="00AD1F6C" w:rsidP="00131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6C" w:rsidRPr="00F45307" w14:paraId="4ECD1B50" w14:textId="77777777" w:rsidTr="00736048">
        <w:tc>
          <w:tcPr>
            <w:tcW w:w="9016" w:type="dxa"/>
          </w:tcPr>
          <w:p w14:paraId="265BDC71" w14:textId="77777777" w:rsidR="00AD1F6C" w:rsidRPr="00F45307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lastRenderedPageBreak/>
              <w:t>Objectives of project:</w:t>
            </w:r>
          </w:p>
          <w:p w14:paraId="314188E6" w14:textId="77777777" w:rsidR="00DB4499" w:rsidRPr="00F45307" w:rsidRDefault="00DB4499" w:rsidP="00531F3E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5B08A7" w14:textId="7B351B22" w:rsidR="005C18E4" w:rsidRPr="00F617F5" w:rsidRDefault="005C18E4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7F5">
              <w:rPr>
                <w:rFonts w:ascii="Times New Roman" w:hAnsi="Times New Roman"/>
                <w:sz w:val="24"/>
                <w:szCs w:val="24"/>
              </w:rPr>
              <w:t>The Group has to do</w:t>
            </w:r>
            <w:r w:rsidR="00025243" w:rsidRPr="00F617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06CB" w:rsidRPr="00F617F5">
              <w:rPr>
                <w:rFonts w:ascii="Times New Roman" w:hAnsi="Times New Roman"/>
                <w:bCs/>
                <w:sz w:val="24"/>
                <w:szCs w:val="24"/>
              </w:rPr>
              <w:t>self-</w:t>
            </w:r>
            <w:r w:rsidR="009F06CB" w:rsidRPr="00F617F5">
              <w:rPr>
                <w:rFonts w:ascii="Times New Roman" w:hAnsi="Times New Roman"/>
                <w:sz w:val="24"/>
                <w:szCs w:val="24"/>
              </w:rPr>
              <w:t>financing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 xml:space="preserve"> investment on new subsidiaries sales office and distribution cent</w:t>
            </w:r>
            <w:r w:rsidR="00977FA9" w:rsidRPr="00F617F5">
              <w:rPr>
                <w:rFonts w:ascii="Times New Roman" w:hAnsi="Times New Roman"/>
                <w:sz w:val="24"/>
                <w:szCs w:val="24"/>
              </w:rPr>
              <w:t xml:space="preserve">re 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>by using entry strategy that the group is direct exporting to this new subsidiary of joint venture Company with experienced Malaysian distributor company.</w:t>
            </w:r>
            <w:r w:rsidRPr="00F617F5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To do this, the Group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 xml:space="preserve"> must hire consultant to assist the deal with merging Malaysian company.</w:t>
            </w:r>
            <w:r w:rsidRPr="00F617F5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>Group should apply Halal approval on own products and factories in order to export goods into Malaysia</w:t>
            </w:r>
            <w:r w:rsidR="00C662D6" w:rsidRPr="00F617F5">
              <w:rPr>
                <w:rFonts w:ascii="Times New Roman" w:hAnsi="Times New Roman"/>
                <w:sz w:val="24"/>
                <w:szCs w:val="24"/>
              </w:rPr>
              <w:t xml:space="preserve"> and ASEAN countries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5D29915" w14:textId="77777777" w:rsidR="00D06914" w:rsidRPr="00F617F5" w:rsidRDefault="00D06914" w:rsidP="008B6EB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FF09F1" w14:textId="66DD4458" w:rsidR="00C662D6" w:rsidRPr="00F617F5" w:rsidRDefault="008B6EBF" w:rsidP="00C662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Agreed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> 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>by The</w:t>
            </w:r>
            <w:r w:rsidR="00684D65" w:rsidRPr="00F617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>agreement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 terms</w:t>
            </w:r>
            <w:r w:rsidR="00684D65" w:rsidRPr="00F617F5">
              <w:rPr>
                <w:rFonts w:ascii="Times New Roman" w:hAnsi="Times New Roman"/>
                <w:sz w:val="24"/>
                <w:szCs w:val="24"/>
              </w:rPr>
              <w:t xml:space="preserve"> of establishing new company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 should be 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agreed 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by the </w:t>
            </w:r>
            <w:r w:rsidR="00684D65" w:rsidRPr="00F617F5">
              <w:rPr>
                <w:rFonts w:ascii="Times New Roman" w:hAnsi="Times New Roman"/>
                <w:sz w:val="24"/>
                <w:szCs w:val="24"/>
              </w:rPr>
              <w:t>both board directors of both companies</w:t>
            </w:r>
            <w:r w:rsidR="00C35BCF" w:rsidRPr="00F617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="00514DEA" w:rsidRPr="00F617F5">
              <w:rPr>
                <w:rFonts w:ascii="Times New Roman" w:hAnsi="Times New Roman"/>
                <w:sz w:val="24"/>
                <w:szCs w:val="24"/>
              </w:rPr>
              <w:t>self-</w:t>
            </w:r>
            <w:r w:rsidR="00C35BCF" w:rsidRPr="00F617F5">
              <w:rPr>
                <w:rFonts w:ascii="Times New Roman" w:hAnsi="Times New Roman"/>
                <w:sz w:val="24"/>
                <w:szCs w:val="24"/>
              </w:rPr>
              <w:t xml:space="preserve">franchising 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investment amount should be </w:t>
            </w:r>
            <w:r w:rsidR="00C35BCF" w:rsidRPr="00F617F5">
              <w:rPr>
                <w:rFonts w:ascii="Times New Roman" w:hAnsi="Times New Roman"/>
                <w:sz w:val="24"/>
                <w:szCs w:val="24"/>
              </w:rPr>
              <w:t xml:space="preserve">approved by </w:t>
            </w:r>
            <w:r w:rsidR="00514DEA" w:rsidRPr="00F617F5">
              <w:rPr>
                <w:rFonts w:ascii="Times New Roman" w:hAnsi="Times New Roman"/>
                <w:sz w:val="24"/>
                <w:szCs w:val="24"/>
              </w:rPr>
              <w:t>broad of s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>hareholders to start th</w:t>
            </w:r>
            <w:r w:rsidR="00684D65" w:rsidRPr="00F617F5">
              <w:rPr>
                <w:rFonts w:ascii="Times New Roman" w:hAnsi="Times New Roman"/>
                <w:sz w:val="24"/>
                <w:szCs w:val="24"/>
              </w:rPr>
              <w:t>e process of agreement.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="00684D65" w:rsidRPr="00F617F5">
              <w:rPr>
                <w:rFonts w:ascii="Times New Roman" w:hAnsi="Times New Roman"/>
                <w:sz w:val="24"/>
                <w:szCs w:val="24"/>
              </w:rPr>
              <w:t xml:space="preserve">is 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>merge agreement will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 be processed by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 local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 professional consultant company</w:t>
            </w:r>
            <w:r w:rsidR="008D53B5" w:rsidRPr="00F617F5">
              <w:rPr>
                <w:rFonts w:ascii="Times New Roman" w:hAnsi="Times New Roman"/>
                <w:sz w:val="24"/>
                <w:szCs w:val="24"/>
              </w:rPr>
              <w:t xml:space="preserve"> and Lawyer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C662D6" w:rsidRPr="00F617F5">
              <w:rPr>
                <w:rFonts w:ascii="Times New Roman" w:hAnsi="Times New Roman"/>
                <w:sz w:val="24"/>
                <w:szCs w:val="24"/>
              </w:rPr>
              <w:t>Further, t</w:t>
            </w:r>
            <w:r w:rsidR="00530A86" w:rsidRPr="00F617F5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C662D6" w:rsidRPr="00F617F5">
              <w:rPr>
                <w:rFonts w:ascii="Times New Roman" w:hAnsi="Times New Roman"/>
                <w:sz w:val="24"/>
                <w:szCs w:val="24"/>
              </w:rPr>
              <w:t xml:space="preserve">Halal approval on its products and factories </w:t>
            </w:r>
            <w:r w:rsidR="00954A6B" w:rsidRPr="00F617F5">
              <w:rPr>
                <w:rFonts w:ascii="Times New Roman" w:hAnsi="Times New Roman"/>
                <w:sz w:val="24"/>
                <w:szCs w:val="24"/>
              </w:rPr>
              <w:t xml:space="preserve">are issued </w:t>
            </w:r>
            <w:r w:rsidR="00C662D6" w:rsidRPr="00F617F5">
              <w:rPr>
                <w:rFonts w:ascii="Times New Roman" w:hAnsi="Times New Roman"/>
                <w:sz w:val="24"/>
                <w:szCs w:val="24"/>
              </w:rPr>
              <w:t xml:space="preserve">by Halal department of Islamic of Hong Kong </w:t>
            </w:r>
            <w:r w:rsidR="00C662D6" w:rsidRPr="00F617F5">
              <w:rPr>
                <w:rFonts w:ascii="Times New Roman" w:hAnsi="Times New Roman"/>
                <w:bCs/>
                <w:sz w:val="24"/>
                <w:szCs w:val="24"/>
              </w:rPr>
              <w:t>(Islamictrusthk</w:t>
            </w:r>
            <w:proofErr w:type="gramStart"/>
            <w:r w:rsidR="00C662D6" w:rsidRPr="00F617F5">
              <w:rPr>
                <w:rFonts w:ascii="Times New Roman" w:hAnsi="Times New Roman"/>
                <w:bCs/>
                <w:sz w:val="24"/>
                <w:szCs w:val="24"/>
              </w:rPr>
              <w:t>,2020</w:t>
            </w:r>
            <w:proofErr w:type="gramEnd"/>
            <w:r w:rsidR="00C662D6" w:rsidRPr="00F617F5"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  <w:p w14:paraId="7B55B33B" w14:textId="31B18036" w:rsidR="00530A86" w:rsidRPr="00F617F5" w:rsidRDefault="00530A86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813E70" w14:textId="77777777" w:rsidR="00D06914" w:rsidRPr="00F617F5" w:rsidRDefault="00D06914" w:rsidP="005D398D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  <w:p w14:paraId="0F13F820" w14:textId="4E831CD6" w:rsidR="005D398D" w:rsidRPr="00F617F5" w:rsidRDefault="005D398D" w:rsidP="005D398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7F5">
              <w:rPr>
                <w:rFonts w:ascii="Times New Roman" w:hAnsi="Times New Roman"/>
                <w:sz w:val="24"/>
                <w:szCs w:val="24"/>
              </w:rPr>
              <w:t xml:space="preserve">Group will facing competition to local confectionery products and also an own brands of retailers are always on </w:t>
            </w:r>
            <w:r w:rsidRPr="00F617F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the shelves at a cheaper price against to the Group’s products (</w:t>
            </w:r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Loureiro</w:t>
            </w:r>
            <w:proofErr w:type="gramStart"/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,2017</w:t>
            </w:r>
            <w:proofErr w:type="gramEnd"/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 xml:space="preserve">). </w:t>
            </w:r>
          </w:p>
          <w:p w14:paraId="733510C4" w14:textId="77777777" w:rsidR="005D398D" w:rsidRPr="00F617F5" w:rsidRDefault="005D398D" w:rsidP="005D398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The official languages are Malay and also free to use English, Cantonese, Mandarin and Tamil (Department of Information, Malaysia</w:t>
            </w:r>
            <w:proofErr w:type="gramStart"/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,2016</w:t>
            </w:r>
            <w:proofErr w:type="gramEnd"/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 xml:space="preserve">The different official languages may cause some miscommunication Group in operation or some lost by failed to meet custom or local regulations. </w:t>
            </w:r>
          </w:p>
          <w:p w14:paraId="207FD476" w14:textId="77777777" w:rsidR="00A06DF2" w:rsidRPr="00F617F5" w:rsidRDefault="00A06DF2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906566" w14:textId="27FFCB2F" w:rsidR="00C662D6" w:rsidRPr="00F617F5" w:rsidRDefault="0072680A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7F5">
              <w:rPr>
                <w:rFonts w:ascii="Times New Roman" w:hAnsi="Times New Roman"/>
                <w:sz w:val="24"/>
                <w:szCs w:val="24"/>
              </w:rPr>
              <w:t>The Group need</w:t>
            </w:r>
            <w:r w:rsidR="00A06DF2" w:rsidRPr="00F617F5">
              <w:rPr>
                <w:rFonts w:ascii="Times New Roman" w:hAnsi="Times New Roman"/>
                <w:sz w:val="24"/>
                <w:szCs w:val="24"/>
              </w:rPr>
              <w:t>s</w:t>
            </w:r>
            <w:r w:rsidRPr="00F617F5">
              <w:rPr>
                <w:rFonts w:ascii="Times New Roman" w:hAnsi="Times New Roman"/>
                <w:sz w:val="24"/>
                <w:szCs w:val="24"/>
              </w:rPr>
              <w:t xml:space="preserve"> to focus on h</w:t>
            </w:r>
            <w:r w:rsidR="005D398D" w:rsidRPr="00F617F5">
              <w:rPr>
                <w:rFonts w:ascii="Times New Roman" w:hAnsi="Times New Roman"/>
                <w:bCs/>
                <w:sz w:val="24"/>
                <w:szCs w:val="24"/>
              </w:rPr>
              <w:t>igh dominance of Muslim people</w:t>
            </w:r>
            <w:r w:rsidRPr="00F617F5">
              <w:rPr>
                <w:rFonts w:ascii="Times New Roman" w:hAnsi="Times New Roman"/>
                <w:bCs/>
                <w:sz w:val="24"/>
                <w:szCs w:val="24"/>
              </w:rPr>
              <w:t xml:space="preserve"> who</w:t>
            </w:r>
            <w:r w:rsidR="005D398D" w:rsidRPr="00F617F5">
              <w:rPr>
                <w:rFonts w:ascii="Times New Roman" w:hAnsi="Times New Roman"/>
                <w:bCs/>
                <w:sz w:val="24"/>
                <w:szCs w:val="24"/>
              </w:rPr>
              <w:t xml:space="preserve"> needs Halal certification products</w:t>
            </w:r>
            <w:r w:rsidR="00F90C5D" w:rsidRPr="00F617F5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F90C5D" w:rsidRPr="00F617F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Yusuf, Abdul </w:t>
            </w:r>
            <w:proofErr w:type="spellStart"/>
            <w:r w:rsidR="00F90C5D" w:rsidRPr="00F617F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Shukor</w:t>
            </w:r>
            <w:proofErr w:type="spellEnd"/>
            <w:r w:rsidR="00F90C5D" w:rsidRPr="00F617F5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and Ahmad Bustamam,2016)</w:t>
            </w:r>
          </w:p>
          <w:p w14:paraId="49036A57" w14:textId="77777777" w:rsidR="00C662D6" w:rsidRPr="00F617F5" w:rsidRDefault="00C662D6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3CF138" w14:textId="21F92D29" w:rsidR="00F45307" w:rsidRPr="00F617F5" w:rsidRDefault="00F45307" w:rsidP="00F453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17F5">
              <w:rPr>
                <w:rFonts w:ascii="Times New Roman" w:hAnsi="Times New Roman"/>
                <w:sz w:val="24"/>
                <w:szCs w:val="24"/>
              </w:rPr>
              <w:t xml:space="preserve">After merging new company, the Group will increase about 10% of revenue by 3 years which increase sales turnover about HKD 30 million till the end of 2023.  </w:t>
            </w:r>
          </w:p>
          <w:p w14:paraId="52FEBA53" w14:textId="77777777" w:rsidR="00F45307" w:rsidRPr="00F45307" w:rsidRDefault="00F45307" w:rsidP="00F453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74F08B" w14:textId="77777777" w:rsidR="00F45307" w:rsidRPr="00F45307" w:rsidRDefault="00F45307" w:rsidP="008B6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454620" w14:textId="19A001A2" w:rsidR="00D06914" w:rsidRPr="00F45307" w:rsidRDefault="008B6EBF" w:rsidP="008B6EBF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</w:p>
          <w:p w14:paraId="35052879" w14:textId="77777777" w:rsidR="006E3D7C" w:rsidRPr="00F45307" w:rsidRDefault="006E3D7C" w:rsidP="007360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EE72F0" w14:textId="77777777" w:rsidR="006E3D7C" w:rsidRPr="00F45307" w:rsidRDefault="006E3D7C" w:rsidP="007360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6AC324" w14:textId="77777777" w:rsidR="00AD1F6C" w:rsidRPr="00F45307" w:rsidRDefault="00AD1F6C" w:rsidP="007360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0B6B" w:rsidRPr="00F45307" w14:paraId="5C9979C4" w14:textId="77777777" w:rsidTr="003829F1">
        <w:tc>
          <w:tcPr>
            <w:tcW w:w="9016" w:type="dxa"/>
          </w:tcPr>
          <w:p w14:paraId="061B9EFC" w14:textId="77777777" w:rsidR="00E50B6B" w:rsidRPr="00F45307" w:rsidRDefault="00E50B6B" w:rsidP="003829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Project deliverables: </w:t>
            </w:r>
          </w:p>
          <w:p w14:paraId="62DD679C" w14:textId="77777777" w:rsidR="004F72F7" w:rsidRPr="00F45307" w:rsidRDefault="004F72F7" w:rsidP="003829F1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DCC414" w14:textId="17496B9A" w:rsidR="004F72F7" w:rsidRPr="00F45307" w:rsidRDefault="004F72F7" w:rsidP="003829F1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>expand</w:t>
            </w:r>
            <w:r w:rsidR="0070160E" w:rsidRPr="00F45307">
              <w:rPr>
                <w:rFonts w:ascii="Times New Roman" w:hAnsi="Times New Roman"/>
                <w:sz w:val="24"/>
                <w:szCs w:val="24"/>
              </w:rPr>
              <w:t xml:space="preserve">ing 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 xml:space="preserve">operation in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ne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 xml:space="preserve">w country will </w:t>
            </w:r>
            <w:r w:rsidR="00A06DF2" w:rsidRPr="00F45307">
              <w:rPr>
                <w:rFonts w:ascii="Times New Roman" w:hAnsi="Times New Roman"/>
                <w:sz w:val="24"/>
                <w:szCs w:val="24"/>
              </w:rPr>
              <w:t xml:space="preserve">target 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 xml:space="preserve">the group </w:t>
            </w:r>
            <w:r w:rsidR="00265A72" w:rsidRPr="00F45307">
              <w:rPr>
                <w:rFonts w:ascii="Times New Roman" w:hAnsi="Times New Roman"/>
                <w:sz w:val="24"/>
                <w:szCs w:val="24"/>
              </w:rPr>
              <w:t>to</w:t>
            </w:r>
            <w:r w:rsidR="004034A1" w:rsidRPr="00F45307">
              <w:rPr>
                <w:rFonts w:ascii="Times New Roman" w:hAnsi="Times New Roman"/>
                <w:sz w:val="24"/>
                <w:szCs w:val="24"/>
              </w:rPr>
              <w:t xml:space="preserve"> increas</w:t>
            </w:r>
            <w:r w:rsidR="00265A72" w:rsidRPr="00F45307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4034A1" w:rsidRPr="00F45307">
              <w:rPr>
                <w:rFonts w:ascii="Times New Roman" w:hAnsi="Times New Roman"/>
                <w:sz w:val="24"/>
                <w:szCs w:val="24"/>
              </w:rPr>
              <w:t>HKD 30 million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 xml:space="preserve"> revenue</w:t>
            </w:r>
            <w:r w:rsidR="00A036E8" w:rsidRPr="00F45307">
              <w:rPr>
                <w:rFonts w:ascii="Times New Roman" w:hAnsi="Times New Roman"/>
                <w:sz w:val="24"/>
                <w:szCs w:val="24"/>
              </w:rPr>
              <w:t xml:space="preserve"> by three years</w:t>
            </w:r>
            <w:r w:rsidR="00265A72" w:rsidRPr="00F45307">
              <w:rPr>
                <w:rFonts w:ascii="Times New Roman" w:hAnsi="Times New Roman"/>
                <w:sz w:val="24"/>
                <w:szCs w:val="24"/>
              </w:rPr>
              <w:t xml:space="preserve"> that </w:t>
            </w:r>
            <w:r w:rsidR="00A06DF2" w:rsidRPr="00F45307">
              <w:rPr>
                <w:rFonts w:ascii="Times New Roman" w:hAnsi="Times New Roman"/>
                <w:sz w:val="24"/>
                <w:szCs w:val="24"/>
              </w:rPr>
              <w:t>will</w:t>
            </w:r>
            <w:r w:rsidR="00AD2FF6" w:rsidRPr="00F45307">
              <w:rPr>
                <w:rFonts w:ascii="Times New Roman" w:hAnsi="Times New Roman"/>
                <w:sz w:val="24"/>
                <w:szCs w:val="24"/>
              </w:rPr>
              <w:t xml:space="preserve"> also</w:t>
            </w:r>
            <w:r w:rsidR="00A06DF2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>creating value for customers and stakeholders</w:t>
            </w:r>
            <w:r w:rsidR="00462255" w:rsidRPr="00F45307">
              <w:rPr>
                <w:rFonts w:ascii="Times New Roman" w:hAnsi="Times New Roman"/>
                <w:sz w:val="24"/>
                <w:szCs w:val="24"/>
              </w:rPr>
              <w:t xml:space="preserve"> (Freeman, Harrison and Zyglidopoulos</w:t>
            </w:r>
            <w:proofErr w:type="gramStart"/>
            <w:r w:rsidR="00462255" w:rsidRPr="00F45307">
              <w:rPr>
                <w:rFonts w:ascii="Times New Roman" w:hAnsi="Times New Roman"/>
                <w:sz w:val="24"/>
                <w:szCs w:val="24"/>
              </w:rPr>
              <w:t>,2018</w:t>
            </w:r>
            <w:proofErr w:type="gramEnd"/>
            <w:r w:rsidR="00462255" w:rsidRPr="00F45307">
              <w:rPr>
                <w:rFonts w:ascii="Times New Roman" w:hAnsi="Times New Roman"/>
                <w:sz w:val="24"/>
                <w:szCs w:val="24"/>
              </w:rPr>
              <w:t>)</w:t>
            </w:r>
            <w:r w:rsidR="007871EB" w:rsidRPr="00F45307">
              <w:rPr>
                <w:rFonts w:ascii="Times New Roman" w:hAnsi="Times New Roman"/>
                <w:sz w:val="24"/>
                <w:szCs w:val="24"/>
              </w:rPr>
              <w:t>.</w:t>
            </w:r>
            <w:r w:rsidR="00A06DF2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CA4" w:rsidRPr="00F45307">
              <w:rPr>
                <w:rFonts w:ascii="Times New Roman" w:hAnsi="Times New Roman"/>
                <w:sz w:val="24"/>
                <w:szCs w:val="24"/>
              </w:rPr>
              <w:t xml:space="preserve">It can also benefit from additional economies of scale to maximize the </w:t>
            </w:r>
            <w:r w:rsidR="0070160E" w:rsidRPr="00F45307">
              <w:rPr>
                <w:rFonts w:ascii="Times New Roman" w:hAnsi="Times New Roman"/>
                <w:sz w:val="24"/>
                <w:szCs w:val="24"/>
              </w:rPr>
              <w:t xml:space="preserve">market share, </w:t>
            </w:r>
            <w:r w:rsidR="00282CA4" w:rsidRPr="00F45307">
              <w:rPr>
                <w:rFonts w:ascii="Times New Roman" w:hAnsi="Times New Roman"/>
                <w:sz w:val="24"/>
                <w:szCs w:val="24"/>
              </w:rPr>
              <w:t>revenue and profit to the Group.</w:t>
            </w:r>
          </w:p>
          <w:p w14:paraId="1B228366" w14:textId="77777777" w:rsidR="00A06DF2" w:rsidRPr="00F45307" w:rsidRDefault="00A06DF2" w:rsidP="003829F1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85AB87" w14:textId="7DB26AA3" w:rsidR="003900B9" w:rsidRPr="00F45307" w:rsidRDefault="00FF593C" w:rsidP="003900B9">
            <w:pPr>
              <w:pStyle w:val="ListParagraph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The group </w:t>
            </w:r>
            <w:r w:rsidR="003900B9" w:rsidRPr="00F45307">
              <w:rPr>
                <w:rFonts w:ascii="Times New Roman" w:hAnsi="Times New Roman"/>
                <w:sz w:val="24"/>
                <w:szCs w:val="24"/>
              </w:rPr>
              <w:t xml:space="preserve">may decide to accept lower cash flows in the short-term whilst it invests heavily in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merging </w:t>
            </w:r>
            <w:r w:rsidR="003900B9" w:rsidRPr="00F45307">
              <w:rPr>
                <w:rFonts w:ascii="Times New Roman" w:hAnsi="Times New Roman"/>
                <w:sz w:val="24"/>
                <w:szCs w:val="24"/>
              </w:rPr>
              <w:t xml:space="preserve">new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company and costs of application </w:t>
            </w:r>
            <w:r w:rsidR="003900B9" w:rsidRPr="00F45307">
              <w:rPr>
                <w:rFonts w:ascii="Times New Roman" w:hAnsi="Times New Roman"/>
                <w:sz w:val="24"/>
                <w:szCs w:val="24"/>
              </w:rPr>
              <w:t>products</w:t>
            </w:r>
            <w:r w:rsidR="00AD2FF6" w:rsidRPr="00F45307">
              <w:rPr>
                <w:rFonts w:ascii="Times New Roman" w:hAnsi="Times New Roman"/>
                <w:sz w:val="24"/>
                <w:szCs w:val="24"/>
              </w:rPr>
              <w:t xml:space="preserve"> if application of franchising is not approved by bank</w:t>
            </w:r>
            <w:r w:rsidR="003900B9" w:rsidRPr="00F453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E8E806" w14:textId="77777777" w:rsidR="00AD2FF6" w:rsidRPr="00F45307" w:rsidRDefault="00AD2FF6" w:rsidP="003900B9">
            <w:pPr>
              <w:pStyle w:val="ListParagraph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  <w:p w14:paraId="49A8678D" w14:textId="77777777" w:rsidR="00E50B6B" w:rsidRPr="00F45307" w:rsidRDefault="00E50B6B" w:rsidP="003829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45C" w:rsidRPr="00F45307" w14:paraId="63E9B972" w14:textId="77777777" w:rsidTr="003829F1">
        <w:tc>
          <w:tcPr>
            <w:tcW w:w="9016" w:type="dxa"/>
          </w:tcPr>
          <w:p w14:paraId="7A5D8233" w14:textId="78076FDB" w:rsidR="00D6745C" w:rsidRPr="00F45307" w:rsidRDefault="00D6745C" w:rsidP="003829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lastRenderedPageBreak/>
              <w:t>Pro</w:t>
            </w:r>
            <w:r w:rsidR="003874C9" w:rsidRPr="00F45307">
              <w:rPr>
                <w:rFonts w:ascii="Times New Roman" w:hAnsi="Times New Roman"/>
                <w:sz w:val="24"/>
                <w:szCs w:val="24"/>
              </w:rPr>
              <w:t>ject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0B6B" w:rsidRPr="00F45307">
              <w:rPr>
                <w:rFonts w:ascii="Times New Roman" w:hAnsi="Times New Roman"/>
                <w:sz w:val="24"/>
                <w:szCs w:val="24"/>
              </w:rPr>
              <w:t>scope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7D4192BE" w14:textId="7833EC72" w:rsidR="000E3F38" w:rsidRPr="00F45307" w:rsidRDefault="000E3F38" w:rsidP="000E3F38">
            <w:pPr>
              <w:spacing w:after="0" w:line="240" w:lineRule="auto"/>
              <w:ind w:left="45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BE2B3F" w14:textId="4F0F6784" w:rsidR="004025AF" w:rsidRPr="00F45307" w:rsidRDefault="00CB7F91" w:rsidP="004025AF">
            <w:pPr>
              <w:spacing w:after="0" w:line="240" w:lineRule="auto"/>
              <w:ind w:left="4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The Group need</w:t>
            </w:r>
            <w:r w:rsidR="00E0097E" w:rsidRPr="00F45307">
              <w:rPr>
                <w:rFonts w:ascii="Times New Roman" w:hAnsi="Times New Roman"/>
                <w:sz w:val="24"/>
                <w:szCs w:val="24"/>
              </w:rPr>
              <w:t>s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to achieve high growth in revenue and profit thought </w:t>
            </w:r>
            <w:r w:rsidR="00514DEA" w:rsidRPr="00F45307">
              <w:rPr>
                <w:rFonts w:ascii="Times New Roman" w:hAnsi="Times New Roman"/>
                <w:sz w:val="24"/>
                <w:szCs w:val="24"/>
              </w:rPr>
              <w:t>diversify market in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new country. </w:t>
            </w:r>
            <w:r w:rsidR="00514DEA" w:rsidRPr="00F45307">
              <w:rPr>
                <w:rFonts w:ascii="Times New Roman" w:hAnsi="Times New Roman"/>
                <w:sz w:val="24"/>
                <w:szCs w:val="24"/>
              </w:rPr>
              <w:t xml:space="preserve">There is </w:t>
            </w:r>
            <w:r w:rsidR="004025AF" w:rsidRPr="00F45307">
              <w:rPr>
                <w:rFonts w:ascii="Times New Roman" w:hAnsi="Times New Roman"/>
                <w:sz w:val="24"/>
                <w:szCs w:val="24"/>
              </w:rPr>
              <w:t>h</w:t>
            </w:r>
            <w:r w:rsidR="004025AF" w:rsidRPr="00F45307">
              <w:rPr>
                <w:rFonts w:ascii="Times New Roman" w:hAnsi="Times New Roman"/>
                <w:bCs/>
                <w:sz w:val="24"/>
                <w:szCs w:val="24"/>
              </w:rPr>
              <w:t>igh dominance of Muslim people needs products with Halal certification in ASEAN countries, the Group may potential to increase sale by expanding market into Malaysia and another ASEAN countries (Nurrachmi,2018).</w:t>
            </w:r>
          </w:p>
          <w:p w14:paraId="391D0C3E" w14:textId="38C5EF65" w:rsidR="000E3F38" w:rsidRPr="00F45307" w:rsidRDefault="00954A6B" w:rsidP="000E3F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14:paraId="75BD3E2E" w14:textId="505B1C38" w:rsidR="00954A6B" w:rsidRPr="00F45307" w:rsidRDefault="00954A6B" w:rsidP="000E3F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14:paraId="6F7389C2" w14:textId="5473B395" w:rsidR="000E3F38" w:rsidRPr="00F45307" w:rsidRDefault="00954A6B" w:rsidP="000E3F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14:paraId="0D7CEB7F" w14:textId="77777777" w:rsidR="00FB51AF" w:rsidRPr="00F45307" w:rsidRDefault="00FB51AF" w:rsidP="003829F1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E05355" w14:textId="77777777" w:rsidR="00D6745C" w:rsidRPr="00F45307" w:rsidRDefault="00D6745C" w:rsidP="003829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6C" w:rsidRPr="00F45307" w14:paraId="4993333B" w14:textId="77777777" w:rsidTr="00736048">
        <w:tc>
          <w:tcPr>
            <w:tcW w:w="9016" w:type="dxa"/>
          </w:tcPr>
          <w:p w14:paraId="70067CD0" w14:textId="3468F03A" w:rsidR="00150C2C" w:rsidRPr="00F45307" w:rsidRDefault="005C7329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br w:type="page"/>
            </w:r>
            <w:r w:rsidR="00150C2C" w:rsidRPr="00F45307">
              <w:rPr>
                <w:rFonts w:ascii="Times New Roman" w:hAnsi="Times New Roman"/>
                <w:sz w:val="24"/>
                <w:szCs w:val="24"/>
              </w:rPr>
              <w:t xml:space="preserve">Information sources: </w:t>
            </w:r>
          </w:p>
          <w:p w14:paraId="2B6AC6E8" w14:textId="4E3F669D" w:rsidR="00057F5E" w:rsidRPr="00F45307" w:rsidRDefault="0088183B" w:rsidP="00150C2C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It needs secondary research method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 that involves using already existing data, published </w:t>
            </w:r>
            <w:r w:rsidR="00892F66" w:rsidRPr="00F45307">
              <w:rPr>
                <w:rFonts w:ascii="Times New Roman" w:hAnsi="Times New Roman"/>
                <w:sz w:val="24"/>
                <w:szCs w:val="24"/>
              </w:rPr>
              <w:t xml:space="preserve">annual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reports,</w:t>
            </w:r>
            <w:r w:rsidR="001C4A9C" w:rsidRPr="00F45307">
              <w:rPr>
                <w:rFonts w:ascii="Times New Roman" w:hAnsi="Times New Roman"/>
                <w:sz w:val="24"/>
                <w:szCs w:val="24"/>
              </w:rPr>
              <w:t xml:space="preserve"> Google search, </w:t>
            </w:r>
            <w:r w:rsidR="00194102" w:rsidRPr="00F45307">
              <w:rPr>
                <w:rFonts w:ascii="Times New Roman" w:hAnsi="Times New Roman"/>
                <w:sz w:val="24"/>
                <w:szCs w:val="24"/>
              </w:rPr>
              <w:t>Company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website</w:t>
            </w:r>
            <w:r w:rsidR="00892F66" w:rsidRPr="00F453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data obtained from </w:t>
            </w:r>
            <w:r w:rsidR="00DB282C" w:rsidRPr="00F45307">
              <w:rPr>
                <w:rFonts w:ascii="Times New Roman" w:hAnsi="Times New Roman"/>
                <w:sz w:val="24"/>
                <w:szCs w:val="24"/>
              </w:rPr>
              <w:t xml:space="preserve">company </w:t>
            </w:r>
            <w:r w:rsidR="00892F66" w:rsidRPr="00F45307">
              <w:rPr>
                <w:rFonts w:ascii="Times New Roman" w:hAnsi="Times New Roman"/>
                <w:sz w:val="24"/>
                <w:szCs w:val="24"/>
              </w:rPr>
              <w:t xml:space="preserve">and government’s </w:t>
            </w:r>
            <w:r w:rsidR="00DB282C" w:rsidRPr="00F45307">
              <w:rPr>
                <w:rFonts w:ascii="Times New Roman" w:hAnsi="Times New Roman"/>
                <w:sz w:val="24"/>
                <w:szCs w:val="24"/>
              </w:rPr>
              <w:t>websites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11D4CA8A" w14:textId="77777777" w:rsidR="00057F5E" w:rsidRPr="00F45307" w:rsidRDefault="00057F5E" w:rsidP="00150C2C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E95E7C" w14:textId="77777777" w:rsidR="003E7121" w:rsidRPr="00F45307" w:rsidRDefault="003E7121" w:rsidP="00C43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263A32" w14:textId="77777777" w:rsidR="00AD1F6C" w:rsidRPr="00F45307" w:rsidRDefault="00AD1F6C" w:rsidP="00150C2C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6C" w:rsidRPr="00F45307" w14:paraId="6D5C1B6B" w14:textId="77777777" w:rsidTr="00A270F7">
        <w:tc>
          <w:tcPr>
            <w:tcW w:w="9016" w:type="dxa"/>
          </w:tcPr>
          <w:p w14:paraId="7CF139D3" w14:textId="538D3687" w:rsidR="00150C2C" w:rsidRPr="00F45307" w:rsidRDefault="00150C2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Research method: </w:t>
            </w:r>
          </w:p>
          <w:p w14:paraId="2A73D80D" w14:textId="741F28C8" w:rsidR="00150C2C" w:rsidRPr="00F45307" w:rsidRDefault="00150C2C" w:rsidP="00150C2C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AF0A07" w14:textId="77777777" w:rsidR="003C4ED2" w:rsidRPr="00F45307" w:rsidRDefault="00E90BD3" w:rsidP="00150C2C">
            <w:pPr>
              <w:pStyle w:val="ListParagraph"/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The Group collect secondary data </w:t>
            </w:r>
            <w:r w:rsidR="000A294A" w:rsidRPr="00F45307">
              <w:rPr>
                <w:rFonts w:ascii="Times New Roman" w:hAnsi="Times New Roman"/>
                <w:sz w:val="24"/>
                <w:szCs w:val="24"/>
              </w:rPr>
              <w:t>from websites that are including</w:t>
            </w:r>
            <w:r w:rsidR="003C4ED2" w:rsidRPr="00F453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01A3FEC5" w14:textId="11F23DAA" w:rsidR="003C4ED2" w:rsidRPr="00F45307" w:rsidRDefault="000A294A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7809" w:rsidRPr="00F45307">
              <w:rPr>
                <w:rFonts w:ascii="Times New Roman" w:hAnsi="Times New Roman"/>
                <w:sz w:val="24"/>
                <w:szCs w:val="24"/>
              </w:rPr>
              <w:t xml:space="preserve">Malaysia Market profile </w:t>
            </w:r>
            <w:r w:rsidR="005903A1" w:rsidRPr="00F45307">
              <w:rPr>
                <w:rFonts w:ascii="Times New Roman" w:hAnsi="Times New Roman"/>
                <w:sz w:val="24"/>
                <w:szCs w:val="24"/>
              </w:rPr>
              <w:t>by t</w:t>
            </w:r>
            <w:r w:rsidR="003C4ED2" w:rsidRPr="00F45307">
              <w:rPr>
                <w:rFonts w:ascii="Times New Roman" w:hAnsi="Times New Roman"/>
                <w:bCs/>
                <w:sz w:val="24"/>
                <w:szCs w:val="24"/>
              </w:rPr>
              <w:t>he Hong Kong Trade Development Council</w:t>
            </w:r>
            <w:r w:rsidR="003C4ED2" w:rsidRPr="00F4530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DEF85FB" w14:textId="1B21D009" w:rsidR="003C4ED2" w:rsidRPr="00F45307" w:rsidRDefault="003C4ED2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6191" w:rsidRPr="00F45307">
              <w:rPr>
                <w:rFonts w:ascii="Times New Roman" w:hAnsi="Times New Roman"/>
                <w:sz w:val="24"/>
                <w:szCs w:val="24"/>
              </w:rPr>
              <w:t>Seeking potential Malaysia</w:t>
            </w:r>
            <w:r w:rsidR="00BF7809" w:rsidRPr="00F45307">
              <w:rPr>
                <w:rFonts w:ascii="Times New Roman" w:hAnsi="Times New Roman"/>
                <w:sz w:val="24"/>
                <w:szCs w:val="24"/>
              </w:rPr>
              <w:t xml:space="preserve"> food company </w:t>
            </w:r>
            <w:r w:rsidR="005F6191" w:rsidRPr="00F45307">
              <w:rPr>
                <w:rFonts w:ascii="Times New Roman" w:hAnsi="Times New Roman"/>
                <w:sz w:val="24"/>
                <w:szCs w:val="24"/>
              </w:rPr>
              <w:t xml:space="preserve">information by </w:t>
            </w:r>
            <w:r w:rsidR="000A294A" w:rsidRPr="00F45307">
              <w:rPr>
                <w:rFonts w:ascii="Times New Roman" w:hAnsi="Times New Roman"/>
                <w:sz w:val="24"/>
                <w:szCs w:val="24"/>
              </w:rPr>
              <w:t xml:space="preserve">Trade and Industry Department. The Government of the Hong Kong Special Administrative Region, </w:t>
            </w:r>
          </w:p>
          <w:p w14:paraId="0621AB69" w14:textId="40E14D35" w:rsidR="003C4ED2" w:rsidRPr="00F45307" w:rsidRDefault="005F6191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Halal</w:t>
            </w:r>
            <w:r w:rsidR="005903A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application by </w:t>
            </w:r>
            <w:r w:rsidR="003C4ED2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The Incorporated trustees of the Islamic </w:t>
            </w:r>
            <w:r w:rsidR="005903A1" w:rsidRPr="00F45307">
              <w:rPr>
                <w:rFonts w:ascii="Times New Roman" w:hAnsi="Times New Roman"/>
                <w:bCs/>
                <w:sz w:val="24"/>
                <w:szCs w:val="24"/>
              </w:rPr>
              <w:t>Community</w:t>
            </w:r>
            <w:r w:rsidR="003C4ED2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Fund of Hong Kong</w:t>
            </w:r>
            <w:r w:rsidR="005903A1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 and Department of Islamic development, Malaysia,</w:t>
            </w:r>
          </w:p>
          <w:p w14:paraId="6D608E57" w14:textId="4BB41430" w:rsidR="003C4ED2" w:rsidRPr="00F45307" w:rsidRDefault="005F6191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Company tax, personal tax and tariff information </w:t>
            </w:r>
            <w:r w:rsidR="005903A1" w:rsidRPr="00F45307">
              <w:rPr>
                <w:rFonts w:ascii="Times New Roman" w:hAnsi="Times New Roman"/>
                <w:sz w:val="24"/>
                <w:szCs w:val="24"/>
              </w:rPr>
              <w:t xml:space="preserve">by </w:t>
            </w:r>
            <w:r w:rsidR="000A294A" w:rsidRPr="00F45307">
              <w:rPr>
                <w:rFonts w:ascii="Times New Roman" w:hAnsi="Times New Roman"/>
                <w:sz w:val="24"/>
                <w:szCs w:val="24"/>
              </w:rPr>
              <w:t>Inland Revenue Board of Malaysia,</w:t>
            </w:r>
          </w:p>
          <w:p w14:paraId="346936C3" w14:textId="5412F570" w:rsidR="003C4ED2" w:rsidRPr="00F45307" w:rsidRDefault="00BF7809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Local distribution company information </w:t>
            </w:r>
            <w:r w:rsidR="00994FD7" w:rsidRPr="00F45307">
              <w:rPr>
                <w:rFonts w:ascii="Times New Roman" w:hAnsi="Times New Roman"/>
                <w:sz w:val="24"/>
                <w:szCs w:val="24"/>
              </w:rPr>
              <w:t xml:space="preserve">from </w:t>
            </w:r>
            <w:r w:rsidR="005903A1" w:rsidRPr="00F45307">
              <w:rPr>
                <w:rFonts w:ascii="Times New Roman" w:hAnsi="Times New Roman"/>
                <w:sz w:val="24"/>
                <w:szCs w:val="24"/>
              </w:rPr>
              <w:t>website</w:t>
            </w:r>
            <w:r w:rsidR="003C4ED2" w:rsidRPr="00F4530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E68FA7D" w14:textId="473E8353" w:rsidR="003C4ED2" w:rsidRPr="00F45307" w:rsidRDefault="00BF7809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Local consultant in Malaysia such as </w:t>
            </w:r>
            <w:r w:rsidR="003C4ED2" w:rsidRPr="00F45307">
              <w:rPr>
                <w:rFonts w:ascii="Times New Roman" w:hAnsi="Times New Roman"/>
                <w:bCs/>
                <w:sz w:val="24"/>
                <w:szCs w:val="24"/>
              </w:rPr>
              <w:t>Quantum consulting services,</w:t>
            </w:r>
          </w:p>
          <w:p w14:paraId="4C8D66E1" w14:textId="0CD6438E" w:rsidR="003C4ED2" w:rsidRPr="00F45307" w:rsidRDefault="00AD1F6C" w:rsidP="007509F1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7809" w:rsidRPr="00F45307">
              <w:rPr>
                <w:rFonts w:ascii="Times New Roman" w:hAnsi="Times New Roman"/>
                <w:sz w:val="24"/>
                <w:szCs w:val="24"/>
              </w:rPr>
              <w:t xml:space="preserve">Currency exchange rate of Hong Kong dollars and Malaysian ringgit </w:t>
            </w:r>
            <w:r w:rsidR="000503C7" w:rsidRPr="00F45307">
              <w:rPr>
                <w:rFonts w:ascii="Times New Roman" w:hAnsi="Times New Roman"/>
                <w:sz w:val="24"/>
                <w:szCs w:val="24"/>
              </w:rPr>
              <w:t xml:space="preserve">from </w:t>
            </w:r>
            <w:r w:rsidR="005B7751" w:rsidRPr="00F45307">
              <w:rPr>
                <w:rFonts w:ascii="Times New Roman" w:hAnsi="Times New Roman"/>
                <w:sz w:val="24"/>
                <w:szCs w:val="24"/>
              </w:rPr>
              <w:t>Bank Negara Malaysia.</w:t>
            </w:r>
          </w:p>
          <w:p w14:paraId="4758E3BC" w14:textId="77777777" w:rsidR="00E87D32" w:rsidRDefault="00E87D32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873EE6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84DBE4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F4879B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030D9D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E2E24BC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44454B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2337F9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270A53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C3D4D6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C908E9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678D2B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9F58C7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1D9FF0" w14:textId="77777777" w:rsidR="007F353F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8D8544" w14:textId="77777777" w:rsidR="007F353F" w:rsidRPr="00F45307" w:rsidRDefault="007F353F" w:rsidP="00994FD7">
            <w:pPr>
              <w:pStyle w:val="ListParagraph"/>
              <w:spacing w:after="0" w:line="240" w:lineRule="auto"/>
              <w:ind w:left="14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B53918" w14:textId="13741AD8" w:rsidR="005903A1" w:rsidRPr="00F45307" w:rsidRDefault="005903A1" w:rsidP="005903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45C" w:rsidRPr="00F45307" w14:paraId="391618B2" w14:textId="77777777" w:rsidTr="003829F1">
        <w:tc>
          <w:tcPr>
            <w:tcW w:w="9016" w:type="dxa"/>
          </w:tcPr>
          <w:p w14:paraId="74C94362" w14:textId="4AA506EA" w:rsidR="00D6745C" w:rsidRPr="00F45307" w:rsidRDefault="00D6745C" w:rsidP="003829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Work plan: </w:t>
            </w:r>
          </w:p>
          <w:p w14:paraId="6EAABB01" w14:textId="4D2DF17E" w:rsidR="00DD5202" w:rsidRPr="00F45307" w:rsidRDefault="00DD5202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Check the Group</w:t>
            </w:r>
            <w:r w:rsidR="00F66F2C" w:rsidRPr="00F45307">
              <w:rPr>
                <w:rFonts w:ascii="Times New Roman" w:hAnsi="Times New Roman"/>
                <w:sz w:val="24"/>
                <w:szCs w:val="24"/>
                <w:lang w:val="en-US"/>
              </w:rPr>
              <w:t>’s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liquidity to estimate the amount of investment and assume financing amount.</w:t>
            </w:r>
          </w:p>
          <w:p w14:paraId="783BE783" w14:textId="56496A72" w:rsidR="009053D2" w:rsidRPr="00F45307" w:rsidRDefault="00DF0729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Make sure </w:t>
            </w:r>
            <w:r w:rsidR="00162455" w:rsidRPr="00F45307">
              <w:rPr>
                <w:rFonts w:ascii="Times New Roman" w:hAnsi="Times New Roman"/>
                <w:sz w:val="24"/>
                <w:szCs w:val="24"/>
              </w:rPr>
              <w:t xml:space="preserve">the Group to form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an experienced</w:t>
            </w:r>
            <w:r w:rsidR="00162455" w:rsidRPr="00F45307">
              <w:rPr>
                <w:rFonts w:ascii="Times New Roman" w:hAnsi="Times New Roman"/>
                <w:sz w:val="24"/>
                <w:szCs w:val="24"/>
              </w:rPr>
              <w:t xml:space="preserve"> project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team</w:t>
            </w:r>
            <w:r w:rsidR="00C01A93" w:rsidRPr="00F45307">
              <w:rPr>
                <w:rFonts w:ascii="Times New Roman" w:hAnsi="Times New Roman"/>
                <w:sz w:val="24"/>
                <w:szCs w:val="24"/>
              </w:rPr>
              <w:t xml:space="preserve"> and</w:t>
            </w:r>
            <w:r w:rsidR="00162455" w:rsidRPr="00F45307">
              <w:rPr>
                <w:rFonts w:ascii="Times New Roman" w:hAnsi="Times New Roman"/>
                <w:sz w:val="24"/>
                <w:szCs w:val="24"/>
              </w:rPr>
              <w:t xml:space="preserve"> hire</w:t>
            </w:r>
            <w:r w:rsidR="00C01A93" w:rsidRPr="00F45307">
              <w:rPr>
                <w:rFonts w:ascii="Times New Roman" w:hAnsi="Times New Roman"/>
                <w:sz w:val="24"/>
                <w:szCs w:val="24"/>
              </w:rPr>
              <w:t xml:space="preserve"> consultancy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to evaluate transactions, complete an investment, predict its performance and tolerate sensitivity to results.</w:t>
            </w:r>
            <w:r w:rsidR="00162455" w:rsidRPr="00F45307">
              <w:rPr>
                <w:rFonts w:ascii="Times New Roman" w:hAnsi="Times New Roman"/>
                <w:sz w:val="24"/>
                <w:szCs w:val="24"/>
              </w:rPr>
              <w:t xml:space="preserve"> The Group has to evaluate the benefits of projects, synergies and cost effective.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14:paraId="2DA2A548" w14:textId="77777777" w:rsidR="00E87D32" w:rsidRPr="00F45307" w:rsidRDefault="00DD5202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Define </w:t>
            </w:r>
            <w:r w:rsidR="00D84EF9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group’s 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goals and success factors</w:t>
            </w:r>
            <w:r w:rsidR="00D84EF9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that Does the Group enter Malaysia markets and meet the products requirement, processes and intellectual capital?</w:t>
            </w:r>
          </w:p>
          <w:p w14:paraId="05C061FF" w14:textId="53AB8C74" w:rsidR="005903A1" w:rsidRPr="00F45307" w:rsidRDefault="001B62D0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 should try to eliminate its competitors, expand a product line or achieve a vertical integration? </w:t>
            </w:r>
          </w:p>
          <w:p w14:paraId="2C783BC0" w14:textId="506C0680" w:rsidR="00DD5202" w:rsidRPr="00F45307" w:rsidRDefault="00862807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 </w:t>
            </w:r>
            <w:r w:rsidR="008B4A10" w:rsidRPr="00F45307">
              <w:rPr>
                <w:rFonts w:ascii="Times New Roman" w:hAnsi="Times New Roman"/>
                <w:sz w:val="24"/>
                <w:szCs w:val="24"/>
                <w:lang w:val="en-US"/>
              </w:rPr>
              <w:t>evaluates the</w:t>
            </w:r>
            <w:r w:rsidR="00FA13DF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potential 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candidates of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mergers and acquisitions</w:t>
            </w:r>
            <w:r w:rsidR="008B4A10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 Malaysia. </w:t>
            </w:r>
          </w:p>
          <w:p w14:paraId="0FDF6456" w14:textId="35C82B51" w:rsidR="0013513B" w:rsidRPr="00F45307" w:rsidRDefault="00EC4C99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 evaluates the goals for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this acquisition and the drivers of the valuation in order to verify the</w:t>
            </w:r>
            <w:r w:rsidR="00F47813" w:rsidRPr="00F45307">
              <w:rPr>
                <w:rFonts w:ascii="Times New Roman" w:hAnsi="Times New Roman"/>
                <w:sz w:val="24"/>
                <w:szCs w:val="24"/>
              </w:rPr>
              <w:t xml:space="preserve"> both of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financial, operational, legal, technology and people due diligence</w:t>
            </w:r>
            <w:r w:rsidR="00F47813" w:rsidRPr="00F45307">
              <w:rPr>
                <w:rFonts w:ascii="Times New Roman" w:hAnsi="Times New Roman"/>
                <w:sz w:val="24"/>
                <w:szCs w:val="24"/>
              </w:rPr>
              <w:t xml:space="preserve"> on this planning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4F200A7" w14:textId="12141699" w:rsidR="00DD5202" w:rsidRPr="00F45307" w:rsidRDefault="00F47813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The Group c</w:t>
            </w:r>
            <w:r w:rsidR="00DD5202" w:rsidRPr="00F45307">
              <w:rPr>
                <w:rFonts w:ascii="Times New Roman" w:hAnsi="Times New Roman"/>
                <w:sz w:val="24"/>
                <w:szCs w:val="24"/>
                <w:lang w:val="en-US"/>
              </w:rPr>
              <w:t>reate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DD5202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transition team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that has line managers to </w:t>
            </w:r>
            <w:r w:rsidR="00D13B6D" w:rsidRPr="00F45307">
              <w:rPr>
                <w:rFonts w:ascii="Times New Roman" w:hAnsi="Times New Roman"/>
                <w:sz w:val="24"/>
                <w:szCs w:val="24"/>
                <w:lang w:val="en-US"/>
              </w:rPr>
              <w:t>set th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e working plans</w:t>
            </w:r>
            <w:r w:rsidR="00D13B6D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expectations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for both side leaders</w:t>
            </w:r>
            <w:r w:rsidR="00DD5202" w:rsidRPr="00F4530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1A59C672" w14:textId="77777777" w:rsidR="00E87D32" w:rsidRPr="00F45307" w:rsidRDefault="00DD5202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Carefully plan and perform the integration. </w:t>
            </w:r>
          </w:p>
          <w:p w14:paraId="0D4057A8" w14:textId="011ED338" w:rsidR="003A0C41" w:rsidRPr="00F45307" w:rsidRDefault="006A5ADC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 establishes milestones </w:t>
            </w:r>
            <w:r w:rsidR="003A0C41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that are </w:t>
            </w: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>creating incentives plans tied to their completion</w:t>
            </w:r>
            <w:r w:rsidR="003A0C41"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termination plan for poor members of management.</w:t>
            </w:r>
          </w:p>
          <w:p w14:paraId="358D9AD2" w14:textId="77777777" w:rsidR="00D6745C" w:rsidRPr="00F45307" w:rsidRDefault="00E90BD3" w:rsidP="007509F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Group review its liquidity, numbers of products launching, selling channels and customer feedback. </w:t>
            </w:r>
          </w:p>
          <w:p w14:paraId="256D289A" w14:textId="77777777" w:rsidR="005903A1" w:rsidRPr="00F45307" w:rsidRDefault="005903A1" w:rsidP="005903A1">
            <w:pPr>
              <w:pStyle w:val="ListParagraph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BB5CD5" w14:textId="77777777" w:rsidR="005E34BD" w:rsidRPr="00F45307" w:rsidRDefault="005E34BD" w:rsidP="005903A1">
            <w:pPr>
              <w:pStyle w:val="ListParagraph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E53CC2" w14:textId="77777777" w:rsidR="005E34BD" w:rsidRPr="00F45307" w:rsidRDefault="005E34BD" w:rsidP="005903A1">
            <w:pPr>
              <w:pStyle w:val="ListParagraph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88FB1C" w14:textId="59475AAC" w:rsidR="005E34BD" w:rsidRPr="00F45307" w:rsidRDefault="005E34BD" w:rsidP="005903A1">
            <w:pPr>
              <w:pStyle w:val="ListParagraph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6C" w:rsidRPr="00F45307" w14:paraId="24BF14C4" w14:textId="77777777" w:rsidTr="004D6FCF">
        <w:trPr>
          <w:trHeight w:val="3519"/>
        </w:trPr>
        <w:tc>
          <w:tcPr>
            <w:tcW w:w="9016" w:type="dxa"/>
          </w:tcPr>
          <w:p w14:paraId="1CB29ACC" w14:textId="303C7260" w:rsidR="00990C23" w:rsidRPr="00F45307" w:rsidRDefault="00990C23" w:rsidP="00990C2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Risk:</w:t>
            </w:r>
          </w:p>
          <w:p w14:paraId="272510A2" w14:textId="77777777" w:rsidR="006319F3" w:rsidRPr="00F45307" w:rsidRDefault="006319F3" w:rsidP="00990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2521A0" w14:textId="2C474527" w:rsidR="00D51125" w:rsidRPr="00F45307" w:rsidRDefault="0003439B" w:rsidP="007509F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C</w:t>
            </w:r>
            <w:r w:rsidR="00213063" w:rsidRPr="00F45307">
              <w:rPr>
                <w:rFonts w:ascii="Times New Roman" w:hAnsi="Times New Roman"/>
                <w:sz w:val="24"/>
                <w:szCs w:val="24"/>
              </w:rPr>
              <w:t>urrency risks brought about by increased exchange rate volatility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3063" w:rsidRPr="00F45307">
              <w:rPr>
                <w:rFonts w:ascii="Times New Roman" w:hAnsi="Times New Roman"/>
                <w:sz w:val="24"/>
                <w:szCs w:val="24"/>
              </w:rPr>
              <w:t>that will influence the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 xml:space="preserve"> profit and costs of </w:t>
            </w:r>
            <w:r w:rsidR="00213063" w:rsidRPr="00F45307">
              <w:rPr>
                <w:rFonts w:ascii="Times New Roman" w:hAnsi="Times New Roman"/>
                <w:sz w:val="24"/>
                <w:szCs w:val="24"/>
              </w:rPr>
              <w:t xml:space="preserve">Group </w:t>
            </w:r>
            <w:r w:rsidRPr="00F45307">
              <w:rPr>
                <w:rFonts w:ascii="Times New Roman" w:hAnsi="Times New Roman"/>
                <w:sz w:val="24"/>
                <w:szCs w:val="24"/>
              </w:rPr>
              <w:t>in oversea market</w:t>
            </w:r>
            <w:r w:rsidR="00C34367" w:rsidRPr="00F45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3063" w:rsidRPr="00F4530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213063" w:rsidRPr="00F45307">
              <w:rPr>
                <w:rFonts w:ascii="Times New Roman" w:hAnsi="Times New Roman"/>
                <w:sz w:val="24"/>
                <w:szCs w:val="24"/>
              </w:rPr>
              <w:t>Gherasim</w:t>
            </w:r>
            <w:proofErr w:type="spellEnd"/>
            <w:r w:rsidR="00213063" w:rsidRPr="00F45307">
              <w:rPr>
                <w:rFonts w:ascii="Times New Roman" w:hAnsi="Times New Roman"/>
                <w:sz w:val="24"/>
                <w:szCs w:val="24"/>
              </w:rPr>
              <w:t xml:space="preserve"> and Gherasim</w:t>
            </w:r>
            <w:proofErr w:type="gramStart"/>
            <w:r w:rsidR="00213063" w:rsidRPr="00F45307">
              <w:rPr>
                <w:rFonts w:ascii="Times New Roman" w:hAnsi="Times New Roman"/>
                <w:sz w:val="24"/>
                <w:szCs w:val="24"/>
              </w:rPr>
              <w:t>,2019</w:t>
            </w:r>
            <w:proofErr w:type="gramEnd"/>
            <w:r w:rsidR="00213063" w:rsidRPr="00F45307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6F35A221" w14:textId="1019D935" w:rsidR="00D51125" w:rsidRPr="00F45307" w:rsidRDefault="0003439B" w:rsidP="007509F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 xml:space="preserve">For exporting to Malaysia, the Group may facing </w:t>
            </w:r>
            <w:r w:rsidR="0075573D" w:rsidRPr="00F45307">
              <w:rPr>
                <w:rFonts w:ascii="Times New Roman" w:hAnsi="Times New Roman"/>
                <w:sz w:val="24"/>
                <w:szCs w:val="24"/>
              </w:rPr>
              <w:t>the</w:t>
            </w:r>
            <w:r w:rsidR="004B0544" w:rsidRPr="00F45307">
              <w:rPr>
                <w:rFonts w:ascii="Times New Roman" w:hAnsi="Times New Roman"/>
                <w:sz w:val="24"/>
                <w:szCs w:val="24"/>
              </w:rPr>
              <w:t xml:space="preserve"> trade policies,</w:t>
            </w:r>
            <w:r w:rsidR="0075573D" w:rsidRPr="00F45307">
              <w:rPr>
                <w:rFonts w:ascii="Times New Roman" w:hAnsi="Times New Roman"/>
                <w:sz w:val="24"/>
                <w:szCs w:val="24"/>
              </w:rPr>
              <w:t xml:space="preserve"> tariffs and duty rates are constantly revised and are subject to change without notice.</w:t>
            </w:r>
          </w:p>
          <w:p w14:paraId="1D187209" w14:textId="32B9637A" w:rsidR="00E9751B" w:rsidRPr="00F45307" w:rsidRDefault="004B0544" w:rsidP="007509F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sz w:val="24"/>
                <w:szCs w:val="24"/>
              </w:rPr>
              <w:t>For the risk of miscommunication by different official language “Malay”</w:t>
            </w:r>
            <w:r w:rsidR="00823B5D" w:rsidRPr="00F45307">
              <w:rPr>
                <w:rFonts w:ascii="Times New Roman" w:hAnsi="Times New Roman"/>
                <w:sz w:val="24"/>
                <w:szCs w:val="24"/>
              </w:rPr>
              <w:t xml:space="preserve"> that it </w:t>
            </w:r>
            <w:r w:rsidR="00823B5D" w:rsidRPr="00F45307">
              <w:rPr>
                <w:rFonts w:ascii="Times New Roman" w:hAnsi="Times New Roman"/>
                <w:bCs/>
                <w:sz w:val="24"/>
                <w:szCs w:val="24"/>
              </w:rPr>
              <w:t xml:space="preserve">may cause some miscommunication to Group in operation or some lost by failed to meet tariff or local regulations. </w:t>
            </w:r>
          </w:p>
          <w:p w14:paraId="07EF9E43" w14:textId="12B2C796" w:rsidR="003A6273" w:rsidRPr="00F45307" w:rsidRDefault="003A6273" w:rsidP="007509F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5307">
              <w:rPr>
                <w:rFonts w:ascii="Times New Roman" w:hAnsi="Times New Roman"/>
                <w:bCs/>
                <w:sz w:val="24"/>
                <w:szCs w:val="24"/>
              </w:rPr>
              <w:t>The group will facing increased or decreased revenue or market share due to the buyer will be absorbing a major competitor and thus increase its market power to set prices.</w:t>
            </w:r>
          </w:p>
          <w:p w14:paraId="18E85985" w14:textId="77777777" w:rsidR="00AD1F6C" w:rsidRPr="00F45307" w:rsidRDefault="00AD1F6C" w:rsidP="00840AB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60E3B8" w14:textId="5A832987" w:rsidR="000D679D" w:rsidRPr="00F45307" w:rsidRDefault="000D679D" w:rsidP="00736048">
      <w:pPr>
        <w:jc w:val="both"/>
        <w:rPr>
          <w:rFonts w:ascii="Times New Roman" w:hAnsi="Times New Roman"/>
          <w:sz w:val="24"/>
          <w:szCs w:val="24"/>
        </w:rPr>
      </w:pPr>
    </w:p>
    <w:p w14:paraId="29F6A1E6" w14:textId="5596C2CD" w:rsidR="000D679D" w:rsidRPr="00F45307" w:rsidRDefault="000D679D" w:rsidP="000D679D">
      <w:pPr>
        <w:tabs>
          <w:tab w:val="left" w:pos="798"/>
        </w:tabs>
        <w:rPr>
          <w:rFonts w:ascii="Times New Roman" w:hAnsi="Times New Roman"/>
          <w:sz w:val="24"/>
          <w:szCs w:val="24"/>
        </w:rPr>
      </w:pPr>
      <w:r w:rsidRPr="00F45307">
        <w:rPr>
          <w:rFonts w:ascii="Times New Roman" w:hAnsi="Times New Roman"/>
          <w:sz w:val="24"/>
          <w:szCs w:val="24"/>
        </w:rPr>
        <w:tab/>
      </w:r>
    </w:p>
    <w:p w14:paraId="72117F08" w14:textId="77777777" w:rsidR="00CC1A52" w:rsidRPr="00F45307" w:rsidRDefault="00CC1A52" w:rsidP="000D679D">
      <w:pPr>
        <w:tabs>
          <w:tab w:val="left" w:pos="798"/>
        </w:tabs>
        <w:rPr>
          <w:rFonts w:ascii="Times New Roman" w:hAnsi="Times New Roman"/>
          <w:sz w:val="24"/>
          <w:szCs w:val="24"/>
        </w:rPr>
      </w:pPr>
    </w:p>
    <w:p w14:paraId="75ADBD3B" w14:textId="5E0A7249" w:rsidR="000D679D" w:rsidRPr="00F45307" w:rsidRDefault="000D679D" w:rsidP="000D679D">
      <w:pPr>
        <w:tabs>
          <w:tab w:val="left" w:pos="798"/>
        </w:tabs>
        <w:rPr>
          <w:rFonts w:ascii="Times New Roman" w:hAnsi="Times New Roman"/>
          <w:sz w:val="24"/>
          <w:szCs w:val="24"/>
        </w:rPr>
      </w:pPr>
      <w:r w:rsidRPr="00F45307">
        <w:rPr>
          <w:rFonts w:ascii="Times New Roman" w:hAnsi="Times New Roman"/>
          <w:sz w:val="24"/>
          <w:szCs w:val="24"/>
        </w:rPr>
        <w:lastRenderedPageBreak/>
        <w:t>Reference</w:t>
      </w:r>
    </w:p>
    <w:p w14:paraId="3BFFA960" w14:textId="77777777" w:rsidR="005D398D" w:rsidRPr="00F45307" w:rsidRDefault="005D398D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r w:rsidRPr="00F45307">
        <w:rPr>
          <w:rFonts w:ascii="Times New Roman" w:hAnsi="Times New Roman"/>
          <w:bCs/>
          <w:sz w:val="24"/>
          <w:szCs w:val="24"/>
        </w:rPr>
        <w:t>Department of Information, Malaysia</w:t>
      </w:r>
      <w:proofErr w:type="gramStart"/>
      <w:r w:rsidRPr="00F45307">
        <w:rPr>
          <w:rFonts w:ascii="Times New Roman" w:hAnsi="Times New Roman"/>
          <w:bCs/>
          <w:sz w:val="24"/>
          <w:szCs w:val="24"/>
        </w:rPr>
        <w:t>,(</w:t>
      </w:r>
      <w:proofErr w:type="gramEnd"/>
      <w:r w:rsidRPr="00F45307">
        <w:rPr>
          <w:rFonts w:ascii="Times New Roman" w:hAnsi="Times New Roman"/>
          <w:bCs/>
          <w:sz w:val="24"/>
          <w:szCs w:val="24"/>
        </w:rPr>
        <w:t xml:space="preserve">2016). Official language, Malaysia information. 2016. Available at: </w:t>
      </w:r>
      <w:hyperlink r:id="rId13" w:history="1">
        <w:r w:rsidRPr="00F45307">
          <w:rPr>
            <w:rStyle w:val="Hyperlink"/>
            <w:rFonts w:ascii="Times New Roman" w:hAnsi="Times New Roman"/>
            <w:bCs/>
            <w:sz w:val="24"/>
            <w:szCs w:val="24"/>
          </w:rPr>
          <w:t>https://www.malaysia.gov.my/portal/content/30118</w:t>
        </w:r>
      </w:hyperlink>
      <w:r w:rsidRPr="00F45307">
        <w:rPr>
          <w:rFonts w:ascii="Times New Roman" w:hAnsi="Times New Roman"/>
          <w:bCs/>
          <w:sz w:val="24"/>
          <w:szCs w:val="24"/>
        </w:rPr>
        <w:t xml:space="preserve"> (Assessed: 9</w:t>
      </w:r>
      <w:r w:rsidRPr="00F45307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Pr="00F45307">
        <w:rPr>
          <w:rFonts w:ascii="Times New Roman" w:hAnsi="Times New Roman"/>
          <w:bCs/>
          <w:sz w:val="24"/>
          <w:szCs w:val="24"/>
        </w:rPr>
        <w:t xml:space="preserve"> March. 2020).</w:t>
      </w:r>
    </w:p>
    <w:p w14:paraId="5407115E" w14:textId="2DFF33D7" w:rsidR="00FD2B93" w:rsidRPr="00F45307" w:rsidRDefault="00BC33B1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proofErr w:type="spellStart"/>
      <w:r w:rsidRPr="00F45307">
        <w:rPr>
          <w:rFonts w:ascii="Times New Roman" w:hAnsi="Times New Roman"/>
          <w:sz w:val="24"/>
          <w:szCs w:val="24"/>
        </w:rPr>
        <w:t>HKEXnews</w:t>
      </w:r>
      <w:proofErr w:type="spellEnd"/>
      <w:r w:rsidR="00FD2B93" w:rsidRPr="00F45307">
        <w:rPr>
          <w:rFonts w:ascii="Times New Roman" w:hAnsi="Times New Roman"/>
          <w:bCs/>
          <w:sz w:val="24"/>
          <w:szCs w:val="24"/>
        </w:rPr>
        <w:t>, (2019). Four Seas (00374)</w:t>
      </w:r>
      <w:r w:rsidR="00247116" w:rsidRPr="00F4530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47116" w:rsidRPr="00F45307">
        <w:rPr>
          <w:rFonts w:ascii="Times New Roman" w:hAnsi="Times New Roman"/>
          <w:bCs/>
          <w:sz w:val="24"/>
          <w:szCs w:val="24"/>
        </w:rPr>
        <w:t>disclos</w:t>
      </w:r>
      <w:r w:rsidR="000927E6" w:rsidRPr="00F45307">
        <w:rPr>
          <w:rFonts w:ascii="Times New Roman" w:hAnsi="Times New Roman"/>
          <w:bCs/>
          <w:sz w:val="24"/>
          <w:szCs w:val="24"/>
        </w:rPr>
        <w:t>e</w:t>
      </w:r>
      <w:r w:rsidR="00247116" w:rsidRPr="00F45307">
        <w:rPr>
          <w:rFonts w:ascii="Times New Roman" w:hAnsi="Times New Roman"/>
          <w:bCs/>
          <w:sz w:val="24"/>
          <w:szCs w:val="24"/>
        </w:rPr>
        <w:t>able</w:t>
      </w:r>
      <w:proofErr w:type="spellEnd"/>
      <w:r w:rsidR="00247116" w:rsidRPr="00F45307">
        <w:rPr>
          <w:rFonts w:ascii="Times New Roman" w:hAnsi="Times New Roman"/>
          <w:bCs/>
          <w:sz w:val="24"/>
          <w:szCs w:val="24"/>
        </w:rPr>
        <w:t xml:space="preserve"> transaction (1)</w:t>
      </w:r>
      <w:r w:rsidR="00FD2B93" w:rsidRPr="00F45307">
        <w:rPr>
          <w:rFonts w:ascii="Times New Roman" w:hAnsi="Times New Roman"/>
          <w:bCs/>
          <w:sz w:val="24"/>
          <w:szCs w:val="24"/>
        </w:rPr>
        <w:t xml:space="preserve"> </w:t>
      </w:r>
      <w:r w:rsidR="00247116" w:rsidRPr="00F45307">
        <w:rPr>
          <w:rFonts w:ascii="Times New Roman" w:hAnsi="Times New Roman"/>
          <w:bCs/>
          <w:sz w:val="24"/>
          <w:szCs w:val="24"/>
        </w:rPr>
        <w:t>A</w:t>
      </w:r>
      <w:r w:rsidR="0053521B" w:rsidRPr="00F45307">
        <w:rPr>
          <w:rFonts w:ascii="Times New Roman" w:hAnsi="Times New Roman"/>
          <w:bCs/>
          <w:sz w:val="24"/>
          <w:szCs w:val="24"/>
        </w:rPr>
        <w:t>cquisition of 15% interests in M</w:t>
      </w:r>
      <w:r w:rsidR="00247116" w:rsidRPr="00F45307">
        <w:rPr>
          <w:rFonts w:ascii="Times New Roman" w:hAnsi="Times New Roman"/>
          <w:bCs/>
          <w:sz w:val="24"/>
          <w:szCs w:val="24"/>
        </w:rPr>
        <w:t xml:space="preserve">IYATA HOLDING CO., LTD. </w:t>
      </w:r>
      <w:r w:rsidR="0053521B" w:rsidRPr="00F45307">
        <w:rPr>
          <w:rFonts w:ascii="Times New Roman" w:hAnsi="Times New Roman"/>
          <w:bCs/>
          <w:sz w:val="24"/>
          <w:szCs w:val="24"/>
        </w:rPr>
        <w:t xml:space="preserve">And </w:t>
      </w:r>
      <w:r w:rsidR="00247116" w:rsidRPr="00F45307">
        <w:rPr>
          <w:rFonts w:ascii="Times New Roman" w:hAnsi="Times New Roman"/>
          <w:bCs/>
          <w:sz w:val="24"/>
          <w:szCs w:val="24"/>
        </w:rPr>
        <w:t>(2) P</w:t>
      </w:r>
      <w:r w:rsidR="0053521B" w:rsidRPr="00F45307">
        <w:rPr>
          <w:rFonts w:ascii="Times New Roman" w:hAnsi="Times New Roman"/>
          <w:bCs/>
          <w:sz w:val="24"/>
          <w:szCs w:val="24"/>
        </w:rPr>
        <w:t>rovision of shareholder’s loan</w:t>
      </w:r>
      <w:r w:rsidR="00FD2B93" w:rsidRPr="00F45307">
        <w:rPr>
          <w:rFonts w:ascii="Times New Roman" w:hAnsi="Times New Roman"/>
          <w:bCs/>
          <w:sz w:val="24"/>
          <w:szCs w:val="24"/>
        </w:rPr>
        <w:t>.1</w:t>
      </w:r>
      <w:r w:rsidR="007B459A" w:rsidRPr="00F45307">
        <w:rPr>
          <w:rFonts w:ascii="Times New Roman" w:hAnsi="Times New Roman"/>
          <w:bCs/>
          <w:sz w:val="24"/>
          <w:szCs w:val="24"/>
        </w:rPr>
        <w:t>8</w:t>
      </w:r>
      <w:r w:rsidR="007B459A" w:rsidRPr="00F45307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="007B459A" w:rsidRPr="00F45307">
        <w:rPr>
          <w:rFonts w:ascii="Times New Roman" w:hAnsi="Times New Roman"/>
          <w:bCs/>
          <w:sz w:val="24"/>
          <w:szCs w:val="24"/>
        </w:rPr>
        <w:t xml:space="preserve"> </w:t>
      </w:r>
      <w:r w:rsidR="00FD2B93" w:rsidRPr="00F45307">
        <w:rPr>
          <w:rFonts w:ascii="Times New Roman" w:hAnsi="Times New Roman"/>
          <w:bCs/>
          <w:sz w:val="24"/>
          <w:szCs w:val="24"/>
        </w:rPr>
        <w:t>November,</w:t>
      </w:r>
      <w:r w:rsidR="007B459A" w:rsidRPr="00F45307">
        <w:rPr>
          <w:rFonts w:ascii="Times New Roman" w:hAnsi="Times New Roman"/>
          <w:bCs/>
          <w:sz w:val="24"/>
          <w:szCs w:val="24"/>
        </w:rPr>
        <w:t xml:space="preserve"> </w:t>
      </w:r>
      <w:r w:rsidR="00FD2B93" w:rsidRPr="00F45307">
        <w:rPr>
          <w:rFonts w:ascii="Times New Roman" w:hAnsi="Times New Roman"/>
          <w:bCs/>
          <w:sz w:val="24"/>
          <w:szCs w:val="24"/>
        </w:rPr>
        <w:t xml:space="preserve">2019. Available at: </w:t>
      </w:r>
      <w:hyperlink r:id="rId14" w:history="1">
        <w:r w:rsidRPr="00F45307">
          <w:rPr>
            <w:rStyle w:val="Hyperlink"/>
            <w:rFonts w:ascii="Times New Roman" w:hAnsi="Times New Roman"/>
            <w:sz w:val="24"/>
            <w:szCs w:val="24"/>
          </w:rPr>
          <w:t>https://www1.hkexnews.hk/listedco/listconews/sehk/2019/1118/2019111800967.pdf</w:t>
        </w:r>
      </w:hyperlink>
      <w:r w:rsidRPr="00F45307">
        <w:rPr>
          <w:rFonts w:ascii="Times New Roman" w:hAnsi="Times New Roman"/>
          <w:bCs/>
          <w:sz w:val="24"/>
          <w:szCs w:val="24"/>
        </w:rPr>
        <w:t xml:space="preserve"> </w:t>
      </w:r>
      <w:r w:rsidR="00FD2B93" w:rsidRPr="00F45307">
        <w:rPr>
          <w:rFonts w:ascii="Times New Roman" w:hAnsi="Times New Roman"/>
          <w:bCs/>
          <w:sz w:val="24"/>
          <w:szCs w:val="24"/>
        </w:rPr>
        <w:t>(Assessed: 20</w:t>
      </w:r>
      <w:r w:rsidR="00FD2B93" w:rsidRPr="00F45307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="00FD2B93" w:rsidRPr="00F45307">
        <w:rPr>
          <w:rFonts w:ascii="Times New Roman" w:hAnsi="Times New Roman"/>
          <w:bCs/>
          <w:sz w:val="24"/>
          <w:szCs w:val="24"/>
        </w:rPr>
        <w:t xml:space="preserve"> March, 2020)</w:t>
      </w:r>
      <w:r w:rsidR="00FD2B93" w:rsidRPr="00F45307">
        <w:rPr>
          <w:rFonts w:ascii="Times New Roman" w:hAnsi="Times New Roman"/>
          <w:bCs/>
          <w:sz w:val="24"/>
          <w:szCs w:val="24"/>
        </w:rPr>
        <w:cr/>
      </w:r>
    </w:p>
    <w:p w14:paraId="54F645F7" w14:textId="39E93D62" w:rsidR="00462255" w:rsidRPr="00F45307" w:rsidRDefault="00462255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r w:rsidRPr="00F45307">
        <w:rPr>
          <w:rFonts w:ascii="Times New Roman" w:hAnsi="Times New Roman"/>
          <w:bCs/>
          <w:sz w:val="24"/>
          <w:szCs w:val="24"/>
        </w:rPr>
        <w:t xml:space="preserve">Freeman, R. E., Harrison, J. S., &amp;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Zyglidopoulos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S. (2018).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Stakeholder theory: Concepts and strategies</w:t>
      </w:r>
      <w:r w:rsidRPr="00F45307">
        <w:rPr>
          <w:rFonts w:ascii="Times New Roman" w:hAnsi="Times New Roman"/>
          <w:bCs/>
          <w:sz w:val="24"/>
          <w:szCs w:val="24"/>
        </w:rPr>
        <w:t>. Cambridge University Press.</w:t>
      </w:r>
    </w:p>
    <w:p w14:paraId="67A7262B" w14:textId="65F2E4AE" w:rsidR="001A76C9" w:rsidRPr="00F45307" w:rsidRDefault="001A76C9" w:rsidP="001A76C9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r w:rsidRPr="00F45307">
        <w:rPr>
          <w:rFonts w:ascii="Times New Roman" w:hAnsi="Times New Roman"/>
          <w:bCs/>
          <w:sz w:val="24"/>
          <w:szCs w:val="24"/>
        </w:rPr>
        <w:t xml:space="preserve">FSML, (2018) </w:t>
      </w:r>
      <w:proofErr w:type="gramStart"/>
      <w:r w:rsidRPr="00F45307">
        <w:rPr>
          <w:rFonts w:ascii="Times New Roman" w:hAnsi="Times New Roman"/>
          <w:bCs/>
          <w:sz w:val="24"/>
          <w:szCs w:val="24"/>
        </w:rPr>
        <w:t>Four</w:t>
      </w:r>
      <w:proofErr w:type="gramEnd"/>
      <w:r w:rsidRPr="00F45307">
        <w:rPr>
          <w:rFonts w:ascii="Times New Roman" w:hAnsi="Times New Roman"/>
          <w:bCs/>
          <w:sz w:val="24"/>
          <w:szCs w:val="24"/>
        </w:rPr>
        <w:t xml:space="preserve"> seas mercantile holdings limited annual report 2018. Available at: </w:t>
      </w:r>
      <w:hyperlink r:id="rId15" w:history="1">
        <w:r w:rsidRPr="00F45307">
          <w:rPr>
            <w:rStyle w:val="Hyperlink"/>
            <w:rFonts w:ascii="Times New Roman" w:hAnsi="Times New Roman"/>
            <w:bCs/>
            <w:sz w:val="24"/>
            <w:szCs w:val="24"/>
          </w:rPr>
          <w:t>https://www1.hkexnews.hk/listedco/listconews/sehk/2018/0726/ltn20180726263.pdf</w:t>
        </w:r>
      </w:hyperlink>
      <w:r w:rsidRPr="00F45307">
        <w:rPr>
          <w:rFonts w:ascii="Times New Roman" w:hAnsi="Times New Roman"/>
          <w:bCs/>
          <w:sz w:val="24"/>
          <w:szCs w:val="24"/>
        </w:rPr>
        <w:t xml:space="preserve"> (Assessed: 13</w:t>
      </w:r>
      <w:r w:rsidRPr="00F45307">
        <w:rPr>
          <w:rFonts w:ascii="Times New Roman" w:hAnsi="Times New Roman"/>
          <w:bCs/>
          <w:sz w:val="24"/>
          <w:szCs w:val="24"/>
          <w:vertAlign w:val="superscript"/>
        </w:rPr>
        <w:t>rd</w:t>
      </w:r>
      <w:r w:rsidRPr="00F45307">
        <w:rPr>
          <w:rFonts w:ascii="Times New Roman" w:hAnsi="Times New Roman"/>
          <w:bCs/>
          <w:sz w:val="24"/>
          <w:szCs w:val="24"/>
        </w:rPr>
        <w:t xml:space="preserve"> March, 2020).</w:t>
      </w:r>
    </w:p>
    <w:p w14:paraId="51CF4D02" w14:textId="3136FFE2" w:rsidR="000D679D" w:rsidRPr="00F45307" w:rsidRDefault="000D679D" w:rsidP="000D679D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r w:rsidRPr="00F45307">
        <w:rPr>
          <w:rFonts w:ascii="Times New Roman" w:hAnsi="Times New Roman"/>
          <w:sz w:val="24"/>
          <w:szCs w:val="24"/>
        </w:rPr>
        <w:t xml:space="preserve">FSML, (2019). Four seas mercantile holdings limited annual report 2019. Available at: </w:t>
      </w:r>
      <w:hyperlink r:id="rId16" w:history="1">
        <w:r w:rsidRPr="00F45307">
          <w:rPr>
            <w:rStyle w:val="Hyperlink"/>
            <w:rFonts w:ascii="Times New Roman" w:hAnsi="Times New Roman"/>
            <w:sz w:val="24"/>
            <w:szCs w:val="24"/>
          </w:rPr>
          <w:t>http://file.finance.sina.com.cn/hkdata98/hk/hk_realtime_announcement/news/20190725/003567010-0.PDF</w:t>
        </w:r>
      </w:hyperlink>
      <w:r w:rsidRPr="00F45307">
        <w:rPr>
          <w:rFonts w:ascii="Times New Roman" w:hAnsi="Times New Roman"/>
          <w:sz w:val="24"/>
          <w:szCs w:val="24"/>
        </w:rPr>
        <w:t xml:space="preserve"> (Assessed: 9</w:t>
      </w:r>
      <w:r w:rsidRPr="00F45307">
        <w:rPr>
          <w:rFonts w:ascii="Times New Roman" w:hAnsi="Times New Roman"/>
          <w:sz w:val="24"/>
          <w:szCs w:val="24"/>
          <w:vertAlign w:val="superscript"/>
        </w:rPr>
        <w:t>th</w:t>
      </w:r>
      <w:r w:rsidRPr="00F45307">
        <w:rPr>
          <w:rFonts w:ascii="Times New Roman" w:hAnsi="Times New Roman"/>
          <w:sz w:val="24"/>
          <w:szCs w:val="24"/>
        </w:rPr>
        <w:t xml:space="preserve"> </w:t>
      </w:r>
      <w:r w:rsidR="001A76C9" w:rsidRPr="00F45307">
        <w:rPr>
          <w:rFonts w:ascii="Times New Roman" w:hAnsi="Times New Roman"/>
          <w:sz w:val="24"/>
          <w:szCs w:val="24"/>
        </w:rPr>
        <w:t>March</w:t>
      </w:r>
      <w:r w:rsidRPr="00F45307">
        <w:rPr>
          <w:rFonts w:ascii="Times New Roman" w:hAnsi="Times New Roman"/>
          <w:sz w:val="24"/>
          <w:szCs w:val="24"/>
        </w:rPr>
        <w:t>, 2020).</w:t>
      </w:r>
    </w:p>
    <w:p w14:paraId="7606DFC0" w14:textId="77777777" w:rsidR="00213063" w:rsidRPr="00F45307" w:rsidRDefault="00213063" w:rsidP="00213063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proofErr w:type="spellStart"/>
      <w:r w:rsidRPr="00F45307">
        <w:rPr>
          <w:rFonts w:ascii="Times New Roman" w:hAnsi="Times New Roman"/>
          <w:sz w:val="24"/>
          <w:szCs w:val="24"/>
        </w:rPr>
        <w:t>Gherasim</w:t>
      </w:r>
      <w:proofErr w:type="spellEnd"/>
      <w:r w:rsidRPr="00F45307">
        <w:rPr>
          <w:rFonts w:ascii="Times New Roman" w:hAnsi="Times New Roman"/>
          <w:sz w:val="24"/>
          <w:szCs w:val="24"/>
        </w:rPr>
        <w:t xml:space="preserve">, A., &amp; </w:t>
      </w:r>
      <w:proofErr w:type="spellStart"/>
      <w:r w:rsidRPr="00F45307">
        <w:rPr>
          <w:rFonts w:ascii="Times New Roman" w:hAnsi="Times New Roman"/>
          <w:sz w:val="24"/>
          <w:szCs w:val="24"/>
        </w:rPr>
        <w:t>Gherasim</w:t>
      </w:r>
      <w:proofErr w:type="spellEnd"/>
      <w:r w:rsidRPr="00F45307">
        <w:rPr>
          <w:rFonts w:ascii="Times New Roman" w:hAnsi="Times New Roman"/>
          <w:sz w:val="24"/>
          <w:szCs w:val="24"/>
        </w:rPr>
        <w:t xml:space="preserve">, D. (2019). The Price in International Marketing. </w:t>
      </w:r>
      <w:r w:rsidRPr="00F45307">
        <w:rPr>
          <w:rFonts w:ascii="Times New Roman" w:hAnsi="Times New Roman"/>
          <w:i/>
          <w:iCs/>
          <w:sz w:val="24"/>
          <w:szCs w:val="24"/>
        </w:rPr>
        <w:t xml:space="preserve">Economy </w:t>
      </w:r>
      <w:proofErr w:type="spellStart"/>
      <w:r w:rsidRPr="00F45307">
        <w:rPr>
          <w:rFonts w:ascii="Times New Roman" w:hAnsi="Times New Roman"/>
          <w:i/>
          <w:iCs/>
          <w:sz w:val="24"/>
          <w:szCs w:val="24"/>
        </w:rPr>
        <w:t>Transdisciplinarity</w:t>
      </w:r>
      <w:proofErr w:type="spellEnd"/>
      <w:r w:rsidRPr="00F45307">
        <w:rPr>
          <w:rFonts w:ascii="Times New Roman" w:hAnsi="Times New Roman"/>
          <w:i/>
          <w:iCs/>
          <w:sz w:val="24"/>
          <w:szCs w:val="24"/>
        </w:rPr>
        <w:t xml:space="preserve"> Cognition</w:t>
      </w:r>
      <w:r w:rsidRPr="00F45307">
        <w:rPr>
          <w:rFonts w:ascii="Times New Roman" w:hAnsi="Times New Roman"/>
          <w:sz w:val="24"/>
          <w:szCs w:val="24"/>
        </w:rPr>
        <w:t xml:space="preserve">, </w:t>
      </w:r>
      <w:r w:rsidRPr="00F45307">
        <w:rPr>
          <w:rFonts w:ascii="Times New Roman" w:hAnsi="Times New Roman"/>
          <w:i/>
          <w:iCs/>
          <w:sz w:val="24"/>
          <w:szCs w:val="24"/>
        </w:rPr>
        <w:t>22</w:t>
      </w:r>
      <w:r w:rsidRPr="00F45307">
        <w:rPr>
          <w:rFonts w:ascii="Times New Roman" w:hAnsi="Times New Roman"/>
          <w:sz w:val="24"/>
          <w:szCs w:val="24"/>
        </w:rPr>
        <w:t>(1), 40-49.</w:t>
      </w:r>
    </w:p>
    <w:p w14:paraId="6B5E75E6" w14:textId="113FCA2B" w:rsidR="00C662D6" w:rsidRPr="00F45307" w:rsidRDefault="00C662D6" w:rsidP="00C662D6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proofErr w:type="spellStart"/>
      <w:r w:rsidRPr="00F45307">
        <w:rPr>
          <w:rFonts w:ascii="Times New Roman" w:hAnsi="Times New Roman"/>
          <w:sz w:val="24"/>
          <w:szCs w:val="24"/>
        </w:rPr>
        <w:t>Islamictrusthk</w:t>
      </w:r>
      <w:proofErr w:type="spellEnd"/>
      <w:proofErr w:type="gramStart"/>
      <w:r w:rsidRPr="00F45307">
        <w:rPr>
          <w:rFonts w:ascii="Times New Roman" w:hAnsi="Times New Roman"/>
          <w:sz w:val="24"/>
          <w:szCs w:val="24"/>
        </w:rPr>
        <w:t>,(</w:t>
      </w:r>
      <w:proofErr w:type="gramEnd"/>
      <w:r w:rsidRPr="00F45307">
        <w:rPr>
          <w:rFonts w:ascii="Times New Roman" w:hAnsi="Times New Roman"/>
          <w:sz w:val="24"/>
          <w:szCs w:val="24"/>
        </w:rPr>
        <w:t xml:space="preserve">2020).  </w:t>
      </w:r>
      <w:r w:rsidRPr="00F45307">
        <w:rPr>
          <w:rFonts w:ascii="Times New Roman" w:hAnsi="Times New Roman"/>
          <w:bCs/>
          <w:sz w:val="24"/>
          <w:szCs w:val="24"/>
        </w:rPr>
        <w:t xml:space="preserve">THE INCORPORATED TRUSTEES OF THE ISLAMIC COMMUNITY FUND OF HONG KONG. Available at: </w:t>
      </w:r>
      <w:r w:rsidRPr="00F45307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Pr="00F45307">
          <w:rPr>
            <w:rStyle w:val="Hyperlink"/>
            <w:rFonts w:ascii="Times New Roman" w:hAnsi="Times New Roman"/>
            <w:sz w:val="24"/>
            <w:szCs w:val="24"/>
          </w:rPr>
          <w:t>http://www.islamictrusthk.org/halal-certification/</w:t>
        </w:r>
      </w:hyperlink>
      <w:r w:rsidRPr="00F45307">
        <w:rPr>
          <w:rFonts w:ascii="Times New Roman" w:hAnsi="Times New Roman"/>
          <w:sz w:val="24"/>
          <w:szCs w:val="24"/>
        </w:rPr>
        <w:t xml:space="preserve"> (Assessed: 11</w:t>
      </w:r>
      <w:r w:rsidRPr="00F45307">
        <w:rPr>
          <w:rFonts w:ascii="Times New Roman" w:hAnsi="Times New Roman"/>
          <w:sz w:val="24"/>
          <w:szCs w:val="24"/>
          <w:vertAlign w:val="superscript"/>
        </w:rPr>
        <w:t>st</w:t>
      </w:r>
      <w:r w:rsidRPr="00F45307">
        <w:rPr>
          <w:rFonts w:ascii="Times New Roman" w:hAnsi="Times New Roman"/>
          <w:sz w:val="24"/>
          <w:szCs w:val="24"/>
        </w:rPr>
        <w:t xml:space="preserve"> March, 2020).</w:t>
      </w:r>
    </w:p>
    <w:p w14:paraId="225AB7B1" w14:textId="46FAF542" w:rsidR="009704AF" w:rsidRPr="00F45307" w:rsidRDefault="009704AF" w:rsidP="00C662D6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proofErr w:type="spellStart"/>
      <w:r w:rsidRPr="00F45307">
        <w:rPr>
          <w:rFonts w:ascii="Times New Roman" w:hAnsi="Times New Roman"/>
          <w:sz w:val="24"/>
          <w:szCs w:val="24"/>
        </w:rPr>
        <w:t>Justis</w:t>
      </w:r>
      <w:proofErr w:type="spellEnd"/>
      <w:r w:rsidRPr="00F45307">
        <w:rPr>
          <w:rFonts w:ascii="Times New Roman" w:hAnsi="Times New Roman"/>
          <w:sz w:val="24"/>
          <w:szCs w:val="24"/>
        </w:rPr>
        <w:t xml:space="preserve">, R. T. &amp; </w:t>
      </w:r>
      <w:proofErr w:type="spellStart"/>
      <w:r w:rsidRPr="00F45307">
        <w:rPr>
          <w:rFonts w:ascii="Times New Roman" w:hAnsi="Times New Roman"/>
          <w:sz w:val="24"/>
          <w:szCs w:val="24"/>
        </w:rPr>
        <w:t>Kreigsmann</w:t>
      </w:r>
      <w:proofErr w:type="spellEnd"/>
      <w:r w:rsidRPr="00F45307">
        <w:rPr>
          <w:rFonts w:ascii="Times New Roman" w:hAnsi="Times New Roman"/>
          <w:sz w:val="24"/>
          <w:szCs w:val="24"/>
        </w:rPr>
        <w:t>, B. (1979). The feasibility study as a tool for venture analysis. </w:t>
      </w:r>
      <w:r w:rsidRPr="00F45307">
        <w:rPr>
          <w:rFonts w:ascii="Times New Roman" w:hAnsi="Times New Roman"/>
          <w:i/>
          <w:iCs/>
          <w:sz w:val="24"/>
          <w:szCs w:val="24"/>
        </w:rPr>
        <w:t>Business Journal of Small Business Management</w:t>
      </w:r>
      <w:r w:rsidRPr="00F45307">
        <w:rPr>
          <w:rFonts w:ascii="Times New Roman" w:hAnsi="Times New Roman"/>
          <w:sz w:val="24"/>
          <w:szCs w:val="24"/>
        </w:rPr>
        <w:t> 17 (1) 35-42.</w:t>
      </w:r>
    </w:p>
    <w:p w14:paraId="791EF823" w14:textId="77777777" w:rsidR="005D398D" w:rsidRPr="00F45307" w:rsidRDefault="005D398D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proofErr w:type="spellStart"/>
      <w:r w:rsidRPr="00F45307">
        <w:rPr>
          <w:rFonts w:ascii="Times New Roman" w:hAnsi="Times New Roman"/>
          <w:sz w:val="24"/>
          <w:szCs w:val="24"/>
        </w:rPr>
        <w:t>Loureiro</w:t>
      </w:r>
      <w:proofErr w:type="spellEnd"/>
      <w:r w:rsidRPr="00F45307">
        <w:rPr>
          <w:rFonts w:ascii="Times New Roman" w:hAnsi="Times New Roman"/>
          <w:sz w:val="24"/>
          <w:szCs w:val="24"/>
        </w:rPr>
        <w:t xml:space="preserve">, S. M. C. (2017). Exploring the attractiveness of manufacturer brands and retailer own-brands in supermarket context. </w:t>
      </w:r>
      <w:r w:rsidRPr="00F45307">
        <w:rPr>
          <w:rFonts w:ascii="Times New Roman" w:hAnsi="Times New Roman"/>
          <w:i/>
          <w:iCs/>
          <w:sz w:val="24"/>
          <w:szCs w:val="24"/>
        </w:rPr>
        <w:t>International Journal of Retail &amp; Distribution Management</w:t>
      </w:r>
      <w:r w:rsidRPr="00F45307">
        <w:rPr>
          <w:rFonts w:ascii="Times New Roman" w:hAnsi="Times New Roman"/>
          <w:sz w:val="24"/>
          <w:szCs w:val="24"/>
        </w:rPr>
        <w:t>.</w:t>
      </w:r>
    </w:p>
    <w:p w14:paraId="133188F9" w14:textId="77777777" w:rsidR="00057F5E" w:rsidRPr="00F45307" w:rsidRDefault="00057F5E" w:rsidP="00057F5E">
      <w:pPr>
        <w:tabs>
          <w:tab w:val="left" w:pos="798"/>
        </w:tabs>
        <w:ind w:left="720" w:hangingChars="300" w:hanging="720"/>
        <w:rPr>
          <w:rFonts w:ascii="Times New Roman" w:hAnsi="Times New Roman"/>
          <w:sz w:val="24"/>
          <w:szCs w:val="24"/>
        </w:rPr>
      </w:pPr>
      <w:r w:rsidRPr="00F45307">
        <w:rPr>
          <w:rFonts w:ascii="Times New Roman" w:hAnsi="Times New Roman"/>
          <w:sz w:val="24"/>
          <w:szCs w:val="24"/>
        </w:rPr>
        <w:t xml:space="preserve">Quantum, (2019). </w:t>
      </w:r>
      <w:r w:rsidRPr="00F45307">
        <w:rPr>
          <w:rFonts w:ascii="Times New Roman" w:hAnsi="Times New Roman"/>
          <w:bCs/>
          <w:sz w:val="24"/>
          <w:szCs w:val="24"/>
        </w:rPr>
        <w:t xml:space="preserve">Corporate Profile. Quantum consulting services. Available at: </w:t>
      </w:r>
      <w:r w:rsidRPr="00F45307">
        <w:rPr>
          <w:rFonts w:ascii="Times New Roman" w:hAnsi="Times New Roman"/>
          <w:sz w:val="24"/>
          <w:szCs w:val="24"/>
        </w:rPr>
        <w:t xml:space="preserve">        </w:t>
      </w:r>
      <w:hyperlink r:id="rId18" w:history="1">
        <w:r w:rsidRPr="00F45307">
          <w:rPr>
            <w:rStyle w:val="Hyperlink"/>
            <w:rFonts w:ascii="Times New Roman" w:hAnsi="Times New Roman"/>
            <w:sz w:val="24"/>
            <w:szCs w:val="24"/>
          </w:rPr>
          <w:t>http://www.quantum.com.my/</w:t>
        </w:r>
      </w:hyperlink>
      <w:r w:rsidRPr="00F45307">
        <w:rPr>
          <w:rFonts w:ascii="Times New Roman" w:hAnsi="Times New Roman"/>
          <w:sz w:val="24"/>
          <w:szCs w:val="24"/>
        </w:rPr>
        <w:t xml:space="preserve"> (Assessed: 1</w:t>
      </w:r>
      <w:r w:rsidRPr="00F45307">
        <w:rPr>
          <w:rFonts w:ascii="Times New Roman" w:hAnsi="Times New Roman"/>
          <w:sz w:val="24"/>
          <w:szCs w:val="24"/>
          <w:vertAlign w:val="superscript"/>
        </w:rPr>
        <w:t>st</w:t>
      </w:r>
      <w:r w:rsidRPr="00F45307">
        <w:rPr>
          <w:rFonts w:ascii="Times New Roman" w:hAnsi="Times New Roman"/>
          <w:sz w:val="24"/>
          <w:szCs w:val="24"/>
        </w:rPr>
        <w:t xml:space="preserve"> March., 2020).</w:t>
      </w:r>
    </w:p>
    <w:p w14:paraId="5F06A067" w14:textId="77777777" w:rsidR="005D398D" w:rsidRPr="00F45307" w:rsidRDefault="005D398D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proofErr w:type="spellStart"/>
      <w:r w:rsidRPr="00F45307">
        <w:rPr>
          <w:rFonts w:ascii="Times New Roman" w:hAnsi="Times New Roman"/>
          <w:bCs/>
          <w:sz w:val="24"/>
          <w:szCs w:val="24"/>
        </w:rPr>
        <w:t>Shahzad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M. A., Jamil, K.,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Gul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R. F., &amp;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Javed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H. (2019). Effects of Online Shopping Trends on Consumer-Buying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Behavior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.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International Journal of Research</w:t>
      </w:r>
      <w:r w:rsidRPr="00F45307">
        <w:rPr>
          <w:rFonts w:ascii="Times New Roman" w:hAnsi="Times New Roman"/>
          <w:bCs/>
          <w:sz w:val="24"/>
          <w:szCs w:val="24"/>
        </w:rPr>
        <w:t xml:space="preserve">,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6</w:t>
      </w:r>
      <w:r w:rsidRPr="00F45307">
        <w:rPr>
          <w:rFonts w:ascii="Times New Roman" w:hAnsi="Times New Roman"/>
          <w:bCs/>
          <w:sz w:val="24"/>
          <w:szCs w:val="24"/>
        </w:rPr>
        <w:t>(3), 271-282.</w:t>
      </w:r>
    </w:p>
    <w:p w14:paraId="0A58BADB" w14:textId="352AC473" w:rsidR="004025AF" w:rsidRPr="00F45307" w:rsidRDefault="004025AF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proofErr w:type="spellStart"/>
      <w:r w:rsidRPr="00F45307">
        <w:rPr>
          <w:rFonts w:ascii="Times New Roman" w:hAnsi="Times New Roman"/>
          <w:bCs/>
          <w:sz w:val="24"/>
          <w:szCs w:val="24"/>
        </w:rPr>
        <w:t>Nurrachmi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R. (2018). The Global Development of Halal Food Industry: A Survey. </w:t>
      </w:r>
      <w:proofErr w:type="spellStart"/>
      <w:r w:rsidRPr="00F45307">
        <w:rPr>
          <w:rFonts w:ascii="Times New Roman" w:hAnsi="Times New Roman"/>
          <w:bCs/>
          <w:i/>
          <w:iCs/>
          <w:sz w:val="24"/>
          <w:szCs w:val="24"/>
        </w:rPr>
        <w:t>Tazkia</w:t>
      </w:r>
      <w:proofErr w:type="spellEnd"/>
      <w:r w:rsidRPr="00F45307">
        <w:rPr>
          <w:rFonts w:ascii="Times New Roman" w:hAnsi="Times New Roman"/>
          <w:bCs/>
          <w:i/>
          <w:iCs/>
          <w:sz w:val="24"/>
          <w:szCs w:val="24"/>
        </w:rPr>
        <w:t xml:space="preserve"> Islamic Finance and Business Review</w:t>
      </w:r>
      <w:r w:rsidRPr="00F45307">
        <w:rPr>
          <w:rFonts w:ascii="Times New Roman" w:hAnsi="Times New Roman"/>
          <w:bCs/>
          <w:sz w:val="24"/>
          <w:szCs w:val="24"/>
        </w:rPr>
        <w:t xml:space="preserve">,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11</w:t>
      </w:r>
      <w:r w:rsidRPr="00F45307">
        <w:rPr>
          <w:rFonts w:ascii="Times New Roman" w:hAnsi="Times New Roman"/>
          <w:bCs/>
          <w:sz w:val="24"/>
          <w:szCs w:val="24"/>
        </w:rPr>
        <w:t>(1).</w:t>
      </w:r>
    </w:p>
    <w:p w14:paraId="0272DB02" w14:textId="0203CE17" w:rsidR="00F90C5D" w:rsidRPr="00F45307" w:rsidRDefault="00F90C5D" w:rsidP="005D398D">
      <w:pPr>
        <w:tabs>
          <w:tab w:val="left" w:pos="798"/>
        </w:tabs>
        <w:ind w:left="720" w:hangingChars="300" w:hanging="720"/>
        <w:rPr>
          <w:rFonts w:ascii="Times New Roman" w:hAnsi="Times New Roman"/>
          <w:bCs/>
          <w:sz w:val="24"/>
          <w:szCs w:val="24"/>
        </w:rPr>
      </w:pPr>
      <w:r w:rsidRPr="00F45307">
        <w:rPr>
          <w:rFonts w:ascii="Times New Roman" w:hAnsi="Times New Roman"/>
          <w:bCs/>
          <w:sz w:val="24"/>
          <w:szCs w:val="24"/>
        </w:rPr>
        <w:lastRenderedPageBreak/>
        <w:t xml:space="preserve">Yusuf, A. H., Abdul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Shukor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S., &amp; Ahmad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Bustamam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, U. (2016). Halal certification </w:t>
      </w:r>
      <w:proofErr w:type="spellStart"/>
      <w:r w:rsidRPr="00F45307">
        <w:rPr>
          <w:rFonts w:ascii="Times New Roman" w:hAnsi="Times New Roman"/>
          <w:bCs/>
          <w:sz w:val="24"/>
          <w:szCs w:val="24"/>
        </w:rPr>
        <w:t>vs</w:t>
      </w:r>
      <w:proofErr w:type="spellEnd"/>
      <w:r w:rsidRPr="00F45307">
        <w:rPr>
          <w:rFonts w:ascii="Times New Roman" w:hAnsi="Times New Roman"/>
          <w:bCs/>
          <w:sz w:val="24"/>
          <w:szCs w:val="24"/>
        </w:rPr>
        <w:t xml:space="preserve"> business growth of food industry in Malaysia.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Journal of Economics, Business and Management</w:t>
      </w:r>
      <w:r w:rsidRPr="00F45307">
        <w:rPr>
          <w:rFonts w:ascii="Times New Roman" w:hAnsi="Times New Roman"/>
          <w:bCs/>
          <w:sz w:val="24"/>
          <w:szCs w:val="24"/>
        </w:rPr>
        <w:t xml:space="preserve">, </w:t>
      </w:r>
      <w:r w:rsidRPr="00F45307">
        <w:rPr>
          <w:rFonts w:ascii="Times New Roman" w:hAnsi="Times New Roman"/>
          <w:bCs/>
          <w:i/>
          <w:iCs/>
          <w:sz w:val="24"/>
          <w:szCs w:val="24"/>
        </w:rPr>
        <w:t>4</w:t>
      </w:r>
      <w:r w:rsidRPr="00F45307">
        <w:rPr>
          <w:rFonts w:ascii="Times New Roman" w:hAnsi="Times New Roman"/>
          <w:bCs/>
          <w:sz w:val="24"/>
          <w:szCs w:val="24"/>
        </w:rPr>
        <w:t>(3), 247-251.</w:t>
      </w:r>
    </w:p>
    <w:p w14:paraId="1F07F1A5" w14:textId="36EFE75B" w:rsidR="0091485B" w:rsidRDefault="0050718E" w:rsidP="005D398D">
      <w:pPr>
        <w:tabs>
          <w:tab w:val="left" w:pos="798"/>
        </w:tabs>
        <w:ind w:left="660" w:hangingChars="300" w:hanging="660"/>
      </w:pPr>
      <w:r>
        <w:t xml:space="preserve"> </w:t>
      </w:r>
    </w:p>
    <w:p w14:paraId="2D2E2786" w14:textId="2A2D8595" w:rsidR="0003439B" w:rsidRPr="00246839" w:rsidRDefault="00B30E0C" w:rsidP="007509F1">
      <w:pPr>
        <w:pStyle w:val="ListParagraph"/>
        <w:numPr>
          <w:ilvl w:val="0"/>
          <w:numId w:val="6"/>
        </w:numPr>
        <w:tabs>
          <w:tab w:val="left" w:pos="798"/>
        </w:tabs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Recommendation</w:t>
      </w:r>
      <w:r w:rsidR="0003439B" w:rsidRPr="00246839">
        <w:rPr>
          <w:rFonts w:ascii="Times New Roman" w:hAnsi="Times New Roman"/>
          <w:sz w:val="24"/>
          <w:szCs w:val="24"/>
        </w:rPr>
        <w:t>:</w:t>
      </w:r>
    </w:p>
    <w:p w14:paraId="3738409F" w14:textId="29589492" w:rsidR="0003439B" w:rsidRPr="00246839" w:rsidRDefault="0003439B" w:rsidP="007509F1">
      <w:pPr>
        <w:pStyle w:val="ListParagraph"/>
        <w:numPr>
          <w:ilvl w:val="2"/>
          <w:numId w:val="6"/>
        </w:numPr>
        <w:tabs>
          <w:tab w:val="left" w:pos="798"/>
        </w:tabs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For minimize currency risk, the Group should make a currency forward contract that allows the Group to lock in the price they pay for a currency to hedge currency risk (Bash et al, 2018).</w:t>
      </w:r>
    </w:p>
    <w:p w14:paraId="255AD98C" w14:textId="00C354A2" w:rsidR="0003439B" w:rsidRPr="00246839" w:rsidRDefault="0003439B" w:rsidP="007509F1">
      <w:pPr>
        <w:pStyle w:val="ListParagraph"/>
        <w:numPr>
          <w:ilvl w:val="2"/>
          <w:numId w:val="6"/>
        </w:numPr>
        <w:tabs>
          <w:tab w:val="left" w:pos="798"/>
        </w:tabs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For risk of exporting to Malaysia, the Group hires consultant to reduce time, cost and risk to export.</w:t>
      </w:r>
    </w:p>
    <w:p w14:paraId="6131A685" w14:textId="48CE1ABA" w:rsidR="0003439B" w:rsidRPr="00246839" w:rsidRDefault="0003439B" w:rsidP="007509F1">
      <w:pPr>
        <w:pStyle w:val="ListParagraph"/>
        <w:numPr>
          <w:ilvl w:val="2"/>
          <w:numId w:val="6"/>
        </w:numPr>
        <w:tabs>
          <w:tab w:val="left" w:pos="798"/>
        </w:tabs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bCs/>
          <w:sz w:val="24"/>
          <w:szCs w:val="24"/>
        </w:rPr>
        <w:t xml:space="preserve">The Group is recommended to use website app to translate their documents and hire professional interpreter such as </w:t>
      </w:r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 xml:space="preserve">The </w:t>
      </w:r>
      <w:r w:rsidRPr="00246839">
        <w:rPr>
          <w:rStyle w:val="Emphasis"/>
          <w:rFonts w:ascii="Times New Roman" w:hAnsi="Times New Roman"/>
          <w:bCs/>
          <w:i w:val="0"/>
          <w:iCs w:val="0"/>
          <w:color w:val="52565A"/>
          <w:sz w:val="24"/>
          <w:szCs w:val="24"/>
        </w:rPr>
        <w:t>Malaysian Translators</w:t>
      </w:r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 xml:space="preserve"> Association (MTA), also known as </w:t>
      </w:r>
      <w:proofErr w:type="spellStart"/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>Persatuan</w:t>
      </w:r>
      <w:proofErr w:type="spellEnd"/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 xml:space="preserve"> </w:t>
      </w:r>
      <w:proofErr w:type="spellStart"/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>Penterjemah</w:t>
      </w:r>
      <w:proofErr w:type="spellEnd"/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 xml:space="preserve"> </w:t>
      </w:r>
      <w:r w:rsidRPr="00246839">
        <w:rPr>
          <w:rStyle w:val="Emphasis"/>
          <w:rFonts w:ascii="Times New Roman" w:hAnsi="Times New Roman"/>
          <w:bCs/>
          <w:i w:val="0"/>
          <w:iCs w:val="0"/>
          <w:color w:val="52565A"/>
          <w:sz w:val="24"/>
          <w:szCs w:val="24"/>
        </w:rPr>
        <w:t>Malaysia</w:t>
      </w:r>
      <w:r w:rsidRPr="00246839">
        <w:rPr>
          <w:rFonts w:ascii="Times New Roman" w:hAnsi="Times New Roman"/>
          <w:color w:val="3C4043"/>
          <w:sz w:val="24"/>
          <w:szCs w:val="24"/>
          <w:shd w:val="clear" w:color="auto" w:fill="FFFFFF"/>
        </w:rPr>
        <w:t xml:space="preserve"> (PPM).</w:t>
      </w:r>
    </w:p>
    <w:p w14:paraId="1164F843" w14:textId="77777777" w:rsidR="00840AB2" w:rsidRPr="00246839" w:rsidRDefault="00840AB2" w:rsidP="007509F1">
      <w:pPr>
        <w:pStyle w:val="ListParagraph"/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For risk of new hiring, the group can simply acquires the talent of the target private company to dissolves and few legal issues will be avoided.</w:t>
      </w:r>
    </w:p>
    <w:p w14:paraId="481874B1" w14:textId="29D3E9DD" w:rsidR="00840AB2" w:rsidRPr="00246839" w:rsidRDefault="00840AB2" w:rsidP="007509F1">
      <w:pPr>
        <w:pStyle w:val="ListParagraph"/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Local consultant in Malaysia such as Quantum consulting services (Quantum, 2019)</w:t>
      </w:r>
      <w:r w:rsidR="009A592D" w:rsidRPr="00246839">
        <w:rPr>
          <w:rFonts w:ascii="Times New Roman" w:hAnsi="Times New Roman"/>
          <w:sz w:val="24"/>
          <w:szCs w:val="24"/>
        </w:rPr>
        <w:t xml:space="preserve"> and hires local experience workers to learn their regulations and cultures.</w:t>
      </w:r>
    </w:p>
    <w:p w14:paraId="77BA1481" w14:textId="77777777" w:rsidR="00994FD7" w:rsidRPr="00246839" w:rsidRDefault="00994FD7" w:rsidP="007509F1">
      <w:pPr>
        <w:pStyle w:val="ListParagraph"/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 xml:space="preserve">Local distribution company information such as First Food Distribution (M) </w:t>
      </w:r>
      <w:proofErr w:type="spellStart"/>
      <w:r w:rsidRPr="00246839">
        <w:rPr>
          <w:rFonts w:ascii="Times New Roman" w:hAnsi="Times New Roman"/>
          <w:sz w:val="24"/>
          <w:szCs w:val="24"/>
        </w:rPr>
        <w:t>Sdn</w:t>
      </w:r>
      <w:proofErr w:type="spellEnd"/>
      <w:r w:rsidRPr="0024683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46839">
        <w:rPr>
          <w:rFonts w:ascii="Times New Roman" w:hAnsi="Times New Roman"/>
          <w:sz w:val="24"/>
          <w:szCs w:val="24"/>
        </w:rPr>
        <w:t>Bhd</w:t>
      </w:r>
      <w:proofErr w:type="spellEnd"/>
      <w:r w:rsidRPr="00246839">
        <w:rPr>
          <w:rFonts w:ascii="Times New Roman" w:hAnsi="Times New Roman"/>
          <w:sz w:val="24"/>
          <w:szCs w:val="24"/>
        </w:rPr>
        <w:t xml:space="preserve"> website,</w:t>
      </w:r>
    </w:p>
    <w:p w14:paraId="7A76F6F6" w14:textId="77777777" w:rsidR="00FA13DF" w:rsidRPr="00246839" w:rsidRDefault="00FA13DF" w:rsidP="007509F1">
      <w:pPr>
        <w:pStyle w:val="ListParagraph"/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Mergers &amp; Acquisitions services and analytics from Ernst &amp; Young international accounting and professional services,</w:t>
      </w:r>
    </w:p>
    <w:p w14:paraId="7434DF31" w14:textId="44328B89" w:rsidR="00840AB2" w:rsidRPr="00246839" w:rsidRDefault="00F45307" w:rsidP="007509F1">
      <w:pPr>
        <w:pStyle w:val="ListParagraph"/>
        <w:numPr>
          <w:ilvl w:val="2"/>
          <w:numId w:val="6"/>
        </w:numPr>
        <w:tabs>
          <w:tab w:val="left" w:pos="798"/>
        </w:tabs>
        <w:jc w:val="both"/>
        <w:rPr>
          <w:rFonts w:ascii="Times New Roman" w:hAnsi="Times New Roman"/>
          <w:sz w:val="24"/>
          <w:szCs w:val="24"/>
        </w:rPr>
      </w:pPr>
      <w:r w:rsidRPr="00246839">
        <w:rPr>
          <w:rFonts w:ascii="Times New Roman" w:hAnsi="Times New Roman"/>
          <w:sz w:val="24"/>
          <w:szCs w:val="24"/>
        </w:rPr>
        <w:t>The Group should be achieved to complete all the merging company agreement and Halal certification on products within 6 months. The export business should be started by 6 months after all agreements and certifications have been done. The Group should achieve revenue and profit growth within 3 years.</w:t>
      </w:r>
    </w:p>
    <w:p w14:paraId="621FDB83" w14:textId="77777777" w:rsidR="00F45307" w:rsidRPr="00246839" w:rsidRDefault="00F45307" w:rsidP="00246839">
      <w:pPr>
        <w:pStyle w:val="ListParagraph"/>
        <w:tabs>
          <w:tab w:val="left" w:pos="798"/>
        </w:tabs>
        <w:ind w:left="2160"/>
        <w:jc w:val="both"/>
        <w:rPr>
          <w:rFonts w:ascii="Times New Roman" w:hAnsi="Times New Roman"/>
          <w:sz w:val="24"/>
          <w:szCs w:val="24"/>
        </w:rPr>
      </w:pPr>
    </w:p>
    <w:p w14:paraId="27AE5BEA" w14:textId="7A70FB6C" w:rsidR="00CE6AF0" w:rsidRDefault="000270E3" w:rsidP="005D398D">
      <w:pPr>
        <w:tabs>
          <w:tab w:val="left" w:pos="798"/>
        </w:tabs>
        <w:ind w:left="660" w:hangingChars="300" w:hanging="660"/>
      </w:pPr>
      <w:r w:rsidRPr="00A5785A">
        <w:rPr>
          <w:noProof/>
          <w:lang w:val="en-US" w:eastAsia="zh-TW"/>
        </w:rPr>
        <w:lastRenderedPageBreak/>
        <w:drawing>
          <wp:inline distT="0" distB="0" distL="0" distR="0" wp14:anchorId="1F1561CA" wp14:editId="6614CF86">
            <wp:extent cx="5596759" cy="686308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981" cy="687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B00E2" w14:textId="1367F469" w:rsidR="006420F5" w:rsidRDefault="006420F5" w:rsidP="005D398D">
      <w:pPr>
        <w:tabs>
          <w:tab w:val="left" w:pos="798"/>
        </w:tabs>
        <w:ind w:left="660" w:hangingChars="300" w:hanging="660"/>
      </w:pPr>
      <w:hyperlink r:id="rId20" w:history="1">
        <w:r w:rsidRPr="006420F5">
          <w:rPr>
            <w:rStyle w:val="Hyperlink"/>
          </w:rPr>
          <w:t>https://www.howandwhat.net/pestel-analysis-malaysia/</w:t>
        </w:r>
      </w:hyperlink>
    </w:p>
    <w:p w14:paraId="2A5B45AB" w14:textId="391D4463" w:rsidR="00DF3A77" w:rsidRDefault="00DF3A77" w:rsidP="005D398D">
      <w:pPr>
        <w:tabs>
          <w:tab w:val="left" w:pos="798"/>
        </w:tabs>
        <w:ind w:left="660" w:hangingChars="300" w:hanging="660"/>
      </w:pPr>
      <w:hyperlink r:id="rId21" w:history="1">
        <w:r w:rsidRPr="00DF3A77">
          <w:rPr>
            <w:rStyle w:val="Hyperlink"/>
          </w:rPr>
          <w:t>https://leaglobal.com/thought_leadership/Malaysia%20FDI%20Outlook%20for%202017.pdf</w:t>
        </w:r>
      </w:hyperlink>
    </w:p>
    <w:p w14:paraId="32D568D3" w14:textId="40233ED8" w:rsidR="00DF3A77" w:rsidRDefault="00DF3A77" w:rsidP="00DF3A77"/>
    <w:p w14:paraId="232EB64B" w14:textId="77777777" w:rsidR="00DF3A77" w:rsidRPr="00DF3A77" w:rsidRDefault="00DF3A77" w:rsidP="00DF3A77">
      <w:bookmarkStart w:id="0" w:name="_GoBack"/>
      <w:bookmarkEnd w:id="0"/>
    </w:p>
    <w:sectPr w:rsidR="00DF3A77" w:rsidRPr="00DF3A77" w:rsidSect="006256BA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5D507" w14:textId="77777777" w:rsidR="00577761" w:rsidRDefault="00577761" w:rsidP="00C4434E">
      <w:pPr>
        <w:spacing w:after="0" w:line="240" w:lineRule="auto"/>
      </w:pPr>
      <w:r>
        <w:separator/>
      </w:r>
    </w:p>
  </w:endnote>
  <w:endnote w:type="continuationSeparator" w:id="0">
    <w:p w14:paraId="7D534A16" w14:textId="77777777" w:rsidR="00577761" w:rsidRDefault="00577761" w:rsidP="00C44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7EC7A" w14:textId="380403B9" w:rsidR="00AD1F6C" w:rsidRDefault="00AD1F6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3A77">
      <w:rPr>
        <w:noProof/>
      </w:rPr>
      <w:t>6</w:t>
    </w:r>
    <w:r>
      <w:fldChar w:fldCharType="end"/>
    </w:r>
  </w:p>
  <w:p w14:paraId="6E27D0BF" w14:textId="77777777" w:rsidR="00AD1F6C" w:rsidRDefault="00AD1F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2E41E" w14:textId="77777777" w:rsidR="00577761" w:rsidRDefault="00577761" w:rsidP="00C4434E">
      <w:pPr>
        <w:spacing w:after="0" w:line="240" w:lineRule="auto"/>
      </w:pPr>
      <w:r>
        <w:separator/>
      </w:r>
    </w:p>
  </w:footnote>
  <w:footnote w:type="continuationSeparator" w:id="0">
    <w:p w14:paraId="1FB99241" w14:textId="77777777" w:rsidR="00577761" w:rsidRDefault="00577761" w:rsidP="00C44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E6C4E"/>
    <w:multiLevelType w:val="hybridMultilevel"/>
    <w:tmpl w:val="99CA7BAA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89060F9"/>
    <w:multiLevelType w:val="multilevel"/>
    <w:tmpl w:val="0AA8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4C0D10"/>
    <w:multiLevelType w:val="hybridMultilevel"/>
    <w:tmpl w:val="BECE884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00A0156"/>
    <w:multiLevelType w:val="multilevel"/>
    <w:tmpl w:val="03624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4D6DC6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687EB2"/>
    <w:multiLevelType w:val="multilevel"/>
    <w:tmpl w:val="9524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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34E"/>
    <w:rsid w:val="00005768"/>
    <w:rsid w:val="00007E5E"/>
    <w:rsid w:val="0002056D"/>
    <w:rsid w:val="00021CFB"/>
    <w:rsid w:val="00025243"/>
    <w:rsid w:val="000270E3"/>
    <w:rsid w:val="0003178C"/>
    <w:rsid w:val="0003439B"/>
    <w:rsid w:val="000406C1"/>
    <w:rsid w:val="000503C7"/>
    <w:rsid w:val="00057F5E"/>
    <w:rsid w:val="00066D3D"/>
    <w:rsid w:val="000834CE"/>
    <w:rsid w:val="000927E6"/>
    <w:rsid w:val="00093CA1"/>
    <w:rsid w:val="000964F8"/>
    <w:rsid w:val="000A294A"/>
    <w:rsid w:val="000A7391"/>
    <w:rsid w:val="000B18CD"/>
    <w:rsid w:val="000C031E"/>
    <w:rsid w:val="000C08F4"/>
    <w:rsid w:val="000D679D"/>
    <w:rsid w:val="000E0664"/>
    <w:rsid w:val="000E3F38"/>
    <w:rsid w:val="000F414E"/>
    <w:rsid w:val="001174BC"/>
    <w:rsid w:val="001214AF"/>
    <w:rsid w:val="0012379F"/>
    <w:rsid w:val="00131791"/>
    <w:rsid w:val="00131DAA"/>
    <w:rsid w:val="0013513B"/>
    <w:rsid w:val="00150C2C"/>
    <w:rsid w:val="00162455"/>
    <w:rsid w:val="00165A17"/>
    <w:rsid w:val="0018081D"/>
    <w:rsid w:val="001858BD"/>
    <w:rsid w:val="00187A6E"/>
    <w:rsid w:val="00194102"/>
    <w:rsid w:val="001976F2"/>
    <w:rsid w:val="001A722D"/>
    <w:rsid w:val="001A76C9"/>
    <w:rsid w:val="001B2DC1"/>
    <w:rsid w:val="001B4BC4"/>
    <w:rsid w:val="001B62D0"/>
    <w:rsid w:val="001B6CAC"/>
    <w:rsid w:val="001C4A9C"/>
    <w:rsid w:val="001D2D66"/>
    <w:rsid w:val="001E42C4"/>
    <w:rsid w:val="00213063"/>
    <w:rsid w:val="00224492"/>
    <w:rsid w:val="0022493F"/>
    <w:rsid w:val="00246839"/>
    <w:rsid w:val="00247116"/>
    <w:rsid w:val="00265A72"/>
    <w:rsid w:val="00277010"/>
    <w:rsid w:val="00282CA4"/>
    <w:rsid w:val="002912C6"/>
    <w:rsid w:val="002A0CE5"/>
    <w:rsid w:val="002C565F"/>
    <w:rsid w:val="002D2439"/>
    <w:rsid w:val="002E4556"/>
    <w:rsid w:val="003107D6"/>
    <w:rsid w:val="003176FF"/>
    <w:rsid w:val="0032486A"/>
    <w:rsid w:val="00325BB9"/>
    <w:rsid w:val="00331CD2"/>
    <w:rsid w:val="00332E1E"/>
    <w:rsid w:val="00332E95"/>
    <w:rsid w:val="003368DE"/>
    <w:rsid w:val="003452D3"/>
    <w:rsid w:val="003469E4"/>
    <w:rsid w:val="00352213"/>
    <w:rsid w:val="00352DDC"/>
    <w:rsid w:val="00365749"/>
    <w:rsid w:val="0036598D"/>
    <w:rsid w:val="00366935"/>
    <w:rsid w:val="00370F9C"/>
    <w:rsid w:val="003872EB"/>
    <w:rsid w:val="003874C9"/>
    <w:rsid w:val="003900B9"/>
    <w:rsid w:val="0039269F"/>
    <w:rsid w:val="003A0C41"/>
    <w:rsid w:val="003A1D07"/>
    <w:rsid w:val="003A6273"/>
    <w:rsid w:val="003B4045"/>
    <w:rsid w:val="003C25A8"/>
    <w:rsid w:val="003C3979"/>
    <w:rsid w:val="003C4ED2"/>
    <w:rsid w:val="003D04B3"/>
    <w:rsid w:val="003E7121"/>
    <w:rsid w:val="0040108D"/>
    <w:rsid w:val="004025AF"/>
    <w:rsid w:val="004034A1"/>
    <w:rsid w:val="00413469"/>
    <w:rsid w:val="00427D64"/>
    <w:rsid w:val="00454F7B"/>
    <w:rsid w:val="00460557"/>
    <w:rsid w:val="00462255"/>
    <w:rsid w:val="004648C0"/>
    <w:rsid w:val="004652B6"/>
    <w:rsid w:val="00466AC5"/>
    <w:rsid w:val="0047083A"/>
    <w:rsid w:val="004904F5"/>
    <w:rsid w:val="00491982"/>
    <w:rsid w:val="004A7E47"/>
    <w:rsid w:val="004B0544"/>
    <w:rsid w:val="004B4B6E"/>
    <w:rsid w:val="004C50EB"/>
    <w:rsid w:val="004D25FA"/>
    <w:rsid w:val="004D299A"/>
    <w:rsid w:val="004D6FCF"/>
    <w:rsid w:val="004D7416"/>
    <w:rsid w:val="004F1342"/>
    <w:rsid w:val="004F3EF6"/>
    <w:rsid w:val="004F72F7"/>
    <w:rsid w:val="0050718E"/>
    <w:rsid w:val="005108F0"/>
    <w:rsid w:val="00514DEA"/>
    <w:rsid w:val="00523214"/>
    <w:rsid w:val="00523637"/>
    <w:rsid w:val="00523AB2"/>
    <w:rsid w:val="00530A86"/>
    <w:rsid w:val="00531F3E"/>
    <w:rsid w:val="0053521B"/>
    <w:rsid w:val="00561C79"/>
    <w:rsid w:val="00561ED7"/>
    <w:rsid w:val="00563145"/>
    <w:rsid w:val="00577761"/>
    <w:rsid w:val="00585721"/>
    <w:rsid w:val="005903A1"/>
    <w:rsid w:val="005B71BE"/>
    <w:rsid w:val="005B7751"/>
    <w:rsid w:val="005C18E4"/>
    <w:rsid w:val="005C7329"/>
    <w:rsid w:val="005D398D"/>
    <w:rsid w:val="005E34BD"/>
    <w:rsid w:val="005F6191"/>
    <w:rsid w:val="00617094"/>
    <w:rsid w:val="006255C5"/>
    <w:rsid w:val="006256BA"/>
    <w:rsid w:val="006319F3"/>
    <w:rsid w:val="00631C62"/>
    <w:rsid w:val="00634CED"/>
    <w:rsid w:val="006420F5"/>
    <w:rsid w:val="006439D7"/>
    <w:rsid w:val="00656A98"/>
    <w:rsid w:val="006602BC"/>
    <w:rsid w:val="00662283"/>
    <w:rsid w:val="00684D65"/>
    <w:rsid w:val="00690E60"/>
    <w:rsid w:val="006A0311"/>
    <w:rsid w:val="006A5ADC"/>
    <w:rsid w:val="006A649C"/>
    <w:rsid w:val="006D249C"/>
    <w:rsid w:val="006E3D7C"/>
    <w:rsid w:val="0070160E"/>
    <w:rsid w:val="00701AEA"/>
    <w:rsid w:val="00725605"/>
    <w:rsid w:val="00726263"/>
    <w:rsid w:val="0072680A"/>
    <w:rsid w:val="00736048"/>
    <w:rsid w:val="00737822"/>
    <w:rsid w:val="007509F1"/>
    <w:rsid w:val="0075573D"/>
    <w:rsid w:val="007654F8"/>
    <w:rsid w:val="007766A9"/>
    <w:rsid w:val="00783175"/>
    <w:rsid w:val="007871EB"/>
    <w:rsid w:val="00795186"/>
    <w:rsid w:val="007A4C17"/>
    <w:rsid w:val="007B459A"/>
    <w:rsid w:val="007D478F"/>
    <w:rsid w:val="007F353F"/>
    <w:rsid w:val="00806614"/>
    <w:rsid w:val="00807D79"/>
    <w:rsid w:val="008165C3"/>
    <w:rsid w:val="00823B5D"/>
    <w:rsid w:val="00826262"/>
    <w:rsid w:val="008308BF"/>
    <w:rsid w:val="008354E5"/>
    <w:rsid w:val="0083705F"/>
    <w:rsid w:val="00840AB2"/>
    <w:rsid w:val="00846A58"/>
    <w:rsid w:val="00852749"/>
    <w:rsid w:val="00862807"/>
    <w:rsid w:val="00875EE7"/>
    <w:rsid w:val="0087710B"/>
    <w:rsid w:val="0088183B"/>
    <w:rsid w:val="00882F8D"/>
    <w:rsid w:val="00892DBB"/>
    <w:rsid w:val="00892F66"/>
    <w:rsid w:val="00893F06"/>
    <w:rsid w:val="008B1BE4"/>
    <w:rsid w:val="008B4A10"/>
    <w:rsid w:val="008B6EBF"/>
    <w:rsid w:val="008C5ED5"/>
    <w:rsid w:val="008D53B5"/>
    <w:rsid w:val="008E2909"/>
    <w:rsid w:val="009007EB"/>
    <w:rsid w:val="00905135"/>
    <w:rsid w:val="009053D2"/>
    <w:rsid w:val="009145A3"/>
    <w:rsid w:val="0091485B"/>
    <w:rsid w:val="00931B70"/>
    <w:rsid w:val="00936531"/>
    <w:rsid w:val="009435D3"/>
    <w:rsid w:val="009538AB"/>
    <w:rsid w:val="00954A6B"/>
    <w:rsid w:val="0096167A"/>
    <w:rsid w:val="009704AF"/>
    <w:rsid w:val="00977FA9"/>
    <w:rsid w:val="00986528"/>
    <w:rsid w:val="00990C23"/>
    <w:rsid w:val="00994FD7"/>
    <w:rsid w:val="009A592D"/>
    <w:rsid w:val="009B483E"/>
    <w:rsid w:val="009C13E1"/>
    <w:rsid w:val="009D5783"/>
    <w:rsid w:val="009F06CB"/>
    <w:rsid w:val="00A036E8"/>
    <w:rsid w:val="00A04578"/>
    <w:rsid w:val="00A06DF2"/>
    <w:rsid w:val="00A270F7"/>
    <w:rsid w:val="00A42C47"/>
    <w:rsid w:val="00A5785A"/>
    <w:rsid w:val="00A676EA"/>
    <w:rsid w:val="00A75531"/>
    <w:rsid w:val="00A81723"/>
    <w:rsid w:val="00A8342A"/>
    <w:rsid w:val="00A932DE"/>
    <w:rsid w:val="00AA7A98"/>
    <w:rsid w:val="00AB2CD2"/>
    <w:rsid w:val="00AD1F6C"/>
    <w:rsid w:val="00AD2FF6"/>
    <w:rsid w:val="00AE0A11"/>
    <w:rsid w:val="00AE1732"/>
    <w:rsid w:val="00AE7D8D"/>
    <w:rsid w:val="00B154E9"/>
    <w:rsid w:val="00B17F7D"/>
    <w:rsid w:val="00B241E0"/>
    <w:rsid w:val="00B30E0C"/>
    <w:rsid w:val="00B33878"/>
    <w:rsid w:val="00B3745E"/>
    <w:rsid w:val="00B5116D"/>
    <w:rsid w:val="00B72DDC"/>
    <w:rsid w:val="00B77A67"/>
    <w:rsid w:val="00B8009C"/>
    <w:rsid w:val="00B86678"/>
    <w:rsid w:val="00B97513"/>
    <w:rsid w:val="00BA61BD"/>
    <w:rsid w:val="00BB5129"/>
    <w:rsid w:val="00BB6308"/>
    <w:rsid w:val="00BC1157"/>
    <w:rsid w:val="00BC33B1"/>
    <w:rsid w:val="00BC5F6B"/>
    <w:rsid w:val="00BD2C3B"/>
    <w:rsid w:val="00BE1BEE"/>
    <w:rsid w:val="00BF3EB1"/>
    <w:rsid w:val="00BF42CA"/>
    <w:rsid w:val="00BF7809"/>
    <w:rsid w:val="00C01A93"/>
    <w:rsid w:val="00C06256"/>
    <w:rsid w:val="00C1171F"/>
    <w:rsid w:val="00C22143"/>
    <w:rsid w:val="00C26DAA"/>
    <w:rsid w:val="00C34367"/>
    <w:rsid w:val="00C35BCF"/>
    <w:rsid w:val="00C43035"/>
    <w:rsid w:val="00C4434E"/>
    <w:rsid w:val="00C47110"/>
    <w:rsid w:val="00C662D6"/>
    <w:rsid w:val="00C760B3"/>
    <w:rsid w:val="00C77F2B"/>
    <w:rsid w:val="00C814E0"/>
    <w:rsid w:val="00CA347E"/>
    <w:rsid w:val="00CA4014"/>
    <w:rsid w:val="00CA5A3F"/>
    <w:rsid w:val="00CB0913"/>
    <w:rsid w:val="00CB7F91"/>
    <w:rsid w:val="00CC0DBB"/>
    <w:rsid w:val="00CC1A52"/>
    <w:rsid w:val="00CE5906"/>
    <w:rsid w:val="00CE5D03"/>
    <w:rsid w:val="00CE6AF0"/>
    <w:rsid w:val="00CF79DC"/>
    <w:rsid w:val="00CF7F6E"/>
    <w:rsid w:val="00D0526A"/>
    <w:rsid w:val="00D06914"/>
    <w:rsid w:val="00D13B6D"/>
    <w:rsid w:val="00D2376F"/>
    <w:rsid w:val="00D2520F"/>
    <w:rsid w:val="00D33F67"/>
    <w:rsid w:val="00D37285"/>
    <w:rsid w:val="00D40C16"/>
    <w:rsid w:val="00D51125"/>
    <w:rsid w:val="00D6745C"/>
    <w:rsid w:val="00D717A7"/>
    <w:rsid w:val="00D849D6"/>
    <w:rsid w:val="00D84EF9"/>
    <w:rsid w:val="00D91FB6"/>
    <w:rsid w:val="00DA49E4"/>
    <w:rsid w:val="00DB282C"/>
    <w:rsid w:val="00DB4499"/>
    <w:rsid w:val="00DC2A62"/>
    <w:rsid w:val="00DD5202"/>
    <w:rsid w:val="00DE7664"/>
    <w:rsid w:val="00DF0729"/>
    <w:rsid w:val="00DF1581"/>
    <w:rsid w:val="00DF3A77"/>
    <w:rsid w:val="00DF78DC"/>
    <w:rsid w:val="00E0097E"/>
    <w:rsid w:val="00E0199C"/>
    <w:rsid w:val="00E1452B"/>
    <w:rsid w:val="00E40C55"/>
    <w:rsid w:val="00E43F7F"/>
    <w:rsid w:val="00E44163"/>
    <w:rsid w:val="00E47F24"/>
    <w:rsid w:val="00E50B6B"/>
    <w:rsid w:val="00E56C71"/>
    <w:rsid w:val="00E87D32"/>
    <w:rsid w:val="00E90BD3"/>
    <w:rsid w:val="00E9751B"/>
    <w:rsid w:val="00EB5FC4"/>
    <w:rsid w:val="00EC4C99"/>
    <w:rsid w:val="00EE2A24"/>
    <w:rsid w:val="00EE5759"/>
    <w:rsid w:val="00EF621F"/>
    <w:rsid w:val="00F13941"/>
    <w:rsid w:val="00F162E1"/>
    <w:rsid w:val="00F2362D"/>
    <w:rsid w:val="00F30350"/>
    <w:rsid w:val="00F3724D"/>
    <w:rsid w:val="00F45307"/>
    <w:rsid w:val="00F47813"/>
    <w:rsid w:val="00F57F70"/>
    <w:rsid w:val="00F617F5"/>
    <w:rsid w:val="00F66F2C"/>
    <w:rsid w:val="00F8103F"/>
    <w:rsid w:val="00F813F1"/>
    <w:rsid w:val="00F90C5D"/>
    <w:rsid w:val="00F93930"/>
    <w:rsid w:val="00FA13DF"/>
    <w:rsid w:val="00FA420A"/>
    <w:rsid w:val="00FA5878"/>
    <w:rsid w:val="00FA625C"/>
    <w:rsid w:val="00FB51AF"/>
    <w:rsid w:val="00FD2B93"/>
    <w:rsid w:val="00FD6478"/>
    <w:rsid w:val="00FD77CD"/>
    <w:rsid w:val="00FE21C1"/>
    <w:rsid w:val="00FF252D"/>
    <w:rsid w:val="00FF483D"/>
    <w:rsid w:val="00FF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B30004"/>
  <w14:defaultImageDpi w14:val="0"/>
  <w15:docId w15:val="{8FDEDF8F-2DDF-4DE0-9FAB-43D6A52B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6BA"/>
    <w:pPr>
      <w:spacing w:after="200" w:line="276" w:lineRule="auto"/>
    </w:pPr>
    <w:rPr>
      <w:rFonts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32E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FB51A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FB51AF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32E1E"/>
    <w:rPr>
      <w:rFonts w:ascii="Arial" w:hAnsi="Arial" w:cs="Arial"/>
      <w:b/>
      <w:bCs/>
      <w:i/>
      <w:iCs/>
      <w:sz w:val="28"/>
      <w:szCs w:val="28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434E"/>
    <w:pPr>
      <w:ind w:left="720"/>
      <w:contextualSpacing/>
    </w:pPr>
  </w:style>
  <w:style w:type="table" w:styleId="TableGrid">
    <w:name w:val="Table Grid"/>
    <w:basedOn w:val="TableNormal"/>
    <w:uiPriority w:val="99"/>
    <w:rsid w:val="00C4434E"/>
    <w:pPr>
      <w:spacing w:after="0" w:line="240" w:lineRule="auto"/>
    </w:pPr>
    <w:rPr>
      <w:rFonts w:cs="Times New Roman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434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434E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332E1E"/>
    <w:rPr>
      <w:rFonts w:cs="Times New Roman"/>
      <w:b/>
    </w:rPr>
  </w:style>
  <w:style w:type="paragraph" w:styleId="NormalWeb">
    <w:name w:val="Normal (Web)"/>
    <w:basedOn w:val="Normal"/>
    <w:uiPriority w:val="99"/>
    <w:semiHidden/>
    <w:unhideWhenUsed/>
    <w:rsid w:val="004A7E47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51AF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FB51AF"/>
    <w:rPr>
      <w:rFonts w:asciiTheme="majorHAnsi" w:eastAsiaTheme="majorEastAsia" w:hAnsiTheme="majorHAnsi" w:cstheme="majorBidi"/>
      <w:b/>
      <w:bCs/>
      <w:sz w:val="36"/>
      <w:szCs w:val="36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FB51AF"/>
    <w:rPr>
      <w:rFonts w:asciiTheme="majorHAnsi" w:eastAsiaTheme="majorEastAsia" w:hAnsiTheme="majorHAnsi" w:cstheme="majorBidi"/>
      <w:sz w:val="36"/>
      <w:szCs w:val="36"/>
      <w:lang w:val="en-GB"/>
    </w:rPr>
  </w:style>
  <w:style w:type="character" w:styleId="Emphasis">
    <w:name w:val="Emphasis"/>
    <w:basedOn w:val="DefaultParagraphFont"/>
    <w:uiPriority w:val="20"/>
    <w:qFormat/>
    <w:locked/>
    <w:rsid w:val="00E97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alaysia.gov.my/portal/content/30118" TargetMode="External"/><Relationship Id="rId18" Type="http://schemas.openxmlformats.org/officeDocument/2006/relationships/hyperlink" Target="http://www.quantum.com.m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eaglobal.com/thought_leadership/Malaysia%20FDI%20Outlook%20for%202017.pdf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://www.islamictrusthk.org/halal-certification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file.finance.sina.com.cn/hkdata98/hk/hk_realtime_announcement/news/20190725/003567010-0.PDF" TargetMode="External"/><Relationship Id="rId20" Type="http://schemas.openxmlformats.org/officeDocument/2006/relationships/hyperlink" Target="https://www.howandwhat.net/pestel-analysis-malaysia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1.hkexnews.hk/listedco/listconews/sehk/2018/0726/ltn20180726263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3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1.hkexnews.hk/listedco/listconews/sehk/2019/1118/2019111800967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cba1ebb195aa9ea87a888403b3244515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7774afbbcee8b087f7541140ba604dc9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D3D0A-3F94-4711-9655-67BA8CA9A9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44C18F-C5BA-4B2E-A018-87B2C770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E65957-BCD0-4B7F-B99E-444EDD0DAB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28D6DC-089E-4D11-8CF9-8807FBB58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Ciotek Server</dc:creator>
  <cp:keywords/>
  <dc:description/>
  <cp:lastModifiedBy>USER</cp:lastModifiedBy>
  <cp:revision>11</cp:revision>
  <cp:lastPrinted>2020-03-21T09:30:00Z</cp:lastPrinted>
  <dcterms:created xsi:type="dcterms:W3CDTF">2020-03-24T13:26:00Z</dcterms:created>
  <dcterms:modified xsi:type="dcterms:W3CDTF">2020-03-26T04:01:00Z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