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766F9" w14:textId="77777777" w:rsidR="0090399B" w:rsidRDefault="0090399B" w:rsidP="0090399B">
      <w:pPr>
        <w:jc w:val="center"/>
        <w:rPr>
          <w:sz w:val="32"/>
        </w:rPr>
      </w:pPr>
    </w:p>
    <w:p w14:paraId="6C5621D1" w14:textId="77777777" w:rsidR="0090399B" w:rsidRDefault="0090399B" w:rsidP="0090399B">
      <w:pPr>
        <w:jc w:val="center"/>
        <w:rPr>
          <w:sz w:val="32"/>
        </w:rPr>
      </w:pPr>
    </w:p>
    <w:p w14:paraId="3F5C3414" w14:textId="77777777" w:rsidR="00330D26" w:rsidRPr="0090399B" w:rsidRDefault="00330D26" w:rsidP="0090399B">
      <w:pPr>
        <w:jc w:val="center"/>
        <w:rPr>
          <w:sz w:val="32"/>
        </w:rPr>
      </w:pPr>
      <w:r w:rsidRPr="0090399B">
        <w:rPr>
          <w:sz w:val="32"/>
        </w:rPr>
        <w:t>BMIH6002</w:t>
      </w:r>
    </w:p>
    <w:p w14:paraId="4F46C559" w14:textId="77777777" w:rsidR="005A7C31" w:rsidRDefault="00330D26" w:rsidP="0090399B">
      <w:pPr>
        <w:jc w:val="center"/>
        <w:rPr>
          <w:sz w:val="32"/>
        </w:rPr>
      </w:pPr>
      <w:r w:rsidRPr="0090399B">
        <w:rPr>
          <w:sz w:val="32"/>
        </w:rPr>
        <w:t>Managing Food and Beverage Operations</w:t>
      </w:r>
    </w:p>
    <w:p w14:paraId="690DB841" w14:textId="77777777" w:rsidR="0090399B" w:rsidRDefault="0090399B" w:rsidP="0090399B">
      <w:pPr>
        <w:jc w:val="center"/>
        <w:rPr>
          <w:sz w:val="32"/>
        </w:rPr>
      </w:pPr>
    </w:p>
    <w:p w14:paraId="4E62760C" w14:textId="77777777" w:rsidR="0090399B" w:rsidRDefault="00D230AD" w:rsidP="0090399B">
      <w:pPr>
        <w:jc w:val="center"/>
        <w:rPr>
          <w:sz w:val="32"/>
        </w:rPr>
      </w:pPr>
      <w:r>
        <w:rPr>
          <w:sz w:val="32"/>
        </w:rPr>
        <w:t>Assessment Component 1</w:t>
      </w:r>
    </w:p>
    <w:p w14:paraId="32577B6F" w14:textId="77777777" w:rsidR="008C4716" w:rsidRDefault="008C4716" w:rsidP="0090399B">
      <w:pPr>
        <w:jc w:val="center"/>
        <w:rPr>
          <w:sz w:val="32"/>
        </w:rPr>
      </w:pPr>
    </w:p>
    <w:p w14:paraId="61271954" w14:textId="77777777" w:rsidR="008C4716" w:rsidRDefault="008C4716" w:rsidP="0090399B">
      <w:pPr>
        <w:jc w:val="center"/>
        <w:rPr>
          <w:sz w:val="32"/>
          <w:lang w:val="bg-BG"/>
        </w:rPr>
      </w:pPr>
      <w:r w:rsidRPr="008C4716">
        <w:rPr>
          <w:sz w:val="32"/>
        </w:rPr>
        <w:t>Learning Log</w:t>
      </w:r>
    </w:p>
    <w:p w14:paraId="24CDBCE6" w14:textId="77777777" w:rsidR="00811584" w:rsidRPr="00811584" w:rsidRDefault="00811584" w:rsidP="0090399B">
      <w:pPr>
        <w:jc w:val="center"/>
        <w:rPr>
          <w:sz w:val="32"/>
          <w:lang w:val="bg-BG"/>
        </w:rPr>
      </w:pPr>
    </w:p>
    <w:p w14:paraId="22A2B89E" w14:textId="77777777" w:rsidR="00811584" w:rsidRDefault="00811584" w:rsidP="00811584">
      <w:pPr>
        <w:jc w:val="center"/>
        <w:rPr>
          <w:sz w:val="32"/>
          <w:lang w:val="bg-BG"/>
        </w:rPr>
      </w:pPr>
      <w:r>
        <w:rPr>
          <w:sz w:val="32"/>
          <w:lang w:val="bg-BG"/>
        </w:rPr>
        <w:t>Student name: Katerina Hristova</w:t>
      </w:r>
    </w:p>
    <w:p w14:paraId="5791568B" w14:textId="77777777" w:rsidR="00811584" w:rsidRDefault="00811584" w:rsidP="00811584">
      <w:pPr>
        <w:jc w:val="center"/>
        <w:rPr>
          <w:sz w:val="32"/>
          <w:lang w:val="bg-BG"/>
        </w:rPr>
      </w:pPr>
      <w:r>
        <w:rPr>
          <w:sz w:val="32"/>
          <w:lang w:val="bg-BG"/>
        </w:rPr>
        <w:t>Student ID: 2232205</w:t>
      </w:r>
    </w:p>
    <w:p w14:paraId="7DB207D5" w14:textId="77777777" w:rsidR="00811584" w:rsidRPr="007F29ED" w:rsidRDefault="00811584" w:rsidP="00811584">
      <w:pPr>
        <w:jc w:val="center"/>
        <w:rPr>
          <w:sz w:val="32"/>
          <w:lang w:val="bg-BG"/>
        </w:rPr>
      </w:pPr>
      <w:r>
        <w:rPr>
          <w:sz w:val="32"/>
          <w:lang w:val="bg-BG"/>
        </w:rPr>
        <w:t>Lecture name: Jessica Newport</w:t>
      </w:r>
    </w:p>
    <w:p w14:paraId="7F8168E9" w14:textId="77777777" w:rsidR="00811584" w:rsidRPr="00811584" w:rsidRDefault="00811584" w:rsidP="0090399B">
      <w:pPr>
        <w:jc w:val="center"/>
        <w:rPr>
          <w:sz w:val="32"/>
          <w:lang w:val="bg-BG"/>
        </w:rPr>
      </w:pPr>
    </w:p>
    <w:p w14:paraId="34039AB6" w14:textId="77777777" w:rsidR="00330D26" w:rsidRDefault="00330D26">
      <w:pPr>
        <w:spacing w:line="259" w:lineRule="auto"/>
        <w:jc w:val="left"/>
      </w:pPr>
      <w:r>
        <w:br w:type="page"/>
      </w:r>
    </w:p>
    <w:sdt>
      <w:sdtPr>
        <w:rPr>
          <w:rFonts w:eastAsiaTheme="minorHAnsi" w:cs="Times New Roman"/>
          <w:sz w:val="24"/>
          <w:szCs w:val="24"/>
          <w:lang w:val="en-GB"/>
        </w:rPr>
        <w:id w:val="-15014230"/>
        <w:docPartObj>
          <w:docPartGallery w:val="Table of Contents"/>
          <w:docPartUnique/>
        </w:docPartObj>
      </w:sdtPr>
      <w:sdtEndPr>
        <w:rPr>
          <w:b/>
          <w:bCs/>
          <w:noProof/>
          <w:szCs w:val="22"/>
        </w:rPr>
      </w:sdtEndPr>
      <w:sdtContent>
        <w:p w14:paraId="095300E0" w14:textId="77777777" w:rsidR="000426E7" w:rsidRPr="00CE1134" w:rsidRDefault="000426E7" w:rsidP="000426E7">
          <w:pPr>
            <w:pStyle w:val="TOCHeading"/>
            <w:rPr>
              <w:rFonts w:cs="Times New Roman"/>
            </w:rPr>
          </w:pPr>
          <w:r w:rsidRPr="00CE1134">
            <w:rPr>
              <w:rFonts w:cs="Times New Roman"/>
            </w:rPr>
            <w:t>Table of Contents</w:t>
          </w:r>
        </w:p>
        <w:p w14:paraId="50555329" w14:textId="77777777" w:rsidR="001273AB" w:rsidRDefault="000426E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r w:rsidRPr="00CE1134">
            <w:rPr>
              <w:rFonts w:cs="Times New Roman"/>
            </w:rPr>
            <w:fldChar w:fldCharType="begin"/>
          </w:r>
          <w:r w:rsidRPr="00CE1134">
            <w:rPr>
              <w:rFonts w:cs="Times New Roman"/>
            </w:rPr>
            <w:instrText xml:space="preserve"> TOC \o "1-3" \h \z \u </w:instrText>
          </w:r>
          <w:r w:rsidRPr="00CE1134">
            <w:rPr>
              <w:rFonts w:cs="Times New Roman"/>
            </w:rPr>
            <w:fldChar w:fldCharType="separate"/>
          </w:r>
          <w:hyperlink w:anchor="_Toc200664891" w:history="1">
            <w:r w:rsidR="001273AB" w:rsidRPr="005C0983">
              <w:rPr>
                <w:rStyle w:val="Hyperlink"/>
                <w:noProof/>
                <w:lang w:eastAsia="en-GB"/>
              </w:rPr>
              <w:t>Introduction</w:t>
            </w:r>
            <w:r w:rsidR="001273AB">
              <w:rPr>
                <w:noProof/>
                <w:webHidden/>
              </w:rPr>
              <w:tab/>
            </w:r>
            <w:r w:rsidR="001273AB">
              <w:rPr>
                <w:noProof/>
                <w:webHidden/>
              </w:rPr>
              <w:fldChar w:fldCharType="begin"/>
            </w:r>
            <w:r w:rsidR="001273AB">
              <w:rPr>
                <w:noProof/>
                <w:webHidden/>
              </w:rPr>
              <w:instrText xml:space="preserve"> PAGEREF _Toc200664891 \h </w:instrText>
            </w:r>
            <w:r w:rsidR="001273AB">
              <w:rPr>
                <w:noProof/>
                <w:webHidden/>
              </w:rPr>
            </w:r>
            <w:r w:rsidR="001273AB">
              <w:rPr>
                <w:noProof/>
                <w:webHidden/>
              </w:rPr>
              <w:fldChar w:fldCharType="separate"/>
            </w:r>
            <w:r w:rsidR="001273AB">
              <w:rPr>
                <w:noProof/>
                <w:webHidden/>
              </w:rPr>
              <w:t>3</w:t>
            </w:r>
            <w:r w:rsidR="001273AB">
              <w:rPr>
                <w:noProof/>
                <w:webHidden/>
              </w:rPr>
              <w:fldChar w:fldCharType="end"/>
            </w:r>
          </w:hyperlink>
        </w:p>
        <w:p w14:paraId="7464382A" w14:textId="77777777" w:rsidR="001273AB" w:rsidRDefault="001273A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2" w:history="1">
            <w:r w:rsidRPr="005C0983">
              <w:rPr>
                <w:rStyle w:val="Hyperlink"/>
                <w:noProof/>
                <w:lang w:eastAsia="en-GB"/>
              </w:rPr>
              <w:t>Section 1: Role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B8F28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3" w:history="1">
            <w:r w:rsidRPr="005C0983">
              <w:rPr>
                <w:rStyle w:val="Hyperlink"/>
                <w:noProof/>
                <w:lang w:eastAsia="en-GB"/>
              </w:rPr>
              <w:t>1. Role Overview and Key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FBA95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4" w:history="1">
            <w:r w:rsidRPr="005C0983">
              <w:rPr>
                <w:rStyle w:val="Hyperlink"/>
                <w:noProof/>
                <w:lang w:eastAsia="en-GB"/>
              </w:rPr>
              <w:t>2. Key Skills for Effective Supervision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E5EA26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5" w:history="1">
            <w:r w:rsidRPr="005C0983">
              <w:rPr>
                <w:rStyle w:val="Hyperlink"/>
                <w:noProof/>
                <w:lang w:eastAsia="en-GB"/>
              </w:rPr>
              <w:t>3. Examples of effective/ineffective supervision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4B5F6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6" w:history="1">
            <w:r w:rsidRPr="005C0983">
              <w:rPr>
                <w:rStyle w:val="Hyperlink"/>
                <w:noProof/>
                <w:lang w:eastAsia="en-GB"/>
              </w:rPr>
              <w:t>4. Action Plan for Professional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53F1D" w14:textId="77777777" w:rsidR="001273AB" w:rsidRDefault="001273A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7" w:history="1">
            <w:r w:rsidRPr="005C0983">
              <w:rPr>
                <w:rStyle w:val="Hyperlink"/>
                <w:noProof/>
                <w:lang w:eastAsia="en-GB"/>
              </w:rPr>
              <w:t>Section 2: Development Journey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2FD7A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8" w:history="1">
            <w:r w:rsidRPr="005C0983">
              <w:rPr>
                <w:rStyle w:val="Hyperlink"/>
                <w:noProof/>
                <w:lang w:eastAsia="en-GB"/>
              </w:rPr>
              <w:t>1. Comparison with Previous Food &amp; Beverage Placement (Level 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22DECD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899" w:history="1">
            <w:r w:rsidRPr="005C0983">
              <w:rPr>
                <w:rStyle w:val="Hyperlink"/>
                <w:noProof/>
                <w:lang w:eastAsia="en-GB"/>
              </w:rPr>
              <w:t>2. Reflection on Learning from Modules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CA4220" w14:textId="77777777" w:rsidR="001273AB" w:rsidRDefault="001273A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900" w:history="1">
            <w:r w:rsidRPr="005C0983">
              <w:rPr>
                <w:rStyle w:val="Hyperlink"/>
                <w:noProof/>
                <w:lang w:eastAsia="en-GB"/>
              </w:rPr>
              <w:t>Section 3: Service Improvement 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7B5CB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901" w:history="1">
            <w:r w:rsidRPr="005C0983">
              <w:rPr>
                <w:rStyle w:val="Hyperlink"/>
                <w:noProof/>
                <w:lang w:eastAsia="en-GB"/>
              </w:rPr>
              <w:t>1. Area for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60370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902" w:history="1">
            <w:r w:rsidRPr="005C0983">
              <w:rPr>
                <w:rStyle w:val="Hyperlink"/>
                <w:noProof/>
                <w:lang w:eastAsia="en-GB"/>
              </w:rPr>
              <w:t>2. Justification for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1EBF98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903" w:history="1">
            <w:r w:rsidRPr="005C0983">
              <w:rPr>
                <w:rStyle w:val="Hyperlink"/>
                <w:noProof/>
                <w:lang w:eastAsia="en-GB"/>
              </w:rPr>
              <w:t>3. Improvement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9173D" w14:textId="77777777" w:rsidR="001273AB" w:rsidRDefault="001273AB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904" w:history="1">
            <w:r w:rsidRPr="005C0983">
              <w:rPr>
                <w:rStyle w:val="Hyperlink"/>
                <w:noProof/>
                <w:lang w:eastAsia="en-GB"/>
              </w:rPr>
              <w:t>4. Enhancing Performance and Technical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D6405" w14:textId="77777777" w:rsidR="001273AB" w:rsidRDefault="001273A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905" w:history="1">
            <w:r w:rsidRPr="005C0983">
              <w:rPr>
                <w:rStyle w:val="Hyperlink"/>
                <w:noProof/>
                <w:lang w:eastAsia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2B3A9" w14:textId="77777777" w:rsidR="001273AB" w:rsidRDefault="001273A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US"/>
              <w14:ligatures w14:val="none"/>
            </w:rPr>
          </w:pPr>
          <w:hyperlink w:anchor="_Toc200664906" w:history="1">
            <w:r w:rsidRPr="005C0983">
              <w:rPr>
                <w:rStyle w:val="Hyperlink"/>
                <w:noProof/>
                <w:lang w:eastAsia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_Toc200664906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33BCE" w14:textId="77777777" w:rsidR="000426E7" w:rsidRDefault="000426E7" w:rsidP="000426E7">
          <w:r w:rsidRPr="00CE1134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14:paraId="122A1D6A" w14:textId="77777777" w:rsidR="000426E7" w:rsidRDefault="000426E7" w:rsidP="000426E7">
      <w:pPr>
        <w:pStyle w:val="Heading1"/>
        <w:rPr>
          <w:lang w:eastAsia="en-GB"/>
        </w:rPr>
        <w:sectPr w:rsidR="000426E7" w:rsidSect="004D3323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4B71B3C" w14:textId="77777777" w:rsidR="00010542" w:rsidRDefault="00010542" w:rsidP="000426E7">
      <w:pPr>
        <w:pStyle w:val="Heading1"/>
        <w:rPr>
          <w:lang w:eastAsia="en-GB"/>
        </w:rPr>
      </w:pPr>
      <w:bookmarkStart w:id="0" w:name="_Toc200664891"/>
      <w:r>
        <w:rPr>
          <w:lang w:eastAsia="en-GB"/>
        </w:rPr>
        <w:lastRenderedPageBreak/>
        <w:t>Introduction</w:t>
      </w:r>
      <w:bookmarkEnd w:id="0"/>
    </w:p>
    <w:p w14:paraId="2F9CC1B0" w14:textId="77777777" w:rsidR="00010542" w:rsidRPr="00B2238D" w:rsidRDefault="00044F78" w:rsidP="00044F78">
      <w:r>
        <w:t xml:space="preserve">My </w:t>
      </w:r>
      <w:r w:rsidR="001A4B4D">
        <w:t>placement was in</w:t>
      </w:r>
      <w:r>
        <w:t xml:space="preserve"> Ashford International Hotel &amp; Spa (Start date: 02/05 &amp; End date: 10/07). </w:t>
      </w:r>
      <w:r w:rsidR="00B2238D" w:rsidRPr="00B2238D">
        <w:t>Food and beverage operations managers are in charge of all processes involved in supplying food to customers.</w:t>
      </w:r>
      <w:r w:rsidR="00B2238D">
        <w:t xml:space="preserve"> </w:t>
      </w:r>
      <w:r w:rsidR="00716B61">
        <w:t>The creation of a visible task checklist by the housekeeping supervisor for the crew was one of the more successful ones.</w:t>
      </w:r>
      <w:r w:rsidR="00716B61" w:rsidRPr="00716B61">
        <w:t xml:space="preserve"> </w:t>
      </w:r>
      <w:r w:rsidR="00716B61">
        <w:t>Operations are positively impacted by good supervision, while operations and the organisation are negatively impacted by bad supervision.</w:t>
      </w:r>
      <w:r w:rsidR="00716B61" w:rsidRPr="00716B61">
        <w:t xml:space="preserve"> </w:t>
      </w:r>
      <w:r w:rsidR="00716B61">
        <w:t>I was compelled to work quickly and pay closer attention to business etiquette, such professionally greeting visitors and upselling.</w:t>
      </w:r>
    </w:p>
    <w:p w14:paraId="2BBF3E34" w14:textId="77777777" w:rsidR="00010542" w:rsidRDefault="00B86E45" w:rsidP="00B86E45">
      <w:pPr>
        <w:jc w:val="center"/>
        <w:rPr>
          <w:lang w:eastAsia="en-GB"/>
        </w:rPr>
      </w:pPr>
      <w:r>
        <w:rPr>
          <w:noProof/>
          <w:lang w:val="en-US"/>
          <w14:ligatures w14:val="none"/>
        </w:rPr>
        <w:drawing>
          <wp:inline distT="0" distB="0" distL="0" distR="0" wp14:anchorId="16A11067" wp14:editId="3BFEEDF3">
            <wp:extent cx="4809171" cy="2628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9666" cy="262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20C62" w14:textId="77777777" w:rsidR="00B86E45" w:rsidRDefault="00B86E45" w:rsidP="00B86E45">
      <w:pPr>
        <w:jc w:val="center"/>
        <w:rPr>
          <w:lang w:eastAsia="en-GB"/>
        </w:rPr>
      </w:pPr>
      <w:r>
        <w:rPr>
          <w:lang w:eastAsia="en-GB"/>
        </w:rPr>
        <w:t xml:space="preserve">Figure: The organisation </w:t>
      </w:r>
      <w:r w:rsidR="00E233C6">
        <w:rPr>
          <w:lang w:eastAsia="en-GB"/>
        </w:rPr>
        <w:t>(</w:t>
      </w:r>
      <w:r w:rsidR="00E233C6" w:rsidRPr="003703DF">
        <w:rPr>
          <w:rFonts w:cs="Times New Roman"/>
        </w:rPr>
        <w:t>Hagg, 2013</w:t>
      </w:r>
      <w:r w:rsidR="00E233C6">
        <w:rPr>
          <w:lang w:eastAsia="en-GB"/>
        </w:rPr>
        <w:t>)</w:t>
      </w:r>
      <w:r>
        <w:rPr>
          <w:lang w:eastAsia="en-GB"/>
        </w:rPr>
        <w:t>.</w:t>
      </w:r>
    </w:p>
    <w:p w14:paraId="4961EDFB" w14:textId="77777777" w:rsidR="00010542" w:rsidRDefault="00010542" w:rsidP="00A5370B">
      <w:pPr>
        <w:spacing w:line="259" w:lineRule="auto"/>
        <w:jc w:val="left"/>
        <w:rPr>
          <w:lang w:eastAsia="en-GB"/>
        </w:rPr>
      </w:pPr>
    </w:p>
    <w:p w14:paraId="4CF3A2FB" w14:textId="77777777" w:rsidR="00A5370B" w:rsidRDefault="00A5370B" w:rsidP="00A5370B">
      <w:pPr>
        <w:spacing w:line="259" w:lineRule="auto"/>
        <w:jc w:val="left"/>
        <w:rPr>
          <w:lang w:eastAsia="en-GB"/>
        </w:rPr>
      </w:pPr>
    </w:p>
    <w:p w14:paraId="39C04722" w14:textId="77777777" w:rsidR="00A5370B" w:rsidRDefault="00A5370B">
      <w:pPr>
        <w:spacing w:line="259" w:lineRule="auto"/>
        <w:jc w:val="left"/>
        <w:rPr>
          <w:lang w:eastAsia="en-GB"/>
        </w:rPr>
      </w:pPr>
      <w:r>
        <w:rPr>
          <w:lang w:eastAsia="en-GB"/>
        </w:rPr>
        <w:br w:type="page"/>
      </w:r>
    </w:p>
    <w:p w14:paraId="2075B5ED" w14:textId="77777777" w:rsidR="000426E7" w:rsidRPr="00FA203B" w:rsidRDefault="000426E7" w:rsidP="000426E7">
      <w:pPr>
        <w:pStyle w:val="Heading1"/>
        <w:rPr>
          <w:lang w:eastAsia="en-GB"/>
        </w:rPr>
      </w:pPr>
      <w:bookmarkStart w:id="1" w:name="_Toc200664892"/>
      <w:r w:rsidRPr="00FA203B">
        <w:rPr>
          <w:lang w:eastAsia="en-GB"/>
        </w:rPr>
        <w:lastRenderedPageBreak/>
        <w:t>Section 1: Role Reflection</w:t>
      </w:r>
      <w:bookmarkEnd w:id="1"/>
    </w:p>
    <w:p w14:paraId="5ED0FF04" w14:textId="77777777" w:rsidR="000426E7" w:rsidRPr="003703DF" w:rsidRDefault="000426E7" w:rsidP="000426E7">
      <w:pPr>
        <w:pStyle w:val="Heading2"/>
        <w:rPr>
          <w:lang w:eastAsia="en-GB"/>
        </w:rPr>
      </w:pPr>
      <w:bookmarkStart w:id="2" w:name="_Toc200664893"/>
      <w:r w:rsidRPr="003703DF">
        <w:rPr>
          <w:lang w:eastAsia="en-GB"/>
        </w:rPr>
        <w:t>1. Role Overview and Key Responsibilities</w:t>
      </w:r>
      <w:bookmarkEnd w:id="2"/>
    </w:p>
    <w:p w14:paraId="12D425F5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</w:rPr>
        <w:t>Role held during placement and key responsibilities:</w:t>
      </w:r>
      <w:r w:rsidRPr="003703DF">
        <w:rPr>
          <w:rFonts w:cs="Times New Roman"/>
        </w:rPr>
        <w:t xml:space="preserve"> </w:t>
      </w:r>
      <w:r w:rsidRPr="003703DF">
        <w:rPr>
          <w:rFonts w:cs="Times New Roman"/>
          <w:lang w:eastAsia="en-GB"/>
        </w:rPr>
        <w:t xml:space="preserve">In the frame of my placement </w:t>
      </w:r>
      <w:r>
        <w:rPr>
          <w:rFonts w:cs="Times New Roman"/>
          <w:lang w:eastAsia="en-GB"/>
        </w:rPr>
        <w:t>at</w:t>
      </w:r>
      <w:r w:rsidRPr="003703DF">
        <w:rPr>
          <w:rFonts w:cs="Times New Roman"/>
          <w:lang w:eastAsia="en-GB"/>
        </w:rPr>
        <w:t xml:space="preserve"> Ashford International Hotel &amp; Spa, I was able to experience working in various areas of the hotel </w:t>
      </w:r>
      <w:r>
        <w:rPr>
          <w:rFonts w:cs="Times New Roman"/>
          <w:lang w:eastAsia="en-GB"/>
        </w:rPr>
        <w:t>nam</w:t>
      </w:r>
      <w:r w:rsidRPr="003703DF">
        <w:rPr>
          <w:rFonts w:cs="Times New Roman"/>
          <w:lang w:eastAsia="en-GB"/>
        </w:rPr>
        <w:t xml:space="preserve">ely Food &amp; Beverage, Housekeeping and Leisure, </w:t>
      </w:r>
      <w:r>
        <w:rPr>
          <w:rFonts w:cs="Times New Roman"/>
          <w:lang w:eastAsia="en-GB"/>
        </w:rPr>
        <w:t xml:space="preserve">and </w:t>
      </w:r>
      <w:r w:rsidRPr="003703DF">
        <w:rPr>
          <w:rFonts w:cs="Times New Roman"/>
          <w:lang w:eastAsia="en-GB"/>
        </w:rPr>
        <w:t xml:space="preserve">Hotel Administration (Reception and Sales). I had three key areas of responsibility that were departmental. Assignments in </w:t>
      </w:r>
      <w:r>
        <w:rPr>
          <w:rFonts w:cs="Times New Roman"/>
          <w:lang w:eastAsia="en-GB"/>
        </w:rPr>
        <w:t xml:space="preserve">the </w:t>
      </w:r>
      <w:r w:rsidRPr="003703DF">
        <w:rPr>
          <w:rFonts w:cs="Times New Roman"/>
          <w:lang w:eastAsia="en-GB"/>
        </w:rPr>
        <w:t>Food &amp; Beverage department w</w:t>
      </w:r>
      <w:r>
        <w:rPr>
          <w:rFonts w:cs="Times New Roman"/>
          <w:lang w:eastAsia="en-GB"/>
        </w:rPr>
        <w:t>ere</w:t>
      </w:r>
      <w:r w:rsidRPr="003703DF">
        <w:rPr>
          <w:rFonts w:cs="Times New Roman"/>
          <w:lang w:eastAsia="en-GB"/>
        </w:rPr>
        <w:t xml:space="preserve"> Food Preparation and Service, which included setup of dining rooms and hygiene and customer satisfaction (</w:t>
      </w:r>
      <w:r w:rsidRPr="003703DF">
        <w:rPr>
          <w:rFonts w:cs="Times New Roman"/>
        </w:rPr>
        <w:t>ASET, 2017)</w:t>
      </w:r>
      <w:r w:rsidRPr="003703DF">
        <w:rPr>
          <w:rFonts w:cs="Times New Roman"/>
          <w:lang w:eastAsia="en-GB"/>
        </w:rPr>
        <w:t>.</w:t>
      </w:r>
      <w:r w:rsidRPr="00FA203B">
        <w:rPr>
          <w:rFonts w:cs="Times New Roman"/>
          <w:lang w:eastAsia="en-GB"/>
        </w:rPr>
        <w:t xml:space="preserve"> </w:t>
      </w:r>
    </w:p>
    <w:p w14:paraId="6FC0D1E3" w14:textId="77777777" w:rsidR="000426E7" w:rsidRPr="003703DF" w:rsidRDefault="000426E7" w:rsidP="000426E7">
      <w:pPr>
        <w:jc w:val="center"/>
        <w:rPr>
          <w:rFonts w:cs="Times New Roman"/>
          <w:lang w:eastAsia="en-GB"/>
        </w:rPr>
      </w:pPr>
      <w:r w:rsidRPr="003703DF">
        <w:rPr>
          <w:rFonts w:cs="Times New Roman"/>
          <w:noProof/>
          <w:lang w:val="en-US"/>
        </w:rPr>
        <w:drawing>
          <wp:inline distT="0" distB="0" distL="0" distR="0" wp14:anchorId="3DFB5566" wp14:editId="6E0806E3">
            <wp:extent cx="2803903" cy="2042687"/>
            <wp:effectExtent l="0" t="0" r="0" b="0"/>
            <wp:docPr id="13680008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374" cy="2048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40DFE9" w14:textId="77777777" w:rsidR="000426E7" w:rsidRPr="00811584" w:rsidRDefault="000426E7" w:rsidP="000426E7">
      <w:pPr>
        <w:jc w:val="center"/>
        <w:rPr>
          <w:rFonts w:cs="Times New Roman"/>
          <w:lang w:val="fr-FR" w:eastAsia="en-GB"/>
        </w:rPr>
      </w:pPr>
      <w:r w:rsidRPr="00811584">
        <w:rPr>
          <w:rFonts w:cs="Times New Roman"/>
          <w:lang w:val="fr-FR" w:eastAsia="en-GB"/>
        </w:rPr>
        <w:t xml:space="preserve">Figure: </w:t>
      </w:r>
      <w:proofErr w:type="spellStart"/>
      <w:r w:rsidRPr="00811584">
        <w:rPr>
          <w:rFonts w:cs="Times New Roman"/>
          <w:lang w:val="fr-FR" w:eastAsia="en-GB"/>
        </w:rPr>
        <w:t>Roles</w:t>
      </w:r>
      <w:proofErr w:type="spellEnd"/>
      <w:r w:rsidRPr="00811584">
        <w:rPr>
          <w:rFonts w:cs="Times New Roman"/>
          <w:lang w:val="fr-FR" w:eastAsia="en-GB"/>
        </w:rPr>
        <w:t xml:space="preserve">, </w:t>
      </w:r>
      <w:proofErr w:type="spellStart"/>
      <w:r w:rsidRPr="00811584">
        <w:rPr>
          <w:rFonts w:cs="Times New Roman"/>
          <w:lang w:val="fr-FR" w:eastAsia="en-GB"/>
        </w:rPr>
        <w:t>Responsibilities</w:t>
      </w:r>
      <w:proofErr w:type="spellEnd"/>
      <w:r w:rsidRPr="00811584">
        <w:rPr>
          <w:rFonts w:cs="Times New Roman"/>
          <w:lang w:val="fr-FR" w:eastAsia="en-GB"/>
        </w:rPr>
        <w:t xml:space="preserve"> &amp; </w:t>
      </w:r>
      <w:proofErr w:type="spellStart"/>
      <w:r w:rsidRPr="00811584">
        <w:rPr>
          <w:rFonts w:cs="Times New Roman"/>
          <w:lang w:val="fr-FR" w:eastAsia="en-GB"/>
        </w:rPr>
        <w:t>Related</w:t>
      </w:r>
      <w:proofErr w:type="spellEnd"/>
      <w:r w:rsidRPr="00811584">
        <w:rPr>
          <w:rFonts w:cs="Times New Roman"/>
          <w:lang w:val="fr-FR" w:eastAsia="en-GB"/>
        </w:rPr>
        <w:t xml:space="preserve"> Concepts (</w:t>
      </w:r>
      <w:r w:rsidRPr="00811584">
        <w:rPr>
          <w:rFonts w:cs="Times New Roman"/>
          <w:lang w:val="fr-FR"/>
        </w:rPr>
        <w:t>Cousins et al., 2020)</w:t>
      </w:r>
    </w:p>
    <w:p w14:paraId="7ADABD71" w14:textId="77777777" w:rsidR="000426E7" w:rsidRPr="00FA203B" w:rsidRDefault="000426E7" w:rsidP="000426E7">
      <w:pPr>
        <w:pStyle w:val="Heading2"/>
        <w:rPr>
          <w:lang w:eastAsia="en-GB"/>
        </w:rPr>
      </w:pPr>
      <w:bookmarkStart w:id="3" w:name="_Toc200664894"/>
      <w:r w:rsidRPr="003703DF">
        <w:rPr>
          <w:lang w:eastAsia="en-GB"/>
        </w:rPr>
        <w:t xml:space="preserve">2. </w:t>
      </w:r>
      <w:r w:rsidRPr="00FA203B">
        <w:rPr>
          <w:lang w:eastAsia="en-GB"/>
        </w:rPr>
        <w:t>Key Skills for Effective Supervision</w:t>
      </w:r>
      <w:bookmarkEnd w:id="3"/>
    </w:p>
    <w:p w14:paraId="34A2830D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 xml:space="preserve">Leadership: </w:t>
      </w:r>
      <w:r w:rsidRPr="003703DF">
        <w:rPr>
          <w:rFonts w:cs="Times New Roman"/>
          <w:lang w:eastAsia="en-GB"/>
        </w:rPr>
        <w:t xml:space="preserve">Dealing with different departments I was able to see and acquire many valuable skills that are needed in supervision. I also witnessed how effective leadership could motivate a team and how it could facilitate the smooth flow of activities. </w:t>
      </w:r>
    </w:p>
    <w:p w14:paraId="598A4BE2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Problem</w:t>
      </w:r>
      <w:r>
        <w:rPr>
          <w:rFonts w:cs="Times New Roman"/>
          <w:b/>
          <w:bCs/>
          <w:lang w:eastAsia="en-GB"/>
        </w:rPr>
        <w:t>-</w:t>
      </w:r>
      <w:r w:rsidRPr="003703DF">
        <w:rPr>
          <w:rFonts w:cs="Times New Roman"/>
          <w:b/>
          <w:bCs/>
          <w:lang w:eastAsia="en-GB"/>
        </w:rPr>
        <w:t>solving:</w:t>
      </w:r>
      <w:r w:rsidRPr="003703DF">
        <w:rPr>
          <w:rFonts w:cs="Times New Roman"/>
          <w:lang w:eastAsia="en-GB"/>
        </w:rPr>
        <w:t xml:space="preserve"> The importance of problem-solving also became apparent to me. Specifically, when managing guest complaints or last-minute requests (</w:t>
      </w:r>
      <w:r w:rsidRPr="003703DF">
        <w:rPr>
          <w:rFonts w:cs="Times New Roman"/>
        </w:rPr>
        <w:t>Fallon et al., 2010)</w:t>
      </w:r>
      <w:r w:rsidRPr="003703DF">
        <w:rPr>
          <w:rFonts w:cs="Times New Roman"/>
          <w:lang w:eastAsia="en-GB"/>
        </w:rPr>
        <w:t xml:space="preserve">. </w:t>
      </w:r>
    </w:p>
    <w:p w14:paraId="298E05DA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Communication:</w:t>
      </w:r>
      <w:r w:rsidRPr="003703DF">
        <w:rPr>
          <w:rFonts w:cs="Times New Roman"/>
          <w:lang w:eastAsia="en-GB"/>
        </w:rPr>
        <w:t xml:space="preserve"> It is another skill, which I enhanced, with guests and team members. I had to speak loudly, be calm and listen attentively. </w:t>
      </w:r>
    </w:p>
    <w:p w14:paraId="4883537D" w14:textId="77777777" w:rsidR="000426E7" w:rsidRPr="003703DF" w:rsidRDefault="000426E7" w:rsidP="00716B61">
      <w:pPr>
        <w:rPr>
          <w:lang w:eastAsia="en-GB"/>
        </w:rPr>
      </w:pPr>
      <w:r w:rsidRPr="003703DF">
        <w:rPr>
          <w:b/>
          <w:bCs/>
          <w:lang w:eastAsia="en-GB"/>
        </w:rPr>
        <w:t>Adaptability:</w:t>
      </w:r>
      <w:r w:rsidRPr="003703DF">
        <w:rPr>
          <w:lang w:eastAsia="en-GB"/>
        </w:rPr>
        <w:t xml:space="preserve"> The other essential skill was flexibility, especially in interchanging role</w:t>
      </w:r>
      <w:r>
        <w:rPr>
          <w:lang w:eastAsia="en-GB"/>
        </w:rPr>
        <w:t>s</w:t>
      </w:r>
      <w:r w:rsidRPr="003703DF">
        <w:rPr>
          <w:lang w:eastAsia="en-GB"/>
        </w:rPr>
        <w:t xml:space="preserve"> within different departments or working a busy shift (</w:t>
      </w:r>
      <w:proofErr w:type="spellStart"/>
      <w:r w:rsidRPr="003703DF">
        <w:t>Fanthorne</w:t>
      </w:r>
      <w:proofErr w:type="spellEnd"/>
      <w:r w:rsidRPr="003703DF">
        <w:t>, 2004)</w:t>
      </w:r>
      <w:r w:rsidRPr="003703DF">
        <w:rPr>
          <w:lang w:eastAsia="en-GB"/>
        </w:rPr>
        <w:t xml:space="preserve">. </w:t>
      </w:r>
    </w:p>
    <w:p w14:paraId="7126AD56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 xml:space="preserve">Reflection on personal strengths and weaknesses: </w:t>
      </w:r>
      <w:r w:rsidRPr="003703DF">
        <w:rPr>
          <w:rFonts w:cs="Times New Roman"/>
          <w:lang w:eastAsia="en-GB"/>
        </w:rPr>
        <w:t>As a person, I was reliable and willing to learn, but I noticed that I need to concentrate more on my confidence as a leader and on my multitasking under pressure.</w:t>
      </w:r>
      <w:r w:rsidRPr="00FA203B">
        <w:rPr>
          <w:rFonts w:cs="Times New Roman"/>
          <w:lang w:eastAsia="en-GB"/>
        </w:rPr>
        <w:t xml:space="preserve"> </w:t>
      </w:r>
    </w:p>
    <w:p w14:paraId="73D4AEA8" w14:textId="77777777" w:rsidR="000426E7" w:rsidRPr="003703DF" w:rsidRDefault="000426E7" w:rsidP="000426E7">
      <w:pPr>
        <w:pStyle w:val="Heading2"/>
        <w:rPr>
          <w:lang w:eastAsia="en-GB"/>
        </w:rPr>
      </w:pPr>
      <w:bookmarkStart w:id="4" w:name="_Toc200664895"/>
      <w:r w:rsidRPr="003703DF">
        <w:rPr>
          <w:lang w:eastAsia="en-GB"/>
        </w:rPr>
        <w:lastRenderedPageBreak/>
        <w:t>3. Examples of effective/ineffective supervision</w:t>
      </w:r>
      <w:bookmarkEnd w:id="4"/>
    </w:p>
    <w:p w14:paraId="413D4AF5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Example 1- Effective supervision:</w:t>
      </w:r>
      <w:r w:rsidRPr="00FA203B">
        <w:rPr>
          <w:rFonts w:cs="Times New Roman"/>
          <w:lang w:eastAsia="en-GB"/>
        </w:rPr>
        <w:t xml:space="preserve"> </w:t>
      </w:r>
      <w:r w:rsidRPr="003703DF">
        <w:rPr>
          <w:rFonts w:cs="Times New Roman"/>
          <w:lang w:eastAsia="en-GB"/>
        </w:rPr>
        <w:t xml:space="preserve">I observed both good and bad supervision where the personnel felt empowered and where the absence of supervision caused a slowdown. Among the successful ones was when the housekeeping supervisor developed a visible task checklist </w:t>
      </w:r>
      <w:r>
        <w:rPr>
          <w:rFonts w:cs="Times New Roman"/>
          <w:lang w:eastAsia="en-GB"/>
        </w:rPr>
        <w:t>for</w:t>
      </w:r>
      <w:r w:rsidRPr="003703DF">
        <w:rPr>
          <w:rFonts w:cs="Times New Roman"/>
          <w:lang w:eastAsia="en-GB"/>
        </w:rPr>
        <w:t xml:space="preserve"> the team (</w:t>
      </w:r>
      <w:r w:rsidRPr="003703DF">
        <w:rPr>
          <w:rFonts w:cs="Times New Roman"/>
        </w:rPr>
        <w:t>Hagg, 2013)</w:t>
      </w:r>
      <w:r w:rsidRPr="003703DF">
        <w:rPr>
          <w:rFonts w:cs="Times New Roman"/>
          <w:lang w:eastAsia="en-GB"/>
        </w:rPr>
        <w:t xml:space="preserve">. </w:t>
      </w:r>
    </w:p>
    <w:p w14:paraId="67717071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Example 2- Ineffective supervision:</w:t>
      </w:r>
      <w:r w:rsidRPr="003703DF">
        <w:rPr>
          <w:rFonts w:cs="Times New Roman"/>
          <w:lang w:eastAsia="en-GB"/>
        </w:rPr>
        <w:t xml:space="preserve"> One day during a breakfast service, ineffective supervision occurred; there was a misunderstanding due to poor instruction. </w:t>
      </w:r>
    </w:p>
    <w:p w14:paraId="05F39E48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Impact on operations:</w:t>
      </w:r>
      <w:r w:rsidRPr="003703DF">
        <w:rPr>
          <w:rFonts w:cs="Times New Roman"/>
          <w:lang w:eastAsia="en-GB"/>
        </w:rPr>
        <w:t xml:space="preserve"> These instances demonstrated how management can influence the work of the team and the satisfaction of the guests. Good supervision influences operations positively and bad supervision has </w:t>
      </w:r>
      <w:r>
        <w:rPr>
          <w:rFonts w:cs="Times New Roman"/>
          <w:lang w:eastAsia="en-GB"/>
        </w:rPr>
        <w:t xml:space="preserve">a </w:t>
      </w:r>
      <w:r w:rsidRPr="003703DF">
        <w:rPr>
          <w:rFonts w:cs="Times New Roman"/>
          <w:lang w:eastAsia="en-GB"/>
        </w:rPr>
        <w:t xml:space="preserve">negative influence on the operations and also </w:t>
      </w:r>
      <w:r>
        <w:rPr>
          <w:rFonts w:cs="Times New Roman"/>
          <w:lang w:eastAsia="en-GB"/>
        </w:rPr>
        <w:t>on</w:t>
      </w:r>
      <w:r w:rsidRPr="003703DF">
        <w:rPr>
          <w:rFonts w:cs="Times New Roman"/>
          <w:lang w:eastAsia="en-GB"/>
        </w:rPr>
        <w:t xml:space="preserve"> the organisation (</w:t>
      </w:r>
      <w:r w:rsidRPr="003703DF">
        <w:rPr>
          <w:rFonts w:cs="Times New Roman"/>
        </w:rPr>
        <w:t>Johnston et al., 2012)</w:t>
      </w:r>
      <w:r w:rsidRPr="003703DF">
        <w:rPr>
          <w:rFonts w:cs="Times New Roman"/>
          <w:lang w:eastAsia="en-GB"/>
        </w:rPr>
        <w:t xml:space="preserve">. </w:t>
      </w:r>
    </w:p>
    <w:p w14:paraId="6E0BF3F7" w14:textId="77777777" w:rsidR="000426E7" w:rsidRPr="003703DF" w:rsidRDefault="000426E7" w:rsidP="000426E7">
      <w:pPr>
        <w:jc w:val="center"/>
        <w:rPr>
          <w:rFonts w:cs="Times New Roman"/>
          <w:lang w:eastAsia="en-GB"/>
        </w:rPr>
      </w:pPr>
      <w:r w:rsidRPr="003703DF">
        <w:rPr>
          <w:rFonts w:cs="Times New Roman"/>
          <w:noProof/>
          <w:lang w:val="en-US"/>
        </w:rPr>
        <w:drawing>
          <wp:inline distT="0" distB="0" distL="0" distR="0" wp14:anchorId="44FD34B1" wp14:editId="40DB384D">
            <wp:extent cx="2240280" cy="1889760"/>
            <wp:effectExtent l="0" t="0" r="7620" b="0"/>
            <wp:docPr id="611746866" name="Picture 3" descr="Factors Affecting Supervision - Business-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actors Affecting Supervision - Business-Marke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9B3354" w14:textId="77777777" w:rsidR="000426E7" w:rsidRPr="00FA203B" w:rsidRDefault="000426E7" w:rsidP="000426E7">
      <w:pPr>
        <w:jc w:val="center"/>
        <w:rPr>
          <w:rFonts w:cs="Times New Roman"/>
          <w:lang w:eastAsia="en-GB"/>
        </w:rPr>
      </w:pPr>
      <w:r w:rsidRPr="003703DF">
        <w:rPr>
          <w:rFonts w:cs="Times New Roman"/>
          <w:lang w:eastAsia="en-GB"/>
        </w:rPr>
        <w:t xml:space="preserve">Figure: Factors </w:t>
      </w:r>
      <w:r>
        <w:rPr>
          <w:rFonts w:cs="Times New Roman"/>
          <w:lang w:eastAsia="en-GB"/>
        </w:rPr>
        <w:t>of e</w:t>
      </w:r>
      <w:r w:rsidRPr="003703DF">
        <w:rPr>
          <w:rFonts w:cs="Times New Roman"/>
          <w:lang w:eastAsia="en-GB"/>
        </w:rPr>
        <w:t>ffective supervision (</w:t>
      </w:r>
      <w:r w:rsidRPr="003703DF">
        <w:rPr>
          <w:rFonts w:cs="Times New Roman"/>
        </w:rPr>
        <w:t>Martin, 2020)</w:t>
      </w:r>
    </w:p>
    <w:p w14:paraId="6C0D0D3B" w14:textId="77777777" w:rsidR="000426E7" w:rsidRPr="00FA203B" w:rsidRDefault="000426E7" w:rsidP="000426E7">
      <w:pPr>
        <w:pStyle w:val="Heading2"/>
        <w:rPr>
          <w:lang w:eastAsia="en-GB"/>
        </w:rPr>
      </w:pPr>
      <w:bookmarkStart w:id="5" w:name="_Toc200664896"/>
      <w:r w:rsidRPr="003703DF">
        <w:rPr>
          <w:lang w:eastAsia="en-GB"/>
        </w:rPr>
        <w:t xml:space="preserve">4. </w:t>
      </w:r>
      <w:r w:rsidRPr="00FA203B">
        <w:rPr>
          <w:lang w:eastAsia="en-GB"/>
        </w:rPr>
        <w:t>Action Plan for Professional Development</w:t>
      </w:r>
      <w:bookmarkEnd w:id="5"/>
    </w:p>
    <w:p w14:paraId="4BC189F8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Improving skills:</w:t>
      </w:r>
      <w:r w:rsidRPr="003703DF">
        <w:rPr>
          <w:rFonts w:cs="Times New Roman"/>
          <w:lang w:eastAsia="en-GB"/>
        </w:rPr>
        <w:t xml:space="preserve"> I will enhance time management and pressurized decision-making to develop professionally. One of the tasks that I will accomplish is taking a brief course on leadership and supervision, which offers me an alternative </w:t>
      </w:r>
      <w:r>
        <w:rPr>
          <w:rFonts w:cs="Times New Roman"/>
          <w:lang w:eastAsia="en-GB"/>
        </w:rPr>
        <w:t>to</w:t>
      </w:r>
      <w:r w:rsidRPr="003703DF">
        <w:rPr>
          <w:rFonts w:cs="Times New Roman"/>
          <w:lang w:eastAsia="en-GB"/>
        </w:rPr>
        <w:t xml:space="preserve"> specializing in team management in the hospitality sector. This will assist in being forceful when giving orders, and when providing solutions (</w:t>
      </w:r>
      <w:r w:rsidRPr="003703DF">
        <w:rPr>
          <w:rFonts w:cs="Times New Roman"/>
        </w:rPr>
        <w:t>Vallen et al., 2014)</w:t>
      </w:r>
      <w:r w:rsidRPr="003703DF">
        <w:rPr>
          <w:rFonts w:cs="Times New Roman"/>
          <w:lang w:eastAsia="en-GB"/>
        </w:rPr>
        <w:t xml:space="preserve">. </w:t>
      </w:r>
    </w:p>
    <w:p w14:paraId="5AD6BA65" w14:textId="77777777" w:rsidR="000426E7" w:rsidRPr="00FA203B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Training programs:</w:t>
      </w:r>
      <w:r w:rsidRPr="003703DF">
        <w:rPr>
          <w:rFonts w:cs="Times New Roman"/>
          <w:lang w:eastAsia="en-GB"/>
        </w:rPr>
        <w:t xml:space="preserve"> I also intend to further develop my communication skills, which will include practising active listening skills and the techniques of providing constructive feedback positively. To be more flexible, I will request to be given feedback in case of any further shifts or placements and assess what went right or wrong.</w:t>
      </w:r>
      <w:r w:rsidRPr="00FA203B">
        <w:rPr>
          <w:rFonts w:cs="Times New Roman"/>
          <w:lang w:eastAsia="en-GB"/>
        </w:rPr>
        <w:t xml:space="preserve"> </w:t>
      </w:r>
    </w:p>
    <w:p w14:paraId="7AB9A395" w14:textId="77777777" w:rsidR="000426E7" w:rsidRPr="00406074" w:rsidRDefault="000426E7" w:rsidP="000426E7">
      <w:pPr>
        <w:pStyle w:val="Heading1"/>
        <w:rPr>
          <w:lang w:eastAsia="en-GB"/>
        </w:rPr>
      </w:pPr>
      <w:bookmarkStart w:id="6" w:name="_Toc200664897"/>
      <w:r w:rsidRPr="00406074">
        <w:rPr>
          <w:lang w:eastAsia="en-GB"/>
        </w:rPr>
        <w:lastRenderedPageBreak/>
        <w:t>Section 2: Development Journey</w:t>
      </w:r>
      <w:bookmarkEnd w:id="6"/>
    </w:p>
    <w:p w14:paraId="3EC584BD" w14:textId="77777777" w:rsidR="000426E7" w:rsidRPr="003703DF" w:rsidRDefault="000426E7" w:rsidP="000426E7">
      <w:pPr>
        <w:pStyle w:val="Heading2"/>
        <w:rPr>
          <w:lang w:eastAsia="en-GB"/>
        </w:rPr>
      </w:pPr>
      <w:bookmarkStart w:id="7" w:name="_Toc200664898"/>
      <w:r w:rsidRPr="003703DF">
        <w:rPr>
          <w:lang w:eastAsia="en-GB"/>
        </w:rPr>
        <w:t>1. Comparison with Previous Food &amp; Beverage Placement (Level 4)</w:t>
      </w:r>
      <w:bookmarkEnd w:id="7"/>
    </w:p>
    <w:p w14:paraId="3A821902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Similarities and difference</w:t>
      </w:r>
      <w:r>
        <w:rPr>
          <w:rFonts w:cs="Times New Roman"/>
          <w:b/>
          <w:bCs/>
          <w:lang w:eastAsia="en-GB"/>
        </w:rPr>
        <w:t>s</w:t>
      </w:r>
      <w:r w:rsidRPr="003703DF">
        <w:rPr>
          <w:rFonts w:cs="Times New Roman"/>
          <w:b/>
          <w:bCs/>
          <w:lang w:eastAsia="en-GB"/>
        </w:rPr>
        <w:t xml:space="preserve"> between current and past placement:</w:t>
      </w:r>
      <w:r w:rsidRPr="003703DF">
        <w:rPr>
          <w:rFonts w:cs="Times New Roman"/>
          <w:lang w:eastAsia="en-GB"/>
        </w:rPr>
        <w:t xml:space="preserve"> My previous assignment was at a small city hotel, where the restaurant </w:t>
      </w:r>
      <w:r>
        <w:rPr>
          <w:rFonts w:cs="Times New Roman"/>
          <w:lang w:eastAsia="en-GB"/>
        </w:rPr>
        <w:t xml:space="preserve">had </w:t>
      </w:r>
      <w:r w:rsidRPr="003703DF">
        <w:rPr>
          <w:rFonts w:cs="Times New Roman"/>
          <w:lang w:eastAsia="en-GB"/>
        </w:rPr>
        <w:t>fewer clients and the menu was less complicated. In Ashford, the operation was larger, breakfast and dinner services were busier, and I needed to serve guests as well as conference attendees. It was more challenging as it was bigger and the pressure was greater (</w:t>
      </w:r>
      <w:r w:rsidRPr="003703DF">
        <w:rPr>
          <w:rFonts w:cs="Times New Roman"/>
        </w:rPr>
        <w:t>Walker, 2021)</w:t>
      </w:r>
      <w:r w:rsidRPr="003703DF">
        <w:rPr>
          <w:rFonts w:cs="Times New Roman"/>
          <w:lang w:eastAsia="en-GB"/>
        </w:rPr>
        <w:t xml:space="preserve">. </w:t>
      </w:r>
    </w:p>
    <w:p w14:paraId="2C062D1B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Hotel types, operations and experiences:</w:t>
      </w:r>
      <w:r w:rsidRPr="003703DF">
        <w:rPr>
          <w:rFonts w:cs="Times New Roman"/>
          <w:lang w:eastAsia="en-GB"/>
        </w:rPr>
        <w:t xml:space="preserve"> At Ashford, I was forced to work in haste and be more conscious of professional practices such as welcoming guests formally and the practice of upselling. The other variation was the teamwork structure. I only remember that at my Level 4 placement, we only had two or three individuals on shift. </w:t>
      </w:r>
    </w:p>
    <w:p w14:paraId="03FD3450" w14:textId="77777777" w:rsidR="000426E7" w:rsidRPr="003703DF" w:rsidRDefault="000426E7" w:rsidP="000426E7">
      <w:pPr>
        <w:jc w:val="center"/>
        <w:rPr>
          <w:rFonts w:cs="Times New Roman"/>
          <w:lang w:eastAsia="en-GB"/>
        </w:rPr>
      </w:pPr>
      <w:r w:rsidRPr="003703DF">
        <w:rPr>
          <w:rFonts w:cs="Times New Roman"/>
          <w:noProof/>
          <w:lang w:val="en-US"/>
        </w:rPr>
        <w:drawing>
          <wp:inline distT="0" distB="0" distL="0" distR="0" wp14:anchorId="350BBF2F" wp14:editId="1EB2466B">
            <wp:extent cx="1933575" cy="1891036"/>
            <wp:effectExtent l="0" t="0" r="0" b="0"/>
            <wp:docPr id="1620548151" name="Picture 4" descr="Development Journey | Human Resources University of Michi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evelopment Journey | Human Resources University of Michiga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872" cy="1896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C89D3" w14:textId="77777777" w:rsidR="00716B61" w:rsidRDefault="000426E7" w:rsidP="00FA1D81">
      <w:pPr>
        <w:jc w:val="center"/>
        <w:rPr>
          <w:rFonts w:cs="Times New Roman"/>
        </w:rPr>
      </w:pPr>
      <w:r w:rsidRPr="003703DF">
        <w:rPr>
          <w:rFonts w:cs="Times New Roman"/>
          <w:lang w:eastAsia="en-GB"/>
        </w:rPr>
        <w:t>Figure: Development journey (</w:t>
      </w:r>
      <w:r w:rsidRPr="003703DF">
        <w:rPr>
          <w:rFonts w:cs="Times New Roman"/>
        </w:rPr>
        <w:t>Wood et al., 2013)</w:t>
      </w:r>
    </w:p>
    <w:p w14:paraId="78D0364C" w14:textId="77777777" w:rsidR="000426E7" w:rsidRPr="00406074" w:rsidRDefault="000426E7" w:rsidP="000426E7">
      <w:pPr>
        <w:pStyle w:val="Heading2"/>
        <w:rPr>
          <w:lang w:eastAsia="en-GB"/>
        </w:rPr>
      </w:pPr>
      <w:bookmarkStart w:id="8" w:name="_Toc200664899"/>
      <w:r w:rsidRPr="003703DF">
        <w:rPr>
          <w:lang w:eastAsia="en-GB"/>
        </w:rPr>
        <w:t xml:space="preserve">2. </w:t>
      </w:r>
      <w:r w:rsidRPr="00406074">
        <w:rPr>
          <w:lang w:eastAsia="en-GB"/>
        </w:rPr>
        <w:t>Reflection on Learning from Modules</w:t>
      </w:r>
      <w:bookmarkEnd w:id="8"/>
    </w:p>
    <w:p w14:paraId="66BFE8DC" w14:textId="77777777" w:rsidR="000426E7" w:rsidRPr="00406074" w:rsidRDefault="000426E7" w:rsidP="000426E7">
      <w:pPr>
        <w:rPr>
          <w:rFonts w:cs="Times New Roman"/>
          <w:b/>
          <w:bCs/>
          <w:lang w:eastAsia="en-GB"/>
        </w:rPr>
      </w:pPr>
      <w:r w:rsidRPr="00406074">
        <w:rPr>
          <w:rFonts w:cs="Times New Roman"/>
          <w:b/>
          <w:bCs/>
          <w:lang w:eastAsia="en-GB"/>
        </w:rPr>
        <w:t>Level 4 – Food &amp; Beverage Operations</w:t>
      </w:r>
    </w:p>
    <w:p w14:paraId="6B55254C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lang w:eastAsia="en-GB"/>
        </w:rPr>
        <w:t xml:space="preserve">This module backed me with the fundamental knowledge regarding the operation of food and beverage departments in hospitality. The theories could be applied to reality during my placement. </w:t>
      </w:r>
    </w:p>
    <w:p w14:paraId="3C84CB99" w14:textId="77777777" w:rsidR="000426E7" w:rsidRPr="003703DF" w:rsidRDefault="000426E7" w:rsidP="000426E7">
      <w:pPr>
        <w:rPr>
          <w:rFonts w:cs="Times New Roman"/>
          <w:b/>
          <w:bCs/>
          <w:lang w:eastAsia="en-GB"/>
        </w:rPr>
      </w:pPr>
      <w:r w:rsidRPr="003703DF">
        <w:rPr>
          <w:rFonts w:cs="Times New Roman"/>
          <w:b/>
          <w:bCs/>
          <w:lang w:eastAsia="en-GB"/>
        </w:rPr>
        <w:t xml:space="preserve">Level 5- Sustainable hospitality &amp; Tourism management </w:t>
      </w:r>
    </w:p>
    <w:p w14:paraId="4D837124" w14:textId="77777777" w:rsidR="000426E7" w:rsidRPr="00406074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lang w:eastAsia="en-GB"/>
        </w:rPr>
        <w:t>My placement had numerous connections with this module as it was based on the concept of sustainability. At Ashford, the hotel promoted the idea of minimizing waste and utilizing resources again (</w:t>
      </w:r>
      <w:r w:rsidRPr="003703DF">
        <w:rPr>
          <w:rFonts w:cs="Times New Roman"/>
          <w:color w:val="222222"/>
          <w:shd w:val="clear" w:color="auto" w:fill="FFFFFF"/>
        </w:rPr>
        <w:t>Peh, 2021)</w:t>
      </w:r>
      <w:r w:rsidRPr="003703DF">
        <w:rPr>
          <w:rFonts w:cs="Times New Roman"/>
          <w:lang w:eastAsia="en-GB"/>
        </w:rPr>
        <w:t xml:space="preserve">. </w:t>
      </w:r>
    </w:p>
    <w:p w14:paraId="469853A2" w14:textId="77777777" w:rsidR="000426E7" w:rsidRPr="006364DA" w:rsidRDefault="000426E7" w:rsidP="000426E7">
      <w:pPr>
        <w:pStyle w:val="Heading1"/>
        <w:rPr>
          <w:lang w:eastAsia="en-GB"/>
        </w:rPr>
      </w:pPr>
      <w:bookmarkStart w:id="9" w:name="_Toc200664900"/>
      <w:r w:rsidRPr="006364DA">
        <w:rPr>
          <w:lang w:eastAsia="en-GB"/>
        </w:rPr>
        <w:lastRenderedPageBreak/>
        <w:t>Section 3: Service Improvement Proposal</w:t>
      </w:r>
      <w:bookmarkEnd w:id="9"/>
    </w:p>
    <w:p w14:paraId="5CCD5AB9" w14:textId="77777777" w:rsidR="000426E7" w:rsidRPr="006364DA" w:rsidRDefault="0088376D" w:rsidP="000426E7">
      <w:pPr>
        <w:pStyle w:val="Heading2"/>
        <w:rPr>
          <w:lang w:eastAsia="en-GB"/>
        </w:rPr>
      </w:pPr>
      <w:bookmarkStart w:id="10" w:name="_Toc200664901"/>
      <w:r>
        <w:rPr>
          <w:lang w:eastAsia="en-GB"/>
        </w:rPr>
        <w:t xml:space="preserve">1. </w:t>
      </w:r>
      <w:r w:rsidR="000426E7" w:rsidRPr="006364DA">
        <w:rPr>
          <w:lang w:eastAsia="en-GB"/>
        </w:rPr>
        <w:t>Area for Improvement</w:t>
      </w:r>
      <w:bookmarkEnd w:id="10"/>
    </w:p>
    <w:p w14:paraId="4D1E4220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 xml:space="preserve">Identified key areas: </w:t>
      </w:r>
      <w:r w:rsidRPr="003703DF">
        <w:rPr>
          <w:rFonts w:cs="Times New Roman"/>
          <w:lang w:eastAsia="en-GB"/>
        </w:rPr>
        <w:t xml:space="preserve">The area I have selected to make improvement is the speed of service to the guests during breakfast in the Food and Beverage section. When I was on placement </w:t>
      </w:r>
      <w:r>
        <w:rPr>
          <w:rFonts w:cs="Times New Roman"/>
          <w:lang w:eastAsia="en-GB"/>
        </w:rPr>
        <w:t>at</w:t>
      </w:r>
      <w:r w:rsidRPr="003703DF">
        <w:rPr>
          <w:rFonts w:cs="Times New Roman"/>
          <w:lang w:eastAsia="en-GB"/>
        </w:rPr>
        <w:t xml:space="preserve"> Ashford International Hotel &amp; Spa, I realised that the breakfast service was always hurried and hectic at times. Visitors were forced to wait too long to get tea, coffee, or clean tables (</w:t>
      </w:r>
      <w:proofErr w:type="spellStart"/>
      <w:r w:rsidRPr="003703DF">
        <w:rPr>
          <w:rFonts w:cs="Times New Roman"/>
        </w:rPr>
        <w:t>Fanthorne</w:t>
      </w:r>
      <w:proofErr w:type="spellEnd"/>
      <w:r w:rsidRPr="003703DF">
        <w:rPr>
          <w:rFonts w:cs="Times New Roman"/>
        </w:rPr>
        <w:t>, 2004)</w:t>
      </w:r>
      <w:r w:rsidRPr="003703DF">
        <w:rPr>
          <w:rFonts w:cs="Times New Roman"/>
          <w:lang w:eastAsia="en-GB"/>
        </w:rPr>
        <w:t xml:space="preserve">. </w:t>
      </w:r>
    </w:p>
    <w:p w14:paraId="1CDB9414" w14:textId="77777777" w:rsidR="000426E7" w:rsidRPr="003703DF" w:rsidRDefault="000426E7" w:rsidP="000426E7">
      <w:pPr>
        <w:jc w:val="center"/>
        <w:rPr>
          <w:rFonts w:cs="Times New Roman"/>
          <w:lang w:eastAsia="en-GB"/>
        </w:rPr>
      </w:pPr>
      <w:r w:rsidRPr="003703DF">
        <w:rPr>
          <w:rFonts w:cs="Times New Roman"/>
          <w:noProof/>
          <w:lang w:val="en-US"/>
        </w:rPr>
        <w:drawing>
          <wp:inline distT="0" distB="0" distL="0" distR="0" wp14:anchorId="38443044" wp14:editId="2AFC7FCA">
            <wp:extent cx="3433466" cy="3095625"/>
            <wp:effectExtent l="0" t="0" r="0" b="0"/>
            <wp:docPr id="219415257" name="Picture 5" descr="How to Create a Process Improvement Plan [20+ Templates Includ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ow to Create a Process Improvement Plan [20+ Templates Included]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190" cy="312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C7D90" w14:textId="77777777" w:rsidR="000426E7" w:rsidRPr="00811584" w:rsidRDefault="000426E7" w:rsidP="000426E7">
      <w:pPr>
        <w:jc w:val="center"/>
        <w:rPr>
          <w:rFonts w:cs="Times New Roman"/>
          <w:lang w:val="fr-FR" w:eastAsia="en-GB"/>
        </w:rPr>
      </w:pPr>
      <w:r w:rsidRPr="00811584">
        <w:rPr>
          <w:rFonts w:cs="Times New Roman"/>
          <w:lang w:val="fr-FR" w:eastAsia="en-GB"/>
        </w:rPr>
        <w:t xml:space="preserve">Figure: Process </w:t>
      </w:r>
      <w:proofErr w:type="spellStart"/>
      <w:r w:rsidRPr="00811584">
        <w:rPr>
          <w:rFonts w:cs="Times New Roman"/>
          <w:lang w:val="fr-FR" w:eastAsia="en-GB"/>
        </w:rPr>
        <w:t>improvement</w:t>
      </w:r>
      <w:proofErr w:type="spellEnd"/>
      <w:r w:rsidRPr="00811584">
        <w:rPr>
          <w:rFonts w:cs="Times New Roman"/>
          <w:lang w:val="fr-FR" w:eastAsia="en-GB"/>
        </w:rPr>
        <w:t xml:space="preserve"> </w:t>
      </w:r>
      <w:proofErr w:type="spellStart"/>
      <w:r w:rsidRPr="00811584">
        <w:rPr>
          <w:rFonts w:cs="Times New Roman"/>
          <w:lang w:val="fr-FR" w:eastAsia="en-GB"/>
        </w:rPr>
        <w:t>proposal</w:t>
      </w:r>
      <w:proofErr w:type="spellEnd"/>
      <w:r w:rsidRPr="00811584">
        <w:rPr>
          <w:rFonts w:cs="Times New Roman"/>
          <w:lang w:val="fr-FR" w:eastAsia="en-GB"/>
        </w:rPr>
        <w:t xml:space="preserve"> (</w:t>
      </w:r>
      <w:r w:rsidRPr="00811584">
        <w:rPr>
          <w:rFonts w:cs="Times New Roman"/>
          <w:lang w:val="fr-FR"/>
        </w:rPr>
        <w:t>Cousins et al., 2020)</w:t>
      </w:r>
    </w:p>
    <w:p w14:paraId="75F9BCEC" w14:textId="77777777" w:rsidR="000426E7" w:rsidRPr="003703DF" w:rsidRDefault="0088376D" w:rsidP="000426E7">
      <w:pPr>
        <w:pStyle w:val="Heading2"/>
        <w:rPr>
          <w:lang w:eastAsia="en-GB"/>
        </w:rPr>
      </w:pPr>
      <w:bookmarkStart w:id="11" w:name="_Toc200664902"/>
      <w:r>
        <w:rPr>
          <w:lang w:eastAsia="en-GB"/>
        </w:rPr>
        <w:t xml:space="preserve">2. </w:t>
      </w:r>
      <w:r w:rsidR="000426E7" w:rsidRPr="003703DF">
        <w:rPr>
          <w:lang w:eastAsia="en-GB"/>
        </w:rPr>
        <w:t>Justification for improvement</w:t>
      </w:r>
      <w:bookmarkEnd w:id="11"/>
      <w:r w:rsidR="000426E7" w:rsidRPr="003703DF">
        <w:rPr>
          <w:lang w:eastAsia="en-GB"/>
        </w:rPr>
        <w:t xml:space="preserve"> </w:t>
      </w:r>
    </w:p>
    <w:p w14:paraId="08D1B21C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Firsthand observations:</w:t>
      </w:r>
      <w:r w:rsidRPr="003703DF">
        <w:rPr>
          <w:rFonts w:cs="Times New Roman"/>
          <w:lang w:eastAsia="en-GB"/>
        </w:rPr>
        <w:t xml:space="preserve"> My proposal is grounded on personal observations and the feedback of peers. I frequently heard members of the team complain that mornings were the worst part of the day. </w:t>
      </w:r>
    </w:p>
    <w:p w14:paraId="6FAA7FC3" w14:textId="77777777" w:rsidR="000426E7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Colleague feedback:</w:t>
      </w:r>
      <w:r w:rsidRPr="003703DF">
        <w:rPr>
          <w:rFonts w:cs="Times New Roman"/>
          <w:lang w:eastAsia="en-GB"/>
        </w:rPr>
        <w:t xml:space="preserve"> There was, says, one morning when we ran out of clean cups and I had to wash some in a hurry. This slowed down service and we appeared to be unprepared. This would benefit guests and staff alike and would speak well of the hotel in terms of its reputation (</w:t>
      </w:r>
      <w:r w:rsidRPr="003703DF">
        <w:rPr>
          <w:rFonts w:cs="Times New Roman"/>
        </w:rPr>
        <w:t>Vallen et al., 2014)</w:t>
      </w:r>
      <w:r w:rsidRPr="003703DF">
        <w:rPr>
          <w:rFonts w:cs="Times New Roman"/>
          <w:lang w:eastAsia="en-GB"/>
        </w:rPr>
        <w:t>.</w:t>
      </w:r>
    </w:p>
    <w:p w14:paraId="7AF44064" w14:textId="77777777" w:rsidR="00FA1D81" w:rsidRDefault="00FA1D81">
      <w:pPr>
        <w:spacing w:line="259" w:lineRule="auto"/>
        <w:jc w:val="left"/>
        <w:rPr>
          <w:rFonts w:cs="Times New Roman"/>
          <w:lang w:eastAsia="en-GB"/>
        </w:rPr>
      </w:pPr>
      <w:r>
        <w:rPr>
          <w:rFonts w:cs="Times New Roman"/>
          <w:lang w:eastAsia="en-GB"/>
        </w:rPr>
        <w:br w:type="page"/>
      </w:r>
    </w:p>
    <w:p w14:paraId="07573365" w14:textId="77777777" w:rsidR="000426E7" w:rsidRPr="003703DF" w:rsidRDefault="0088376D" w:rsidP="000426E7">
      <w:pPr>
        <w:pStyle w:val="Heading2"/>
        <w:rPr>
          <w:lang w:eastAsia="en-GB"/>
        </w:rPr>
      </w:pPr>
      <w:bookmarkStart w:id="12" w:name="_Toc200664903"/>
      <w:r>
        <w:rPr>
          <w:lang w:eastAsia="en-GB"/>
        </w:rPr>
        <w:lastRenderedPageBreak/>
        <w:t xml:space="preserve">3. </w:t>
      </w:r>
      <w:r w:rsidR="000426E7" w:rsidRPr="003703DF">
        <w:rPr>
          <w:lang w:eastAsia="en-GB"/>
        </w:rPr>
        <w:t>Improvement Plan</w:t>
      </w:r>
      <w:bookmarkEnd w:id="12"/>
    </w:p>
    <w:p w14:paraId="375B4EEE" w14:textId="77777777" w:rsidR="00132D6C" w:rsidRDefault="000426E7" w:rsidP="00132D6C">
      <w:pPr>
        <w:jc w:val="center"/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Actionable 3 steps:</w:t>
      </w:r>
    </w:p>
    <w:p w14:paraId="44EFE4DD" w14:textId="77777777" w:rsidR="00565087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First</w:t>
      </w:r>
      <w:r w:rsidRPr="003703DF">
        <w:rPr>
          <w:rFonts w:cs="Times New Roman"/>
          <w:lang w:eastAsia="en-GB"/>
        </w:rPr>
        <w:t xml:space="preserve">, a short morning briefing </w:t>
      </w:r>
      <w:r>
        <w:rPr>
          <w:rFonts w:cs="Times New Roman"/>
          <w:lang w:eastAsia="en-GB"/>
        </w:rPr>
        <w:t>before</w:t>
      </w:r>
      <w:r w:rsidRPr="003703DF">
        <w:rPr>
          <w:rFonts w:cs="Times New Roman"/>
          <w:lang w:eastAsia="en-GB"/>
        </w:rPr>
        <w:t xml:space="preserve"> the breakfast shift should be conducted to define roles and press the preparedness. This would prevent confusion and delays. </w:t>
      </w:r>
    </w:p>
    <w:p w14:paraId="422BDB69" w14:textId="77777777" w:rsidR="000B40E6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Second</w:t>
      </w:r>
      <w:r w:rsidRPr="003703DF">
        <w:rPr>
          <w:rFonts w:cs="Times New Roman"/>
          <w:lang w:eastAsia="en-GB"/>
        </w:rPr>
        <w:t xml:space="preserve">, we can set things such as cups, cutlery, and condiments ready the previous night to buy some time in the morning. </w:t>
      </w:r>
    </w:p>
    <w:p w14:paraId="278D1EEB" w14:textId="77777777" w:rsidR="000426E7" w:rsidRPr="006364DA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Third</w:t>
      </w:r>
      <w:r w:rsidRPr="003703DF">
        <w:rPr>
          <w:rFonts w:cs="Times New Roman"/>
          <w:lang w:eastAsia="en-GB"/>
        </w:rPr>
        <w:t>, it can be beneficial to have a floating staff member during peak hours to fill in the gaps in a short period. These small adjustments would result in a quicker and smoother service and guests would begin their day on a more positive note (</w:t>
      </w:r>
      <w:r w:rsidRPr="003703DF">
        <w:rPr>
          <w:rFonts w:cs="Times New Roman"/>
          <w:color w:val="222222"/>
          <w:shd w:val="clear" w:color="auto" w:fill="FFFFFF"/>
        </w:rPr>
        <w:t>Gyllenhammar et al., 2023)</w:t>
      </w:r>
      <w:r w:rsidRPr="003703DF">
        <w:rPr>
          <w:rFonts w:cs="Times New Roman"/>
          <w:lang w:eastAsia="en-GB"/>
        </w:rPr>
        <w:t>.</w:t>
      </w:r>
    </w:p>
    <w:p w14:paraId="6BE7D3B1" w14:textId="77777777" w:rsidR="000426E7" w:rsidRPr="006364DA" w:rsidRDefault="0088376D" w:rsidP="000426E7">
      <w:pPr>
        <w:pStyle w:val="Heading2"/>
        <w:rPr>
          <w:lang w:eastAsia="en-GB"/>
        </w:rPr>
      </w:pPr>
      <w:bookmarkStart w:id="13" w:name="_Toc200664904"/>
      <w:r>
        <w:rPr>
          <w:lang w:eastAsia="en-GB"/>
        </w:rPr>
        <w:t xml:space="preserve">4. </w:t>
      </w:r>
      <w:r w:rsidR="000426E7" w:rsidRPr="006364DA">
        <w:rPr>
          <w:lang w:eastAsia="en-GB"/>
        </w:rPr>
        <w:t>Enhancing Performance and Technical Knowledge</w:t>
      </w:r>
      <w:bookmarkEnd w:id="13"/>
    </w:p>
    <w:p w14:paraId="37B12197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 xml:space="preserve">Enhancing performance criteria: </w:t>
      </w:r>
      <w:r w:rsidRPr="003703DF">
        <w:rPr>
          <w:rFonts w:cs="Times New Roman"/>
          <w:lang w:eastAsia="en-GB"/>
        </w:rPr>
        <w:t>I have to work on my performance and technical knowledge to comply with the Food and Beverage service standards. The first is through learning efficient skills that save time (</w:t>
      </w:r>
      <w:r w:rsidRPr="003703DF">
        <w:rPr>
          <w:rFonts w:cs="Times New Roman"/>
          <w:color w:val="222222"/>
          <w:shd w:val="clear" w:color="auto" w:fill="FFFFFF"/>
        </w:rPr>
        <w:t>Bhushan et al., 2021)</w:t>
      </w:r>
      <w:r w:rsidRPr="003703DF">
        <w:rPr>
          <w:rFonts w:cs="Times New Roman"/>
          <w:lang w:eastAsia="en-GB"/>
        </w:rPr>
        <w:t xml:space="preserve">. </w:t>
      </w:r>
    </w:p>
    <w:p w14:paraId="2162741A" w14:textId="77777777" w:rsidR="000426E7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b/>
          <w:bCs/>
          <w:lang w:eastAsia="en-GB"/>
        </w:rPr>
        <w:t>Technical knowledge:</w:t>
      </w:r>
      <w:r w:rsidRPr="003703DF">
        <w:rPr>
          <w:rFonts w:cs="Times New Roman"/>
          <w:lang w:eastAsia="en-GB"/>
        </w:rPr>
        <w:t xml:space="preserve"> I would also like to enhance my product knowledge, i.e., know the ingredients of the breakfast items, so I can easily answer the questions that the guests have. The second method would be to ed</w:t>
      </w:r>
      <w:r w:rsidR="00EC5743">
        <w:rPr>
          <w:rFonts w:cs="Times New Roman"/>
          <w:lang w:eastAsia="en-GB"/>
        </w:rPr>
        <w:t>ucate more on service sequence</w:t>
      </w:r>
      <w:r w:rsidR="00E4731A">
        <w:rPr>
          <w:rFonts w:cs="Times New Roman"/>
          <w:lang w:eastAsia="en-GB"/>
        </w:rPr>
        <w:t>.</w:t>
      </w:r>
      <w:r w:rsidR="00EC5743">
        <w:rPr>
          <w:rFonts w:cs="Times New Roman"/>
          <w:lang w:eastAsia="en-GB"/>
        </w:rPr>
        <w:t xml:space="preserve"> </w:t>
      </w:r>
      <w:r w:rsidR="00063640">
        <w:t>The structure for teamwork was the other alternative. All I can recall is that there were only two or three people working shifts at my Level 4 placement.</w:t>
      </w:r>
    </w:p>
    <w:p w14:paraId="590CBF8B" w14:textId="77777777" w:rsidR="00733A81" w:rsidRDefault="00733A81">
      <w:pPr>
        <w:spacing w:line="259" w:lineRule="auto"/>
        <w:jc w:val="left"/>
        <w:rPr>
          <w:rFonts w:cs="Times New Roman"/>
          <w:lang w:eastAsia="en-GB"/>
        </w:rPr>
      </w:pPr>
      <w:r>
        <w:rPr>
          <w:rFonts w:cs="Times New Roman"/>
          <w:lang w:eastAsia="en-GB"/>
        </w:rPr>
        <w:br w:type="page"/>
      </w:r>
    </w:p>
    <w:p w14:paraId="591D16E1" w14:textId="77777777" w:rsidR="00733A81" w:rsidRDefault="00010542" w:rsidP="00010542">
      <w:pPr>
        <w:pStyle w:val="Heading1"/>
        <w:rPr>
          <w:lang w:eastAsia="en-GB"/>
        </w:rPr>
      </w:pPr>
      <w:bookmarkStart w:id="14" w:name="_Toc200664905"/>
      <w:r>
        <w:rPr>
          <w:lang w:eastAsia="en-GB"/>
        </w:rPr>
        <w:lastRenderedPageBreak/>
        <w:t>Conclusion</w:t>
      </w:r>
      <w:bookmarkEnd w:id="14"/>
    </w:p>
    <w:p w14:paraId="4C039858" w14:textId="77777777" w:rsidR="00576B6B" w:rsidRDefault="00576B6B" w:rsidP="00576B6B">
      <w:r>
        <w:t>The pace at which customers are served at breakfast in the Food and Beverage sector is the area I have chosen to improve.</w:t>
      </w:r>
      <w:r w:rsidRPr="00576B6B">
        <w:t xml:space="preserve"> </w:t>
      </w:r>
      <w:r>
        <w:t xml:space="preserve">I saw both effective and ineffective supervision, when staff members felt empowered and where a lack of oversight resulted in a slowdown. These examples showed how team performance and guest happiness may be impacted by management. I discovered that the breakfast service at Ashford International Hotel &amp; Spa was occasionally rushed and frantic while I was on placement there. </w:t>
      </w:r>
    </w:p>
    <w:p w14:paraId="40F8434E" w14:textId="77777777" w:rsidR="00010542" w:rsidRDefault="00010542" w:rsidP="00010542"/>
    <w:p w14:paraId="0F3AF14A" w14:textId="77777777" w:rsidR="00010542" w:rsidRPr="00010542" w:rsidRDefault="00010542" w:rsidP="00010542"/>
    <w:p w14:paraId="63475136" w14:textId="77777777" w:rsidR="000426E7" w:rsidRPr="003703DF" w:rsidRDefault="000426E7" w:rsidP="000426E7">
      <w:pPr>
        <w:rPr>
          <w:rFonts w:cs="Times New Roman"/>
          <w:lang w:eastAsia="en-GB"/>
        </w:rPr>
      </w:pPr>
      <w:r w:rsidRPr="003703DF">
        <w:rPr>
          <w:rFonts w:cs="Times New Roman"/>
          <w:lang w:eastAsia="en-GB"/>
        </w:rPr>
        <w:br w:type="page"/>
      </w:r>
    </w:p>
    <w:p w14:paraId="420380B3" w14:textId="77777777" w:rsidR="000426E7" w:rsidRDefault="000426E7" w:rsidP="000426E7">
      <w:pPr>
        <w:pStyle w:val="Heading1"/>
        <w:rPr>
          <w:lang w:eastAsia="en-GB"/>
        </w:rPr>
      </w:pPr>
      <w:bookmarkStart w:id="15" w:name="_Toc200664906"/>
      <w:r w:rsidRPr="003703DF">
        <w:rPr>
          <w:lang w:eastAsia="en-GB"/>
        </w:rPr>
        <w:lastRenderedPageBreak/>
        <w:t>References</w:t>
      </w:r>
      <w:bookmarkEnd w:id="15"/>
    </w:p>
    <w:p w14:paraId="1B6D2514" w14:textId="77777777" w:rsidR="000426E7" w:rsidRPr="000426E7" w:rsidRDefault="000426E7" w:rsidP="000426E7">
      <w:r w:rsidRPr="000426E7">
        <w:t xml:space="preserve">ASET (2017) Good Practice Guide for </w:t>
      </w:r>
      <w:proofErr w:type="spellStart"/>
      <w:r w:rsidRPr="000426E7">
        <w:t>Workbased</w:t>
      </w:r>
      <w:proofErr w:type="spellEnd"/>
      <w:r w:rsidRPr="000426E7">
        <w:t xml:space="preserve"> and Placement Learning in Higher Education. </w:t>
      </w:r>
      <w:r w:rsidRPr="000426E7">
        <w:tab/>
        <w:t>Sheffield: ASET.</w:t>
      </w:r>
    </w:p>
    <w:p w14:paraId="45341FC5" w14:textId="77777777" w:rsidR="000426E7" w:rsidRPr="000426E7" w:rsidRDefault="000426E7" w:rsidP="000426E7">
      <w:r w:rsidRPr="000426E7">
        <w:t xml:space="preserve">Bhushan, B., Sinha, P., &amp; </w:t>
      </w:r>
      <w:proofErr w:type="spellStart"/>
      <w:r w:rsidRPr="000426E7">
        <w:t>Sagayam</w:t>
      </w:r>
      <w:proofErr w:type="spellEnd"/>
      <w:r w:rsidRPr="000426E7">
        <w:t>, K. M. (2021). Untangling blockchain technology: A survey on state of the art, security threats, privacy services, applications and future research directions. Computers &amp; Electrical Engineering, 90, 106897.</w:t>
      </w:r>
    </w:p>
    <w:p w14:paraId="7BB3A88C" w14:textId="77777777" w:rsidR="000426E7" w:rsidRPr="000426E7" w:rsidRDefault="000426E7" w:rsidP="000426E7">
      <w:r w:rsidRPr="000426E7">
        <w:t>Cousins, J. &amp; Weekes, S. (2020) Food and Beverage Service. 10th Ed. London: Hodder Education.</w:t>
      </w:r>
    </w:p>
    <w:p w14:paraId="3655F6D9" w14:textId="77777777" w:rsidR="000426E7" w:rsidRPr="000426E7" w:rsidRDefault="000426E7" w:rsidP="000426E7">
      <w:r w:rsidRPr="000426E7">
        <w:t>Fallon, M. &amp; Rutherford, D. (2010) Hotel Management and Operations. London: Wiley.</w:t>
      </w:r>
    </w:p>
    <w:p w14:paraId="1AEBC391" w14:textId="77777777" w:rsidR="000426E7" w:rsidRPr="000426E7" w:rsidRDefault="000426E7" w:rsidP="000426E7">
      <w:proofErr w:type="spellStart"/>
      <w:r w:rsidRPr="000426E7">
        <w:t>Fanthorne</w:t>
      </w:r>
      <w:proofErr w:type="spellEnd"/>
      <w:r w:rsidRPr="000426E7">
        <w:t>, C. (2004) Work Placements – Survival Guide for Students. Basingstoke: Macmillan.</w:t>
      </w:r>
    </w:p>
    <w:p w14:paraId="61BA5842" w14:textId="77777777" w:rsidR="000426E7" w:rsidRPr="000426E7" w:rsidRDefault="000426E7" w:rsidP="000426E7">
      <w:r w:rsidRPr="000426E7">
        <w:t xml:space="preserve">Gyllenhammar, D., &amp; </w:t>
      </w:r>
      <w:proofErr w:type="spellStart"/>
      <w:r w:rsidRPr="000426E7">
        <w:t>Hammersberg</w:t>
      </w:r>
      <w:proofErr w:type="spellEnd"/>
      <w:r w:rsidRPr="000426E7">
        <w:t xml:space="preserve">, P. (2023). How to facilitate improvements in public service </w:t>
      </w:r>
      <w:r w:rsidRPr="000426E7">
        <w:tab/>
        <w:t>systems: propositions for action. International Journal of Quality &amp; Reliability Management, 40(6), 1429-1448.</w:t>
      </w:r>
      <w:r>
        <w:t>RHN</w:t>
      </w:r>
    </w:p>
    <w:p w14:paraId="44D8B9DD" w14:textId="77777777" w:rsidR="000426E7" w:rsidRPr="000426E7" w:rsidRDefault="000426E7" w:rsidP="000426E7">
      <w:r w:rsidRPr="000426E7">
        <w:t>Hagg, E. (2013) Internship Guide: Work Placements Step by Step. 5th Ed. The Hague: Eleven International Publishing.</w:t>
      </w:r>
    </w:p>
    <w:p w14:paraId="495F1D9D" w14:textId="77777777" w:rsidR="000426E7" w:rsidRPr="000426E7" w:rsidRDefault="000426E7" w:rsidP="000426E7">
      <w:r w:rsidRPr="000426E7">
        <w:t xml:space="preserve">Johnston, R., Clark, G. &amp; </w:t>
      </w:r>
      <w:proofErr w:type="spellStart"/>
      <w:r w:rsidRPr="000426E7">
        <w:t>Shulver</w:t>
      </w:r>
      <w:proofErr w:type="spellEnd"/>
      <w:r w:rsidRPr="000426E7">
        <w:t xml:space="preserve">, M. (2012) Service Operations Management: Improving Service </w:t>
      </w:r>
      <w:r w:rsidRPr="000426E7">
        <w:tab/>
        <w:t>Delivery. 5th Ed. London: Pearson.</w:t>
      </w:r>
    </w:p>
    <w:p w14:paraId="60FFF111" w14:textId="77777777" w:rsidR="000426E7" w:rsidRPr="000426E7" w:rsidRDefault="000426E7" w:rsidP="000426E7">
      <w:r w:rsidRPr="000426E7">
        <w:t>Martin, A. (2020) The Practical Guide to Understanding and Raising Hotel Profitability. Abingdon: Routledge.</w:t>
      </w:r>
    </w:p>
    <w:p w14:paraId="55CFFBA1" w14:textId="77777777" w:rsidR="000426E7" w:rsidRPr="000426E7" w:rsidRDefault="000426E7" w:rsidP="000426E7">
      <w:r w:rsidRPr="000426E7">
        <w:t xml:space="preserve">Peh, W. (2021). Lean six sigma implementation for it service delivery: case study and improvement </w:t>
      </w:r>
      <w:r w:rsidRPr="000426E7">
        <w:tab/>
        <w:t>plan proposal (Doctoral dissertation, Open University Malaysia (OUM)).</w:t>
      </w:r>
    </w:p>
    <w:p w14:paraId="26F54341" w14:textId="77777777" w:rsidR="000426E7" w:rsidRPr="000426E7" w:rsidRDefault="000426E7" w:rsidP="000426E7">
      <w:r w:rsidRPr="000426E7">
        <w:t xml:space="preserve">Vallen, G.K. &amp; Vallen, Jerome J. (2014) Check-In Check- Out: Managing Hotel Operations. 9th </w:t>
      </w:r>
      <w:r w:rsidRPr="000426E7">
        <w:tab/>
        <w:t>Ed. Harlow: Pearson Education Limited.</w:t>
      </w:r>
    </w:p>
    <w:p w14:paraId="2A21E071" w14:textId="77777777" w:rsidR="000426E7" w:rsidRPr="000426E7" w:rsidRDefault="000426E7" w:rsidP="000426E7">
      <w:r w:rsidRPr="000426E7">
        <w:t>Walker, J.C. (2021) Introduction to Hospitality. 8th Ed. Harlow: Pearson Education Limited.</w:t>
      </w:r>
    </w:p>
    <w:p w14:paraId="70AC21FE" w14:textId="77777777" w:rsidR="000426E7" w:rsidRPr="000426E7" w:rsidRDefault="000426E7" w:rsidP="000426E7">
      <w:r w:rsidRPr="000426E7">
        <w:t>Wood, R.C. (2013) Key Concepts in Hospitality Management. London: SAGE Publications Ltd.</w:t>
      </w:r>
    </w:p>
    <w:sectPr w:rsidR="000426E7" w:rsidRPr="000426E7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F7AA2" w14:textId="77777777" w:rsidR="00011D5A" w:rsidRDefault="00011D5A">
      <w:pPr>
        <w:spacing w:after="0" w:line="240" w:lineRule="auto"/>
      </w:pPr>
      <w:r>
        <w:separator/>
      </w:r>
    </w:p>
  </w:endnote>
  <w:endnote w:type="continuationSeparator" w:id="0">
    <w:p w14:paraId="16F5D390" w14:textId="77777777" w:rsidR="00011D5A" w:rsidRDefault="00011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2257C" w14:textId="77777777" w:rsidR="000426E7" w:rsidRDefault="000426E7">
    <w:pPr>
      <w:pStyle w:val="Footer"/>
      <w:pBdr>
        <w:top w:val="single" w:sz="4" w:space="1" w:color="D9D9D9" w:themeColor="background1" w:themeShade="D9"/>
      </w:pBdr>
      <w:rPr>
        <w:b/>
        <w:bCs w:val="0"/>
      </w:rPr>
    </w:pPr>
  </w:p>
  <w:p w14:paraId="2D44BE05" w14:textId="77777777" w:rsidR="000426E7" w:rsidRDefault="000426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074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3D0206" w14:textId="77777777" w:rsidR="00E606DA" w:rsidRDefault="00E606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4B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2839391" w14:textId="77777777" w:rsidR="001C2409" w:rsidRDefault="001C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F575B" w14:textId="77777777" w:rsidR="00011D5A" w:rsidRDefault="00011D5A">
      <w:pPr>
        <w:spacing w:after="0" w:line="240" w:lineRule="auto"/>
      </w:pPr>
      <w:r>
        <w:separator/>
      </w:r>
    </w:p>
  </w:footnote>
  <w:footnote w:type="continuationSeparator" w:id="0">
    <w:p w14:paraId="3C9D2B02" w14:textId="77777777" w:rsidR="00011D5A" w:rsidRDefault="00011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399C"/>
    <w:multiLevelType w:val="multilevel"/>
    <w:tmpl w:val="C888A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E730F"/>
    <w:multiLevelType w:val="multilevel"/>
    <w:tmpl w:val="88B0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881236"/>
    <w:multiLevelType w:val="hybridMultilevel"/>
    <w:tmpl w:val="A7A03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946ED"/>
    <w:multiLevelType w:val="multilevel"/>
    <w:tmpl w:val="6C6A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7434CE"/>
    <w:multiLevelType w:val="multilevel"/>
    <w:tmpl w:val="0686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7D4A0A"/>
    <w:multiLevelType w:val="multilevel"/>
    <w:tmpl w:val="6F2A0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F2C2E"/>
    <w:multiLevelType w:val="multilevel"/>
    <w:tmpl w:val="427C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D7DB4"/>
    <w:multiLevelType w:val="multilevel"/>
    <w:tmpl w:val="5A7E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6A4685"/>
    <w:multiLevelType w:val="multilevel"/>
    <w:tmpl w:val="2C8E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B74332"/>
    <w:multiLevelType w:val="hybridMultilevel"/>
    <w:tmpl w:val="4F4EC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B034C"/>
    <w:multiLevelType w:val="multilevel"/>
    <w:tmpl w:val="3888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576BFE"/>
    <w:multiLevelType w:val="hybridMultilevel"/>
    <w:tmpl w:val="713C8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EA40AE"/>
    <w:multiLevelType w:val="multilevel"/>
    <w:tmpl w:val="2638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B41B8F"/>
    <w:multiLevelType w:val="multilevel"/>
    <w:tmpl w:val="E2965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2A41B6"/>
    <w:multiLevelType w:val="hybridMultilevel"/>
    <w:tmpl w:val="23C8F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32A63"/>
    <w:multiLevelType w:val="multilevel"/>
    <w:tmpl w:val="C116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C277AE"/>
    <w:multiLevelType w:val="multilevel"/>
    <w:tmpl w:val="4092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545A58"/>
    <w:multiLevelType w:val="hybridMultilevel"/>
    <w:tmpl w:val="8CEC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277F4"/>
    <w:multiLevelType w:val="multilevel"/>
    <w:tmpl w:val="3A92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EB1295"/>
    <w:multiLevelType w:val="multilevel"/>
    <w:tmpl w:val="37668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5238E1"/>
    <w:multiLevelType w:val="multilevel"/>
    <w:tmpl w:val="C0BA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1D31DB"/>
    <w:multiLevelType w:val="multilevel"/>
    <w:tmpl w:val="AF82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C8426E"/>
    <w:multiLevelType w:val="multilevel"/>
    <w:tmpl w:val="689C8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432BF8"/>
    <w:multiLevelType w:val="hybridMultilevel"/>
    <w:tmpl w:val="F5C66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B80479"/>
    <w:multiLevelType w:val="hybridMultilevel"/>
    <w:tmpl w:val="A014A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2568C"/>
    <w:multiLevelType w:val="multilevel"/>
    <w:tmpl w:val="12CA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060937"/>
    <w:multiLevelType w:val="hybridMultilevel"/>
    <w:tmpl w:val="4C1EB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A328BE"/>
    <w:multiLevelType w:val="multilevel"/>
    <w:tmpl w:val="73DA0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053287"/>
    <w:multiLevelType w:val="multilevel"/>
    <w:tmpl w:val="2BCED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BF7690"/>
    <w:multiLevelType w:val="multilevel"/>
    <w:tmpl w:val="8E94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B716BD"/>
    <w:multiLevelType w:val="multilevel"/>
    <w:tmpl w:val="ED2E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246526"/>
    <w:multiLevelType w:val="hybridMultilevel"/>
    <w:tmpl w:val="49D6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34313C"/>
    <w:multiLevelType w:val="multilevel"/>
    <w:tmpl w:val="0A6A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252355"/>
    <w:multiLevelType w:val="multilevel"/>
    <w:tmpl w:val="5FBE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D7464D"/>
    <w:multiLevelType w:val="multilevel"/>
    <w:tmpl w:val="8EF6D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FA7917"/>
    <w:multiLevelType w:val="multilevel"/>
    <w:tmpl w:val="6EB4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CC5316"/>
    <w:multiLevelType w:val="multilevel"/>
    <w:tmpl w:val="5290F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AA11C4"/>
    <w:multiLevelType w:val="multilevel"/>
    <w:tmpl w:val="8D62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32378C"/>
    <w:multiLevelType w:val="multilevel"/>
    <w:tmpl w:val="4C4C8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5669B6"/>
    <w:multiLevelType w:val="multilevel"/>
    <w:tmpl w:val="90CA4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0226B7"/>
    <w:multiLevelType w:val="multilevel"/>
    <w:tmpl w:val="DCAC2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4A6E82"/>
    <w:multiLevelType w:val="multilevel"/>
    <w:tmpl w:val="5B54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AC04B5"/>
    <w:multiLevelType w:val="multilevel"/>
    <w:tmpl w:val="74A2E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5A642D"/>
    <w:multiLevelType w:val="multilevel"/>
    <w:tmpl w:val="B210A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762309">
    <w:abstractNumId w:val="26"/>
  </w:num>
  <w:num w:numId="2" w16cid:durableId="1831168052">
    <w:abstractNumId w:val="2"/>
  </w:num>
  <w:num w:numId="3" w16cid:durableId="1765682668">
    <w:abstractNumId w:val="14"/>
  </w:num>
  <w:num w:numId="4" w16cid:durableId="1552112540">
    <w:abstractNumId w:val="11"/>
  </w:num>
  <w:num w:numId="5" w16cid:durableId="2080441160">
    <w:abstractNumId w:val="31"/>
  </w:num>
  <w:num w:numId="6" w16cid:durableId="573390925">
    <w:abstractNumId w:val="17"/>
  </w:num>
  <w:num w:numId="7" w16cid:durableId="85342823">
    <w:abstractNumId w:val="21"/>
  </w:num>
  <w:num w:numId="8" w16cid:durableId="764694947">
    <w:abstractNumId w:val="41"/>
  </w:num>
  <w:num w:numId="9" w16cid:durableId="1652517751">
    <w:abstractNumId w:val="3"/>
  </w:num>
  <w:num w:numId="10" w16cid:durableId="1896506796">
    <w:abstractNumId w:val="15"/>
  </w:num>
  <w:num w:numId="11" w16cid:durableId="797530263">
    <w:abstractNumId w:val="6"/>
  </w:num>
  <w:num w:numId="12" w16cid:durableId="526799912">
    <w:abstractNumId w:val="13"/>
  </w:num>
  <w:num w:numId="13" w16cid:durableId="1785419503">
    <w:abstractNumId w:val="25"/>
  </w:num>
  <w:num w:numId="14" w16cid:durableId="268700706">
    <w:abstractNumId w:val="12"/>
  </w:num>
  <w:num w:numId="15" w16cid:durableId="1525746120">
    <w:abstractNumId w:val="1"/>
  </w:num>
  <w:num w:numId="16" w16cid:durableId="210772841">
    <w:abstractNumId w:val="10"/>
  </w:num>
  <w:num w:numId="17" w16cid:durableId="901251098">
    <w:abstractNumId w:val="22"/>
  </w:num>
  <w:num w:numId="18" w16cid:durableId="815299509">
    <w:abstractNumId w:val="8"/>
  </w:num>
  <w:num w:numId="19" w16cid:durableId="2018119215">
    <w:abstractNumId w:val="38"/>
  </w:num>
  <w:num w:numId="20" w16cid:durableId="344864656">
    <w:abstractNumId w:val="0"/>
  </w:num>
  <w:num w:numId="21" w16cid:durableId="330763143">
    <w:abstractNumId w:val="27"/>
  </w:num>
  <w:num w:numId="22" w16cid:durableId="1264649830">
    <w:abstractNumId w:val="29"/>
  </w:num>
  <w:num w:numId="23" w16cid:durableId="995451015">
    <w:abstractNumId w:val="32"/>
  </w:num>
  <w:num w:numId="24" w16cid:durableId="398553679">
    <w:abstractNumId w:val="35"/>
  </w:num>
  <w:num w:numId="25" w16cid:durableId="2049530066">
    <w:abstractNumId w:val="19"/>
  </w:num>
  <w:num w:numId="26" w16cid:durableId="251551928">
    <w:abstractNumId w:val="16"/>
  </w:num>
  <w:num w:numId="27" w16cid:durableId="1429423359">
    <w:abstractNumId w:val="37"/>
  </w:num>
  <w:num w:numId="28" w16cid:durableId="367264398">
    <w:abstractNumId w:val="40"/>
  </w:num>
  <w:num w:numId="29" w16cid:durableId="602491589">
    <w:abstractNumId w:val="5"/>
  </w:num>
  <w:num w:numId="30" w16cid:durableId="896630114">
    <w:abstractNumId w:val="34"/>
  </w:num>
  <w:num w:numId="31" w16cid:durableId="12876718">
    <w:abstractNumId w:val="33"/>
  </w:num>
  <w:num w:numId="32" w16cid:durableId="486748856">
    <w:abstractNumId w:val="4"/>
  </w:num>
  <w:num w:numId="33" w16cid:durableId="1607224587">
    <w:abstractNumId w:val="43"/>
  </w:num>
  <w:num w:numId="34" w16cid:durableId="757483975">
    <w:abstractNumId w:val="20"/>
  </w:num>
  <w:num w:numId="35" w16cid:durableId="810369977">
    <w:abstractNumId w:val="39"/>
  </w:num>
  <w:num w:numId="36" w16cid:durableId="689066923">
    <w:abstractNumId w:val="36"/>
  </w:num>
  <w:num w:numId="37" w16cid:durableId="1429349993">
    <w:abstractNumId w:val="7"/>
  </w:num>
  <w:num w:numId="38" w16cid:durableId="1228103553">
    <w:abstractNumId w:val="28"/>
  </w:num>
  <w:num w:numId="39" w16cid:durableId="1106735553">
    <w:abstractNumId w:val="18"/>
  </w:num>
  <w:num w:numId="40" w16cid:durableId="1249073743">
    <w:abstractNumId w:val="30"/>
  </w:num>
  <w:num w:numId="41" w16cid:durableId="1695301365">
    <w:abstractNumId w:val="42"/>
  </w:num>
  <w:num w:numId="42" w16cid:durableId="684745046">
    <w:abstractNumId w:val="9"/>
  </w:num>
  <w:num w:numId="43" w16cid:durableId="1572043065">
    <w:abstractNumId w:val="24"/>
  </w:num>
  <w:num w:numId="44" w16cid:durableId="168659581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M2MrAwNTW0sDAyNzJX0lEKTi0uzszPAykwNq0FAPEchaMtAAAA"/>
  </w:docVars>
  <w:rsids>
    <w:rsidRoot w:val="00650B5C"/>
    <w:rsid w:val="000014E8"/>
    <w:rsid w:val="000066A7"/>
    <w:rsid w:val="00010542"/>
    <w:rsid w:val="00011D5A"/>
    <w:rsid w:val="000130AD"/>
    <w:rsid w:val="000233D1"/>
    <w:rsid w:val="00026667"/>
    <w:rsid w:val="00031347"/>
    <w:rsid w:val="00036A9C"/>
    <w:rsid w:val="00041B9A"/>
    <w:rsid w:val="00041F7B"/>
    <w:rsid w:val="000426E7"/>
    <w:rsid w:val="00043CA4"/>
    <w:rsid w:val="00044575"/>
    <w:rsid w:val="00044F78"/>
    <w:rsid w:val="00046786"/>
    <w:rsid w:val="00051510"/>
    <w:rsid w:val="00060132"/>
    <w:rsid w:val="00063640"/>
    <w:rsid w:val="00070C55"/>
    <w:rsid w:val="00071F41"/>
    <w:rsid w:val="00072939"/>
    <w:rsid w:val="00077B94"/>
    <w:rsid w:val="0008184B"/>
    <w:rsid w:val="00081F6B"/>
    <w:rsid w:val="000847CA"/>
    <w:rsid w:val="00087265"/>
    <w:rsid w:val="0009179D"/>
    <w:rsid w:val="0009271E"/>
    <w:rsid w:val="00096883"/>
    <w:rsid w:val="000A18EE"/>
    <w:rsid w:val="000B1622"/>
    <w:rsid w:val="000B2034"/>
    <w:rsid w:val="000B3ED5"/>
    <w:rsid w:val="000B40E6"/>
    <w:rsid w:val="000D0B1A"/>
    <w:rsid w:val="000D182A"/>
    <w:rsid w:val="000D22F3"/>
    <w:rsid w:val="000D3251"/>
    <w:rsid w:val="000E1BBF"/>
    <w:rsid w:val="000E2DAE"/>
    <w:rsid w:val="000F78A1"/>
    <w:rsid w:val="00103EE1"/>
    <w:rsid w:val="001054EE"/>
    <w:rsid w:val="00112E92"/>
    <w:rsid w:val="00115BA6"/>
    <w:rsid w:val="00122A7B"/>
    <w:rsid w:val="00123152"/>
    <w:rsid w:val="001273AB"/>
    <w:rsid w:val="001307C7"/>
    <w:rsid w:val="00132D6C"/>
    <w:rsid w:val="00136639"/>
    <w:rsid w:val="00137B6A"/>
    <w:rsid w:val="0014040B"/>
    <w:rsid w:val="00147003"/>
    <w:rsid w:val="00147FBC"/>
    <w:rsid w:val="00156D4B"/>
    <w:rsid w:val="0016525B"/>
    <w:rsid w:val="001671C7"/>
    <w:rsid w:val="00167EC6"/>
    <w:rsid w:val="00170226"/>
    <w:rsid w:val="0017127A"/>
    <w:rsid w:val="00173CB7"/>
    <w:rsid w:val="00174083"/>
    <w:rsid w:val="00174233"/>
    <w:rsid w:val="00174683"/>
    <w:rsid w:val="001748D6"/>
    <w:rsid w:val="00181FAD"/>
    <w:rsid w:val="001829CC"/>
    <w:rsid w:val="00194712"/>
    <w:rsid w:val="001A4662"/>
    <w:rsid w:val="001A4B4D"/>
    <w:rsid w:val="001A5F2B"/>
    <w:rsid w:val="001B6234"/>
    <w:rsid w:val="001C05E5"/>
    <w:rsid w:val="001C2409"/>
    <w:rsid w:val="001C4D60"/>
    <w:rsid w:val="001C77A5"/>
    <w:rsid w:val="001D01ED"/>
    <w:rsid w:val="001D04E2"/>
    <w:rsid w:val="001D3D2F"/>
    <w:rsid w:val="001D4203"/>
    <w:rsid w:val="001D476A"/>
    <w:rsid w:val="001D5402"/>
    <w:rsid w:val="001D5BB0"/>
    <w:rsid w:val="001D7007"/>
    <w:rsid w:val="001E0534"/>
    <w:rsid w:val="001E2B43"/>
    <w:rsid w:val="001E5531"/>
    <w:rsid w:val="002022A2"/>
    <w:rsid w:val="00204402"/>
    <w:rsid w:val="00204F29"/>
    <w:rsid w:val="00205F2A"/>
    <w:rsid w:val="00207E7F"/>
    <w:rsid w:val="002107A5"/>
    <w:rsid w:val="00214D54"/>
    <w:rsid w:val="002226BF"/>
    <w:rsid w:val="0022720E"/>
    <w:rsid w:val="0023567E"/>
    <w:rsid w:val="00241675"/>
    <w:rsid w:val="00242CAD"/>
    <w:rsid w:val="002446B1"/>
    <w:rsid w:val="0025249B"/>
    <w:rsid w:val="00253DD5"/>
    <w:rsid w:val="00257162"/>
    <w:rsid w:val="00271B1B"/>
    <w:rsid w:val="0027208D"/>
    <w:rsid w:val="00275CC4"/>
    <w:rsid w:val="00287EB5"/>
    <w:rsid w:val="002904AB"/>
    <w:rsid w:val="002930D3"/>
    <w:rsid w:val="00297215"/>
    <w:rsid w:val="002A0781"/>
    <w:rsid w:val="002A428B"/>
    <w:rsid w:val="002A6DA8"/>
    <w:rsid w:val="002A78D8"/>
    <w:rsid w:val="002B72CB"/>
    <w:rsid w:val="002C13C2"/>
    <w:rsid w:val="002D19BB"/>
    <w:rsid w:val="002D3329"/>
    <w:rsid w:val="002D655B"/>
    <w:rsid w:val="002D6AAD"/>
    <w:rsid w:val="002E535F"/>
    <w:rsid w:val="002E5AD1"/>
    <w:rsid w:val="002E5B1E"/>
    <w:rsid w:val="002F0582"/>
    <w:rsid w:val="002F331D"/>
    <w:rsid w:val="002F373F"/>
    <w:rsid w:val="002F5BAB"/>
    <w:rsid w:val="002F7400"/>
    <w:rsid w:val="00300C12"/>
    <w:rsid w:val="00304105"/>
    <w:rsid w:val="003061CE"/>
    <w:rsid w:val="0031298D"/>
    <w:rsid w:val="00314B19"/>
    <w:rsid w:val="0032230A"/>
    <w:rsid w:val="0032543C"/>
    <w:rsid w:val="00326A95"/>
    <w:rsid w:val="00330D26"/>
    <w:rsid w:val="003322A5"/>
    <w:rsid w:val="00332C0C"/>
    <w:rsid w:val="00340FBD"/>
    <w:rsid w:val="0035088B"/>
    <w:rsid w:val="0035095C"/>
    <w:rsid w:val="0035109E"/>
    <w:rsid w:val="003547B5"/>
    <w:rsid w:val="00356232"/>
    <w:rsid w:val="00361926"/>
    <w:rsid w:val="00361E11"/>
    <w:rsid w:val="0036461C"/>
    <w:rsid w:val="003679BE"/>
    <w:rsid w:val="0037146B"/>
    <w:rsid w:val="00375C4C"/>
    <w:rsid w:val="00375D9C"/>
    <w:rsid w:val="00383D98"/>
    <w:rsid w:val="003915DB"/>
    <w:rsid w:val="003A040C"/>
    <w:rsid w:val="003A3DEB"/>
    <w:rsid w:val="003B0594"/>
    <w:rsid w:val="003B5099"/>
    <w:rsid w:val="003C00E5"/>
    <w:rsid w:val="003C09DD"/>
    <w:rsid w:val="003C7F6B"/>
    <w:rsid w:val="003D0305"/>
    <w:rsid w:val="003D1D51"/>
    <w:rsid w:val="003D242D"/>
    <w:rsid w:val="003D4D25"/>
    <w:rsid w:val="003E072B"/>
    <w:rsid w:val="003E42AF"/>
    <w:rsid w:val="003F1A8A"/>
    <w:rsid w:val="003F5638"/>
    <w:rsid w:val="004100D7"/>
    <w:rsid w:val="00411B1B"/>
    <w:rsid w:val="004137B2"/>
    <w:rsid w:val="00417092"/>
    <w:rsid w:val="0042006C"/>
    <w:rsid w:val="00427065"/>
    <w:rsid w:val="0043582C"/>
    <w:rsid w:val="00435BA3"/>
    <w:rsid w:val="00437555"/>
    <w:rsid w:val="00440A01"/>
    <w:rsid w:val="00441EF2"/>
    <w:rsid w:val="00445B79"/>
    <w:rsid w:val="00446CF4"/>
    <w:rsid w:val="00450CE1"/>
    <w:rsid w:val="004541F0"/>
    <w:rsid w:val="00461D6B"/>
    <w:rsid w:val="004620C5"/>
    <w:rsid w:val="00464644"/>
    <w:rsid w:val="00473D39"/>
    <w:rsid w:val="00480E43"/>
    <w:rsid w:val="004875C3"/>
    <w:rsid w:val="00490ADA"/>
    <w:rsid w:val="00496E78"/>
    <w:rsid w:val="00497951"/>
    <w:rsid w:val="004A231F"/>
    <w:rsid w:val="004B0B19"/>
    <w:rsid w:val="004B4B1B"/>
    <w:rsid w:val="004C529B"/>
    <w:rsid w:val="004C5DA1"/>
    <w:rsid w:val="004C740D"/>
    <w:rsid w:val="004D1C7A"/>
    <w:rsid w:val="004D22A7"/>
    <w:rsid w:val="004D6798"/>
    <w:rsid w:val="004E4C1C"/>
    <w:rsid w:val="004E6B8D"/>
    <w:rsid w:val="004F2492"/>
    <w:rsid w:val="004F3C91"/>
    <w:rsid w:val="004F5EA8"/>
    <w:rsid w:val="004F6124"/>
    <w:rsid w:val="00500D70"/>
    <w:rsid w:val="00504A35"/>
    <w:rsid w:val="00506D14"/>
    <w:rsid w:val="005070FC"/>
    <w:rsid w:val="00510B46"/>
    <w:rsid w:val="00515A22"/>
    <w:rsid w:val="005272FE"/>
    <w:rsid w:val="00531AAB"/>
    <w:rsid w:val="005329F3"/>
    <w:rsid w:val="00535777"/>
    <w:rsid w:val="005358D9"/>
    <w:rsid w:val="0054208D"/>
    <w:rsid w:val="00542D24"/>
    <w:rsid w:val="00545263"/>
    <w:rsid w:val="00550001"/>
    <w:rsid w:val="00552235"/>
    <w:rsid w:val="005522C4"/>
    <w:rsid w:val="005606A3"/>
    <w:rsid w:val="00562C68"/>
    <w:rsid w:val="00564071"/>
    <w:rsid w:val="00565087"/>
    <w:rsid w:val="005662CB"/>
    <w:rsid w:val="00576B6B"/>
    <w:rsid w:val="00580CA5"/>
    <w:rsid w:val="00585381"/>
    <w:rsid w:val="00586402"/>
    <w:rsid w:val="00590CE4"/>
    <w:rsid w:val="0059248D"/>
    <w:rsid w:val="0059495C"/>
    <w:rsid w:val="005A316E"/>
    <w:rsid w:val="005A4E75"/>
    <w:rsid w:val="005A5412"/>
    <w:rsid w:val="005A6F61"/>
    <w:rsid w:val="005A7C31"/>
    <w:rsid w:val="005B00B7"/>
    <w:rsid w:val="005B502A"/>
    <w:rsid w:val="005C0037"/>
    <w:rsid w:val="005C6068"/>
    <w:rsid w:val="005D7AD8"/>
    <w:rsid w:val="005E3728"/>
    <w:rsid w:val="005F05DF"/>
    <w:rsid w:val="005F0ED0"/>
    <w:rsid w:val="005F4780"/>
    <w:rsid w:val="005F49E7"/>
    <w:rsid w:val="005F4D13"/>
    <w:rsid w:val="00602109"/>
    <w:rsid w:val="0060228A"/>
    <w:rsid w:val="00602834"/>
    <w:rsid w:val="00605158"/>
    <w:rsid w:val="00606066"/>
    <w:rsid w:val="0061035A"/>
    <w:rsid w:val="006166E2"/>
    <w:rsid w:val="00617BBF"/>
    <w:rsid w:val="00621CA4"/>
    <w:rsid w:val="00623893"/>
    <w:rsid w:val="0062472A"/>
    <w:rsid w:val="00624AB1"/>
    <w:rsid w:val="006315A3"/>
    <w:rsid w:val="00632144"/>
    <w:rsid w:val="006378FA"/>
    <w:rsid w:val="00644D63"/>
    <w:rsid w:val="00650B5C"/>
    <w:rsid w:val="0065594B"/>
    <w:rsid w:val="00657D41"/>
    <w:rsid w:val="0066031C"/>
    <w:rsid w:val="0066327E"/>
    <w:rsid w:val="00674A39"/>
    <w:rsid w:val="00677048"/>
    <w:rsid w:val="0068575B"/>
    <w:rsid w:val="006907CB"/>
    <w:rsid w:val="006A48E4"/>
    <w:rsid w:val="006A6B0F"/>
    <w:rsid w:val="006B4398"/>
    <w:rsid w:val="006C0CB9"/>
    <w:rsid w:val="006C57B1"/>
    <w:rsid w:val="006C6038"/>
    <w:rsid w:val="006C79A6"/>
    <w:rsid w:val="006D10B3"/>
    <w:rsid w:val="006D465D"/>
    <w:rsid w:val="006D48E1"/>
    <w:rsid w:val="006D5F6F"/>
    <w:rsid w:val="006E5BDC"/>
    <w:rsid w:val="006E7A95"/>
    <w:rsid w:val="006F073B"/>
    <w:rsid w:val="006F1B61"/>
    <w:rsid w:val="006F1C1A"/>
    <w:rsid w:val="006F362F"/>
    <w:rsid w:val="00702B69"/>
    <w:rsid w:val="00703D5E"/>
    <w:rsid w:val="007100EB"/>
    <w:rsid w:val="00713D8B"/>
    <w:rsid w:val="00715FFD"/>
    <w:rsid w:val="00716B61"/>
    <w:rsid w:val="007242DA"/>
    <w:rsid w:val="007246EE"/>
    <w:rsid w:val="0072742D"/>
    <w:rsid w:val="007307CD"/>
    <w:rsid w:val="007307E8"/>
    <w:rsid w:val="00730E24"/>
    <w:rsid w:val="00731300"/>
    <w:rsid w:val="00732A01"/>
    <w:rsid w:val="00733A81"/>
    <w:rsid w:val="0073414A"/>
    <w:rsid w:val="00741915"/>
    <w:rsid w:val="0074235B"/>
    <w:rsid w:val="00744B8C"/>
    <w:rsid w:val="00745838"/>
    <w:rsid w:val="007467B4"/>
    <w:rsid w:val="00756B67"/>
    <w:rsid w:val="00760FCA"/>
    <w:rsid w:val="00761413"/>
    <w:rsid w:val="00770A65"/>
    <w:rsid w:val="00771402"/>
    <w:rsid w:val="00775BE3"/>
    <w:rsid w:val="00790586"/>
    <w:rsid w:val="0079196D"/>
    <w:rsid w:val="0079278A"/>
    <w:rsid w:val="00794A92"/>
    <w:rsid w:val="007A7C62"/>
    <w:rsid w:val="007B2E53"/>
    <w:rsid w:val="007B3298"/>
    <w:rsid w:val="007B58A6"/>
    <w:rsid w:val="007B62FE"/>
    <w:rsid w:val="007C0B6B"/>
    <w:rsid w:val="007C12D2"/>
    <w:rsid w:val="007C4FAD"/>
    <w:rsid w:val="007C5BCB"/>
    <w:rsid w:val="007C66B7"/>
    <w:rsid w:val="007C79E6"/>
    <w:rsid w:val="007C7DEE"/>
    <w:rsid w:val="007D5188"/>
    <w:rsid w:val="007D7D45"/>
    <w:rsid w:val="007E3AF4"/>
    <w:rsid w:val="007E4F25"/>
    <w:rsid w:val="007F38B5"/>
    <w:rsid w:val="00803183"/>
    <w:rsid w:val="0080442E"/>
    <w:rsid w:val="00806250"/>
    <w:rsid w:val="0080641B"/>
    <w:rsid w:val="00811584"/>
    <w:rsid w:val="00814953"/>
    <w:rsid w:val="0082262B"/>
    <w:rsid w:val="00824921"/>
    <w:rsid w:val="00824998"/>
    <w:rsid w:val="00824AA2"/>
    <w:rsid w:val="00833A2A"/>
    <w:rsid w:val="00834E4F"/>
    <w:rsid w:val="008357DA"/>
    <w:rsid w:val="0084239C"/>
    <w:rsid w:val="00845029"/>
    <w:rsid w:val="00845A86"/>
    <w:rsid w:val="00845F0C"/>
    <w:rsid w:val="008467B0"/>
    <w:rsid w:val="00853DB1"/>
    <w:rsid w:val="00854747"/>
    <w:rsid w:val="008631C4"/>
    <w:rsid w:val="00873CB8"/>
    <w:rsid w:val="00876E76"/>
    <w:rsid w:val="0088058B"/>
    <w:rsid w:val="00880FD6"/>
    <w:rsid w:val="00881638"/>
    <w:rsid w:val="00882529"/>
    <w:rsid w:val="0088376D"/>
    <w:rsid w:val="008862DB"/>
    <w:rsid w:val="00886B00"/>
    <w:rsid w:val="008A1A08"/>
    <w:rsid w:val="008A29E8"/>
    <w:rsid w:val="008A74AE"/>
    <w:rsid w:val="008B097B"/>
    <w:rsid w:val="008B10E7"/>
    <w:rsid w:val="008B43EC"/>
    <w:rsid w:val="008B6032"/>
    <w:rsid w:val="008B7D5E"/>
    <w:rsid w:val="008C1810"/>
    <w:rsid w:val="008C3377"/>
    <w:rsid w:val="008C4716"/>
    <w:rsid w:val="008C5C56"/>
    <w:rsid w:val="008D051F"/>
    <w:rsid w:val="008D1638"/>
    <w:rsid w:val="008D23A0"/>
    <w:rsid w:val="008D2A1B"/>
    <w:rsid w:val="008E47F1"/>
    <w:rsid w:val="008E54AA"/>
    <w:rsid w:val="008F1CEC"/>
    <w:rsid w:val="008F236D"/>
    <w:rsid w:val="008F3B8E"/>
    <w:rsid w:val="008F5B4E"/>
    <w:rsid w:val="0090028F"/>
    <w:rsid w:val="0090399B"/>
    <w:rsid w:val="0090465C"/>
    <w:rsid w:val="009046DF"/>
    <w:rsid w:val="009119C8"/>
    <w:rsid w:val="0091734B"/>
    <w:rsid w:val="00920657"/>
    <w:rsid w:val="0092359B"/>
    <w:rsid w:val="00934F0D"/>
    <w:rsid w:val="009350AA"/>
    <w:rsid w:val="009356A3"/>
    <w:rsid w:val="00945970"/>
    <w:rsid w:val="00946B5A"/>
    <w:rsid w:val="0095092E"/>
    <w:rsid w:val="00952750"/>
    <w:rsid w:val="00952CF1"/>
    <w:rsid w:val="009534BF"/>
    <w:rsid w:val="00953EEE"/>
    <w:rsid w:val="009609A2"/>
    <w:rsid w:val="0096103C"/>
    <w:rsid w:val="00961DC5"/>
    <w:rsid w:val="0096585F"/>
    <w:rsid w:val="00970E7A"/>
    <w:rsid w:val="00971E83"/>
    <w:rsid w:val="0099096A"/>
    <w:rsid w:val="00990D0D"/>
    <w:rsid w:val="0099760F"/>
    <w:rsid w:val="009A5F61"/>
    <w:rsid w:val="009A6A74"/>
    <w:rsid w:val="009B0111"/>
    <w:rsid w:val="009B36A0"/>
    <w:rsid w:val="009B5925"/>
    <w:rsid w:val="009B627D"/>
    <w:rsid w:val="009C0FD6"/>
    <w:rsid w:val="009C6925"/>
    <w:rsid w:val="009D5431"/>
    <w:rsid w:val="009D5A5E"/>
    <w:rsid w:val="009E0AFA"/>
    <w:rsid w:val="009E127A"/>
    <w:rsid w:val="009E7642"/>
    <w:rsid w:val="009F0D52"/>
    <w:rsid w:val="009F2235"/>
    <w:rsid w:val="00A00CD8"/>
    <w:rsid w:val="00A13837"/>
    <w:rsid w:val="00A14B72"/>
    <w:rsid w:val="00A24967"/>
    <w:rsid w:val="00A25323"/>
    <w:rsid w:val="00A26177"/>
    <w:rsid w:val="00A50DFC"/>
    <w:rsid w:val="00A5370B"/>
    <w:rsid w:val="00A53B1D"/>
    <w:rsid w:val="00A546DD"/>
    <w:rsid w:val="00A56F35"/>
    <w:rsid w:val="00A74949"/>
    <w:rsid w:val="00A76E45"/>
    <w:rsid w:val="00A8666B"/>
    <w:rsid w:val="00A87780"/>
    <w:rsid w:val="00A91551"/>
    <w:rsid w:val="00A92FDB"/>
    <w:rsid w:val="00A930C2"/>
    <w:rsid w:val="00A96FF5"/>
    <w:rsid w:val="00AA3C9A"/>
    <w:rsid w:val="00AB0BE8"/>
    <w:rsid w:val="00AB0EF6"/>
    <w:rsid w:val="00AB1F8A"/>
    <w:rsid w:val="00AB746D"/>
    <w:rsid w:val="00AC048B"/>
    <w:rsid w:val="00AC2B8D"/>
    <w:rsid w:val="00AC2F46"/>
    <w:rsid w:val="00AC770E"/>
    <w:rsid w:val="00AD0221"/>
    <w:rsid w:val="00AD6A8D"/>
    <w:rsid w:val="00AE60E1"/>
    <w:rsid w:val="00AF1BED"/>
    <w:rsid w:val="00AF4F1E"/>
    <w:rsid w:val="00AF623A"/>
    <w:rsid w:val="00AF6B2B"/>
    <w:rsid w:val="00AF7B42"/>
    <w:rsid w:val="00B00618"/>
    <w:rsid w:val="00B01ED2"/>
    <w:rsid w:val="00B03A7B"/>
    <w:rsid w:val="00B1260A"/>
    <w:rsid w:val="00B13EEC"/>
    <w:rsid w:val="00B15522"/>
    <w:rsid w:val="00B168D9"/>
    <w:rsid w:val="00B2238D"/>
    <w:rsid w:val="00B26B87"/>
    <w:rsid w:val="00B32D50"/>
    <w:rsid w:val="00B338FF"/>
    <w:rsid w:val="00B33918"/>
    <w:rsid w:val="00B4012E"/>
    <w:rsid w:val="00B40770"/>
    <w:rsid w:val="00B45028"/>
    <w:rsid w:val="00B45CFF"/>
    <w:rsid w:val="00B461BB"/>
    <w:rsid w:val="00B47BDE"/>
    <w:rsid w:val="00B55258"/>
    <w:rsid w:val="00B61CBC"/>
    <w:rsid w:val="00B70C8E"/>
    <w:rsid w:val="00B71CEA"/>
    <w:rsid w:val="00B71F12"/>
    <w:rsid w:val="00B73493"/>
    <w:rsid w:val="00B73896"/>
    <w:rsid w:val="00B75272"/>
    <w:rsid w:val="00B76699"/>
    <w:rsid w:val="00B86E45"/>
    <w:rsid w:val="00B9081B"/>
    <w:rsid w:val="00B92D3A"/>
    <w:rsid w:val="00B9354F"/>
    <w:rsid w:val="00B9651B"/>
    <w:rsid w:val="00BA3CB2"/>
    <w:rsid w:val="00BA6660"/>
    <w:rsid w:val="00BB08F7"/>
    <w:rsid w:val="00BB6204"/>
    <w:rsid w:val="00BC4B8B"/>
    <w:rsid w:val="00BC6121"/>
    <w:rsid w:val="00BD35EA"/>
    <w:rsid w:val="00BE47F2"/>
    <w:rsid w:val="00BE71F1"/>
    <w:rsid w:val="00BF1B33"/>
    <w:rsid w:val="00BF5593"/>
    <w:rsid w:val="00BF7109"/>
    <w:rsid w:val="00C02D2A"/>
    <w:rsid w:val="00C03F28"/>
    <w:rsid w:val="00C056E9"/>
    <w:rsid w:val="00C05BB9"/>
    <w:rsid w:val="00C07D22"/>
    <w:rsid w:val="00C1090B"/>
    <w:rsid w:val="00C15CBD"/>
    <w:rsid w:val="00C167BB"/>
    <w:rsid w:val="00C20A2B"/>
    <w:rsid w:val="00C2201D"/>
    <w:rsid w:val="00C2254E"/>
    <w:rsid w:val="00C246DF"/>
    <w:rsid w:val="00C26E19"/>
    <w:rsid w:val="00C27390"/>
    <w:rsid w:val="00C3077E"/>
    <w:rsid w:val="00C33BF0"/>
    <w:rsid w:val="00C350DA"/>
    <w:rsid w:val="00C35A03"/>
    <w:rsid w:val="00C412DD"/>
    <w:rsid w:val="00C416C7"/>
    <w:rsid w:val="00C46277"/>
    <w:rsid w:val="00C52784"/>
    <w:rsid w:val="00C52CB9"/>
    <w:rsid w:val="00C5576D"/>
    <w:rsid w:val="00C665E8"/>
    <w:rsid w:val="00C665F2"/>
    <w:rsid w:val="00C674D7"/>
    <w:rsid w:val="00C72010"/>
    <w:rsid w:val="00C77F66"/>
    <w:rsid w:val="00C85CFD"/>
    <w:rsid w:val="00C87688"/>
    <w:rsid w:val="00C93164"/>
    <w:rsid w:val="00C933D8"/>
    <w:rsid w:val="00C946FE"/>
    <w:rsid w:val="00C94DAE"/>
    <w:rsid w:val="00C96D39"/>
    <w:rsid w:val="00CA04AB"/>
    <w:rsid w:val="00CB4DDA"/>
    <w:rsid w:val="00CC120E"/>
    <w:rsid w:val="00CC1C7C"/>
    <w:rsid w:val="00CD0FA8"/>
    <w:rsid w:val="00CD12B0"/>
    <w:rsid w:val="00CD5082"/>
    <w:rsid w:val="00CD709E"/>
    <w:rsid w:val="00CE391E"/>
    <w:rsid w:val="00CE3A10"/>
    <w:rsid w:val="00CE42F1"/>
    <w:rsid w:val="00CE4954"/>
    <w:rsid w:val="00CE6E5B"/>
    <w:rsid w:val="00CF7FA2"/>
    <w:rsid w:val="00D01302"/>
    <w:rsid w:val="00D01EF2"/>
    <w:rsid w:val="00D02F3F"/>
    <w:rsid w:val="00D05787"/>
    <w:rsid w:val="00D101C2"/>
    <w:rsid w:val="00D11254"/>
    <w:rsid w:val="00D159CF"/>
    <w:rsid w:val="00D161ED"/>
    <w:rsid w:val="00D21784"/>
    <w:rsid w:val="00D21A29"/>
    <w:rsid w:val="00D223B8"/>
    <w:rsid w:val="00D230AD"/>
    <w:rsid w:val="00D33A04"/>
    <w:rsid w:val="00D33ED5"/>
    <w:rsid w:val="00D35515"/>
    <w:rsid w:val="00D368F9"/>
    <w:rsid w:val="00D53F6C"/>
    <w:rsid w:val="00D54BFE"/>
    <w:rsid w:val="00D55407"/>
    <w:rsid w:val="00D55B74"/>
    <w:rsid w:val="00D6337E"/>
    <w:rsid w:val="00D773ED"/>
    <w:rsid w:val="00D8072C"/>
    <w:rsid w:val="00D8669E"/>
    <w:rsid w:val="00D90642"/>
    <w:rsid w:val="00D92691"/>
    <w:rsid w:val="00D95AA5"/>
    <w:rsid w:val="00D96EBF"/>
    <w:rsid w:val="00DA1D88"/>
    <w:rsid w:val="00DA27A7"/>
    <w:rsid w:val="00DA5A5F"/>
    <w:rsid w:val="00DB0808"/>
    <w:rsid w:val="00DB13C0"/>
    <w:rsid w:val="00DB6644"/>
    <w:rsid w:val="00DC16EA"/>
    <w:rsid w:val="00DC323C"/>
    <w:rsid w:val="00DC57B2"/>
    <w:rsid w:val="00DD7471"/>
    <w:rsid w:val="00DE1D58"/>
    <w:rsid w:val="00DE5EA7"/>
    <w:rsid w:val="00DE7DA8"/>
    <w:rsid w:val="00DF12AF"/>
    <w:rsid w:val="00DF5A00"/>
    <w:rsid w:val="00DF61AA"/>
    <w:rsid w:val="00DF6283"/>
    <w:rsid w:val="00E01EC2"/>
    <w:rsid w:val="00E04D73"/>
    <w:rsid w:val="00E07D67"/>
    <w:rsid w:val="00E11844"/>
    <w:rsid w:val="00E12B70"/>
    <w:rsid w:val="00E1441A"/>
    <w:rsid w:val="00E167D3"/>
    <w:rsid w:val="00E21C8A"/>
    <w:rsid w:val="00E233C6"/>
    <w:rsid w:val="00E26FCE"/>
    <w:rsid w:val="00E2761E"/>
    <w:rsid w:val="00E32C4D"/>
    <w:rsid w:val="00E36B7F"/>
    <w:rsid w:val="00E36CA8"/>
    <w:rsid w:val="00E4603E"/>
    <w:rsid w:val="00E4731A"/>
    <w:rsid w:val="00E53047"/>
    <w:rsid w:val="00E549F9"/>
    <w:rsid w:val="00E606DA"/>
    <w:rsid w:val="00E62077"/>
    <w:rsid w:val="00E6362B"/>
    <w:rsid w:val="00E64502"/>
    <w:rsid w:val="00E678A6"/>
    <w:rsid w:val="00E721AA"/>
    <w:rsid w:val="00E762C6"/>
    <w:rsid w:val="00E803CB"/>
    <w:rsid w:val="00E83B7D"/>
    <w:rsid w:val="00E86AE6"/>
    <w:rsid w:val="00E950DD"/>
    <w:rsid w:val="00E9695C"/>
    <w:rsid w:val="00E977FB"/>
    <w:rsid w:val="00EA20D4"/>
    <w:rsid w:val="00EA29CF"/>
    <w:rsid w:val="00EA3D5C"/>
    <w:rsid w:val="00EA5555"/>
    <w:rsid w:val="00EA5705"/>
    <w:rsid w:val="00EA5DE0"/>
    <w:rsid w:val="00EA5F98"/>
    <w:rsid w:val="00EA65E9"/>
    <w:rsid w:val="00EA684A"/>
    <w:rsid w:val="00EB18AF"/>
    <w:rsid w:val="00EB1AE9"/>
    <w:rsid w:val="00EB249F"/>
    <w:rsid w:val="00EC0C16"/>
    <w:rsid w:val="00EC34CE"/>
    <w:rsid w:val="00EC4186"/>
    <w:rsid w:val="00EC5558"/>
    <w:rsid w:val="00EC5743"/>
    <w:rsid w:val="00EC7E0E"/>
    <w:rsid w:val="00ED20CA"/>
    <w:rsid w:val="00ED453C"/>
    <w:rsid w:val="00EE3A00"/>
    <w:rsid w:val="00EE51B5"/>
    <w:rsid w:val="00EE58D3"/>
    <w:rsid w:val="00EF24BD"/>
    <w:rsid w:val="00EF49FD"/>
    <w:rsid w:val="00F00299"/>
    <w:rsid w:val="00F02E14"/>
    <w:rsid w:val="00F132E1"/>
    <w:rsid w:val="00F13634"/>
    <w:rsid w:val="00F14CB2"/>
    <w:rsid w:val="00F15A4E"/>
    <w:rsid w:val="00F15DCF"/>
    <w:rsid w:val="00F17573"/>
    <w:rsid w:val="00F2123A"/>
    <w:rsid w:val="00F27532"/>
    <w:rsid w:val="00F31D5E"/>
    <w:rsid w:val="00F36D75"/>
    <w:rsid w:val="00F4660A"/>
    <w:rsid w:val="00F53ABD"/>
    <w:rsid w:val="00F64B2C"/>
    <w:rsid w:val="00F659DE"/>
    <w:rsid w:val="00F74AA1"/>
    <w:rsid w:val="00F74AA8"/>
    <w:rsid w:val="00F76318"/>
    <w:rsid w:val="00F76F25"/>
    <w:rsid w:val="00F77157"/>
    <w:rsid w:val="00F8172E"/>
    <w:rsid w:val="00F832EC"/>
    <w:rsid w:val="00F91ECE"/>
    <w:rsid w:val="00F91F5F"/>
    <w:rsid w:val="00F96CE1"/>
    <w:rsid w:val="00FA1D81"/>
    <w:rsid w:val="00FA65CB"/>
    <w:rsid w:val="00FB60A1"/>
    <w:rsid w:val="00FB68A5"/>
    <w:rsid w:val="00FB768C"/>
    <w:rsid w:val="00FC1D92"/>
    <w:rsid w:val="00FC3F44"/>
    <w:rsid w:val="00FD0812"/>
    <w:rsid w:val="00FD3303"/>
    <w:rsid w:val="00FD5848"/>
    <w:rsid w:val="00FD6934"/>
    <w:rsid w:val="00FE1E7E"/>
    <w:rsid w:val="00FE468A"/>
    <w:rsid w:val="00FE4C1E"/>
    <w:rsid w:val="00FE607E"/>
    <w:rsid w:val="00FE752E"/>
    <w:rsid w:val="00FF2FFF"/>
    <w:rsid w:val="00FF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21D09D"/>
  <w15:chartTrackingRefBased/>
  <w15:docId w15:val="{0B31376B-EE63-48A6-927D-F59467D0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1C4"/>
    <w:pPr>
      <w:spacing w:line="360" w:lineRule="auto"/>
      <w:jc w:val="both"/>
    </w:pPr>
    <w:rPr>
      <w:rFonts w:ascii="Times New Roman" w:hAnsi="Times New Roman"/>
      <w:kern w:val="2"/>
      <w:sz w:val="24"/>
      <w14:ligatures w14:val="standardContextu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226BF"/>
    <w:pPr>
      <w:keepNext/>
      <w:keepLines/>
      <w:spacing w:before="240" w:after="0"/>
      <w:jc w:val="center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B2034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5B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4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6BF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B2034"/>
    <w:rPr>
      <w:rFonts w:ascii="Times New Roman" w:eastAsiaTheme="majorEastAsia" w:hAnsi="Times New Roman" w:cstheme="majorBidi"/>
      <w:color w:val="000000" w:themeColor="text1"/>
      <w:sz w:val="28"/>
      <w:szCs w:val="26"/>
    </w:rPr>
  </w:style>
  <w:style w:type="paragraph" w:styleId="ListParagraph">
    <w:name w:val="List Paragraph"/>
    <w:basedOn w:val="Normal"/>
    <w:link w:val="ListParagraphChar"/>
    <w:uiPriority w:val="34"/>
    <w:qFormat/>
    <w:rsid w:val="00C246DF"/>
    <w:pPr>
      <w:ind w:left="720"/>
      <w:contextualSpacing/>
    </w:pPr>
  </w:style>
  <w:style w:type="character" w:customStyle="1" w:styleId="lewnzc">
    <w:name w:val="lewnzc"/>
    <w:basedOn w:val="DefaultParagraphFont"/>
    <w:rsid w:val="000A18EE"/>
  </w:style>
  <w:style w:type="character" w:styleId="Emphasis">
    <w:name w:val="Emphasis"/>
    <w:basedOn w:val="DefaultParagraphFont"/>
    <w:uiPriority w:val="20"/>
    <w:qFormat/>
    <w:rsid w:val="000A18EE"/>
    <w:rPr>
      <w:i/>
      <w:iCs/>
    </w:rPr>
  </w:style>
  <w:style w:type="character" w:styleId="Hyperlink">
    <w:name w:val="Hyperlink"/>
    <w:basedOn w:val="DefaultParagraphFont"/>
    <w:uiPriority w:val="99"/>
    <w:unhideWhenUsed/>
    <w:rsid w:val="006D48E1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D35515"/>
    <w:pPr>
      <w:outlineLvl w:val="9"/>
    </w:pPr>
    <w:rPr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B664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B6644"/>
    <w:pPr>
      <w:spacing w:after="100"/>
      <w:ind w:left="240"/>
    </w:pPr>
  </w:style>
  <w:style w:type="table" w:styleId="TableGrid">
    <w:name w:val="Table Grid"/>
    <w:basedOn w:val="TableNormal"/>
    <w:uiPriority w:val="39"/>
    <w:rsid w:val="005F4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B08F7"/>
    <w:rPr>
      <w:b/>
      <w:bCs/>
    </w:rPr>
  </w:style>
  <w:style w:type="table" w:styleId="PlainTable1">
    <w:name w:val="Plain Table 1"/>
    <w:basedOn w:val="TableNormal"/>
    <w:uiPriority w:val="41"/>
    <w:rsid w:val="00A26177"/>
    <w:pPr>
      <w:spacing w:after="0" w:line="240" w:lineRule="auto"/>
      <w:jc w:val="both"/>
    </w:pPr>
    <w:rPr>
      <w:rFonts w:ascii="Times New Roman" w:hAnsi="Times New Roman"/>
      <w:bCs/>
      <w:sz w:val="24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A26177"/>
    <w:pPr>
      <w:tabs>
        <w:tab w:val="center" w:pos="4513"/>
        <w:tab w:val="right" w:pos="9026"/>
      </w:tabs>
      <w:spacing w:after="0" w:line="240" w:lineRule="auto"/>
    </w:pPr>
    <w:rPr>
      <w:bCs/>
    </w:rPr>
  </w:style>
  <w:style w:type="character" w:customStyle="1" w:styleId="FooterChar">
    <w:name w:val="Footer Char"/>
    <w:basedOn w:val="DefaultParagraphFont"/>
    <w:link w:val="Footer"/>
    <w:uiPriority w:val="99"/>
    <w:rsid w:val="00A26177"/>
    <w:rPr>
      <w:rFonts w:ascii="Times New Roman" w:hAnsi="Times New Roman"/>
      <w:bCs/>
      <w:sz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E60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6DA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1C77A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8631C4"/>
    <w:rPr>
      <w:rFonts w:ascii="Times New Roman" w:hAnsi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492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5BA3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8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08363-BAFD-44F8-94BD-68C3DA5A162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1623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Katerina Hristova</cp:lastModifiedBy>
  <cp:revision>2</cp:revision>
  <dcterms:created xsi:type="dcterms:W3CDTF">2025-06-16T18:47:00Z</dcterms:created>
  <dcterms:modified xsi:type="dcterms:W3CDTF">2025-06-16T18:47:00Z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cf8811fbfc37f077f439eaf3aa61650b48074f9a4fa193bf5fe4f00570d46bfd</vt:lpwstr>
  </property>
  <property fmtid="{D5CDD505-2E9C-101B-9397-08002B2CF9AE}" pid="3" name="NXPowerLiteLastOptimized">
    <vt:lpwstr>139629</vt:lpwstr>
  </property>
  <property fmtid="{D5CDD505-2E9C-101B-9397-08002B2CF9AE}" pid="4" name="NXPowerLiteSettings">
    <vt:lpwstr>C70005D002A000</vt:lpwstr>
  </property>
  <property fmtid="{D5CDD505-2E9C-101B-9397-08002B2CF9AE}" pid="5" name="NXPowerLiteVersion">
    <vt:lpwstr>D10.2.0</vt:lpwstr>
  </property>
</Properties>
</file>