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76AD" w:rsidRDefault="005C1DAB" w:rsidP="007F76AD">
      <w:pPr>
        <w:spacing w:line="360" w:lineRule="auto"/>
        <w:jc w:val="both"/>
        <w:rPr>
          <w:rFonts w:ascii="Arial" w:hAnsi="Arial" w:cs="Arial"/>
          <w:sz w:val="24"/>
        </w:rPr>
      </w:pPr>
      <w:r>
        <w:rPr>
          <w:rFonts w:ascii="Arial" w:hAnsi="Arial" w:cs="Arial"/>
          <w:sz w:val="24"/>
        </w:rPr>
        <w:t>The process leading up to the</w:t>
      </w:r>
      <w:r w:rsidR="002B793B">
        <w:rPr>
          <w:rFonts w:ascii="Arial" w:hAnsi="Arial" w:cs="Arial"/>
          <w:sz w:val="24"/>
        </w:rPr>
        <w:t xml:space="preserve"> initial child protection plan</w:t>
      </w:r>
      <w:r w:rsidR="002E562F">
        <w:rPr>
          <w:rFonts w:ascii="Arial" w:hAnsi="Arial" w:cs="Arial"/>
          <w:sz w:val="24"/>
        </w:rPr>
        <w:t>,</w:t>
      </w:r>
      <w:r>
        <w:rPr>
          <w:rFonts w:ascii="Arial" w:hAnsi="Arial" w:cs="Arial"/>
          <w:sz w:val="24"/>
        </w:rPr>
        <w:t xml:space="preserve"> </w:t>
      </w:r>
      <w:r w:rsidR="002B793B">
        <w:rPr>
          <w:rFonts w:ascii="Arial" w:hAnsi="Arial" w:cs="Arial"/>
          <w:sz w:val="24"/>
        </w:rPr>
        <w:t xml:space="preserve">I chose </w:t>
      </w:r>
      <w:r w:rsidR="002E562F">
        <w:rPr>
          <w:rFonts w:ascii="Arial" w:hAnsi="Arial" w:cs="Arial"/>
          <w:sz w:val="24"/>
        </w:rPr>
        <w:t xml:space="preserve">to undertake </w:t>
      </w:r>
      <w:r w:rsidR="002B793B">
        <w:rPr>
          <w:rFonts w:ascii="Arial" w:hAnsi="Arial" w:cs="Arial"/>
          <w:sz w:val="24"/>
        </w:rPr>
        <w:t>the role of the social worker</w:t>
      </w:r>
      <w:r w:rsidR="00FC07BA">
        <w:rPr>
          <w:rFonts w:ascii="Arial" w:hAnsi="Arial" w:cs="Arial"/>
          <w:sz w:val="24"/>
        </w:rPr>
        <w:t>.</w:t>
      </w:r>
      <w:r w:rsidR="002B793B">
        <w:rPr>
          <w:rFonts w:ascii="Arial" w:hAnsi="Arial" w:cs="Arial"/>
          <w:sz w:val="24"/>
        </w:rPr>
        <w:t xml:space="preserve"> </w:t>
      </w:r>
      <w:r w:rsidR="00FC07BA">
        <w:rPr>
          <w:rFonts w:ascii="Arial" w:hAnsi="Arial" w:cs="Arial"/>
          <w:sz w:val="24"/>
        </w:rPr>
        <w:t>I found the</w:t>
      </w:r>
      <w:r w:rsidR="002B793B">
        <w:rPr>
          <w:rFonts w:ascii="Arial" w:hAnsi="Arial" w:cs="Arial"/>
          <w:sz w:val="24"/>
        </w:rPr>
        <w:t xml:space="preserve"> </w:t>
      </w:r>
      <w:r w:rsidR="00FC07BA">
        <w:rPr>
          <w:rFonts w:ascii="Arial" w:hAnsi="Arial" w:cs="Arial"/>
          <w:sz w:val="24"/>
        </w:rPr>
        <w:t xml:space="preserve">discussion </w:t>
      </w:r>
      <w:r>
        <w:rPr>
          <w:rFonts w:ascii="Arial" w:hAnsi="Arial" w:cs="Arial"/>
          <w:sz w:val="24"/>
        </w:rPr>
        <w:t xml:space="preserve">difficult at times for </w:t>
      </w:r>
      <w:proofErr w:type="gramStart"/>
      <w:r>
        <w:rPr>
          <w:rFonts w:ascii="Arial" w:hAnsi="Arial" w:cs="Arial"/>
          <w:sz w:val="24"/>
        </w:rPr>
        <w:t>myself</w:t>
      </w:r>
      <w:proofErr w:type="gramEnd"/>
      <w:r w:rsidR="005C6EDE">
        <w:rPr>
          <w:rFonts w:ascii="Arial" w:hAnsi="Arial" w:cs="Arial"/>
          <w:sz w:val="24"/>
        </w:rPr>
        <w:t xml:space="preserve"> and another particular member of the group </w:t>
      </w:r>
      <w:r>
        <w:rPr>
          <w:rFonts w:ascii="Arial" w:hAnsi="Arial" w:cs="Arial"/>
          <w:sz w:val="24"/>
        </w:rPr>
        <w:t>as the other two members</w:t>
      </w:r>
      <w:r w:rsidR="00D64E52">
        <w:rPr>
          <w:rFonts w:ascii="Arial" w:hAnsi="Arial" w:cs="Arial"/>
          <w:sz w:val="24"/>
        </w:rPr>
        <w:t xml:space="preserve"> in the group</w:t>
      </w:r>
      <w:r>
        <w:rPr>
          <w:rFonts w:ascii="Arial" w:hAnsi="Arial" w:cs="Arial"/>
          <w:sz w:val="24"/>
        </w:rPr>
        <w:t xml:space="preserve"> </w:t>
      </w:r>
      <w:r w:rsidR="00D64E52">
        <w:rPr>
          <w:rFonts w:ascii="Arial" w:hAnsi="Arial" w:cs="Arial"/>
          <w:sz w:val="24"/>
        </w:rPr>
        <w:t xml:space="preserve">did not </w:t>
      </w:r>
      <w:r>
        <w:rPr>
          <w:rFonts w:ascii="Arial" w:hAnsi="Arial" w:cs="Arial"/>
          <w:sz w:val="24"/>
        </w:rPr>
        <w:t>always respond to the messages sent to them regarding</w:t>
      </w:r>
      <w:r w:rsidR="005C6EDE">
        <w:rPr>
          <w:rFonts w:ascii="Arial" w:hAnsi="Arial" w:cs="Arial"/>
          <w:sz w:val="24"/>
        </w:rPr>
        <w:t xml:space="preserve"> ideas </w:t>
      </w:r>
      <w:r>
        <w:rPr>
          <w:rFonts w:ascii="Arial" w:hAnsi="Arial" w:cs="Arial"/>
          <w:sz w:val="24"/>
        </w:rPr>
        <w:t>about what we were adding onto the scenario for the discussion.</w:t>
      </w:r>
      <w:r w:rsidR="005C6EDE">
        <w:rPr>
          <w:rFonts w:ascii="Arial" w:hAnsi="Arial" w:cs="Arial"/>
          <w:sz w:val="24"/>
        </w:rPr>
        <w:t xml:space="preserve"> </w:t>
      </w:r>
      <w:r>
        <w:rPr>
          <w:rFonts w:ascii="Arial" w:hAnsi="Arial" w:cs="Arial"/>
          <w:sz w:val="24"/>
        </w:rPr>
        <w:t xml:space="preserve">It </w:t>
      </w:r>
      <w:r w:rsidR="00D64E52">
        <w:rPr>
          <w:rFonts w:ascii="Arial" w:hAnsi="Arial" w:cs="Arial"/>
          <w:sz w:val="24"/>
        </w:rPr>
        <w:t>was also an issue</w:t>
      </w:r>
      <w:r>
        <w:rPr>
          <w:rFonts w:ascii="Arial" w:hAnsi="Arial" w:cs="Arial"/>
          <w:sz w:val="24"/>
        </w:rPr>
        <w:t xml:space="preserve"> th</w:t>
      </w:r>
      <w:r w:rsidR="00D64E52">
        <w:rPr>
          <w:rFonts w:ascii="Arial" w:hAnsi="Arial" w:cs="Arial"/>
          <w:sz w:val="24"/>
        </w:rPr>
        <w:t>at the other two members live</w:t>
      </w:r>
      <w:r>
        <w:rPr>
          <w:rFonts w:ascii="Arial" w:hAnsi="Arial" w:cs="Arial"/>
          <w:sz w:val="24"/>
        </w:rPr>
        <w:t xml:space="preserve"> far away so we were unable to meet as a group to practice our discussion. However, I felt the discussion went really well consi</w:t>
      </w:r>
      <w:r w:rsidR="00601FB8">
        <w:rPr>
          <w:rFonts w:ascii="Arial" w:hAnsi="Arial" w:cs="Arial"/>
          <w:sz w:val="24"/>
        </w:rPr>
        <w:t>dering the minor issued we faced</w:t>
      </w:r>
      <w:r>
        <w:rPr>
          <w:rFonts w:ascii="Arial" w:hAnsi="Arial" w:cs="Arial"/>
          <w:sz w:val="24"/>
        </w:rPr>
        <w:t xml:space="preserve"> as we worked well together as a team in the end to create the discussion we produced. </w:t>
      </w:r>
      <w:r w:rsidR="0065610B">
        <w:rPr>
          <w:rFonts w:ascii="Arial" w:hAnsi="Arial" w:cs="Arial"/>
          <w:sz w:val="24"/>
        </w:rPr>
        <w:t xml:space="preserve">I found it hard to link what I was saying as the </w:t>
      </w:r>
      <w:r>
        <w:rPr>
          <w:rFonts w:ascii="Arial" w:hAnsi="Arial" w:cs="Arial"/>
          <w:sz w:val="24"/>
        </w:rPr>
        <w:t>main person speaking</w:t>
      </w:r>
      <w:r w:rsidR="00D64E52">
        <w:rPr>
          <w:rFonts w:ascii="Arial" w:hAnsi="Arial" w:cs="Arial"/>
          <w:sz w:val="24"/>
        </w:rPr>
        <w:t>,</w:t>
      </w:r>
      <w:r>
        <w:rPr>
          <w:rFonts w:ascii="Arial" w:hAnsi="Arial" w:cs="Arial"/>
          <w:sz w:val="24"/>
        </w:rPr>
        <w:t xml:space="preserve"> as the </w:t>
      </w:r>
      <w:r w:rsidR="0065610B">
        <w:rPr>
          <w:rFonts w:ascii="Arial" w:hAnsi="Arial" w:cs="Arial"/>
          <w:sz w:val="24"/>
        </w:rPr>
        <w:t>social worker to relevant legislation also.</w:t>
      </w:r>
      <w:r w:rsidR="000C3071">
        <w:rPr>
          <w:rFonts w:ascii="Arial" w:hAnsi="Arial" w:cs="Arial"/>
          <w:sz w:val="24"/>
        </w:rPr>
        <w:t xml:space="preserve"> I am disappointed about the lack of legislation I contributed to my part in the discussion.</w:t>
      </w:r>
    </w:p>
    <w:p w:rsidR="007F76AD" w:rsidRDefault="00D64E52" w:rsidP="007F76AD">
      <w:pPr>
        <w:spacing w:line="360" w:lineRule="auto"/>
        <w:jc w:val="both"/>
        <w:rPr>
          <w:rFonts w:ascii="Arial" w:hAnsi="Arial" w:cs="Arial"/>
          <w:sz w:val="24"/>
        </w:rPr>
      </w:pPr>
      <w:r>
        <w:rPr>
          <w:rFonts w:ascii="Arial" w:hAnsi="Arial" w:cs="Arial"/>
          <w:sz w:val="24"/>
        </w:rPr>
        <w:t>It</w:t>
      </w:r>
      <w:r w:rsidR="0065610B">
        <w:rPr>
          <w:rFonts w:ascii="Arial" w:hAnsi="Arial" w:cs="Arial"/>
          <w:sz w:val="24"/>
        </w:rPr>
        <w:t xml:space="preserve"> was interesting to take up the role of being a social worker</w:t>
      </w:r>
      <w:r w:rsidR="005C1DAB">
        <w:rPr>
          <w:rFonts w:ascii="Arial" w:hAnsi="Arial" w:cs="Arial"/>
          <w:sz w:val="24"/>
        </w:rPr>
        <w:t xml:space="preserve"> and I did thoroughly enjoy playing the </w:t>
      </w:r>
      <w:r>
        <w:rPr>
          <w:rFonts w:ascii="Arial" w:hAnsi="Arial" w:cs="Arial"/>
          <w:sz w:val="24"/>
        </w:rPr>
        <w:t xml:space="preserve">particular </w:t>
      </w:r>
      <w:r w:rsidR="005C1DAB">
        <w:rPr>
          <w:rFonts w:ascii="Arial" w:hAnsi="Arial" w:cs="Arial"/>
          <w:sz w:val="24"/>
        </w:rPr>
        <w:t>role</w:t>
      </w:r>
      <w:r w:rsidR="0065610B">
        <w:rPr>
          <w:rFonts w:ascii="Arial" w:hAnsi="Arial" w:cs="Arial"/>
          <w:sz w:val="24"/>
        </w:rPr>
        <w:t xml:space="preserve">. </w:t>
      </w:r>
      <w:r w:rsidR="009E1CBC">
        <w:rPr>
          <w:rFonts w:ascii="Arial" w:hAnsi="Arial" w:cs="Arial"/>
          <w:sz w:val="24"/>
        </w:rPr>
        <w:t xml:space="preserve">I believe </w:t>
      </w:r>
      <w:r w:rsidR="002D4966">
        <w:rPr>
          <w:rFonts w:ascii="Arial" w:hAnsi="Arial" w:cs="Arial"/>
          <w:sz w:val="24"/>
        </w:rPr>
        <w:t xml:space="preserve">we worked well as a team </w:t>
      </w:r>
      <w:r w:rsidR="000C3071">
        <w:rPr>
          <w:rFonts w:ascii="Arial" w:hAnsi="Arial" w:cs="Arial"/>
          <w:sz w:val="24"/>
        </w:rPr>
        <w:t xml:space="preserve">after over </w:t>
      </w:r>
      <w:proofErr w:type="gramStart"/>
      <w:r w:rsidR="000C3071">
        <w:rPr>
          <w:rFonts w:ascii="Arial" w:hAnsi="Arial" w:cs="Arial"/>
          <w:sz w:val="24"/>
        </w:rPr>
        <w:t>coming</w:t>
      </w:r>
      <w:proofErr w:type="gramEnd"/>
      <w:r w:rsidR="000C3071">
        <w:rPr>
          <w:rFonts w:ascii="Arial" w:hAnsi="Arial" w:cs="Arial"/>
          <w:sz w:val="24"/>
        </w:rPr>
        <w:t xml:space="preserve"> the issues we had</w:t>
      </w:r>
      <w:r w:rsidR="0023475E">
        <w:rPr>
          <w:rFonts w:ascii="Arial" w:hAnsi="Arial" w:cs="Arial"/>
          <w:sz w:val="24"/>
        </w:rPr>
        <w:t xml:space="preserve"> to </w:t>
      </w:r>
      <w:r>
        <w:rPr>
          <w:rFonts w:ascii="Arial" w:hAnsi="Arial" w:cs="Arial"/>
          <w:sz w:val="24"/>
        </w:rPr>
        <w:t>include</w:t>
      </w:r>
      <w:r w:rsidR="002D4966">
        <w:rPr>
          <w:rFonts w:ascii="Arial" w:hAnsi="Arial" w:cs="Arial"/>
          <w:sz w:val="24"/>
        </w:rPr>
        <w:t xml:space="preserve"> different ideas to the scenario. </w:t>
      </w:r>
      <w:r w:rsidR="007F76AD">
        <w:rPr>
          <w:rFonts w:ascii="Arial" w:hAnsi="Arial" w:cs="Arial"/>
          <w:sz w:val="24"/>
        </w:rPr>
        <w:t xml:space="preserve">I believe that we did well to make the discussion flow as we did not have much time to practice as we live so far from one another and some of the members of the group did not </w:t>
      </w:r>
      <w:r>
        <w:rPr>
          <w:rFonts w:ascii="Arial" w:hAnsi="Arial" w:cs="Arial"/>
          <w:sz w:val="24"/>
        </w:rPr>
        <w:t xml:space="preserve">always </w:t>
      </w:r>
      <w:r w:rsidR="007F76AD">
        <w:rPr>
          <w:rFonts w:ascii="Arial" w:hAnsi="Arial" w:cs="Arial"/>
          <w:sz w:val="24"/>
        </w:rPr>
        <w:t xml:space="preserve">keep in contact about what they were going to be </w:t>
      </w:r>
      <w:r>
        <w:rPr>
          <w:rFonts w:ascii="Arial" w:hAnsi="Arial" w:cs="Arial"/>
          <w:sz w:val="24"/>
        </w:rPr>
        <w:t>including</w:t>
      </w:r>
      <w:r w:rsidR="007F76AD">
        <w:rPr>
          <w:rFonts w:ascii="Arial" w:hAnsi="Arial" w:cs="Arial"/>
          <w:sz w:val="24"/>
        </w:rPr>
        <w:t xml:space="preserve"> to their part in the discussion.</w:t>
      </w:r>
    </w:p>
    <w:p w:rsidR="0080353C" w:rsidRDefault="0080353C" w:rsidP="005C6EDE">
      <w:pPr>
        <w:spacing w:line="360" w:lineRule="auto"/>
        <w:jc w:val="both"/>
        <w:rPr>
          <w:rFonts w:ascii="Arial" w:hAnsi="Arial" w:cs="Arial"/>
          <w:sz w:val="24"/>
        </w:rPr>
      </w:pPr>
      <w:r>
        <w:rPr>
          <w:rFonts w:ascii="Arial" w:hAnsi="Arial" w:cs="Arial"/>
          <w:sz w:val="24"/>
        </w:rPr>
        <w:t xml:space="preserve">According to </w:t>
      </w:r>
      <w:r w:rsidR="00AD3AC5">
        <w:rPr>
          <w:rFonts w:ascii="Arial" w:hAnsi="Arial" w:cs="Arial"/>
          <w:sz w:val="24"/>
        </w:rPr>
        <w:t xml:space="preserve">West </w:t>
      </w:r>
      <w:r>
        <w:rPr>
          <w:rFonts w:ascii="Arial" w:hAnsi="Arial" w:cs="Arial"/>
          <w:sz w:val="24"/>
        </w:rPr>
        <w:t>(</w:t>
      </w:r>
      <w:r w:rsidR="00DC47CC">
        <w:rPr>
          <w:rFonts w:ascii="Arial" w:hAnsi="Arial" w:cs="Arial"/>
          <w:sz w:val="24"/>
        </w:rPr>
        <w:t>2012</w:t>
      </w:r>
      <w:r>
        <w:rPr>
          <w:rFonts w:ascii="Arial" w:hAnsi="Arial" w:cs="Arial"/>
          <w:sz w:val="24"/>
        </w:rPr>
        <w:t>) creating and sustaining effective team work requires renewal and discovery from each member in order to gain effective team work and good practice. Teams vary in the tasks they undertake. Each team member must adapt to any changes that conform them within the process. In order for team work to be effective, regular team reviews must take place</w:t>
      </w:r>
      <w:r w:rsidR="00DC47CC">
        <w:rPr>
          <w:rFonts w:ascii="Arial" w:hAnsi="Arial" w:cs="Arial"/>
          <w:sz w:val="24"/>
        </w:rPr>
        <w:t xml:space="preserve"> as well as progress towards their fulfillment. Team members must also value the different perspectives, knowledge basis, skills and experiences of each team member. Team members must ref</w:t>
      </w:r>
      <w:r w:rsidR="00D64E52">
        <w:rPr>
          <w:rFonts w:ascii="Arial" w:hAnsi="Arial" w:cs="Arial"/>
          <w:sz w:val="24"/>
        </w:rPr>
        <w:t>lect on the team’s objectives, s</w:t>
      </w:r>
      <w:r w:rsidR="00DC47CC">
        <w:rPr>
          <w:rFonts w:ascii="Arial" w:hAnsi="Arial" w:cs="Arial"/>
          <w:sz w:val="24"/>
        </w:rPr>
        <w:t xml:space="preserve">trategies, processes and performance and be able to make change accordingly (West, 2000; </w:t>
      </w:r>
      <w:proofErr w:type="spellStart"/>
      <w:r w:rsidR="00DC47CC">
        <w:rPr>
          <w:rFonts w:ascii="Arial" w:hAnsi="Arial" w:cs="Arial"/>
          <w:sz w:val="24"/>
        </w:rPr>
        <w:t>Widmer</w:t>
      </w:r>
      <w:proofErr w:type="spellEnd"/>
      <w:r w:rsidR="00DC47CC">
        <w:rPr>
          <w:rFonts w:ascii="Arial" w:hAnsi="Arial" w:cs="Arial"/>
          <w:sz w:val="24"/>
        </w:rPr>
        <w:t xml:space="preserve">, </w:t>
      </w:r>
      <w:proofErr w:type="spellStart"/>
      <w:r w:rsidR="00DC47CC">
        <w:rPr>
          <w:rFonts w:ascii="Arial" w:hAnsi="Arial" w:cs="Arial"/>
          <w:sz w:val="24"/>
        </w:rPr>
        <w:t>Schippers</w:t>
      </w:r>
      <w:proofErr w:type="spellEnd"/>
      <w:r w:rsidR="00DC47CC">
        <w:rPr>
          <w:rFonts w:ascii="Arial" w:hAnsi="Arial" w:cs="Arial"/>
          <w:sz w:val="24"/>
        </w:rPr>
        <w:t>, and West, 2009).</w:t>
      </w:r>
    </w:p>
    <w:p w:rsidR="00601FB8" w:rsidRDefault="00601FB8" w:rsidP="005C6EDE">
      <w:pPr>
        <w:spacing w:line="360" w:lineRule="auto"/>
        <w:jc w:val="both"/>
        <w:rPr>
          <w:rFonts w:ascii="Arial" w:hAnsi="Arial" w:cs="Arial"/>
          <w:sz w:val="24"/>
        </w:rPr>
      </w:pPr>
      <w:r>
        <w:rPr>
          <w:rFonts w:ascii="Arial" w:hAnsi="Arial" w:cs="Arial"/>
          <w:sz w:val="24"/>
        </w:rPr>
        <w:t xml:space="preserve">Before the case conference took </w:t>
      </w:r>
      <w:r w:rsidR="00F627A8">
        <w:rPr>
          <w:rFonts w:ascii="Arial" w:hAnsi="Arial" w:cs="Arial"/>
          <w:sz w:val="24"/>
        </w:rPr>
        <w:t>place my knowledge was not particularly strong</w:t>
      </w:r>
      <w:r>
        <w:rPr>
          <w:rFonts w:ascii="Arial" w:hAnsi="Arial" w:cs="Arial"/>
          <w:sz w:val="24"/>
        </w:rPr>
        <w:t xml:space="preserve"> on what takes place during a case conference and who is involved. However, since doing the relevant research my knowledge has improved greatly about what and who is involved in particular cases. However, I believe my knowledge on safeguarding was </w:t>
      </w:r>
      <w:r w:rsidR="00D64E52">
        <w:rPr>
          <w:rFonts w:ascii="Arial" w:hAnsi="Arial" w:cs="Arial"/>
          <w:sz w:val="24"/>
        </w:rPr>
        <w:lastRenderedPageBreak/>
        <w:t>well-built</w:t>
      </w:r>
      <w:r>
        <w:rPr>
          <w:rFonts w:ascii="Arial" w:hAnsi="Arial" w:cs="Arial"/>
          <w:sz w:val="24"/>
        </w:rPr>
        <w:t xml:space="preserve"> before taking part in the discussion as </w:t>
      </w:r>
      <w:r w:rsidR="00F627A8">
        <w:rPr>
          <w:rFonts w:ascii="Arial" w:hAnsi="Arial" w:cs="Arial"/>
          <w:sz w:val="24"/>
        </w:rPr>
        <w:t xml:space="preserve">I have done </w:t>
      </w:r>
      <w:r>
        <w:rPr>
          <w:rFonts w:ascii="Arial" w:hAnsi="Arial" w:cs="Arial"/>
          <w:sz w:val="24"/>
        </w:rPr>
        <w:t xml:space="preserve">much research on safeguarding </w:t>
      </w:r>
      <w:r w:rsidR="008E01F1">
        <w:rPr>
          <w:rFonts w:ascii="Arial" w:hAnsi="Arial" w:cs="Arial"/>
          <w:sz w:val="24"/>
        </w:rPr>
        <w:t>before now. I have been on a safeguarding and child protection course</w:t>
      </w:r>
      <w:r w:rsidR="00F627A8">
        <w:rPr>
          <w:rFonts w:ascii="Arial" w:hAnsi="Arial" w:cs="Arial"/>
          <w:sz w:val="24"/>
        </w:rPr>
        <w:t xml:space="preserve"> meaning</w:t>
      </w:r>
      <w:r w:rsidR="008E01F1">
        <w:rPr>
          <w:rFonts w:ascii="Arial" w:hAnsi="Arial" w:cs="Arial"/>
          <w:sz w:val="24"/>
        </w:rPr>
        <w:t xml:space="preserve"> my understanding </w:t>
      </w:r>
      <w:r w:rsidR="00F627A8">
        <w:rPr>
          <w:rFonts w:ascii="Arial" w:hAnsi="Arial" w:cs="Arial"/>
          <w:sz w:val="24"/>
        </w:rPr>
        <w:t>on</w:t>
      </w:r>
      <w:r w:rsidR="008E01F1">
        <w:rPr>
          <w:rFonts w:ascii="Arial" w:hAnsi="Arial" w:cs="Arial"/>
          <w:sz w:val="24"/>
        </w:rPr>
        <w:t xml:space="preserve"> the two subjects was</w:t>
      </w:r>
      <w:r w:rsidR="00F627A8">
        <w:rPr>
          <w:rFonts w:ascii="Arial" w:hAnsi="Arial" w:cs="Arial"/>
          <w:sz w:val="24"/>
        </w:rPr>
        <w:t xml:space="preserve"> strong to begin with knowing all the correct procedures</w:t>
      </w:r>
      <w:r w:rsidR="00AD3AC5">
        <w:rPr>
          <w:rFonts w:ascii="Arial" w:hAnsi="Arial" w:cs="Arial"/>
          <w:sz w:val="24"/>
        </w:rPr>
        <w:t xml:space="preserve"> to undertake</w:t>
      </w:r>
      <w:r w:rsidR="00F627A8">
        <w:rPr>
          <w:rFonts w:ascii="Arial" w:hAnsi="Arial" w:cs="Arial"/>
          <w:sz w:val="24"/>
        </w:rPr>
        <w:t>.</w:t>
      </w:r>
      <w:r>
        <w:rPr>
          <w:rFonts w:ascii="Arial" w:hAnsi="Arial" w:cs="Arial"/>
          <w:sz w:val="24"/>
        </w:rPr>
        <w:t xml:space="preserve"> But, even after the discussion I have gained furth</w:t>
      </w:r>
      <w:r w:rsidR="009656EB">
        <w:rPr>
          <w:rFonts w:ascii="Arial" w:hAnsi="Arial" w:cs="Arial"/>
          <w:sz w:val="24"/>
        </w:rPr>
        <w:t xml:space="preserve">er knowledge on safeguarding </w:t>
      </w:r>
      <w:r w:rsidR="008E01F1">
        <w:rPr>
          <w:rFonts w:ascii="Arial" w:hAnsi="Arial" w:cs="Arial"/>
          <w:sz w:val="24"/>
        </w:rPr>
        <w:t xml:space="preserve">and child protection </w:t>
      </w:r>
      <w:r w:rsidR="009656EB">
        <w:rPr>
          <w:rFonts w:ascii="Arial" w:hAnsi="Arial" w:cs="Arial"/>
          <w:sz w:val="24"/>
        </w:rPr>
        <w:t>as</w:t>
      </w:r>
      <w:r>
        <w:rPr>
          <w:rFonts w:ascii="Arial" w:hAnsi="Arial" w:cs="Arial"/>
          <w:sz w:val="24"/>
        </w:rPr>
        <w:t xml:space="preserve"> there is always so much to learn.</w:t>
      </w:r>
    </w:p>
    <w:p w:rsidR="00F627A8" w:rsidRDefault="00F627A8" w:rsidP="005C6EDE">
      <w:pPr>
        <w:spacing w:line="360" w:lineRule="auto"/>
        <w:jc w:val="both"/>
        <w:rPr>
          <w:rFonts w:ascii="Arial" w:hAnsi="Arial" w:cs="Arial"/>
          <w:sz w:val="24"/>
        </w:rPr>
      </w:pPr>
      <w:r>
        <w:rPr>
          <w:rFonts w:ascii="Arial" w:hAnsi="Arial" w:cs="Arial"/>
          <w:sz w:val="24"/>
        </w:rPr>
        <w:t>According to Cleaver et al (2009) if an adult is worried for the welfare of a child, for example, if they believe they are being abused</w:t>
      </w:r>
      <w:r w:rsidR="00D64E52">
        <w:rPr>
          <w:rFonts w:ascii="Arial" w:hAnsi="Arial" w:cs="Arial"/>
          <w:sz w:val="24"/>
        </w:rPr>
        <w:t xml:space="preserve"> or neglected</w:t>
      </w:r>
      <w:r>
        <w:rPr>
          <w:rFonts w:ascii="Arial" w:hAnsi="Arial" w:cs="Arial"/>
          <w:sz w:val="24"/>
        </w:rPr>
        <w:t xml:space="preserve">, then the adult should talk to the child directly. How to talk to a child depends on their age and how well the adult knows the child. Children may mention to an adult that they do not want to go home, </w:t>
      </w:r>
      <w:r w:rsidR="00D64E52">
        <w:rPr>
          <w:rFonts w:ascii="Arial" w:hAnsi="Arial" w:cs="Arial"/>
          <w:sz w:val="24"/>
        </w:rPr>
        <w:t>and that they feel safer in the setting. T</w:t>
      </w:r>
      <w:r>
        <w:rPr>
          <w:rFonts w:ascii="Arial" w:hAnsi="Arial" w:cs="Arial"/>
          <w:sz w:val="24"/>
        </w:rPr>
        <w:t xml:space="preserve">he child needs to be asked why they do not wish to go </w:t>
      </w:r>
      <w:proofErr w:type="gramStart"/>
      <w:r>
        <w:rPr>
          <w:rFonts w:ascii="Arial" w:hAnsi="Arial" w:cs="Arial"/>
          <w:sz w:val="24"/>
        </w:rPr>
        <w:t>home,</w:t>
      </w:r>
      <w:proofErr w:type="gramEnd"/>
      <w:r>
        <w:rPr>
          <w:rFonts w:ascii="Arial" w:hAnsi="Arial" w:cs="Arial"/>
          <w:sz w:val="24"/>
        </w:rPr>
        <w:t xml:space="preserve"> this may allow the child the confidence to talk about why they do not want to go home. If the child then open’s up about the situation the correct procedures then need to be carried out.</w:t>
      </w:r>
    </w:p>
    <w:p w:rsidR="00AD3AC5" w:rsidRDefault="00601FB8" w:rsidP="005C6EDE">
      <w:pPr>
        <w:spacing w:line="360" w:lineRule="auto"/>
        <w:jc w:val="both"/>
        <w:rPr>
          <w:rFonts w:ascii="Arial" w:hAnsi="Arial" w:cs="Arial"/>
          <w:sz w:val="24"/>
        </w:rPr>
      </w:pPr>
      <w:r>
        <w:rPr>
          <w:rFonts w:ascii="Arial" w:hAnsi="Arial" w:cs="Arial"/>
          <w:sz w:val="24"/>
        </w:rPr>
        <w:t xml:space="preserve">I have gained significant knowledge on the particular role of being a social worker during the research for the </w:t>
      </w:r>
      <w:r w:rsidR="00E63281">
        <w:rPr>
          <w:rFonts w:ascii="Arial" w:hAnsi="Arial" w:cs="Arial"/>
          <w:sz w:val="24"/>
        </w:rPr>
        <w:t>discussion</w:t>
      </w:r>
      <w:r w:rsidR="00D64E52">
        <w:rPr>
          <w:rFonts w:ascii="Arial" w:hAnsi="Arial" w:cs="Arial"/>
          <w:sz w:val="24"/>
        </w:rPr>
        <w:t>. W</w:t>
      </w:r>
      <w:r>
        <w:rPr>
          <w:rFonts w:ascii="Arial" w:hAnsi="Arial" w:cs="Arial"/>
          <w:sz w:val="24"/>
        </w:rPr>
        <w:t>hat their role entails</w:t>
      </w:r>
      <w:r w:rsidR="00D46204">
        <w:rPr>
          <w:rFonts w:ascii="Arial" w:hAnsi="Arial" w:cs="Arial"/>
          <w:sz w:val="24"/>
        </w:rPr>
        <w:t xml:space="preserve"> and how it can be challenging at times</w:t>
      </w:r>
      <w:r w:rsidR="00D64E52">
        <w:rPr>
          <w:rFonts w:ascii="Arial" w:hAnsi="Arial" w:cs="Arial"/>
          <w:sz w:val="24"/>
        </w:rPr>
        <w:t xml:space="preserve"> and </w:t>
      </w:r>
      <w:r>
        <w:rPr>
          <w:rFonts w:ascii="Arial" w:hAnsi="Arial" w:cs="Arial"/>
          <w:sz w:val="24"/>
        </w:rPr>
        <w:t>their involvement during a case conference such as the one we carried out</w:t>
      </w:r>
      <w:r w:rsidR="00E63281">
        <w:rPr>
          <w:rFonts w:ascii="Arial" w:hAnsi="Arial" w:cs="Arial"/>
          <w:sz w:val="24"/>
        </w:rPr>
        <w:t xml:space="preserve"> as a group</w:t>
      </w:r>
      <w:r w:rsidR="002868E2">
        <w:rPr>
          <w:rFonts w:ascii="Arial" w:hAnsi="Arial" w:cs="Arial"/>
          <w:sz w:val="24"/>
        </w:rPr>
        <w:t>. Also</w:t>
      </w:r>
      <w:r w:rsidR="00D64E52">
        <w:rPr>
          <w:rFonts w:ascii="Arial" w:hAnsi="Arial" w:cs="Arial"/>
          <w:sz w:val="24"/>
        </w:rPr>
        <w:t>,</w:t>
      </w:r>
      <w:r w:rsidR="002868E2">
        <w:rPr>
          <w:rFonts w:ascii="Arial" w:hAnsi="Arial" w:cs="Arial"/>
          <w:sz w:val="24"/>
        </w:rPr>
        <w:t xml:space="preserve"> about their responsibilities</w:t>
      </w:r>
      <w:r w:rsidR="00D46204">
        <w:rPr>
          <w:rFonts w:ascii="Arial" w:hAnsi="Arial" w:cs="Arial"/>
          <w:sz w:val="24"/>
        </w:rPr>
        <w:t xml:space="preserve"> for helping individuals and their families to cope with challenging barriers they may be facing to improve their qualities of life by supporting these people and their families.</w:t>
      </w:r>
      <w:r>
        <w:rPr>
          <w:rFonts w:ascii="Arial" w:hAnsi="Arial" w:cs="Arial"/>
          <w:sz w:val="24"/>
        </w:rPr>
        <w:t xml:space="preserve"> </w:t>
      </w:r>
    </w:p>
    <w:p w:rsidR="00AD3AC5" w:rsidRDefault="003113F5" w:rsidP="005C6EDE">
      <w:pPr>
        <w:spacing w:line="360" w:lineRule="auto"/>
        <w:jc w:val="both"/>
        <w:rPr>
          <w:rFonts w:ascii="Arial" w:hAnsi="Arial" w:cs="Arial"/>
          <w:sz w:val="24"/>
        </w:rPr>
      </w:pPr>
      <w:r>
        <w:rPr>
          <w:rFonts w:ascii="Arial" w:hAnsi="Arial" w:cs="Arial"/>
          <w:sz w:val="24"/>
        </w:rPr>
        <w:t xml:space="preserve">According to </w:t>
      </w:r>
      <w:proofErr w:type="spellStart"/>
      <w:r w:rsidR="007126C6">
        <w:rPr>
          <w:rFonts w:ascii="Arial" w:hAnsi="Arial" w:cs="Arial"/>
          <w:sz w:val="24"/>
        </w:rPr>
        <w:t>Higham</w:t>
      </w:r>
      <w:proofErr w:type="spellEnd"/>
      <w:r w:rsidR="007126C6">
        <w:rPr>
          <w:rFonts w:ascii="Arial" w:hAnsi="Arial" w:cs="Arial"/>
          <w:sz w:val="24"/>
        </w:rPr>
        <w:t xml:space="preserve"> </w:t>
      </w:r>
      <w:r>
        <w:rPr>
          <w:rFonts w:ascii="Arial" w:hAnsi="Arial" w:cs="Arial"/>
          <w:sz w:val="24"/>
        </w:rPr>
        <w:t>(</w:t>
      </w:r>
      <w:r w:rsidR="007126C6">
        <w:rPr>
          <w:rFonts w:ascii="Arial" w:hAnsi="Arial" w:cs="Arial"/>
          <w:sz w:val="24"/>
        </w:rPr>
        <w:t>2006</w:t>
      </w:r>
      <w:r>
        <w:rPr>
          <w:rFonts w:ascii="Arial" w:hAnsi="Arial" w:cs="Arial"/>
          <w:sz w:val="24"/>
        </w:rPr>
        <w:t>) social work is based within a network of caring services or personal social services supported by members of professionals. Social work is not only to help people who are in need of support but helping other professionals to support the welfare roles of teaching, nursing and medicine. Social workers work with other groups of professionals through a range of services</w:t>
      </w:r>
      <w:r w:rsidR="007126C6">
        <w:rPr>
          <w:rFonts w:ascii="Arial" w:hAnsi="Arial" w:cs="Arial"/>
          <w:sz w:val="24"/>
        </w:rPr>
        <w:t xml:space="preserve"> and agencies</w:t>
      </w:r>
      <w:r>
        <w:rPr>
          <w:rFonts w:ascii="Arial" w:hAnsi="Arial" w:cs="Arial"/>
          <w:sz w:val="24"/>
        </w:rPr>
        <w:t xml:space="preserve"> to provide a caring service. A social worker’s</w:t>
      </w:r>
      <w:r w:rsidR="007126C6">
        <w:rPr>
          <w:rFonts w:ascii="Arial" w:hAnsi="Arial" w:cs="Arial"/>
          <w:sz w:val="24"/>
        </w:rPr>
        <w:t xml:space="preserve"> main</w:t>
      </w:r>
      <w:r>
        <w:rPr>
          <w:rFonts w:ascii="Arial" w:hAnsi="Arial" w:cs="Arial"/>
          <w:sz w:val="24"/>
        </w:rPr>
        <w:t xml:space="preserve"> role concludes of advising, guiding and supporting </w:t>
      </w:r>
      <w:r w:rsidR="007126C6">
        <w:rPr>
          <w:rFonts w:ascii="Arial" w:hAnsi="Arial" w:cs="Arial"/>
          <w:sz w:val="24"/>
        </w:rPr>
        <w:t>individuals, families and groups of people who may be facing challenges to improve their lives.</w:t>
      </w:r>
    </w:p>
    <w:p w:rsidR="007126C6" w:rsidRDefault="007126C6" w:rsidP="005C6EDE">
      <w:pPr>
        <w:spacing w:line="360" w:lineRule="auto"/>
        <w:jc w:val="both"/>
        <w:rPr>
          <w:rFonts w:ascii="Arial" w:hAnsi="Arial" w:cs="Arial"/>
          <w:sz w:val="24"/>
        </w:rPr>
      </w:pPr>
      <w:r>
        <w:rPr>
          <w:rFonts w:ascii="Arial" w:hAnsi="Arial" w:cs="Arial"/>
          <w:sz w:val="24"/>
        </w:rPr>
        <w:t xml:space="preserve">According to </w:t>
      </w:r>
      <w:r w:rsidR="00DE54B2">
        <w:rPr>
          <w:rFonts w:ascii="Arial" w:hAnsi="Arial" w:cs="Arial"/>
          <w:sz w:val="24"/>
        </w:rPr>
        <w:t xml:space="preserve">Fisher </w:t>
      </w:r>
      <w:r>
        <w:rPr>
          <w:rFonts w:ascii="Arial" w:hAnsi="Arial" w:cs="Arial"/>
          <w:sz w:val="24"/>
        </w:rPr>
        <w:t>(</w:t>
      </w:r>
      <w:r w:rsidR="00DE54B2">
        <w:rPr>
          <w:rFonts w:ascii="Arial" w:hAnsi="Arial" w:cs="Arial"/>
          <w:sz w:val="24"/>
        </w:rPr>
        <w:t>1999</w:t>
      </w:r>
      <w:r>
        <w:rPr>
          <w:rFonts w:ascii="Arial" w:hAnsi="Arial" w:cs="Arial"/>
          <w:sz w:val="24"/>
        </w:rPr>
        <w:t xml:space="preserve">) </w:t>
      </w:r>
      <w:r w:rsidR="000C3071">
        <w:rPr>
          <w:rFonts w:ascii="Arial" w:hAnsi="Arial" w:cs="Arial"/>
          <w:sz w:val="24"/>
        </w:rPr>
        <w:t xml:space="preserve">he </w:t>
      </w:r>
      <w:r w:rsidR="006C74D6">
        <w:rPr>
          <w:rFonts w:ascii="Arial" w:hAnsi="Arial" w:cs="Arial"/>
          <w:sz w:val="24"/>
        </w:rPr>
        <w:t xml:space="preserve">agrees that </w:t>
      </w:r>
      <w:r>
        <w:rPr>
          <w:rFonts w:ascii="Arial" w:hAnsi="Arial" w:cs="Arial"/>
          <w:sz w:val="24"/>
        </w:rPr>
        <w:t xml:space="preserve">social workers reduced the strains that individuals and their families may experience. Social workers provide support </w:t>
      </w:r>
      <w:r w:rsidR="006C74D6">
        <w:rPr>
          <w:rFonts w:ascii="Arial" w:hAnsi="Arial" w:cs="Arial"/>
          <w:sz w:val="24"/>
        </w:rPr>
        <w:t xml:space="preserve">in accordance to individual situations by working with professionals to reduce the risk of </w:t>
      </w:r>
      <w:r w:rsidR="006C74D6">
        <w:rPr>
          <w:rFonts w:ascii="Arial" w:hAnsi="Arial" w:cs="Arial"/>
          <w:sz w:val="24"/>
        </w:rPr>
        <w:lastRenderedPageBreak/>
        <w:t xml:space="preserve">stressors. </w:t>
      </w:r>
      <w:r w:rsidR="00DE54B2">
        <w:rPr>
          <w:rFonts w:ascii="Arial" w:hAnsi="Arial" w:cs="Arial"/>
          <w:sz w:val="24"/>
        </w:rPr>
        <w:t xml:space="preserve">Results of two studies indicate that social support has a threefold affect on strain and negativity. </w:t>
      </w:r>
    </w:p>
    <w:p w:rsidR="00BD7F10" w:rsidRDefault="00E63281" w:rsidP="005C6EDE">
      <w:pPr>
        <w:spacing w:line="360" w:lineRule="auto"/>
        <w:jc w:val="both"/>
        <w:rPr>
          <w:rFonts w:ascii="Arial" w:hAnsi="Arial" w:cs="Arial"/>
          <w:sz w:val="24"/>
        </w:rPr>
      </w:pPr>
      <w:r>
        <w:rPr>
          <w:rFonts w:ascii="Arial" w:hAnsi="Arial" w:cs="Arial"/>
          <w:sz w:val="24"/>
        </w:rPr>
        <w:t xml:space="preserve">I have also learnt about the roles of the other </w:t>
      </w:r>
      <w:r w:rsidR="00D64E52">
        <w:rPr>
          <w:rFonts w:ascii="Arial" w:hAnsi="Arial" w:cs="Arial"/>
          <w:sz w:val="24"/>
        </w:rPr>
        <w:t>individuals in my group. T</w:t>
      </w:r>
      <w:r>
        <w:rPr>
          <w:rFonts w:ascii="Arial" w:hAnsi="Arial" w:cs="Arial"/>
          <w:sz w:val="24"/>
        </w:rPr>
        <w:t xml:space="preserve">he health visitor for example, I lead myself to believe that a health visitor visits particular families to make </w:t>
      </w:r>
      <w:r w:rsidR="00D64E52">
        <w:rPr>
          <w:rFonts w:ascii="Arial" w:hAnsi="Arial" w:cs="Arial"/>
          <w:sz w:val="24"/>
        </w:rPr>
        <w:t>sure every child in the home is</w:t>
      </w:r>
      <w:r>
        <w:rPr>
          <w:rFonts w:ascii="Arial" w:hAnsi="Arial" w:cs="Arial"/>
          <w:sz w:val="24"/>
        </w:rPr>
        <w:t xml:space="preserve"> healthy, but from the discussion I can now see that it </w:t>
      </w:r>
      <w:r w:rsidR="00D64E52">
        <w:rPr>
          <w:rFonts w:ascii="Arial" w:hAnsi="Arial" w:cs="Arial"/>
          <w:sz w:val="24"/>
        </w:rPr>
        <w:t>is significantly more than this.</w:t>
      </w:r>
      <w:r>
        <w:rPr>
          <w:rFonts w:ascii="Arial" w:hAnsi="Arial" w:cs="Arial"/>
          <w:sz w:val="24"/>
        </w:rPr>
        <w:t xml:space="preserve"> </w:t>
      </w:r>
      <w:r w:rsidR="00D64E52">
        <w:rPr>
          <w:rFonts w:ascii="Arial" w:hAnsi="Arial" w:cs="Arial"/>
          <w:sz w:val="24"/>
        </w:rPr>
        <w:t>They</w:t>
      </w:r>
      <w:r>
        <w:rPr>
          <w:rFonts w:ascii="Arial" w:hAnsi="Arial" w:cs="Arial"/>
          <w:sz w:val="24"/>
        </w:rPr>
        <w:t xml:space="preserve"> weigh the children, mak</w:t>
      </w:r>
      <w:r w:rsidR="00D64E52">
        <w:rPr>
          <w:rFonts w:ascii="Arial" w:hAnsi="Arial" w:cs="Arial"/>
          <w:sz w:val="24"/>
        </w:rPr>
        <w:t>e</w:t>
      </w:r>
      <w:r>
        <w:rPr>
          <w:rFonts w:ascii="Arial" w:hAnsi="Arial" w:cs="Arial"/>
          <w:sz w:val="24"/>
        </w:rPr>
        <w:t xml:space="preserve"> sure that the home is clean and hygienic and that the children are also</w:t>
      </w:r>
      <w:r w:rsidR="006D2E31">
        <w:rPr>
          <w:rFonts w:ascii="Arial" w:hAnsi="Arial" w:cs="Arial"/>
          <w:sz w:val="24"/>
        </w:rPr>
        <w:t xml:space="preserve"> and that the children are free from harm or concerns</w:t>
      </w:r>
      <w:r>
        <w:rPr>
          <w:rFonts w:ascii="Arial" w:hAnsi="Arial" w:cs="Arial"/>
          <w:sz w:val="24"/>
        </w:rPr>
        <w:t xml:space="preserve">. I </w:t>
      </w:r>
      <w:r w:rsidR="00D64E52">
        <w:rPr>
          <w:rFonts w:ascii="Arial" w:hAnsi="Arial" w:cs="Arial"/>
          <w:sz w:val="24"/>
        </w:rPr>
        <w:t>did not</w:t>
      </w:r>
      <w:r>
        <w:rPr>
          <w:rFonts w:ascii="Arial" w:hAnsi="Arial" w:cs="Arial"/>
          <w:sz w:val="24"/>
        </w:rPr>
        <w:t xml:space="preserve"> have much knowledge of a health visitor</w:t>
      </w:r>
      <w:r w:rsidR="006D2E31">
        <w:rPr>
          <w:rFonts w:ascii="Arial" w:hAnsi="Arial" w:cs="Arial"/>
          <w:sz w:val="24"/>
        </w:rPr>
        <w:t>’</w:t>
      </w:r>
      <w:r>
        <w:rPr>
          <w:rFonts w:ascii="Arial" w:hAnsi="Arial" w:cs="Arial"/>
          <w:sz w:val="24"/>
        </w:rPr>
        <w:t>s role before the discussion about what they undertake on a regular basis</w:t>
      </w:r>
      <w:r w:rsidR="00AD3AC5">
        <w:rPr>
          <w:rFonts w:ascii="Arial" w:hAnsi="Arial" w:cs="Arial"/>
          <w:sz w:val="24"/>
        </w:rPr>
        <w:t xml:space="preserve"> and that everyone who is involved with children </w:t>
      </w:r>
      <w:proofErr w:type="gramStart"/>
      <w:r w:rsidR="00AD3AC5">
        <w:rPr>
          <w:rFonts w:ascii="Arial" w:hAnsi="Arial" w:cs="Arial"/>
          <w:sz w:val="24"/>
        </w:rPr>
        <w:t>have</w:t>
      </w:r>
      <w:proofErr w:type="gramEnd"/>
      <w:r w:rsidR="00AD3AC5">
        <w:rPr>
          <w:rFonts w:ascii="Arial" w:hAnsi="Arial" w:cs="Arial"/>
          <w:sz w:val="24"/>
        </w:rPr>
        <w:t xml:space="preserve"> a responsibility to safeguard the welfare of every child</w:t>
      </w:r>
      <w:r>
        <w:rPr>
          <w:rFonts w:ascii="Arial" w:hAnsi="Arial" w:cs="Arial"/>
          <w:sz w:val="24"/>
        </w:rPr>
        <w:t xml:space="preserve">. </w:t>
      </w:r>
    </w:p>
    <w:p w:rsidR="00AD3AC5" w:rsidRDefault="00AD3AC5" w:rsidP="00AD3AC5">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According to Burton and Reid (2017) children learn and develop best when they feel safe, happy and healthy. Everybody has a responsibility to safeguard children in their care and must know how and when to </w:t>
      </w:r>
      <w:proofErr w:type="gramStart"/>
      <w:r>
        <w:rPr>
          <w:rFonts w:ascii="Arial" w:eastAsia="Times New Roman" w:hAnsi="Arial" w:cs="Arial"/>
          <w:sz w:val="24"/>
          <w:szCs w:val="24"/>
        </w:rPr>
        <w:t>raise</w:t>
      </w:r>
      <w:proofErr w:type="gramEnd"/>
      <w:r>
        <w:rPr>
          <w:rFonts w:ascii="Arial" w:eastAsia="Times New Roman" w:hAnsi="Arial" w:cs="Arial"/>
          <w:sz w:val="24"/>
          <w:szCs w:val="24"/>
        </w:rPr>
        <w:t xml:space="preserve"> concerns. Safeguarding and child protection are not fixed concepts, governments work to improve and enhance policies. The UN Convention on the Rights of the Child, the Children Act 1989 and the Children Act 2004 work significantly together to safeguard children. All early years practitioners have individual duties and responsibilities to insure the protection of every child. </w:t>
      </w:r>
    </w:p>
    <w:p w:rsidR="00BD7F10" w:rsidRDefault="00BD7F10" w:rsidP="005C6EDE">
      <w:pPr>
        <w:spacing w:line="360" w:lineRule="auto"/>
        <w:jc w:val="both"/>
        <w:rPr>
          <w:rFonts w:ascii="Arial" w:hAnsi="Arial" w:cs="Arial"/>
          <w:sz w:val="24"/>
        </w:rPr>
      </w:pPr>
      <w:r>
        <w:rPr>
          <w:rFonts w:ascii="Arial" w:hAnsi="Arial" w:cs="Arial"/>
          <w:sz w:val="24"/>
        </w:rPr>
        <w:t xml:space="preserve">According to </w:t>
      </w:r>
      <w:r w:rsidR="00C6756C">
        <w:rPr>
          <w:rFonts w:ascii="Arial" w:hAnsi="Arial" w:cs="Arial"/>
          <w:sz w:val="24"/>
        </w:rPr>
        <w:t>Hogan</w:t>
      </w:r>
      <w:r w:rsidR="001D5234">
        <w:rPr>
          <w:rFonts w:ascii="Arial" w:hAnsi="Arial" w:cs="Arial"/>
          <w:sz w:val="24"/>
        </w:rPr>
        <w:t xml:space="preserve"> et al </w:t>
      </w:r>
      <w:r>
        <w:rPr>
          <w:rFonts w:ascii="Arial" w:hAnsi="Arial" w:cs="Arial"/>
          <w:sz w:val="24"/>
        </w:rPr>
        <w:t>(</w:t>
      </w:r>
      <w:r w:rsidR="001D5234">
        <w:rPr>
          <w:rFonts w:ascii="Arial" w:hAnsi="Arial" w:cs="Arial"/>
          <w:sz w:val="24"/>
        </w:rPr>
        <w:t>2009</w:t>
      </w:r>
      <w:r>
        <w:rPr>
          <w:rFonts w:ascii="Arial" w:hAnsi="Arial" w:cs="Arial"/>
          <w:sz w:val="24"/>
        </w:rPr>
        <w:t xml:space="preserve">) multi-agency working can be defined as a collaboration of work between a </w:t>
      </w:r>
      <w:proofErr w:type="gramStart"/>
      <w:r>
        <w:rPr>
          <w:rFonts w:ascii="Arial" w:hAnsi="Arial" w:cs="Arial"/>
          <w:sz w:val="24"/>
        </w:rPr>
        <w:t>number</w:t>
      </w:r>
      <w:proofErr w:type="gramEnd"/>
      <w:r>
        <w:rPr>
          <w:rFonts w:ascii="Arial" w:hAnsi="Arial" w:cs="Arial"/>
          <w:sz w:val="24"/>
        </w:rPr>
        <w:t xml:space="preserve"> of professional groups. This can include two or more </w:t>
      </w:r>
      <w:r w:rsidR="00997350">
        <w:rPr>
          <w:rFonts w:ascii="Arial" w:hAnsi="Arial" w:cs="Arial"/>
          <w:sz w:val="24"/>
        </w:rPr>
        <w:t>informal professionals to share information. Multi-agency work may involve individuals from the same profession from different departments or multi-disciplinary working, involving people with different professional backgrounds (</w:t>
      </w:r>
      <w:proofErr w:type="spellStart"/>
      <w:r w:rsidR="00997350">
        <w:rPr>
          <w:rFonts w:ascii="Arial" w:hAnsi="Arial" w:cs="Arial"/>
          <w:sz w:val="24"/>
        </w:rPr>
        <w:t>Pettitt</w:t>
      </w:r>
      <w:proofErr w:type="spellEnd"/>
      <w:r w:rsidR="00997350">
        <w:rPr>
          <w:rFonts w:ascii="Arial" w:hAnsi="Arial" w:cs="Arial"/>
          <w:sz w:val="24"/>
        </w:rPr>
        <w:t xml:space="preserve"> 2003). </w:t>
      </w:r>
      <w:proofErr w:type="spellStart"/>
      <w:r w:rsidR="00997350">
        <w:rPr>
          <w:rFonts w:ascii="Arial" w:hAnsi="Arial" w:cs="Arial"/>
          <w:sz w:val="24"/>
        </w:rPr>
        <w:t>Wigfall</w:t>
      </w:r>
      <w:proofErr w:type="spellEnd"/>
      <w:r w:rsidR="00997350">
        <w:rPr>
          <w:rFonts w:ascii="Arial" w:hAnsi="Arial" w:cs="Arial"/>
          <w:sz w:val="24"/>
        </w:rPr>
        <w:t xml:space="preserve"> and Moss (2001) define multi-agency work as different services with shared interests who work together towards a common purpose. The National Service Framework (2004) states that multi-agency working involves services coming together to target and </w:t>
      </w:r>
      <w:proofErr w:type="spellStart"/>
      <w:r w:rsidR="00997350">
        <w:rPr>
          <w:rFonts w:ascii="Arial" w:hAnsi="Arial" w:cs="Arial"/>
          <w:sz w:val="24"/>
        </w:rPr>
        <w:t>specialise</w:t>
      </w:r>
      <w:proofErr w:type="spellEnd"/>
      <w:r w:rsidR="00997350">
        <w:rPr>
          <w:rFonts w:ascii="Arial" w:hAnsi="Arial" w:cs="Arial"/>
          <w:sz w:val="24"/>
        </w:rPr>
        <w:t xml:space="preserve"> support in order for it to be more effective. </w:t>
      </w:r>
    </w:p>
    <w:p w:rsidR="00997350" w:rsidRDefault="00C6756C" w:rsidP="005C6EDE">
      <w:pPr>
        <w:spacing w:line="360" w:lineRule="auto"/>
        <w:jc w:val="both"/>
        <w:rPr>
          <w:rFonts w:ascii="Arial" w:hAnsi="Arial" w:cs="Arial"/>
          <w:sz w:val="24"/>
        </w:rPr>
      </w:pPr>
      <w:r>
        <w:rPr>
          <w:rFonts w:ascii="Arial" w:hAnsi="Arial" w:cs="Arial"/>
          <w:sz w:val="24"/>
        </w:rPr>
        <w:t>Hogan</w:t>
      </w:r>
      <w:r w:rsidR="001D5234">
        <w:rPr>
          <w:rFonts w:ascii="Arial" w:hAnsi="Arial" w:cs="Arial"/>
          <w:sz w:val="24"/>
        </w:rPr>
        <w:t xml:space="preserve"> et al </w:t>
      </w:r>
      <w:r w:rsidR="00997350">
        <w:rPr>
          <w:rFonts w:ascii="Arial" w:hAnsi="Arial" w:cs="Arial"/>
          <w:sz w:val="24"/>
        </w:rPr>
        <w:t>(</w:t>
      </w:r>
      <w:r w:rsidR="001D5234">
        <w:rPr>
          <w:rFonts w:ascii="Arial" w:hAnsi="Arial" w:cs="Arial"/>
          <w:sz w:val="24"/>
        </w:rPr>
        <w:t>2009</w:t>
      </w:r>
      <w:r w:rsidR="00997350">
        <w:rPr>
          <w:rFonts w:ascii="Arial" w:hAnsi="Arial" w:cs="Arial"/>
          <w:sz w:val="24"/>
        </w:rPr>
        <w:t xml:space="preserve">) also states that Every Child Matters (2003) advocates multi-agency working as an effective way of cutting the range of cross-cutting risk factors that </w:t>
      </w:r>
      <w:r w:rsidR="00997350">
        <w:rPr>
          <w:rFonts w:ascii="Arial" w:hAnsi="Arial" w:cs="Arial"/>
          <w:sz w:val="24"/>
        </w:rPr>
        <w:lastRenderedPageBreak/>
        <w:t>contributes to the outcomes for children. Local authorities are reforming services to offer greater earlier support in more locations.</w:t>
      </w:r>
    </w:p>
    <w:p w:rsidR="00601FB8" w:rsidRDefault="000C3071" w:rsidP="005C6EDE">
      <w:pPr>
        <w:spacing w:line="360" w:lineRule="auto"/>
        <w:jc w:val="both"/>
        <w:rPr>
          <w:rFonts w:ascii="Arial" w:hAnsi="Arial" w:cs="Arial"/>
          <w:sz w:val="24"/>
        </w:rPr>
      </w:pPr>
      <w:r>
        <w:rPr>
          <w:rFonts w:ascii="Arial" w:hAnsi="Arial" w:cs="Arial"/>
          <w:sz w:val="24"/>
        </w:rPr>
        <w:t xml:space="preserve">I </w:t>
      </w:r>
      <w:r w:rsidR="00C6756C">
        <w:rPr>
          <w:rFonts w:ascii="Arial" w:hAnsi="Arial" w:cs="Arial"/>
          <w:sz w:val="24"/>
        </w:rPr>
        <w:t>have also</w:t>
      </w:r>
      <w:r>
        <w:rPr>
          <w:rFonts w:ascii="Arial" w:hAnsi="Arial" w:cs="Arial"/>
          <w:sz w:val="24"/>
        </w:rPr>
        <w:t xml:space="preserve"> gained knowledge on the role of the </w:t>
      </w:r>
      <w:r w:rsidR="00E63281">
        <w:rPr>
          <w:rFonts w:ascii="Arial" w:hAnsi="Arial" w:cs="Arial"/>
          <w:sz w:val="24"/>
        </w:rPr>
        <w:t>key worker</w:t>
      </w:r>
      <w:r>
        <w:rPr>
          <w:rFonts w:ascii="Arial" w:hAnsi="Arial" w:cs="Arial"/>
          <w:sz w:val="24"/>
        </w:rPr>
        <w:t xml:space="preserve"> especially</w:t>
      </w:r>
      <w:r w:rsidR="00E63281">
        <w:rPr>
          <w:rFonts w:ascii="Arial" w:hAnsi="Arial" w:cs="Arial"/>
          <w:sz w:val="24"/>
        </w:rPr>
        <w:t xml:space="preserve"> and </w:t>
      </w:r>
      <w:r>
        <w:rPr>
          <w:rFonts w:ascii="Arial" w:hAnsi="Arial" w:cs="Arial"/>
          <w:sz w:val="24"/>
        </w:rPr>
        <w:t xml:space="preserve">the </w:t>
      </w:r>
      <w:r w:rsidR="00685E6C">
        <w:rPr>
          <w:rFonts w:ascii="Arial" w:hAnsi="Arial" w:cs="Arial"/>
          <w:sz w:val="24"/>
        </w:rPr>
        <w:t xml:space="preserve">child protection officer </w:t>
      </w:r>
      <w:r w:rsidR="00C6756C">
        <w:rPr>
          <w:rFonts w:ascii="Arial" w:hAnsi="Arial" w:cs="Arial"/>
          <w:sz w:val="24"/>
        </w:rPr>
        <w:t>also.</w:t>
      </w:r>
      <w:r w:rsidR="00E63281">
        <w:rPr>
          <w:rFonts w:ascii="Arial" w:hAnsi="Arial" w:cs="Arial"/>
          <w:sz w:val="24"/>
        </w:rPr>
        <w:t xml:space="preserve"> I have learnt a lot about their roles on a day to day basis, I wasn’t aware that they would be involved in case conferences before the discussion but I now feel I have gained much knowledge on this. It has been very interesting for me learning about the different roles and how they are played. </w:t>
      </w:r>
      <w:r w:rsidR="00D73779">
        <w:rPr>
          <w:rFonts w:ascii="Arial" w:hAnsi="Arial" w:cs="Arial"/>
          <w:sz w:val="24"/>
        </w:rPr>
        <w:t>Through</w:t>
      </w:r>
      <w:r w:rsidR="00E63281">
        <w:rPr>
          <w:rFonts w:ascii="Arial" w:hAnsi="Arial" w:cs="Arial"/>
          <w:sz w:val="24"/>
        </w:rPr>
        <w:t xml:space="preserve"> doing the discussion with my group</w:t>
      </w:r>
      <w:r w:rsidR="00D73779">
        <w:rPr>
          <w:rFonts w:ascii="Arial" w:hAnsi="Arial" w:cs="Arial"/>
          <w:sz w:val="24"/>
        </w:rPr>
        <w:t xml:space="preserve"> I believe I have improved my knowledge skills on their roles and my own role</w:t>
      </w:r>
      <w:r w:rsidR="00C6756C">
        <w:rPr>
          <w:rFonts w:ascii="Arial" w:hAnsi="Arial" w:cs="Arial"/>
          <w:sz w:val="24"/>
        </w:rPr>
        <w:t>.</w:t>
      </w:r>
      <w:r w:rsidR="00D73779">
        <w:rPr>
          <w:rFonts w:ascii="Arial" w:hAnsi="Arial" w:cs="Arial"/>
          <w:sz w:val="24"/>
        </w:rPr>
        <w:t xml:space="preserve"> </w:t>
      </w:r>
      <w:r w:rsidR="00C6756C">
        <w:rPr>
          <w:rFonts w:ascii="Arial" w:hAnsi="Arial" w:cs="Arial"/>
          <w:sz w:val="24"/>
        </w:rPr>
        <w:t>I believe I have also gained</w:t>
      </w:r>
      <w:r w:rsidR="00D73779">
        <w:rPr>
          <w:rFonts w:ascii="Arial" w:hAnsi="Arial" w:cs="Arial"/>
          <w:sz w:val="24"/>
        </w:rPr>
        <w:t xml:space="preserve"> team working skills as I am usually a shy person but the group I was working with made me feel </w:t>
      </w:r>
      <w:r w:rsidR="006D2E31">
        <w:rPr>
          <w:rFonts w:ascii="Arial" w:hAnsi="Arial" w:cs="Arial"/>
          <w:sz w:val="24"/>
        </w:rPr>
        <w:t xml:space="preserve">very </w:t>
      </w:r>
      <w:r w:rsidR="00D73779">
        <w:rPr>
          <w:rFonts w:ascii="Arial" w:hAnsi="Arial" w:cs="Arial"/>
          <w:sz w:val="24"/>
        </w:rPr>
        <w:t>involved,</w:t>
      </w:r>
      <w:r w:rsidR="006D2E31">
        <w:rPr>
          <w:rFonts w:ascii="Arial" w:hAnsi="Arial" w:cs="Arial"/>
          <w:sz w:val="24"/>
        </w:rPr>
        <w:t xml:space="preserve"> especially as I was the key person who lead the conference.</w:t>
      </w:r>
      <w:r w:rsidR="00D73779">
        <w:rPr>
          <w:rFonts w:ascii="Arial" w:hAnsi="Arial" w:cs="Arial"/>
          <w:sz w:val="24"/>
        </w:rPr>
        <w:t xml:space="preserve"> </w:t>
      </w:r>
      <w:r w:rsidR="006D2E31">
        <w:rPr>
          <w:rFonts w:ascii="Arial" w:hAnsi="Arial" w:cs="Arial"/>
          <w:sz w:val="24"/>
        </w:rPr>
        <w:t>Having the</w:t>
      </w:r>
      <w:r w:rsidR="00D73779">
        <w:rPr>
          <w:rFonts w:ascii="Arial" w:hAnsi="Arial" w:cs="Arial"/>
          <w:sz w:val="24"/>
        </w:rPr>
        <w:t xml:space="preserve"> main role throughout the discussion allowed me to overcome my weakness of feeling shy as I </w:t>
      </w:r>
      <w:r w:rsidR="00C6756C">
        <w:rPr>
          <w:rFonts w:ascii="Arial" w:hAnsi="Arial" w:cs="Arial"/>
          <w:sz w:val="24"/>
        </w:rPr>
        <w:t>felt</w:t>
      </w:r>
      <w:r w:rsidR="00D73779">
        <w:rPr>
          <w:rFonts w:ascii="Arial" w:hAnsi="Arial" w:cs="Arial"/>
          <w:sz w:val="24"/>
        </w:rPr>
        <w:t xml:space="preserve"> everyone </w:t>
      </w:r>
      <w:r w:rsidR="006D2E31">
        <w:rPr>
          <w:rFonts w:ascii="Arial" w:hAnsi="Arial" w:cs="Arial"/>
          <w:sz w:val="24"/>
        </w:rPr>
        <w:t xml:space="preserve">listened and respected my views, </w:t>
      </w:r>
      <w:r w:rsidR="00D73779">
        <w:rPr>
          <w:rFonts w:ascii="Arial" w:hAnsi="Arial" w:cs="Arial"/>
          <w:sz w:val="24"/>
        </w:rPr>
        <w:t xml:space="preserve">opinions </w:t>
      </w:r>
      <w:r w:rsidR="00C6756C">
        <w:rPr>
          <w:rFonts w:ascii="Arial" w:hAnsi="Arial" w:cs="Arial"/>
          <w:sz w:val="24"/>
        </w:rPr>
        <w:t>and ideas.</w:t>
      </w:r>
    </w:p>
    <w:p w:rsidR="007F3CA4" w:rsidRDefault="007F3CA4" w:rsidP="005C6EDE">
      <w:pPr>
        <w:spacing w:line="360" w:lineRule="auto"/>
        <w:jc w:val="both"/>
        <w:rPr>
          <w:rFonts w:ascii="Arial" w:hAnsi="Arial" w:cs="Arial"/>
          <w:sz w:val="24"/>
        </w:rPr>
      </w:pPr>
      <w:r>
        <w:rPr>
          <w:rFonts w:ascii="Arial" w:hAnsi="Arial" w:cs="Arial"/>
          <w:sz w:val="24"/>
        </w:rPr>
        <w:t xml:space="preserve">According to </w:t>
      </w:r>
      <w:r w:rsidR="00DB5B1D">
        <w:rPr>
          <w:rFonts w:ascii="Arial" w:hAnsi="Arial" w:cs="Arial"/>
          <w:sz w:val="24"/>
        </w:rPr>
        <w:t xml:space="preserve">NSPCC </w:t>
      </w:r>
      <w:r>
        <w:rPr>
          <w:rFonts w:ascii="Arial" w:hAnsi="Arial" w:cs="Arial"/>
          <w:sz w:val="24"/>
        </w:rPr>
        <w:t>(</w:t>
      </w:r>
      <w:r w:rsidR="00DB5B1D">
        <w:rPr>
          <w:rFonts w:ascii="Arial" w:hAnsi="Arial" w:cs="Arial"/>
          <w:sz w:val="24"/>
        </w:rPr>
        <w:t>2017</w:t>
      </w:r>
      <w:r>
        <w:rPr>
          <w:rFonts w:ascii="Arial" w:hAnsi="Arial" w:cs="Arial"/>
          <w:sz w:val="24"/>
        </w:rPr>
        <w:t xml:space="preserve">) the Children and Social Work Act </w:t>
      </w:r>
      <w:r w:rsidR="00C6756C">
        <w:rPr>
          <w:rFonts w:ascii="Arial" w:hAnsi="Arial" w:cs="Arial"/>
          <w:sz w:val="24"/>
        </w:rPr>
        <w:t>(</w:t>
      </w:r>
      <w:r>
        <w:rPr>
          <w:rFonts w:ascii="Arial" w:hAnsi="Arial" w:cs="Arial"/>
          <w:sz w:val="24"/>
        </w:rPr>
        <w:t>2017</w:t>
      </w:r>
      <w:r w:rsidR="00C6756C">
        <w:rPr>
          <w:rFonts w:ascii="Arial" w:hAnsi="Arial" w:cs="Arial"/>
          <w:sz w:val="24"/>
        </w:rPr>
        <w:t>)</w:t>
      </w:r>
      <w:r>
        <w:rPr>
          <w:rFonts w:ascii="Arial" w:hAnsi="Arial" w:cs="Arial"/>
          <w:sz w:val="24"/>
        </w:rPr>
        <w:t xml:space="preserve"> </w:t>
      </w:r>
      <w:r w:rsidRPr="007F3CA4">
        <w:rPr>
          <w:rFonts w:ascii="Arial" w:hAnsi="Arial" w:cs="Arial"/>
          <w:sz w:val="24"/>
        </w:rPr>
        <w:t>includes a wide range of provisions</w:t>
      </w:r>
      <w:r w:rsidR="00A66387">
        <w:rPr>
          <w:rFonts w:ascii="Arial" w:hAnsi="Arial" w:cs="Arial"/>
          <w:sz w:val="24"/>
        </w:rPr>
        <w:t xml:space="preserve"> and agencies</w:t>
      </w:r>
      <w:r w:rsidRPr="007F3CA4">
        <w:rPr>
          <w:rFonts w:ascii="Arial" w:hAnsi="Arial" w:cs="Arial"/>
          <w:sz w:val="24"/>
        </w:rPr>
        <w:t xml:space="preserve"> relating to </w:t>
      </w:r>
      <w:r w:rsidR="00A66387">
        <w:rPr>
          <w:rFonts w:ascii="Arial" w:hAnsi="Arial" w:cs="Arial"/>
          <w:sz w:val="24"/>
        </w:rPr>
        <w:t>supporting all</w:t>
      </w:r>
      <w:r w:rsidRPr="007F3CA4">
        <w:rPr>
          <w:rFonts w:ascii="Arial" w:hAnsi="Arial" w:cs="Arial"/>
          <w:sz w:val="24"/>
        </w:rPr>
        <w:t xml:space="preserve"> </w:t>
      </w:r>
      <w:r w:rsidR="00A66387">
        <w:rPr>
          <w:rFonts w:ascii="Arial" w:hAnsi="Arial" w:cs="Arial"/>
          <w:sz w:val="24"/>
        </w:rPr>
        <w:t>children and t</w:t>
      </w:r>
      <w:r w:rsidRPr="007F3CA4">
        <w:rPr>
          <w:rFonts w:ascii="Arial" w:hAnsi="Arial" w:cs="Arial"/>
          <w:sz w:val="24"/>
        </w:rPr>
        <w:t>he welfare and safeguarding of children and regulation of the social work profession</w:t>
      </w:r>
      <w:r>
        <w:rPr>
          <w:rFonts w:ascii="Arial" w:hAnsi="Arial" w:cs="Arial"/>
          <w:sz w:val="24"/>
        </w:rPr>
        <w:t xml:space="preserve">. </w:t>
      </w:r>
      <w:r w:rsidRPr="007F3CA4">
        <w:rPr>
          <w:rFonts w:ascii="Arial" w:hAnsi="Arial" w:cs="Arial"/>
          <w:sz w:val="24"/>
        </w:rPr>
        <w:t xml:space="preserve">Sections 4 and 5 </w:t>
      </w:r>
      <w:r>
        <w:rPr>
          <w:rFonts w:ascii="Arial" w:hAnsi="Arial" w:cs="Arial"/>
          <w:sz w:val="24"/>
        </w:rPr>
        <w:t xml:space="preserve">of the act </w:t>
      </w:r>
      <w:r w:rsidR="00A66387">
        <w:rPr>
          <w:rFonts w:ascii="Arial" w:hAnsi="Arial" w:cs="Arial"/>
          <w:sz w:val="24"/>
        </w:rPr>
        <w:t>focus on duties from</w:t>
      </w:r>
      <w:r w:rsidRPr="007F3CA4">
        <w:rPr>
          <w:rFonts w:ascii="Arial" w:hAnsi="Arial" w:cs="Arial"/>
          <w:sz w:val="24"/>
        </w:rPr>
        <w:t xml:space="preserve"> local authorities and maintained school governing bodies</w:t>
      </w:r>
      <w:r>
        <w:rPr>
          <w:rFonts w:ascii="Arial" w:hAnsi="Arial" w:cs="Arial"/>
          <w:sz w:val="24"/>
        </w:rPr>
        <w:t xml:space="preserve"> to promote the education</w:t>
      </w:r>
      <w:r w:rsidR="00A66387">
        <w:rPr>
          <w:rFonts w:ascii="Arial" w:hAnsi="Arial" w:cs="Arial"/>
          <w:sz w:val="24"/>
        </w:rPr>
        <w:t xml:space="preserve"> and care</w:t>
      </w:r>
      <w:r>
        <w:rPr>
          <w:rFonts w:ascii="Arial" w:hAnsi="Arial" w:cs="Arial"/>
          <w:sz w:val="24"/>
        </w:rPr>
        <w:t xml:space="preserve"> </w:t>
      </w:r>
      <w:r w:rsidRPr="007F3CA4">
        <w:rPr>
          <w:rFonts w:ascii="Arial" w:hAnsi="Arial" w:cs="Arial"/>
          <w:sz w:val="24"/>
        </w:rPr>
        <w:t xml:space="preserve">of looked after </w:t>
      </w:r>
      <w:r w:rsidR="00A66387">
        <w:rPr>
          <w:rFonts w:ascii="Arial" w:hAnsi="Arial" w:cs="Arial"/>
          <w:sz w:val="24"/>
        </w:rPr>
        <w:t xml:space="preserve">all </w:t>
      </w:r>
      <w:r w:rsidRPr="007F3CA4">
        <w:rPr>
          <w:rFonts w:ascii="Arial" w:hAnsi="Arial" w:cs="Arial"/>
          <w:sz w:val="24"/>
        </w:rPr>
        <w:t xml:space="preserve">children. Sections 8 and 9 ensure </w:t>
      </w:r>
      <w:proofErr w:type="gramStart"/>
      <w:r w:rsidRPr="007F3CA4">
        <w:rPr>
          <w:rFonts w:ascii="Arial" w:hAnsi="Arial" w:cs="Arial"/>
          <w:sz w:val="24"/>
        </w:rPr>
        <w:t>that children’s</w:t>
      </w:r>
      <w:proofErr w:type="gramEnd"/>
      <w:r w:rsidRPr="007F3CA4">
        <w:rPr>
          <w:rFonts w:ascii="Arial" w:hAnsi="Arial" w:cs="Arial"/>
          <w:sz w:val="24"/>
        </w:rPr>
        <w:t xml:space="preserve"> long-term needs and their relationship with </w:t>
      </w:r>
      <w:proofErr w:type="spellStart"/>
      <w:r w:rsidRPr="007F3CA4">
        <w:rPr>
          <w:rFonts w:ascii="Arial" w:hAnsi="Arial" w:cs="Arial"/>
          <w:sz w:val="24"/>
        </w:rPr>
        <w:t>carers</w:t>
      </w:r>
      <w:proofErr w:type="spellEnd"/>
      <w:r w:rsidRPr="007F3CA4">
        <w:rPr>
          <w:rFonts w:ascii="Arial" w:hAnsi="Arial" w:cs="Arial"/>
          <w:sz w:val="24"/>
        </w:rPr>
        <w:t xml:space="preserve"> </w:t>
      </w:r>
      <w:r w:rsidR="00A66387">
        <w:rPr>
          <w:rFonts w:ascii="Arial" w:hAnsi="Arial" w:cs="Arial"/>
          <w:sz w:val="24"/>
        </w:rPr>
        <w:t xml:space="preserve">and practitioners </w:t>
      </w:r>
      <w:r w:rsidRPr="007F3CA4">
        <w:rPr>
          <w:rFonts w:ascii="Arial" w:hAnsi="Arial" w:cs="Arial"/>
          <w:sz w:val="24"/>
        </w:rPr>
        <w:t xml:space="preserve">are considered and </w:t>
      </w:r>
      <w:proofErr w:type="spellStart"/>
      <w:r w:rsidRPr="007F3CA4">
        <w:rPr>
          <w:rFonts w:ascii="Arial" w:hAnsi="Arial" w:cs="Arial"/>
          <w:sz w:val="24"/>
        </w:rPr>
        <w:t>prioritised</w:t>
      </w:r>
      <w:proofErr w:type="spellEnd"/>
      <w:r w:rsidRPr="007F3CA4">
        <w:rPr>
          <w:rFonts w:ascii="Arial" w:hAnsi="Arial" w:cs="Arial"/>
          <w:sz w:val="24"/>
        </w:rPr>
        <w:t xml:space="preserve"> in England and Wales.</w:t>
      </w:r>
    </w:p>
    <w:p w:rsidR="006B0C04" w:rsidRPr="006B0C04" w:rsidRDefault="00D57E98" w:rsidP="006B0C04">
      <w:pPr>
        <w:pStyle w:val="NormalWeb"/>
        <w:spacing w:line="360" w:lineRule="auto"/>
        <w:jc w:val="both"/>
        <w:rPr>
          <w:rFonts w:ascii="Arial" w:hAnsi="Arial" w:cs="Arial"/>
        </w:rPr>
      </w:pPr>
      <w:r>
        <w:rPr>
          <w:rFonts w:ascii="Arial" w:hAnsi="Arial" w:cs="Arial"/>
        </w:rPr>
        <w:t xml:space="preserve">According to </w:t>
      </w:r>
      <w:r w:rsidR="00DB5B1D">
        <w:rPr>
          <w:rFonts w:ascii="Arial" w:hAnsi="Arial" w:cs="Arial"/>
        </w:rPr>
        <w:t xml:space="preserve">Save the Children </w:t>
      </w:r>
      <w:r>
        <w:rPr>
          <w:rFonts w:ascii="Arial" w:hAnsi="Arial" w:cs="Arial"/>
        </w:rPr>
        <w:t>(</w:t>
      </w:r>
      <w:r w:rsidR="00DB5B1D">
        <w:rPr>
          <w:rFonts w:ascii="Arial" w:hAnsi="Arial" w:cs="Arial"/>
        </w:rPr>
        <w:t>1989</w:t>
      </w:r>
      <w:r>
        <w:rPr>
          <w:rFonts w:ascii="Arial" w:hAnsi="Arial" w:cs="Arial"/>
        </w:rPr>
        <w:t xml:space="preserve">) </w:t>
      </w:r>
      <w:r w:rsidR="006B0C04" w:rsidRPr="006B0C04">
        <w:rPr>
          <w:rFonts w:ascii="Arial" w:hAnsi="Arial" w:cs="Arial"/>
        </w:rPr>
        <w:t>The </w:t>
      </w:r>
      <w:r w:rsidR="006B0C04" w:rsidRPr="006B0C04">
        <w:rPr>
          <w:rFonts w:ascii="Arial" w:hAnsi="Arial" w:cs="Arial"/>
          <w:bCs/>
        </w:rPr>
        <w:t>United Nations Convention on the Rights of the Child</w:t>
      </w:r>
      <w:r w:rsidR="006B0C04" w:rsidRPr="006B0C04">
        <w:rPr>
          <w:rFonts w:ascii="Arial" w:hAnsi="Arial" w:cs="Arial"/>
        </w:rPr>
        <w:t> </w:t>
      </w:r>
      <w:r w:rsidR="006B0C04" w:rsidRPr="006B0C04">
        <w:rPr>
          <w:rFonts w:ascii="Arial" w:hAnsi="Arial" w:cs="Arial"/>
          <w:bCs/>
        </w:rPr>
        <w:t>(UNCRC) </w:t>
      </w:r>
      <w:r>
        <w:rPr>
          <w:rFonts w:ascii="Arial" w:hAnsi="Arial" w:cs="Arial"/>
        </w:rPr>
        <w:t>is a legal</w:t>
      </w:r>
      <w:r w:rsidR="006B0C04" w:rsidRPr="006B0C04">
        <w:rPr>
          <w:rFonts w:ascii="Arial" w:hAnsi="Arial" w:cs="Arial"/>
        </w:rPr>
        <w:t xml:space="preserve"> international agreement setting out the </w:t>
      </w:r>
      <w:r w:rsidR="006B0C04" w:rsidRPr="006B0C04">
        <w:rPr>
          <w:rFonts w:ascii="Arial" w:hAnsi="Arial" w:cs="Arial"/>
          <w:bCs/>
        </w:rPr>
        <w:t>civil, political, economic, social </w:t>
      </w:r>
      <w:r w:rsidR="006B0C04" w:rsidRPr="006B0C04">
        <w:rPr>
          <w:rFonts w:ascii="Arial" w:hAnsi="Arial" w:cs="Arial"/>
        </w:rPr>
        <w:t>and </w:t>
      </w:r>
      <w:r w:rsidR="006B0C04" w:rsidRPr="006B0C04">
        <w:rPr>
          <w:rFonts w:ascii="Arial" w:hAnsi="Arial" w:cs="Arial"/>
          <w:bCs/>
        </w:rPr>
        <w:t>cultural rights </w:t>
      </w:r>
      <w:r w:rsidR="006B0C04" w:rsidRPr="006B0C04">
        <w:rPr>
          <w:rFonts w:ascii="Arial" w:hAnsi="Arial" w:cs="Arial"/>
        </w:rPr>
        <w:t xml:space="preserve">of every </w:t>
      </w:r>
      <w:r>
        <w:rPr>
          <w:rFonts w:ascii="Arial" w:hAnsi="Arial" w:cs="Arial"/>
        </w:rPr>
        <w:t xml:space="preserve">individual </w:t>
      </w:r>
      <w:r w:rsidR="006B0C04" w:rsidRPr="006B0C04">
        <w:rPr>
          <w:rFonts w:ascii="Arial" w:hAnsi="Arial" w:cs="Arial"/>
        </w:rPr>
        <w:t xml:space="preserve">child, regardless of their race, </w:t>
      </w:r>
      <w:r>
        <w:rPr>
          <w:rFonts w:ascii="Arial" w:hAnsi="Arial" w:cs="Arial"/>
        </w:rPr>
        <w:t xml:space="preserve">gender, </w:t>
      </w:r>
      <w:r w:rsidR="006B0C04" w:rsidRPr="006B0C04">
        <w:rPr>
          <w:rFonts w:ascii="Arial" w:hAnsi="Arial" w:cs="Arial"/>
        </w:rPr>
        <w:t>religion or abilities.</w:t>
      </w:r>
    </w:p>
    <w:p w:rsidR="000539B1" w:rsidRDefault="00E64826" w:rsidP="00E64826">
      <w:pPr>
        <w:spacing w:before="100" w:beforeAutospacing="1" w:after="100" w:afterAutospacing="1" w:line="360" w:lineRule="auto"/>
        <w:jc w:val="both"/>
        <w:rPr>
          <w:rFonts w:ascii="Arial" w:eastAsia="Times New Roman" w:hAnsi="Arial" w:cs="Arial"/>
          <w:sz w:val="24"/>
          <w:szCs w:val="24"/>
        </w:rPr>
      </w:pPr>
      <w:r w:rsidRPr="00E64826">
        <w:rPr>
          <w:rFonts w:ascii="Arial" w:hAnsi="Arial" w:cs="Arial"/>
          <w:sz w:val="24"/>
          <w:szCs w:val="24"/>
        </w:rPr>
        <w:t>Th</w:t>
      </w:r>
      <w:r w:rsidR="006B0C04" w:rsidRPr="00E64826">
        <w:rPr>
          <w:rFonts w:ascii="Arial" w:hAnsi="Arial" w:cs="Arial"/>
          <w:sz w:val="24"/>
          <w:szCs w:val="24"/>
        </w:rPr>
        <w:t xml:space="preserve">e UNCRC </w:t>
      </w:r>
      <w:r w:rsidR="00D57E98" w:rsidRPr="00E64826">
        <w:rPr>
          <w:rFonts w:ascii="Arial" w:hAnsi="Arial" w:cs="Arial"/>
          <w:sz w:val="24"/>
          <w:szCs w:val="24"/>
        </w:rPr>
        <w:t xml:space="preserve">includes </w:t>
      </w:r>
      <w:r w:rsidR="006B0C04" w:rsidRPr="00E64826">
        <w:rPr>
          <w:rFonts w:ascii="Arial" w:hAnsi="Arial" w:cs="Arial"/>
          <w:bCs/>
          <w:sz w:val="24"/>
          <w:szCs w:val="24"/>
        </w:rPr>
        <w:t xml:space="preserve">54 </w:t>
      </w:r>
      <w:r w:rsidR="00D57E98" w:rsidRPr="00E64826">
        <w:rPr>
          <w:rFonts w:ascii="Arial" w:hAnsi="Arial" w:cs="Arial"/>
          <w:bCs/>
          <w:sz w:val="24"/>
          <w:szCs w:val="24"/>
        </w:rPr>
        <w:t xml:space="preserve">individual </w:t>
      </w:r>
      <w:r w:rsidR="006B0C04" w:rsidRPr="00E64826">
        <w:rPr>
          <w:rFonts w:ascii="Arial" w:hAnsi="Arial" w:cs="Arial"/>
          <w:bCs/>
          <w:sz w:val="24"/>
          <w:szCs w:val="24"/>
        </w:rPr>
        <w:t>articles </w:t>
      </w:r>
      <w:r w:rsidR="006B0C04" w:rsidRPr="00E64826">
        <w:rPr>
          <w:rFonts w:ascii="Arial" w:hAnsi="Arial" w:cs="Arial"/>
          <w:sz w:val="24"/>
          <w:szCs w:val="24"/>
        </w:rPr>
        <w:t>that set out children’s rights and how governments should work together</w:t>
      </w:r>
      <w:r w:rsidR="00D57E98" w:rsidRPr="00E64826">
        <w:rPr>
          <w:rFonts w:ascii="Arial" w:hAnsi="Arial" w:cs="Arial"/>
          <w:sz w:val="24"/>
          <w:szCs w:val="24"/>
        </w:rPr>
        <w:t xml:space="preserve"> with the right agencies</w:t>
      </w:r>
      <w:r w:rsidR="006B0C04" w:rsidRPr="00E64826">
        <w:rPr>
          <w:rFonts w:ascii="Arial" w:hAnsi="Arial" w:cs="Arial"/>
          <w:sz w:val="24"/>
          <w:szCs w:val="24"/>
        </w:rPr>
        <w:t xml:space="preserve"> to make them </w:t>
      </w:r>
      <w:r w:rsidR="00D57E98" w:rsidRPr="00E64826">
        <w:rPr>
          <w:rFonts w:ascii="Arial" w:hAnsi="Arial" w:cs="Arial"/>
          <w:bCs/>
          <w:sz w:val="24"/>
          <w:szCs w:val="24"/>
        </w:rPr>
        <w:t>available and suitable for</w:t>
      </w:r>
      <w:r w:rsidR="006B0C04" w:rsidRPr="00E64826">
        <w:rPr>
          <w:rFonts w:ascii="Arial" w:hAnsi="Arial" w:cs="Arial"/>
          <w:bCs/>
          <w:sz w:val="24"/>
          <w:szCs w:val="24"/>
        </w:rPr>
        <w:t xml:space="preserve"> all children</w:t>
      </w:r>
      <w:r w:rsidR="006B0C04" w:rsidRPr="00E64826">
        <w:rPr>
          <w:rFonts w:ascii="Arial" w:hAnsi="Arial" w:cs="Arial"/>
          <w:sz w:val="24"/>
          <w:szCs w:val="24"/>
        </w:rPr>
        <w:t>.</w:t>
      </w:r>
      <w:r w:rsidR="000539B1" w:rsidRPr="00E64826">
        <w:rPr>
          <w:rFonts w:ascii="Arial" w:hAnsi="Arial" w:cs="Arial"/>
          <w:sz w:val="24"/>
          <w:szCs w:val="24"/>
        </w:rPr>
        <w:t xml:space="preserve"> The convention has a duty to meet the needs of every individual child by </w:t>
      </w:r>
      <w:r>
        <w:rPr>
          <w:rFonts w:ascii="Arial" w:hAnsi="Arial" w:cs="Arial"/>
          <w:sz w:val="24"/>
          <w:szCs w:val="24"/>
        </w:rPr>
        <w:t xml:space="preserve">providing support for </w:t>
      </w:r>
      <w:r>
        <w:rPr>
          <w:rFonts w:ascii="Arial" w:eastAsia="Times New Roman" w:hAnsi="Arial" w:cs="Arial"/>
          <w:bCs/>
          <w:sz w:val="24"/>
          <w:szCs w:val="24"/>
        </w:rPr>
        <w:t>l</w:t>
      </w:r>
      <w:r w:rsidR="000539B1" w:rsidRPr="00E64826">
        <w:rPr>
          <w:rFonts w:ascii="Arial" w:eastAsia="Times New Roman" w:hAnsi="Arial" w:cs="Arial"/>
          <w:bCs/>
          <w:sz w:val="24"/>
          <w:szCs w:val="24"/>
        </w:rPr>
        <w:t>ife</w:t>
      </w:r>
      <w:r w:rsidR="000539B1" w:rsidRPr="00E64826">
        <w:rPr>
          <w:rFonts w:ascii="Arial" w:eastAsia="Times New Roman" w:hAnsi="Arial" w:cs="Arial"/>
          <w:sz w:val="24"/>
          <w:szCs w:val="24"/>
        </w:rPr>
        <w:t>, </w:t>
      </w:r>
      <w:r w:rsidR="000539B1" w:rsidRPr="00E64826">
        <w:rPr>
          <w:rFonts w:ascii="Arial" w:eastAsia="Times New Roman" w:hAnsi="Arial" w:cs="Arial"/>
          <w:bCs/>
          <w:sz w:val="24"/>
          <w:szCs w:val="24"/>
        </w:rPr>
        <w:t>survival </w:t>
      </w:r>
      <w:r w:rsidR="000539B1" w:rsidRPr="00E64826">
        <w:rPr>
          <w:rFonts w:ascii="Arial" w:eastAsia="Times New Roman" w:hAnsi="Arial" w:cs="Arial"/>
          <w:sz w:val="24"/>
          <w:szCs w:val="24"/>
        </w:rPr>
        <w:t>and </w:t>
      </w:r>
      <w:r w:rsidR="000539B1" w:rsidRPr="00E64826">
        <w:rPr>
          <w:rFonts w:ascii="Arial" w:eastAsia="Times New Roman" w:hAnsi="Arial" w:cs="Arial"/>
          <w:bCs/>
          <w:sz w:val="24"/>
          <w:szCs w:val="24"/>
        </w:rPr>
        <w:t>development</w:t>
      </w:r>
      <w:r>
        <w:rPr>
          <w:rFonts w:ascii="Arial" w:eastAsia="Times New Roman" w:hAnsi="Arial" w:cs="Arial"/>
          <w:sz w:val="24"/>
          <w:szCs w:val="24"/>
        </w:rPr>
        <w:t xml:space="preserve">, </w:t>
      </w:r>
      <w:r>
        <w:rPr>
          <w:rFonts w:ascii="Arial" w:eastAsia="Times New Roman" w:hAnsi="Arial" w:cs="Arial"/>
          <w:bCs/>
          <w:sz w:val="24"/>
          <w:szCs w:val="24"/>
        </w:rPr>
        <w:t>p</w:t>
      </w:r>
      <w:r w:rsidR="000539B1" w:rsidRPr="000539B1">
        <w:rPr>
          <w:rFonts w:ascii="Arial" w:eastAsia="Times New Roman" w:hAnsi="Arial" w:cs="Arial"/>
          <w:bCs/>
          <w:sz w:val="24"/>
          <w:szCs w:val="24"/>
        </w:rPr>
        <w:t>rotection </w:t>
      </w:r>
      <w:r w:rsidR="000539B1" w:rsidRPr="000539B1">
        <w:rPr>
          <w:rFonts w:ascii="Arial" w:eastAsia="Times New Roman" w:hAnsi="Arial" w:cs="Arial"/>
          <w:sz w:val="24"/>
          <w:szCs w:val="24"/>
        </w:rPr>
        <w:t>from </w:t>
      </w:r>
      <w:r w:rsidR="000539B1" w:rsidRPr="000539B1">
        <w:rPr>
          <w:rFonts w:ascii="Arial" w:eastAsia="Times New Roman" w:hAnsi="Arial" w:cs="Arial"/>
          <w:bCs/>
          <w:sz w:val="24"/>
          <w:szCs w:val="24"/>
        </w:rPr>
        <w:t>violence</w:t>
      </w:r>
      <w:r w:rsidR="000539B1" w:rsidRPr="000539B1">
        <w:rPr>
          <w:rFonts w:ascii="Arial" w:eastAsia="Times New Roman" w:hAnsi="Arial" w:cs="Arial"/>
          <w:sz w:val="24"/>
          <w:szCs w:val="24"/>
        </w:rPr>
        <w:t>, </w:t>
      </w:r>
      <w:r w:rsidR="000539B1" w:rsidRPr="000539B1">
        <w:rPr>
          <w:rFonts w:ascii="Arial" w:eastAsia="Times New Roman" w:hAnsi="Arial" w:cs="Arial"/>
          <w:bCs/>
          <w:sz w:val="24"/>
          <w:szCs w:val="24"/>
        </w:rPr>
        <w:t>abuse </w:t>
      </w:r>
      <w:r>
        <w:rPr>
          <w:rFonts w:ascii="Arial" w:eastAsia="Times New Roman" w:hAnsi="Arial" w:cs="Arial"/>
          <w:sz w:val="24"/>
          <w:szCs w:val="24"/>
        </w:rPr>
        <w:t>and</w:t>
      </w:r>
      <w:r w:rsidR="000539B1" w:rsidRPr="000539B1">
        <w:rPr>
          <w:rFonts w:ascii="Arial" w:eastAsia="Times New Roman" w:hAnsi="Arial" w:cs="Arial"/>
          <w:bCs/>
          <w:sz w:val="24"/>
          <w:szCs w:val="24"/>
        </w:rPr>
        <w:t> neglect</w:t>
      </w:r>
      <w:r w:rsidR="00C6756C">
        <w:rPr>
          <w:rFonts w:ascii="Arial" w:eastAsia="Times New Roman" w:hAnsi="Arial" w:cs="Arial"/>
          <w:sz w:val="24"/>
          <w:szCs w:val="24"/>
        </w:rPr>
        <w:t>. E</w:t>
      </w:r>
      <w:r w:rsidR="000539B1" w:rsidRPr="000539B1">
        <w:rPr>
          <w:rFonts w:ascii="Arial" w:eastAsia="Times New Roman" w:hAnsi="Arial" w:cs="Arial"/>
          <w:bCs/>
          <w:sz w:val="24"/>
          <w:szCs w:val="24"/>
        </w:rPr>
        <w:t>ducation </w:t>
      </w:r>
      <w:r w:rsidR="000539B1" w:rsidRPr="000539B1">
        <w:rPr>
          <w:rFonts w:ascii="Arial" w:eastAsia="Times New Roman" w:hAnsi="Arial" w:cs="Arial"/>
          <w:sz w:val="24"/>
          <w:szCs w:val="24"/>
        </w:rPr>
        <w:t xml:space="preserve">that </w:t>
      </w:r>
      <w:r>
        <w:rPr>
          <w:rFonts w:ascii="Arial" w:eastAsia="Times New Roman" w:hAnsi="Arial" w:cs="Arial"/>
          <w:sz w:val="24"/>
          <w:szCs w:val="24"/>
        </w:rPr>
        <w:t>allows</w:t>
      </w:r>
      <w:r w:rsidR="000539B1" w:rsidRPr="000539B1">
        <w:rPr>
          <w:rFonts w:ascii="Arial" w:eastAsia="Times New Roman" w:hAnsi="Arial" w:cs="Arial"/>
          <w:sz w:val="24"/>
          <w:szCs w:val="24"/>
        </w:rPr>
        <w:t xml:space="preserve"> children to </w:t>
      </w:r>
      <w:r w:rsidR="000539B1" w:rsidRPr="000539B1">
        <w:rPr>
          <w:rFonts w:ascii="Arial" w:eastAsia="Times New Roman" w:hAnsi="Arial" w:cs="Arial"/>
          <w:bCs/>
          <w:sz w:val="24"/>
          <w:szCs w:val="24"/>
        </w:rPr>
        <w:t>fulfil</w:t>
      </w:r>
      <w:r>
        <w:rPr>
          <w:rFonts w:ascii="Arial" w:eastAsia="Times New Roman" w:hAnsi="Arial" w:cs="Arial"/>
          <w:bCs/>
          <w:sz w:val="24"/>
          <w:szCs w:val="24"/>
        </w:rPr>
        <w:t>l</w:t>
      </w:r>
      <w:r w:rsidR="000539B1" w:rsidRPr="000539B1">
        <w:rPr>
          <w:rFonts w:ascii="Arial" w:eastAsia="Times New Roman" w:hAnsi="Arial" w:cs="Arial"/>
          <w:bCs/>
          <w:sz w:val="24"/>
          <w:szCs w:val="24"/>
        </w:rPr>
        <w:t xml:space="preserve"> their </w:t>
      </w:r>
      <w:r>
        <w:rPr>
          <w:rFonts w:ascii="Arial" w:eastAsia="Times New Roman" w:hAnsi="Arial" w:cs="Arial"/>
          <w:bCs/>
          <w:sz w:val="24"/>
          <w:szCs w:val="24"/>
        </w:rPr>
        <w:lastRenderedPageBreak/>
        <w:t xml:space="preserve">full </w:t>
      </w:r>
      <w:r w:rsidR="000539B1" w:rsidRPr="000539B1">
        <w:rPr>
          <w:rFonts w:ascii="Arial" w:eastAsia="Times New Roman" w:hAnsi="Arial" w:cs="Arial"/>
          <w:bCs/>
          <w:sz w:val="24"/>
          <w:szCs w:val="24"/>
        </w:rPr>
        <w:t>potential</w:t>
      </w:r>
      <w:r>
        <w:rPr>
          <w:rFonts w:ascii="Arial" w:eastAsia="Times New Roman" w:hAnsi="Arial" w:cs="Arial"/>
          <w:sz w:val="24"/>
          <w:szCs w:val="24"/>
        </w:rPr>
        <w:t>, b</w:t>
      </w:r>
      <w:r w:rsidR="000539B1" w:rsidRPr="000539B1">
        <w:rPr>
          <w:rFonts w:ascii="Arial" w:eastAsia="Times New Roman" w:hAnsi="Arial" w:cs="Arial"/>
          <w:sz w:val="24"/>
          <w:szCs w:val="24"/>
        </w:rPr>
        <w:t>e </w:t>
      </w:r>
      <w:r w:rsidR="000539B1" w:rsidRPr="000539B1">
        <w:rPr>
          <w:rFonts w:ascii="Arial" w:eastAsia="Times New Roman" w:hAnsi="Arial" w:cs="Arial"/>
          <w:bCs/>
          <w:sz w:val="24"/>
          <w:szCs w:val="24"/>
        </w:rPr>
        <w:t>raised by</w:t>
      </w:r>
      <w:r>
        <w:rPr>
          <w:rFonts w:ascii="Arial" w:eastAsia="Times New Roman" w:hAnsi="Arial" w:cs="Arial"/>
          <w:sz w:val="24"/>
          <w:szCs w:val="24"/>
        </w:rPr>
        <w:t xml:space="preserve"> </w:t>
      </w:r>
      <w:r w:rsidR="000539B1" w:rsidRPr="000539B1">
        <w:rPr>
          <w:rFonts w:ascii="Arial" w:eastAsia="Times New Roman" w:hAnsi="Arial" w:cs="Arial"/>
          <w:sz w:val="24"/>
          <w:szCs w:val="24"/>
        </w:rPr>
        <w:t>or have a </w:t>
      </w:r>
      <w:r w:rsidR="000539B1" w:rsidRPr="000539B1">
        <w:rPr>
          <w:rFonts w:ascii="Arial" w:eastAsia="Times New Roman" w:hAnsi="Arial" w:cs="Arial"/>
          <w:bCs/>
          <w:sz w:val="24"/>
          <w:szCs w:val="24"/>
        </w:rPr>
        <w:t>relationship with</w:t>
      </w:r>
      <w:r w:rsidR="000539B1" w:rsidRPr="000539B1">
        <w:rPr>
          <w:rFonts w:ascii="Arial" w:eastAsia="Times New Roman" w:hAnsi="Arial" w:cs="Arial"/>
          <w:sz w:val="24"/>
          <w:szCs w:val="24"/>
        </w:rPr>
        <w:t> </w:t>
      </w:r>
      <w:r w:rsidR="000539B1" w:rsidRPr="000539B1">
        <w:rPr>
          <w:rFonts w:ascii="Arial" w:eastAsia="Times New Roman" w:hAnsi="Arial" w:cs="Arial"/>
          <w:bCs/>
          <w:sz w:val="24"/>
          <w:szCs w:val="24"/>
        </w:rPr>
        <w:t>their parents</w:t>
      </w:r>
      <w:r>
        <w:rPr>
          <w:rFonts w:ascii="Arial" w:eastAsia="Times New Roman" w:hAnsi="Arial" w:cs="Arial"/>
          <w:sz w:val="24"/>
          <w:szCs w:val="24"/>
        </w:rPr>
        <w:t xml:space="preserve"> and allow them to e</w:t>
      </w:r>
      <w:r w:rsidR="000539B1" w:rsidRPr="000539B1">
        <w:rPr>
          <w:rFonts w:ascii="Arial" w:eastAsia="Times New Roman" w:hAnsi="Arial" w:cs="Arial"/>
          <w:bCs/>
          <w:sz w:val="24"/>
          <w:szCs w:val="24"/>
        </w:rPr>
        <w:t>xpress their opinions </w:t>
      </w:r>
      <w:r w:rsidR="000539B1" w:rsidRPr="000539B1">
        <w:rPr>
          <w:rFonts w:ascii="Arial" w:eastAsia="Times New Roman" w:hAnsi="Arial" w:cs="Arial"/>
          <w:sz w:val="24"/>
          <w:szCs w:val="24"/>
        </w:rPr>
        <w:t xml:space="preserve">and </w:t>
      </w:r>
      <w:r>
        <w:rPr>
          <w:rFonts w:ascii="Arial" w:eastAsia="Times New Roman" w:hAnsi="Arial" w:cs="Arial"/>
          <w:sz w:val="24"/>
          <w:szCs w:val="24"/>
        </w:rPr>
        <w:t xml:space="preserve">to </w:t>
      </w:r>
      <w:r w:rsidR="000539B1" w:rsidRPr="000539B1">
        <w:rPr>
          <w:rFonts w:ascii="Arial" w:eastAsia="Times New Roman" w:hAnsi="Arial" w:cs="Arial"/>
          <w:sz w:val="24"/>
          <w:szCs w:val="24"/>
        </w:rPr>
        <w:t>be </w:t>
      </w:r>
      <w:r w:rsidR="000539B1" w:rsidRPr="000539B1">
        <w:rPr>
          <w:rFonts w:ascii="Arial" w:eastAsia="Times New Roman" w:hAnsi="Arial" w:cs="Arial"/>
          <w:bCs/>
          <w:sz w:val="24"/>
          <w:szCs w:val="24"/>
        </w:rPr>
        <w:t>listened to</w:t>
      </w:r>
      <w:r w:rsidR="00AD3AC5">
        <w:rPr>
          <w:rFonts w:ascii="Arial" w:eastAsia="Times New Roman" w:hAnsi="Arial" w:cs="Arial"/>
          <w:sz w:val="24"/>
          <w:szCs w:val="24"/>
        </w:rPr>
        <w:t xml:space="preserve"> (Save the Children 1989).</w:t>
      </w:r>
    </w:p>
    <w:p w:rsidR="00737B9D" w:rsidRDefault="00737B9D" w:rsidP="00E64826">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Through carrying out the group discussion, it is clear to me </w:t>
      </w:r>
      <w:r w:rsidR="004B3068">
        <w:rPr>
          <w:rFonts w:ascii="Arial" w:eastAsia="Times New Roman" w:hAnsi="Arial" w:cs="Arial"/>
          <w:sz w:val="24"/>
          <w:szCs w:val="24"/>
        </w:rPr>
        <w:t xml:space="preserve">even more so now </w:t>
      </w:r>
      <w:r>
        <w:rPr>
          <w:rFonts w:ascii="Arial" w:eastAsia="Times New Roman" w:hAnsi="Arial" w:cs="Arial"/>
          <w:sz w:val="24"/>
          <w:szCs w:val="24"/>
        </w:rPr>
        <w:t>how important</w:t>
      </w:r>
      <w:r w:rsidR="004B3068">
        <w:rPr>
          <w:rFonts w:ascii="Arial" w:eastAsia="Times New Roman" w:hAnsi="Arial" w:cs="Arial"/>
          <w:sz w:val="24"/>
          <w:szCs w:val="24"/>
        </w:rPr>
        <w:t xml:space="preserve"> safeguarding children is</w:t>
      </w:r>
      <w:r w:rsidR="00093CFA">
        <w:rPr>
          <w:rFonts w:ascii="Arial" w:eastAsia="Times New Roman" w:hAnsi="Arial" w:cs="Arial"/>
          <w:sz w:val="24"/>
          <w:szCs w:val="24"/>
        </w:rPr>
        <w:t xml:space="preserve">. </w:t>
      </w:r>
      <w:proofErr w:type="gramStart"/>
      <w:r w:rsidR="00093CFA">
        <w:rPr>
          <w:rFonts w:ascii="Arial" w:eastAsia="Times New Roman" w:hAnsi="Arial" w:cs="Arial"/>
          <w:sz w:val="24"/>
          <w:szCs w:val="24"/>
        </w:rPr>
        <w:t>E</w:t>
      </w:r>
      <w:r w:rsidR="004B3068">
        <w:rPr>
          <w:rFonts w:ascii="Arial" w:eastAsia="Times New Roman" w:hAnsi="Arial" w:cs="Arial"/>
          <w:sz w:val="24"/>
          <w:szCs w:val="24"/>
        </w:rPr>
        <w:t>specially knowing all the different professionals that can be involved in the different cases</w:t>
      </w:r>
      <w:r w:rsidR="00582372">
        <w:rPr>
          <w:rFonts w:ascii="Arial" w:eastAsia="Times New Roman" w:hAnsi="Arial" w:cs="Arial"/>
          <w:sz w:val="24"/>
          <w:szCs w:val="24"/>
        </w:rPr>
        <w:t xml:space="preserve"> and the signs of neglect </w:t>
      </w:r>
      <w:r w:rsidR="003464B0">
        <w:rPr>
          <w:rFonts w:ascii="Arial" w:eastAsia="Times New Roman" w:hAnsi="Arial" w:cs="Arial"/>
          <w:sz w:val="24"/>
          <w:szCs w:val="24"/>
        </w:rPr>
        <w:t xml:space="preserve">or </w:t>
      </w:r>
      <w:r w:rsidR="00582372">
        <w:rPr>
          <w:rFonts w:ascii="Arial" w:eastAsia="Times New Roman" w:hAnsi="Arial" w:cs="Arial"/>
          <w:sz w:val="24"/>
          <w:szCs w:val="24"/>
        </w:rPr>
        <w:t>abuse</w:t>
      </w:r>
      <w:r w:rsidR="003464B0">
        <w:rPr>
          <w:rFonts w:ascii="Arial" w:eastAsia="Times New Roman" w:hAnsi="Arial" w:cs="Arial"/>
          <w:sz w:val="24"/>
          <w:szCs w:val="24"/>
        </w:rPr>
        <w:t xml:space="preserve"> and in some cases, both</w:t>
      </w:r>
      <w:r w:rsidR="004B3068">
        <w:rPr>
          <w:rFonts w:ascii="Arial" w:eastAsia="Times New Roman" w:hAnsi="Arial" w:cs="Arial"/>
          <w:sz w:val="24"/>
          <w:szCs w:val="24"/>
        </w:rPr>
        <w:t>.</w:t>
      </w:r>
      <w:proofErr w:type="gramEnd"/>
    </w:p>
    <w:p w:rsidR="002B793B" w:rsidRDefault="00582372" w:rsidP="00E64826">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According to NSPCC (</w:t>
      </w:r>
      <w:r w:rsidR="003464B0">
        <w:rPr>
          <w:rFonts w:ascii="Arial" w:eastAsia="Times New Roman" w:hAnsi="Arial" w:cs="Arial"/>
          <w:sz w:val="24"/>
          <w:szCs w:val="24"/>
        </w:rPr>
        <w:t>2010</w:t>
      </w:r>
      <w:r>
        <w:rPr>
          <w:rFonts w:ascii="Arial" w:eastAsia="Times New Roman" w:hAnsi="Arial" w:cs="Arial"/>
          <w:sz w:val="24"/>
          <w:szCs w:val="24"/>
        </w:rPr>
        <w:t xml:space="preserve">) abuse and neglect are forms of maltreatment of a child. Children can be abused or neglected directly by harm or indirectly by failing to act to prevent harm. Children may be abused in their home or a setting by those known to them or sometimes rarely, by a stranger. </w:t>
      </w:r>
      <w:r w:rsidR="003464B0">
        <w:rPr>
          <w:rFonts w:ascii="Arial" w:eastAsia="Times New Roman" w:hAnsi="Arial" w:cs="Arial"/>
          <w:sz w:val="24"/>
          <w:szCs w:val="24"/>
        </w:rPr>
        <w:t xml:space="preserve">Children can be physically abused which may include, hitting, shaking, burning or throwing. </w:t>
      </w:r>
      <w:r w:rsidR="00093CFA">
        <w:rPr>
          <w:rFonts w:ascii="Arial" w:eastAsia="Times New Roman" w:hAnsi="Arial" w:cs="Arial"/>
          <w:sz w:val="24"/>
          <w:szCs w:val="24"/>
        </w:rPr>
        <w:t>Emotional abuse</w:t>
      </w:r>
      <w:r w:rsidR="003464B0">
        <w:rPr>
          <w:rFonts w:ascii="Arial" w:eastAsia="Times New Roman" w:hAnsi="Arial" w:cs="Arial"/>
          <w:sz w:val="24"/>
          <w:szCs w:val="24"/>
        </w:rPr>
        <w:t xml:space="preserve">, this may involve persistent emotional maltreatment which may have serve effects on a child’s emotional development. Sexual abuse involves forcing or entertaining a child to take part in sexual activities which may involve levels of violence. </w:t>
      </w:r>
    </w:p>
    <w:p w:rsidR="00582372" w:rsidRDefault="003464B0" w:rsidP="00E64826">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Or neglect, which is failure to meet a child’s basic everyday needs which in turn may damage their health and development. </w:t>
      </w:r>
      <w:proofErr w:type="spellStart"/>
      <w:r>
        <w:rPr>
          <w:rFonts w:ascii="Arial" w:eastAsia="Times New Roman" w:hAnsi="Arial" w:cs="Arial"/>
          <w:sz w:val="24"/>
          <w:szCs w:val="24"/>
        </w:rPr>
        <w:t>Recognising</w:t>
      </w:r>
      <w:proofErr w:type="spellEnd"/>
      <w:r>
        <w:rPr>
          <w:rFonts w:ascii="Arial" w:eastAsia="Times New Roman" w:hAnsi="Arial" w:cs="Arial"/>
          <w:sz w:val="24"/>
          <w:szCs w:val="24"/>
        </w:rPr>
        <w:t xml:space="preserve"> child abuse can be challenging. It is not a practitioner’s role to decide whether a child is being abused or is at significant risk of harm. However, they do have the responsibility to act with the appropriate agencies that will investigate and t</w:t>
      </w:r>
      <w:r w:rsidR="002B793B">
        <w:rPr>
          <w:rFonts w:ascii="Arial" w:eastAsia="Times New Roman" w:hAnsi="Arial" w:cs="Arial"/>
          <w:sz w:val="24"/>
          <w:szCs w:val="24"/>
        </w:rPr>
        <w:t>ake action to protect the child (NSPCC 2010)</w:t>
      </w:r>
    </w:p>
    <w:p w:rsidR="00AD3AC5" w:rsidRDefault="00AD3AC5" w:rsidP="00AD3AC5">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According to Burton and Reid (2017) children learn and develop best when they feel safe, happy and healthy. Everybody has a responsibility to safeguard children in their care and must know how and when to </w:t>
      </w:r>
      <w:proofErr w:type="gramStart"/>
      <w:r>
        <w:rPr>
          <w:rFonts w:ascii="Arial" w:eastAsia="Times New Roman" w:hAnsi="Arial" w:cs="Arial"/>
          <w:sz w:val="24"/>
          <w:szCs w:val="24"/>
        </w:rPr>
        <w:t>raise</w:t>
      </w:r>
      <w:proofErr w:type="gramEnd"/>
      <w:r>
        <w:rPr>
          <w:rFonts w:ascii="Arial" w:eastAsia="Times New Roman" w:hAnsi="Arial" w:cs="Arial"/>
          <w:sz w:val="24"/>
          <w:szCs w:val="24"/>
        </w:rPr>
        <w:t xml:space="preserve"> concerns. Safeguarding and child protection are not fixed concepts, governments work to improve and enhance policies. The UN Convention on the Rights of the Child, the Children Act </w:t>
      </w:r>
      <w:r w:rsidR="00342F89">
        <w:rPr>
          <w:rFonts w:ascii="Arial" w:eastAsia="Times New Roman" w:hAnsi="Arial" w:cs="Arial"/>
          <w:sz w:val="24"/>
          <w:szCs w:val="24"/>
        </w:rPr>
        <w:t>(</w:t>
      </w:r>
      <w:r>
        <w:rPr>
          <w:rFonts w:ascii="Arial" w:eastAsia="Times New Roman" w:hAnsi="Arial" w:cs="Arial"/>
          <w:sz w:val="24"/>
          <w:szCs w:val="24"/>
        </w:rPr>
        <w:t>1989</w:t>
      </w:r>
      <w:r w:rsidR="00342F89">
        <w:rPr>
          <w:rFonts w:ascii="Arial" w:eastAsia="Times New Roman" w:hAnsi="Arial" w:cs="Arial"/>
          <w:sz w:val="24"/>
          <w:szCs w:val="24"/>
        </w:rPr>
        <w:t>)</w:t>
      </w:r>
      <w:r>
        <w:rPr>
          <w:rFonts w:ascii="Arial" w:eastAsia="Times New Roman" w:hAnsi="Arial" w:cs="Arial"/>
          <w:sz w:val="24"/>
          <w:szCs w:val="24"/>
        </w:rPr>
        <w:t xml:space="preserve"> and the Children Act </w:t>
      </w:r>
      <w:r w:rsidR="00342F89">
        <w:rPr>
          <w:rFonts w:ascii="Arial" w:eastAsia="Times New Roman" w:hAnsi="Arial" w:cs="Arial"/>
          <w:sz w:val="24"/>
          <w:szCs w:val="24"/>
        </w:rPr>
        <w:t>(</w:t>
      </w:r>
      <w:r>
        <w:rPr>
          <w:rFonts w:ascii="Arial" w:eastAsia="Times New Roman" w:hAnsi="Arial" w:cs="Arial"/>
          <w:sz w:val="24"/>
          <w:szCs w:val="24"/>
        </w:rPr>
        <w:t>2004</w:t>
      </w:r>
      <w:r w:rsidR="00342F89">
        <w:rPr>
          <w:rFonts w:ascii="Arial" w:eastAsia="Times New Roman" w:hAnsi="Arial" w:cs="Arial"/>
          <w:sz w:val="24"/>
          <w:szCs w:val="24"/>
        </w:rPr>
        <w:t>)</w:t>
      </w:r>
      <w:r>
        <w:rPr>
          <w:rFonts w:ascii="Arial" w:eastAsia="Times New Roman" w:hAnsi="Arial" w:cs="Arial"/>
          <w:sz w:val="24"/>
          <w:szCs w:val="24"/>
        </w:rPr>
        <w:t xml:space="preserve"> work significantly together to safeguard children. All early years practitioners have individual duties and responsibilities to insure the protection of every child. </w:t>
      </w:r>
    </w:p>
    <w:p w:rsidR="00582372" w:rsidRDefault="00582372" w:rsidP="00AD3AC5">
      <w:pPr>
        <w:spacing w:before="100" w:beforeAutospacing="1" w:after="100" w:afterAutospacing="1" w:line="360" w:lineRule="auto"/>
        <w:jc w:val="both"/>
        <w:rPr>
          <w:rFonts w:ascii="Arial" w:eastAsia="Times New Roman" w:hAnsi="Arial" w:cs="Arial"/>
          <w:sz w:val="24"/>
          <w:szCs w:val="24"/>
        </w:rPr>
      </w:pPr>
    </w:p>
    <w:p w:rsidR="009F4EA9" w:rsidRDefault="009F4EA9" w:rsidP="009F4EA9">
      <w:pPr>
        <w:spacing w:line="360" w:lineRule="auto"/>
        <w:jc w:val="both"/>
        <w:rPr>
          <w:rFonts w:ascii="Arial" w:hAnsi="Arial" w:cs="Arial"/>
          <w:sz w:val="24"/>
        </w:rPr>
      </w:pPr>
      <w:r>
        <w:rPr>
          <w:rFonts w:ascii="Arial" w:hAnsi="Arial" w:cs="Arial"/>
          <w:sz w:val="24"/>
        </w:rPr>
        <w:lastRenderedPageBreak/>
        <w:t>In accordance to my future practice</w:t>
      </w:r>
      <w:r w:rsidR="007F76AD">
        <w:rPr>
          <w:rFonts w:ascii="Arial" w:hAnsi="Arial" w:cs="Arial"/>
          <w:sz w:val="24"/>
        </w:rPr>
        <w:t xml:space="preserve"> having had the opportunity and experience of working in a team</w:t>
      </w:r>
      <w:r>
        <w:rPr>
          <w:rFonts w:ascii="Arial" w:hAnsi="Arial" w:cs="Arial"/>
          <w:sz w:val="24"/>
        </w:rPr>
        <w:t xml:space="preserve"> I will</w:t>
      </w:r>
      <w:r w:rsidR="007F76AD">
        <w:rPr>
          <w:rFonts w:ascii="Arial" w:hAnsi="Arial" w:cs="Arial"/>
          <w:sz w:val="24"/>
        </w:rPr>
        <w:t xml:space="preserve"> now</w:t>
      </w:r>
      <w:r>
        <w:rPr>
          <w:rFonts w:ascii="Arial" w:hAnsi="Arial" w:cs="Arial"/>
          <w:sz w:val="24"/>
        </w:rPr>
        <w:t xml:space="preserve"> have the ability </w:t>
      </w:r>
      <w:r w:rsidR="007F76AD">
        <w:rPr>
          <w:rFonts w:ascii="Arial" w:hAnsi="Arial" w:cs="Arial"/>
          <w:sz w:val="24"/>
        </w:rPr>
        <w:t xml:space="preserve">as a professional working with </w:t>
      </w:r>
      <w:r w:rsidR="00342F89">
        <w:rPr>
          <w:rFonts w:ascii="Arial" w:hAnsi="Arial" w:cs="Arial"/>
          <w:sz w:val="24"/>
        </w:rPr>
        <w:t xml:space="preserve">young </w:t>
      </w:r>
      <w:r w:rsidR="007F76AD">
        <w:rPr>
          <w:rFonts w:ascii="Arial" w:hAnsi="Arial" w:cs="Arial"/>
          <w:sz w:val="24"/>
        </w:rPr>
        <w:t xml:space="preserve">children </w:t>
      </w:r>
      <w:r>
        <w:rPr>
          <w:rFonts w:ascii="Arial" w:hAnsi="Arial" w:cs="Arial"/>
          <w:sz w:val="24"/>
        </w:rPr>
        <w:t>of working well wit</w:t>
      </w:r>
      <w:r w:rsidR="002868E2">
        <w:rPr>
          <w:rFonts w:ascii="Arial" w:hAnsi="Arial" w:cs="Arial"/>
          <w:sz w:val="24"/>
        </w:rPr>
        <w:t>h a group as a team</w:t>
      </w:r>
      <w:r w:rsidR="00342F89">
        <w:rPr>
          <w:rFonts w:ascii="Arial" w:hAnsi="Arial" w:cs="Arial"/>
          <w:sz w:val="24"/>
        </w:rPr>
        <w:t>. H</w:t>
      </w:r>
      <w:r w:rsidR="002868E2">
        <w:rPr>
          <w:rFonts w:ascii="Arial" w:hAnsi="Arial" w:cs="Arial"/>
          <w:sz w:val="24"/>
        </w:rPr>
        <w:t>aving gained the confidence to work with more than one other person,</w:t>
      </w:r>
      <w:r w:rsidR="000C3071">
        <w:rPr>
          <w:rFonts w:ascii="Arial" w:hAnsi="Arial" w:cs="Arial"/>
          <w:sz w:val="24"/>
        </w:rPr>
        <w:t xml:space="preserve"> being able to share ideas and </w:t>
      </w:r>
      <w:r>
        <w:rPr>
          <w:rFonts w:ascii="Arial" w:hAnsi="Arial" w:cs="Arial"/>
          <w:sz w:val="24"/>
        </w:rPr>
        <w:t>thoughts</w:t>
      </w:r>
      <w:r w:rsidR="00342F89">
        <w:rPr>
          <w:rFonts w:ascii="Arial" w:hAnsi="Arial" w:cs="Arial"/>
          <w:sz w:val="24"/>
        </w:rPr>
        <w:t>,</w:t>
      </w:r>
      <w:r>
        <w:rPr>
          <w:rFonts w:ascii="Arial" w:hAnsi="Arial" w:cs="Arial"/>
          <w:sz w:val="24"/>
        </w:rPr>
        <w:t xml:space="preserve"> and feeling more knowledgeable about the different roles I have </w:t>
      </w:r>
      <w:r w:rsidR="00342F89">
        <w:rPr>
          <w:rFonts w:ascii="Arial" w:hAnsi="Arial" w:cs="Arial"/>
          <w:sz w:val="24"/>
        </w:rPr>
        <w:t>gained sufficient knowledge</w:t>
      </w:r>
      <w:r>
        <w:rPr>
          <w:rFonts w:ascii="Arial" w:hAnsi="Arial" w:cs="Arial"/>
          <w:sz w:val="24"/>
        </w:rPr>
        <w:t xml:space="preserve"> about durin</w:t>
      </w:r>
      <w:r w:rsidR="00C95256">
        <w:rPr>
          <w:rFonts w:ascii="Arial" w:hAnsi="Arial" w:cs="Arial"/>
          <w:sz w:val="24"/>
        </w:rPr>
        <w:t xml:space="preserve">g the process of the discussion, this will allow me to change and develop and will benefit me for my future practice. </w:t>
      </w:r>
      <w:r>
        <w:rPr>
          <w:rFonts w:ascii="Arial" w:hAnsi="Arial" w:cs="Arial"/>
          <w:sz w:val="24"/>
        </w:rPr>
        <w:t xml:space="preserve"> </w:t>
      </w:r>
    </w:p>
    <w:p w:rsidR="006B0C04" w:rsidRPr="000539B1" w:rsidRDefault="006B0C04" w:rsidP="006B0C04">
      <w:pPr>
        <w:pStyle w:val="NormalWeb"/>
        <w:spacing w:line="360" w:lineRule="auto"/>
        <w:jc w:val="both"/>
        <w:rPr>
          <w:rFonts w:ascii="Arial" w:hAnsi="Arial" w:cs="Arial"/>
          <w:b/>
        </w:rPr>
      </w:pPr>
    </w:p>
    <w:p w:rsidR="006B0C04" w:rsidRDefault="006B0C04" w:rsidP="005C6EDE">
      <w:pPr>
        <w:spacing w:line="360" w:lineRule="auto"/>
        <w:jc w:val="both"/>
        <w:rPr>
          <w:rFonts w:ascii="Arial" w:hAnsi="Arial" w:cs="Arial"/>
          <w:sz w:val="32"/>
        </w:rPr>
      </w:pPr>
    </w:p>
    <w:p w:rsidR="002D4966" w:rsidRDefault="002D4966" w:rsidP="005C6EDE">
      <w:pPr>
        <w:spacing w:line="360" w:lineRule="auto"/>
        <w:jc w:val="both"/>
        <w:rPr>
          <w:rFonts w:ascii="Arial" w:hAnsi="Arial" w:cs="Arial"/>
          <w:sz w:val="24"/>
        </w:rPr>
      </w:pPr>
    </w:p>
    <w:p w:rsidR="002D4966" w:rsidRDefault="002D4966" w:rsidP="005C6EDE">
      <w:pPr>
        <w:spacing w:line="360" w:lineRule="auto"/>
        <w:jc w:val="both"/>
        <w:rPr>
          <w:rFonts w:ascii="Arial" w:hAnsi="Arial" w:cs="Arial"/>
          <w:sz w:val="24"/>
        </w:rPr>
      </w:pPr>
    </w:p>
    <w:p w:rsidR="002D4966" w:rsidRDefault="002D4966" w:rsidP="005C6EDE">
      <w:pPr>
        <w:spacing w:line="360" w:lineRule="auto"/>
        <w:jc w:val="both"/>
        <w:rPr>
          <w:rFonts w:ascii="Arial" w:hAnsi="Arial" w:cs="Arial"/>
          <w:sz w:val="24"/>
        </w:rPr>
      </w:pPr>
    </w:p>
    <w:p w:rsidR="002D4966" w:rsidRDefault="002D4966" w:rsidP="005C6EDE">
      <w:pPr>
        <w:spacing w:line="360" w:lineRule="auto"/>
        <w:jc w:val="both"/>
        <w:rPr>
          <w:rFonts w:ascii="Arial" w:hAnsi="Arial" w:cs="Arial"/>
          <w:sz w:val="24"/>
        </w:rPr>
      </w:pPr>
    </w:p>
    <w:p w:rsidR="0023475E" w:rsidRDefault="0023475E" w:rsidP="005C6EDE">
      <w:pPr>
        <w:spacing w:line="360" w:lineRule="auto"/>
        <w:jc w:val="both"/>
        <w:rPr>
          <w:rFonts w:ascii="Arial" w:hAnsi="Arial" w:cs="Arial"/>
          <w:sz w:val="24"/>
        </w:rPr>
      </w:pPr>
    </w:p>
    <w:p w:rsidR="00AD3AC5" w:rsidRDefault="00AD3AC5" w:rsidP="005C6EDE">
      <w:pPr>
        <w:spacing w:line="360" w:lineRule="auto"/>
        <w:jc w:val="both"/>
        <w:rPr>
          <w:rFonts w:ascii="Arial" w:hAnsi="Arial" w:cs="Arial"/>
          <w:sz w:val="24"/>
        </w:rPr>
      </w:pPr>
    </w:p>
    <w:p w:rsidR="003464B0" w:rsidRDefault="003464B0" w:rsidP="005C6EDE">
      <w:pPr>
        <w:spacing w:line="360" w:lineRule="auto"/>
        <w:jc w:val="both"/>
        <w:rPr>
          <w:rFonts w:ascii="Arial" w:hAnsi="Arial" w:cs="Arial"/>
          <w:sz w:val="24"/>
        </w:rPr>
      </w:pPr>
    </w:p>
    <w:p w:rsidR="003464B0" w:rsidRDefault="003464B0" w:rsidP="005C6EDE">
      <w:pPr>
        <w:spacing w:line="360" w:lineRule="auto"/>
        <w:jc w:val="both"/>
        <w:rPr>
          <w:rFonts w:ascii="Arial" w:hAnsi="Arial" w:cs="Arial"/>
          <w:sz w:val="24"/>
        </w:rPr>
      </w:pPr>
    </w:p>
    <w:p w:rsidR="003464B0" w:rsidRDefault="003464B0" w:rsidP="005C6EDE">
      <w:pPr>
        <w:spacing w:line="360" w:lineRule="auto"/>
        <w:jc w:val="both"/>
        <w:rPr>
          <w:rFonts w:ascii="Arial" w:hAnsi="Arial" w:cs="Arial"/>
          <w:sz w:val="24"/>
        </w:rPr>
      </w:pPr>
    </w:p>
    <w:p w:rsidR="003464B0" w:rsidRDefault="003464B0" w:rsidP="005C6EDE">
      <w:pPr>
        <w:spacing w:line="360" w:lineRule="auto"/>
        <w:jc w:val="both"/>
        <w:rPr>
          <w:rFonts w:ascii="Arial" w:hAnsi="Arial" w:cs="Arial"/>
          <w:sz w:val="24"/>
        </w:rPr>
      </w:pPr>
    </w:p>
    <w:p w:rsidR="003464B0" w:rsidRDefault="003464B0" w:rsidP="005C6EDE">
      <w:pPr>
        <w:spacing w:line="360" w:lineRule="auto"/>
        <w:jc w:val="both"/>
        <w:rPr>
          <w:rFonts w:ascii="Arial" w:hAnsi="Arial" w:cs="Arial"/>
          <w:sz w:val="24"/>
        </w:rPr>
      </w:pPr>
    </w:p>
    <w:p w:rsidR="003464B0" w:rsidRDefault="003464B0" w:rsidP="005C6EDE">
      <w:pPr>
        <w:spacing w:line="360" w:lineRule="auto"/>
        <w:jc w:val="both"/>
        <w:rPr>
          <w:rFonts w:ascii="Arial" w:hAnsi="Arial" w:cs="Arial"/>
          <w:sz w:val="24"/>
        </w:rPr>
      </w:pPr>
    </w:p>
    <w:p w:rsidR="003464B0" w:rsidRDefault="003464B0" w:rsidP="005C6EDE">
      <w:pPr>
        <w:spacing w:line="360" w:lineRule="auto"/>
        <w:jc w:val="both"/>
        <w:rPr>
          <w:rFonts w:ascii="Arial" w:hAnsi="Arial" w:cs="Arial"/>
          <w:sz w:val="24"/>
        </w:rPr>
      </w:pPr>
    </w:p>
    <w:p w:rsidR="003464B0" w:rsidRDefault="003464B0" w:rsidP="005C6EDE">
      <w:pPr>
        <w:spacing w:line="360" w:lineRule="auto"/>
        <w:jc w:val="both"/>
        <w:rPr>
          <w:rFonts w:ascii="Arial" w:hAnsi="Arial" w:cs="Arial"/>
          <w:sz w:val="24"/>
        </w:rPr>
      </w:pPr>
    </w:p>
    <w:p w:rsidR="00DB5B1D" w:rsidRDefault="00DB5B1D" w:rsidP="005C6EDE">
      <w:pPr>
        <w:spacing w:line="360" w:lineRule="auto"/>
        <w:jc w:val="both"/>
        <w:rPr>
          <w:rFonts w:ascii="Arial" w:hAnsi="Arial" w:cs="Arial"/>
          <w:sz w:val="24"/>
        </w:rPr>
      </w:pPr>
      <w:r w:rsidRPr="00DB5B1D">
        <w:rPr>
          <w:rFonts w:ascii="Arial" w:hAnsi="Arial" w:cs="Arial"/>
          <w:sz w:val="24"/>
        </w:rPr>
        <w:lastRenderedPageBreak/>
        <w:t>Reference list:</w:t>
      </w:r>
    </w:p>
    <w:p w:rsidR="00FC07BA" w:rsidRDefault="00FC07BA" w:rsidP="00FC07BA">
      <w:pPr>
        <w:spacing w:line="360" w:lineRule="auto"/>
        <w:jc w:val="both"/>
        <w:rPr>
          <w:rFonts w:ascii="Arial" w:hAnsi="Arial" w:cs="Arial"/>
          <w:sz w:val="24"/>
          <w:szCs w:val="24"/>
        </w:rPr>
      </w:pPr>
      <w:proofErr w:type="gramStart"/>
      <w:r>
        <w:rPr>
          <w:rFonts w:ascii="Arial" w:hAnsi="Arial" w:cs="Arial"/>
          <w:sz w:val="24"/>
          <w:szCs w:val="24"/>
        </w:rPr>
        <w:t>All Wales Child Protection Procedures</w:t>
      </w:r>
      <w:r w:rsidR="00BE39CE">
        <w:rPr>
          <w:rFonts w:ascii="Arial" w:hAnsi="Arial" w:cs="Arial"/>
          <w:sz w:val="24"/>
          <w:szCs w:val="24"/>
        </w:rPr>
        <w:t>.</w:t>
      </w:r>
      <w:proofErr w:type="gramEnd"/>
      <w:r>
        <w:rPr>
          <w:rFonts w:ascii="Arial" w:hAnsi="Arial" w:cs="Arial"/>
          <w:sz w:val="24"/>
          <w:szCs w:val="24"/>
        </w:rPr>
        <w:t xml:space="preserve"> (2008)</w:t>
      </w:r>
      <w:r w:rsidR="00BE39CE">
        <w:rPr>
          <w:rFonts w:ascii="Arial" w:hAnsi="Arial" w:cs="Arial"/>
          <w:sz w:val="24"/>
          <w:szCs w:val="24"/>
        </w:rPr>
        <w:t xml:space="preserve"> Available at:</w:t>
      </w:r>
      <w:r>
        <w:rPr>
          <w:rFonts w:ascii="Arial" w:hAnsi="Arial" w:cs="Arial"/>
          <w:sz w:val="24"/>
          <w:szCs w:val="24"/>
        </w:rPr>
        <w:t xml:space="preserve"> </w:t>
      </w:r>
      <w:hyperlink r:id="rId7" w:history="1">
        <w:r w:rsidRPr="005674FA">
          <w:rPr>
            <w:rStyle w:val="Hyperlink"/>
            <w:rFonts w:ascii="Arial" w:hAnsi="Arial" w:cs="Arial"/>
            <w:sz w:val="24"/>
            <w:szCs w:val="24"/>
          </w:rPr>
          <w:t>file:///C:/Users/Samantha/Downloads/All_Wales_Child_Protection_Procedures_2008[1].</w:t>
        </w:r>
        <w:proofErr w:type="spellStart"/>
        <w:r w:rsidRPr="005674FA">
          <w:rPr>
            <w:rStyle w:val="Hyperlink"/>
            <w:rFonts w:ascii="Arial" w:hAnsi="Arial" w:cs="Arial"/>
            <w:sz w:val="24"/>
            <w:szCs w:val="24"/>
          </w:rPr>
          <w:t>pdf</w:t>
        </w:r>
        <w:proofErr w:type="spellEnd"/>
      </w:hyperlink>
      <w:r>
        <w:rPr>
          <w:rFonts w:ascii="Arial" w:hAnsi="Arial" w:cs="Arial"/>
          <w:sz w:val="24"/>
          <w:szCs w:val="24"/>
        </w:rPr>
        <w:t xml:space="preserve"> [Accessed: 13</w:t>
      </w:r>
      <w:r w:rsidRPr="00DB2D83">
        <w:rPr>
          <w:rFonts w:ascii="Arial" w:hAnsi="Arial" w:cs="Arial"/>
          <w:sz w:val="24"/>
          <w:szCs w:val="24"/>
          <w:vertAlign w:val="superscript"/>
        </w:rPr>
        <w:t>th</w:t>
      </w:r>
      <w:r>
        <w:rPr>
          <w:rFonts w:ascii="Arial" w:hAnsi="Arial" w:cs="Arial"/>
          <w:sz w:val="24"/>
          <w:szCs w:val="24"/>
        </w:rPr>
        <w:t xml:space="preserve"> November 2017]. </w:t>
      </w:r>
    </w:p>
    <w:p w:rsidR="00FC07BA" w:rsidRDefault="00FC07BA" w:rsidP="00FC07BA">
      <w:pPr>
        <w:spacing w:line="360" w:lineRule="auto"/>
        <w:jc w:val="both"/>
        <w:rPr>
          <w:rFonts w:ascii="Arial" w:hAnsi="Arial" w:cs="Arial"/>
          <w:sz w:val="24"/>
        </w:rPr>
      </w:pPr>
      <w:proofErr w:type="gramStart"/>
      <w:r>
        <w:rPr>
          <w:rFonts w:ascii="Arial" w:hAnsi="Arial" w:cs="Arial"/>
          <w:sz w:val="24"/>
        </w:rPr>
        <w:t xml:space="preserve">Burton, S and Reid, J. (2017) </w:t>
      </w:r>
      <w:r w:rsidRPr="007125C0">
        <w:rPr>
          <w:rFonts w:ascii="Arial" w:hAnsi="Arial" w:cs="Arial"/>
          <w:i/>
          <w:sz w:val="24"/>
        </w:rPr>
        <w:t>Safeguarding and Protecting Children in the Early Years</w:t>
      </w:r>
      <w:r>
        <w:rPr>
          <w:rFonts w:ascii="Arial" w:hAnsi="Arial" w:cs="Arial"/>
          <w:sz w:val="24"/>
        </w:rPr>
        <w:t>.</w:t>
      </w:r>
      <w:proofErr w:type="gramEnd"/>
      <w:r>
        <w:rPr>
          <w:rFonts w:ascii="Arial" w:hAnsi="Arial" w:cs="Arial"/>
          <w:sz w:val="24"/>
        </w:rPr>
        <w:t xml:space="preserve"> New York: </w:t>
      </w:r>
      <w:proofErr w:type="spellStart"/>
      <w:r>
        <w:rPr>
          <w:rFonts w:ascii="Arial" w:hAnsi="Arial" w:cs="Arial"/>
          <w:sz w:val="24"/>
        </w:rPr>
        <w:t>Routledge</w:t>
      </w:r>
      <w:proofErr w:type="spellEnd"/>
      <w:r>
        <w:rPr>
          <w:rFonts w:ascii="Arial" w:hAnsi="Arial" w:cs="Arial"/>
          <w:sz w:val="24"/>
        </w:rPr>
        <w:t>.  [</w:t>
      </w:r>
      <w:proofErr w:type="gramStart"/>
      <w:r>
        <w:rPr>
          <w:rFonts w:ascii="Arial" w:hAnsi="Arial" w:cs="Arial"/>
          <w:sz w:val="24"/>
        </w:rPr>
        <w:t>e-book</w:t>
      </w:r>
      <w:proofErr w:type="gramEnd"/>
      <w:r>
        <w:rPr>
          <w:rFonts w:ascii="Arial" w:hAnsi="Arial" w:cs="Arial"/>
          <w:sz w:val="24"/>
        </w:rPr>
        <w:t xml:space="preserve">]. Available at: </w:t>
      </w:r>
      <w:hyperlink r:id="rId8" w:anchor="v=onepage&amp;q=wellbeing%20and%20safeguarding%20children&amp;f=false" w:history="1">
        <w:r w:rsidRPr="00D57D13">
          <w:rPr>
            <w:rStyle w:val="Hyperlink"/>
            <w:rFonts w:ascii="Arial" w:hAnsi="Arial" w:cs="Arial"/>
            <w:sz w:val="24"/>
          </w:rPr>
          <w:t>https://books.google.co.uk/books?id=cXo4DwAAQBAJ&amp;printsec=frontcover&amp;dq=wellbeing+and+safeguarding+children&amp;hl=en&amp;sa=X&amp;ved=0ahUKEwjrpPDhk93XAhUpD8AKHX5TAOYQ6AEILTAB#v=onepage&amp;q=wellbeing%20and%20safeguarding%20children&amp;f=false</w:t>
        </w:r>
      </w:hyperlink>
      <w:r w:rsidRPr="007125C0">
        <w:rPr>
          <w:rFonts w:ascii="Arial" w:hAnsi="Arial" w:cs="Arial"/>
          <w:sz w:val="24"/>
        </w:rPr>
        <w:t xml:space="preserve"> </w:t>
      </w:r>
      <w:r>
        <w:rPr>
          <w:rFonts w:ascii="Arial" w:hAnsi="Arial" w:cs="Arial"/>
          <w:sz w:val="24"/>
        </w:rPr>
        <w:t>[Accessed: 26</w:t>
      </w:r>
      <w:r w:rsidRPr="007125C0">
        <w:rPr>
          <w:rFonts w:ascii="Arial" w:hAnsi="Arial" w:cs="Arial"/>
          <w:sz w:val="24"/>
          <w:vertAlign w:val="superscript"/>
        </w:rPr>
        <w:t>th</w:t>
      </w:r>
      <w:r>
        <w:rPr>
          <w:rFonts w:ascii="Arial" w:hAnsi="Arial" w:cs="Arial"/>
          <w:sz w:val="24"/>
        </w:rPr>
        <w:t xml:space="preserve"> November 2017]. </w:t>
      </w:r>
    </w:p>
    <w:p w:rsidR="00FC07BA" w:rsidRDefault="00FC07BA" w:rsidP="00FC07BA">
      <w:pPr>
        <w:spacing w:line="360" w:lineRule="auto"/>
        <w:jc w:val="both"/>
        <w:rPr>
          <w:rFonts w:ascii="Arial" w:hAnsi="Arial" w:cs="Arial"/>
          <w:sz w:val="24"/>
        </w:rPr>
      </w:pPr>
      <w:r>
        <w:rPr>
          <w:rFonts w:ascii="Arial" w:hAnsi="Arial" w:cs="Arial"/>
          <w:sz w:val="24"/>
        </w:rPr>
        <w:t xml:space="preserve">Cleaver et al. (2009) </w:t>
      </w:r>
      <w:r w:rsidRPr="00DC47CC">
        <w:rPr>
          <w:rFonts w:ascii="Arial" w:hAnsi="Arial" w:cs="Arial"/>
          <w:i/>
          <w:sz w:val="24"/>
        </w:rPr>
        <w:t>Safeguarding Children: A Shared Responsibility.</w:t>
      </w:r>
      <w:r>
        <w:rPr>
          <w:rFonts w:ascii="Arial" w:hAnsi="Arial" w:cs="Arial"/>
          <w:sz w:val="24"/>
        </w:rPr>
        <w:t xml:space="preserve"> A John Wiley &amp; Sons, Ltd, Publication: Wiley-Blackwell. [</w:t>
      </w:r>
      <w:proofErr w:type="gramStart"/>
      <w:r>
        <w:rPr>
          <w:rFonts w:ascii="Arial" w:hAnsi="Arial" w:cs="Arial"/>
          <w:sz w:val="24"/>
        </w:rPr>
        <w:t>e-book</w:t>
      </w:r>
      <w:proofErr w:type="gramEnd"/>
      <w:r>
        <w:rPr>
          <w:rFonts w:ascii="Arial" w:hAnsi="Arial" w:cs="Arial"/>
          <w:sz w:val="24"/>
        </w:rPr>
        <w:t xml:space="preserve">]. Available at: </w:t>
      </w:r>
      <w:hyperlink r:id="rId9" w:anchor="v=onepage&amp;q=safeguarding&amp;f=false" w:history="1">
        <w:r w:rsidRPr="0094797E">
          <w:rPr>
            <w:rStyle w:val="Hyperlink"/>
            <w:rFonts w:ascii="Arial" w:hAnsi="Arial" w:cs="Arial"/>
            <w:sz w:val="24"/>
          </w:rPr>
          <w:t>https://books.google.co.uk/books?id=dpXJv7Cv2dEC&amp;printsec=frontcover&amp;dq=safeguarding&amp;hl=en&amp;sa=X&amp;ved=0ahUKEwji3I7rguLXAhXlJ8AKHW3DB58Q6AEIKDAA#v=onepage&amp;q=safeguarding&amp;f=false</w:t>
        </w:r>
      </w:hyperlink>
      <w:r>
        <w:rPr>
          <w:rFonts w:ascii="Arial" w:hAnsi="Arial" w:cs="Arial"/>
          <w:sz w:val="24"/>
        </w:rPr>
        <w:t xml:space="preserve"> [Accessed: 28</w:t>
      </w:r>
      <w:r w:rsidRPr="0080353C">
        <w:rPr>
          <w:rFonts w:ascii="Arial" w:hAnsi="Arial" w:cs="Arial"/>
          <w:sz w:val="24"/>
          <w:vertAlign w:val="superscript"/>
        </w:rPr>
        <w:t>th</w:t>
      </w:r>
      <w:r>
        <w:rPr>
          <w:rFonts w:ascii="Arial" w:hAnsi="Arial" w:cs="Arial"/>
          <w:sz w:val="24"/>
        </w:rPr>
        <w:t xml:space="preserve"> November 2017].</w:t>
      </w:r>
    </w:p>
    <w:p w:rsidR="00FC07BA" w:rsidRDefault="00FC07BA" w:rsidP="00FC07BA">
      <w:pPr>
        <w:pStyle w:val="Heading1"/>
        <w:spacing w:before="0" w:beforeAutospacing="0" w:after="0" w:afterAutospacing="0" w:line="360" w:lineRule="auto"/>
        <w:jc w:val="both"/>
        <w:rPr>
          <w:rStyle w:val="title-text"/>
          <w:rFonts w:ascii="Arial" w:hAnsi="Arial" w:cs="Arial"/>
          <w:b w:val="0"/>
          <w:sz w:val="24"/>
          <w:szCs w:val="24"/>
        </w:rPr>
      </w:pPr>
      <w:r>
        <w:rPr>
          <w:rFonts w:ascii="Arial" w:hAnsi="Arial" w:cs="Arial"/>
          <w:b w:val="0"/>
          <w:sz w:val="24"/>
          <w:szCs w:val="24"/>
        </w:rPr>
        <w:t>Fisher, S. (1999) ‘</w:t>
      </w:r>
      <w:proofErr w:type="gramStart"/>
      <w:r w:rsidRPr="00DE54B2">
        <w:rPr>
          <w:rStyle w:val="title-text"/>
          <w:rFonts w:ascii="Arial" w:hAnsi="Arial" w:cs="Arial"/>
          <w:b w:val="0"/>
          <w:sz w:val="24"/>
          <w:szCs w:val="24"/>
        </w:rPr>
        <w:t>The</w:t>
      </w:r>
      <w:proofErr w:type="gramEnd"/>
      <w:r w:rsidRPr="00DE54B2">
        <w:rPr>
          <w:rStyle w:val="title-text"/>
          <w:rFonts w:ascii="Arial" w:hAnsi="Arial" w:cs="Arial"/>
          <w:b w:val="0"/>
          <w:sz w:val="24"/>
          <w:szCs w:val="24"/>
        </w:rPr>
        <w:t xml:space="preserve"> Role of Social Support in the Process of Work Stress: A Meta-Analysis</w:t>
      </w:r>
      <w:r>
        <w:rPr>
          <w:rStyle w:val="title-text"/>
          <w:rFonts w:ascii="Arial" w:hAnsi="Arial" w:cs="Arial"/>
          <w:b w:val="0"/>
          <w:sz w:val="24"/>
          <w:szCs w:val="24"/>
        </w:rPr>
        <w:t xml:space="preserve">’ Volume 54, April. </w:t>
      </w:r>
      <w:proofErr w:type="gramStart"/>
      <w:r>
        <w:rPr>
          <w:rStyle w:val="title-text"/>
          <w:rFonts w:ascii="Arial" w:hAnsi="Arial" w:cs="Arial"/>
          <w:b w:val="0"/>
          <w:sz w:val="24"/>
          <w:szCs w:val="24"/>
        </w:rPr>
        <w:t>Issue.</w:t>
      </w:r>
      <w:proofErr w:type="gramEnd"/>
      <w:r>
        <w:rPr>
          <w:rStyle w:val="title-text"/>
          <w:rFonts w:ascii="Arial" w:hAnsi="Arial" w:cs="Arial"/>
          <w:b w:val="0"/>
          <w:sz w:val="24"/>
          <w:szCs w:val="24"/>
        </w:rPr>
        <w:t xml:space="preserve"> 2. pp.314-334. [</w:t>
      </w:r>
      <w:proofErr w:type="gramStart"/>
      <w:r>
        <w:rPr>
          <w:rStyle w:val="title-text"/>
          <w:rFonts w:ascii="Arial" w:hAnsi="Arial" w:cs="Arial"/>
          <w:b w:val="0"/>
          <w:sz w:val="24"/>
          <w:szCs w:val="24"/>
        </w:rPr>
        <w:t>on-line</w:t>
      </w:r>
      <w:proofErr w:type="gramEnd"/>
      <w:r>
        <w:rPr>
          <w:rStyle w:val="title-text"/>
          <w:rFonts w:ascii="Arial" w:hAnsi="Arial" w:cs="Arial"/>
          <w:b w:val="0"/>
          <w:sz w:val="24"/>
          <w:szCs w:val="24"/>
        </w:rPr>
        <w:t xml:space="preserve">]. Available at: </w:t>
      </w:r>
      <w:hyperlink r:id="rId10" w:history="1">
        <w:r w:rsidRPr="0094797E">
          <w:rPr>
            <w:rStyle w:val="Hyperlink"/>
            <w:rFonts w:ascii="Arial" w:hAnsi="Arial" w:cs="Arial"/>
            <w:b w:val="0"/>
            <w:sz w:val="24"/>
            <w:szCs w:val="24"/>
          </w:rPr>
          <w:t>http://www.sciencedirect.com/science/article/pii/S000187919891661X</w:t>
        </w:r>
      </w:hyperlink>
      <w:r>
        <w:rPr>
          <w:rStyle w:val="title-text"/>
          <w:rFonts w:ascii="Arial" w:hAnsi="Arial" w:cs="Arial"/>
          <w:b w:val="0"/>
          <w:sz w:val="24"/>
          <w:szCs w:val="24"/>
        </w:rPr>
        <w:t xml:space="preserve"> [Accessed: 28th November 2017]. </w:t>
      </w:r>
    </w:p>
    <w:p w:rsidR="00FC07BA" w:rsidRDefault="00FC07BA" w:rsidP="00FC07BA">
      <w:pPr>
        <w:pStyle w:val="NormalWeb"/>
        <w:spacing w:after="160" w:line="360" w:lineRule="auto"/>
        <w:jc w:val="both"/>
        <w:rPr>
          <w:rFonts w:ascii="Arial" w:hAnsi="Arial" w:cs="Arial"/>
          <w:color w:val="000000"/>
        </w:rPr>
      </w:pPr>
      <w:proofErr w:type="gramStart"/>
      <w:r w:rsidRPr="002D4EF2">
        <w:rPr>
          <w:rFonts w:ascii="Arial" w:hAnsi="Arial" w:cs="Arial"/>
          <w:color w:val="000000"/>
        </w:rPr>
        <w:t>Her Majesty’s Government</w:t>
      </w:r>
      <w:r w:rsidR="00BE39CE">
        <w:rPr>
          <w:rFonts w:ascii="Arial" w:hAnsi="Arial" w:cs="Arial"/>
          <w:color w:val="000000"/>
        </w:rPr>
        <w:t>.</w:t>
      </w:r>
      <w:proofErr w:type="gramEnd"/>
      <w:r w:rsidRPr="002D4EF2">
        <w:rPr>
          <w:rFonts w:ascii="Arial" w:hAnsi="Arial" w:cs="Arial"/>
          <w:color w:val="000000"/>
        </w:rPr>
        <w:t xml:space="preserve"> (2011) ‘Rights of Children and Young Persons (Wales) Measure 2011’</w:t>
      </w:r>
      <w:r w:rsidR="00BE39CE">
        <w:rPr>
          <w:rFonts w:ascii="Arial" w:hAnsi="Arial" w:cs="Arial"/>
          <w:color w:val="000000"/>
        </w:rPr>
        <w:t xml:space="preserve"> Available at:</w:t>
      </w:r>
      <w:r w:rsidRPr="002D4EF2">
        <w:rPr>
          <w:rFonts w:ascii="Arial" w:hAnsi="Arial" w:cs="Arial"/>
          <w:color w:val="000000"/>
        </w:rPr>
        <w:t xml:space="preserve"> </w:t>
      </w:r>
      <w:hyperlink r:id="rId11" w:history="1">
        <w:r w:rsidRPr="00953BA3">
          <w:rPr>
            <w:rStyle w:val="Hyperlink"/>
            <w:rFonts w:ascii="Arial" w:hAnsi="Arial" w:cs="Arial"/>
          </w:rPr>
          <w:t>http://www.legislation.gov.uk/mwa/2011/2/contents/enacted</w:t>
        </w:r>
      </w:hyperlink>
      <w:r>
        <w:rPr>
          <w:rFonts w:ascii="Arial" w:hAnsi="Arial" w:cs="Arial"/>
          <w:color w:val="000000"/>
        </w:rPr>
        <w:t xml:space="preserve"> </w:t>
      </w:r>
      <w:r w:rsidRPr="002D4EF2">
        <w:rPr>
          <w:rFonts w:ascii="Arial" w:hAnsi="Arial" w:cs="Arial"/>
          <w:color w:val="000000"/>
        </w:rPr>
        <w:t>[Accessed: 21st November 2017].</w:t>
      </w:r>
    </w:p>
    <w:p w:rsidR="00FC07BA" w:rsidRDefault="00FC07BA" w:rsidP="00FC07BA">
      <w:pPr>
        <w:pStyle w:val="Heading1"/>
        <w:spacing w:before="0" w:beforeAutospacing="0" w:after="0" w:afterAutospacing="0" w:line="360" w:lineRule="auto"/>
        <w:jc w:val="both"/>
        <w:rPr>
          <w:rFonts w:ascii="Arial" w:hAnsi="Arial" w:cs="Arial"/>
          <w:b w:val="0"/>
          <w:sz w:val="24"/>
          <w:szCs w:val="24"/>
        </w:rPr>
      </w:pPr>
      <w:proofErr w:type="spellStart"/>
      <w:proofErr w:type="gramStart"/>
      <w:r>
        <w:rPr>
          <w:rFonts w:ascii="Arial" w:hAnsi="Arial" w:cs="Arial"/>
          <w:b w:val="0"/>
          <w:sz w:val="24"/>
          <w:szCs w:val="24"/>
        </w:rPr>
        <w:t>Higham</w:t>
      </w:r>
      <w:proofErr w:type="spellEnd"/>
      <w:r>
        <w:rPr>
          <w:rFonts w:ascii="Arial" w:hAnsi="Arial" w:cs="Arial"/>
          <w:b w:val="0"/>
          <w:sz w:val="24"/>
          <w:szCs w:val="24"/>
        </w:rPr>
        <w:t>.</w:t>
      </w:r>
      <w:proofErr w:type="gramEnd"/>
      <w:r>
        <w:rPr>
          <w:rFonts w:ascii="Arial" w:hAnsi="Arial" w:cs="Arial"/>
          <w:b w:val="0"/>
          <w:sz w:val="24"/>
          <w:szCs w:val="24"/>
        </w:rPr>
        <w:t xml:space="preserve"> (2006) </w:t>
      </w:r>
      <w:r w:rsidRPr="007126C6">
        <w:rPr>
          <w:rFonts w:ascii="Arial" w:hAnsi="Arial" w:cs="Arial"/>
          <w:b w:val="0"/>
          <w:i/>
          <w:sz w:val="24"/>
          <w:szCs w:val="24"/>
        </w:rPr>
        <w:t>Social Work: Introducing Professional Practice</w:t>
      </w:r>
      <w:r>
        <w:rPr>
          <w:rFonts w:ascii="Arial" w:hAnsi="Arial" w:cs="Arial"/>
          <w:b w:val="0"/>
          <w:i/>
          <w:sz w:val="24"/>
          <w:szCs w:val="24"/>
        </w:rPr>
        <w:t xml:space="preserve">. </w:t>
      </w:r>
      <w:r>
        <w:rPr>
          <w:rFonts w:ascii="Arial" w:hAnsi="Arial" w:cs="Arial"/>
          <w:b w:val="0"/>
          <w:sz w:val="24"/>
          <w:szCs w:val="24"/>
        </w:rPr>
        <w:t>London: Sage Publications. [</w:t>
      </w:r>
      <w:proofErr w:type="gramStart"/>
      <w:r>
        <w:rPr>
          <w:rFonts w:ascii="Arial" w:hAnsi="Arial" w:cs="Arial"/>
          <w:b w:val="0"/>
          <w:sz w:val="24"/>
          <w:szCs w:val="24"/>
        </w:rPr>
        <w:t>e-book</w:t>
      </w:r>
      <w:proofErr w:type="gramEnd"/>
      <w:r>
        <w:rPr>
          <w:rFonts w:ascii="Arial" w:hAnsi="Arial" w:cs="Arial"/>
          <w:b w:val="0"/>
          <w:sz w:val="24"/>
          <w:szCs w:val="24"/>
        </w:rPr>
        <w:t xml:space="preserve">]. Available at: </w:t>
      </w:r>
      <w:hyperlink r:id="rId12" w:anchor="v=onepage&amp;q=a%20social%20workers%20role&amp;f=false" w:history="1">
        <w:r w:rsidRPr="0094797E">
          <w:rPr>
            <w:rStyle w:val="Hyperlink"/>
            <w:rFonts w:ascii="Arial" w:hAnsi="Arial" w:cs="Arial"/>
            <w:b w:val="0"/>
            <w:sz w:val="24"/>
            <w:szCs w:val="24"/>
          </w:rPr>
          <w:t>https://books.google.co.uk/books?id=uvenmSjxvn4C&amp;printsec=frontcover&amp;dq=a+social+workers+role&amp;hl=en&amp;sa=X&amp;ved=0ahUKEwjMlYrikeLXAhVMGsAKHSL-BgkQ6AEIKDAA#v=onepage&amp;q=a%20social%20workers%20role&amp;f=false</w:t>
        </w:r>
      </w:hyperlink>
      <w:r>
        <w:rPr>
          <w:rFonts w:ascii="Arial" w:hAnsi="Arial" w:cs="Arial"/>
          <w:b w:val="0"/>
          <w:sz w:val="24"/>
          <w:szCs w:val="24"/>
        </w:rPr>
        <w:t xml:space="preserve"> [Accessed: 28</w:t>
      </w:r>
      <w:r w:rsidRPr="007126C6">
        <w:rPr>
          <w:rFonts w:ascii="Arial" w:hAnsi="Arial" w:cs="Arial"/>
          <w:b w:val="0"/>
          <w:sz w:val="24"/>
          <w:szCs w:val="24"/>
          <w:vertAlign w:val="superscript"/>
        </w:rPr>
        <w:t>th</w:t>
      </w:r>
      <w:r>
        <w:rPr>
          <w:rFonts w:ascii="Arial" w:hAnsi="Arial" w:cs="Arial"/>
          <w:b w:val="0"/>
          <w:sz w:val="24"/>
          <w:szCs w:val="24"/>
        </w:rPr>
        <w:t xml:space="preserve"> November 2017]. </w:t>
      </w:r>
    </w:p>
    <w:p w:rsidR="00FC07BA" w:rsidRPr="002D4EF2" w:rsidRDefault="00FC07BA" w:rsidP="00FC07BA">
      <w:pPr>
        <w:pStyle w:val="NormalWeb"/>
        <w:spacing w:after="160" w:line="360" w:lineRule="auto"/>
        <w:jc w:val="both"/>
        <w:rPr>
          <w:rFonts w:ascii="Arial" w:hAnsi="Arial" w:cs="Arial"/>
          <w:color w:val="000000"/>
        </w:rPr>
      </w:pPr>
    </w:p>
    <w:p w:rsidR="00FC07BA" w:rsidRDefault="00FC07BA" w:rsidP="00FC07BA">
      <w:pPr>
        <w:pStyle w:val="Heading1"/>
        <w:spacing w:before="0" w:beforeAutospacing="0" w:after="0" w:afterAutospacing="0" w:line="360" w:lineRule="auto"/>
        <w:jc w:val="both"/>
        <w:rPr>
          <w:rFonts w:ascii="Arial" w:hAnsi="Arial" w:cs="Arial"/>
          <w:b w:val="0"/>
          <w:sz w:val="24"/>
        </w:rPr>
      </w:pPr>
      <w:r w:rsidRPr="001D5234">
        <w:rPr>
          <w:rFonts w:ascii="Arial" w:hAnsi="Arial" w:cs="Arial"/>
          <w:b w:val="0"/>
          <w:sz w:val="24"/>
        </w:rPr>
        <w:lastRenderedPageBreak/>
        <w:t>Hogan, S et al. (2009)</w:t>
      </w:r>
      <w:r>
        <w:rPr>
          <w:rFonts w:ascii="Arial" w:hAnsi="Arial" w:cs="Arial"/>
          <w:sz w:val="24"/>
        </w:rPr>
        <w:t xml:space="preserve"> </w:t>
      </w:r>
      <w:r w:rsidRPr="001D5234">
        <w:rPr>
          <w:rFonts w:ascii="Arial" w:hAnsi="Arial" w:cs="Arial"/>
          <w:b w:val="0"/>
          <w:i/>
          <w:sz w:val="24"/>
          <w:szCs w:val="24"/>
        </w:rPr>
        <w:t xml:space="preserve">Nursing </w:t>
      </w:r>
      <w:proofErr w:type="gramStart"/>
      <w:r w:rsidRPr="001D5234">
        <w:rPr>
          <w:rFonts w:ascii="Arial" w:hAnsi="Arial" w:cs="Arial"/>
          <w:b w:val="0"/>
          <w:i/>
          <w:sz w:val="24"/>
          <w:szCs w:val="24"/>
        </w:rPr>
        <w:t>In</w:t>
      </w:r>
      <w:proofErr w:type="gramEnd"/>
      <w:r w:rsidRPr="001D5234">
        <w:rPr>
          <w:rFonts w:ascii="Arial" w:hAnsi="Arial" w:cs="Arial"/>
          <w:b w:val="0"/>
          <w:i/>
          <w:sz w:val="24"/>
          <w:szCs w:val="24"/>
        </w:rPr>
        <w:t xml:space="preserve"> Child And Adolescent Mental Health.</w:t>
      </w:r>
      <w:r>
        <w:rPr>
          <w:rFonts w:ascii="Arial" w:hAnsi="Arial" w:cs="Arial"/>
          <w:b w:val="0"/>
          <w:sz w:val="24"/>
          <w:szCs w:val="24"/>
        </w:rPr>
        <w:t xml:space="preserve"> </w:t>
      </w:r>
      <w:r>
        <w:rPr>
          <w:rFonts w:ascii="Arial" w:hAnsi="Arial" w:cs="Arial"/>
          <w:b w:val="0"/>
          <w:sz w:val="24"/>
        </w:rPr>
        <w:t xml:space="preserve">Open University </w:t>
      </w:r>
      <w:r w:rsidRPr="001D5234">
        <w:rPr>
          <w:rFonts w:ascii="Arial" w:hAnsi="Arial" w:cs="Arial"/>
          <w:b w:val="0"/>
          <w:sz w:val="24"/>
        </w:rPr>
        <w:t>Press: New York.</w:t>
      </w:r>
      <w:r>
        <w:rPr>
          <w:rFonts w:ascii="Arial" w:hAnsi="Arial" w:cs="Arial"/>
          <w:b w:val="0"/>
          <w:sz w:val="24"/>
        </w:rPr>
        <w:t xml:space="preserve"> [</w:t>
      </w:r>
      <w:proofErr w:type="gramStart"/>
      <w:r>
        <w:rPr>
          <w:rFonts w:ascii="Arial" w:hAnsi="Arial" w:cs="Arial"/>
          <w:b w:val="0"/>
          <w:sz w:val="24"/>
        </w:rPr>
        <w:t>e-book</w:t>
      </w:r>
      <w:proofErr w:type="gramEnd"/>
      <w:r>
        <w:rPr>
          <w:rFonts w:ascii="Arial" w:hAnsi="Arial" w:cs="Arial"/>
          <w:b w:val="0"/>
          <w:sz w:val="24"/>
        </w:rPr>
        <w:t xml:space="preserve">]. Available at: </w:t>
      </w:r>
      <w:hyperlink r:id="rId13" w:anchor="v=onepage&amp;q=multi%20agency%20working&amp;f=false" w:history="1">
        <w:r w:rsidRPr="0094797E">
          <w:rPr>
            <w:rStyle w:val="Hyperlink"/>
            <w:rFonts w:ascii="Arial" w:hAnsi="Arial" w:cs="Arial"/>
            <w:b w:val="0"/>
            <w:sz w:val="24"/>
          </w:rPr>
          <w:t>https://books.google.co.uk/books?hl=en&amp;lr=&amp;id=2dB4PhdoTHQC&amp;oi=fnd&amp;pg=PA134&amp;dq=multi+agency+working&amp;ots=NigDzPohg3&amp;sig=LLazEZsPEycUAnI77LcAh-d92Hc#v=onepage&amp;q=multi%20agency%20working&amp;f=false</w:t>
        </w:r>
      </w:hyperlink>
      <w:r>
        <w:rPr>
          <w:rFonts w:ascii="Arial" w:hAnsi="Arial" w:cs="Arial"/>
          <w:b w:val="0"/>
          <w:sz w:val="24"/>
        </w:rPr>
        <w:t xml:space="preserve"> [Accessed: 28</w:t>
      </w:r>
      <w:r w:rsidRPr="001D5234">
        <w:rPr>
          <w:rFonts w:ascii="Arial" w:hAnsi="Arial" w:cs="Arial"/>
          <w:b w:val="0"/>
          <w:sz w:val="24"/>
          <w:vertAlign w:val="superscript"/>
        </w:rPr>
        <w:t>th</w:t>
      </w:r>
      <w:r>
        <w:rPr>
          <w:rFonts w:ascii="Arial" w:hAnsi="Arial" w:cs="Arial"/>
          <w:b w:val="0"/>
          <w:sz w:val="24"/>
        </w:rPr>
        <w:t xml:space="preserve"> November 2017]. </w:t>
      </w:r>
    </w:p>
    <w:p w:rsidR="00FC07BA" w:rsidRDefault="00FC07BA" w:rsidP="00FC07BA">
      <w:pPr>
        <w:spacing w:line="360" w:lineRule="auto"/>
        <w:jc w:val="both"/>
        <w:rPr>
          <w:rStyle w:val="h2"/>
          <w:rFonts w:ascii="Arial" w:hAnsi="Arial" w:cs="Arial"/>
          <w:sz w:val="24"/>
        </w:rPr>
      </w:pPr>
      <w:proofErr w:type="gramStart"/>
      <w:r>
        <w:rPr>
          <w:rFonts w:ascii="Arial" w:hAnsi="Arial" w:cs="Arial"/>
          <w:sz w:val="24"/>
        </w:rPr>
        <w:t>NSPCC.</w:t>
      </w:r>
      <w:proofErr w:type="gramEnd"/>
      <w:r>
        <w:rPr>
          <w:rFonts w:ascii="Arial" w:hAnsi="Arial" w:cs="Arial"/>
          <w:sz w:val="24"/>
        </w:rPr>
        <w:t xml:space="preserve"> (2017) ‘</w:t>
      </w:r>
      <w:r w:rsidRPr="00DB5B1D">
        <w:rPr>
          <w:rFonts w:ascii="Arial" w:hAnsi="Arial" w:cs="Arial"/>
          <w:sz w:val="24"/>
        </w:rPr>
        <w:t xml:space="preserve">Child protection in Wales </w:t>
      </w:r>
      <w:r>
        <w:rPr>
          <w:rStyle w:val="h2"/>
          <w:rFonts w:ascii="Arial" w:hAnsi="Arial" w:cs="Arial"/>
          <w:sz w:val="24"/>
        </w:rPr>
        <w:t>Legislation, Policy and G</w:t>
      </w:r>
      <w:r w:rsidRPr="00DB5B1D">
        <w:rPr>
          <w:rStyle w:val="h2"/>
          <w:rFonts w:ascii="Arial" w:hAnsi="Arial" w:cs="Arial"/>
          <w:sz w:val="24"/>
        </w:rPr>
        <w:t>uidance</w:t>
      </w:r>
      <w:r>
        <w:rPr>
          <w:rStyle w:val="h2"/>
          <w:rFonts w:ascii="Arial" w:hAnsi="Arial" w:cs="Arial"/>
          <w:sz w:val="24"/>
        </w:rPr>
        <w:t xml:space="preserve">’ Available at: </w:t>
      </w:r>
      <w:hyperlink r:id="rId14" w:history="1">
        <w:r w:rsidRPr="004A0258">
          <w:rPr>
            <w:rStyle w:val="Hyperlink"/>
            <w:rFonts w:ascii="Arial" w:hAnsi="Arial" w:cs="Arial"/>
            <w:sz w:val="24"/>
          </w:rPr>
          <w:t>https://www.nspcc.org.uk/preventing-abuse/child-protection-system/wales/legislation-policy-guidance/</w:t>
        </w:r>
      </w:hyperlink>
      <w:r>
        <w:rPr>
          <w:rStyle w:val="h2"/>
          <w:rFonts w:ascii="Arial" w:hAnsi="Arial" w:cs="Arial"/>
          <w:sz w:val="24"/>
        </w:rPr>
        <w:t xml:space="preserve"> [Accessed: 26</w:t>
      </w:r>
      <w:r w:rsidRPr="00DB5B1D">
        <w:rPr>
          <w:rStyle w:val="h2"/>
          <w:rFonts w:ascii="Arial" w:hAnsi="Arial" w:cs="Arial"/>
          <w:sz w:val="24"/>
          <w:vertAlign w:val="superscript"/>
        </w:rPr>
        <w:t>th</w:t>
      </w:r>
      <w:r>
        <w:rPr>
          <w:rStyle w:val="h2"/>
          <w:rFonts w:ascii="Arial" w:hAnsi="Arial" w:cs="Arial"/>
          <w:sz w:val="24"/>
        </w:rPr>
        <w:t xml:space="preserve"> November 2017].</w:t>
      </w:r>
    </w:p>
    <w:p w:rsidR="00FC07BA" w:rsidRDefault="00FC07BA" w:rsidP="00FC07BA">
      <w:pPr>
        <w:pStyle w:val="Heading1"/>
        <w:spacing w:before="0" w:beforeAutospacing="0" w:after="0" w:afterAutospacing="0" w:line="360" w:lineRule="auto"/>
        <w:jc w:val="both"/>
        <w:rPr>
          <w:rFonts w:ascii="Arial" w:hAnsi="Arial" w:cs="Arial"/>
          <w:b w:val="0"/>
          <w:sz w:val="24"/>
          <w:szCs w:val="24"/>
        </w:rPr>
      </w:pPr>
      <w:proofErr w:type="gramStart"/>
      <w:r>
        <w:rPr>
          <w:rFonts w:ascii="Arial" w:hAnsi="Arial" w:cs="Arial"/>
          <w:b w:val="0"/>
          <w:sz w:val="24"/>
          <w:szCs w:val="24"/>
        </w:rPr>
        <w:t>NSPCC.</w:t>
      </w:r>
      <w:proofErr w:type="gramEnd"/>
      <w:r>
        <w:rPr>
          <w:rFonts w:ascii="Arial" w:hAnsi="Arial" w:cs="Arial"/>
          <w:b w:val="0"/>
          <w:sz w:val="24"/>
          <w:szCs w:val="24"/>
        </w:rPr>
        <w:t xml:space="preserve"> (2010) ‘The definitions and signs of child abuse’ Available at: </w:t>
      </w:r>
      <w:hyperlink r:id="rId15" w:history="1">
        <w:r w:rsidRPr="00953BA3">
          <w:rPr>
            <w:rStyle w:val="Hyperlink"/>
            <w:rFonts w:ascii="Arial" w:hAnsi="Arial" w:cs="Arial"/>
            <w:b w:val="0"/>
            <w:sz w:val="24"/>
            <w:szCs w:val="24"/>
          </w:rPr>
          <w:t>file:///C:/Users/Samantha/OneDrive/Documents/NSPCC%20-%20DEFINITIONS%20AND%20SIGNS%20OF%20ABUSE.pdf</w:t>
        </w:r>
      </w:hyperlink>
      <w:r>
        <w:rPr>
          <w:rFonts w:ascii="Arial" w:hAnsi="Arial" w:cs="Arial"/>
          <w:b w:val="0"/>
          <w:sz w:val="24"/>
          <w:szCs w:val="24"/>
        </w:rPr>
        <w:t xml:space="preserve"> [Accessed: 29</w:t>
      </w:r>
      <w:r w:rsidRPr="003464B0">
        <w:rPr>
          <w:rFonts w:ascii="Arial" w:hAnsi="Arial" w:cs="Arial"/>
          <w:b w:val="0"/>
          <w:sz w:val="24"/>
          <w:szCs w:val="24"/>
          <w:vertAlign w:val="superscript"/>
        </w:rPr>
        <w:t>th</w:t>
      </w:r>
      <w:r>
        <w:rPr>
          <w:rFonts w:ascii="Arial" w:hAnsi="Arial" w:cs="Arial"/>
          <w:b w:val="0"/>
          <w:sz w:val="24"/>
          <w:szCs w:val="24"/>
        </w:rPr>
        <w:t xml:space="preserve"> November 2017].</w:t>
      </w:r>
    </w:p>
    <w:p w:rsidR="00FC07BA" w:rsidRDefault="00FC07BA" w:rsidP="00FC07BA">
      <w:pPr>
        <w:spacing w:line="360" w:lineRule="auto"/>
        <w:jc w:val="both"/>
        <w:rPr>
          <w:rStyle w:val="h2"/>
          <w:rFonts w:ascii="Arial" w:hAnsi="Arial" w:cs="Arial"/>
          <w:sz w:val="24"/>
        </w:rPr>
      </w:pPr>
      <w:r>
        <w:rPr>
          <w:rStyle w:val="h2"/>
          <w:rFonts w:ascii="Arial" w:hAnsi="Arial" w:cs="Arial"/>
          <w:sz w:val="24"/>
        </w:rPr>
        <w:t xml:space="preserve">Save the Children. (1989) ‘UN Convention on the Rights of the Child (UNCRC) A global framework for justice’ Available at: </w:t>
      </w:r>
      <w:hyperlink r:id="rId16" w:history="1">
        <w:r w:rsidRPr="004A0258">
          <w:rPr>
            <w:rStyle w:val="Hyperlink"/>
            <w:rFonts w:ascii="Arial" w:hAnsi="Arial" w:cs="Arial"/>
            <w:sz w:val="24"/>
          </w:rPr>
          <w:t>https://www.savethechildren.org.uk/what-we-do/childrens-rights/united-nations-convention-of-the-rights-of-the-child</w:t>
        </w:r>
      </w:hyperlink>
      <w:r>
        <w:rPr>
          <w:rStyle w:val="h2"/>
          <w:rFonts w:ascii="Arial" w:hAnsi="Arial" w:cs="Arial"/>
          <w:sz w:val="24"/>
        </w:rPr>
        <w:t xml:space="preserve"> [Accessed: 26</w:t>
      </w:r>
      <w:r w:rsidRPr="00DB5B1D">
        <w:rPr>
          <w:rStyle w:val="h2"/>
          <w:rFonts w:ascii="Arial" w:hAnsi="Arial" w:cs="Arial"/>
          <w:sz w:val="24"/>
          <w:vertAlign w:val="superscript"/>
        </w:rPr>
        <w:t>th</w:t>
      </w:r>
      <w:r>
        <w:rPr>
          <w:rStyle w:val="h2"/>
          <w:rFonts w:ascii="Arial" w:hAnsi="Arial" w:cs="Arial"/>
          <w:sz w:val="24"/>
        </w:rPr>
        <w:t xml:space="preserve"> November 2017]. </w:t>
      </w:r>
    </w:p>
    <w:p w:rsidR="00FC07BA" w:rsidRDefault="00FC07BA" w:rsidP="00FC07BA">
      <w:pPr>
        <w:pStyle w:val="NormalWeb"/>
        <w:spacing w:after="160" w:line="360" w:lineRule="auto"/>
        <w:jc w:val="both"/>
        <w:rPr>
          <w:rFonts w:ascii="Arial" w:hAnsi="Arial" w:cs="Arial"/>
          <w:color w:val="000000"/>
        </w:rPr>
      </w:pPr>
      <w:r w:rsidRPr="002D4EF2">
        <w:rPr>
          <w:rFonts w:ascii="Arial" w:hAnsi="Arial" w:cs="Arial"/>
          <w:color w:val="000000"/>
        </w:rPr>
        <w:t xml:space="preserve">Stevens, R. and Laing, V. (2015) ‘Summary Report of Year 2 of the Welsh Neglect Project 2014/15’ </w:t>
      </w:r>
      <w:r w:rsidR="00BE39CE">
        <w:rPr>
          <w:rFonts w:ascii="Arial" w:hAnsi="Arial" w:cs="Arial"/>
          <w:color w:val="000000"/>
        </w:rPr>
        <w:t xml:space="preserve">Available at: </w:t>
      </w:r>
      <w:hyperlink r:id="rId17" w:history="1">
        <w:r w:rsidRPr="00953BA3">
          <w:rPr>
            <w:rStyle w:val="Hyperlink"/>
            <w:rFonts w:ascii="Arial" w:hAnsi="Arial" w:cs="Arial"/>
          </w:rPr>
          <w:t>http://gov.wales/docs/dhss/publications/170217summary-reporten.pdf</w:t>
        </w:r>
      </w:hyperlink>
      <w:r w:rsidRPr="002D4EF2">
        <w:rPr>
          <w:rFonts w:ascii="Arial" w:hAnsi="Arial" w:cs="Arial"/>
          <w:color w:val="000000"/>
        </w:rPr>
        <w:t xml:space="preserve"> [Accessed: 21st November 2017].</w:t>
      </w:r>
    </w:p>
    <w:p w:rsidR="00FC07BA" w:rsidRPr="002D4EF2" w:rsidRDefault="00FC07BA" w:rsidP="00FC07BA">
      <w:pPr>
        <w:pStyle w:val="NormalWeb"/>
        <w:spacing w:after="160" w:line="360" w:lineRule="auto"/>
        <w:jc w:val="both"/>
        <w:rPr>
          <w:rFonts w:ascii="Arial" w:hAnsi="Arial" w:cs="Arial"/>
          <w:color w:val="000000"/>
        </w:rPr>
      </w:pPr>
      <w:proofErr w:type="gramStart"/>
      <w:r w:rsidRPr="002D4EF2">
        <w:rPr>
          <w:rFonts w:ascii="Arial" w:hAnsi="Arial" w:cs="Arial"/>
          <w:color w:val="000000"/>
        </w:rPr>
        <w:t>UNICEF</w:t>
      </w:r>
      <w:r>
        <w:rPr>
          <w:rFonts w:ascii="Arial" w:hAnsi="Arial" w:cs="Arial"/>
          <w:color w:val="000000"/>
        </w:rPr>
        <w:t>.</w:t>
      </w:r>
      <w:proofErr w:type="gramEnd"/>
      <w:r w:rsidRPr="002D4EF2">
        <w:rPr>
          <w:rFonts w:ascii="Arial" w:hAnsi="Arial" w:cs="Arial"/>
          <w:color w:val="000000"/>
        </w:rPr>
        <w:t xml:space="preserve"> (1992) ‘A Summary of the UN Convention on the Rights of the Child’</w:t>
      </w:r>
      <w:r w:rsidR="00BE39CE">
        <w:rPr>
          <w:rFonts w:ascii="Arial" w:hAnsi="Arial" w:cs="Arial"/>
          <w:color w:val="000000"/>
        </w:rPr>
        <w:t xml:space="preserve"> Available at:</w:t>
      </w:r>
      <w:r w:rsidRPr="002D4EF2">
        <w:rPr>
          <w:rFonts w:ascii="Arial" w:hAnsi="Arial" w:cs="Arial"/>
          <w:color w:val="000000"/>
        </w:rPr>
        <w:t xml:space="preserve"> </w:t>
      </w:r>
      <w:hyperlink r:id="rId18" w:history="1">
        <w:r w:rsidRPr="00953BA3">
          <w:rPr>
            <w:rStyle w:val="Hyperlink"/>
            <w:rFonts w:ascii="Arial" w:hAnsi="Arial" w:cs="Arial"/>
          </w:rPr>
          <w:t>https://www.unicef.org.uk/wp-content/uploads/2010/05/UNCRC_summary-1.pdf</w:t>
        </w:r>
      </w:hyperlink>
      <w:r>
        <w:rPr>
          <w:rFonts w:ascii="Arial" w:hAnsi="Arial" w:cs="Arial"/>
          <w:color w:val="000000"/>
        </w:rPr>
        <w:t xml:space="preserve"> </w:t>
      </w:r>
      <w:r w:rsidRPr="002D4EF2">
        <w:rPr>
          <w:rFonts w:ascii="Arial" w:hAnsi="Arial" w:cs="Arial"/>
          <w:color w:val="000000"/>
        </w:rPr>
        <w:t>[Accessed: 21st November 2017].</w:t>
      </w:r>
    </w:p>
    <w:p w:rsidR="00FC07BA" w:rsidRDefault="00FC07BA" w:rsidP="00FC07BA">
      <w:pPr>
        <w:pStyle w:val="NormalWeb"/>
        <w:spacing w:after="160" w:line="360" w:lineRule="auto"/>
        <w:jc w:val="both"/>
        <w:rPr>
          <w:rFonts w:ascii="Arial" w:hAnsi="Arial" w:cs="Arial"/>
          <w:color w:val="000000"/>
        </w:rPr>
      </w:pPr>
      <w:proofErr w:type="gramStart"/>
      <w:r w:rsidRPr="002D4EF2">
        <w:rPr>
          <w:rFonts w:ascii="Arial" w:hAnsi="Arial" w:cs="Arial"/>
          <w:color w:val="000000"/>
        </w:rPr>
        <w:t>UNICEF</w:t>
      </w:r>
      <w:r>
        <w:rPr>
          <w:rFonts w:ascii="Arial" w:hAnsi="Arial" w:cs="Arial"/>
          <w:color w:val="000000"/>
        </w:rPr>
        <w:t>.</w:t>
      </w:r>
      <w:proofErr w:type="gramEnd"/>
      <w:r w:rsidRPr="002D4EF2">
        <w:rPr>
          <w:rFonts w:ascii="Arial" w:hAnsi="Arial" w:cs="Arial"/>
          <w:color w:val="000000"/>
        </w:rPr>
        <w:t xml:space="preserve"> (1992) ‘How We Protect Children’s Rights with the UN Convention on the Rights of the Child’</w:t>
      </w:r>
      <w:r w:rsidR="00BE39CE">
        <w:rPr>
          <w:rFonts w:ascii="Arial" w:hAnsi="Arial" w:cs="Arial"/>
          <w:color w:val="000000"/>
        </w:rPr>
        <w:t xml:space="preserve"> Available at:</w:t>
      </w:r>
      <w:r w:rsidRPr="002D4EF2">
        <w:rPr>
          <w:rFonts w:ascii="Arial" w:hAnsi="Arial" w:cs="Arial"/>
          <w:color w:val="000000"/>
        </w:rPr>
        <w:t xml:space="preserve"> </w:t>
      </w:r>
      <w:hyperlink r:id="rId19" w:history="1">
        <w:r w:rsidRPr="00953BA3">
          <w:rPr>
            <w:rStyle w:val="Hyperlink"/>
            <w:rFonts w:ascii="Arial" w:hAnsi="Arial" w:cs="Arial"/>
          </w:rPr>
          <w:t>https://www.unicef.org.uk/what-we-do/un-convention-child-rights/</w:t>
        </w:r>
      </w:hyperlink>
      <w:r>
        <w:rPr>
          <w:rFonts w:ascii="Arial" w:hAnsi="Arial" w:cs="Arial"/>
          <w:color w:val="000000"/>
        </w:rPr>
        <w:t xml:space="preserve"> </w:t>
      </w:r>
      <w:r w:rsidRPr="002D4EF2">
        <w:rPr>
          <w:rFonts w:ascii="Arial" w:hAnsi="Arial" w:cs="Arial"/>
          <w:color w:val="000000"/>
        </w:rPr>
        <w:t>[Accessed: 13th November 2017].</w:t>
      </w:r>
    </w:p>
    <w:p w:rsidR="00FC07BA" w:rsidRPr="002D4EF2" w:rsidRDefault="00FC07BA" w:rsidP="00FC07BA">
      <w:pPr>
        <w:pStyle w:val="NormalWeb"/>
        <w:spacing w:after="160" w:line="360" w:lineRule="auto"/>
        <w:jc w:val="both"/>
        <w:rPr>
          <w:rFonts w:ascii="Arial" w:hAnsi="Arial" w:cs="Arial"/>
          <w:color w:val="000000"/>
        </w:rPr>
      </w:pPr>
    </w:p>
    <w:p w:rsidR="00FC07BA" w:rsidRDefault="00FC07BA" w:rsidP="00FC07BA">
      <w:pPr>
        <w:pStyle w:val="NormalWeb"/>
        <w:spacing w:after="160" w:line="360" w:lineRule="auto"/>
        <w:jc w:val="both"/>
        <w:rPr>
          <w:rFonts w:ascii="Arial" w:hAnsi="Arial" w:cs="Arial"/>
          <w:color w:val="000000"/>
        </w:rPr>
      </w:pPr>
      <w:proofErr w:type="gramStart"/>
      <w:r w:rsidRPr="002D4EF2">
        <w:rPr>
          <w:rFonts w:ascii="Arial" w:hAnsi="Arial" w:cs="Arial"/>
          <w:color w:val="000000"/>
        </w:rPr>
        <w:lastRenderedPageBreak/>
        <w:t>UNICEF.</w:t>
      </w:r>
      <w:proofErr w:type="gramEnd"/>
      <w:r w:rsidRPr="002D4EF2">
        <w:rPr>
          <w:rFonts w:ascii="Arial" w:hAnsi="Arial" w:cs="Arial"/>
          <w:color w:val="000000"/>
        </w:rPr>
        <w:t xml:space="preserve"> (2017) ‘United Nations Convention of The Rights of The Child 1991’</w:t>
      </w:r>
      <w:r w:rsidR="00BE39CE">
        <w:rPr>
          <w:rFonts w:ascii="Arial" w:hAnsi="Arial" w:cs="Arial"/>
          <w:color w:val="000000"/>
        </w:rPr>
        <w:t xml:space="preserve"> Available at:</w:t>
      </w:r>
      <w:r w:rsidRPr="002D4EF2">
        <w:rPr>
          <w:rFonts w:ascii="Arial" w:hAnsi="Arial" w:cs="Arial"/>
          <w:color w:val="000000"/>
        </w:rPr>
        <w:t xml:space="preserve"> </w:t>
      </w:r>
      <w:hyperlink r:id="rId20" w:history="1">
        <w:r w:rsidRPr="00953BA3">
          <w:rPr>
            <w:rStyle w:val="Hyperlink"/>
            <w:rFonts w:ascii="Arial" w:hAnsi="Arial" w:cs="Arial"/>
          </w:rPr>
          <w:t>https://www.unicef.org.uk/what-we-do/un-convention-child-rights/</w:t>
        </w:r>
      </w:hyperlink>
      <w:r>
        <w:rPr>
          <w:rFonts w:ascii="Arial" w:hAnsi="Arial" w:cs="Arial"/>
          <w:color w:val="000000"/>
        </w:rPr>
        <w:t xml:space="preserve"> </w:t>
      </w:r>
      <w:r w:rsidRPr="002D4EF2">
        <w:rPr>
          <w:rFonts w:ascii="Arial" w:hAnsi="Arial" w:cs="Arial"/>
          <w:color w:val="000000"/>
        </w:rPr>
        <w:t>[Accessed: 26th November 2017].</w:t>
      </w:r>
    </w:p>
    <w:p w:rsidR="00FC07BA" w:rsidRPr="002D4EF2" w:rsidRDefault="00FC07BA" w:rsidP="00FC07BA">
      <w:pPr>
        <w:pStyle w:val="NormalWeb"/>
        <w:spacing w:after="160" w:line="360" w:lineRule="auto"/>
        <w:jc w:val="both"/>
        <w:rPr>
          <w:rFonts w:ascii="Arial" w:hAnsi="Arial" w:cs="Arial"/>
        </w:rPr>
      </w:pPr>
      <w:proofErr w:type="gramStart"/>
      <w:r w:rsidRPr="002D4EF2">
        <w:rPr>
          <w:rFonts w:ascii="Arial" w:hAnsi="Arial" w:cs="Arial"/>
          <w:color w:val="000000"/>
        </w:rPr>
        <w:t xml:space="preserve">Welsh </w:t>
      </w:r>
      <w:proofErr w:type="spellStart"/>
      <w:r w:rsidRPr="002D4EF2">
        <w:rPr>
          <w:rFonts w:ascii="Arial" w:hAnsi="Arial" w:cs="Arial"/>
          <w:color w:val="000000"/>
        </w:rPr>
        <w:t>Assmbly</w:t>
      </w:r>
      <w:proofErr w:type="spellEnd"/>
      <w:r w:rsidRPr="002D4EF2">
        <w:rPr>
          <w:rFonts w:ascii="Arial" w:hAnsi="Arial" w:cs="Arial"/>
          <w:color w:val="000000"/>
        </w:rPr>
        <w:t xml:space="preserve"> Government.</w:t>
      </w:r>
      <w:proofErr w:type="gramEnd"/>
      <w:r w:rsidRPr="002D4EF2">
        <w:rPr>
          <w:rFonts w:ascii="Arial" w:hAnsi="Arial" w:cs="Arial"/>
          <w:color w:val="000000"/>
        </w:rPr>
        <w:t xml:space="preserve"> </w:t>
      </w:r>
      <w:proofErr w:type="gramStart"/>
      <w:r w:rsidRPr="002D4EF2">
        <w:rPr>
          <w:rFonts w:ascii="Arial" w:hAnsi="Arial" w:cs="Arial"/>
          <w:color w:val="000000"/>
        </w:rPr>
        <w:t>(2008) ‘All Wales Child Protection Procedures 2008’.</w:t>
      </w:r>
      <w:proofErr w:type="gramEnd"/>
      <w:r w:rsidR="00BE39CE">
        <w:rPr>
          <w:rFonts w:ascii="Arial" w:hAnsi="Arial" w:cs="Arial"/>
          <w:color w:val="000000"/>
        </w:rPr>
        <w:t xml:space="preserve"> Available at:</w:t>
      </w:r>
      <w:r w:rsidRPr="002D4EF2">
        <w:rPr>
          <w:rFonts w:ascii="Arial" w:hAnsi="Arial" w:cs="Arial"/>
          <w:color w:val="000000"/>
        </w:rPr>
        <w:t xml:space="preserve"> </w:t>
      </w:r>
      <w:hyperlink r:id="rId21" w:history="1">
        <w:r w:rsidRPr="002D4EF2">
          <w:rPr>
            <w:rStyle w:val="Hyperlink"/>
            <w:rFonts w:ascii="Arial" w:hAnsi="Arial" w:cs="Arial"/>
            <w:color w:val="000000"/>
            <w:u w:val="none"/>
          </w:rPr>
          <w:t>file:///C:/Users/saben_000/AppData/Local/Packages/Microsoft.MicrosoftEdge_8wekyb3d8bbwe/TempState/Downloads/All_Wales_Child_Protection_Procedures_2008[1]%20(1).</w:t>
        </w:r>
        <w:proofErr w:type="spellStart"/>
        <w:r w:rsidRPr="002D4EF2">
          <w:rPr>
            <w:rStyle w:val="Hyperlink"/>
            <w:rFonts w:ascii="Arial" w:hAnsi="Arial" w:cs="Arial"/>
            <w:color w:val="000000"/>
            <w:u w:val="none"/>
          </w:rPr>
          <w:t>pdf</w:t>
        </w:r>
        <w:proofErr w:type="spellEnd"/>
      </w:hyperlink>
      <w:r w:rsidRPr="002D4EF2">
        <w:rPr>
          <w:rFonts w:ascii="Arial" w:hAnsi="Arial" w:cs="Arial"/>
          <w:color w:val="000000"/>
        </w:rPr>
        <w:t xml:space="preserve"> [Accessed 21</w:t>
      </w:r>
      <w:r w:rsidRPr="002D4EF2">
        <w:rPr>
          <w:rFonts w:ascii="Arial" w:hAnsi="Arial" w:cs="Arial"/>
          <w:color w:val="000000"/>
          <w:vertAlign w:val="superscript"/>
        </w:rPr>
        <w:t>st</w:t>
      </w:r>
      <w:r w:rsidRPr="002D4EF2">
        <w:rPr>
          <w:rFonts w:ascii="Arial" w:hAnsi="Arial" w:cs="Arial"/>
          <w:color w:val="000000"/>
        </w:rPr>
        <w:t xml:space="preserve"> November].</w:t>
      </w:r>
    </w:p>
    <w:p w:rsidR="0080353C" w:rsidRDefault="00DC47CC" w:rsidP="005C6EDE">
      <w:pPr>
        <w:spacing w:line="360" w:lineRule="auto"/>
        <w:jc w:val="both"/>
        <w:rPr>
          <w:rFonts w:ascii="Arial" w:hAnsi="Arial" w:cs="Arial"/>
          <w:sz w:val="24"/>
        </w:rPr>
      </w:pPr>
      <w:proofErr w:type="gramStart"/>
      <w:r>
        <w:rPr>
          <w:rFonts w:ascii="Arial" w:hAnsi="Arial" w:cs="Arial"/>
          <w:sz w:val="24"/>
        </w:rPr>
        <w:t xml:space="preserve">West, M. (2012) </w:t>
      </w:r>
      <w:r w:rsidRPr="00DC47CC">
        <w:rPr>
          <w:rFonts w:ascii="Arial" w:hAnsi="Arial" w:cs="Arial"/>
          <w:i/>
          <w:sz w:val="24"/>
        </w:rPr>
        <w:t>Effective Teamwork: Practical Lessons from Organizational Research.</w:t>
      </w:r>
      <w:proofErr w:type="gramEnd"/>
      <w:r>
        <w:rPr>
          <w:rFonts w:ascii="Arial" w:hAnsi="Arial" w:cs="Arial"/>
          <w:sz w:val="24"/>
        </w:rPr>
        <w:t xml:space="preserve"> A John Wiley &amp; Sons, Ltd, Publication: Wiley-Blackwell. [</w:t>
      </w:r>
      <w:proofErr w:type="gramStart"/>
      <w:r>
        <w:rPr>
          <w:rFonts w:ascii="Arial" w:hAnsi="Arial" w:cs="Arial"/>
          <w:sz w:val="24"/>
        </w:rPr>
        <w:t>e-book</w:t>
      </w:r>
      <w:proofErr w:type="gramEnd"/>
      <w:r>
        <w:rPr>
          <w:rFonts w:ascii="Arial" w:hAnsi="Arial" w:cs="Arial"/>
          <w:sz w:val="24"/>
        </w:rPr>
        <w:t xml:space="preserve">]. Available at: </w:t>
      </w:r>
      <w:hyperlink r:id="rId22" w:anchor="v=onepage&amp;q=teamwork&amp;f=false" w:history="1">
        <w:r w:rsidRPr="0094797E">
          <w:rPr>
            <w:rStyle w:val="Hyperlink"/>
            <w:rFonts w:ascii="Arial" w:hAnsi="Arial" w:cs="Arial"/>
            <w:sz w:val="24"/>
          </w:rPr>
          <w:t>https://books.google.co.uk/books?id=hMB4TwT86fEC&amp;printsec=frontcover&amp;dq=teamwork&amp;hl=en&amp;sa=X&amp;ved=0ahUKEwiS0MjQheLXAhVVGsAKHT-2C8EQ6AEIKDAA#v=onepage&amp;q=teamwork&amp;f=false</w:t>
        </w:r>
      </w:hyperlink>
      <w:r>
        <w:rPr>
          <w:rFonts w:ascii="Arial" w:hAnsi="Arial" w:cs="Arial"/>
          <w:sz w:val="24"/>
        </w:rPr>
        <w:t xml:space="preserve"> [Accessed: 28</w:t>
      </w:r>
      <w:r w:rsidRPr="00DC47CC">
        <w:rPr>
          <w:rFonts w:ascii="Arial" w:hAnsi="Arial" w:cs="Arial"/>
          <w:sz w:val="24"/>
          <w:vertAlign w:val="superscript"/>
        </w:rPr>
        <w:t>th</w:t>
      </w:r>
      <w:r>
        <w:rPr>
          <w:rFonts w:ascii="Arial" w:hAnsi="Arial" w:cs="Arial"/>
          <w:sz w:val="24"/>
        </w:rPr>
        <w:t xml:space="preserve"> November 2017].</w:t>
      </w:r>
    </w:p>
    <w:p w:rsidR="002D4EF2" w:rsidRPr="00DE54B2" w:rsidRDefault="002D4EF2" w:rsidP="007126C6">
      <w:pPr>
        <w:pStyle w:val="Heading1"/>
        <w:spacing w:before="0" w:beforeAutospacing="0" w:after="0" w:afterAutospacing="0" w:line="360" w:lineRule="auto"/>
        <w:jc w:val="both"/>
        <w:rPr>
          <w:rFonts w:ascii="Arial" w:hAnsi="Arial" w:cs="Arial"/>
          <w:b w:val="0"/>
          <w:sz w:val="24"/>
          <w:szCs w:val="24"/>
        </w:rPr>
      </w:pPr>
    </w:p>
    <w:sectPr w:rsidR="002D4EF2" w:rsidRPr="00DE54B2" w:rsidSect="00C007E8">
      <w:headerReference w:type="default" r:id="rId23"/>
      <w:footerReference w:type="default" r:id="rId24"/>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C1F5D" w:rsidRDefault="000C1F5D" w:rsidP="005C6EDE">
      <w:pPr>
        <w:spacing w:after="0" w:line="240" w:lineRule="auto"/>
      </w:pPr>
      <w:r>
        <w:separator/>
      </w:r>
    </w:p>
  </w:endnote>
  <w:endnote w:type="continuationSeparator" w:id="0">
    <w:p w:rsidR="000C1F5D" w:rsidRDefault="000C1F5D" w:rsidP="005C6ED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22830532"/>
      <w:docPartObj>
        <w:docPartGallery w:val="Page Numbers (Bottom of Page)"/>
        <w:docPartUnique/>
      </w:docPartObj>
    </w:sdtPr>
    <w:sdtContent>
      <w:p w:rsidR="003464B0" w:rsidRDefault="003464B0">
        <w:pPr>
          <w:pStyle w:val="Footer"/>
          <w:jc w:val="right"/>
        </w:pPr>
        <w:fldSimple w:instr=" PAGE   \* MERGEFORMAT ">
          <w:r w:rsidR="002E562F">
            <w:rPr>
              <w:noProof/>
            </w:rPr>
            <w:t>1</w:t>
          </w:r>
        </w:fldSimple>
      </w:p>
    </w:sdtContent>
  </w:sdt>
  <w:p w:rsidR="003464B0" w:rsidRDefault="003464B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C1F5D" w:rsidRDefault="000C1F5D" w:rsidP="005C6EDE">
      <w:pPr>
        <w:spacing w:after="0" w:line="240" w:lineRule="auto"/>
      </w:pPr>
      <w:r>
        <w:separator/>
      </w:r>
    </w:p>
  </w:footnote>
  <w:footnote w:type="continuationSeparator" w:id="0">
    <w:p w:rsidR="000C1F5D" w:rsidRDefault="000C1F5D" w:rsidP="005C6ED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64B0" w:rsidRDefault="003464B0">
    <w:pPr>
      <w:pStyle w:val="Header"/>
    </w:pPr>
    <w:r>
      <w:t xml:space="preserve">EAEE5006   Word count: </w:t>
    </w:r>
    <w:r w:rsidR="002D4EF2">
      <w:t>20</w:t>
    </w:r>
    <w:r w:rsidR="002E562F">
      <w:t>19</w:t>
    </w:r>
    <w:r>
      <w:ptab w:relativeTo="margin" w:alignment="right" w:leader="none"/>
    </w:r>
    <w:r>
      <w:t>1601835</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BDD0347"/>
    <w:multiLevelType w:val="multilevel"/>
    <w:tmpl w:val="F3A00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C6EDE"/>
    <w:rsid w:val="00013506"/>
    <w:rsid w:val="000539B1"/>
    <w:rsid w:val="00093CFA"/>
    <w:rsid w:val="000C1F5D"/>
    <w:rsid w:val="000C3071"/>
    <w:rsid w:val="001364BD"/>
    <w:rsid w:val="001D5234"/>
    <w:rsid w:val="0023475E"/>
    <w:rsid w:val="002407EF"/>
    <w:rsid w:val="002868E2"/>
    <w:rsid w:val="002B793B"/>
    <w:rsid w:val="002D4966"/>
    <w:rsid w:val="002D4EF2"/>
    <w:rsid w:val="002E562F"/>
    <w:rsid w:val="003113F5"/>
    <w:rsid w:val="00342F89"/>
    <w:rsid w:val="00344ECC"/>
    <w:rsid w:val="003464B0"/>
    <w:rsid w:val="00361CB0"/>
    <w:rsid w:val="003A28A6"/>
    <w:rsid w:val="003F1978"/>
    <w:rsid w:val="004B3068"/>
    <w:rsid w:val="00582372"/>
    <w:rsid w:val="005914F5"/>
    <w:rsid w:val="005C1DAB"/>
    <w:rsid w:val="005C6EDE"/>
    <w:rsid w:val="005D7C8B"/>
    <w:rsid w:val="00601FB8"/>
    <w:rsid w:val="0065610B"/>
    <w:rsid w:val="0066462F"/>
    <w:rsid w:val="00685E6C"/>
    <w:rsid w:val="006A797E"/>
    <w:rsid w:val="006B0C04"/>
    <w:rsid w:val="006C74D6"/>
    <w:rsid w:val="006D2E31"/>
    <w:rsid w:val="007125C0"/>
    <w:rsid w:val="007126C6"/>
    <w:rsid w:val="00737B9D"/>
    <w:rsid w:val="007A3405"/>
    <w:rsid w:val="007F3CA4"/>
    <w:rsid w:val="007F76AD"/>
    <w:rsid w:val="0080353C"/>
    <w:rsid w:val="008E01F1"/>
    <w:rsid w:val="009656EB"/>
    <w:rsid w:val="00997350"/>
    <w:rsid w:val="009E1CBC"/>
    <w:rsid w:val="009E67C6"/>
    <w:rsid w:val="009F4EA9"/>
    <w:rsid w:val="00A66387"/>
    <w:rsid w:val="00AD3AC5"/>
    <w:rsid w:val="00AD4A9E"/>
    <w:rsid w:val="00B45883"/>
    <w:rsid w:val="00B60EB7"/>
    <w:rsid w:val="00BD7F10"/>
    <w:rsid w:val="00BE39CE"/>
    <w:rsid w:val="00C007E8"/>
    <w:rsid w:val="00C107DE"/>
    <w:rsid w:val="00C3442A"/>
    <w:rsid w:val="00C6756C"/>
    <w:rsid w:val="00C87E92"/>
    <w:rsid w:val="00C95256"/>
    <w:rsid w:val="00D309EC"/>
    <w:rsid w:val="00D46204"/>
    <w:rsid w:val="00D57E98"/>
    <w:rsid w:val="00D64E52"/>
    <w:rsid w:val="00D724AB"/>
    <w:rsid w:val="00D73779"/>
    <w:rsid w:val="00DB5B1D"/>
    <w:rsid w:val="00DC47CC"/>
    <w:rsid w:val="00DE54B2"/>
    <w:rsid w:val="00E63281"/>
    <w:rsid w:val="00E64826"/>
    <w:rsid w:val="00F627A8"/>
    <w:rsid w:val="00FC07B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07E8"/>
  </w:style>
  <w:style w:type="paragraph" w:styleId="Heading1">
    <w:name w:val="heading 1"/>
    <w:basedOn w:val="Normal"/>
    <w:link w:val="Heading1Char"/>
    <w:uiPriority w:val="9"/>
    <w:qFormat/>
    <w:rsid w:val="001D523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C6ED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C6EDE"/>
  </w:style>
  <w:style w:type="paragraph" w:styleId="Footer">
    <w:name w:val="footer"/>
    <w:basedOn w:val="Normal"/>
    <w:link w:val="FooterChar"/>
    <w:uiPriority w:val="99"/>
    <w:unhideWhenUsed/>
    <w:rsid w:val="005C6E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6EDE"/>
  </w:style>
  <w:style w:type="paragraph" w:styleId="BalloonText">
    <w:name w:val="Balloon Text"/>
    <w:basedOn w:val="Normal"/>
    <w:link w:val="BalloonTextChar"/>
    <w:uiPriority w:val="99"/>
    <w:semiHidden/>
    <w:unhideWhenUsed/>
    <w:rsid w:val="005C6E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6EDE"/>
    <w:rPr>
      <w:rFonts w:ascii="Tahoma" w:hAnsi="Tahoma" w:cs="Tahoma"/>
      <w:sz w:val="16"/>
      <w:szCs w:val="16"/>
    </w:rPr>
  </w:style>
  <w:style w:type="paragraph" w:styleId="NormalWeb">
    <w:name w:val="Normal (Web)"/>
    <w:basedOn w:val="Normal"/>
    <w:uiPriority w:val="99"/>
    <w:semiHidden/>
    <w:unhideWhenUsed/>
    <w:rsid w:val="006B0C04"/>
    <w:pPr>
      <w:spacing w:after="120" w:line="240" w:lineRule="auto"/>
    </w:pPr>
    <w:rPr>
      <w:rFonts w:ascii="Times New Roman" w:eastAsia="Times New Roman" w:hAnsi="Times New Roman" w:cs="Times New Roman"/>
      <w:sz w:val="24"/>
      <w:szCs w:val="24"/>
    </w:rPr>
  </w:style>
  <w:style w:type="character" w:customStyle="1" w:styleId="h2">
    <w:name w:val="h2"/>
    <w:basedOn w:val="DefaultParagraphFont"/>
    <w:rsid w:val="00DB5B1D"/>
  </w:style>
  <w:style w:type="character" w:styleId="Hyperlink">
    <w:name w:val="Hyperlink"/>
    <w:basedOn w:val="DefaultParagraphFont"/>
    <w:uiPriority w:val="99"/>
    <w:unhideWhenUsed/>
    <w:rsid w:val="00DB5B1D"/>
    <w:rPr>
      <w:color w:val="0000FF" w:themeColor="hyperlink"/>
      <w:u w:val="single"/>
    </w:rPr>
  </w:style>
  <w:style w:type="character" w:customStyle="1" w:styleId="Heading1Char">
    <w:name w:val="Heading 1 Char"/>
    <w:basedOn w:val="DefaultParagraphFont"/>
    <w:link w:val="Heading1"/>
    <w:uiPriority w:val="9"/>
    <w:rsid w:val="001D5234"/>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7126C6"/>
    <w:rPr>
      <w:i/>
      <w:iCs/>
    </w:rPr>
  </w:style>
  <w:style w:type="character" w:customStyle="1" w:styleId="title-text">
    <w:name w:val="title-text"/>
    <w:basedOn w:val="DefaultParagraphFont"/>
    <w:rsid w:val="00DE54B2"/>
  </w:style>
</w:styles>
</file>

<file path=word/webSettings.xml><?xml version="1.0" encoding="utf-8"?>
<w:webSettings xmlns:r="http://schemas.openxmlformats.org/officeDocument/2006/relationships" xmlns:w="http://schemas.openxmlformats.org/wordprocessingml/2006/main">
  <w:divs>
    <w:div w:id="368262723">
      <w:bodyDiv w:val="1"/>
      <w:marLeft w:val="0"/>
      <w:marRight w:val="0"/>
      <w:marTop w:val="0"/>
      <w:marBottom w:val="0"/>
      <w:divBdr>
        <w:top w:val="none" w:sz="0" w:space="0" w:color="auto"/>
        <w:left w:val="none" w:sz="0" w:space="0" w:color="auto"/>
        <w:bottom w:val="none" w:sz="0" w:space="0" w:color="auto"/>
        <w:right w:val="none" w:sz="0" w:space="0" w:color="auto"/>
      </w:divBdr>
      <w:divsChild>
        <w:div w:id="1661619046">
          <w:marLeft w:val="0"/>
          <w:marRight w:val="0"/>
          <w:marTop w:val="0"/>
          <w:marBottom w:val="0"/>
          <w:divBdr>
            <w:top w:val="none" w:sz="0" w:space="0" w:color="auto"/>
            <w:left w:val="none" w:sz="0" w:space="0" w:color="auto"/>
            <w:bottom w:val="none" w:sz="0" w:space="0" w:color="auto"/>
            <w:right w:val="none" w:sz="0" w:space="0" w:color="auto"/>
          </w:divBdr>
          <w:divsChild>
            <w:div w:id="646283149">
              <w:marLeft w:val="0"/>
              <w:marRight w:val="0"/>
              <w:marTop w:val="0"/>
              <w:marBottom w:val="0"/>
              <w:divBdr>
                <w:top w:val="none" w:sz="0" w:space="0" w:color="auto"/>
                <w:left w:val="none" w:sz="0" w:space="0" w:color="auto"/>
                <w:bottom w:val="none" w:sz="0" w:space="0" w:color="auto"/>
                <w:right w:val="none" w:sz="0" w:space="0" w:color="auto"/>
              </w:divBdr>
              <w:divsChild>
                <w:div w:id="1504130049">
                  <w:marLeft w:val="0"/>
                  <w:marRight w:val="0"/>
                  <w:marTop w:val="0"/>
                  <w:marBottom w:val="0"/>
                  <w:divBdr>
                    <w:top w:val="none" w:sz="0" w:space="0" w:color="auto"/>
                    <w:left w:val="none" w:sz="0" w:space="0" w:color="auto"/>
                    <w:bottom w:val="none" w:sz="0" w:space="0" w:color="auto"/>
                    <w:right w:val="none" w:sz="0" w:space="0" w:color="auto"/>
                  </w:divBdr>
                  <w:divsChild>
                    <w:div w:id="679165201">
                      <w:marLeft w:val="0"/>
                      <w:marRight w:val="0"/>
                      <w:marTop w:val="0"/>
                      <w:marBottom w:val="0"/>
                      <w:divBdr>
                        <w:top w:val="none" w:sz="0" w:space="0" w:color="auto"/>
                        <w:left w:val="none" w:sz="0" w:space="0" w:color="auto"/>
                        <w:bottom w:val="none" w:sz="0" w:space="0" w:color="auto"/>
                        <w:right w:val="none" w:sz="0" w:space="0" w:color="auto"/>
                      </w:divBdr>
                      <w:divsChild>
                        <w:div w:id="191682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1159356">
      <w:bodyDiv w:val="1"/>
      <w:marLeft w:val="0"/>
      <w:marRight w:val="0"/>
      <w:marTop w:val="0"/>
      <w:marBottom w:val="0"/>
      <w:divBdr>
        <w:top w:val="none" w:sz="0" w:space="0" w:color="auto"/>
        <w:left w:val="none" w:sz="0" w:space="0" w:color="auto"/>
        <w:bottom w:val="none" w:sz="0" w:space="0" w:color="auto"/>
        <w:right w:val="none" w:sz="0" w:space="0" w:color="auto"/>
      </w:divBdr>
      <w:divsChild>
        <w:div w:id="980572357">
          <w:marLeft w:val="0"/>
          <w:marRight w:val="0"/>
          <w:marTop w:val="0"/>
          <w:marBottom w:val="0"/>
          <w:divBdr>
            <w:top w:val="none" w:sz="0" w:space="0" w:color="auto"/>
            <w:left w:val="none" w:sz="0" w:space="0" w:color="auto"/>
            <w:bottom w:val="none" w:sz="0" w:space="0" w:color="auto"/>
            <w:right w:val="none" w:sz="0" w:space="0" w:color="auto"/>
          </w:divBdr>
          <w:divsChild>
            <w:div w:id="1261839150">
              <w:marLeft w:val="0"/>
              <w:marRight w:val="0"/>
              <w:marTop w:val="0"/>
              <w:marBottom w:val="0"/>
              <w:divBdr>
                <w:top w:val="none" w:sz="0" w:space="0" w:color="auto"/>
                <w:left w:val="none" w:sz="0" w:space="0" w:color="auto"/>
                <w:bottom w:val="none" w:sz="0" w:space="0" w:color="auto"/>
                <w:right w:val="none" w:sz="0" w:space="0" w:color="auto"/>
              </w:divBdr>
              <w:divsChild>
                <w:div w:id="2016878443">
                  <w:marLeft w:val="0"/>
                  <w:marRight w:val="0"/>
                  <w:marTop w:val="0"/>
                  <w:marBottom w:val="0"/>
                  <w:divBdr>
                    <w:top w:val="none" w:sz="0" w:space="0" w:color="auto"/>
                    <w:left w:val="none" w:sz="0" w:space="0" w:color="auto"/>
                    <w:bottom w:val="none" w:sz="0" w:space="0" w:color="auto"/>
                    <w:right w:val="none" w:sz="0" w:space="0" w:color="auto"/>
                  </w:divBdr>
                  <w:divsChild>
                    <w:div w:id="305473515">
                      <w:marLeft w:val="0"/>
                      <w:marRight w:val="0"/>
                      <w:marTop w:val="0"/>
                      <w:marBottom w:val="0"/>
                      <w:divBdr>
                        <w:top w:val="none" w:sz="0" w:space="0" w:color="auto"/>
                        <w:left w:val="none" w:sz="0" w:space="0" w:color="auto"/>
                        <w:bottom w:val="none" w:sz="0" w:space="0" w:color="auto"/>
                        <w:right w:val="none" w:sz="0" w:space="0" w:color="auto"/>
                      </w:divBdr>
                      <w:divsChild>
                        <w:div w:id="162931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6882899">
      <w:bodyDiv w:val="1"/>
      <w:marLeft w:val="0"/>
      <w:marRight w:val="0"/>
      <w:marTop w:val="0"/>
      <w:marBottom w:val="0"/>
      <w:divBdr>
        <w:top w:val="none" w:sz="0" w:space="0" w:color="auto"/>
        <w:left w:val="none" w:sz="0" w:space="0" w:color="auto"/>
        <w:bottom w:val="none" w:sz="0" w:space="0" w:color="auto"/>
        <w:right w:val="none" w:sz="0" w:space="0" w:color="auto"/>
      </w:divBdr>
      <w:divsChild>
        <w:div w:id="1799180639">
          <w:marLeft w:val="0"/>
          <w:marRight w:val="0"/>
          <w:marTop w:val="0"/>
          <w:marBottom w:val="0"/>
          <w:divBdr>
            <w:top w:val="single" w:sz="6" w:space="0" w:color="EBEBEB"/>
            <w:left w:val="none" w:sz="0" w:space="0" w:color="auto"/>
            <w:bottom w:val="none" w:sz="0" w:space="0" w:color="auto"/>
            <w:right w:val="none" w:sz="0" w:space="0" w:color="auto"/>
          </w:divBdr>
          <w:divsChild>
            <w:div w:id="1438671441">
              <w:marLeft w:val="0"/>
              <w:marRight w:val="0"/>
              <w:marTop w:val="0"/>
              <w:marBottom w:val="0"/>
              <w:divBdr>
                <w:top w:val="none" w:sz="0" w:space="0" w:color="auto"/>
                <w:left w:val="none" w:sz="0" w:space="0" w:color="auto"/>
                <w:bottom w:val="none" w:sz="0" w:space="0" w:color="auto"/>
                <w:right w:val="none" w:sz="0" w:space="0" w:color="auto"/>
              </w:divBdr>
              <w:divsChild>
                <w:div w:id="452209145">
                  <w:marLeft w:val="0"/>
                  <w:marRight w:val="0"/>
                  <w:marTop w:val="0"/>
                  <w:marBottom w:val="0"/>
                  <w:divBdr>
                    <w:top w:val="none" w:sz="0" w:space="0" w:color="auto"/>
                    <w:left w:val="none" w:sz="0" w:space="0" w:color="auto"/>
                    <w:bottom w:val="none" w:sz="0" w:space="0" w:color="auto"/>
                    <w:right w:val="none" w:sz="0" w:space="0" w:color="auto"/>
                  </w:divBdr>
                  <w:divsChild>
                    <w:div w:id="1933934218">
                      <w:marLeft w:val="0"/>
                      <w:marRight w:val="0"/>
                      <w:marTop w:val="630"/>
                      <w:marBottom w:val="0"/>
                      <w:divBdr>
                        <w:top w:val="single" w:sz="12" w:space="0" w:color="auto"/>
                        <w:left w:val="none" w:sz="0" w:space="0" w:color="auto"/>
                        <w:bottom w:val="none" w:sz="0" w:space="0" w:color="auto"/>
                        <w:right w:val="none" w:sz="0" w:space="0" w:color="auto"/>
                      </w:divBdr>
                      <w:divsChild>
                        <w:div w:id="518662960">
                          <w:marLeft w:val="0"/>
                          <w:marRight w:val="0"/>
                          <w:marTop w:val="0"/>
                          <w:marBottom w:val="0"/>
                          <w:divBdr>
                            <w:top w:val="none" w:sz="0" w:space="0" w:color="auto"/>
                            <w:left w:val="none" w:sz="0" w:space="0" w:color="auto"/>
                            <w:bottom w:val="none" w:sz="0" w:space="0" w:color="auto"/>
                            <w:right w:val="none" w:sz="0" w:space="0" w:color="auto"/>
                          </w:divBdr>
                          <w:divsChild>
                            <w:div w:id="1285234107">
                              <w:marLeft w:val="0"/>
                              <w:marRight w:val="150"/>
                              <w:marTop w:val="0"/>
                              <w:marBottom w:val="90"/>
                              <w:divBdr>
                                <w:top w:val="none" w:sz="0" w:space="0" w:color="auto"/>
                                <w:left w:val="none" w:sz="0" w:space="0" w:color="auto"/>
                                <w:bottom w:val="none" w:sz="0" w:space="0" w:color="auto"/>
                                <w:right w:val="none" w:sz="0" w:space="0" w:color="auto"/>
                              </w:divBdr>
                              <w:divsChild>
                                <w:div w:id="1980108573">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8739833">
      <w:bodyDiv w:val="1"/>
      <w:marLeft w:val="0"/>
      <w:marRight w:val="0"/>
      <w:marTop w:val="0"/>
      <w:marBottom w:val="0"/>
      <w:divBdr>
        <w:top w:val="none" w:sz="0" w:space="0" w:color="auto"/>
        <w:left w:val="none" w:sz="0" w:space="0" w:color="auto"/>
        <w:bottom w:val="none" w:sz="0" w:space="0" w:color="auto"/>
        <w:right w:val="none" w:sz="0" w:space="0" w:color="auto"/>
      </w:divBdr>
      <w:divsChild>
        <w:div w:id="2133087656">
          <w:marLeft w:val="0"/>
          <w:marRight w:val="0"/>
          <w:marTop w:val="0"/>
          <w:marBottom w:val="0"/>
          <w:divBdr>
            <w:top w:val="single" w:sz="6" w:space="0" w:color="EBEBEB"/>
            <w:left w:val="none" w:sz="0" w:space="0" w:color="auto"/>
            <w:bottom w:val="none" w:sz="0" w:space="0" w:color="auto"/>
            <w:right w:val="none" w:sz="0" w:space="0" w:color="auto"/>
          </w:divBdr>
          <w:divsChild>
            <w:div w:id="168521796">
              <w:marLeft w:val="0"/>
              <w:marRight w:val="0"/>
              <w:marTop w:val="0"/>
              <w:marBottom w:val="0"/>
              <w:divBdr>
                <w:top w:val="none" w:sz="0" w:space="0" w:color="auto"/>
                <w:left w:val="none" w:sz="0" w:space="0" w:color="auto"/>
                <w:bottom w:val="none" w:sz="0" w:space="0" w:color="auto"/>
                <w:right w:val="none" w:sz="0" w:space="0" w:color="auto"/>
              </w:divBdr>
              <w:divsChild>
                <w:div w:id="1759057868">
                  <w:marLeft w:val="0"/>
                  <w:marRight w:val="0"/>
                  <w:marTop w:val="0"/>
                  <w:marBottom w:val="0"/>
                  <w:divBdr>
                    <w:top w:val="none" w:sz="0" w:space="0" w:color="auto"/>
                    <w:left w:val="none" w:sz="0" w:space="0" w:color="auto"/>
                    <w:bottom w:val="none" w:sz="0" w:space="0" w:color="auto"/>
                    <w:right w:val="none" w:sz="0" w:space="0" w:color="auto"/>
                  </w:divBdr>
                  <w:divsChild>
                    <w:div w:id="29383132">
                      <w:marLeft w:val="0"/>
                      <w:marRight w:val="0"/>
                      <w:marTop w:val="630"/>
                      <w:marBottom w:val="0"/>
                      <w:divBdr>
                        <w:top w:val="single" w:sz="12" w:space="0" w:color="auto"/>
                        <w:left w:val="none" w:sz="0" w:space="0" w:color="auto"/>
                        <w:bottom w:val="none" w:sz="0" w:space="0" w:color="auto"/>
                        <w:right w:val="none" w:sz="0" w:space="0" w:color="auto"/>
                      </w:divBdr>
                      <w:divsChild>
                        <w:div w:id="1664242594">
                          <w:marLeft w:val="0"/>
                          <w:marRight w:val="0"/>
                          <w:marTop w:val="0"/>
                          <w:marBottom w:val="0"/>
                          <w:divBdr>
                            <w:top w:val="none" w:sz="0" w:space="0" w:color="auto"/>
                            <w:left w:val="none" w:sz="0" w:space="0" w:color="auto"/>
                            <w:bottom w:val="none" w:sz="0" w:space="0" w:color="auto"/>
                            <w:right w:val="none" w:sz="0" w:space="0" w:color="auto"/>
                          </w:divBdr>
                          <w:divsChild>
                            <w:div w:id="1664817900">
                              <w:marLeft w:val="0"/>
                              <w:marRight w:val="150"/>
                              <w:marTop w:val="0"/>
                              <w:marBottom w:val="90"/>
                              <w:divBdr>
                                <w:top w:val="none" w:sz="0" w:space="0" w:color="auto"/>
                                <w:left w:val="none" w:sz="0" w:space="0" w:color="auto"/>
                                <w:bottom w:val="none" w:sz="0" w:space="0" w:color="auto"/>
                                <w:right w:val="none" w:sz="0" w:space="0" w:color="auto"/>
                              </w:divBdr>
                              <w:divsChild>
                                <w:div w:id="713121925">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1811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cXo4DwAAQBAJ&amp;printsec=frontcover&amp;dq=wellbeing+and+safeguarding+children&amp;hl=en&amp;sa=X&amp;ved=0ahUKEwjrpPDhk93XAhUpD8AKHX5TAOYQ6AEILTAB" TargetMode="External"/><Relationship Id="rId13" Type="http://schemas.openxmlformats.org/officeDocument/2006/relationships/hyperlink" Target="https://books.google.co.uk/books?hl=en&amp;lr=&amp;id=2dB4PhdoTHQC&amp;oi=fnd&amp;pg=PA134&amp;dq=multi+agency+working&amp;ots=NigDzPohg3&amp;sig=LLazEZsPEycUAnI77LcAh-d92Hc" TargetMode="External"/><Relationship Id="rId18" Type="http://schemas.openxmlformats.org/officeDocument/2006/relationships/hyperlink" Target="https://www.unicef.org.uk/wp-content/uploads/2010/05/UNCRC_summary-1.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about:blank" TargetMode="External"/><Relationship Id="rId7" Type="http://schemas.openxmlformats.org/officeDocument/2006/relationships/hyperlink" Target="file:///C:/Users/Samantha/Downloads/All_Wales_Child_Protection_Procedures_2008%5b1%5d.pdf" TargetMode="External"/><Relationship Id="rId12" Type="http://schemas.openxmlformats.org/officeDocument/2006/relationships/hyperlink" Target="https://books.google.co.uk/books?id=uvenmSjxvn4C&amp;printsec=frontcover&amp;dq=a+social+workers+role&amp;hl=en&amp;sa=X&amp;ved=0ahUKEwjMlYrikeLXAhVMGsAKHSL-BgkQ6AEIKDAA" TargetMode="External"/><Relationship Id="rId17" Type="http://schemas.openxmlformats.org/officeDocument/2006/relationships/hyperlink" Target="http://gov.wales/docs/dhss/publications/170217summary-reporten.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avethechildren.org.uk/what-we-do/childrens-rights/united-nations-convention-of-the-rights-of-the-child" TargetMode="External"/><Relationship Id="rId20"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mwa/2011/2/contents/enacted"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file:///C:/Users/Samantha/OneDrive/Documents/NSPCC%20-%20DEFINITIONS%20AND%20SIGNS%20OF%20ABUSE.pdf" TargetMode="External"/><Relationship Id="rId23" Type="http://schemas.openxmlformats.org/officeDocument/2006/relationships/header" Target="header1.xml"/><Relationship Id="rId10" Type="http://schemas.openxmlformats.org/officeDocument/2006/relationships/hyperlink" Target="http://www.sciencedirect.com/science/article/pii/S000187919891661X" TargetMode="External"/><Relationship Id="rId19"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hyperlink" Target="https://books.google.co.uk/books?id=dpXJv7Cv2dEC&amp;printsec=frontcover&amp;dq=safeguarding&amp;hl=en&amp;sa=X&amp;ved=0ahUKEwji3I7rguLXAhXlJ8AKHW3DB58Q6AEIKDAA" TargetMode="External"/><Relationship Id="rId14" Type="http://schemas.openxmlformats.org/officeDocument/2006/relationships/hyperlink" Target="https://www.nspcc.org.uk/preventing-abuse/child-protection-system/wales/legislation-policy-guidance/" TargetMode="External"/><Relationship Id="rId22" Type="http://schemas.openxmlformats.org/officeDocument/2006/relationships/hyperlink" Target="https://books.google.co.uk/books?id=hMB4TwT86fEC&amp;printsec=frontcover&amp;dq=teamwork&amp;hl=en&amp;sa=X&amp;ved=0ahUKEwiS0MjQheLXAhVVGsAKHT-2C8EQ6AEIKDA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652</TotalTime>
  <Pages>9</Pages>
  <Words>2745</Words>
  <Characters>15647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Athletic Association, Inc.</Company>
  <LinksUpToDate>false</LinksUpToDate>
  <CharactersWithSpaces>18356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Samantha</dc:creator>
  <cp:lastModifiedBy>Samantha</cp:lastModifiedBy>
  <cp:revision>21</cp:revision>
  <dcterms:created xsi:type="dcterms:W3CDTF">2017-11-26T14:30:00Z</dcterms:created>
  <dcterms:modified xsi:type="dcterms:W3CDTF">2017-11-29T22:00:00Z</dcterms:modified>
</cp:coreProperties>
</file>