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710039012"/>
        <w:docPartObj>
          <w:docPartGallery w:val="Cover Pages"/>
          <w:docPartUnique/>
        </w:docPartObj>
      </w:sdtPr>
      <w:sdtEndPr>
        <w:rPr>
          <w:rFonts w:asciiTheme="majorHAnsi" w:hAnsiTheme="majorHAnsi"/>
          <w:sz w:val="22"/>
          <w:szCs w:val="22"/>
        </w:rPr>
      </w:sdtEndPr>
      <w:sdtContent>
        <w:p w14:paraId="4FA878BB" w14:textId="205B54F5" w:rsidR="000E530A" w:rsidRDefault="000E530A"/>
        <w:p w14:paraId="43B48F3D" w14:textId="16CBF9D7" w:rsidR="000E530A" w:rsidRDefault="000E530A">
          <w:pPr>
            <w:spacing w:after="160" w:line="278" w:lineRule="auto"/>
            <w:rPr>
              <w:rFonts w:asciiTheme="majorHAnsi" w:hAnsiTheme="majorHAnsi"/>
              <w:sz w:val="22"/>
              <w:szCs w:val="22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0239FC6" wp14:editId="71B5305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630D6E64" w14:textId="53586D46" w:rsidR="000E530A" w:rsidRDefault="00C66C5C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0E530A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Sustainable </w:t>
                                      </w:r>
                                      <w:r w:rsidR="009708DC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Construction</w:t>
                                      </w:r>
                                    </w:sdtContent>
                                  </w:sdt>
                                  <w:r w:rsidR="009708DC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.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0239FC6" id="Group 28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630D6E64" w14:textId="53586D46" w:rsidR="000E530A" w:rsidRDefault="00C66C5C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0E530A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Sustainable </w:t>
                                </w:r>
                                <w:r w:rsidR="009708DC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Construction</w:t>
                                </w:r>
                              </w:sdtContent>
                            </w:sdt>
                            <w:r w:rsidR="009708DC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.</w:t>
                            </w:r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F0C6966" wp14:editId="2A345695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550E246" w14:textId="10265980" w:rsidR="000E530A" w:rsidRDefault="00C66C5C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0E530A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Dow Chemical Company</w:t>
                                    </w:r>
                                  </w:sdtContent>
                                </w:sdt>
                                <w:r w:rsidR="000E530A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0E530A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0E530A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F0C696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9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1550E246" w14:textId="10265980" w:rsidR="000E530A" w:rsidRDefault="00C66C5C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0E530A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Dow Chemical Company</w:t>
                              </w:r>
                            </w:sdtContent>
                          </w:sdt>
                          <w:r w:rsidR="000E530A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 w:rsidR="000E530A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0E530A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4EA5484" wp14:editId="1CB9233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B055924" w14:textId="7898293D" w:rsidR="000E530A" w:rsidRDefault="009708D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acba5028 – Saint sannans field development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7399F61" w14:textId="22D6F11A" w:rsidR="000E530A" w:rsidRDefault="000E530A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>Goodrum, Joseph (J)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4EA5484" id="Text Box 30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B055924" w14:textId="7898293D" w:rsidR="000E530A" w:rsidRDefault="009708D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acba5028 – Saint sannans field development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7399F61" w14:textId="22D6F11A" w:rsidR="000E530A" w:rsidRDefault="000E530A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>Goodrum, Joseph (J)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589F2D2" wp14:editId="183507FB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3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8A43C41" w14:textId="31407C7C" w:rsidR="000E530A" w:rsidRDefault="00AB3862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0589F2D2" id="Rectangle 31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156082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8A43C41" w14:textId="31407C7C" w:rsidR="000E530A" w:rsidRDefault="00AB3862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2025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rFonts w:asciiTheme="majorHAnsi" w:hAnsiTheme="majorHAnsi"/>
              <w:sz w:val="22"/>
              <w:szCs w:val="22"/>
            </w:rPr>
            <w:br w:type="page"/>
          </w:r>
        </w:p>
      </w:sdtContent>
    </w:sdt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-81857109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A8A34A2" w14:textId="655777C9" w:rsidR="009B4F6B" w:rsidRDefault="009B4F6B">
          <w:pPr>
            <w:pStyle w:val="TOCHeading"/>
          </w:pPr>
          <w:r>
            <w:t>Contents</w:t>
          </w:r>
        </w:p>
        <w:p w14:paraId="527D3A02" w14:textId="0A425D3D" w:rsidR="00C66C5C" w:rsidRPr="00C66C5C" w:rsidRDefault="009B4F6B" w:rsidP="00C66C5C">
          <w:pPr>
            <w:pStyle w:val="TOC2"/>
            <w:rPr>
              <w:rFonts w:eastAsiaTheme="minorEastAsia" w:cstheme="minorBidi"/>
              <w:kern w:val="2"/>
              <w14:ligatures w14:val="standardContextual"/>
            </w:rPr>
          </w:pPr>
          <w:r>
            <w:rPr>
              <w:noProof w:val="0"/>
            </w:rPr>
            <w:fldChar w:fldCharType="begin"/>
          </w:r>
          <w:r>
            <w:instrText xml:space="preserve"> TOC \o "1-3" \h \z \u </w:instrText>
          </w:r>
          <w:r>
            <w:rPr>
              <w:noProof w:val="0"/>
            </w:rPr>
            <w:fldChar w:fldCharType="separate"/>
          </w:r>
          <w:hyperlink w:anchor="_Toc186458162" w:history="1">
            <w:r w:rsidR="00C66C5C" w:rsidRPr="00C66C5C">
              <w:rPr>
                <w:rStyle w:val="Hyperlink"/>
              </w:rPr>
              <w:t>Introduction.</w:t>
            </w:r>
            <w:r w:rsidR="00C66C5C" w:rsidRPr="00C66C5C">
              <w:rPr>
                <w:webHidden/>
              </w:rPr>
              <w:tab/>
            </w:r>
            <w:r w:rsidR="00C66C5C" w:rsidRPr="00C66C5C">
              <w:rPr>
                <w:webHidden/>
              </w:rPr>
              <w:fldChar w:fldCharType="begin"/>
            </w:r>
            <w:r w:rsidR="00C66C5C" w:rsidRPr="00C66C5C">
              <w:rPr>
                <w:webHidden/>
              </w:rPr>
              <w:instrText xml:space="preserve"> PAGEREF _Toc186458162 \h </w:instrText>
            </w:r>
            <w:r w:rsidR="00C66C5C" w:rsidRPr="00C66C5C">
              <w:rPr>
                <w:webHidden/>
              </w:rPr>
            </w:r>
            <w:r w:rsidR="00C66C5C" w:rsidRPr="00C66C5C">
              <w:rPr>
                <w:webHidden/>
              </w:rPr>
              <w:fldChar w:fldCharType="separate"/>
            </w:r>
            <w:r w:rsidR="00C66C5C" w:rsidRPr="00C66C5C">
              <w:rPr>
                <w:webHidden/>
              </w:rPr>
              <w:t>2</w:t>
            </w:r>
            <w:r w:rsidR="00C66C5C" w:rsidRPr="00C66C5C">
              <w:rPr>
                <w:webHidden/>
              </w:rPr>
              <w:fldChar w:fldCharType="end"/>
            </w:r>
          </w:hyperlink>
        </w:p>
        <w:p w14:paraId="2927387E" w14:textId="18AFBBC2" w:rsidR="00C66C5C" w:rsidRPr="00C66C5C" w:rsidRDefault="00C66C5C" w:rsidP="00C66C5C">
          <w:pPr>
            <w:pStyle w:val="TOC2"/>
            <w:rPr>
              <w:rFonts w:eastAsiaTheme="minorEastAsia" w:cstheme="minorBidi"/>
              <w:kern w:val="2"/>
              <w14:ligatures w14:val="standardContextual"/>
            </w:rPr>
          </w:pPr>
          <w:hyperlink w:anchor="_Toc186458163" w:history="1">
            <w:r w:rsidRPr="00C66C5C">
              <w:rPr>
                <w:rStyle w:val="Hyperlink"/>
              </w:rPr>
              <w:t>St Sannans field development overview.</w:t>
            </w:r>
            <w:r w:rsidRPr="00C66C5C">
              <w:rPr>
                <w:webHidden/>
              </w:rPr>
              <w:tab/>
            </w:r>
            <w:r w:rsidRPr="00C66C5C">
              <w:rPr>
                <w:webHidden/>
              </w:rPr>
              <w:fldChar w:fldCharType="begin"/>
            </w:r>
            <w:r w:rsidRPr="00C66C5C">
              <w:rPr>
                <w:webHidden/>
              </w:rPr>
              <w:instrText xml:space="preserve"> PAGEREF _Toc186458163 \h </w:instrText>
            </w:r>
            <w:r w:rsidRPr="00C66C5C">
              <w:rPr>
                <w:webHidden/>
              </w:rPr>
            </w:r>
            <w:r w:rsidRPr="00C66C5C">
              <w:rPr>
                <w:webHidden/>
              </w:rPr>
              <w:fldChar w:fldCharType="separate"/>
            </w:r>
            <w:r w:rsidRPr="00C66C5C">
              <w:rPr>
                <w:webHidden/>
              </w:rPr>
              <w:t>2</w:t>
            </w:r>
            <w:r w:rsidRPr="00C66C5C">
              <w:rPr>
                <w:webHidden/>
              </w:rPr>
              <w:fldChar w:fldCharType="end"/>
            </w:r>
          </w:hyperlink>
        </w:p>
        <w:p w14:paraId="60AF047A" w14:textId="3311CEF0" w:rsidR="00C66C5C" w:rsidRPr="00C66C5C" w:rsidRDefault="00C66C5C" w:rsidP="00C66C5C">
          <w:pPr>
            <w:pStyle w:val="TOC2"/>
            <w:rPr>
              <w:rFonts w:eastAsiaTheme="minorEastAsia" w:cstheme="minorBidi"/>
              <w:kern w:val="2"/>
              <w14:ligatures w14:val="standardContextual"/>
            </w:rPr>
          </w:pPr>
          <w:hyperlink w:anchor="_Toc186458164" w:history="1">
            <w:r w:rsidRPr="00C66C5C">
              <w:rPr>
                <w:rStyle w:val="Hyperlink"/>
              </w:rPr>
              <w:t>St Sannans field development sustainability.</w:t>
            </w:r>
            <w:r w:rsidRPr="00C66C5C">
              <w:rPr>
                <w:webHidden/>
              </w:rPr>
              <w:tab/>
            </w:r>
            <w:r w:rsidRPr="00C66C5C">
              <w:rPr>
                <w:webHidden/>
              </w:rPr>
              <w:fldChar w:fldCharType="begin"/>
            </w:r>
            <w:r w:rsidRPr="00C66C5C">
              <w:rPr>
                <w:webHidden/>
              </w:rPr>
              <w:instrText xml:space="preserve"> PAGEREF _Toc186458164 \h </w:instrText>
            </w:r>
            <w:r w:rsidRPr="00C66C5C">
              <w:rPr>
                <w:webHidden/>
              </w:rPr>
            </w:r>
            <w:r w:rsidRPr="00C66C5C">
              <w:rPr>
                <w:webHidden/>
              </w:rPr>
              <w:fldChar w:fldCharType="separate"/>
            </w:r>
            <w:r w:rsidRPr="00C66C5C">
              <w:rPr>
                <w:webHidden/>
              </w:rPr>
              <w:t>2</w:t>
            </w:r>
            <w:r w:rsidRPr="00C66C5C">
              <w:rPr>
                <w:webHidden/>
              </w:rPr>
              <w:fldChar w:fldCharType="end"/>
            </w:r>
          </w:hyperlink>
        </w:p>
        <w:p w14:paraId="354B99D5" w14:textId="6FF7F3BB" w:rsidR="00C66C5C" w:rsidRPr="00C66C5C" w:rsidRDefault="00C66C5C" w:rsidP="00C66C5C">
          <w:pPr>
            <w:pStyle w:val="TOC2"/>
            <w:rPr>
              <w:rFonts w:eastAsiaTheme="minorEastAsia" w:cstheme="minorBidi"/>
              <w:kern w:val="2"/>
              <w14:ligatures w14:val="standardContextual"/>
            </w:rPr>
          </w:pPr>
          <w:hyperlink w:anchor="_Toc186458165" w:history="1">
            <w:r w:rsidRPr="00C66C5C">
              <w:rPr>
                <w:rStyle w:val="Hyperlink"/>
              </w:rPr>
              <w:t>The Litchard – 3-bedroom property.</w:t>
            </w:r>
            <w:r w:rsidRPr="00C66C5C">
              <w:rPr>
                <w:webHidden/>
              </w:rPr>
              <w:tab/>
            </w:r>
            <w:r w:rsidRPr="00C66C5C">
              <w:rPr>
                <w:webHidden/>
              </w:rPr>
              <w:fldChar w:fldCharType="begin"/>
            </w:r>
            <w:r w:rsidRPr="00C66C5C">
              <w:rPr>
                <w:webHidden/>
              </w:rPr>
              <w:instrText xml:space="preserve"> PAGEREF _Toc186458165 \h </w:instrText>
            </w:r>
            <w:r w:rsidRPr="00C66C5C">
              <w:rPr>
                <w:webHidden/>
              </w:rPr>
            </w:r>
            <w:r w:rsidRPr="00C66C5C">
              <w:rPr>
                <w:webHidden/>
              </w:rPr>
              <w:fldChar w:fldCharType="separate"/>
            </w:r>
            <w:r w:rsidRPr="00C66C5C">
              <w:rPr>
                <w:webHidden/>
              </w:rPr>
              <w:t>5</w:t>
            </w:r>
            <w:r w:rsidRPr="00C66C5C">
              <w:rPr>
                <w:webHidden/>
              </w:rPr>
              <w:fldChar w:fldCharType="end"/>
            </w:r>
          </w:hyperlink>
        </w:p>
        <w:p w14:paraId="30594E3B" w14:textId="671FA42A" w:rsidR="00C66C5C" w:rsidRPr="00C66C5C" w:rsidRDefault="00C66C5C" w:rsidP="00C66C5C">
          <w:pPr>
            <w:pStyle w:val="TOC2"/>
            <w:rPr>
              <w:rFonts w:eastAsiaTheme="minorEastAsia" w:cstheme="minorBidi"/>
              <w:kern w:val="2"/>
              <w14:ligatures w14:val="standardContextual"/>
            </w:rPr>
          </w:pPr>
          <w:hyperlink w:anchor="_Toc186458166" w:history="1">
            <w:r w:rsidRPr="00C66C5C">
              <w:rPr>
                <w:rStyle w:val="Hyperlink"/>
              </w:rPr>
              <w:t>Summary</w:t>
            </w:r>
            <w:r w:rsidRPr="00C66C5C">
              <w:rPr>
                <w:webHidden/>
              </w:rPr>
              <w:tab/>
            </w:r>
            <w:r w:rsidRPr="00C66C5C">
              <w:rPr>
                <w:webHidden/>
              </w:rPr>
              <w:fldChar w:fldCharType="begin"/>
            </w:r>
            <w:r w:rsidRPr="00C66C5C">
              <w:rPr>
                <w:webHidden/>
              </w:rPr>
              <w:instrText xml:space="preserve"> PAGEREF _Toc186458166 \h </w:instrText>
            </w:r>
            <w:r w:rsidRPr="00C66C5C">
              <w:rPr>
                <w:webHidden/>
              </w:rPr>
            </w:r>
            <w:r w:rsidRPr="00C66C5C">
              <w:rPr>
                <w:webHidden/>
              </w:rPr>
              <w:fldChar w:fldCharType="separate"/>
            </w:r>
            <w:r w:rsidRPr="00C66C5C">
              <w:rPr>
                <w:webHidden/>
              </w:rPr>
              <w:t>9</w:t>
            </w:r>
            <w:r w:rsidRPr="00C66C5C">
              <w:rPr>
                <w:webHidden/>
              </w:rPr>
              <w:fldChar w:fldCharType="end"/>
            </w:r>
          </w:hyperlink>
        </w:p>
        <w:p w14:paraId="6D1AFCB5" w14:textId="55E9909B" w:rsidR="00C66C5C" w:rsidRPr="00C66C5C" w:rsidRDefault="00C66C5C" w:rsidP="00C66C5C">
          <w:pPr>
            <w:pStyle w:val="TOC2"/>
            <w:rPr>
              <w:rFonts w:eastAsiaTheme="minorEastAsia" w:cstheme="minorBidi"/>
              <w:kern w:val="2"/>
              <w14:ligatures w14:val="standardContextual"/>
            </w:rPr>
          </w:pPr>
          <w:hyperlink w:anchor="_Toc186458167" w:history="1">
            <w:r w:rsidRPr="00C66C5C">
              <w:rPr>
                <w:rStyle w:val="Hyperlink"/>
              </w:rPr>
              <w:t>References.</w:t>
            </w:r>
            <w:r w:rsidRPr="00C66C5C">
              <w:rPr>
                <w:webHidden/>
              </w:rPr>
              <w:tab/>
            </w:r>
            <w:r w:rsidRPr="00C66C5C">
              <w:rPr>
                <w:webHidden/>
              </w:rPr>
              <w:fldChar w:fldCharType="begin"/>
            </w:r>
            <w:r w:rsidRPr="00C66C5C">
              <w:rPr>
                <w:webHidden/>
              </w:rPr>
              <w:instrText xml:space="preserve"> PAGEREF _Toc186458167 \h </w:instrText>
            </w:r>
            <w:r w:rsidRPr="00C66C5C">
              <w:rPr>
                <w:webHidden/>
              </w:rPr>
            </w:r>
            <w:r w:rsidRPr="00C66C5C">
              <w:rPr>
                <w:webHidden/>
              </w:rPr>
              <w:fldChar w:fldCharType="separate"/>
            </w:r>
            <w:r w:rsidRPr="00C66C5C">
              <w:rPr>
                <w:webHidden/>
              </w:rPr>
              <w:t>10</w:t>
            </w:r>
            <w:r w:rsidRPr="00C66C5C">
              <w:rPr>
                <w:webHidden/>
              </w:rPr>
              <w:fldChar w:fldCharType="end"/>
            </w:r>
          </w:hyperlink>
        </w:p>
        <w:p w14:paraId="3F5D8C56" w14:textId="22C41C30" w:rsidR="00C66C5C" w:rsidRPr="00C66C5C" w:rsidRDefault="00C66C5C" w:rsidP="00C66C5C">
          <w:pPr>
            <w:pStyle w:val="TOC2"/>
            <w:rPr>
              <w:rFonts w:eastAsiaTheme="minorEastAsia" w:cstheme="minorBidi"/>
              <w:kern w:val="2"/>
              <w:sz w:val="32"/>
              <w:szCs w:val="32"/>
              <w14:ligatures w14:val="standardContextual"/>
            </w:rPr>
          </w:pPr>
          <w:hyperlink w:anchor="_Toc186458168" w:history="1">
            <w:r w:rsidRPr="00C66C5C">
              <w:rPr>
                <w:rStyle w:val="Hyperlink"/>
              </w:rPr>
              <w:t>Appendix</w:t>
            </w:r>
            <w:r w:rsidRPr="00C66C5C">
              <w:rPr>
                <w:webHidden/>
              </w:rPr>
              <w:tab/>
            </w:r>
            <w:r w:rsidRPr="00C66C5C">
              <w:rPr>
                <w:webHidden/>
              </w:rPr>
              <w:fldChar w:fldCharType="begin"/>
            </w:r>
            <w:r w:rsidRPr="00C66C5C">
              <w:rPr>
                <w:webHidden/>
              </w:rPr>
              <w:instrText xml:space="preserve"> PAGEREF _Toc186458168 \h </w:instrText>
            </w:r>
            <w:r w:rsidRPr="00C66C5C">
              <w:rPr>
                <w:webHidden/>
              </w:rPr>
            </w:r>
            <w:r w:rsidRPr="00C66C5C">
              <w:rPr>
                <w:webHidden/>
              </w:rPr>
              <w:fldChar w:fldCharType="separate"/>
            </w:r>
            <w:r w:rsidRPr="00C66C5C">
              <w:rPr>
                <w:webHidden/>
              </w:rPr>
              <w:t>13</w:t>
            </w:r>
            <w:r w:rsidRPr="00C66C5C">
              <w:rPr>
                <w:webHidden/>
              </w:rPr>
              <w:fldChar w:fldCharType="end"/>
            </w:r>
          </w:hyperlink>
        </w:p>
        <w:p w14:paraId="63120A02" w14:textId="02DD9E55" w:rsidR="009B4F6B" w:rsidRDefault="009B4F6B">
          <w:r>
            <w:rPr>
              <w:b/>
              <w:bCs/>
              <w:noProof/>
            </w:rPr>
            <w:fldChar w:fldCharType="end"/>
          </w:r>
        </w:p>
      </w:sdtContent>
    </w:sdt>
    <w:p w14:paraId="2DE91D15" w14:textId="77777777" w:rsidR="00AE41A8" w:rsidRDefault="00AE41A8">
      <w:pPr>
        <w:rPr>
          <w:rFonts w:asciiTheme="majorHAnsi" w:hAnsiTheme="majorHAnsi"/>
          <w:sz w:val="22"/>
          <w:szCs w:val="22"/>
        </w:rPr>
      </w:pPr>
    </w:p>
    <w:p w14:paraId="7FD69AEE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6C970030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7D3ED3A8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0E07DC48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3878BAF1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300F6EF8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0E31626E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0118D9F0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73A2DD19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0C252485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48EBC824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597FF2A8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6B58CE29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51769533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73FCA35F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5BB75985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32734CC0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684DD1A6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2215883A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55AAEBC2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2AAEC199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61865291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3B7BA1AA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724CEDDB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4C0EA5FA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6440E12F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7606BA29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380B1892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57FC6D8C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71D09153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6ACAC447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4CCCE886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40770563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411D07DD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1EBE742A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6E9C88BE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1FDC49C1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5CBEF597" w14:textId="77777777" w:rsidR="009B4F6B" w:rsidRDefault="009B4F6B">
      <w:pPr>
        <w:rPr>
          <w:rFonts w:asciiTheme="majorHAnsi" w:hAnsiTheme="majorHAnsi"/>
          <w:sz w:val="22"/>
          <w:szCs w:val="22"/>
        </w:rPr>
      </w:pPr>
    </w:p>
    <w:p w14:paraId="64994351" w14:textId="3C14D22B" w:rsidR="00411482" w:rsidRPr="00F27D28" w:rsidRDefault="00411482" w:rsidP="00007A37">
      <w:pPr>
        <w:pStyle w:val="Heading2"/>
        <w:rPr>
          <w:rFonts w:asciiTheme="minorHAnsi" w:hAnsiTheme="minorHAnsi"/>
        </w:rPr>
      </w:pPr>
      <w:bookmarkStart w:id="0" w:name="_Toc186458162"/>
      <w:r w:rsidRPr="00F27D28">
        <w:rPr>
          <w:rFonts w:asciiTheme="minorHAnsi" w:hAnsiTheme="minorHAnsi"/>
        </w:rPr>
        <w:lastRenderedPageBreak/>
        <w:t>Introduction.</w:t>
      </w:r>
      <w:bookmarkEnd w:id="0"/>
    </w:p>
    <w:p w14:paraId="07F33E0D" w14:textId="77777777" w:rsidR="00411482" w:rsidRPr="00F27D28" w:rsidRDefault="00411482">
      <w:pPr>
        <w:rPr>
          <w:rFonts w:asciiTheme="minorHAnsi" w:hAnsiTheme="minorHAnsi"/>
          <w:sz w:val="22"/>
          <w:szCs w:val="22"/>
        </w:rPr>
      </w:pPr>
    </w:p>
    <w:p w14:paraId="314DCC61" w14:textId="0352227E" w:rsidR="00411482" w:rsidRPr="00820448" w:rsidRDefault="00411482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>Thi</w:t>
      </w:r>
      <w:r w:rsidR="005A57F8" w:rsidRPr="00820448">
        <w:rPr>
          <w:rFonts w:asciiTheme="minorHAnsi" w:hAnsiTheme="minorHAnsi"/>
          <w:sz w:val="24"/>
          <w:szCs w:val="24"/>
        </w:rPr>
        <w:t>s</w:t>
      </w:r>
      <w:r w:rsidRPr="00820448">
        <w:rPr>
          <w:rFonts w:asciiTheme="minorHAnsi" w:hAnsiTheme="minorHAnsi"/>
          <w:sz w:val="24"/>
          <w:szCs w:val="24"/>
        </w:rPr>
        <w:t xml:space="preserve"> report will analyse the sustainability of </w:t>
      </w:r>
      <w:r w:rsidR="00CA0C47" w:rsidRPr="00820448">
        <w:rPr>
          <w:rFonts w:asciiTheme="minorHAnsi" w:hAnsiTheme="minorHAnsi"/>
          <w:sz w:val="24"/>
          <w:szCs w:val="24"/>
        </w:rPr>
        <w:t xml:space="preserve">saint Sannans field </w:t>
      </w:r>
      <w:r w:rsidR="00B83949" w:rsidRPr="00820448">
        <w:rPr>
          <w:rFonts w:asciiTheme="minorHAnsi" w:hAnsiTheme="minorHAnsi"/>
          <w:sz w:val="24"/>
          <w:szCs w:val="24"/>
        </w:rPr>
        <w:t xml:space="preserve">housing </w:t>
      </w:r>
      <w:r w:rsidR="00CA0C47" w:rsidRPr="00820448">
        <w:rPr>
          <w:rFonts w:asciiTheme="minorHAnsi" w:hAnsiTheme="minorHAnsi"/>
          <w:sz w:val="24"/>
          <w:szCs w:val="24"/>
        </w:rPr>
        <w:t>development</w:t>
      </w:r>
      <w:r w:rsidR="00B83949" w:rsidRPr="00820448">
        <w:rPr>
          <w:rFonts w:asciiTheme="minorHAnsi" w:hAnsiTheme="minorHAnsi"/>
          <w:sz w:val="24"/>
          <w:szCs w:val="24"/>
        </w:rPr>
        <w:t xml:space="preserve"> by </w:t>
      </w:r>
      <w:r w:rsidR="00975400" w:rsidRPr="00820448">
        <w:rPr>
          <w:rFonts w:asciiTheme="minorHAnsi" w:hAnsiTheme="minorHAnsi"/>
          <w:sz w:val="24"/>
          <w:szCs w:val="24"/>
        </w:rPr>
        <w:t xml:space="preserve">developer </w:t>
      </w:r>
      <w:r w:rsidR="00B83949" w:rsidRPr="00820448">
        <w:rPr>
          <w:rFonts w:asciiTheme="minorHAnsi" w:hAnsiTheme="minorHAnsi"/>
          <w:sz w:val="24"/>
          <w:szCs w:val="24"/>
        </w:rPr>
        <w:t>Llanmoor homes</w:t>
      </w:r>
      <w:r w:rsidR="00EB7F49" w:rsidRPr="00820448">
        <w:rPr>
          <w:rFonts w:asciiTheme="minorHAnsi" w:hAnsiTheme="minorHAnsi"/>
          <w:sz w:val="24"/>
          <w:szCs w:val="24"/>
        </w:rPr>
        <w:t xml:space="preserve">. </w:t>
      </w:r>
      <w:r w:rsidR="00442A78" w:rsidRPr="00820448">
        <w:rPr>
          <w:rFonts w:asciiTheme="minorHAnsi" w:hAnsiTheme="minorHAnsi"/>
          <w:sz w:val="24"/>
          <w:szCs w:val="24"/>
        </w:rPr>
        <w:t>T</w:t>
      </w:r>
      <w:r w:rsidR="00975400" w:rsidRPr="00820448">
        <w:rPr>
          <w:rFonts w:asciiTheme="minorHAnsi" w:hAnsiTheme="minorHAnsi"/>
          <w:sz w:val="24"/>
          <w:szCs w:val="24"/>
        </w:rPr>
        <w:t>he report will also suggest</w:t>
      </w:r>
      <w:r w:rsidR="002B1833" w:rsidRPr="00820448">
        <w:rPr>
          <w:rFonts w:asciiTheme="minorHAnsi" w:hAnsiTheme="minorHAnsi"/>
          <w:sz w:val="24"/>
          <w:szCs w:val="24"/>
        </w:rPr>
        <w:t xml:space="preserve"> sustainability measures that could have been used to further enhance the sustainability of the development</w:t>
      </w:r>
      <w:r w:rsidR="00B84E16" w:rsidRPr="00820448">
        <w:rPr>
          <w:rFonts w:asciiTheme="minorHAnsi" w:hAnsiTheme="minorHAnsi"/>
          <w:sz w:val="24"/>
          <w:szCs w:val="24"/>
        </w:rPr>
        <w:t xml:space="preserve"> as a whole and </w:t>
      </w:r>
      <w:r w:rsidR="002B75A2" w:rsidRPr="00820448">
        <w:rPr>
          <w:rFonts w:asciiTheme="minorHAnsi" w:hAnsiTheme="minorHAnsi"/>
          <w:sz w:val="24"/>
          <w:szCs w:val="24"/>
        </w:rPr>
        <w:t>on a</w:t>
      </w:r>
      <w:r w:rsidR="00651D53" w:rsidRPr="00820448">
        <w:rPr>
          <w:rFonts w:asciiTheme="minorHAnsi" w:hAnsiTheme="minorHAnsi"/>
          <w:sz w:val="24"/>
          <w:szCs w:val="24"/>
        </w:rPr>
        <w:t xml:space="preserve"> planned</w:t>
      </w:r>
      <w:r w:rsidR="002B75A2" w:rsidRPr="00820448">
        <w:rPr>
          <w:rFonts w:asciiTheme="minorHAnsi" w:hAnsiTheme="minorHAnsi"/>
          <w:sz w:val="24"/>
          <w:szCs w:val="24"/>
        </w:rPr>
        <w:t xml:space="preserve"> individual building </w:t>
      </w:r>
      <w:r w:rsidR="00651D53" w:rsidRPr="00820448">
        <w:rPr>
          <w:rFonts w:asciiTheme="minorHAnsi" w:hAnsiTheme="minorHAnsi"/>
          <w:sz w:val="24"/>
          <w:szCs w:val="24"/>
        </w:rPr>
        <w:t>being constructed on the development</w:t>
      </w:r>
      <w:r w:rsidR="00EB7F49" w:rsidRPr="00820448">
        <w:rPr>
          <w:rFonts w:asciiTheme="minorHAnsi" w:hAnsiTheme="minorHAnsi"/>
          <w:sz w:val="24"/>
          <w:szCs w:val="24"/>
        </w:rPr>
        <w:t xml:space="preserve"> to increase the performance of the building</w:t>
      </w:r>
      <w:r w:rsidR="00651D53" w:rsidRPr="00820448">
        <w:rPr>
          <w:rFonts w:asciiTheme="minorHAnsi" w:hAnsiTheme="minorHAnsi"/>
          <w:sz w:val="24"/>
          <w:szCs w:val="24"/>
        </w:rPr>
        <w:t>.</w:t>
      </w:r>
    </w:p>
    <w:p w14:paraId="25748AD7" w14:textId="2AA35AE3" w:rsidR="002A3796" w:rsidRPr="00820448" w:rsidRDefault="00A457C7" w:rsidP="002A3796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Sustainable construction refers to </w:t>
      </w:r>
      <w:r w:rsidR="0096405D" w:rsidRPr="00820448">
        <w:rPr>
          <w:rFonts w:asciiTheme="minorHAnsi" w:hAnsiTheme="minorHAnsi"/>
          <w:sz w:val="24"/>
          <w:szCs w:val="24"/>
        </w:rPr>
        <w:t>the construction of buildings using methods and materials</w:t>
      </w:r>
      <w:r w:rsidR="00062F9E" w:rsidRPr="00820448">
        <w:rPr>
          <w:rFonts w:asciiTheme="minorHAnsi" w:hAnsiTheme="minorHAnsi"/>
          <w:sz w:val="24"/>
          <w:szCs w:val="24"/>
        </w:rPr>
        <w:t xml:space="preserve"> for construction</w:t>
      </w:r>
      <w:r w:rsidR="0096405D" w:rsidRPr="00820448">
        <w:rPr>
          <w:rFonts w:asciiTheme="minorHAnsi" w:hAnsiTheme="minorHAnsi"/>
          <w:sz w:val="24"/>
          <w:szCs w:val="24"/>
        </w:rPr>
        <w:t xml:space="preserve"> </w:t>
      </w:r>
      <w:r w:rsidR="006D414D" w:rsidRPr="00820448">
        <w:rPr>
          <w:rFonts w:asciiTheme="minorHAnsi" w:hAnsiTheme="minorHAnsi"/>
          <w:sz w:val="24"/>
          <w:szCs w:val="24"/>
        </w:rPr>
        <w:t xml:space="preserve">that </w:t>
      </w:r>
      <w:r w:rsidR="00705230" w:rsidRPr="00820448">
        <w:rPr>
          <w:rFonts w:asciiTheme="minorHAnsi" w:hAnsiTheme="minorHAnsi"/>
          <w:sz w:val="24"/>
          <w:szCs w:val="24"/>
        </w:rPr>
        <w:t>have l</w:t>
      </w:r>
      <w:r w:rsidR="00160499" w:rsidRPr="00820448">
        <w:rPr>
          <w:rFonts w:asciiTheme="minorHAnsi" w:hAnsiTheme="minorHAnsi"/>
          <w:sz w:val="24"/>
          <w:szCs w:val="24"/>
        </w:rPr>
        <w:t xml:space="preserve">ittle or no impact on the </w:t>
      </w:r>
      <w:r w:rsidR="00062F9E" w:rsidRPr="00820448">
        <w:rPr>
          <w:rFonts w:asciiTheme="minorHAnsi" w:hAnsiTheme="minorHAnsi"/>
          <w:sz w:val="24"/>
          <w:szCs w:val="24"/>
        </w:rPr>
        <w:t xml:space="preserve">environment that we live in. Sustainable construction can also look at the way buildings are operated and </w:t>
      </w:r>
      <w:r w:rsidR="000672B1" w:rsidRPr="00820448">
        <w:rPr>
          <w:rFonts w:asciiTheme="minorHAnsi" w:hAnsiTheme="minorHAnsi"/>
          <w:sz w:val="24"/>
          <w:szCs w:val="24"/>
        </w:rPr>
        <w:t xml:space="preserve">designed to have </w:t>
      </w:r>
      <w:r w:rsidR="00420318" w:rsidRPr="00820448">
        <w:rPr>
          <w:rFonts w:asciiTheme="minorHAnsi" w:hAnsiTheme="minorHAnsi"/>
          <w:sz w:val="24"/>
          <w:szCs w:val="24"/>
        </w:rPr>
        <w:t>as low of an impact on the environment during operation, maintenance</w:t>
      </w:r>
      <w:r w:rsidR="00707E84" w:rsidRPr="00820448">
        <w:rPr>
          <w:rFonts w:asciiTheme="minorHAnsi" w:hAnsiTheme="minorHAnsi"/>
          <w:sz w:val="24"/>
          <w:szCs w:val="24"/>
        </w:rPr>
        <w:t>,</w:t>
      </w:r>
      <w:r w:rsidR="00420318" w:rsidRPr="00820448">
        <w:rPr>
          <w:rFonts w:asciiTheme="minorHAnsi" w:hAnsiTheme="minorHAnsi"/>
          <w:sz w:val="24"/>
          <w:szCs w:val="24"/>
        </w:rPr>
        <w:t xml:space="preserve"> and disposal.</w:t>
      </w:r>
      <w:r w:rsidR="00AE175B" w:rsidRPr="00820448">
        <w:rPr>
          <w:rFonts w:asciiTheme="minorHAnsi" w:hAnsiTheme="minorHAnsi"/>
          <w:sz w:val="24"/>
          <w:szCs w:val="24"/>
        </w:rPr>
        <w:t xml:space="preserve"> </w:t>
      </w:r>
      <w:r w:rsidR="00591B66" w:rsidRPr="00820448">
        <w:rPr>
          <w:rFonts w:asciiTheme="minorHAnsi" w:hAnsiTheme="minorHAnsi"/>
          <w:sz w:val="24"/>
          <w:szCs w:val="24"/>
        </w:rPr>
        <w:t xml:space="preserve">As well as improving the lives in terms of health and </w:t>
      </w:r>
      <w:r w:rsidR="005534C4" w:rsidRPr="00820448">
        <w:rPr>
          <w:rFonts w:asciiTheme="minorHAnsi" w:hAnsiTheme="minorHAnsi"/>
          <w:sz w:val="24"/>
          <w:szCs w:val="24"/>
        </w:rPr>
        <w:t>reduced operational costs to the occupiers of sustainably constructed buildings c</w:t>
      </w:r>
      <w:r w:rsidR="004D09A3" w:rsidRPr="00820448">
        <w:rPr>
          <w:rFonts w:asciiTheme="minorHAnsi" w:hAnsiTheme="minorHAnsi"/>
          <w:sz w:val="24"/>
          <w:szCs w:val="24"/>
        </w:rPr>
        <w:t>hanging to more sustainable</w:t>
      </w:r>
      <w:r w:rsidR="000D1A32" w:rsidRPr="00820448">
        <w:rPr>
          <w:rFonts w:asciiTheme="minorHAnsi" w:hAnsiTheme="minorHAnsi"/>
          <w:sz w:val="24"/>
          <w:szCs w:val="24"/>
        </w:rPr>
        <w:t xml:space="preserve"> construction methods</w:t>
      </w:r>
      <w:r w:rsidR="004D09A3" w:rsidRPr="00820448">
        <w:rPr>
          <w:rFonts w:asciiTheme="minorHAnsi" w:hAnsiTheme="minorHAnsi"/>
          <w:sz w:val="24"/>
          <w:szCs w:val="24"/>
        </w:rPr>
        <w:t xml:space="preserve"> </w:t>
      </w:r>
      <w:r w:rsidR="00E92642" w:rsidRPr="00820448">
        <w:rPr>
          <w:rFonts w:asciiTheme="minorHAnsi" w:hAnsiTheme="minorHAnsi"/>
          <w:sz w:val="24"/>
          <w:szCs w:val="24"/>
        </w:rPr>
        <w:t>will assist in the UK being able to meet net zero</w:t>
      </w:r>
      <w:r w:rsidR="000D1A32" w:rsidRPr="00820448">
        <w:rPr>
          <w:rFonts w:asciiTheme="minorHAnsi" w:hAnsiTheme="minorHAnsi"/>
          <w:sz w:val="24"/>
          <w:szCs w:val="24"/>
        </w:rPr>
        <w:t xml:space="preserve"> 2050</w:t>
      </w:r>
      <w:r w:rsidR="00E92642" w:rsidRPr="00820448">
        <w:rPr>
          <w:rFonts w:asciiTheme="minorHAnsi" w:hAnsiTheme="minorHAnsi"/>
          <w:sz w:val="24"/>
          <w:szCs w:val="24"/>
        </w:rPr>
        <w:t xml:space="preserve"> commitments</w:t>
      </w:r>
      <w:r w:rsidR="0056500D" w:rsidRPr="00820448">
        <w:rPr>
          <w:rFonts w:asciiTheme="minorHAnsi" w:hAnsiTheme="minorHAnsi"/>
          <w:sz w:val="24"/>
          <w:szCs w:val="24"/>
        </w:rPr>
        <w:t xml:space="preserve"> by helping reduce </w:t>
      </w:r>
      <w:r w:rsidR="00B767E8" w:rsidRPr="00820448">
        <w:rPr>
          <w:rFonts w:asciiTheme="minorHAnsi" w:hAnsiTheme="minorHAnsi"/>
          <w:sz w:val="24"/>
          <w:szCs w:val="24"/>
        </w:rPr>
        <w:t xml:space="preserve">the </w:t>
      </w:r>
      <w:r w:rsidR="0056500D" w:rsidRPr="00820448">
        <w:rPr>
          <w:rFonts w:asciiTheme="minorHAnsi" w:hAnsiTheme="minorHAnsi"/>
          <w:sz w:val="24"/>
          <w:szCs w:val="24"/>
        </w:rPr>
        <w:t xml:space="preserve">embodied carbon </w:t>
      </w:r>
      <w:r w:rsidR="00B767E8" w:rsidRPr="00820448">
        <w:rPr>
          <w:rFonts w:asciiTheme="minorHAnsi" w:hAnsiTheme="minorHAnsi"/>
          <w:sz w:val="24"/>
          <w:szCs w:val="24"/>
        </w:rPr>
        <w:t>of buildings and the UK’s energy usage</w:t>
      </w:r>
      <w:r w:rsidR="007D666E" w:rsidRPr="00820448">
        <w:rPr>
          <w:rFonts w:asciiTheme="minorHAnsi" w:hAnsiTheme="minorHAnsi"/>
          <w:sz w:val="24"/>
          <w:szCs w:val="24"/>
        </w:rPr>
        <w:t xml:space="preserve"> (Ellis, 2024)</w:t>
      </w:r>
      <w:r w:rsidR="00E1043D" w:rsidRPr="00820448">
        <w:rPr>
          <w:rFonts w:asciiTheme="minorHAnsi" w:hAnsiTheme="minorHAnsi"/>
          <w:sz w:val="28"/>
          <w:szCs w:val="28"/>
        </w:rPr>
        <w:t xml:space="preserve"> </w:t>
      </w:r>
      <w:r w:rsidR="00E1043D" w:rsidRPr="00820448">
        <w:rPr>
          <w:rFonts w:asciiTheme="minorHAnsi" w:hAnsiTheme="minorHAnsi"/>
          <w:sz w:val="24"/>
          <w:szCs w:val="24"/>
        </w:rPr>
        <w:t>(</w:t>
      </w:r>
      <w:r w:rsidR="00E1043D" w:rsidRPr="00820448">
        <w:rPr>
          <w:rFonts w:asciiTheme="minorHAnsi" w:hAnsiTheme="minorHAnsi"/>
          <w:i/>
          <w:iCs/>
          <w:sz w:val="24"/>
          <w:szCs w:val="24"/>
        </w:rPr>
        <w:t>Construction 2025</w:t>
      </w:r>
      <w:r w:rsidR="00E1043D" w:rsidRPr="00820448">
        <w:rPr>
          <w:rFonts w:asciiTheme="minorHAnsi" w:hAnsiTheme="minorHAnsi"/>
          <w:sz w:val="24"/>
          <w:szCs w:val="24"/>
        </w:rPr>
        <w:t>, 2013)</w:t>
      </w:r>
      <w:r w:rsidR="002A3796" w:rsidRPr="00820448">
        <w:rPr>
          <w:rFonts w:asciiTheme="minorHAnsi" w:hAnsiTheme="minorHAnsi"/>
          <w:sz w:val="28"/>
          <w:szCs w:val="28"/>
        </w:rPr>
        <w:t xml:space="preserve"> </w:t>
      </w:r>
      <w:r w:rsidR="002A3796" w:rsidRPr="00820448">
        <w:rPr>
          <w:rFonts w:asciiTheme="minorHAnsi" w:hAnsiTheme="minorHAnsi"/>
          <w:sz w:val="24"/>
          <w:szCs w:val="24"/>
        </w:rPr>
        <w:t>(</w:t>
      </w:r>
      <w:r w:rsidR="002A3796" w:rsidRPr="00820448">
        <w:rPr>
          <w:rFonts w:asciiTheme="minorHAnsi" w:hAnsiTheme="minorHAnsi"/>
          <w:i/>
          <w:iCs/>
          <w:sz w:val="24"/>
          <w:szCs w:val="24"/>
        </w:rPr>
        <w:t>Executive summary</w:t>
      </w:r>
      <w:r w:rsidR="002A3796" w:rsidRPr="00820448">
        <w:rPr>
          <w:rFonts w:asciiTheme="minorHAnsi" w:hAnsiTheme="minorHAnsi"/>
          <w:sz w:val="24"/>
          <w:szCs w:val="24"/>
        </w:rPr>
        <w:t>, 2022)</w:t>
      </w:r>
      <w:r w:rsidR="000E3617">
        <w:rPr>
          <w:rFonts w:asciiTheme="minorHAnsi" w:hAnsiTheme="minorHAnsi"/>
          <w:sz w:val="24"/>
          <w:szCs w:val="24"/>
        </w:rPr>
        <w:t>.</w:t>
      </w:r>
    </w:p>
    <w:p w14:paraId="708744FD" w14:textId="77777777" w:rsidR="00D74C5C" w:rsidRPr="00F27D28" w:rsidRDefault="00D74C5C">
      <w:pPr>
        <w:rPr>
          <w:rFonts w:asciiTheme="minorHAnsi" w:hAnsiTheme="minorHAnsi"/>
          <w:sz w:val="22"/>
          <w:szCs w:val="22"/>
        </w:rPr>
      </w:pPr>
    </w:p>
    <w:p w14:paraId="15097AEC" w14:textId="77284FF9" w:rsidR="002B1833" w:rsidRPr="00F27D28" w:rsidRDefault="00100D22" w:rsidP="00007A37">
      <w:pPr>
        <w:pStyle w:val="Heading2"/>
        <w:rPr>
          <w:rFonts w:asciiTheme="minorHAnsi" w:hAnsiTheme="minorHAnsi"/>
        </w:rPr>
      </w:pPr>
      <w:bookmarkStart w:id="1" w:name="_Toc186458163"/>
      <w:r w:rsidRPr="00F27D28">
        <w:rPr>
          <w:rFonts w:asciiTheme="minorHAnsi" w:hAnsiTheme="minorHAnsi"/>
        </w:rPr>
        <w:t>St Sannans field development overview.</w:t>
      </w:r>
      <w:bookmarkEnd w:id="1"/>
      <w:r w:rsidRPr="00F27D28">
        <w:rPr>
          <w:rFonts w:asciiTheme="minorHAnsi" w:hAnsiTheme="minorHAnsi"/>
        </w:rPr>
        <w:t xml:space="preserve"> </w:t>
      </w:r>
    </w:p>
    <w:p w14:paraId="32A2F195" w14:textId="77777777" w:rsidR="00100D22" w:rsidRPr="00F27D28" w:rsidRDefault="00100D22">
      <w:pPr>
        <w:rPr>
          <w:rFonts w:asciiTheme="minorHAnsi" w:hAnsiTheme="minorHAnsi"/>
          <w:sz w:val="22"/>
          <w:szCs w:val="22"/>
        </w:rPr>
      </w:pPr>
    </w:p>
    <w:p w14:paraId="0C35F143" w14:textId="63FEC136" w:rsidR="00100D22" w:rsidRPr="00820448" w:rsidRDefault="00100D22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Situated </w:t>
      </w:r>
      <w:r w:rsidR="00FB308F" w:rsidRPr="00820448">
        <w:rPr>
          <w:rFonts w:asciiTheme="minorHAnsi" w:hAnsiTheme="minorHAnsi"/>
          <w:sz w:val="24"/>
          <w:szCs w:val="24"/>
        </w:rPr>
        <w:t xml:space="preserve">in Aberbargoed the current development </w:t>
      </w:r>
      <w:r w:rsidR="004C21BB" w:rsidRPr="00820448">
        <w:rPr>
          <w:rFonts w:asciiTheme="minorHAnsi" w:hAnsiTheme="minorHAnsi"/>
          <w:sz w:val="24"/>
          <w:szCs w:val="24"/>
        </w:rPr>
        <w:t xml:space="preserve">is planned to consist of </w:t>
      </w:r>
      <w:r w:rsidR="005D5376" w:rsidRPr="00820448">
        <w:rPr>
          <w:rFonts w:asciiTheme="minorHAnsi" w:hAnsiTheme="minorHAnsi"/>
          <w:sz w:val="24"/>
          <w:szCs w:val="24"/>
        </w:rPr>
        <w:t>sixty-seven</w:t>
      </w:r>
      <w:r w:rsidR="004C21BB" w:rsidRPr="00820448">
        <w:rPr>
          <w:rFonts w:asciiTheme="minorHAnsi" w:hAnsiTheme="minorHAnsi"/>
          <w:sz w:val="24"/>
          <w:szCs w:val="24"/>
        </w:rPr>
        <w:t xml:space="preserve"> dwellings consisting </w:t>
      </w:r>
      <w:r w:rsidR="009D3551" w:rsidRPr="00820448">
        <w:rPr>
          <w:rFonts w:asciiTheme="minorHAnsi" w:hAnsiTheme="minorHAnsi"/>
          <w:sz w:val="24"/>
          <w:szCs w:val="24"/>
        </w:rPr>
        <w:t>of a mix</w:t>
      </w:r>
      <w:r w:rsidR="00651D53" w:rsidRPr="00820448">
        <w:rPr>
          <w:rFonts w:asciiTheme="minorHAnsi" w:hAnsiTheme="minorHAnsi"/>
          <w:sz w:val="24"/>
          <w:szCs w:val="24"/>
        </w:rPr>
        <w:t xml:space="preserve">ture of </w:t>
      </w:r>
      <w:r w:rsidR="00331D0E" w:rsidRPr="00820448">
        <w:rPr>
          <w:rFonts w:asciiTheme="minorHAnsi" w:hAnsiTheme="minorHAnsi"/>
          <w:sz w:val="24"/>
          <w:szCs w:val="24"/>
        </w:rPr>
        <w:t>two-, three-, and four-bedroom</w:t>
      </w:r>
      <w:r w:rsidR="002159C8" w:rsidRPr="00820448">
        <w:rPr>
          <w:rFonts w:asciiTheme="minorHAnsi" w:hAnsiTheme="minorHAnsi"/>
          <w:sz w:val="24"/>
          <w:szCs w:val="24"/>
        </w:rPr>
        <w:t xml:space="preserve"> properties and eight </w:t>
      </w:r>
      <w:r w:rsidR="00442A78" w:rsidRPr="00820448">
        <w:rPr>
          <w:rFonts w:asciiTheme="minorHAnsi" w:hAnsiTheme="minorHAnsi"/>
          <w:sz w:val="24"/>
          <w:szCs w:val="24"/>
        </w:rPr>
        <w:t>local authority affordable properties</w:t>
      </w:r>
      <w:r w:rsidR="00C423A9" w:rsidRPr="00820448">
        <w:rPr>
          <w:rFonts w:asciiTheme="minorHAnsi" w:hAnsiTheme="minorHAnsi"/>
          <w:sz w:val="24"/>
          <w:szCs w:val="24"/>
        </w:rPr>
        <w:t xml:space="preserve"> as shown in appendix </w:t>
      </w:r>
      <w:r w:rsidR="004063A0" w:rsidRPr="00820448">
        <w:rPr>
          <w:rFonts w:asciiTheme="minorHAnsi" w:hAnsiTheme="minorHAnsi"/>
          <w:sz w:val="24"/>
          <w:szCs w:val="24"/>
        </w:rPr>
        <w:t xml:space="preserve">A </w:t>
      </w:r>
      <w:r w:rsidR="00682F52" w:rsidRPr="00820448">
        <w:rPr>
          <w:rFonts w:asciiTheme="minorHAnsi" w:hAnsiTheme="minorHAnsi"/>
          <w:sz w:val="24"/>
          <w:szCs w:val="24"/>
        </w:rPr>
        <w:t>(</w:t>
      </w:r>
      <w:r w:rsidR="00682F52" w:rsidRPr="00820448">
        <w:rPr>
          <w:rFonts w:asciiTheme="minorHAnsi" w:hAnsiTheme="minorHAnsi"/>
          <w:i/>
          <w:iCs/>
          <w:sz w:val="24"/>
          <w:szCs w:val="24"/>
        </w:rPr>
        <w:t>St Sannans Field</w:t>
      </w:r>
      <w:r w:rsidR="00682F52" w:rsidRPr="00820448">
        <w:rPr>
          <w:rFonts w:asciiTheme="minorHAnsi" w:hAnsiTheme="minorHAnsi"/>
          <w:sz w:val="24"/>
          <w:szCs w:val="24"/>
        </w:rPr>
        <w:t>, 2024)</w:t>
      </w:r>
      <w:r w:rsidR="001E22A0">
        <w:rPr>
          <w:rFonts w:asciiTheme="minorHAnsi" w:hAnsiTheme="minorHAnsi"/>
          <w:sz w:val="24"/>
          <w:szCs w:val="24"/>
        </w:rPr>
        <w:t xml:space="preserve"> </w:t>
      </w:r>
      <w:r w:rsidR="000E3617">
        <w:rPr>
          <w:rFonts w:asciiTheme="minorHAnsi" w:hAnsiTheme="minorHAnsi"/>
          <w:sz w:val="24"/>
          <w:szCs w:val="24"/>
        </w:rPr>
        <w:t>(See appendix A</w:t>
      </w:r>
      <w:r w:rsidR="00752E2C">
        <w:rPr>
          <w:rFonts w:asciiTheme="minorHAnsi" w:hAnsiTheme="minorHAnsi"/>
          <w:sz w:val="24"/>
          <w:szCs w:val="24"/>
        </w:rPr>
        <w:t>)</w:t>
      </w:r>
      <w:r w:rsidR="000E3617">
        <w:rPr>
          <w:rFonts w:asciiTheme="minorHAnsi" w:hAnsiTheme="minorHAnsi"/>
          <w:sz w:val="24"/>
          <w:szCs w:val="24"/>
        </w:rPr>
        <w:t>.</w:t>
      </w:r>
    </w:p>
    <w:p w14:paraId="5340F83E" w14:textId="1D2906EC" w:rsidR="000255B7" w:rsidRPr="00820448" w:rsidRDefault="001C4A9E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The </w:t>
      </w:r>
      <w:r w:rsidR="00A135B0" w:rsidRPr="00820448">
        <w:rPr>
          <w:rFonts w:asciiTheme="minorHAnsi" w:hAnsiTheme="minorHAnsi"/>
          <w:sz w:val="24"/>
          <w:szCs w:val="24"/>
        </w:rPr>
        <w:t xml:space="preserve">development is situated close to local amenities and transport links and features </w:t>
      </w:r>
      <w:r w:rsidR="00DA4F16" w:rsidRPr="00820448">
        <w:rPr>
          <w:rFonts w:asciiTheme="minorHAnsi" w:hAnsiTheme="minorHAnsi"/>
          <w:sz w:val="24"/>
          <w:szCs w:val="24"/>
        </w:rPr>
        <w:t>open spaces in the form of ponds and recreational areas</w:t>
      </w:r>
      <w:r w:rsidR="00126C8A" w:rsidRPr="00820448">
        <w:rPr>
          <w:rFonts w:asciiTheme="minorHAnsi" w:hAnsiTheme="minorHAnsi"/>
          <w:sz w:val="24"/>
          <w:szCs w:val="24"/>
        </w:rPr>
        <w:t xml:space="preserve">. </w:t>
      </w:r>
      <w:r w:rsidR="003E6CBC" w:rsidRPr="00820448">
        <w:rPr>
          <w:rFonts w:asciiTheme="minorHAnsi" w:hAnsiTheme="minorHAnsi"/>
          <w:sz w:val="24"/>
          <w:szCs w:val="24"/>
        </w:rPr>
        <w:t>With exception to the local authority houses</w:t>
      </w:r>
      <w:r w:rsidR="00341962" w:rsidRPr="00820448">
        <w:rPr>
          <w:rFonts w:asciiTheme="minorHAnsi" w:hAnsiTheme="minorHAnsi"/>
          <w:sz w:val="24"/>
          <w:szCs w:val="24"/>
        </w:rPr>
        <w:t xml:space="preserve"> t</w:t>
      </w:r>
      <w:r w:rsidR="00126C8A" w:rsidRPr="00820448">
        <w:rPr>
          <w:rFonts w:asciiTheme="minorHAnsi" w:hAnsiTheme="minorHAnsi"/>
          <w:sz w:val="24"/>
          <w:szCs w:val="24"/>
        </w:rPr>
        <w:t xml:space="preserve">he development has looked to mix housing styles and occupant levels </w:t>
      </w:r>
      <w:r w:rsidR="003E6CBC" w:rsidRPr="00820448">
        <w:rPr>
          <w:rFonts w:asciiTheme="minorHAnsi" w:hAnsiTheme="minorHAnsi"/>
          <w:sz w:val="24"/>
          <w:szCs w:val="24"/>
        </w:rPr>
        <w:t>and has a range of differently orientated buildings.</w:t>
      </w:r>
    </w:p>
    <w:p w14:paraId="7C52B8AE" w14:textId="77777777" w:rsidR="00093123" w:rsidRPr="00F27D28" w:rsidRDefault="00093123">
      <w:pPr>
        <w:rPr>
          <w:rFonts w:asciiTheme="minorHAnsi" w:hAnsiTheme="minorHAnsi"/>
          <w:sz w:val="22"/>
          <w:szCs w:val="22"/>
        </w:rPr>
      </w:pPr>
    </w:p>
    <w:p w14:paraId="190008CE" w14:textId="18F9F257" w:rsidR="000255B7" w:rsidRPr="00F27D28" w:rsidRDefault="003D3068" w:rsidP="00007A37">
      <w:pPr>
        <w:pStyle w:val="Heading2"/>
        <w:rPr>
          <w:rFonts w:asciiTheme="minorHAnsi" w:hAnsiTheme="minorHAnsi"/>
        </w:rPr>
      </w:pPr>
      <w:bookmarkStart w:id="2" w:name="_Toc186458164"/>
      <w:r w:rsidRPr="00F27D28">
        <w:rPr>
          <w:rFonts w:asciiTheme="minorHAnsi" w:hAnsiTheme="minorHAnsi"/>
        </w:rPr>
        <w:t>S</w:t>
      </w:r>
      <w:r w:rsidR="00B62218" w:rsidRPr="00F27D28">
        <w:rPr>
          <w:rFonts w:asciiTheme="minorHAnsi" w:hAnsiTheme="minorHAnsi"/>
        </w:rPr>
        <w:t>t Sannans field development sustainability.</w:t>
      </w:r>
      <w:bookmarkEnd w:id="2"/>
    </w:p>
    <w:p w14:paraId="78C23264" w14:textId="77777777" w:rsidR="00B62218" w:rsidRPr="00F27D28" w:rsidRDefault="00B62218">
      <w:pPr>
        <w:rPr>
          <w:rFonts w:asciiTheme="minorHAnsi" w:hAnsiTheme="minorHAnsi"/>
          <w:sz w:val="22"/>
          <w:szCs w:val="22"/>
        </w:rPr>
      </w:pPr>
    </w:p>
    <w:p w14:paraId="6E953792" w14:textId="26C661A9" w:rsidR="00037C08" w:rsidRPr="00820448" w:rsidRDefault="002B6B62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The current proposed development has incorporated </w:t>
      </w:r>
      <w:r w:rsidR="00A054FC" w:rsidRPr="00820448">
        <w:rPr>
          <w:rFonts w:asciiTheme="minorHAnsi" w:hAnsiTheme="minorHAnsi"/>
          <w:sz w:val="24"/>
          <w:szCs w:val="24"/>
        </w:rPr>
        <w:t>sustainable construction methods</w:t>
      </w:r>
      <w:r w:rsidR="00DD1027" w:rsidRPr="00820448">
        <w:rPr>
          <w:rFonts w:asciiTheme="minorHAnsi" w:hAnsiTheme="minorHAnsi"/>
          <w:sz w:val="24"/>
          <w:szCs w:val="24"/>
        </w:rPr>
        <w:t>, the development has reused existing stone walling within the construction rather than sending</w:t>
      </w:r>
      <w:r w:rsidR="009830BD" w:rsidRPr="00820448">
        <w:rPr>
          <w:rFonts w:asciiTheme="minorHAnsi" w:hAnsiTheme="minorHAnsi"/>
          <w:sz w:val="24"/>
          <w:szCs w:val="24"/>
        </w:rPr>
        <w:t xml:space="preserve"> waste construction material</w:t>
      </w:r>
      <w:r w:rsidR="00DD1027" w:rsidRPr="00820448">
        <w:rPr>
          <w:rFonts w:asciiTheme="minorHAnsi" w:hAnsiTheme="minorHAnsi"/>
          <w:sz w:val="24"/>
          <w:szCs w:val="24"/>
        </w:rPr>
        <w:t xml:space="preserve"> to landfill</w:t>
      </w:r>
      <w:r w:rsidR="009830BD" w:rsidRPr="00820448">
        <w:rPr>
          <w:rFonts w:asciiTheme="minorHAnsi" w:hAnsiTheme="minorHAnsi"/>
          <w:sz w:val="24"/>
          <w:szCs w:val="24"/>
        </w:rPr>
        <w:t>. T</w:t>
      </w:r>
      <w:r w:rsidR="00E9447D" w:rsidRPr="00820448">
        <w:rPr>
          <w:rFonts w:asciiTheme="minorHAnsi" w:hAnsiTheme="minorHAnsi"/>
          <w:sz w:val="24"/>
          <w:szCs w:val="24"/>
        </w:rPr>
        <w:t xml:space="preserve">he site is located </w:t>
      </w:r>
      <w:r w:rsidR="00DF69DF" w:rsidRPr="00820448">
        <w:rPr>
          <w:rFonts w:asciiTheme="minorHAnsi" w:hAnsiTheme="minorHAnsi"/>
          <w:sz w:val="24"/>
          <w:szCs w:val="24"/>
        </w:rPr>
        <w:t>on a public transport route</w:t>
      </w:r>
      <w:r w:rsidR="00574DDE" w:rsidRPr="00820448">
        <w:rPr>
          <w:rFonts w:asciiTheme="minorHAnsi" w:hAnsiTheme="minorHAnsi"/>
          <w:sz w:val="24"/>
          <w:szCs w:val="24"/>
        </w:rPr>
        <w:t xml:space="preserve"> to</w:t>
      </w:r>
      <w:r w:rsidR="00C46899" w:rsidRPr="00820448">
        <w:rPr>
          <w:rFonts w:asciiTheme="minorHAnsi" w:hAnsiTheme="minorHAnsi"/>
          <w:sz w:val="24"/>
          <w:szCs w:val="24"/>
        </w:rPr>
        <w:t xml:space="preserve"> encourage the use of public transport</w:t>
      </w:r>
      <w:r w:rsidR="00574DDE" w:rsidRPr="00820448">
        <w:rPr>
          <w:rFonts w:asciiTheme="minorHAnsi" w:hAnsiTheme="minorHAnsi"/>
          <w:sz w:val="24"/>
          <w:szCs w:val="24"/>
        </w:rPr>
        <w:t xml:space="preserve"> </w:t>
      </w:r>
      <w:r w:rsidR="00C46899" w:rsidRPr="00820448">
        <w:rPr>
          <w:rFonts w:asciiTheme="minorHAnsi" w:hAnsiTheme="minorHAnsi"/>
          <w:sz w:val="24"/>
          <w:szCs w:val="24"/>
        </w:rPr>
        <w:t xml:space="preserve">to </w:t>
      </w:r>
      <w:r w:rsidR="00574DDE" w:rsidRPr="00820448">
        <w:rPr>
          <w:rFonts w:asciiTheme="minorHAnsi" w:hAnsiTheme="minorHAnsi"/>
          <w:sz w:val="24"/>
          <w:szCs w:val="24"/>
        </w:rPr>
        <w:t xml:space="preserve">reduce emissions </w:t>
      </w:r>
      <w:r w:rsidR="00C46899" w:rsidRPr="00820448">
        <w:rPr>
          <w:rFonts w:asciiTheme="minorHAnsi" w:hAnsiTheme="minorHAnsi"/>
          <w:sz w:val="24"/>
          <w:szCs w:val="24"/>
        </w:rPr>
        <w:t xml:space="preserve">created </w:t>
      </w:r>
      <w:r w:rsidR="00574DDE" w:rsidRPr="00820448">
        <w:rPr>
          <w:rFonts w:asciiTheme="minorHAnsi" w:hAnsiTheme="minorHAnsi"/>
          <w:sz w:val="24"/>
          <w:szCs w:val="24"/>
        </w:rPr>
        <w:t>from the use of private vehicles</w:t>
      </w:r>
      <w:r w:rsidR="009830BD" w:rsidRPr="00820448">
        <w:rPr>
          <w:rFonts w:asciiTheme="minorHAnsi" w:hAnsiTheme="minorHAnsi"/>
          <w:sz w:val="24"/>
          <w:szCs w:val="24"/>
        </w:rPr>
        <w:t xml:space="preserve"> for transport</w:t>
      </w:r>
      <w:r w:rsidR="002B0805" w:rsidRPr="00820448">
        <w:rPr>
          <w:rFonts w:asciiTheme="minorHAnsi" w:hAnsiTheme="minorHAnsi"/>
          <w:sz w:val="24"/>
          <w:szCs w:val="24"/>
        </w:rPr>
        <w:t>.</w:t>
      </w:r>
      <w:r w:rsidR="00DF69DF" w:rsidRPr="00820448">
        <w:rPr>
          <w:rFonts w:asciiTheme="minorHAnsi" w:hAnsiTheme="minorHAnsi"/>
          <w:sz w:val="24"/>
          <w:szCs w:val="24"/>
        </w:rPr>
        <w:t xml:space="preserve"> </w:t>
      </w:r>
      <w:r w:rsidR="00C46899" w:rsidRPr="00820448">
        <w:rPr>
          <w:rFonts w:asciiTheme="minorHAnsi" w:hAnsiTheme="minorHAnsi"/>
          <w:sz w:val="24"/>
          <w:szCs w:val="24"/>
        </w:rPr>
        <w:t>A</w:t>
      </w:r>
      <w:r w:rsidR="009D7049" w:rsidRPr="00820448">
        <w:rPr>
          <w:rFonts w:asciiTheme="minorHAnsi" w:hAnsiTheme="minorHAnsi"/>
          <w:sz w:val="24"/>
          <w:szCs w:val="24"/>
        </w:rPr>
        <w:t xml:space="preserve">ir source heat pumps for </w:t>
      </w:r>
      <w:r w:rsidR="00B51910" w:rsidRPr="00820448">
        <w:rPr>
          <w:rFonts w:asciiTheme="minorHAnsi" w:hAnsiTheme="minorHAnsi"/>
          <w:sz w:val="24"/>
          <w:szCs w:val="24"/>
        </w:rPr>
        <w:t>heating and hot water</w:t>
      </w:r>
      <w:r w:rsidR="006D7913" w:rsidRPr="00820448">
        <w:rPr>
          <w:rFonts w:asciiTheme="minorHAnsi" w:hAnsiTheme="minorHAnsi"/>
          <w:sz w:val="24"/>
          <w:szCs w:val="24"/>
        </w:rPr>
        <w:t xml:space="preserve"> </w:t>
      </w:r>
      <w:r w:rsidR="0030099E" w:rsidRPr="00820448">
        <w:rPr>
          <w:rFonts w:asciiTheme="minorHAnsi" w:hAnsiTheme="minorHAnsi"/>
          <w:sz w:val="24"/>
          <w:szCs w:val="24"/>
        </w:rPr>
        <w:t xml:space="preserve">have been installed </w:t>
      </w:r>
      <w:r w:rsidR="006D7913" w:rsidRPr="00820448">
        <w:rPr>
          <w:rFonts w:asciiTheme="minorHAnsi" w:hAnsiTheme="minorHAnsi"/>
          <w:sz w:val="24"/>
          <w:szCs w:val="24"/>
        </w:rPr>
        <w:t>to reduce the energy use of the buildings during operation</w:t>
      </w:r>
      <w:r w:rsidR="0030099E" w:rsidRPr="00820448">
        <w:rPr>
          <w:rFonts w:asciiTheme="minorHAnsi" w:hAnsiTheme="minorHAnsi"/>
          <w:sz w:val="24"/>
          <w:szCs w:val="24"/>
        </w:rPr>
        <w:t xml:space="preserve">, although there is no evidence that these have been installed on all buildings within the development, </w:t>
      </w:r>
      <w:r w:rsidR="00B8370C" w:rsidRPr="00820448">
        <w:rPr>
          <w:rFonts w:asciiTheme="minorHAnsi" w:hAnsiTheme="minorHAnsi"/>
          <w:sz w:val="24"/>
          <w:szCs w:val="24"/>
        </w:rPr>
        <w:t>and</w:t>
      </w:r>
      <w:r w:rsidR="002531F1" w:rsidRPr="00820448">
        <w:rPr>
          <w:rFonts w:asciiTheme="minorHAnsi" w:hAnsiTheme="minorHAnsi"/>
          <w:sz w:val="24"/>
          <w:szCs w:val="24"/>
        </w:rPr>
        <w:t xml:space="preserve"> </w:t>
      </w:r>
      <w:r w:rsidR="0030099E" w:rsidRPr="00820448">
        <w:rPr>
          <w:rFonts w:asciiTheme="minorHAnsi" w:hAnsiTheme="minorHAnsi"/>
          <w:sz w:val="24"/>
          <w:szCs w:val="24"/>
        </w:rPr>
        <w:t xml:space="preserve">the provision </w:t>
      </w:r>
      <w:r w:rsidR="004A1287" w:rsidRPr="00820448">
        <w:rPr>
          <w:rFonts w:asciiTheme="minorHAnsi" w:hAnsiTheme="minorHAnsi"/>
          <w:sz w:val="24"/>
          <w:szCs w:val="24"/>
        </w:rPr>
        <w:t>public amenity spaces with ecological features</w:t>
      </w:r>
      <w:r w:rsidR="002B0805" w:rsidRPr="00820448">
        <w:rPr>
          <w:rFonts w:asciiTheme="minorHAnsi" w:hAnsiTheme="minorHAnsi"/>
          <w:sz w:val="24"/>
          <w:szCs w:val="24"/>
        </w:rPr>
        <w:t xml:space="preserve"> to encourage biodiversity</w:t>
      </w:r>
      <w:r w:rsidR="00B51910" w:rsidRPr="00820448">
        <w:rPr>
          <w:rFonts w:asciiTheme="minorHAnsi" w:hAnsiTheme="minorHAnsi"/>
          <w:sz w:val="24"/>
          <w:szCs w:val="24"/>
        </w:rPr>
        <w:t>.</w:t>
      </w:r>
    </w:p>
    <w:p w14:paraId="79630AC2" w14:textId="16688F8B" w:rsidR="00A47E1F" w:rsidRPr="00820448" w:rsidRDefault="0045065F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>When</w:t>
      </w:r>
      <w:r w:rsidR="00B330F8" w:rsidRPr="00820448">
        <w:rPr>
          <w:rFonts w:asciiTheme="minorHAnsi" w:hAnsiTheme="minorHAnsi"/>
          <w:sz w:val="24"/>
          <w:szCs w:val="24"/>
        </w:rPr>
        <w:t xml:space="preserve"> analysing these</w:t>
      </w:r>
      <w:r w:rsidR="003A4703" w:rsidRPr="00820448">
        <w:rPr>
          <w:rFonts w:asciiTheme="minorHAnsi" w:hAnsiTheme="minorHAnsi"/>
          <w:sz w:val="24"/>
          <w:szCs w:val="24"/>
        </w:rPr>
        <w:t xml:space="preserve"> sustainable construction methods in more detail it becomes </w:t>
      </w:r>
      <w:r w:rsidR="00964C58" w:rsidRPr="00820448">
        <w:rPr>
          <w:rFonts w:asciiTheme="minorHAnsi" w:hAnsiTheme="minorHAnsi"/>
          <w:sz w:val="24"/>
          <w:szCs w:val="24"/>
        </w:rPr>
        <w:t>clear</w:t>
      </w:r>
      <w:r w:rsidR="003A4703" w:rsidRPr="00820448">
        <w:rPr>
          <w:rFonts w:asciiTheme="minorHAnsi" w:hAnsiTheme="minorHAnsi"/>
          <w:sz w:val="24"/>
          <w:szCs w:val="24"/>
        </w:rPr>
        <w:t xml:space="preserve"> the developer has </w:t>
      </w:r>
      <w:r w:rsidR="001254EE" w:rsidRPr="00820448">
        <w:rPr>
          <w:rFonts w:asciiTheme="minorHAnsi" w:hAnsiTheme="minorHAnsi"/>
          <w:sz w:val="24"/>
          <w:szCs w:val="24"/>
        </w:rPr>
        <w:t xml:space="preserve">met the basic minimum requirements to gain </w:t>
      </w:r>
      <w:r w:rsidR="00E5002E" w:rsidRPr="00820448">
        <w:rPr>
          <w:rFonts w:asciiTheme="minorHAnsi" w:hAnsiTheme="minorHAnsi"/>
          <w:sz w:val="24"/>
          <w:szCs w:val="24"/>
        </w:rPr>
        <w:t xml:space="preserve">planning permission to construct the development </w:t>
      </w:r>
      <w:r w:rsidR="001254EE" w:rsidRPr="00820448">
        <w:rPr>
          <w:rFonts w:asciiTheme="minorHAnsi" w:hAnsiTheme="minorHAnsi"/>
          <w:sz w:val="24"/>
          <w:szCs w:val="24"/>
        </w:rPr>
        <w:t xml:space="preserve">set by national and regional </w:t>
      </w:r>
      <w:r w:rsidR="00E5002E" w:rsidRPr="00820448">
        <w:rPr>
          <w:rFonts w:asciiTheme="minorHAnsi" w:hAnsiTheme="minorHAnsi"/>
          <w:sz w:val="24"/>
          <w:szCs w:val="24"/>
        </w:rPr>
        <w:t xml:space="preserve">planning </w:t>
      </w:r>
      <w:r w:rsidR="001254EE" w:rsidRPr="00820448">
        <w:rPr>
          <w:rFonts w:asciiTheme="minorHAnsi" w:hAnsiTheme="minorHAnsi"/>
          <w:sz w:val="24"/>
          <w:szCs w:val="24"/>
        </w:rPr>
        <w:t>legislation</w:t>
      </w:r>
      <w:r w:rsidR="00E5002E" w:rsidRPr="00820448">
        <w:rPr>
          <w:rFonts w:asciiTheme="minorHAnsi" w:hAnsiTheme="minorHAnsi"/>
          <w:sz w:val="24"/>
          <w:szCs w:val="24"/>
        </w:rPr>
        <w:t xml:space="preserve">. </w:t>
      </w:r>
    </w:p>
    <w:p w14:paraId="3A53B20A" w14:textId="77777777" w:rsidR="00BD0FA5" w:rsidRPr="00820448" w:rsidRDefault="00BD0FA5">
      <w:pPr>
        <w:rPr>
          <w:rFonts w:asciiTheme="minorHAnsi" w:hAnsiTheme="minorHAnsi"/>
          <w:sz w:val="24"/>
          <w:szCs w:val="24"/>
        </w:rPr>
      </w:pPr>
    </w:p>
    <w:p w14:paraId="5DBDF57D" w14:textId="04308292" w:rsidR="00162DD9" w:rsidRPr="00820448" w:rsidRDefault="00B00306" w:rsidP="00A40AD3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lastRenderedPageBreak/>
        <w:t xml:space="preserve">Caerphilly county borough council, CCBC, </w:t>
      </w:r>
      <w:r w:rsidR="006F4B12" w:rsidRPr="00820448">
        <w:rPr>
          <w:rFonts w:asciiTheme="minorHAnsi" w:hAnsiTheme="minorHAnsi"/>
          <w:sz w:val="24"/>
          <w:szCs w:val="24"/>
        </w:rPr>
        <w:t xml:space="preserve">requires planning applications to </w:t>
      </w:r>
      <w:r w:rsidR="008F5C41" w:rsidRPr="00820448">
        <w:rPr>
          <w:rFonts w:asciiTheme="minorHAnsi" w:hAnsiTheme="minorHAnsi"/>
          <w:sz w:val="24"/>
          <w:szCs w:val="24"/>
        </w:rPr>
        <w:t xml:space="preserve">consider a range of </w:t>
      </w:r>
      <w:r w:rsidR="008E025D" w:rsidRPr="00820448">
        <w:rPr>
          <w:rFonts w:asciiTheme="minorHAnsi" w:hAnsiTheme="minorHAnsi"/>
          <w:sz w:val="24"/>
          <w:szCs w:val="24"/>
        </w:rPr>
        <w:t xml:space="preserve">supplementary </w:t>
      </w:r>
      <w:r w:rsidR="005C087A" w:rsidRPr="00820448">
        <w:rPr>
          <w:rFonts w:asciiTheme="minorHAnsi" w:hAnsiTheme="minorHAnsi"/>
          <w:sz w:val="24"/>
          <w:szCs w:val="24"/>
        </w:rPr>
        <w:t xml:space="preserve">planning guidance </w:t>
      </w:r>
      <w:r w:rsidR="008F5C41" w:rsidRPr="00820448">
        <w:rPr>
          <w:rFonts w:asciiTheme="minorHAnsi" w:hAnsiTheme="minorHAnsi"/>
          <w:sz w:val="24"/>
          <w:szCs w:val="24"/>
        </w:rPr>
        <w:t xml:space="preserve">documents that form the local development plan </w:t>
      </w:r>
      <w:r w:rsidR="005C087A" w:rsidRPr="00820448">
        <w:rPr>
          <w:rFonts w:asciiTheme="minorHAnsi" w:hAnsiTheme="minorHAnsi"/>
          <w:sz w:val="24"/>
          <w:szCs w:val="24"/>
        </w:rPr>
        <w:t xml:space="preserve">when seeking </w:t>
      </w:r>
      <w:r w:rsidR="00D53094" w:rsidRPr="00820448">
        <w:rPr>
          <w:rFonts w:asciiTheme="minorHAnsi" w:hAnsiTheme="minorHAnsi"/>
          <w:sz w:val="24"/>
          <w:szCs w:val="24"/>
        </w:rPr>
        <w:t xml:space="preserve">planning permission for developments, </w:t>
      </w:r>
      <w:r w:rsidR="007A4E2A" w:rsidRPr="00820448">
        <w:rPr>
          <w:rFonts w:asciiTheme="minorHAnsi" w:hAnsiTheme="minorHAnsi"/>
          <w:sz w:val="24"/>
          <w:szCs w:val="24"/>
        </w:rPr>
        <w:t xml:space="preserve">In particular LDP 6 </w:t>
      </w:r>
      <w:r w:rsidR="005105AF" w:rsidRPr="00820448">
        <w:rPr>
          <w:rFonts w:asciiTheme="minorHAnsi" w:hAnsiTheme="minorHAnsi"/>
          <w:sz w:val="24"/>
          <w:szCs w:val="24"/>
        </w:rPr>
        <w:t>highlights</w:t>
      </w:r>
      <w:r w:rsidR="007A4E2A" w:rsidRPr="00820448">
        <w:rPr>
          <w:rFonts w:asciiTheme="minorHAnsi" w:hAnsiTheme="minorHAnsi"/>
          <w:sz w:val="24"/>
          <w:szCs w:val="24"/>
        </w:rPr>
        <w:t xml:space="preserve"> the requirements of developments to </w:t>
      </w:r>
      <w:r w:rsidR="00D505C3" w:rsidRPr="00820448">
        <w:rPr>
          <w:rFonts w:asciiTheme="minorHAnsi" w:hAnsiTheme="minorHAnsi"/>
          <w:sz w:val="24"/>
          <w:szCs w:val="24"/>
        </w:rPr>
        <w:t>promote sustainability in terms of energy efficiency measures</w:t>
      </w:r>
      <w:r w:rsidR="00A47E53" w:rsidRPr="00820448">
        <w:rPr>
          <w:rFonts w:asciiTheme="minorHAnsi" w:hAnsiTheme="minorHAnsi"/>
          <w:sz w:val="24"/>
          <w:szCs w:val="24"/>
        </w:rPr>
        <w:t xml:space="preserve"> and for developers to purposefully redu</w:t>
      </w:r>
      <w:r w:rsidR="005105AF" w:rsidRPr="00820448">
        <w:rPr>
          <w:rFonts w:asciiTheme="minorHAnsi" w:hAnsiTheme="minorHAnsi"/>
          <w:sz w:val="24"/>
          <w:szCs w:val="24"/>
        </w:rPr>
        <w:t>ce carbon emissions as a minimum</w:t>
      </w:r>
      <w:r w:rsidR="002A1C5A" w:rsidRPr="00820448">
        <w:rPr>
          <w:rFonts w:asciiTheme="minorHAnsi" w:hAnsiTheme="minorHAnsi"/>
          <w:sz w:val="24"/>
          <w:szCs w:val="24"/>
        </w:rPr>
        <w:t xml:space="preserve">, by using air source heat pumps the developer has achieved this </w:t>
      </w:r>
      <w:r w:rsidR="00162DD9" w:rsidRPr="00820448">
        <w:rPr>
          <w:rFonts w:asciiTheme="minorHAnsi" w:hAnsiTheme="minorHAnsi"/>
          <w:sz w:val="24"/>
          <w:szCs w:val="24"/>
        </w:rPr>
        <w:t xml:space="preserve">requirement </w:t>
      </w:r>
      <w:r w:rsidR="001E22A0" w:rsidRPr="00820448">
        <w:rPr>
          <w:rFonts w:asciiTheme="minorHAnsi" w:hAnsiTheme="minorHAnsi"/>
          <w:sz w:val="24"/>
          <w:szCs w:val="24"/>
        </w:rPr>
        <w:t>(Mears, Planning Division Is-Adran Cynllunio, and Planning Officers Society for Wales, 2017)</w:t>
      </w:r>
      <w:r w:rsidR="001E22A0">
        <w:rPr>
          <w:rFonts w:asciiTheme="minorHAnsi" w:hAnsiTheme="minorHAnsi"/>
          <w:sz w:val="24"/>
          <w:szCs w:val="24"/>
        </w:rPr>
        <w:t>.</w:t>
      </w:r>
    </w:p>
    <w:p w14:paraId="11FF51B1" w14:textId="4E63A7B6" w:rsidR="00A40AD3" w:rsidRPr="00820448" w:rsidRDefault="00162DD9" w:rsidP="00A40AD3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>LDP 6</w:t>
      </w:r>
      <w:r w:rsidR="00752E2C">
        <w:rPr>
          <w:rFonts w:asciiTheme="minorHAnsi" w:hAnsiTheme="minorHAnsi"/>
          <w:sz w:val="24"/>
          <w:szCs w:val="24"/>
        </w:rPr>
        <w:t xml:space="preserve"> Also</w:t>
      </w:r>
      <w:r w:rsidRPr="00820448">
        <w:rPr>
          <w:rFonts w:asciiTheme="minorHAnsi" w:hAnsiTheme="minorHAnsi"/>
          <w:sz w:val="24"/>
          <w:szCs w:val="24"/>
        </w:rPr>
        <w:t xml:space="preserve"> requires potential developments to prioritise </w:t>
      </w:r>
      <w:r w:rsidR="00882FF7" w:rsidRPr="00820448">
        <w:rPr>
          <w:rFonts w:asciiTheme="minorHAnsi" w:hAnsiTheme="minorHAnsi"/>
          <w:sz w:val="24"/>
          <w:szCs w:val="24"/>
        </w:rPr>
        <w:t xml:space="preserve">sustainable transport and </w:t>
      </w:r>
      <w:r w:rsidR="00A87A85" w:rsidRPr="00820448">
        <w:rPr>
          <w:rFonts w:asciiTheme="minorHAnsi" w:hAnsiTheme="minorHAnsi"/>
          <w:sz w:val="24"/>
          <w:szCs w:val="24"/>
        </w:rPr>
        <w:t xml:space="preserve">where in locality to public transport to consider </w:t>
      </w:r>
      <w:r w:rsidR="003831A4" w:rsidRPr="00820448">
        <w:rPr>
          <w:rFonts w:asciiTheme="minorHAnsi" w:hAnsiTheme="minorHAnsi"/>
          <w:sz w:val="24"/>
          <w:szCs w:val="24"/>
        </w:rPr>
        <w:t>higher densities to maximise the use of</w:t>
      </w:r>
      <w:r w:rsidR="0032130E" w:rsidRPr="00820448">
        <w:rPr>
          <w:rFonts w:asciiTheme="minorHAnsi" w:hAnsiTheme="minorHAnsi"/>
          <w:sz w:val="24"/>
          <w:szCs w:val="24"/>
        </w:rPr>
        <w:t xml:space="preserve"> sustainable transport, by choosing to develop the land adjacent to the public </w:t>
      </w:r>
      <w:r w:rsidR="00B565EA" w:rsidRPr="00820448">
        <w:rPr>
          <w:rFonts w:asciiTheme="minorHAnsi" w:hAnsiTheme="minorHAnsi"/>
          <w:sz w:val="24"/>
          <w:szCs w:val="24"/>
        </w:rPr>
        <w:t xml:space="preserve">transport which connects to rail transport the developer has met this requirement </w:t>
      </w:r>
      <w:r w:rsidR="001E22A0" w:rsidRPr="00820448">
        <w:rPr>
          <w:rFonts w:asciiTheme="minorHAnsi" w:hAnsiTheme="minorHAnsi"/>
          <w:sz w:val="24"/>
          <w:szCs w:val="24"/>
        </w:rPr>
        <w:t>(Mears, Planning Division Is-Adran Cynllunio, and Planning Officers Society for Wales, 2017)</w:t>
      </w:r>
      <w:r w:rsidR="001E22A0">
        <w:rPr>
          <w:rFonts w:asciiTheme="minorHAnsi" w:hAnsiTheme="minorHAnsi"/>
          <w:sz w:val="24"/>
          <w:szCs w:val="24"/>
        </w:rPr>
        <w:t>.</w:t>
      </w:r>
    </w:p>
    <w:p w14:paraId="1B01B8A6" w14:textId="26DC142D" w:rsidR="00A40AD3" w:rsidRPr="00820448" w:rsidRDefault="00B565EA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LDP 6 </w:t>
      </w:r>
      <w:r w:rsidR="00752E2C">
        <w:rPr>
          <w:rFonts w:asciiTheme="minorHAnsi" w:hAnsiTheme="minorHAnsi"/>
          <w:sz w:val="24"/>
          <w:szCs w:val="24"/>
        </w:rPr>
        <w:t xml:space="preserve">Also </w:t>
      </w:r>
      <w:r w:rsidRPr="00820448">
        <w:rPr>
          <w:rFonts w:asciiTheme="minorHAnsi" w:hAnsiTheme="minorHAnsi"/>
          <w:sz w:val="24"/>
          <w:szCs w:val="24"/>
        </w:rPr>
        <w:t>requires th</w:t>
      </w:r>
      <w:r w:rsidR="008C7709" w:rsidRPr="00820448">
        <w:rPr>
          <w:rFonts w:asciiTheme="minorHAnsi" w:hAnsiTheme="minorHAnsi"/>
          <w:sz w:val="24"/>
          <w:szCs w:val="24"/>
        </w:rPr>
        <w:t>e developers to manage materials more efficiently</w:t>
      </w:r>
      <w:r w:rsidR="00C54F69" w:rsidRPr="00820448">
        <w:rPr>
          <w:rFonts w:asciiTheme="minorHAnsi" w:hAnsiTheme="minorHAnsi"/>
          <w:sz w:val="24"/>
          <w:szCs w:val="24"/>
        </w:rPr>
        <w:t xml:space="preserve">, the developer has manged this by reusing the stone wall material on the development </w:t>
      </w:r>
      <w:r w:rsidR="00C0197B" w:rsidRPr="00820448">
        <w:rPr>
          <w:rFonts w:asciiTheme="minorHAnsi" w:hAnsiTheme="minorHAnsi"/>
          <w:sz w:val="24"/>
          <w:szCs w:val="24"/>
        </w:rPr>
        <w:t>(Mears, Planning Division Is-Adran Cynllunio, and Planning Officers Society for Wales, 2017)</w:t>
      </w:r>
      <w:r w:rsidR="001E22A0">
        <w:rPr>
          <w:rFonts w:asciiTheme="minorHAnsi" w:hAnsiTheme="minorHAnsi"/>
          <w:sz w:val="24"/>
          <w:szCs w:val="24"/>
        </w:rPr>
        <w:t>.</w:t>
      </w:r>
    </w:p>
    <w:p w14:paraId="7F96AB27" w14:textId="2649F5ED" w:rsidR="000255B7" w:rsidRPr="00820448" w:rsidRDefault="003E2400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LDP </w:t>
      </w:r>
      <w:r w:rsidR="001B11E1" w:rsidRPr="00820448">
        <w:rPr>
          <w:rFonts w:asciiTheme="minorHAnsi" w:hAnsiTheme="minorHAnsi"/>
          <w:sz w:val="24"/>
          <w:szCs w:val="24"/>
        </w:rPr>
        <w:t>8</w:t>
      </w:r>
      <w:r w:rsidRPr="00820448">
        <w:rPr>
          <w:rFonts w:asciiTheme="minorHAnsi" w:hAnsiTheme="minorHAnsi"/>
          <w:sz w:val="24"/>
          <w:szCs w:val="24"/>
        </w:rPr>
        <w:t xml:space="preserve"> </w:t>
      </w:r>
      <w:r w:rsidR="009075D4" w:rsidRPr="00820448">
        <w:rPr>
          <w:rFonts w:asciiTheme="minorHAnsi" w:hAnsiTheme="minorHAnsi"/>
          <w:sz w:val="24"/>
          <w:szCs w:val="24"/>
        </w:rPr>
        <w:t xml:space="preserve">defines the requirements for open spaces </w:t>
      </w:r>
      <w:r w:rsidR="009B1F17" w:rsidRPr="00820448">
        <w:rPr>
          <w:rFonts w:asciiTheme="minorHAnsi" w:hAnsiTheme="minorHAnsi"/>
          <w:sz w:val="24"/>
          <w:szCs w:val="24"/>
        </w:rPr>
        <w:t xml:space="preserve">in developments and the </w:t>
      </w:r>
      <w:r w:rsidR="00E94C3C" w:rsidRPr="00820448">
        <w:rPr>
          <w:rFonts w:asciiTheme="minorHAnsi" w:hAnsiTheme="minorHAnsi"/>
          <w:sz w:val="24"/>
          <w:szCs w:val="24"/>
        </w:rPr>
        <w:t>council’s</w:t>
      </w:r>
      <w:r w:rsidR="009B1F17" w:rsidRPr="00820448">
        <w:rPr>
          <w:rFonts w:asciiTheme="minorHAnsi" w:hAnsiTheme="minorHAnsi"/>
          <w:sz w:val="24"/>
          <w:szCs w:val="24"/>
        </w:rPr>
        <w:t xml:space="preserve"> biodiversity plans emphasise the </w:t>
      </w:r>
      <w:r w:rsidR="00D1724F" w:rsidRPr="00820448">
        <w:rPr>
          <w:rFonts w:asciiTheme="minorHAnsi" w:hAnsiTheme="minorHAnsi"/>
          <w:sz w:val="24"/>
          <w:szCs w:val="24"/>
        </w:rPr>
        <w:t>importance</w:t>
      </w:r>
      <w:r w:rsidR="009B1F17" w:rsidRPr="00820448">
        <w:rPr>
          <w:rFonts w:asciiTheme="minorHAnsi" w:hAnsiTheme="minorHAnsi"/>
          <w:sz w:val="24"/>
          <w:szCs w:val="24"/>
        </w:rPr>
        <w:t xml:space="preserve"> </w:t>
      </w:r>
      <w:r w:rsidR="00D1724F" w:rsidRPr="00820448">
        <w:rPr>
          <w:rFonts w:asciiTheme="minorHAnsi" w:hAnsiTheme="minorHAnsi"/>
          <w:sz w:val="24"/>
          <w:szCs w:val="24"/>
        </w:rPr>
        <w:t xml:space="preserve">of biodiversity, the public amenity spaces with ecological features </w:t>
      </w:r>
      <w:r w:rsidR="00E94C3C" w:rsidRPr="00820448">
        <w:rPr>
          <w:rFonts w:asciiTheme="minorHAnsi" w:hAnsiTheme="minorHAnsi"/>
          <w:sz w:val="24"/>
          <w:szCs w:val="24"/>
        </w:rPr>
        <w:t>of this development meet the requirements set out in these documents</w:t>
      </w:r>
      <w:r w:rsidR="002D0836" w:rsidRPr="00820448">
        <w:rPr>
          <w:rFonts w:asciiTheme="minorHAnsi" w:hAnsiTheme="minorHAnsi"/>
          <w:sz w:val="24"/>
          <w:szCs w:val="24"/>
        </w:rPr>
        <w:t xml:space="preserve"> (Caerphilly CBC, 2011)</w:t>
      </w:r>
      <w:r w:rsidR="001E22A0">
        <w:rPr>
          <w:rFonts w:asciiTheme="minorHAnsi" w:hAnsiTheme="minorHAnsi"/>
          <w:sz w:val="24"/>
          <w:szCs w:val="24"/>
        </w:rPr>
        <w:t>.</w:t>
      </w:r>
    </w:p>
    <w:p w14:paraId="1A0A5AE1" w14:textId="19CE850D" w:rsidR="00F10D55" w:rsidRPr="00820448" w:rsidRDefault="0080556D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>The</w:t>
      </w:r>
      <w:r w:rsidR="00E94C3C" w:rsidRPr="00820448">
        <w:rPr>
          <w:rFonts w:asciiTheme="minorHAnsi" w:hAnsiTheme="minorHAnsi"/>
          <w:sz w:val="24"/>
          <w:szCs w:val="24"/>
        </w:rPr>
        <w:t xml:space="preserve"> Welsh</w:t>
      </w:r>
      <w:r w:rsidRPr="00820448">
        <w:rPr>
          <w:rFonts w:asciiTheme="minorHAnsi" w:hAnsiTheme="minorHAnsi"/>
          <w:sz w:val="24"/>
          <w:szCs w:val="24"/>
        </w:rPr>
        <w:t xml:space="preserve"> national </w:t>
      </w:r>
      <w:r w:rsidR="00F10D55" w:rsidRPr="00820448">
        <w:rPr>
          <w:rFonts w:asciiTheme="minorHAnsi" w:hAnsiTheme="minorHAnsi"/>
          <w:sz w:val="24"/>
          <w:szCs w:val="24"/>
        </w:rPr>
        <w:t>sustainable drainage statutory guidance</w:t>
      </w:r>
      <w:r w:rsidR="00E94C3C" w:rsidRPr="00820448">
        <w:rPr>
          <w:rFonts w:asciiTheme="minorHAnsi" w:hAnsiTheme="minorHAnsi"/>
          <w:sz w:val="24"/>
          <w:szCs w:val="24"/>
        </w:rPr>
        <w:t xml:space="preserve"> document</w:t>
      </w:r>
      <w:r w:rsidR="00F10D55" w:rsidRPr="00820448">
        <w:rPr>
          <w:rFonts w:asciiTheme="minorHAnsi" w:hAnsiTheme="minorHAnsi"/>
          <w:sz w:val="24"/>
          <w:szCs w:val="24"/>
        </w:rPr>
        <w:t xml:space="preserve"> </w:t>
      </w:r>
      <w:r w:rsidR="001E3E1B" w:rsidRPr="00820448">
        <w:rPr>
          <w:rFonts w:asciiTheme="minorHAnsi" w:hAnsiTheme="minorHAnsi"/>
          <w:sz w:val="24"/>
          <w:szCs w:val="24"/>
        </w:rPr>
        <w:t xml:space="preserve">makes sustainable </w:t>
      </w:r>
      <w:r w:rsidR="007A13BD" w:rsidRPr="00820448">
        <w:rPr>
          <w:rFonts w:asciiTheme="minorHAnsi" w:hAnsiTheme="minorHAnsi"/>
          <w:sz w:val="24"/>
          <w:szCs w:val="24"/>
        </w:rPr>
        <w:t xml:space="preserve">drainage systems mandatory in any development greater than </w:t>
      </w:r>
      <w:r w:rsidR="00874789" w:rsidRPr="00820448">
        <w:rPr>
          <w:rFonts w:asciiTheme="minorHAnsi" w:hAnsiTheme="minorHAnsi"/>
          <w:sz w:val="24"/>
          <w:szCs w:val="24"/>
        </w:rPr>
        <w:t>one</w:t>
      </w:r>
      <w:r w:rsidR="007A13BD" w:rsidRPr="00820448">
        <w:rPr>
          <w:rFonts w:asciiTheme="minorHAnsi" w:hAnsiTheme="minorHAnsi"/>
          <w:sz w:val="24"/>
          <w:szCs w:val="24"/>
        </w:rPr>
        <w:t xml:space="preserve"> dwelling</w:t>
      </w:r>
      <w:r w:rsidR="00E94C3C" w:rsidRPr="00820448">
        <w:rPr>
          <w:rFonts w:asciiTheme="minorHAnsi" w:hAnsiTheme="minorHAnsi"/>
          <w:sz w:val="24"/>
          <w:szCs w:val="24"/>
        </w:rPr>
        <w:t xml:space="preserve">, the incorporation of the SUDS system in this development meets this requirement </w:t>
      </w:r>
      <w:r w:rsidR="00FB2E43" w:rsidRPr="00820448">
        <w:rPr>
          <w:rFonts w:asciiTheme="minorHAnsi" w:hAnsiTheme="minorHAnsi"/>
          <w:sz w:val="24"/>
          <w:szCs w:val="24"/>
        </w:rPr>
        <w:t>(Crown Copyright, 2019)</w:t>
      </w:r>
      <w:r w:rsidR="001E22A0">
        <w:rPr>
          <w:rFonts w:asciiTheme="minorHAnsi" w:hAnsiTheme="minorHAnsi"/>
          <w:sz w:val="24"/>
          <w:szCs w:val="24"/>
        </w:rPr>
        <w:t>.</w:t>
      </w:r>
    </w:p>
    <w:p w14:paraId="378B8014" w14:textId="5FDC5407" w:rsidR="00CE1790" w:rsidRPr="00820448" w:rsidRDefault="00CE1790">
      <w:pPr>
        <w:rPr>
          <w:rFonts w:asciiTheme="minorHAnsi" w:hAnsiTheme="minorHAnsi"/>
          <w:sz w:val="24"/>
          <w:szCs w:val="24"/>
        </w:rPr>
      </w:pPr>
    </w:p>
    <w:p w14:paraId="38A309DB" w14:textId="4774F359" w:rsidR="00D82D99" w:rsidRPr="00820448" w:rsidRDefault="004C0EB3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The </w:t>
      </w:r>
      <w:r w:rsidR="00FC0539" w:rsidRPr="00820448">
        <w:rPr>
          <w:rFonts w:asciiTheme="minorHAnsi" w:hAnsiTheme="minorHAnsi"/>
          <w:sz w:val="24"/>
          <w:szCs w:val="24"/>
        </w:rPr>
        <w:t xml:space="preserve">developer could </w:t>
      </w:r>
      <w:r w:rsidR="00D82D99" w:rsidRPr="00820448">
        <w:rPr>
          <w:rFonts w:asciiTheme="minorHAnsi" w:hAnsiTheme="minorHAnsi"/>
          <w:sz w:val="24"/>
          <w:szCs w:val="24"/>
        </w:rPr>
        <w:t xml:space="preserve">have made the development more sustainable by going beyond the </w:t>
      </w:r>
      <w:r w:rsidR="0054296B" w:rsidRPr="00820448">
        <w:rPr>
          <w:rFonts w:asciiTheme="minorHAnsi" w:hAnsiTheme="minorHAnsi"/>
          <w:sz w:val="24"/>
          <w:szCs w:val="24"/>
        </w:rPr>
        <w:t xml:space="preserve">minimum national and regional </w:t>
      </w:r>
      <w:r w:rsidR="005A18EE" w:rsidRPr="00820448">
        <w:rPr>
          <w:rFonts w:asciiTheme="minorHAnsi" w:hAnsiTheme="minorHAnsi"/>
          <w:sz w:val="24"/>
          <w:szCs w:val="24"/>
        </w:rPr>
        <w:t>expectations</w:t>
      </w:r>
      <w:r w:rsidR="00560F0F" w:rsidRPr="00820448">
        <w:rPr>
          <w:rFonts w:asciiTheme="minorHAnsi" w:hAnsiTheme="minorHAnsi"/>
          <w:sz w:val="24"/>
          <w:szCs w:val="24"/>
        </w:rPr>
        <w:t xml:space="preserve">, the developer could have chosen to work to </w:t>
      </w:r>
      <w:r w:rsidR="00B50BED" w:rsidRPr="00820448">
        <w:rPr>
          <w:rFonts w:asciiTheme="minorHAnsi" w:hAnsiTheme="minorHAnsi"/>
          <w:sz w:val="24"/>
          <w:szCs w:val="24"/>
        </w:rPr>
        <w:t xml:space="preserve">a higher </w:t>
      </w:r>
      <w:r w:rsidR="00627490" w:rsidRPr="00820448">
        <w:rPr>
          <w:rFonts w:asciiTheme="minorHAnsi" w:hAnsiTheme="minorHAnsi"/>
          <w:sz w:val="24"/>
          <w:szCs w:val="24"/>
        </w:rPr>
        <w:t xml:space="preserve">certification </w:t>
      </w:r>
      <w:r w:rsidR="00B50BED" w:rsidRPr="00820448">
        <w:rPr>
          <w:rFonts w:asciiTheme="minorHAnsi" w:hAnsiTheme="minorHAnsi"/>
          <w:sz w:val="24"/>
          <w:szCs w:val="24"/>
        </w:rPr>
        <w:t xml:space="preserve">standard such as BREEAM or Passivhaus but a lack of legislation </w:t>
      </w:r>
      <w:r w:rsidR="00634C7C" w:rsidRPr="00820448">
        <w:rPr>
          <w:rFonts w:asciiTheme="minorHAnsi" w:hAnsiTheme="minorHAnsi"/>
          <w:sz w:val="24"/>
          <w:szCs w:val="24"/>
        </w:rPr>
        <w:t xml:space="preserve">withing the UK </w:t>
      </w:r>
      <w:r w:rsidR="00AC779A" w:rsidRPr="00820448">
        <w:rPr>
          <w:rFonts w:asciiTheme="minorHAnsi" w:hAnsiTheme="minorHAnsi"/>
          <w:sz w:val="24"/>
          <w:szCs w:val="24"/>
        </w:rPr>
        <w:t xml:space="preserve">for sustainable construction developments </w:t>
      </w:r>
      <w:r w:rsidR="00634C7C" w:rsidRPr="00820448">
        <w:rPr>
          <w:rFonts w:asciiTheme="minorHAnsi" w:hAnsiTheme="minorHAnsi"/>
          <w:sz w:val="24"/>
          <w:szCs w:val="24"/>
        </w:rPr>
        <w:t xml:space="preserve">has allowed the developer to adopt minimal </w:t>
      </w:r>
      <w:r w:rsidR="00AC779A" w:rsidRPr="00820448">
        <w:rPr>
          <w:rFonts w:asciiTheme="minorHAnsi" w:hAnsiTheme="minorHAnsi"/>
          <w:sz w:val="24"/>
          <w:szCs w:val="24"/>
        </w:rPr>
        <w:t xml:space="preserve">sustainable construction </w:t>
      </w:r>
      <w:r w:rsidR="00634C7C" w:rsidRPr="00820448">
        <w:rPr>
          <w:rFonts w:asciiTheme="minorHAnsi" w:hAnsiTheme="minorHAnsi"/>
          <w:sz w:val="24"/>
          <w:szCs w:val="24"/>
        </w:rPr>
        <w:t xml:space="preserve">measures compared to </w:t>
      </w:r>
      <w:r w:rsidR="00AC779A" w:rsidRPr="00820448">
        <w:rPr>
          <w:rFonts w:asciiTheme="minorHAnsi" w:hAnsiTheme="minorHAnsi"/>
          <w:sz w:val="24"/>
          <w:szCs w:val="24"/>
        </w:rPr>
        <w:t>the range of sustainable construction options</w:t>
      </w:r>
      <w:r w:rsidR="00634C7C" w:rsidRPr="00820448">
        <w:rPr>
          <w:rFonts w:asciiTheme="minorHAnsi" w:hAnsiTheme="minorHAnsi"/>
          <w:sz w:val="24"/>
          <w:szCs w:val="24"/>
        </w:rPr>
        <w:t xml:space="preserve"> currently available to </w:t>
      </w:r>
      <w:r w:rsidR="00BC3A5E" w:rsidRPr="00820448">
        <w:rPr>
          <w:rFonts w:asciiTheme="minorHAnsi" w:hAnsiTheme="minorHAnsi"/>
          <w:sz w:val="24"/>
          <w:szCs w:val="24"/>
        </w:rPr>
        <w:t>developers in</w:t>
      </w:r>
      <w:r w:rsidR="00AC779A" w:rsidRPr="00820448">
        <w:rPr>
          <w:rFonts w:asciiTheme="minorHAnsi" w:hAnsiTheme="minorHAnsi"/>
          <w:sz w:val="24"/>
          <w:szCs w:val="24"/>
        </w:rPr>
        <w:t xml:space="preserve"> the UK.</w:t>
      </w:r>
    </w:p>
    <w:p w14:paraId="1B61317B" w14:textId="77777777" w:rsidR="00E03A76" w:rsidRPr="00820448" w:rsidRDefault="00E03A76">
      <w:pPr>
        <w:rPr>
          <w:rFonts w:asciiTheme="minorHAnsi" w:hAnsiTheme="minorHAnsi"/>
          <w:sz w:val="24"/>
          <w:szCs w:val="24"/>
        </w:rPr>
      </w:pPr>
    </w:p>
    <w:p w14:paraId="75D6E5F3" w14:textId="3A6CFF20" w:rsidR="004B5EB3" w:rsidRPr="00820448" w:rsidRDefault="004B5EB3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The reuse of stone wall materials on the site to meet the requirement for efficiency of materials could have been </w:t>
      </w:r>
      <w:r w:rsidR="00C60C3D" w:rsidRPr="00820448">
        <w:rPr>
          <w:rFonts w:asciiTheme="minorHAnsi" w:hAnsiTheme="minorHAnsi"/>
          <w:sz w:val="24"/>
          <w:szCs w:val="24"/>
        </w:rPr>
        <w:t xml:space="preserve">improved </w:t>
      </w:r>
      <w:r w:rsidR="00816CCA" w:rsidRPr="00820448">
        <w:rPr>
          <w:rFonts w:asciiTheme="minorHAnsi" w:hAnsiTheme="minorHAnsi"/>
          <w:sz w:val="24"/>
          <w:szCs w:val="24"/>
        </w:rPr>
        <w:t xml:space="preserve">further by </w:t>
      </w:r>
      <w:r w:rsidR="008D085A" w:rsidRPr="00820448">
        <w:rPr>
          <w:rFonts w:asciiTheme="minorHAnsi" w:hAnsiTheme="minorHAnsi"/>
          <w:sz w:val="24"/>
          <w:szCs w:val="24"/>
        </w:rPr>
        <w:t>using construction resource mapping</w:t>
      </w:r>
      <w:r w:rsidR="004D70FE" w:rsidRPr="00820448">
        <w:rPr>
          <w:rFonts w:asciiTheme="minorHAnsi" w:hAnsiTheme="minorHAnsi"/>
          <w:sz w:val="24"/>
          <w:szCs w:val="24"/>
        </w:rPr>
        <w:t xml:space="preserve"> to identify potential local sources of construction material reducing the need to </w:t>
      </w:r>
      <w:r w:rsidR="003E3C34" w:rsidRPr="00820448">
        <w:rPr>
          <w:rFonts w:asciiTheme="minorHAnsi" w:hAnsiTheme="minorHAnsi"/>
          <w:sz w:val="24"/>
          <w:szCs w:val="24"/>
        </w:rPr>
        <w:t>rely on virgin materials or materials that are manufactured far away</w:t>
      </w:r>
      <w:r w:rsidR="00535613" w:rsidRPr="00820448">
        <w:rPr>
          <w:rFonts w:asciiTheme="minorHAnsi" w:hAnsiTheme="minorHAnsi"/>
          <w:sz w:val="24"/>
          <w:szCs w:val="24"/>
        </w:rPr>
        <w:t xml:space="preserve"> with an aim to reduce the embodied carbon stored with the development and promote circular economy</w:t>
      </w:r>
      <w:r w:rsidR="008D085A" w:rsidRPr="00820448">
        <w:rPr>
          <w:rFonts w:asciiTheme="minorHAnsi" w:hAnsiTheme="minorHAnsi"/>
          <w:sz w:val="24"/>
          <w:szCs w:val="24"/>
        </w:rPr>
        <w:t xml:space="preserve">. Resource mapping is the </w:t>
      </w:r>
      <w:r w:rsidR="00961A1A" w:rsidRPr="00820448">
        <w:rPr>
          <w:rFonts w:asciiTheme="minorHAnsi" w:hAnsiTheme="minorHAnsi"/>
          <w:sz w:val="24"/>
          <w:szCs w:val="24"/>
        </w:rPr>
        <w:t xml:space="preserve">concept that materials are used </w:t>
      </w:r>
      <w:r w:rsidR="00D1597C" w:rsidRPr="00820448">
        <w:rPr>
          <w:rFonts w:asciiTheme="minorHAnsi" w:hAnsiTheme="minorHAnsi"/>
          <w:sz w:val="24"/>
          <w:szCs w:val="24"/>
        </w:rPr>
        <w:t xml:space="preserve">from a given permitter around the site of the construction to be undertaken </w:t>
      </w:r>
      <w:r w:rsidR="005D7D8E" w:rsidRPr="00820448">
        <w:rPr>
          <w:rFonts w:asciiTheme="minorHAnsi" w:hAnsiTheme="minorHAnsi"/>
          <w:sz w:val="24"/>
          <w:szCs w:val="24"/>
        </w:rPr>
        <w:t>finding</w:t>
      </w:r>
      <w:r w:rsidR="00D1597C" w:rsidRPr="00820448">
        <w:rPr>
          <w:rFonts w:asciiTheme="minorHAnsi" w:hAnsiTheme="minorHAnsi"/>
          <w:sz w:val="24"/>
          <w:szCs w:val="24"/>
        </w:rPr>
        <w:t xml:space="preserve"> any potential sources of local </w:t>
      </w:r>
      <w:r w:rsidR="00AA15BC" w:rsidRPr="00820448">
        <w:rPr>
          <w:rFonts w:asciiTheme="minorHAnsi" w:hAnsiTheme="minorHAnsi"/>
          <w:sz w:val="24"/>
          <w:szCs w:val="24"/>
        </w:rPr>
        <w:t xml:space="preserve">materials that can be used within the design of the buildings. </w:t>
      </w:r>
    </w:p>
    <w:p w14:paraId="7C196085" w14:textId="12623134" w:rsidR="00EB30AF" w:rsidRPr="00820448" w:rsidRDefault="00AA15BC" w:rsidP="00EB30AF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The materials can either be in the form of waste </w:t>
      </w:r>
      <w:r w:rsidR="004E722A" w:rsidRPr="00820448">
        <w:rPr>
          <w:rFonts w:asciiTheme="minorHAnsi" w:hAnsiTheme="minorHAnsi"/>
          <w:sz w:val="24"/>
          <w:szCs w:val="24"/>
        </w:rPr>
        <w:t xml:space="preserve">or byproduct or local manufacturers of virgin materials </w:t>
      </w:r>
      <w:r w:rsidR="00402F31" w:rsidRPr="00820448">
        <w:rPr>
          <w:rFonts w:asciiTheme="minorHAnsi" w:hAnsiTheme="minorHAnsi"/>
          <w:sz w:val="24"/>
          <w:szCs w:val="24"/>
        </w:rPr>
        <w:t>(</w:t>
      </w:r>
      <w:r w:rsidR="00402F31" w:rsidRPr="00820448">
        <w:rPr>
          <w:rFonts w:asciiTheme="minorHAnsi" w:hAnsiTheme="minorHAnsi"/>
          <w:i/>
          <w:iCs/>
          <w:sz w:val="24"/>
          <w:szCs w:val="24"/>
        </w:rPr>
        <w:t>Baker Brown</w:t>
      </w:r>
      <w:r w:rsidR="00402F31" w:rsidRPr="00820448">
        <w:rPr>
          <w:rFonts w:asciiTheme="minorHAnsi" w:hAnsiTheme="minorHAnsi"/>
          <w:sz w:val="24"/>
          <w:szCs w:val="24"/>
        </w:rPr>
        <w:t>, no date)</w:t>
      </w:r>
      <w:r w:rsidR="00EB30AF" w:rsidRPr="00820448">
        <w:rPr>
          <w:rFonts w:asciiTheme="minorHAnsi" w:hAnsiTheme="minorHAnsi"/>
          <w:sz w:val="28"/>
          <w:szCs w:val="28"/>
        </w:rPr>
        <w:t xml:space="preserve"> </w:t>
      </w:r>
      <w:r w:rsidR="00EB30AF" w:rsidRPr="00820448">
        <w:rPr>
          <w:rFonts w:asciiTheme="minorHAnsi" w:hAnsiTheme="minorHAnsi"/>
          <w:sz w:val="24"/>
          <w:szCs w:val="24"/>
        </w:rPr>
        <w:t>(Pitcher, 2020)</w:t>
      </w:r>
      <w:r w:rsidR="001E22A0">
        <w:rPr>
          <w:rFonts w:asciiTheme="minorHAnsi" w:hAnsiTheme="minorHAnsi"/>
          <w:sz w:val="24"/>
          <w:szCs w:val="24"/>
        </w:rPr>
        <w:t>.</w:t>
      </w:r>
    </w:p>
    <w:p w14:paraId="49119177" w14:textId="77777777" w:rsidR="00076847" w:rsidRPr="00820448" w:rsidRDefault="00076847">
      <w:pPr>
        <w:rPr>
          <w:rFonts w:asciiTheme="minorHAnsi" w:hAnsiTheme="minorHAnsi"/>
          <w:sz w:val="24"/>
          <w:szCs w:val="24"/>
        </w:rPr>
      </w:pPr>
    </w:p>
    <w:p w14:paraId="0ED66C59" w14:textId="2B05085D" w:rsidR="00F55F68" w:rsidRPr="00820448" w:rsidRDefault="002A6B0F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In this construction a look at the surrounding areas </w:t>
      </w:r>
      <w:r w:rsidR="00EB30AF" w:rsidRPr="00820448">
        <w:rPr>
          <w:rFonts w:asciiTheme="minorHAnsi" w:hAnsiTheme="minorHAnsi"/>
          <w:sz w:val="24"/>
          <w:szCs w:val="24"/>
        </w:rPr>
        <w:t>finds</w:t>
      </w:r>
      <w:r w:rsidRPr="00820448">
        <w:rPr>
          <w:rFonts w:asciiTheme="minorHAnsi" w:hAnsiTheme="minorHAnsi"/>
          <w:sz w:val="24"/>
          <w:szCs w:val="24"/>
        </w:rPr>
        <w:t xml:space="preserve"> several companies that could </w:t>
      </w:r>
      <w:r w:rsidR="00707E84" w:rsidRPr="00820448">
        <w:rPr>
          <w:rFonts w:asciiTheme="minorHAnsi" w:hAnsiTheme="minorHAnsi"/>
          <w:sz w:val="24"/>
          <w:szCs w:val="24"/>
        </w:rPr>
        <w:t>aid</w:t>
      </w:r>
      <w:r w:rsidRPr="00820448">
        <w:rPr>
          <w:rFonts w:asciiTheme="minorHAnsi" w:hAnsiTheme="minorHAnsi"/>
          <w:sz w:val="24"/>
          <w:szCs w:val="24"/>
        </w:rPr>
        <w:t xml:space="preserve"> in </w:t>
      </w:r>
      <w:r w:rsidR="00707E84" w:rsidRPr="00820448">
        <w:rPr>
          <w:rFonts w:asciiTheme="minorHAnsi" w:hAnsiTheme="minorHAnsi"/>
          <w:sz w:val="24"/>
          <w:szCs w:val="24"/>
        </w:rPr>
        <w:t xml:space="preserve">the4 </w:t>
      </w:r>
      <w:r w:rsidRPr="00820448">
        <w:rPr>
          <w:rFonts w:asciiTheme="minorHAnsi" w:hAnsiTheme="minorHAnsi"/>
          <w:sz w:val="24"/>
          <w:szCs w:val="24"/>
        </w:rPr>
        <w:t>supply</w:t>
      </w:r>
      <w:r w:rsidR="00707E84" w:rsidRPr="00820448">
        <w:rPr>
          <w:rFonts w:asciiTheme="minorHAnsi" w:hAnsiTheme="minorHAnsi"/>
          <w:sz w:val="24"/>
          <w:szCs w:val="24"/>
        </w:rPr>
        <w:t xml:space="preserve"> of</w:t>
      </w:r>
      <w:r w:rsidRPr="00820448">
        <w:rPr>
          <w:rFonts w:asciiTheme="minorHAnsi" w:hAnsiTheme="minorHAnsi"/>
          <w:sz w:val="24"/>
          <w:szCs w:val="24"/>
        </w:rPr>
        <w:t xml:space="preserve"> waste materials, </w:t>
      </w:r>
      <w:r w:rsidR="00014904" w:rsidRPr="00820448">
        <w:rPr>
          <w:rFonts w:asciiTheme="minorHAnsi" w:hAnsiTheme="minorHAnsi"/>
          <w:sz w:val="24"/>
          <w:szCs w:val="24"/>
        </w:rPr>
        <w:t xml:space="preserve">In Merthyr Tydfil a reclamation company could supply used bricks for processing into slips or </w:t>
      </w:r>
      <w:r w:rsidR="001C3E47" w:rsidRPr="00820448">
        <w:rPr>
          <w:rFonts w:asciiTheme="minorHAnsi" w:hAnsiTheme="minorHAnsi"/>
          <w:sz w:val="24"/>
          <w:szCs w:val="24"/>
        </w:rPr>
        <w:t xml:space="preserve">reuse. The forest of Dean is </w:t>
      </w:r>
      <w:r w:rsidR="00456412" w:rsidRPr="00820448">
        <w:rPr>
          <w:rFonts w:asciiTheme="minorHAnsi" w:hAnsiTheme="minorHAnsi"/>
          <w:sz w:val="24"/>
          <w:szCs w:val="24"/>
        </w:rPr>
        <w:t xml:space="preserve">local to the </w:t>
      </w:r>
      <w:r w:rsidR="00456412" w:rsidRPr="00820448">
        <w:rPr>
          <w:rFonts w:asciiTheme="minorHAnsi" w:hAnsiTheme="minorHAnsi"/>
          <w:sz w:val="24"/>
          <w:szCs w:val="24"/>
        </w:rPr>
        <w:lastRenderedPageBreak/>
        <w:t>development with a potential source of timber for construction as highlighted in local development plan documents previously listed.</w:t>
      </w:r>
    </w:p>
    <w:p w14:paraId="5AD41370" w14:textId="77777777" w:rsidR="00F55F68" w:rsidRPr="00820448" w:rsidRDefault="00F55F68">
      <w:pPr>
        <w:rPr>
          <w:rFonts w:asciiTheme="minorHAnsi" w:hAnsiTheme="minorHAnsi"/>
          <w:sz w:val="24"/>
          <w:szCs w:val="24"/>
        </w:rPr>
      </w:pPr>
    </w:p>
    <w:p w14:paraId="68B6B341" w14:textId="26DF472D" w:rsidR="002A6B0F" w:rsidRPr="00820448" w:rsidRDefault="004E454C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The </w:t>
      </w:r>
      <w:r w:rsidR="005C6846" w:rsidRPr="00820448">
        <w:rPr>
          <w:rFonts w:asciiTheme="minorHAnsi" w:hAnsiTheme="minorHAnsi"/>
          <w:sz w:val="24"/>
          <w:szCs w:val="24"/>
        </w:rPr>
        <w:t>dining pavilion, the opera house, Glydebo</w:t>
      </w:r>
      <w:r w:rsidR="00625E51" w:rsidRPr="00820448">
        <w:rPr>
          <w:rFonts w:asciiTheme="minorHAnsi" w:hAnsiTheme="minorHAnsi"/>
          <w:sz w:val="24"/>
          <w:szCs w:val="24"/>
        </w:rPr>
        <w:t xml:space="preserve">urne adopted this approach to the new construction of a dining hall and was able to utilise </w:t>
      </w:r>
      <w:r w:rsidR="00940ACC" w:rsidRPr="00820448">
        <w:rPr>
          <w:rFonts w:asciiTheme="minorHAnsi" w:hAnsiTheme="minorHAnsi"/>
          <w:sz w:val="24"/>
          <w:szCs w:val="24"/>
        </w:rPr>
        <w:t xml:space="preserve">bricks, oyster shells, waste Ash wood, Corks, </w:t>
      </w:r>
      <w:r w:rsidR="005D5376" w:rsidRPr="00820448">
        <w:rPr>
          <w:rFonts w:asciiTheme="minorHAnsi" w:hAnsiTheme="minorHAnsi"/>
          <w:sz w:val="24"/>
          <w:szCs w:val="24"/>
        </w:rPr>
        <w:t>Mycelium,</w:t>
      </w:r>
      <w:r w:rsidR="00940ACC" w:rsidRPr="00820448">
        <w:rPr>
          <w:rFonts w:asciiTheme="minorHAnsi" w:hAnsiTheme="minorHAnsi"/>
          <w:sz w:val="24"/>
          <w:szCs w:val="24"/>
        </w:rPr>
        <w:t xml:space="preserve"> and chalk </w:t>
      </w:r>
      <w:r w:rsidR="004E282B" w:rsidRPr="00820448">
        <w:rPr>
          <w:rFonts w:asciiTheme="minorHAnsi" w:hAnsiTheme="minorHAnsi"/>
          <w:sz w:val="24"/>
          <w:szCs w:val="24"/>
        </w:rPr>
        <w:t>within the construction of the building</w:t>
      </w:r>
      <w:r w:rsidR="004221F1" w:rsidRPr="00820448">
        <w:rPr>
          <w:rFonts w:asciiTheme="minorHAnsi" w:hAnsiTheme="minorHAnsi"/>
          <w:sz w:val="24"/>
          <w:szCs w:val="24"/>
        </w:rPr>
        <w:t xml:space="preserve"> all having been</w:t>
      </w:r>
      <w:r w:rsidR="004E282B" w:rsidRPr="00820448">
        <w:rPr>
          <w:rFonts w:asciiTheme="minorHAnsi" w:hAnsiTheme="minorHAnsi"/>
          <w:sz w:val="24"/>
          <w:szCs w:val="24"/>
        </w:rPr>
        <w:t xml:space="preserve"> identified from local suppliers using resource mapping. </w:t>
      </w:r>
      <w:r w:rsidR="00CA2BDF" w:rsidRPr="00820448">
        <w:rPr>
          <w:rFonts w:asciiTheme="minorHAnsi" w:hAnsiTheme="minorHAnsi"/>
          <w:sz w:val="24"/>
          <w:szCs w:val="24"/>
        </w:rPr>
        <w:t>(</w:t>
      </w:r>
      <w:r w:rsidR="00CA2BDF" w:rsidRPr="00820448">
        <w:rPr>
          <w:rFonts w:asciiTheme="minorHAnsi" w:hAnsiTheme="minorHAnsi"/>
          <w:i/>
          <w:iCs/>
          <w:sz w:val="24"/>
          <w:szCs w:val="24"/>
        </w:rPr>
        <w:t>Baker Brown</w:t>
      </w:r>
      <w:r w:rsidR="00CA2BDF" w:rsidRPr="00820448">
        <w:rPr>
          <w:rFonts w:asciiTheme="minorHAnsi" w:hAnsiTheme="minorHAnsi"/>
          <w:sz w:val="24"/>
          <w:szCs w:val="24"/>
        </w:rPr>
        <w:t>, no date b)</w:t>
      </w:r>
    </w:p>
    <w:p w14:paraId="696FDB11" w14:textId="7874E798" w:rsidR="00046F55" w:rsidRPr="00820448" w:rsidRDefault="007C414E" w:rsidP="00046F55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>Another way the that the developer could have looked at the material selections</w:t>
      </w:r>
      <w:r w:rsidR="00835EB6" w:rsidRPr="00820448">
        <w:rPr>
          <w:rFonts w:asciiTheme="minorHAnsi" w:hAnsiTheme="minorHAnsi"/>
          <w:sz w:val="24"/>
          <w:szCs w:val="24"/>
        </w:rPr>
        <w:t xml:space="preserve"> used for the </w:t>
      </w:r>
      <w:r w:rsidR="00793C53" w:rsidRPr="00820448">
        <w:rPr>
          <w:rFonts w:asciiTheme="minorHAnsi" w:hAnsiTheme="minorHAnsi"/>
          <w:sz w:val="24"/>
          <w:szCs w:val="24"/>
        </w:rPr>
        <w:t>development would</w:t>
      </w:r>
      <w:r w:rsidRPr="00820448">
        <w:rPr>
          <w:rFonts w:asciiTheme="minorHAnsi" w:hAnsiTheme="minorHAnsi"/>
          <w:sz w:val="24"/>
          <w:szCs w:val="24"/>
        </w:rPr>
        <w:t xml:space="preserve"> have been to </w:t>
      </w:r>
      <w:r w:rsidR="00ED35D6" w:rsidRPr="00820448">
        <w:rPr>
          <w:rFonts w:asciiTheme="minorHAnsi" w:hAnsiTheme="minorHAnsi"/>
          <w:sz w:val="24"/>
          <w:szCs w:val="24"/>
        </w:rPr>
        <w:t>select materials</w:t>
      </w:r>
      <w:r w:rsidR="00835EB6" w:rsidRPr="00820448">
        <w:rPr>
          <w:rFonts w:asciiTheme="minorHAnsi" w:hAnsiTheme="minorHAnsi"/>
          <w:sz w:val="24"/>
          <w:szCs w:val="24"/>
        </w:rPr>
        <w:t xml:space="preserve"> for the design</w:t>
      </w:r>
      <w:r w:rsidR="00ED35D6" w:rsidRPr="00820448">
        <w:rPr>
          <w:rFonts w:asciiTheme="minorHAnsi" w:hAnsiTheme="minorHAnsi"/>
          <w:sz w:val="24"/>
          <w:szCs w:val="24"/>
        </w:rPr>
        <w:t xml:space="preserve"> based upon their embodied </w:t>
      </w:r>
      <w:r w:rsidR="0026349F" w:rsidRPr="00820448">
        <w:rPr>
          <w:rFonts w:asciiTheme="minorHAnsi" w:hAnsiTheme="minorHAnsi"/>
          <w:sz w:val="24"/>
          <w:szCs w:val="24"/>
        </w:rPr>
        <w:t>energy</w:t>
      </w:r>
      <w:r w:rsidR="00ED35D6" w:rsidRPr="00820448">
        <w:rPr>
          <w:rFonts w:asciiTheme="minorHAnsi" w:hAnsiTheme="minorHAnsi"/>
          <w:sz w:val="24"/>
          <w:szCs w:val="24"/>
        </w:rPr>
        <w:t xml:space="preserve"> </w:t>
      </w:r>
      <w:r w:rsidR="004221F1" w:rsidRPr="00820448">
        <w:rPr>
          <w:rFonts w:asciiTheme="minorHAnsi" w:hAnsiTheme="minorHAnsi"/>
          <w:sz w:val="24"/>
          <w:szCs w:val="24"/>
        </w:rPr>
        <w:t>or lif</w:t>
      </w:r>
      <w:r w:rsidR="004C6773" w:rsidRPr="00820448">
        <w:rPr>
          <w:rFonts w:asciiTheme="minorHAnsi" w:hAnsiTheme="minorHAnsi"/>
          <w:sz w:val="24"/>
          <w:szCs w:val="24"/>
        </w:rPr>
        <w:t xml:space="preserve">e cycle assessment </w:t>
      </w:r>
      <w:r w:rsidR="00ED35D6" w:rsidRPr="00820448">
        <w:rPr>
          <w:rFonts w:asciiTheme="minorHAnsi" w:hAnsiTheme="minorHAnsi"/>
          <w:sz w:val="24"/>
          <w:szCs w:val="24"/>
        </w:rPr>
        <w:t>preferring to select natural</w:t>
      </w:r>
      <w:r w:rsidR="0086149F" w:rsidRPr="00820448">
        <w:rPr>
          <w:rFonts w:asciiTheme="minorHAnsi" w:hAnsiTheme="minorHAnsi"/>
          <w:sz w:val="24"/>
          <w:szCs w:val="24"/>
        </w:rPr>
        <w:t xml:space="preserve"> or non-processed</w:t>
      </w:r>
      <w:r w:rsidR="00ED35D6" w:rsidRPr="00820448">
        <w:rPr>
          <w:rFonts w:asciiTheme="minorHAnsi" w:hAnsiTheme="minorHAnsi"/>
          <w:sz w:val="24"/>
          <w:szCs w:val="24"/>
        </w:rPr>
        <w:t xml:space="preserve"> materials that </w:t>
      </w:r>
      <w:r w:rsidR="00104671" w:rsidRPr="00820448">
        <w:rPr>
          <w:rFonts w:asciiTheme="minorHAnsi" w:hAnsiTheme="minorHAnsi"/>
          <w:sz w:val="24"/>
          <w:szCs w:val="24"/>
        </w:rPr>
        <w:t xml:space="preserve">either are low </w:t>
      </w:r>
      <w:r w:rsidR="0086149F" w:rsidRPr="00820448">
        <w:rPr>
          <w:rFonts w:asciiTheme="minorHAnsi" w:hAnsiTheme="minorHAnsi"/>
          <w:sz w:val="24"/>
          <w:szCs w:val="24"/>
        </w:rPr>
        <w:t xml:space="preserve">in </w:t>
      </w:r>
      <w:r w:rsidR="00104671" w:rsidRPr="00820448">
        <w:rPr>
          <w:rFonts w:asciiTheme="minorHAnsi" w:hAnsiTheme="minorHAnsi"/>
          <w:sz w:val="24"/>
          <w:szCs w:val="24"/>
        </w:rPr>
        <w:t>embodied carbon</w:t>
      </w:r>
      <w:r w:rsidR="004C6773" w:rsidRPr="00820448">
        <w:rPr>
          <w:rFonts w:asciiTheme="minorHAnsi" w:hAnsiTheme="minorHAnsi"/>
          <w:sz w:val="24"/>
          <w:szCs w:val="24"/>
        </w:rPr>
        <w:t xml:space="preserve"> or featuring a low life cycle assessment. Some examples of low </w:t>
      </w:r>
      <w:r w:rsidR="00793C53" w:rsidRPr="00820448">
        <w:rPr>
          <w:rFonts w:asciiTheme="minorHAnsi" w:hAnsiTheme="minorHAnsi"/>
          <w:sz w:val="24"/>
          <w:szCs w:val="24"/>
        </w:rPr>
        <w:t>embodied</w:t>
      </w:r>
      <w:r w:rsidR="004C6773" w:rsidRPr="00820448">
        <w:rPr>
          <w:rFonts w:asciiTheme="minorHAnsi" w:hAnsiTheme="minorHAnsi"/>
          <w:sz w:val="24"/>
          <w:szCs w:val="24"/>
        </w:rPr>
        <w:t xml:space="preserve"> </w:t>
      </w:r>
      <w:r w:rsidR="0026349F" w:rsidRPr="00820448">
        <w:rPr>
          <w:rFonts w:asciiTheme="minorHAnsi" w:hAnsiTheme="minorHAnsi"/>
          <w:sz w:val="24"/>
          <w:szCs w:val="24"/>
        </w:rPr>
        <w:t>energy</w:t>
      </w:r>
      <w:r w:rsidR="004C6773" w:rsidRPr="00820448">
        <w:rPr>
          <w:rFonts w:asciiTheme="minorHAnsi" w:hAnsiTheme="minorHAnsi"/>
          <w:sz w:val="24"/>
          <w:szCs w:val="24"/>
        </w:rPr>
        <w:t xml:space="preserve"> materials </w:t>
      </w:r>
      <w:r w:rsidR="0026349F" w:rsidRPr="00820448">
        <w:rPr>
          <w:rFonts w:asciiTheme="minorHAnsi" w:hAnsiTheme="minorHAnsi"/>
          <w:sz w:val="24"/>
          <w:szCs w:val="24"/>
        </w:rPr>
        <w:t>include</w:t>
      </w:r>
      <w:r w:rsidR="00104671" w:rsidRPr="00820448">
        <w:rPr>
          <w:rFonts w:asciiTheme="minorHAnsi" w:hAnsiTheme="minorHAnsi"/>
          <w:sz w:val="24"/>
          <w:szCs w:val="24"/>
        </w:rPr>
        <w:t xml:space="preserve"> </w:t>
      </w:r>
      <w:r w:rsidR="0086149F" w:rsidRPr="00820448">
        <w:rPr>
          <w:rFonts w:asciiTheme="minorHAnsi" w:hAnsiTheme="minorHAnsi"/>
          <w:sz w:val="24"/>
          <w:szCs w:val="24"/>
        </w:rPr>
        <w:t>stone,</w:t>
      </w:r>
      <w:r w:rsidR="00DB78DE" w:rsidRPr="00820448">
        <w:rPr>
          <w:rFonts w:asciiTheme="minorHAnsi" w:hAnsiTheme="minorHAnsi"/>
          <w:sz w:val="24"/>
          <w:szCs w:val="24"/>
        </w:rPr>
        <w:t xml:space="preserve"> aggregates, </w:t>
      </w:r>
      <w:r w:rsidR="00761F02" w:rsidRPr="00820448">
        <w:rPr>
          <w:rFonts w:asciiTheme="minorHAnsi" w:hAnsiTheme="minorHAnsi"/>
          <w:sz w:val="24"/>
          <w:szCs w:val="24"/>
        </w:rPr>
        <w:t xml:space="preserve">wool </w:t>
      </w:r>
      <w:r w:rsidR="005D5376" w:rsidRPr="00820448">
        <w:rPr>
          <w:rFonts w:asciiTheme="minorHAnsi" w:hAnsiTheme="minorHAnsi"/>
          <w:sz w:val="24"/>
          <w:szCs w:val="24"/>
        </w:rPr>
        <w:t>insulation,</w:t>
      </w:r>
      <w:r w:rsidR="0086149F" w:rsidRPr="00820448">
        <w:rPr>
          <w:rFonts w:asciiTheme="minorHAnsi" w:hAnsiTheme="minorHAnsi"/>
          <w:sz w:val="24"/>
          <w:szCs w:val="24"/>
        </w:rPr>
        <w:t xml:space="preserve"> </w:t>
      </w:r>
      <w:r w:rsidR="00104671" w:rsidRPr="00820448">
        <w:rPr>
          <w:rFonts w:asciiTheme="minorHAnsi" w:hAnsiTheme="minorHAnsi"/>
          <w:sz w:val="24"/>
          <w:szCs w:val="24"/>
        </w:rPr>
        <w:t xml:space="preserve">or </w:t>
      </w:r>
      <w:r w:rsidR="00255170" w:rsidRPr="00820448">
        <w:rPr>
          <w:rFonts w:asciiTheme="minorHAnsi" w:hAnsiTheme="minorHAnsi"/>
          <w:sz w:val="24"/>
          <w:szCs w:val="24"/>
        </w:rPr>
        <w:t>carbon</w:t>
      </w:r>
      <w:r w:rsidR="00835EB6" w:rsidRPr="00820448">
        <w:rPr>
          <w:rFonts w:asciiTheme="minorHAnsi" w:hAnsiTheme="minorHAnsi"/>
          <w:sz w:val="24"/>
          <w:szCs w:val="24"/>
        </w:rPr>
        <w:t xml:space="preserve"> negative that</w:t>
      </w:r>
      <w:r w:rsidR="00ED35D6" w:rsidRPr="00820448">
        <w:rPr>
          <w:rFonts w:asciiTheme="minorHAnsi" w:hAnsiTheme="minorHAnsi"/>
          <w:sz w:val="24"/>
          <w:szCs w:val="24"/>
        </w:rPr>
        <w:t xml:space="preserve"> through their growth such as </w:t>
      </w:r>
      <w:r w:rsidR="00255170" w:rsidRPr="00820448">
        <w:rPr>
          <w:rFonts w:asciiTheme="minorHAnsi" w:hAnsiTheme="minorHAnsi"/>
          <w:sz w:val="24"/>
          <w:szCs w:val="24"/>
        </w:rPr>
        <w:t xml:space="preserve">natural </w:t>
      </w:r>
      <w:r w:rsidR="00ED35D6" w:rsidRPr="00820448">
        <w:rPr>
          <w:rFonts w:asciiTheme="minorHAnsi" w:hAnsiTheme="minorHAnsi"/>
          <w:sz w:val="24"/>
          <w:szCs w:val="24"/>
        </w:rPr>
        <w:t>wood, hemp, or straw</w:t>
      </w:r>
      <w:r w:rsidR="00835EB6" w:rsidRPr="00820448">
        <w:rPr>
          <w:rFonts w:asciiTheme="minorHAnsi" w:hAnsiTheme="minorHAnsi"/>
          <w:sz w:val="24"/>
          <w:szCs w:val="24"/>
        </w:rPr>
        <w:t xml:space="preserve"> </w:t>
      </w:r>
      <w:r w:rsidR="00255170" w:rsidRPr="00820448">
        <w:rPr>
          <w:rFonts w:asciiTheme="minorHAnsi" w:hAnsiTheme="minorHAnsi"/>
          <w:sz w:val="24"/>
          <w:szCs w:val="24"/>
        </w:rPr>
        <w:t xml:space="preserve">these materials </w:t>
      </w:r>
      <w:r w:rsidR="00792D50" w:rsidRPr="00820448">
        <w:rPr>
          <w:rFonts w:asciiTheme="minorHAnsi" w:hAnsiTheme="minorHAnsi"/>
          <w:sz w:val="24"/>
          <w:szCs w:val="24"/>
        </w:rPr>
        <w:t>capture</w:t>
      </w:r>
      <w:r w:rsidR="00835EB6" w:rsidRPr="00820448">
        <w:rPr>
          <w:rFonts w:asciiTheme="minorHAnsi" w:hAnsiTheme="minorHAnsi"/>
          <w:sz w:val="24"/>
          <w:szCs w:val="24"/>
        </w:rPr>
        <w:t xml:space="preserve"> carbon within them </w:t>
      </w:r>
      <w:r w:rsidR="00046F55" w:rsidRPr="00820448">
        <w:rPr>
          <w:rFonts w:asciiTheme="minorHAnsi" w:hAnsiTheme="minorHAnsi"/>
          <w:sz w:val="24"/>
          <w:szCs w:val="24"/>
        </w:rPr>
        <w:t>(Architects, 2023)</w:t>
      </w:r>
      <w:r w:rsidR="001E22A0">
        <w:rPr>
          <w:rFonts w:asciiTheme="minorHAnsi" w:hAnsiTheme="minorHAnsi"/>
          <w:sz w:val="24"/>
          <w:szCs w:val="24"/>
        </w:rPr>
        <w:t>.</w:t>
      </w:r>
    </w:p>
    <w:p w14:paraId="7FFFBDDD" w14:textId="77777777" w:rsidR="007C414E" w:rsidRPr="00820448" w:rsidRDefault="007C414E">
      <w:pPr>
        <w:rPr>
          <w:rFonts w:asciiTheme="minorHAnsi" w:hAnsiTheme="minorHAnsi"/>
          <w:sz w:val="24"/>
          <w:szCs w:val="24"/>
        </w:rPr>
      </w:pPr>
    </w:p>
    <w:p w14:paraId="4C3929E8" w14:textId="024D9BA2" w:rsidR="00157073" w:rsidRPr="00820448" w:rsidRDefault="004E282B" w:rsidP="00157073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The development could have </w:t>
      </w:r>
      <w:r w:rsidR="00CD6134" w:rsidRPr="00820448">
        <w:rPr>
          <w:rFonts w:asciiTheme="minorHAnsi" w:hAnsiTheme="minorHAnsi"/>
          <w:sz w:val="24"/>
          <w:szCs w:val="24"/>
        </w:rPr>
        <w:t xml:space="preserve">gone further than just situating the site next to public transport </w:t>
      </w:r>
      <w:r w:rsidR="009F354A" w:rsidRPr="00820448">
        <w:rPr>
          <w:rFonts w:asciiTheme="minorHAnsi" w:hAnsiTheme="minorHAnsi"/>
          <w:sz w:val="24"/>
          <w:szCs w:val="24"/>
        </w:rPr>
        <w:t xml:space="preserve">and </w:t>
      </w:r>
      <w:r w:rsidR="00C3540D" w:rsidRPr="00820448">
        <w:rPr>
          <w:rFonts w:asciiTheme="minorHAnsi" w:hAnsiTheme="minorHAnsi"/>
          <w:sz w:val="24"/>
          <w:szCs w:val="24"/>
        </w:rPr>
        <w:t xml:space="preserve">looked at the way the development was </w:t>
      </w:r>
      <w:r w:rsidR="00E7738C" w:rsidRPr="00820448">
        <w:rPr>
          <w:rFonts w:asciiTheme="minorHAnsi" w:hAnsiTheme="minorHAnsi"/>
          <w:sz w:val="24"/>
          <w:szCs w:val="24"/>
        </w:rPr>
        <w:t xml:space="preserve">laid out </w:t>
      </w:r>
      <w:r w:rsidR="00BF6C30" w:rsidRPr="00820448">
        <w:rPr>
          <w:rFonts w:asciiTheme="minorHAnsi" w:hAnsiTheme="minorHAnsi"/>
          <w:sz w:val="24"/>
          <w:szCs w:val="24"/>
        </w:rPr>
        <w:t xml:space="preserve">and situated parking at the permitter of the development to promote </w:t>
      </w:r>
      <w:r w:rsidR="00EF6D34" w:rsidRPr="00820448">
        <w:rPr>
          <w:rFonts w:asciiTheme="minorHAnsi" w:hAnsiTheme="minorHAnsi"/>
          <w:sz w:val="24"/>
          <w:szCs w:val="24"/>
        </w:rPr>
        <w:t xml:space="preserve">less use of private vehicles, </w:t>
      </w:r>
      <w:r w:rsidR="007002F5" w:rsidRPr="00820448">
        <w:rPr>
          <w:rFonts w:asciiTheme="minorHAnsi" w:hAnsiTheme="minorHAnsi"/>
          <w:sz w:val="24"/>
          <w:szCs w:val="24"/>
        </w:rPr>
        <w:t xml:space="preserve">this approach was adopted by </w:t>
      </w:r>
      <w:r w:rsidR="00980ADE" w:rsidRPr="00820448">
        <w:rPr>
          <w:rFonts w:asciiTheme="minorHAnsi" w:hAnsiTheme="minorHAnsi"/>
          <w:sz w:val="24"/>
          <w:szCs w:val="24"/>
        </w:rPr>
        <w:t>Goldsmith Street</w:t>
      </w:r>
      <w:r w:rsidR="007002F5" w:rsidRPr="00820448">
        <w:rPr>
          <w:rFonts w:asciiTheme="minorHAnsi" w:hAnsiTheme="minorHAnsi"/>
          <w:sz w:val="24"/>
          <w:szCs w:val="24"/>
        </w:rPr>
        <w:t xml:space="preserve"> development in Norwich</w:t>
      </w:r>
      <w:r w:rsidR="00980ADE" w:rsidRPr="00820448">
        <w:rPr>
          <w:rFonts w:asciiTheme="minorHAnsi" w:hAnsiTheme="minorHAnsi"/>
          <w:sz w:val="24"/>
          <w:szCs w:val="24"/>
        </w:rPr>
        <w:t xml:space="preserve"> although this was not to promote less use but encourage more open spaces within the development</w:t>
      </w:r>
      <w:r w:rsidR="001E22A0">
        <w:rPr>
          <w:rFonts w:asciiTheme="minorHAnsi" w:hAnsiTheme="minorHAnsi"/>
          <w:sz w:val="24"/>
          <w:szCs w:val="24"/>
        </w:rPr>
        <w:t xml:space="preserve"> </w:t>
      </w:r>
      <w:r w:rsidR="00157073" w:rsidRPr="00820448">
        <w:rPr>
          <w:rFonts w:asciiTheme="minorHAnsi" w:hAnsiTheme="minorHAnsi"/>
          <w:sz w:val="24"/>
          <w:szCs w:val="24"/>
        </w:rPr>
        <w:t>(</w:t>
      </w:r>
      <w:r w:rsidR="007C6B72">
        <w:rPr>
          <w:rFonts w:asciiTheme="minorHAnsi" w:hAnsiTheme="minorHAnsi"/>
          <w:i/>
          <w:iCs/>
          <w:sz w:val="24"/>
          <w:szCs w:val="24"/>
        </w:rPr>
        <w:t>Passivhaus,</w:t>
      </w:r>
      <w:r w:rsidR="00157073" w:rsidRPr="00820448">
        <w:rPr>
          <w:rFonts w:asciiTheme="minorHAnsi" w:hAnsiTheme="minorHAnsi"/>
          <w:sz w:val="24"/>
          <w:szCs w:val="24"/>
        </w:rPr>
        <w:t xml:space="preserve"> </w:t>
      </w:r>
      <w:r w:rsidR="00EE31EB">
        <w:rPr>
          <w:rFonts w:asciiTheme="minorHAnsi" w:hAnsiTheme="minorHAnsi"/>
          <w:sz w:val="24"/>
          <w:szCs w:val="24"/>
        </w:rPr>
        <w:t>2019</w:t>
      </w:r>
      <w:r w:rsidR="00157073" w:rsidRPr="00820448">
        <w:rPr>
          <w:rFonts w:asciiTheme="minorHAnsi" w:hAnsiTheme="minorHAnsi"/>
          <w:sz w:val="24"/>
          <w:szCs w:val="24"/>
        </w:rPr>
        <w:t>)</w:t>
      </w:r>
      <w:r w:rsidR="001E22A0">
        <w:rPr>
          <w:rFonts w:asciiTheme="minorHAnsi" w:hAnsiTheme="minorHAnsi"/>
          <w:sz w:val="24"/>
          <w:szCs w:val="24"/>
        </w:rPr>
        <w:t>.</w:t>
      </w:r>
    </w:p>
    <w:p w14:paraId="577276FA" w14:textId="77777777" w:rsidR="00980ADE" w:rsidRPr="00820448" w:rsidRDefault="00980ADE">
      <w:pPr>
        <w:rPr>
          <w:rFonts w:asciiTheme="minorHAnsi" w:hAnsiTheme="minorHAnsi"/>
          <w:sz w:val="24"/>
          <w:szCs w:val="24"/>
        </w:rPr>
      </w:pPr>
    </w:p>
    <w:p w14:paraId="11AD90A5" w14:textId="0B23D0B2" w:rsidR="0035410F" w:rsidRPr="00820448" w:rsidRDefault="00F30BBE" w:rsidP="0035410F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The use of car clubs has been documented in several sustainable developments </w:t>
      </w:r>
      <w:r w:rsidR="00D1759D" w:rsidRPr="00820448">
        <w:rPr>
          <w:rFonts w:asciiTheme="minorHAnsi" w:hAnsiTheme="minorHAnsi"/>
          <w:sz w:val="24"/>
          <w:szCs w:val="24"/>
        </w:rPr>
        <w:t>including Cannock Mill, Colchester</w:t>
      </w:r>
      <w:r w:rsidR="00C40262" w:rsidRPr="00820448">
        <w:rPr>
          <w:rFonts w:asciiTheme="minorHAnsi" w:hAnsiTheme="minorHAnsi"/>
          <w:sz w:val="24"/>
          <w:szCs w:val="24"/>
        </w:rPr>
        <w:t xml:space="preserve"> and Springfield Meadow</w:t>
      </w:r>
      <w:r w:rsidR="00FF560C" w:rsidRPr="00820448">
        <w:rPr>
          <w:rFonts w:asciiTheme="minorHAnsi" w:hAnsiTheme="minorHAnsi"/>
          <w:sz w:val="24"/>
          <w:szCs w:val="24"/>
        </w:rPr>
        <w:t>s, these help</w:t>
      </w:r>
      <w:r w:rsidR="00761F02" w:rsidRPr="00820448">
        <w:rPr>
          <w:rFonts w:asciiTheme="minorHAnsi" w:hAnsiTheme="minorHAnsi"/>
          <w:sz w:val="24"/>
          <w:szCs w:val="24"/>
        </w:rPr>
        <w:t xml:space="preserve"> to</w:t>
      </w:r>
      <w:r w:rsidR="00FF560C" w:rsidRPr="00820448">
        <w:rPr>
          <w:rFonts w:asciiTheme="minorHAnsi" w:hAnsiTheme="minorHAnsi"/>
          <w:sz w:val="24"/>
          <w:szCs w:val="24"/>
        </w:rPr>
        <w:t xml:space="preserve"> reduce the </w:t>
      </w:r>
      <w:r w:rsidR="005C07AE" w:rsidRPr="00820448">
        <w:rPr>
          <w:rFonts w:asciiTheme="minorHAnsi" w:hAnsiTheme="minorHAnsi"/>
          <w:sz w:val="24"/>
          <w:szCs w:val="24"/>
        </w:rPr>
        <w:t>amount of privately owned vehicles by providing</w:t>
      </w:r>
      <w:r w:rsidR="005435C8" w:rsidRPr="00820448">
        <w:rPr>
          <w:rFonts w:asciiTheme="minorHAnsi" w:hAnsiTheme="minorHAnsi"/>
          <w:sz w:val="24"/>
          <w:szCs w:val="24"/>
        </w:rPr>
        <w:t xml:space="preserve"> rentable or community owned</w:t>
      </w:r>
      <w:r w:rsidR="005C07AE" w:rsidRPr="00820448">
        <w:rPr>
          <w:rFonts w:asciiTheme="minorHAnsi" w:hAnsiTheme="minorHAnsi"/>
          <w:sz w:val="24"/>
          <w:szCs w:val="24"/>
        </w:rPr>
        <w:t xml:space="preserve"> vehicles</w:t>
      </w:r>
      <w:r w:rsidR="005435C8" w:rsidRPr="00820448">
        <w:rPr>
          <w:rFonts w:asciiTheme="minorHAnsi" w:hAnsiTheme="minorHAnsi"/>
          <w:sz w:val="24"/>
          <w:szCs w:val="24"/>
        </w:rPr>
        <w:t>,</w:t>
      </w:r>
      <w:r w:rsidR="005C07AE" w:rsidRPr="00820448">
        <w:rPr>
          <w:rFonts w:asciiTheme="minorHAnsi" w:hAnsiTheme="minorHAnsi"/>
          <w:sz w:val="24"/>
          <w:szCs w:val="24"/>
        </w:rPr>
        <w:t xml:space="preserve"> that could also be </w:t>
      </w:r>
      <w:r w:rsidR="009E62E6" w:rsidRPr="00820448">
        <w:rPr>
          <w:rFonts w:asciiTheme="minorHAnsi" w:hAnsiTheme="minorHAnsi"/>
          <w:sz w:val="24"/>
          <w:szCs w:val="24"/>
        </w:rPr>
        <w:t>EV</w:t>
      </w:r>
      <w:r w:rsidR="005C07AE" w:rsidRPr="00820448">
        <w:rPr>
          <w:rFonts w:asciiTheme="minorHAnsi" w:hAnsiTheme="minorHAnsi"/>
          <w:sz w:val="24"/>
          <w:szCs w:val="24"/>
        </w:rPr>
        <w:t xml:space="preserve"> </w:t>
      </w:r>
      <w:r w:rsidR="005435C8" w:rsidRPr="00820448">
        <w:rPr>
          <w:rFonts w:asciiTheme="minorHAnsi" w:hAnsiTheme="minorHAnsi"/>
          <w:sz w:val="24"/>
          <w:szCs w:val="24"/>
        </w:rPr>
        <w:t>fuelled rather than relying on fossil fuels, t</w:t>
      </w:r>
      <w:r w:rsidR="00B42D66" w:rsidRPr="00820448">
        <w:rPr>
          <w:rFonts w:asciiTheme="minorHAnsi" w:hAnsiTheme="minorHAnsi"/>
          <w:sz w:val="24"/>
          <w:szCs w:val="24"/>
        </w:rPr>
        <w:t xml:space="preserve">hat can be used by the residents of the development to help negate the need to privately own a vehicle </w:t>
      </w:r>
      <w:r w:rsidR="00C44E80" w:rsidRPr="00820448">
        <w:rPr>
          <w:rFonts w:asciiTheme="minorHAnsi" w:hAnsiTheme="minorHAnsi"/>
          <w:sz w:val="24"/>
          <w:szCs w:val="24"/>
        </w:rPr>
        <w:t>(</w:t>
      </w:r>
      <w:r w:rsidR="00C44E80" w:rsidRPr="00820448">
        <w:rPr>
          <w:rFonts w:asciiTheme="minorHAnsi" w:hAnsiTheme="minorHAnsi"/>
          <w:i/>
          <w:iCs/>
          <w:sz w:val="24"/>
          <w:szCs w:val="24"/>
        </w:rPr>
        <w:t>P</w:t>
      </w:r>
      <w:r w:rsidR="00564A94">
        <w:rPr>
          <w:rFonts w:asciiTheme="minorHAnsi" w:hAnsiTheme="minorHAnsi"/>
          <w:i/>
          <w:iCs/>
          <w:sz w:val="24"/>
          <w:szCs w:val="24"/>
        </w:rPr>
        <w:t>assivhaus</w:t>
      </w:r>
      <w:r w:rsidR="00C44E80" w:rsidRPr="00820448">
        <w:rPr>
          <w:rFonts w:asciiTheme="minorHAnsi" w:hAnsiTheme="minorHAnsi"/>
          <w:sz w:val="24"/>
          <w:szCs w:val="24"/>
        </w:rPr>
        <w:t xml:space="preserve">, </w:t>
      </w:r>
      <w:r w:rsidR="00564A94">
        <w:rPr>
          <w:rFonts w:asciiTheme="minorHAnsi" w:hAnsiTheme="minorHAnsi"/>
          <w:sz w:val="24"/>
          <w:szCs w:val="24"/>
        </w:rPr>
        <w:t>2011</w:t>
      </w:r>
      <w:r w:rsidR="00C44E80" w:rsidRPr="00820448">
        <w:rPr>
          <w:rFonts w:asciiTheme="minorHAnsi" w:hAnsiTheme="minorHAnsi"/>
          <w:sz w:val="24"/>
          <w:szCs w:val="24"/>
        </w:rPr>
        <w:t>)</w:t>
      </w:r>
      <w:r w:rsidR="00C6619C" w:rsidRPr="00C6619C">
        <w:rPr>
          <w:rFonts w:asciiTheme="minorHAnsi" w:hAnsiTheme="minorHAnsi"/>
          <w:sz w:val="24"/>
          <w:szCs w:val="24"/>
        </w:rPr>
        <w:t xml:space="preserve"> </w:t>
      </w:r>
      <w:r w:rsidR="00C6619C" w:rsidRPr="00820448">
        <w:rPr>
          <w:rFonts w:asciiTheme="minorHAnsi" w:hAnsiTheme="minorHAnsi"/>
          <w:sz w:val="24"/>
          <w:szCs w:val="24"/>
        </w:rPr>
        <w:t>(</w:t>
      </w:r>
      <w:r w:rsidR="00C6619C" w:rsidRPr="00820448">
        <w:rPr>
          <w:rFonts w:asciiTheme="minorHAnsi" w:hAnsiTheme="minorHAnsi"/>
          <w:i/>
          <w:iCs/>
          <w:sz w:val="24"/>
          <w:szCs w:val="24"/>
        </w:rPr>
        <w:t>P</w:t>
      </w:r>
      <w:r w:rsidR="00C6619C">
        <w:rPr>
          <w:rFonts w:asciiTheme="minorHAnsi" w:hAnsiTheme="minorHAnsi"/>
          <w:i/>
          <w:iCs/>
          <w:sz w:val="24"/>
          <w:szCs w:val="24"/>
        </w:rPr>
        <w:t>assivhaus</w:t>
      </w:r>
      <w:r w:rsidR="00C6619C" w:rsidRPr="00820448">
        <w:rPr>
          <w:rFonts w:asciiTheme="minorHAnsi" w:hAnsiTheme="minorHAnsi"/>
          <w:sz w:val="24"/>
          <w:szCs w:val="24"/>
        </w:rPr>
        <w:t xml:space="preserve">, </w:t>
      </w:r>
      <w:r w:rsidR="00C6619C">
        <w:rPr>
          <w:rFonts w:asciiTheme="minorHAnsi" w:hAnsiTheme="minorHAnsi"/>
          <w:sz w:val="24"/>
          <w:szCs w:val="24"/>
        </w:rPr>
        <w:t>20</w:t>
      </w:r>
      <w:r w:rsidR="00C6619C">
        <w:rPr>
          <w:rFonts w:asciiTheme="minorHAnsi" w:hAnsiTheme="minorHAnsi"/>
          <w:sz w:val="24"/>
          <w:szCs w:val="24"/>
        </w:rPr>
        <w:t>20</w:t>
      </w:r>
      <w:r w:rsidR="00C6619C" w:rsidRPr="00820448">
        <w:rPr>
          <w:rFonts w:asciiTheme="minorHAnsi" w:hAnsiTheme="minorHAnsi"/>
          <w:sz w:val="24"/>
          <w:szCs w:val="24"/>
        </w:rPr>
        <w:t>)</w:t>
      </w:r>
      <w:r w:rsidR="00600624" w:rsidRPr="00820448">
        <w:rPr>
          <w:rFonts w:asciiTheme="minorHAnsi" w:hAnsiTheme="minorHAnsi"/>
          <w:sz w:val="28"/>
          <w:szCs w:val="28"/>
        </w:rPr>
        <w:t xml:space="preserve"> </w:t>
      </w:r>
      <w:r w:rsidR="00600624" w:rsidRPr="00820448">
        <w:rPr>
          <w:rFonts w:asciiTheme="minorHAnsi" w:hAnsiTheme="minorHAnsi"/>
          <w:sz w:val="24"/>
          <w:szCs w:val="24"/>
        </w:rPr>
        <w:t>(</w:t>
      </w:r>
      <w:r w:rsidR="00600624" w:rsidRPr="00820448">
        <w:rPr>
          <w:rFonts w:asciiTheme="minorHAnsi" w:hAnsiTheme="minorHAnsi"/>
          <w:i/>
          <w:iCs/>
          <w:sz w:val="24"/>
          <w:szCs w:val="24"/>
        </w:rPr>
        <w:t>Springfield Meadows is the future of housing development – Bioregional</w:t>
      </w:r>
      <w:r w:rsidR="00600624" w:rsidRPr="00820448">
        <w:rPr>
          <w:rFonts w:asciiTheme="minorHAnsi" w:hAnsiTheme="minorHAnsi"/>
          <w:sz w:val="24"/>
          <w:szCs w:val="24"/>
        </w:rPr>
        <w:t>, no date)</w:t>
      </w:r>
      <w:r w:rsidR="00301CF2">
        <w:rPr>
          <w:rFonts w:asciiTheme="minorHAnsi" w:hAnsiTheme="minorHAnsi"/>
          <w:sz w:val="24"/>
          <w:szCs w:val="24"/>
        </w:rPr>
        <w:t>.</w:t>
      </w:r>
    </w:p>
    <w:p w14:paraId="424A2F73" w14:textId="77777777" w:rsidR="005C07AE" w:rsidRPr="00820448" w:rsidRDefault="005C07AE">
      <w:pPr>
        <w:rPr>
          <w:rFonts w:asciiTheme="minorHAnsi" w:hAnsiTheme="minorHAnsi"/>
          <w:sz w:val="24"/>
          <w:szCs w:val="24"/>
        </w:rPr>
      </w:pPr>
    </w:p>
    <w:p w14:paraId="727D273B" w14:textId="6625D50E" w:rsidR="00366B43" w:rsidRPr="00820448" w:rsidRDefault="0079280B" w:rsidP="00366B43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When looking at the developments approach to reducing energy consumption by adopting heat pumps the </w:t>
      </w:r>
      <w:r w:rsidR="00533B1C" w:rsidRPr="00820448">
        <w:rPr>
          <w:rFonts w:asciiTheme="minorHAnsi" w:hAnsiTheme="minorHAnsi"/>
          <w:sz w:val="24"/>
          <w:szCs w:val="24"/>
        </w:rPr>
        <w:t xml:space="preserve">development as a whole could have looked at working to </w:t>
      </w:r>
      <w:r w:rsidR="00767BB9" w:rsidRPr="00820448">
        <w:rPr>
          <w:rFonts w:asciiTheme="minorHAnsi" w:hAnsiTheme="minorHAnsi"/>
          <w:sz w:val="24"/>
          <w:szCs w:val="24"/>
        </w:rPr>
        <w:t>Passivhaus</w:t>
      </w:r>
      <w:r w:rsidR="00533B1C" w:rsidRPr="00820448">
        <w:rPr>
          <w:rFonts w:asciiTheme="minorHAnsi" w:hAnsiTheme="minorHAnsi"/>
          <w:sz w:val="24"/>
          <w:szCs w:val="24"/>
        </w:rPr>
        <w:t xml:space="preserve"> standards </w:t>
      </w:r>
      <w:r w:rsidR="003F3F07" w:rsidRPr="00820448">
        <w:rPr>
          <w:rFonts w:asciiTheme="minorHAnsi" w:hAnsiTheme="minorHAnsi"/>
          <w:sz w:val="24"/>
          <w:szCs w:val="24"/>
        </w:rPr>
        <w:t xml:space="preserve">which aims to reduce the amount of energy a building requires as low as possible using a range of methods the buildings would still require </w:t>
      </w:r>
      <w:r w:rsidR="002D20ED" w:rsidRPr="00820448">
        <w:rPr>
          <w:rFonts w:asciiTheme="minorHAnsi" w:hAnsiTheme="minorHAnsi"/>
          <w:sz w:val="24"/>
          <w:szCs w:val="24"/>
        </w:rPr>
        <w:t xml:space="preserve">a primary source for hot water and </w:t>
      </w:r>
      <w:r w:rsidR="00443282" w:rsidRPr="00820448">
        <w:rPr>
          <w:rFonts w:asciiTheme="minorHAnsi" w:hAnsiTheme="minorHAnsi"/>
          <w:sz w:val="24"/>
          <w:szCs w:val="24"/>
        </w:rPr>
        <w:t>heating,</w:t>
      </w:r>
      <w:r w:rsidR="002D20ED" w:rsidRPr="00820448">
        <w:rPr>
          <w:rFonts w:asciiTheme="minorHAnsi" w:hAnsiTheme="minorHAnsi"/>
          <w:sz w:val="24"/>
          <w:szCs w:val="24"/>
        </w:rPr>
        <w:t xml:space="preserve"> but a lower demand would be required to </w:t>
      </w:r>
      <w:r w:rsidR="00443282" w:rsidRPr="00820448">
        <w:rPr>
          <w:rFonts w:asciiTheme="minorHAnsi" w:hAnsiTheme="minorHAnsi"/>
          <w:sz w:val="24"/>
          <w:szCs w:val="24"/>
        </w:rPr>
        <w:t xml:space="preserve">obtain the same performance </w:t>
      </w:r>
      <w:r w:rsidR="00366B43" w:rsidRPr="00820448">
        <w:rPr>
          <w:rFonts w:asciiTheme="minorHAnsi" w:hAnsiTheme="minorHAnsi"/>
          <w:sz w:val="24"/>
          <w:szCs w:val="24"/>
        </w:rPr>
        <w:t>(</w:t>
      </w:r>
      <w:r w:rsidR="00366B43" w:rsidRPr="00820448">
        <w:rPr>
          <w:rFonts w:asciiTheme="minorHAnsi" w:hAnsiTheme="minorHAnsi"/>
          <w:i/>
          <w:iCs/>
          <w:sz w:val="24"/>
          <w:szCs w:val="24"/>
        </w:rPr>
        <w:t>What is Passivhaus?</w:t>
      </w:r>
      <w:r w:rsidR="00366B43" w:rsidRPr="00820448">
        <w:rPr>
          <w:rFonts w:asciiTheme="minorHAnsi" w:hAnsiTheme="minorHAnsi"/>
          <w:sz w:val="24"/>
          <w:szCs w:val="24"/>
        </w:rPr>
        <w:t>, no date)</w:t>
      </w:r>
      <w:r w:rsidR="00301CF2">
        <w:rPr>
          <w:rFonts w:asciiTheme="minorHAnsi" w:hAnsiTheme="minorHAnsi"/>
          <w:sz w:val="24"/>
          <w:szCs w:val="24"/>
        </w:rPr>
        <w:t>.</w:t>
      </w:r>
    </w:p>
    <w:p w14:paraId="1FE86826" w14:textId="36C422A6" w:rsidR="00D22DA7" w:rsidRPr="00820448" w:rsidRDefault="00505D9E" w:rsidP="00D22DA7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The </w:t>
      </w:r>
      <w:r w:rsidR="00DC3F4C" w:rsidRPr="00820448">
        <w:rPr>
          <w:rFonts w:asciiTheme="minorHAnsi" w:hAnsiTheme="minorHAnsi"/>
          <w:sz w:val="24"/>
          <w:szCs w:val="24"/>
        </w:rPr>
        <w:t>Springfields</w:t>
      </w:r>
      <w:r w:rsidR="00543B79" w:rsidRPr="00820448">
        <w:rPr>
          <w:rFonts w:asciiTheme="minorHAnsi" w:hAnsiTheme="minorHAnsi"/>
          <w:sz w:val="24"/>
          <w:szCs w:val="24"/>
        </w:rPr>
        <w:t xml:space="preserve"> </w:t>
      </w:r>
      <w:r w:rsidR="00DC3F4C" w:rsidRPr="00820448">
        <w:rPr>
          <w:rFonts w:asciiTheme="minorHAnsi" w:hAnsiTheme="minorHAnsi"/>
          <w:sz w:val="24"/>
          <w:szCs w:val="24"/>
        </w:rPr>
        <w:t>M</w:t>
      </w:r>
      <w:r w:rsidR="00543B79" w:rsidRPr="00820448">
        <w:rPr>
          <w:rFonts w:asciiTheme="minorHAnsi" w:hAnsiTheme="minorHAnsi"/>
          <w:sz w:val="24"/>
          <w:szCs w:val="24"/>
        </w:rPr>
        <w:t>eadows development in Oxford was</w:t>
      </w:r>
      <w:r w:rsidR="00792D50" w:rsidRPr="00820448">
        <w:rPr>
          <w:rFonts w:asciiTheme="minorHAnsi" w:hAnsiTheme="minorHAnsi"/>
          <w:sz w:val="24"/>
          <w:szCs w:val="24"/>
        </w:rPr>
        <w:t xml:space="preserve"> constructed</w:t>
      </w:r>
      <w:r w:rsidR="00543B79" w:rsidRPr="00820448">
        <w:rPr>
          <w:rFonts w:asciiTheme="minorHAnsi" w:hAnsiTheme="minorHAnsi"/>
          <w:sz w:val="24"/>
          <w:szCs w:val="24"/>
        </w:rPr>
        <w:t xml:space="preserve"> to Passivhaus standards and </w:t>
      </w:r>
      <w:r w:rsidR="00FA28A1" w:rsidRPr="00820448">
        <w:rPr>
          <w:rFonts w:asciiTheme="minorHAnsi" w:hAnsiTheme="minorHAnsi"/>
          <w:sz w:val="24"/>
          <w:szCs w:val="24"/>
        </w:rPr>
        <w:t>uses</w:t>
      </w:r>
      <w:r w:rsidR="00DC3F4C" w:rsidRPr="00820448">
        <w:rPr>
          <w:rFonts w:asciiTheme="minorHAnsi" w:hAnsiTheme="minorHAnsi"/>
          <w:sz w:val="24"/>
          <w:szCs w:val="24"/>
        </w:rPr>
        <w:t xml:space="preserve"> built in photovoltaic arrays </w:t>
      </w:r>
      <w:r w:rsidR="005402F8" w:rsidRPr="00820448">
        <w:rPr>
          <w:rFonts w:asciiTheme="minorHAnsi" w:hAnsiTheme="minorHAnsi"/>
          <w:sz w:val="24"/>
          <w:szCs w:val="24"/>
        </w:rPr>
        <w:t xml:space="preserve">to reduce the </w:t>
      </w:r>
      <w:r w:rsidR="00767BB9" w:rsidRPr="00820448">
        <w:rPr>
          <w:rFonts w:asciiTheme="minorHAnsi" w:hAnsiTheme="minorHAnsi"/>
          <w:sz w:val="24"/>
          <w:szCs w:val="24"/>
        </w:rPr>
        <w:t>number</w:t>
      </w:r>
      <w:r w:rsidR="005402F8" w:rsidRPr="00820448">
        <w:rPr>
          <w:rFonts w:asciiTheme="minorHAnsi" w:hAnsiTheme="minorHAnsi"/>
          <w:sz w:val="24"/>
          <w:szCs w:val="24"/>
        </w:rPr>
        <w:t xml:space="preserve"> of tiles </w:t>
      </w:r>
      <w:r w:rsidR="000717F1" w:rsidRPr="00820448">
        <w:rPr>
          <w:rFonts w:asciiTheme="minorHAnsi" w:hAnsiTheme="minorHAnsi"/>
          <w:sz w:val="24"/>
          <w:szCs w:val="24"/>
        </w:rPr>
        <w:t>needed</w:t>
      </w:r>
      <w:r w:rsidR="005402F8" w:rsidRPr="00820448">
        <w:rPr>
          <w:rFonts w:asciiTheme="minorHAnsi" w:hAnsiTheme="minorHAnsi"/>
          <w:sz w:val="24"/>
          <w:szCs w:val="24"/>
        </w:rPr>
        <w:t xml:space="preserve"> to complete the roof elements in turn lowering the </w:t>
      </w:r>
      <w:r w:rsidR="002E536E" w:rsidRPr="00820448">
        <w:rPr>
          <w:rFonts w:asciiTheme="minorHAnsi" w:hAnsiTheme="minorHAnsi"/>
          <w:sz w:val="24"/>
          <w:szCs w:val="24"/>
        </w:rPr>
        <w:t xml:space="preserve">overall carbon footprint of the construction but also as a primary source of power </w:t>
      </w:r>
      <w:r w:rsidR="00767BB9" w:rsidRPr="00820448">
        <w:rPr>
          <w:rFonts w:asciiTheme="minorHAnsi" w:hAnsiTheme="minorHAnsi"/>
          <w:sz w:val="24"/>
          <w:szCs w:val="24"/>
        </w:rPr>
        <w:t>utilising</w:t>
      </w:r>
      <w:r w:rsidR="00225061" w:rsidRPr="00820448">
        <w:rPr>
          <w:rFonts w:asciiTheme="minorHAnsi" w:hAnsiTheme="minorHAnsi"/>
          <w:sz w:val="24"/>
          <w:szCs w:val="24"/>
        </w:rPr>
        <w:t xml:space="preserve"> battery storage</w:t>
      </w:r>
      <w:r w:rsidR="007F2BE5" w:rsidRPr="00820448">
        <w:rPr>
          <w:rFonts w:asciiTheme="minorHAnsi" w:hAnsiTheme="minorHAnsi"/>
          <w:sz w:val="24"/>
          <w:szCs w:val="24"/>
        </w:rPr>
        <w:t xml:space="preserve">. The same arrays are used to heat water tanks for hot water and to power </w:t>
      </w:r>
      <w:r w:rsidR="00767BB9" w:rsidRPr="00820448">
        <w:rPr>
          <w:rFonts w:asciiTheme="minorHAnsi" w:hAnsiTheme="minorHAnsi"/>
          <w:sz w:val="24"/>
          <w:szCs w:val="24"/>
        </w:rPr>
        <w:t>underfloor heating</w:t>
      </w:r>
      <w:r w:rsidR="00D22DA7" w:rsidRPr="00820448">
        <w:rPr>
          <w:rFonts w:asciiTheme="minorHAnsi" w:hAnsiTheme="minorHAnsi"/>
          <w:sz w:val="28"/>
          <w:szCs w:val="28"/>
        </w:rPr>
        <w:t xml:space="preserve"> </w:t>
      </w:r>
      <w:r w:rsidR="00D22DA7" w:rsidRPr="00820448">
        <w:rPr>
          <w:rFonts w:asciiTheme="minorHAnsi" w:hAnsiTheme="minorHAnsi"/>
          <w:sz w:val="24"/>
          <w:szCs w:val="24"/>
        </w:rPr>
        <w:t>(</w:t>
      </w:r>
      <w:r w:rsidR="00D22DA7" w:rsidRPr="00820448">
        <w:rPr>
          <w:rFonts w:asciiTheme="minorHAnsi" w:hAnsiTheme="minorHAnsi"/>
          <w:i/>
          <w:iCs/>
          <w:sz w:val="24"/>
          <w:szCs w:val="24"/>
        </w:rPr>
        <w:t>Springfield Meadows is the future of housing development – Bioregional</w:t>
      </w:r>
      <w:r w:rsidR="00D22DA7" w:rsidRPr="00820448">
        <w:rPr>
          <w:rFonts w:asciiTheme="minorHAnsi" w:hAnsiTheme="minorHAnsi"/>
          <w:sz w:val="24"/>
          <w:szCs w:val="24"/>
        </w:rPr>
        <w:t>, no date b)</w:t>
      </w:r>
      <w:r w:rsidR="00301CF2">
        <w:rPr>
          <w:rFonts w:asciiTheme="minorHAnsi" w:hAnsiTheme="minorHAnsi"/>
          <w:sz w:val="24"/>
          <w:szCs w:val="24"/>
        </w:rPr>
        <w:t>.</w:t>
      </w:r>
    </w:p>
    <w:p w14:paraId="47DCB933" w14:textId="77777777" w:rsidR="009E62E6" w:rsidRPr="00820448" w:rsidRDefault="009E62E6">
      <w:pPr>
        <w:rPr>
          <w:rFonts w:asciiTheme="minorHAnsi" w:hAnsiTheme="minorHAnsi"/>
          <w:sz w:val="24"/>
          <w:szCs w:val="24"/>
        </w:rPr>
      </w:pPr>
    </w:p>
    <w:p w14:paraId="24E684C1" w14:textId="38655030" w:rsidR="009449DA" w:rsidRPr="00820448" w:rsidRDefault="00643E54" w:rsidP="009449DA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>When revi</w:t>
      </w:r>
      <w:r w:rsidR="005D0EEC" w:rsidRPr="00820448">
        <w:rPr>
          <w:rFonts w:asciiTheme="minorHAnsi" w:hAnsiTheme="minorHAnsi"/>
          <w:sz w:val="24"/>
          <w:szCs w:val="24"/>
        </w:rPr>
        <w:t xml:space="preserve">ewing the open spaces and biodiversity of the development the developer </w:t>
      </w:r>
      <w:r w:rsidR="00C3461B" w:rsidRPr="00820448">
        <w:rPr>
          <w:rFonts w:asciiTheme="minorHAnsi" w:hAnsiTheme="minorHAnsi"/>
          <w:sz w:val="24"/>
          <w:szCs w:val="24"/>
        </w:rPr>
        <w:t xml:space="preserve">incorporated green spaces into </w:t>
      </w:r>
      <w:r w:rsidR="00A46B6E" w:rsidRPr="00820448">
        <w:rPr>
          <w:rFonts w:asciiTheme="minorHAnsi" w:hAnsiTheme="minorHAnsi"/>
          <w:sz w:val="24"/>
          <w:szCs w:val="24"/>
        </w:rPr>
        <w:t xml:space="preserve">the development although these mainly centralise around the </w:t>
      </w:r>
      <w:r w:rsidR="008C3EB2" w:rsidRPr="00820448">
        <w:rPr>
          <w:rFonts w:asciiTheme="minorHAnsi" w:hAnsiTheme="minorHAnsi"/>
          <w:sz w:val="24"/>
          <w:szCs w:val="24"/>
        </w:rPr>
        <w:t xml:space="preserve">two ponds constructed for the </w:t>
      </w:r>
      <w:r w:rsidR="00A46B6E" w:rsidRPr="00820448">
        <w:rPr>
          <w:rFonts w:asciiTheme="minorHAnsi" w:hAnsiTheme="minorHAnsi"/>
          <w:sz w:val="24"/>
          <w:szCs w:val="24"/>
        </w:rPr>
        <w:t xml:space="preserve">SUDS systems that they had to construct, </w:t>
      </w:r>
      <w:r w:rsidR="00D25A7D" w:rsidRPr="00820448">
        <w:rPr>
          <w:rFonts w:asciiTheme="minorHAnsi" w:hAnsiTheme="minorHAnsi"/>
          <w:sz w:val="24"/>
          <w:szCs w:val="24"/>
        </w:rPr>
        <w:t xml:space="preserve">if </w:t>
      </w:r>
      <w:r w:rsidR="00D25A7D" w:rsidRPr="00820448">
        <w:rPr>
          <w:rFonts w:asciiTheme="minorHAnsi" w:hAnsiTheme="minorHAnsi"/>
          <w:sz w:val="24"/>
          <w:szCs w:val="24"/>
        </w:rPr>
        <w:lastRenderedPageBreak/>
        <w:t>the development</w:t>
      </w:r>
      <w:r w:rsidR="007B51E2" w:rsidRPr="00820448">
        <w:rPr>
          <w:rFonts w:asciiTheme="minorHAnsi" w:hAnsiTheme="minorHAnsi"/>
          <w:sz w:val="24"/>
          <w:szCs w:val="24"/>
        </w:rPr>
        <w:t xml:space="preserve"> </w:t>
      </w:r>
      <w:r w:rsidR="008C3EB2" w:rsidRPr="00820448">
        <w:rPr>
          <w:rFonts w:asciiTheme="minorHAnsi" w:hAnsiTheme="minorHAnsi"/>
          <w:sz w:val="24"/>
          <w:szCs w:val="24"/>
        </w:rPr>
        <w:t xml:space="preserve">had </w:t>
      </w:r>
      <w:r w:rsidR="00522705" w:rsidRPr="00820448">
        <w:rPr>
          <w:rFonts w:asciiTheme="minorHAnsi" w:hAnsiTheme="minorHAnsi"/>
          <w:sz w:val="24"/>
          <w:szCs w:val="24"/>
        </w:rPr>
        <w:t>looked</w:t>
      </w:r>
      <w:r w:rsidR="008C3EB2" w:rsidRPr="00820448">
        <w:rPr>
          <w:rFonts w:asciiTheme="minorHAnsi" w:hAnsiTheme="minorHAnsi"/>
          <w:sz w:val="24"/>
          <w:szCs w:val="24"/>
        </w:rPr>
        <w:t xml:space="preserve"> at the SUDS requirements each </w:t>
      </w:r>
      <w:r w:rsidR="007120A2" w:rsidRPr="00820448">
        <w:rPr>
          <w:rFonts w:asciiTheme="minorHAnsi" w:hAnsiTheme="minorHAnsi"/>
          <w:sz w:val="24"/>
          <w:szCs w:val="24"/>
        </w:rPr>
        <w:t xml:space="preserve">plot could have had a rainwater garden incorporated into the design </w:t>
      </w:r>
      <w:r w:rsidR="003508D5" w:rsidRPr="00820448">
        <w:rPr>
          <w:rFonts w:asciiTheme="minorHAnsi" w:hAnsiTheme="minorHAnsi"/>
          <w:sz w:val="24"/>
          <w:szCs w:val="24"/>
        </w:rPr>
        <w:t xml:space="preserve">with the principle of creating a small soakaway for each building but also </w:t>
      </w:r>
      <w:r w:rsidR="00876699" w:rsidRPr="00820448">
        <w:rPr>
          <w:rFonts w:asciiTheme="minorHAnsi" w:hAnsiTheme="minorHAnsi"/>
          <w:sz w:val="24"/>
          <w:szCs w:val="24"/>
        </w:rPr>
        <w:t>creating biodiversity to each plot,</w:t>
      </w:r>
      <w:r w:rsidR="00DB071A" w:rsidRPr="00820448">
        <w:rPr>
          <w:rFonts w:asciiTheme="minorHAnsi" w:hAnsiTheme="minorHAnsi"/>
          <w:sz w:val="24"/>
          <w:szCs w:val="24"/>
        </w:rPr>
        <w:t xml:space="preserve"> if parking was located </w:t>
      </w:r>
      <w:r w:rsidR="00522705" w:rsidRPr="00820448">
        <w:rPr>
          <w:rFonts w:asciiTheme="minorHAnsi" w:hAnsiTheme="minorHAnsi"/>
          <w:sz w:val="24"/>
          <w:szCs w:val="24"/>
        </w:rPr>
        <w:t>around</w:t>
      </w:r>
      <w:r w:rsidR="00DB071A" w:rsidRPr="00820448">
        <w:rPr>
          <w:rFonts w:asciiTheme="minorHAnsi" w:hAnsiTheme="minorHAnsi"/>
          <w:sz w:val="24"/>
          <w:szCs w:val="24"/>
        </w:rPr>
        <w:t xml:space="preserve"> </w:t>
      </w:r>
      <w:r w:rsidR="00522705" w:rsidRPr="00820448">
        <w:rPr>
          <w:rFonts w:asciiTheme="minorHAnsi" w:hAnsiTheme="minorHAnsi"/>
          <w:sz w:val="24"/>
          <w:szCs w:val="24"/>
        </w:rPr>
        <w:t>the</w:t>
      </w:r>
      <w:r w:rsidR="00DB071A" w:rsidRPr="00820448">
        <w:rPr>
          <w:rFonts w:asciiTheme="minorHAnsi" w:hAnsiTheme="minorHAnsi"/>
          <w:sz w:val="24"/>
          <w:szCs w:val="24"/>
        </w:rPr>
        <w:t xml:space="preserve"> permitter of the development there would be more areas within the development that c</w:t>
      </w:r>
      <w:r w:rsidR="003364EA" w:rsidRPr="00820448">
        <w:rPr>
          <w:rFonts w:asciiTheme="minorHAnsi" w:hAnsiTheme="minorHAnsi"/>
          <w:sz w:val="24"/>
          <w:szCs w:val="24"/>
        </w:rPr>
        <w:t xml:space="preserve">ould be turned from </w:t>
      </w:r>
      <w:r w:rsidR="00522705" w:rsidRPr="00820448">
        <w:rPr>
          <w:rFonts w:asciiTheme="minorHAnsi" w:hAnsiTheme="minorHAnsi"/>
          <w:sz w:val="24"/>
          <w:szCs w:val="24"/>
        </w:rPr>
        <w:t>non-permeable</w:t>
      </w:r>
      <w:r w:rsidR="003364EA" w:rsidRPr="00820448">
        <w:rPr>
          <w:rFonts w:asciiTheme="minorHAnsi" w:hAnsiTheme="minorHAnsi"/>
          <w:sz w:val="24"/>
          <w:szCs w:val="24"/>
        </w:rPr>
        <w:t xml:space="preserve"> driveways to permeable surfaces reducing the amount of rainwater runoff </w:t>
      </w:r>
      <w:r w:rsidR="00522705" w:rsidRPr="00820448">
        <w:rPr>
          <w:rFonts w:asciiTheme="minorHAnsi" w:hAnsiTheme="minorHAnsi"/>
          <w:sz w:val="24"/>
          <w:szCs w:val="24"/>
        </w:rPr>
        <w:t xml:space="preserve">and in turn reducing the area required for the ponds and increasing the amount of available green space to the occupants of the development </w:t>
      </w:r>
      <w:r w:rsidR="009449DA" w:rsidRPr="00820448">
        <w:rPr>
          <w:rFonts w:asciiTheme="minorHAnsi" w:hAnsiTheme="minorHAnsi"/>
          <w:sz w:val="24"/>
          <w:szCs w:val="24"/>
        </w:rPr>
        <w:t>(</w:t>
      </w:r>
      <w:r w:rsidR="009449DA" w:rsidRPr="00820448">
        <w:rPr>
          <w:rFonts w:asciiTheme="minorHAnsi" w:hAnsiTheme="minorHAnsi"/>
          <w:i/>
          <w:iCs/>
          <w:sz w:val="24"/>
          <w:szCs w:val="24"/>
        </w:rPr>
        <w:t>Rain gardens</w:t>
      </w:r>
      <w:r w:rsidR="009449DA" w:rsidRPr="00820448">
        <w:rPr>
          <w:rFonts w:asciiTheme="minorHAnsi" w:hAnsiTheme="minorHAnsi"/>
          <w:sz w:val="24"/>
          <w:szCs w:val="24"/>
        </w:rPr>
        <w:t xml:space="preserve">, </w:t>
      </w:r>
      <w:r w:rsidR="006F0BA4">
        <w:rPr>
          <w:rFonts w:asciiTheme="minorHAnsi" w:hAnsiTheme="minorHAnsi"/>
          <w:sz w:val="24"/>
          <w:szCs w:val="24"/>
        </w:rPr>
        <w:t>2024</w:t>
      </w:r>
      <w:r w:rsidR="009449DA" w:rsidRPr="00820448">
        <w:rPr>
          <w:rFonts w:asciiTheme="minorHAnsi" w:hAnsiTheme="minorHAnsi"/>
          <w:sz w:val="24"/>
          <w:szCs w:val="24"/>
        </w:rPr>
        <w:t>)</w:t>
      </w:r>
      <w:r w:rsidR="00301CF2">
        <w:rPr>
          <w:rFonts w:asciiTheme="minorHAnsi" w:hAnsiTheme="minorHAnsi"/>
          <w:sz w:val="24"/>
          <w:szCs w:val="24"/>
        </w:rPr>
        <w:t>.</w:t>
      </w:r>
    </w:p>
    <w:p w14:paraId="7A28E162" w14:textId="2F217E84" w:rsidR="004579F0" w:rsidRPr="00820448" w:rsidRDefault="00522705" w:rsidP="004579F0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The roofs of the development could have been turned into living green roofs </w:t>
      </w:r>
      <w:r w:rsidR="00650CE8" w:rsidRPr="00820448">
        <w:rPr>
          <w:rFonts w:asciiTheme="minorHAnsi" w:hAnsiTheme="minorHAnsi"/>
          <w:sz w:val="24"/>
          <w:szCs w:val="24"/>
        </w:rPr>
        <w:t>that increase the amount of biodiversity and reduce rainwater runoff further negating then need for large SUDS ponds</w:t>
      </w:r>
      <w:r w:rsidR="004E2573" w:rsidRPr="00820448">
        <w:rPr>
          <w:rFonts w:asciiTheme="minorHAnsi" w:hAnsiTheme="minorHAnsi"/>
          <w:sz w:val="24"/>
          <w:szCs w:val="24"/>
        </w:rPr>
        <w:t>, with additional side effects of decreasing the U values of the buildings</w:t>
      </w:r>
      <w:r w:rsidR="00205A7C" w:rsidRPr="00820448">
        <w:rPr>
          <w:rFonts w:asciiTheme="minorHAnsi" w:hAnsiTheme="minorHAnsi"/>
          <w:sz w:val="24"/>
          <w:szCs w:val="24"/>
        </w:rPr>
        <w:t xml:space="preserve">, decreasing the impact of the development to the local environment </w:t>
      </w:r>
      <w:r w:rsidR="00CA07B7" w:rsidRPr="00820448">
        <w:rPr>
          <w:rFonts w:asciiTheme="minorHAnsi" w:hAnsiTheme="minorHAnsi"/>
          <w:sz w:val="24"/>
          <w:szCs w:val="24"/>
        </w:rPr>
        <w:t>and increasing</w:t>
      </w:r>
      <w:r w:rsidR="005B7F2E" w:rsidRPr="00820448">
        <w:rPr>
          <w:rFonts w:asciiTheme="minorHAnsi" w:hAnsiTheme="minorHAnsi"/>
          <w:sz w:val="24"/>
          <w:szCs w:val="24"/>
        </w:rPr>
        <w:t xml:space="preserve"> the </w:t>
      </w:r>
      <w:r w:rsidR="00B400CE" w:rsidRPr="00820448">
        <w:rPr>
          <w:rFonts w:asciiTheme="minorHAnsi" w:hAnsiTheme="minorHAnsi"/>
          <w:sz w:val="24"/>
          <w:szCs w:val="24"/>
        </w:rPr>
        <w:t>occupant’s</w:t>
      </w:r>
      <w:r w:rsidR="005B7F2E" w:rsidRPr="00820448">
        <w:rPr>
          <w:rFonts w:asciiTheme="minorHAnsi" w:hAnsiTheme="minorHAnsi"/>
          <w:sz w:val="24"/>
          <w:szCs w:val="24"/>
        </w:rPr>
        <w:t xml:space="preserve"> </w:t>
      </w:r>
      <w:r w:rsidR="00D606B6" w:rsidRPr="00820448">
        <w:rPr>
          <w:rFonts w:asciiTheme="minorHAnsi" w:hAnsiTheme="minorHAnsi"/>
          <w:sz w:val="24"/>
          <w:szCs w:val="24"/>
        </w:rPr>
        <w:t>connectivity</w:t>
      </w:r>
      <w:r w:rsidR="005B7F2E" w:rsidRPr="00820448">
        <w:rPr>
          <w:rFonts w:asciiTheme="minorHAnsi" w:hAnsiTheme="minorHAnsi"/>
          <w:sz w:val="24"/>
          <w:szCs w:val="24"/>
        </w:rPr>
        <w:t xml:space="preserve"> with the environment </w:t>
      </w:r>
      <w:r w:rsidR="00D606B6" w:rsidRPr="00820448">
        <w:rPr>
          <w:rFonts w:asciiTheme="minorHAnsi" w:hAnsiTheme="minorHAnsi"/>
          <w:sz w:val="24"/>
          <w:szCs w:val="24"/>
        </w:rPr>
        <w:t xml:space="preserve">of the development </w:t>
      </w:r>
      <w:r w:rsidR="004579F0" w:rsidRPr="00820448">
        <w:rPr>
          <w:rFonts w:asciiTheme="minorHAnsi" w:hAnsiTheme="minorHAnsi"/>
          <w:sz w:val="24"/>
          <w:szCs w:val="24"/>
        </w:rPr>
        <w:t>(Johnston, Newton, and Greater London Authority, 2004)</w:t>
      </w:r>
      <w:r w:rsidR="00301CF2">
        <w:rPr>
          <w:rFonts w:asciiTheme="minorHAnsi" w:hAnsiTheme="minorHAnsi"/>
          <w:sz w:val="24"/>
          <w:szCs w:val="24"/>
        </w:rPr>
        <w:t>.</w:t>
      </w:r>
    </w:p>
    <w:p w14:paraId="2E53D14F" w14:textId="77777777" w:rsidR="00D65259" w:rsidRPr="00F27D28" w:rsidRDefault="00D65259" w:rsidP="00724A43">
      <w:pPr>
        <w:rPr>
          <w:rFonts w:asciiTheme="minorHAnsi" w:hAnsiTheme="minorHAnsi"/>
          <w:sz w:val="22"/>
          <w:szCs w:val="22"/>
        </w:rPr>
      </w:pPr>
    </w:p>
    <w:p w14:paraId="69DA97D8" w14:textId="77777777" w:rsidR="00253A5B" w:rsidRPr="00F27D28" w:rsidRDefault="00253A5B" w:rsidP="00724A43">
      <w:pPr>
        <w:rPr>
          <w:rFonts w:asciiTheme="minorHAnsi" w:hAnsiTheme="minorHAnsi"/>
          <w:sz w:val="22"/>
          <w:szCs w:val="22"/>
        </w:rPr>
      </w:pPr>
    </w:p>
    <w:p w14:paraId="5A89917F" w14:textId="77777777" w:rsidR="00253A5B" w:rsidRPr="00F27D28" w:rsidRDefault="00253A5B" w:rsidP="00724A43">
      <w:pPr>
        <w:rPr>
          <w:rFonts w:asciiTheme="minorHAnsi" w:hAnsiTheme="minorHAnsi"/>
          <w:sz w:val="22"/>
          <w:szCs w:val="22"/>
        </w:rPr>
      </w:pPr>
    </w:p>
    <w:p w14:paraId="073CC9FD" w14:textId="77777777" w:rsidR="00253A5B" w:rsidRPr="00F27D28" w:rsidRDefault="00253A5B" w:rsidP="00724A43">
      <w:pPr>
        <w:rPr>
          <w:rFonts w:asciiTheme="minorHAnsi" w:hAnsiTheme="minorHAnsi"/>
          <w:sz w:val="22"/>
          <w:szCs w:val="22"/>
        </w:rPr>
      </w:pPr>
    </w:p>
    <w:p w14:paraId="070534F7" w14:textId="77777777" w:rsidR="00253A5B" w:rsidRPr="00F27D28" w:rsidRDefault="00253A5B" w:rsidP="00724A43">
      <w:pPr>
        <w:rPr>
          <w:rFonts w:asciiTheme="minorHAnsi" w:hAnsiTheme="minorHAnsi"/>
          <w:sz w:val="22"/>
          <w:szCs w:val="22"/>
        </w:rPr>
      </w:pPr>
    </w:p>
    <w:p w14:paraId="066E7369" w14:textId="77777777" w:rsidR="00253A5B" w:rsidRPr="00F27D28" w:rsidRDefault="00253A5B" w:rsidP="00724A43">
      <w:pPr>
        <w:rPr>
          <w:rFonts w:asciiTheme="minorHAnsi" w:hAnsiTheme="minorHAnsi"/>
          <w:sz w:val="22"/>
          <w:szCs w:val="22"/>
        </w:rPr>
      </w:pPr>
    </w:p>
    <w:p w14:paraId="0F815B3C" w14:textId="77777777" w:rsidR="00253A5B" w:rsidRPr="00F27D28" w:rsidRDefault="00253A5B" w:rsidP="00724A43">
      <w:pPr>
        <w:rPr>
          <w:rFonts w:asciiTheme="minorHAnsi" w:hAnsiTheme="minorHAnsi"/>
          <w:sz w:val="22"/>
          <w:szCs w:val="22"/>
        </w:rPr>
      </w:pPr>
    </w:p>
    <w:p w14:paraId="3A93DF66" w14:textId="77777777" w:rsidR="00253A5B" w:rsidRPr="00F27D28" w:rsidRDefault="00253A5B" w:rsidP="00724A43">
      <w:pPr>
        <w:rPr>
          <w:rFonts w:asciiTheme="minorHAnsi" w:hAnsiTheme="minorHAnsi"/>
          <w:sz w:val="22"/>
          <w:szCs w:val="22"/>
        </w:rPr>
      </w:pPr>
    </w:p>
    <w:p w14:paraId="2973336C" w14:textId="77777777" w:rsidR="00253A5B" w:rsidRPr="00F27D28" w:rsidRDefault="00253A5B" w:rsidP="00724A43">
      <w:pPr>
        <w:rPr>
          <w:rFonts w:asciiTheme="minorHAnsi" w:hAnsiTheme="minorHAnsi"/>
          <w:sz w:val="22"/>
          <w:szCs w:val="22"/>
        </w:rPr>
      </w:pPr>
    </w:p>
    <w:p w14:paraId="64716F99" w14:textId="77777777" w:rsidR="00253A5B" w:rsidRPr="00F27D28" w:rsidRDefault="00253A5B" w:rsidP="00724A43">
      <w:pPr>
        <w:rPr>
          <w:rFonts w:asciiTheme="minorHAnsi" w:hAnsiTheme="minorHAnsi"/>
          <w:sz w:val="22"/>
          <w:szCs w:val="22"/>
        </w:rPr>
      </w:pPr>
    </w:p>
    <w:p w14:paraId="33D770D7" w14:textId="77777777" w:rsidR="00253A5B" w:rsidRPr="00F27D28" w:rsidRDefault="00253A5B" w:rsidP="00724A43">
      <w:pPr>
        <w:rPr>
          <w:rFonts w:asciiTheme="minorHAnsi" w:hAnsiTheme="minorHAnsi"/>
          <w:sz w:val="22"/>
          <w:szCs w:val="22"/>
        </w:rPr>
      </w:pPr>
    </w:p>
    <w:p w14:paraId="4D5588CE" w14:textId="2B18E49B" w:rsidR="00D65259" w:rsidRPr="00F27D28" w:rsidRDefault="0030021E" w:rsidP="00007A37">
      <w:pPr>
        <w:pStyle w:val="Heading2"/>
        <w:rPr>
          <w:rFonts w:asciiTheme="minorHAnsi" w:hAnsiTheme="minorHAnsi"/>
        </w:rPr>
      </w:pPr>
      <w:bookmarkStart w:id="3" w:name="_Toc186458165"/>
      <w:r w:rsidRPr="00F27D28">
        <w:rPr>
          <w:rFonts w:asciiTheme="minorHAnsi" w:hAnsiTheme="minorHAnsi"/>
        </w:rPr>
        <w:t xml:space="preserve">The </w:t>
      </w:r>
      <w:r w:rsidR="00640BBF" w:rsidRPr="00F27D28">
        <w:rPr>
          <w:rFonts w:asciiTheme="minorHAnsi" w:hAnsiTheme="minorHAnsi"/>
        </w:rPr>
        <w:t>Litchard</w:t>
      </w:r>
      <w:r w:rsidRPr="00F27D28">
        <w:rPr>
          <w:rFonts w:asciiTheme="minorHAnsi" w:hAnsiTheme="minorHAnsi"/>
        </w:rPr>
        <w:t xml:space="preserve"> – </w:t>
      </w:r>
      <w:r w:rsidR="00E854B5" w:rsidRPr="00F27D28">
        <w:rPr>
          <w:rFonts w:asciiTheme="minorHAnsi" w:hAnsiTheme="minorHAnsi"/>
        </w:rPr>
        <w:t>3-bedroom</w:t>
      </w:r>
      <w:r w:rsidRPr="00F27D28">
        <w:rPr>
          <w:rFonts w:asciiTheme="minorHAnsi" w:hAnsiTheme="minorHAnsi"/>
        </w:rPr>
        <w:t xml:space="preserve"> property.</w:t>
      </w:r>
      <w:bookmarkEnd w:id="3"/>
    </w:p>
    <w:p w14:paraId="0C9B677F" w14:textId="7F8A50C3" w:rsidR="000255B7" w:rsidRPr="00F27D28" w:rsidRDefault="000255B7">
      <w:pPr>
        <w:rPr>
          <w:rFonts w:asciiTheme="minorHAnsi" w:hAnsiTheme="minorHAnsi"/>
          <w:sz w:val="22"/>
          <w:szCs w:val="22"/>
        </w:rPr>
      </w:pPr>
    </w:p>
    <w:p w14:paraId="5491BD3D" w14:textId="77777777" w:rsidR="0030021E" w:rsidRPr="00F27D28" w:rsidRDefault="0030021E">
      <w:pPr>
        <w:rPr>
          <w:rFonts w:asciiTheme="minorHAnsi" w:hAnsiTheme="minorHAnsi"/>
          <w:sz w:val="22"/>
          <w:szCs w:val="22"/>
        </w:rPr>
      </w:pPr>
    </w:p>
    <w:p w14:paraId="0C36ED6E" w14:textId="32FF6997" w:rsidR="00FD6E69" w:rsidRPr="00820448" w:rsidRDefault="00224EB9" w:rsidP="00FD6E69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Below Figure 1 is an illustration of the </w:t>
      </w:r>
      <w:r w:rsidR="00640BBF" w:rsidRPr="00820448">
        <w:rPr>
          <w:rFonts w:asciiTheme="minorHAnsi" w:hAnsiTheme="minorHAnsi"/>
          <w:sz w:val="24"/>
          <w:szCs w:val="24"/>
        </w:rPr>
        <w:t>Litchard</w:t>
      </w:r>
      <w:r w:rsidRPr="00820448">
        <w:rPr>
          <w:rFonts w:asciiTheme="minorHAnsi" w:hAnsiTheme="minorHAnsi"/>
          <w:sz w:val="24"/>
          <w:szCs w:val="24"/>
        </w:rPr>
        <w:t xml:space="preserve"> property that will be </w:t>
      </w:r>
      <w:r w:rsidR="000717F1" w:rsidRPr="00820448">
        <w:rPr>
          <w:rFonts w:asciiTheme="minorHAnsi" w:hAnsiTheme="minorHAnsi"/>
          <w:sz w:val="24"/>
          <w:szCs w:val="24"/>
        </w:rPr>
        <w:t>found</w:t>
      </w:r>
      <w:r w:rsidRPr="00820448">
        <w:rPr>
          <w:rFonts w:asciiTheme="minorHAnsi" w:hAnsiTheme="minorHAnsi"/>
          <w:sz w:val="24"/>
          <w:szCs w:val="24"/>
        </w:rPr>
        <w:t xml:space="preserve"> on plot </w:t>
      </w:r>
      <w:r w:rsidR="00874789" w:rsidRPr="00820448">
        <w:rPr>
          <w:rFonts w:asciiTheme="minorHAnsi" w:hAnsiTheme="minorHAnsi"/>
          <w:sz w:val="24"/>
          <w:szCs w:val="24"/>
        </w:rPr>
        <w:t>sixty-one</w:t>
      </w:r>
      <w:r w:rsidRPr="00820448">
        <w:rPr>
          <w:rFonts w:asciiTheme="minorHAnsi" w:hAnsiTheme="minorHAnsi"/>
          <w:sz w:val="24"/>
          <w:szCs w:val="24"/>
        </w:rPr>
        <w:t xml:space="preserve"> of the Saint Sannans development as shown in appendix 1</w:t>
      </w:r>
      <w:r w:rsidR="00CD10EB" w:rsidRPr="00820448">
        <w:rPr>
          <w:rFonts w:asciiTheme="minorHAnsi" w:hAnsiTheme="minorHAnsi"/>
          <w:sz w:val="24"/>
          <w:szCs w:val="24"/>
        </w:rPr>
        <w:t xml:space="preserve"> (</w:t>
      </w:r>
      <w:r w:rsidR="00CD10EB" w:rsidRPr="00820448">
        <w:rPr>
          <w:rFonts w:asciiTheme="minorHAnsi" w:hAnsiTheme="minorHAnsi"/>
          <w:i/>
          <w:iCs/>
          <w:sz w:val="24"/>
          <w:szCs w:val="24"/>
        </w:rPr>
        <w:t>The Litchard</w:t>
      </w:r>
      <w:r w:rsidR="00CD10EB" w:rsidRPr="00820448">
        <w:rPr>
          <w:rFonts w:asciiTheme="minorHAnsi" w:hAnsiTheme="minorHAnsi"/>
          <w:sz w:val="24"/>
          <w:szCs w:val="24"/>
        </w:rPr>
        <w:t xml:space="preserve">, </w:t>
      </w:r>
      <w:r w:rsidR="006F0BA4">
        <w:rPr>
          <w:rFonts w:asciiTheme="minorHAnsi" w:hAnsiTheme="minorHAnsi"/>
          <w:sz w:val="24"/>
          <w:szCs w:val="24"/>
        </w:rPr>
        <w:t>2024</w:t>
      </w:r>
      <w:r w:rsidR="00CD10EB" w:rsidRPr="00820448">
        <w:rPr>
          <w:rFonts w:asciiTheme="minorHAnsi" w:hAnsiTheme="minorHAnsi"/>
          <w:sz w:val="24"/>
          <w:szCs w:val="24"/>
        </w:rPr>
        <w:t>)</w:t>
      </w:r>
      <w:r w:rsidR="00FD6E69">
        <w:rPr>
          <w:rFonts w:asciiTheme="minorHAnsi" w:hAnsiTheme="minorHAnsi"/>
          <w:sz w:val="24"/>
          <w:szCs w:val="24"/>
        </w:rPr>
        <w:t xml:space="preserve"> </w:t>
      </w:r>
      <w:r w:rsidR="00FD6E69">
        <w:rPr>
          <w:rFonts w:asciiTheme="minorHAnsi" w:hAnsiTheme="minorHAnsi"/>
          <w:sz w:val="24"/>
          <w:szCs w:val="24"/>
        </w:rPr>
        <w:t>(see Appendix1).</w:t>
      </w:r>
    </w:p>
    <w:p w14:paraId="4401407E" w14:textId="323F3DDF" w:rsidR="00CD10EB" w:rsidRPr="00820448" w:rsidRDefault="00CD10EB" w:rsidP="00CD10EB">
      <w:pPr>
        <w:rPr>
          <w:rFonts w:asciiTheme="minorHAnsi" w:hAnsiTheme="minorHAnsi"/>
          <w:sz w:val="24"/>
          <w:szCs w:val="24"/>
        </w:rPr>
      </w:pPr>
    </w:p>
    <w:p w14:paraId="37D79B76" w14:textId="7F140041" w:rsidR="0035093C" w:rsidRPr="00F27D28" w:rsidRDefault="0035093C">
      <w:pPr>
        <w:rPr>
          <w:rFonts w:asciiTheme="minorHAnsi" w:hAnsiTheme="minorHAnsi"/>
          <w:sz w:val="22"/>
          <w:szCs w:val="22"/>
        </w:rPr>
      </w:pPr>
    </w:p>
    <w:p w14:paraId="6240F965" w14:textId="64C31283" w:rsidR="00CB62E2" w:rsidRPr="00F27D28" w:rsidRDefault="001F5981" w:rsidP="00CB62E2">
      <w:pPr>
        <w:jc w:val="center"/>
        <w:rPr>
          <w:rFonts w:asciiTheme="minorHAnsi" w:hAnsiTheme="minorHAnsi"/>
          <w:sz w:val="22"/>
          <w:szCs w:val="22"/>
        </w:rPr>
      </w:pPr>
      <w:r w:rsidRPr="00F27D28">
        <w:rPr>
          <w:rFonts w:asciiTheme="minorHAnsi" w:hAnsiTheme="minorHAnsi"/>
          <w:noProof/>
        </w:rPr>
        <w:lastRenderedPageBreak/>
        <w:drawing>
          <wp:inline distT="0" distB="0" distL="0" distR="0" wp14:anchorId="3CAC7566" wp14:editId="19E1D56B">
            <wp:extent cx="4676775" cy="2937363"/>
            <wp:effectExtent l="76200" t="76200" r="123825" b="130175"/>
            <wp:docPr id="1593984012" name="Picture 2" descr="A row of houses with a car parked in front of th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3984012" name="Picture 2" descr="A row of houses with a car parked in front of the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0636" cy="2946068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BBCFAE7" w14:textId="545699EB" w:rsidR="00AE02F2" w:rsidRPr="00F27D28" w:rsidRDefault="00224EB9" w:rsidP="00CD10EB">
      <w:pPr>
        <w:jc w:val="center"/>
        <w:rPr>
          <w:rFonts w:asciiTheme="minorHAnsi" w:hAnsiTheme="minorHAnsi"/>
          <w:i/>
          <w:iCs/>
          <w:sz w:val="22"/>
          <w:szCs w:val="22"/>
        </w:rPr>
      </w:pPr>
      <w:r w:rsidRPr="00F27D28">
        <w:rPr>
          <w:rFonts w:asciiTheme="minorHAnsi" w:hAnsiTheme="minorHAnsi"/>
          <w:i/>
          <w:iCs/>
          <w:sz w:val="22"/>
          <w:szCs w:val="22"/>
        </w:rPr>
        <w:t>Figure 1 –</w:t>
      </w:r>
      <w:r w:rsidR="00AE02F2" w:rsidRPr="00F27D28">
        <w:rPr>
          <w:rFonts w:asciiTheme="minorHAnsi" w:hAnsiTheme="minorHAnsi"/>
          <w:i/>
          <w:iCs/>
          <w:sz w:val="22"/>
          <w:szCs w:val="22"/>
        </w:rPr>
        <w:t xml:space="preserve"> The</w:t>
      </w:r>
      <w:r w:rsidRPr="00F27D28">
        <w:rPr>
          <w:rFonts w:asciiTheme="minorHAnsi" w:hAnsiTheme="minorHAnsi"/>
          <w:i/>
          <w:iCs/>
          <w:sz w:val="22"/>
          <w:szCs w:val="22"/>
        </w:rPr>
        <w:t xml:space="preserve"> </w:t>
      </w:r>
      <w:r w:rsidR="00640BBF" w:rsidRPr="00F27D28">
        <w:rPr>
          <w:rFonts w:asciiTheme="minorHAnsi" w:hAnsiTheme="minorHAnsi"/>
          <w:i/>
          <w:iCs/>
          <w:sz w:val="22"/>
          <w:szCs w:val="22"/>
        </w:rPr>
        <w:t>Litchard</w:t>
      </w:r>
      <w:r w:rsidRPr="00F27D28">
        <w:rPr>
          <w:rFonts w:asciiTheme="minorHAnsi" w:hAnsiTheme="minorHAnsi"/>
          <w:i/>
          <w:iCs/>
          <w:sz w:val="22"/>
          <w:szCs w:val="22"/>
        </w:rPr>
        <w:t xml:space="preserve"> </w:t>
      </w:r>
      <w:r w:rsidR="00E854B5" w:rsidRPr="00F27D28">
        <w:rPr>
          <w:rFonts w:asciiTheme="minorHAnsi" w:hAnsiTheme="minorHAnsi"/>
          <w:i/>
          <w:iCs/>
          <w:sz w:val="22"/>
          <w:szCs w:val="22"/>
        </w:rPr>
        <w:t>3-bedroom</w:t>
      </w:r>
      <w:r w:rsidRPr="00F27D28">
        <w:rPr>
          <w:rFonts w:asciiTheme="minorHAnsi" w:hAnsiTheme="minorHAnsi"/>
          <w:i/>
          <w:iCs/>
          <w:sz w:val="22"/>
          <w:szCs w:val="22"/>
        </w:rPr>
        <w:t xml:space="preserve"> property</w:t>
      </w:r>
    </w:p>
    <w:p w14:paraId="57D97699" w14:textId="77777777" w:rsidR="00AE02F2" w:rsidRPr="00F27D28" w:rsidRDefault="00AE02F2" w:rsidP="00D65259">
      <w:pPr>
        <w:jc w:val="center"/>
        <w:rPr>
          <w:rFonts w:asciiTheme="minorHAnsi" w:hAnsiTheme="minorHAnsi"/>
          <w:sz w:val="22"/>
          <w:szCs w:val="22"/>
        </w:rPr>
      </w:pPr>
    </w:p>
    <w:p w14:paraId="706C45E6" w14:textId="35237D0E" w:rsidR="000255B7" w:rsidRPr="00F27D28" w:rsidRDefault="00AE02F2" w:rsidP="00AE02F2">
      <w:pPr>
        <w:jc w:val="center"/>
        <w:rPr>
          <w:rFonts w:asciiTheme="minorHAnsi" w:hAnsiTheme="minorHAnsi"/>
          <w:sz w:val="22"/>
          <w:szCs w:val="22"/>
        </w:rPr>
      </w:pPr>
      <w:r w:rsidRPr="00F27D28">
        <w:rPr>
          <w:rFonts w:asciiTheme="minorHAnsi" w:hAnsiTheme="minorHAnsi"/>
          <w:noProof/>
          <w:sz w:val="22"/>
          <w:szCs w:val="22"/>
        </w:rPr>
        <w:drawing>
          <wp:inline distT="0" distB="0" distL="0" distR="0" wp14:anchorId="2D8144C6" wp14:editId="2928E076">
            <wp:extent cx="3822923" cy="3505200"/>
            <wp:effectExtent l="76200" t="76200" r="139700" b="133350"/>
            <wp:docPr id="202149691" name="Picture 1" descr="A map of a tow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149691" name="Picture 1" descr="A map of a tow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59035" cy="3538311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76DA74D" w14:textId="48AC4560" w:rsidR="00AE02F2" w:rsidRPr="00F27D28" w:rsidRDefault="00AE02F2" w:rsidP="00AE02F2">
      <w:pPr>
        <w:jc w:val="center"/>
        <w:rPr>
          <w:rFonts w:asciiTheme="minorHAnsi" w:hAnsiTheme="minorHAnsi"/>
          <w:i/>
          <w:iCs/>
          <w:sz w:val="22"/>
          <w:szCs w:val="22"/>
        </w:rPr>
      </w:pPr>
      <w:r w:rsidRPr="00F27D28">
        <w:rPr>
          <w:rFonts w:asciiTheme="minorHAnsi" w:hAnsiTheme="minorHAnsi"/>
          <w:i/>
          <w:iCs/>
          <w:sz w:val="22"/>
          <w:szCs w:val="22"/>
        </w:rPr>
        <w:t>Figure 2 – Plot and orientation.</w:t>
      </w:r>
    </w:p>
    <w:p w14:paraId="45258756" w14:textId="77777777" w:rsidR="00AE02F2" w:rsidRPr="00F27D28" w:rsidRDefault="00AE02F2" w:rsidP="00AE02F2">
      <w:pPr>
        <w:jc w:val="center"/>
        <w:rPr>
          <w:rFonts w:asciiTheme="minorHAnsi" w:hAnsiTheme="minorHAnsi"/>
          <w:sz w:val="22"/>
          <w:szCs w:val="22"/>
        </w:rPr>
      </w:pPr>
    </w:p>
    <w:p w14:paraId="3102CA53" w14:textId="54F6E535" w:rsidR="00FD7147" w:rsidRDefault="0035093C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>When reviewing the sustainability</w:t>
      </w:r>
      <w:r w:rsidR="00AE02F2" w:rsidRPr="00820448">
        <w:rPr>
          <w:rFonts w:asciiTheme="minorHAnsi" w:hAnsiTheme="minorHAnsi"/>
          <w:sz w:val="24"/>
          <w:szCs w:val="24"/>
        </w:rPr>
        <w:t xml:space="preserve"> of</w:t>
      </w:r>
      <w:r w:rsidRPr="00820448">
        <w:rPr>
          <w:rFonts w:asciiTheme="minorHAnsi" w:hAnsiTheme="minorHAnsi"/>
          <w:sz w:val="24"/>
          <w:szCs w:val="24"/>
        </w:rPr>
        <w:t xml:space="preserve"> </w:t>
      </w:r>
      <w:r w:rsidR="00146A85" w:rsidRPr="00820448">
        <w:rPr>
          <w:rFonts w:asciiTheme="minorHAnsi" w:hAnsiTheme="minorHAnsi"/>
          <w:sz w:val="24"/>
          <w:szCs w:val="24"/>
        </w:rPr>
        <w:t xml:space="preserve">plot </w:t>
      </w:r>
      <w:r w:rsidR="00874789" w:rsidRPr="00820448">
        <w:rPr>
          <w:rFonts w:asciiTheme="minorHAnsi" w:hAnsiTheme="minorHAnsi"/>
          <w:sz w:val="24"/>
          <w:szCs w:val="24"/>
        </w:rPr>
        <w:t>sixty-one</w:t>
      </w:r>
      <w:r w:rsidRPr="00820448">
        <w:rPr>
          <w:rFonts w:asciiTheme="minorHAnsi" w:hAnsiTheme="minorHAnsi"/>
          <w:sz w:val="24"/>
          <w:szCs w:val="24"/>
        </w:rPr>
        <w:t xml:space="preserve"> </w:t>
      </w:r>
      <w:r w:rsidR="001239DF" w:rsidRPr="00820448">
        <w:rPr>
          <w:rFonts w:asciiTheme="minorHAnsi" w:hAnsiTheme="minorHAnsi"/>
          <w:sz w:val="24"/>
          <w:szCs w:val="24"/>
        </w:rPr>
        <w:t xml:space="preserve">the developer could have improved on the current </w:t>
      </w:r>
      <w:r w:rsidR="009071B0" w:rsidRPr="00820448">
        <w:rPr>
          <w:rFonts w:asciiTheme="minorHAnsi" w:hAnsiTheme="minorHAnsi"/>
          <w:sz w:val="24"/>
          <w:szCs w:val="24"/>
        </w:rPr>
        <w:t>proposed design</w:t>
      </w:r>
      <w:r w:rsidR="004063A0" w:rsidRPr="00820448">
        <w:rPr>
          <w:rFonts w:asciiTheme="minorHAnsi" w:hAnsiTheme="minorHAnsi"/>
          <w:sz w:val="24"/>
          <w:szCs w:val="24"/>
        </w:rPr>
        <w:t xml:space="preserve">. </w:t>
      </w:r>
      <w:r w:rsidR="00296371" w:rsidRPr="00820448">
        <w:rPr>
          <w:rFonts w:asciiTheme="minorHAnsi" w:hAnsiTheme="minorHAnsi"/>
          <w:sz w:val="24"/>
          <w:szCs w:val="24"/>
        </w:rPr>
        <w:t>Figure 2</w:t>
      </w:r>
      <w:r w:rsidR="009071B0" w:rsidRPr="00820448">
        <w:rPr>
          <w:rFonts w:asciiTheme="minorHAnsi" w:hAnsiTheme="minorHAnsi"/>
          <w:sz w:val="24"/>
          <w:szCs w:val="24"/>
        </w:rPr>
        <w:t>.</w:t>
      </w:r>
      <w:r w:rsidR="00640BBF" w:rsidRPr="00820448">
        <w:rPr>
          <w:rFonts w:asciiTheme="minorHAnsi" w:hAnsiTheme="minorHAnsi"/>
          <w:sz w:val="24"/>
          <w:szCs w:val="24"/>
        </w:rPr>
        <w:t xml:space="preserve"> </w:t>
      </w:r>
      <w:r w:rsidR="00AE02F2" w:rsidRPr="00820448">
        <w:rPr>
          <w:rFonts w:asciiTheme="minorHAnsi" w:hAnsiTheme="minorHAnsi"/>
          <w:sz w:val="24"/>
          <w:szCs w:val="24"/>
        </w:rPr>
        <w:t>Above s</w:t>
      </w:r>
      <w:r w:rsidR="009071B0" w:rsidRPr="00820448">
        <w:rPr>
          <w:rFonts w:asciiTheme="minorHAnsi" w:hAnsiTheme="minorHAnsi"/>
          <w:sz w:val="24"/>
          <w:szCs w:val="24"/>
        </w:rPr>
        <w:t xml:space="preserve">hows the orientation of </w:t>
      </w:r>
      <w:r w:rsidR="001F5981" w:rsidRPr="00820448">
        <w:rPr>
          <w:rFonts w:asciiTheme="minorHAnsi" w:hAnsiTheme="minorHAnsi"/>
          <w:sz w:val="24"/>
          <w:szCs w:val="24"/>
        </w:rPr>
        <w:t>the proposed</w:t>
      </w:r>
      <w:r w:rsidR="00093123" w:rsidRPr="00820448">
        <w:rPr>
          <w:rFonts w:asciiTheme="minorHAnsi" w:hAnsiTheme="minorHAnsi"/>
          <w:sz w:val="24"/>
          <w:szCs w:val="24"/>
        </w:rPr>
        <w:t xml:space="preserve"> building to be </w:t>
      </w:r>
      <w:r w:rsidR="00146A85" w:rsidRPr="00820448">
        <w:rPr>
          <w:rFonts w:asciiTheme="minorHAnsi" w:hAnsiTheme="minorHAnsi"/>
          <w:sz w:val="24"/>
          <w:szCs w:val="24"/>
        </w:rPr>
        <w:t>Northeast</w:t>
      </w:r>
      <w:r w:rsidR="001B5863" w:rsidRPr="00820448">
        <w:rPr>
          <w:rFonts w:asciiTheme="minorHAnsi" w:hAnsiTheme="minorHAnsi"/>
          <w:sz w:val="24"/>
          <w:szCs w:val="24"/>
        </w:rPr>
        <w:t xml:space="preserve"> facing</w:t>
      </w:r>
      <w:r w:rsidR="00167145" w:rsidRPr="00820448">
        <w:rPr>
          <w:rFonts w:asciiTheme="minorHAnsi" w:hAnsiTheme="minorHAnsi"/>
          <w:sz w:val="24"/>
          <w:szCs w:val="24"/>
        </w:rPr>
        <w:t xml:space="preserve"> with a </w:t>
      </w:r>
      <w:r w:rsidR="00146A85" w:rsidRPr="00820448">
        <w:rPr>
          <w:rFonts w:asciiTheme="minorHAnsi" w:hAnsiTheme="minorHAnsi"/>
          <w:sz w:val="24"/>
          <w:szCs w:val="24"/>
        </w:rPr>
        <w:t xml:space="preserve">detached garage to the </w:t>
      </w:r>
      <w:r w:rsidR="00331D0E" w:rsidRPr="00820448">
        <w:rPr>
          <w:rFonts w:asciiTheme="minorHAnsi" w:hAnsiTheme="minorHAnsi"/>
          <w:sz w:val="24"/>
          <w:szCs w:val="24"/>
        </w:rPr>
        <w:t>southwest</w:t>
      </w:r>
      <w:r w:rsidR="00BB78F9" w:rsidRPr="00820448">
        <w:rPr>
          <w:rFonts w:asciiTheme="minorHAnsi" w:hAnsiTheme="minorHAnsi"/>
          <w:sz w:val="24"/>
          <w:szCs w:val="24"/>
        </w:rPr>
        <w:t xml:space="preserve"> of the property, when reviewing developments that have adopted </w:t>
      </w:r>
      <w:r w:rsidR="003810A8" w:rsidRPr="00820448">
        <w:rPr>
          <w:rFonts w:asciiTheme="minorHAnsi" w:hAnsiTheme="minorHAnsi"/>
          <w:sz w:val="24"/>
          <w:szCs w:val="24"/>
        </w:rPr>
        <w:t>Passivhaus</w:t>
      </w:r>
      <w:r w:rsidR="00BB78F9" w:rsidRPr="00820448">
        <w:rPr>
          <w:rFonts w:asciiTheme="minorHAnsi" w:hAnsiTheme="minorHAnsi"/>
          <w:sz w:val="24"/>
          <w:szCs w:val="24"/>
        </w:rPr>
        <w:t xml:space="preserve"> standards in the constru</w:t>
      </w:r>
      <w:r w:rsidR="003810A8" w:rsidRPr="00820448">
        <w:rPr>
          <w:rFonts w:asciiTheme="minorHAnsi" w:hAnsiTheme="minorHAnsi"/>
          <w:sz w:val="24"/>
          <w:szCs w:val="24"/>
        </w:rPr>
        <w:t xml:space="preserve">ction such as </w:t>
      </w:r>
      <w:r w:rsidR="007F333D" w:rsidRPr="00820448">
        <w:rPr>
          <w:rFonts w:asciiTheme="minorHAnsi" w:hAnsiTheme="minorHAnsi"/>
          <w:sz w:val="24"/>
          <w:szCs w:val="24"/>
        </w:rPr>
        <w:t>Wimbish development</w:t>
      </w:r>
      <w:r w:rsidR="00C3222F" w:rsidRPr="00820448">
        <w:rPr>
          <w:rFonts w:asciiTheme="minorHAnsi" w:hAnsiTheme="minorHAnsi"/>
          <w:sz w:val="24"/>
          <w:szCs w:val="24"/>
        </w:rPr>
        <w:t>, Essex</w:t>
      </w:r>
      <w:r w:rsidR="00DB7E3C" w:rsidRPr="00DB7E3C">
        <w:rPr>
          <w:rFonts w:asciiTheme="minorHAnsi" w:hAnsiTheme="minorHAnsi"/>
          <w:sz w:val="24"/>
          <w:szCs w:val="24"/>
        </w:rPr>
        <w:t xml:space="preserve"> </w:t>
      </w:r>
      <w:r w:rsidR="00FD7147">
        <w:rPr>
          <w:rFonts w:asciiTheme="minorHAnsi" w:hAnsiTheme="minorHAnsi"/>
          <w:sz w:val="24"/>
          <w:szCs w:val="24"/>
        </w:rPr>
        <w:t>t</w:t>
      </w:r>
      <w:r w:rsidR="00C3222F" w:rsidRPr="00820448">
        <w:rPr>
          <w:rFonts w:asciiTheme="minorHAnsi" w:hAnsiTheme="minorHAnsi"/>
          <w:sz w:val="24"/>
          <w:szCs w:val="24"/>
        </w:rPr>
        <w:t>he buildings were orientated</w:t>
      </w:r>
      <w:r w:rsidR="00731855" w:rsidRPr="00820448">
        <w:rPr>
          <w:rFonts w:asciiTheme="minorHAnsi" w:hAnsiTheme="minorHAnsi"/>
          <w:sz w:val="24"/>
          <w:szCs w:val="24"/>
        </w:rPr>
        <w:t xml:space="preserve"> to maximise solar gain within the building and </w:t>
      </w:r>
      <w:r w:rsidR="005478EB" w:rsidRPr="00820448">
        <w:rPr>
          <w:rFonts w:asciiTheme="minorHAnsi" w:hAnsiTheme="minorHAnsi"/>
          <w:sz w:val="24"/>
          <w:szCs w:val="24"/>
        </w:rPr>
        <w:t xml:space="preserve">the layouts designed in a </w:t>
      </w:r>
      <w:r w:rsidR="00886F05" w:rsidRPr="00820448">
        <w:rPr>
          <w:rFonts w:asciiTheme="minorHAnsi" w:hAnsiTheme="minorHAnsi"/>
          <w:sz w:val="24"/>
          <w:szCs w:val="24"/>
        </w:rPr>
        <w:t xml:space="preserve">way that the rooms with the most occupancy levels </w:t>
      </w:r>
      <w:r w:rsidR="00D630CC" w:rsidRPr="00820448">
        <w:rPr>
          <w:rFonts w:asciiTheme="minorHAnsi" w:hAnsiTheme="minorHAnsi"/>
          <w:sz w:val="24"/>
          <w:szCs w:val="24"/>
        </w:rPr>
        <w:t xml:space="preserve">like living rooms </w:t>
      </w:r>
      <w:r w:rsidR="00886F05" w:rsidRPr="00820448">
        <w:rPr>
          <w:rFonts w:asciiTheme="minorHAnsi" w:hAnsiTheme="minorHAnsi"/>
          <w:sz w:val="24"/>
          <w:szCs w:val="24"/>
        </w:rPr>
        <w:t xml:space="preserve">were situated to have the most </w:t>
      </w:r>
      <w:r w:rsidR="00886F05" w:rsidRPr="00820448">
        <w:rPr>
          <w:rFonts w:asciiTheme="minorHAnsi" w:hAnsiTheme="minorHAnsi"/>
          <w:sz w:val="24"/>
          <w:szCs w:val="24"/>
        </w:rPr>
        <w:lastRenderedPageBreak/>
        <w:t>solar gain</w:t>
      </w:r>
      <w:r w:rsidR="00D630CC" w:rsidRPr="00820448">
        <w:rPr>
          <w:rFonts w:asciiTheme="minorHAnsi" w:hAnsiTheme="minorHAnsi"/>
          <w:sz w:val="24"/>
          <w:szCs w:val="24"/>
        </w:rPr>
        <w:t xml:space="preserve"> with the rooms with least solar gains being the rooms with least occupancy such as access ways and bathrooms</w:t>
      </w:r>
      <w:r w:rsidR="00FD7147">
        <w:rPr>
          <w:rFonts w:asciiTheme="minorHAnsi" w:hAnsiTheme="minorHAnsi"/>
          <w:sz w:val="24"/>
          <w:szCs w:val="24"/>
        </w:rPr>
        <w:t xml:space="preserve"> </w:t>
      </w:r>
      <w:r w:rsidR="00FD7147">
        <w:rPr>
          <w:rFonts w:asciiTheme="minorHAnsi" w:hAnsiTheme="minorHAnsi"/>
          <w:sz w:val="24"/>
          <w:szCs w:val="24"/>
        </w:rPr>
        <w:t>(see Appendix1)</w:t>
      </w:r>
      <w:r w:rsidR="00FD7147">
        <w:rPr>
          <w:rFonts w:asciiTheme="minorHAnsi" w:hAnsiTheme="minorHAnsi"/>
          <w:sz w:val="24"/>
          <w:szCs w:val="24"/>
        </w:rPr>
        <w:t xml:space="preserve"> (</w:t>
      </w:r>
      <w:r w:rsidR="00FD7147" w:rsidRPr="00FD7147">
        <w:rPr>
          <w:rFonts w:asciiTheme="minorHAnsi" w:hAnsiTheme="minorHAnsi"/>
          <w:i/>
          <w:iCs/>
          <w:sz w:val="24"/>
          <w:szCs w:val="24"/>
        </w:rPr>
        <w:t>Passivhaus</w:t>
      </w:r>
      <w:r w:rsidR="00FD7147">
        <w:rPr>
          <w:rFonts w:asciiTheme="minorHAnsi" w:hAnsiTheme="minorHAnsi"/>
          <w:sz w:val="24"/>
          <w:szCs w:val="24"/>
        </w:rPr>
        <w:t>, 2011).</w:t>
      </w:r>
    </w:p>
    <w:p w14:paraId="089E731C" w14:textId="4BE38C36" w:rsidR="00AE02F2" w:rsidRDefault="00D630CC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The </w:t>
      </w:r>
      <w:r w:rsidR="004D2C9A" w:rsidRPr="00820448">
        <w:rPr>
          <w:rFonts w:asciiTheme="minorHAnsi" w:hAnsiTheme="minorHAnsi"/>
          <w:sz w:val="24"/>
          <w:szCs w:val="24"/>
        </w:rPr>
        <w:t xml:space="preserve">orientation and layout of the Litchard </w:t>
      </w:r>
      <w:r w:rsidR="00362D8A" w:rsidRPr="00820448">
        <w:rPr>
          <w:rFonts w:asciiTheme="minorHAnsi" w:hAnsiTheme="minorHAnsi"/>
          <w:sz w:val="24"/>
          <w:szCs w:val="24"/>
        </w:rPr>
        <w:t>as shown in figure</w:t>
      </w:r>
      <w:r w:rsidR="000645FF" w:rsidRPr="00820448">
        <w:rPr>
          <w:rFonts w:asciiTheme="minorHAnsi" w:hAnsiTheme="minorHAnsi"/>
          <w:sz w:val="24"/>
          <w:szCs w:val="24"/>
        </w:rPr>
        <w:t xml:space="preserve">s </w:t>
      </w:r>
      <w:r w:rsidR="00874789" w:rsidRPr="00820448">
        <w:rPr>
          <w:rFonts w:asciiTheme="minorHAnsi" w:hAnsiTheme="minorHAnsi"/>
          <w:sz w:val="24"/>
          <w:szCs w:val="24"/>
        </w:rPr>
        <w:t xml:space="preserve">two </w:t>
      </w:r>
      <w:r w:rsidR="000645FF" w:rsidRPr="00820448">
        <w:rPr>
          <w:rFonts w:asciiTheme="minorHAnsi" w:hAnsiTheme="minorHAnsi"/>
          <w:sz w:val="24"/>
          <w:szCs w:val="24"/>
        </w:rPr>
        <w:t>&amp;</w:t>
      </w:r>
      <w:r w:rsidR="00874789" w:rsidRPr="00820448">
        <w:rPr>
          <w:rFonts w:asciiTheme="minorHAnsi" w:hAnsiTheme="minorHAnsi"/>
          <w:sz w:val="24"/>
          <w:szCs w:val="24"/>
        </w:rPr>
        <w:t xml:space="preserve"> three</w:t>
      </w:r>
      <w:r w:rsidR="00362D8A" w:rsidRPr="00820448">
        <w:rPr>
          <w:rFonts w:asciiTheme="minorHAnsi" w:hAnsiTheme="minorHAnsi"/>
          <w:sz w:val="24"/>
          <w:szCs w:val="24"/>
        </w:rPr>
        <w:t>.</w:t>
      </w:r>
      <w:r w:rsidR="000645FF" w:rsidRPr="00820448">
        <w:rPr>
          <w:rFonts w:asciiTheme="minorHAnsi" w:hAnsiTheme="minorHAnsi"/>
          <w:sz w:val="24"/>
          <w:szCs w:val="24"/>
        </w:rPr>
        <w:t xml:space="preserve"> Indica</w:t>
      </w:r>
      <w:r w:rsidR="00A47759" w:rsidRPr="00820448">
        <w:rPr>
          <w:rFonts w:asciiTheme="minorHAnsi" w:hAnsiTheme="minorHAnsi"/>
          <w:sz w:val="24"/>
          <w:szCs w:val="24"/>
        </w:rPr>
        <w:t>tes that the developer has not thought to use solar gain to make the property more efficient in terms of energy and operational carbon</w:t>
      </w:r>
      <w:r w:rsidR="00FA28A1" w:rsidRPr="00820448">
        <w:rPr>
          <w:rFonts w:asciiTheme="minorHAnsi" w:hAnsiTheme="minorHAnsi"/>
          <w:sz w:val="24"/>
          <w:szCs w:val="24"/>
        </w:rPr>
        <w:t xml:space="preserve">. </w:t>
      </w:r>
      <w:r w:rsidR="00A47759" w:rsidRPr="00820448">
        <w:rPr>
          <w:rFonts w:asciiTheme="minorHAnsi" w:hAnsiTheme="minorHAnsi"/>
          <w:sz w:val="24"/>
          <w:szCs w:val="24"/>
        </w:rPr>
        <w:t xml:space="preserve">The property would </w:t>
      </w:r>
      <w:r w:rsidR="000717F1" w:rsidRPr="00820448">
        <w:rPr>
          <w:rFonts w:asciiTheme="minorHAnsi" w:hAnsiTheme="minorHAnsi"/>
          <w:sz w:val="24"/>
          <w:szCs w:val="24"/>
        </w:rPr>
        <w:t>receive help</w:t>
      </w:r>
      <w:r w:rsidR="00A47759" w:rsidRPr="00820448">
        <w:rPr>
          <w:rFonts w:asciiTheme="minorHAnsi" w:hAnsiTheme="minorHAnsi"/>
          <w:sz w:val="24"/>
          <w:szCs w:val="24"/>
        </w:rPr>
        <w:t xml:space="preserve"> from </w:t>
      </w:r>
      <w:r w:rsidR="00931101" w:rsidRPr="00820448">
        <w:rPr>
          <w:rFonts w:asciiTheme="minorHAnsi" w:hAnsiTheme="minorHAnsi"/>
          <w:sz w:val="24"/>
          <w:szCs w:val="24"/>
        </w:rPr>
        <w:t xml:space="preserve">being orientated East West to maximise solar gains </w:t>
      </w:r>
      <w:r w:rsidR="00F87FDA" w:rsidRPr="00820448">
        <w:rPr>
          <w:rFonts w:asciiTheme="minorHAnsi" w:hAnsiTheme="minorHAnsi"/>
          <w:sz w:val="24"/>
          <w:szCs w:val="24"/>
        </w:rPr>
        <w:t>keeping</w:t>
      </w:r>
      <w:r w:rsidR="008D60CB" w:rsidRPr="00820448">
        <w:rPr>
          <w:rFonts w:asciiTheme="minorHAnsi" w:hAnsiTheme="minorHAnsi"/>
          <w:sz w:val="24"/>
          <w:szCs w:val="24"/>
        </w:rPr>
        <w:t xml:space="preserve"> the same layout </w:t>
      </w:r>
      <w:r w:rsidR="00F87FDA" w:rsidRPr="00820448">
        <w:rPr>
          <w:rFonts w:asciiTheme="minorHAnsi" w:hAnsiTheme="minorHAnsi"/>
          <w:sz w:val="24"/>
          <w:szCs w:val="24"/>
        </w:rPr>
        <w:t xml:space="preserve">as shown in figure 3. </w:t>
      </w:r>
      <w:r w:rsidR="008D60CB" w:rsidRPr="00820448">
        <w:rPr>
          <w:rFonts w:asciiTheme="minorHAnsi" w:hAnsiTheme="minorHAnsi"/>
          <w:sz w:val="24"/>
          <w:szCs w:val="24"/>
        </w:rPr>
        <w:t xml:space="preserve">with a south facing </w:t>
      </w:r>
      <w:r w:rsidR="00E001AF" w:rsidRPr="00820448">
        <w:rPr>
          <w:rFonts w:asciiTheme="minorHAnsi" w:hAnsiTheme="minorHAnsi"/>
          <w:sz w:val="24"/>
          <w:szCs w:val="24"/>
        </w:rPr>
        <w:t>door which would follow the same principle as Wimbish development</w:t>
      </w:r>
      <w:r w:rsidR="00F87FDA" w:rsidRPr="00820448">
        <w:rPr>
          <w:rFonts w:asciiTheme="minorHAnsi" w:hAnsiTheme="minorHAnsi"/>
          <w:sz w:val="24"/>
          <w:szCs w:val="24"/>
        </w:rPr>
        <w:t xml:space="preserve"> </w:t>
      </w:r>
      <w:r w:rsidR="00FD7147">
        <w:rPr>
          <w:rFonts w:asciiTheme="minorHAnsi" w:hAnsiTheme="minorHAnsi"/>
          <w:sz w:val="24"/>
          <w:szCs w:val="24"/>
        </w:rPr>
        <w:t>(</w:t>
      </w:r>
      <w:r w:rsidR="00FD7147" w:rsidRPr="00FD7147">
        <w:rPr>
          <w:rFonts w:asciiTheme="minorHAnsi" w:hAnsiTheme="minorHAnsi"/>
          <w:i/>
          <w:iCs/>
          <w:sz w:val="24"/>
          <w:szCs w:val="24"/>
        </w:rPr>
        <w:t>Passivhaus</w:t>
      </w:r>
      <w:r w:rsidR="00FD7147">
        <w:rPr>
          <w:rFonts w:asciiTheme="minorHAnsi" w:hAnsiTheme="minorHAnsi"/>
          <w:sz w:val="24"/>
          <w:szCs w:val="24"/>
        </w:rPr>
        <w:t>, 2011)</w:t>
      </w:r>
      <w:r w:rsidR="00FD7147">
        <w:rPr>
          <w:rFonts w:asciiTheme="minorHAnsi" w:hAnsiTheme="minorHAnsi"/>
          <w:sz w:val="24"/>
          <w:szCs w:val="24"/>
        </w:rPr>
        <w:t xml:space="preserve"> </w:t>
      </w:r>
      <w:r w:rsidR="00253A5B" w:rsidRPr="00820448">
        <w:rPr>
          <w:rFonts w:asciiTheme="minorHAnsi" w:hAnsiTheme="minorHAnsi"/>
          <w:sz w:val="24"/>
          <w:szCs w:val="24"/>
        </w:rPr>
        <w:t>(</w:t>
      </w:r>
      <w:r w:rsidR="00253A5B" w:rsidRPr="00820448">
        <w:rPr>
          <w:rFonts w:asciiTheme="minorHAnsi" w:hAnsiTheme="minorHAnsi"/>
          <w:i/>
          <w:iCs/>
          <w:sz w:val="24"/>
          <w:szCs w:val="24"/>
        </w:rPr>
        <w:t>layout</w:t>
      </w:r>
      <w:r w:rsidR="00253A5B" w:rsidRPr="00820448">
        <w:rPr>
          <w:rFonts w:asciiTheme="minorHAnsi" w:hAnsiTheme="minorHAnsi"/>
          <w:sz w:val="24"/>
          <w:szCs w:val="24"/>
        </w:rPr>
        <w:t>, no date)</w:t>
      </w:r>
      <w:r w:rsidR="00301CF2">
        <w:rPr>
          <w:rFonts w:asciiTheme="minorHAnsi" w:hAnsiTheme="minorHAnsi"/>
          <w:sz w:val="24"/>
          <w:szCs w:val="24"/>
        </w:rPr>
        <w:t>.</w:t>
      </w:r>
    </w:p>
    <w:p w14:paraId="1808B636" w14:textId="77777777" w:rsidR="00301CF2" w:rsidRPr="00301CF2" w:rsidRDefault="00301CF2">
      <w:pPr>
        <w:rPr>
          <w:rFonts w:asciiTheme="minorHAnsi" w:hAnsiTheme="minorHAnsi"/>
          <w:sz w:val="24"/>
          <w:szCs w:val="24"/>
        </w:rPr>
      </w:pPr>
    </w:p>
    <w:p w14:paraId="7BFE2BD9" w14:textId="01F29BD6" w:rsidR="00AE02F2" w:rsidRPr="00F27D28" w:rsidRDefault="004B1CFB" w:rsidP="003E6CFC">
      <w:pPr>
        <w:jc w:val="center"/>
        <w:rPr>
          <w:rFonts w:asciiTheme="minorHAnsi" w:hAnsiTheme="minorHAnsi"/>
          <w:sz w:val="22"/>
          <w:szCs w:val="22"/>
        </w:rPr>
      </w:pPr>
      <w:r w:rsidRPr="00F27D28">
        <w:rPr>
          <w:rFonts w:asciiTheme="minorHAnsi" w:hAnsiTheme="minorHAnsi"/>
          <w:noProof/>
          <w:sz w:val="22"/>
          <w:szCs w:val="22"/>
        </w:rPr>
        <w:drawing>
          <wp:inline distT="0" distB="0" distL="0" distR="0" wp14:anchorId="5E062582" wp14:editId="68EAA60B">
            <wp:extent cx="2239940" cy="2872596"/>
            <wp:effectExtent l="0" t="0" r="8255" b="4445"/>
            <wp:docPr id="363250273" name="Picture 1" descr="A blueprint of a hou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3250273" name="Picture 1" descr="A blueprint of a hous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251468" cy="2887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E6CFC" w:rsidRPr="00F27D28">
        <w:rPr>
          <w:rFonts w:asciiTheme="minorHAnsi" w:hAnsiTheme="minorHAnsi"/>
          <w:noProof/>
          <w:sz w:val="22"/>
          <w:szCs w:val="22"/>
        </w:rPr>
        <w:drawing>
          <wp:inline distT="0" distB="0" distL="0" distR="0" wp14:anchorId="47C0D67D" wp14:editId="40077AEE">
            <wp:extent cx="2346385" cy="2741747"/>
            <wp:effectExtent l="0" t="0" r="0" b="1905"/>
            <wp:docPr id="118541710" name="Picture 1" descr="A blueprint of a hou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541710" name="Picture 1" descr="A blueprint of a hous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86072" cy="27881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81EC27" w14:textId="77777777" w:rsidR="00AE02F2" w:rsidRPr="00F27D28" w:rsidRDefault="00AE02F2">
      <w:pPr>
        <w:rPr>
          <w:rFonts w:asciiTheme="minorHAnsi" w:hAnsiTheme="minorHAnsi"/>
          <w:sz w:val="22"/>
          <w:szCs w:val="22"/>
        </w:rPr>
      </w:pPr>
    </w:p>
    <w:p w14:paraId="5C987E10" w14:textId="6C42AD75" w:rsidR="00362D8A" w:rsidRPr="00F27D28" w:rsidRDefault="00362D8A" w:rsidP="00362D8A">
      <w:pPr>
        <w:jc w:val="center"/>
        <w:rPr>
          <w:rFonts w:asciiTheme="minorHAnsi" w:hAnsiTheme="minorHAnsi"/>
          <w:i/>
          <w:iCs/>
          <w:sz w:val="22"/>
          <w:szCs w:val="22"/>
        </w:rPr>
      </w:pPr>
      <w:r w:rsidRPr="00F27D28">
        <w:rPr>
          <w:rFonts w:asciiTheme="minorHAnsi" w:hAnsiTheme="minorHAnsi"/>
          <w:i/>
          <w:iCs/>
          <w:sz w:val="22"/>
          <w:szCs w:val="22"/>
        </w:rPr>
        <w:t>Figure 3 – Layout</w:t>
      </w:r>
    </w:p>
    <w:p w14:paraId="6DAA2713" w14:textId="77777777" w:rsidR="00AE02F2" w:rsidRPr="00F27D28" w:rsidRDefault="00AE02F2" w:rsidP="00362D8A">
      <w:pPr>
        <w:jc w:val="center"/>
        <w:rPr>
          <w:rFonts w:asciiTheme="minorHAnsi" w:hAnsiTheme="minorHAnsi"/>
          <w:sz w:val="22"/>
          <w:szCs w:val="22"/>
        </w:rPr>
      </w:pPr>
    </w:p>
    <w:p w14:paraId="0EBF2F11" w14:textId="2142E666" w:rsidR="00A37B72" w:rsidRPr="00820448" w:rsidRDefault="00F12FF2" w:rsidP="00A37B72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>Figure 4</w:t>
      </w:r>
      <w:r w:rsidR="00FE35F7" w:rsidRPr="00820448">
        <w:rPr>
          <w:rFonts w:asciiTheme="minorHAnsi" w:hAnsiTheme="minorHAnsi"/>
          <w:sz w:val="24"/>
          <w:szCs w:val="24"/>
        </w:rPr>
        <w:t>.</w:t>
      </w:r>
      <w:r w:rsidRPr="00820448">
        <w:rPr>
          <w:rFonts w:asciiTheme="minorHAnsi" w:hAnsiTheme="minorHAnsi"/>
          <w:sz w:val="24"/>
          <w:szCs w:val="24"/>
        </w:rPr>
        <w:t xml:space="preserve"> below</w:t>
      </w:r>
      <w:r w:rsidR="00387975" w:rsidRPr="00820448">
        <w:rPr>
          <w:rFonts w:asciiTheme="minorHAnsi" w:hAnsiTheme="minorHAnsi"/>
          <w:sz w:val="24"/>
          <w:szCs w:val="24"/>
        </w:rPr>
        <w:t xml:space="preserve"> </w:t>
      </w:r>
      <w:r w:rsidR="000916DB" w:rsidRPr="00820448">
        <w:rPr>
          <w:rFonts w:asciiTheme="minorHAnsi" w:hAnsiTheme="minorHAnsi"/>
          <w:sz w:val="24"/>
          <w:szCs w:val="24"/>
        </w:rPr>
        <w:t xml:space="preserve">shows that there </w:t>
      </w:r>
      <w:r w:rsidR="00FE35F7" w:rsidRPr="00820448">
        <w:rPr>
          <w:rFonts w:asciiTheme="minorHAnsi" w:hAnsiTheme="minorHAnsi"/>
          <w:sz w:val="24"/>
          <w:szCs w:val="24"/>
        </w:rPr>
        <w:t>are</w:t>
      </w:r>
      <w:r w:rsidR="009147A7" w:rsidRPr="00820448">
        <w:rPr>
          <w:rFonts w:asciiTheme="minorHAnsi" w:hAnsiTheme="minorHAnsi"/>
          <w:sz w:val="24"/>
          <w:szCs w:val="24"/>
        </w:rPr>
        <w:t xml:space="preserve"> </w:t>
      </w:r>
      <w:r w:rsidR="009A7471" w:rsidRPr="00820448">
        <w:rPr>
          <w:rFonts w:asciiTheme="minorHAnsi" w:hAnsiTheme="minorHAnsi"/>
          <w:sz w:val="24"/>
          <w:szCs w:val="24"/>
        </w:rPr>
        <w:t>double-glazed</w:t>
      </w:r>
      <w:r w:rsidR="00DA14D8" w:rsidRPr="00820448">
        <w:rPr>
          <w:rFonts w:asciiTheme="minorHAnsi" w:hAnsiTheme="minorHAnsi"/>
          <w:sz w:val="24"/>
          <w:szCs w:val="24"/>
        </w:rPr>
        <w:t xml:space="preserve"> units fitted to the </w:t>
      </w:r>
      <w:r w:rsidR="00F03EA0" w:rsidRPr="00820448">
        <w:rPr>
          <w:rFonts w:asciiTheme="minorHAnsi" w:hAnsiTheme="minorHAnsi"/>
          <w:sz w:val="24"/>
          <w:szCs w:val="24"/>
        </w:rPr>
        <w:t>building</w:t>
      </w:r>
      <w:r w:rsidR="009A7471" w:rsidRPr="00820448">
        <w:rPr>
          <w:rFonts w:asciiTheme="minorHAnsi" w:hAnsiTheme="minorHAnsi"/>
          <w:sz w:val="24"/>
          <w:szCs w:val="24"/>
        </w:rPr>
        <w:t xml:space="preserve"> if working to Passivhaus standards the </w:t>
      </w:r>
      <w:r w:rsidR="00BD1A44" w:rsidRPr="00820448">
        <w:rPr>
          <w:rFonts w:asciiTheme="minorHAnsi" w:hAnsiTheme="minorHAnsi"/>
          <w:sz w:val="24"/>
          <w:szCs w:val="24"/>
        </w:rPr>
        <w:t>double-glazing</w:t>
      </w:r>
      <w:r w:rsidR="00387975" w:rsidRPr="00820448">
        <w:rPr>
          <w:rFonts w:asciiTheme="minorHAnsi" w:hAnsiTheme="minorHAnsi"/>
          <w:sz w:val="24"/>
          <w:szCs w:val="24"/>
        </w:rPr>
        <w:t xml:space="preserve"> units would be upgraded to</w:t>
      </w:r>
      <w:r w:rsidR="009552BD" w:rsidRPr="00820448">
        <w:rPr>
          <w:rFonts w:asciiTheme="minorHAnsi" w:hAnsiTheme="minorHAnsi"/>
          <w:sz w:val="24"/>
          <w:szCs w:val="24"/>
        </w:rPr>
        <w:t xml:space="preserve"> higher performance triple </w:t>
      </w:r>
      <w:r w:rsidR="009147A7" w:rsidRPr="00820448">
        <w:rPr>
          <w:rFonts w:asciiTheme="minorHAnsi" w:hAnsiTheme="minorHAnsi"/>
          <w:sz w:val="24"/>
          <w:szCs w:val="24"/>
        </w:rPr>
        <w:t>glazed</w:t>
      </w:r>
      <w:r w:rsidR="009552BD" w:rsidRPr="00820448">
        <w:rPr>
          <w:rFonts w:asciiTheme="minorHAnsi" w:hAnsiTheme="minorHAnsi"/>
          <w:sz w:val="24"/>
          <w:szCs w:val="24"/>
        </w:rPr>
        <w:t xml:space="preserve"> units to m</w:t>
      </w:r>
      <w:r w:rsidR="002C18D6" w:rsidRPr="00820448">
        <w:rPr>
          <w:rFonts w:asciiTheme="minorHAnsi" w:hAnsiTheme="minorHAnsi"/>
          <w:sz w:val="24"/>
          <w:szCs w:val="24"/>
        </w:rPr>
        <w:t xml:space="preserve">eet the airtightness and U value requirements for the property, this approach was undertaken in the </w:t>
      </w:r>
      <w:r w:rsidR="006422A7" w:rsidRPr="00820448">
        <w:rPr>
          <w:rFonts w:asciiTheme="minorHAnsi" w:hAnsiTheme="minorHAnsi"/>
          <w:sz w:val="24"/>
          <w:szCs w:val="24"/>
        </w:rPr>
        <w:t>primrose park development, Plymouth to achieve Passivhaus certification</w:t>
      </w:r>
      <w:r w:rsidR="00A37B72" w:rsidRPr="00820448">
        <w:rPr>
          <w:rFonts w:asciiTheme="minorHAnsi" w:hAnsiTheme="minorHAnsi"/>
          <w:sz w:val="24"/>
          <w:szCs w:val="24"/>
        </w:rPr>
        <w:t xml:space="preserve"> (</w:t>
      </w:r>
      <w:r w:rsidR="00A37B72" w:rsidRPr="00820448">
        <w:rPr>
          <w:rFonts w:asciiTheme="minorHAnsi" w:hAnsiTheme="minorHAnsi"/>
          <w:i/>
          <w:iCs/>
          <w:sz w:val="24"/>
          <w:szCs w:val="24"/>
        </w:rPr>
        <w:t>P</w:t>
      </w:r>
      <w:r w:rsidR="00F736BB">
        <w:rPr>
          <w:rFonts w:asciiTheme="minorHAnsi" w:hAnsiTheme="minorHAnsi"/>
          <w:i/>
          <w:iCs/>
          <w:sz w:val="24"/>
          <w:szCs w:val="24"/>
        </w:rPr>
        <w:t>assivhaus</w:t>
      </w:r>
      <w:r w:rsidR="00A37B72" w:rsidRPr="00820448">
        <w:rPr>
          <w:rFonts w:asciiTheme="minorHAnsi" w:hAnsiTheme="minorHAnsi"/>
          <w:sz w:val="24"/>
          <w:szCs w:val="24"/>
        </w:rPr>
        <w:t xml:space="preserve">, </w:t>
      </w:r>
      <w:r w:rsidR="00FD79B2">
        <w:rPr>
          <w:rFonts w:asciiTheme="minorHAnsi" w:hAnsiTheme="minorHAnsi"/>
          <w:sz w:val="24"/>
          <w:szCs w:val="24"/>
        </w:rPr>
        <w:t>2018</w:t>
      </w:r>
      <w:r w:rsidR="00A37B72" w:rsidRPr="00820448">
        <w:rPr>
          <w:rFonts w:asciiTheme="minorHAnsi" w:hAnsiTheme="minorHAnsi"/>
          <w:sz w:val="24"/>
          <w:szCs w:val="24"/>
        </w:rPr>
        <w:t>)</w:t>
      </w:r>
    </w:p>
    <w:p w14:paraId="694B2591" w14:textId="1E8D940C" w:rsidR="00F56E87" w:rsidRPr="00820448" w:rsidRDefault="00F56E87" w:rsidP="00F56E87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>(</w:t>
      </w:r>
      <w:r w:rsidRPr="00820448">
        <w:rPr>
          <w:rFonts w:asciiTheme="minorHAnsi" w:hAnsiTheme="minorHAnsi"/>
          <w:i/>
          <w:iCs/>
          <w:sz w:val="24"/>
          <w:szCs w:val="24"/>
        </w:rPr>
        <w:t>Llanmoor homes</w:t>
      </w:r>
      <w:r w:rsidRPr="00820448">
        <w:rPr>
          <w:rFonts w:asciiTheme="minorHAnsi" w:hAnsiTheme="minorHAnsi"/>
          <w:sz w:val="24"/>
          <w:szCs w:val="24"/>
        </w:rPr>
        <w:t>, no date)</w:t>
      </w:r>
      <w:r w:rsidR="00301CF2">
        <w:rPr>
          <w:rFonts w:asciiTheme="minorHAnsi" w:hAnsiTheme="minorHAnsi"/>
          <w:sz w:val="24"/>
          <w:szCs w:val="24"/>
        </w:rPr>
        <w:t>.</w:t>
      </w:r>
    </w:p>
    <w:p w14:paraId="74D6FBCA" w14:textId="77777777" w:rsidR="00BD1A44" w:rsidRPr="00820448" w:rsidRDefault="00BD1A44">
      <w:pPr>
        <w:rPr>
          <w:rFonts w:asciiTheme="minorHAnsi" w:hAnsiTheme="minorHAnsi"/>
          <w:sz w:val="24"/>
          <w:szCs w:val="24"/>
        </w:rPr>
      </w:pPr>
    </w:p>
    <w:p w14:paraId="353D31F9" w14:textId="0AA341C6" w:rsidR="00661779" w:rsidRPr="00820448" w:rsidRDefault="009147A7" w:rsidP="00661779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>Figure 4</w:t>
      </w:r>
      <w:r w:rsidR="00FE35F7" w:rsidRPr="00820448">
        <w:rPr>
          <w:rFonts w:asciiTheme="minorHAnsi" w:hAnsiTheme="minorHAnsi"/>
          <w:sz w:val="24"/>
          <w:szCs w:val="24"/>
        </w:rPr>
        <w:t>.</w:t>
      </w:r>
      <w:r w:rsidRPr="00820448">
        <w:rPr>
          <w:rFonts w:asciiTheme="minorHAnsi" w:hAnsiTheme="minorHAnsi"/>
          <w:sz w:val="24"/>
          <w:szCs w:val="24"/>
        </w:rPr>
        <w:t xml:space="preserve"> also shows that there is a gas supply fitted to the property The Springfields Meadows development in Oxford shows that this can be elimi</w:t>
      </w:r>
      <w:r w:rsidR="00194805" w:rsidRPr="00820448">
        <w:rPr>
          <w:rFonts w:asciiTheme="minorHAnsi" w:hAnsiTheme="minorHAnsi"/>
          <w:sz w:val="24"/>
          <w:szCs w:val="24"/>
        </w:rPr>
        <w:t xml:space="preserve">nated from the property by using solar panels and battery storage </w:t>
      </w:r>
      <w:r w:rsidR="001340BB" w:rsidRPr="00820448">
        <w:rPr>
          <w:rFonts w:asciiTheme="minorHAnsi" w:hAnsiTheme="minorHAnsi"/>
          <w:sz w:val="24"/>
          <w:szCs w:val="24"/>
        </w:rPr>
        <w:t>to minimise grid demand and making all cooking electric with induction hobs rather than gas</w:t>
      </w:r>
      <w:r w:rsidR="00FE35F7" w:rsidRPr="00820448">
        <w:rPr>
          <w:rFonts w:asciiTheme="minorHAnsi" w:hAnsiTheme="minorHAnsi"/>
          <w:sz w:val="24"/>
          <w:szCs w:val="24"/>
        </w:rPr>
        <w:t xml:space="preserve">. Maximising the sustainable energy captured from the photovoltaic array </w:t>
      </w:r>
      <w:r w:rsidR="00661779" w:rsidRPr="00820448">
        <w:rPr>
          <w:rFonts w:asciiTheme="minorHAnsi" w:hAnsiTheme="minorHAnsi"/>
          <w:sz w:val="24"/>
          <w:szCs w:val="24"/>
        </w:rPr>
        <w:t>(</w:t>
      </w:r>
      <w:r w:rsidR="00661779" w:rsidRPr="00820448">
        <w:rPr>
          <w:rFonts w:asciiTheme="minorHAnsi" w:hAnsiTheme="minorHAnsi"/>
          <w:i/>
          <w:iCs/>
          <w:sz w:val="24"/>
          <w:szCs w:val="24"/>
        </w:rPr>
        <w:t>Springfield Meadows is the future of housing development – Bioregional</w:t>
      </w:r>
      <w:r w:rsidR="00661779" w:rsidRPr="00820448">
        <w:rPr>
          <w:rFonts w:asciiTheme="minorHAnsi" w:hAnsiTheme="minorHAnsi"/>
          <w:sz w:val="24"/>
          <w:szCs w:val="24"/>
        </w:rPr>
        <w:t>, no date c)</w:t>
      </w:r>
      <w:r w:rsidR="00301CF2">
        <w:rPr>
          <w:rFonts w:asciiTheme="minorHAnsi" w:hAnsiTheme="minorHAnsi"/>
          <w:sz w:val="24"/>
          <w:szCs w:val="24"/>
        </w:rPr>
        <w:t>.</w:t>
      </w:r>
    </w:p>
    <w:p w14:paraId="62DA916C" w14:textId="07B2DDF9" w:rsidR="00FE35F7" w:rsidRPr="00F27D28" w:rsidRDefault="00FE35F7" w:rsidP="00FE35F7">
      <w:pPr>
        <w:rPr>
          <w:rFonts w:asciiTheme="minorHAnsi" w:hAnsiTheme="minorHAnsi"/>
          <w:sz w:val="22"/>
          <w:szCs w:val="22"/>
        </w:rPr>
      </w:pPr>
    </w:p>
    <w:p w14:paraId="389E22F4" w14:textId="7609B6D2" w:rsidR="00A85488" w:rsidRPr="00F27D28" w:rsidRDefault="00A85488">
      <w:pPr>
        <w:rPr>
          <w:rFonts w:asciiTheme="minorHAnsi" w:hAnsiTheme="minorHAnsi"/>
          <w:sz w:val="22"/>
          <w:szCs w:val="22"/>
        </w:rPr>
      </w:pPr>
    </w:p>
    <w:p w14:paraId="04678DD0" w14:textId="2B243328" w:rsidR="00A85488" w:rsidRPr="00F27D28" w:rsidRDefault="00A85488" w:rsidP="00A85488">
      <w:pPr>
        <w:jc w:val="center"/>
        <w:rPr>
          <w:rFonts w:asciiTheme="minorHAnsi" w:hAnsiTheme="minorHAnsi"/>
          <w:sz w:val="22"/>
          <w:szCs w:val="22"/>
        </w:rPr>
      </w:pPr>
      <w:r w:rsidRPr="00F27D28">
        <w:rPr>
          <w:rFonts w:asciiTheme="minorHAnsi" w:hAnsiTheme="minorHAnsi"/>
          <w:noProof/>
        </w:rPr>
        <w:lastRenderedPageBreak/>
        <w:drawing>
          <wp:inline distT="0" distB="0" distL="0" distR="0" wp14:anchorId="56B3BD74" wp14:editId="1EDB8066">
            <wp:extent cx="4978879" cy="3117729"/>
            <wp:effectExtent l="76200" t="76200" r="127000" b="140335"/>
            <wp:docPr id="165090164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4557" cy="312128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1553038" w14:textId="54F52996" w:rsidR="00AE02F2" w:rsidRPr="00F27D28" w:rsidRDefault="00A85488" w:rsidP="00A85488">
      <w:pPr>
        <w:jc w:val="center"/>
        <w:rPr>
          <w:rFonts w:asciiTheme="minorHAnsi" w:hAnsiTheme="minorHAnsi"/>
          <w:i/>
          <w:iCs/>
          <w:sz w:val="22"/>
          <w:szCs w:val="22"/>
        </w:rPr>
      </w:pPr>
      <w:r w:rsidRPr="00F27D28">
        <w:rPr>
          <w:rFonts w:asciiTheme="minorHAnsi" w:hAnsiTheme="minorHAnsi"/>
          <w:i/>
          <w:iCs/>
          <w:sz w:val="22"/>
          <w:szCs w:val="22"/>
        </w:rPr>
        <w:t>Figure 4 – Kit</w:t>
      </w:r>
      <w:r w:rsidR="00DA14D8" w:rsidRPr="00F27D28">
        <w:rPr>
          <w:rFonts w:asciiTheme="minorHAnsi" w:hAnsiTheme="minorHAnsi"/>
          <w:i/>
          <w:iCs/>
          <w:sz w:val="22"/>
          <w:szCs w:val="22"/>
        </w:rPr>
        <w:t>chen Layout.</w:t>
      </w:r>
    </w:p>
    <w:p w14:paraId="2A8B64A7" w14:textId="77777777" w:rsidR="00AE02F2" w:rsidRPr="00F27D28" w:rsidRDefault="00AE02F2">
      <w:pPr>
        <w:rPr>
          <w:rFonts w:asciiTheme="minorHAnsi" w:hAnsiTheme="minorHAnsi"/>
          <w:sz w:val="22"/>
          <w:szCs w:val="22"/>
        </w:rPr>
      </w:pPr>
    </w:p>
    <w:p w14:paraId="28CD3FE2" w14:textId="494FA448" w:rsidR="008C4FC9" w:rsidRPr="00820448" w:rsidRDefault="006C191E" w:rsidP="008C4FC9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Figure 5 – shows that there is no provision for </w:t>
      </w:r>
      <w:r w:rsidR="00243E04" w:rsidRPr="00820448">
        <w:rPr>
          <w:rFonts w:asciiTheme="minorHAnsi" w:hAnsiTheme="minorHAnsi"/>
          <w:sz w:val="24"/>
          <w:szCs w:val="24"/>
        </w:rPr>
        <w:t xml:space="preserve">rainwater management in terms of the previously mentioned rainwater garden or for rainwater </w:t>
      </w:r>
      <w:r w:rsidR="00E84C2D" w:rsidRPr="00820448">
        <w:rPr>
          <w:rFonts w:asciiTheme="minorHAnsi" w:hAnsiTheme="minorHAnsi"/>
          <w:sz w:val="24"/>
          <w:szCs w:val="24"/>
        </w:rPr>
        <w:t>harvesting</w:t>
      </w:r>
      <w:r w:rsidR="005B7D3B" w:rsidRPr="00820448">
        <w:rPr>
          <w:rFonts w:asciiTheme="minorHAnsi" w:hAnsiTheme="minorHAnsi"/>
          <w:sz w:val="24"/>
          <w:szCs w:val="24"/>
        </w:rPr>
        <w:t xml:space="preserve">, a rainwater harvesting system installed on the property as well as </w:t>
      </w:r>
      <w:r w:rsidR="00395712" w:rsidRPr="00820448">
        <w:rPr>
          <w:rFonts w:asciiTheme="minorHAnsi" w:hAnsiTheme="minorHAnsi"/>
          <w:sz w:val="24"/>
          <w:szCs w:val="24"/>
        </w:rPr>
        <w:t xml:space="preserve">helping to reduce runoff and the SUDS requirements could assist the home in reducing the amount of water consumed by using the collected water </w:t>
      </w:r>
      <w:r w:rsidR="00B06DA6" w:rsidRPr="00820448">
        <w:rPr>
          <w:rFonts w:asciiTheme="minorHAnsi" w:hAnsiTheme="minorHAnsi"/>
          <w:sz w:val="24"/>
          <w:szCs w:val="24"/>
        </w:rPr>
        <w:t>from runoff</w:t>
      </w:r>
      <w:r w:rsidR="009761A1" w:rsidRPr="00820448">
        <w:rPr>
          <w:rFonts w:asciiTheme="minorHAnsi" w:hAnsiTheme="minorHAnsi"/>
          <w:sz w:val="24"/>
          <w:szCs w:val="24"/>
        </w:rPr>
        <w:t xml:space="preserve"> for flushing toilets, washing clothes or watering gardens in summer months</w:t>
      </w:r>
      <w:r w:rsidR="00D05FDC" w:rsidRPr="00820448">
        <w:rPr>
          <w:rFonts w:asciiTheme="minorHAnsi" w:hAnsiTheme="minorHAnsi"/>
          <w:sz w:val="24"/>
          <w:szCs w:val="24"/>
        </w:rPr>
        <w:t xml:space="preserve"> by installing a rainwater harvesting system the </w:t>
      </w:r>
      <w:r w:rsidR="005542D6" w:rsidRPr="00820448">
        <w:rPr>
          <w:rFonts w:asciiTheme="minorHAnsi" w:hAnsiTheme="minorHAnsi"/>
          <w:sz w:val="24"/>
          <w:szCs w:val="24"/>
        </w:rPr>
        <w:t xml:space="preserve">operational carbon footprint of the building will be reduced </w:t>
      </w:r>
      <w:r w:rsidR="00B213F0" w:rsidRPr="00820448">
        <w:rPr>
          <w:rFonts w:asciiTheme="minorHAnsi" w:hAnsiTheme="minorHAnsi"/>
          <w:sz w:val="24"/>
          <w:szCs w:val="24"/>
        </w:rPr>
        <w:t>(</w:t>
      </w:r>
      <w:r w:rsidR="00B213F0" w:rsidRPr="00820448">
        <w:rPr>
          <w:rFonts w:asciiTheme="minorHAnsi" w:hAnsiTheme="minorHAnsi"/>
          <w:i/>
          <w:iCs/>
          <w:sz w:val="24"/>
          <w:szCs w:val="24"/>
        </w:rPr>
        <w:t>Rainwater harvesting: regulatory position statement</w:t>
      </w:r>
      <w:r w:rsidR="00B213F0" w:rsidRPr="00820448">
        <w:rPr>
          <w:rFonts w:asciiTheme="minorHAnsi" w:hAnsiTheme="minorHAnsi"/>
          <w:sz w:val="24"/>
          <w:szCs w:val="24"/>
        </w:rPr>
        <w:t>, 2021)</w:t>
      </w:r>
      <w:r w:rsidR="00A91CC4" w:rsidRPr="00820448">
        <w:rPr>
          <w:rFonts w:asciiTheme="minorHAnsi" w:hAnsiTheme="minorHAnsi"/>
          <w:sz w:val="28"/>
          <w:szCs w:val="28"/>
        </w:rPr>
        <w:t xml:space="preserve"> </w:t>
      </w:r>
      <w:r w:rsidR="00C86282" w:rsidRPr="00C86282">
        <w:rPr>
          <w:rFonts w:asciiTheme="minorHAnsi" w:hAnsiTheme="minorHAnsi"/>
          <w:sz w:val="24"/>
          <w:szCs w:val="24"/>
        </w:rPr>
        <w:t>(</w:t>
      </w:r>
      <w:r w:rsidR="00C86282" w:rsidRPr="00731CA7">
        <w:rPr>
          <w:rFonts w:asciiTheme="minorHAnsi" w:hAnsiTheme="minorHAnsi"/>
          <w:i/>
          <w:iCs/>
          <w:sz w:val="24"/>
          <w:szCs w:val="24"/>
        </w:rPr>
        <w:t xml:space="preserve">Environment Agency, </w:t>
      </w:r>
      <w:r w:rsidR="00C86282" w:rsidRPr="00C86282">
        <w:rPr>
          <w:rFonts w:asciiTheme="minorHAnsi" w:hAnsiTheme="minorHAnsi"/>
          <w:sz w:val="24"/>
          <w:szCs w:val="24"/>
        </w:rPr>
        <w:t>2010)</w:t>
      </w:r>
      <w:r w:rsidR="00301CF2">
        <w:rPr>
          <w:rFonts w:asciiTheme="minorHAnsi" w:hAnsiTheme="minorHAnsi"/>
          <w:sz w:val="24"/>
          <w:szCs w:val="24"/>
        </w:rPr>
        <w:t xml:space="preserve"> </w:t>
      </w:r>
      <w:r w:rsidR="00731CA7">
        <w:rPr>
          <w:rFonts w:asciiTheme="minorHAnsi" w:hAnsiTheme="minorHAnsi"/>
          <w:sz w:val="24"/>
          <w:szCs w:val="24"/>
        </w:rPr>
        <w:t>(</w:t>
      </w:r>
      <w:r w:rsidR="00731CA7" w:rsidRPr="00731CA7">
        <w:rPr>
          <w:rFonts w:asciiTheme="minorHAnsi" w:hAnsiTheme="minorHAnsi"/>
          <w:i/>
          <w:iCs/>
          <w:sz w:val="24"/>
          <w:szCs w:val="24"/>
        </w:rPr>
        <w:t>Stormsaver,</w:t>
      </w:r>
      <w:r w:rsidR="008C4FC9" w:rsidRPr="00820448">
        <w:rPr>
          <w:rFonts w:asciiTheme="minorHAnsi" w:hAnsiTheme="minorHAnsi"/>
          <w:sz w:val="24"/>
          <w:szCs w:val="24"/>
        </w:rPr>
        <w:t xml:space="preserve"> </w:t>
      </w:r>
      <w:r w:rsidR="00C561BA">
        <w:rPr>
          <w:rFonts w:asciiTheme="minorHAnsi" w:hAnsiTheme="minorHAnsi"/>
          <w:sz w:val="24"/>
          <w:szCs w:val="24"/>
        </w:rPr>
        <w:t>2024</w:t>
      </w:r>
      <w:r w:rsidR="008C4FC9" w:rsidRPr="00820448">
        <w:rPr>
          <w:rFonts w:asciiTheme="minorHAnsi" w:hAnsiTheme="minorHAnsi"/>
          <w:sz w:val="24"/>
          <w:szCs w:val="24"/>
        </w:rPr>
        <w:t>)</w:t>
      </w:r>
      <w:r w:rsidR="00301CF2">
        <w:rPr>
          <w:rFonts w:asciiTheme="minorHAnsi" w:hAnsiTheme="minorHAnsi"/>
          <w:sz w:val="24"/>
          <w:szCs w:val="24"/>
        </w:rPr>
        <w:t>.</w:t>
      </w:r>
    </w:p>
    <w:p w14:paraId="3234D5FE" w14:textId="651895B2" w:rsidR="00A91CC4" w:rsidRPr="00F27D28" w:rsidRDefault="00A91CC4" w:rsidP="00A91CC4">
      <w:pPr>
        <w:rPr>
          <w:rFonts w:asciiTheme="minorHAnsi" w:hAnsiTheme="minorHAnsi"/>
          <w:sz w:val="22"/>
          <w:szCs w:val="22"/>
        </w:rPr>
      </w:pPr>
    </w:p>
    <w:p w14:paraId="3B00082E" w14:textId="36203F52" w:rsidR="00D05FDC" w:rsidRPr="00F27D28" w:rsidRDefault="00D05FDC">
      <w:pPr>
        <w:rPr>
          <w:rFonts w:asciiTheme="minorHAnsi" w:hAnsiTheme="minorHAnsi"/>
          <w:sz w:val="22"/>
          <w:szCs w:val="22"/>
        </w:rPr>
      </w:pPr>
    </w:p>
    <w:p w14:paraId="7F43809E" w14:textId="35B8FC4C" w:rsidR="00AE02F2" w:rsidRPr="00F27D28" w:rsidRDefault="003725D5" w:rsidP="008A7C82">
      <w:pPr>
        <w:jc w:val="center"/>
        <w:rPr>
          <w:rFonts w:asciiTheme="minorHAnsi" w:hAnsiTheme="minorHAnsi"/>
          <w:sz w:val="22"/>
          <w:szCs w:val="22"/>
        </w:rPr>
      </w:pPr>
      <w:r w:rsidRPr="00F27D28">
        <w:rPr>
          <w:rFonts w:asciiTheme="minorHAnsi" w:hAnsiTheme="minorHAnsi"/>
          <w:noProof/>
          <w:sz w:val="22"/>
          <w:szCs w:val="22"/>
        </w:rPr>
        <w:drawing>
          <wp:inline distT="0" distB="0" distL="0" distR="0" wp14:anchorId="14B3C76E" wp14:editId="5FA1D621">
            <wp:extent cx="3665857" cy="2761890"/>
            <wp:effectExtent l="76200" t="76200" r="125095" b="133985"/>
            <wp:docPr id="1449034557" name="Picture 1" descr="A house with a white door and a brick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9034557" name="Picture 1" descr="A house with a white door and a brick wall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79207" cy="2771948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87F3752" w14:textId="65F97734" w:rsidR="00AE02F2" w:rsidRPr="00F27D28" w:rsidRDefault="008A7C82" w:rsidP="008A7C82">
      <w:pPr>
        <w:jc w:val="center"/>
        <w:rPr>
          <w:rFonts w:asciiTheme="minorHAnsi" w:hAnsiTheme="minorHAnsi"/>
          <w:i/>
          <w:iCs/>
          <w:sz w:val="22"/>
          <w:szCs w:val="22"/>
        </w:rPr>
      </w:pPr>
      <w:r w:rsidRPr="00F27D28">
        <w:rPr>
          <w:rFonts w:asciiTheme="minorHAnsi" w:hAnsiTheme="minorHAnsi"/>
          <w:i/>
          <w:iCs/>
          <w:sz w:val="22"/>
          <w:szCs w:val="22"/>
        </w:rPr>
        <w:t>Figure 5 – Front elevation</w:t>
      </w:r>
      <w:r w:rsidR="009A7471" w:rsidRPr="00F27D28">
        <w:rPr>
          <w:rFonts w:asciiTheme="minorHAnsi" w:hAnsiTheme="minorHAnsi"/>
          <w:i/>
          <w:iCs/>
          <w:sz w:val="22"/>
          <w:szCs w:val="22"/>
        </w:rPr>
        <w:t>.</w:t>
      </w:r>
    </w:p>
    <w:p w14:paraId="6C1E98E1" w14:textId="77777777" w:rsidR="00AE02F2" w:rsidRPr="00F27D28" w:rsidRDefault="00AE02F2">
      <w:pPr>
        <w:rPr>
          <w:rFonts w:asciiTheme="minorHAnsi" w:hAnsiTheme="minorHAnsi"/>
          <w:sz w:val="22"/>
          <w:szCs w:val="22"/>
        </w:rPr>
      </w:pPr>
    </w:p>
    <w:p w14:paraId="47C55972" w14:textId="77777777" w:rsidR="00AE02F2" w:rsidRPr="00F27D28" w:rsidRDefault="00AE02F2">
      <w:pPr>
        <w:rPr>
          <w:rFonts w:asciiTheme="minorHAnsi" w:hAnsiTheme="minorHAnsi"/>
          <w:sz w:val="22"/>
          <w:szCs w:val="22"/>
        </w:rPr>
      </w:pPr>
    </w:p>
    <w:p w14:paraId="2B586D26" w14:textId="4BD8DD47" w:rsidR="00D27A60" w:rsidRPr="00820448" w:rsidRDefault="00B67CAD" w:rsidP="00B40718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The Litchard construction also </w:t>
      </w:r>
      <w:r w:rsidR="00297ECE" w:rsidRPr="00820448">
        <w:rPr>
          <w:rFonts w:asciiTheme="minorHAnsi" w:hAnsiTheme="minorHAnsi"/>
          <w:sz w:val="24"/>
          <w:szCs w:val="24"/>
        </w:rPr>
        <w:t xml:space="preserve">appears to show </w:t>
      </w:r>
      <w:r w:rsidR="00266B95" w:rsidRPr="00820448">
        <w:rPr>
          <w:rFonts w:asciiTheme="minorHAnsi" w:hAnsiTheme="minorHAnsi"/>
          <w:sz w:val="24"/>
          <w:szCs w:val="24"/>
        </w:rPr>
        <w:t xml:space="preserve">that the current ventilation method for the property </w:t>
      </w:r>
      <w:r w:rsidR="004B2823" w:rsidRPr="00820448">
        <w:rPr>
          <w:rFonts w:asciiTheme="minorHAnsi" w:hAnsiTheme="minorHAnsi"/>
          <w:sz w:val="24"/>
          <w:szCs w:val="24"/>
        </w:rPr>
        <w:t xml:space="preserve">relies on trickle vents </w:t>
      </w:r>
      <w:r w:rsidR="003765CD" w:rsidRPr="00820448">
        <w:rPr>
          <w:rFonts w:asciiTheme="minorHAnsi" w:hAnsiTheme="minorHAnsi"/>
          <w:sz w:val="24"/>
          <w:szCs w:val="24"/>
        </w:rPr>
        <w:t xml:space="preserve">installed on the </w:t>
      </w:r>
      <w:r w:rsidR="00AF072D" w:rsidRPr="00820448">
        <w:rPr>
          <w:rFonts w:asciiTheme="minorHAnsi" w:hAnsiTheme="minorHAnsi"/>
          <w:sz w:val="24"/>
          <w:szCs w:val="24"/>
        </w:rPr>
        <w:t>double-glazed</w:t>
      </w:r>
      <w:r w:rsidR="003765CD" w:rsidRPr="00820448">
        <w:rPr>
          <w:rFonts w:asciiTheme="minorHAnsi" w:hAnsiTheme="minorHAnsi"/>
          <w:sz w:val="24"/>
          <w:szCs w:val="24"/>
        </w:rPr>
        <w:t xml:space="preserve"> units </w:t>
      </w:r>
      <w:r w:rsidR="004B2823" w:rsidRPr="00820448">
        <w:rPr>
          <w:rFonts w:asciiTheme="minorHAnsi" w:hAnsiTheme="minorHAnsi"/>
          <w:sz w:val="24"/>
          <w:szCs w:val="24"/>
        </w:rPr>
        <w:t>an</w:t>
      </w:r>
      <w:r w:rsidR="003765CD" w:rsidRPr="00820448">
        <w:rPr>
          <w:rFonts w:asciiTheme="minorHAnsi" w:hAnsiTheme="minorHAnsi"/>
          <w:sz w:val="24"/>
          <w:szCs w:val="24"/>
        </w:rPr>
        <w:t>d</w:t>
      </w:r>
      <w:r w:rsidR="004B2823" w:rsidRPr="00820448">
        <w:rPr>
          <w:rFonts w:asciiTheme="minorHAnsi" w:hAnsiTheme="minorHAnsi"/>
          <w:sz w:val="24"/>
          <w:szCs w:val="24"/>
        </w:rPr>
        <w:t xml:space="preserve"> </w:t>
      </w:r>
      <w:r w:rsidR="003765CD" w:rsidRPr="00820448">
        <w:rPr>
          <w:rFonts w:asciiTheme="minorHAnsi" w:hAnsiTheme="minorHAnsi"/>
          <w:sz w:val="24"/>
          <w:szCs w:val="24"/>
        </w:rPr>
        <w:t xml:space="preserve">intermittent MEV’s in the </w:t>
      </w:r>
      <w:r w:rsidR="00763ABB" w:rsidRPr="00820448">
        <w:rPr>
          <w:rFonts w:asciiTheme="minorHAnsi" w:hAnsiTheme="minorHAnsi"/>
          <w:sz w:val="24"/>
          <w:szCs w:val="24"/>
        </w:rPr>
        <w:t xml:space="preserve">in </w:t>
      </w:r>
      <w:r w:rsidR="00AF072D" w:rsidRPr="00820448">
        <w:rPr>
          <w:rFonts w:asciiTheme="minorHAnsi" w:hAnsiTheme="minorHAnsi"/>
          <w:sz w:val="24"/>
          <w:szCs w:val="24"/>
        </w:rPr>
        <w:t xml:space="preserve">shower, </w:t>
      </w:r>
      <w:r w:rsidR="005D5376" w:rsidRPr="00820448">
        <w:rPr>
          <w:rFonts w:asciiTheme="minorHAnsi" w:hAnsiTheme="minorHAnsi"/>
          <w:sz w:val="24"/>
          <w:szCs w:val="24"/>
        </w:rPr>
        <w:t>kitchen,</w:t>
      </w:r>
      <w:r w:rsidR="00AF072D" w:rsidRPr="00820448">
        <w:rPr>
          <w:rFonts w:asciiTheme="minorHAnsi" w:hAnsiTheme="minorHAnsi"/>
          <w:sz w:val="24"/>
          <w:szCs w:val="24"/>
        </w:rPr>
        <w:t xml:space="preserve"> and toilet.</w:t>
      </w:r>
      <w:r w:rsidR="00C615EF" w:rsidRPr="00820448">
        <w:rPr>
          <w:rFonts w:asciiTheme="minorHAnsi" w:hAnsiTheme="minorHAnsi"/>
          <w:sz w:val="24"/>
          <w:szCs w:val="24"/>
        </w:rPr>
        <w:t xml:space="preserve"> </w:t>
      </w:r>
      <w:r w:rsidR="000F781C" w:rsidRPr="00820448">
        <w:rPr>
          <w:rFonts w:asciiTheme="minorHAnsi" w:hAnsiTheme="minorHAnsi"/>
          <w:sz w:val="24"/>
          <w:szCs w:val="24"/>
        </w:rPr>
        <w:t xml:space="preserve">The current planned system </w:t>
      </w:r>
      <w:r w:rsidR="00011E2F" w:rsidRPr="00820448">
        <w:rPr>
          <w:rFonts w:asciiTheme="minorHAnsi" w:hAnsiTheme="minorHAnsi"/>
          <w:sz w:val="24"/>
          <w:szCs w:val="24"/>
        </w:rPr>
        <w:t xml:space="preserve">currently has no allowance for the heating of fresh air supplied to building through the trickle vents and </w:t>
      </w:r>
      <w:r w:rsidR="00610F92" w:rsidRPr="00820448">
        <w:rPr>
          <w:rFonts w:asciiTheme="minorHAnsi" w:hAnsiTheme="minorHAnsi"/>
          <w:sz w:val="24"/>
          <w:szCs w:val="24"/>
        </w:rPr>
        <w:t xml:space="preserve">the air that is heated inside the building will be exhausted to atmosphere through the </w:t>
      </w:r>
      <w:r w:rsidR="00D27A60" w:rsidRPr="00820448">
        <w:rPr>
          <w:rFonts w:asciiTheme="minorHAnsi" w:hAnsiTheme="minorHAnsi"/>
          <w:sz w:val="24"/>
          <w:szCs w:val="24"/>
        </w:rPr>
        <w:t>intermittent MEV’s.</w:t>
      </w:r>
      <w:r w:rsidR="00AF072D" w:rsidRPr="00820448">
        <w:rPr>
          <w:rFonts w:asciiTheme="minorHAnsi" w:hAnsiTheme="minorHAnsi"/>
          <w:sz w:val="24"/>
          <w:szCs w:val="24"/>
        </w:rPr>
        <w:t xml:space="preserve"> </w:t>
      </w:r>
    </w:p>
    <w:p w14:paraId="759D51BA" w14:textId="78837281" w:rsidR="00792631" w:rsidRPr="00820448" w:rsidRDefault="00AF072D" w:rsidP="00B40718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 xml:space="preserve">The installation </w:t>
      </w:r>
      <w:r w:rsidR="00D27A60" w:rsidRPr="00820448">
        <w:rPr>
          <w:rFonts w:asciiTheme="minorHAnsi" w:hAnsiTheme="minorHAnsi"/>
          <w:sz w:val="24"/>
          <w:szCs w:val="24"/>
        </w:rPr>
        <w:t xml:space="preserve">could be improved </w:t>
      </w:r>
      <w:r w:rsidR="00930651" w:rsidRPr="00820448">
        <w:rPr>
          <w:rFonts w:asciiTheme="minorHAnsi" w:hAnsiTheme="minorHAnsi"/>
          <w:sz w:val="24"/>
          <w:szCs w:val="24"/>
        </w:rPr>
        <w:t>using</w:t>
      </w:r>
      <w:r w:rsidRPr="00820448">
        <w:rPr>
          <w:rFonts w:asciiTheme="minorHAnsi" w:hAnsiTheme="minorHAnsi"/>
          <w:sz w:val="24"/>
          <w:szCs w:val="24"/>
        </w:rPr>
        <w:t xml:space="preserve"> </w:t>
      </w:r>
      <w:r w:rsidR="00707390" w:rsidRPr="00820448">
        <w:rPr>
          <w:rFonts w:asciiTheme="minorHAnsi" w:hAnsiTheme="minorHAnsi"/>
          <w:sz w:val="24"/>
          <w:szCs w:val="24"/>
        </w:rPr>
        <w:t xml:space="preserve">a mechanical ventilation and heat recovery system, MVHR, </w:t>
      </w:r>
      <w:r w:rsidR="002C0F52" w:rsidRPr="00820448">
        <w:rPr>
          <w:rFonts w:asciiTheme="minorHAnsi" w:hAnsiTheme="minorHAnsi"/>
          <w:sz w:val="24"/>
          <w:szCs w:val="24"/>
        </w:rPr>
        <w:t xml:space="preserve">this </w:t>
      </w:r>
      <w:r w:rsidR="00707390" w:rsidRPr="00820448">
        <w:rPr>
          <w:rFonts w:asciiTheme="minorHAnsi" w:hAnsiTheme="minorHAnsi"/>
          <w:sz w:val="24"/>
          <w:szCs w:val="24"/>
        </w:rPr>
        <w:t xml:space="preserve">would be </w:t>
      </w:r>
      <w:r w:rsidR="0016119F" w:rsidRPr="00820448">
        <w:rPr>
          <w:rFonts w:asciiTheme="minorHAnsi" w:hAnsiTheme="minorHAnsi"/>
          <w:sz w:val="24"/>
          <w:szCs w:val="24"/>
        </w:rPr>
        <w:t xml:space="preserve">an improvement in terms of operational </w:t>
      </w:r>
      <w:r w:rsidR="002C0F52" w:rsidRPr="00820448">
        <w:rPr>
          <w:rFonts w:asciiTheme="minorHAnsi" w:hAnsiTheme="minorHAnsi"/>
          <w:sz w:val="24"/>
          <w:szCs w:val="24"/>
        </w:rPr>
        <w:t xml:space="preserve">heating </w:t>
      </w:r>
      <w:r w:rsidR="0016119F" w:rsidRPr="00820448">
        <w:rPr>
          <w:rFonts w:asciiTheme="minorHAnsi" w:hAnsiTheme="minorHAnsi"/>
          <w:sz w:val="24"/>
          <w:szCs w:val="24"/>
        </w:rPr>
        <w:t xml:space="preserve">efficiency and the quality of air internally. The unit would expel heated stale moist air from the inside of the building </w:t>
      </w:r>
      <w:r w:rsidR="002C0F52" w:rsidRPr="00820448">
        <w:rPr>
          <w:rFonts w:asciiTheme="minorHAnsi" w:hAnsiTheme="minorHAnsi"/>
          <w:sz w:val="24"/>
          <w:szCs w:val="24"/>
        </w:rPr>
        <w:t xml:space="preserve">at the highest sources of moisture, such as the </w:t>
      </w:r>
      <w:r w:rsidR="007B475C" w:rsidRPr="00820448">
        <w:rPr>
          <w:rFonts w:asciiTheme="minorHAnsi" w:hAnsiTheme="minorHAnsi"/>
          <w:sz w:val="24"/>
          <w:szCs w:val="24"/>
        </w:rPr>
        <w:t xml:space="preserve">bathroom and kitchen, </w:t>
      </w:r>
      <w:r w:rsidR="0016119F" w:rsidRPr="00820448">
        <w:rPr>
          <w:rFonts w:asciiTheme="minorHAnsi" w:hAnsiTheme="minorHAnsi"/>
          <w:sz w:val="24"/>
          <w:szCs w:val="24"/>
        </w:rPr>
        <w:t xml:space="preserve">and supply clean filtered fresh air </w:t>
      </w:r>
      <w:r w:rsidR="007B475C" w:rsidRPr="00820448">
        <w:rPr>
          <w:rFonts w:asciiTheme="minorHAnsi" w:hAnsiTheme="minorHAnsi"/>
          <w:sz w:val="24"/>
          <w:szCs w:val="24"/>
        </w:rPr>
        <w:t xml:space="preserve">into the </w:t>
      </w:r>
      <w:r w:rsidR="00792631" w:rsidRPr="00820448">
        <w:rPr>
          <w:rFonts w:asciiTheme="minorHAnsi" w:hAnsiTheme="minorHAnsi"/>
          <w:sz w:val="24"/>
          <w:szCs w:val="24"/>
        </w:rPr>
        <w:t xml:space="preserve">bedrooms and living room </w:t>
      </w:r>
      <w:r w:rsidR="00D45E37" w:rsidRPr="00820448">
        <w:rPr>
          <w:rFonts w:asciiTheme="minorHAnsi" w:hAnsiTheme="minorHAnsi"/>
          <w:sz w:val="24"/>
          <w:szCs w:val="24"/>
        </w:rPr>
        <w:t xml:space="preserve">whilst </w:t>
      </w:r>
      <w:r w:rsidR="000402F9" w:rsidRPr="00820448">
        <w:rPr>
          <w:rFonts w:asciiTheme="minorHAnsi" w:hAnsiTheme="minorHAnsi"/>
          <w:sz w:val="24"/>
          <w:szCs w:val="24"/>
        </w:rPr>
        <w:t>transferring</w:t>
      </w:r>
      <w:r w:rsidR="00D45E37" w:rsidRPr="00820448">
        <w:rPr>
          <w:rFonts w:asciiTheme="minorHAnsi" w:hAnsiTheme="minorHAnsi"/>
          <w:sz w:val="24"/>
          <w:szCs w:val="24"/>
        </w:rPr>
        <w:t xml:space="preserve"> the heat from the exhausted air to the</w:t>
      </w:r>
      <w:r w:rsidR="000402F9" w:rsidRPr="00820448">
        <w:rPr>
          <w:rFonts w:asciiTheme="minorHAnsi" w:hAnsiTheme="minorHAnsi"/>
          <w:sz w:val="24"/>
          <w:szCs w:val="24"/>
        </w:rPr>
        <w:t xml:space="preserve"> supply air. </w:t>
      </w:r>
    </w:p>
    <w:p w14:paraId="46F432D7" w14:textId="2A695C66" w:rsidR="005030D2" w:rsidRPr="00820448" w:rsidRDefault="00235878" w:rsidP="005030D2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>The installation o</w:t>
      </w:r>
      <w:r w:rsidR="00E14CD2" w:rsidRPr="00820448">
        <w:rPr>
          <w:rFonts w:asciiTheme="minorHAnsi" w:hAnsiTheme="minorHAnsi"/>
          <w:sz w:val="24"/>
          <w:szCs w:val="24"/>
        </w:rPr>
        <w:t>f</w:t>
      </w:r>
      <w:r w:rsidRPr="00820448">
        <w:rPr>
          <w:rFonts w:asciiTheme="minorHAnsi" w:hAnsiTheme="minorHAnsi"/>
          <w:sz w:val="24"/>
          <w:szCs w:val="24"/>
        </w:rPr>
        <w:t xml:space="preserve"> a </w:t>
      </w:r>
      <w:r w:rsidR="00563361" w:rsidRPr="00820448">
        <w:rPr>
          <w:rFonts w:asciiTheme="minorHAnsi" w:hAnsiTheme="minorHAnsi"/>
          <w:sz w:val="24"/>
          <w:szCs w:val="24"/>
        </w:rPr>
        <w:t xml:space="preserve">MVHR unit can help in reducing </w:t>
      </w:r>
      <w:r w:rsidR="001959B3" w:rsidRPr="00820448">
        <w:rPr>
          <w:rFonts w:asciiTheme="minorHAnsi" w:hAnsiTheme="minorHAnsi"/>
          <w:sz w:val="24"/>
          <w:szCs w:val="24"/>
        </w:rPr>
        <w:t>heating usage by approximately 30%</w:t>
      </w:r>
      <w:r w:rsidR="00BA3A34" w:rsidRPr="00820448">
        <w:rPr>
          <w:rFonts w:asciiTheme="minorHAnsi" w:hAnsiTheme="minorHAnsi"/>
          <w:sz w:val="24"/>
          <w:szCs w:val="24"/>
        </w:rPr>
        <w:t xml:space="preserve"> and if the developer wishes to gain certification under Passivhaus this MVHR is a requirement under the scheme</w:t>
      </w:r>
      <w:r w:rsidR="005030D2" w:rsidRPr="00820448">
        <w:rPr>
          <w:rFonts w:asciiTheme="minorHAnsi" w:hAnsiTheme="minorHAnsi"/>
          <w:sz w:val="24"/>
          <w:szCs w:val="24"/>
        </w:rPr>
        <w:t xml:space="preserve"> </w:t>
      </w:r>
      <w:r w:rsidR="009B1475" w:rsidRPr="009B1475">
        <w:rPr>
          <w:rFonts w:asciiTheme="minorHAnsi" w:hAnsiTheme="minorHAnsi"/>
          <w:sz w:val="24"/>
          <w:szCs w:val="24"/>
        </w:rPr>
        <w:t xml:space="preserve">(Palmer </w:t>
      </w:r>
      <w:r w:rsidR="009B1475" w:rsidRPr="009B1475">
        <w:rPr>
          <w:rFonts w:asciiTheme="minorHAnsi" w:hAnsiTheme="minorHAnsi"/>
          <w:i/>
          <w:iCs/>
          <w:sz w:val="24"/>
          <w:szCs w:val="24"/>
        </w:rPr>
        <w:t>et al.</w:t>
      </w:r>
      <w:r w:rsidR="009B1475" w:rsidRPr="009B1475">
        <w:rPr>
          <w:rFonts w:asciiTheme="minorHAnsi" w:hAnsiTheme="minorHAnsi"/>
          <w:sz w:val="24"/>
          <w:szCs w:val="24"/>
        </w:rPr>
        <w:t>, 2020)</w:t>
      </w:r>
      <w:r w:rsidR="00301CF2">
        <w:rPr>
          <w:rFonts w:asciiTheme="minorHAnsi" w:hAnsiTheme="minorHAnsi"/>
          <w:sz w:val="24"/>
          <w:szCs w:val="24"/>
        </w:rPr>
        <w:t>.</w:t>
      </w:r>
    </w:p>
    <w:p w14:paraId="117D25C3" w14:textId="48107615" w:rsidR="009F3F02" w:rsidRPr="00820448" w:rsidRDefault="00E14CD2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>The downside to the installation of the MVHR system would be that these</w:t>
      </w:r>
      <w:r w:rsidR="00774D38" w:rsidRPr="00820448">
        <w:rPr>
          <w:rFonts w:asciiTheme="minorHAnsi" w:hAnsiTheme="minorHAnsi"/>
          <w:sz w:val="24"/>
          <w:szCs w:val="24"/>
        </w:rPr>
        <w:t xml:space="preserve"> are a significant cost </w:t>
      </w:r>
      <w:r w:rsidR="00B1043A" w:rsidRPr="00820448">
        <w:rPr>
          <w:rFonts w:asciiTheme="minorHAnsi" w:hAnsiTheme="minorHAnsi"/>
          <w:sz w:val="24"/>
          <w:szCs w:val="24"/>
        </w:rPr>
        <w:t>increase</w:t>
      </w:r>
      <w:r w:rsidR="00774D38" w:rsidRPr="00820448">
        <w:rPr>
          <w:rFonts w:asciiTheme="minorHAnsi" w:hAnsiTheme="minorHAnsi"/>
          <w:sz w:val="24"/>
          <w:szCs w:val="24"/>
        </w:rPr>
        <w:t xml:space="preserve"> on installation </w:t>
      </w:r>
      <w:r w:rsidR="00B1043A" w:rsidRPr="00820448">
        <w:rPr>
          <w:rFonts w:asciiTheme="minorHAnsi" w:hAnsiTheme="minorHAnsi"/>
          <w:sz w:val="24"/>
          <w:szCs w:val="24"/>
        </w:rPr>
        <w:t xml:space="preserve">due to the unit and the </w:t>
      </w:r>
      <w:r w:rsidR="00E854B5" w:rsidRPr="00820448">
        <w:rPr>
          <w:rFonts w:asciiTheme="minorHAnsi" w:hAnsiTheme="minorHAnsi"/>
          <w:sz w:val="24"/>
          <w:szCs w:val="24"/>
        </w:rPr>
        <w:t>physical installation and commissioning of the system but</w:t>
      </w:r>
      <w:r w:rsidR="00774D38" w:rsidRPr="00820448">
        <w:rPr>
          <w:rFonts w:asciiTheme="minorHAnsi" w:hAnsiTheme="minorHAnsi"/>
          <w:sz w:val="24"/>
          <w:szCs w:val="24"/>
        </w:rPr>
        <w:t xml:space="preserve"> also </w:t>
      </w:r>
      <w:r w:rsidR="00E854B5" w:rsidRPr="00820448">
        <w:rPr>
          <w:rFonts w:asciiTheme="minorHAnsi" w:hAnsiTheme="minorHAnsi"/>
          <w:sz w:val="24"/>
          <w:szCs w:val="24"/>
        </w:rPr>
        <w:t>the</w:t>
      </w:r>
      <w:r w:rsidR="00774D38" w:rsidRPr="00820448">
        <w:rPr>
          <w:rFonts w:asciiTheme="minorHAnsi" w:hAnsiTheme="minorHAnsi"/>
          <w:sz w:val="24"/>
          <w:szCs w:val="24"/>
        </w:rPr>
        <w:t xml:space="preserve"> </w:t>
      </w:r>
      <w:r w:rsidR="00EE10D7" w:rsidRPr="00820448">
        <w:rPr>
          <w:rFonts w:asciiTheme="minorHAnsi" w:hAnsiTheme="minorHAnsi"/>
          <w:sz w:val="24"/>
          <w:szCs w:val="24"/>
        </w:rPr>
        <w:t xml:space="preserve">annual filter changes to </w:t>
      </w:r>
      <w:r w:rsidR="00964C58" w:rsidRPr="00820448">
        <w:rPr>
          <w:rFonts w:asciiTheme="minorHAnsi" w:hAnsiTheme="minorHAnsi"/>
          <w:sz w:val="24"/>
          <w:szCs w:val="24"/>
        </w:rPr>
        <w:t>keep</w:t>
      </w:r>
      <w:r w:rsidR="00930651" w:rsidRPr="00820448">
        <w:rPr>
          <w:rFonts w:asciiTheme="minorHAnsi" w:hAnsiTheme="minorHAnsi"/>
          <w:sz w:val="24"/>
          <w:szCs w:val="24"/>
        </w:rPr>
        <w:t xml:space="preserve"> performance.</w:t>
      </w:r>
    </w:p>
    <w:p w14:paraId="0A035ECF" w14:textId="77777777" w:rsidR="00E14CD2" w:rsidRPr="00F27D28" w:rsidRDefault="00E14CD2">
      <w:pPr>
        <w:rPr>
          <w:rFonts w:asciiTheme="minorHAnsi" w:hAnsiTheme="minorHAnsi"/>
          <w:sz w:val="22"/>
          <w:szCs w:val="22"/>
        </w:rPr>
      </w:pPr>
    </w:p>
    <w:p w14:paraId="5ED23816" w14:textId="3DD17C08" w:rsidR="00BA3A34" w:rsidRPr="00F27D28" w:rsidRDefault="00BA3A34" w:rsidP="00007A37">
      <w:pPr>
        <w:pStyle w:val="Heading2"/>
        <w:rPr>
          <w:rFonts w:asciiTheme="minorHAnsi" w:hAnsiTheme="minorHAnsi"/>
        </w:rPr>
      </w:pPr>
      <w:bookmarkStart w:id="4" w:name="_Toc186458166"/>
      <w:r w:rsidRPr="00F27D28">
        <w:rPr>
          <w:rFonts w:asciiTheme="minorHAnsi" w:hAnsiTheme="minorHAnsi"/>
        </w:rPr>
        <w:t>Summary</w:t>
      </w:r>
      <w:bookmarkEnd w:id="4"/>
    </w:p>
    <w:p w14:paraId="3A547198" w14:textId="77777777" w:rsidR="00BA3A34" w:rsidRPr="00F27D28" w:rsidRDefault="00BA3A34">
      <w:pPr>
        <w:rPr>
          <w:rFonts w:asciiTheme="minorHAnsi" w:hAnsiTheme="minorHAnsi"/>
          <w:sz w:val="22"/>
          <w:szCs w:val="22"/>
        </w:rPr>
      </w:pPr>
    </w:p>
    <w:p w14:paraId="6E31DF69" w14:textId="5A1BC43E" w:rsidR="00023B0D" w:rsidRPr="00820448" w:rsidRDefault="007A6CE1" w:rsidP="00023B0D">
      <w:pPr>
        <w:rPr>
          <w:rFonts w:asciiTheme="minorHAnsi" w:hAnsiTheme="minorHAnsi"/>
          <w:sz w:val="24"/>
          <w:szCs w:val="24"/>
        </w:rPr>
      </w:pPr>
      <w:r w:rsidRPr="00820448">
        <w:rPr>
          <w:rFonts w:asciiTheme="minorHAnsi" w:hAnsiTheme="minorHAnsi"/>
          <w:sz w:val="24"/>
          <w:szCs w:val="24"/>
        </w:rPr>
        <w:t>The UK has set targets to reach net zero by 20</w:t>
      </w:r>
      <w:r w:rsidR="006B6CA7" w:rsidRPr="00820448">
        <w:rPr>
          <w:rFonts w:asciiTheme="minorHAnsi" w:hAnsiTheme="minorHAnsi"/>
          <w:sz w:val="24"/>
          <w:szCs w:val="24"/>
        </w:rPr>
        <w:t>5</w:t>
      </w:r>
      <w:r w:rsidRPr="00820448">
        <w:rPr>
          <w:rFonts w:asciiTheme="minorHAnsi" w:hAnsiTheme="minorHAnsi"/>
          <w:sz w:val="24"/>
          <w:szCs w:val="24"/>
        </w:rPr>
        <w:t xml:space="preserve">0 </w:t>
      </w:r>
      <w:r w:rsidR="006B6CA7" w:rsidRPr="00820448">
        <w:rPr>
          <w:rFonts w:asciiTheme="minorHAnsi" w:hAnsiTheme="minorHAnsi"/>
          <w:sz w:val="24"/>
          <w:szCs w:val="24"/>
        </w:rPr>
        <w:t xml:space="preserve">with the construction industry being </w:t>
      </w:r>
      <w:r w:rsidR="00CB5604" w:rsidRPr="00820448">
        <w:rPr>
          <w:rFonts w:asciiTheme="minorHAnsi" w:hAnsiTheme="minorHAnsi"/>
          <w:sz w:val="24"/>
          <w:szCs w:val="24"/>
        </w:rPr>
        <w:t>pivotal in the UK achieving this, at pres</w:t>
      </w:r>
      <w:r w:rsidR="00C266A3" w:rsidRPr="00820448">
        <w:rPr>
          <w:rFonts w:asciiTheme="minorHAnsi" w:hAnsiTheme="minorHAnsi"/>
          <w:sz w:val="24"/>
          <w:szCs w:val="24"/>
        </w:rPr>
        <w:t xml:space="preserve">ent the UK lacks legislation that forces companies to </w:t>
      </w:r>
      <w:r w:rsidR="00FC6655" w:rsidRPr="00820448">
        <w:rPr>
          <w:rFonts w:asciiTheme="minorHAnsi" w:hAnsiTheme="minorHAnsi"/>
          <w:sz w:val="24"/>
          <w:szCs w:val="24"/>
        </w:rPr>
        <w:t>build</w:t>
      </w:r>
      <w:r w:rsidR="00EA77F8" w:rsidRPr="00820448">
        <w:rPr>
          <w:rFonts w:asciiTheme="minorHAnsi" w:hAnsiTheme="minorHAnsi"/>
          <w:sz w:val="24"/>
          <w:szCs w:val="24"/>
        </w:rPr>
        <w:t xml:space="preserve"> developments to a high</w:t>
      </w:r>
      <w:r w:rsidR="00FC6655" w:rsidRPr="00820448">
        <w:rPr>
          <w:rFonts w:asciiTheme="minorHAnsi" w:hAnsiTheme="minorHAnsi"/>
          <w:sz w:val="24"/>
          <w:szCs w:val="24"/>
        </w:rPr>
        <w:t>er</w:t>
      </w:r>
      <w:r w:rsidR="00EA77F8" w:rsidRPr="00820448">
        <w:rPr>
          <w:rFonts w:asciiTheme="minorHAnsi" w:hAnsiTheme="minorHAnsi"/>
          <w:sz w:val="24"/>
          <w:szCs w:val="24"/>
        </w:rPr>
        <w:t xml:space="preserve"> standard of sustainability to help reach net zero and reach one planet living.</w:t>
      </w:r>
      <w:r w:rsidR="00FC6655" w:rsidRPr="00820448">
        <w:rPr>
          <w:rFonts w:asciiTheme="minorHAnsi" w:hAnsiTheme="minorHAnsi"/>
          <w:sz w:val="24"/>
          <w:szCs w:val="24"/>
        </w:rPr>
        <w:t xml:space="preserve"> The </w:t>
      </w:r>
      <w:r w:rsidR="00C15E59" w:rsidRPr="00820448">
        <w:rPr>
          <w:rFonts w:asciiTheme="minorHAnsi" w:hAnsiTheme="minorHAnsi"/>
          <w:sz w:val="24"/>
          <w:szCs w:val="24"/>
        </w:rPr>
        <w:t>government can introduce tougher legislation to force developers to adopt these approaches</w:t>
      </w:r>
      <w:r w:rsidR="00D27B33" w:rsidRPr="00820448">
        <w:rPr>
          <w:rFonts w:asciiTheme="minorHAnsi" w:hAnsiTheme="minorHAnsi"/>
          <w:sz w:val="24"/>
          <w:szCs w:val="24"/>
        </w:rPr>
        <w:t xml:space="preserve"> and work to standards such as Passivhaus</w:t>
      </w:r>
      <w:r w:rsidR="00EF599B" w:rsidRPr="00820448">
        <w:rPr>
          <w:rFonts w:asciiTheme="minorHAnsi" w:hAnsiTheme="minorHAnsi"/>
          <w:sz w:val="24"/>
          <w:szCs w:val="24"/>
        </w:rPr>
        <w:t xml:space="preserve">, however </w:t>
      </w:r>
      <w:r w:rsidR="002D39F7" w:rsidRPr="00820448">
        <w:rPr>
          <w:rFonts w:asciiTheme="minorHAnsi" w:hAnsiTheme="minorHAnsi"/>
          <w:sz w:val="24"/>
          <w:szCs w:val="24"/>
        </w:rPr>
        <w:t xml:space="preserve">at present </w:t>
      </w:r>
      <w:r w:rsidR="00EF599B" w:rsidRPr="00820448">
        <w:rPr>
          <w:rFonts w:asciiTheme="minorHAnsi" w:hAnsiTheme="minorHAnsi"/>
          <w:sz w:val="24"/>
          <w:szCs w:val="24"/>
        </w:rPr>
        <w:t>adopting more sustainable construction would likely lead to higher construction costs</w:t>
      </w:r>
      <w:r w:rsidR="002D39F7" w:rsidRPr="00820448">
        <w:rPr>
          <w:rFonts w:asciiTheme="minorHAnsi" w:hAnsiTheme="minorHAnsi"/>
          <w:sz w:val="24"/>
          <w:szCs w:val="24"/>
        </w:rPr>
        <w:t xml:space="preserve"> with the developer requiring more time to design</w:t>
      </w:r>
      <w:r w:rsidR="00330C30" w:rsidRPr="00820448">
        <w:rPr>
          <w:rFonts w:asciiTheme="minorHAnsi" w:hAnsiTheme="minorHAnsi"/>
          <w:sz w:val="24"/>
          <w:szCs w:val="24"/>
        </w:rPr>
        <w:t xml:space="preserve"> the buildings</w:t>
      </w:r>
      <w:r w:rsidR="002D39F7" w:rsidRPr="00820448">
        <w:rPr>
          <w:rFonts w:asciiTheme="minorHAnsi" w:hAnsiTheme="minorHAnsi"/>
          <w:sz w:val="24"/>
          <w:szCs w:val="24"/>
        </w:rPr>
        <w:t xml:space="preserve"> and </w:t>
      </w:r>
      <w:r w:rsidR="00F317C2" w:rsidRPr="00820448">
        <w:rPr>
          <w:rFonts w:asciiTheme="minorHAnsi" w:hAnsiTheme="minorHAnsi"/>
          <w:sz w:val="24"/>
          <w:szCs w:val="24"/>
        </w:rPr>
        <w:t>integrate sustainable features</w:t>
      </w:r>
      <w:r w:rsidR="00EF599B" w:rsidRPr="00820448">
        <w:rPr>
          <w:rFonts w:asciiTheme="minorHAnsi" w:hAnsiTheme="minorHAnsi"/>
          <w:sz w:val="24"/>
          <w:szCs w:val="24"/>
        </w:rPr>
        <w:t xml:space="preserve"> </w:t>
      </w:r>
      <w:r w:rsidR="006C00F6" w:rsidRPr="00820448">
        <w:rPr>
          <w:rFonts w:asciiTheme="minorHAnsi" w:hAnsiTheme="minorHAnsi"/>
          <w:sz w:val="24"/>
          <w:szCs w:val="24"/>
        </w:rPr>
        <w:t>that</w:t>
      </w:r>
      <w:r w:rsidR="00F317C2" w:rsidRPr="00820448">
        <w:rPr>
          <w:rFonts w:asciiTheme="minorHAnsi" w:hAnsiTheme="minorHAnsi"/>
          <w:sz w:val="24"/>
          <w:szCs w:val="24"/>
        </w:rPr>
        <w:t xml:space="preserve"> would likely</w:t>
      </w:r>
      <w:r w:rsidR="006C00F6" w:rsidRPr="00820448">
        <w:rPr>
          <w:rFonts w:asciiTheme="minorHAnsi" w:hAnsiTheme="minorHAnsi"/>
          <w:sz w:val="24"/>
          <w:szCs w:val="24"/>
        </w:rPr>
        <w:t xml:space="preserve"> be passed on</w:t>
      </w:r>
      <w:r w:rsidR="0099080A" w:rsidRPr="00820448">
        <w:rPr>
          <w:rFonts w:asciiTheme="minorHAnsi" w:hAnsiTheme="minorHAnsi"/>
          <w:sz w:val="24"/>
          <w:szCs w:val="24"/>
        </w:rPr>
        <w:t xml:space="preserve"> to the occupants of the buildings</w:t>
      </w:r>
      <w:r w:rsidR="00F317C2" w:rsidRPr="00820448">
        <w:rPr>
          <w:rFonts w:asciiTheme="minorHAnsi" w:hAnsiTheme="minorHAnsi"/>
          <w:sz w:val="24"/>
          <w:szCs w:val="24"/>
        </w:rPr>
        <w:t xml:space="preserve"> at initial purchase </w:t>
      </w:r>
      <w:r w:rsidR="00330C30" w:rsidRPr="00820448">
        <w:rPr>
          <w:rFonts w:asciiTheme="minorHAnsi" w:hAnsiTheme="minorHAnsi"/>
          <w:sz w:val="24"/>
          <w:szCs w:val="24"/>
        </w:rPr>
        <w:t>under</w:t>
      </w:r>
      <w:r w:rsidR="009E2863" w:rsidRPr="00820448">
        <w:rPr>
          <w:rFonts w:asciiTheme="minorHAnsi" w:hAnsiTheme="minorHAnsi"/>
          <w:sz w:val="24"/>
          <w:szCs w:val="24"/>
        </w:rPr>
        <w:t xml:space="preserve"> the current</w:t>
      </w:r>
      <w:r w:rsidR="001A0364" w:rsidRPr="00820448">
        <w:rPr>
          <w:rFonts w:asciiTheme="minorHAnsi" w:hAnsiTheme="minorHAnsi"/>
          <w:sz w:val="24"/>
          <w:szCs w:val="24"/>
        </w:rPr>
        <w:t xml:space="preserve"> UK </w:t>
      </w:r>
      <w:r w:rsidR="009E2863" w:rsidRPr="00820448">
        <w:rPr>
          <w:rFonts w:asciiTheme="minorHAnsi" w:hAnsiTheme="minorHAnsi"/>
          <w:sz w:val="24"/>
          <w:szCs w:val="24"/>
        </w:rPr>
        <w:t>standard of procurement for properties,</w:t>
      </w:r>
      <w:r w:rsidR="001A0364" w:rsidRPr="00820448">
        <w:rPr>
          <w:rFonts w:asciiTheme="minorHAnsi" w:hAnsiTheme="minorHAnsi"/>
          <w:sz w:val="24"/>
          <w:szCs w:val="24"/>
        </w:rPr>
        <w:t xml:space="preserve"> </w:t>
      </w:r>
      <w:r w:rsidR="00A75F9D" w:rsidRPr="00820448">
        <w:rPr>
          <w:rFonts w:asciiTheme="minorHAnsi" w:hAnsiTheme="minorHAnsi"/>
          <w:sz w:val="24"/>
          <w:szCs w:val="24"/>
        </w:rPr>
        <w:t xml:space="preserve">the occupiers of these buildings will see significant cost savings during the  operation of the </w:t>
      </w:r>
      <w:r w:rsidR="00F33DB3" w:rsidRPr="00820448">
        <w:rPr>
          <w:rFonts w:asciiTheme="minorHAnsi" w:hAnsiTheme="minorHAnsi"/>
          <w:sz w:val="24"/>
          <w:szCs w:val="24"/>
        </w:rPr>
        <w:t>building when compared to less sustainable buildings</w:t>
      </w:r>
      <w:r w:rsidR="001A0364" w:rsidRPr="00820448">
        <w:rPr>
          <w:rFonts w:asciiTheme="minorHAnsi" w:hAnsiTheme="minorHAnsi"/>
          <w:sz w:val="24"/>
          <w:szCs w:val="24"/>
        </w:rPr>
        <w:t xml:space="preserve"> to offset these costs</w:t>
      </w:r>
      <w:r w:rsidR="006159DE" w:rsidRPr="00820448">
        <w:rPr>
          <w:rFonts w:asciiTheme="minorHAnsi" w:hAnsiTheme="minorHAnsi"/>
          <w:sz w:val="24"/>
          <w:szCs w:val="24"/>
        </w:rPr>
        <w:t xml:space="preserve"> </w:t>
      </w:r>
      <w:r w:rsidR="00023B0D" w:rsidRPr="00820448">
        <w:rPr>
          <w:rFonts w:asciiTheme="minorHAnsi" w:hAnsiTheme="minorHAnsi"/>
          <w:sz w:val="24"/>
          <w:szCs w:val="24"/>
        </w:rPr>
        <w:t>(</w:t>
      </w:r>
      <w:r w:rsidR="00023B0D" w:rsidRPr="00820448">
        <w:rPr>
          <w:rFonts w:asciiTheme="minorHAnsi" w:hAnsiTheme="minorHAnsi"/>
          <w:i/>
          <w:iCs/>
          <w:sz w:val="24"/>
          <w:szCs w:val="24"/>
        </w:rPr>
        <w:t>Guidance</w:t>
      </w:r>
      <w:r w:rsidR="00023B0D" w:rsidRPr="00820448">
        <w:rPr>
          <w:rFonts w:asciiTheme="minorHAnsi" w:hAnsiTheme="minorHAnsi"/>
          <w:sz w:val="24"/>
          <w:szCs w:val="24"/>
        </w:rPr>
        <w:t>, no date)</w:t>
      </w:r>
      <w:r w:rsidR="00301CF2">
        <w:rPr>
          <w:rFonts w:asciiTheme="minorHAnsi" w:hAnsiTheme="minorHAnsi"/>
          <w:sz w:val="24"/>
          <w:szCs w:val="24"/>
        </w:rPr>
        <w:t>.</w:t>
      </w:r>
    </w:p>
    <w:p w14:paraId="341341F3" w14:textId="0A54B3BD" w:rsidR="00BA3A34" w:rsidRPr="00820448" w:rsidRDefault="00BA3A34">
      <w:pPr>
        <w:rPr>
          <w:rFonts w:asciiTheme="minorHAnsi" w:hAnsiTheme="minorHAnsi"/>
          <w:sz w:val="24"/>
          <w:szCs w:val="24"/>
        </w:rPr>
      </w:pPr>
    </w:p>
    <w:p w14:paraId="279DAF4B" w14:textId="77777777" w:rsidR="00023B0D" w:rsidRPr="00820448" w:rsidRDefault="00023B0D">
      <w:pPr>
        <w:rPr>
          <w:rFonts w:asciiTheme="minorHAnsi" w:hAnsiTheme="minorHAnsi"/>
          <w:sz w:val="24"/>
          <w:szCs w:val="24"/>
        </w:rPr>
      </w:pPr>
    </w:p>
    <w:p w14:paraId="1AC6307B" w14:textId="77777777" w:rsidR="00023B0D" w:rsidRPr="00F27D28" w:rsidRDefault="00023B0D">
      <w:pPr>
        <w:rPr>
          <w:rFonts w:asciiTheme="minorHAnsi" w:hAnsiTheme="minorHAnsi"/>
          <w:sz w:val="22"/>
          <w:szCs w:val="22"/>
        </w:rPr>
      </w:pPr>
    </w:p>
    <w:p w14:paraId="3B3503AC" w14:textId="77777777" w:rsidR="00023B0D" w:rsidRPr="00F27D28" w:rsidRDefault="00023B0D">
      <w:pPr>
        <w:rPr>
          <w:rFonts w:asciiTheme="minorHAnsi" w:hAnsiTheme="minorHAnsi"/>
          <w:sz w:val="22"/>
          <w:szCs w:val="22"/>
        </w:rPr>
      </w:pPr>
    </w:p>
    <w:p w14:paraId="0E39998A" w14:textId="77777777" w:rsidR="00023B0D" w:rsidRPr="00F27D28" w:rsidRDefault="00023B0D">
      <w:pPr>
        <w:rPr>
          <w:rFonts w:asciiTheme="minorHAnsi" w:hAnsiTheme="minorHAnsi"/>
          <w:sz w:val="22"/>
          <w:szCs w:val="22"/>
        </w:rPr>
      </w:pPr>
    </w:p>
    <w:p w14:paraId="41E71B35" w14:textId="77777777" w:rsidR="00023B0D" w:rsidRPr="00F27D28" w:rsidRDefault="00023B0D">
      <w:pPr>
        <w:rPr>
          <w:rFonts w:asciiTheme="minorHAnsi" w:hAnsiTheme="minorHAnsi"/>
          <w:sz w:val="22"/>
          <w:szCs w:val="22"/>
        </w:rPr>
      </w:pPr>
    </w:p>
    <w:p w14:paraId="0A349B9E" w14:textId="77777777" w:rsidR="00023B0D" w:rsidRPr="00F27D28" w:rsidRDefault="00023B0D">
      <w:pPr>
        <w:rPr>
          <w:rFonts w:asciiTheme="minorHAnsi" w:hAnsiTheme="minorHAnsi"/>
          <w:sz w:val="22"/>
          <w:szCs w:val="22"/>
        </w:rPr>
      </w:pPr>
    </w:p>
    <w:p w14:paraId="5E5BDF49" w14:textId="77777777" w:rsidR="00023B0D" w:rsidRPr="00F27D28" w:rsidRDefault="00023B0D">
      <w:pPr>
        <w:rPr>
          <w:rFonts w:asciiTheme="minorHAnsi" w:hAnsiTheme="minorHAnsi"/>
          <w:sz w:val="22"/>
          <w:szCs w:val="22"/>
        </w:rPr>
      </w:pPr>
    </w:p>
    <w:p w14:paraId="45F8CEA9" w14:textId="77777777" w:rsidR="00023B0D" w:rsidRPr="00F27D28" w:rsidRDefault="00023B0D">
      <w:pPr>
        <w:rPr>
          <w:rFonts w:asciiTheme="minorHAnsi" w:hAnsiTheme="minorHAnsi"/>
          <w:sz w:val="22"/>
          <w:szCs w:val="22"/>
        </w:rPr>
      </w:pPr>
    </w:p>
    <w:p w14:paraId="77CF46E9" w14:textId="77777777" w:rsidR="00023B0D" w:rsidRPr="00F27D28" w:rsidRDefault="00023B0D">
      <w:pPr>
        <w:rPr>
          <w:rFonts w:asciiTheme="minorHAnsi" w:hAnsiTheme="minorHAnsi"/>
          <w:sz w:val="22"/>
          <w:szCs w:val="22"/>
        </w:rPr>
      </w:pPr>
    </w:p>
    <w:p w14:paraId="697B5D10" w14:textId="77777777" w:rsidR="00023B0D" w:rsidRPr="00F27D28" w:rsidRDefault="00023B0D">
      <w:pPr>
        <w:rPr>
          <w:rFonts w:asciiTheme="minorHAnsi" w:hAnsiTheme="minorHAnsi"/>
          <w:sz w:val="22"/>
          <w:szCs w:val="22"/>
        </w:rPr>
      </w:pPr>
    </w:p>
    <w:p w14:paraId="6BEB597E" w14:textId="77777777" w:rsidR="00AE02F2" w:rsidRPr="00F27D28" w:rsidRDefault="00AE02F2">
      <w:pPr>
        <w:rPr>
          <w:rFonts w:asciiTheme="minorHAnsi" w:hAnsiTheme="minorHAnsi"/>
          <w:sz w:val="22"/>
          <w:szCs w:val="22"/>
        </w:rPr>
      </w:pPr>
    </w:p>
    <w:p w14:paraId="0FDC9DEC" w14:textId="1BF394D1" w:rsidR="00AE02F2" w:rsidRPr="00F27D28" w:rsidRDefault="000F6524" w:rsidP="000F6524">
      <w:pPr>
        <w:pStyle w:val="Heading2"/>
        <w:rPr>
          <w:rFonts w:asciiTheme="minorHAnsi" w:hAnsiTheme="minorHAnsi"/>
        </w:rPr>
      </w:pPr>
      <w:bookmarkStart w:id="5" w:name="_Toc186458167"/>
      <w:r w:rsidRPr="00F27D28">
        <w:rPr>
          <w:rFonts w:asciiTheme="minorHAnsi" w:hAnsiTheme="minorHAnsi"/>
        </w:rPr>
        <w:lastRenderedPageBreak/>
        <w:t>References.</w:t>
      </w:r>
      <w:bookmarkEnd w:id="5"/>
    </w:p>
    <w:p w14:paraId="1608F198" w14:textId="77777777" w:rsidR="00AE02F2" w:rsidRPr="00F27D28" w:rsidRDefault="00AE02F2">
      <w:pPr>
        <w:rPr>
          <w:rFonts w:asciiTheme="minorHAnsi" w:hAnsiTheme="minorHAnsi"/>
          <w:sz w:val="22"/>
          <w:szCs w:val="22"/>
        </w:rPr>
      </w:pPr>
    </w:p>
    <w:p w14:paraId="70B46DDC" w14:textId="77777777" w:rsidR="00AE02F2" w:rsidRPr="00F27D28" w:rsidRDefault="00AE02F2">
      <w:pPr>
        <w:rPr>
          <w:rFonts w:asciiTheme="minorHAnsi" w:hAnsiTheme="minorHAnsi"/>
          <w:sz w:val="22"/>
          <w:szCs w:val="22"/>
        </w:rPr>
      </w:pPr>
    </w:p>
    <w:p w14:paraId="359350E5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sz w:val="22"/>
          <w:szCs w:val="22"/>
        </w:rPr>
        <w:t xml:space="preserve">Architects, P.M. (2023) </w:t>
      </w:r>
      <w:r w:rsidRPr="00341937">
        <w:rPr>
          <w:rFonts w:asciiTheme="minorHAnsi" w:hAnsiTheme="minorHAnsi"/>
          <w:i/>
          <w:iCs/>
          <w:sz w:val="22"/>
          <w:szCs w:val="22"/>
        </w:rPr>
        <w:t>Embodied Energy of Materials - 76 — Paul McAlister Architects</w:t>
      </w:r>
      <w:r w:rsidRPr="00341937">
        <w:rPr>
          <w:rFonts w:asciiTheme="minorHAnsi" w:hAnsiTheme="minorHAnsi"/>
          <w:sz w:val="22"/>
          <w:szCs w:val="22"/>
        </w:rPr>
        <w:t xml:space="preserve">. </w:t>
      </w:r>
      <w:hyperlink r:id="rId14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</w:t>
        </w:r>
        <w:r w:rsidRPr="00DA08BD">
          <w:rPr>
            <w:rStyle w:val="Hyperlink"/>
            <w:rFonts w:asciiTheme="minorHAnsi" w:hAnsiTheme="minorHAnsi"/>
            <w:sz w:val="22"/>
            <w:szCs w:val="22"/>
          </w:rPr>
          <w:t>t</w:t>
        </w:r>
        <w:r w:rsidRPr="00DA08BD">
          <w:rPr>
            <w:rStyle w:val="Hyperlink"/>
            <w:rFonts w:asciiTheme="minorHAnsi" w:hAnsiTheme="minorHAnsi"/>
            <w:sz w:val="22"/>
            <w:szCs w:val="22"/>
          </w:rPr>
          <w:t>tps://www.pmcarchitects.com/sustainability-information-blog-content/embodied-energy-of-materials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4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6F932141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7A6FA010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Baker Brown</w:t>
      </w:r>
      <w:r w:rsidRPr="00341937">
        <w:rPr>
          <w:rFonts w:asciiTheme="minorHAnsi" w:hAnsiTheme="minorHAnsi"/>
          <w:sz w:val="22"/>
          <w:szCs w:val="22"/>
        </w:rPr>
        <w:t xml:space="preserve"> (no date a). </w:t>
      </w:r>
      <w:hyperlink r:id="rId15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https://cris.brighton.ac.uk/ws/portalfiles/portal/23461265/BAKER_BROWN.pdf</w:t>
        </w:r>
      </w:hyperlink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 xml:space="preserve"> (Accessed: December 12, 2024).</w:t>
      </w:r>
    </w:p>
    <w:p w14:paraId="275C83EB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233D9CD3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Baker Brown</w:t>
      </w:r>
      <w:r w:rsidRPr="00341937">
        <w:rPr>
          <w:rFonts w:asciiTheme="minorHAnsi" w:hAnsiTheme="minorHAnsi"/>
          <w:sz w:val="22"/>
          <w:szCs w:val="22"/>
        </w:rPr>
        <w:t xml:space="preserve"> (no date b). </w:t>
      </w:r>
      <w:hyperlink r:id="rId16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https://cris.brighton.ac.uk/ws/portalfiles/portal/23461265/BAKER_BROWN.pdf</w:t>
        </w:r>
      </w:hyperlink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 xml:space="preserve"> (Accessed: December 12, 2024).</w:t>
      </w:r>
    </w:p>
    <w:p w14:paraId="0DB604F3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1AE89DE5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sz w:val="22"/>
          <w:szCs w:val="22"/>
        </w:rPr>
        <w:t xml:space="preserve">Caerphilly CBC (2011) </w:t>
      </w:r>
      <w:r w:rsidRPr="00341937">
        <w:rPr>
          <w:rFonts w:asciiTheme="minorHAnsi" w:hAnsiTheme="minorHAnsi"/>
          <w:i/>
          <w:iCs/>
          <w:sz w:val="22"/>
          <w:szCs w:val="22"/>
        </w:rPr>
        <w:t>PROTECTION OF OPEN SPACE LOCAL DEVELOPMENT PLAN UP TO 2021</w:t>
      </w:r>
      <w:r w:rsidRPr="00341937">
        <w:rPr>
          <w:rFonts w:asciiTheme="minorHAnsi" w:hAnsiTheme="minorHAnsi"/>
          <w:sz w:val="22"/>
          <w:szCs w:val="22"/>
        </w:rPr>
        <w:t xml:space="preserve">, </w:t>
      </w:r>
      <w:r w:rsidRPr="00341937">
        <w:rPr>
          <w:rFonts w:asciiTheme="minorHAnsi" w:hAnsiTheme="minorHAnsi"/>
          <w:i/>
          <w:iCs/>
          <w:sz w:val="22"/>
          <w:szCs w:val="22"/>
        </w:rPr>
        <w:t>SUPPLEMENT</w:t>
      </w:r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hyperlink r:id="rId17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https://www.caerphilly.gov.uk/caerphillydocs/planning/ldp8-protection-of-open-space.aspx</w:t>
        </w:r>
      </w:hyperlink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3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68FE15D5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76987CB2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Construction 2025</w:t>
      </w:r>
      <w:r w:rsidRPr="00341937">
        <w:rPr>
          <w:rFonts w:asciiTheme="minorHAnsi" w:hAnsiTheme="minorHAnsi"/>
          <w:sz w:val="22"/>
          <w:szCs w:val="22"/>
        </w:rPr>
        <w:t xml:space="preserve"> (2013) </w:t>
      </w:r>
      <w:r w:rsidRPr="00341937">
        <w:rPr>
          <w:rFonts w:asciiTheme="minorHAnsi" w:hAnsiTheme="minorHAnsi"/>
          <w:i/>
          <w:iCs/>
          <w:sz w:val="22"/>
          <w:szCs w:val="22"/>
        </w:rPr>
        <w:t>Construction 2025</w:t>
      </w:r>
      <w:r w:rsidRPr="00341937">
        <w:rPr>
          <w:rFonts w:asciiTheme="minorHAnsi" w:hAnsiTheme="minorHAnsi"/>
          <w:sz w:val="22"/>
          <w:szCs w:val="22"/>
        </w:rPr>
        <w:t xml:space="preserve">. </w:t>
      </w:r>
      <w:hyperlink r:id="rId18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https://assets.publishing.service.gov.uk/media/5a7b7ea140f0b62826a03f2c/bis-13-955-construction-2025-industrial-stra</w:t>
        </w:r>
        <w:r w:rsidRPr="00DA08BD">
          <w:rPr>
            <w:rStyle w:val="Hyperlink"/>
            <w:rFonts w:asciiTheme="minorHAnsi" w:hAnsiTheme="minorHAnsi"/>
            <w:sz w:val="22"/>
            <w:szCs w:val="22"/>
          </w:rPr>
          <w:t>t</w:t>
        </w:r>
        <w:r w:rsidRPr="00DA08BD">
          <w:rPr>
            <w:rStyle w:val="Hyperlink"/>
            <w:rFonts w:asciiTheme="minorHAnsi" w:hAnsiTheme="minorHAnsi"/>
            <w:sz w:val="22"/>
            <w:szCs w:val="22"/>
          </w:rPr>
          <w:t>egy.pdf</w:t>
        </w:r>
      </w:hyperlink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12, 2024).</w:t>
      </w:r>
    </w:p>
    <w:p w14:paraId="52F49D38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0D403E32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sz w:val="22"/>
          <w:szCs w:val="22"/>
        </w:rPr>
        <w:t xml:space="preserve">Crown Copyright (2019) </w:t>
      </w:r>
      <w:r w:rsidRPr="00341937">
        <w:rPr>
          <w:rFonts w:asciiTheme="minorHAnsi" w:hAnsiTheme="minorHAnsi"/>
          <w:i/>
          <w:iCs/>
          <w:sz w:val="22"/>
          <w:szCs w:val="22"/>
        </w:rPr>
        <w:t>Sustainable Drainage (SUDS) Statutory Guidance</w:t>
      </w:r>
      <w:r w:rsidRPr="00341937">
        <w:rPr>
          <w:rFonts w:asciiTheme="minorHAnsi" w:hAnsiTheme="minorHAnsi"/>
          <w:sz w:val="22"/>
          <w:szCs w:val="22"/>
        </w:rPr>
        <w:t xml:space="preserve">. report. </w:t>
      </w:r>
      <w:hyperlink r:id="rId19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https://www.gov.wales/sites/default/files/publications/2019-06/statutory-guidance.pdf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3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749EB743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07E980E6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sz w:val="22"/>
          <w:szCs w:val="22"/>
        </w:rPr>
        <w:t xml:space="preserve">Ellis, G. (2024) </w:t>
      </w:r>
      <w:r w:rsidRPr="00341937">
        <w:rPr>
          <w:rFonts w:asciiTheme="minorHAnsi" w:hAnsiTheme="minorHAnsi"/>
          <w:i/>
          <w:iCs/>
          <w:sz w:val="22"/>
          <w:szCs w:val="22"/>
        </w:rPr>
        <w:t>What is Sustainable Construction?</w:t>
      </w:r>
      <w:r w:rsidRPr="00341937">
        <w:rPr>
          <w:rFonts w:asciiTheme="minorHAnsi" w:hAnsiTheme="minorHAnsi"/>
          <w:sz w:val="22"/>
          <w:szCs w:val="22"/>
        </w:rPr>
        <w:t xml:space="preserve"> </w:t>
      </w:r>
      <w:hyperlink r:id="rId20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https://www.autodesk.com/blogs/construction/sustainable-construction/?msockid=28632f78e40767c61f373a3ee5e766d4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12, 2024).</w:t>
      </w:r>
    </w:p>
    <w:p w14:paraId="2402BF43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187040AA" w14:textId="77777777" w:rsidR="00E15D44" w:rsidRPr="00A11FD1" w:rsidRDefault="00E15D44" w:rsidP="00E15D44">
      <w:pPr>
        <w:rPr>
          <w:rFonts w:asciiTheme="minorHAnsi" w:hAnsiTheme="minorHAnsi"/>
          <w:sz w:val="22"/>
          <w:szCs w:val="22"/>
        </w:rPr>
      </w:pPr>
      <w:r w:rsidRPr="00A11FD1">
        <w:rPr>
          <w:rFonts w:asciiTheme="minorHAnsi" w:hAnsiTheme="minorHAnsi"/>
          <w:sz w:val="22"/>
          <w:szCs w:val="22"/>
        </w:rPr>
        <w:t xml:space="preserve">Environment Agency (2010) </w:t>
      </w:r>
      <w:r w:rsidRPr="00A11FD1">
        <w:rPr>
          <w:rFonts w:asciiTheme="minorHAnsi" w:hAnsiTheme="minorHAnsi"/>
          <w:i/>
          <w:iCs/>
          <w:sz w:val="22"/>
          <w:szCs w:val="22"/>
        </w:rPr>
        <w:t>Harvesting rainwater for domestic uses: an information guide</w:t>
      </w:r>
      <w:r w:rsidRPr="00A11FD1">
        <w:rPr>
          <w:rFonts w:asciiTheme="minorHAnsi" w:hAnsiTheme="minorHAnsi"/>
          <w:sz w:val="22"/>
          <w:szCs w:val="22"/>
        </w:rPr>
        <w:t xml:space="preserve">, </w:t>
      </w:r>
      <w:r w:rsidRPr="00A11FD1">
        <w:rPr>
          <w:rFonts w:asciiTheme="minorHAnsi" w:hAnsiTheme="minorHAnsi"/>
          <w:i/>
          <w:iCs/>
          <w:sz w:val="22"/>
          <w:szCs w:val="22"/>
        </w:rPr>
        <w:t>Environment Agency</w:t>
      </w:r>
      <w:r w:rsidRPr="00A11FD1">
        <w:rPr>
          <w:rFonts w:asciiTheme="minorHAnsi" w:hAnsiTheme="minorHAnsi"/>
          <w:sz w:val="22"/>
          <w:szCs w:val="22"/>
        </w:rPr>
        <w:t>.</w:t>
      </w:r>
    </w:p>
    <w:p w14:paraId="256D6CA3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71ED6980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Executive summary</w:t>
      </w:r>
      <w:r w:rsidRPr="00341937">
        <w:rPr>
          <w:rFonts w:asciiTheme="minorHAnsi" w:hAnsiTheme="minorHAnsi"/>
          <w:sz w:val="22"/>
          <w:szCs w:val="22"/>
        </w:rPr>
        <w:t xml:space="preserve"> (2022). </w:t>
      </w:r>
      <w:hyperlink r:id="rId21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https://www.gov.uk/government/publications/net-zero-strategy/executive-summary</w:t>
        </w:r>
      </w:hyperlink>
      <w:r>
        <w:rPr>
          <w:rFonts w:asciiTheme="minorHAnsi" w:hAnsiTheme="minorHAnsi"/>
          <w:sz w:val="22"/>
          <w:szCs w:val="22"/>
        </w:rPr>
        <w:t xml:space="preserve">.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3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3BF54DDC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4CB8BC39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Guidance</w:t>
      </w:r>
      <w:r w:rsidRPr="00341937">
        <w:rPr>
          <w:rFonts w:asciiTheme="minorHAnsi" w:hAnsiTheme="minorHAnsi"/>
          <w:sz w:val="22"/>
          <w:szCs w:val="22"/>
        </w:rPr>
        <w:t xml:space="preserve"> (no date). </w:t>
      </w:r>
      <w:hyperlink r:id="rId22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https://www.passivhaustrust.org.uk/guidance_detail.php?gId=41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12, 2024).</w:t>
      </w:r>
    </w:p>
    <w:p w14:paraId="6619C599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05BE7832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sz w:val="22"/>
          <w:szCs w:val="22"/>
        </w:rPr>
        <w:t xml:space="preserve">Johnston, J., Newton, J., and Greater London Authority (2004) </w:t>
      </w:r>
      <w:r w:rsidRPr="00341937">
        <w:rPr>
          <w:rFonts w:asciiTheme="minorHAnsi" w:hAnsiTheme="minorHAnsi"/>
          <w:i/>
          <w:iCs/>
          <w:sz w:val="22"/>
          <w:szCs w:val="22"/>
        </w:rPr>
        <w:t xml:space="preserve">Building Green: A guide to using plants on roofs, </w:t>
      </w:r>
      <w:proofErr w:type="gramStart"/>
      <w:r w:rsidRPr="00341937">
        <w:rPr>
          <w:rFonts w:asciiTheme="minorHAnsi" w:hAnsiTheme="minorHAnsi"/>
          <w:i/>
          <w:iCs/>
          <w:sz w:val="22"/>
          <w:szCs w:val="22"/>
        </w:rPr>
        <w:t>walls</w:t>
      </w:r>
      <w:proofErr w:type="gramEnd"/>
      <w:r w:rsidRPr="00341937">
        <w:rPr>
          <w:rFonts w:asciiTheme="minorHAnsi" w:hAnsiTheme="minorHAnsi"/>
          <w:i/>
          <w:iCs/>
          <w:sz w:val="22"/>
          <w:szCs w:val="22"/>
        </w:rPr>
        <w:t xml:space="preserve"> and pavements</w:t>
      </w:r>
      <w:r w:rsidRPr="00341937">
        <w:rPr>
          <w:rFonts w:asciiTheme="minorHAnsi" w:hAnsiTheme="minorHAnsi"/>
          <w:sz w:val="22"/>
          <w:szCs w:val="22"/>
        </w:rPr>
        <w:t xml:space="preserve">. Greater London Authority. </w:t>
      </w:r>
      <w:hyperlink r:id="rId23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https://building-green.org.uk/wp-content/uploads/2017/07/johnstone-and-newton-building-green.pdf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4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7715C212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18C31751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layout</w:t>
      </w:r>
      <w:r w:rsidRPr="00341937">
        <w:rPr>
          <w:rFonts w:asciiTheme="minorHAnsi" w:hAnsiTheme="minorHAnsi"/>
          <w:sz w:val="22"/>
          <w:szCs w:val="22"/>
        </w:rPr>
        <w:t xml:space="preserve"> (no date). </w:t>
      </w:r>
      <w:hyperlink r:id="rId24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https://www.llanmoor-homes.com/house-type/the-litchard-detached-2024/?development=34142</w:t>
        </w:r>
      </w:hyperlink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13, 2024).</w:t>
      </w:r>
    </w:p>
    <w:p w14:paraId="0F622BC3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44358732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Llanmoor homes</w:t>
      </w:r>
      <w:r w:rsidRPr="00341937">
        <w:rPr>
          <w:rFonts w:asciiTheme="minorHAnsi" w:hAnsiTheme="minorHAnsi"/>
          <w:sz w:val="22"/>
          <w:szCs w:val="22"/>
        </w:rPr>
        <w:t xml:space="preserve"> (no date). </w:t>
      </w:r>
      <w:hyperlink r:id="rId25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https://www.llanmoor-homes.com/house-type/the-litchard-detached-2024/?development=34142</w:t>
        </w:r>
      </w:hyperlink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13, 2024).</w:t>
      </w:r>
    </w:p>
    <w:p w14:paraId="54905B36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4107FC7C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6A6E0107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sz w:val="22"/>
          <w:szCs w:val="22"/>
        </w:rPr>
        <w:t xml:space="preserve">Mears, P., Planning Division Is-Adran Cynllunio, and Planning Officers Society for Wales (2017) </w:t>
      </w:r>
      <w:r w:rsidRPr="00341937">
        <w:rPr>
          <w:rFonts w:asciiTheme="minorHAnsi" w:hAnsiTheme="minorHAnsi"/>
          <w:i/>
          <w:iCs/>
          <w:sz w:val="22"/>
          <w:szCs w:val="22"/>
        </w:rPr>
        <w:t>Local Development Plan 6 Building Better places to live</w:t>
      </w:r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hyperlink r:id="rId26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https://www.caerphilly.gov.uk/caerphillydocs/planning/ldp6-building-better-places-to-live.aspx</w:t>
        </w:r>
      </w:hyperlink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5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192A5D89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09530B24" w14:textId="77777777" w:rsidR="00E15D44" w:rsidRDefault="00E15D44" w:rsidP="00E15D44">
      <w:pPr>
        <w:rPr>
          <w:rFonts w:asciiTheme="minorHAnsi" w:hAnsiTheme="minorHAnsi"/>
          <w:i/>
          <w:iCs/>
          <w:sz w:val="22"/>
          <w:szCs w:val="22"/>
        </w:rPr>
      </w:pPr>
      <w:r w:rsidRPr="00C34186">
        <w:rPr>
          <w:rFonts w:asciiTheme="minorHAnsi" w:hAnsiTheme="minorHAnsi"/>
          <w:i/>
          <w:iCs/>
          <w:sz w:val="22"/>
          <w:szCs w:val="22"/>
        </w:rPr>
        <w:t xml:space="preserve">Palmer, J. et al. (2020) The case for MVHR, Passivhaus Trust. </w:t>
      </w:r>
      <w:hyperlink r:id="rId27" w:history="1">
        <w:r w:rsidRPr="00C34186">
          <w:rPr>
            <w:rStyle w:val="Hyperlink"/>
            <w:rFonts w:asciiTheme="minorHAnsi" w:hAnsiTheme="minorHAnsi"/>
            <w:i/>
            <w:iCs/>
            <w:sz w:val="22"/>
            <w:szCs w:val="22"/>
          </w:rPr>
          <w:t>https://www.passivhaustrust.org.uk/UserFiles/File/research%20papers/MVHR/2020.04.27-The%20Case%20for%20MVHR-v7%20new%20cover.pdf</w:t>
        </w:r>
      </w:hyperlink>
      <w:r w:rsidRPr="00C34186">
        <w:rPr>
          <w:rFonts w:asciiTheme="minorHAnsi" w:hAnsiTheme="minorHAnsi"/>
          <w:i/>
          <w:iCs/>
          <w:sz w:val="22"/>
          <w:szCs w:val="22"/>
        </w:rPr>
        <w:t>.</w:t>
      </w:r>
      <w:r>
        <w:rPr>
          <w:rFonts w:asciiTheme="minorHAnsi" w:hAnsiTheme="minorHAnsi"/>
          <w:i/>
          <w:iCs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5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51DF2AA9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79747347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sz w:val="22"/>
          <w:szCs w:val="22"/>
        </w:rPr>
        <w:t xml:space="preserve">Pitcher, G. (2020) </w:t>
      </w:r>
      <w:r w:rsidRPr="00341937">
        <w:rPr>
          <w:rFonts w:asciiTheme="minorHAnsi" w:hAnsiTheme="minorHAnsi"/>
          <w:i/>
          <w:iCs/>
          <w:sz w:val="22"/>
          <w:szCs w:val="22"/>
        </w:rPr>
        <w:t>BBM wins approval for home built from remains of burnt-down predecessor</w:t>
      </w:r>
      <w:r w:rsidRPr="00341937">
        <w:rPr>
          <w:rFonts w:asciiTheme="minorHAnsi" w:hAnsiTheme="minorHAnsi"/>
          <w:sz w:val="22"/>
          <w:szCs w:val="22"/>
        </w:rPr>
        <w:t xml:space="preserve">. </w:t>
      </w:r>
      <w:hyperlink r:id="rId28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https://www.architectsjournal.co.uk/news/bbm-wins-approval-for-home-built-from-remains-of-burnt-down-predecessor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5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03775B7D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14FD8515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P</w:t>
      </w:r>
      <w:r>
        <w:rPr>
          <w:rFonts w:asciiTheme="minorHAnsi" w:hAnsiTheme="minorHAnsi"/>
          <w:i/>
          <w:iCs/>
          <w:sz w:val="22"/>
          <w:szCs w:val="22"/>
        </w:rPr>
        <w:t>assivhaus, Goldsmith</w:t>
      </w:r>
      <w:r w:rsidRPr="00341937">
        <w:rPr>
          <w:rFonts w:asciiTheme="minorHAnsi" w:hAnsiTheme="minorHAnsi"/>
          <w:sz w:val="22"/>
          <w:szCs w:val="22"/>
        </w:rPr>
        <w:t xml:space="preserve"> (</w:t>
      </w:r>
      <w:r>
        <w:rPr>
          <w:rFonts w:asciiTheme="minorHAnsi" w:hAnsiTheme="minorHAnsi"/>
          <w:sz w:val="22"/>
          <w:szCs w:val="22"/>
        </w:rPr>
        <w:t>2019</w:t>
      </w:r>
      <w:r w:rsidRPr="00341937">
        <w:rPr>
          <w:rFonts w:asciiTheme="minorHAnsi" w:hAnsiTheme="minorHAnsi"/>
          <w:sz w:val="22"/>
          <w:szCs w:val="22"/>
        </w:rPr>
        <w:t xml:space="preserve">). </w:t>
      </w:r>
      <w:hyperlink r:id="rId29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https://www.passivhaustrust.org.uk/projects/detail/?cId=101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5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5CE732B8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2C91B09C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P</w:t>
      </w:r>
      <w:r>
        <w:rPr>
          <w:rFonts w:asciiTheme="minorHAnsi" w:hAnsiTheme="minorHAnsi"/>
          <w:i/>
          <w:iCs/>
          <w:sz w:val="22"/>
          <w:szCs w:val="22"/>
        </w:rPr>
        <w:t>assivhaus, Cannock</w:t>
      </w:r>
      <w:r w:rsidRPr="00341937">
        <w:rPr>
          <w:rFonts w:asciiTheme="minorHAnsi" w:hAnsiTheme="minorHAnsi"/>
          <w:sz w:val="22"/>
          <w:szCs w:val="22"/>
        </w:rPr>
        <w:t xml:space="preserve"> (</w:t>
      </w:r>
      <w:r>
        <w:rPr>
          <w:rFonts w:asciiTheme="minorHAnsi" w:hAnsiTheme="minorHAnsi"/>
          <w:sz w:val="22"/>
          <w:szCs w:val="22"/>
        </w:rPr>
        <w:t>2020</w:t>
      </w:r>
      <w:r w:rsidRPr="00341937">
        <w:rPr>
          <w:rFonts w:asciiTheme="minorHAnsi" w:hAnsiTheme="minorHAnsi"/>
          <w:sz w:val="22"/>
          <w:szCs w:val="22"/>
        </w:rPr>
        <w:t xml:space="preserve">). </w:t>
      </w:r>
      <w:hyperlink r:id="rId30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https://www.passivhaustrust.org.uk/projects/detail/?cId=121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5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6C311C7F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331F2D72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P</w:t>
      </w:r>
      <w:r>
        <w:rPr>
          <w:rFonts w:asciiTheme="minorHAnsi" w:hAnsiTheme="minorHAnsi"/>
          <w:i/>
          <w:iCs/>
          <w:sz w:val="22"/>
          <w:szCs w:val="22"/>
        </w:rPr>
        <w:t>assivhau</w:t>
      </w:r>
      <w:r>
        <w:rPr>
          <w:rFonts w:asciiTheme="minorHAnsi" w:hAnsiTheme="minorHAnsi"/>
          <w:sz w:val="22"/>
          <w:szCs w:val="22"/>
        </w:rPr>
        <w:t xml:space="preserve">s, Wimbish </w:t>
      </w:r>
      <w:r w:rsidRPr="00341937">
        <w:rPr>
          <w:rFonts w:asciiTheme="minorHAnsi" w:hAnsiTheme="minorHAnsi"/>
          <w:sz w:val="22"/>
          <w:szCs w:val="22"/>
        </w:rPr>
        <w:t>(</w:t>
      </w:r>
      <w:r>
        <w:rPr>
          <w:rFonts w:asciiTheme="minorHAnsi" w:hAnsiTheme="minorHAnsi"/>
          <w:sz w:val="22"/>
          <w:szCs w:val="22"/>
        </w:rPr>
        <w:t>2011</w:t>
      </w:r>
      <w:r w:rsidRPr="00341937">
        <w:rPr>
          <w:rFonts w:asciiTheme="minorHAnsi" w:hAnsiTheme="minorHAnsi"/>
          <w:sz w:val="22"/>
          <w:szCs w:val="22"/>
        </w:rPr>
        <w:t xml:space="preserve">). </w:t>
      </w:r>
      <w:hyperlink r:id="rId31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https://www.passivhaustrust.org.uk/projects/detail/?cId=16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5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4E1F4B40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2196B21D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Project Gallery</w:t>
      </w:r>
      <w:r>
        <w:rPr>
          <w:rFonts w:asciiTheme="minorHAnsi" w:hAnsiTheme="minorHAnsi"/>
          <w:i/>
          <w:iCs/>
          <w:sz w:val="22"/>
          <w:szCs w:val="22"/>
        </w:rPr>
        <w:t>, Primrose</w:t>
      </w:r>
      <w:r w:rsidRPr="00341937">
        <w:rPr>
          <w:rFonts w:asciiTheme="minorHAnsi" w:hAnsiTheme="minorHAnsi"/>
          <w:sz w:val="22"/>
          <w:szCs w:val="22"/>
        </w:rPr>
        <w:t xml:space="preserve"> (</w:t>
      </w:r>
      <w:r>
        <w:rPr>
          <w:rFonts w:asciiTheme="minorHAnsi" w:hAnsiTheme="minorHAnsi"/>
          <w:sz w:val="22"/>
          <w:szCs w:val="22"/>
        </w:rPr>
        <w:t>2018</w:t>
      </w:r>
      <w:r w:rsidRPr="00341937">
        <w:rPr>
          <w:rFonts w:asciiTheme="minorHAnsi" w:hAnsiTheme="minorHAnsi"/>
          <w:sz w:val="22"/>
          <w:szCs w:val="22"/>
        </w:rPr>
        <w:t xml:space="preserve">). </w:t>
      </w:r>
      <w:hyperlink r:id="rId32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https://www.passivhaustrust.org.uk/projects/detail/?cId=94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5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2D3BD089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6ABBF4FA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Rain gardens</w:t>
      </w:r>
      <w:r w:rsidRPr="00341937">
        <w:rPr>
          <w:rFonts w:asciiTheme="minorHAnsi" w:hAnsiTheme="minorHAnsi"/>
          <w:sz w:val="22"/>
          <w:szCs w:val="22"/>
        </w:rPr>
        <w:t xml:space="preserve"> (</w:t>
      </w:r>
      <w:r>
        <w:rPr>
          <w:rFonts w:asciiTheme="minorHAnsi" w:hAnsiTheme="minorHAnsi"/>
          <w:sz w:val="22"/>
          <w:szCs w:val="22"/>
        </w:rPr>
        <w:t>2024</w:t>
      </w:r>
      <w:r w:rsidRPr="00341937">
        <w:rPr>
          <w:rFonts w:asciiTheme="minorHAnsi" w:hAnsiTheme="minorHAnsi"/>
          <w:sz w:val="22"/>
          <w:szCs w:val="22"/>
        </w:rPr>
        <w:t xml:space="preserve">). </w:t>
      </w:r>
      <w:hyperlink r:id="rId33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https://www.susdrain.org/delivering-suds/using-suds/suds-components/infiltration/rain-gardens.html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5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47B21986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168A0971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Rainwater harvesting: regulatory position statement</w:t>
      </w:r>
      <w:r w:rsidRPr="00341937">
        <w:rPr>
          <w:rFonts w:asciiTheme="minorHAnsi" w:hAnsiTheme="minorHAnsi"/>
          <w:sz w:val="22"/>
          <w:szCs w:val="22"/>
        </w:rPr>
        <w:t xml:space="preserve"> (2021). </w:t>
      </w:r>
      <w:hyperlink r:id="rId34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https://www.gov.uk/government/publications/rainwater-harvesting-regulatory-position-statement/rainwater-harvesting-regulatory-position-statement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5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4898ECC5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2DC02EAA" w14:textId="77777777" w:rsidR="00E15D44" w:rsidRPr="001D307B" w:rsidRDefault="00E15D44" w:rsidP="00E15D44">
      <w:pPr>
        <w:rPr>
          <w:rFonts w:asciiTheme="minorHAnsi" w:hAnsiTheme="minorHAnsi"/>
          <w:b/>
          <w:bCs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Springfield Meadows is the future of housing development – Bioregional</w:t>
      </w:r>
      <w:r w:rsidRPr="00341937">
        <w:rPr>
          <w:rFonts w:asciiTheme="minorHAnsi" w:hAnsiTheme="minorHAnsi"/>
          <w:sz w:val="22"/>
          <w:szCs w:val="22"/>
        </w:rPr>
        <w:t xml:space="preserve"> (no date a). </w:t>
      </w:r>
      <w:hyperlink r:id="rId35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https://www.bioregional.com/news-and-opinion/springfield-meadows-is-the-future-of-housing-development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2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40CAF537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452E276E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Springfield Meadows is the future of housing development – Bioregional</w:t>
      </w:r>
      <w:r w:rsidRPr="00341937">
        <w:rPr>
          <w:rFonts w:asciiTheme="minorHAnsi" w:hAnsiTheme="minorHAnsi"/>
          <w:sz w:val="22"/>
          <w:szCs w:val="22"/>
        </w:rPr>
        <w:t xml:space="preserve"> (no date b). </w:t>
      </w:r>
      <w:hyperlink r:id="rId36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https://www.bioregional.com/news-and-opinion/springfield-meadows-is-the-future-of-housing-development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2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16AB88BF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4DA9BC6F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Springfield Meadows is the future of housing development – Bioregional</w:t>
      </w:r>
      <w:r w:rsidRPr="00341937">
        <w:rPr>
          <w:rFonts w:asciiTheme="minorHAnsi" w:hAnsiTheme="minorHAnsi"/>
          <w:sz w:val="22"/>
          <w:szCs w:val="22"/>
        </w:rPr>
        <w:t xml:space="preserve"> (no date c). </w:t>
      </w:r>
      <w:hyperlink r:id="rId37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https://www.bioregional.com/news-and-opinion/springfield-meadows-is-the-future-of-housing-development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2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03AEDF3F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66B71D18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St Sannans Field</w:t>
      </w:r>
      <w:r w:rsidRPr="00341937">
        <w:rPr>
          <w:rFonts w:asciiTheme="minorHAnsi" w:hAnsiTheme="minorHAnsi"/>
          <w:sz w:val="22"/>
          <w:szCs w:val="22"/>
        </w:rPr>
        <w:t xml:space="preserve"> (2024). </w:t>
      </w:r>
      <w:hyperlink r:id="rId38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https://www.llanmoor-homes.com/development/saint-sannans-field/</w:t>
        </w:r>
      </w:hyperlink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 xml:space="preserve"> (Accessed: December 12, 2024).</w:t>
      </w:r>
    </w:p>
    <w:p w14:paraId="19E41E2D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</w:p>
    <w:p w14:paraId="5F6672DF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lastRenderedPageBreak/>
        <w:t>Stormsaver</w:t>
      </w:r>
      <w:r w:rsidRPr="00341937">
        <w:rPr>
          <w:rFonts w:asciiTheme="minorHAnsi" w:hAnsiTheme="minorHAnsi"/>
          <w:sz w:val="22"/>
          <w:szCs w:val="22"/>
        </w:rPr>
        <w:t>. (</w:t>
      </w:r>
      <w:r>
        <w:rPr>
          <w:rFonts w:asciiTheme="minorHAnsi" w:hAnsiTheme="minorHAnsi"/>
          <w:sz w:val="22"/>
          <w:szCs w:val="22"/>
        </w:rPr>
        <w:t>2024</w:t>
      </w:r>
      <w:r w:rsidRPr="00341937">
        <w:rPr>
          <w:rFonts w:asciiTheme="minorHAnsi" w:hAnsiTheme="minorHAnsi"/>
          <w:sz w:val="22"/>
          <w:szCs w:val="22"/>
        </w:rPr>
        <w:t xml:space="preserve">) </w:t>
      </w:r>
      <w:r w:rsidRPr="00341937">
        <w:rPr>
          <w:rFonts w:asciiTheme="minorHAnsi" w:hAnsiTheme="minorHAnsi"/>
          <w:i/>
          <w:iCs/>
          <w:sz w:val="22"/>
          <w:szCs w:val="22"/>
        </w:rPr>
        <w:t>Rainwater harvesting Carbon emissions | Stormsaver</w:t>
      </w:r>
      <w:r w:rsidRPr="00341937">
        <w:rPr>
          <w:rFonts w:asciiTheme="minorHAnsi" w:hAnsiTheme="minorHAnsi"/>
          <w:sz w:val="22"/>
          <w:szCs w:val="22"/>
        </w:rPr>
        <w:t xml:space="preserve">. </w:t>
      </w:r>
      <w:hyperlink r:id="rId39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https://www.stormsaver.com/water-conservation/carbon-and-rainwater-harvesting-#:~:text=This%20all%20has%20a%20cost%20and%20all%20has%20a%20carbon%20impact.&amp;text=For%20every%201000m3%20of%20rainwater,we%20can%20save%20285Kg%20Co2e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5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7851BCA2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72BE9B12" w14:textId="77777777" w:rsidR="00E15D44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The Litchard</w:t>
      </w:r>
      <w:r w:rsidRPr="00341937">
        <w:rPr>
          <w:rFonts w:asciiTheme="minorHAnsi" w:hAnsiTheme="minorHAnsi"/>
          <w:sz w:val="22"/>
          <w:szCs w:val="22"/>
        </w:rPr>
        <w:t xml:space="preserve"> (</w:t>
      </w:r>
      <w:r>
        <w:rPr>
          <w:rFonts w:asciiTheme="minorHAnsi" w:hAnsiTheme="minorHAnsi"/>
          <w:sz w:val="22"/>
          <w:szCs w:val="22"/>
        </w:rPr>
        <w:t>2024</w:t>
      </w:r>
      <w:r w:rsidRPr="00341937">
        <w:rPr>
          <w:rFonts w:asciiTheme="minorHAnsi" w:hAnsiTheme="minorHAnsi"/>
          <w:sz w:val="22"/>
          <w:szCs w:val="22"/>
        </w:rPr>
        <w:t xml:space="preserve">) </w:t>
      </w:r>
      <w:r w:rsidRPr="00341937">
        <w:rPr>
          <w:rFonts w:asciiTheme="minorHAnsi" w:hAnsiTheme="minorHAnsi"/>
          <w:i/>
          <w:iCs/>
          <w:sz w:val="22"/>
          <w:szCs w:val="22"/>
        </w:rPr>
        <w:t>Llanmoor Homes</w:t>
      </w:r>
      <w:r w:rsidRPr="00341937">
        <w:rPr>
          <w:rFonts w:asciiTheme="minorHAnsi" w:hAnsiTheme="minorHAnsi"/>
          <w:sz w:val="22"/>
          <w:szCs w:val="22"/>
        </w:rPr>
        <w:t xml:space="preserve">. </w:t>
      </w:r>
      <w:hyperlink r:id="rId40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https://www.llanmoor-homes.com/house-type/the-nash-2024/?development=34142#images38886-1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5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154FE413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</w:p>
    <w:p w14:paraId="34ED5AFC" w14:textId="77777777" w:rsidR="00E15D44" w:rsidRPr="00341937" w:rsidRDefault="00E15D44" w:rsidP="00E15D44">
      <w:pPr>
        <w:rPr>
          <w:rFonts w:asciiTheme="minorHAnsi" w:hAnsiTheme="minorHAnsi"/>
          <w:sz w:val="22"/>
          <w:szCs w:val="22"/>
        </w:rPr>
      </w:pPr>
      <w:r w:rsidRPr="00341937">
        <w:rPr>
          <w:rFonts w:asciiTheme="minorHAnsi" w:hAnsiTheme="minorHAnsi"/>
          <w:i/>
          <w:iCs/>
          <w:sz w:val="22"/>
          <w:szCs w:val="22"/>
        </w:rPr>
        <w:t>What is Passivhaus?</w:t>
      </w:r>
      <w:r w:rsidRPr="00341937">
        <w:rPr>
          <w:rFonts w:asciiTheme="minorHAnsi" w:hAnsiTheme="minorHAnsi"/>
          <w:sz w:val="22"/>
          <w:szCs w:val="22"/>
        </w:rPr>
        <w:t xml:space="preserve"> (no date). </w:t>
      </w:r>
      <w:hyperlink r:id="rId41" w:history="1">
        <w:r w:rsidRPr="00DA08BD">
          <w:rPr>
            <w:rStyle w:val="Hyperlink"/>
            <w:rFonts w:asciiTheme="minorHAnsi" w:hAnsiTheme="minorHAnsi"/>
            <w:sz w:val="22"/>
            <w:szCs w:val="22"/>
          </w:rPr>
          <w:t>https://www.passivhaustrust.org.uk/what_is_passivhaus.php</w:t>
        </w:r>
      </w:hyperlink>
      <w:r w:rsidRPr="00341937">
        <w:rPr>
          <w:rFonts w:asciiTheme="minorHAnsi" w:hAnsiTheme="minorHAnsi"/>
          <w:sz w:val="22"/>
          <w:szCs w:val="22"/>
        </w:rPr>
        <w:t>.</w:t>
      </w:r>
      <w:r>
        <w:rPr>
          <w:rFonts w:asciiTheme="minorHAnsi" w:hAnsiTheme="minorHAnsi"/>
          <w:sz w:val="22"/>
          <w:szCs w:val="22"/>
        </w:rPr>
        <w:t xml:space="preserve"> </w:t>
      </w:r>
      <w:r w:rsidRPr="00341937">
        <w:rPr>
          <w:rFonts w:asciiTheme="minorHAnsi" w:hAnsiTheme="minorHAnsi"/>
          <w:sz w:val="22"/>
          <w:szCs w:val="22"/>
        </w:rPr>
        <w:t>(Accessed: December 1</w:t>
      </w:r>
      <w:r>
        <w:rPr>
          <w:rFonts w:asciiTheme="minorHAnsi" w:hAnsiTheme="minorHAnsi"/>
          <w:sz w:val="22"/>
          <w:szCs w:val="22"/>
        </w:rPr>
        <w:t>5</w:t>
      </w:r>
      <w:r w:rsidRPr="00341937">
        <w:rPr>
          <w:rFonts w:asciiTheme="minorHAnsi" w:hAnsiTheme="minorHAnsi"/>
          <w:sz w:val="22"/>
          <w:szCs w:val="22"/>
        </w:rPr>
        <w:t>, 2024).</w:t>
      </w:r>
    </w:p>
    <w:p w14:paraId="51475AED" w14:textId="77777777" w:rsidR="00AE02F2" w:rsidRPr="00F27D28" w:rsidRDefault="00AE02F2">
      <w:pPr>
        <w:rPr>
          <w:rFonts w:asciiTheme="minorHAnsi" w:hAnsiTheme="minorHAnsi"/>
          <w:sz w:val="22"/>
          <w:szCs w:val="22"/>
        </w:rPr>
      </w:pPr>
    </w:p>
    <w:p w14:paraId="4D926129" w14:textId="77777777" w:rsidR="00AE02F2" w:rsidRPr="00F27D28" w:rsidRDefault="00AE02F2">
      <w:pPr>
        <w:rPr>
          <w:rFonts w:asciiTheme="minorHAnsi" w:hAnsiTheme="minorHAnsi"/>
          <w:sz w:val="22"/>
          <w:szCs w:val="22"/>
        </w:rPr>
      </w:pPr>
    </w:p>
    <w:p w14:paraId="1D9032FA" w14:textId="77777777" w:rsidR="00AE02F2" w:rsidRPr="00F27D28" w:rsidRDefault="00AE02F2">
      <w:pPr>
        <w:rPr>
          <w:rFonts w:asciiTheme="minorHAnsi" w:hAnsiTheme="minorHAnsi"/>
          <w:sz w:val="22"/>
          <w:szCs w:val="22"/>
        </w:rPr>
      </w:pPr>
    </w:p>
    <w:p w14:paraId="69F63F07" w14:textId="77777777" w:rsidR="00AE02F2" w:rsidRPr="00F27D28" w:rsidRDefault="00AE02F2">
      <w:pPr>
        <w:rPr>
          <w:rFonts w:asciiTheme="minorHAnsi" w:hAnsiTheme="minorHAnsi"/>
          <w:sz w:val="22"/>
          <w:szCs w:val="22"/>
        </w:rPr>
      </w:pPr>
    </w:p>
    <w:p w14:paraId="0031DA40" w14:textId="77777777" w:rsidR="00AE02F2" w:rsidRPr="00F27D28" w:rsidRDefault="00AE02F2">
      <w:pPr>
        <w:rPr>
          <w:rFonts w:asciiTheme="minorHAnsi" w:hAnsiTheme="minorHAnsi"/>
          <w:sz w:val="22"/>
          <w:szCs w:val="22"/>
        </w:rPr>
      </w:pPr>
    </w:p>
    <w:p w14:paraId="5C50DD5F" w14:textId="77777777" w:rsidR="00AE02F2" w:rsidRPr="00F27D28" w:rsidRDefault="00AE02F2">
      <w:pPr>
        <w:rPr>
          <w:rFonts w:asciiTheme="minorHAnsi" w:hAnsiTheme="minorHAnsi"/>
          <w:sz w:val="22"/>
          <w:szCs w:val="22"/>
        </w:rPr>
      </w:pPr>
    </w:p>
    <w:p w14:paraId="0D8FDA41" w14:textId="77777777" w:rsidR="00AE02F2" w:rsidRPr="00F27D28" w:rsidRDefault="00AE02F2">
      <w:pPr>
        <w:rPr>
          <w:rFonts w:asciiTheme="minorHAnsi" w:hAnsiTheme="minorHAnsi"/>
          <w:sz w:val="22"/>
          <w:szCs w:val="22"/>
        </w:rPr>
      </w:pPr>
    </w:p>
    <w:p w14:paraId="054AE094" w14:textId="30B342C5" w:rsidR="00167145" w:rsidRPr="00F27D28" w:rsidRDefault="00167145" w:rsidP="00AE02F2">
      <w:pPr>
        <w:rPr>
          <w:rFonts w:asciiTheme="minorHAnsi" w:hAnsiTheme="minorHAnsi"/>
          <w:sz w:val="22"/>
          <w:szCs w:val="22"/>
        </w:rPr>
        <w:sectPr w:rsidR="00167145" w:rsidRPr="00F27D28" w:rsidSect="000E530A">
          <w:footerReference w:type="even" r:id="rId42"/>
          <w:footerReference w:type="default" r:id="rId43"/>
          <w:footerReference w:type="first" r:id="rId44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017C21D9" w14:textId="65ECA89F" w:rsidR="003E7269" w:rsidRPr="00F27D28" w:rsidRDefault="000F79F0" w:rsidP="00023B0D">
      <w:pPr>
        <w:pStyle w:val="Heading2"/>
        <w:rPr>
          <w:rFonts w:asciiTheme="minorHAnsi" w:hAnsiTheme="minorHAnsi"/>
        </w:rPr>
      </w:pPr>
      <w:bookmarkStart w:id="6" w:name="_Toc186458168"/>
      <w:r w:rsidRPr="00F27D28">
        <w:rPr>
          <w:rFonts w:asciiTheme="minorHAnsi" w:hAnsiTheme="minorHAnsi"/>
        </w:rPr>
        <w:lastRenderedPageBreak/>
        <w:t>Appe</w:t>
      </w:r>
      <w:r w:rsidR="002E3232" w:rsidRPr="00F27D28">
        <w:rPr>
          <w:rFonts w:asciiTheme="minorHAnsi" w:hAnsiTheme="minorHAnsi"/>
        </w:rPr>
        <w:t>ndix</w:t>
      </w:r>
      <w:bookmarkEnd w:id="6"/>
    </w:p>
    <w:p w14:paraId="1C7582B9" w14:textId="77777777" w:rsidR="003E7269" w:rsidRPr="00F27D28" w:rsidRDefault="003E7269">
      <w:pPr>
        <w:rPr>
          <w:rFonts w:asciiTheme="minorHAnsi" w:hAnsiTheme="minorHAnsi"/>
          <w:sz w:val="22"/>
          <w:szCs w:val="22"/>
        </w:rPr>
      </w:pPr>
    </w:p>
    <w:p w14:paraId="350B3767" w14:textId="6D5269C8" w:rsidR="000255B7" w:rsidRPr="00F27D28" w:rsidRDefault="00023B0D">
      <w:pPr>
        <w:rPr>
          <w:rFonts w:asciiTheme="minorHAnsi" w:hAnsiTheme="minorHAnsi"/>
          <w:sz w:val="22"/>
          <w:szCs w:val="22"/>
        </w:rPr>
      </w:pPr>
      <w:r w:rsidRPr="00F27D28">
        <w:rPr>
          <w:rFonts w:asciiTheme="minorHAnsi" w:hAnsiTheme="minorHAnsi"/>
          <w:sz w:val="22"/>
          <w:szCs w:val="22"/>
        </w:rPr>
        <w:object w:dxaOrig="11911" w:dyaOrig="8421" w14:anchorId="637507B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64.65pt;height:386.1pt" o:ole="">
            <v:imagedata r:id="rId45" o:title=""/>
          </v:shape>
          <o:OLEObject Type="Embed" ProgID="Acrobat.Document.DC" ShapeID="_x0000_i1025" DrawAspect="Content" ObjectID="_1797071014" r:id="rId46"/>
        </w:object>
      </w:r>
    </w:p>
    <w:p w14:paraId="39122C9C" w14:textId="741D623B" w:rsidR="00A95434" w:rsidRPr="00F27D28" w:rsidRDefault="002E3232" w:rsidP="00023B0D">
      <w:pPr>
        <w:jc w:val="center"/>
        <w:rPr>
          <w:rFonts w:asciiTheme="minorHAnsi" w:hAnsiTheme="minorHAnsi"/>
          <w:sz w:val="22"/>
          <w:szCs w:val="22"/>
        </w:rPr>
        <w:sectPr w:rsidR="00A95434" w:rsidRPr="00F27D28" w:rsidSect="000F79F0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 w:rsidRPr="00F27D28">
        <w:rPr>
          <w:rFonts w:asciiTheme="minorHAnsi" w:hAnsiTheme="minorHAnsi"/>
          <w:sz w:val="22"/>
          <w:szCs w:val="22"/>
        </w:rPr>
        <w:t xml:space="preserve">Appendix 1. – St Sannans field </w:t>
      </w:r>
      <w:r w:rsidR="00147362" w:rsidRPr="00F27D28">
        <w:rPr>
          <w:rFonts w:asciiTheme="minorHAnsi" w:hAnsiTheme="minorHAnsi"/>
          <w:sz w:val="22"/>
          <w:szCs w:val="22"/>
        </w:rPr>
        <w:t>General arrangement drawin</w:t>
      </w:r>
      <w:r w:rsidR="00023B0D" w:rsidRPr="00F27D28">
        <w:rPr>
          <w:rFonts w:asciiTheme="minorHAnsi" w:hAnsiTheme="minorHAnsi"/>
          <w:sz w:val="22"/>
          <w:szCs w:val="22"/>
        </w:rPr>
        <w:t>g</w:t>
      </w:r>
    </w:p>
    <w:p w14:paraId="59BCBFAD" w14:textId="77777777" w:rsidR="00A95434" w:rsidRPr="002C2829" w:rsidRDefault="00A95434" w:rsidP="00023B0D">
      <w:pPr>
        <w:rPr>
          <w:rFonts w:asciiTheme="majorHAnsi" w:hAnsiTheme="majorHAnsi"/>
          <w:sz w:val="22"/>
          <w:szCs w:val="22"/>
        </w:rPr>
      </w:pPr>
    </w:p>
    <w:sectPr w:rsidR="00A95434" w:rsidRPr="002C2829" w:rsidSect="00A954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7C56FD7" w14:textId="77777777" w:rsidR="00245A5E" w:rsidRDefault="00245A5E" w:rsidP="004E79AD">
      <w:r>
        <w:separator/>
      </w:r>
    </w:p>
  </w:endnote>
  <w:endnote w:type="continuationSeparator" w:id="0">
    <w:p w14:paraId="66728796" w14:textId="77777777" w:rsidR="00245A5E" w:rsidRDefault="00245A5E" w:rsidP="004E79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EAA950" w14:textId="1454FB7D" w:rsidR="004E79AD" w:rsidRDefault="004E79AD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1B4097E5" wp14:editId="23BEB574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877570" cy="370205"/>
              <wp:effectExtent l="0" t="0" r="17780" b="0"/>
              <wp:wrapNone/>
              <wp:docPr id="628799709" name="Text Box 2" descr="General Busines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877570" cy="3702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80998D1" w14:textId="43383C81" w:rsidR="004E79AD" w:rsidRPr="004E79AD" w:rsidRDefault="004E79AD" w:rsidP="004E79AD">
                          <w:pPr>
                            <w:rPr>
                              <w:rFonts w:ascii="Calibri" w:eastAsia="Calibri" w:hAnsi="Calibri" w:cs="Calibri"/>
                              <w:noProof/>
                              <w:color w:val="000000"/>
                            </w:rPr>
                          </w:pPr>
                          <w:r w:rsidRPr="004E79AD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</w:rPr>
                            <w:t>General Business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B4097E5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32" type="#_x0000_t202" alt="General Business" style="position:absolute;margin-left:0;margin-top:0;width:69.1pt;height:29.15pt;z-index:251659264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" filled="f" stroked="f">
              <v:textbox style="mso-fit-shape-to-text:t" inset="0,0,0,15pt">
                <w:txbxContent>
                  <w:p w14:paraId="180998D1" w14:textId="43383C81" w:rsidR="004E79AD" w:rsidRPr="004E79AD" w:rsidRDefault="004E79AD" w:rsidP="004E79AD">
                    <w:pPr>
                      <w:rPr>
                        <w:rFonts w:ascii="Calibri" w:eastAsia="Calibri" w:hAnsi="Calibri" w:cs="Calibri"/>
                        <w:noProof/>
                        <w:color w:val="000000"/>
                      </w:rPr>
                    </w:pPr>
                    <w:r w:rsidRPr="004E79AD">
                      <w:rPr>
                        <w:rFonts w:ascii="Calibri" w:eastAsia="Calibri" w:hAnsi="Calibri" w:cs="Calibri"/>
                        <w:noProof/>
                        <w:color w:val="000000"/>
                      </w:rPr>
                      <w:t>General Business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7649156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D28C8A" w14:textId="0D3BD4FE" w:rsidR="00341937" w:rsidRDefault="0034193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4438D4" w14:textId="73780130" w:rsidR="004E79AD" w:rsidRDefault="004E79A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ADEB264" w14:textId="3B42CF09" w:rsidR="004E79AD" w:rsidRDefault="004E79AD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0D0D5E8B" wp14:editId="15AE8960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877570" cy="370205"/>
              <wp:effectExtent l="0" t="0" r="17780" b="0"/>
              <wp:wrapNone/>
              <wp:docPr id="231563856" name="Text Box 1" descr="General Busines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877570" cy="3702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3B2E75AB" w14:textId="0064F74B" w:rsidR="004E79AD" w:rsidRPr="004E79AD" w:rsidRDefault="004E79AD" w:rsidP="004E79AD">
                          <w:pPr>
                            <w:rPr>
                              <w:rFonts w:ascii="Calibri" w:eastAsia="Calibri" w:hAnsi="Calibri" w:cs="Calibri"/>
                              <w:noProof/>
                              <w:color w:val="000000"/>
                            </w:rPr>
                          </w:pPr>
                          <w:r w:rsidRPr="004E79AD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</w:rPr>
                            <w:t>General Business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D0D5E8B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33" type="#_x0000_t202" alt="General Business" style="position:absolute;margin-left:0;margin-top:0;width:69.1pt;height:29.15pt;z-index:251658240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" filled="f" stroked="f">
              <v:textbox style="mso-fit-shape-to-text:t" inset="0,0,0,15pt">
                <w:txbxContent>
                  <w:p w14:paraId="3B2E75AB" w14:textId="0064F74B" w:rsidR="004E79AD" w:rsidRPr="004E79AD" w:rsidRDefault="004E79AD" w:rsidP="004E79AD">
                    <w:pPr>
                      <w:rPr>
                        <w:rFonts w:ascii="Calibri" w:eastAsia="Calibri" w:hAnsi="Calibri" w:cs="Calibri"/>
                        <w:noProof/>
                        <w:color w:val="000000"/>
                      </w:rPr>
                    </w:pPr>
                    <w:r w:rsidRPr="004E79AD">
                      <w:rPr>
                        <w:rFonts w:ascii="Calibri" w:eastAsia="Calibri" w:hAnsi="Calibri" w:cs="Calibri"/>
                        <w:noProof/>
                        <w:color w:val="000000"/>
                      </w:rPr>
                      <w:t>General Business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185D90F" w14:textId="77777777" w:rsidR="00245A5E" w:rsidRDefault="00245A5E" w:rsidP="004E79AD">
      <w:r>
        <w:separator/>
      </w:r>
    </w:p>
  </w:footnote>
  <w:footnote w:type="continuationSeparator" w:id="0">
    <w:p w14:paraId="0FA619FE" w14:textId="77777777" w:rsidR="00245A5E" w:rsidRDefault="00245A5E" w:rsidP="004E79A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822F2F"/>
    <w:multiLevelType w:val="hybridMultilevel"/>
    <w:tmpl w:val="97FAF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CB9D90"/>
    <w:multiLevelType w:val="hybridMultilevel"/>
    <w:tmpl w:val="5DC001A8"/>
    <w:lvl w:ilvl="0" w:tplc="F76A42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FC7B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2EAE5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CAEB2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9658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361D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9EA8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C058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FC80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8790245">
    <w:abstractNumId w:val="1"/>
  </w:num>
  <w:num w:numId="2" w16cid:durableId="11681316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79AD"/>
    <w:rsid w:val="00003802"/>
    <w:rsid w:val="0000622C"/>
    <w:rsid w:val="00007A37"/>
    <w:rsid w:val="00010C55"/>
    <w:rsid w:val="00011E2F"/>
    <w:rsid w:val="00014904"/>
    <w:rsid w:val="000213C4"/>
    <w:rsid w:val="0002158B"/>
    <w:rsid w:val="00023B0D"/>
    <w:rsid w:val="00024071"/>
    <w:rsid w:val="000255B7"/>
    <w:rsid w:val="00037C08"/>
    <w:rsid w:val="000402F9"/>
    <w:rsid w:val="000411CF"/>
    <w:rsid w:val="000421A1"/>
    <w:rsid w:val="00046F55"/>
    <w:rsid w:val="00050426"/>
    <w:rsid w:val="000535FB"/>
    <w:rsid w:val="00054601"/>
    <w:rsid w:val="00055867"/>
    <w:rsid w:val="000568EA"/>
    <w:rsid w:val="000575A0"/>
    <w:rsid w:val="00062F9E"/>
    <w:rsid w:val="000645FF"/>
    <w:rsid w:val="000672B1"/>
    <w:rsid w:val="000717F1"/>
    <w:rsid w:val="00076847"/>
    <w:rsid w:val="00080262"/>
    <w:rsid w:val="000905CF"/>
    <w:rsid w:val="000916DB"/>
    <w:rsid w:val="00093123"/>
    <w:rsid w:val="000C57A1"/>
    <w:rsid w:val="000D1A32"/>
    <w:rsid w:val="000D1DDD"/>
    <w:rsid w:val="000E3617"/>
    <w:rsid w:val="000E4108"/>
    <w:rsid w:val="000E530A"/>
    <w:rsid w:val="000E660A"/>
    <w:rsid w:val="000F6524"/>
    <w:rsid w:val="000F781C"/>
    <w:rsid w:val="000F79F0"/>
    <w:rsid w:val="000F7A96"/>
    <w:rsid w:val="00100D22"/>
    <w:rsid w:val="001019A3"/>
    <w:rsid w:val="00104671"/>
    <w:rsid w:val="00107FC9"/>
    <w:rsid w:val="001239DF"/>
    <w:rsid w:val="001254EE"/>
    <w:rsid w:val="00126C8A"/>
    <w:rsid w:val="001340BB"/>
    <w:rsid w:val="00140C0B"/>
    <w:rsid w:val="00141A4D"/>
    <w:rsid w:val="00146A85"/>
    <w:rsid w:val="00147362"/>
    <w:rsid w:val="00157073"/>
    <w:rsid w:val="00160499"/>
    <w:rsid w:val="0016119F"/>
    <w:rsid w:val="00162DD9"/>
    <w:rsid w:val="00167145"/>
    <w:rsid w:val="001832FB"/>
    <w:rsid w:val="00185814"/>
    <w:rsid w:val="001865AD"/>
    <w:rsid w:val="00194805"/>
    <w:rsid w:val="0019499B"/>
    <w:rsid w:val="00194CBF"/>
    <w:rsid w:val="001959B3"/>
    <w:rsid w:val="001A0364"/>
    <w:rsid w:val="001A6535"/>
    <w:rsid w:val="001A7FAD"/>
    <w:rsid w:val="001B11E1"/>
    <w:rsid w:val="001B5863"/>
    <w:rsid w:val="001C3E47"/>
    <w:rsid w:val="001C4A9E"/>
    <w:rsid w:val="001C6EA3"/>
    <w:rsid w:val="001D409D"/>
    <w:rsid w:val="001E22A0"/>
    <w:rsid w:val="001E3E1B"/>
    <w:rsid w:val="001E5847"/>
    <w:rsid w:val="001F5981"/>
    <w:rsid w:val="00205A7C"/>
    <w:rsid w:val="00213076"/>
    <w:rsid w:val="002159C8"/>
    <w:rsid w:val="00224EB9"/>
    <w:rsid w:val="00225061"/>
    <w:rsid w:val="0022776E"/>
    <w:rsid w:val="00235878"/>
    <w:rsid w:val="00237234"/>
    <w:rsid w:val="00243E04"/>
    <w:rsid w:val="00245A5E"/>
    <w:rsid w:val="002531F1"/>
    <w:rsid w:val="00253A5B"/>
    <w:rsid w:val="00255170"/>
    <w:rsid w:val="00260B63"/>
    <w:rsid w:val="0026349F"/>
    <w:rsid w:val="00266B95"/>
    <w:rsid w:val="00275067"/>
    <w:rsid w:val="00276723"/>
    <w:rsid w:val="00296371"/>
    <w:rsid w:val="00296D75"/>
    <w:rsid w:val="00297ECE"/>
    <w:rsid w:val="002A1C5A"/>
    <w:rsid w:val="002A36C4"/>
    <w:rsid w:val="002A3796"/>
    <w:rsid w:val="002A6B0F"/>
    <w:rsid w:val="002B0805"/>
    <w:rsid w:val="002B1833"/>
    <w:rsid w:val="002B6B62"/>
    <w:rsid w:val="002B7156"/>
    <w:rsid w:val="002B75A2"/>
    <w:rsid w:val="002C0F52"/>
    <w:rsid w:val="002C18D6"/>
    <w:rsid w:val="002C2829"/>
    <w:rsid w:val="002D0836"/>
    <w:rsid w:val="002D20ED"/>
    <w:rsid w:val="002D39F7"/>
    <w:rsid w:val="002E3232"/>
    <w:rsid w:val="002E536E"/>
    <w:rsid w:val="002F596D"/>
    <w:rsid w:val="0030021E"/>
    <w:rsid w:val="0030099E"/>
    <w:rsid w:val="00301CF2"/>
    <w:rsid w:val="0032130E"/>
    <w:rsid w:val="00330C30"/>
    <w:rsid w:val="00331D0E"/>
    <w:rsid w:val="003364EA"/>
    <w:rsid w:val="00341937"/>
    <w:rsid w:val="00341962"/>
    <w:rsid w:val="003508D5"/>
    <w:rsid w:val="0035093C"/>
    <w:rsid w:val="0035410F"/>
    <w:rsid w:val="00362D8A"/>
    <w:rsid w:val="00365F6E"/>
    <w:rsid w:val="00366B43"/>
    <w:rsid w:val="003725D5"/>
    <w:rsid w:val="003765CD"/>
    <w:rsid w:val="003810A8"/>
    <w:rsid w:val="00382AA8"/>
    <w:rsid w:val="003831A4"/>
    <w:rsid w:val="00387975"/>
    <w:rsid w:val="00394B63"/>
    <w:rsid w:val="00395712"/>
    <w:rsid w:val="003A4703"/>
    <w:rsid w:val="003D3068"/>
    <w:rsid w:val="003D32BB"/>
    <w:rsid w:val="003E07EE"/>
    <w:rsid w:val="003E2400"/>
    <w:rsid w:val="003E3C34"/>
    <w:rsid w:val="003E6CBC"/>
    <w:rsid w:val="003E6CFC"/>
    <w:rsid w:val="003E7269"/>
    <w:rsid w:val="003F3F07"/>
    <w:rsid w:val="00400D56"/>
    <w:rsid w:val="00402F31"/>
    <w:rsid w:val="004063A0"/>
    <w:rsid w:val="00411482"/>
    <w:rsid w:val="00420318"/>
    <w:rsid w:val="004221F1"/>
    <w:rsid w:val="00440B3E"/>
    <w:rsid w:val="00442A78"/>
    <w:rsid w:val="00443282"/>
    <w:rsid w:val="0044407B"/>
    <w:rsid w:val="0045065F"/>
    <w:rsid w:val="00456412"/>
    <w:rsid w:val="004579F0"/>
    <w:rsid w:val="004710F5"/>
    <w:rsid w:val="004820A9"/>
    <w:rsid w:val="00483593"/>
    <w:rsid w:val="004935B5"/>
    <w:rsid w:val="004A1287"/>
    <w:rsid w:val="004B1CFB"/>
    <w:rsid w:val="004B2823"/>
    <w:rsid w:val="004B5EB3"/>
    <w:rsid w:val="004C0EB3"/>
    <w:rsid w:val="004C21BB"/>
    <w:rsid w:val="004C23B8"/>
    <w:rsid w:val="004C6773"/>
    <w:rsid w:val="004C7658"/>
    <w:rsid w:val="004D09A3"/>
    <w:rsid w:val="004D2C9A"/>
    <w:rsid w:val="004D5C96"/>
    <w:rsid w:val="004D70FE"/>
    <w:rsid w:val="004E2573"/>
    <w:rsid w:val="004E282B"/>
    <w:rsid w:val="004E3CBE"/>
    <w:rsid w:val="004E454C"/>
    <w:rsid w:val="004E722A"/>
    <w:rsid w:val="004E79AD"/>
    <w:rsid w:val="004F7E26"/>
    <w:rsid w:val="005030D2"/>
    <w:rsid w:val="00504BE4"/>
    <w:rsid w:val="00505D9E"/>
    <w:rsid w:val="005105AF"/>
    <w:rsid w:val="00522705"/>
    <w:rsid w:val="005326AF"/>
    <w:rsid w:val="00533B1C"/>
    <w:rsid w:val="00535613"/>
    <w:rsid w:val="005402F8"/>
    <w:rsid w:val="00541CE2"/>
    <w:rsid w:val="0054296B"/>
    <w:rsid w:val="005435C8"/>
    <w:rsid w:val="00543B79"/>
    <w:rsid w:val="005478EB"/>
    <w:rsid w:val="005534C4"/>
    <w:rsid w:val="005542D6"/>
    <w:rsid w:val="00560F0F"/>
    <w:rsid w:val="00563361"/>
    <w:rsid w:val="00564A94"/>
    <w:rsid w:val="0056500D"/>
    <w:rsid w:val="00567291"/>
    <w:rsid w:val="00574DDE"/>
    <w:rsid w:val="0058253C"/>
    <w:rsid w:val="00591B66"/>
    <w:rsid w:val="005A18EE"/>
    <w:rsid w:val="005A57F8"/>
    <w:rsid w:val="005B7D3B"/>
    <w:rsid w:val="005B7F2E"/>
    <w:rsid w:val="005C07AE"/>
    <w:rsid w:val="005C087A"/>
    <w:rsid w:val="005C477D"/>
    <w:rsid w:val="005C6846"/>
    <w:rsid w:val="005C7C67"/>
    <w:rsid w:val="005D0EEC"/>
    <w:rsid w:val="005D5376"/>
    <w:rsid w:val="005D7D8E"/>
    <w:rsid w:val="00600624"/>
    <w:rsid w:val="00610F92"/>
    <w:rsid w:val="006159DE"/>
    <w:rsid w:val="00625E51"/>
    <w:rsid w:val="00627490"/>
    <w:rsid w:val="00634C7C"/>
    <w:rsid w:val="00640BBF"/>
    <w:rsid w:val="006422A7"/>
    <w:rsid w:val="00643E54"/>
    <w:rsid w:val="00650CE8"/>
    <w:rsid w:val="00651D53"/>
    <w:rsid w:val="00661779"/>
    <w:rsid w:val="00682F52"/>
    <w:rsid w:val="006950AA"/>
    <w:rsid w:val="006A4AF9"/>
    <w:rsid w:val="006A7DE1"/>
    <w:rsid w:val="006B0CC2"/>
    <w:rsid w:val="006B6CA7"/>
    <w:rsid w:val="006C00F6"/>
    <w:rsid w:val="006C191E"/>
    <w:rsid w:val="006C4810"/>
    <w:rsid w:val="006D414D"/>
    <w:rsid w:val="006D4342"/>
    <w:rsid w:val="006D7913"/>
    <w:rsid w:val="006E0465"/>
    <w:rsid w:val="006F0BA4"/>
    <w:rsid w:val="006F4B12"/>
    <w:rsid w:val="007002F5"/>
    <w:rsid w:val="00705230"/>
    <w:rsid w:val="00707390"/>
    <w:rsid w:val="00707E84"/>
    <w:rsid w:val="0071202E"/>
    <w:rsid w:val="007120A2"/>
    <w:rsid w:val="00715B70"/>
    <w:rsid w:val="00724A43"/>
    <w:rsid w:val="00731855"/>
    <w:rsid w:val="00731CA7"/>
    <w:rsid w:val="00734EA7"/>
    <w:rsid w:val="00752E2C"/>
    <w:rsid w:val="00754503"/>
    <w:rsid w:val="00761F02"/>
    <w:rsid w:val="00763ABB"/>
    <w:rsid w:val="00767BB9"/>
    <w:rsid w:val="00774D38"/>
    <w:rsid w:val="00784C2D"/>
    <w:rsid w:val="00792631"/>
    <w:rsid w:val="0079280B"/>
    <w:rsid w:val="00792D50"/>
    <w:rsid w:val="00793C53"/>
    <w:rsid w:val="007A13BD"/>
    <w:rsid w:val="007A4E2A"/>
    <w:rsid w:val="007A6CE1"/>
    <w:rsid w:val="007A7AF6"/>
    <w:rsid w:val="007B475C"/>
    <w:rsid w:val="007B51E2"/>
    <w:rsid w:val="007C414E"/>
    <w:rsid w:val="007C6B72"/>
    <w:rsid w:val="007D666E"/>
    <w:rsid w:val="007D71FA"/>
    <w:rsid w:val="007E04D4"/>
    <w:rsid w:val="007F2BE5"/>
    <w:rsid w:val="007F333D"/>
    <w:rsid w:val="0080556D"/>
    <w:rsid w:val="008078F5"/>
    <w:rsid w:val="00816CCA"/>
    <w:rsid w:val="00817F1D"/>
    <w:rsid w:val="00820448"/>
    <w:rsid w:val="00835EB6"/>
    <w:rsid w:val="00857C71"/>
    <w:rsid w:val="0086149F"/>
    <w:rsid w:val="00874789"/>
    <w:rsid w:val="00876699"/>
    <w:rsid w:val="00882FF7"/>
    <w:rsid w:val="00886F05"/>
    <w:rsid w:val="008A7C82"/>
    <w:rsid w:val="008C3EB2"/>
    <w:rsid w:val="008C488B"/>
    <w:rsid w:val="008C4FC9"/>
    <w:rsid w:val="008C7709"/>
    <w:rsid w:val="008D085A"/>
    <w:rsid w:val="008D2CA6"/>
    <w:rsid w:val="008D60CB"/>
    <w:rsid w:val="008E025D"/>
    <w:rsid w:val="008F3972"/>
    <w:rsid w:val="008F5C41"/>
    <w:rsid w:val="00901D9D"/>
    <w:rsid w:val="009071B0"/>
    <w:rsid w:val="009075D4"/>
    <w:rsid w:val="009147A7"/>
    <w:rsid w:val="009215AA"/>
    <w:rsid w:val="00930651"/>
    <w:rsid w:val="009306AD"/>
    <w:rsid w:val="00931101"/>
    <w:rsid w:val="00940ACC"/>
    <w:rsid w:val="009449DA"/>
    <w:rsid w:val="009552BD"/>
    <w:rsid w:val="00957025"/>
    <w:rsid w:val="00960A3F"/>
    <w:rsid w:val="00961A1A"/>
    <w:rsid w:val="0096405D"/>
    <w:rsid w:val="00964C58"/>
    <w:rsid w:val="009708DC"/>
    <w:rsid w:val="00975400"/>
    <w:rsid w:val="009761A1"/>
    <w:rsid w:val="00980ADE"/>
    <w:rsid w:val="009830BD"/>
    <w:rsid w:val="0099080A"/>
    <w:rsid w:val="00993C60"/>
    <w:rsid w:val="009A7471"/>
    <w:rsid w:val="009B1475"/>
    <w:rsid w:val="009B1F17"/>
    <w:rsid w:val="009B4F6B"/>
    <w:rsid w:val="009D3551"/>
    <w:rsid w:val="009D7049"/>
    <w:rsid w:val="009E2863"/>
    <w:rsid w:val="009E62E6"/>
    <w:rsid w:val="009F354A"/>
    <w:rsid w:val="009F3F02"/>
    <w:rsid w:val="009F517E"/>
    <w:rsid w:val="00A054FC"/>
    <w:rsid w:val="00A132B4"/>
    <w:rsid w:val="00A135B0"/>
    <w:rsid w:val="00A37B72"/>
    <w:rsid w:val="00A40AD3"/>
    <w:rsid w:val="00A41BC4"/>
    <w:rsid w:val="00A457C7"/>
    <w:rsid w:val="00A46B6E"/>
    <w:rsid w:val="00A47759"/>
    <w:rsid w:val="00A47E1F"/>
    <w:rsid w:val="00A47E53"/>
    <w:rsid w:val="00A5150D"/>
    <w:rsid w:val="00A61551"/>
    <w:rsid w:val="00A731CF"/>
    <w:rsid w:val="00A75F9D"/>
    <w:rsid w:val="00A80DF9"/>
    <w:rsid w:val="00A85488"/>
    <w:rsid w:val="00A87A85"/>
    <w:rsid w:val="00A90727"/>
    <w:rsid w:val="00A91CC4"/>
    <w:rsid w:val="00A940DC"/>
    <w:rsid w:val="00A95434"/>
    <w:rsid w:val="00AA15BC"/>
    <w:rsid w:val="00AA21B9"/>
    <w:rsid w:val="00AA6A58"/>
    <w:rsid w:val="00AB3862"/>
    <w:rsid w:val="00AC24B1"/>
    <w:rsid w:val="00AC779A"/>
    <w:rsid w:val="00AE02F2"/>
    <w:rsid w:val="00AE175B"/>
    <w:rsid w:val="00AE41A8"/>
    <w:rsid w:val="00AF072D"/>
    <w:rsid w:val="00B00306"/>
    <w:rsid w:val="00B010E8"/>
    <w:rsid w:val="00B06DA6"/>
    <w:rsid w:val="00B1043A"/>
    <w:rsid w:val="00B12458"/>
    <w:rsid w:val="00B213F0"/>
    <w:rsid w:val="00B26405"/>
    <w:rsid w:val="00B330F8"/>
    <w:rsid w:val="00B35B1A"/>
    <w:rsid w:val="00B400CE"/>
    <w:rsid w:val="00B40718"/>
    <w:rsid w:val="00B42D66"/>
    <w:rsid w:val="00B50BED"/>
    <w:rsid w:val="00B50C8E"/>
    <w:rsid w:val="00B51910"/>
    <w:rsid w:val="00B53794"/>
    <w:rsid w:val="00B565EA"/>
    <w:rsid w:val="00B57B2C"/>
    <w:rsid w:val="00B62218"/>
    <w:rsid w:val="00B67CAD"/>
    <w:rsid w:val="00B73984"/>
    <w:rsid w:val="00B767E8"/>
    <w:rsid w:val="00B8370C"/>
    <w:rsid w:val="00B83949"/>
    <w:rsid w:val="00B84E16"/>
    <w:rsid w:val="00B942B2"/>
    <w:rsid w:val="00BA3A34"/>
    <w:rsid w:val="00BB78F9"/>
    <w:rsid w:val="00BC3A5E"/>
    <w:rsid w:val="00BD0FA5"/>
    <w:rsid w:val="00BD1A44"/>
    <w:rsid w:val="00BF528A"/>
    <w:rsid w:val="00BF6C30"/>
    <w:rsid w:val="00C0197B"/>
    <w:rsid w:val="00C02FD5"/>
    <w:rsid w:val="00C12B6F"/>
    <w:rsid w:val="00C15E59"/>
    <w:rsid w:val="00C266A3"/>
    <w:rsid w:val="00C3155F"/>
    <w:rsid w:val="00C3222F"/>
    <w:rsid w:val="00C3461B"/>
    <w:rsid w:val="00C3540D"/>
    <w:rsid w:val="00C40262"/>
    <w:rsid w:val="00C423A9"/>
    <w:rsid w:val="00C44E80"/>
    <w:rsid w:val="00C451D4"/>
    <w:rsid w:val="00C46899"/>
    <w:rsid w:val="00C54F69"/>
    <w:rsid w:val="00C561BA"/>
    <w:rsid w:val="00C60C3D"/>
    <w:rsid w:val="00C615EF"/>
    <w:rsid w:val="00C6619C"/>
    <w:rsid w:val="00C66C5C"/>
    <w:rsid w:val="00C86282"/>
    <w:rsid w:val="00CA07B7"/>
    <w:rsid w:val="00CA0C47"/>
    <w:rsid w:val="00CA2BDF"/>
    <w:rsid w:val="00CB5604"/>
    <w:rsid w:val="00CB62E2"/>
    <w:rsid w:val="00CD10EB"/>
    <w:rsid w:val="00CD4585"/>
    <w:rsid w:val="00CD6134"/>
    <w:rsid w:val="00CE1790"/>
    <w:rsid w:val="00CE4192"/>
    <w:rsid w:val="00D05FDC"/>
    <w:rsid w:val="00D06802"/>
    <w:rsid w:val="00D073C3"/>
    <w:rsid w:val="00D1597C"/>
    <w:rsid w:val="00D1724F"/>
    <w:rsid w:val="00D1759D"/>
    <w:rsid w:val="00D22DA7"/>
    <w:rsid w:val="00D25A7D"/>
    <w:rsid w:val="00D27A60"/>
    <w:rsid w:val="00D27B33"/>
    <w:rsid w:val="00D45E37"/>
    <w:rsid w:val="00D505C3"/>
    <w:rsid w:val="00D53094"/>
    <w:rsid w:val="00D543C4"/>
    <w:rsid w:val="00D60017"/>
    <w:rsid w:val="00D606B6"/>
    <w:rsid w:val="00D62FDE"/>
    <w:rsid w:val="00D630CC"/>
    <w:rsid w:val="00D65259"/>
    <w:rsid w:val="00D6706C"/>
    <w:rsid w:val="00D74C5C"/>
    <w:rsid w:val="00D82D99"/>
    <w:rsid w:val="00D843F7"/>
    <w:rsid w:val="00D84D17"/>
    <w:rsid w:val="00DA14D8"/>
    <w:rsid w:val="00DA4F16"/>
    <w:rsid w:val="00DB071A"/>
    <w:rsid w:val="00DB0F5E"/>
    <w:rsid w:val="00DB78DE"/>
    <w:rsid w:val="00DB7E3C"/>
    <w:rsid w:val="00DC072C"/>
    <w:rsid w:val="00DC3F4C"/>
    <w:rsid w:val="00DD1027"/>
    <w:rsid w:val="00DE5BB5"/>
    <w:rsid w:val="00DF159C"/>
    <w:rsid w:val="00DF69DF"/>
    <w:rsid w:val="00E001AF"/>
    <w:rsid w:val="00E03A76"/>
    <w:rsid w:val="00E1043D"/>
    <w:rsid w:val="00E14CD2"/>
    <w:rsid w:val="00E15D44"/>
    <w:rsid w:val="00E5002E"/>
    <w:rsid w:val="00E54EFA"/>
    <w:rsid w:val="00E570E7"/>
    <w:rsid w:val="00E7738C"/>
    <w:rsid w:val="00E80BAB"/>
    <w:rsid w:val="00E84C2D"/>
    <w:rsid w:val="00E854B5"/>
    <w:rsid w:val="00E91EF8"/>
    <w:rsid w:val="00E92642"/>
    <w:rsid w:val="00E9447D"/>
    <w:rsid w:val="00E94C3C"/>
    <w:rsid w:val="00EA77F8"/>
    <w:rsid w:val="00EB30AF"/>
    <w:rsid w:val="00EB7F49"/>
    <w:rsid w:val="00ED35D6"/>
    <w:rsid w:val="00EE10D7"/>
    <w:rsid w:val="00EE31EB"/>
    <w:rsid w:val="00EE32BC"/>
    <w:rsid w:val="00EE4480"/>
    <w:rsid w:val="00EF599B"/>
    <w:rsid w:val="00EF6D34"/>
    <w:rsid w:val="00F03EA0"/>
    <w:rsid w:val="00F10D55"/>
    <w:rsid w:val="00F12FF2"/>
    <w:rsid w:val="00F21188"/>
    <w:rsid w:val="00F25E08"/>
    <w:rsid w:val="00F27D28"/>
    <w:rsid w:val="00F30BBE"/>
    <w:rsid w:val="00F317C2"/>
    <w:rsid w:val="00F33DB3"/>
    <w:rsid w:val="00F36334"/>
    <w:rsid w:val="00F37F09"/>
    <w:rsid w:val="00F55F68"/>
    <w:rsid w:val="00F56E87"/>
    <w:rsid w:val="00F57DDB"/>
    <w:rsid w:val="00F736BB"/>
    <w:rsid w:val="00F87FDA"/>
    <w:rsid w:val="00F971BE"/>
    <w:rsid w:val="00FA28A1"/>
    <w:rsid w:val="00FA49C9"/>
    <w:rsid w:val="00FB2E43"/>
    <w:rsid w:val="00FB308F"/>
    <w:rsid w:val="00FC0539"/>
    <w:rsid w:val="00FC6655"/>
    <w:rsid w:val="00FD0099"/>
    <w:rsid w:val="00FD6E69"/>
    <w:rsid w:val="00FD7147"/>
    <w:rsid w:val="00FD79B2"/>
    <w:rsid w:val="00FD7E7D"/>
    <w:rsid w:val="00FE35F7"/>
    <w:rsid w:val="00FF56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6D9D7DF"/>
  <w15:chartTrackingRefBased/>
  <w15:docId w15:val="{B438BB89-8042-40B0-B4F9-9FA60D91F3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2158B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E79A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79A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79A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79A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79A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79A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79A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79A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79A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79A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E79A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79A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79A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79A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79A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79A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79A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79A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79A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79A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79A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79A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79A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79A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79A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79A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79A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79A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79AD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4E79A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79AD"/>
  </w:style>
  <w:style w:type="paragraph" w:customStyle="1" w:styleId="bullet">
    <w:name w:val="bullet"/>
    <w:link w:val="bulletChar"/>
    <w:rsid w:val="0002158B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02158B"/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141A4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1A4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82FF7"/>
    <w:rPr>
      <w:color w:val="96607D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0F6524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F6524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4193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41937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9B4F6B"/>
    <w:pPr>
      <w:spacing w:before="240" w:after="0" w:line="259" w:lineRule="auto"/>
      <w:outlineLvl w:val="9"/>
    </w:pPr>
    <w:rPr>
      <w:sz w:val="32"/>
      <w:szCs w:val="32"/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C66C5C"/>
    <w:pPr>
      <w:tabs>
        <w:tab w:val="right" w:leader="dot" w:pos="9016"/>
      </w:tabs>
      <w:spacing w:after="100"/>
      <w:ind w:left="200"/>
    </w:pPr>
    <w:rPr>
      <w:rFonts w:asciiTheme="minorHAnsi" w:hAnsiTheme="minorHAnsi"/>
      <w:noProof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13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9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7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6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0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08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50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45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99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6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77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5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35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95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88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46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15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41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63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1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8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0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10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91909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621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04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8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1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69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3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13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9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0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12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1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3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83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58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6548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349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67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1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78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7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93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60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87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70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1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74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2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52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09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23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17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99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62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55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46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10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53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66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42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46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21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35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59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05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88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35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9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92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hyperlink" Target="https://assets.publishing.service.gov.uk/media/5a7b7ea140f0b62826a03f2c/bis-13-955-construction-2025-industrial-strategy.pdf" TargetMode="External"/><Relationship Id="rId26" Type="http://schemas.openxmlformats.org/officeDocument/2006/relationships/hyperlink" Target="https://www.caerphilly.gov.uk/caerphillydocs/planning/ldp6-building-better-places-to-live.aspx" TargetMode="External"/><Relationship Id="rId39" Type="http://schemas.openxmlformats.org/officeDocument/2006/relationships/hyperlink" Target="https://www.stormsaver.com/water-conservation/carbon-and-rainwater-harvesting-#:~:text=This%20all%20has%20a%20cost%20and%20all%20has%20a%20carbon%20impact.&amp;text=For%20every%201000m3%20of%20rainwater,we%20can%20save%20285Kg%20Co2e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gov.uk/government/publications/net-zero-strategy/executive-summary" TargetMode="External"/><Relationship Id="rId34" Type="http://schemas.openxmlformats.org/officeDocument/2006/relationships/hyperlink" Target="https://www.gov.uk/government/publications/rainwater-harvesting-regulatory-position-statement/rainwater-harvesting-regulatory-position-statement" TargetMode="External"/><Relationship Id="rId42" Type="http://schemas.openxmlformats.org/officeDocument/2006/relationships/footer" Target="footer1.xml"/><Relationship Id="rId47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yperlink" Target="https://www.caerphilly.gov.uk/caerphillydocs/planning/ldp8-protection-of-open-space.aspx" TargetMode="External"/><Relationship Id="rId25" Type="http://schemas.openxmlformats.org/officeDocument/2006/relationships/hyperlink" Target="https://www.llanmoor-homes.com/house-type/the-litchard-detached-2024/?development=34142" TargetMode="External"/><Relationship Id="rId33" Type="http://schemas.openxmlformats.org/officeDocument/2006/relationships/hyperlink" Target="https://www.susdrain.org/delivering-suds/using-suds/suds-components/infiltration/rain-gardens.html" TargetMode="External"/><Relationship Id="rId38" Type="http://schemas.openxmlformats.org/officeDocument/2006/relationships/hyperlink" Target="https://www.llanmoor-homes.com/development/saint-sannans-field/" TargetMode="External"/><Relationship Id="rId46" Type="http://schemas.openxmlformats.org/officeDocument/2006/relationships/oleObject" Target="embeddings/oleObject1.bin"/><Relationship Id="rId2" Type="http://schemas.openxmlformats.org/officeDocument/2006/relationships/numbering" Target="numbering.xml"/><Relationship Id="rId16" Type="http://schemas.openxmlformats.org/officeDocument/2006/relationships/hyperlink" Target="https://cris.brighton.ac.uk/ws/portalfiles/portal/23461265/BAKER_BROWN.pdf" TargetMode="External"/><Relationship Id="rId20" Type="http://schemas.openxmlformats.org/officeDocument/2006/relationships/hyperlink" Target="https://www.autodesk.com/blogs/construction/sustainable-construction/?msockid=28632f78e40767c61f373a3ee5e766d4" TargetMode="External"/><Relationship Id="rId29" Type="http://schemas.openxmlformats.org/officeDocument/2006/relationships/hyperlink" Target="https://www.passivhaustrust.org.uk/projects/detail/?cId=101" TargetMode="External"/><Relationship Id="rId41" Type="http://schemas.openxmlformats.org/officeDocument/2006/relationships/hyperlink" Target="https://www.passivhaustrust.org.uk/what_is_passivhaus.php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llanmoor-homes.com/house-type/the-litchard-detached-2024/?development=34142" TargetMode="External"/><Relationship Id="rId32" Type="http://schemas.openxmlformats.org/officeDocument/2006/relationships/hyperlink" Target="https://www.passivhaustrust.org.uk/projects/detail/?cId=94" TargetMode="External"/><Relationship Id="rId37" Type="http://schemas.openxmlformats.org/officeDocument/2006/relationships/hyperlink" Target="https://www.bioregional.com/news-and-opinion/springfield-meadows-is-the-future-of-housing-development" TargetMode="External"/><Relationship Id="rId40" Type="http://schemas.openxmlformats.org/officeDocument/2006/relationships/hyperlink" Target="https://www.llanmoor-homes.com/house-type/the-nash-2024/?development=34142#images38886-1" TargetMode="External"/><Relationship Id="rId45" Type="http://schemas.openxmlformats.org/officeDocument/2006/relationships/image" Target="media/image7.emf"/><Relationship Id="rId5" Type="http://schemas.openxmlformats.org/officeDocument/2006/relationships/webSettings" Target="webSettings.xml"/><Relationship Id="rId15" Type="http://schemas.openxmlformats.org/officeDocument/2006/relationships/hyperlink" Target="https://cris.brighton.ac.uk/ws/portalfiles/portal/23461265/BAKER_BROWN.pdf" TargetMode="External"/><Relationship Id="rId23" Type="http://schemas.openxmlformats.org/officeDocument/2006/relationships/hyperlink" Target="https://building-green.org.uk/wp-content/uploads/2017/07/johnstone-and-newton-building-green.pdf" TargetMode="External"/><Relationship Id="rId28" Type="http://schemas.openxmlformats.org/officeDocument/2006/relationships/hyperlink" Target="https://www.architectsjournal.co.uk/news/bbm-wins-approval-for-home-built-from-remains-of-burnt-down-predecessor" TargetMode="External"/><Relationship Id="rId36" Type="http://schemas.openxmlformats.org/officeDocument/2006/relationships/hyperlink" Target="https://www.bioregional.com/news-and-opinion/springfield-meadows-is-the-future-of-housing-development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gov.wales/sites/default/files/publications/2019-06/statutory-guidance.pdf" TargetMode="External"/><Relationship Id="rId31" Type="http://schemas.openxmlformats.org/officeDocument/2006/relationships/hyperlink" Target="https://www.passivhaustrust.org.uk/projects/detail/?cId=16" TargetMode="External"/><Relationship Id="rId44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pmcarchitects.com/sustainability-information-blog-content/embodied-energy-of-materials" TargetMode="External"/><Relationship Id="rId22" Type="http://schemas.openxmlformats.org/officeDocument/2006/relationships/hyperlink" Target="https://www.passivhaustrust.org.uk/guidance_detail.php?gId=41" TargetMode="External"/><Relationship Id="rId27" Type="http://schemas.openxmlformats.org/officeDocument/2006/relationships/hyperlink" Target="https://www.passivhaustrust.org.uk/UserFiles/File/research%20papers/MVHR/2020.04.27-The%20Case%20for%20MVHR-v7%20new%20cover.pdf" TargetMode="External"/><Relationship Id="rId30" Type="http://schemas.openxmlformats.org/officeDocument/2006/relationships/hyperlink" Target="https://www.passivhaustrust.org.uk/projects/detail/?cId=121" TargetMode="External"/><Relationship Id="rId35" Type="http://schemas.openxmlformats.org/officeDocument/2006/relationships/hyperlink" Target="https://www.bioregional.com/news-and-opinion/springfield-meadows-is-the-future-of-housing-development" TargetMode="External"/><Relationship Id="rId43" Type="http://schemas.openxmlformats.org/officeDocument/2006/relationships/footer" Target="footer2.xml"/><Relationship Id="rId48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2025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Metadata/LabelInfo.xml><?xml version="1.0" encoding="utf-8"?>
<clbl:labelList xmlns:clbl="http://schemas.microsoft.com/office/2020/mipLabelMetadata">
  <clbl:label id="{3aac0ad3-18d9-49e9-a80d-c985041778ba}" enabled="1" method="Standard" siteId="{c3e32f53-cb7f-4809-968d-1cc4ccc785fe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667</TotalTime>
  <Pages>15</Pages>
  <Words>3762</Words>
  <Characters>21450</Characters>
  <Application>Microsoft Office Word</Application>
  <DocSecurity>0</DocSecurity>
  <Lines>178</Lines>
  <Paragraphs>50</Paragraphs>
  <ScaleCrop>false</ScaleCrop>
  <Company>Dow Chemical Company</Company>
  <LinksUpToDate>false</LinksUpToDate>
  <CharactersWithSpaces>25162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Sustainable Construction</dc:title>
  <dc:subject>acba5028 – Saint sannans field development</dc:subject>
  <dc:creator>Goodrum, Joseph (J)</dc:creator>
  <cp:keywords/>
  <dc:description/>
  <cp:lastModifiedBy>Goodrum, Joseph (J)</cp:lastModifiedBy>
  <cp:revision>520</cp:revision>
  <dcterms:created xsi:type="dcterms:W3CDTF">2024-12-12T15:42:00Z</dcterms:created>
  <dcterms:modified xsi:type="dcterms:W3CDTF">2024-12-30T13:36:00Z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dcd6250,257ab8dd,18f6bc55</vt:lpwstr>
  </property>
  <property fmtid="{D5CDD505-2E9C-101B-9397-08002B2CF9AE}" pid="3" name="ClassificationContentMarkingFooterFontProps">
    <vt:lpwstr>#000000,10,Calibri</vt:lpwstr>
  </property>
  <property fmtid="{D5CDD505-2E9C-101B-9397-08002B2CF9AE}" pid="4" name="ClassificationContentMarkingFooterText">
    <vt:lpwstr>General Business</vt:lpwstr>
  </property>
</Properties>
</file>