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F87FA0" w:rsidP="5A9B7CC6" w:rsidRDefault="7F74E1DA" w14:paraId="759CFE11" w14:textId="5521A1A6">
      <w:pPr>
        <w:spacing w:beforeAutospacing="1" w:afterAutospacing="1" w:line="240" w:lineRule="auto"/>
        <w:jc w:val="center"/>
        <w:rPr>
          <w:rFonts w:ascii="Segoe UI" w:hAnsi="Segoe UI" w:eastAsia="Segoe UI" w:cs="Segoe UI"/>
          <w:color w:val="000000" w:themeColor="text1"/>
          <w:sz w:val="44"/>
          <w:szCs w:val="44"/>
        </w:rPr>
      </w:pPr>
      <w:r w:rsidRPr="5A9B7CC6">
        <w:rPr>
          <w:rFonts w:ascii="Times New Roman" w:hAnsi="Times New Roman" w:eastAsia="Times New Roman" w:cs="Times New Roman"/>
          <w:color w:val="000000" w:themeColor="text1"/>
          <w:sz w:val="44"/>
          <w:szCs w:val="44"/>
        </w:rPr>
        <w:t>University of Wales </w:t>
      </w:r>
      <w:r w:rsidRPr="5A9B7CC6">
        <w:rPr>
          <w:rFonts w:ascii="Segoe UI" w:hAnsi="Segoe UI" w:eastAsia="Segoe UI" w:cs="Segoe UI"/>
          <w:color w:val="000000" w:themeColor="text1"/>
          <w:sz w:val="44"/>
          <w:szCs w:val="44"/>
          <w:lang w:val="en-US"/>
        </w:rPr>
        <w:t> </w:t>
      </w:r>
    </w:p>
    <w:p w:rsidR="00F87FA0" w:rsidP="5A9B7CC6" w:rsidRDefault="7F74E1DA" w14:paraId="2EF413FE" w14:textId="362F91A8">
      <w:pPr>
        <w:spacing w:beforeAutospacing="1" w:afterAutospacing="1" w:line="240" w:lineRule="auto"/>
        <w:jc w:val="center"/>
        <w:rPr>
          <w:rFonts w:ascii="Segoe UI" w:hAnsi="Segoe UI" w:eastAsia="Segoe UI" w:cs="Segoe UI"/>
          <w:color w:val="000000" w:themeColor="text1"/>
          <w:sz w:val="44"/>
          <w:szCs w:val="44"/>
        </w:rPr>
      </w:pPr>
      <w:r w:rsidRPr="5A9B7CC6">
        <w:rPr>
          <w:rFonts w:ascii="Times New Roman" w:hAnsi="Times New Roman" w:eastAsia="Times New Roman" w:cs="Times New Roman"/>
          <w:color w:val="000000" w:themeColor="text1"/>
          <w:sz w:val="44"/>
          <w:szCs w:val="44"/>
        </w:rPr>
        <w:t>Trinity Saint David </w:t>
      </w:r>
      <w:r w:rsidRPr="5A9B7CC6">
        <w:rPr>
          <w:rFonts w:ascii="Segoe UI" w:hAnsi="Segoe UI" w:eastAsia="Segoe UI" w:cs="Segoe UI"/>
          <w:color w:val="000000" w:themeColor="text1"/>
          <w:sz w:val="44"/>
          <w:szCs w:val="44"/>
          <w:lang w:val="en-US"/>
        </w:rPr>
        <w:t> </w:t>
      </w:r>
    </w:p>
    <w:p w:rsidR="00F87FA0" w:rsidP="5A9B7CC6" w:rsidRDefault="7F74E1DA" w14:paraId="6AF3EDA9" w14:textId="466FF3FD">
      <w:pPr>
        <w:spacing w:beforeAutospacing="1" w:afterAutospacing="1" w:line="240" w:lineRule="auto"/>
        <w:jc w:val="center"/>
        <w:rPr>
          <w:rFonts w:ascii="Segoe UI" w:hAnsi="Segoe UI" w:eastAsia="Segoe UI" w:cs="Segoe UI"/>
          <w:color w:val="000000" w:themeColor="text1"/>
          <w:sz w:val="44"/>
          <w:szCs w:val="44"/>
        </w:rPr>
      </w:pPr>
      <w:r w:rsidRPr="5A9B7CC6">
        <w:rPr>
          <w:rFonts w:ascii="Times New Roman" w:hAnsi="Times New Roman" w:eastAsia="Times New Roman" w:cs="Times New Roman"/>
          <w:color w:val="000000" w:themeColor="text1"/>
          <w:sz w:val="44"/>
          <w:szCs w:val="44"/>
        </w:rPr>
        <w:t>BA Business Management  </w:t>
      </w:r>
      <w:r w:rsidRPr="5A9B7CC6">
        <w:rPr>
          <w:rFonts w:ascii="Segoe UI" w:hAnsi="Segoe UI" w:eastAsia="Segoe UI" w:cs="Segoe UI"/>
          <w:color w:val="000000" w:themeColor="text1"/>
          <w:sz w:val="44"/>
          <w:szCs w:val="44"/>
          <w:lang w:val="en-US"/>
        </w:rPr>
        <w:t> </w:t>
      </w:r>
    </w:p>
    <w:p w:rsidR="00F87FA0" w:rsidP="5A9B7CC6" w:rsidRDefault="7F74E1DA" w14:paraId="27672BF5" w14:textId="2944B581">
      <w:pPr>
        <w:spacing w:beforeAutospacing="1" w:afterAutospacing="1" w:line="240" w:lineRule="auto"/>
        <w:rPr>
          <w:rFonts w:ascii="Segoe UI" w:hAnsi="Segoe UI" w:eastAsia="Segoe UI" w:cs="Segoe UI"/>
          <w:color w:val="000000" w:themeColor="text1"/>
          <w:sz w:val="56"/>
          <w:szCs w:val="56"/>
        </w:rPr>
      </w:pPr>
      <w:r w:rsidRPr="5A9B7CC6">
        <w:rPr>
          <w:rFonts w:ascii="Times New Roman" w:hAnsi="Times New Roman" w:eastAsia="Times New Roman" w:cs="Times New Roman"/>
          <w:color w:val="000000" w:themeColor="text1"/>
          <w:sz w:val="56"/>
          <w:szCs w:val="56"/>
        </w:rPr>
        <w:t> </w:t>
      </w:r>
      <w:r w:rsidRPr="5A9B7CC6">
        <w:rPr>
          <w:rFonts w:ascii="Segoe UI" w:hAnsi="Segoe UI" w:eastAsia="Segoe UI" w:cs="Segoe UI"/>
          <w:color w:val="000000" w:themeColor="text1"/>
          <w:sz w:val="56"/>
          <w:szCs w:val="56"/>
          <w:lang w:val="en-US"/>
        </w:rPr>
        <w:t> </w:t>
      </w:r>
    </w:p>
    <w:p w:rsidR="00F87FA0" w:rsidP="5A9B7CC6" w:rsidRDefault="7F74E1DA" w14:paraId="4375B74C" w14:textId="43938BAB">
      <w:pPr>
        <w:spacing w:beforeAutospacing="1" w:afterAutospacing="1" w:line="240" w:lineRule="auto"/>
        <w:ind w:left="360"/>
        <w:jc w:val="center"/>
        <w:rPr>
          <w:rFonts w:ascii="Segoe UI" w:hAnsi="Segoe UI" w:eastAsia="Segoe UI" w:cs="Segoe UI"/>
          <w:color w:val="000000" w:themeColor="text1"/>
          <w:sz w:val="44"/>
          <w:szCs w:val="44"/>
          <w:lang w:val="en-US"/>
        </w:rPr>
      </w:pPr>
      <w:r w:rsidRPr="5A9B7CC6">
        <w:rPr>
          <w:rFonts w:ascii="Times New Roman" w:hAnsi="Times New Roman" w:eastAsia="Times New Roman" w:cs="Times New Roman"/>
          <w:color w:val="000000" w:themeColor="text1"/>
          <w:sz w:val="44"/>
          <w:szCs w:val="44"/>
        </w:rPr>
        <w:t xml:space="preserve">Module title: The Global Business </w:t>
      </w:r>
      <w:r w:rsidRPr="5A9B7CC6" w:rsidR="31ACD692">
        <w:rPr>
          <w:rFonts w:ascii="Times New Roman" w:hAnsi="Times New Roman" w:eastAsia="Times New Roman" w:cs="Times New Roman"/>
          <w:color w:val="000000" w:themeColor="text1"/>
          <w:sz w:val="44"/>
          <w:szCs w:val="44"/>
        </w:rPr>
        <w:t>Environment</w:t>
      </w:r>
    </w:p>
    <w:p w:rsidR="00F87FA0" w:rsidP="5A9B7CC6" w:rsidRDefault="00F87FA0" w14:paraId="61F74715" w14:textId="426BC8A2">
      <w:pPr>
        <w:spacing w:beforeAutospacing="1" w:afterAutospacing="1" w:line="240" w:lineRule="auto"/>
        <w:ind w:left="360"/>
        <w:jc w:val="center"/>
        <w:rPr>
          <w:rFonts w:ascii="Times New Roman" w:hAnsi="Times New Roman" w:eastAsia="Times New Roman" w:cs="Times New Roman"/>
          <w:color w:val="000000" w:themeColor="text1"/>
          <w:sz w:val="44"/>
          <w:szCs w:val="44"/>
        </w:rPr>
      </w:pPr>
    </w:p>
    <w:p w:rsidR="00F87FA0" w:rsidP="5A9B7CC6" w:rsidRDefault="7F74E1DA" w14:paraId="1A465E01" w14:textId="576B775C">
      <w:pPr>
        <w:spacing w:beforeAutospacing="1" w:afterAutospacing="1" w:line="240" w:lineRule="auto"/>
        <w:ind w:left="360"/>
        <w:jc w:val="center"/>
        <w:rPr>
          <w:rFonts w:ascii="Times New Roman" w:hAnsi="Times New Roman" w:eastAsia="Times New Roman" w:cs="Times New Roman"/>
          <w:color w:val="000000" w:themeColor="text1"/>
          <w:sz w:val="44"/>
          <w:szCs w:val="44"/>
        </w:rPr>
      </w:pPr>
      <w:r w:rsidRPr="5A9B7CC6">
        <w:rPr>
          <w:rFonts w:ascii="Times New Roman" w:hAnsi="Times New Roman" w:eastAsia="Times New Roman" w:cs="Times New Roman"/>
          <w:color w:val="000000" w:themeColor="text1"/>
          <w:sz w:val="44"/>
          <w:szCs w:val="44"/>
        </w:rPr>
        <w:t xml:space="preserve">Module leader: </w:t>
      </w:r>
      <w:r w:rsidRPr="5A9B7CC6" w:rsidR="6D258D1E">
        <w:rPr>
          <w:rFonts w:ascii="Times New Roman" w:hAnsi="Times New Roman" w:eastAsia="Times New Roman" w:cs="Times New Roman"/>
          <w:color w:val="000000" w:themeColor="text1"/>
          <w:sz w:val="44"/>
          <w:szCs w:val="44"/>
        </w:rPr>
        <w:t>Nadeem Mirza</w:t>
      </w:r>
    </w:p>
    <w:p w:rsidR="00F87FA0" w:rsidP="5A9B7CC6" w:rsidRDefault="7F74E1DA" w14:paraId="70EF2BCD" w14:textId="57BB1D90">
      <w:pPr>
        <w:spacing w:beforeAutospacing="1" w:afterAutospacing="1" w:line="240" w:lineRule="auto"/>
        <w:rPr>
          <w:rFonts w:ascii="Segoe UI" w:hAnsi="Segoe UI" w:eastAsia="Segoe UI" w:cs="Segoe UI"/>
          <w:color w:val="000000" w:themeColor="text1"/>
        </w:rPr>
      </w:pPr>
      <w:r w:rsidRPr="5A9B7CC6">
        <w:rPr>
          <w:rFonts w:ascii="Segoe UI" w:hAnsi="Segoe UI" w:eastAsia="Segoe UI" w:cs="Segoe UI"/>
          <w:color w:val="000000" w:themeColor="text1"/>
          <w:lang w:val="en-US"/>
        </w:rPr>
        <w:t> </w:t>
      </w:r>
    </w:p>
    <w:p w:rsidR="00F87FA0" w:rsidP="5A9B7CC6" w:rsidRDefault="7F74E1DA" w14:paraId="2D79908A" w14:textId="302C0F15">
      <w:pPr>
        <w:spacing w:beforeAutospacing="1" w:afterAutospacing="1" w:line="240" w:lineRule="auto"/>
        <w:jc w:val="center"/>
        <w:rPr>
          <w:rFonts w:ascii="Segoe UI" w:hAnsi="Segoe UI" w:eastAsia="Segoe UI" w:cs="Segoe UI"/>
          <w:color w:val="000000" w:themeColor="text1"/>
          <w:sz w:val="44"/>
          <w:szCs w:val="44"/>
        </w:rPr>
      </w:pPr>
      <w:r w:rsidRPr="5A9B7CC6">
        <w:rPr>
          <w:rFonts w:ascii="Segoe UI" w:hAnsi="Segoe UI" w:eastAsia="Segoe UI" w:cs="Segoe UI"/>
          <w:color w:val="000000" w:themeColor="text1"/>
          <w:sz w:val="44"/>
          <w:szCs w:val="44"/>
          <w:lang w:val="en-US"/>
        </w:rPr>
        <w:t xml:space="preserve">Assessment </w:t>
      </w:r>
      <w:r w:rsidRPr="5A9B7CC6" w:rsidR="5C5ACD16">
        <w:rPr>
          <w:rFonts w:ascii="Segoe UI" w:hAnsi="Segoe UI" w:eastAsia="Segoe UI" w:cs="Segoe UI"/>
          <w:color w:val="000000" w:themeColor="text1"/>
          <w:sz w:val="44"/>
          <w:szCs w:val="44"/>
          <w:lang w:val="en-US"/>
        </w:rPr>
        <w:t>1</w:t>
      </w:r>
    </w:p>
    <w:p w:rsidR="00F87FA0" w:rsidP="7E30B32F" w:rsidRDefault="3C551C64" w14:paraId="14927926" w14:textId="26695061">
      <w:pPr>
        <w:spacing w:beforeAutospacing="1" w:afterAutospacing="1" w:line="240" w:lineRule="auto"/>
        <w:jc w:val="center"/>
        <w:rPr>
          <w:rFonts w:ascii="Segoe UI" w:hAnsi="Segoe UI" w:eastAsia="Segoe UI" w:cs="Segoe UI"/>
          <w:color w:val="000000" w:themeColor="text1"/>
          <w:sz w:val="44"/>
          <w:szCs w:val="44"/>
          <w:lang w:val="en-US"/>
        </w:rPr>
      </w:pPr>
      <w:r w:rsidRPr="7E30B32F">
        <w:rPr>
          <w:rFonts w:ascii="Segoe UI" w:hAnsi="Segoe UI" w:eastAsia="Segoe UI" w:cs="Segoe UI"/>
          <w:color w:val="000000" w:themeColor="text1"/>
          <w:sz w:val="44"/>
          <w:szCs w:val="44"/>
          <w:lang w:val="en-US"/>
        </w:rPr>
        <w:t>The</w:t>
      </w:r>
      <w:r w:rsidRPr="7E30B32F" w:rsidR="5E118517">
        <w:rPr>
          <w:rFonts w:ascii="Segoe UI" w:hAnsi="Segoe UI" w:eastAsia="Segoe UI" w:cs="Segoe UI"/>
          <w:color w:val="000000" w:themeColor="text1"/>
          <w:sz w:val="44"/>
          <w:szCs w:val="44"/>
          <w:lang w:val="en-US"/>
        </w:rPr>
        <w:t xml:space="preserve"> Business Environment </w:t>
      </w:r>
      <w:r w:rsidRPr="7E30B32F" w:rsidR="42BBB2C8">
        <w:rPr>
          <w:rFonts w:ascii="Segoe UI" w:hAnsi="Segoe UI" w:eastAsia="Segoe UI" w:cs="Segoe UI"/>
          <w:color w:val="000000" w:themeColor="text1"/>
          <w:sz w:val="44"/>
          <w:szCs w:val="44"/>
          <w:lang w:val="en-US"/>
        </w:rPr>
        <w:t xml:space="preserve">of </w:t>
      </w:r>
      <w:r w:rsidRPr="7E30B32F" w:rsidR="36879E76">
        <w:rPr>
          <w:rFonts w:ascii="Segoe UI" w:hAnsi="Segoe UI" w:eastAsia="Segoe UI" w:cs="Segoe UI"/>
          <w:color w:val="000000" w:themeColor="text1"/>
          <w:sz w:val="44"/>
          <w:szCs w:val="44"/>
          <w:lang w:val="en-US"/>
        </w:rPr>
        <w:t>the UK</w:t>
      </w:r>
      <w:r w:rsidRPr="7E30B32F" w:rsidR="42BBB2C8">
        <w:rPr>
          <w:rFonts w:ascii="Segoe UI" w:hAnsi="Segoe UI" w:eastAsia="Segoe UI" w:cs="Segoe UI"/>
          <w:color w:val="000000" w:themeColor="text1"/>
          <w:sz w:val="44"/>
          <w:szCs w:val="44"/>
          <w:lang w:val="en-US"/>
        </w:rPr>
        <w:t xml:space="preserve"> </w:t>
      </w:r>
      <w:r w:rsidRPr="7E30B32F" w:rsidR="1AB3AA2F">
        <w:rPr>
          <w:rFonts w:ascii="Segoe UI" w:hAnsi="Segoe UI" w:eastAsia="Segoe UI" w:cs="Segoe UI"/>
          <w:color w:val="000000" w:themeColor="text1"/>
          <w:sz w:val="44"/>
          <w:szCs w:val="44"/>
          <w:lang w:val="en-US"/>
        </w:rPr>
        <w:t xml:space="preserve">Car </w:t>
      </w:r>
      <w:r w:rsidRPr="7E30B32F" w:rsidR="42BBB2C8">
        <w:rPr>
          <w:rFonts w:ascii="Segoe UI" w:hAnsi="Segoe UI" w:eastAsia="Segoe UI" w:cs="Segoe UI"/>
          <w:color w:val="000000" w:themeColor="text1"/>
          <w:sz w:val="44"/>
          <w:szCs w:val="44"/>
          <w:lang w:val="en-US"/>
        </w:rPr>
        <w:t>Manufacturing Industry</w:t>
      </w:r>
    </w:p>
    <w:p w:rsidR="00F87FA0" w:rsidP="5A9B7CC6" w:rsidRDefault="00F87FA0" w14:paraId="703F75F0" w14:textId="3A34C8CB">
      <w:pPr>
        <w:spacing w:beforeAutospacing="1" w:afterAutospacing="1" w:line="240" w:lineRule="auto"/>
        <w:jc w:val="center"/>
        <w:rPr>
          <w:rFonts w:ascii="Segoe UI" w:hAnsi="Segoe UI" w:eastAsia="Segoe UI" w:cs="Segoe UI"/>
          <w:color w:val="000000" w:themeColor="text1"/>
          <w:sz w:val="44"/>
          <w:szCs w:val="44"/>
          <w:lang w:val="en-US"/>
        </w:rPr>
      </w:pPr>
    </w:p>
    <w:p w:rsidR="00F87FA0" w:rsidP="5A9B7CC6" w:rsidRDefault="7F74E1DA" w14:paraId="10D1F3A3" w14:textId="1EE9DC65">
      <w:pPr>
        <w:spacing w:beforeAutospacing="1" w:afterAutospacing="1" w:line="240" w:lineRule="auto"/>
        <w:jc w:val="center"/>
        <w:rPr>
          <w:rFonts w:ascii="Segoe UI" w:hAnsi="Segoe UI" w:eastAsia="Segoe UI" w:cs="Segoe UI"/>
          <w:color w:val="000000" w:themeColor="text1"/>
          <w:sz w:val="44"/>
          <w:szCs w:val="44"/>
        </w:rPr>
      </w:pPr>
      <w:r w:rsidRPr="5A9B7CC6">
        <w:rPr>
          <w:rFonts w:ascii="Segoe UI" w:hAnsi="Segoe UI" w:eastAsia="Segoe UI" w:cs="Segoe UI"/>
          <w:color w:val="000000" w:themeColor="text1"/>
          <w:sz w:val="44"/>
          <w:szCs w:val="44"/>
          <w:lang w:val="en-US"/>
        </w:rPr>
        <w:t> </w:t>
      </w:r>
      <w:r w:rsidRPr="5A9B7CC6">
        <w:rPr>
          <w:rFonts w:ascii="Times New Roman" w:hAnsi="Times New Roman" w:eastAsia="Times New Roman" w:cs="Times New Roman"/>
          <w:color w:val="000000" w:themeColor="text1"/>
          <w:sz w:val="44"/>
          <w:szCs w:val="44"/>
        </w:rPr>
        <w:t>Student ID: 1909617 </w:t>
      </w:r>
      <w:r w:rsidRPr="5A9B7CC6">
        <w:rPr>
          <w:rFonts w:ascii="Segoe UI" w:hAnsi="Segoe UI" w:eastAsia="Segoe UI" w:cs="Segoe UI"/>
          <w:color w:val="000000" w:themeColor="text1"/>
          <w:sz w:val="44"/>
          <w:szCs w:val="44"/>
          <w:lang w:val="en-US"/>
        </w:rPr>
        <w:t> </w:t>
      </w:r>
    </w:p>
    <w:p w:rsidR="00F87FA0" w:rsidP="404A4C13" w:rsidRDefault="3F5F4998" w14:paraId="6514EA42" w14:textId="051EF3C5">
      <w:pPr>
        <w:spacing w:beforeAutospacing="1" w:afterAutospacing="1" w:line="240" w:lineRule="auto"/>
        <w:jc w:val="center"/>
        <w:rPr>
          <w:rFonts w:ascii="Segoe UI" w:hAnsi="Segoe UI" w:eastAsia="Segoe UI" w:cs="Segoe UI"/>
          <w:color w:val="000000" w:themeColor="text1"/>
          <w:sz w:val="44"/>
          <w:szCs w:val="44"/>
        </w:rPr>
      </w:pPr>
      <w:r w:rsidRPr="404A4C13">
        <w:rPr>
          <w:rFonts w:ascii="Times New Roman" w:hAnsi="Times New Roman" w:eastAsia="Times New Roman" w:cs="Times New Roman"/>
          <w:color w:val="000000" w:themeColor="text1"/>
          <w:sz w:val="44"/>
          <w:szCs w:val="44"/>
        </w:rPr>
        <w:t xml:space="preserve">  </w:t>
      </w:r>
      <w:r w:rsidRPr="404A4C13" w:rsidR="7F74E1DA">
        <w:rPr>
          <w:rFonts w:ascii="Times New Roman" w:hAnsi="Times New Roman" w:eastAsia="Times New Roman" w:cs="Times New Roman"/>
          <w:color w:val="000000" w:themeColor="text1"/>
          <w:sz w:val="44"/>
          <w:szCs w:val="44"/>
        </w:rPr>
        <w:t xml:space="preserve">Deadline: </w:t>
      </w:r>
      <w:r w:rsidRPr="404A4C13" w:rsidR="520EDAA2">
        <w:rPr>
          <w:rFonts w:ascii="Times New Roman" w:hAnsi="Times New Roman" w:eastAsia="Times New Roman" w:cs="Times New Roman"/>
          <w:color w:val="000000" w:themeColor="text1"/>
          <w:sz w:val="44"/>
          <w:szCs w:val="44"/>
        </w:rPr>
        <w:t>0</w:t>
      </w:r>
      <w:r w:rsidRPr="404A4C13" w:rsidR="454CB9CD">
        <w:rPr>
          <w:rFonts w:ascii="Times New Roman" w:hAnsi="Times New Roman" w:eastAsia="Times New Roman" w:cs="Times New Roman"/>
          <w:color w:val="000000" w:themeColor="text1"/>
          <w:sz w:val="44"/>
          <w:szCs w:val="44"/>
        </w:rPr>
        <w:t>8</w:t>
      </w:r>
      <w:r w:rsidRPr="404A4C13" w:rsidR="7F74E1DA">
        <w:rPr>
          <w:rFonts w:ascii="Times New Roman" w:hAnsi="Times New Roman" w:eastAsia="Times New Roman" w:cs="Times New Roman"/>
          <w:color w:val="000000" w:themeColor="text1"/>
          <w:sz w:val="44"/>
          <w:szCs w:val="44"/>
        </w:rPr>
        <w:t>.</w:t>
      </w:r>
      <w:r w:rsidRPr="404A4C13" w:rsidR="7F2EF584">
        <w:rPr>
          <w:rFonts w:ascii="Times New Roman" w:hAnsi="Times New Roman" w:eastAsia="Times New Roman" w:cs="Times New Roman"/>
          <w:color w:val="000000" w:themeColor="text1"/>
          <w:sz w:val="44"/>
          <w:szCs w:val="44"/>
        </w:rPr>
        <w:t>01</w:t>
      </w:r>
      <w:r w:rsidRPr="404A4C13" w:rsidR="7F74E1DA">
        <w:rPr>
          <w:rFonts w:ascii="Times New Roman" w:hAnsi="Times New Roman" w:eastAsia="Times New Roman" w:cs="Times New Roman"/>
          <w:color w:val="000000" w:themeColor="text1"/>
          <w:sz w:val="44"/>
          <w:szCs w:val="44"/>
        </w:rPr>
        <w:t>.202</w:t>
      </w:r>
      <w:r w:rsidRPr="404A4C13" w:rsidR="588B77F8">
        <w:rPr>
          <w:rFonts w:ascii="Times New Roman" w:hAnsi="Times New Roman" w:eastAsia="Times New Roman" w:cs="Times New Roman"/>
          <w:color w:val="000000" w:themeColor="text1"/>
          <w:sz w:val="44"/>
          <w:szCs w:val="44"/>
        </w:rPr>
        <w:t>1</w:t>
      </w:r>
      <w:r w:rsidRPr="404A4C13" w:rsidR="7F74E1DA">
        <w:rPr>
          <w:rFonts w:ascii="Times New Roman" w:hAnsi="Times New Roman" w:eastAsia="Times New Roman" w:cs="Times New Roman"/>
          <w:color w:val="000000" w:themeColor="text1"/>
          <w:sz w:val="44"/>
          <w:szCs w:val="44"/>
        </w:rPr>
        <w:t> </w:t>
      </w:r>
      <w:r w:rsidRPr="404A4C13" w:rsidR="7F74E1DA">
        <w:rPr>
          <w:rFonts w:ascii="Segoe UI" w:hAnsi="Segoe UI" w:eastAsia="Segoe UI" w:cs="Segoe UI"/>
          <w:color w:val="000000" w:themeColor="text1"/>
          <w:sz w:val="44"/>
          <w:szCs w:val="44"/>
          <w:lang w:val="en-US"/>
        </w:rPr>
        <w:t> </w:t>
      </w:r>
    </w:p>
    <w:p w:rsidR="00F87FA0" w:rsidP="5A9B7CC6" w:rsidRDefault="7F74E1DA" w14:paraId="24445164" w14:textId="7E7D7E59">
      <w:pPr>
        <w:spacing w:beforeAutospacing="1" w:afterAutospacing="1" w:line="240" w:lineRule="auto"/>
        <w:rPr>
          <w:rFonts w:ascii="Times New Roman" w:hAnsi="Times New Roman" w:eastAsia="Times New Roman" w:cs="Times New Roman"/>
          <w:color w:val="000000" w:themeColor="text1"/>
          <w:sz w:val="44"/>
          <w:szCs w:val="44"/>
        </w:rPr>
      </w:pPr>
      <w:r w:rsidRPr="5A9B7CC6">
        <w:rPr>
          <w:rFonts w:ascii="Times New Roman" w:hAnsi="Times New Roman" w:eastAsia="Times New Roman" w:cs="Times New Roman"/>
          <w:color w:val="000000" w:themeColor="text1"/>
          <w:sz w:val="44"/>
          <w:szCs w:val="44"/>
        </w:rPr>
        <w:t>                   </w:t>
      </w:r>
      <w:r w:rsidRPr="5A9B7CC6" w:rsidR="7E9D80D1">
        <w:rPr>
          <w:rFonts w:ascii="Times New Roman" w:hAnsi="Times New Roman" w:eastAsia="Times New Roman" w:cs="Times New Roman"/>
          <w:color w:val="000000" w:themeColor="text1"/>
          <w:sz w:val="44"/>
          <w:szCs w:val="44"/>
        </w:rPr>
        <w:t xml:space="preserve">        </w:t>
      </w:r>
      <w:r w:rsidRPr="5A9B7CC6">
        <w:rPr>
          <w:rFonts w:ascii="Times New Roman" w:hAnsi="Times New Roman" w:eastAsia="Times New Roman" w:cs="Times New Roman"/>
          <w:color w:val="000000" w:themeColor="text1"/>
          <w:sz w:val="44"/>
          <w:szCs w:val="44"/>
        </w:rPr>
        <w:t xml:space="preserve">Word Count: </w:t>
      </w:r>
      <w:r w:rsidR="00106A4A">
        <w:rPr>
          <w:rFonts w:ascii="Times New Roman" w:hAnsi="Times New Roman" w:eastAsia="Times New Roman" w:cs="Times New Roman"/>
          <w:color w:val="000000" w:themeColor="text1"/>
          <w:sz w:val="44"/>
          <w:szCs w:val="44"/>
        </w:rPr>
        <w:t>23</w:t>
      </w:r>
      <w:r w:rsidR="008632F1">
        <w:rPr>
          <w:rFonts w:ascii="Times New Roman" w:hAnsi="Times New Roman" w:eastAsia="Times New Roman" w:cs="Times New Roman"/>
          <w:color w:val="000000" w:themeColor="text1"/>
          <w:sz w:val="44"/>
          <w:szCs w:val="44"/>
        </w:rPr>
        <w:t>35</w:t>
      </w:r>
    </w:p>
    <w:p w:rsidR="00F87FA0" w:rsidP="5A9B7CC6" w:rsidRDefault="7F74E1DA" w14:paraId="21474FFC" w14:textId="43756102">
      <w:pPr>
        <w:spacing w:after="200" w:line="480" w:lineRule="auto"/>
        <w:rPr>
          <w:rFonts w:ascii="Times New Roman" w:hAnsi="Times New Roman" w:eastAsia="Times New Roman" w:cs="Times New Roman"/>
          <w:color w:val="000000" w:themeColor="text1"/>
          <w:sz w:val="24"/>
          <w:szCs w:val="24"/>
        </w:rPr>
      </w:pPr>
      <w:r w:rsidRPr="5A9B7CC6">
        <w:rPr>
          <w:rFonts w:ascii="Times New Roman" w:hAnsi="Times New Roman" w:eastAsia="Times New Roman" w:cs="Times New Roman"/>
          <w:color w:val="000000" w:themeColor="text1"/>
          <w:sz w:val="24"/>
          <w:szCs w:val="24"/>
        </w:rPr>
        <w:t xml:space="preserve"> </w:t>
      </w:r>
    </w:p>
    <w:p w:rsidR="00F87FA0" w:rsidP="5A9B7CC6" w:rsidRDefault="00F87FA0" w14:paraId="605EFB9C" w14:textId="26621E80" w14:noSpellErr="1">
      <w:pPr>
        <w:spacing w:after="200" w:line="480" w:lineRule="auto"/>
        <w:rPr>
          <w:rFonts w:ascii="Times New Roman" w:hAnsi="Times New Roman" w:eastAsia="Times New Roman" w:cs="Times New Roman"/>
          <w:color w:val="000000" w:themeColor="text1"/>
          <w:sz w:val="24"/>
          <w:szCs w:val="24"/>
        </w:rPr>
      </w:pPr>
    </w:p>
    <w:p w:rsidR="086B90DC" w:rsidP="086B90DC" w:rsidRDefault="086B90DC" w14:paraId="716EFE2B" w14:textId="49E7498A">
      <w:pPr>
        <w:pStyle w:val="Normal"/>
        <w:spacing w:after="200" w:line="480" w:lineRule="auto"/>
        <w:rPr>
          <w:rFonts w:ascii="Times New Roman" w:hAnsi="Times New Roman" w:eastAsia="Times New Roman" w:cs="Times New Roman"/>
          <w:color w:val="000000" w:themeColor="text1" w:themeTint="FF" w:themeShade="FF"/>
          <w:sz w:val="24"/>
          <w:szCs w:val="24"/>
        </w:rPr>
      </w:pPr>
    </w:p>
    <w:p w:rsidR="086B90DC" w:rsidP="086B90DC" w:rsidRDefault="086B90DC" w14:paraId="5A78F510" w14:textId="0A5B55E1">
      <w:pPr>
        <w:pStyle w:val="Normal"/>
        <w:spacing w:after="200" w:line="480" w:lineRule="auto"/>
        <w:rPr>
          <w:rFonts w:ascii="Times New Roman" w:hAnsi="Times New Roman" w:eastAsia="Times New Roman" w:cs="Times New Roman"/>
          <w:color w:val="000000" w:themeColor="text1" w:themeTint="FF" w:themeShade="FF"/>
          <w:sz w:val="24"/>
          <w:szCs w:val="24"/>
        </w:rPr>
      </w:pPr>
    </w:p>
    <w:p w:rsidR="086B90DC" w:rsidP="086B90DC" w:rsidRDefault="086B90DC" w14:paraId="0AD55594" w14:textId="35A90810">
      <w:pPr>
        <w:pStyle w:val="Normal"/>
        <w:spacing w:after="200" w:line="480" w:lineRule="auto"/>
        <w:rPr>
          <w:rFonts w:ascii="Times New Roman" w:hAnsi="Times New Roman" w:eastAsia="Times New Roman" w:cs="Times New Roman"/>
          <w:color w:val="000000" w:themeColor="text1" w:themeTint="FF" w:themeShade="FF"/>
          <w:sz w:val="24"/>
          <w:szCs w:val="24"/>
        </w:rPr>
      </w:pPr>
    </w:p>
    <w:sdt>
      <w:sdtPr>
        <w:rPr>
          <w:rFonts w:asciiTheme="minorHAnsi" w:hAnsiTheme="minorHAnsi" w:eastAsiaTheme="minorHAnsi" w:cstheme="minorBidi"/>
          <w:color w:val="auto"/>
          <w:sz w:val="22"/>
          <w:szCs w:val="22"/>
          <w:lang w:val="en-GB"/>
        </w:rPr>
        <w:id w:val="1795949957"/>
        <w:docPartObj>
          <w:docPartGallery w:val="Table of Contents"/>
          <w:docPartUnique/>
        </w:docPartObj>
      </w:sdtPr>
      <w:sdtEndPr>
        <w:rPr>
          <w:b/>
          <w:bCs/>
          <w:noProof/>
        </w:rPr>
      </w:sdtEndPr>
      <w:sdtContent>
        <w:p w:rsidR="00D757B4" w:rsidRDefault="00D757B4" w14:paraId="4B73EFC9" w14:textId="2EC4232E">
          <w:pPr>
            <w:pStyle w:val="TOCHeading"/>
          </w:pPr>
          <w:r>
            <w:t>Table of Contents</w:t>
          </w:r>
        </w:p>
        <w:p w:rsidR="00D757B4" w:rsidRDefault="00D757B4" w14:paraId="1BD82612" w14:textId="0283639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history="1" w:anchor="_Toc60999363">
            <w:r w:rsidRPr="00425038">
              <w:rPr>
                <w:rStyle w:val="Hyperlink"/>
                <w:noProof/>
              </w:rPr>
              <w:t>Introduction</w:t>
            </w:r>
            <w:r>
              <w:rPr>
                <w:noProof/>
                <w:webHidden/>
              </w:rPr>
              <w:tab/>
            </w:r>
            <w:r>
              <w:rPr>
                <w:noProof/>
                <w:webHidden/>
              </w:rPr>
              <w:fldChar w:fldCharType="begin"/>
            </w:r>
            <w:r>
              <w:rPr>
                <w:noProof/>
                <w:webHidden/>
              </w:rPr>
              <w:instrText xml:space="preserve"> PAGEREF _Toc60999363 \h </w:instrText>
            </w:r>
            <w:r>
              <w:rPr>
                <w:noProof/>
                <w:webHidden/>
              </w:rPr>
            </w:r>
            <w:r>
              <w:rPr>
                <w:noProof/>
                <w:webHidden/>
              </w:rPr>
              <w:fldChar w:fldCharType="separate"/>
            </w:r>
            <w:r>
              <w:rPr>
                <w:noProof/>
                <w:webHidden/>
              </w:rPr>
              <w:t>2</w:t>
            </w:r>
            <w:r>
              <w:rPr>
                <w:noProof/>
                <w:webHidden/>
              </w:rPr>
              <w:fldChar w:fldCharType="end"/>
            </w:r>
          </w:hyperlink>
        </w:p>
        <w:p w:rsidR="00D757B4" w:rsidRDefault="00D757B4" w14:paraId="4E394BC4" w14:textId="45E6AAE1">
          <w:pPr>
            <w:pStyle w:val="TOC1"/>
            <w:tabs>
              <w:tab w:val="right" w:leader="dot" w:pos="9016"/>
            </w:tabs>
            <w:rPr>
              <w:rFonts w:eastAsiaTheme="minorEastAsia"/>
              <w:noProof/>
              <w:lang w:eastAsia="en-GB"/>
            </w:rPr>
          </w:pPr>
          <w:hyperlink w:history="1" w:anchor="_Toc60999364">
            <w:r w:rsidRPr="00425038">
              <w:rPr>
                <w:rStyle w:val="Hyperlink"/>
                <w:rFonts w:eastAsia="Arial"/>
                <w:noProof/>
              </w:rPr>
              <w:t>Main body</w:t>
            </w:r>
            <w:r>
              <w:rPr>
                <w:noProof/>
                <w:webHidden/>
              </w:rPr>
              <w:tab/>
            </w:r>
            <w:r>
              <w:rPr>
                <w:noProof/>
                <w:webHidden/>
              </w:rPr>
              <w:fldChar w:fldCharType="begin"/>
            </w:r>
            <w:r>
              <w:rPr>
                <w:noProof/>
                <w:webHidden/>
              </w:rPr>
              <w:instrText xml:space="preserve"> PAGEREF _Toc60999364 \h </w:instrText>
            </w:r>
            <w:r>
              <w:rPr>
                <w:noProof/>
                <w:webHidden/>
              </w:rPr>
            </w:r>
            <w:r>
              <w:rPr>
                <w:noProof/>
                <w:webHidden/>
              </w:rPr>
              <w:fldChar w:fldCharType="separate"/>
            </w:r>
            <w:r>
              <w:rPr>
                <w:noProof/>
                <w:webHidden/>
              </w:rPr>
              <w:t>2</w:t>
            </w:r>
            <w:r>
              <w:rPr>
                <w:noProof/>
                <w:webHidden/>
              </w:rPr>
              <w:fldChar w:fldCharType="end"/>
            </w:r>
          </w:hyperlink>
        </w:p>
        <w:p w:rsidR="00D757B4" w:rsidRDefault="00D757B4" w14:paraId="071C8622" w14:textId="7AAE1F3E">
          <w:pPr>
            <w:pStyle w:val="TOC1"/>
            <w:tabs>
              <w:tab w:val="right" w:leader="dot" w:pos="9016"/>
            </w:tabs>
            <w:rPr>
              <w:rFonts w:eastAsiaTheme="minorEastAsia"/>
              <w:noProof/>
              <w:lang w:eastAsia="en-GB"/>
            </w:rPr>
          </w:pPr>
          <w:hyperlink w:history="1" w:anchor="_Toc60999365">
            <w:r w:rsidRPr="00425038">
              <w:rPr>
                <w:rStyle w:val="Hyperlink"/>
                <w:rFonts w:eastAsia="Arial"/>
                <w:noProof/>
              </w:rPr>
              <w:t>PESTLE</w:t>
            </w:r>
            <w:r>
              <w:rPr>
                <w:noProof/>
                <w:webHidden/>
              </w:rPr>
              <w:tab/>
            </w:r>
            <w:r>
              <w:rPr>
                <w:noProof/>
                <w:webHidden/>
              </w:rPr>
              <w:fldChar w:fldCharType="begin"/>
            </w:r>
            <w:r>
              <w:rPr>
                <w:noProof/>
                <w:webHidden/>
              </w:rPr>
              <w:instrText xml:space="preserve"> PAGEREF _Toc60999365 \h </w:instrText>
            </w:r>
            <w:r>
              <w:rPr>
                <w:noProof/>
                <w:webHidden/>
              </w:rPr>
            </w:r>
            <w:r>
              <w:rPr>
                <w:noProof/>
                <w:webHidden/>
              </w:rPr>
              <w:fldChar w:fldCharType="separate"/>
            </w:r>
            <w:r>
              <w:rPr>
                <w:noProof/>
                <w:webHidden/>
              </w:rPr>
              <w:t>3</w:t>
            </w:r>
            <w:r>
              <w:rPr>
                <w:noProof/>
                <w:webHidden/>
              </w:rPr>
              <w:fldChar w:fldCharType="end"/>
            </w:r>
          </w:hyperlink>
        </w:p>
        <w:p w:rsidR="00D757B4" w:rsidRDefault="00D757B4" w14:paraId="6C52775A" w14:textId="3792EFEF">
          <w:pPr>
            <w:pStyle w:val="TOC1"/>
            <w:tabs>
              <w:tab w:val="right" w:leader="dot" w:pos="9016"/>
            </w:tabs>
            <w:rPr>
              <w:rFonts w:eastAsiaTheme="minorEastAsia"/>
              <w:noProof/>
              <w:lang w:eastAsia="en-GB"/>
            </w:rPr>
          </w:pPr>
          <w:hyperlink w:history="1" w:anchor="_Toc60999366">
            <w:r w:rsidRPr="00425038">
              <w:rPr>
                <w:rStyle w:val="Hyperlink"/>
                <w:rFonts w:eastAsia="Arial"/>
                <w:noProof/>
              </w:rPr>
              <w:t>SWOT</w:t>
            </w:r>
            <w:r>
              <w:rPr>
                <w:noProof/>
                <w:webHidden/>
              </w:rPr>
              <w:tab/>
            </w:r>
            <w:r>
              <w:rPr>
                <w:noProof/>
                <w:webHidden/>
              </w:rPr>
              <w:fldChar w:fldCharType="begin"/>
            </w:r>
            <w:r>
              <w:rPr>
                <w:noProof/>
                <w:webHidden/>
              </w:rPr>
              <w:instrText xml:space="preserve"> PAGEREF _Toc60999366 \h </w:instrText>
            </w:r>
            <w:r>
              <w:rPr>
                <w:noProof/>
                <w:webHidden/>
              </w:rPr>
            </w:r>
            <w:r>
              <w:rPr>
                <w:noProof/>
                <w:webHidden/>
              </w:rPr>
              <w:fldChar w:fldCharType="separate"/>
            </w:r>
            <w:r>
              <w:rPr>
                <w:noProof/>
                <w:webHidden/>
              </w:rPr>
              <w:t>3</w:t>
            </w:r>
            <w:r>
              <w:rPr>
                <w:noProof/>
                <w:webHidden/>
              </w:rPr>
              <w:fldChar w:fldCharType="end"/>
            </w:r>
          </w:hyperlink>
        </w:p>
        <w:p w:rsidR="00D757B4" w:rsidRDefault="00D757B4" w14:paraId="32B9AFF5" w14:textId="12B9C526">
          <w:pPr>
            <w:pStyle w:val="TOC1"/>
            <w:tabs>
              <w:tab w:val="right" w:leader="dot" w:pos="9016"/>
            </w:tabs>
            <w:rPr>
              <w:rFonts w:eastAsiaTheme="minorEastAsia"/>
              <w:noProof/>
              <w:lang w:eastAsia="en-GB"/>
            </w:rPr>
          </w:pPr>
          <w:hyperlink w:history="1" w:anchor="_Toc60999367">
            <w:r w:rsidRPr="00425038">
              <w:rPr>
                <w:rStyle w:val="Hyperlink"/>
                <w:rFonts w:eastAsia="Arial"/>
                <w:noProof/>
              </w:rPr>
              <w:t>Conclusion</w:t>
            </w:r>
            <w:r>
              <w:rPr>
                <w:noProof/>
                <w:webHidden/>
              </w:rPr>
              <w:tab/>
            </w:r>
            <w:r>
              <w:rPr>
                <w:noProof/>
                <w:webHidden/>
              </w:rPr>
              <w:fldChar w:fldCharType="begin"/>
            </w:r>
            <w:r>
              <w:rPr>
                <w:noProof/>
                <w:webHidden/>
              </w:rPr>
              <w:instrText xml:space="preserve"> PAGEREF _Toc60999367 \h </w:instrText>
            </w:r>
            <w:r>
              <w:rPr>
                <w:noProof/>
                <w:webHidden/>
              </w:rPr>
            </w:r>
            <w:r>
              <w:rPr>
                <w:noProof/>
                <w:webHidden/>
              </w:rPr>
              <w:fldChar w:fldCharType="separate"/>
            </w:r>
            <w:r>
              <w:rPr>
                <w:noProof/>
                <w:webHidden/>
              </w:rPr>
              <w:t>3</w:t>
            </w:r>
            <w:r>
              <w:rPr>
                <w:noProof/>
                <w:webHidden/>
              </w:rPr>
              <w:fldChar w:fldCharType="end"/>
            </w:r>
          </w:hyperlink>
        </w:p>
        <w:p w:rsidR="00D757B4" w:rsidRDefault="00D757B4" w14:paraId="18A01203" w14:textId="18640B8C">
          <w:pPr>
            <w:pStyle w:val="TOC1"/>
            <w:tabs>
              <w:tab w:val="right" w:leader="dot" w:pos="9016"/>
            </w:tabs>
            <w:rPr>
              <w:rFonts w:eastAsiaTheme="minorEastAsia"/>
              <w:noProof/>
              <w:lang w:eastAsia="en-GB"/>
            </w:rPr>
          </w:pPr>
          <w:hyperlink w:history="1" w:anchor="_Toc60999368">
            <w:r w:rsidRPr="00425038">
              <w:rPr>
                <w:rStyle w:val="Hyperlink"/>
                <w:rFonts w:eastAsia="Arial"/>
                <w:noProof/>
              </w:rPr>
              <w:t>References</w:t>
            </w:r>
            <w:r>
              <w:rPr>
                <w:noProof/>
                <w:webHidden/>
              </w:rPr>
              <w:tab/>
            </w:r>
            <w:r>
              <w:rPr>
                <w:noProof/>
                <w:webHidden/>
              </w:rPr>
              <w:fldChar w:fldCharType="begin"/>
            </w:r>
            <w:r>
              <w:rPr>
                <w:noProof/>
                <w:webHidden/>
              </w:rPr>
              <w:instrText xml:space="preserve"> PAGEREF _Toc60999368 \h </w:instrText>
            </w:r>
            <w:r>
              <w:rPr>
                <w:noProof/>
                <w:webHidden/>
              </w:rPr>
            </w:r>
            <w:r>
              <w:rPr>
                <w:noProof/>
                <w:webHidden/>
              </w:rPr>
              <w:fldChar w:fldCharType="separate"/>
            </w:r>
            <w:r>
              <w:rPr>
                <w:noProof/>
                <w:webHidden/>
              </w:rPr>
              <w:t>3</w:t>
            </w:r>
            <w:r>
              <w:rPr>
                <w:noProof/>
                <w:webHidden/>
              </w:rPr>
              <w:fldChar w:fldCharType="end"/>
            </w:r>
          </w:hyperlink>
        </w:p>
        <w:p w:rsidR="00D757B4" w:rsidRDefault="00D757B4" w14:paraId="39C2DC1E" w14:textId="511BB38E">
          <w:r>
            <w:rPr>
              <w:b/>
              <w:bCs/>
              <w:noProof/>
            </w:rPr>
            <w:fldChar w:fldCharType="end"/>
          </w:r>
        </w:p>
      </w:sdtContent>
    </w:sdt>
    <w:p w:rsidR="00F87FA0" w:rsidP="008D7FA1" w:rsidRDefault="00F87FA0" w14:paraId="745D7C52" w14:textId="2CBEB554">
      <w:pPr>
        <w:pStyle w:val="Heading1"/>
      </w:pPr>
    </w:p>
    <w:p w:rsidR="00C55639" w:rsidP="00C55639" w:rsidRDefault="00C55639" w14:paraId="6BC28FA4" w14:textId="77777777"/>
    <w:p w:rsidR="00C55639" w:rsidP="00C55639" w:rsidRDefault="00C55639" w14:paraId="783E2356" w14:textId="77777777"/>
    <w:p w:rsidRPr="00C55639" w:rsidR="00C55639" w:rsidP="086B90DC" w:rsidRDefault="00C55639" w14:paraId="5B2FB2B4" w14:noSpellErr="1" w14:textId="3AC7D10A">
      <w:pPr>
        <w:pStyle w:val="Normal"/>
      </w:pPr>
    </w:p>
    <w:p w:rsidR="086B90DC" w:rsidP="086B90DC" w:rsidRDefault="086B90DC" w14:paraId="7D34C10C" w14:textId="37305212">
      <w:pPr>
        <w:pStyle w:val="Normal"/>
      </w:pPr>
    </w:p>
    <w:p w:rsidR="086B90DC" w:rsidP="086B90DC" w:rsidRDefault="086B90DC" w14:paraId="40E81AC7" w14:textId="4CF69D1F">
      <w:pPr>
        <w:pStyle w:val="Normal"/>
      </w:pPr>
    </w:p>
    <w:p w:rsidR="086B90DC" w:rsidP="086B90DC" w:rsidRDefault="086B90DC" w14:paraId="5D675402" w14:textId="6F6367A7">
      <w:pPr>
        <w:pStyle w:val="Normal"/>
      </w:pPr>
    </w:p>
    <w:p w:rsidR="086B90DC" w:rsidP="086B90DC" w:rsidRDefault="086B90DC" w14:paraId="58AF3919" w14:textId="6AD7F933">
      <w:pPr>
        <w:pStyle w:val="Normal"/>
      </w:pPr>
    </w:p>
    <w:p w:rsidR="086B90DC" w:rsidP="086B90DC" w:rsidRDefault="086B90DC" w14:paraId="08540DF1" w14:textId="1857C06F">
      <w:pPr>
        <w:pStyle w:val="Normal"/>
      </w:pPr>
    </w:p>
    <w:p w:rsidR="086B90DC" w:rsidP="086B90DC" w:rsidRDefault="086B90DC" w14:paraId="710084F3" w14:textId="4434ECEB">
      <w:pPr>
        <w:pStyle w:val="Normal"/>
      </w:pPr>
    </w:p>
    <w:p w:rsidR="086B90DC" w:rsidP="086B90DC" w:rsidRDefault="086B90DC" w14:paraId="4F96D120" w14:textId="22C5D7E5">
      <w:pPr>
        <w:pStyle w:val="Normal"/>
      </w:pPr>
    </w:p>
    <w:p w:rsidR="086B90DC" w:rsidP="086B90DC" w:rsidRDefault="086B90DC" w14:paraId="1C31F9D4" w14:textId="17A41505">
      <w:pPr>
        <w:pStyle w:val="Normal"/>
      </w:pPr>
    </w:p>
    <w:p w:rsidR="086B90DC" w:rsidP="086B90DC" w:rsidRDefault="086B90DC" w14:paraId="0E418665" w14:textId="6CC58DFF">
      <w:pPr>
        <w:pStyle w:val="Normal"/>
      </w:pPr>
    </w:p>
    <w:p w:rsidR="086B90DC" w:rsidP="086B90DC" w:rsidRDefault="086B90DC" w14:paraId="138B9BBA" w14:textId="7D19C06C">
      <w:pPr>
        <w:pStyle w:val="Normal"/>
      </w:pPr>
    </w:p>
    <w:p w:rsidR="086B90DC" w:rsidP="086B90DC" w:rsidRDefault="086B90DC" w14:paraId="64A578FF" w14:textId="42DEC629">
      <w:pPr>
        <w:pStyle w:val="Normal"/>
      </w:pPr>
    </w:p>
    <w:p w:rsidR="086B90DC" w:rsidP="086B90DC" w:rsidRDefault="086B90DC" w14:paraId="78BAACE6" w14:textId="3FBE9C24">
      <w:pPr>
        <w:pStyle w:val="Normal"/>
      </w:pPr>
    </w:p>
    <w:p w:rsidR="086B90DC" w:rsidP="086B90DC" w:rsidRDefault="086B90DC" w14:paraId="20BDAF58" w14:textId="31D8D638">
      <w:pPr>
        <w:pStyle w:val="Normal"/>
      </w:pPr>
    </w:p>
    <w:p w:rsidR="086B90DC" w:rsidP="086B90DC" w:rsidRDefault="086B90DC" w14:paraId="3CA9991D" w14:textId="00CD5661">
      <w:pPr>
        <w:pStyle w:val="Normal"/>
      </w:pPr>
    </w:p>
    <w:p w:rsidR="086B90DC" w:rsidP="086B90DC" w:rsidRDefault="086B90DC" w14:paraId="06378647" w14:textId="471DA298">
      <w:pPr>
        <w:pStyle w:val="Normal"/>
      </w:pPr>
    </w:p>
    <w:p w:rsidR="086B90DC" w:rsidP="086B90DC" w:rsidRDefault="086B90DC" w14:paraId="50A557B4" w14:textId="67E2EC79">
      <w:pPr>
        <w:pStyle w:val="Normal"/>
      </w:pPr>
    </w:p>
    <w:p w:rsidR="086B90DC" w:rsidP="086B90DC" w:rsidRDefault="086B90DC" w14:paraId="0E5380EF" w14:textId="21131F56">
      <w:pPr>
        <w:pStyle w:val="Normal"/>
      </w:pPr>
    </w:p>
    <w:p w:rsidR="086B90DC" w:rsidP="086B90DC" w:rsidRDefault="086B90DC" w14:paraId="50C278F9" w14:textId="6456E1E4">
      <w:pPr>
        <w:pStyle w:val="Normal"/>
      </w:pPr>
    </w:p>
    <w:p w:rsidR="086B90DC" w:rsidP="086B90DC" w:rsidRDefault="086B90DC" w14:paraId="54E0DD68" w14:textId="170C9CFA">
      <w:pPr>
        <w:pStyle w:val="Normal"/>
      </w:pPr>
    </w:p>
    <w:p w:rsidR="00F87FA0" w:rsidP="00B427E8" w:rsidRDefault="5F1AE9DE" w14:paraId="5E5787A5" w14:textId="69ECCC66">
      <w:pPr>
        <w:pStyle w:val="Heading1"/>
      </w:pPr>
      <w:bookmarkStart w:name="_Toc60999363" w:id="0"/>
      <w:r>
        <w:t>Introduction</w:t>
      </w:r>
      <w:bookmarkEnd w:id="0"/>
      <w:r>
        <w:t xml:space="preserve"> </w:t>
      </w:r>
    </w:p>
    <w:p w:rsidR="19A349F1" w:rsidP="5A9B7CC6" w:rsidRDefault="19A349F1" w14:paraId="4064CDB6" w14:textId="303A27F3">
      <w:r>
        <w:t xml:space="preserve">In </w:t>
      </w:r>
      <w:r w:rsidR="463DE218">
        <w:t>this essay we will discuss details of the origins, development and current state of the British car industry</w:t>
      </w:r>
      <w:r w:rsidR="4CC1200B">
        <w:t>.</w:t>
      </w:r>
    </w:p>
    <w:p w:rsidR="6AEE8986" w:rsidP="7E30B32F" w:rsidRDefault="6AEE8986" w14:paraId="729D045D" w14:textId="73586AA1">
      <w:pPr>
        <w:rPr>
          <w:rFonts w:ascii="Calibri" w:hAnsi="Calibri" w:eastAsia="Calibri" w:cs="Calibri"/>
        </w:rPr>
      </w:pPr>
      <w:r>
        <w:t xml:space="preserve">Automotive industry in </w:t>
      </w:r>
      <w:r w:rsidR="1E47142D">
        <w:t>UK made</w:t>
      </w:r>
      <w:r w:rsidR="6E245D7A">
        <w:t xml:space="preserve"> its first steps in the late 19th century</w:t>
      </w:r>
      <w:r w:rsidR="7DA2E170">
        <w:t xml:space="preserve">, In the beginning, the development of this type of industry met with resistance because </w:t>
      </w:r>
      <w:r w:rsidR="78F5BC89">
        <w:t>several</w:t>
      </w:r>
      <w:r w:rsidR="7DA2E170">
        <w:t xml:space="preserve"> legal provisions were issued which aim to regulate the use of motor vehicles on public roads.</w:t>
      </w:r>
      <w:r w:rsidR="56B1786C">
        <w:t xml:space="preserve"> </w:t>
      </w:r>
      <w:r w:rsidR="728D86A7">
        <w:t>Although</w:t>
      </w:r>
      <w:r w:rsidR="56B1786C">
        <w:t xml:space="preserve"> the first British motor vehicles were assembled with French and German components, this industry was subsequently developed </w:t>
      </w:r>
      <w:r w:rsidR="609D6BE6">
        <w:t>and,</w:t>
      </w:r>
      <w:r w:rsidR="56B1786C">
        <w:t xml:space="preserve"> and by 1950 </w:t>
      </w:r>
      <w:r w:rsidR="36E0387E">
        <w:t>the UK</w:t>
      </w:r>
      <w:r w:rsidR="56B1786C">
        <w:t xml:space="preserve"> was the second largest car manufacturer in the world.</w:t>
      </w:r>
      <w:r w:rsidR="52F1F8FC">
        <w:t xml:space="preserve">  </w:t>
      </w:r>
      <w:r w:rsidR="7E99A6BF">
        <w:t>As the conditions for the development of this type of business are favourable, new manufacturers appear in the UK that produce models such as Land Rover, Bentley Rolls-Royce and others that are still relevant today.</w:t>
      </w:r>
      <w:r w:rsidRPr="7E30B32F" w:rsidR="44F3FC9F">
        <w:rPr>
          <w:rFonts w:ascii="Calibri" w:hAnsi="Calibri" w:eastAsia="Calibri" w:cs="Calibri"/>
        </w:rPr>
        <w:t xml:space="preserve"> The UK automotive industry has </w:t>
      </w:r>
      <w:r w:rsidRPr="7E30B32F" w:rsidR="0F499F03">
        <w:rPr>
          <w:rFonts w:ascii="Calibri" w:hAnsi="Calibri" w:eastAsia="Calibri" w:cs="Calibri"/>
        </w:rPr>
        <w:t>a strong</w:t>
      </w:r>
      <w:r w:rsidRPr="7E30B32F" w:rsidR="503BC35F">
        <w:rPr>
          <w:rFonts w:ascii="Calibri" w:hAnsi="Calibri" w:eastAsia="Calibri" w:cs="Calibri"/>
        </w:rPr>
        <w:t xml:space="preserve"> position in a</w:t>
      </w:r>
      <w:r w:rsidRPr="7E30B32F" w:rsidR="44F3FC9F">
        <w:rPr>
          <w:rFonts w:ascii="Calibri" w:hAnsi="Calibri" w:eastAsia="Calibri" w:cs="Calibri"/>
        </w:rPr>
        <w:t xml:space="preserve"> highly competitive, global environment and has been hugely successful in attracting international </w:t>
      </w:r>
      <w:r w:rsidRPr="7E30B32F" w:rsidR="2A1E8025">
        <w:rPr>
          <w:rFonts w:ascii="Calibri" w:hAnsi="Calibri" w:eastAsia="Calibri" w:cs="Calibri"/>
        </w:rPr>
        <w:t>investment.</w:t>
      </w:r>
    </w:p>
    <w:p w:rsidR="40FA1F2D" w:rsidP="5A9B7CC6" w:rsidRDefault="40FA1F2D" w14:paraId="04710958" w14:textId="52397748">
      <w:r>
        <w:t xml:space="preserve">According </w:t>
      </w:r>
      <w:r w:rsidR="52D430A4">
        <w:t xml:space="preserve">to the statistics published by </w:t>
      </w:r>
      <w:r>
        <w:t>Parliamentresearchbriefings.files.parliament.uk</w:t>
      </w:r>
      <w:r w:rsidR="6BD3611B">
        <w:t>.</w:t>
      </w:r>
      <w:r w:rsidR="6F77F07F">
        <w:t xml:space="preserve"> Contribution of UK motor vehicle manufacturing industry worth £16.6 billion to the economy in 2018, 0.8% of the whole economy’s output, and 8.5% of manufacturing output</w:t>
      </w:r>
      <w:r w:rsidR="5B135DBE">
        <w:t>,</w:t>
      </w:r>
      <w:r w:rsidRPr="7E30B32F" w:rsidR="5B135DBE">
        <w:rPr>
          <w:rFonts w:ascii="Calibri" w:hAnsi="Calibri" w:eastAsia="Calibri" w:cs="Calibri"/>
        </w:rPr>
        <w:t xml:space="preserve"> </w:t>
      </w:r>
      <w:r w:rsidRPr="7E30B32F" w:rsidR="74DD52FD">
        <w:rPr>
          <w:rFonts w:ascii="Calibri" w:hAnsi="Calibri" w:eastAsia="Calibri" w:cs="Calibri"/>
        </w:rPr>
        <w:t>the</w:t>
      </w:r>
      <w:r w:rsidRPr="7E30B32F" w:rsidR="5B135DBE">
        <w:rPr>
          <w:rFonts w:ascii="Calibri" w:hAnsi="Calibri" w:eastAsia="Calibri" w:cs="Calibri"/>
        </w:rPr>
        <w:t xml:space="preserve"> industry employed 166,000 people across Great Britain in 2018.</w:t>
      </w:r>
      <w:r w:rsidRPr="7E30B32F" w:rsidR="6CC1BAE2">
        <w:rPr>
          <w:rFonts w:ascii="Calibri" w:hAnsi="Calibri" w:eastAsia="Calibri" w:cs="Calibri"/>
        </w:rPr>
        <w:t xml:space="preserve"> 1.60 million vehicles were produced in the UK in 2018, 80% of which were exported</w:t>
      </w:r>
      <w:r w:rsidRPr="7E30B32F" w:rsidR="2C0802D9">
        <w:rPr>
          <w:rFonts w:ascii="Calibri" w:hAnsi="Calibri" w:eastAsia="Calibri" w:cs="Calibri"/>
        </w:rPr>
        <w:t>.</w:t>
      </w:r>
    </w:p>
    <w:p w:rsidR="2A402F36" w:rsidP="5A9B7CC6" w:rsidRDefault="2A402F36" w14:paraId="2EB342BA" w14:textId="0C869E75">
      <w:r w:rsidRPr="7E30B32F">
        <w:rPr>
          <w:rFonts w:ascii="Calibri" w:hAnsi="Calibri" w:eastAsia="Calibri" w:cs="Calibri"/>
        </w:rPr>
        <w:t>Although</w:t>
      </w:r>
      <w:r w:rsidRPr="7E30B32F" w:rsidR="18F5AA51">
        <w:rPr>
          <w:rFonts w:ascii="Calibri" w:hAnsi="Calibri" w:eastAsia="Calibri" w:cs="Calibri"/>
        </w:rPr>
        <w:t xml:space="preserve"> </w:t>
      </w:r>
      <w:r w:rsidRPr="7E30B32F" w:rsidR="1E35BFA4">
        <w:rPr>
          <w:rFonts w:ascii="Calibri" w:hAnsi="Calibri" w:eastAsia="Calibri" w:cs="Calibri"/>
        </w:rPr>
        <w:t>t</w:t>
      </w:r>
      <w:r w:rsidRPr="7E30B32F" w:rsidR="18F5AA51">
        <w:rPr>
          <w:rFonts w:ascii="Calibri" w:hAnsi="Calibri" w:eastAsia="Calibri" w:cs="Calibri"/>
        </w:rPr>
        <w:t xml:space="preserve">he industry has performed well in recent years, achieving strong growth in employment, production, economic output and </w:t>
      </w:r>
      <w:r w:rsidRPr="7E30B32F" w:rsidR="3179AEC8">
        <w:rPr>
          <w:rFonts w:ascii="Calibri" w:hAnsi="Calibri" w:eastAsia="Calibri" w:cs="Calibri"/>
        </w:rPr>
        <w:t>exports, the</w:t>
      </w:r>
      <w:r w:rsidRPr="7E30B32F" w:rsidR="18F5AA51">
        <w:rPr>
          <w:rFonts w:ascii="Calibri" w:hAnsi="Calibri" w:eastAsia="Calibri" w:cs="Calibri"/>
        </w:rPr>
        <w:t xml:space="preserve"> car registrations in 2018, were 2.4 million the lowest since 2013</w:t>
      </w:r>
      <w:r w:rsidRPr="7E30B32F" w:rsidR="5933F990">
        <w:rPr>
          <w:rFonts w:ascii="Calibri" w:hAnsi="Calibri" w:eastAsia="Calibri" w:cs="Calibri"/>
        </w:rPr>
        <w:t>, also, the industry facing new fundamental challenges, including political, profound shifts in global demand, environmental concerns and the advent of new technologies.</w:t>
      </w:r>
    </w:p>
    <w:p w:rsidR="7E30B32F" w:rsidP="7E30B32F" w:rsidRDefault="7E30B32F" w14:paraId="3C3D4A02" w14:textId="61C723D0">
      <w:pPr>
        <w:rPr>
          <w:rFonts w:ascii="Arial" w:hAnsi="Arial" w:eastAsia="Arial" w:cs="Arial"/>
          <w:b/>
          <w:bCs/>
          <w:color w:val="202124"/>
          <w:sz w:val="24"/>
          <w:szCs w:val="24"/>
        </w:rPr>
      </w:pPr>
    </w:p>
    <w:p w:rsidR="086B90DC" w:rsidP="086B90DC" w:rsidRDefault="086B90DC" w14:paraId="49C68614" w14:textId="7E53741E">
      <w:pPr>
        <w:pStyle w:val="Heading1"/>
        <w:rPr>
          <w:rFonts w:eastAsia="Arial"/>
        </w:rPr>
      </w:pPr>
    </w:p>
    <w:p w:rsidR="086B90DC" w:rsidP="086B90DC" w:rsidRDefault="086B90DC" w14:paraId="78A0EDD9" w14:textId="220B362A">
      <w:pPr>
        <w:pStyle w:val="Heading1"/>
        <w:rPr>
          <w:rFonts w:eastAsia="Arial"/>
        </w:rPr>
      </w:pPr>
    </w:p>
    <w:p w:rsidR="31538A9D" w:rsidP="00B427E8" w:rsidRDefault="31538A9D" w14:paraId="6B9C5036" w14:textId="38606485">
      <w:pPr>
        <w:pStyle w:val="Heading1"/>
        <w:rPr>
          <w:rFonts w:eastAsia="Arial"/>
        </w:rPr>
      </w:pPr>
      <w:bookmarkStart w:name="_Toc60999364" w:id="1"/>
      <w:r w:rsidRPr="5A9B7CC6">
        <w:rPr>
          <w:rFonts w:eastAsia="Arial"/>
        </w:rPr>
        <w:t>Main body</w:t>
      </w:r>
      <w:bookmarkEnd w:id="1"/>
      <w:r w:rsidRPr="5A9B7CC6">
        <w:rPr>
          <w:rFonts w:eastAsia="Arial"/>
        </w:rPr>
        <w:t xml:space="preserve"> </w:t>
      </w:r>
    </w:p>
    <w:p w:rsidR="5A9B7CC6" w:rsidP="5A9B7CC6" w:rsidRDefault="5A9B7CC6" w14:paraId="5E732261" w14:textId="1A348714">
      <w:pPr>
        <w:rPr>
          <w:rFonts w:ascii="Arial" w:hAnsi="Arial" w:eastAsia="Arial" w:cs="Arial"/>
          <w:b/>
          <w:bCs/>
          <w:color w:val="202124"/>
          <w:sz w:val="24"/>
          <w:szCs w:val="24"/>
        </w:rPr>
      </w:pPr>
    </w:p>
    <w:p w:rsidR="32ACDB87" w:rsidP="71D2C65D" w:rsidRDefault="32ACDB87" w14:paraId="68718168" w14:textId="64668DBD">
      <w:pPr>
        <w:rPr>
          <w:rFonts w:ascii="Arial" w:hAnsi="Arial" w:eastAsia="Arial" w:cs="Arial"/>
          <w:color w:val="202124"/>
          <w:sz w:val="24"/>
          <w:szCs w:val="24"/>
        </w:rPr>
      </w:pPr>
      <w:r w:rsidRPr="71D2C65D">
        <w:rPr>
          <w:rFonts w:ascii="Arial" w:hAnsi="Arial" w:eastAsia="Arial" w:cs="Arial"/>
          <w:color w:val="202124"/>
          <w:sz w:val="24"/>
          <w:szCs w:val="24"/>
        </w:rPr>
        <w:t xml:space="preserve">Major forces of </w:t>
      </w:r>
      <w:r w:rsidRPr="71D2C65D" w:rsidR="3D7D05FD">
        <w:rPr>
          <w:rFonts w:ascii="Arial" w:hAnsi="Arial" w:eastAsia="Arial" w:cs="Arial"/>
          <w:color w:val="202124"/>
          <w:sz w:val="24"/>
          <w:szCs w:val="24"/>
        </w:rPr>
        <w:t xml:space="preserve">UK </w:t>
      </w:r>
      <w:r w:rsidRPr="71D2C65D" w:rsidR="2EE2D578">
        <w:rPr>
          <w:rFonts w:ascii="Arial" w:hAnsi="Arial" w:eastAsia="Arial" w:cs="Arial"/>
          <w:color w:val="202124"/>
          <w:sz w:val="24"/>
          <w:szCs w:val="24"/>
        </w:rPr>
        <w:t>Automotive industry</w:t>
      </w:r>
      <w:r w:rsidRPr="71D2C65D">
        <w:rPr>
          <w:rFonts w:ascii="Arial" w:hAnsi="Arial" w:eastAsia="Arial" w:cs="Arial"/>
          <w:color w:val="202124"/>
          <w:sz w:val="24"/>
          <w:szCs w:val="24"/>
        </w:rPr>
        <w:t xml:space="preserve"> </w:t>
      </w:r>
    </w:p>
    <w:p w:rsidR="16BFF975" w:rsidP="5A9B7CC6" w:rsidRDefault="16BFF975" w14:paraId="5E610D28" w14:textId="061CCE87">
      <w:pPr>
        <w:rPr>
          <w:rFonts w:ascii="Arial" w:hAnsi="Arial" w:eastAsia="Arial" w:cs="Arial"/>
          <w:color w:val="202124"/>
          <w:sz w:val="24"/>
          <w:szCs w:val="24"/>
        </w:rPr>
      </w:pPr>
      <w:r w:rsidRPr="5A9B7CC6">
        <w:rPr>
          <w:rFonts w:ascii="Arial" w:hAnsi="Arial" w:eastAsia="Arial" w:cs="Arial"/>
          <w:color w:val="202124"/>
          <w:sz w:val="24"/>
          <w:szCs w:val="24"/>
        </w:rPr>
        <w:t xml:space="preserve">In order to describe in more detail and more precisely the situation and the busines environment from the last years of UK automotive industry, we will use </w:t>
      </w:r>
      <w:r w:rsidRPr="5A9B7CC6" w:rsidR="4C6DFD26">
        <w:rPr>
          <w:rFonts w:ascii="Arial" w:hAnsi="Arial" w:eastAsia="Arial" w:cs="Arial"/>
          <w:color w:val="202124"/>
          <w:sz w:val="24"/>
          <w:szCs w:val="24"/>
        </w:rPr>
        <w:t>a</w:t>
      </w:r>
      <w:r w:rsidRPr="5A9B7CC6">
        <w:rPr>
          <w:rFonts w:ascii="Arial" w:hAnsi="Arial" w:eastAsia="Arial" w:cs="Arial"/>
          <w:color w:val="202124"/>
          <w:sz w:val="24"/>
          <w:szCs w:val="24"/>
        </w:rPr>
        <w:t xml:space="preserve"> PESTLE and </w:t>
      </w:r>
      <w:r w:rsidRPr="5A9B7CC6" w:rsidR="35070B99">
        <w:rPr>
          <w:rFonts w:ascii="Arial" w:hAnsi="Arial" w:eastAsia="Arial" w:cs="Arial"/>
          <w:color w:val="202124"/>
          <w:sz w:val="24"/>
          <w:szCs w:val="24"/>
        </w:rPr>
        <w:t>Swot analyse</w:t>
      </w:r>
      <w:r w:rsidRPr="5A9B7CC6">
        <w:rPr>
          <w:rFonts w:ascii="Arial" w:hAnsi="Arial" w:eastAsia="Arial" w:cs="Arial"/>
          <w:color w:val="202124"/>
          <w:sz w:val="24"/>
          <w:szCs w:val="24"/>
        </w:rPr>
        <w:t>.</w:t>
      </w:r>
    </w:p>
    <w:p w:rsidR="1598E239" w:rsidP="1598E239" w:rsidRDefault="1598E239" w14:paraId="5AC04860" w14:textId="679E1B23">
      <w:pPr>
        <w:rPr>
          <w:rFonts w:ascii="Arial" w:hAnsi="Arial" w:eastAsia="Arial" w:cs="Arial"/>
          <w:b/>
          <w:bCs/>
          <w:color w:val="202124"/>
          <w:sz w:val="24"/>
          <w:szCs w:val="24"/>
        </w:rPr>
      </w:pPr>
    </w:p>
    <w:p w:rsidR="086B90DC" w:rsidP="086B90DC" w:rsidRDefault="086B90DC" w14:paraId="07AB4F7C" w14:textId="4027489A">
      <w:pPr>
        <w:pStyle w:val="Heading1"/>
        <w:rPr>
          <w:rFonts w:eastAsia="Arial"/>
        </w:rPr>
      </w:pPr>
    </w:p>
    <w:p w:rsidR="086B90DC" w:rsidP="086B90DC" w:rsidRDefault="086B90DC" w14:paraId="1D156B15" w14:textId="0C2DCB3E">
      <w:pPr>
        <w:pStyle w:val="Heading1"/>
        <w:rPr>
          <w:rFonts w:eastAsia="Arial"/>
        </w:rPr>
      </w:pPr>
    </w:p>
    <w:p w:rsidR="086B90DC" w:rsidP="086B90DC" w:rsidRDefault="086B90DC" w14:paraId="0CA8A60A" w14:textId="50AFFECD">
      <w:pPr>
        <w:pStyle w:val="Heading1"/>
        <w:rPr>
          <w:rFonts w:eastAsia="Arial"/>
        </w:rPr>
      </w:pPr>
    </w:p>
    <w:p w:rsidR="22EB4B44" w:rsidP="00BB32AA" w:rsidRDefault="22EB4B44" w14:paraId="0B359EB8" w14:textId="37870CCF">
      <w:pPr>
        <w:pStyle w:val="Heading1"/>
        <w:rPr>
          <w:rFonts w:eastAsia="Arial"/>
        </w:rPr>
      </w:pPr>
      <w:bookmarkStart w:name="_Toc60999365" w:id="2"/>
      <w:r w:rsidRPr="5CCDEC91">
        <w:rPr>
          <w:rFonts w:eastAsia="Arial"/>
        </w:rPr>
        <w:t>PESTLE</w:t>
      </w:r>
      <w:bookmarkEnd w:id="2"/>
    </w:p>
    <w:p w:rsidRPr="005667FA" w:rsidR="51C7F01F" w:rsidP="5A9B7CC6" w:rsidRDefault="51C7F01F" w14:paraId="7BF882EB" w14:textId="3696F76C">
      <w:pPr>
        <w:rPr>
          <w:rFonts w:ascii="Arial" w:hAnsi="Arial" w:eastAsia="Arial" w:cs="Arial"/>
          <w:b/>
          <w:bCs/>
          <w:color w:val="202124"/>
          <w:sz w:val="24"/>
          <w:szCs w:val="24"/>
        </w:rPr>
      </w:pPr>
      <w:r w:rsidRPr="005667FA">
        <w:rPr>
          <w:rFonts w:ascii="Arial" w:hAnsi="Arial" w:eastAsia="Arial" w:cs="Arial"/>
          <w:b/>
          <w:bCs/>
          <w:color w:val="202124"/>
          <w:sz w:val="24"/>
          <w:szCs w:val="24"/>
        </w:rPr>
        <w:t xml:space="preserve">Political </w:t>
      </w:r>
    </w:p>
    <w:p w:rsidR="7D73D2F6" w:rsidP="5A9B7CC6" w:rsidRDefault="005667FA" w14:paraId="6783A574" w14:textId="60E0F1D3">
      <w:pPr>
        <w:rPr>
          <w:rFonts w:ascii="Arial" w:hAnsi="Arial" w:eastAsia="Arial" w:cs="Arial"/>
          <w:sz w:val="24"/>
          <w:szCs w:val="24"/>
        </w:rPr>
      </w:pPr>
      <w:r>
        <w:rPr>
          <w:rFonts w:ascii="Arial" w:hAnsi="Arial" w:eastAsia="Arial" w:cs="Arial"/>
          <w:color w:val="202124"/>
          <w:sz w:val="24"/>
          <w:szCs w:val="24"/>
        </w:rPr>
        <w:t>P</w:t>
      </w:r>
      <w:r w:rsidRPr="7E30B32F" w:rsidR="7D73D2F6">
        <w:rPr>
          <w:rFonts w:ascii="Arial" w:hAnsi="Arial" w:eastAsia="Arial" w:cs="Arial"/>
          <w:color w:val="202124"/>
          <w:sz w:val="24"/>
          <w:szCs w:val="24"/>
        </w:rPr>
        <w:t xml:space="preserve">olitical </w:t>
      </w:r>
      <w:r w:rsidRPr="7E30B32F" w:rsidR="7FC1DF0A">
        <w:rPr>
          <w:rFonts w:ascii="Arial" w:hAnsi="Arial" w:eastAsia="Arial" w:cs="Arial"/>
          <w:color w:val="202124"/>
          <w:sz w:val="24"/>
          <w:szCs w:val="24"/>
        </w:rPr>
        <w:t>challenge like</w:t>
      </w:r>
      <w:r w:rsidRPr="7E30B32F" w:rsidR="7D73D2F6">
        <w:rPr>
          <w:rFonts w:ascii="Arial" w:hAnsi="Arial" w:eastAsia="Arial" w:cs="Arial"/>
          <w:color w:val="202124"/>
          <w:sz w:val="24"/>
          <w:szCs w:val="24"/>
        </w:rPr>
        <w:t xml:space="preserve"> Brexit,</w:t>
      </w:r>
      <w:r w:rsidRPr="7E30B32F" w:rsidR="00444F3D">
        <w:rPr>
          <w:rFonts w:ascii="Arial" w:hAnsi="Arial" w:eastAsia="Arial" w:cs="Arial"/>
          <w:color w:val="202124"/>
          <w:sz w:val="24"/>
          <w:szCs w:val="24"/>
        </w:rPr>
        <w:t xml:space="preserve"> which </w:t>
      </w:r>
      <w:r w:rsidRPr="7E30B32F" w:rsidR="406434FE">
        <w:rPr>
          <w:rFonts w:ascii="Arial" w:hAnsi="Arial" w:eastAsia="Arial" w:cs="Arial"/>
          <w:color w:val="202124"/>
          <w:sz w:val="24"/>
          <w:szCs w:val="24"/>
        </w:rPr>
        <w:t>is terminating</w:t>
      </w:r>
      <w:r w:rsidRPr="7E30B32F" w:rsidR="00444F3D">
        <w:rPr>
          <w:rFonts w:ascii="Arial" w:hAnsi="Arial" w:eastAsia="Arial" w:cs="Arial"/>
          <w:color w:val="202124"/>
          <w:sz w:val="24"/>
          <w:szCs w:val="24"/>
        </w:rPr>
        <w:t xml:space="preserve"> a contract with one of the world's strongest business organizations</w:t>
      </w:r>
      <w:r w:rsidRPr="7E30B32F" w:rsidR="7D73D2F6">
        <w:rPr>
          <w:rFonts w:ascii="Arial" w:hAnsi="Arial" w:eastAsia="Arial" w:cs="Arial"/>
          <w:color w:val="202124"/>
          <w:sz w:val="24"/>
          <w:szCs w:val="24"/>
        </w:rPr>
        <w:t xml:space="preserve"> </w:t>
      </w:r>
      <w:r w:rsidRPr="7E30B32F" w:rsidR="2B863310">
        <w:rPr>
          <w:rFonts w:ascii="Arial" w:hAnsi="Arial" w:eastAsia="Arial" w:cs="Arial"/>
          <w:color w:val="202124"/>
          <w:sz w:val="24"/>
          <w:szCs w:val="24"/>
        </w:rPr>
        <w:t>this</w:t>
      </w:r>
      <w:r w:rsidRPr="7E30B32F" w:rsidR="5B4FB6BA">
        <w:rPr>
          <w:rFonts w:ascii="Arial" w:hAnsi="Arial" w:eastAsia="Arial" w:cs="Arial"/>
          <w:color w:val="202124"/>
          <w:sz w:val="24"/>
          <w:szCs w:val="24"/>
        </w:rPr>
        <w:t xml:space="preserve"> already reflect</w:t>
      </w:r>
      <w:r w:rsidRPr="7E30B32F" w:rsidR="48255E7A">
        <w:rPr>
          <w:rFonts w:ascii="Arial" w:hAnsi="Arial" w:eastAsia="Arial" w:cs="Arial"/>
          <w:color w:val="202124"/>
          <w:sz w:val="24"/>
          <w:szCs w:val="24"/>
        </w:rPr>
        <w:t xml:space="preserve"> on</w:t>
      </w:r>
      <w:r w:rsidRPr="7E30B32F" w:rsidR="7D73D2F6">
        <w:rPr>
          <w:rFonts w:ascii="Arial" w:hAnsi="Arial" w:eastAsia="Arial" w:cs="Arial"/>
          <w:color w:val="202124"/>
          <w:sz w:val="24"/>
          <w:szCs w:val="24"/>
        </w:rPr>
        <w:t xml:space="preserve"> the British car industry</w:t>
      </w:r>
      <w:r w:rsidRPr="7E30B32F" w:rsidR="483DDA76">
        <w:rPr>
          <w:rFonts w:ascii="Arial" w:hAnsi="Arial" w:eastAsia="Arial" w:cs="Arial"/>
          <w:color w:val="202124"/>
          <w:sz w:val="24"/>
          <w:szCs w:val="24"/>
        </w:rPr>
        <w:t xml:space="preserve"> and British economy at all</w:t>
      </w:r>
      <w:r w:rsidRPr="7E30B32F" w:rsidR="7D73D2F6">
        <w:rPr>
          <w:rFonts w:ascii="Arial" w:hAnsi="Arial" w:eastAsia="Arial" w:cs="Arial"/>
          <w:color w:val="202124"/>
          <w:sz w:val="24"/>
          <w:szCs w:val="24"/>
        </w:rPr>
        <w:t>.</w:t>
      </w:r>
      <w:r w:rsidRPr="7E30B32F" w:rsidR="1231C46C">
        <w:rPr>
          <w:rFonts w:ascii="Arial" w:hAnsi="Arial" w:eastAsia="Arial" w:cs="Arial"/>
          <w:color w:val="202124"/>
          <w:sz w:val="24"/>
          <w:szCs w:val="24"/>
        </w:rPr>
        <w:t xml:space="preserve"> The British car industry is strongly connected to Europe, as 80 %of the cars produced in 2018 were for export </w:t>
      </w:r>
      <w:r w:rsidRPr="7E30B32F" w:rsidR="0E529BC6">
        <w:rPr>
          <w:rFonts w:ascii="Arial" w:hAnsi="Arial" w:eastAsia="Arial" w:cs="Arial"/>
          <w:color w:val="202124"/>
          <w:sz w:val="24"/>
          <w:szCs w:val="24"/>
        </w:rPr>
        <w:t>of which</w:t>
      </w:r>
      <w:r w:rsidRPr="7E30B32F" w:rsidR="1231C46C">
        <w:rPr>
          <w:rFonts w:ascii="Arial" w:hAnsi="Arial" w:eastAsia="Arial" w:cs="Arial"/>
          <w:color w:val="202124"/>
          <w:sz w:val="24"/>
          <w:szCs w:val="24"/>
        </w:rPr>
        <w:t xml:space="preserve"> 53 %are for EU countries.</w:t>
      </w:r>
      <w:r w:rsidRPr="7E30B32F" w:rsidR="504FFB39">
        <w:rPr>
          <w:rFonts w:ascii="Arial" w:hAnsi="Arial" w:eastAsia="Arial" w:cs="Arial"/>
          <w:color w:val="202124"/>
          <w:sz w:val="24"/>
          <w:szCs w:val="24"/>
        </w:rPr>
        <w:t xml:space="preserve"> </w:t>
      </w:r>
      <w:r w:rsidRPr="7E30B32F" w:rsidR="638FF5E2">
        <w:rPr>
          <w:rFonts w:ascii="Arial" w:hAnsi="Arial" w:eastAsia="Arial" w:cs="Arial"/>
          <w:color w:val="202124"/>
          <w:sz w:val="24"/>
          <w:szCs w:val="24"/>
        </w:rPr>
        <w:t>B</w:t>
      </w:r>
      <w:r w:rsidRPr="7E30B32F" w:rsidR="0F2B91FE">
        <w:rPr>
          <w:rFonts w:ascii="Arial" w:hAnsi="Arial" w:eastAsia="Arial" w:cs="Arial"/>
          <w:color w:val="202124"/>
          <w:sz w:val="24"/>
          <w:szCs w:val="24"/>
        </w:rPr>
        <w:t>y 2016, when the Brexit vote took place in June, the British car industry was growing steadily, reaching a GBP 22 billion contribution to the economy, with only 6.5 billion in 2009.</w:t>
      </w:r>
      <w:r w:rsidRPr="7E30B32F" w:rsidR="3D008584">
        <w:rPr>
          <w:rFonts w:ascii="Arial" w:hAnsi="Arial" w:eastAsia="Arial" w:cs="Arial"/>
          <w:color w:val="202124"/>
          <w:sz w:val="24"/>
          <w:szCs w:val="24"/>
        </w:rPr>
        <w:t xml:space="preserve"> the vote in 2016 causes a change in the business climate and there are fears for the future, as in the absence of a deal with the EU, </w:t>
      </w:r>
      <w:r w:rsidRPr="7E30B32F" w:rsidR="093338E5">
        <w:rPr>
          <w:rFonts w:ascii="Arial" w:hAnsi="Arial" w:eastAsia="Arial" w:cs="Arial"/>
          <w:color w:val="202124"/>
          <w:sz w:val="24"/>
          <w:szCs w:val="24"/>
        </w:rPr>
        <w:t>World Trade Organization (</w:t>
      </w:r>
      <w:r w:rsidRPr="7E30B32F" w:rsidR="3D008584">
        <w:rPr>
          <w:rFonts w:ascii="Arial" w:hAnsi="Arial" w:eastAsia="Arial" w:cs="Arial"/>
          <w:color w:val="202124"/>
          <w:sz w:val="24"/>
          <w:szCs w:val="24"/>
        </w:rPr>
        <w:t>WTO</w:t>
      </w:r>
      <w:r w:rsidRPr="7E30B32F" w:rsidR="74CEA623">
        <w:rPr>
          <w:rFonts w:ascii="Arial" w:hAnsi="Arial" w:eastAsia="Arial" w:cs="Arial"/>
          <w:color w:val="202124"/>
          <w:sz w:val="24"/>
          <w:szCs w:val="24"/>
        </w:rPr>
        <w:t>)</w:t>
      </w:r>
      <w:r w:rsidRPr="7E30B32F" w:rsidR="3D008584">
        <w:rPr>
          <w:rFonts w:ascii="Arial" w:hAnsi="Arial" w:eastAsia="Arial" w:cs="Arial"/>
          <w:color w:val="202124"/>
          <w:sz w:val="24"/>
          <w:szCs w:val="24"/>
        </w:rPr>
        <w:t xml:space="preserve"> duties will be </w:t>
      </w:r>
      <w:r w:rsidRPr="7E30B32F" w:rsidR="3955EF97">
        <w:rPr>
          <w:rFonts w:ascii="Arial" w:hAnsi="Arial" w:eastAsia="Arial" w:cs="Arial"/>
          <w:color w:val="202124"/>
          <w:sz w:val="24"/>
          <w:szCs w:val="24"/>
        </w:rPr>
        <w:t>imposed which</w:t>
      </w:r>
      <w:r w:rsidRPr="7E30B32F" w:rsidR="3D008584">
        <w:rPr>
          <w:rFonts w:ascii="Arial" w:hAnsi="Arial" w:eastAsia="Arial" w:cs="Arial"/>
          <w:color w:val="202124"/>
          <w:sz w:val="24"/>
          <w:szCs w:val="24"/>
        </w:rPr>
        <w:t xml:space="preserve"> is about 10% for </w:t>
      </w:r>
      <w:r w:rsidRPr="7E30B32F" w:rsidR="365594FA">
        <w:rPr>
          <w:rFonts w:ascii="Arial" w:hAnsi="Arial" w:eastAsia="Arial" w:cs="Arial"/>
          <w:color w:val="202124"/>
          <w:sz w:val="24"/>
          <w:szCs w:val="24"/>
        </w:rPr>
        <w:t>vehicles and</w:t>
      </w:r>
      <w:r w:rsidRPr="7E30B32F" w:rsidR="3D008584">
        <w:rPr>
          <w:rFonts w:ascii="Arial" w:hAnsi="Arial" w:eastAsia="Arial" w:cs="Arial"/>
          <w:color w:val="202124"/>
          <w:sz w:val="24"/>
          <w:szCs w:val="24"/>
        </w:rPr>
        <w:t xml:space="preserve"> 4.5% for </w:t>
      </w:r>
      <w:r w:rsidRPr="7E30B32F" w:rsidR="6712183F">
        <w:rPr>
          <w:rFonts w:ascii="Arial" w:hAnsi="Arial" w:eastAsia="Arial" w:cs="Arial"/>
          <w:color w:val="202124"/>
          <w:sz w:val="24"/>
          <w:szCs w:val="24"/>
        </w:rPr>
        <w:t>vehicle</w:t>
      </w:r>
      <w:r w:rsidRPr="7E30B32F" w:rsidR="3D008584">
        <w:rPr>
          <w:rFonts w:ascii="Arial" w:hAnsi="Arial" w:eastAsia="Arial" w:cs="Arial"/>
          <w:color w:val="202124"/>
          <w:sz w:val="24"/>
          <w:szCs w:val="24"/>
        </w:rPr>
        <w:t xml:space="preserve"> components,</w:t>
      </w:r>
      <w:r w:rsidRPr="7E30B32F" w:rsidR="77E5E88B">
        <w:rPr>
          <w:rFonts w:ascii="Arial" w:hAnsi="Arial" w:eastAsia="Arial" w:cs="Arial"/>
          <w:color w:val="202124"/>
          <w:sz w:val="24"/>
          <w:szCs w:val="24"/>
        </w:rPr>
        <w:t xml:space="preserve"> the change in these tariffs will lead to more administration regulatory checks, restrictions on the possibilities for import and export of components and products, which will affect the final price of the </w:t>
      </w:r>
      <w:r w:rsidRPr="7E30B32F" w:rsidR="633E73B2">
        <w:rPr>
          <w:rFonts w:ascii="Arial" w:hAnsi="Arial" w:eastAsia="Arial" w:cs="Arial"/>
          <w:color w:val="202124"/>
          <w:sz w:val="24"/>
          <w:szCs w:val="24"/>
        </w:rPr>
        <w:t>product. (Energy</w:t>
      </w:r>
      <w:r w:rsidRPr="7E30B32F" w:rsidR="49407BA8">
        <w:rPr>
          <w:rFonts w:ascii="Arial" w:hAnsi="Arial" w:eastAsia="Arial" w:cs="Arial"/>
          <w:sz w:val="24"/>
          <w:szCs w:val="24"/>
        </w:rPr>
        <w:t xml:space="preserve"> and Industrial Strategy Select Committee, Brexit and the implications for UK business: Automotive </w:t>
      </w:r>
      <w:r w:rsidRPr="7E30B32F" w:rsidR="460613E9">
        <w:rPr>
          <w:rFonts w:ascii="Arial" w:hAnsi="Arial" w:eastAsia="Arial" w:cs="Arial"/>
          <w:sz w:val="24"/>
          <w:szCs w:val="24"/>
        </w:rPr>
        <w:t>inquiry)2018</w:t>
      </w:r>
      <w:r w:rsidRPr="7E30B32F" w:rsidR="20E38A65">
        <w:rPr>
          <w:rFonts w:ascii="Arial" w:hAnsi="Arial" w:eastAsia="Arial" w:cs="Arial"/>
          <w:sz w:val="24"/>
          <w:szCs w:val="24"/>
        </w:rPr>
        <w:t>.</w:t>
      </w:r>
    </w:p>
    <w:p w:rsidR="65BA89A3" w:rsidP="7E30B32F" w:rsidRDefault="3572ABBC" w14:paraId="21925074" w14:textId="6AE9BE19">
      <w:pPr>
        <w:rPr>
          <w:rFonts w:ascii="Arial" w:hAnsi="Arial" w:eastAsia="Arial" w:cs="Arial"/>
          <w:b/>
          <w:bCs/>
          <w:color w:val="202124"/>
          <w:sz w:val="24"/>
          <w:szCs w:val="24"/>
        </w:rPr>
      </w:pPr>
      <w:r w:rsidRPr="7E30B32F">
        <w:rPr>
          <w:rFonts w:ascii="Arial" w:hAnsi="Arial" w:eastAsia="Arial" w:cs="Arial"/>
          <w:b/>
          <w:bCs/>
          <w:color w:val="202124"/>
          <w:sz w:val="24"/>
          <w:szCs w:val="24"/>
        </w:rPr>
        <w:t>Economics</w:t>
      </w:r>
      <w:r w:rsidRPr="7E30B32F" w:rsidR="65BA89A3">
        <w:rPr>
          <w:rFonts w:ascii="Arial" w:hAnsi="Arial" w:eastAsia="Arial" w:cs="Arial"/>
          <w:b/>
          <w:bCs/>
          <w:color w:val="202124"/>
          <w:sz w:val="24"/>
          <w:szCs w:val="24"/>
        </w:rPr>
        <w:t xml:space="preserve">  </w:t>
      </w:r>
    </w:p>
    <w:p w:rsidR="623FF4E9" w:rsidP="7E30B32F" w:rsidRDefault="623FF4E9" w14:paraId="63FB51D0" w14:textId="09B16D6F">
      <w:pPr>
        <w:rPr>
          <w:rFonts w:ascii="Arial" w:hAnsi="Arial" w:eastAsia="Arial" w:cs="Arial"/>
          <w:color w:val="202124"/>
          <w:sz w:val="24"/>
          <w:szCs w:val="24"/>
        </w:rPr>
      </w:pPr>
      <w:r w:rsidRPr="7E30B32F">
        <w:rPr>
          <w:rFonts w:ascii="Arial" w:hAnsi="Arial" w:eastAsia="Arial" w:cs="Arial"/>
          <w:color w:val="202124"/>
          <w:sz w:val="24"/>
          <w:szCs w:val="24"/>
        </w:rPr>
        <w:t xml:space="preserve">The economic factor is </w:t>
      </w:r>
      <w:r w:rsidRPr="7E30B32F" w:rsidR="64361C45">
        <w:rPr>
          <w:rFonts w:ascii="Arial" w:hAnsi="Arial" w:eastAsia="Arial" w:cs="Arial"/>
          <w:color w:val="202124"/>
          <w:sz w:val="24"/>
          <w:szCs w:val="24"/>
        </w:rPr>
        <w:t>favourable</w:t>
      </w:r>
      <w:r w:rsidRPr="7E30B32F">
        <w:rPr>
          <w:rFonts w:ascii="Arial" w:hAnsi="Arial" w:eastAsia="Arial" w:cs="Arial"/>
          <w:color w:val="202124"/>
          <w:sz w:val="24"/>
          <w:szCs w:val="24"/>
        </w:rPr>
        <w:t xml:space="preserve"> in recent years </w:t>
      </w:r>
      <w:r w:rsidRPr="7E30B32F" w:rsidR="0C5557FF">
        <w:rPr>
          <w:rFonts w:ascii="Arial" w:hAnsi="Arial" w:eastAsia="Arial" w:cs="Arial"/>
          <w:color w:val="202124"/>
          <w:sz w:val="24"/>
          <w:szCs w:val="24"/>
        </w:rPr>
        <w:t xml:space="preserve">for UK automotive </w:t>
      </w:r>
      <w:r w:rsidRPr="7E30B32F" w:rsidR="6BDB93B6">
        <w:rPr>
          <w:rFonts w:ascii="Arial" w:hAnsi="Arial" w:eastAsia="Arial" w:cs="Arial"/>
          <w:color w:val="202124"/>
          <w:sz w:val="24"/>
          <w:szCs w:val="24"/>
        </w:rPr>
        <w:t>industry</w:t>
      </w:r>
      <w:r w:rsidRPr="7E30B32F" w:rsidR="0C5557FF">
        <w:rPr>
          <w:rFonts w:ascii="Arial" w:hAnsi="Arial" w:eastAsia="Arial" w:cs="Arial"/>
          <w:color w:val="202124"/>
          <w:sz w:val="24"/>
          <w:szCs w:val="24"/>
        </w:rPr>
        <w:t xml:space="preserve"> as </w:t>
      </w:r>
      <w:r w:rsidRPr="7E30B32F">
        <w:rPr>
          <w:rFonts w:ascii="Arial" w:hAnsi="Arial" w:eastAsia="Arial" w:cs="Arial"/>
          <w:color w:val="202124"/>
          <w:sz w:val="24"/>
          <w:szCs w:val="24"/>
        </w:rPr>
        <w:t xml:space="preserve">many foreign investments have been </w:t>
      </w:r>
      <w:r w:rsidRPr="7E30B32F" w:rsidR="12A35FBA">
        <w:rPr>
          <w:rFonts w:ascii="Arial" w:hAnsi="Arial" w:eastAsia="Arial" w:cs="Arial"/>
          <w:color w:val="202124"/>
          <w:sz w:val="24"/>
          <w:szCs w:val="24"/>
        </w:rPr>
        <w:t>attracted</w:t>
      </w:r>
      <w:r w:rsidRPr="7E30B32F">
        <w:rPr>
          <w:rFonts w:ascii="Arial" w:hAnsi="Arial" w:eastAsia="Arial" w:cs="Arial"/>
          <w:color w:val="202124"/>
          <w:sz w:val="24"/>
          <w:szCs w:val="24"/>
        </w:rPr>
        <w:t>, for example British car marques have been acquired by foreign companies including BMW (Mini and Rolls-Royce), SAIC (MG), Tata (Jaguar and Land Rover) and Volkswagen Group (Bentley).</w:t>
      </w:r>
      <w:r w:rsidRPr="7E30B32F" w:rsidR="4A6C2706">
        <w:rPr>
          <w:rFonts w:ascii="Arial" w:hAnsi="Arial" w:eastAsia="Arial" w:cs="Arial"/>
          <w:color w:val="202124"/>
          <w:sz w:val="24"/>
          <w:szCs w:val="24"/>
        </w:rPr>
        <w:t xml:space="preserve"> Automotive exports totalled £40.1 billion in 2018, imports totalled £56.0 billion, so a trade deficit of £15.9 billion was </w:t>
      </w:r>
      <w:r w:rsidRPr="7E30B32F" w:rsidR="091DD2A6">
        <w:rPr>
          <w:rFonts w:ascii="Arial" w:hAnsi="Arial" w:eastAsia="Arial" w:cs="Arial"/>
          <w:color w:val="202124"/>
          <w:sz w:val="24"/>
          <w:szCs w:val="24"/>
        </w:rPr>
        <w:t xml:space="preserve">recorded. </w:t>
      </w:r>
      <w:r w:rsidRPr="7E30B32F" w:rsidR="5AB168B4">
        <w:rPr>
          <w:rFonts w:ascii="Arial" w:hAnsi="Arial" w:eastAsia="Arial" w:cs="Arial"/>
          <w:color w:val="202124"/>
          <w:sz w:val="24"/>
          <w:szCs w:val="24"/>
        </w:rPr>
        <w:t>(SMMT</w:t>
      </w:r>
      <w:r w:rsidRPr="7E30B32F" w:rsidR="091DD2A6">
        <w:rPr>
          <w:rFonts w:ascii="Arial" w:hAnsi="Arial" w:eastAsia="Arial" w:cs="Arial"/>
          <w:sz w:val="24"/>
          <w:szCs w:val="24"/>
        </w:rPr>
        <w:t xml:space="preserve">, </w:t>
      </w:r>
      <w:r w:rsidRPr="7E30B32F" w:rsidR="4BCB45FF">
        <w:rPr>
          <w:rFonts w:ascii="Arial" w:hAnsi="Arial" w:eastAsia="Arial" w:cs="Arial"/>
          <w:sz w:val="24"/>
          <w:szCs w:val="24"/>
        </w:rPr>
        <w:t>the</w:t>
      </w:r>
      <w:r w:rsidRPr="7E30B32F" w:rsidR="091DD2A6">
        <w:rPr>
          <w:rFonts w:ascii="Arial" w:hAnsi="Arial" w:eastAsia="Arial" w:cs="Arial"/>
          <w:sz w:val="24"/>
          <w:szCs w:val="24"/>
        </w:rPr>
        <w:t xml:space="preserve"> motor industry of Great Britain centenary </w:t>
      </w:r>
      <w:r w:rsidRPr="7E30B32F" w:rsidR="2C8B1518">
        <w:rPr>
          <w:rFonts w:ascii="Arial" w:hAnsi="Arial" w:eastAsia="Arial" w:cs="Arial"/>
          <w:sz w:val="24"/>
          <w:szCs w:val="24"/>
        </w:rPr>
        <w:t>book, 1996</w:t>
      </w:r>
      <w:r w:rsidRPr="7E30B32F" w:rsidR="091DD2A6">
        <w:rPr>
          <w:rFonts w:ascii="Arial" w:hAnsi="Arial" w:eastAsia="Arial" w:cs="Arial"/>
          <w:sz w:val="24"/>
          <w:szCs w:val="24"/>
        </w:rPr>
        <w:t>- 2018)</w:t>
      </w:r>
      <w:r w:rsidRPr="7E30B32F" w:rsidR="3D5C2EED">
        <w:rPr>
          <w:rFonts w:ascii="Arial" w:hAnsi="Arial" w:eastAsia="Arial" w:cs="Arial"/>
          <w:color w:val="202124"/>
          <w:sz w:val="24"/>
          <w:szCs w:val="24"/>
        </w:rPr>
        <w:t xml:space="preserve"> However the dependents of economies as a result of globalization </w:t>
      </w:r>
      <w:r w:rsidRPr="7E30B32F" w:rsidR="6BF243BB">
        <w:rPr>
          <w:rFonts w:ascii="Arial" w:hAnsi="Arial" w:eastAsia="Arial" w:cs="Arial"/>
          <w:color w:val="202124"/>
          <w:sz w:val="24"/>
          <w:szCs w:val="24"/>
        </w:rPr>
        <w:t>make</w:t>
      </w:r>
      <w:r w:rsidRPr="7E30B32F" w:rsidR="3D5C2EED">
        <w:rPr>
          <w:rFonts w:ascii="Arial" w:hAnsi="Arial" w:eastAsia="Arial" w:cs="Arial"/>
          <w:color w:val="202124"/>
          <w:sz w:val="24"/>
          <w:szCs w:val="24"/>
        </w:rPr>
        <w:t xml:space="preserve"> economies sensitive to any change (Rosecrans et al., 1977). An example of this statement is that the British car industry is closely linked to the development of the European single market, with UK exports to the EU in 2019 amounting to £294 billion (43% of all UK exports) (</w:t>
      </w:r>
      <w:r w:rsidRPr="7E30B32F" w:rsidR="3D5C2EED">
        <w:rPr>
          <w:rFonts w:ascii="Arial" w:hAnsi="Arial" w:eastAsia="Arial" w:cs="Arial"/>
          <w:sz w:val="24"/>
          <w:szCs w:val="24"/>
        </w:rPr>
        <w:t xml:space="preserve">HMRC, Regional Trade Statistics) </w:t>
      </w:r>
      <w:r w:rsidRPr="7E30B32F" w:rsidR="3D5C2EED">
        <w:rPr>
          <w:rFonts w:ascii="Arial" w:hAnsi="Arial" w:eastAsia="Arial" w:cs="Arial"/>
          <w:color w:val="202124"/>
          <w:sz w:val="24"/>
          <w:szCs w:val="24"/>
        </w:rPr>
        <w:t xml:space="preserve">the economic factor is </w:t>
      </w:r>
      <w:r w:rsidRPr="7E30B32F" w:rsidR="7A2D9766">
        <w:rPr>
          <w:rFonts w:ascii="Arial" w:hAnsi="Arial" w:eastAsia="Arial" w:cs="Arial"/>
          <w:color w:val="202124"/>
          <w:sz w:val="24"/>
          <w:szCs w:val="24"/>
        </w:rPr>
        <w:t xml:space="preserve">not stable in the moment </w:t>
      </w:r>
      <w:r w:rsidRPr="7E30B32F" w:rsidR="3D5C2EED">
        <w:rPr>
          <w:rFonts w:ascii="Arial" w:hAnsi="Arial" w:eastAsia="Arial" w:cs="Arial"/>
          <w:color w:val="202124"/>
          <w:sz w:val="24"/>
          <w:szCs w:val="24"/>
        </w:rPr>
        <w:t xml:space="preserve"> for the British car industry, due to the pandemic even the world's leading economies are facing a recession also the uncertainty about a future deal with the European Union reduces investor interest even some of </w:t>
      </w:r>
      <w:r w:rsidRPr="7E30B32F" w:rsidR="10201656">
        <w:rPr>
          <w:rFonts w:ascii="Arial" w:hAnsi="Arial" w:eastAsia="Arial" w:cs="Arial"/>
          <w:color w:val="202124"/>
          <w:sz w:val="24"/>
          <w:szCs w:val="24"/>
        </w:rPr>
        <w:t>UK</w:t>
      </w:r>
      <w:r w:rsidRPr="7E30B32F" w:rsidR="3D5C2EED">
        <w:rPr>
          <w:rFonts w:ascii="Arial" w:hAnsi="Arial" w:eastAsia="Arial" w:cs="Arial"/>
          <w:color w:val="202124"/>
          <w:sz w:val="24"/>
          <w:szCs w:val="24"/>
        </w:rPr>
        <w:t xml:space="preserve"> based </w:t>
      </w:r>
      <w:r w:rsidRPr="7E30B32F" w:rsidR="5CD751EF">
        <w:rPr>
          <w:rFonts w:ascii="Arial" w:hAnsi="Arial" w:eastAsia="Arial" w:cs="Arial"/>
          <w:color w:val="202124"/>
          <w:sz w:val="24"/>
          <w:szCs w:val="24"/>
        </w:rPr>
        <w:t>foreign</w:t>
      </w:r>
      <w:r w:rsidRPr="7E30B32F" w:rsidR="3D5C2EED">
        <w:rPr>
          <w:rFonts w:ascii="Arial" w:hAnsi="Arial" w:eastAsia="Arial" w:cs="Arial"/>
          <w:color w:val="202124"/>
          <w:sz w:val="24"/>
          <w:szCs w:val="24"/>
        </w:rPr>
        <w:t xml:space="preserve"> automotive producer </w:t>
      </w:r>
      <w:r w:rsidRPr="7E30B32F" w:rsidR="159A5E3E">
        <w:rPr>
          <w:rFonts w:ascii="Arial" w:hAnsi="Arial" w:eastAsia="Arial" w:cs="Arial"/>
          <w:color w:val="202124"/>
          <w:sz w:val="24"/>
          <w:szCs w:val="24"/>
        </w:rPr>
        <w:t xml:space="preserve">already considering its future </w:t>
      </w:r>
      <w:r w:rsidRPr="7E30B32F" w:rsidR="31032514">
        <w:rPr>
          <w:rFonts w:ascii="Arial" w:hAnsi="Arial" w:eastAsia="Arial" w:cs="Arial"/>
          <w:color w:val="202124"/>
          <w:sz w:val="24"/>
          <w:szCs w:val="24"/>
        </w:rPr>
        <w:t xml:space="preserve">investments in UK based </w:t>
      </w:r>
      <w:r w:rsidRPr="7E30B32F" w:rsidR="26F8331C">
        <w:rPr>
          <w:rFonts w:ascii="Arial" w:hAnsi="Arial" w:eastAsia="Arial" w:cs="Arial"/>
          <w:color w:val="202124"/>
          <w:sz w:val="24"/>
          <w:szCs w:val="24"/>
        </w:rPr>
        <w:t>factories. The</w:t>
      </w:r>
      <w:r w:rsidRPr="7E30B32F" w:rsidR="33B890F4">
        <w:rPr>
          <w:rFonts w:ascii="Arial" w:hAnsi="Arial" w:eastAsia="Arial" w:cs="Arial"/>
          <w:color w:val="202124"/>
          <w:sz w:val="24"/>
          <w:szCs w:val="24"/>
        </w:rPr>
        <w:t xml:space="preserve"> interest rate held by the Bank of England (BOE) is currently 0.1%, and expectations for 2021 are even lower than 0%, these are the actions that the Central Bank is taking will have a positive effect on the business climate. as this will stimulate banks to lend at lower interest rates and </w:t>
      </w:r>
      <w:r w:rsidRPr="7E30B32F" w:rsidR="6BF6DFC1">
        <w:rPr>
          <w:rFonts w:ascii="Arial" w:hAnsi="Arial" w:eastAsia="Arial" w:cs="Arial"/>
          <w:color w:val="202124"/>
          <w:sz w:val="24"/>
          <w:szCs w:val="24"/>
        </w:rPr>
        <w:t>the value of the currency will decrease, whi</w:t>
      </w:r>
      <w:r w:rsidRPr="7E30B32F" w:rsidR="0FD09BCE">
        <w:rPr>
          <w:rFonts w:ascii="Arial" w:hAnsi="Arial" w:eastAsia="Arial" w:cs="Arial"/>
          <w:color w:val="202124"/>
          <w:sz w:val="24"/>
          <w:szCs w:val="24"/>
        </w:rPr>
        <w:t xml:space="preserve">ch will make </w:t>
      </w:r>
      <w:r w:rsidRPr="7E30B32F" w:rsidR="7B27E621">
        <w:rPr>
          <w:rFonts w:ascii="Arial" w:hAnsi="Arial" w:eastAsia="Arial" w:cs="Arial"/>
          <w:color w:val="202124"/>
          <w:sz w:val="24"/>
          <w:szCs w:val="24"/>
        </w:rPr>
        <w:t>the country</w:t>
      </w:r>
      <w:r w:rsidRPr="7E30B32F" w:rsidR="0FD09BCE">
        <w:rPr>
          <w:rFonts w:ascii="Arial" w:hAnsi="Arial" w:eastAsia="Arial" w:cs="Arial"/>
          <w:color w:val="202124"/>
          <w:sz w:val="24"/>
          <w:szCs w:val="24"/>
        </w:rPr>
        <w:t xml:space="preserve"> more </w:t>
      </w:r>
      <w:r w:rsidRPr="7E30B32F" w:rsidR="76A5DAF9">
        <w:rPr>
          <w:rFonts w:ascii="Arial" w:hAnsi="Arial" w:eastAsia="Arial" w:cs="Arial"/>
          <w:color w:val="202124"/>
          <w:sz w:val="24"/>
          <w:szCs w:val="24"/>
        </w:rPr>
        <w:t>attractive</w:t>
      </w:r>
      <w:r w:rsidRPr="7E30B32F" w:rsidR="0FD09BCE">
        <w:rPr>
          <w:rFonts w:ascii="Arial" w:hAnsi="Arial" w:eastAsia="Arial" w:cs="Arial"/>
          <w:color w:val="202124"/>
          <w:sz w:val="24"/>
          <w:szCs w:val="24"/>
        </w:rPr>
        <w:t xml:space="preserve"> for </w:t>
      </w:r>
      <w:r w:rsidRPr="7E30B32F" w:rsidR="21A7ECA0">
        <w:rPr>
          <w:rFonts w:ascii="Arial" w:hAnsi="Arial" w:eastAsia="Arial" w:cs="Arial"/>
          <w:color w:val="202124"/>
          <w:sz w:val="24"/>
          <w:szCs w:val="24"/>
        </w:rPr>
        <w:t>foreigner</w:t>
      </w:r>
      <w:r w:rsidRPr="7E30B32F" w:rsidR="0FD09BCE">
        <w:rPr>
          <w:rFonts w:ascii="Arial" w:hAnsi="Arial" w:eastAsia="Arial" w:cs="Arial"/>
          <w:color w:val="202124"/>
          <w:sz w:val="24"/>
          <w:szCs w:val="24"/>
        </w:rPr>
        <w:t xml:space="preserve"> investments.</w:t>
      </w:r>
    </w:p>
    <w:p w:rsidR="5A9B7CC6" w:rsidP="5A9B7CC6" w:rsidRDefault="5A9B7CC6" w14:paraId="65A2A635" w14:textId="7B29ED98" w14:noSpellErr="1">
      <w:pPr>
        <w:rPr>
          <w:rFonts w:ascii="Arial" w:hAnsi="Arial" w:eastAsia="Arial" w:cs="Arial"/>
          <w:color w:val="202124"/>
          <w:sz w:val="24"/>
          <w:szCs w:val="24"/>
        </w:rPr>
      </w:pPr>
    </w:p>
    <w:p w:rsidR="086B90DC" w:rsidP="086B90DC" w:rsidRDefault="086B90DC" w14:paraId="6F20F0E0" w14:textId="3AFF1FF6">
      <w:pPr>
        <w:pStyle w:val="Normal"/>
        <w:rPr>
          <w:rFonts w:ascii="Arial" w:hAnsi="Arial" w:eastAsia="Arial" w:cs="Arial"/>
          <w:color w:val="202124"/>
          <w:sz w:val="24"/>
          <w:szCs w:val="24"/>
        </w:rPr>
      </w:pPr>
    </w:p>
    <w:p w:rsidR="086B90DC" w:rsidP="086B90DC" w:rsidRDefault="086B90DC" w14:paraId="4A7E5D4C" w14:textId="7AB9B546">
      <w:pPr>
        <w:pStyle w:val="Normal"/>
        <w:rPr>
          <w:rFonts w:ascii="Arial" w:hAnsi="Arial" w:eastAsia="Arial" w:cs="Arial"/>
          <w:color w:val="202124"/>
          <w:sz w:val="24"/>
          <w:szCs w:val="24"/>
        </w:rPr>
      </w:pPr>
    </w:p>
    <w:p w:rsidR="236EE9F0" w:rsidP="5A9B7CC6" w:rsidRDefault="236EE9F0" w14:paraId="0D7AD933" w14:textId="0D47EB28">
      <w:pPr>
        <w:rPr>
          <w:rFonts w:ascii="Arial" w:hAnsi="Arial" w:eastAsia="Arial" w:cs="Arial"/>
          <w:b/>
          <w:bCs/>
          <w:color w:val="202124"/>
          <w:sz w:val="24"/>
          <w:szCs w:val="24"/>
        </w:rPr>
      </w:pPr>
      <w:r w:rsidRPr="5A9B7CC6">
        <w:rPr>
          <w:rFonts w:ascii="Arial" w:hAnsi="Arial" w:eastAsia="Arial" w:cs="Arial"/>
          <w:b/>
          <w:bCs/>
          <w:color w:val="202124"/>
          <w:sz w:val="24"/>
          <w:szCs w:val="24"/>
        </w:rPr>
        <w:t>Social</w:t>
      </w:r>
    </w:p>
    <w:p w:rsidR="59C9B0C5" w:rsidP="7E30B32F" w:rsidRDefault="4B7DC57B" w14:paraId="2D99381A" w14:textId="2504F2BC">
      <w:pPr>
        <w:rPr>
          <w:rFonts w:ascii="Arial" w:hAnsi="Arial" w:eastAsia="Arial" w:cs="Arial"/>
          <w:color w:val="202124"/>
          <w:sz w:val="24"/>
          <w:szCs w:val="24"/>
        </w:rPr>
      </w:pPr>
      <w:r w:rsidRPr="7E30B32F">
        <w:rPr>
          <w:rFonts w:ascii="Arial" w:hAnsi="Arial" w:eastAsia="Arial" w:cs="Arial"/>
          <w:color w:val="202124"/>
          <w:sz w:val="24"/>
          <w:szCs w:val="24"/>
        </w:rPr>
        <w:t>COVID-</w:t>
      </w:r>
      <w:r w:rsidRPr="7E30B32F" w:rsidR="632BB5B7">
        <w:rPr>
          <w:rFonts w:ascii="Arial" w:hAnsi="Arial" w:eastAsia="Arial" w:cs="Arial"/>
          <w:color w:val="202124"/>
          <w:sz w:val="24"/>
          <w:szCs w:val="24"/>
        </w:rPr>
        <w:t>19 The</w:t>
      </w:r>
      <w:r w:rsidRPr="7E30B32F" w:rsidR="59C9B0C5">
        <w:rPr>
          <w:rFonts w:ascii="Arial" w:hAnsi="Arial" w:eastAsia="Arial" w:cs="Arial"/>
          <w:color w:val="202124"/>
          <w:sz w:val="24"/>
          <w:szCs w:val="24"/>
        </w:rPr>
        <w:t xml:space="preserve"> pandemic facing humanity today is the main threat that poses and continues to cause damage to all world economies causing insecurity fear in the population also used restrictions and methods to limit the spread of the infection have strong negative effects of all types of business except the pharmaceutical and many companies were forced to declare bankruptcy</w:t>
      </w:r>
    </w:p>
    <w:p w:rsidR="127703CF" w:rsidP="7E30B32F" w:rsidRDefault="127703CF" w14:paraId="5E0E1848" w14:textId="21664B9E">
      <w:pPr>
        <w:rPr>
          <w:rFonts w:ascii="Arial" w:hAnsi="Arial" w:eastAsia="Arial" w:cs="Arial"/>
          <w:color w:val="202124"/>
          <w:sz w:val="24"/>
          <w:szCs w:val="24"/>
        </w:rPr>
      </w:pPr>
      <w:r w:rsidRPr="7E30B32F">
        <w:rPr>
          <w:rFonts w:ascii="Arial" w:hAnsi="Arial" w:eastAsia="Arial" w:cs="Arial"/>
          <w:color w:val="202124"/>
          <w:sz w:val="24"/>
          <w:szCs w:val="24"/>
        </w:rPr>
        <w:t xml:space="preserve">As one of the main employers with 153,000 workers, which is 6.3% of manufacturing employment and 0.5% of total employment in the UK (National Statistics Office, 2018), the automotive industry benefits from </w:t>
      </w:r>
      <w:r w:rsidRPr="7E30B32F" w:rsidR="185093DB">
        <w:rPr>
          <w:rFonts w:ascii="Arial" w:hAnsi="Arial" w:eastAsia="Arial" w:cs="Arial"/>
          <w:color w:val="202124"/>
          <w:sz w:val="24"/>
          <w:szCs w:val="24"/>
        </w:rPr>
        <w:t>labour</w:t>
      </w:r>
      <w:r w:rsidRPr="7E30B32F">
        <w:rPr>
          <w:rFonts w:ascii="Arial" w:hAnsi="Arial" w:eastAsia="Arial" w:cs="Arial"/>
          <w:color w:val="202124"/>
          <w:sz w:val="24"/>
          <w:szCs w:val="24"/>
        </w:rPr>
        <w:t xml:space="preserve"> flexibility in the </w:t>
      </w:r>
      <w:r w:rsidRPr="7E30B32F" w:rsidR="7900C7D2">
        <w:rPr>
          <w:rFonts w:ascii="Arial" w:hAnsi="Arial" w:eastAsia="Arial" w:cs="Arial"/>
          <w:color w:val="202124"/>
          <w:sz w:val="24"/>
          <w:szCs w:val="24"/>
        </w:rPr>
        <w:t>UK,</w:t>
      </w:r>
      <w:r w:rsidRPr="7E30B32F">
        <w:rPr>
          <w:rFonts w:ascii="Arial" w:hAnsi="Arial" w:eastAsia="Arial" w:cs="Arial"/>
          <w:color w:val="202124"/>
          <w:sz w:val="24"/>
          <w:szCs w:val="24"/>
        </w:rPr>
        <w:t xml:space="preserve"> as it is possible to use temporary workers, agency and flexible working hours,</w:t>
      </w:r>
      <w:r w:rsidRPr="7E30B32F" w:rsidR="518B0E94">
        <w:rPr>
          <w:rFonts w:ascii="Arial" w:hAnsi="Arial" w:eastAsia="Arial" w:cs="Arial"/>
          <w:color w:val="202124"/>
          <w:sz w:val="24"/>
          <w:szCs w:val="24"/>
        </w:rPr>
        <w:t xml:space="preserve"> another benefit as an </w:t>
      </w:r>
      <w:r w:rsidRPr="7E30B32F" w:rsidR="2C22BFF6">
        <w:rPr>
          <w:rFonts w:ascii="Arial" w:hAnsi="Arial" w:eastAsia="Arial" w:cs="Arial"/>
          <w:color w:val="202124"/>
          <w:sz w:val="24"/>
          <w:szCs w:val="24"/>
        </w:rPr>
        <w:t>EU</w:t>
      </w:r>
      <w:r w:rsidRPr="7E30B32F" w:rsidR="518B0E94">
        <w:rPr>
          <w:rFonts w:ascii="Arial" w:hAnsi="Arial" w:eastAsia="Arial" w:cs="Arial"/>
          <w:color w:val="202124"/>
          <w:sz w:val="24"/>
          <w:szCs w:val="24"/>
        </w:rPr>
        <w:t xml:space="preserve"> member is the ability to use and rotate </w:t>
      </w:r>
      <w:r w:rsidRPr="7E30B32F" w:rsidR="52761F9E">
        <w:rPr>
          <w:rFonts w:ascii="Arial" w:hAnsi="Arial" w:eastAsia="Arial" w:cs="Arial"/>
          <w:color w:val="202124"/>
          <w:sz w:val="24"/>
          <w:szCs w:val="24"/>
        </w:rPr>
        <w:t>EU</w:t>
      </w:r>
      <w:r w:rsidRPr="7E30B32F" w:rsidR="518B0E94">
        <w:rPr>
          <w:rFonts w:ascii="Arial" w:hAnsi="Arial" w:eastAsia="Arial" w:cs="Arial"/>
          <w:color w:val="202124"/>
          <w:sz w:val="24"/>
          <w:szCs w:val="24"/>
        </w:rPr>
        <w:t xml:space="preserve"> workers and change the location of different plants in different countries.</w:t>
      </w:r>
      <w:r w:rsidRPr="7E30B32F">
        <w:rPr>
          <w:rFonts w:ascii="Arial" w:hAnsi="Arial" w:eastAsia="Arial" w:cs="Arial"/>
          <w:color w:val="202124"/>
          <w:sz w:val="24"/>
          <w:szCs w:val="24"/>
        </w:rPr>
        <w:t xml:space="preserve"> which allows time </w:t>
      </w:r>
      <w:r w:rsidRPr="7E30B32F" w:rsidR="3D46CEE2">
        <w:rPr>
          <w:rFonts w:ascii="Arial" w:hAnsi="Arial" w:eastAsia="Arial" w:cs="Arial"/>
          <w:color w:val="202124"/>
          <w:sz w:val="24"/>
          <w:szCs w:val="24"/>
        </w:rPr>
        <w:t>banking, which</w:t>
      </w:r>
      <w:r w:rsidRPr="7E30B32F">
        <w:rPr>
          <w:rFonts w:ascii="Arial" w:hAnsi="Arial" w:eastAsia="Arial" w:cs="Arial"/>
          <w:color w:val="202124"/>
          <w:sz w:val="24"/>
          <w:szCs w:val="24"/>
        </w:rPr>
        <w:t xml:space="preserve"> in turn </w:t>
      </w:r>
      <w:r w:rsidRPr="7E30B32F" w:rsidR="5D495175">
        <w:rPr>
          <w:rFonts w:ascii="Arial" w:hAnsi="Arial" w:eastAsia="Arial" w:cs="Arial"/>
          <w:color w:val="202124"/>
          <w:sz w:val="24"/>
          <w:szCs w:val="24"/>
        </w:rPr>
        <w:t>makes</w:t>
      </w:r>
      <w:r w:rsidRPr="7E30B32F">
        <w:rPr>
          <w:rFonts w:ascii="Arial" w:hAnsi="Arial" w:eastAsia="Arial" w:cs="Arial"/>
          <w:color w:val="202124"/>
          <w:sz w:val="24"/>
          <w:szCs w:val="24"/>
        </w:rPr>
        <w:t xml:space="preserve"> a full contribution to productivity</w:t>
      </w:r>
      <w:r w:rsidRPr="7E30B32F" w:rsidR="3417E8EC">
        <w:rPr>
          <w:rFonts w:ascii="Arial" w:hAnsi="Arial" w:eastAsia="Arial" w:cs="Arial"/>
          <w:color w:val="202124"/>
          <w:sz w:val="24"/>
          <w:szCs w:val="24"/>
        </w:rPr>
        <w:t>.</w:t>
      </w:r>
    </w:p>
    <w:p w:rsidR="53554F6B" w:rsidP="5A9B7CC6" w:rsidRDefault="53554F6B" w14:paraId="6D3A336E" w14:textId="6D4DE880">
      <w:pPr>
        <w:rPr>
          <w:rFonts w:ascii="Arial" w:hAnsi="Arial" w:eastAsia="Arial" w:cs="Arial"/>
          <w:color w:val="202124"/>
          <w:sz w:val="24"/>
          <w:szCs w:val="24"/>
        </w:rPr>
      </w:pPr>
      <w:r w:rsidRPr="5A9B7CC6">
        <w:rPr>
          <w:rFonts w:ascii="Arial" w:hAnsi="Arial" w:eastAsia="Arial" w:cs="Arial"/>
          <w:color w:val="202124"/>
          <w:sz w:val="24"/>
          <w:szCs w:val="24"/>
        </w:rPr>
        <w:t>A</w:t>
      </w:r>
      <w:r w:rsidRPr="5A9B7CC6" w:rsidR="3503DAFC">
        <w:rPr>
          <w:rFonts w:ascii="Arial" w:hAnsi="Arial" w:eastAsia="Arial" w:cs="Arial"/>
          <w:color w:val="202124"/>
          <w:sz w:val="24"/>
          <w:szCs w:val="24"/>
        </w:rPr>
        <w:t>lthough the UK is the leader in sponsoring the education system with 6.6% of GDP compared to France (5.3%), Germany (4.3%) and the United States (6.2%) (Organization for Economic Development and Cooperation) 2014).</w:t>
      </w:r>
    </w:p>
    <w:p w:rsidR="3503DAFC" w:rsidP="5A9B7CC6" w:rsidRDefault="3503DAFC" w14:paraId="03C2B44B" w14:textId="58D2CACA">
      <w:pPr>
        <w:rPr>
          <w:rFonts w:ascii="Arial" w:hAnsi="Arial" w:eastAsia="Arial" w:cs="Arial"/>
          <w:color w:val="202124"/>
          <w:sz w:val="24"/>
          <w:szCs w:val="24"/>
        </w:rPr>
      </w:pPr>
      <w:r w:rsidRPr="5A9B7CC6">
        <w:rPr>
          <w:rFonts w:ascii="Arial" w:hAnsi="Arial" w:eastAsia="Arial" w:cs="Arial"/>
          <w:color w:val="202124"/>
          <w:sz w:val="24"/>
          <w:szCs w:val="24"/>
        </w:rPr>
        <w:t>The automotive industry</w:t>
      </w:r>
      <w:r w:rsidRPr="5A9B7CC6" w:rsidR="09422F0C">
        <w:rPr>
          <w:rFonts w:ascii="Arial" w:hAnsi="Arial" w:eastAsia="Arial" w:cs="Arial"/>
          <w:color w:val="202124"/>
          <w:sz w:val="24"/>
          <w:szCs w:val="24"/>
        </w:rPr>
        <w:t xml:space="preserve"> has had difficulties in filling technical vacancies, positions that are often held by EU workers, there are fears that in the absence of an adequate Brexit deal to ensure the rights of EU workers the recent Business Leaders Report (2018) The</w:t>
      </w:r>
      <w:r w:rsidRPr="5A9B7CC6">
        <w:rPr>
          <w:rFonts w:ascii="Arial" w:hAnsi="Arial" w:eastAsia="Arial" w:cs="Arial"/>
          <w:color w:val="202124"/>
          <w:sz w:val="24"/>
          <w:szCs w:val="24"/>
        </w:rPr>
        <w:t xml:space="preserve"> Automobile Council (2013) reported</w:t>
      </w:r>
      <w:r w:rsidRPr="5A9B7CC6" w:rsidR="08BDFCEA">
        <w:rPr>
          <w:rFonts w:ascii="Arial" w:hAnsi="Arial" w:eastAsia="Arial" w:cs="Arial"/>
          <w:color w:val="202124"/>
          <w:sz w:val="24"/>
          <w:szCs w:val="24"/>
        </w:rPr>
        <w:t>.</w:t>
      </w:r>
    </w:p>
    <w:p w:rsidR="54C57653" w:rsidP="5A9B7CC6" w:rsidRDefault="54C57653" w14:paraId="46C86F53" w14:textId="0472E7BE">
      <w:pPr>
        <w:rPr>
          <w:rFonts w:ascii="Arial" w:hAnsi="Arial" w:eastAsia="Arial" w:cs="Arial"/>
          <w:b/>
          <w:bCs/>
          <w:sz w:val="24"/>
          <w:szCs w:val="24"/>
        </w:rPr>
      </w:pPr>
      <w:r w:rsidRPr="5A9B7CC6">
        <w:rPr>
          <w:rFonts w:ascii="Arial" w:hAnsi="Arial" w:eastAsia="Arial" w:cs="Arial"/>
          <w:b/>
          <w:bCs/>
          <w:sz w:val="24"/>
          <w:szCs w:val="24"/>
        </w:rPr>
        <w:t>Technological</w:t>
      </w:r>
    </w:p>
    <w:p w:rsidR="0501A9E7" w:rsidP="5A9B7CC6" w:rsidRDefault="00D95FF5" w14:paraId="5A11C5DD" w14:textId="1FB90827">
      <w:pPr>
        <w:rPr>
          <w:rFonts w:ascii="Arial" w:hAnsi="Arial" w:eastAsia="Arial" w:cs="Arial"/>
          <w:sz w:val="24"/>
          <w:szCs w:val="24"/>
        </w:rPr>
      </w:pPr>
      <w:r w:rsidRPr="5A9B7CC6">
        <w:rPr>
          <w:rFonts w:ascii="Arial" w:hAnsi="Arial" w:eastAsia="Arial" w:cs="Arial"/>
          <w:sz w:val="24"/>
          <w:szCs w:val="24"/>
        </w:rPr>
        <w:t>Continuous</w:t>
      </w:r>
      <w:r w:rsidRPr="5A9B7CC6" w:rsidR="235C21EB">
        <w:rPr>
          <w:rFonts w:ascii="Arial" w:hAnsi="Arial" w:eastAsia="Arial" w:cs="Arial"/>
          <w:sz w:val="24"/>
          <w:szCs w:val="24"/>
        </w:rPr>
        <w:t xml:space="preserve"> </w:t>
      </w:r>
      <w:r w:rsidRPr="5A9B7CC6" w:rsidR="6C3BA2C1">
        <w:rPr>
          <w:rFonts w:ascii="Arial" w:hAnsi="Arial" w:eastAsia="Arial" w:cs="Arial"/>
          <w:sz w:val="24"/>
          <w:szCs w:val="24"/>
        </w:rPr>
        <w:t xml:space="preserve">technological change and innovation we can define as a challenge as well </w:t>
      </w:r>
      <w:r w:rsidRPr="5A9B7CC6" w:rsidR="39B910A1">
        <w:rPr>
          <w:rFonts w:ascii="Arial" w:hAnsi="Arial" w:eastAsia="Arial" w:cs="Arial"/>
          <w:sz w:val="24"/>
          <w:szCs w:val="24"/>
        </w:rPr>
        <w:t>opportunity</w:t>
      </w:r>
      <w:r w:rsidRPr="5A9B7CC6" w:rsidR="6C3BA2C1">
        <w:rPr>
          <w:rFonts w:ascii="Arial" w:hAnsi="Arial" w:eastAsia="Arial" w:cs="Arial"/>
          <w:sz w:val="24"/>
          <w:szCs w:val="24"/>
        </w:rPr>
        <w:t xml:space="preserve"> for UK automotive </w:t>
      </w:r>
      <w:r w:rsidRPr="5A9B7CC6" w:rsidR="4988F35A">
        <w:rPr>
          <w:rFonts w:ascii="Arial" w:hAnsi="Arial" w:eastAsia="Arial" w:cs="Arial"/>
          <w:sz w:val="24"/>
          <w:szCs w:val="24"/>
        </w:rPr>
        <w:t>industry, observation</w:t>
      </w:r>
      <w:r w:rsidRPr="5A9B7CC6" w:rsidR="637D05D8">
        <w:rPr>
          <w:rFonts w:ascii="Arial" w:hAnsi="Arial" w:eastAsia="Arial" w:cs="Arial"/>
          <w:sz w:val="24"/>
          <w:szCs w:val="24"/>
        </w:rPr>
        <w:t xml:space="preserve"> of increasingly popular electric cars, which usually have a</w:t>
      </w:r>
      <w:r w:rsidRPr="5A9B7CC6" w:rsidR="01D2F3B4">
        <w:rPr>
          <w:rFonts w:ascii="Arial" w:hAnsi="Arial" w:eastAsia="Arial" w:cs="Arial"/>
          <w:sz w:val="24"/>
          <w:szCs w:val="24"/>
        </w:rPr>
        <w:t xml:space="preserve"> </w:t>
      </w:r>
      <w:r w:rsidRPr="5A9B7CC6" w:rsidR="69588D4A">
        <w:rPr>
          <w:rFonts w:ascii="Arial" w:hAnsi="Arial" w:eastAsia="Arial" w:cs="Arial"/>
          <w:sz w:val="24"/>
          <w:szCs w:val="24"/>
        </w:rPr>
        <w:t>little higher</w:t>
      </w:r>
      <w:r w:rsidRPr="5A9B7CC6" w:rsidR="637D05D8">
        <w:rPr>
          <w:rFonts w:ascii="Arial" w:hAnsi="Arial" w:eastAsia="Arial" w:cs="Arial"/>
          <w:sz w:val="24"/>
          <w:szCs w:val="24"/>
        </w:rPr>
        <w:t xml:space="preserve"> price, but on the other hand are much cheaper to maintain, quieter, </w:t>
      </w:r>
      <w:r w:rsidRPr="5A9B7CC6" w:rsidR="62C10F54">
        <w:rPr>
          <w:rFonts w:ascii="Arial" w:hAnsi="Arial" w:eastAsia="Arial" w:cs="Arial"/>
          <w:sz w:val="24"/>
          <w:szCs w:val="24"/>
        </w:rPr>
        <w:t>more manoeuvrable and easier</w:t>
      </w:r>
      <w:r w:rsidRPr="5A9B7CC6" w:rsidR="637D05D8">
        <w:rPr>
          <w:rFonts w:ascii="Arial" w:hAnsi="Arial" w:eastAsia="Arial" w:cs="Arial"/>
          <w:sz w:val="24"/>
          <w:szCs w:val="24"/>
        </w:rPr>
        <w:t xml:space="preserve"> to drive</w:t>
      </w:r>
      <w:r w:rsidRPr="5A9B7CC6" w:rsidR="54F328C1">
        <w:rPr>
          <w:rFonts w:ascii="Arial" w:hAnsi="Arial" w:eastAsia="Arial" w:cs="Arial"/>
          <w:sz w:val="24"/>
          <w:szCs w:val="24"/>
        </w:rPr>
        <w:t>.</w:t>
      </w:r>
    </w:p>
    <w:p w:rsidR="50126226" w:rsidP="5A9B7CC6" w:rsidRDefault="3A457BF9" w14:paraId="7EAF544B" w14:textId="516A4C03">
      <w:r w:rsidRPr="404A4C13">
        <w:rPr>
          <w:rFonts w:ascii="Arial" w:hAnsi="Arial" w:eastAsia="Arial" w:cs="Arial"/>
          <w:sz w:val="24"/>
          <w:szCs w:val="24"/>
        </w:rPr>
        <w:t>The</w:t>
      </w:r>
      <w:r w:rsidRPr="404A4C13" w:rsidR="50126226">
        <w:rPr>
          <w:rFonts w:ascii="Arial" w:hAnsi="Arial" w:eastAsia="Arial" w:cs="Arial"/>
          <w:sz w:val="24"/>
          <w:szCs w:val="24"/>
        </w:rPr>
        <w:t xml:space="preserve"> average car is made up of around 30,000 parts, many of which are shipped in from overseas. Any interruption to the free flow of parts would pose a very substantial challenge</w:t>
      </w:r>
      <w:r w:rsidRPr="404A4C13" w:rsidR="57DB7CA7">
        <w:rPr>
          <w:rFonts w:ascii="Arial" w:hAnsi="Arial" w:eastAsia="Arial" w:cs="Arial"/>
          <w:sz w:val="24"/>
          <w:szCs w:val="24"/>
        </w:rPr>
        <w:t xml:space="preserve">, but the most expensive part of an electric car is the </w:t>
      </w:r>
      <w:r w:rsidRPr="404A4C13" w:rsidR="50CAE90B">
        <w:rPr>
          <w:rFonts w:ascii="Arial" w:hAnsi="Arial" w:eastAsia="Arial" w:cs="Arial"/>
          <w:sz w:val="24"/>
          <w:szCs w:val="24"/>
        </w:rPr>
        <w:t>lithium-ion</w:t>
      </w:r>
      <w:r w:rsidRPr="404A4C13" w:rsidR="57DB7CA7">
        <w:rPr>
          <w:rFonts w:ascii="Arial" w:hAnsi="Arial" w:eastAsia="Arial" w:cs="Arial"/>
          <w:sz w:val="24"/>
          <w:szCs w:val="24"/>
        </w:rPr>
        <w:t xml:space="preserve"> battery, and if the manufacturer </w:t>
      </w:r>
      <w:r w:rsidRPr="404A4C13" w:rsidR="4269C592">
        <w:rPr>
          <w:rFonts w:ascii="Arial" w:hAnsi="Arial" w:eastAsia="Arial" w:cs="Arial"/>
          <w:sz w:val="24"/>
          <w:szCs w:val="24"/>
        </w:rPr>
        <w:t>must</w:t>
      </w:r>
      <w:r w:rsidRPr="404A4C13" w:rsidR="57DB7CA7">
        <w:rPr>
          <w:rFonts w:ascii="Arial" w:hAnsi="Arial" w:eastAsia="Arial" w:cs="Arial"/>
          <w:sz w:val="24"/>
          <w:szCs w:val="24"/>
        </w:rPr>
        <w:t xml:space="preserve"> buy the technology from another company the final product will become more expensive</w:t>
      </w:r>
      <w:r w:rsidRPr="404A4C13" w:rsidR="249ED281">
        <w:rPr>
          <w:rFonts w:ascii="Arial" w:hAnsi="Arial" w:eastAsia="Arial" w:cs="Arial"/>
          <w:sz w:val="24"/>
          <w:szCs w:val="24"/>
        </w:rPr>
        <w:t>, but it is also an opportunity as the development of a new more efficient technology can improve the quality of the product and reduce the production cost.</w:t>
      </w:r>
    </w:p>
    <w:p w:rsidR="3CD4E682" w:rsidP="5A9B7CC6" w:rsidRDefault="3CD4E682" w14:paraId="4FEE965E" w14:textId="31BC68E5">
      <w:pPr>
        <w:rPr>
          <w:rFonts w:ascii="Arial" w:hAnsi="Arial" w:eastAsia="Arial" w:cs="Arial"/>
          <w:sz w:val="24"/>
          <w:szCs w:val="24"/>
        </w:rPr>
      </w:pPr>
      <w:r w:rsidRPr="086B90DC" w:rsidR="3CD4E682">
        <w:rPr>
          <w:rFonts w:ascii="Arial" w:hAnsi="Arial" w:eastAsia="Arial" w:cs="Arial"/>
          <w:sz w:val="24"/>
          <w:szCs w:val="24"/>
        </w:rPr>
        <w:t xml:space="preserve">The UK government's strategy is to </w:t>
      </w:r>
      <w:r w:rsidRPr="086B90DC" w:rsidR="230B3CE2">
        <w:rPr>
          <w:rFonts w:ascii="Arial" w:hAnsi="Arial" w:eastAsia="Arial" w:cs="Arial"/>
          <w:sz w:val="24"/>
          <w:szCs w:val="24"/>
        </w:rPr>
        <w:t xml:space="preserve">develop </w:t>
      </w:r>
      <w:r w:rsidRPr="086B90DC" w:rsidR="3F27FEFE">
        <w:rPr>
          <w:rFonts w:ascii="Arial" w:hAnsi="Arial" w:eastAsia="Arial" w:cs="Arial"/>
          <w:sz w:val="24"/>
          <w:szCs w:val="24"/>
        </w:rPr>
        <w:t>Connected Autonomous</w:t>
      </w:r>
      <w:r w:rsidRPr="086B90DC" w:rsidR="3CD4E682">
        <w:rPr>
          <w:rFonts w:ascii="Arial" w:hAnsi="Arial" w:eastAsia="Arial" w:cs="Arial"/>
          <w:sz w:val="24"/>
          <w:szCs w:val="24"/>
        </w:rPr>
        <w:t xml:space="preserve"> Vehicles (CAVs)</w:t>
      </w:r>
      <w:r w:rsidRPr="086B90DC" w:rsidR="3CF11D19">
        <w:rPr>
          <w:rFonts w:ascii="Arial" w:hAnsi="Arial" w:eastAsia="Arial" w:cs="Arial"/>
          <w:sz w:val="24"/>
          <w:szCs w:val="24"/>
        </w:rPr>
        <w:t xml:space="preserve"> 250 million in total with invested in support of these developments which makes the country a world leader in this type of </w:t>
      </w:r>
      <w:r w:rsidRPr="086B90DC" w:rsidR="1C2E3C43">
        <w:rPr>
          <w:rFonts w:ascii="Arial" w:hAnsi="Arial" w:eastAsia="Arial" w:cs="Arial"/>
          <w:sz w:val="24"/>
          <w:szCs w:val="24"/>
        </w:rPr>
        <w:t>investment (</w:t>
      </w:r>
      <w:r w:rsidRPr="086B90DC" w:rsidR="184C6A54">
        <w:rPr>
          <w:rFonts w:ascii="Arial" w:hAnsi="Arial" w:eastAsia="Arial" w:cs="Arial"/>
          <w:sz w:val="24"/>
          <w:szCs w:val="24"/>
        </w:rPr>
        <w:t>Department</w:t>
      </w:r>
      <w:r w:rsidRPr="086B90DC" w:rsidR="3CF11D19">
        <w:rPr>
          <w:rFonts w:ascii="Arial" w:hAnsi="Arial" w:eastAsia="Arial" w:cs="Arial"/>
          <w:sz w:val="24"/>
          <w:szCs w:val="24"/>
        </w:rPr>
        <w:t xml:space="preserve"> for Business, Energy and Industrial Strategy</w:t>
      </w:r>
      <w:r w:rsidRPr="086B90DC" w:rsidR="1098A632">
        <w:rPr>
          <w:rFonts w:ascii="Arial" w:hAnsi="Arial" w:eastAsia="Arial" w:cs="Arial"/>
          <w:sz w:val="24"/>
          <w:szCs w:val="24"/>
        </w:rPr>
        <w:t>)</w:t>
      </w:r>
      <w:r w:rsidRPr="086B90DC" w:rsidR="3CF11D19">
        <w:rPr>
          <w:rFonts w:ascii="Arial" w:hAnsi="Arial" w:eastAsia="Arial" w:cs="Arial"/>
          <w:sz w:val="24"/>
          <w:szCs w:val="24"/>
        </w:rPr>
        <w:t>, Government agrees landmark Sector Deal to establish UK as world leader in future of mobility, January 2018</w:t>
      </w:r>
    </w:p>
    <w:p w:rsidR="086B90DC" w:rsidP="086B90DC" w:rsidRDefault="086B90DC" w14:paraId="4D54479F" w14:textId="5B793A39">
      <w:pPr>
        <w:rPr>
          <w:rFonts w:ascii="Arial" w:hAnsi="Arial" w:eastAsia="Arial" w:cs="Arial"/>
          <w:b w:val="1"/>
          <w:bCs w:val="1"/>
          <w:sz w:val="24"/>
          <w:szCs w:val="24"/>
        </w:rPr>
      </w:pPr>
    </w:p>
    <w:p w:rsidR="086B90DC" w:rsidP="086B90DC" w:rsidRDefault="086B90DC" w14:paraId="0500BAF2" w14:textId="26739A1F">
      <w:pPr>
        <w:rPr>
          <w:rFonts w:ascii="Arial" w:hAnsi="Arial" w:eastAsia="Arial" w:cs="Arial"/>
          <w:b w:val="1"/>
          <w:bCs w:val="1"/>
          <w:sz w:val="24"/>
          <w:szCs w:val="24"/>
        </w:rPr>
      </w:pPr>
    </w:p>
    <w:p w:rsidR="086B90DC" w:rsidP="086B90DC" w:rsidRDefault="086B90DC" w14:paraId="5A4E5487" w14:textId="57C88B48">
      <w:pPr>
        <w:rPr>
          <w:rFonts w:ascii="Arial" w:hAnsi="Arial" w:eastAsia="Arial" w:cs="Arial"/>
          <w:b w:val="1"/>
          <w:bCs w:val="1"/>
          <w:sz w:val="24"/>
          <w:szCs w:val="24"/>
        </w:rPr>
      </w:pPr>
    </w:p>
    <w:p w:rsidR="3CF11D19" w:rsidP="404A4C13" w:rsidRDefault="3CF11D19" w14:paraId="1A67E61F" w14:textId="2CD20350">
      <w:pPr>
        <w:rPr>
          <w:rFonts w:ascii="Arial" w:hAnsi="Arial" w:eastAsia="Arial" w:cs="Arial"/>
          <w:b/>
          <w:bCs/>
          <w:sz w:val="24"/>
          <w:szCs w:val="24"/>
        </w:rPr>
      </w:pPr>
      <w:r w:rsidRPr="404A4C13">
        <w:rPr>
          <w:rFonts w:ascii="Arial" w:hAnsi="Arial" w:eastAsia="Arial" w:cs="Arial"/>
          <w:b/>
          <w:bCs/>
          <w:sz w:val="24"/>
          <w:szCs w:val="24"/>
        </w:rPr>
        <w:t>Legal</w:t>
      </w:r>
    </w:p>
    <w:p w:rsidR="4CBE90A6" w:rsidP="5A9B7CC6" w:rsidRDefault="4CBE90A6" w14:paraId="245FE225" w14:textId="16C7F324">
      <w:pPr>
        <w:rPr>
          <w:rFonts w:ascii="Arial" w:hAnsi="Arial" w:eastAsia="Arial" w:cs="Arial"/>
          <w:sz w:val="24"/>
          <w:szCs w:val="24"/>
        </w:rPr>
      </w:pPr>
      <w:r w:rsidRPr="404A4C13">
        <w:rPr>
          <w:rFonts w:ascii="Arial" w:hAnsi="Arial" w:eastAsia="Arial" w:cs="Arial"/>
          <w:sz w:val="24"/>
          <w:szCs w:val="24"/>
        </w:rPr>
        <w:t xml:space="preserve">Competition </w:t>
      </w:r>
      <w:r w:rsidRPr="404A4C13" w:rsidR="4FCAF0D0">
        <w:rPr>
          <w:rFonts w:ascii="Arial" w:hAnsi="Arial" w:eastAsia="Arial" w:cs="Arial"/>
          <w:sz w:val="24"/>
          <w:szCs w:val="24"/>
        </w:rPr>
        <w:t>law is</w:t>
      </w:r>
      <w:r w:rsidRPr="404A4C13">
        <w:rPr>
          <w:rFonts w:ascii="Arial" w:hAnsi="Arial" w:eastAsia="Arial" w:cs="Arial"/>
          <w:sz w:val="24"/>
          <w:szCs w:val="24"/>
        </w:rPr>
        <w:t xml:space="preserve"> well built and ensures fair competition and </w:t>
      </w:r>
      <w:r w:rsidRPr="404A4C13" w:rsidR="62F94E69">
        <w:rPr>
          <w:rFonts w:ascii="Arial" w:hAnsi="Arial" w:eastAsia="Arial" w:cs="Arial"/>
          <w:sz w:val="24"/>
          <w:szCs w:val="24"/>
        </w:rPr>
        <w:t>reduces</w:t>
      </w:r>
      <w:r w:rsidRPr="404A4C13">
        <w:rPr>
          <w:rFonts w:ascii="Arial" w:hAnsi="Arial" w:eastAsia="Arial" w:cs="Arial"/>
          <w:sz w:val="24"/>
          <w:szCs w:val="24"/>
        </w:rPr>
        <w:t xml:space="preserve"> unfair practice in both </w:t>
      </w:r>
      <w:r w:rsidRPr="404A4C13" w:rsidR="07D3CFED">
        <w:rPr>
          <w:rFonts w:ascii="Arial" w:hAnsi="Arial" w:eastAsia="Arial" w:cs="Arial"/>
          <w:sz w:val="24"/>
          <w:szCs w:val="24"/>
        </w:rPr>
        <w:t>the UK</w:t>
      </w:r>
      <w:r w:rsidRPr="404A4C13">
        <w:rPr>
          <w:rFonts w:ascii="Arial" w:hAnsi="Arial" w:eastAsia="Arial" w:cs="Arial"/>
          <w:sz w:val="24"/>
          <w:szCs w:val="24"/>
        </w:rPr>
        <w:t xml:space="preserve"> and </w:t>
      </w:r>
      <w:r w:rsidRPr="404A4C13" w:rsidR="7746160A">
        <w:rPr>
          <w:rFonts w:ascii="Arial" w:hAnsi="Arial" w:eastAsia="Arial" w:cs="Arial"/>
          <w:sz w:val="24"/>
          <w:szCs w:val="24"/>
        </w:rPr>
        <w:t>EU. Not</w:t>
      </w:r>
      <w:r w:rsidRPr="404A4C13" w:rsidR="35BA7F13">
        <w:rPr>
          <w:rFonts w:ascii="Arial" w:hAnsi="Arial" w:eastAsia="Arial" w:cs="Arial"/>
          <w:sz w:val="24"/>
          <w:szCs w:val="24"/>
        </w:rPr>
        <w:t xml:space="preserve"> even that common </w:t>
      </w:r>
      <w:r w:rsidRPr="404A4C13" w:rsidR="7D8060D1">
        <w:rPr>
          <w:rFonts w:ascii="Arial" w:hAnsi="Arial" w:eastAsia="Arial" w:cs="Arial"/>
          <w:sz w:val="24"/>
          <w:szCs w:val="24"/>
        </w:rPr>
        <w:t>but the issue of copyright also affects the automotive industry</w:t>
      </w:r>
      <w:r w:rsidRPr="404A4C13" w:rsidR="51DBA785">
        <w:rPr>
          <w:rFonts w:ascii="Arial" w:hAnsi="Arial" w:eastAsia="Arial" w:cs="Arial"/>
          <w:sz w:val="24"/>
          <w:szCs w:val="24"/>
        </w:rPr>
        <w:t>,</w:t>
      </w:r>
      <w:r w:rsidRPr="404A4C13" w:rsidR="75B56391">
        <w:rPr>
          <w:rFonts w:ascii="Arial" w:hAnsi="Arial" w:eastAsia="Arial" w:cs="Arial"/>
          <w:sz w:val="24"/>
          <w:szCs w:val="24"/>
        </w:rPr>
        <w:t xml:space="preserve"> for example some car features.</w:t>
      </w:r>
      <w:r w:rsidRPr="404A4C13" w:rsidR="21C02131">
        <w:rPr>
          <w:rFonts w:ascii="Arial" w:hAnsi="Arial" w:eastAsia="Arial" w:cs="Arial"/>
          <w:sz w:val="24"/>
          <w:szCs w:val="24"/>
        </w:rPr>
        <w:t xml:space="preserve"> like branding or shape — can be protected by copyright, trademark, or patent laws.</w:t>
      </w:r>
      <w:r w:rsidRPr="404A4C13" w:rsidR="4838EDC7">
        <w:rPr>
          <w:rFonts w:ascii="Arial" w:hAnsi="Arial" w:eastAsia="Arial" w:cs="Arial"/>
          <w:sz w:val="24"/>
          <w:szCs w:val="24"/>
        </w:rPr>
        <w:t xml:space="preserve"> In recent decades, has been notice Chinese automobile manufacturers copy the designs of Western counterparts. For example, the Chinese brand </w:t>
      </w:r>
      <w:proofErr w:type="spellStart"/>
      <w:r w:rsidRPr="404A4C13" w:rsidR="4838EDC7">
        <w:rPr>
          <w:rFonts w:ascii="Arial" w:hAnsi="Arial" w:eastAsia="Arial" w:cs="Arial"/>
          <w:sz w:val="24"/>
          <w:szCs w:val="24"/>
        </w:rPr>
        <w:t>Geely</w:t>
      </w:r>
      <w:proofErr w:type="spellEnd"/>
      <w:r w:rsidRPr="404A4C13" w:rsidR="4838EDC7">
        <w:rPr>
          <w:rFonts w:ascii="Arial" w:hAnsi="Arial" w:eastAsia="Arial" w:cs="Arial"/>
          <w:sz w:val="24"/>
          <w:szCs w:val="24"/>
        </w:rPr>
        <w:t xml:space="preserve"> has created some oddly similar copies of the Rolls Royce Phantom, resulting in some conflict.</w:t>
      </w:r>
    </w:p>
    <w:p w:rsidR="5A9B7CC6" w:rsidP="5A9B7CC6" w:rsidRDefault="5A9B7CC6" w14:paraId="720F26E9" w14:textId="00D704A3">
      <w:pPr>
        <w:rPr>
          <w:rFonts w:ascii="Arial" w:hAnsi="Arial" w:eastAsia="Arial" w:cs="Arial"/>
          <w:sz w:val="24"/>
          <w:szCs w:val="24"/>
        </w:rPr>
      </w:pPr>
    </w:p>
    <w:p w:rsidR="535ACE35" w:rsidP="5A9B7CC6" w:rsidRDefault="535ACE35" w14:paraId="0E52FA79" w14:textId="658FED79">
      <w:r w:rsidRPr="7E30B32F">
        <w:rPr>
          <w:rFonts w:ascii="Arial" w:hAnsi="Arial" w:eastAsia="Arial" w:cs="Arial"/>
          <w:b/>
          <w:bCs/>
          <w:sz w:val="24"/>
          <w:szCs w:val="24"/>
        </w:rPr>
        <w:t>Environmental</w:t>
      </w:r>
    </w:p>
    <w:p w:rsidR="535ACE35" w:rsidP="5A9B7CC6" w:rsidRDefault="4C6A7F91" w14:paraId="567920AF" w14:textId="57AF5E24">
      <w:r w:rsidRPr="7E30B32F">
        <w:rPr>
          <w:rFonts w:ascii="Arial" w:hAnsi="Arial" w:eastAsia="Arial" w:cs="Arial"/>
          <w:sz w:val="24"/>
          <w:szCs w:val="24"/>
        </w:rPr>
        <w:t xml:space="preserve"> The </w:t>
      </w:r>
      <w:r w:rsidRPr="7E30B32F" w:rsidR="2357FDB5">
        <w:rPr>
          <w:rFonts w:ascii="Arial" w:hAnsi="Arial" w:eastAsia="Arial" w:cs="Arial"/>
          <w:sz w:val="24"/>
          <w:szCs w:val="24"/>
        </w:rPr>
        <w:t xml:space="preserve">UK </w:t>
      </w:r>
      <w:r w:rsidRPr="7E30B32F">
        <w:rPr>
          <w:rFonts w:ascii="Arial" w:hAnsi="Arial" w:eastAsia="Arial" w:cs="Arial"/>
          <w:sz w:val="24"/>
          <w:szCs w:val="24"/>
        </w:rPr>
        <w:t xml:space="preserve">Government’s 2018 Road to Zero Strategy outlines how it will support the transition to zero emission road transport and reduce emissions from conventional vehicles during the transition. It sets out several new measures, including an “ambition” for at least 50% — and as many as 70% — of new car sales to be ultra-low emission by 2030, alongside up to 40% of new vans. There have been widespread calls for the Government to accelerate the uptake of EVs and to phase out conventional petrol and diesel engine vehicles earlier. To achieve the aims in the Strategy, the Government is (amongst other things) providing grants to make electric vehicle ownership more affordable and to offset the costs of installing </w:t>
      </w:r>
      <w:r w:rsidRPr="7E30B32F" w:rsidR="75851DAF">
        <w:rPr>
          <w:rFonts w:ascii="Arial" w:hAnsi="Arial" w:eastAsia="Arial" w:cs="Arial"/>
          <w:sz w:val="24"/>
          <w:szCs w:val="24"/>
        </w:rPr>
        <w:t>charge points</w:t>
      </w:r>
      <w:r w:rsidRPr="7E30B32F">
        <w:rPr>
          <w:rFonts w:ascii="Arial" w:hAnsi="Arial" w:eastAsia="Arial" w:cs="Arial"/>
          <w:sz w:val="24"/>
          <w:szCs w:val="24"/>
        </w:rPr>
        <w:t xml:space="preserve"> in the home, workplace and on-street. Eligibility and guidance for these grants is available on vehicle purchases and for </w:t>
      </w:r>
      <w:r w:rsidRPr="7E30B32F" w:rsidR="144F60F2">
        <w:rPr>
          <w:rFonts w:ascii="Arial" w:hAnsi="Arial" w:eastAsia="Arial" w:cs="Arial"/>
          <w:sz w:val="24"/>
          <w:szCs w:val="24"/>
        </w:rPr>
        <w:t>ChargePoint</w:t>
      </w:r>
      <w:r w:rsidRPr="7E30B32F">
        <w:rPr>
          <w:rFonts w:ascii="Arial" w:hAnsi="Arial" w:eastAsia="Arial" w:cs="Arial"/>
          <w:sz w:val="24"/>
          <w:szCs w:val="24"/>
        </w:rPr>
        <w:t xml:space="preserve"> infrastructure</w:t>
      </w:r>
    </w:p>
    <w:p w:rsidR="27E42FAF" w:rsidP="5A9B7CC6" w:rsidRDefault="27E42FAF" w14:paraId="32BE96F7" w14:textId="604AB715">
      <w:r w:rsidRPr="5A9B7CC6">
        <w:rPr>
          <w:rFonts w:ascii="Arial" w:hAnsi="Arial" w:eastAsia="Arial" w:cs="Arial"/>
          <w:sz w:val="24"/>
          <w:szCs w:val="24"/>
        </w:rPr>
        <w:t>Electric and low emission vehicles</w:t>
      </w:r>
    </w:p>
    <w:p w:rsidR="386122A5" w:rsidP="5A9B7CC6" w:rsidRDefault="386122A5" w14:paraId="0631B8AD" w14:textId="4925E3CF">
      <w:pPr>
        <w:rPr>
          <w:rFonts w:ascii="Arial" w:hAnsi="Arial" w:eastAsia="Arial" w:cs="Arial"/>
          <w:sz w:val="24"/>
          <w:szCs w:val="24"/>
        </w:rPr>
      </w:pPr>
      <w:r w:rsidRPr="5A9B7CC6">
        <w:rPr>
          <w:rFonts w:ascii="Arial" w:hAnsi="Arial" w:eastAsia="Arial" w:cs="Arial"/>
          <w:sz w:val="24"/>
          <w:szCs w:val="24"/>
        </w:rPr>
        <w:t>Investing £500 million over ten years (to be matched by £500 million from industry) to research, develop and industrialise new low- carbon technologies in the UK. • £246 million to improve the UKs ability to design, develop and manufacture batteries for the electrification of vehicles.</w:t>
      </w:r>
    </w:p>
    <w:p w:rsidR="00137674" w:rsidP="5A9B7CC6" w:rsidRDefault="00137674" w14:paraId="3C3618A6" w14:textId="77777777">
      <w:pPr>
        <w:rPr>
          <w:rFonts w:ascii="Arial" w:hAnsi="Arial" w:eastAsia="Arial" w:cs="Arial"/>
          <w:sz w:val="24"/>
          <w:szCs w:val="24"/>
        </w:rPr>
      </w:pPr>
    </w:p>
    <w:p w:rsidR="00137674" w:rsidP="5A9B7CC6" w:rsidRDefault="00137674" w14:paraId="30825C61" w14:textId="77777777">
      <w:pPr>
        <w:rPr>
          <w:rFonts w:ascii="Arial" w:hAnsi="Arial" w:eastAsia="Arial" w:cs="Arial"/>
          <w:sz w:val="24"/>
          <w:szCs w:val="24"/>
        </w:rPr>
      </w:pPr>
    </w:p>
    <w:p w:rsidR="5A9B7CC6" w:rsidP="00137F61" w:rsidRDefault="00137F61" w14:paraId="3FC2C8EF" w14:textId="0803B46C">
      <w:pPr>
        <w:pStyle w:val="Heading1"/>
        <w:rPr>
          <w:rFonts w:eastAsia="Arial"/>
        </w:rPr>
      </w:pPr>
      <w:bookmarkStart w:name="_Toc60999366" w:id="3"/>
      <w:r w:rsidRPr="086B90DC" w:rsidR="00137F61">
        <w:rPr>
          <w:rFonts w:eastAsia="Arial"/>
        </w:rPr>
        <w:t>SWOT</w:t>
      </w:r>
      <w:bookmarkEnd w:id="3"/>
    </w:p>
    <w:p w:rsidR="5A9B7CC6" w:rsidP="086B90DC" w:rsidRDefault="0EF63B64" w14:paraId="19A48F67" w14:textId="47C1ED29">
      <w:pPr>
        <w:pStyle w:val="Normal"/>
        <w:rPr>
          <w:rFonts w:ascii="Arial" w:hAnsi="Arial" w:eastAsia="Arial" w:cs="Arial"/>
          <w:b w:val="1"/>
          <w:bCs w:val="1"/>
          <w:sz w:val="24"/>
          <w:szCs w:val="24"/>
        </w:rPr>
      </w:pPr>
      <w:r w:rsidRPr="086B90DC" w:rsidR="0EF63B64">
        <w:rPr>
          <w:rFonts w:ascii="Arial" w:hAnsi="Arial" w:eastAsia="Arial" w:cs="Arial"/>
          <w:b w:val="1"/>
          <w:bCs w:val="1"/>
          <w:sz w:val="24"/>
          <w:szCs w:val="24"/>
        </w:rPr>
        <w:t>Strength</w:t>
      </w:r>
    </w:p>
    <w:p w:rsidR="5A9B7CC6" w:rsidP="404A4C13" w:rsidRDefault="0EF63B64" w14:paraId="6DA41C9E" w14:textId="3DCFC46F">
      <w:pPr>
        <w:rPr>
          <w:rFonts w:ascii="Arial" w:hAnsi="Arial" w:eastAsia="Arial" w:cs="Arial"/>
          <w:sz w:val="24"/>
          <w:szCs w:val="24"/>
        </w:rPr>
      </w:pPr>
      <w:r w:rsidRPr="404A4C13">
        <w:rPr>
          <w:rFonts w:ascii="Arial" w:hAnsi="Arial" w:eastAsia="Arial" w:cs="Arial"/>
          <w:sz w:val="24"/>
          <w:szCs w:val="24"/>
        </w:rPr>
        <w:t>High value sector with employing 24000 engineers and investment 400 million GBP for research activities per year. World leader in production of sport cars with high quality product, which in turn leads to strong customer confidence, it is some of the strengths of the British automotive industry, also flexibility</w:t>
      </w:r>
      <w:r w:rsidRPr="404A4C13">
        <w:rPr>
          <w:rFonts w:ascii="Arial" w:hAnsi="Arial" w:eastAsia="Arial" w:cs="Arial"/>
          <w:color w:val="000000" w:themeColor="text1"/>
          <w:sz w:val="24"/>
          <w:szCs w:val="24"/>
        </w:rPr>
        <w:t xml:space="preserve"> of its labour market </w:t>
      </w:r>
      <w:r w:rsidRPr="404A4C13">
        <w:rPr>
          <w:rFonts w:ascii="Arial" w:hAnsi="Arial" w:eastAsia="Arial" w:cs="Arial"/>
          <w:sz w:val="24"/>
          <w:szCs w:val="24"/>
        </w:rPr>
        <w:t>that contribute to the productivity and maintain the authority in the world market. In addition, we can add great infrastructure and a well-structured supply chain which has a great impact on the development of this industry.</w:t>
      </w:r>
    </w:p>
    <w:p w:rsidR="5A9B7CC6" w:rsidP="404A4C13" w:rsidRDefault="5A9B7CC6" w14:paraId="5B6A6D9A" w14:textId="5CAAED8F">
      <w:pPr>
        <w:rPr>
          <w:rFonts w:ascii="Arial" w:hAnsi="Arial" w:eastAsia="Arial" w:cs="Arial"/>
          <w:b/>
          <w:bCs/>
          <w:color w:val="202124"/>
          <w:sz w:val="24"/>
          <w:szCs w:val="24"/>
        </w:rPr>
      </w:pPr>
    </w:p>
    <w:p w:rsidR="086B90DC" w:rsidP="086B90DC" w:rsidRDefault="086B90DC" w14:paraId="6F689AB3" w14:textId="2FC4DC7F">
      <w:pPr>
        <w:rPr>
          <w:rFonts w:ascii="Arial" w:hAnsi="Arial" w:eastAsia="Arial" w:cs="Arial"/>
          <w:b w:val="1"/>
          <w:bCs w:val="1"/>
          <w:sz w:val="24"/>
          <w:szCs w:val="24"/>
        </w:rPr>
      </w:pPr>
    </w:p>
    <w:p w:rsidR="086B90DC" w:rsidP="086B90DC" w:rsidRDefault="086B90DC" w14:paraId="60CBECA3" w14:textId="32FDE643">
      <w:pPr>
        <w:rPr>
          <w:rFonts w:ascii="Arial" w:hAnsi="Arial" w:eastAsia="Arial" w:cs="Arial"/>
          <w:b w:val="1"/>
          <w:bCs w:val="1"/>
          <w:sz w:val="24"/>
          <w:szCs w:val="24"/>
        </w:rPr>
      </w:pPr>
    </w:p>
    <w:p w:rsidR="004DAB38" w:rsidP="404A4C13" w:rsidRDefault="54D79048" w14:paraId="2455B177" w14:textId="59237D56">
      <w:pPr>
        <w:rPr>
          <w:rFonts w:ascii="Arial" w:hAnsi="Arial" w:eastAsia="Arial" w:cs="Arial"/>
          <w:b/>
          <w:bCs/>
          <w:sz w:val="24"/>
          <w:szCs w:val="24"/>
        </w:rPr>
      </w:pPr>
      <w:r w:rsidRPr="404A4C13">
        <w:rPr>
          <w:rFonts w:ascii="Arial" w:hAnsi="Arial" w:eastAsia="Arial" w:cs="Arial"/>
          <w:b/>
          <w:bCs/>
          <w:sz w:val="24"/>
          <w:szCs w:val="24"/>
        </w:rPr>
        <w:t>Weaknesses</w:t>
      </w:r>
      <w:r w:rsidRPr="404A4C13" w:rsidR="004DAB38">
        <w:rPr>
          <w:rFonts w:ascii="Arial" w:hAnsi="Arial" w:eastAsia="Arial" w:cs="Arial"/>
          <w:b/>
          <w:bCs/>
          <w:sz w:val="24"/>
          <w:szCs w:val="24"/>
        </w:rPr>
        <w:t xml:space="preserve"> </w:t>
      </w:r>
    </w:p>
    <w:p w:rsidR="1E098362" w:rsidP="71D2C65D" w:rsidRDefault="1E098362" w14:paraId="78E181F3" w14:textId="4F3F605F">
      <w:pPr>
        <w:rPr>
          <w:rFonts w:ascii="Arial" w:hAnsi="Arial" w:eastAsia="Arial" w:cs="Arial"/>
          <w:sz w:val="24"/>
          <w:szCs w:val="24"/>
        </w:rPr>
      </w:pPr>
      <w:r w:rsidRPr="404A4C13">
        <w:rPr>
          <w:rFonts w:ascii="Arial" w:hAnsi="Arial" w:eastAsia="Arial" w:cs="Arial"/>
          <w:sz w:val="24"/>
          <w:szCs w:val="24"/>
        </w:rPr>
        <w:t xml:space="preserve">Shrinking internal market, According SMMT Report car registrations for 2018 were just 2.4 million the lowest </w:t>
      </w:r>
      <w:r w:rsidRPr="404A4C13" w:rsidR="18A695D5">
        <w:rPr>
          <w:rFonts w:ascii="Arial" w:hAnsi="Arial" w:eastAsia="Arial" w:cs="Arial"/>
          <w:sz w:val="24"/>
          <w:szCs w:val="24"/>
        </w:rPr>
        <w:t xml:space="preserve">since 2013, </w:t>
      </w:r>
      <w:r w:rsidRPr="404A4C13" w:rsidR="06808B3F">
        <w:rPr>
          <w:rFonts w:ascii="Arial" w:hAnsi="Arial" w:eastAsia="Arial" w:cs="Arial"/>
          <w:sz w:val="24"/>
          <w:szCs w:val="24"/>
        </w:rPr>
        <w:t xml:space="preserve">also is noticed </w:t>
      </w:r>
      <w:r w:rsidRPr="404A4C13" w:rsidR="06808B3F">
        <w:rPr>
          <w:rFonts w:ascii="Arial" w:hAnsi="Arial" w:eastAsia="Arial" w:cs="Arial"/>
          <w:color w:val="222222"/>
          <w:sz w:val="24"/>
          <w:szCs w:val="24"/>
        </w:rPr>
        <w:t>consistent drop of around 7% a year in the numbers of new drivers applying for a licence</w:t>
      </w:r>
      <w:r w:rsidRPr="404A4C13" w:rsidR="06808B3F">
        <w:rPr>
          <w:rFonts w:ascii="Arial" w:hAnsi="Arial" w:eastAsia="Arial" w:cs="Arial"/>
          <w:sz w:val="24"/>
          <w:szCs w:val="24"/>
        </w:rPr>
        <w:t xml:space="preserve"> </w:t>
      </w:r>
      <w:r w:rsidRPr="404A4C13" w:rsidR="18A695D5">
        <w:rPr>
          <w:rFonts w:ascii="Arial" w:hAnsi="Arial" w:eastAsia="Arial" w:cs="Arial"/>
          <w:sz w:val="24"/>
          <w:szCs w:val="24"/>
        </w:rPr>
        <w:t>as one of the reasons about it we can identify</w:t>
      </w:r>
      <w:r w:rsidRPr="404A4C13" w:rsidR="3B8D5715">
        <w:rPr>
          <w:rFonts w:ascii="Arial" w:hAnsi="Arial" w:eastAsia="Arial" w:cs="Arial"/>
          <w:sz w:val="24"/>
          <w:szCs w:val="24"/>
        </w:rPr>
        <w:t xml:space="preserve"> continuously rising price of car insurance</w:t>
      </w:r>
      <w:r w:rsidRPr="404A4C13" w:rsidR="643BD9F0">
        <w:rPr>
          <w:rFonts w:ascii="Arial" w:hAnsi="Arial" w:eastAsia="Arial" w:cs="Arial"/>
          <w:sz w:val="24"/>
          <w:szCs w:val="24"/>
        </w:rPr>
        <w:t>s</w:t>
      </w:r>
      <w:r w:rsidRPr="404A4C13" w:rsidR="009E26FD">
        <w:rPr>
          <w:rFonts w:ascii="Arial" w:hAnsi="Arial" w:eastAsia="Arial" w:cs="Arial"/>
          <w:sz w:val="24"/>
          <w:szCs w:val="24"/>
        </w:rPr>
        <w:t>.</w:t>
      </w:r>
    </w:p>
    <w:p w:rsidR="59428F31" w:rsidP="71D2C65D" w:rsidRDefault="59428F31" w14:paraId="31C86F08" w14:textId="2FAE44E3">
      <w:pPr>
        <w:rPr>
          <w:rFonts w:ascii="Arial" w:hAnsi="Arial" w:eastAsia="Arial" w:cs="Arial"/>
          <w:sz w:val="24"/>
          <w:szCs w:val="24"/>
        </w:rPr>
      </w:pPr>
      <w:r w:rsidRPr="71D2C65D">
        <w:rPr>
          <w:rFonts w:ascii="Arial" w:hAnsi="Arial" w:eastAsia="Arial" w:cs="Arial"/>
          <w:sz w:val="24"/>
          <w:szCs w:val="24"/>
        </w:rPr>
        <w:t xml:space="preserve">Dependence on the EU market, as 53.9% of the total export is for EU countries it is large amount of export depending </w:t>
      </w:r>
      <w:r w:rsidRPr="71D2C65D" w:rsidR="13E26FD7">
        <w:rPr>
          <w:rFonts w:ascii="Arial" w:hAnsi="Arial" w:eastAsia="Arial" w:cs="Arial"/>
          <w:sz w:val="24"/>
          <w:szCs w:val="24"/>
        </w:rPr>
        <w:t>on</w:t>
      </w:r>
      <w:r w:rsidRPr="71D2C65D">
        <w:rPr>
          <w:rFonts w:ascii="Arial" w:hAnsi="Arial" w:eastAsia="Arial" w:cs="Arial"/>
          <w:sz w:val="24"/>
          <w:szCs w:val="24"/>
        </w:rPr>
        <w:t xml:space="preserve"> </w:t>
      </w:r>
      <w:r w:rsidRPr="71D2C65D" w:rsidR="7D8F9784">
        <w:rPr>
          <w:rFonts w:ascii="Arial" w:hAnsi="Arial" w:eastAsia="Arial" w:cs="Arial"/>
          <w:sz w:val="24"/>
          <w:szCs w:val="24"/>
        </w:rPr>
        <w:t>Brexit</w:t>
      </w:r>
      <w:r w:rsidRPr="71D2C65D">
        <w:rPr>
          <w:rFonts w:ascii="Arial" w:hAnsi="Arial" w:eastAsia="Arial" w:cs="Arial"/>
          <w:sz w:val="24"/>
          <w:szCs w:val="24"/>
        </w:rPr>
        <w:t xml:space="preserve"> deal</w:t>
      </w:r>
      <w:r w:rsidRPr="71D2C65D" w:rsidR="1A0A3728">
        <w:rPr>
          <w:rFonts w:ascii="Arial" w:hAnsi="Arial" w:eastAsia="Arial" w:cs="Arial"/>
          <w:sz w:val="24"/>
          <w:szCs w:val="24"/>
        </w:rPr>
        <w:t>.</w:t>
      </w:r>
    </w:p>
    <w:p w:rsidR="455A2AAD" w:rsidP="404A4C13" w:rsidRDefault="455A2AAD" w14:paraId="395826A2" w14:textId="028B4FF3">
      <w:pPr>
        <w:rPr>
          <w:rFonts w:ascii="Arial" w:hAnsi="Arial" w:eastAsia="Arial" w:cs="Arial"/>
          <w:sz w:val="24"/>
          <w:szCs w:val="24"/>
        </w:rPr>
      </w:pPr>
      <w:r w:rsidRPr="404A4C13">
        <w:rPr>
          <w:rFonts w:ascii="Arial" w:hAnsi="Arial" w:eastAsia="Arial" w:cs="Arial"/>
          <w:sz w:val="24"/>
          <w:szCs w:val="24"/>
        </w:rPr>
        <w:t xml:space="preserve"> </w:t>
      </w:r>
      <w:r w:rsidRPr="404A4C13" w:rsidR="77026F27">
        <w:rPr>
          <w:rFonts w:ascii="Arial" w:hAnsi="Arial" w:eastAsia="Arial" w:cs="Arial"/>
          <w:sz w:val="24"/>
          <w:szCs w:val="24"/>
        </w:rPr>
        <w:t>Environmental</w:t>
      </w:r>
      <w:r w:rsidRPr="404A4C13">
        <w:rPr>
          <w:rFonts w:ascii="Arial" w:hAnsi="Arial" w:eastAsia="Arial" w:cs="Arial"/>
          <w:sz w:val="24"/>
          <w:szCs w:val="24"/>
        </w:rPr>
        <w:t xml:space="preserve"> concerns</w:t>
      </w:r>
      <w:r w:rsidRPr="404A4C13" w:rsidR="0B51CD3B">
        <w:rPr>
          <w:rFonts w:ascii="Arial" w:hAnsi="Arial" w:eastAsia="Arial" w:cs="Arial"/>
          <w:sz w:val="24"/>
          <w:szCs w:val="24"/>
        </w:rPr>
        <w:t xml:space="preserve">- </w:t>
      </w:r>
      <w:r w:rsidRPr="404A4C13" w:rsidR="58485049">
        <w:rPr>
          <w:rFonts w:ascii="Arial" w:hAnsi="Arial" w:eastAsia="Arial" w:cs="Arial"/>
          <w:sz w:val="24"/>
          <w:szCs w:val="24"/>
        </w:rPr>
        <w:t xml:space="preserve">despite the growing total number of electric cars, fuel cars still account for more than 90% of total consumption and </w:t>
      </w:r>
      <w:r w:rsidRPr="404A4C13" w:rsidR="1E900986">
        <w:rPr>
          <w:rFonts w:ascii="Arial" w:hAnsi="Arial" w:eastAsia="Arial" w:cs="Arial"/>
          <w:sz w:val="24"/>
          <w:szCs w:val="24"/>
        </w:rPr>
        <w:t>the Carbon</w:t>
      </w:r>
      <w:r w:rsidRPr="404A4C13" w:rsidR="58485049">
        <w:rPr>
          <w:rFonts w:ascii="Arial" w:hAnsi="Arial" w:eastAsia="Arial" w:cs="Arial"/>
          <w:sz w:val="24"/>
          <w:szCs w:val="24"/>
        </w:rPr>
        <w:t xml:space="preserve"> Dioxide (</w:t>
      </w:r>
      <w:r w:rsidRPr="404A4C13" w:rsidR="71998178">
        <w:rPr>
          <w:rFonts w:ascii="Arial" w:hAnsi="Arial" w:eastAsia="Arial" w:cs="Arial"/>
          <w:sz w:val="24"/>
          <w:szCs w:val="24"/>
        </w:rPr>
        <w:t>CO2) which</w:t>
      </w:r>
      <w:r w:rsidRPr="404A4C13" w:rsidR="4C18797E">
        <w:rPr>
          <w:rFonts w:ascii="Arial" w:hAnsi="Arial" w:eastAsia="Arial" w:cs="Arial"/>
          <w:sz w:val="24"/>
          <w:szCs w:val="24"/>
        </w:rPr>
        <w:t xml:space="preserve"> </w:t>
      </w:r>
      <w:r w:rsidRPr="404A4C13" w:rsidR="307CBCA5">
        <w:rPr>
          <w:rFonts w:ascii="Arial" w:hAnsi="Arial" w:eastAsia="Arial" w:cs="Arial"/>
          <w:sz w:val="24"/>
          <w:szCs w:val="24"/>
        </w:rPr>
        <w:t>is the</w:t>
      </w:r>
      <w:r w:rsidRPr="404A4C13" w:rsidR="58485049">
        <w:rPr>
          <w:rFonts w:ascii="Arial" w:hAnsi="Arial" w:eastAsia="Arial" w:cs="Arial"/>
          <w:sz w:val="24"/>
          <w:szCs w:val="24"/>
        </w:rPr>
        <w:t xml:space="preserve"> biggest environmental </w:t>
      </w:r>
      <w:r w:rsidRPr="404A4C13" w:rsidR="293D3267">
        <w:rPr>
          <w:rFonts w:ascii="Arial" w:hAnsi="Arial" w:eastAsia="Arial" w:cs="Arial"/>
          <w:sz w:val="24"/>
          <w:szCs w:val="24"/>
        </w:rPr>
        <w:t>issue is reason for growing dissatisfaction with the already changing climate causes the introduction of legal provisions to reduce harmful emissions, which will lead to a contraction in consumption.</w:t>
      </w:r>
    </w:p>
    <w:p w:rsidR="00ED3810" w:rsidP="71D2C65D" w:rsidRDefault="00ED3810" w14:paraId="7D53A794" w14:textId="77777777">
      <w:pPr>
        <w:rPr>
          <w:rFonts w:ascii="Arial" w:hAnsi="Arial" w:eastAsia="Arial" w:cs="Arial"/>
          <w:b/>
          <w:bCs/>
          <w:sz w:val="24"/>
          <w:szCs w:val="24"/>
        </w:rPr>
      </w:pPr>
    </w:p>
    <w:p w:rsidR="00ED3810" w:rsidP="71D2C65D" w:rsidRDefault="00ED3810" w14:paraId="6F13F11F" w14:textId="77777777">
      <w:pPr>
        <w:rPr>
          <w:rFonts w:ascii="Arial" w:hAnsi="Arial" w:eastAsia="Arial" w:cs="Arial"/>
          <w:b/>
          <w:bCs/>
          <w:sz w:val="24"/>
          <w:szCs w:val="24"/>
        </w:rPr>
      </w:pPr>
    </w:p>
    <w:p w:rsidR="086B90DC" w:rsidP="086B90DC" w:rsidRDefault="086B90DC" w14:paraId="436AD48C" w14:textId="3FAAED14">
      <w:pPr>
        <w:rPr>
          <w:rFonts w:ascii="Arial" w:hAnsi="Arial" w:eastAsia="Arial" w:cs="Arial"/>
          <w:b w:val="1"/>
          <w:bCs w:val="1"/>
          <w:sz w:val="24"/>
          <w:szCs w:val="24"/>
        </w:rPr>
      </w:pPr>
    </w:p>
    <w:p w:rsidR="2A26AA34" w:rsidP="71D2C65D" w:rsidRDefault="2A26AA34" w14:paraId="54BBFBA4" w14:textId="0D50C7F6">
      <w:pPr>
        <w:rPr>
          <w:rFonts w:ascii="Arial" w:hAnsi="Arial" w:eastAsia="Arial" w:cs="Arial"/>
          <w:sz w:val="24"/>
          <w:szCs w:val="24"/>
        </w:rPr>
      </w:pPr>
      <w:r w:rsidRPr="71D2C65D">
        <w:rPr>
          <w:rFonts w:ascii="Arial" w:hAnsi="Arial" w:eastAsia="Arial" w:cs="Arial"/>
          <w:b/>
          <w:bCs/>
          <w:sz w:val="24"/>
          <w:szCs w:val="24"/>
        </w:rPr>
        <w:t xml:space="preserve">Opportunities </w:t>
      </w:r>
    </w:p>
    <w:p w:rsidR="2A26AA34" w:rsidP="71D2C65D" w:rsidRDefault="2A26AA34" w14:paraId="141210A3" w14:textId="45022CE0">
      <w:pPr>
        <w:rPr>
          <w:rFonts w:ascii="Arial" w:hAnsi="Arial" w:eastAsia="Arial" w:cs="Arial"/>
          <w:sz w:val="24"/>
          <w:szCs w:val="24"/>
        </w:rPr>
      </w:pPr>
      <w:r w:rsidRPr="71D2C65D">
        <w:rPr>
          <w:rFonts w:ascii="Arial" w:hAnsi="Arial" w:eastAsia="Arial" w:cs="Arial"/>
          <w:sz w:val="24"/>
          <w:szCs w:val="24"/>
        </w:rPr>
        <w:t>According to (SMMT, Annual Review 2018) After the EU, the next two largest destinations for cars made in the UK are the US (17.9%) and China (6.1%) in themselves these are huge markets, and the development of these markets is one of the main opportunities for the development of the automotive industry.</w:t>
      </w:r>
    </w:p>
    <w:p w:rsidR="2A26AA34" w:rsidP="71D2C65D" w:rsidRDefault="2A26AA34" w14:paraId="685116E0" w14:textId="52A42972">
      <w:pPr>
        <w:rPr>
          <w:rFonts w:ascii="Arial" w:hAnsi="Arial" w:eastAsia="Arial" w:cs="Arial"/>
          <w:sz w:val="24"/>
          <w:szCs w:val="24"/>
        </w:rPr>
      </w:pPr>
      <w:r w:rsidRPr="71D2C65D">
        <w:rPr>
          <w:rFonts w:ascii="Arial" w:hAnsi="Arial" w:eastAsia="Arial" w:cs="Arial"/>
          <w:sz w:val="24"/>
          <w:szCs w:val="24"/>
        </w:rPr>
        <w:t>Develop clear and long-term technological approach strategy is essential for the future of this industry, as electric and high-tech cars attract more and more investors, opportunity for the future development appear the development and improvement of electric and friendly environmental cars, develop competitive  technology   taking an active part in ''Government Road to Zero Strategy'' , which aims to zero emission road transport and reduce emissions from conventional vehicles during the transition, and also  Developed comprehensive CAV’s strategy also parliament taking  steps in establishing the UK as global leader in connected and autonomous vehicles, programme for creating of driverless cars,  that government already invest first 100 million GBP. appear as great opportunities for future development.</w:t>
      </w:r>
      <w:r w:rsidRPr="71D2C65D">
        <w:rPr>
          <w:rFonts w:ascii="Arial" w:hAnsi="Arial" w:eastAsia="Arial" w:cs="Arial"/>
          <w:color w:val="000000" w:themeColor="text1"/>
          <w:sz w:val="24"/>
          <w:szCs w:val="24"/>
        </w:rPr>
        <w:t xml:space="preserve"> (Department for Business, Energy &amp; Industrial Strategy 30 March 2017)</w:t>
      </w:r>
    </w:p>
    <w:p w:rsidR="71D2C65D" w:rsidP="71D2C65D" w:rsidRDefault="71D2C65D" w14:paraId="66C1C1AA" w14:textId="693E3A1C">
      <w:pPr>
        <w:rPr>
          <w:rFonts w:ascii="Arial" w:hAnsi="Arial" w:eastAsia="Arial" w:cs="Arial"/>
          <w:sz w:val="24"/>
          <w:szCs w:val="24"/>
        </w:rPr>
      </w:pPr>
    </w:p>
    <w:p w:rsidR="086B90DC" w:rsidP="086B90DC" w:rsidRDefault="086B90DC" w14:paraId="2A04E909" w14:textId="6CD9927D">
      <w:pPr>
        <w:rPr>
          <w:rFonts w:ascii="Arial" w:hAnsi="Arial" w:eastAsia="Arial" w:cs="Arial"/>
          <w:b w:val="1"/>
          <w:bCs w:val="1"/>
          <w:color w:val="000000" w:themeColor="text1" w:themeTint="FF" w:themeShade="FF"/>
          <w:sz w:val="24"/>
          <w:szCs w:val="24"/>
        </w:rPr>
      </w:pPr>
    </w:p>
    <w:p w:rsidR="086B90DC" w:rsidP="086B90DC" w:rsidRDefault="086B90DC" w14:paraId="2BE05275" w14:textId="5C27D14F">
      <w:pPr>
        <w:rPr>
          <w:rFonts w:ascii="Arial" w:hAnsi="Arial" w:eastAsia="Arial" w:cs="Arial"/>
          <w:b w:val="1"/>
          <w:bCs w:val="1"/>
          <w:color w:val="000000" w:themeColor="text1" w:themeTint="FF" w:themeShade="FF"/>
          <w:sz w:val="24"/>
          <w:szCs w:val="24"/>
        </w:rPr>
      </w:pPr>
    </w:p>
    <w:p w:rsidR="086B90DC" w:rsidP="086B90DC" w:rsidRDefault="086B90DC" w14:paraId="5BF6C122" w14:textId="04A1E9B7">
      <w:pPr>
        <w:rPr>
          <w:rFonts w:ascii="Arial" w:hAnsi="Arial" w:eastAsia="Arial" w:cs="Arial"/>
          <w:b w:val="1"/>
          <w:bCs w:val="1"/>
          <w:color w:val="000000" w:themeColor="text1" w:themeTint="FF" w:themeShade="FF"/>
          <w:sz w:val="24"/>
          <w:szCs w:val="24"/>
        </w:rPr>
      </w:pPr>
    </w:p>
    <w:p w:rsidR="086B90DC" w:rsidP="086B90DC" w:rsidRDefault="086B90DC" w14:paraId="59AF3A86" w14:textId="5095FE1A">
      <w:pPr>
        <w:rPr>
          <w:rFonts w:ascii="Arial" w:hAnsi="Arial" w:eastAsia="Arial" w:cs="Arial"/>
          <w:b w:val="1"/>
          <w:bCs w:val="1"/>
          <w:color w:val="000000" w:themeColor="text1" w:themeTint="FF" w:themeShade="FF"/>
          <w:sz w:val="24"/>
          <w:szCs w:val="24"/>
        </w:rPr>
      </w:pPr>
    </w:p>
    <w:p w:rsidR="086B90DC" w:rsidP="086B90DC" w:rsidRDefault="086B90DC" w14:paraId="7EEBED86" w14:textId="7E767E48">
      <w:pPr>
        <w:rPr>
          <w:rFonts w:ascii="Arial" w:hAnsi="Arial" w:eastAsia="Arial" w:cs="Arial"/>
          <w:b w:val="1"/>
          <w:bCs w:val="1"/>
          <w:color w:val="000000" w:themeColor="text1" w:themeTint="FF" w:themeShade="FF"/>
          <w:sz w:val="24"/>
          <w:szCs w:val="24"/>
        </w:rPr>
      </w:pPr>
    </w:p>
    <w:p w:rsidR="0CBD1D77" w:rsidP="71D2C65D" w:rsidRDefault="0CBD1D77" w14:paraId="32205815" w14:textId="6EDEF95E">
      <w:pPr>
        <w:rPr>
          <w:rFonts w:ascii="Arial" w:hAnsi="Arial" w:eastAsia="Arial" w:cs="Arial"/>
          <w:b/>
          <w:bCs/>
          <w:color w:val="000000" w:themeColor="text1"/>
          <w:sz w:val="24"/>
          <w:szCs w:val="24"/>
        </w:rPr>
      </w:pPr>
      <w:r w:rsidRPr="71D2C65D">
        <w:rPr>
          <w:rFonts w:ascii="Arial" w:hAnsi="Arial" w:eastAsia="Arial" w:cs="Arial"/>
          <w:b/>
          <w:bCs/>
          <w:color w:val="000000" w:themeColor="text1"/>
          <w:sz w:val="24"/>
          <w:szCs w:val="24"/>
        </w:rPr>
        <w:t>Threats</w:t>
      </w:r>
    </w:p>
    <w:p w:rsidR="26AC0653" w:rsidP="404A4C13" w:rsidRDefault="26AC0653" w14:paraId="65A55F2D" w14:textId="382279A4">
      <w:pPr>
        <w:rPr>
          <w:rFonts w:ascii="Arial" w:hAnsi="Arial" w:eastAsia="Arial" w:cs="Arial"/>
          <w:color w:val="000000" w:themeColor="text1"/>
          <w:sz w:val="24"/>
          <w:szCs w:val="24"/>
        </w:rPr>
      </w:pPr>
      <w:r w:rsidRPr="404A4C13">
        <w:rPr>
          <w:rFonts w:ascii="Arial" w:hAnsi="Arial" w:eastAsia="Arial" w:cs="Arial"/>
          <w:color w:val="000000" w:themeColor="text1"/>
          <w:sz w:val="24"/>
          <w:szCs w:val="24"/>
        </w:rPr>
        <w:t>Main Threats to the UK car industry are diverse, Competitors which are the main threat to the development of any business as this type of industry is well developed in Japan, Germany, France, US.</w:t>
      </w:r>
      <w:r w:rsidRPr="404A4C13" w:rsidR="40CAD421">
        <w:rPr>
          <w:rFonts w:ascii="Arial" w:hAnsi="Arial" w:eastAsia="Arial" w:cs="Arial"/>
          <w:color w:val="000000" w:themeColor="text1"/>
          <w:sz w:val="24"/>
          <w:szCs w:val="24"/>
        </w:rPr>
        <w:t xml:space="preserve">                                                                              Last years have registered d</w:t>
      </w:r>
      <w:r w:rsidRPr="404A4C13" w:rsidR="46D69F29">
        <w:rPr>
          <w:rFonts w:ascii="Arial" w:hAnsi="Arial" w:eastAsia="Arial" w:cs="Arial"/>
          <w:color w:val="000000" w:themeColor="text1"/>
          <w:sz w:val="24"/>
          <w:szCs w:val="24"/>
        </w:rPr>
        <w:t>ecreasing of demand, is another treat that appear as treat for global automotive industry (SMMT, UK automotive trade report, 25 June 2019)</w:t>
      </w:r>
      <w:r w:rsidRPr="404A4C13" w:rsidR="7C9D7699">
        <w:rPr>
          <w:rFonts w:ascii="Arial" w:hAnsi="Arial" w:eastAsia="Arial" w:cs="Arial"/>
          <w:color w:val="000000" w:themeColor="text1"/>
          <w:sz w:val="24"/>
          <w:szCs w:val="24"/>
        </w:rPr>
        <w:t xml:space="preserve">                                                                                                              Disruption of the supply chain-</w:t>
      </w:r>
      <w:r w:rsidRPr="404A4C13" w:rsidR="099EA96F">
        <w:rPr>
          <w:rFonts w:ascii="Arial" w:hAnsi="Arial" w:eastAsia="Arial" w:cs="Arial"/>
          <w:color w:val="000000" w:themeColor="text1"/>
          <w:sz w:val="24"/>
          <w:szCs w:val="24"/>
        </w:rPr>
        <w:t xml:space="preserve"> </w:t>
      </w:r>
      <w:r w:rsidRPr="404A4C13" w:rsidR="099EA96F">
        <w:rPr>
          <w:rFonts w:ascii="Arial" w:hAnsi="Arial" w:eastAsia="Arial" w:cs="Arial"/>
          <w:b/>
          <w:bCs/>
          <w:color w:val="000000" w:themeColor="text1"/>
          <w:sz w:val="24"/>
          <w:szCs w:val="24"/>
        </w:rPr>
        <w:t>study case</w:t>
      </w:r>
      <w:r w:rsidRPr="404A4C13" w:rsidR="099EA96F">
        <w:rPr>
          <w:rFonts w:ascii="Arial" w:hAnsi="Arial" w:eastAsia="Arial" w:cs="Arial"/>
          <w:color w:val="000000" w:themeColor="text1"/>
          <w:sz w:val="24"/>
          <w:szCs w:val="24"/>
        </w:rPr>
        <w:t xml:space="preserve"> shows example Nissan’s production facility in Sunderland facility employees over 7,314, the plant produces Qashqai, Leaf and more (Infinity) models with capacity 550,000 units per annum. (Society of Motor Manufacturers and Traders, 2017)</w:t>
      </w:r>
      <w:r w:rsidRPr="404A4C13" w:rsidR="737D7A86">
        <w:rPr>
          <w:rFonts w:ascii="Arial" w:hAnsi="Arial" w:eastAsia="Arial" w:cs="Arial"/>
          <w:color w:val="000000" w:themeColor="text1"/>
          <w:sz w:val="24"/>
          <w:szCs w:val="24"/>
        </w:rPr>
        <w:t xml:space="preserve"> this facility is famous </w:t>
      </w:r>
      <w:r w:rsidRPr="404A4C13" w:rsidR="35B1D10B">
        <w:rPr>
          <w:rFonts w:ascii="Arial" w:hAnsi="Arial" w:eastAsia="Arial" w:cs="Arial"/>
          <w:color w:val="000000" w:themeColor="text1"/>
          <w:sz w:val="24"/>
          <w:szCs w:val="24"/>
        </w:rPr>
        <w:t>for its</w:t>
      </w:r>
      <w:r w:rsidRPr="404A4C13" w:rsidR="737D7A86">
        <w:rPr>
          <w:rFonts w:ascii="Arial" w:hAnsi="Arial" w:eastAsia="Arial" w:cs="Arial"/>
          <w:color w:val="000000" w:themeColor="text1"/>
          <w:sz w:val="24"/>
          <w:szCs w:val="24"/>
        </w:rPr>
        <w:t xml:space="preserve"> efficiency and the economic activity it brings to the region and part of success due to complex supply chain, sourcing diesel engines from </w:t>
      </w:r>
      <w:r w:rsidRPr="404A4C13" w:rsidR="14222DBD">
        <w:rPr>
          <w:rFonts w:ascii="Arial" w:hAnsi="Arial" w:eastAsia="Arial" w:cs="Arial"/>
          <w:color w:val="000000" w:themeColor="text1"/>
          <w:sz w:val="24"/>
          <w:szCs w:val="24"/>
        </w:rPr>
        <w:t>abroad.</w:t>
      </w:r>
      <w:r w:rsidRPr="404A4C13" w:rsidR="6B81C502">
        <w:rPr>
          <w:rFonts w:ascii="Arial" w:hAnsi="Arial" w:eastAsia="Arial" w:cs="Arial"/>
          <w:color w:val="000000" w:themeColor="text1"/>
          <w:sz w:val="24"/>
          <w:szCs w:val="24"/>
        </w:rPr>
        <w:t xml:space="preserve"> Although 80% of the cubic volume of parts is shipped to the UK, the remaining and complex parts are shipped abroad. Currently, 58 of the 255 suppliers </w:t>
      </w:r>
      <w:r w:rsidRPr="404A4C13" w:rsidR="6F92FD99">
        <w:rPr>
          <w:rFonts w:ascii="Arial" w:hAnsi="Arial" w:eastAsia="Arial" w:cs="Arial"/>
          <w:color w:val="000000" w:themeColor="text1"/>
          <w:sz w:val="24"/>
          <w:szCs w:val="24"/>
        </w:rPr>
        <w:t>of</w:t>
      </w:r>
      <w:r w:rsidRPr="404A4C13" w:rsidR="6B81C502">
        <w:rPr>
          <w:rFonts w:ascii="Arial" w:hAnsi="Arial" w:eastAsia="Arial" w:cs="Arial"/>
          <w:color w:val="000000" w:themeColor="text1"/>
          <w:sz w:val="24"/>
          <w:szCs w:val="24"/>
        </w:rPr>
        <w:t xml:space="preserve"> the Qashqai range are based abroad, including EU countries, and the lack of a suitable deal will lead to supply and production difficulties.</w:t>
      </w:r>
    </w:p>
    <w:p w:rsidR="71D2C65D" w:rsidP="71D2C65D" w:rsidRDefault="71D2C65D" w14:paraId="0A5F84B7" w14:textId="46FDC072">
      <w:pPr>
        <w:rPr>
          <w:rFonts w:ascii="Arial" w:hAnsi="Arial" w:eastAsia="Arial" w:cs="Arial"/>
          <w:color w:val="000000" w:themeColor="text1"/>
          <w:sz w:val="24"/>
          <w:szCs w:val="24"/>
        </w:rPr>
      </w:pPr>
    </w:p>
    <w:p w:rsidR="71D2C65D" w:rsidP="00137F61" w:rsidRDefault="472B2F8E" w14:paraId="73EFB04A" w14:textId="4E38BA2E">
      <w:pPr>
        <w:pStyle w:val="Heading1"/>
        <w:rPr>
          <w:rFonts w:eastAsia="Arial"/>
        </w:rPr>
      </w:pPr>
      <w:bookmarkStart w:name="_Toc60999367" w:id="4"/>
      <w:r w:rsidRPr="404A4C13">
        <w:rPr>
          <w:rFonts w:eastAsia="Arial"/>
        </w:rPr>
        <w:t>Conclusion</w:t>
      </w:r>
      <w:bookmarkEnd w:id="4"/>
    </w:p>
    <w:p w:rsidR="71D2C65D" w:rsidP="404A4C13" w:rsidRDefault="3A99C55F" w14:paraId="721F73AA" w14:textId="6194302B">
      <w:pPr>
        <w:rPr>
          <w:rFonts w:ascii="Arial" w:hAnsi="Arial" w:eastAsia="Arial" w:cs="Arial"/>
          <w:color w:val="202124"/>
          <w:sz w:val="24"/>
          <w:szCs w:val="24"/>
        </w:rPr>
      </w:pPr>
      <w:r w:rsidRPr="404A4C13">
        <w:rPr>
          <w:rFonts w:ascii="Arial" w:hAnsi="Arial" w:eastAsia="Arial" w:cs="Arial"/>
          <w:sz w:val="24"/>
          <w:szCs w:val="24"/>
        </w:rPr>
        <w:t>Considering</w:t>
      </w:r>
      <w:r w:rsidRPr="404A4C13" w:rsidR="472B2F8E">
        <w:rPr>
          <w:rFonts w:ascii="Arial" w:hAnsi="Arial" w:eastAsia="Arial" w:cs="Arial"/>
          <w:sz w:val="24"/>
          <w:szCs w:val="24"/>
        </w:rPr>
        <w:t xml:space="preserve"> all the information above, we can understand that the UK car industry is such a strong link </w:t>
      </w:r>
      <w:r w:rsidRPr="404A4C13" w:rsidR="2ABBBD44">
        <w:rPr>
          <w:rFonts w:ascii="Arial" w:hAnsi="Arial" w:eastAsia="Arial" w:cs="Arial"/>
          <w:sz w:val="24"/>
          <w:szCs w:val="24"/>
        </w:rPr>
        <w:t>to</w:t>
      </w:r>
      <w:r w:rsidRPr="404A4C13" w:rsidR="472B2F8E">
        <w:rPr>
          <w:rFonts w:ascii="Arial" w:hAnsi="Arial" w:eastAsia="Arial" w:cs="Arial"/>
          <w:sz w:val="24"/>
          <w:szCs w:val="24"/>
        </w:rPr>
        <w:t xml:space="preserve"> the British </w:t>
      </w:r>
      <w:r w:rsidRPr="404A4C13" w:rsidR="20274F3E">
        <w:rPr>
          <w:rFonts w:ascii="Arial" w:hAnsi="Arial" w:eastAsia="Arial" w:cs="Arial"/>
          <w:sz w:val="24"/>
          <w:szCs w:val="24"/>
        </w:rPr>
        <w:t>economy. Even</w:t>
      </w:r>
      <w:r w:rsidRPr="404A4C13" w:rsidR="07C0D910">
        <w:rPr>
          <w:rFonts w:ascii="Arial" w:hAnsi="Arial" w:eastAsia="Arial" w:cs="Arial"/>
          <w:sz w:val="24"/>
          <w:szCs w:val="24"/>
        </w:rPr>
        <w:t xml:space="preserve"> though</w:t>
      </w:r>
      <w:r w:rsidRPr="404A4C13" w:rsidR="472B2F8E">
        <w:rPr>
          <w:rFonts w:ascii="Arial" w:hAnsi="Arial" w:eastAsia="Arial" w:cs="Arial"/>
          <w:sz w:val="24"/>
          <w:szCs w:val="24"/>
        </w:rPr>
        <w:t xml:space="preserve"> the situation is currently not the best given,</w:t>
      </w:r>
      <w:r w:rsidRPr="404A4C13" w:rsidR="09DF6378">
        <w:rPr>
          <w:rFonts w:ascii="Arial" w:hAnsi="Arial" w:eastAsia="Arial" w:cs="Arial"/>
          <w:sz w:val="24"/>
          <w:szCs w:val="24"/>
        </w:rPr>
        <w:t xml:space="preserve"> (Paragraph 56) published by Parliament.uk suggest there are no advantages to be gained from Brexit for the automotive industry the negotiations are an exercise in damage limitation</w:t>
      </w:r>
      <w:r w:rsidRPr="404A4C13" w:rsidR="62EF09E0">
        <w:rPr>
          <w:rFonts w:ascii="Arial" w:hAnsi="Arial" w:eastAsia="Arial" w:cs="Arial"/>
          <w:sz w:val="24"/>
          <w:szCs w:val="24"/>
        </w:rPr>
        <w:t>.</w:t>
      </w:r>
      <w:r w:rsidRPr="404A4C13" w:rsidR="030BC65A">
        <w:rPr>
          <w:rFonts w:ascii="Arial" w:hAnsi="Arial" w:eastAsia="Arial" w:cs="Arial"/>
          <w:sz w:val="24"/>
          <w:szCs w:val="24"/>
        </w:rPr>
        <w:t xml:space="preserve"> </w:t>
      </w:r>
      <w:r w:rsidRPr="404A4C13" w:rsidR="74665887">
        <w:rPr>
          <w:rFonts w:ascii="Arial" w:hAnsi="Arial" w:eastAsia="Arial" w:cs="Arial"/>
          <w:sz w:val="24"/>
          <w:szCs w:val="24"/>
        </w:rPr>
        <w:t>The</w:t>
      </w:r>
      <w:r w:rsidRPr="404A4C13" w:rsidR="030BC65A">
        <w:rPr>
          <w:rFonts w:ascii="Arial" w:hAnsi="Arial" w:eastAsia="Arial" w:cs="Arial"/>
          <w:sz w:val="24"/>
          <w:szCs w:val="24"/>
        </w:rPr>
        <w:t xml:space="preserve"> addition of the recession</w:t>
      </w:r>
      <w:r w:rsidRPr="404A4C13" w:rsidR="420A6DFC">
        <w:rPr>
          <w:rFonts w:ascii="Arial" w:hAnsi="Arial" w:eastAsia="Arial" w:cs="Arial"/>
          <w:sz w:val="24"/>
          <w:szCs w:val="24"/>
        </w:rPr>
        <w:t>,</w:t>
      </w:r>
      <w:r w:rsidRPr="404A4C13" w:rsidR="420A6DFC">
        <w:rPr>
          <w:rFonts w:ascii="Arial" w:hAnsi="Arial" w:eastAsia="Arial" w:cs="Arial"/>
          <w:color w:val="000000" w:themeColor="text1"/>
          <w:sz w:val="24"/>
          <w:szCs w:val="24"/>
        </w:rPr>
        <w:t xml:space="preserve"> the credit crunch,</w:t>
      </w:r>
      <w:r w:rsidRPr="404A4C13" w:rsidR="030BC65A">
        <w:rPr>
          <w:rFonts w:ascii="Arial" w:hAnsi="Arial" w:eastAsia="Arial" w:cs="Arial"/>
          <w:sz w:val="24"/>
          <w:szCs w:val="24"/>
        </w:rPr>
        <w:t xml:space="preserve"> decline in consumption, as well as other negative </w:t>
      </w:r>
      <w:r w:rsidRPr="404A4C13" w:rsidR="2F5ADCF2">
        <w:rPr>
          <w:rFonts w:ascii="Arial" w:hAnsi="Arial" w:eastAsia="Arial" w:cs="Arial"/>
          <w:sz w:val="24"/>
          <w:szCs w:val="24"/>
        </w:rPr>
        <w:t>outcomes due</w:t>
      </w:r>
      <w:r w:rsidRPr="404A4C13" w:rsidR="030BC65A">
        <w:rPr>
          <w:rFonts w:ascii="Arial" w:hAnsi="Arial" w:eastAsia="Arial" w:cs="Arial"/>
          <w:sz w:val="24"/>
          <w:szCs w:val="24"/>
        </w:rPr>
        <w:t xml:space="preserve"> to the pandemic</w:t>
      </w:r>
      <w:r w:rsidRPr="404A4C13" w:rsidR="6DFFC223">
        <w:rPr>
          <w:rFonts w:ascii="Arial" w:hAnsi="Arial" w:eastAsia="Arial" w:cs="Arial"/>
          <w:sz w:val="24"/>
          <w:szCs w:val="24"/>
        </w:rPr>
        <w:t xml:space="preserve"> are the challenges that UK automotive industry is going to face.</w:t>
      </w:r>
      <w:r w:rsidRPr="404A4C13" w:rsidR="07A412AE">
        <w:rPr>
          <w:rFonts w:ascii="Arial" w:hAnsi="Arial" w:eastAsia="Arial" w:cs="Arial"/>
          <w:sz w:val="24"/>
          <w:szCs w:val="24"/>
        </w:rPr>
        <w:t xml:space="preserve"> </w:t>
      </w:r>
    </w:p>
    <w:p w:rsidR="71D2C65D" w:rsidP="404A4C13" w:rsidRDefault="472B2F8E" w14:paraId="2E78A84D" w14:textId="3692EB39">
      <w:pPr>
        <w:rPr>
          <w:rFonts w:ascii="Arial" w:hAnsi="Arial" w:eastAsia="Arial" w:cs="Arial"/>
          <w:sz w:val="24"/>
          <w:szCs w:val="24"/>
        </w:rPr>
      </w:pPr>
      <w:r w:rsidRPr="404A4C13">
        <w:rPr>
          <w:rFonts w:ascii="Arial" w:hAnsi="Arial" w:eastAsia="Arial" w:cs="Arial"/>
          <w:sz w:val="24"/>
          <w:szCs w:val="24"/>
        </w:rPr>
        <w:t xml:space="preserve"> </w:t>
      </w:r>
    </w:p>
    <w:p w:rsidR="71D2C65D" w:rsidP="00106A4A" w:rsidRDefault="71D2C65D" w14:paraId="0DD48665" w14:textId="2B2DAC8C">
      <w:pPr>
        <w:pStyle w:val="Heading1"/>
        <w:rPr>
          <w:rFonts w:eastAsia="Arial"/>
        </w:rPr>
      </w:pPr>
    </w:p>
    <w:p w:rsidR="00137674" w:rsidP="00137674" w:rsidRDefault="00137674" w14:paraId="3A259AFD" w14:textId="77777777"/>
    <w:p w:rsidR="00137674" w:rsidP="00137674" w:rsidRDefault="00137674" w14:paraId="563A331E" w14:textId="77777777"/>
    <w:p w:rsidR="00137674" w:rsidP="00137674" w:rsidRDefault="00137674" w14:paraId="74C8EEEA" w14:textId="77777777"/>
    <w:p w:rsidR="00137674" w:rsidP="00137674" w:rsidRDefault="00137674" w14:paraId="28BCA6B3" w14:textId="77777777"/>
    <w:p w:rsidR="00137674" w:rsidP="00137674" w:rsidRDefault="00137674" w14:paraId="35599AFD" w14:textId="77777777"/>
    <w:p w:rsidR="00137674" w:rsidP="00137674" w:rsidRDefault="00137674" w14:paraId="1A5B4E0C" w14:textId="77777777"/>
    <w:p w:rsidR="00137674" w:rsidP="00137674" w:rsidRDefault="00137674" w14:paraId="70599CED" w14:textId="77777777"/>
    <w:p w:rsidR="00137674" w:rsidP="00137674" w:rsidRDefault="00137674" w14:paraId="02C5E8FC" w14:textId="77777777"/>
    <w:p w:rsidR="00137674" w:rsidP="00137674" w:rsidRDefault="00137674" w14:paraId="1294774B" w14:textId="77777777"/>
    <w:p w:rsidR="00137674" w:rsidP="00137674" w:rsidRDefault="00137674" w14:paraId="077DE740" w14:textId="77777777"/>
    <w:p w:rsidR="00137674" w:rsidP="00137674" w:rsidRDefault="00137674" w14:paraId="0AC274B3" w14:textId="77777777"/>
    <w:p w:rsidR="00137674" w:rsidP="00137674" w:rsidRDefault="00137674" w14:paraId="6E1D6444" w14:textId="77777777"/>
    <w:p w:rsidR="00137674" w:rsidP="00137674" w:rsidRDefault="00137674" w14:paraId="48340352" w14:textId="77777777"/>
    <w:p w:rsidRPr="00137674" w:rsidR="00137674" w:rsidP="00137674" w:rsidRDefault="00137674" w14:paraId="67A874DF" w14:textId="77777777" w14:noSpellErr="1"/>
    <w:p w:rsidR="086B90DC" w:rsidP="086B90DC" w:rsidRDefault="086B90DC" w14:paraId="203BD72B" w14:textId="50FDC67A">
      <w:pPr>
        <w:pStyle w:val="Normal"/>
      </w:pPr>
    </w:p>
    <w:p w:rsidR="086B90DC" w:rsidP="086B90DC" w:rsidRDefault="086B90DC" w14:paraId="54C52EAB" w14:textId="6482F987">
      <w:pPr>
        <w:pStyle w:val="Normal"/>
      </w:pPr>
    </w:p>
    <w:p w:rsidR="086B90DC" w:rsidP="086B90DC" w:rsidRDefault="086B90DC" w14:paraId="23D2A4F2" w14:textId="35EA9E1D">
      <w:pPr>
        <w:pStyle w:val="Normal"/>
      </w:pPr>
    </w:p>
    <w:p w:rsidR="086B90DC" w:rsidP="086B90DC" w:rsidRDefault="086B90DC" w14:paraId="1424601A" w14:textId="1CB6A95E">
      <w:pPr>
        <w:pStyle w:val="Normal"/>
      </w:pPr>
    </w:p>
    <w:p w:rsidR="086B90DC" w:rsidP="086B90DC" w:rsidRDefault="086B90DC" w14:paraId="3305BF9C" w14:textId="195EF62D">
      <w:pPr>
        <w:pStyle w:val="Normal"/>
      </w:pPr>
    </w:p>
    <w:p w:rsidR="71D2C65D" w:rsidP="00106A4A" w:rsidRDefault="004247FC" w14:paraId="34F4BD01" w14:textId="3E3EE3B9">
      <w:pPr>
        <w:pStyle w:val="Heading1"/>
        <w:rPr>
          <w:rFonts w:eastAsia="Arial"/>
        </w:rPr>
      </w:pPr>
      <w:bookmarkStart w:name="_Toc60999368" w:id="5"/>
      <w:r>
        <w:rPr>
          <w:rFonts w:eastAsia="Arial"/>
        </w:rPr>
        <w:t>References</w:t>
      </w:r>
      <w:bookmarkEnd w:id="5"/>
    </w:p>
    <w:p w:rsidR="53E2CA82" w:rsidP="71D2C65D" w:rsidRDefault="53E2CA82" w14:paraId="337932CD" w14:textId="743CEB2F">
      <w:r w:rsidRPr="71D2C65D">
        <w:rPr>
          <w:rFonts w:ascii="Arial" w:hAnsi="Arial" w:eastAsia="Arial" w:cs="Arial"/>
          <w:sz w:val="24"/>
          <w:szCs w:val="24"/>
        </w:rPr>
        <w:t>9 House of Commons Business, Energy and Industrial Strategy Select Committee, Brexit and the implications for UK business: Automotive inquiry Select 11 March 2018, HC 379 2017-2019, p4</w:t>
      </w:r>
    </w:p>
    <w:p w:rsidR="53E2CA82" w:rsidP="71D2C65D" w:rsidRDefault="53E2CA82" w14:paraId="54667326" w14:textId="2C167440">
      <w:r w:rsidRPr="71D2C65D">
        <w:rPr>
          <w:rFonts w:ascii="Arial" w:hAnsi="Arial" w:eastAsia="Arial" w:cs="Arial"/>
          <w:sz w:val="24"/>
          <w:szCs w:val="24"/>
        </w:rPr>
        <w:t>11 SMMT, Written evidence submitted by the Society of Motor Manufacturers and Traders (OBJ0098) to the Exiting the European Union Committee, published 1 March 2017, para. 5</w:t>
      </w:r>
    </w:p>
    <w:p w:rsidR="53E2CA82" w:rsidP="71D2C65D" w:rsidRDefault="53E2CA82" w14:paraId="3B89F95A" w14:textId="01BCD357">
      <w:r w:rsidRPr="71D2C65D">
        <w:rPr>
          <w:rFonts w:ascii="Arial" w:hAnsi="Arial" w:eastAsia="Arial" w:cs="Arial"/>
          <w:sz w:val="24"/>
          <w:szCs w:val="24"/>
        </w:rPr>
        <w:t>30 Department for Business, Energy and Industrial Strategy, Government agrees landmark Sector Deal to establish UK as world leader in future of mobility, January 2018</w:t>
      </w:r>
    </w:p>
    <w:p w:rsidR="53E2CA82" w:rsidP="71D2C65D" w:rsidRDefault="53E2CA82" w14:paraId="1679BD3F" w14:textId="1905B3A3">
      <w:r w:rsidRPr="71D2C65D">
        <w:rPr>
          <w:rFonts w:ascii="Arial" w:hAnsi="Arial" w:eastAsia="Arial" w:cs="Arial"/>
          <w:sz w:val="24"/>
          <w:szCs w:val="24"/>
        </w:rPr>
        <w:t>1 Department for Business, Energy and Industrial Strategy, Automotive sector-deal (key commitments), January 2018</w:t>
      </w:r>
    </w:p>
    <w:p w:rsidR="53E2CA82" w:rsidP="71D2C65D" w:rsidRDefault="53E2CA82" w14:paraId="3A10BAD0" w14:textId="3C541B8C">
      <w:r w:rsidRPr="71D2C65D">
        <w:rPr>
          <w:rFonts w:ascii="Arial" w:hAnsi="Arial" w:eastAsia="Arial" w:cs="Arial"/>
          <w:sz w:val="24"/>
          <w:szCs w:val="24"/>
        </w:rPr>
        <w:t>23 SMMT, UK automotive trade report, 25 June 2019, p20</w:t>
      </w:r>
    </w:p>
    <w:p w:rsidR="53E2CA82" w:rsidP="71D2C65D" w:rsidRDefault="53E2CA82" w14:paraId="3EDD6799" w14:textId="162E821A">
      <w:r w:rsidRPr="71D2C65D">
        <w:rPr>
          <w:rFonts w:ascii="Arial" w:hAnsi="Arial" w:eastAsia="Arial" w:cs="Arial"/>
          <w:sz w:val="24"/>
          <w:szCs w:val="24"/>
        </w:rPr>
        <w:t>2 House of Commons Business, Energy and Industrial Strategy Select Committee, Brexit and the implications for UK business: Automotive inquiry Select 11 March 2018, HC 379 2017-2019, p8</w:t>
      </w:r>
    </w:p>
    <w:p w:rsidR="71D2C65D" w:rsidP="71D2C65D" w:rsidRDefault="71D2C65D" w14:paraId="1E95AD66" w14:textId="55738932">
      <w:pPr>
        <w:rPr>
          <w:rFonts w:ascii="Arial" w:hAnsi="Arial" w:eastAsia="Arial" w:cs="Arial"/>
          <w:color w:val="000000" w:themeColor="text1"/>
          <w:sz w:val="24"/>
          <w:szCs w:val="24"/>
        </w:rPr>
      </w:pPr>
    </w:p>
    <w:sectPr w:rsidR="71D2C65D">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817B0E8"/>
    <w:rsid w:val="000135E3"/>
    <w:rsid w:val="00072AFC"/>
    <w:rsid w:val="00092F44"/>
    <w:rsid w:val="000E36AF"/>
    <w:rsid w:val="00106A4A"/>
    <w:rsid w:val="00137674"/>
    <w:rsid w:val="00137F61"/>
    <w:rsid w:val="0023588C"/>
    <w:rsid w:val="002E273A"/>
    <w:rsid w:val="0036A8D5"/>
    <w:rsid w:val="003C76F7"/>
    <w:rsid w:val="004247FC"/>
    <w:rsid w:val="00444F3D"/>
    <w:rsid w:val="004DAB38"/>
    <w:rsid w:val="005307A9"/>
    <w:rsid w:val="00532116"/>
    <w:rsid w:val="005667FA"/>
    <w:rsid w:val="007C23D3"/>
    <w:rsid w:val="008632F1"/>
    <w:rsid w:val="008A0ED0"/>
    <w:rsid w:val="008D7FA1"/>
    <w:rsid w:val="009636C6"/>
    <w:rsid w:val="009666E2"/>
    <w:rsid w:val="009E26FD"/>
    <w:rsid w:val="009F2571"/>
    <w:rsid w:val="00A60EF9"/>
    <w:rsid w:val="00AC3E71"/>
    <w:rsid w:val="00B04473"/>
    <w:rsid w:val="00B427E8"/>
    <w:rsid w:val="00BB32AA"/>
    <w:rsid w:val="00BC1B64"/>
    <w:rsid w:val="00C55639"/>
    <w:rsid w:val="00D757B4"/>
    <w:rsid w:val="00D95FF5"/>
    <w:rsid w:val="00DD5251"/>
    <w:rsid w:val="00E43D2C"/>
    <w:rsid w:val="00E5535F"/>
    <w:rsid w:val="00E6436F"/>
    <w:rsid w:val="00E70C91"/>
    <w:rsid w:val="00EA485E"/>
    <w:rsid w:val="00ED3810"/>
    <w:rsid w:val="00F13362"/>
    <w:rsid w:val="00F87FA0"/>
    <w:rsid w:val="010FD2C3"/>
    <w:rsid w:val="012443C5"/>
    <w:rsid w:val="01820959"/>
    <w:rsid w:val="01D2F3B4"/>
    <w:rsid w:val="01DB5B09"/>
    <w:rsid w:val="022372BF"/>
    <w:rsid w:val="022FED38"/>
    <w:rsid w:val="0277F6EE"/>
    <w:rsid w:val="02E07AB4"/>
    <w:rsid w:val="030BC65A"/>
    <w:rsid w:val="034F345E"/>
    <w:rsid w:val="038E2EC1"/>
    <w:rsid w:val="041BAA62"/>
    <w:rsid w:val="0484CABD"/>
    <w:rsid w:val="04B2F3E0"/>
    <w:rsid w:val="04B9AA1B"/>
    <w:rsid w:val="0501A9E7"/>
    <w:rsid w:val="0545294B"/>
    <w:rsid w:val="055F26E9"/>
    <w:rsid w:val="05DDD5CF"/>
    <w:rsid w:val="06116769"/>
    <w:rsid w:val="06808B3F"/>
    <w:rsid w:val="074B6811"/>
    <w:rsid w:val="07556927"/>
    <w:rsid w:val="07A412AE"/>
    <w:rsid w:val="07C0D910"/>
    <w:rsid w:val="07D3CFED"/>
    <w:rsid w:val="07ED88F2"/>
    <w:rsid w:val="086B90DC"/>
    <w:rsid w:val="089E3201"/>
    <w:rsid w:val="08B3D63A"/>
    <w:rsid w:val="08BDFCEA"/>
    <w:rsid w:val="08F13988"/>
    <w:rsid w:val="08FBBC87"/>
    <w:rsid w:val="091DD2A6"/>
    <w:rsid w:val="093338E5"/>
    <w:rsid w:val="09422F0C"/>
    <w:rsid w:val="099EA96F"/>
    <w:rsid w:val="09DF6378"/>
    <w:rsid w:val="0A34CEB9"/>
    <w:rsid w:val="0AD17FE4"/>
    <w:rsid w:val="0AF7FCA6"/>
    <w:rsid w:val="0B41ADED"/>
    <w:rsid w:val="0B51CD3B"/>
    <w:rsid w:val="0B6C43C3"/>
    <w:rsid w:val="0B968FEF"/>
    <w:rsid w:val="0B9872DC"/>
    <w:rsid w:val="0B9F8E1B"/>
    <w:rsid w:val="0C055279"/>
    <w:rsid w:val="0C339D3F"/>
    <w:rsid w:val="0C362CF5"/>
    <w:rsid w:val="0C41C95B"/>
    <w:rsid w:val="0C5052BE"/>
    <w:rsid w:val="0C5557FF"/>
    <w:rsid w:val="0C776607"/>
    <w:rsid w:val="0C7B6654"/>
    <w:rsid w:val="0CB7090E"/>
    <w:rsid w:val="0CBD1D77"/>
    <w:rsid w:val="0CE34B04"/>
    <w:rsid w:val="0D0DBB71"/>
    <w:rsid w:val="0D230C86"/>
    <w:rsid w:val="0D241830"/>
    <w:rsid w:val="0D49FB8C"/>
    <w:rsid w:val="0DB44D7F"/>
    <w:rsid w:val="0DCF6DA0"/>
    <w:rsid w:val="0DE2F46F"/>
    <w:rsid w:val="0E084BF2"/>
    <w:rsid w:val="0E529BC6"/>
    <w:rsid w:val="0E5E0D8F"/>
    <w:rsid w:val="0E60414D"/>
    <w:rsid w:val="0EB867E9"/>
    <w:rsid w:val="0EF63B64"/>
    <w:rsid w:val="0F2B91FE"/>
    <w:rsid w:val="0F499F03"/>
    <w:rsid w:val="0F4A3AE2"/>
    <w:rsid w:val="0FD09BCE"/>
    <w:rsid w:val="0FDFCE84"/>
    <w:rsid w:val="1001EC95"/>
    <w:rsid w:val="10201656"/>
    <w:rsid w:val="1023028F"/>
    <w:rsid w:val="105F01BD"/>
    <w:rsid w:val="1098A632"/>
    <w:rsid w:val="116A65B4"/>
    <w:rsid w:val="11767E5C"/>
    <w:rsid w:val="11866542"/>
    <w:rsid w:val="11939BE1"/>
    <w:rsid w:val="11DD98EF"/>
    <w:rsid w:val="1231C46C"/>
    <w:rsid w:val="127703CF"/>
    <w:rsid w:val="12A35FBA"/>
    <w:rsid w:val="12BB721A"/>
    <w:rsid w:val="12E41E22"/>
    <w:rsid w:val="12FD3C42"/>
    <w:rsid w:val="132BA023"/>
    <w:rsid w:val="1355E291"/>
    <w:rsid w:val="138CFC96"/>
    <w:rsid w:val="13C9B273"/>
    <w:rsid w:val="13E26FD7"/>
    <w:rsid w:val="13EA5DA2"/>
    <w:rsid w:val="13ECAEB0"/>
    <w:rsid w:val="13F0F93B"/>
    <w:rsid w:val="140A1ABE"/>
    <w:rsid w:val="140D2B81"/>
    <w:rsid w:val="14222DBD"/>
    <w:rsid w:val="144F60F2"/>
    <w:rsid w:val="14788DED"/>
    <w:rsid w:val="1488EF48"/>
    <w:rsid w:val="14BE17CF"/>
    <w:rsid w:val="14C51BC5"/>
    <w:rsid w:val="14E16DC2"/>
    <w:rsid w:val="1598E239"/>
    <w:rsid w:val="159A5E3E"/>
    <w:rsid w:val="15EA4DE1"/>
    <w:rsid w:val="164419D2"/>
    <w:rsid w:val="165FD1B6"/>
    <w:rsid w:val="168998F3"/>
    <w:rsid w:val="16BE2A1C"/>
    <w:rsid w:val="16BFF975"/>
    <w:rsid w:val="16FD1B68"/>
    <w:rsid w:val="1774EC93"/>
    <w:rsid w:val="17F60B97"/>
    <w:rsid w:val="180DCE72"/>
    <w:rsid w:val="181371F9"/>
    <w:rsid w:val="184C6A54"/>
    <w:rsid w:val="185093DB"/>
    <w:rsid w:val="18A695D5"/>
    <w:rsid w:val="18F5AA51"/>
    <w:rsid w:val="191E65AD"/>
    <w:rsid w:val="19900020"/>
    <w:rsid w:val="19A349F1"/>
    <w:rsid w:val="19A4327B"/>
    <w:rsid w:val="1A0A3728"/>
    <w:rsid w:val="1AAE1141"/>
    <w:rsid w:val="1AB3AA2F"/>
    <w:rsid w:val="1AE72B94"/>
    <w:rsid w:val="1AFEB1DD"/>
    <w:rsid w:val="1B2D5953"/>
    <w:rsid w:val="1B78B2C3"/>
    <w:rsid w:val="1C2E3C43"/>
    <w:rsid w:val="1C51AE8F"/>
    <w:rsid w:val="1C854CDC"/>
    <w:rsid w:val="1DC8E63E"/>
    <w:rsid w:val="1DC948A1"/>
    <w:rsid w:val="1DDDBD1D"/>
    <w:rsid w:val="1DE29A80"/>
    <w:rsid w:val="1E098362"/>
    <w:rsid w:val="1E0D4787"/>
    <w:rsid w:val="1E227CDE"/>
    <w:rsid w:val="1E35BFA4"/>
    <w:rsid w:val="1E3AAF4B"/>
    <w:rsid w:val="1E47142D"/>
    <w:rsid w:val="1E4865C3"/>
    <w:rsid w:val="1E4C31FF"/>
    <w:rsid w:val="1E6FB48B"/>
    <w:rsid w:val="1E900986"/>
    <w:rsid w:val="1ED50788"/>
    <w:rsid w:val="1EEA01CE"/>
    <w:rsid w:val="1EEE4B4D"/>
    <w:rsid w:val="1F00C9EF"/>
    <w:rsid w:val="1F1E00A5"/>
    <w:rsid w:val="1F376F41"/>
    <w:rsid w:val="1F7DF771"/>
    <w:rsid w:val="200C8164"/>
    <w:rsid w:val="20274F3E"/>
    <w:rsid w:val="208F4BDB"/>
    <w:rsid w:val="20D25AD1"/>
    <w:rsid w:val="20D3C72A"/>
    <w:rsid w:val="20DE31FC"/>
    <w:rsid w:val="20E38A65"/>
    <w:rsid w:val="20ED377B"/>
    <w:rsid w:val="213BBD6E"/>
    <w:rsid w:val="2165F1D3"/>
    <w:rsid w:val="21967A1E"/>
    <w:rsid w:val="21A7ECA0"/>
    <w:rsid w:val="21C02131"/>
    <w:rsid w:val="21C9A31E"/>
    <w:rsid w:val="21CFDB0C"/>
    <w:rsid w:val="2240285D"/>
    <w:rsid w:val="226A204A"/>
    <w:rsid w:val="22B12AB6"/>
    <w:rsid w:val="22B559E8"/>
    <w:rsid w:val="22EB4B44"/>
    <w:rsid w:val="22F48E60"/>
    <w:rsid w:val="23025072"/>
    <w:rsid w:val="230B3CE2"/>
    <w:rsid w:val="233BAE58"/>
    <w:rsid w:val="2357FDB5"/>
    <w:rsid w:val="235AC363"/>
    <w:rsid w:val="235C21EB"/>
    <w:rsid w:val="236C5253"/>
    <w:rsid w:val="236EE9F0"/>
    <w:rsid w:val="23B05F5A"/>
    <w:rsid w:val="23C875AC"/>
    <w:rsid w:val="23D02250"/>
    <w:rsid w:val="23E6CA56"/>
    <w:rsid w:val="24012D71"/>
    <w:rsid w:val="240F55CC"/>
    <w:rsid w:val="244C0EF5"/>
    <w:rsid w:val="249ED281"/>
    <w:rsid w:val="24AB9966"/>
    <w:rsid w:val="24BD4C37"/>
    <w:rsid w:val="24CCF54D"/>
    <w:rsid w:val="25583D21"/>
    <w:rsid w:val="25B22925"/>
    <w:rsid w:val="25DF6878"/>
    <w:rsid w:val="262DA815"/>
    <w:rsid w:val="26AC0653"/>
    <w:rsid w:val="26D9E508"/>
    <w:rsid w:val="26F8331C"/>
    <w:rsid w:val="2702DD6B"/>
    <w:rsid w:val="270CC735"/>
    <w:rsid w:val="2772A404"/>
    <w:rsid w:val="2777CE08"/>
    <w:rsid w:val="27E42FAF"/>
    <w:rsid w:val="2819585D"/>
    <w:rsid w:val="281D95F0"/>
    <w:rsid w:val="284EF063"/>
    <w:rsid w:val="289BD6B1"/>
    <w:rsid w:val="28E4B4B4"/>
    <w:rsid w:val="29075EBA"/>
    <w:rsid w:val="2913537E"/>
    <w:rsid w:val="293D3267"/>
    <w:rsid w:val="29B38ABE"/>
    <w:rsid w:val="29D4DD0F"/>
    <w:rsid w:val="2A1BE7A1"/>
    <w:rsid w:val="2A1E8025"/>
    <w:rsid w:val="2A26AA34"/>
    <w:rsid w:val="2A402F36"/>
    <w:rsid w:val="2A82F173"/>
    <w:rsid w:val="2AB609B3"/>
    <w:rsid w:val="2ABBBD44"/>
    <w:rsid w:val="2B276A1E"/>
    <w:rsid w:val="2B50F91F"/>
    <w:rsid w:val="2B8421AF"/>
    <w:rsid w:val="2B863310"/>
    <w:rsid w:val="2B8CDF30"/>
    <w:rsid w:val="2BC6AFC2"/>
    <w:rsid w:val="2BCDF6B7"/>
    <w:rsid w:val="2BD4DBFE"/>
    <w:rsid w:val="2C0802D9"/>
    <w:rsid w:val="2C1D7C37"/>
    <w:rsid w:val="2C22BFF6"/>
    <w:rsid w:val="2C8795CC"/>
    <w:rsid w:val="2C8B1518"/>
    <w:rsid w:val="2C92EA83"/>
    <w:rsid w:val="2CF7FB04"/>
    <w:rsid w:val="2CFB3A1F"/>
    <w:rsid w:val="2D2C21CD"/>
    <w:rsid w:val="2D4A1321"/>
    <w:rsid w:val="2DB23380"/>
    <w:rsid w:val="2DB8FC11"/>
    <w:rsid w:val="2E0F2C00"/>
    <w:rsid w:val="2E1F42C8"/>
    <w:rsid w:val="2E5463EF"/>
    <w:rsid w:val="2E75F33A"/>
    <w:rsid w:val="2E842C54"/>
    <w:rsid w:val="2EE2D578"/>
    <w:rsid w:val="2F1B0C13"/>
    <w:rsid w:val="2F36F6D5"/>
    <w:rsid w:val="2F5ADCF2"/>
    <w:rsid w:val="2F700A94"/>
    <w:rsid w:val="2F850F3B"/>
    <w:rsid w:val="2F97459F"/>
    <w:rsid w:val="2FEA6C41"/>
    <w:rsid w:val="2FF81026"/>
    <w:rsid w:val="302AC613"/>
    <w:rsid w:val="3052B357"/>
    <w:rsid w:val="30796349"/>
    <w:rsid w:val="307CBCA5"/>
    <w:rsid w:val="309868FC"/>
    <w:rsid w:val="31032514"/>
    <w:rsid w:val="31538A9D"/>
    <w:rsid w:val="3161A814"/>
    <w:rsid w:val="316DDC05"/>
    <w:rsid w:val="3179AEC8"/>
    <w:rsid w:val="318190E0"/>
    <w:rsid w:val="31ACD692"/>
    <w:rsid w:val="31D30332"/>
    <w:rsid w:val="31D7AC57"/>
    <w:rsid w:val="31F83C79"/>
    <w:rsid w:val="320C7182"/>
    <w:rsid w:val="325F65B8"/>
    <w:rsid w:val="326487F4"/>
    <w:rsid w:val="327158CC"/>
    <w:rsid w:val="32ACDB87"/>
    <w:rsid w:val="32FA5F35"/>
    <w:rsid w:val="332142D2"/>
    <w:rsid w:val="33738B55"/>
    <w:rsid w:val="3376FF62"/>
    <w:rsid w:val="33B890F4"/>
    <w:rsid w:val="33C0B90E"/>
    <w:rsid w:val="3417E8EC"/>
    <w:rsid w:val="34E410FF"/>
    <w:rsid w:val="3503DAFC"/>
    <w:rsid w:val="35070B99"/>
    <w:rsid w:val="3554E2B5"/>
    <w:rsid w:val="3572ABBC"/>
    <w:rsid w:val="35900EE0"/>
    <w:rsid w:val="35B1D10B"/>
    <w:rsid w:val="35BA7F13"/>
    <w:rsid w:val="35C4F9F9"/>
    <w:rsid w:val="35D70BCB"/>
    <w:rsid w:val="35D77C38"/>
    <w:rsid w:val="364A3F77"/>
    <w:rsid w:val="365594FA"/>
    <w:rsid w:val="36879E76"/>
    <w:rsid w:val="36CF3647"/>
    <w:rsid w:val="36E0387E"/>
    <w:rsid w:val="371CED82"/>
    <w:rsid w:val="372B9262"/>
    <w:rsid w:val="37537108"/>
    <w:rsid w:val="375AA9A1"/>
    <w:rsid w:val="376F9476"/>
    <w:rsid w:val="37AF1B4D"/>
    <w:rsid w:val="3817B0E8"/>
    <w:rsid w:val="384A75B3"/>
    <w:rsid w:val="386122A5"/>
    <w:rsid w:val="3887AF4C"/>
    <w:rsid w:val="38DA0CC6"/>
    <w:rsid w:val="393347AD"/>
    <w:rsid w:val="3955EF97"/>
    <w:rsid w:val="39B910A1"/>
    <w:rsid w:val="3A3171B4"/>
    <w:rsid w:val="3A457BF9"/>
    <w:rsid w:val="3A836D6C"/>
    <w:rsid w:val="3A99C55F"/>
    <w:rsid w:val="3AA69FD6"/>
    <w:rsid w:val="3AC84537"/>
    <w:rsid w:val="3AFC5A29"/>
    <w:rsid w:val="3B2CA71D"/>
    <w:rsid w:val="3B5949B5"/>
    <w:rsid w:val="3B67702C"/>
    <w:rsid w:val="3B6F0A6F"/>
    <w:rsid w:val="3B8D5715"/>
    <w:rsid w:val="3B942886"/>
    <w:rsid w:val="3BC28026"/>
    <w:rsid w:val="3BE67492"/>
    <w:rsid w:val="3C2CB0C1"/>
    <w:rsid w:val="3C551C64"/>
    <w:rsid w:val="3C61D6DC"/>
    <w:rsid w:val="3C6AC50D"/>
    <w:rsid w:val="3CCEDE96"/>
    <w:rsid w:val="3CD4E682"/>
    <w:rsid w:val="3CD62022"/>
    <w:rsid w:val="3CF11D19"/>
    <w:rsid w:val="3D008584"/>
    <w:rsid w:val="3D326EFA"/>
    <w:rsid w:val="3D46CEE2"/>
    <w:rsid w:val="3D5C2EED"/>
    <w:rsid w:val="3D7D05FD"/>
    <w:rsid w:val="3D886E72"/>
    <w:rsid w:val="3DCAF70B"/>
    <w:rsid w:val="3DDF1BC7"/>
    <w:rsid w:val="3E207AD4"/>
    <w:rsid w:val="3E7F5DB9"/>
    <w:rsid w:val="3F210904"/>
    <w:rsid w:val="3F27FEFE"/>
    <w:rsid w:val="3F30D4CF"/>
    <w:rsid w:val="3F5F4998"/>
    <w:rsid w:val="3F71A4FF"/>
    <w:rsid w:val="3FBD39A6"/>
    <w:rsid w:val="3FC1A95E"/>
    <w:rsid w:val="3FF7D6AE"/>
    <w:rsid w:val="404A4C13"/>
    <w:rsid w:val="40568F6F"/>
    <w:rsid w:val="405BB463"/>
    <w:rsid w:val="4061E6B5"/>
    <w:rsid w:val="406434FE"/>
    <w:rsid w:val="406923DE"/>
    <w:rsid w:val="40CAD421"/>
    <w:rsid w:val="40FA1F2D"/>
    <w:rsid w:val="41087942"/>
    <w:rsid w:val="411C2C41"/>
    <w:rsid w:val="4132DF5A"/>
    <w:rsid w:val="41A0B832"/>
    <w:rsid w:val="420A6DFC"/>
    <w:rsid w:val="4269C592"/>
    <w:rsid w:val="428AA448"/>
    <w:rsid w:val="4295B89D"/>
    <w:rsid w:val="42B0736F"/>
    <w:rsid w:val="42BBB2C8"/>
    <w:rsid w:val="42D84DBC"/>
    <w:rsid w:val="433764F6"/>
    <w:rsid w:val="437BCD17"/>
    <w:rsid w:val="438F736A"/>
    <w:rsid w:val="43D1A507"/>
    <w:rsid w:val="44B8C690"/>
    <w:rsid w:val="44D33557"/>
    <w:rsid w:val="44F3FC9F"/>
    <w:rsid w:val="451A09C7"/>
    <w:rsid w:val="454CB9CD"/>
    <w:rsid w:val="455A2AAD"/>
    <w:rsid w:val="4576666A"/>
    <w:rsid w:val="45F5B4D2"/>
    <w:rsid w:val="460613E9"/>
    <w:rsid w:val="460D2026"/>
    <w:rsid w:val="4632CCDF"/>
    <w:rsid w:val="463DE218"/>
    <w:rsid w:val="46474D35"/>
    <w:rsid w:val="46D69F29"/>
    <w:rsid w:val="472B2F8E"/>
    <w:rsid w:val="476D9B62"/>
    <w:rsid w:val="47AAA332"/>
    <w:rsid w:val="47CB384D"/>
    <w:rsid w:val="480FF9B6"/>
    <w:rsid w:val="48255E7A"/>
    <w:rsid w:val="4838EDC7"/>
    <w:rsid w:val="483DDA76"/>
    <w:rsid w:val="4874E6A9"/>
    <w:rsid w:val="48A2867E"/>
    <w:rsid w:val="49076D34"/>
    <w:rsid w:val="491A1382"/>
    <w:rsid w:val="492D5594"/>
    <w:rsid w:val="49407BA8"/>
    <w:rsid w:val="4952EE2D"/>
    <w:rsid w:val="4988F35A"/>
    <w:rsid w:val="49C8CEF6"/>
    <w:rsid w:val="4A41CA1F"/>
    <w:rsid w:val="4A6C2706"/>
    <w:rsid w:val="4A6E4BE8"/>
    <w:rsid w:val="4A9F4775"/>
    <w:rsid w:val="4AB05BB3"/>
    <w:rsid w:val="4AC301E8"/>
    <w:rsid w:val="4AC925F5"/>
    <w:rsid w:val="4B0195FB"/>
    <w:rsid w:val="4B11AF20"/>
    <w:rsid w:val="4B1BB277"/>
    <w:rsid w:val="4B543E63"/>
    <w:rsid w:val="4B7DC57B"/>
    <w:rsid w:val="4BA21F08"/>
    <w:rsid w:val="4BCB45FF"/>
    <w:rsid w:val="4C057CAB"/>
    <w:rsid w:val="4C1523EB"/>
    <w:rsid w:val="4C18797E"/>
    <w:rsid w:val="4C402866"/>
    <w:rsid w:val="4C6A7F91"/>
    <w:rsid w:val="4C6DFD26"/>
    <w:rsid w:val="4CBE90A6"/>
    <w:rsid w:val="4CC1200B"/>
    <w:rsid w:val="4CC12C19"/>
    <w:rsid w:val="4D05F6B5"/>
    <w:rsid w:val="4D405AA4"/>
    <w:rsid w:val="4D5BF31C"/>
    <w:rsid w:val="4D7B069D"/>
    <w:rsid w:val="4DA9F417"/>
    <w:rsid w:val="4DDD3100"/>
    <w:rsid w:val="4E359421"/>
    <w:rsid w:val="4E97F8FB"/>
    <w:rsid w:val="4F01F7EF"/>
    <w:rsid w:val="4F0F89EA"/>
    <w:rsid w:val="4F977280"/>
    <w:rsid w:val="4FA298AA"/>
    <w:rsid w:val="4FCAF0D0"/>
    <w:rsid w:val="4FECDAB6"/>
    <w:rsid w:val="4FED7D08"/>
    <w:rsid w:val="50126226"/>
    <w:rsid w:val="503BC35F"/>
    <w:rsid w:val="503D9777"/>
    <w:rsid w:val="5042F41F"/>
    <w:rsid w:val="504FFB39"/>
    <w:rsid w:val="50A45DD0"/>
    <w:rsid w:val="50CAE90B"/>
    <w:rsid w:val="50D6F9C1"/>
    <w:rsid w:val="50E6BB72"/>
    <w:rsid w:val="511F9D37"/>
    <w:rsid w:val="51762CE6"/>
    <w:rsid w:val="518B0E94"/>
    <w:rsid w:val="51C7F01F"/>
    <w:rsid w:val="51DBA785"/>
    <w:rsid w:val="520EBFD6"/>
    <w:rsid w:val="520EDAA2"/>
    <w:rsid w:val="52304067"/>
    <w:rsid w:val="52761F9E"/>
    <w:rsid w:val="5284656F"/>
    <w:rsid w:val="52AE4F7A"/>
    <w:rsid w:val="52B011C6"/>
    <w:rsid w:val="52C0FB73"/>
    <w:rsid w:val="52D430A4"/>
    <w:rsid w:val="52F1F8FC"/>
    <w:rsid w:val="53554F6B"/>
    <w:rsid w:val="535688DF"/>
    <w:rsid w:val="535ACE35"/>
    <w:rsid w:val="535C3E2F"/>
    <w:rsid w:val="5379DA77"/>
    <w:rsid w:val="538922D1"/>
    <w:rsid w:val="53E2CA82"/>
    <w:rsid w:val="5457DB8D"/>
    <w:rsid w:val="5475EB6E"/>
    <w:rsid w:val="54C57653"/>
    <w:rsid w:val="54D2FB99"/>
    <w:rsid w:val="54D79048"/>
    <w:rsid w:val="54F328C1"/>
    <w:rsid w:val="557C9D53"/>
    <w:rsid w:val="55A77F33"/>
    <w:rsid w:val="55B9369B"/>
    <w:rsid w:val="56521660"/>
    <w:rsid w:val="56736AB8"/>
    <w:rsid w:val="56B1786C"/>
    <w:rsid w:val="56D241E9"/>
    <w:rsid w:val="56FDB206"/>
    <w:rsid w:val="57A27B76"/>
    <w:rsid w:val="57A8DF5E"/>
    <w:rsid w:val="57CC460D"/>
    <w:rsid w:val="57DB7CA7"/>
    <w:rsid w:val="58485049"/>
    <w:rsid w:val="586827C3"/>
    <w:rsid w:val="588B77F8"/>
    <w:rsid w:val="58A02C53"/>
    <w:rsid w:val="58A3352D"/>
    <w:rsid w:val="58E26DC2"/>
    <w:rsid w:val="5933F990"/>
    <w:rsid w:val="59428F31"/>
    <w:rsid w:val="5944AFBF"/>
    <w:rsid w:val="595B6F77"/>
    <w:rsid w:val="596014DA"/>
    <w:rsid w:val="597534B6"/>
    <w:rsid w:val="59C9B0C5"/>
    <w:rsid w:val="5A1FDD6D"/>
    <w:rsid w:val="5A41C842"/>
    <w:rsid w:val="5A69259E"/>
    <w:rsid w:val="5A9764DA"/>
    <w:rsid w:val="5A9B7CC6"/>
    <w:rsid w:val="5AB168B4"/>
    <w:rsid w:val="5B135DBE"/>
    <w:rsid w:val="5B4FB6BA"/>
    <w:rsid w:val="5B76972B"/>
    <w:rsid w:val="5B772FFA"/>
    <w:rsid w:val="5BA946F8"/>
    <w:rsid w:val="5BC177CC"/>
    <w:rsid w:val="5BEB24E5"/>
    <w:rsid w:val="5C11EFF4"/>
    <w:rsid w:val="5C3858D8"/>
    <w:rsid w:val="5C5ACD16"/>
    <w:rsid w:val="5C95B61A"/>
    <w:rsid w:val="5CCDEC91"/>
    <w:rsid w:val="5CD751EF"/>
    <w:rsid w:val="5CE5AD4F"/>
    <w:rsid w:val="5CE80BCB"/>
    <w:rsid w:val="5D495175"/>
    <w:rsid w:val="5D5C0F70"/>
    <w:rsid w:val="5DCAD8C1"/>
    <w:rsid w:val="5E05B2FE"/>
    <w:rsid w:val="5E118517"/>
    <w:rsid w:val="5E13FA11"/>
    <w:rsid w:val="5E6D1F58"/>
    <w:rsid w:val="5EA101CB"/>
    <w:rsid w:val="5EB36A9A"/>
    <w:rsid w:val="5EBD61FF"/>
    <w:rsid w:val="5F06B9CD"/>
    <w:rsid w:val="5F1AE9DE"/>
    <w:rsid w:val="5F6FF99A"/>
    <w:rsid w:val="5FABADD3"/>
    <w:rsid w:val="5FE62783"/>
    <w:rsid w:val="5FEC19E4"/>
    <w:rsid w:val="6045101D"/>
    <w:rsid w:val="609D6BE6"/>
    <w:rsid w:val="609E17AE"/>
    <w:rsid w:val="60C9988C"/>
    <w:rsid w:val="60D13279"/>
    <w:rsid w:val="60D5B386"/>
    <w:rsid w:val="6114D885"/>
    <w:rsid w:val="612487BC"/>
    <w:rsid w:val="6169E58D"/>
    <w:rsid w:val="61BA7458"/>
    <w:rsid w:val="6207E368"/>
    <w:rsid w:val="621FDA9C"/>
    <w:rsid w:val="623FF4E9"/>
    <w:rsid w:val="6254C241"/>
    <w:rsid w:val="6264CD43"/>
    <w:rsid w:val="6284D526"/>
    <w:rsid w:val="62B0A8E6"/>
    <w:rsid w:val="62C10F54"/>
    <w:rsid w:val="62DC1FEF"/>
    <w:rsid w:val="62EF09E0"/>
    <w:rsid w:val="62F94E69"/>
    <w:rsid w:val="630C874F"/>
    <w:rsid w:val="632BB5B7"/>
    <w:rsid w:val="633E73B2"/>
    <w:rsid w:val="637D05D8"/>
    <w:rsid w:val="638FF5E2"/>
    <w:rsid w:val="63B15B57"/>
    <w:rsid w:val="63F8BA91"/>
    <w:rsid w:val="64361C45"/>
    <w:rsid w:val="643BD9F0"/>
    <w:rsid w:val="64D6A1ED"/>
    <w:rsid w:val="654006C3"/>
    <w:rsid w:val="655BC354"/>
    <w:rsid w:val="658EBDB4"/>
    <w:rsid w:val="65BA89A3"/>
    <w:rsid w:val="65DA1781"/>
    <w:rsid w:val="65EBDF09"/>
    <w:rsid w:val="661CA399"/>
    <w:rsid w:val="6624C554"/>
    <w:rsid w:val="666311EA"/>
    <w:rsid w:val="66723258"/>
    <w:rsid w:val="6678321C"/>
    <w:rsid w:val="66D6AE9C"/>
    <w:rsid w:val="66E3CCBA"/>
    <w:rsid w:val="6711D91C"/>
    <w:rsid w:val="6712183F"/>
    <w:rsid w:val="6784AC53"/>
    <w:rsid w:val="67BF5099"/>
    <w:rsid w:val="67D00489"/>
    <w:rsid w:val="67DB7591"/>
    <w:rsid w:val="6805C023"/>
    <w:rsid w:val="68267B2B"/>
    <w:rsid w:val="6841F938"/>
    <w:rsid w:val="6851A486"/>
    <w:rsid w:val="68C27A7F"/>
    <w:rsid w:val="68D8C4E9"/>
    <w:rsid w:val="691D00A5"/>
    <w:rsid w:val="69588D4A"/>
    <w:rsid w:val="6A972C12"/>
    <w:rsid w:val="6AA40120"/>
    <w:rsid w:val="6AA61835"/>
    <w:rsid w:val="6ABC8956"/>
    <w:rsid w:val="6AEE8986"/>
    <w:rsid w:val="6B41A107"/>
    <w:rsid w:val="6B7CF88D"/>
    <w:rsid w:val="6B81C502"/>
    <w:rsid w:val="6B8A23F8"/>
    <w:rsid w:val="6BBC4C1A"/>
    <w:rsid w:val="6BD3611B"/>
    <w:rsid w:val="6BDB93B6"/>
    <w:rsid w:val="6BF243BB"/>
    <w:rsid w:val="6BF6DFC1"/>
    <w:rsid w:val="6BFF8ABF"/>
    <w:rsid w:val="6C179111"/>
    <w:rsid w:val="6C3A489E"/>
    <w:rsid w:val="6C3BA2C1"/>
    <w:rsid w:val="6CC1BAE2"/>
    <w:rsid w:val="6CE1748C"/>
    <w:rsid w:val="6D120752"/>
    <w:rsid w:val="6D258D1E"/>
    <w:rsid w:val="6D308950"/>
    <w:rsid w:val="6D860794"/>
    <w:rsid w:val="6DC54D13"/>
    <w:rsid w:val="6DFFC223"/>
    <w:rsid w:val="6E0D53AE"/>
    <w:rsid w:val="6E245D7A"/>
    <w:rsid w:val="6E2C5746"/>
    <w:rsid w:val="6E778F02"/>
    <w:rsid w:val="6E891036"/>
    <w:rsid w:val="6E8B551E"/>
    <w:rsid w:val="6EC2307B"/>
    <w:rsid w:val="6EE91EB5"/>
    <w:rsid w:val="6F611D74"/>
    <w:rsid w:val="6F77F07F"/>
    <w:rsid w:val="6F92FD99"/>
    <w:rsid w:val="6FC309CD"/>
    <w:rsid w:val="6FC37022"/>
    <w:rsid w:val="6FC76DCA"/>
    <w:rsid w:val="703A7DCA"/>
    <w:rsid w:val="706B5C99"/>
    <w:rsid w:val="70768AA7"/>
    <w:rsid w:val="70BDAB6C"/>
    <w:rsid w:val="70CAAE71"/>
    <w:rsid w:val="70D1744B"/>
    <w:rsid w:val="7187B2A7"/>
    <w:rsid w:val="71998178"/>
    <w:rsid w:val="71A476A4"/>
    <w:rsid w:val="71D2C65D"/>
    <w:rsid w:val="71E15037"/>
    <w:rsid w:val="72454DA0"/>
    <w:rsid w:val="72667ED2"/>
    <w:rsid w:val="72788CD2"/>
    <w:rsid w:val="728D86A7"/>
    <w:rsid w:val="7309A355"/>
    <w:rsid w:val="734BEC67"/>
    <w:rsid w:val="736C9564"/>
    <w:rsid w:val="737D7A86"/>
    <w:rsid w:val="739418B8"/>
    <w:rsid w:val="73B00925"/>
    <w:rsid w:val="73D3A909"/>
    <w:rsid w:val="7433D21E"/>
    <w:rsid w:val="743872F7"/>
    <w:rsid w:val="744E59D7"/>
    <w:rsid w:val="74665887"/>
    <w:rsid w:val="747292FA"/>
    <w:rsid w:val="7487480D"/>
    <w:rsid w:val="74CEA623"/>
    <w:rsid w:val="74DA977C"/>
    <w:rsid w:val="74DD52FD"/>
    <w:rsid w:val="75851DAF"/>
    <w:rsid w:val="75AA2CB7"/>
    <w:rsid w:val="75B56391"/>
    <w:rsid w:val="76017FF1"/>
    <w:rsid w:val="764122F5"/>
    <w:rsid w:val="765E3B12"/>
    <w:rsid w:val="769E71AF"/>
    <w:rsid w:val="76A5DAF9"/>
    <w:rsid w:val="76A9365E"/>
    <w:rsid w:val="77026F27"/>
    <w:rsid w:val="772F656C"/>
    <w:rsid w:val="7746160A"/>
    <w:rsid w:val="77DCF356"/>
    <w:rsid w:val="77E5E88B"/>
    <w:rsid w:val="77EBD166"/>
    <w:rsid w:val="77F78A40"/>
    <w:rsid w:val="7820DC77"/>
    <w:rsid w:val="7823D173"/>
    <w:rsid w:val="7866A642"/>
    <w:rsid w:val="7868742F"/>
    <w:rsid w:val="7890904D"/>
    <w:rsid w:val="78F5BC89"/>
    <w:rsid w:val="7900C7D2"/>
    <w:rsid w:val="794C0CBD"/>
    <w:rsid w:val="795E7238"/>
    <w:rsid w:val="7968AF8E"/>
    <w:rsid w:val="79B3DC85"/>
    <w:rsid w:val="7A2C60AE"/>
    <w:rsid w:val="7A2D9766"/>
    <w:rsid w:val="7A81365A"/>
    <w:rsid w:val="7AFD8D0D"/>
    <w:rsid w:val="7B27E621"/>
    <w:rsid w:val="7B463049"/>
    <w:rsid w:val="7B5B7235"/>
    <w:rsid w:val="7B6D3F42"/>
    <w:rsid w:val="7BC48F0C"/>
    <w:rsid w:val="7BF29411"/>
    <w:rsid w:val="7BF3C6F1"/>
    <w:rsid w:val="7BFC2227"/>
    <w:rsid w:val="7C28996C"/>
    <w:rsid w:val="7C33D331"/>
    <w:rsid w:val="7C524853"/>
    <w:rsid w:val="7C67EF37"/>
    <w:rsid w:val="7C9D7699"/>
    <w:rsid w:val="7D0A0181"/>
    <w:rsid w:val="7D5E17EA"/>
    <w:rsid w:val="7D73D2F6"/>
    <w:rsid w:val="7D762DCB"/>
    <w:rsid w:val="7D8060D1"/>
    <w:rsid w:val="7D8F9784"/>
    <w:rsid w:val="7DA2E170"/>
    <w:rsid w:val="7DDD437F"/>
    <w:rsid w:val="7E03B2E2"/>
    <w:rsid w:val="7E1691B3"/>
    <w:rsid w:val="7E30B32F"/>
    <w:rsid w:val="7E48FBFD"/>
    <w:rsid w:val="7E4CF1C6"/>
    <w:rsid w:val="7E905B37"/>
    <w:rsid w:val="7E99A6BF"/>
    <w:rsid w:val="7E9A3595"/>
    <w:rsid w:val="7E9D80D1"/>
    <w:rsid w:val="7EFFD1D1"/>
    <w:rsid w:val="7F08925B"/>
    <w:rsid w:val="7F2EF584"/>
    <w:rsid w:val="7F74E1DA"/>
    <w:rsid w:val="7F7A515B"/>
    <w:rsid w:val="7FC1DF0A"/>
    <w:rsid w:val="7FD4885E"/>
    <w:rsid w:val="7FDF5E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7B0E8"/>
  <w15:chartTrackingRefBased/>
  <w15:docId w15:val="{B309D515-9425-4735-B5FD-7567E353B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E6436F"/>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6436F"/>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E6436F"/>
    <w:pPr>
      <w:outlineLvl w:val="9"/>
    </w:pPr>
    <w:rPr>
      <w:lang w:val="en-US"/>
    </w:rPr>
  </w:style>
  <w:style w:type="paragraph" w:styleId="TOC1">
    <w:name w:val="toc 1"/>
    <w:basedOn w:val="Normal"/>
    <w:next w:val="Normal"/>
    <w:autoRedefine/>
    <w:uiPriority w:val="39"/>
    <w:unhideWhenUsed/>
    <w:rsid w:val="00106A4A"/>
    <w:pPr>
      <w:spacing w:after="100"/>
    </w:pPr>
  </w:style>
  <w:style w:type="character" w:styleId="Hyperlink">
    <w:name w:val="Hyperlink"/>
    <w:basedOn w:val="DefaultParagraphFont"/>
    <w:uiPriority w:val="99"/>
    <w:unhideWhenUsed/>
    <w:rsid w:val="00106A4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glossaryDocument" Target="/word/glossary/document.xml" Id="R00b0f6d2fd8c4eab"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5cfe4d9-9b99-45cb-8383-841808077153}"/>
      </w:docPartPr>
      <w:docPartBody>
        <w:p w14:paraId="4F08C29F">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CA774-0171-4C0E-8B30-77A56886A6E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4</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Denislav Ivanov (1909617)</dc:creator>
  <keywords/>
  <dc:description/>
  <lastModifiedBy>Denislav Ivanov (1909617)</lastModifiedBy>
  <revision>36</revision>
  <dcterms:created xsi:type="dcterms:W3CDTF">2020-11-13T18:46:00.0000000Z</dcterms:created>
  <dcterms:modified xsi:type="dcterms:W3CDTF">2021-01-08T12:19:07.2117883Z</dcterms:modified>
</coreProperties>
</file>