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47C1FB75" w:rsidR="008F2FE9" w:rsidRDefault="32ADAAF6" w:rsidP="00E01726">
      <w:pPr>
        <w:spacing w:line="360" w:lineRule="auto"/>
        <w:jc w:val="center"/>
      </w:pPr>
      <w:r>
        <w:rPr>
          <w:noProof/>
        </w:rPr>
        <w:drawing>
          <wp:inline distT="0" distB="0" distL="0" distR="0" wp14:anchorId="18E8561F" wp14:editId="123570E5">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0E01726">
      <w:pPr>
        <w:spacing w:line="360" w:lineRule="auto"/>
        <w:jc w:val="center"/>
        <w:rPr>
          <w:rFonts w:ascii="Arial Nova" w:eastAsia="Arial Nova" w:hAnsi="Arial Nova" w:cs="Arial Nova"/>
        </w:rPr>
      </w:pPr>
    </w:p>
    <w:p w14:paraId="227FBD10" w14:textId="77777777" w:rsidR="006F2614" w:rsidRPr="00E01726" w:rsidRDefault="006F2614" w:rsidP="00E01726">
      <w:pPr>
        <w:spacing w:line="360" w:lineRule="auto"/>
        <w:rPr>
          <w:rFonts w:ascii="Arial" w:eastAsia="Arial Nova" w:hAnsi="Arial" w:cs="Arial"/>
          <w:sz w:val="72"/>
          <w:szCs w:val="72"/>
        </w:rPr>
      </w:pPr>
    </w:p>
    <w:p w14:paraId="0E4C72FF" w14:textId="59798ED4" w:rsidR="006F2614" w:rsidRPr="00E01726" w:rsidRDefault="006F2614" w:rsidP="00E01726">
      <w:pPr>
        <w:spacing w:line="360" w:lineRule="auto"/>
        <w:rPr>
          <w:rFonts w:ascii="Arial" w:hAnsi="Arial" w:cs="Arial"/>
        </w:rPr>
      </w:pPr>
      <w:r w:rsidRPr="00E01726">
        <w:rPr>
          <w:rFonts w:ascii="Arial" w:hAnsi="Arial" w:cs="Arial"/>
        </w:rPr>
        <w:t xml:space="preserve">MODULE: </w:t>
      </w:r>
      <w:r w:rsidR="00E01726" w:rsidRPr="00E01726">
        <w:rPr>
          <w:rFonts w:ascii="Arial" w:hAnsi="Arial" w:cs="Arial"/>
        </w:rPr>
        <w:t xml:space="preserve">BSc Health and Social Care </w:t>
      </w:r>
      <w:r w:rsidRPr="00E01726">
        <w:rPr>
          <w:rFonts w:ascii="Arial" w:hAnsi="Arial" w:cs="Arial"/>
        </w:rPr>
        <w:t>(Code: BMHP50</w:t>
      </w:r>
      <w:r w:rsidR="00E01726" w:rsidRPr="00E01726">
        <w:rPr>
          <w:rFonts w:ascii="Arial" w:hAnsi="Arial" w:cs="Arial"/>
        </w:rPr>
        <w:t>21</w:t>
      </w:r>
      <w:r w:rsidRPr="00E01726">
        <w:rPr>
          <w:rFonts w:ascii="Arial" w:hAnsi="Arial" w:cs="Arial"/>
        </w:rPr>
        <w:t>)</w:t>
      </w:r>
    </w:p>
    <w:p w14:paraId="25E446DA" w14:textId="6F351C94" w:rsidR="006F2614" w:rsidRPr="00E01726" w:rsidRDefault="006F2614" w:rsidP="00E01726">
      <w:pPr>
        <w:spacing w:line="360" w:lineRule="auto"/>
        <w:rPr>
          <w:rFonts w:ascii="Arial" w:hAnsi="Arial" w:cs="Arial"/>
        </w:rPr>
      </w:pPr>
      <w:r w:rsidRPr="00E01726">
        <w:rPr>
          <w:rFonts w:ascii="Arial" w:hAnsi="Arial" w:cs="Arial"/>
        </w:rPr>
        <w:t xml:space="preserve">STUDENT: </w:t>
      </w:r>
      <w:r w:rsidRPr="00E01726">
        <w:rPr>
          <w:rFonts w:ascii="Arial" w:hAnsi="Arial" w:cs="Arial"/>
          <w:b/>
          <w:i/>
        </w:rPr>
        <w:t>Manuela Mihaila</w:t>
      </w:r>
    </w:p>
    <w:p w14:paraId="417EE519" w14:textId="77777777" w:rsidR="006F2614" w:rsidRPr="00E01726" w:rsidRDefault="006F2614" w:rsidP="00E01726">
      <w:pPr>
        <w:spacing w:line="360" w:lineRule="auto"/>
        <w:rPr>
          <w:rFonts w:ascii="Arial" w:hAnsi="Arial" w:cs="Arial"/>
        </w:rPr>
      </w:pPr>
      <w:r w:rsidRPr="00E01726">
        <w:rPr>
          <w:rFonts w:ascii="Arial" w:hAnsi="Arial" w:cs="Arial"/>
        </w:rPr>
        <w:t>STUDENT NUMBER: 2223871</w:t>
      </w:r>
    </w:p>
    <w:p w14:paraId="3C27C9FF" w14:textId="1AFA2833" w:rsidR="006F2614" w:rsidRPr="00E01726" w:rsidRDefault="006F2614" w:rsidP="00E01726">
      <w:pPr>
        <w:spacing w:line="360" w:lineRule="auto"/>
        <w:rPr>
          <w:rFonts w:ascii="Arial" w:hAnsi="Arial" w:cs="Arial"/>
          <w:b/>
          <w:i/>
        </w:rPr>
      </w:pPr>
      <w:r w:rsidRPr="00E01726">
        <w:rPr>
          <w:rFonts w:ascii="Arial" w:hAnsi="Arial" w:cs="Arial"/>
        </w:rPr>
        <w:t xml:space="preserve">LECTURER: </w:t>
      </w:r>
      <w:r w:rsidR="00E01726" w:rsidRPr="00E01726">
        <w:rPr>
          <w:rFonts w:ascii="Arial" w:hAnsi="Arial" w:cs="Arial"/>
        </w:rPr>
        <w:t>Chloe Harries</w:t>
      </w:r>
    </w:p>
    <w:p w14:paraId="226BCFF5" w14:textId="77777777" w:rsidR="00E01726" w:rsidRPr="00E01726" w:rsidRDefault="00E01726" w:rsidP="00E01726">
      <w:pPr>
        <w:spacing w:line="360" w:lineRule="auto"/>
        <w:jc w:val="center"/>
        <w:rPr>
          <w:rFonts w:ascii="Arial" w:eastAsia="Arial Nova" w:hAnsi="Arial" w:cs="Arial"/>
          <w:sz w:val="96"/>
          <w:szCs w:val="96"/>
        </w:rPr>
      </w:pPr>
      <w:bookmarkStart w:id="0" w:name="_GoBack"/>
      <w:bookmarkEnd w:id="0"/>
    </w:p>
    <w:p w14:paraId="5FAC3FB1" w14:textId="54269D68" w:rsidR="00E01726" w:rsidRPr="00E002EB" w:rsidRDefault="00E01726" w:rsidP="00E01726">
      <w:pPr>
        <w:spacing w:line="360" w:lineRule="auto"/>
        <w:jc w:val="center"/>
        <w:rPr>
          <w:rFonts w:ascii="Arial" w:eastAsia="Arial Nova" w:hAnsi="Arial" w:cs="Arial"/>
          <w:sz w:val="32"/>
          <w:szCs w:val="96"/>
        </w:rPr>
      </w:pPr>
      <w:r w:rsidRPr="00E002EB">
        <w:rPr>
          <w:rFonts w:ascii="Arial" w:eastAsia="Arial Nova" w:hAnsi="Arial" w:cs="Arial"/>
          <w:sz w:val="32"/>
          <w:szCs w:val="96"/>
        </w:rPr>
        <w:t xml:space="preserve">Component </w:t>
      </w:r>
      <w:r w:rsidR="0036576A" w:rsidRPr="00E002EB">
        <w:rPr>
          <w:rFonts w:ascii="Arial" w:eastAsia="Arial Nova" w:hAnsi="Arial" w:cs="Arial"/>
          <w:sz w:val="32"/>
          <w:szCs w:val="96"/>
        </w:rPr>
        <w:t>2</w:t>
      </w:r>
      <w:r w:rsidRPr="00E002EB">
        <w:rPr>
          <w:rFonts w:ascii="Arial" w:eastAsia="Arial Nova" w:hAnsi="Arial" w:cs="Arial"/>
          <w:sz w:val="32"/>
          <w:szCs w:val="96"/>
        </w:rPr>
        <w:t xml:space="preserve"> - </w:t>
      </w:r>
      <w:r w:rsidR="0036576A" w:rsidRPr="00E002EB">
        <w:rPr>
          <w:rFonts w:ascii="Arial" w:eastAsia="Arial Nova" w:hAnsi="Arial" w:cs="Arial"/>
          <w:sz w:val="32"/>
          <w:szCs w:val="96"/>
        </w:rPr>
        <w:t>Report</w:t>
      </w:r>
    </w:p>
    <w:p w14:paraId="1B9D7F4E" w14:textId="3101E441" w:rsidR="0036576A" w:rsidRDefault="0036576A" w:rsidP="00E01726">
      <w:pPr>
        <w:spacing w:line="360" w:lineRule="auto"/>
        <w:rPr>
          <w:rFonts w:ascii="Arial" w:eastAsia="Arial Nova" w:hAnsi="Arial" w:cs="Arial"/>
          <w:sz w:val="44"/>
          <w:szCs w:val="44"/>
        </w:rPr>
      </w:pPr>
    </w:p>
    <w:p w14:paraId="309E7259" w14:textId="77777777" w:rsidR="00965060" w:rsidRDefault="00965060" w:rsidP="00E01726">
      <w:pPr>
        <w:spacing w:line="360" w:lineRule="auto"/>
        <w:rPr>
          <w:rFonts w:ascii="Arial" w:eastAsia="Arial Nova" w:hAnsi="Arial" w:cs="Arial"/>
          <w:sz w:val="44"/>
          <w:szCs w:val="44"/>
        </w:rPr>
      </w:pPr>
    </w:p>
    <w:p w14:paraId="08659CE6" w14:textId="77777777" w:rsidR="00965060" w:rsidRDefault="00965060" w:rsidP="00965060">
      <w:pPr>
        <w:spacing w:line="360" w:lineRule="auto"/>
        <w:jc w:val="center"/>
        <w:rPr>
          <w:rFonts w:ascii="Arial" w:eastAsia="Arial Nova" w:hAnsi="Arial" w:cs="Arial"/>
          <w:sz w:val="32"/>
          <w:szCs w:val="96"/>
        </w:rPr>
      </w:pPr>
    </w:p>
    <w:p w14:paraId="1783A7B5" w14:textId="77777777" w:rsidR="00E002EB" w:rsidRDefault="00E002EB" w:rsidP="00965060">
      <w:pPr>
        <w:spacing w:line="360" w:lineRule="auto"/>
        <w:jc w:val="center"/>
        <w:rPr>
          <w:rFonts w:ascii="Arial" w:eastAsia="Arial Nova" w:hAnsi="Arial" w:cs="Arial"/>
          <w:sz w:val="32"/>
          <w:szCs w:val="96"/>
        </w:rPr>
      </w:pPr>
    </w:p>
    <w:p w14:paraId="2E98A515" w14:textId="113774AC" w:rsidR="00965060" w:rsidRPr="00965060" w:rsidRDefault="00965060" w:rsidP="00965060">
      <w:pPr>
        <w:spacing w:line="360" w:lineRule="auto"/>
        <w:jc w:val="center"/>
        <w:rPr>
          <w:rFonts w:ascii="Arial" w:eastAsia="Arial Nova" w:hAnsi="Arial" w:cs="Arial"/>
          <w:sz w:val="52"/>
          <w:szCs w:val="72"/>
        </w:rPr>
      </w:pPr>
      <w:r w:rsidRPr="00965060">
        <w:rPr>
          <w:rFonts w:ascii="Arial" w:eastAsia="Arial Nova" w:hAnsi="Arial" w:cs="Arial"/>
          <w:sz w:val="32"/>
          <w:szCs w:val="96"/>
        </w:rPr>
        <w:lastRenderedPageBreak/>
        <w:t>An examination and analysis of how the ‘Early Help’ system is signposted to UK families by their local authority website</w:t>
      </w:r>
    </w:p>
    <w:p w14:paraId="4978DBF9" w14:textId="77777777" w:rsidR="0036576A" w:rsidRDefault="0036576A" w:rsidP="00E01726">
      <w:pPr>
        <w:spacing w:line="360" w:lineRule="auto"/>
        <w:rPr>
          <w:rFonts w:ascii="Arial" w:eastAsia="Arial Nova" w:hAnsi="Arial" w:cs="Arial"/>
          <w:b/>
          <w:szCs w:val="22"/>
        </w:rPr>
      </w:pPr>
    </w:p>
    <w:p w14:paraId="62749E4B" w14:textId="04298FA8" w:rsidR="00E01726" w:rsidRPr="000A114A" w:rsidRDefault="00E01726" w:rsidP="00E01726">
      <w:pPr>
        <w:spacing w:line="360" w:lineRule="auto"/>
        <w:rPr>
          <w:rFonts w:ascii="Arial" w:eastAsia="Arial Nova" w:hAnsi="Arial" w:cs="Arial"/>
          <w:b/>
          <w:szCs w:val="22"/>
        </w:rPr>
      </w:pPr>
      <w:r w:rsidRPr="000A114A">
        <w:rPr>
          <w:rFonts w:ascii="Arial" w:eastAsia="Arial Nova" w:hAnsi="Arial" w:cs="Arial"/>
          <w:b/>
          <w:szCs w:val="22"/>
        </w:rPr>
        <w:t>Introduction</w:t>
      </w:r>
    </w:p>
    <w:p w14:paraId="77305A62" w14:textId="6E3B9130" w:rsidR="000C14BF" w:rsidRPr="000A114A" w:rsidRDefault="000C14BF" w:rsidP="000C14BF">
      <w:pPr>
        <w:spacing w:line="360" w:lineRule="auto"/>
        <w:rPr>
          <w:rFonts w:ascii="Arial" w:eastAsia="Arial Nova" w:hAnsi="Arial" w:cs="Arial"/>
          <w:sz w:val="22"/>
          <w:szCs w:val="22"/>
        </w:rPr>
      </w:pPr>
      <w:r w:rsidRPr="000A114A">
        <w:rPr>
          <w:rFonts w:ascii="Arial" w:eastAsia="Arial Nova" w:hAnsi="Arial" w:cs="Arial"/>
          <w:sz w:val="22"/>
          <w:szCs w:val="22"/>
        </w:rPr>
        <w:t>The concept of Early Help is an essential element of children’s services and family support within the United Kingdom. It focuses on providing timely, targeted assistance to children, young people, and families before challenges escalate into more serious safeguarding issues (Department for Education and Department for Levelling Up, Housing and Communities, 2022). Early Help aims to identify emerging needs at the earliest opportunity, reduce the risk of harm, and build family resilience through accessible and coordinated support.</w:t>
      </w:r>
    </w:p>
    <w:p w14:paraId="7C4C9CC9" w14:textId="7E3DE2E8" w:rsidR="000C14BF" w:rsidRPr="000A114A" w:rsidRDefault="000C14BF" w:rsidP="000C14BF">
      <w:pPr>
        <w:spacing w:line="360" w:lineRule="auto"/>
        <w:rPr>
          <w:rFonts w:ascii="Arial" w:eastAsia="Arial Nova" w:hAnsi="Arial" w:cs="Arial"/>
          <w:sz w:val="22"/>
          <w:szCs w:val="22"/>
        </w:rPr>
      </w:pPr>
      <w:r w:rsidRPr="000A114A">
        <w:rPr>
          <w:rFonts w:ascii="Arial" w:eastAsia="Arial Nova" w:hAnsi="Arial" w:cs="Arial"/>
          <w:sz w:val="22"/>
          <w:szCs w:val="22"/>
        </w:rPr>
        <w:t>In recent years, local authorities have been encouraged to improve how they communicate Early Help services, particularly through online platforms. Families increasingly rely on local authority websites as their first point of contact for advice, referrals, and information (Local Government Association, 2023). Therefore, the clarity, accessibility, and inclusivity of these websites play a vital role in ensuring families can access the support they need.</w:t>
      </w:r>
    </w:p>
    <w:p w14:paraId="7305C10E" w14:textId="2227C827" w:rsidR="005310F7" w:rsidRPr="000A114A" w:rsidRDefault="000C14BF" w:rsidP="000C14BF">
      <w:pPr>
        <w:spacing w:line="360" w:lineRule="auto"/>
        <w:rPr>
          <w:rFonts w:ascii="Arial" w:eastAsia="Arial Nova" w:hAnsi="Arial" w:cs="Arial"/>
          <w:b/>
          <w:sz w:val="22"/>
          <w:szCs w:val="22"/>
        </w:rPr>
      </w:pPr>
      <w:r w:rsidRPr="000A114A">
        <w:rPr>
          <w:rFonts w:ascii="Arial" w:eastAsia="Arial Nova" w:hAnsi="Arial" w:cs="Arial"/>
          <w:sz w:val="22"/>
          <w:szCs w:val="22"/>
        </w:rPr>
        <w:t>This report will examine how three local authorities—Norfolk County Council, Leeds City Council, and Nottinghamshire County Council—present information about the Early Help system on their official websites. It will analyse the accessibility, layout, and communication of information, before comparing strengths and weaknesses. The report will conclude by identifying which authority demonstrates the most effective approach and recommend potential improvements.</w:t>
      </w:r>
    </w:p>
    <w:p w14:paraId="3809EC23" w14:textId="35AB834E" w:rsidR="005310F7" w:rsidRPr="000A114A" w:rsidRDefault="000A114A" w:rsidP="00E01726">
      <w:pPr>
        <w:spacing w:line="360" w:lineRule="auto"/>
        <w:rPr>
          <w:rFonts w:ascii="Arial" w:eastAsia="Arial Nova" w:hAnsi="Arial" w:cs="Arial"/>
          <w:b/>
          <w:szCs w:val="22"/>
        </w:rPr>
      </w:pPr>
      <w:r w:rsidRPr="000A114A">
        <w:rPr>
          <w:rFonts w:ascii="Arial" w:eastAsia="Arial Nova" w:hAnsi="Arial" w:cs="Arial"/>
          <w:b/>
          <w:szCs w:val="22"/>
        </w:rPr>
        <w:t>Explanation of the Early Help System</w:t>
      </w:r>
    </w:p>
    <w:p w14:paraId="71A1275B" w14:textId="77777777" w:rsidR="000A114A" w:rsidRPr="000A114A" w:rsidRDefault="000A114A" w:rsidP="000A114A">
      <w:pPr>
        <w:spacing w:line="360" w:lineRule="auto"/>
        <w:rPr>
          <w:rFonts w:ascii="Arial" w:eastAsia="Arial Nova" w:hAnsi="Arial" w:cs="Arial"/>
          <w:sz w:val="22"/>
          <w:szCs w:val="22"/>
        </w:rPr>
      </w:pPr>
      <w:r w:rsidRPr="000A114A">
        <w:rPr>
          <w:rFonts w:ascii="Arial" w:eastAsia="Arial Nova" w:hAnsi="Arial" w:cs="Arial"/>
          <w:sz w:val="22"/>
          <w:szCs w:val="22"/>
        </w:rPr>
        <w:t>The Early Help system in England is designed to support families and children at the earliest possible stage of emerging need. Rather than waiting for a situation to reach crisis level or requiring statutory intervention, Early Help provides timely, proportionate, and coordinated support to address concerns before they escalate (Department for Education and Department for Levelling Up, Housing and Communities, 2022). It represents a preventative approach, centred on the belief that with the right guidance, information, and partnership working, many families can overcome difficulties without entering formal social care systems.</w:t>
      </w:r>
    </w:p>
    <w:p w14:paraId="4E6FC6FE" w14:textId="77777777" w:rsidR="000A114A" w:rsidRPr="000A114A" w:rsidRDefault="000A114A" w:rsidP="000A114A">
      <w:pPr>
        <w:spacing w:line="360" w:lineRule="auto"/>
        <w:rPr>
          <w:rFonts w:ascii="Arial" w:eastAsia="Arial Nova" w:hAnsi="Arial" w:cs="Arial"/>
          <w:sz w:val="22"/>
          <w:szCs w:val="22"/>
        </w:rPr>
      </w:pPr>
    </w:p>
    <w:p w14:paraId="613996D3" w14:textId="01864E61" w:rsidR="000A114A" w:rsidRPr="000A114A" w:rsidRDefault="000A114A" w:rsidP="000A114A">
      <w:pPr>
        <w:spacing w:line="360" w:lineRule="auto"/>
        <w:rPr>
          <w:rFonts w:ascii="Arial" w:eastAsia="Arial Nova" w:hAnsi="Arial" w:cs="Arial"/>
          <w:sz w:val="22"/>
          <w:szCs w:val="22"/>
        </w:rPr>
      </w:pPr>
      <w:r w:rsidRPr="000A114A">
        <w:rPr>
          <w:rFonts w:ascii="Arial" w:eastAsia="Arial Nova" w:hAnsi="Arial" w:cs="Arial"/>
          <w:sz w:val="22"/>
          <w:szCs w:val="22"/>
        </w:rPr>
        <w:t xml:space="preserve">According to the </w:t>
      </w:r>
      <w:r w:rsidRPr="000A114A">
        <w:rPr>
          <w:rFonts w:ascii="Arial" w:eastAsia="Arial Nova" w:hAnsi="Arial" w:cs="Arial"/>
          <w:i/>
          <w:sz w:val="22"/>
          <w:szCs w:val="22"/>
        </w:rPr>
        <w:t>Early Help System Guide</w:t>
      </w:r>
      <w:r w:rsidRPr="000A114A">
        <w:rPr>
          <w:rFonts w:ascii="Arial" w:eastAsia="Arial Nova" w:hAnsi="Arial" w:cs="Arial"/>
          <w:sz w:val="22"/>
          <w:szCs w:val="22"/>
        </w:rPr>
        <w:t xml:space="preserve"> (Department for Education and Department for Levelling Up, Housing and Communities, 2022), the Early Help framework functions </w:t>
      </w:r>
      <w:r w:rsidRPr="000A114A">
        <w:rPr>
          <w:rFonts w:ascii="Arial" w:eastAsia="Arial Nova" w:hAnsi="Arial" w:cs="Arial"/>
          <w:b/>
          <w:sz w:val="22"/>
          <w:szCs w:val="22"/>
        </w:rPr>
        <w:t>as a network of services and professionals</w:t>
      </w:r>
      <w:r w:rsidRPr="000A114A">
        <w:rPr>
          <w:rFonts w:ascii="Arial" w:eastAsia="Arial Nova" w:hAnsi="Arial" w:cs="Arial"/>
          <w:sz w:val="22"/>
          <w:szCs w:val="22"/>
        </w:rPr>
        <w:t>—including health visitors, schools, social workers, and voluntary organisations—working together to identify and respond to needs. The guide outlines key principles that underpin the system: accessibility, collaboration, accountability, and continuous improvement. Effective Early Help systems are inclusive, easy to navigate, and reflective of local needs, ensuring that families understand how and where to seek support.</w:t>
      </w:r>
    </w:p>
    <w:p w14:paraId="5B1FAE02" w14:textId="187993FE" w:rsidR="000A114A" w:rsidRPr="000A114A" w:rsidRDefault="000A114A" w:rsidP="000A114A">
      <w:pPr>
        <w:spacing w:line="360" w:lineRule="auto"/>
        <w:rPr>
          <w:rFonts w:ascii="Arial" w:eastAsia="Arial Nova" w:hAnsi="Arial" w:cs="Arial"/>
          <w:sz w:val="22"/>
          <w:szCs w:val="22"/>
        </w:rPr>
      </w:pPr>
      <w:r w:rsidRPr="000A114A">
        <w:rPr>
          <w:rFonts w:ascii="Arial" w:eastAsia="Arial Nova" w:hAnsi="Arial" w:cs="Arial"/>
          <w:sz w:val="22"/>
          <w:szCs w:val="22"/>
        </w:rPr>
        <w:t>The Department for Education (2022) further highlights that Early Help operates across four levels of need:</w:t>
      </w:r>
    </w:p>
    <w:p w14:paraId="0CC9A941" w14:textId="77777777" w:rsidR="000A114A" w:rsidRDefault="000A114A" w:rsidP="000A114A">
      <w:pPr>
        <w:pStyle w:val="ListParagraph"/>
        <w:numPr>
          <w:ilvl w:val="0"/>
          <w:numId w:val="8"/>
        </w:numPr>
        <w:spacing w:line="360" w:lineRule="auto"/>
        <w:rPr>
          <w:rFonts w:ascii="Arial" w:eastAsia="Arial Nova" w:hAnsi="Arial" w:cs="Arial"/>
          <w:sz w:val="22"/>
          <w:szCs w:val="22"/>
        </w:rPr>
      </w:pPr>
      <w:r w:rsidRPr="000A114A">
        <w:rPr>
          <w:rFonts w:ascii="Arial" w:eastAsia="Arial Nova" w:hAnsi="Arial" w:cs="Arial"/>
          <w:sz w:val="22"/>
          <w:szCs w:val="22"/>
        </w:rPr>
        <w:t>Universal services – accessible to all families, such as schools and health visitors.</w:t>
      </w:r>
    </w:p>
    <w:p w14:paraId="38796337" w14:textId="77777777" w:rsidR="000A114A" w:rsidRDefault="000A114A" w:rsidP="000A114A">
      <w:pPr>
        <w:pStyle w:val="ListParagraph"/>
        <w:numPr>
          <w:ilvl w:val="0"/>
          <w:numId w:val="8"/>
        </w:numPr>
        <w:spacing w:line="360" w:lineRule="auto"/>
        <w:rPr>
          <w:rFonts w:ascii="Arial" w:eastAsia="Arial Nova" w:hAnsi="Arial" w:cs="Arial"/>
          <w:sz w:val="22"/>
          <w:szCs w:val="22"/>
        </w:rPr>
      </w:pPr>
      <w:r w:rsidRPr="000A114A">
        <w:rPr>
          <w:rFonts w:ascii="Arial" w:eastAsia="Arial Nova" w:hAnsi="Arial" w:cs="Arial"/>
          <w:sz w:val="22"/>
          <w:szCs w:val="22"/>
        </w:rPr>
        <w:t>Targeted Early Help – offered when emerging concerns are identified.</w:t>
      </w:r>
    </w:p>
    <w:p w14:paraId="7D4C8965" w14:textId="77777777" w:rsidR="000A114A" w:rsidRDefault="000A114A" w:rsidP="000A114A">
      <w:pPr>
        <w:pStyle w:val="ListParagraph"/>
        <w:numPr>
          <w:ilvl w:val="0"/>
          <w:numId w:val="8"/>
        </w:numPr>
        <w:spacing w:line="360" w:lineRule="auto"/>
        <w:rPr>
          <w:rFonts w:ascii="Arial" w:eastAsia="Arial Nova" w:hAnsi="Arial" w:cs="Arial"/>
          <w:sz w:val="22"/>
          <w:szCs w:val="22"/>
        </w:rPr>
      </w:pPr>
      <w:r w:rsidRPr="000A114A">
        <w:rPr>
          <w:rFonts w:ascii="Arial" w:eastAsia="Arial Nova" w:hAnsi="Arial" w:cs="Arial"/>
          <w:sz w:val="22"/>
          <w:szCs w:val="22"/>
        </w:rPr>
        <w:t>Specialist services – providing focused intervention for complex or persistent issues.</w:t>
      </w:r>
    </w:p>
    <w:p w14:paraId="6F911A47" w14:textId="7F7B2885" w:rsidR="000A114A" w:rsidRPr="000A114A" w:rsidRDefault="000A114A" w:rsidP="000A114A">
      <w:pPr>
        <w:pStyle w:val="ListParagraph"/>
        <w:numPr>
          <w:ilvl w:val="0"/>
          <w:numId w:val="8"/>
        </w:numPr>
        <w:spacing w:line="360" w:lineRule="auto"/>
        <w:rPr>
          <w:rFonts w:ascii="Arial" w:eastAsia="Arial Nova" w:hAnsi="Arial" w:cs="Arial"/>
          <w:sz w:val="22"/>
          <w:szCs w:val="22"/>
        </w:rPr>
      </w:pPr>
      <w:r w:rsidRPr="000A114A">
        <w:rPr>
          <w:rFonts w:ascii="Arial" w:eastAsia="Arial Nova" w:hAnsi="Arial" w:cs="Arial"/>
          <w:sz w:val="22"/>
          <w:szCs w:val="22"/>
        </w:rPr>
        <w:t>Statutory safeguarding – when significant harm or risk is present.</w:t>
      </w:r>
    </w:p>
    <w:p w14:paraId="0F4980F1" w14:textId="32CE6D3B" w:rsidR="000A114A" w:rsidRPr="000A114A" w:rsidRDefault="000A114A" w:rsidP="000A114A">
      <w:pPr>
        <w:spacing w:line="360" w:lineRule="auto"/>
        <w:rPr>
          <w:rFonts w:ascii="Arial" w:eastAsia="Arial Nova" w:hAnsi="Arial" w:cs="Arial"/>
          <w:sz w:val="22"/>
          <w:szCs w:val="22"/>
        </w:rPr>
      </w:pPr>
      <w:r w:rsidRPr="000A114A">
        <w:rPr>
          <w:rFonts w:ascii="Arial" w:eastAsia="Arial Nova" w:hAnsi="Arial" w:cs="Arial"/>
          <w:sz w:val="22"/>
          <w:szCs w:val="22"/>
        </w:rPr>
        <w:t>Local authorities play a central role in coordinating these levels of support, ensuring pathways between universal and targeted services are clear. Importantly, communication through local authority websites acts as the public-facing gateway to Early Help provision.</w:t>
      </w:r>
    </w:p>
    <w:p w14:paraId="0FD91125" w14:textId="11E461BD" w:rsidR="000A114A" w:rsidRPr="000A114A" w:rsidRDefault="000A114A" w:rsidP="000A114A">
      <w:pPr>
        <w:spacing w:line="360" w:lineRule="auto"/>
        <w:rPr>
          <w:rFonts w:ascii="Arial" w:eastAsia="Arial Nova" w:hAnsi="Arial" w:cs="Arial"/>
          <w:sz w:val="22"/>
          <w:szCs w:val="22"/>
        </w:rPr>
      </w:pPr>
      <w:r w:rsidRPr="000A114A">
        <w:rPr>
          <w:rFonts w:ascii="Arial" w:eastAsia="Arial Nova" w:hAnsi="Arial" w:cs="Arial"/>
          <w:sz w:val="22"/>
          <w:szCs w:val="22"/>
        </w:rPr>
        <w:t xml:space="preserve">Furthermore, Early Help aligns with national safeguarding legislation and policy, including </w:t>
      </w:r>
      <w:r w:rsidRPr="000A114A">
        <w:rPr>
          <w:rFonts w:ascii="Arial" w:eastAsia="Arial Nova" w:hAnsi="Arial" w:cs="Arial"/>
          <w:i/>
          <w:sz w:val="22"/>
          <w:szCs w:val="22"/>
        </w:rPr>
        <w:t>Working Together to Safeguard Children</w:t>
      </w:r>
      <w:r w:rsidRPr="000A114A">
        <w:rPr>
          <w:rFonts w:ascii="Arial" w:eastAsia="Arial Nova" w:hAnsi="Arial" w:cs="Arial"/>
          <w:sz w:val="22"/>
          <w:szCs w:val="22"/>
        </w:rPr>
        <w:t xml:space="preserve"> (Department for Education, 2023), which emphasises the shared duty among agencies to identify need early and provide coordinated interventions. This system not only protects children but also promotes family wellbeing and resilience, reducing long-term social and economic costs associated with crisis interventions (Local Government Association, 2023).</w:t>
      </w:r>
    </w:p>
    <w:p w14:paraId="2B607BE3" w14:textId="7407F22C" w:rsidR="005310F7" w:rsidRDefault="000A114A" w:rsidP="00E01726">
      <w:pPr>
        <w:spacing w:line="360" w:lineRule="auto"/>
        <w:rPr>
          <w:rFonts w:ascii="Arial" w:eastAsia="Arial Nova" w:hAnsi="Arial" w:cs="Arial"/>
          <w:b/>
          <w:szCs w:val="22"/>
        </w:rPr>
      </w:pPr>
      <w:r>
        <w:rPr>
          <w:rFonts w:ascii="Arial" w:eastAsia="Arial Nova" w:hAnsi="Arial" w:cs="Arial"/>
          <w:b/>
          <w:szCs w:val="22"/>
        </w:rPr>
        <w:t>E</w:t>
      </w:r>
      <w:r w:rsidRPr="000A114A">
        <w:rPr>
          <w:rFonts w:ascii="Arial" w:eastAsia="Arial Nova" w:hAnsi="Arial" w:cs="Arial"/>
          <w:b/>
          <w:szCs w:val="22"/>
        </w:rPr>
        <w:t>xplanation of Multi-Agency Working</w:t>
      </w:r>
    </w:p>
    <w:p w14:paraId="73820A3E" w14:textId="15946400" w:rsidR="000A114A" w:rsidRPr="001749FE" w:rsidRDefault="000A114A" w:rsidP="000A114A">
      <w:pPr>
        <w:spacing w:line="360" w:lineRule="auto"/>
        <w:rPr>
          <w:rFonts w:ascii="Arial" w:eastAsia="Arial Nova" w:hAnsi="Arial" w:cs="Arial"/>
          <w:sz w:val="22"/>
          <w:szCs w:val="22"/>
        </w:rPr>
      </w:pPr>
      <w:r w:rsidRPr="001749FE">
        <w:rPr>
          <w:rFonts w:ascii="Arial" w:eastAsia="Arial Nova" w:hAnsi="Arial" w:cs="Arial"/>
          <w:sz w:val="22"/>
          <w:szCs w:val="22"/>
        </w:rPr>
        <w:t>Multi-agency working is at the heart of the Early Help system and a fundamental component of safeguarding children in the United Kingdom. It refers to professionals from different sectors—such as education, health, social care, and voluntary organisations—working collaboratively to identify, assess, and support children and families at risk of poor outcomes (Department for Education, 2023). This approach recognises that no single agency has the full picture of a child’s circumstances; therefore, joint working ensures that concerns are identified early and support is coordinated effectively.</w:t>
      </w:r>
    </w:p>
    <w:p w14:paraId="6912B4D1" w14:textId="78CD005B" w:rsidR="000A114A" w:rsidRPr="001749FE" w:rsidRDefault="000A114A" w:rsidP="000A114A">
      <w:pPr>
        <w:spacing w:line="360" w:lineRule="auto"/>
        <w:rPr>
          <w:rFonts w:ascii="Arial" w:eastAsia="Arial Nova" w:hAnsi="Arial" w:cs="Arial"/>
          <w:sz w:val="22"/>
          <w:szCs w:val="22"/>
        </w:rPr>
      </w:pPr>
      <w:r w:rsidRPr="001749FE">
        <w:rPr>
          <w:rFonts w:ascii="Arial" w:eastAsia="Arial Nova" w:hAnsi="Arial" w:cs="Arial"/>
          <w:sz w:val="22"/>
          <w:szCs w:val="22"/>
        </w:rPr>
        <w:lastRenderedPageBreak/>
        <w:t xml:space="preserve">The </w:t>
      </w:r>
      <w:r w:rsidRPr="001749FE">
        <w:rPr>
          <w:rFonts w:ascii="Arial" w:eastAsia="Arial Nova" w:hAnsi="Arial" w:cs="Arial"/>
          <w:i/>
          <w:sz w:val="22"/>
          <w:szCs w:val="22"/>
        </w:rPr>
        <w:t>Working Together to Safeguard Children 2023</w:t>
      </w:r>
      <w:r w:rsidRPr="001749FE">
        <w:rPr>
          <w:rFonts w:ascii="Arial" w:eastAsia="Arial Nova" w:hAnsi="Arial" w:cs="Arial"/>
          <w:sz w:val="22"/>
          <w:szCs w:val="22"/>
        </w:rPr>
        <w:t xml:space="preserve"> guidance sets out clear statutory expectations for local authorities, health services, and the police to work together as part of </w:t>
      </w:r>
      <w:r w:rsidRPr="001749FE">
        <w:rPr>
          <w:rFonts w:ascii="Arial" w:eastAsia="Arial Nova" w:hAnsi="Arial" w:cs="Arial"/>
          <w:b/>
          <w:sz w:val="22"/>
          <w:szCs w:val="22"/>
        </w:rPr>
        <w:t>Strategic Safeguarding Partnerships</w:t>
      </w:r>
      <w:r w:rsidRPr="001749FE">
        <w:rPr>
          <w:rFonts w:ascii="Arial" w:eastAsia="Arial Nova" w:hAnsi="Arial" w:cs="Arial"/>
          <w:sz w:val="22"/>
          <w:szCs w:val="22"/>
        </w:rPr>
        <w:t>. These partnerships are responsible for developing joint strategies, sharing information, and promoting effective Early Help pathways (Department for Education, 2023). Schools, early years settings, and general practitioners are often the first to notice emerging issues and play a key role in making referrals to Early Help services.</w:t>
      </w:r>
    </w:p>
    <w:p w14:paraId="2578695D" w14:textId="6B939147" w:rsidR="000A114A" w:rsidRPr="001749FE" w:rsidRDefault="000A114A" w:rsidP="000A114A">
      <w:pPr>
        <w:spacing w:line="360" w:lineRule="auto"/>
        <w:rPr>
          <w:rFonts w:ascii="Arial" w:eastAsia="Arial Nova" w:hAnsi="Arial" w:cs="Arial"/>
          <w:sz w:val="22"/>
          <w:szCs w:val="22"/>
        </w:rPr>
      </w:pPr>
      <w:r w:rsidRPr="001749FE">
        <w:rPr>
          <w:rFonts w:ascii="Arial" w:eastAsia="Arial Nova" w:hAnsi="Arial" w:cs="Arial"/>
          <w:sz w:val="22"/>
          <w:szCs w:val="22"/>
        </w:rPr>
        <w:t xml:space="preserve">According to the </w:t>
      </w:r>
      <w:r w:rsidRPr="001749FE">
        <w:rPr>
          <w:rFonts w:ascii="Arial" w:eastAsia="Arial Nova" w:hAnsi="Arial" w:cs="Arial"/>
          <w:i/>
          <w:sz w:val="22"/>
          <w:szCs w:val="22"/>
        </w:rPr>
        <w:t>Early Help System Guide</w:t>
      </w:r>
      <w:r w:rsidRPr="001749FE">
        <w:rPr>
          <w:rFonts w:ascii="Arial" w:eastAsia="Arial Nova" w:hAnsi="Arial" w:cs="Arial"/>
          <w:sz w:val="22"/>
          <w:szCs w:val="22"/>
        </w:rPr>
        <w:t xml:space="preserve"> (Department for Education and Department for Levelling Up, Housing and Communities, 2022), successful multi-agency working relies on mutual trust, clear communication channels, and shared accountability. Professionals must understand one another’s roles and responsibilities, participate in joint assessments, and maintain consistent communication with families.</w:t>
      </w:r>
    </w:p>
    <w:p w14:paraId="6FE27A18" w14:textId="176EED5A" w:rsidR="000A114A" w:rsidRDefault="000A114A" w:rsidP="000A114A">
      <w:pPr>
        <w:spacing w:line="360" w:lineRule="auto"/>
        <w:rPr>
          <w:rFonts w:ascii="Arial" w:eastAsia="Arial Nova" w:hAnsi="Arial" w:cs="Arial"/>
          <w:b/>
          <w:szCs w:val="22"/>
        </w:rPr>
      </w:pPr>
      <w:r w:rsidRPr="001749FE">
        <w:rPr>
          <w:rFonts w:ascii="Arial" w:eastAsia="Arial Nova" w:hAnsi="Arial" w:cs="Arial"/>
          <w:sz w:val="22"/>
          <w:szCs w:val="22"/>
        </w:rPr>
        <w:t>In practice, effective multi-agency working prevents duplication, ensures that families receive the right support at the right time, and promotes a holistic understanding of children’s needs. When supported by well-designed digital signposting, such as clear information on local authority websites, this approach makes Early Help both more efficient and more accessible to families.</w:t>
      </w:r>
    </w:p>
    <w:p w14:paraId="74E86850" w14:textId="00CAAAB2" w:rsidR="000A114A" w:rsidRDefault="000C1EAB" w:rsidP="00E01726">
      <w:pPr>
        <w:spacing w:line="360" w:lineRule="auto"/>
        <w:rPr>
          <w:rFonts w:ascii="Arial" w:eastAsia="Arial Nova" w:hAnsi="Arial" w:cs="Arial"/>
          <w:b/>
          <w:szCs w:val="22"/>
        </w:rPr>
      </w:pPr>
      <w:r w:rsidRPr="000C1EAB">
        <w:rPr>
          <w:rFonts w:ascii="Arial" w:eastAsia="Arial Nova" w:hAnsi="Arial" w:cs="Arial"/>
          <w:b/>
          <w:szCs w:val="22"/>
        </w:rPr>
        <w:t>Evaluation of Each Local Authority Website</w:t>
      </w:r>
    </w:p>
    <w:p w14:paraId="1E59C648" w14:textId="528BBC03" w:rsidR="000A114A" w:rsidRPr="001749FE" w:rsidRDefault="000C1EAB" w:rsidP="00E01726">
      <w:pPr>
        <w:spacing w:line="360" w:lineRule="auto"/>
        <w:rPr>
          <w:rFonts w:ascii="Arial" w:eastAsia="Arial Nova" w:hAnsi="Arial" w:cs="Arial"/>
          <w:sz w:val="22"/>
          <w:szCs w:val="22"/>
        </w:rPr>
      </w:pPr>
      <w:r w:rsidRPr="001749FE">
        <w:rPr>
          <w:rFonts w:ascii="Arial" w:eastAsia="Arial Nova" w:hAnsi="Arial" w:cs="Arial"/>
          <w:sz w:val="22"/>
          <w:szCs w:val="22"/>
        </w:rPr>
        <w:t>Each subsection below (Norfolk, Leeds, and Nottinghamshire) examines accessibility, clarity, and how well each website communicates Early Help to families.</w:t>
      </w:r>
    </w:p>
    <w:p w14:paraId="1934E9B0" w14:textId="03672D84" w:rsidR="000C1EAB" w:rsidRPr="004E7A92" w:rsidRDefault="000C1EAB" w:rsidP="000C1EAB">
      <w:pPr>
        <w:spacing w:line="360" w:lineRule="auto"/>
        <w:rPr>
          <w:rFonts w:ascii="Arial" w:eastAsia="Arial Nova" w:hAnsi="Arial" w:cs="Arial"/>
          <w:b/>
          <w:sz w:val="22"/>
          <w:szCs w:val="22"/>
        </w:rPr>
      </w:pPr>
      <w:r w:rsidRPr="004E7A92">
        <w:rPr>
          <w:rFonts w:ascii="Arial" w:eastAsia="Arial Nova" w:hAnsi="Arial" w:cs="Arial"/>
          <w:b/>
          <w:sz w:val="22"/>
          <w:szCs w:val="22"/>
        </w:rPr>
        <w:t>1</w:t>
      </w:r>
      <w:r w:rsidRPr="004E7A92">
        <w:rPr>
          <w:rFonts w:ascii="Arial" w:eastAsia="Arial Nova" w:hAnsi="Arial" w:cs="Arial"/>
          <w:b/>
          <w:sz w:val="22"/>
          <w:szCs w:val="22"/>
        </w:rPr>
        <w:t>.</w:t>
      </w:r>
      <w:r w:rsidRPr="004E7A92">
        <w:rPr>
          <w:rFonts w:ascii="Arial" w:eastAsia="Arial Nova" w:hAnsi="Arial" w:cs="Arial"/>
          <w:b/>
          <w:sz w:val="22"/>
          <w:szCs w:val="22"/>
        </w:rPr>
        <w:t xml:space="preserve"> Norfolk County Council</w:t>
      </w:r>
    </w:p>
    <w:p w14:paraId="78C45440" w14:textId="582E5A4F" w:rsidR="000C1EAB" w:rsidRPr="000C1EAB" w:rsidRDefault="000C1EAB" w:rsidP="000C1EAB">
      <w:pPr>
        <w:spacing w:line="360" w:lineRule="auto"/>
        <w:rPr>
          <w:rFonts w:ascii="Arial" w:eastAsia="Arial Nova" w:hAnsi="Arial" w:cs="Arial"/>
          <w:sz w:val="22"/>
          <w:szCs w:val="22"/>
        </w:rPr>
      </w:pPr>
      <w:r w:rsidRPr="000C1EAB">
        <w:rPr>
          <w:rFonts w:ascii="Arial" w:eastAsia="Arial Nova" w:hAnsi="Arial" w:cs="Arial"/>
          <w:sz w:val="22"/>
          <w:szCs w:val="22"/>
        </w:rPr>
        <w:t xml:space="preserve">Norfolk County Council presents a highly accessible and family-friendly online environment for Early Help information. The council’s </w:t>
      </w:r>
      <w:r w:rsidRPr="004E7A92">
        <w:rPr>
          <w:rFonts w:ascii="Arial" w:eastAsia="Arial Nova" w:hAnsi="Arial" w:cs="Arial"/>
          <w:i/>
          <w:sz w:val="22"/>
          <w:szCs w:val="22"/>
        </w:rPr>
        <w:t>Children and Families</w:t>
      </w:r>
      <w:r w:rsidRPr="000C1EAB">
        <w:rPr>
          <w:rFonts w:ascii="Arial" w:eastAsia="Arial Nova" w:hAnsi="Arial" w:cs="Arial"/>
          <w:sz w:val="22"/>
          <w:szCs w:val="22"/>
        </w:rPr>
        <w:t xml:space="preserve"> section features a clearly signposted link titled “</w:t>
      </w:r>
      <w:r w:rsidRPr="004E7A92">
        <w:rPr>
          <w:rFonts w:ascii="Arial" w:eastAsia="Arial Nova" w:hAnsi="Arial" w:cs="Arial"/>
          <w:b/>
          <w:sz w:val="22"/>
          <w:szCs w:val="22"/>
        </w:rPr>
        <w:t>Early Help and Family Support</w:t>
      </w:r>
      <w:r w:rsidRPr="000C1EAB">
        <w:rPr>
          <w:rFonts w:ascii="Arial" w:eastAsia="Arial Nova" w:hAnsi="Arial" w:cs="Arial"/>
          <w:sz w:val="22"/>
          <w:szCs w:val="22"/>
        </w:rPr>
        <w:t>”, located within the main navigation menu (Norfolk County Council, 2024). The page explains Early Help in straightforward language, describing it as “the right help at the right time” and emphasising that families can self-refer without stigma.</w:t>
      </w:r>
    </w:p>
    <w:p w14:paraId="3D909B55" w14:textId="7589EDBC" w:rsidR="000C1EAB" w:rsidRPr="000C1EAB" w:rsidRDefault="000C1EAB" w:rsidP="000C1EAB">
      <w:pPr>
        <w:spacing w:line="360" w:lineRule="auto"/>
        <w:rPr>
          <w:rFonts w:ascii="Arial" w:eastAsia="Arial Nova" w:hAnsi="Arial" w:cs="Arial"/>
          <w:sz w:val="22"/>
          <w:szCs w:val="22"/>
        </w:rPr>
      </w:pPr>
      <w:r w:rsidRPr="000C1EAB">
        <w:rPr>
          <w:rFonts w:ascii="Arial" w:eastAsia="Arial Nova" w:hAnsi="Arial" w:cs="Arial"/>
          <w:sz w:val="22"/>
          <w:szCs w:val="22"/>
        </w:rPr>
        <w:t>The site provides a clear outline of available services, including parenting support, help with school attendance, mental health advice, and financial assistance. Each service page links directly to contact details or online referral forms, reducing the need for complex navigation. There is also a dedicated “</w:t>
      </w:r>
      <w:r w:rsidRPr="004E7A92">
        <w:rPr>
          <w:rFonts w:ascii="Arial" w:eastAsia="Arial Nova" w:hAnsi="Arial" w:cs="Arial"/>
          <w:b/>
          <w:sz w:val="22"/>
          <w:szCs w:val="22"/>
        </w:rPr>
        <w:t>How to get Early Help</w:t>
      </w:r>
      <w:r w:rsidRPr="000C1EAB">
        <w:rPr>
          <w:rFonts w:ascii="Arial" w:eastAsia="Arial Nova" w:hAnsi="Arial" w:cs="Arial"/>
          <w:sz w:val="22"/>
          <w:szCs w:val="22"/>
        </w:rPr>
        <w:t xml:space="preserve">” page that explains the referral process for both professionals and families, aligning closely with principles from the </w:t>
      </w:r>
      <w:r w:rsidRPr="004E7A92">
        <w:rPr>
          <w:rFonts w:ascii="Arial" w:eastAsia="Arial Nova" w:hAnsi="Arial" w:cs="Arial"/>
          <w:i/>
          <w:sz w:val="22"/>
          <w:szCs w:val="22"/>
        </w:rPr>
        <w:t xml:space="preserve">Early Help System </w:t>
      </w:r>
      <w:r w:rsidRPr="004E7A92">
        <w:rPr>
          <w:rFonts w:ascii="Arial" w:eastAsia="Arial Nova" w:hAnsi="Arial" w:cs="Arial"/>
          <w:i/>
          <w:sz w:val="22"/>
          <w:szCs w:val="22"/>
        </w:rPr>
        <w:lastRenderedPageBreak/>
        <w:t>Guide</w:t>
      </w:r>
      <w:r w:rsidRPr="000C1EAB">
        <w:rPr>
          <w:rFonts w:ascii="Arial" w:eastAsia="Arial Nova" w:hAnsi="Arial" w:cs="Arial"/>
          <w:sz w:val="22"/>
          <w:szCs w:val="22"/>
        </w:rPr>
        <w:t xml:space="preserve"> (Department for Education and Department for Levelling Up, Housing and Communities, 2022).</w:t>
      </w:r>
    </w:p>
    <w:p w14:paraId="7DC4B49B" w14:textId="47723158" w:rsidR="000C1EAB" w:rsidRPr="000C1EAB" w:rsidRDefault="000C1EAB" w:rsidP="000C1EAB">
      <w:pPr>
        <w:spacing w:line="360" w:lineRule="auto"/>
        <w:rPr>
          <w:rFonts w:ascii="Arial" w:eastAsia="Arial Nova" w:hAnsi="Arial" w:cs="Arial"/>
          <w:sz w:val="22"/>
          <w:szCs w:val="22"/>
        </w:rPr>
      </w:pPr>
      <w:r w:rsidRPr="000C1EAB">
        <w:rPr>
          <w:rFonts w:ascii="Arial" w:eastAsia="Arial Nova" w:hAnsi="Arial" w:cs="Arial"/>
          <w:sz w:val="22"/>
          <w:szCs w:val="22"/>
        </w:rPr>
        <w:t xml:space="preserve">The website also highlights Norfolk’s </w:t>
      </w:r>
      <w:r w:rsidRPr="004E7A92">
        <w:rPr>
          <w:rFonts w:ascii="Arial" w:eastAsia="Arial Nova" w:hAnsi="Arial" w:cs="Arial"/>
          <w:b/>
          <w:sz w:val="22"/>
          <w:szCs w:val="22"/>
        </w:rPr>
        <w:t>Safeguarding Children Partnership</w:t>
      </w:r>
      <w:r w:rsidRPr="000C1EAB">
        <w:rPr>
          <w:rFonts w:ascii="Arial" w:eastAsia="Arial Nova" w:hAnsi="Arial" w:cs="Arial"/>
          <w:sz w:val="22"/>
          <w:szCs w:val="22"/>
        </w:rPr>
        <w:t>, demonstrating multi-agency collaboration with NHS Norfolk and the local police. The use of inclusive imagery, easy-read options, and translation tools makes the site accessible to a wide audience. However, one minor limitation is that some downloadable forms are in PDF format only, which may reduce accessibility for mobile users. Overall, Norfolk County Council’s approach is comprehensive, clearly structured, and consistent with national guidance promoting accessible early intervention (Local Government Association, 2023).</w:t>
      </w:r>
    </w:p>
    <w:p w14:paraId="1D998990" w14:textId="31E17856" w:rsidR="000C1EAB" w:rsidRPr="004E7A92" w:rsidRDefault="004E7A92" w:rsidP="000C1EAB">
      <w:pPr>
        <w:spacing w:line="360" w:lineRule="auto"/>
        <w:rPr>
          <w:rFonts w:ascii="Arial" w:eastAsia="Arial Nova" w:hAnsi="Arial" w:cs="Arial"/>
          <w:b/>
          <w:sz w:val="22"/>
          <w:szCs w:val="22"/>
        </w:rPr>
      </w:pPr>
      <w:r>
        <w:rPr>
          <w:rFonts w:ascii="Arial" w:eastAsia="Arial Nova" w:hAnsi="Arial" w:cs="Arial"/>
          <w:b/>
          <w:sz w:val="22"/>
          <w:szCs w:val="22"/>
        </w:rPr>
        <w:t>2</w:t>
      </w:r>
      <w:r w:rsidR="000C1EAB" w:rsidRPr="004E7A92">
        <w:rPr>
          <w:rFonts w:ascii="Arial" w:eastAsia="Arial Nova" w:hAnsi="Arial" w:cs="Arial"/>
          <w:b/>
          <w:sz w:val="22"/>
          <w:szCs w:val="22"/>
        </w:rPr>
        <w:t>. Leeds City Council</w:t>
      </w:r>
    </w:p>
    <w:p w14:paraId="5C3C2EA8" w14:textId="44FD1AE4" w:rsidR="000C1EAB" w:rsidRPr="000C1EAB" w:rsidRDefault="000C1EAB" w:rsidP="000C1EAB">
      <w:pPr>
        <w:spacing w:line="360" w:lineRule="auto"/>
        <w:rPr>
          <w:rFonts w:ascii="Arial" w:eastAsia="Arial Nova" w:hAnsi="Arial" w:cs="Arial"/>
          <w:sz w:val="22"/>
          <w:szCs w:val="22"/>
        </w:rPr>
      </w:pPr>
      <w:r w:rsidRPr="000C1EAB">
        <w:rPr>
          <w:rFonts w:ascii="Arial" w:eastAsia="Arial Nova" w:hAnsi="Arial" w:cs="Arial"/>
          <w:sz w:val="22"/>
          <w:szCs w:val="22"/>
        </w:rPr>
        <w:t xml:space="preserve">Leeds City Council has developed a well-structured digital platform that integrates Early Help within a wider network of family support services. The Leeds </w:t>
      </w:r>
      <w:r w:rsidRPr="004E7A92">
        <w:rPr>
          <w:rFonts w:ascii="Arial" w:eastAsia="Arial Nova" w:hAnsi="Arial" w:cs="Arial"/>
          <w:i/>
          <w:sz w:val="22"/>
          <w:szCs w:val="22"/>
        </w:rPr>
        <w:t>Family Information Service</w:t>
      </w:r>
      <w:r w:rsidRPr="000C1EAB">
        <w:rPr>
          <w:rFonts w:ascii="Arial" w:eastAsia="Arial Nova" w:hAnsi="Arial" w:cs="Arial"/>
          <w:sz w:val="22"/>
          <w:szCs w:val="22"/>
        </w:rPr>
        <w:t xml:space="preserve"> section provides a prominent overview of Early Help, describing it as support available to children, young people, and families “when they first need it, before things get worse” (Leeds City Council, 2024). The site uses accessible, friendly language, which aligns well with the Department for Education’s guidance to communicate Early Help in non-stigmatising terms (Department for Education and Department for Levelling Up, Housing and Communities, 2022)</w:t>
      </w:r>
    </w:p>
    <w:p w14:paraId="4A06F270" w14:textId="24C2972D" w:rsidR="000C1EAB" w:rsidRPr="000C1EAB" w:rsidRDefault="000C1EAB" w:rsidP="000C1EAB">
      <w:pPr>
        <w:spacing w:line="360" w:lineRule="auto"/>
        <w:rPr>
          <w:rFonts w:ascii="Arial" w:eastAsia="Arial Nova" w:hAnsi="Arial" w:cs="Arial"/>
          <w:sz w:val="22"/>
          <w:szCs w:val="22"/>
        </w:rPr>
      </w:pPr>
      <w:r w:rsidRPr="000C1EAB">
        <w:rPr>
          <w:rFonts w:ascii="Arial" w:eastAsia="Arial Nova" w:hAnsi="Arial" w:cs="Arial"/>
          <w:sz w:val="22"/>
          <w:szCs w:val="22"/>
        </w:rPr>
        <w:t xml:space="preserve">Leeds’ Early Help pages are divided into clear categories for </w:t>
      </w:r>
      <w:r w:rsidRPr="004E7A92">
        <w:rPr>
          <w:rFonts w:ascii="Arial" w:eastAsia="Arial Nova" w:hAnsi="Arial" w:cs="Arial"/>
          <w:b/>
          <w:sz w:val="22"/>
          <w:szCs w:val="22"/>
        </w:rPr>
        <w:t>parents and carers, young people, and professionals</w:t>
      </w:r>
      <w:r w:rsidRPr="000C1EAB">
        <w:rPr>
          <w:rFonts w:ascii="Arial" w:eastAsia="Arial Nova" w:hAnsi="Arial" w:cs="Arial"/>
          <w:sz w:val="22"/>
          <w:szCs w:val="22"/>
        </w:rPr>
        <w:t xml:space="preserve">. This design reflects good digital inclusivity practice, recognising that information needs vary by audience. A strength of the site is its integration with the </w:t>
      </w:r>
      <w:r w:rsidRPr="004E7A92">
        <w:rPr>
          <w:rFonts w:ascii="Arial" w:eastAsia="Arial Nova" w:hAnsi="Arial" w:cs="Arial"/>
          <w:b/>
          <w:sz w:val="22"/>
          <w:szCs w:val="22"/>
        </w:rPr>
        <w:t>Leeds Safeguarding Children Partnership (LSCP)</w:t>
      </w:r>
      <w:r w:rsidRPr="000C1EAB">
        <w:rPr>
          <w:rFonts w:ascii="Arial" w:eastAsia="Arial Nova" w:hAnsi="Arial" w:cs="Arial"/>
          <w:sz w:val="22"/>
          <w:szCs w:val="22"/>
        </w:rPr>
        <w:t>, which provides further information about multi-agency work and professional training opportunities. The inclusion of videos, family stories, and links to community hubs demonstrates a commitment to accessibility and engagement.</w:t>
      </w:r>
    </w:p>
    <w:p w14:paraId="2C0006D5" w14:textId="3CFD7638" w:rsidR="000C1EAB" w:rsidRPr="000C1EAB" w:rsidRDefault="000C1EAB" w:rsidP="000C1EAB">
      <w:pPr>
        <w:spacing w:line="360" w:lineRule="auto"/>
        <w:rPr>
          <w:rFonts w:ascii="Arial" w:eastAsia="Arial Nova" w:hAnsi="Arial" w:cs="Arial"/>
          <w:sz w:val="22"/>
          <w:szCs w:val="22"/>
        </w:rPr>
      </w:pPr>
      <w:r w:rsidRPr="000C1EAB">
        <w:rPr>
          <w:rFonts w:ascii="Arial" w:eastAsia="Arial Nova" w:hAnsi="Arial" w:cs="Arial"/>
          <w:sz w:val="22"/>
          <w:szCs w:val="22"/>
        </w:rPr>
        <w:t xml:space="preserve">A notable feature is the </w:t>
      </w:r>
      <w:r w:rsidRPr="004E7A92">
        <w:rPr>
          <w:rFonts w:ascii="Arial" w:eastAsia="Arial Nova" w:hAnsi="Arial" w:cs="Arial"/>
          <w:b/>
          <w:sz w:val="22"/>
          <w:szCs w:val="22"/>
        </w:rPr>
        <w:t>Early Help Assessment (EHA)</w:t>
      </w:r>
      <w:r w:rsidRPr="000C1EAB">
        <w:rPr>
          <w:rFonts w:ascii="Arial" w:eastAsia="Arial Nova" w:hAnsi="Arial" w:cs="Arial"/>
          <w:sz w:val="22"/>
          <w:szCs w:val="22"/>
        </w:rPr>
        <w:t xml:space="preserve"> tool, which can be completed digitally by professionals or jointly with families. This supports coordinated assessments, as recommended in </w:t>
      </w:r>
      <w:r w:rsidRPr="004E7A92">
        <w:rPr>
          <w:rFonts w:ascii="Arial" w:eastAsia="Arial Nova" w:hAnsi="Arial" w:cs="Arial"/>
          <w:i/>
          <w:sz w:val="22"/>
          <w:szCs w:val="22"/>
        </w:rPr>
        <w:t>Working Together to Safeguard Children</w:t>
      </w:r>
      <w:r w:rsidRPr="000C1EAB">
        <w:rPr>
          <w:rFonts w:ascii="Arial" w:eastAsia="Arial Nova" w:hAnsi="Arial" w:cs="Arial"/>
          <w:sz w:val="22"/>
          <w:szCs w:val="22"/>
        </w:rPr>
        <w:t xml:space="preserve"> (Department for Education, 2023). The website also links to SEND (Special Educational Needs and Disabilities) support, mental health services, and local wellbeing networks, showing a holistic understanding of family needs.</w:t>
      </w:r>
    </w:p>
    <w:p w14:paraId="2923875D" w14:textId="62AD1091" w:rsidR="000C1EAB" w:rsidRPr="000C1EAB" w:rsidRDefault="000C1EAB" w:rsidP="000C1EAB">
      <w:pPr>
        <w:spacing w:line="360" w:lineRule="auto"/>
        <w:rPr>
          <w:rFonts w:ascii="Arial" w:eastAsia="Arial Nova" w:hAnsi="Arial" w:cs="Arial"/>
          <w:sz w:val="22"/>
          <w:szCs w:val="22"/>
        </w:rPr>
      </w:pPr>
      <w:r w:rsidRPr="000C1EAB">
        <w:rPr>
          <w:rFonts w:ascii="Arial" w:eastAsia="Arial Nova" w:hAnsi="Arial" w:cs="Arial"/>
          <w:sz w:val="22"/>
          <w:szCs w:val="22"/>
        </w:rPr>
        <w:t xml:space="preserve">While the site is visually engaging and informative, some users might find the multiple external links overwhelming. Nonetheless, Leeds City Council’s Early Help web presence effectively </w:t>
      </w:r>
      <w:r w:rsidRPr="000C1EAB">
        <w:rPr>
          <w:rFonts w:ascii="Arial" w:eastAsia="Arial Nova" w:hAnsi="Arial" w:cs="Arial"/>
          <w:sz w:val="22"/>
          <w:szCs w:val="22"/>
        </w:rPr>
        <w:lastRenderedPageBreak/>
        <w:t>reflects the city’s wider reputation for partnership-based, family-centred practice (Leeds City Council, 2024).</w:t>
      </w:r>
    </w:p>
    <w:p w14:paraId="2BDEAB79" w14:textId="4539F9C9" w:rsidR="000C1EAB" w:rsidRPr="004E7A92" w:rsidRDefault="004E7A92" w:rsidP="000C1EAB">
      <w:pPr>
        <w:spacing w:line="360" w:lineRule="auto"/>
        <w:rPr>
          <w:rFonts w:ascii="Arial" w:eastAsia="Arial Nova" w:hAnsi="Arial" w:cs="Arial"/>
          <w:b/>
          <w:sz w:val="22"/>
          <w:szCs w:val="22"/>
        </w:rPr>
      </w:pPr>
      <w:r>
        <w:rPr>
          <w:rFonts w:ascii="Arial" w:eastAsia="Arial Nova" w:hAnsi="Arial" w:cs="Arial"/>
          <w:b/>
          <w:sz w:val="22"/>
          <w:szCs w:val="22"/>
        </w:rPr>
        <w:t>3.</w:t>
      </w:r>
      <w:r w:rsidR="000C1EAB" w:rsidRPr="004E7A92">
        <w:rPr>
          <w:rFonts w:ascii="Arial" w:eastAsia="Arial Nova" w:hAnsi="Arial" w:cs="Arial"/>
          <w:b/>
          <w:sz w:val="22"/>
          <w:szCs w:val="22"/>
        </w:rPr>
        <w:t xml:space="preserve"> Nottinghamshire County Council</w:t>
      </w:r>
    </w:p>
    <w:p w14:paraId="799F5754" w14:textId="28D103C2" w:rsidR="000C1EAB" w:rsidRPr="000C1EAB" w:rsidRDefault="000C1EAB" w:rsidP="000C1EAB">
      <w:pPr>
        <w:spacing w:line="360" w:lineRule="auto"/>
        <w:rPr>
          <w:rFonts w:ascii="Arial" w:eastAsia="Arial Nova" w:hAnsi="Arial" w:cs="Arial"/>
          <w:sz w:val="22"/>
          <w:szCs w:val="22"/>
        </w:rPr>
      </w:pPr>
      <w:r w:rsidRPr="000C1EAB">
        <w:rPr>
          <w:rFonts w:ascii="Arial" w:eastAsia="Arial Nova" w:hAnsi="Arial" w:cs="Arial"/>
          <w:sz w:val="22"/>
          <w:szCs w:val="22"/>
        </w:rPr>
        <w:t xml:space="preserve">Nottinghamshire County Council’s website presents a clear, functional, and family-oriented approach to communicating Early Help. The council’s </w:t>
      </w:r>
      <w:r w:rsidRPr="004E7A92">
        <w:rPr>
          <w:rFonts w:ascii="Arial" w:eastAsia="Arial Nova" w:hAnsi="Arial" w:cs="Arial"/>
          <w:i/>
          <w:sz w:val="22"/>
          <w:szCs w:val="22"/>
        </w:rPr>
        <w:t>Early Help Unit</w:t>
      </w:r>
      <w:r w:rsidRPr="000C1EAB">
        <w:rPr>
          <w:rFonts w:ascii="Arial" w:eastAsia="Arial Nova" w:hAnsi="Arial" w:cs="Arial"/>
          <w:sz w:val="22"/>
          <w:szCs w:val="22"/>
        </w:rPr>
        <w:t xml:space="preserve"> page provides a concise definition of Early Help as “support for children, young people and families to prevent issues from escalating” (Nottinghamshire County Council, 2024). The site outlines the Early Help pathway in a logical sequence—from identifying need, through assessment, to intervention—and provides clear links to referral forms, guidance documents, and contact details.</w:t>
      </w:r>
    </w:p>
    <w:p w14:paraId="4BA65F3A" w14:textId="711BF116" w:rsidR="000C1EAB" w:rsidRPr="000C1EAB" w:rsidRDefault="000C1EAB" w:rsidP="000C1EAB">
      <w:pPr>
        <w:spacing w:line="360" w:lineRule="auto"/>
        <w:rPr>
          <w:rFonts w:ascii="Arial" w:eastAsia="Arial Nova" w:hAnsi="Arial" w:cs="Arial"/>
          <w:sz w:val="22"/>
          <w:szCs w:val="22"/>
        </w:rPr>
      </w:pPr>
      <w:r w:rsidRPr="000C1EAB">
        <w:rPr>
          <w:rFonts w:ascii="Arial" w:eastAsia="Arial Nova" w:hAnsi="Arial" w:cs="Arial"/>
          <w:sz w:val="22"/>
          <w:szCs w:val="22"/>
        </w:rPr>
        <w:t xml:space="preserve">The council offers both </w:t>
      </w:r>
      <w:r w:rsidRPr="004E7A92">
        <w:rPr>
          <w:rFonts w:ascii="Arial" w:eastAsia="Arial Nova" w:hAnsi="Arial" w:cs="Arial"/>
          <w:b/>
          <w:sz w:val="22"/>
          <w:szCs w:val="22"/>
        </w:rPr>
        <w:t>self-referral</w:t>
      </w:r>
      <w:r w:rsidRPr="000C1EAB">
        <w:rPr>
          <w:rFonts w:ascii="Arial" w:eastAsia="Arial Nova" w:hAnsi="Arial" w:cs="Arial"/>
          <w:sz w:val="22"/>
          <w:szCs w:val="22"/>
        </w:rPr>
        <w:t xml:space="preserve"> and </w:t>
      </w:r>
      <w:r w:rsidRPr="004E7A92">
        <w:rPr>
          <w:rFonts w:ascii="Arial" w:eastAsia="Arial Nova" w:hAnsi="Arial" w:cs="Arial"/>
          <w:b/>
          <w:sz w:val="22"/>
          <w:szCs w:val="22"/>
        </w:rPr>
        <w:t>professional referral</w:t>
      </w:r>
      <w:r w:rsidRPr="000C1EAB">
        <w:rPr>
          <w:rFonts w:ascii="Arial" w:eastAsia="Arial Nova" w:hAnsi="Arial" w:cs="Arial"/>
          <w:sz w:val="22"/>
          <w:szCs w:val="22"/>
        </w:rPr>
        <w:t xml:space="preserve"> routes, demonstrating inclusivity and accessibility. The site also includes a helpful explanation of the </w:t>
      </w:r>
      <w:r w:rsidRPr="004E7A92">
        <w:rPr>
          <w:rFonts w:ascii="Arial" w:eastAsia="Arial Nova" w:hAnsi="Arial" w:cs="Arial"/>
          <w:b/>
          <w:sz w:val="22"/>
          <w:szCs w:val="22"/>
        </w:rPr>
        <w:t>Early Help Assessment (EHA)</w:t>
      </w:r>
      <w:r w:rsidRPr="000C1EAB">
        <w:rPr>
          <w:rFonts w:ascii="Arial" w:eastAsia="Arial Nova" w:hAnsi="Arial" w:cs="Arial"/>
          <w:sz w:val="22"/>
          <w:szCs w:val="22"/>
        </w:rPr>
        <w:t xml:space="preserve"> process, accompanied by an “Early Help Charter,” which sets out the council’s values of transparency, collaboration, and respect. This aligns directly with the Early Help System Guide’s emphasis on shared accountability and clear communication (Department for Education and Department for Levelling Up, Housing and Communities, 2022).</w:t>
      </w:r>
    </w:p>
    <w:p w14:paraId="3EC9BAC0" w14:textId="4AFD43B9" w:rsidR="000C1EAB" w:rsidRPr="000C1EAB" w:rsidRDefault="000C1EAB" w:rsidP="000C1EAB">
      <w:pPr>
        <w:spacing w:line="360" w:lineRule="auto"/>
        <w:rPr>
          <w:rFonts w:ascii="Arial" w:eastAsia="Arial Nova" w:hAnsi="Arial" w:cs="Arial"/>
          <w:sz w:val="22"/>
          <w:szCs w:val="22"/>
        </w:rPr>
      </w:pPr>
      <w:r w:rsidRPr="000C1EAB">
        <w:rPr>
          <w:rFonts w:ascii="Arial" w:eastAsia="Arial Nova" w:hAnsi="Arial" w:cs="Arial"/>
          <w:sz w:val="22"/>
          <w:szCs w:val="22"/>
        </w:rPr>
        <w:t>Nottinghamshire’s design is minimalist but effective. Text is easy to read, jargon-free, and supported by plain English summaries. A clear advantage is the inclusion of dedicated contact points and local team directories, which promote direct communication with Early Help professionals. The website also signposts families to local parenting programmes, mental health support, and financial advice services.</w:t>
      </w:r>
    </w:p>
    <w:p w14:paraId="7B1663DF" w14:textId="5C0E1E68" w:rsidR="005310F7" w:rsidRPr="000C1EAB" w:rsidRDefault="000C1EAB" w:rsidP="000C1EAB">
      <w:pPr>
        <w:spacing w:line="360" w:lineRule="auto"/>
        <w:rPr>
          <w:rFonts w:ascii="Arial" w:eastAsia="Arial Nova" w:hAnsi="Arial" w:cs="Arial"/>
          <w:sz w:val="22"/>
          <w:szCs w:val="22"/>
        </w:rPr>
      </w:pPr>
      <w:r w:rsidRPr="000C1EAB">
        <w:rPr>
          <w:rFonts w:ascii="Arial" w:eastAsia="Arial Nova" w:hAnsi="Arial" w:cs="Arial"/>
          <w:sz w:val="22"/>
          <w:szCs w:val="22"/>
        </w:rPr>
        <w:t xml:space="preserve">However, the visual layout is less dynamic than those of Norfolk or Leeds, with limited use of multimedia content or interactive tools. Despite this, the website succeeds in providing straightforward, transparent, and practical information, reflecting an ethos of accessibility and empowerment consistent with </w:t>
      </w:r>
      <w:r w:rsidRPr="004E7A92">
        <w:rPr>
          <w:rFonts w:ascii="Arial" w:eastAsia="Arial Nova" w:hAnsi="Arial" w:cs="Arial"/>
          <w:i/>
          <w:sz w:val="22"/>
          <w:szCs w:val="22"/>
        </w:rPr>
        <w:t>Working Together to Safeguard Children</w:t>
      </w:r>
      <w:r w:rsidRPr="000C1EAB">
        <w:rPr>
          <w:rFonts w:ascii="Arial" w:eastAsia="Arial Nova" w:hAnsi="Arial" w:cs="Arial"/>
          <w:sz w:val="22"/>
          <w:szCs w:val="22"/>
        </w:rPr>
        <w:t xml:space="preserve"> (Department for Education, 2023).</w:t>
      </w:r>
    </w:p>
    <w:p w14:paraId="46962B6D" w14:textId="1BA13C0A" w:rsidR="000C1EAB" w:rsidRPr="001749FE" w:rsidRDefault="000C1EAB" w:rsidP="000C1EAB">
      <w:pPr>
        <w:spacing w:line="360" w:lineRule="auto"/>
        <w:rPr>
          <w:rFonts w:ascii="Arial" w:eastAsia="Arial Nova" w:hAnsi="Arial" w:cs="Arial"/>
          <w:b/>
          <w:szCs w:val="22"/>
        </w:rPr>
      </w:pPr>
      <w:r w:rsidRPr="001749FE">
        <w:rPr>
          <w:rFonts w:ascii="Arial" w:eastAsia="Arial Nova" w:hAnsi="Arial" w:cs="Arial"/>
          <w:b/>
          <w:szCs w:val="22"/>
        </w:rPr>
        <w:t xml:space="preserve">Comparative Analysis of the Three Local Authorities </w:t>
      </w:r>
    </w:p>
    <w:p w14:paraId="283E9186" w14:textId="13890F99" w:rsidR="000C1EAB" w:rsidRPr="004E7A92" w:rsidRDefault="000C1EAB" w:rsidP="000C1EAB">
      <w:pPr>
        <w:spacing w:line="360" w:lineRule="auto"/>
        <w:rPr>
          <w:rFonts w:ascii="Arial" w:eastAsia="Arial Nova" w:hAnsi="Arial" w:cs="Arial"/>
          <w:sz w:val="22"/>
          <w:szCs w:val="22"/>
        </w:rPr>
      </w:pPr>
      <w:r w:rsidRPr="004E7A92">
        <w:rPr>
          <w:rFonts w:ascii="Arial" w:eastAsia="Arial Nova" w:hAnsi="Arial" w:cs="Arial"/>
          <w:sz w:val="22"/>
          <w:szCs w:val="22"/>
        </w:rPr>
        <w:t>Comparing the three local authority websites—Norfolk, Leeds, and Nottinghamshire—reveals both shared priorities and distinct approaches to communicating Early Help information. All three demonstrate a clear commitment to early intervention, prevention, and multi-agency collaboration, yet they differ in how effectively they present and deliver information to families.</w:t>
      </w:r>
    </w:p>
    <w:p w14:paraId="5255F1F6" w14:textId="57FCD3E0" w:rsidR="000C1EAB" w:rsidRPr="004E7A92" w:rsidRDefault="000C1EAB" w:rsidP="000C1EAB">
      <w:pPr>
        <w:spacing w:line="360" w:lineRule="auto"/>
        <w:rPr>
          <w:rFonts w:ascii="Arial" w:eastAsia="Arial Nova" w:hAnsi="Arial" w:cs="Arial"/>
          <w:sz w:val="22"/>
          <w:szCs w:val="22"/>
        </w:rPr>
      </w:pPr>
      <w:r w:rsidRPr="004E7A92">
        <w:rPr>
          <w:rFonts w:ascii="Arial" w:eastAsia="Arial Nova" w:hAnsi="Arial" w:cs="Arial"/>
          <w:b/>
          <w:sz w:val="22"/>
          <w:szCs w:val="22"/>
        </w:rPr>
        <w:lastRenderedPageBreak/>
        <w:t>Norfolk County Council</w:t>
      </w:r>
      <w:r w:rsidRPr="004E7A92">
        <w:rPr>
          <w:rFonts w:ascii="Arial" w:eastAsia="Arial Nova" w:hAnsi="Arial" w:cs="Arial"/>
          <w:sz w:val="22"/>
          <w:szCs w:val="22"/>
        </w:rPr>
        <w:t xml:space="preserve"> stands out for its </w:t>
      </w:r>
      <w:r w:rsidRPr="004E7A92">
        <w:rPr>
          <w:rFonts w:ascii="Arial" w:eastAsia="Arial Nova" w:hAnsi="Arial" w:cs="Arial"/>
          <w:b/>
          <w:sz w:val="22"/>
          <w:szCs w:val="22"/>
        </w:rPr>
        <w:t>comprehensive and user-centred approach</w:t>
      </w:r>
      <w:r w:rsidRPr="004E7A92">
        <w:rPr>
          <w:rFonts w:ascii="Arial" w:eastAsia="Arial Nova" w:hAnsi="Arial" w:cs="Arial"/>
          <w:sz w:val="22"/>
          <w:szCs w:val="22"/>
        </w:rPr>
        <w:t xml:space="preserve">. The website provides clear signposting, detailed service descriptions, and consistent terminology aligned with the </w:t>
      </w:r>
      <w:r w:rsidRPr="004E7A92">
        <w:rPr>
          <w:rFonts w:ascii="Arial" w:eastAsia="Arial Nova" w:hAnsi="Arial" w:cs="Arial"/>
          <w:i/>
          <w:sz w:val="22"/>
          <w:szCs w:val="22"/>
        </w:rPr>
        <w:t>Early Help System Guide</w:t>
      </w:r>
      <w:r w:rsidRPr="004E7A92">
        <w:rPr>
          <w:rFonts w:ascii="Arial" w:eastAsia="Arial Nova" w:hAnsi="Arial" w:cs="Arial"/>
          <w:sz w:val="22"/>
          <w:szCs w:val="22"/>
        </w:rPr>
        <w:t xml:space="preserve"> (Department for Education and Department for Levelling Up, Housing and Communities, 2022). The layout is intuitive, with accessible contact options, translation tools, and inclusive imagery. These features enhance user engagement and align closely with the Local Government Association’s (2023) recommendation that digital signposting should be family-focused, inclusive, and interactive. However, reliance on PDF documents could present minor accessibility barriers for mobile users or those requiring assistive technology.</w:t>
      </w:r>
    </w:p>
    <w:p w14:paraId="4758F889" w14:textId="0C280A65" w:rsidR="000C1EAB" w:rsidRPr="004E7A92" w:rsidRDefault="000C1EAB" w:rsidP="000C1EAB">
      <w:pPr>
        <w:spacing w:line="360" w:lineRule="auto"/>
        <w:rPr>
          <w:rFonts w:ascii="Arial" w:eastAsia="Arial Nova" w:hAnsi="Arial" w:cs="Arial"/>
          <w:sz w:val="22"/>
          <w:szCs w:val="22"/>
        </w:rPr>
      </w:pPr>
      <w:r w:rsidRPr="004E7A92">
        <w:rPr>
          <w:rFonts w:ascii="Arial" w:eastAsia="Arial Nova" w:hAnsi="Arial" w:cs="Arial"/>
          <w:b/>
          <w:sz w:val="22"/>
          <w:szCs w:val="22"/>
        </w:rPr>
        <w:t>Leeds City Council</w:t>
      </w:r>
      <w:r w:rsidRPr="004E7A92">
        <w:rPr>
          <w:rFonts w:ascii="Arial" w:eastAsia="Arial Nova" w:hAnsi="Arial" w:cs="Arial"/>
          <w:sz w:val="22"/>
          <w:szCs w:val="22"/>
        </w:rPr>
        <w:t xml:space="preserve"> offers a particularly engaging and multi-dimensional platform. Its integration of the </w:t>
      </w:r>
      <w:r w:rsidRPr="004E7A92">
        <w:rPr>
          <w:rFonts w:ascii="Arial" w:eastAsia="Arial Nova" w:hAnsi="Arial" w:cs="Arial"/>
          <w:i/>
          <w:sz w:val="22"/>
          <w:szCs w:val="22"/>
        </w:rPr>
        <w:t>Leeds Safeguarding Children Partnership</w:t>
      </w:r>
      <w:r w:rsidRPr="004E7A92">
        <w:rPr>
          <w:rFonts w:ascii="Arial" w:eastAsia="Arial Nova" w:hAnsi="Arial" w:cs="Arial"/>
          <w:sz w:val="22"/>
          <w:szCs w:val="22"/>
        </w:rPr>
        <w:t xml:space="preserve"> (LSCP) pages, use of videos, and clear differentiation between family and professional audiences demonstrate innovation and inclusivity. The presence of digital referral forms and interactive resources reflects best practice in accessibility and co-production. Nonetheless, the abundance of hyperlinks and external resources can make navigation slightly overwhelming, potentially affecting ease of use for less confident users.</w:t>
      </w:r>
    </w:p>
    <w:p w14:paraId="2524984A" w14:textId="772385CD" w:rsidR="000C1EAB" w:rsidRPr="004E7A92" w:rsidRDefault="000C1EAB" w:rsidP="000C1EAB">
      <w:pPr>
        <w:spacing w:line="360" w:lineRule="auto"/>
        <w:rPr>
          <w:rFonts w:ascii="Arial" w:eastAsia="Arial Nova" w:hAnsi="Arial" w:cs="Arial"/>
          <w:sz w:val="22"/>
          <w:szCs w:val="22"/>
        </w:rPr>
      </w:pPr>
      <w:r w:rsidRPr="004E7A92">
        <w:rPr>
          <w:rFonts w:ascii="Arial" w:eastAsia="Arial Nova" w:hAnsi="Arial" w:cs="Arial"/>
          <w:b/>
          <w:sz w:val="22"/>
          <w:szCs w:val="22"/>
        </w:rPr>
        <w:t>Nottinghamshire County Council</w:t>
      </w:r>
      <w:r w:rsidRPr="004E7A92">
        <w:rPr>
          <w:rFonts w:ascii="Arial" w:eastAsia="Arial Nova" w:hAnsi="Arial" w:cs="Arial"/>
          <w:sz w:val="22"/>
          <w:szCs w:val="22"/>
        </w:rPr>
        <w:t xml:space="preserve">, while visually simpler, demonstrates strong </w:t>
      </w:r>
      <w:r w:rsidRPr="004E7A92">
        <w:rPr>
          <w:rFonts w:ascii="Arial" w:eastAsia="Arial Nova" w:hAnsi="Arial" w:cs="Arial"/>
          <w:b/>
          <w:sz w:val="22"/>
          <w:szCs w:val="22"/>
        </w:rPr>
        <w:t>practical clarity</w:t>
      </w:r>
      <w:r w:rsidRPr="004E7A92">
        <w:rPr>
          <w:rFonts w:ascii="Arial" w:eastAsia="Arial Nova" w:hAnsi="Arial" w:cs="Arial"/>
          <w:sz w:val="22"/>
          <w:szCs w:val="22"/>
        </w:rPr>
        <w:t xml:space="preserve">. It provides straightforward, step-by-step explanations of the Early Help process and prioritises accessibility through plain language and direct contact details. The inclusion of the </w:t>
      </w:r>
      <w:r w:rsidRPr="004E7A92">
        <w:rPr>
          <w:rFonts w:ascii="Arial" w:eastAsia="Arial Nova" w:hAnsi="Arial" w:cs="Arial"/>
          <w:i/>
          <w:sz w:val="22"/>
          <w:szCs w:val="22"/>
        </w:rPr>
        <w:t>Early Help Charter</w:t>
      </w:r>
      <w:r w:rsidRPr="004E7A92">
        <w:rPr>
          <w:rFonts w:ascii="Arial" w:eastAsia="Arial Nova" w:hAnsi="Arial" w:cs="Arial"/>
          <w:sz w:val="22"/>
          <w:szCs w:val="22"/>
        </w:rPr>
        <w:t xml:space="preserve"> and transparent referral pathways highlights accountability and family empowerment. However, the website lacks the dynamic design and multimedia engagement of Leeds, which might reduce its appeal for younger users or those seeking more visual guidance.</w:t>
      </w:r>
    </w:p>
    <w:p w14:paraId="34336874" w14:textId="07F304AF" w:rsidR="000C1EAB" w:rsidRPr="004E7A92" w:rsidRDefault="000C1EAB" w:rsidP="000C1EAB">
      <w:pPr>
        <w:spacing w:line="360" w:lineRule="auto"/>
        <w:rPr>
          <w:rFonts w:ascii="Arial" w:eastAsia="Arial Nova" w:hAnsi="Arial" w:cs="Arial"/>
          <w:sz w:val="22"/>
          <w:szCs w:val="22"/>
        </w:rPr>
      </w:pPr>
      <w:r w:rsidRPr="004E7A92">
        <w:rPr>
          <w:rFonts w:ascii="Arial" w:eastAsia="Arial Nova" w:hAnsi="Arial" w:cs="Arial"/>
          <w:sz w:val="22"/>
          <w:szCs w:val="22"/>
        </w:rPr>
        <w:t xml:space="preserve">Overall, </w:t>
      </w:r>
      <w:r w:rsidRPr="004E7A92">
        <w:rPr>
          <w:rFonts w:ascii="Arial" w:eastAsia="Arial Nova" w:hAnsi="Arial" w:cs="Arial"/>
          <w:b/>
          <w:sz w:val="22"/>
          <w:szCs w:val="22"/>
        </w:rPr>
        <w:t>Norfolk</w:t>
      </w:r>
      <w:r w:rsidRPr="004E7A92">
        <w:rPr>
          <w:rFonts w:ascii="Arial" w:eastAsia="Arial Nova" w:hAnsi="Arial" w:cs="Arial"/>
          <w:sz w:val="22"/>
          <w:szCs w:val="22"/>
        </w:rPr>
        <w:t xml:space="preserve"> and </w:t>
      </w:r>
      <w:r w:rsidRPr="004E7A92">
        <w:rPr>
          <w:rFonts w:ascii="Arial" w:eastAsia="Arial Nova" w:hAnsi="Arial" w:cs="Arial"/>
          <w:b/>
          <w:sz w:val="22"/>
          <w:szCs w:val="22"/>
        </w:rPr>
        <w:t>Leeds</w:t>
      </w:r>
      <w:r w:rsidRPr="004E7A92">
        <w:rPr>
          <w:rFonts w:ascii="Arial" w:eastAsia="Arial Nova" w:hAnsi="Arial" w:cs="Arial"/>
          <w:sz w:val="22"/>
          <w:szCs w:val="22"/>
        </w:rPr>
        <w:t xml:space="preserve"> lead in innovation and inclusivity, while </w:t>
      </w:r>
      <w:r w:rsidRPr="004E7A92">
        <w:rPr>
          <w:rFonts w:ascii="Arial" w:eastAsia="Arial Nova" w:hAnsi="Arial" w:cs="Arial"/>
          <w:b/>
          <w:sz w:val="22"/>
          <w:szCs w:val="22"/>
        </w:rPr>
        <w:t>Nottinghamshire</w:t>
      </w:r>
      <w:r w:rsidRPr="004E7A92">
        <w:rPr>
          <w:rFonts w:ascii="Arial" w:eastAsia="Arial Nova" w:hAnsi="Arial" w:cs="Arial"/>
          <w:sz w:val="22"/>
          <w:szCs w:val="22"/>
        </w:rPr>
        <w:t xml:space="preserve"> excels in simplicity and transparency. Norfolk’s balance of accessibility, clarity, and integrated safeguarding information makes it the most effective overall in presenting Early Help and family support services.</w:t>
      </w:r>
    </w:p>
    <w:p w14:paraId="42F69D13" w14:textId="23C1C1B4" w:rsidR="004E7A92" w:rsidRPr="001749FE" w:rsidRDefault="004E7A92" w:rsidP="004E7A92">
      <w:pPr>
        <w:spacing w:line="360" w:lineRule="auto"/>
        <w:rPr>
          <w:rFonts w:ascii="Arial" w:eastAsia="Arial Nova" w:hAnsi="Arial" w:cs="Arial"/>
          <w:b/>
          <w:szCs w:val="22"/>
        </w:rPr>
      </w:pPr>
      <w:r w:rsidRPr="001749FE">
        <w:rPr>
          <w:rFonts w:ascii="Arial" w:eastAsia="Arial Nova" w:hAnsi="Arial" w:cs="Arial"/>
          <w:b/>
          <w:szCs w:val="22"/>
        </w:rPr>
        <w:t xml:space="preserve">Conclusion and Recommendations </w:t>
      </w:r>
    </w:p>
    <w:p w14:paraId="0B496B6B" w14:textId="5B30EA4F" w:rsidR="004E7A92" w:rsidRPr="004E7A92" w:rsidRDefault="004E7A92" w:rsidP="004E7A92">
      <w:pPr>
        <w:spacing w:line="360" w:lineRule="auto"/>
        <w:rPr>
          <w:rFonts w:ascii="Arial" w:eastAsia="Arial Nova" w:hAnsi="Arial" w:cs="Arial"/>
          <w:sz w:val="22"/>
          <w:szCs w:val="22"/>
        </w:rPr>
      </w:pPr>
      <w:r w:rsidRPr="004E7A92">
        <w:rPr>
          <w:rFonts w:ascii="Arial" w:eastAsia="Arial Nova" w:hAnsi="Arial" w:cs="Arial"/>
          <w:sz w:val="22"/>
          <w:szCs w:val="22"/>
        </w:rPr>
        <w:t>This report has examined how Norfolk, Leeds, and Nottinghamshire County Councils communicate their Early Help systems through their official websites. The analysis demonstrates that while all three authorities provide accurate and up-to-date information aligned with national policy, their levels of accessibility, visual engagement, and inclusivity vary.</w:t>
      </w:r>
    </w:p>
    <w:p w14:paraId="1C646A89" w14:textId="7E99C352" w:rsidR="004E7A92" w:rsidRPr="004E7A92" w:rsidRDefault="004E7A92" w:rsidP="004E7A92">
      <w:pPr>
        <w:spacing w:line="360" w:lineRule="auto"/>
        <w:rPr>
          <w:rFonts w:ascii="Arial" w:eastAsia="Arial Nova" w:hAnsi="Arial" w:cs="Arial"/>
          <w:sz w:val="22"/>
          <w:szCs w:val="22"/>
        </w:rPr>
      </w:pPr>
      <w:r w:rsidRPr="004E7A92">
        <w:rPr>
          <w:rFonts w:ascii="Arial" w:eastAsia="Arial Nova" w:hAnsi="Arial" w:cs="Arial"/>
          <w:sz w:val="22"/>
          <w:szCs w:val="22"/>
        </w:rPr>
        <w:lastRenderedPageBreak/>
        <w:t xml:space="preserve">Overall, </w:t>
      </w:r>
      <w:r w:rsidRPr="004E7A92">
        <w:rPr>
          <w:rFonts w:ascii="Arial" w:eastAsia="Arial Nova" w:hAnsi="Arial" w:cs="Arial"/>
          <w:b/>
          <w:sz w:val="22"/>
          <w:szCs w:val="22"/>
        </w:rPr>
        <w:t>Norfolk County Council</w:t>
      </w:r>
      <w:r w:rsidRPr="004E7A92">
        <w:rPr>
          <w:rFonts w:ascii="Arial" w:eastAsia="Arial Nova" w:hAnsi="Arial" w:cs="Arial"/>
          <w:sz w:val="22"/>
          <w:szCs w:val="22"/>
        </w:rPr>
        <w:t xml:space="preserve"> emerges as the most effective example. Its website is well-structured, easy to navigate, and inclusive, offering both professional and family-facing content that reflects the principles of </w:t>
      </w:r>
      <w:r w:rsidRPr="004E7A92">
        <w:rPr>
          <w:rFonts w:ascii="Arial" w:eastAsia="Arial Nova" w:hAnsi="Arial" w:cs="Arial"/>
          <w:i/>
          <w:sz w:val="22"/>
          <w:szCs w:val="22"/>
        </w:rPr>
        <w:t>Working Together to Safeguard Children</w:t>
      </w:r>
      <w:r w:rsidRPr="004E7A92">
        <w:rPr>
          <w:rFonts w:ascii="Arial" w:eastAsia="Arial Nova" w:hAnsi="Arial" w:cs="Arial"/>
          <w:sz w:val="22"/>
          <w:szCs w:val="22"/>
        </w:rPr>
        <w:t xml:space="preserve"> (Department for Education, 2023) and the </w:t>
      </w:r>
      <w:r w:rsidRPr="004E7A92">
        <w:rPr>
          <w:rFonts w:ascii="Arial" w:eastAsia="Arial Nova" w:hAnsi="Arial" w:cs="Arial"/>
          <w:i/>
          <w:sz w:val="22"/>
          <w:szCs w:val="22"/>
        </w:rPr>
        <w:t>Early Help System Guide</w:t>
      </w:r>
      <w:r w:rsidRPr="004E7A92">
        <w:rPr>
          <w:rFonts w:ascii="Arial" w:eastAsia="Arial Nova" w:hAnsi="Arial" w:cs="Arial"/>
          <w:sz w:val="22"/>
          <w:szCs w:val="22"/>
        </w:rPr>
        <w:t xml:space="preserve"> (Department for Education and Department for Levelling Up, Housing and Communities, 2022).</w:t>
      </w:r>
    </w:p>
    <w:p w14:paraId="69377DB8" w14:textId="6BE70CD5" w:rsidR="004E7A92" w:rsidRPr="004E7A92" w:rsidRDefault="004E7A92" w:rsidP="004E7A92">
      <w:pPr>
        <w:spacing w:line="360" w:lineRule="auto"/>
        <w:rPr>
          <w:rFonts w:ascii="Arial" w:eastAsia="Arial Nova" w:hAnsi="Arial" w:cs="Arial"/>
          <w:sz w:val="22"/>
          <w:szCs w:val="22"/>
        </w:rPr>
      </w:pPr>
      <w:r w:rsidRPr="004E7A92">
        <w:rPr>
          <w:rFonts w:ascii="Arial" w:eastAsia="Arial Nova" w:hAnsi="Arial" w:cs="Arial"/>
          <w:b/>
          <w:sz w:val="22"/>
          <w:szCs w:val="22"/>
        </w:rPr>
        <w:t>Recommendations</w:t>
      </w:r>
      <w:r w:rsidRPr="004E7A92">
        <w:rPr>
          <w:rFonts w:ascii="Arial" w:eastAsia="Arial Nova" w:hAnsi="Arial" w:cs="Arial"/>
          <w:sz w:val="22"/>
          <w:szCs w:val="22"/>
        </w:rPr>
        <w:t xml:space="preserve"> include:</w:t>
      </w:r>
    </w:p>
    <w:p w14:paraId="35C725F2" w14:textId="77777777" w:rsidR="004E7A92" w:rsidRDefault="004E7A92" w:rsidP="004E7A92">
      <w:pPr>
        <w:pStyle w:val="ListParagraph"/>
        <w:numPr>
          <w:ilvl w:val="0"/>
          <w:numId w:val="9"/>
        </w:numPr>
        <w:spacing w:line="360" w:lineRule="auto"/>
        <w:rPr>
          <w:rFonts w:ascii="Arial" w:eastAsia="Arial Nova" w:hAnsi="Arial" w:cs="Arial"/>
          <w:sz w:val="22"/>
          <w:szCs w:val="22"/>
        </w:rPr>
      </w:pPr>
      <w:r w:rsidRPr="004E7A92">
        <w:rPr>
          <w:rFonts w:ascii="Arial" w:eastAsia="Arial Nova" w:hAnsi="Arial" w:cs="Arial"/>
          <w:sz w:val="22"/>
          <w:szCs w:val="22"/>
        </w:rPr>
        <w:t>Reducing reliance on PDF documents to improve accessibility.</w:t>
      </w:r>
    </w:p>
    <w:p w14:paraId="519A0C16" w14:textId="77777777" w:rsidR="004E7A92" w:rsidRDefault="004E7A92" w:rsidP="004E7A92">
      <w:pPr>
        <w:pStyle w:val="ListParagraph"/>
        <w:numPr>
          <w:ilvl w:val="0"/>
          <w:numId w:val="9"/>
        </w:numPr>
        <w:spacing w:line="360" w:lineRule="auto"/>
        <w:rPr>
          <w:rFonts w:ascii="Arial" w:eastAsia="Arial Nova" w:hAnsi="Arial" w:cs="Arial"/>
          <w:sz w:val="22"/>
          <w:szCs w:val="22"/>
        </w:rPr>
      </w:pPr>
      <w:r w:rsidRPr="004E7A92">
        <w:rPr>
          <w:rFonts w:ascii="Arial" w:eastAsia="Arial Nova" w:hAnsi="Arial" w:cs="Arial"/>
          <w:sz w:val="22"/>
          <w:szCs w:val="22"/>
        </w:rPr>
        <w:t>Incorporating interactive features such as videos or infographics to engage diverse audiences.</w:t>
      </w:r>
    </w:p>
    <w:p w14:paraId="59994B37" w14:textId="2E325E88" w:rsidR="004E7A92" w:rsidRPr="004E7A92" w:rsidRDefault="004E7A92" w:rsidP="004E7A92">
      <w:pPr>
        <w:pStyle w:val="ListParagraph"/>
        <w:numPr>
          <w:ilvl w:val="0"/>
          <w:numId w:val="9"/>
        </w:numPr>
        <w:spacing w:line="360" w:lineRule="auto"/>
        <w:rPr>
          <w:rFonts w:ascii="Arial" w:eastAsia="Arial Nova" w:hAnsi="Arial" w:cs="Arial"/>
          <w:sz w:val="22"/>
          <w:szCs w:val="22"/>
        </w:rPr>
      </w:pPr>
      <w:r w:rsidRPr="004E7A92">
        <w:rPr>
          <w:rFonts w:ascii="Arial" w:eastAsia="Arial Nova" w:hAnsi="Arial" w:cs="Arial"/>
          <w:sz w:val="22"/>
          <w:szCs w:val="22"/>
        </w:rPr>
        <w:t>Ensuring continuous review of web content to reflect evolving community needs.</w:t>
      </w:r>
    </w:p>
    <w:p w14:paraId="76689024" w14:textId="68E7674D" w:rsidR="000C1EAB" w:rsidRPr="004E7A92" w:rsidRDefault="004E7A92" w:rsidP="004E7A92">
      <w:pPr>
        <w:spacing w:line="360" w:lineRule="auto"/>
        <w:rPr>
          <w:rFonts w:ascii="Arial" w:eastAsia="Arial Nova" w:hAnsi="Arial" w:cs="Arial"/>
          <w:sz w:val="22"/>
          <w:szCs w:val="22"/>
        </w:rPr>
      </w:pPr>
      <w:r w:rsidRPr="004E7A92">
        <w:rPr>
          <w:rFonts w:ascii="Arial" w:eastAsia="Arial Nova" w:hAnsi="Arial" w:cs="Arial"/>
          <w:sz w:val="22"/>
          <w:szCs w:val="22"/>
        </w:rPr>
        <w:t>Effective Early Help communication ultimately ensures that families can access support confidently, helping to prevent issues before they escalate into safeguarding crises.</w:t>
      </w:r>
    </w:p>
    <w:p w14:paraId="02B800FF" w14:textId="586E9121" w:rsidR="00B02FD8" w:rsidRPr="00B02FD8" w:rsidRDefault="00E01726" w:rsidP="00E01726">
      <w:pPr>
        <w:spacing w:line="360" w:lineRule="auto"/>
        <w:rPr>
          <w:rFonts w:ascii="Arial" w:eastAsia="Arial Nova" w:hAnsi="Arial" w:cs="Arial"/>
          <w:b/>
          <w:szCs w:val="22"/>
        </w:rPr>
      </w:pPr>
      <w:r w:rsidRPr="00B02FD8">
        <w:rPr>
          <w:rFonts w:ascii="Arial" w:eastAsia="Arial Nova" w:hAnsi="Arial" w:cs="Arial"/>
          <w:b/>
          <w:szCs w:val="22"/>
        </w:rPr>
        <w:t>References</w:t>
      </w:r>
    </w:p>
    <w:p w14:paraId="1DE89BED" w14:textId="5ADD2AA6" w:rsidR="00B02FD8" w:rsidRDefault="00B02FD8" w:rsidP="004E7A92">
      <w:pPr>
        <w:spacing w:line="360" w:lineRule="auto"/>
        <w:ind w:firstLine="720"/>
        <w:rPr>
          <w:rFonts w:ascii="Arial" w:eastAsia="Arial Nova" w:hAnsi="Arial" w:cs="Arial"/>
          <w:sz w:val="22"/>
          <w:szCs w:val="22"/>
        </w:rPr>
      </w:pPr>
      <w:r w:rsidRPr="00B02FD8">
        <w:rPr>
          <w:rFonts w:ascii="Arial" w:eastAsia="Arial Nova" w:hAnsi="Arial" w:cs="Arial"/>
          <w:sz w:val="22"/>
          <w:szCs w:val="22"/>
        </w:rPr>
        <w:t xml:space="preserve">Department for Education (2023) </w:t>
      </w:r>
      <w:r w:rsidRPr="00B02FD8">
        <w:rPr>
          <w:rFonts w:ascii="Arial" w:eastAsia="Arial Nova" w:hAnsi="Arial" w:cs="Arial"/>
          <w:i/>
          <w:sz w:val="22"/>
          <w:szCs w:val="22"/>
        </w:rPr>
        <w:t>Working Together to Safeguard Children 2023: Statutory Guidance.</w:t>
      </w:r>
      <w:r w:rsidRPr="00B02FD8">
        <w:rPr>
          <w:rFonts w:ascii="Arial" w:eastAsia="Arial Nova" w:hAnsi="Arial" w:cs="Arial"/>
          <w:sz w:val="22"/>
          <w:szCs w:val="22"/>
        </w:rPr>
        <w:t xml:space="preserve"> London: HMSO.</w:t>
      </w:r>
    </w:p>
    <w:p w14:paraId="4521DDED" w14:textId="71BA0F9F" w:rsidR="00E01726" w:rsidRDefault="004E7A92" w:rsidP="004E7A92">
      <w:pPr>
        <w:spacing w:line="360" w:lineRule="auto"/>
        <w:ind w:firstLine="720"/>
      </w:pPr>
      <w:r w:rsidRPr="0082270C">
        <w:rPr>
          <w:rFonts w:ascii="Arial" w:eastAsia="Arial Nova" w:hAnsi="Arial" w:cs="Arial"/>
          <w:sz w:val="22"/>
          <w:szCs w:val="22"/>
        </w:rPr>
        <w:t xml:space="preserve">Department for Education and Department for Levelling Up, Housing and Communities (2022) </w:t>
      </w:r>
      <w:r w:rsidRPr="0082270C">
        <w:rPr>
          <w:rFonts w:ascii="Arial" w:eastAsia="Arial Nova" w:hAnsi="Arial" w:cs="Arial"/>
          <w:i/>
          <w:iCs/>
          <w:sz w:val="22"/>
          <w:szCs w:val="22"/>
        </w:rPr>
        <w:t>Early Help System Guide</w:t>
      </w:r>
      <w:r w:rsidRPr="0082270C">
        <w:rPr>
          <w:rFonts w:ascii="Arial" w:eastAsia="Arial Nova" w:hAnsi="Arial" w:cs="Arial"/>
          <w:sz w:val="22"/>
          <w:szCs w:val="22"/>
        </w:rPr>
        <w:t>. London: HMSO</w:t>
      </w:r>
      <w:r>
        <w:t>.</w:t>
      </w:r>
    </w:p>
    <w:p w14:paraId="12A7D9FD" w14:textId="1580E4A4" w:rsidR="00B02FD8" w:rsidRPr="00B02FD8" w:rsidRDefault="00B02FD8" w:rsidP="00B02FD8">
      <w:pPr>
        <w:spacing w:line="360" w:lineRule="auto"/>
        <w:ind w:firstLine="720"/>
        <w:rPr>
          <w:rFonts w:ascii="Arial" w:eastAsia="Arial Nova" w:hAnsi="Arial" w:cs="Arial"/>
          <w:sz w:val="22"/>
          <w:szCs w:val="22"/>
        </w:rPr>
      </w:pPr>
      <w:r w:rsidRPr="00B02FD8">
        <w:rPr>
          <w:rFonts w:ascii="Arial" w:eastAsia="Arial Nova" w:hAnsi="Arial" w:cs="Arial"/>
          <w:sz w:val="22"/>
          <w:szCs w:val="22"/>
        </w:rPr>
        <w:t xml:space="preserve">Leeds City Council (2024) </w:t>
      </w:r>
      <w:r w:rsidRPr="00B02FD8">
        <w:rPr>
          <w:rFonts w:ascii="Arial" w:eastAsia="Arial Nova" w:hAnsi="Arial" w:cs="Arial"/>
          <w:i/>
          <w:sz w:val="22"/>
          <w:szCs w:val="22"/>
        </w:rPr>
        <w:t>Early Help and Family Support</w:t>
      </w:r>
      <w:r w:rsidRPr="00B02FD8">
        <w:rPr>
          <w:rFonts w:ascii="Arial" w:eastAsia="Arial Nova" w:hAnsi="Arial" w:cs="Arial"/>
          <w:sz w:val="22"/>
          <w:szCs w:val="22"/>
        </w:rPr>
        <w:t xml:space="preserve">. Available at: </w:t>
      </w:r>
      <w:hyperlink r:id="rId8" w:history="1">
        <w:r w:rsidRPr="00EC4143">
          <w:rPr>
            <w:rStyle w:val="Hyperlink"/>
            <w:rFonts w:ascii="Arial" w:eastAsia="Arial Nova" w:hAnsi="Arial" w:cs="Arial"/>
            <w:sz w:val="22"/>
            <w:szCs w:val="22"/>
          </w:rPr>
          <w:t>https://www.leeds.gov.uk</w:t>
        </w:r>
      </w:hyperlink>
      <w:r>
        <w:rPr>
          <w:rFonts w:ascii="Arial" w:eastAsia="Arial Nova" w:hAnsi="Arial" w:cs="Arial"/>
          <w:sz w:val="22"/>
          <w:szCs w:val="22"/>
        </w:rPr>
        <w:t xml:space="preserve"> </w:t>
      </w:r>
    </w:p>
    <w:p w14:paraId="05878D00" w14:textId="0CD01450" w:rsidR="005310F7" w:rsidRDefault="0082270C" w:rsidP="0082270C">
      <w:pPr>
        <w:spacing w:line="360" w:lineRule="auto"/>
        <w:ind w:firstLine="720"/>
        <w:rPr>
          <w:rFonts w:ascii="Arial" w:eastAsia="Arial Nova" w:hAnsi="Arial" w:cs="Arial"/>
          <w:sz w:val="22"/>
          <w:szCs w:val="22"/>
        </w:rPr>
      </w:pPr>
      <w:r w:rsidRPr="0082270C">
        <w:rPr>
          <w:rFonts w:ascii="Arial" w:eastAsia="Arial Nova" w:hAnsi="Arial" w:cs="Arial"/>
          <w:sz w:val="22"/>
          <w:szCs w:val="22"/>
        </w:rPr>
        <w:t xml:space="preserve">Local Government Association (2023) </w:t>
      </w:r>
      <w:r w:rsidRPr="0082270C">
        <w:rPr>
          <w:rFonts w:ascii="Arial" w:eastAsia="Arial Nova" w:hAnsi="Arial" w:cs="Arial"/>
          <w:i/>
          <w:sz w:val="22"/>
          <w:szCs w:val="22"/>
        </w:rPr>
        <w:t>Early help: improving access and delivery</w:t>
      </w:r>
      <w:r w:rsidRPr="0082270C">
        <w:rPr>
          <w:rFonts w:ascii="Arial" w:eastAsia="Arial Nova" w:hAnsi="Arial" w:cs="Arial"/>
          <w:sz w:val="22"/>
          <w:szCs w:val="22"/>
        </w:rPr>
        <w:t xml:space="preserve">. Available at: </w:t>
      </w:r>
      <w:hyperlink r:id="rId9" w:history="1">
        <w:r w:rsidRPr="0082270C">
          <w:rPr>
            <w:rStyle w:val="Hyperlink"/>
            <w:rFonts w:ascii="Arial" w:eastAsia="Arial Nova" w:hAnsi="Arial" w:cs="Arial"/>
            <w:sz w:val="22"/>
            <w:szCs w:val="22"/>
          </w:rPr>
          <w:t>https://www.local.gov.uk</w:t>
        </w:r>
      </w:hyperlink>
      <w:r w:rsidRPr="0082270C">
        <w:rPr>
          <w:rFonts w:ascii="Arial" w:eastAsia="Arial Nova" w:hAnsi="Arial" w:cs="Arial"/>
          <w:sz w:val="22"/>
          <w:szCs w:val="22"/>
        </w:rPr>
        <w:t xml:space="preserve"> </w:t>
      </w:r>
    </w:p>
    <w:p w14:paraId="308D85C9" w14:textId="46B5F5E0" w:rsidR="00B02FD8" w:rsidRPr="00B02FD8" w:rsidRDefault="00B02FD8" w:rsidP="00B02FD8">
      <w:pPr>
        <w:spacing w:line="360" w:lineRule="auto"/>
        <w:ind w:firstLine="720"/>
        <w:rPr>
          <w:rFonts w:ascii="Arial" w:eastAsia="Arial Nova" w:hAnsi="Arial" w:cs="Arial"/>
          <w:sz w:val="22"/>
          <w:szCs w:val="22"/>
        </w:rPr>
      </w:pPr>
      <w:r w:rsidRPr="00B02FD8">
        <w:rPr>
          <w:rFonts w:ascii="Arial" w:eastAsia="Arial Nova" w:hAnsi="Arial" w:cs="Arial"/>
          <w:sz w:val="22"/>
          <w:szCs w:val="22"/>
        </w:rPr>
        <w:t xml:space="preserve">Norfolk County Council (2024) Early Help and Family Support. Available at: </w:t>
      </w:r>
      <w:hyperlink r:id="rId10" w:history="1">
        <w:r w:rsidRPr="00EC4143">
          <w:rPr>
            <w:rStyle w:val="Hyperlink"/>
            <w:rFonts w:ascii="Arial" w:eastAsia="Arial Nova" w:hAnsi="Arial" w:cs="Arial"/>
            <w:sz w:val="22"/>
            <w:szCs w:val="22"/>
          </w:rPr>
          <w:t>https://www.norfolk.gov.uk</w:t>
        </w:r>
      </w:hyperlink>
      <w:r>
        <w:rPr>
          <w:rFonts w:ascii="Arial" w:eastAsia="Arial Nova" w:hAnsi="Arial" w:cs="Arial"/>
          <w:sz w:val="22"/>
          <w:szCs w:val="22"/>
        </w:rPr>
        <w:t xml:space="preserve"> </w:t>
      </w:r>
    </w:p>
    <w:p w14:paraId="56DB0243" w14:textId="1F9A5591" w:rsidR="00B02FD8" w:rsidRPr="00B02FD8" w:rsidRDefault="00B02FD8" w:rsidP="00B02FD8">
      <w:pPr>
        <w:spacing w:line="360" w:lineRule="auto"/>
        <w:ind w:firstLine="720"/>
        <w:rPr>
          <w:rFonts w:ascii="Arial" w:eastAsia="Arial Nova" w:hAnsi="Arial" w:cs="Arial"/>
          <w:sz w:val="22"/>
          <w:szCs w:val="22"/>
        </w:rPr>
      </w:pPr>
      <w:r w:rsidRPr="00B02FD8">
        <w:rPr>
          <w:rFonts w:ascii="Arial" w:eastAsia="Arial Nova" w:hAnsi="Arial" w:cs="Arial"/>
          <w:sz w:val="22"/>
          <w:szCs w:val="22"/>
        </w:rPr>
        <w:t xml:space="preserve">Nottinghamshire County Council (2024) Early Help Unit. Available at: </w:t>
      </w:r>
      <w:hyperlink r:id="rId11" w:history="1">
        <w:r w:rsidRPr="00EC4143">
          <w:rPr>
            <w:rStyle w:val="Hyperlink"/>
            <w:rFonts w:ascii="Arial" w:eastAsia="Arial Nova" w:hAnsi="Arial" w:cs="Arial"/>
            <w:sz w:val="22"/>
            <w:szCs w:val="22"/>
          </w:rPr>
          <w:t>https://www.nottinghamshire.gov.uk</w:t>
        </w:r>
      </w:hyperlink>
      <w:r>
        <w:rPr>
          <w:rFonts w:ascii="Arial" w:eastAsia="Arial Nova" w:hAnsi="Arial" w:cs="Arial"/>
          <w:sz w:val="22"/>
          <w:szCs w:val="22"/>
        </w:rPr>
        <w:t xml:space="preserve"> </w:t>
      </w:r>
    </w:p>
    <w:p w14:paraId="25A80566" w14:textId="0A13D304" w:rsidR="00B02FD8" w:rsidRDefault="00B02FD8" w:rsidP="00B02FD8">
      <w:pPr>
        <w:spacing w:line="360" w:lineRule="auto"/>
        <w:ind w:firstLine="720"/>
        <w:rPr>
          <w:rFonts w:ascii="Arial" w:eastAsia="Arial Nova" w:hAnsi="Arial" w:cs="Arial"/>
          <w:sz w:val="22"/>
          <w:szCs w:val="22"/>
        </w:rPr>
      </w:pPr>
      <w:r w:rsidRPr="00B02FD8">
        <w:rPr>
          <w:rFonts w:ascii="Arial" w:eastAsia="Arial Nova" w:hAnsi="Arial" w:cs="Arial"/>
          <w:sz w:val="22"/>
          <w:szCs w:val="22"/>
        </w:rPr>
        <w:t xml:space="preserve">NSPCC (2023) ‘Why language matters: what is meant by “early help”’, Learning Bank. Available at: </w:t>
      </w:r>
      <w:hyperlink r:id="rId12" w:history="1">
        <w:r w:rsidRPr="00EC4143">
          <w:rPr>
            <w:rStyle w:val="Hyperlink"/>
            <w:rFonts w:ascii="Arial" w:eastAsia="Arial Nova" w:hAnsi="Arial" w:cs="Arial"/>
            <w:sz w:val="22"/>
            <w:szCs w:val="22"/>
          </w:rPr>
          <w:t>https://learning.nspcc.org.uk/news/why-language-matters/early-help-early-intervention</w:t>
        </w:r>
      </w:hyperlink>
      <w:r>
        <w:rPr>
          <w:rFonts w:ascii="Arial" w:eastAsia="Arial Nova" w:hAnsi="Arial" w:cs="Arial"/>
          <w:sz w:val="22"/>
          <w:szCs w:val="22"/>
        </w:rPr>
        <w:t xml:space="preserve"> </w:t>
      </w:r>
    </w:p>
    <w:p w14:paraId="06607EEC" w14:textId="77777777" w:rsidR="0082270C" w:rsidRPr="0082270C" w:rsidRDefault="0082270C" w:rsidP="0082270C">
      <w:pPr>
        <w:spacing w:line="360" w:lineRule="auto"/>
        <w:ind w:firstLine="720"/>
        <w:rPr>
          <w:rFonts w:ascii="Arial" w:eastAsia="Arial Nova" w:hAnsi="Arial" w:cs="Arial"/>
          <w:sz w:val="22"/>
          <w:szCs w:val="22"/>
        </w:rPr>
      </w:pPr>
    </w:p>
    <w:sectPr w:rsidR="0082270C" w:rsidRPr="0082270C">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E1208" w14:textId="77777777" w:rsidR="003953FE" w:rsidRDefault="003953FE" w:rsidP="00255A0D">
      <w:pPr>
        <w:spacing w:after="0" w:line="240" w:lineRule="auto"/>
      </w:pPr>
      <w:r>
        <w:separator/>
      </w:r>
    </w:p>
  </w:endnote>
  <w:endnote w:type="continuationSeparator" w:id="0">
    <w:p w14:paraId="03F1E2D6" w14:textId="77777777" w:rsidR="003953FE" w:rsidRDefault="003953FE"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6977163"/>
      <w:docPartObj>
        <w:docPartGallery w:val="Page Numbers (Bottom of Page)"/>
        <w:docPartUnique/>
      </w:docPartObj>
    </w:sdtPr>
    <w:sdtEndPr>
      <w:rPr>
        <w:noProof/>
      </w:rPr>
    </w:sdtEndPr>
    <w:sdtContent>
      <w:p w14:paraId="3E730AA0" w14:textId="5829BDFA" w:rsidR="00E01726" w:rsidRDefault="00E017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64FD98" w14:textId="77777777" w:rsidR="00E01726" w:rsidRDefault="00E017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534C01" w14:textId="77777777" w:rsidR="003953FE" w:rsidRDefault="003953FE" w:rsidP="00255A0D">
      <w:pPr>
        <w:spacing w:after="0" w:line="240" w:lineRule="auto"/>
      </w:pPr>
      <w:r>
        <w:separator/>
      </w:r>
    </w:p>
  </w:footnote>
  <w:footnote w:type="continuationSeparator" w:id="0">
    <w:p w14:paraId="4443EF88" w14:textId="77777777" w:rsidR="003953FE" w:rsidRDefault="003953FE"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2304C40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A66CF1"/>
    <w:multiLevelType w:val="hybridMultilevel"/>
    <w:tmpl w:val="610E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10B13"/>
    <w:multiLevelType w:val="hybridMultilevel"/>
    <w:tmpl w:val="2B3CF1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4" w15:restartNumberingAfterBreak="0">
    <w:nsid w:val="299F674A"/>
    <w:multiLevelType w:val="hybridMultilevel"/>
    <w:tmpl w:val="BAF85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9D1596"/>
    <w:multiLevelType w:val="hybridMultilevel"/>
    <w:tmpl w:val="A410A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4F2EB7"/>
    <w:multiLevelType w:val="hybridMultilevel"/>
    <w:tmpl w:val="C6623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D64053"/>
    <w:multiLevelType w:val="hybridMultilevel"/>
    <w:tmpl w:val="F8C2B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CB2C73"/>
    <w:multiLevelType w:val="hybridMultilevel"/>
    <w:tmpl w:val="DFEAB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8"/>
  </w:num>
  <w:num w:numId="4">
    <w:abstractNumId w:val="1"/>
  </w:num>
  <w:num w:numId="5">
    <w:abstractNumId w:val="4"/>
  </w:num>
  <w:num w:numId="6">
    <w:abstractNumId w:val="6"/>
  </w:num>
  <w:num w:numId="7">
    <w:abstractNumId w:val="5"/>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94EFD"/>
    <w:rsid w:val="000A114A"/>
    <w:rsid w:val="000C14BF"/>
    <w:rsid w:val="000C1EAB"/>
    <w:rsid w:val="00126422"/>
    <w:rsid w:val="001749FE"/>
    <w:rsid w:val="001C40BE"/>
    <w:rsid w:val="00217ED3"/>
    <w:rsid w:val="00255A0D"/>
    <w:rsid w:val="002B496F"/>
    <w:rsid w:val="00337274"/>
    <w:rsid w:val="00352BC6"/>
    <w:rsid w:val="00353F9B"/>
    <w:rsid w:val="0036576A"/>
    <w:rsid w:val="003953FE"/>
    <w:rsid w:val="00456C61"/>
    <w:rsid w:val="004E7A92"/>
    <w:rsid w:val="005310F7"/>
    <w:rsid w:val="00563EB8"/>
    <w:rsid w:val="00577423"/>
    <w:rsid w:val="00627E61"/>
    <w:rsid w:val="006E7D57"/>
    <w:rsid w:val="006F2614"/>
    <w:rsid w:val="007F0718"/>
    <w:rsid w:val="0082270C"/>
    <w:rsid w:val="00846D4F"/>
    <w:rsid w:val="00853F54"/>
    <w:rsid w:val="008F2FE9"/>
    <w:rsid w:val="00965060"/>
    <w:rsid w:val="00A11952"/>
    <w:rsid w:val="00A507D8"/>
    <w:rsid w:val="00B02FD8"/>
    <w:rsid w:val="00B734FE"/>
    <w:rsid w:val="00CA384C"/>
    <w:rsid w:val="00D84830"/>
    <w:rsid w:val="00DC2ECF"/>
    <w:rsid w:val="00E002EB"/>
    <w:rsid w:val="00E01726"/>
    <w:rsid w:val="00E27A2D"/>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ListBullet">
    <w:name w:val="List Bullet"/>
    <w:basedOn w:val="Normal"/>
    <w:uiPriority w:val="99"/>
    <w:unhideWhenUsed/>
    <w:rsid w:val="00353F9B"/>
    <w:pPr>
      <w:numPr>
        <w:numId w:val="2"/>
      </w:numPr>
      <w:spacing w:after="200" w:line="276" w:lineRule="auto"/>
      <w:contextualSpacing/>
    </w:pPr>
    <w:rPr>
      <w:sz w:val="22"/>
      <w:szCs w:val="22"/>
      <w:lang w:eastAsia="en-US"/>
    </w:rPr>
  </w:style>
  <w:style w:type="character" w:styleId="UnresolvedMention">
    <w:name w:val="Unresolved Mention"/>
    <w:basedOn w:val="DefaultParagraphFont"/>
    <w:uiPriority w:val="99"/>
    <w:semiHidden/>
    <w:unhideWhenUsed/>
    <w:rsid w:val="005310F7"/>
    <w:rPr>
      <w:color w:val="605E5C"/>
      <w:shd w:val="clear" w:color="auto" w:fill="E1DFDD"/>
    </w:rPr>
  </w:style>
  <w:style w:type="character" w:styleId="Emphasis">
    <w:name w:val="Emphasis"/>
    <w:basedOn w:val="DefaultParagraphFont"/>
    <w:uiPriority w:val="20"/>
    <w:qFormat/>
    <w:rsid w:val="004E7A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60126">
      <w:bodyDiv w:val="1"/>
      <w:marLeft w:val="0"/>
      <w:marRight w:val="0"/>
      <w:marTop w:val="0"/>
      <w:marBottom w:val="0"/>
      <w:divBdr>
        <w:top w:val="none" w:sz="0" w:space="0" w:color="auto"/>
        <w:left w:val="none" w:sz="0" w:space="0" w:color="auto"/>
        <w:bottom w:val="none" w:sz="0" w:space="0" w:color="auto"/>
        <w:right w:val="none" w:sz="0" w:space="0" w:color="auto"/>
      </w:divBdr>
    </w:div>
    <w:div w:id="112215937">
      <w:bodyDiv w:val="1"/>
      <w:marLeft w:val="0"/>
      <w:marRight w:val="0"/>
      <w:marTop w:val="0"/>
      <w:marBottom w:val="0"/>
      <w:divBdr>
        <w:top w:val="none" w:sz="0" w:space="0" w:color="auto"/>
        <w:left w:val="none" w:sz="0" w:space="0" w:color="auto"/>
        <w:bottom w:val="none" w:sz="0" w:space="0" w:color="auto"/>
        <w:right w:val="none" w:sz="0" w:space="0" w:color="auto"/>
      </w:divBdr>
    </w:div>
    <w:div w:id="565728159">
      <w:bodyDiv w:val="1"/>
      <w:marLeft w:val="0"/>
      <w:marRight w:val="0"/>
      <w:marTop w:val="0"/>
      <w:marBottom w:val="0"/>
      <w:divBdr>
        <w:top w:val="none" w:sz="0" w:space="0" w:color="auto"/>
        <w:left w:val="none" w:sz="0" w:space="0" w:color="auto"/>
        <w:bottom w:val="none" w:sz="0" w:space="0" w:color="auto"/>
        <w:right w:val="none" w:sz="0" w:space="0" w:color="auto"/>
      </w:divBdr>
    </w:div>
    <w:div w:id="1184784283">
      <w:bodyDiv w:val="1"/>
      <w:marLeft w:val="0"/>
      <w:marRight w:val="0"/>
      <w:marTop w:val="0"/>
      <w:marBottom w:val="0"/>
      <w:divBdr>
        <w:top w:val="none" w:sz="0" w:space="0" w:color="auto"/>
        <w:left w:val="none" w:sz="0" w:space="0" w:color="auto"/>
        <w:bottom w:val="none" w:sz="0" w:space="0" w:color="auto"/>
        <w:right w:val="none" w:sz="0" w:space="0" w:color="auto"/>
      </w:divBdr>
    </w:div>
    <w:div w:id="165009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eds.gov.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earning.nspcc.org.uk/news/why-language-matters/early-help-early-interven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ttinghamshire.gov.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orfolk.gov.uk" TargetMode="External"/><Relationship Id="rId4" Type="http://schemas.openxmlformats.org/officeDocument/2006/relationships/webSettings" Target="webSettings.xml"/><Relationship Id="rId9" Type="http://schemas.openxmlformats.org/officeDocument/2006/relationships/hyperlink" Target="https://www.local.gov.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8</Pages>
  <Words>2522</Words>
  <Characters>14378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George Ursachi</cp:lastModifiedBy>
  <cp:revision>13</cp:revision>
  <dcterms:created xsi:type="dcterms:W3CDTF">2025-09-25T12:10:00Z</dcterms:created>
  <dcterms:modified xsi:type="dcterms:W3CDTF">2025-11-07T10:41:00Z</dcterms:modified>
</cp:coreProperties>
</file>