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261E50F0" w:rsidR="007E4409" w:rsidRDefault="00F643BE">
      <w:r>
        <w:t xml:space="preserve">NAME: </w:t>
      </w:r>
      <w:r w:rsidR="00A02BE2">
        <w:t>Elis Jones</w:t>
      </w:r>
    </w:p>
    <w:p w14:paraId="69E3E8A1" w14:textId="502ED8EC" w:rsidR="007E4409" w:rsidRDefault="00A02BE2">
      <w:r>
        <w:t>PC 6980</w:t>
      </w:r>
      <w:r w:rsidR="00E41B08">
        <w:t xml:space="preserve">- </w:t>
      </w:r>
      <w:r w:rsidR="007E4409">
        <w:t>South Wales Police</w:t>
      </w:r>
    </w:p>
    <w:p w14:paraId="67606072" w14:textId="78AD7621" w:rsidR="00390F03" w:rsidRDefault="007E4409">
      <w:r>
        <w:t xml:space="preserve">Student Number: </w:t>
      </w:r>
      <w:r w:rsidR="00A02BE2">
        <w:t>2031247</w:t>
      </w:r>
    </w:p>
    <w:p w14:paraId="7760EE32" w14:textId="4F9CA936" w:rsidR="007E4409" w:rsidRDefault="00A02BE2">
      <w:r>
        <w:t xml:space="preserve">Exam 2 </w:t>
      </w:r>
      <w:r w:rsidR="00544969">
        <w:t xml:space="preserve">– </w:t>
      </w:r>
      <w:r>
        <w:t>29/11</w:t>
      </w:r>
      <w:r w:rsidR="009B6853">
        <w:t>/202</w:t>
      </w:r>
      <w:r w:rsidR="00A607F6">
        <w:t>1</w:t>
      </w:r>
    </w:p>
    <w:p w14:paraId="72FF7620" w14:textId="500F52B4" w:rsidR="00064FBE" w:rsidRDefault="00064FBE">
      <w:r>
        <w:t xml:space="preserve">DHEP </w:t>
      </w:r>
    </w:p>
    <w:p w14:paraId="5C9EECDF" w14:textId="77777777" w:rsidR="00682F3B" w:rsidRDefault="00682F3B"/>
    <w:p w14:paraId="57F218D4" w14:textId="6041F16D" w:rsidR="00682F3B" w:rsidRDefault="00682F3B">
      <w:r>
        <w:t>Question 1</w:t>
      </w:r>
    </w:p>
    <w:p w14:paraId="2D361A76" w14:textId="77C4D68A" w:rsidR="00FB1002" w:rsidRDefault="00FB1002">
      <w:r>
        <w:t xml:space="preserve">Section 163 states that a constable has the power to stop a vehicle on road and the driver must comply with this. To refuse to stop for an officer is an offence </w:t>
      </w:r>
    </w:p>
    <w:p w14:paraId="7DAF537B" w14:textId="77777777" w:rsidR="00682F3B" w:rsidRDefault="00682F3B"/>
    <w:p w14:paraId="4A22870D" w14:textId="77777777" w:rsidR="00682F3B" w:rsidRDefault="00682F3B"/>
    <w:p w14:paraId="29A3D0D2" w14:textId="77777777" w:rsidR="00682F3B" w:rsidRDefault="00682F3B">
      <w:r>
        <w:t>Question 2</w:t>
      </w:r>
    </w:p>
    <w:p w14:paraId="0C8ECCA1" w14:textId="718911A6" w:rsidR="00682F3B" w:rsidRDefault="00FB1002">
      <w:r>
        <w:t xml:space="preserve">Section 6(4) states a power for a preliminary test to be carried out regarding drugs or alcohol being present or has been present in their system </w:t>
      </w:r>
    </w:p>
    <w:p w14:paraId="5D4CE2C6" w14:textId="77777777" w:rsidR="00682F3B" w:rsidRDefault="00682F3B"/>
    <w:p w14:paraId="69A4BF29" w14:textId="77777777" w:rsidR="00682F3B" w:rsidRDefault="00682F3B" w:rsidP="00682F3B">
      <w:r>
        <w:t>Question 3</w:t>
      </w:r>
    </w:p>
    <w:p w14:paraId="7046840C" w14:textId="3F9A0A4F" w:rsidR="00682F3B" w:rsidRDefault="00FB1002">
      <w:r>
        <w:t>Driving without due care and attention constitutes section 3 of the road traffic act 1988 and is regarding driving in such a manner that falls below the standards of a sensible driver</w:t>
      </w:r>
    </w:p>
    <w:p w14:paraId="138A58AF" w14:textId="66DE38EC" w:rsidR="00FB1002" w:rsidRDefault="00FB1002">
      <w:r>
        <w:t xml:space="preserve">This can include driving without a seatbelt or using a mobile phone while driving as they are not attentive the road and not giving driving their full attention </w:t>
      </w:r>
    </w:p>
    <w:p w14:paraId="5C44BFBC" w14:textId="77777777" w:rsidR="00682F3B" w:rsidRDefault="00682F3B"/>
    <w:p w14:paraId="547C8768" w14:textId="77777777" w:rsidR="00682F3B" w:rsidRDefault="00682F3B" w:rsidP="00682F3B">
      <w:r>
        <w:t>Question 4</w:t>
      </w:r>
    </w:p>
    <w:p w14:paraId="48638124" w14:textId="61524482" w:rsidR="00682F3B" w:rsidRDefault="00FB1002">
      <w:r>
        <w:t>The effective use of road policing can lead to far fewer accidents and save lives</w:t>
      </w:r>
    </w:p>
    <w:p w14:paraId="2C1B26BD" w14:textId="0B1469C2" w:rsidR="00FB1002" w:rsidRDefault="00FB1002">
      <w:r>
        <w:t xml:space="preserve">It will stop speeding and dangerous driving and it can ensure that drivers are vigilant and fully aware of the road and their surroundings </w:t>
      </w:r>
    </w:p>
    <w:p w14:paraId="28594664" w14:textId="7376D9BA" w:rsidR="00FB1002" w:rsidRDefault="00FB1002">
      <w:r>
        <w:t xml:space="preserve">Through the fear of being caught by police, it will be thought that drinking and driving will reduce significantly also </w:t>
      </w:r>
    </w:p>
    <w:p w14:paraId="2C5E0C2F" w14:textId="77777777" w:rsidR="00682F3B" w:rsidRDefault="00682F3B"/>
    <w:p w14:paraId="2F063334" w14:textId="318B990D" w:rsidR="00682F3B" w:rsidRDefault="00682F3B" w:rsidP="00682F3B">
      <w:r>
        <w:t>Question 5</w:t>
      </w:r>
    </w:p>
    <w:p w14:paraId="537B5187" w14:textId="3CF37EA9" w:rsidR="00FB1002" w:rsidRDefault="00FB1002" w:rsidP="00682F3B"/>
    <w:p w14:paraId="644EF255" w14:textId="5374DBE4" w:rsidR="00FB1002" w:rsidRDefault="00FB1002" w:rsidP="00682F3B">
      <w:r>
        <w:t xml:space="preserve">Section 165 relates to through seizing a vehicle, officers can obtain licences, names and the date of birth of the owners of the vehicles even if it is not the person driving the vehicles so in relation to the motorcycle it might be presumed that the person driving it either has lawful access to the </w:t>
      </w:r>
      <w:r w:rsidR="00056BA7">
        <w:t xml:space="preserve">motor </w:t>
      </w:r>
      <w:r>
        <w:t>vehicle or not.</w:t>
      </w:r>
    </w:p>
    <w:p w14:paraId="32FCADEF" w14:textId="47F121CA" w:rsidR="00FB1002" w:rsidRDefault="00FB1002" w:rsidP="00682F3B">
      <w:r>
        <w:lastRenderedPageBreak/>
        <w:t xml:space="preserve">Officers can also </w:t>
      </w:r>
      <w:r w:rsidR="00056BA7">
        <w:t xml:space="preserve">obtain the licence, name and date of birth of the person driving the vehicle </w:t>
      </w:r>
    </w:p>
    <w:p w14:paraId="1BE71A59" w14:textId="77777777" w:rsidR="00682F3B" w:rsidRDefault="00682F3B"/>
    <w:p w14:paraId="0BEA949D" w14:textId="77777777" w:rsidR="00682F3B" w:rsidRDefault="00682F3B"/>
    <w:p w14:paraId="4153FB10" w14:textId="77777777" w:rsidR="00682F3B" w:rsidRDefault="00682F3B" w:rsidP="00682F3B">
      <w:r>
        <w:t>Question 6</w:t>
      </w:r>
    </w:p>
    <w:p w14:paraId="2EE597BC" w14:textId="21EEECA3" w:rsidR="007570D6" w:rsidRDefault="007570D6">
      <w:r>
        <w:t xml:space="preserve">170 (1) is to with the driver must stop if there is a collision with a person, a domesticated animal owned by a person or property owned by a person which could mean a patch of flowers in a garden </w:t>
      </w:r>
    </w:p>
    <w:p w14:paraId="65F8F57D" w14:textId="4A10ACC7" w:rsidR="007570D6" w:rsidRDefault="007570D6">
      <w:r>
        <w:t>This means that if a person hits a dog, they should report it to the authorities as soon as practicably possible and share their information with the owners of the dog.</w:t>
      </w:r>
    </w:p>
    <w:p w14:paraId="7CC12641" w14:textId="18E59542" w:rsidR="007570D6" w:rsidRDefault="007570D6"/>
    <w:p w14:paraId="3A9BD261" w14:textId="77777777" w:rsidR="007570D6" w:rsidRDefault="007570D6"/>
    <w:p w14:paraId="0DEA22D6" w14:textId="77777777" w:rsidR="00682F3B" w:rsidRDefault="00682F3B" w:rsidP="00682F3B">
      <w:r>
        <w:t>Question 7</w:t>
      </w:r>
    </w:p>
    <w:p w14:paraId="6A4719AC" w14:textId="2FA68E31" w:rsidR="00682F3B" w:rsidRDefault="00056BA7">
      <w:r>
        <w:t xml:space="preserve">The role of a family liaison officer is to bridge the gap between the victim’s family and the police, this helps the family feel more involved in the investigation. The first priority of the flow is investigation, to understand more of the background of why the incident happened. The FLO will relay all relevant information to the family and will help the family come to terms with the incident. The FLO can also help with things like making a memorial for a victim. </w:t>
      </w:r>
    </w:p>
    <w:p w14:paraId="44B0C296" w14:textId="77777777" w:rsidR="00682F3B" w:rsidRDefault="00682F3B"/>
    <w:p w14:paraId="4C25CBEF" w14:textId="77777777" w:rsidR="00682F3B" w:rsidRDefault="00682F3B" w:rsidP="00682F3B">
      <w:r>
        <w:t>Question 8</w:t>
      </w:r>
    </w:p>
    <w:p w14:paraId="184406A5" w14:textId="77777777" w:rsidR="00056BA7" w:rsidRDefault="00056BA7" w:rsidP="00056BA7">
      <w:r>
        <w:t xml:space="preserve">The definition of section 170 of the road traffic act is the duty of a driver following a road traffic collision </w:t>
      </w:r>
    </w:p>
    <w:p w14:paraId="04BFA5FC" w14:textId="77777777" w:rsidR="00056BA7" w:rsidRDefault="00056BA7" w:rsidP="00056BA7">
      <w:r>
        <w:t xml:space="preserve">It is the duty of the driver to share the relevant information required at the scene of the accident such as name, date of birth and insurance or wait at the scene for a reasonable time to wait for the owner of the other car if necessary </w:t>
      </w:r>
    </w:p>
    <w:p w14:paraId="474F774F" w14:textId="77777777" w:rsidR="00056BA7" w:rsidRDefault="00056BA7" w:rsidP="00056BA7">
      <w:r>
        <w:t xml:space="preserve">If not then the driver must report the road traffic collision to an officer or at a police station as soon as practically possible. </w:t>
      </w:r>
    </w:p>
    <w:p w14:paraId="610D68B0" w14:textId="77777777" w:rsidR="00682F3B" w:rsidRDefault="00682F3B"/>
    <w:p w14:paraId="5A76121C" w14:textId="77777777" w:rsidR="00682F3B" w:rsidRDefault="00682F3B"/>
    <w:p w14:paraId="7EA1A4C5" w14:textId="06E29F12" w:rsidR="00682F3B" w:rsidRDefault="00682F3B" w:rsidP="00682F3B">
      <w:r>
        <w:t>Question 9</w:t>
      </w:r>
    </w:p>
    <w:p w14:paraId="3EFD221F" w14:textId="1012DC07" w:rsidR="007570D6" w:rsidRDefault="007570D6" w:rsidP="00682F3B"/>
    <w:p w14:paraId="3E8FA713" w14:textId="30772980" w:rsidR="007570D6" w:rsidRDefault="007570D6" w:rsidP="00682F3B">
      <w:r>
        <w:t>Section 6E of the RTA 88 is a power of entry for a constable to enter into a property for the offence of being over the prescribed limit and subject them to a preliminary test</w:t>
      </w:r>
    </w:p>
    <w:p w14:paraId="21F8F51D" w14:textId="667FD8CF" w:rsidR="007570D6" w:rsidRDefault="007570D6" w:rsidP="00682F3B">
      <w:r>
        <w:t xml:space="preserve">This is if the constable believes the person was driving at the time of the offence </w:t>
      </w:r>
    </w:p>
    <w:p w14:paraId="51AD57B6" w14:textId="341061E7" w:rsidR="007570D6" w:rsidRDefault="007570D6" w:rsidP="00682F3B">
      <w:r>
        <w:t xml:space="preserve">If the person refuses the preliminary test then a constable can take the suspect to a police station to carry out a further test. </w:t>
      </w:r>
    </w:p>
    <w:p w14:paraId="7388B1C2" w14:textId="01FDF412" w:rsidR="00EF513B" w:rsidRDefault="00EF513B" w:rsidP="00682F3B">
      <w:r>
        <w:t xml:space="preserve">The constable can also arrest the person if they believe the offence happened at the time the person was driving </w:t>
      </w:r>
    </w:p>
    <w:p w14:paraId="1A3B094A" w14:textId="77777777" w:rsidR="00682F3B" w:rsidRDefault="00682F3B"/>
    <w:p w14:paraId="65E008C3" w14:textId="77777777" w:rsidR="00682F3B" w:rsidRDefault="00682F3B"/>
    <w:p w14:paraId="5EBD1979" w14:textId="77777777" w:rsidR="00682F3B" w:rsidRDefault="00682F3B" w:rsidP="00682F3B">
      <w:r>
        <w:t>Question 10</w:t>
      </w:r>
    </w:p>
    <w:p w14:paraId="178721BC" w14:textId="2712D4F4" w:rsidR="00682F3B" w:rsidRDefault="007570D6">
      <w:r>
        <w:t xml:space="preserve">Section 1 of the road traffic act is to cause death by dangerous driving </w:t>
      </w:r>
    </w:p>
    <w:p w14:paraId="188064E4" w14:textId="29B5CB0D" w:rsidR="007570D6" w:rsidRDefault="007570D6">
      <w:r>
        <w:t>If a driver causes death while dr</w:t>
      </w:r>
      <w:r w:rsidR="00304D83">
        <w:t>iving</w:t>
      </w:r>
      <w:r>
        <w:t xml:space="preserve"> a motor vehicle dangerously or to a manner that would be deemed dangerous by a responsible driver is guilty of an offence </w:t>
      </w:r>
    </w:p>
    <w:p w14:paraId="3625D68E" w14:textId="77777777" w:rsidR="00682F3B" w:rsidRDefault="00682F3B"/>
    <w:p w14:paraId="64A4D455" w14:textId="77777777" w:rsidR="00682F3B" w:rsidRDefault="00682F3B" w:rsidP="00682F3B">
      <w:r>
        <w:t>Question 11</w:t>
      </w:r>
    </w:p>
    <w:p w14:paraId="2272BD69" w14:textId="3C508534" w:rsidR="00682F3B" w:rsidRDefault="00304D83">
      <w:r>
        <w:t xml:space="preserve">The national prescribed limit for drink drug driving is </w:t>
      </w:r>
    </w:p>
    <w:p w14:paraId="781301B7" w14:textId="2E20E435" w:rsidR="00304D83" w:rsidRDefault="00304D83">
      <w:r>
        <w:t xml:space="preserve">Cannabis – 11 milligrams </w:t>
      </w:r>
    </w:p>
    <w:p w14:paraId="3EDF90C8" w14:textId="436049D9" w:rsidR="00304D83" w:rsidRDefault="00304D83">
      <w:r>
        <w:t xml:space="preserve">Cocaine – 3 milligrams </w:t>
      </w:r>
    </w:p>
    <w:p w14:paraId="1DA2D8E4" w14:textId="258F7364" w:rsidR="00304D83" w:rsidRDefault="00304D83">
      <w:r>
        <w:t xml:space="preserve">Alcohol on breath is 35 milligrams in 100 </w:t>
      </w:r>
      <w:proofErr w:type="spellStart"/>
      <w:r>
        <w:t>milliliters</w:t>
      </w:r>
      <w:proofErr w:type="spellEnd"/>
      <w:r>
        <w:t xml:space="preserve"> of breath </w:t>
      </w:r>
    </w:p>
    <w:p w14:paraId="0B4A8B90" w14:textId="26A0F380" w:rsidR="00304D83" w:rsidRDefault="00304D83">
      <w:r>
        <w:t xml:space="preserve">Alcohol in blood is 80 milligrams </w:t>
      </w:r>
    </w:p>
    <w:p w14:paraId="07AA4F45" w14:textId="44A17830" w:rsidR="00304D83" w:rsidRDefault="00304D83">
      <w:r>
        <w:t xml:space="preserve">And urine is 107 milligrams </w:t>
      </w:r>
    </w:p>
    <w:p w14:paraId="26D93AA4" w14:textId="77777777" w:rsidR="00682F3B" w:rsidRDefault="00682F3B"/>
    <w:p w14:paraId="76AB62B7" w14:textId="77777777" w:rsidR="00682F3B" w:rsidRDefault="00682F3B" w:rsidP="00682F3B">
      <w:r>
        <w:t>Question 12</w:t>
      </w:r>
    </w:p>
    <w:p w14:paraId="27F70F14" w14:textId="21F51336" w:rsidR="00682F3B" w:rsidRDefault="00304D83">
      <w:r>
        <w:t xml:space="preserve">The role of any relevant other people </w:t>
      </w:r>
    </w:p>
    <w:p w14:paraId="3719A2F3" w14:textId="56C5D5F2" w:rsidR="00304D83" w:rsidRDefault="00304D83" w:rsidP="00304D83">
      <w:r>
        <w:t>Solicitor – the solicitor has the right to give free legal advice to the suspect and guide them on what their best course of action is. It is the role of the solicitor to have the best interest of the client at heart. It is the role of the solicitor to advise their client/suspect and not to advise the interviewer</w:t>
      </w:r>
    </w:p>
    <w:p w14:paraId="23BBDA01" w14:textId="3D0D96CD" w:rsidR="00304D83" w:rsidRDefault="00304D83" w:rsidP="00304D83"/>
    <w:p w14:paraId="4D5F128F" w14:textId="6587F67A" w:rsidR="00304D83" w:rsidRDefault="00304D83" w:rsidP="00304D83">
      <w:r>
        <w:t xml:space="preserve">Appropriate adult – a suspect can have the right to an appropriate adult who will be present to help the suspect understand the questions in an interview but to not answer the questions for the suspect. The appropriate adult is usually a family member like a parent or it can be a friend or it can be a person brought in from a registered company for the police to act as an appropriate adult for the suspect. It is important that the appropriate adult has nothing to do with the ongoing investigation. </w:t>
      </w:r>
    </w:p>
    <w:p w14:paraId="3486B751" w14:textId="77777777" w:rsidR="001E2F1C" w:rsidRDefault="001E2F1C" w:rsidP="00304D83"/>
    <w:p w14:paraId="7680D2A4" w14:textId="7FDE1A98" w:rsidR="001E2F1C" w:rsidRDefault="001E2F1C" w:rsidP="00304D83">
      <w:r>
        <w:t xml:space="preserve">Interpreter – in an instance where an interviewee speaks a different language they have the right to an interpreter that will sit in the interview and convey back and forth what both parties are saying in their specified language – these interpreters do not speak of their own accord in an interview and only conveys what is said by both parties. </w:t>
      </w:r>
    </w:p>
    <w:p w14:paraId="4C0A2AD6" w14:textId="77777777" w:rsidR="00682F3B" w:rsidRDefault="00682F3B"/>
    <w:p w14:paraId="3D1A32E7" w14:textId="77777777" w:rsidR="00682F3B" w:rsidRDefault="00682F3B" w:rsidP="00682F3B">
      <w:r>
        <w:t>Question 13</w:t>
      </w:r>
    </w:p>
    <w:p w14:paraId="311F959F" w14:textId="0C7E2C0D" w:rsidR="00682F3B" w:rsidRDefault="00304D83">
      <w:r>
        <w:t xml:space="preserve">The national police interviewing model is best described as a pneumonic – PEACE </w:t>
      </w:r>
    </w:p>
    <w:p w14:paraId="6CE7A3FF" w14:textId="23AB60A1" w:rsidR="00304D83" w:rsidRDefault="00304D83">
      <w:r>
        <w:lastRenderedPageBreak/>
        <w:t xml:space="preserve">P – Planning and preparing </w:t>
      </w:r>
    </w:p>
    <w:p w14:paraId="00A6CCFF" w14:textId="003F89FA" w:rsidR="00304D83" w:rsidRDefault="00304D83">
      <w:r>
        <w:t xml:space="preserve">It is important to plan and prepare before the interview to have the best possible structure for the type of interview </w:t>
      </w:r>
    </w:p>
    <w:p w14:paraId="536B99EE" w14:textId="490AAAC0" w:rsidR="00304D83" w:rsidRDefault="00304D83"/>
    <w:p w14:paraId="23E4BC04" w14:textId="0B80CFCA" w:rsidR="00304D83" w:rsidRDefault="00304D83">
      <w:r>
        <w:t xml:space="preserve">E – Engage and explain </w:t>
      </w:r>
    </w:p>
    <w:p w14:paraId="45F7A18E" w14:textId="5D2FD6A7" w:rsidR="00304D83" w:rsidRDefault="00304D83">
      <w:r>
        <w:t xml:space="preserve">It is important to engage with the interviewee and explain to them what is going to happen in the interview so that the person understands and </w:t>
      </w:r>
      <w:r w:rsidR="001E2F1C">
        <w:t xml:space="preserve">give their side of the event as effectively as possible </w:t>
      </w:r>
    </w:p>
    <w:p w14:paraId="0F4ABA02" w14:textId="26124AC4" w:rsidR="001E2F1C" w:rsidRDefault="001E2F1C">
      <w:r>
        <w:t xml:space="preserve">At this point the person will give their free narrative to the interviewer to fully get their story across </w:t>
      </w:r>
    </w:p>
    <w:p w14:paraId="75E09E4A" w14:textId="7F3E15C0" w:rsidR="001E2F1C" w:rsidRDefault="001E2F1C">
      <w:r>
        <w:t xml:space="preserve">A – Ask questions and challenge </w:t>
      </w:r>
    </w:p>
    <w:p w14:paraId="2B66C257" w14:textId="0322EDF4" w:rsidR="001E2F1C" w:rsidRDefault="001E2F1C" w:rsidP="001E2F1C">
      <w:r>
        <w:t>At this point in the interview, the interviewer will have heard the free narrative and will ask questions to get more details about certain aspects of the narrative</w:t>
      </w:r>
    </w:p>
    <w:p w14:paraId="77CC0A81" w14:textId="1D2BF2F2" w:rsidR="001E2F1C" w:rsidRDefault="001E2F1C" w:rsidP="001E2F1C">
      <w:r>
        <w:t xml:space="preserve">If something does not quite make sense, the interviewer will then challenge the interviewee on specific topics to understand more on a specific topic </w:t>
      </w:r>
    </w:p>
    <w:p w14:paraId="03B1B35A" w14:textId="533A3E97" w:rsidR="001E2F1C" w:rsidRDefault="001E2F1C" w:rsidP="001E2F1C"/>
    <w:p w14:paraId="7C7FF7D9" w14:textId="4E796588" w:rsidR="001E2F1C" w:rsidRDefault="001E2F1C" w:rsidP="001E2F1C">
      <w:r>
        <w:t xml:space="preserve">C - Conclusion </w:t>
      </w:r>
    </w:p>
    <w:p w14:paraId="1C7ACBFC" w14:textId="062653E0" w:rsidR="001E2F1C" w:rsidRDefault="001E2F1C" w:rsidP="001E2F1C">
      <w:r>
        <w:t xml:space="preserve">The officer will then recap everything they have and check with the interviewee that everything they have said is correct and accurate </w:t>
      </w:r>
    </w:p>
    <w:p w14:paraId="076C6F87" w14:textId="65FF3587" w:rsidR="001E2F1C" w:rsidRDefault="001E2F1C" w:rsidP="001E2F1C"/>
    <w:p w14:paraId="25CC1A2F" w14:textId="4725B626" w:rsidR="001E2F1C" w:rsidRDefault="001E2F1C" w:rsidP="001E2F1C">
      <w:r>
        <w:t xml:space="preserve">E - Ending </w:t>
      </w:r>
    </w:p>
    <w:p w14:paraId="0CC99D82" w14:textId="55CAF0E2" w:rsidR="001E2F1C" w:rsidRDefault="001E2F1C" w:rsidP="001E2F1C">
      <w:r>
        <w:t xml:space="preserve">This is the end of the interview, it is important to remain professional and ensure that the interviewee understands what will happen next </w:t>
      </w:r>
    </w:p>
    <w:p w14:paraId="23BBB61A" w14:textId="77777777" w:rsidR="00682F3B" w:rsidRDefault="00682F3B"/>
    <w:p w14:paraId="7345C5E7" w14:textId="77777777" w:rsidR="00682F3B" w:rsidRDefault="00682F3B" w:rsidP="00682F3B">
      <w:r>
        <w:t>Question 14</w:t>
      </w:r>
    </w:p>
    <w:p w14:paraId="0544D278" w14:textId="172875DE" w:rsidR="00064FBE" w:rsidRDefault="00064FBE" w:rsidP="00064FBE">
      <w:r>
        <w:t>A person commits the offence of coercive control if both parties are over 16, are personally connected and the abuse amounts to coercive control – so the offender tries to put someone under their control – this could be through intimidation, or economic means or uses force to keep them from doing things or seeing people. Coercive control can also be achieved in observation as in if the offender keeps looking through the victim</w:t>
      </w:r>
      <w:r w:rsidR="00EF513B">
        <w:t>’</w:t>
      </w:r>
      <w:r>
        <w:t xml:space="preserve">s phone and keeps an eye on where the victim is at all times. The offender does this to have some sort of control or power over the victim. This can make the victim feel trapped. </w:t>
      </w:r>
    </w:p>
    <w:p w14:paraId="0CB42275" w14:textId="77777777" w:rsidR="00682F3B" w:rsidRDefault="00682F3B"/>
    <w:p w14:paraId="759A9680" w14:textId="77777777" w:rsidR="00682F3B" w:rsidRDefault="00682F3B" w:rsidP="00682F3B">
      <w:r>
        <w:t>Question 15</w:t>
      </w:r>
    </w:p>
    <w:p w14:paraId="468CAEF3" w14:textId="04691D7B" w:rsidR="00682F3B" w:rsidRDefault="00064FBE">
      <w:r>
        <w:t xml:space="preserve">This offence of coercive control is important as everyone has the right to freedom and to have someone take that away and make you feel trapped is a very serious matter, in some instances, behaviour like this can lead to more serious offences such as repeat domestic violence or even murder, so it is important to recognise these signs of coercive control to help the victim feel free and </w:t>
      </w:r>
      <w:r>
        <w:lastRenderedPageBreak/>
        <w:t xml:space="preserve">have the right to a private life and to stop any further offences or any more serious offences from occurring </w:t>
      </w:r>
    </w:p>
    <w:p w14:paraId="1E208343" w14:textId="77777777" w:rsidR="00682F3B" w:rsidRDefault="00682F3B"/>
    <w:p w14:paraId="605852CA" w14:textId="77777777" w:rsidR="00682F3B" w:rsidRDefault="00682F3B" w:rsidP="00682F3B">
      <w:r>
        <w:t>Question 16</w:t>
      </w:r>
    </w:p>
    <w:p w14:paraId="376D0B17" w14:textId="328314F6" w:rsidR="00682F3B" w:rsidRDefault="00FA28BC">
      <w:r>
        <w:t xml:space="preserve">Under section 46 of the children’s act, it is possible for an officer to take a child to a place of safety or make arrangements for the child to be taken to a place of safety. This is if the officer believes that harm could come to that child </w:t>
      </w:r>
    </w:p>
    <w:p w14:paraId="69C7E2B4" w14:textId="14ADF572" w:rsidR="00FA28BC" w:rsidRDefault="00FA28BC">
      <w:r>
        <w:t>This could be in the form of physical, emotional, sexual or neglect</w:t>
      </w:r>
    </w:p>
    <w:p w14:paraId="4594CD95" w14:textId="548ECC4F" w:rsidR="00FA28BC" w:rsidRDefault="00FA28BC">
      <w:r>
        <w:t>This is known as a public protection order – PPO</w:t>
      </w:r>
    </w:p>
    <w:p w14:paraId="23560A23" w14:textId="51399145" w:rsidR="00FA28BC" w:rsidRDefault="00FA28BC">
      <w:r>
        <w:t>The officer can then keep the child in that place of safety for 72 hours and have the power to ensure that the child does not get removed from the place of safety</w:t>
      </w:r>
    </w:p>
    <w:p w14:paraId="2886F07D" w14:textId="46233D29" w:rsidR="00FA28BC" w:rsidRDefault="00FA28BC">
      <w:r>
        <w:t xml:space="preserve">This power is an emergency power </w:t>
      </w:r>
    </w:p>
    <w:p w14:paraId="55694A09" w14:textId="0FDFFD38" w:rsidR="00FA28BC" w:rsidRDefault="00FA28BC">
      <w:r>
        <w:t xml:space="preserve">This power needs to be authorised by an inspector or superintendent and the time can also be extended from 72 hours if deemed necessary </w:t>
      </w:r>
    </w:p>
    <w:p w14:paraId="6D4F46EC" w14:textId="77777777" w:rsidR="00682F3B" w:rsidRDefault="00682F3B"/>
    <w:p w14:paraId="1560B636" w14:textId="77777777" w:rsidR="00682F3B" w:rsidRDefault="00682F3B" w:rsidP="00682F3B">
      <w:r>
        <w:t>Question 17</w:t>
      </w:r>
    </w:p>
    <w:p w14:paraId="3A3AED70" w14:textId="6B52C7BE" w:rsidR="00682F3B" w:rsidRDefault="00FA28BC">
      <w:r>
        <w:t xml:space="preserve">The offence of child cruelty contrary to section 1 of the </w:t>
      </w:r>
      <w:proofErr w:type="spellStart"/>
      <w:r>
        <w:t>childrens</w:t>
      </w:r>
      <w:proofErr w:type="spellEnd"/>
      <w:r>
        <w:t xml:space="preserve"> and young </w:t>
      </w:r>
      <w:proofErr w:type="spellStart"/>
      <w:proofErr w:type="gramStart"/>
      <w:r>
        <w:t>persons</w:t>
      </w:r>
      <w:proofErr w:type="spellEnd"/>
      <w:proofErr w:type="gramEnd"/>
      <w:r>
        <w:t xml:space="preserve"> act 1933 are as follows </w:t>
      </w:r>
    </w:p>
    <w:p w14:paraId="61C5A26E" w14:textId="69CB0D18" w:rsidR="00FA28BC" w:rsidRDefault="00FA28BC">
      <w:r>
        <w:t xml:space="preserve">Offence of child cruelty to any person under 16 </w:t>
      </w:r>
      <w:proofErr w:type="gramStart"/>
      <w:r>
        <w:t>Is</w:t>
      </w:r>
      <w:proofErr w:type="gramEnd"/>
      <w:r>
        <w:t xml:space="preserve"> guilty of an offence, so this can include emotional, physical, sexual or neglect</w:t>
      </w:r>
      <w:r w:rsidR="009C083F">
        <w:t xml:space="preserve">, for the offence to be complete, the person must be under 16 </w:t>
      </w:r>
      <w:bookmarkStart w:id="0" w:name="_GoBack"/>
      <w:bookmarkEnd w:id="0"/>
    </w:p>
    <w:p w14:paraId="2DC2366C" w14:textId="77777777" w:rsidR="00EF513B" w:rsidRDefault="00EF513B"/>
    <w:p w14:paraId="01B3C7E5" w14:textId="77777777" w:rsidR="00682F3B" w:rsidRDefault="00682F3B"/>
    <w:p w14:paraId="69084660" w14:textId="77777777" w:rsidR="00682F3B" w:rsidRDefault="00682F3B" w:rsidP="00682F3B">
      <w:r>
        <w:t>Question 18</w:t>
      </w:r>
    </w:p>
    <w:p w14:paraId="7D80B4D4" w14:textId="7C768A11" w:rsidR="00682F3B" w:rsidRDefault="009C083F">
      <w:r>
        <w:t xml:space="preserve">The assessment model that is used in domestic abuse is the DASH form which stands for domestic abuse, stalking and harassment. </w:t>
      </w:r>
    </w:p>
    <w:p w14:paraId="6A9BA6E2" w14:textId="0803544A" w:rsidR="009C083F" w:rsidRDefault="009C083F">
      <w:r>
        <w:t xml:space="preserve">Essentially, this form is completed with the victim to understand more about the cause of the offence and why it happened, it also gives more information on the nature of the relationship so the victim has access to the support that is relevant to them </w:t>
      </w:r>
    </w:p>
    <w:p w14:paraId="4332D644" w14:textId="0CF00900" w:rsidR="009C083F" w:rsidRDefault="009C083F">
      <w:r>
        <w:t xml:space="preserve">This form goes in to depth about the relationship asking questions like has the perpetrator hit you before? And are you intimidated or scared by them? </w:t>
      </w:r>
    </w:p>
    <w:p w14:paraId="6F9608BC" w14:textId="3C5D307C" w:rsidR="009C083F" w:rsidRDefault="009C083F">
      <w:r>
        <w:t xml:space="preserve">This helps police help the victim more than just dealing with the incident and can put more measures in place to fully support the victim and ensure that the incident does not happen again </w:t>
      </w:r>
    </w:p>
    <w:p w14:paraId="5E19CE7A" w14:textId="1F12F876" w:rsidR="009C083F" w:rsidRDefault="009C083F"/>
    <w:p w14:paraId="35D28E0D" w14:textId="77777777" w:rsidR="009C083F" w:rsidRDefault="009C083F"/>
    <w:p w14:paraId="4DA625B2" w14:textId="77777777" w:rsidR="00682F3B" w:rsidRDefault="00682F3B"/>
    <w:p w14:paraId="7A010117" w14:textId="77777777" w:rsidR="00682F3B" w:rsidRDefault="00682F3B" w:rsidP="00682F3B">
      <w:r>
        <w:lastRenderedPageBreak/>
        <w:t>Question 19</w:t>
      </w:r>
    </w:p>
    <w:p w14:paraId="1393D0FC" w14:textId="77777777" w:rsidR="00682F3B" w:rsidRDefault="00682F3B"/>
    <w:p w14:paraId="28C51051" w14:textId="0CDE2C1F" w:rsidR="00682F3B" w:rsidRDefault="009C083F">
      <w:r>
        <w:t xml:space="preserve">The PPN or Public protection notification is a form that officers fill out </w:t>
      </w:r>
      <w:proofErr w:type="spellStart"/>
      <w:r>
        <w:t>wuth</w:t>
      </w:r>
      <w:proofErr w:type="spellEnd"/>
      <w:r>
        <w:t xml:space="preserve"> the victim if the officer feels there is a vulnerability present </w:t>
      </w:r>
    </w:p>
    <w:p w14:paraId="424F678B" w14:textId="7B4427DE" w:rsidR="009C083F" w:rsidRDefault="009C083F"/>
    <w:p w14:paraId="1EE0BFAC" w14:textId="413E26C0" w:rsidR="009C083F" w:rsidRDefault="009C083F">
      <w:r>
        <w:t>This form will be filled out on Niche or RMS and includes subjects like Adult at risk as an example. This form will be completed as soon as practically possible. This shows to any other officer that there is a risk factor or vulnerability</w:t>
      </w:r>
      <w:r w:rsidR="00EF513B">
        <w:t xml:space="preserve"> on the incident </w:t>
      </w:r>
    </w:p>
    <w:p w14:paraId="1A5D468F" w14:textId="77777777" w:rsidR="00EF513B" w:rsidRDefault="009C083F">
      <w:r>
        <w:t>It also gets sent to relevant services to ensure that the victim or the subject gets the support needed</w:t>
      </w:r>
    </w:p>
    <w:p w14:paraId="5D9178E5" w14:textId="08615DEF" w:rsidR="009C083F" w:rsidRDefault="009C083F">
      <w:r>
        <w:t xml:space="preserve"> </w:t>
      </w:r>
    </w:p>
    <w:p w14:paraId="2B0FB2D1" w14:textId="0A98C06C" w:rsidR="00682F3B" w:rsidRDefault="00682F3B" w:rsidP="00682F3B">
      <w:r>
        <w:t>Question 20</w:t>
      </w:r>
    </w:p>
    <w:p w14:paraId="211AAD21" w14:textId="617EFFF7" w:rsidR="00EF513B" w:rsidRDefault="00EF513B" w:rsidP="00682F3B">
      <w:r>
        <w:t>A domestic violence protection notice.</w:t>
      </w:r>
    </w:p>
    <w:p w14:paraId="144BC908" w14:textId="6806B3DA" w:rsidR="00682F3B" w:rsidRDefault="00A052BA">
      <w:r>
        <w:t xml:space="preserve">An officer can apply </w:t>
      </w:r>
      <w:r w:rsidR="00EF513B">
        <w:t xml:space="preserve">to the court </w:t>
      </w:r>
      <w:r>
        <w:t xml:space="preserve">for a DVPN which essentially does not allow the suspect to get into contact with the victim for 48 hours. This also means that the case will have to be heard in a </w:t>
      </w:r>
      <w:proofErr w:type="gramStart"/>
      <w:r>
        <w:t>magistrates</w:t>
      </w:r>
      <w:proofErr w:type="gramEnd"/>
      <w:r>
        <w:t xml:space="preserve"> court within 48 hours to ensure this. If the suspect breaches this order then they can </w:t>
      </w:r>
      <w:r w:rsidR="00EF513B">
        <w:t>be arrested.</w:t>
      </w:r>
    </w:p>
    <w:p w14:paraId="2CC94893" w14:textId="228F299E" w:rsidR="00A052BA" w:rsidRDefault="00A052BA">
      <w:r>
        <w:t>They must be over 16.</w:t>
      </w:r>
    </w:p>
    <w:p w14:paraId="693C5B3A" w14:textId="4B84AF30" w:rsidR="00EF513B" w:rsidRDefault="00EF513B"/>
    <w:p w14:paraId="3C41AC97" w14:textId="642EAE59" w:rsidR="00EF513B" w:rsidRDefault="00EF513B">
      <w:r>
        <w:t xml:space="preserve">This will give the victim peace of mind and to ensure the victim is safe </w:t>
      </w:r>
    </w:p>
    <w:p w14:paraId="6DE38BB5" w14:textId="7F33F549" w:rsidR="00EF513B" w:rsidRDefault="00EF513B">
      <w:r>
        <w:t xml:space="preserve">With the DVPN it also can ensure that the suspect does not go into a certain area or try to contact the victim by any means </w:t>
      </w:r>
    </w:p>
    <w:p w14:paraId="05AF5D49" w14:textId="438E4441" w:rsidR="00EF513B" w:rsidRDefault="00EF513B"/>
    <w:p w14:paraId="43DD3918" w14:textId="1C27164C" w:rsidR="00EF513B" w:rsidRDefault="00EF513B">
      <w:r>
        <w:t xml:space="preserve">If this is the case the officer can then go forward to apply for a DVPO which is a domestic violence protection order which can extend the order for up to 14 – 28 days. This will be heard in crown court </w:t>
      </w:r>
    </w:p>
    <w:p w14:paraId="4792C4F8" w14:textId="649B32D6" w:rsidR="00A052BA" w:rsidRDefault="00A052BA"/>
    <w:p w14:paraId="3A6BE7DC" w14:textId="77777777" w:rsidR="00682F3B" w:rsidRDefault="00682F3B"/>
    <w:p w14:paraId="58AAC65A" w14:textId="77777777" w:rsidR="00682F3B" w:rsidRDefault="00682F3B" w:rsidP="00682F3B">
      <w:r>
        <w:t>Question 21</w:t>
      </w:r>
    </w:p>
    <w:p w14:paraId="2A8845F6" w14:textId="65C44329" w:rsidR="00682F3B" w:rsidRDefault="00A052BA">
      <w:r>
        <w:t xml:space="preserve">Child sexual exploitation is when someone exploits a child to gain sexual favours. </w:t>
      </w:r>
    </w:p>
    <w:p w14:paraId="35516492" w14:textId="6A033260" w:rsidR="00A052BA" w:rsidRDefault="00A052BA">
      <w:r>
        <w:t xml:space="preserve">They use schemes such as fake relationship model and pretend that they are boyfriend girlfriend to obtain sexual gratification from the children. They sometimes will also make the child feel like </w:t>
      </w:r>
      <w:proofErr w:type="gramStart"/>
      <w:r>
        <w:t>it</w:t>
      </w:r>
      <w:r w:rsidR="00EF513B">
        <w:t>’</w:t>
      </w:r>
      <w:r>
        <w:t>s</w:t>
      </w:r>
      <w:proofErr w:type="gramEnd"/>
      <w:r>
        <w:t xml:space="preserve"> completely normal or even buy things for the child for sexual favours </w:t>
      </w:r>
    </w:p>
    <w:p w14:paraId="52994328" w14:textId="68D32DE9" w:rsidR="00A052BA" w:rsidRDefault="00A052BA">
      <w:r>
        <w:t xml:space="preserve">Another type is to traffic the children and sell them to other people or have the children in prostitution for the purpose of sexual gratification </w:t>
      </w:r>
    </w:p>
    <w:p w14:paraId="48F0AAFC" w14:textId="77777777" w:rsidR="00682F3B" w:rsidRDefault="00682F3B"/>
    <w:p w14:paraId="53DC5D5D" w14:textId="77777777" w:rsidR="00682F3B" w:rsidRDefault="00682F3B" w:rsidP="00682F3B">
      <w:r>
        <w:t>Question 22</w:t>
      </w:r>
    </w:p>
    <w:p w14:paraId="47F68E21" w14:textId="26275778" w:rsidR="00682F3B" w:rsidRDefault="00A052BA">
      <w:r>
        <w:lastRenderedPageBreak/>
        <w:t xml:space="preserve">Sarah’s law is a disclosure scheme which ensures that all authorities properly and accurately disclose information around child sexual offenders. This is to ensure that nothing is hidden and no mistakes can occur as everything is out in the open and no vital information is withheld </w:t>
      </w:r>
    </w:p>
    <w:p w14:paraId="58B75D8E" w14:textId="77777777" w:rsidR="00682F3B" w:rsidRDefault="00682F3B"/>
    <w:p w14:paraId="0D8CFB10" w14:textId="77777777" w:rsidR="00682F3B" w:rsidRDefault="00682F3B" w:rsidP="00682F3B">
      <w:r>
        <w:t>Question 23</w:t>
      </w:r>
    </w:p>
    <w:p w14:paraId="74884C8E" w14:textId="69844AC7" w:rsidR="00682F3B" w:rsidRDefault="00A052BA">
      <w:r>
        <w:t>The evidential presumptions is that it is up to the defendant to prove the defence of consent</w:t>
      </w:r>
    </w:p>
    <w:p w14:paraId="4D05DA41" w14:textId="250B8419" w:rsidR="00A052BA" w:rsidRDefault="00A052BA">
      <w:r>
        <w:t xml:space="preserve">The conclusive presumption is that the victim did not give consent and the offender was aware of that </w:t>
      </w:r>
    </w:p>
    <w:p w14:paraId="45D788A6" w14:textId="31DD96A6" w:rsidR="00A052BA" w:rsidRDefault="00A052BA">
      <w:proofErr w:type="gramStart"/>
      <w:r>
        <w:t>if</w:t>
      </w:r>
      <w:proofErr w:type="gramEnd"/>
      <w:r>
        <w:t xml:space="preserve"> the offender deceived the victim into consent by making the victim think they were someone else </w:t>
      </w:r>
    </w:p>
    <w:p w14:paraId="4DBFEEBD" w14:textId="6C3CD281" w:rsidR="00A052BA" w:rsidRDefault="00A052BA">
      <w:proofErr w:type="gramStart"/>
      <w:r>
        <w:t>or</w:t>
      </w:r>
      <w:proofErr w:type="gramEnd"/>
      <w:r>
        <w:t xml:space="preserve"> if they coerced the victim into consent through unlawful means </w:t>
      </w:r>
    </w:p>
    <w:p w14:paraId="2BEDE92F" w14:textId="77777777" w:rsidR="00682F3B" w:rsidRDefault="00682F3B"/>
    <w:p w14:paraId="611784D1" w14:textId="77777777" w:rsidR="00682F3B" w:rsidRDefault="00682F3B" w:rsidP="00682F3B">
      <w:r>
        <w:t>Question 24</w:t>
      </w:r>
    </w:p>
    <w:p w14:paraId="5E4F3079" w14:textId="079C1495" w:rsidR="00682F3B" w:rsidRDefault="00A052BA">
      <w:r>
        <w:t>It is important for the court to be impartial and to treat the trial fairly as everyon</w:t>
      </w:r>
      <w:r w:rsidR="00EF513B">
        <w:t>e has the right to a fair trial</w:t>
      </w:r>
      <w:r>
        <w:t xml:space="preserve">. </w:t>
      </w:r>
    </w:p>
    <w:p w14:paraId="4D2FD8E3" w14:textId="36BDC0D0" w:rsidR="00A052BA" w:rsidRDefault="00A052BA">
      <w:r>
        <w:t xml:space="preserve">It is important for the jury to be impartial. </w:t>
      </w:r>
    </w:p>
    <w:p w14:paraId="01DFF74C" w14:textId="6CD81D74" w:rsidR="00A052BA" w:rsidRDefault="00A052BA">
      <w:r>
        <w:t xml:space="preserve">It is important that the court hears all relevant evidence and information before making a verdict and hear from both the prosecution and the defence </w:t>
      </w:r>
    </w:p>
    <w:p w14:paraId="3DEB9F62" w14:textId="17EAE940" w:rsidR="00A052BA" w:rsidRDefault="00A052BA">
      <w:r>
        <w:t xml:space="preserve">All witnesses called to court must say the truth and give an accurate description of events </w:t>
      </w:r>
    </w:p>
    <w:p w14:paraId="1F03770A" w14:textId="77777777" w:rsidR="00682F3B" w:rsidRDefault="00682F3B"/>
    <w:p w14:paraId="62FA6F61" w14:textId="77777777" w:rsidR="00682F3B" w:rsidRDefault="00682F3B" w:rsidP="00682F3B">
      <w:r>
        <w:t>Question 25</w:t>
      </w:r>
    </w:p>
    <w:p w14:paraId="7550B4FF" w14:textId="268061CC" w:rsidR="00682F3B" w:rsidRDefault="00A052BA" w:rsidP="00682F3B">
      <w:r>
        <w:t>There are two stages to the full code test</w:t>
      </w:r>
    </w:p>
    <w:p w14:paraId="2634A79A" w14:textId="13640297" w:rsidR="00A052BA" w:rsidRDefault="00A052BA" w:rsidP="00682F3B">
      <w:r>
        <w:t xml:space="preserve">The evidential stage </w:t>
      </w:r>
    </w:p>
    <w:p w14:paraId="7E28FF4D" w14:textId="49E337AC" w:rsidR="00A052BA" w:rsidRDefault="00A052BA" w:rsidP="00682F3B">
      <w:r>
        <w:t>It is important to have sufficient evidence to start or continue a prosec</w:t>
      </w:r>
      <w:r w:rsidR="00EF513B">
        <w:t>u</w:t>
      </w:r>
      <w:r>
        <w:t xml:space="preserve">tion and only when this stage is complete can the next stage commence </w:t>
      </w:r>
    </w:p>
    <w:p w14:paraId="0F0881FC" w14:textId="78D325F6" w:rsidR="00A052BA" w:rsidRDefault="00A052BA" w:rsidP="00682F3B">
      <w:r>
        <w:t xml:space="preserve">The next stage is the public interest stage </w:t>
      </w:r>
    </w:p>
    <w:p w14:paraId="5764346B" w14:textId="0166D4B2" w:rsidR="00A052BA" w:rsidRDefault="00A052BA" w:rsidP="00682F3B">
      <w:r>
        <w:t>This means is it in the public inter</w:t>
      </w:r>
      <w:r w:rsidR="00EF513B">
        <w:t xml:space="preserve">est to continue the prosecution. </w:t>
      </w:r>
    </w:p>
    <w:sectPr w:rsidR="00A052BA"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1CB62C" w14:textId="77777777" w:rsidR="00F62689" w:rsidRDefault="00F62689" w:rsidP="009B6853">
      <w:pPr>
        <w:spacing w:after="0" w:line="240" w:lineRule="auto"/>
      </w:pPr>
      <w:r>
        <w:separator/>
      </w:r>
    </w:p>
  </w:endnote>
  <w:endnote w:type="continuationSeparator" w:id="0">
    <w:p w14:paraId="35E5CF18" w14:textId="77777777" w:rsidR="00F62689" w:rsidRDefault="00F6268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47BD2" w14:textId="77777777" w:rsidR="009B6853" w:rsidRDefault="009B6853" w:rsidP="009B6853">
    <w:pPr>
      <w:pStyle w:val="Footer"/>
      <w:rPr>
        <w:color w:val="000000"/>
        <w:sz w:val="17"/>
      </w:rPr>
    </w:pPr>
    <w:bookmarkStart w:id="3" w:name="TITUS1FooterEvenPages"/>
    <w:r w:rsidRPr="009B6853">
      <w:rPr>
        <w:color w:val="000000"/>
        <w:sz w:val="17"/>
      </w:rPr>
      <w:t> </w:t>
    </w:r>
  </w:p>
  <w:bookmarkEnd w:id="3"/>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7777777" w:rsidR="009B6853" w:rsidRDefault="009B6853" w:rsidP="009B6853">
    <w:pPr>
      <w:pStyle w:val="Footer"/>
      <w:rPr>
        <w:color w:val="000000"/>
        <w:sz w:val="17"/>
      </w:rPr>
    </w:pPr>
    <w:bookmarkStart w:id="4" w:name="TITUS1FooterPrimary"/>
    <w:r w:rsidRPr="009B6853">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777777" w:rsidR="009B6853" w:rsidRDefault="009B6853" w:rsidP="009B6853">
    <w:pPr>
      <w:pStyle w:val="Footer"/>
      <w:rPr>
        <w:color w:val="000000"/>
        <w:sz w:val="17"/>
      </w:rPr>
    </w:pPr>
    <w:bookmarkStart w:id="6" w:name="TITUS1FooterFirstPage"/>
    <w:r w:rsidRPr="009B6853">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342768" w14:textId="77777777" w:rsidR="00F62689" w:rsidRDefault="00F62689" w:rsidP="009B6853">
      <w:pPr>
        <w:spacing w:after="0" w:line="240" w:lineRule="auto"/>
      </w:pPr>
      <w:r>
        <w:separator/>
      </w:r>
    </w:p>
  </w:footnote>
  <w:footnote w:type="continuationSeparator" w:id="0">
    <w:p w14:paraId="30C8F27B" w14:textId="77777777" w:rsidR="00F62689" w:rsidRDefault="00F6268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051E" w14:textId="77777777" w:rsidR="009B6853" w:rsidRDefault="009B6853" w:rsidP="009B6853">
    <w:pPr>
      <w:pStyle w:val="Header"/>
      <w:rPr>
        <w:color w:val="000000"/>
        <w:sz w:val="17"/>
      </w:rPr>
    </w:pPr>
    <w:bookmarkStart w:id="1" w:name="TITUS1HeaderEvenPages"/>
    <w:r w:rsidRPr="009B6853">
      <w:rPr>
        <w:color w:val="000000"/>
        <w:sz w:val="17"/>
      </w:rPr>
      <w:t> </w:t>
    </w:r>
  </w:p>
  <w:bookmarkEnd w:id="1"/>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7777777" w:rsidR="009B6853" w:rsidRDefault="009B6853" w:rsidP="009B6853">
    <w:pPr>
      <w:pStyle w:val="Header"/>
      <w:rPr>
        <w:color w:val="000000"/>
        <w:sz w:val="17"/>
      </w:rPr>
    </w:pPr>
    <w:bookmarkStart w:id="2" w:name="TITUS1HeaderPrimary"/>
    <w:r w:rsidRPr="009B6853">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7777777" w:rsidR="009B6853" w:rsidRDefault="009B6853" w:rsidP="009B6853">
    <w:pPr>
      <w:pStyle w:val="Header"/>
      <w:rPr>
        <w:color w:val="000000"/>
        <w:sz w:val="17"/>
      </w:rPr>
    </w:pPr>
    <w:bookmarkStart w:id="5" w:name="TITUS1HeaderFirstPage"/>
    <w:r w:rsidRPr="009B6853">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A6B05"/>
    <w:multiLevelType w:val="hybridMultilevel"/>
    <w:tmpl w:val="03727770"/>
    <w:lvl w:ilvl="0" w:tplc="6EA2D05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23264"/>
    <w:multiLevelType w:val="hybridMultilevel"/>
    <w:tmpl w:val="C5FA8DF2"/>
    <w:lvl w:ilvl="0" w:tplc="240AE36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158FF"/>
    <w:multiLevelType w:val="hybridMultilevel"/>
    <w:tmpl w:val="20022EFC"/>
    <w:lvl w:ilvl="0" w:tplc="FEB0552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F55590"/>
    <w:multiLevelType w:val="hybridMultilevel"/>
    <w:tmpl w:val="829AC53A"/>
    <w:lvl w:ilvl="0" w:tplc="28D6F78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3FA1"/>
    <w:rsid w:val="00056BA7"/>
    <w:rsid w:val="00064FBE"/>
    <w:rsid w:val="00121DF7"/>
    <w:rsid w:val="001E2F1C"/>
    <w:rsid w:val="00304D83"/>
    <w:rsid w:val="00544969"/>
    <w:rsid w:val="00682F3B"/>
    <w:rsid w:val="00695F5D"/>
    <w:rsid w:val="007570D6"/>
    <w:rsid w:val="007E4409"/>
    <w:rsid w:val="00877432"/>
    <w:rsid w:val="009B6853"/>
    <w:rsid w:val="009C083F"/>
    <w:rsid w:val="00A02BE2"/>
    <w:rsid w:val="00A052BA"/>
    <w:rsid w:val="00A607F6"/>
    <w:rsid w:val="00E41B08"/>
    <w:rsid w:val="00EF513B"/>
    <w:rsid w:val="00F62689"/>
    <w:rsid w:val="00F643BE"/>
    <w:rsid w:val="00FA28BC"/>
    <w:rsid w:val="00FB1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304D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1876</Words>
  <Characters>10695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Jones,Elis swp6980</dc:creator>
  <cp:keywords/>
  <dc:description/>
  <cp:lastModifiedBy>Jones,Elis swp6980</cp:lastModifiedBy>
  <cp:revision>2</cp:revision>
  <dcterms:created xsi:type="dcterms:W3CDTF">2021-11-29T15:01:00Z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2021-03-10T15:42:49Z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7ffa5103-a779-40ce-a3cf-e26c2cf40d17</vt:lpwstr>
  </property>
  <property fmtid="{D5CDD505-2E9C-101B-9397-08002B2CF9AE}" pid="11" name="MSIP_Label_66cf8fe5-b7b7-4df7-b38d-1c61ac2f6639_ContentBits">
    <vt:lpwstr>0</vt:lpwstr>
  </property>
</Properties>
</file>