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4568D8" w14:textId="77777777" w:rsidR="009936A4" w:rsidRPr="007E6A69" w:rsidRDefault="009936A4" w:rsidP="009936A4">
      <w:pPr>
        <w:jc w:val="center"/>
        <w:rPr>
          <w:rFonts w:ascii="Arial" w:hAnsi="Arial"/>
          <w:sz w:val="56"/>
          <w:szCs w:val="56"/>
        </w:rPr>
      </w:pPr>
      <w:r w:rsidRPr="007E6A69">
        <w:rPr>
          <w:rFonts w:ascii="Arial" w:hAnsi="Arial"/>
          <w:sz w:val="56"/>
          <w:szCs w:val="56"/>
        </w:rPr>
        <w:t>Foundation Degree</w:t>
      </w:r>
    </w:p>
    <w:p w14:paraId="07D40867" w14:textId="77777777" w:rsidR="009936A4" w:rsidRPr="007E6A69" w:rsidRDefault="009936A4" w:rsidP="009936A4">
      <w:pPr>
        <w:jc w:val="center"/>
        <w:rPr>
          <w:rFonts w:ascii="Arial" w:hAnsi="Arial"/>
          <w:sz w:val="56"/>
          <w:szCs w:val="56"/>
        </w:rPr>
      </w:pPr>
      <w:r w:rsidRPr="007E6A69">
        <w:rPr>
          <w:rFonts w:ascii="Arial" w:hAnsi="Arial"/>
          <w:sz w:val="56"/>
          <w:szCs w:val="56"/>
        </w:rPr>
        <w:t>Inclusive Studies for Teaching Assistants</w:t>
      </w:r>
    </w:p>
    <w:p w14:paraId="6C531A67" w14:textId="77777777" w:rsidR="009936A4" w:rsidRPr="007E6A69" w:rsidRDefault="009936A4" w:rsidP="009936A4">
      <w:pPr>
        <w:jc w:val="center"/>
        <w:rPr>
          <w:rFonts w:ascii="Arial" w:hAnsi="Arial"/>
          <w:sz w:val="56"/>
          <w:szCs w:val="56"/>
        </w:rPr>
      </w:pPr>
      <w:r w:rsidRPr="007E6A69">
        <w:rPr>
          <w:rFonts w:ascii="Arial" w:hAnsi="Arial"/>
          <w:b/>
          <w:sz w:val="56"/>
          <w:szCs w:val="56"/>
        </w:rPr>
        <w:t>Module Code:</w:t>
      </w:r>
      <w:r>
        <w:rPr>
          <w:rFonts w:ascii="Arial" w:hAnsi="Arial"/>
          <w:sz w:val="56"/>
          <w:szCs w:val="56"/>
        </w:rPr>
        <w:t xml:space="preserve"> SJTA5007</w:t>
      </w:r>
    </w:p>
    <w:p w14:paraId="4B28CA18" w14:textId="77777777" w:rsidR="009936A4" w:rsidRPr="007E6A69" w:rsidRDefault="009936A4" w:rsidP="009936A4">
      <w:pPr>
        <w:jc w:val="center"/>
        <w:rPr>
          <w:rFonts w:ascii="Arial" w:hAnsi="Arial"/>
          <w:sz w:val="56"/>
          <w:szCs w:val="56"/>
        </w:rPr>
      </w:pPr>
      <w:r w:rsidRPr="007E6A69">
        <w:rPr>
          <w:rFonts w:ascii="Arial" w:hAnsi="Arial"/>
          <w:b/>
          <w:sz w:val="56"/>
          <w:szCs w:val="56"/>
        </w:rPr>
        <w:t>Tutor:</w:t>
      </w:r>
      <w:r>
        <w:rPr>
          <w:rFonts w:ascii="Arial" w:hAnsi="Arial"/>
          <w:sz w:val="56"/>
          <w:szCs w:val="56"/>
        </w:rPr>
        <w:t xml:space="preserve"> Cindy Hunt</w:t>
      </w:r>
    </w:p>
    <w:p w14:paraId="76DDCB1D" w14:textId="77777777" w:rsidR="009936A4" w:rsidRPr="007E6A69" w:rsidRDefault="009936A4" w:rsidP="009936A4">
      <w:pPr>
        <w:jc w:val="center"/>
        <w:rPr>
          <w:rFonts w:ascii="Arial" w:hAnsi="Arial"/>
          <w:sz w:val="56"/>
          <w:szCs w:val="56"/>
        </w:rPr>
      </w:pPr>
      <w:r w:rsidRPr="007E6A69">
        <w:rPr>
          <w:rFonts w:ascii="Arial" w:hAnsi="Arial"/>
          <w:b/>
          <w:sz w:val="56"/>
          <w:szCs w:val="56"/>
        </w:rPr>
        <w:t>Student:</w:t>
      </w:r>
      <w:r w:rsidRPr="007E6A69">
        <w:rPr>
          <w:rFonts w:ascii="Arial" w:hAnsi="Arial"/>
          <w:sz w:val="56"/>
          <w:szCs w:val="56"/>
        </w:rPr>
        <w:t xml:space="preserve"> Kayleigh Davies (1503213)</w:t>
      </w:r>
    </w:p>
    <w:p w14:paraId="35C613EB" w14:textId="77777777" w:rsidR="00260D7C" w:rsidRDefault="00260D7C" w:rsidP="009936A4">
      <w:pPr>
        <w:spacing w:line="360" w:lineRule="auto"/>
        <w:rPr>
          <w:sz w:val="28"/>
          <w:szCs w:val="28"/>
        </w:rPr>
      </w:pPr>
    </w:p>
    <w:p w14:paraId="0AF6E5EE" w14:textId="77777777" w:rsidR="009936A4" w:rsidRDefault="009936A4" w:rsidP="009936A4">
      <w:pPr>
        <w:spacing w:line="360" w:lineRule="auto"/>
        <w:rPr>
          <w:sz w:val="28"/>
          <w:szCs w:val="28"/>
        </w:rPr>
      </w:pPr>
    </w:p>
    <w:p w14:paraId="3CDFA0D8" w14:textId="77777777" w:rsidR="009936A4" w:rsidRDefault="009936A4" w:rsidP="009936A4">
      <w:pPr>
        <w:spacing w:line="360" w:lineRule="auto"/>
        <w:rPr>
          <w:sz w:val="28"/>
          <w:szCs w:val="28"/>
        </w:rPr>
      </w:pPr>
    </w:p>
    <w:p w14:paraId="6A2A5FF3" w14:textId="77777777" w:rsidR="009936A4" w:rsidRDefault="009936A4" w:rsidP="009936A4">
      <w:pPr>
        <w:spacing w:line="360" w:lineRule="auto"/>
        <w:rPr>
          <w:sz w:val="28"/>
          <w:szCs w:val="28"/>
        </w:rPr>
      </w:pPr>
    </w:p>
    <w:p w14:paraId="76AFD32D" w14:textId="77777777" w:rsidR="009936A4" w:rsidRDefault="009936A4" w:rsidP="009936A4">
      <w:pPr>
        <w:spacing w:line="360" w:lineRule="auto"/>
        <w:rPr>
          <w:sz w:val="28"/>
          <w:szCs w:val="28"/>
        </w:rPr>
      </w:pPr>
    </w:p>
    <w:p w14:paraId="524566BF" w14:textId="77777777" w:rsidR="009936A4" w:rsidRDefault="009936A4" w:rsidP="009936A4">
      <w:pPr>
        <w:spacing w:line="360" w:lineRule="auto"/>
        <w:rPr>
          <w:sz w:val="28"/>
          <w:szCs w:val="28"/>
        </w:rPr>
      </w:pPr>
    </w:p>
    <w:p w14:paraId="4B83A1E6" w14:textId="77777777" w:rsidR="009936A4" w:rsidRDefault="009936A4" w:rsidP="009936A4">
      <w:pPr>
        <w:spacing w:line="360" w:lineRule="auto"/>
        <w:rPr>
          <w:sz w:val="28"/>
          <w:szCs w:val="28"/>
        </w:rPr>
      </w:pPr>
    </w:p>
    <w:p w14:paraId="13E6DFB5" w14:textId="77777777" w:rsidR="009936A4" w:rsidRDefault="009936A4" w:rsidP="009936A4">
      <w:pPr>
        <w:spacing w:line="360" w:lineRule="auto"/>
        <w:rPr>
          <w:sz w:val="28"/>
          <w:szCs w:val="28"/>
        </w:rPr>
      </w:pPr>
    </w:p>
    <w:p w14:paraId="1B20CC7E" w14:textId="77777777" w:rsidR="009936A4" w:rsidRDefault="009936A4" w:rsidP="009936A4">
      <w:pPr>
        <w:spacing w:line="360" w:lineRule="auto"/>
        <w:rPr>
          <w:sz w:val="28"/>
          <w:szCs w:val="28"/>
        </w:rPr>
      </w:pPr>
    </w:p>
    <w:p w14:paraId="5451B7EB" w14:textId="77777777" w:rsidR="009936A4" w:rsidRDefault="009936A4" w:rsidP="009936A4">
      <w:pPr>
        <w:spacing w:line="360" w:lineRule="auto"/>
        <w:rPr>
          <w:sz w:val="28"/>
          <w:szCs w:val="28"/>
        </w:rPr>
      </w:pPr>
    </w:p>
    <w:p w14:paraId="5E098A69" w14:textId="77777777" w:rsidR="009936A4" w:rsidRDefault="009936A4" w:rsidP="009936A4">
      <w:pPr>
        <w:spacing w:line="360" w:lineRule="auto"/>
        <w:rPr>
          <w:sz w:val="28"/>
          <w:szCs w:val="28"/>
        </w:rPr>
      </w:pPr>
    </w:p>
    <w:p w14:paraId="2F0FC865" w14:textId="77777777" w:rsidR="009936A4" w:rsidRDefault="009936A4" w:rsidP="009936A4">
      <w:pPr>
        <w:spacing w:line="360" w:lineRule="auto"/>
        <w:rPr>
          <w:sz w:val="28"/>
          <w:szCs w:val="28"/>
        </w:rPr>
      </w:pPr>
    </w:p>
    <w:p w14:paraId="0B8793E6" w14:textId="77777777" w:rsidR="009936A4" w:rsidRDefault="009936A4" w:rsidP="009936A4">
      <w:pPr>
        <w:spacing w:line="360" w:lineRule="auto"/>
        <w:rPr>
          <w:sz w:val="28"/>
          <w:szCs w:val="28"/>
        </w:rPr>
      </w:pPr>
    </w:p>
    <w:p w14:paraId="6B41A3C9" w14:textId="77777777" w:rsidR="009936A4" w:rsidRDefault="009936A4" w:rsidP="009936A4">
      <w:pPr>
        <w:spacing w:line="360" w:lineRule="auto"/>
        <w:rPr>
          <w:sz w:val="28"/>
          <w:szCs w:val="28"/>
        </w:rPr>
      </w:pPr>
    </w:p>
    <w:p w14:paraId="50354FED" w14:textId="77777777" w:rsidR="009936A4" w:rsidRDefault="009936A4" w:rsidP="009936A4">
      <w:pPr>
        <w:spacing w:line="360" w:lineRule="auto"/>
        <w:rPr>
          <w:sz w:val="28"/>
          <w:szCs w:val="28"/>
        </w:rPr>
      </w:pPr>
    </w:p>
    <w:p w14:paraId="28482552" w14:textId="77777777" w:rsidR="009936A4" w:rsidRDefault="009936A4" w:rsidP="009936A4">
      <w:pPr>
        <w:spacing w:line="360" w:lineRule="auto"/>
        <w:rPr>
          <w:sz w:val="28"/>
          <w:szCs w:val="28"/>
        </w:rPr>
      </w:pPr>
    </w:p>
    <w:p w14:paraId="72CC75AE" w14:textId="77777777" w:rsidR="009936A4" w:rsidRDefault="009936A4" w:rsidP="009936A4">
      <w:pPr>
        <w:spacing w:line="360" w:lineRule="auto"/>
        <w:rPr>
          <w:sz w:val="28"/>
          <w:szCs w:val="28"/>
        </w:rPr>
      </w:pPr>
    </w:p>
    <w:p w14:paraId="28CB8B93" w14:textId="77777777" w:rsidR="009936A4" w:rsidRDefault="009936A4" w:rsidP="009936A4">
      <w:pPr>
        <w:spacing w:line="360" w:lineRule="auto"/>
        <w:rPr>
          <w:sz w:val="28"/>
          <w:szCs w:val="28"/>
        </w:rPr>
      </w:pPr>
    </w:p>
    <w:p w14:paraId="23B64784" w14:textId="77777777" w:rsidR="009936A4" w:rsidRDefault="009936A4" w:rsidP="009936A4">
      <w:pPr>
        <w:spacing w:line="360" w:lineRule="auto"/>
        <w:rPr>
          <w:sz w:val="28"/>
          <w:szCs w:val="28"/>
        </w:rPr>
      </w:pPr>
    </w:p>
    <w:p w14:paraId="37766243" w14:textId="77777777" w:rsidR="0033394E" w:rsidRDefault="00F61C88" w:rsidP="00D10445">
      <w:pPr>
        <w:spacing w:line="360" w:lineRule="auto"/>
        <w:rPr>
          <w:sz w:val="28"/>
          <w:szCs w:val="28"/>
        </w:rPr>
      </w:pPr>
      <w:r w:rsidRPr="00F61C88">
        <w:rPr>
          <w:sz w:val="28"/>
          <w:szCs w:val="28"/>
        </w:rPr>
        <w:lastRenderedPageBreak/>
        <w:t>During this essay</w:t>
      </w:r>
      <w:r>
        <w:rPr>
          <w:sz w:val="28"/>
          <w:szCs w:val="28"/>
        </w:rPr>
        <w:t xml:space="preserve"> the writer will select a number of personal characteristics that influence children’s behaviour and demonstrate a range of practical interventions devised to promote positive behaviour in the classroom. </w:t>
      </w:r>
    </w:p>
    <w:p w14:paraId="38D1203B" w14:textId="53A48479" w:rsidR="00F61C88" w:rsidRDefault="005D2FC8" w:rsidP="00D10445">
      <w:pPr>
        <w:spacing w:line="360" w:lineRule="auto"/>
        <w:rPr>
          <w:sz w:val="28"/>
          <w:szCs w:val="28"/>
        </w:rPr>
      </w:pPr>
      <w:r>
        <w:rPr>
          <w:sz w:val="28"/>
          <w:szCs w:val="28"/>
        </w:rPr>
        <w:t>The main focus of this essay is based upon a child in their classroom</w:t>
      </w:r>
      <w:r w:rsidR="00F61C88">
        <w:rPr>
          <w:sz w:val="28"/>
          <w:szCs w:val="28"/>
        </w:rPr>
        <w:t xml:space="preserve"> with an autistic spectrum disorder (ASD). The writer is focusing on</w:t>
      </w:r>
      <w:r w:rsidR="001D6B8C">
        <w:rPr>
          <w:sz w:val="28"/>
          <w:szCs w:val="28"/>
        </w:rPr>
        <w:t xml:space="preserve"> autism because it has</w:t>
      </w:r>
      <w:r w:rsidR="00F61C88">
        <w:rPr>
          <w:sz w:val="28"/>
          <w:szCs w:val="28"/>
        </w:rPr>
        <w:t xml:space="preserve"> become increasingly more common within children and it has come across more than once in their classroom environment. </w:t>
      </w:r>
    </w:p>
    <w:p w14:paraId="4B2B9EC9" w14:textId="77777777" w:rsidR="00993B40" w:rsidRDefault="00993B40" w:rsidP="00D10445">
      <w:pPr>
        <w:spacing w:line="360" w:lineRule="auto"/>
        <w:rPr>
          <w:sz w:val="28"/>
          <w:szCs w:val="28"/>
        </w:rPr>
      </w:pPr>
    </w:p>
    <w:p w14:paraId="5B1A83A1" w14:textId="3CB59300" w:rsidR="00DE46C2" w:rsidRDefault="00DE46C2" w:rsidP="00D10445">
      <w:pPr>
        <w:spacing w:line="360" w:lineRule="auto"/>
        <w:rPr>
          <w:sz w:val="28"/>
          <w:szCs w:val="28"/>
        </w:rPr>
      </w:pPr>
      <w:r>
        <w:rPr>
          <w:sz w:val="28"/>
          <w:szCs w:val="28"/>
        </w:rPr>
        <w:t>The Oxford Dictionary describes behaviour as “ The way in which one acts or conducts oneself, especially towards others.”</w:t>
      </w:r>
      <w:sdt>
        <w:sdtPr>
          <w:rPr>
            <w:sz w:val="28"/>
            <w:szCs w:val="28"/>
          </w:rPr>
          <w:id w:val="-588769095"/>
          <w:citation/>
        </w:sdtPr>
        <w:sdtContent>
          <w:r w:rsidR="008422AB">
            <w:rPr>
              <w:sz w:val="28"/>
              <w:szCs w:val="28"/>
            </w:rPr>
            <w:fldChar w:fldCharType="begin"/>
          </w:r>
          <w:r w:rsidR="008422AB">
            <w:rPr>
              <w:sz w:val="28"/>
              <w:szCs w:val="28"/>
            </w:rPr>
            <w:instrText xml:space="preserve"> CITATION Engnd \l 1033 </w:instrText>
          </w:r>
          <w:r w:rsidR="008422AB">
            <w:rPr>
              <w:sz w:val="28"/>
              <w:szCs w:val="28"/>
            </w:rPr>
            <w:fldChar w:fldCharType="separate"/>
          </w:r>
          <w:r w:rsidR="00F81C31">
            <w:rPr>
              <w:noProof/>
              <w:sz w:val="28"/>
              <w:szCs w:val="28"/>
            </w:rPr>
            <w:t xml:space="preserve"> </w:t>
          </w:r>
          <w:r w:rsidR="00F81C31" w:rsidRPr="00F81C31">
            <w:rPr>
              <w:noProof/>
              <w:sz w:val="28"/>
              <w:szCs w:val="28"/>
            </w:rPr>
            <w:t>(Dictionaries, (n.d)</w:t>
          </w:r>
          <w:r w:rsidR="008422AB">
            <w:rPr>
              <w:sz w:val="28"/>
              <w:szCs w:val="28"/>
            </w:rPr>
            <w:fldChar w:fldCharType="end"/>
          </w:r>
        </w:sdtContent>
      </w:sdt>
    </w:p>
    <w:p w14:paraId="63777316" w14:textId="77777777" w:rsidR="00993B40" w:rsidRDefault="00993B40" w:rsidP="00D10445">
      <w:pPr>
        <w:spacing w:line="360" w:lineRule="auto"/>
        <w:rPr>
          <w:sz w:val="28"/>
          <w:szCs w:val="28"/>
        </w:rPr>
      </w:pPr>
    </w:p>
    <w:p w14:paraId="312FBF58" w14:textId="0F893677" w:rsidR="00FE6050" w:rsidRDefault="00C148BA" w:rsidP="00D10445">
      <w:pPr>
        <w:spacing w:line="360" w:lineRule="auto"/>
        <w:rPr>
          <w:sz w:val="28"/>
          <w:szCs w:val="28"/>
        </w:rPr>
      </w:pPr>
      <w:r>
        <w:rPr>
          <w:sz w:val="28"/>
          <w:szCs w:val="28"/>
        </w:rPr>
        <w:t xml:space="preserve">There are two types of broad factors that can cause </w:t>
      </w:r>
      <w:r w:rsidR="0033394E">
        <w:rPr>
          <w:sz w:val="28"/>
          <w:szCs w:val="28"/>
        </w:rPr>
        <w:t>behavioural</w:t>
      </w:r>
      <w:r>
        <w:rPr>
          <w:sz w:val="28"/>
          <w:szCs w:val="28"/>
        </w:rPr>
        <w:t xml:space="preserve"> problems in children. </w:t>
      </w:r>
    </w:p>
    <w:p w14:paraId="79BF6028" w14:textId="52FB596F" w:rsidR="003D4551" w:rsidRDefault="00C148BA" w:rsidP="00D10445">
      <w:pPr>
        <w:spacing w:line="360" w:lineRule="auto"/>
        <w:rPr>
          <w:rFonts w:eastAsia="Times New Roman" w:cs="Times New Roman"/>
          <w:color w:val="1A1A1A"/>
          <w:sz w:val="28"/>
          <w:szCs w:val="28"/>
          <w:shd w:val="clear" w:color="auto" w:fill="FFFFFF"/>
          <w:lang w:val="en-GB"/>
        </w:rPr>
      </w:pPr>
      <w:r>
        <w:rPr>
          <w:sz w:val="28"/>
          <w:szCs w:val="28"/>
        </w:rPr>
        <w:t>Internal factors are factors that affect the brain, and external factors are factors of the environment that can also affect a childs behaviour. Examples of a behavioral problem that is caused by brain functioning is autism, tourette’s and learning difficulties. Behavioural problems such as bereavement, divorce, society, domestic and alcohol abuse and the environment are external factors that affect behaviour. Some problems can come under both internal and</w:t>
      </w:r>
      <w:r w:rsidR="003D4551">
        <w:rPr>
          <w:sz w:val="28"/>
          <w:szCs w:val="28"/>
        </w:rPr>
        <w:t xml:space="preserve"> external</w:t>
      </w:r>
      <w:r w:rsidR="00CD30FD">
        <w:rPr>
          <w:sz w:val="28"/>
          <w:szCs w:val="28"/>
        </w:rPr>
        <w:t xml:space="preserve"> factors for example, </w:t>
      </w:r>
      <w:r w:rsidR="003D4551">
        <w:rPr>
          <w:rFonts w:eastAsia="Times New Roman" w:cs="Times New Roman"/>
          <w:color w:val="1A1A1A"/>
          <w:sz w:val="28"/>
          <w:szCs w:val="28"/>
          <w:shd w:val="clear" w:color="auto" w:fill="FFFFFF"/>
          <w:lang w:val="en-GB"/>
        </w:rPr>
        <w:t>a</w:t>
      </w:r>
      <w:r w:rsidR="003D4551" w:rsidRPr="003D4551">
        <w:rPr>
          <w:rFonts w:eastAsia="Times New Roman" w:cs="Times New Roman"/>
          <w:color w:val="1A1A1A"/>
          <w:sz w:val="28"/>
          <w:szCs w:val="28"/>
          <w:shd w:val="clear" w:color="auto" w:fill="FFFFFF"/>
          <w:lang w:val="en-GB"/>
        </w:rPr>
        <w:t>ttention deficit hyperactivity disorder</w:t>
      </w:r>
      <w:r w:rsidR="003D4551">
        <w:rPr>
          <w:rFonts w:eastAsia="Times New Roman" w:cs="Times New Roman"/>
          <w:color w:val="1A1A1A"/>
          <w:sz w:val="28"/>
          <w:szCs w:val="28"/>
          <w:shd w:val="clear" w:color="auto" w:fill="FFFFFF"/>
          <w:lang w:val="en-GB"/>
        </w:rPr>
        <w:t>. ADHD is a brain disorder but can be influenced more by environmental factors.</w:t>
      </w:r>
    </w:p>
    <w:p w14:paraId="2BA58662" w14:textId="77777777" w:rsidR="007264BC" w:rsidRDefault="007264BC" w:rsidP="00D10445">
      <w:pPr>
        <w:spacing w:line="360" w:lineRule="auto"/>
        <w:rPr>
          <w:rFonts w:eastAsia="Times New Roman" w:cs="Times New Roman"/>
          <w:color w:val="1A1A1A"/>
          <w:sz w:val="28"/>
          <w:szCs w:val="28"/>
          <w:shd w:val="clear" w:color="auto" w:fill="FFFFFF"/>
          <w:lang w:val="en-GB"/>
        </w:rPr>
      </w:pPr>
    </w:p>
    <w:p w14:paraId="32355F34" w14:textId="77777777" w:rsidR="00CC3248" w:rsidRDefault="00CC3248" w:rsidP="00D10445">
      <w:pPr>
        <w:spacing w:line="360" w:lineRule="auto"/>
        <w:rPr>
          <w:sz w:val="28"/>
          <w:szCs w:val="28"/>
        </w:rPr>
      </w:pPr>
    </w:p>
    <w:p w14:paraId="78E4112B" w14:textId="77777777" w:rsidR="00CC3248" w:rsidRDefault="00CC3248" w:rsidP="00D10445">
      <w:pPr>
        <w:spacing w:line="360" w:lineRule="auto"/>
        <w:rPr>
          <w:sz w:val="28"/>
          <w:szCs w:val="28"/>
        </w:rPr>
      </w:pPr>
    </w:p>
    <w:p w14:paraId="799E66A8" w14:textId="1E906708" w:rsidR="007264BC" w:rsidRDefault="007264BC" w:rsidP="00D10445">
      <w:pPr>
        <w:spacing w:line="360" w:lineRule="auto"/>
        <w:rPr>
          <w:sz w:val="28"/>
          <w:szCs w:val="28"/>
        </w:rPr>
      </w:pPr>
      <w:r>
        <w:rPr>
          <w:sz w:val="28"/>
          <w:szCs w:val="28"/>
        </w:rPr>
        <w:t>Autism is a pervasive developmental disorder, which affects how a person communicates and relates to another person and how they experienc</w:t>
      </w:r>
      <w:r w:rsidR="0033394E">
        <w:rPr>
          <w:sz w:val="28"/>
          <w:szCs w:val="28"/>
        </w:rPr>
        <w:t>e the world. Autism is thought to</w:t>
      </w:r>
      <w:r>
        <w:rPr>
          <w:sz w:val="28"/>
          <w:szCs w:val="28"/>
        </w:rPr>
        <w:t xml:space="preserve"> occur as a result of a genetic predisposition, this is an internal factor, as it is something connected to the brain. </w:t>
      </w:r>
    </w:p>
    <w:p w14:paraId="39203392" w14:textId="2B4202A1" w:rsidR="00724B84" w:rsidRDefault="00724B84" w:rsidP="00D10445">
      <w:pPr>
        <w:spacing w:line="360" w:lineRule="auto"/>
        <w:rPr>
          <w:sz w:val="28"/>
          <w:szCs w:val="28"/>
        </w:rPr>
      </w:pPr>
      <w:r>
        <w:rPr>
          <w:sz w:val="28"/>
          <w:szCs w:val="28"/>
        </w:rPr>
        <w:t>Autism will affect all children in different ways depending on the person themselves, some children may need more support than others, with the correct support for each individual a child with autism can live a fulfilling life of their own. Autism cannot be cured, it is something people have to learn to control and live with.</w:t>
      </w:r>
    </w:p>
    <w:p w14:paraId="7EB045ED" w14:textId="67946C9C" w:rsidR="001D6B8C" w:rsidRDefault="00724B84" w:rsidP="00D10445">
      <w:pPr>
        <w:spacing w:line="360" w:lineRule="auto"/>
        <w:rPr>
          <w:sz w:val="28"/>
          <w:szCs w:val="28"/>
        </w:rPr>
      </w:pPr>
      <w:r>
        <w:rPr>
          <w:sz w:val="28"/>
          <w:szCs w:val="28"/>
        </w:rPr>
        <w:t>It tends to affect more men than women, it affects more than 1 in 100 people.</w:t>
      </w:r>
      <w:r w:rsidR="00213D60">
        <w:rPr>
          <w:sz w:val="28"/>
          <w:szCs w:val="28"/>
        </w:rPr>
        <w:t xml:space="preserve"> </w:t>
      </w:r>
      <w:sdt>
        <w:sdtPr>
          <w:rPr>
            <w:sz w:val="28"/>
            <w:szCs w:val="28"/>
          </w:rPr>
          <w:id w:val="-1704477544"/>
          <w:citation/>
        </w:sdtPr>
        <w:sdtContent>
          <w:r w:rsidR="00213D60">
            <w:rPr>
              <w:sz w:val="28"/>
              <w:szCs w:val="28"/>
            </w:rPr>
            <w:fldChar w:fldCharType="begin"/>
          </w:r>
          <w:r w:rsidR="00213D60">
            <w:rPr>
              <w:sz w:val="28"/>
              <w:szCs w:val="28"/>
            </w:rPr>
            <w:instrText xml:space="preserve"> CITATION The161 \l 1033 </w:instrText>
          </w:r>
          <w:r w:rsidR="00213D60">
            <w:rPr>
              <w:sz w:val="28"/>
              <w:szCs w:val="28"/>
            </w:rPr>
            <w:fldChar w:fldCharType="separate"/>
          </w:r>
          <w:r w:rsidR="00F81C31" w:rsidRPr="00F81C31">
            <w:rPr>
              <w:noProof/>
              <w:sz w:val="28"/>
              <w:szCs w:val="28"/>
            </w:rPr>
            <w:t>(The National Autistic Society, 2016)</w:t>
          </w:r>
          <w:r w:rsidR="00213D60">
            <w:rPr>
              <w:sz w:val="28"/>
              <w:szCs w:val="28"/>
            </w:rPr>
            <w:fldChar w:fldCharType="end"/>
          </w:r>
        </w:sdtContent>
      </w:sdt>
    </w:p>
    <w:p w14:paraId="441784D3" w14:textId="77777777" w:rsidR="006C5ABE" w:rsidRPr="006C5ABE" w:rsidRDefault="006C5ABE" w:rsidP="00D10445">
      <w:pPr>
        <w:spacing w:line="360" w:lineRule="auto"/>
        <w:rPr>
          <w:sz w:val="28"/>
          <w:szCs w:val="28"/>
        </w:rPr>
      </w:pPr>
    </w:p>
    <w:p w14:paraId="52ECA118" w14:textId="77777777" w:rsidR="00855555" w:rsidRDefault="001D6B8C" w:rsidP="00D10445">
      <w:pPr>
        <w:spacing w:line="360" w:lineRule="auto"/>
        <w:rPr>
          <w:rFonts w:eastAsia="Times New Roman" w:cs="Times New Roman"/>
          <w:sz w:val="28"/>
          <w:szCs w:val="28"/>
          <w:lang w:val="en-GB"/>
        </w:rPr>
      </w:pPr>
      <w:r>
        <w:rPr>
          <w:rFonts w:eastAsia="Times New Roman" w:cs="Times New Roman"/>
          <w:sz w:val="28"/>
          <w:szCs w:val="28"/>
          <w:lang w:val="en-GB"/>
        </w:rPr>
        <w:t>The child the writer is focusing on has</w:t>
      </w:r>
      <w:r w:rsidR="00421540">
        <w:rPr>
          <w:rFonts w:eastAsia="Times New Roman" w:cs="Times New Roman"/>
          <w:sz w:val="28"/>
          <w:szCs w:val="28"/>
          <w:lang w:val="en-GB"/>
        </w:rPr>
        <w:t xml:space="preserve"> a number of personal characteristics caused by their autism. Autism is detected and diagnosed by these characteristics of behaviour, every child is different and individual but the all round aspect of the characteristics is extremely similar in all cases. </w:t>
      </w:r>
    </w:p>
    <w:p w14:paraId="514CD47D" w14:textId="24CD532F" w:rsidR="00855555" w:rsidRDefault="00421540" w:rsidP="00D10445">
      <w:pPr>
        <w:spacing w:line="360" w:lineRule="auto"/>
        <w:rPr>
          <w:rFonts w:eastAsia="Times New Roman" w:cs="Times New Roman"/>
          <w:sz w:val="28"/>
          <w:szCs w:val="28"/>
          <w:lang w:val="en-GB"/>
        </w:rPr>
      </w:pPr>
      <w:r>
        <w:rPr>
          <w:rFonts w:eastAsia="Times New Roman" w:cs="Times New Roman"/>
          <w:sz w:val="28"/>
          <w:szCs w:val="28"/>
          <w:lang w:val="en-GB"/>
        </w:rPr>
        <w:t>Autism can cause a person to have</w:t>
      </w:r>
      <w:r w:rsidR="001D6B8C">
        <w:rPr>
          <w:rFonts w:eastAsia="Times New Roman" w:cs="Times New Roman"/>
          <w:sz w:val="28"/>
          <w:szCs w:val="28"/>
          <w:lang w:val="en-GB"/>
        </w:rPr>
        <w:t xml:space="preserve"> extreme sensory issues</w:t>
      </w:r>
      <w:r>
        <w:rPr>
          <w:rFonts w:eastAsia="Times New Roman" w:cs="Times New Roman"/>
          <w:sz w:val="28"/>
          <w:szCs w:val="28"/>
          <w:lang w:val="en-GB"/>
        </w:rPr>
        <w:t>, where they will have a hard time processing sensory information</w:t>
      </w:r>
      <w:r w:rsidR="001D6B8C">
        <w:rPr>
          <w:rFonts w:eastAsia="Times New Roman" w:cs="Times New Roman"/>
          <w:sz w:val="28"/>
          <w:szCs w:val="28"/>
          <w:lang w:val="en-GB"/>
        </w:rPr>
        <w:t>.</w:t>
      </w:r>
      <w:r>
        <w:rPr>
          <w:rFonts w:eastAsia="Times New Roman" w:cs="Times New Roman"/>
          <w:sz w:val="28"/>
          <w:szCs w:val="28"/>
          <w:lang w:val="en-GB"/>
        </w:rPr>
        <w:t xml:space="preserve"> Within this pupils case</w:t>
      </w:r>
      <w:r w:rsidR="003F4FA4">
        <w:rPr>
          <w:rFonts w:eastAsia="Times New Roman" w:cs="Times New Roman"/>
          <w:sz w:val="28"/>
          <w:szCs w:val="28"/>
          <w:lang w:val="en-GB"/>
        </w:rPr>
        <w:t>,</w:t>
      </w:r>
      <w:r>
        <w:rPr>
          <w:rFonts w:eastAsia="Times New Roman" w:cs="Times New Roman"/>
          <w:sz w:val="28"/>
          <w:szCs w:val="28"/>
          <w:lang w:val="en-GB"/>
        </w:rPr>
        <w:t xml:space="preserve"> they are </w:t>
      </w:r>
      <w:r w:rsidR="001272EC">
        <w:rPr>
          <w:rFonts w:eastAsia="Times New Roman" w:cs="Times New Roman"/>
          <w:sz w:val="28"/>
          <w:szCs w:val="28"/>
          <w:lang w:val="en-GB"/>
        </w:rPr>
        <w:t>under sensitive</w:t>
      </w:r>
      <w:r>
        <w:rPr>
          <w:rFonts w:eastAsia="Times New Roman" w:cs="Times New Roman"/>
          <w:sz w:val="28"/>
          <w:szCs w:val="28"/>
          <w:lang w:val="en-GB"/>
        </w:rPr>
        <w:t xml:space="preserve"> to their senses, this causes them to have distorted vision, not be able to acknowledge certain sounds, so they may look straight through a person that is talking to them and have problems with their sense of touch or pain</w:t>
      </w:r>
      <w:r w:rsidR="0033394E">
        <w:rPr>
          <w:rFonts w:eastAsia="Times New Roman" w:cs="Times New Roman"/>
          <w:sz w:val="28"/>
          <w:szCs w:val="28"/>
          <w:lang w:val="en-GB"/>
        </w:rPr>
        <w:t>,</w:t>
      </w:r>
      <w:r>
        <w:rPr>
          <w:rFonts w:eastAsia="Times New Roman" w:cs="Times New Roman"/>
          <w:sz w:val="28"/>
          <w:szCs w:val="28"/>
          <w:lang w:val="en-GB"/>
        </w:rPr>
        <w:t xml:space="preserve"> </w:t>
      </w:r>
      <w:r w:rsidR="001272EC">
        <w:rPr>
          <w:rFonts w:eastAsia="Times New Roman" w:cs="Times New Roman"/>
          <w:sz w:val="28"/>
          <w:szCs w:val="28"/>
          <w:lang w:val="en-GB"/>
        </w:rPr>
        <w:t>causing</w:t>
      </w:r>
      <w:r>
        <w:rPr>
          <w:rFonts w:eastAsia="Times New Roman" w:cs="Times New Roman"/>
          <w:sz w:val="28"/>
          <w:szCs w:val="28"/>
          <w:lang w:val="en-GB"/>
        </w:rPr>
        <w:t xml:space="preserve"> them to bang on tables or other </w:t>
      </w:r>
      <w:r w:rsidR="001272EC">
        <w:rPr>
          <w:rFonts w:eastAsia="Times New Roman" w:cs="Times New Roman"/>
          <w:sz w:val="28"/>
          <w:szCs w:val="28"/>
          <w:lang w:val="en-GB"/>
        </w:rPr>
        <w:t>surfaces</w:t>
      </w:r>
      <w:r>
        <w:rPr>
          <w:rFonts w:eastAsia="Times New Roman" w:cs="Times New Roman"/>
          <w:sz w:val="28"/>
          <w:szCs w:val="28"/>
          <w:lang w:val="en-GB"/>
        </w:rPr>
        <w:t xml:space="preserve"> or even do things to cause them harm as they have a very high pain threshold. </w:t>
      </w:r>
    </w:p>
    <w:p w14:paraId="59EA706B" w14:textId="6D321D08" w:rsidR="00855555" w:rsidRDefault="00421540" w:rsidP="00D10445">
      <w:pPr>
        <w:spacing w:line="360" w:lineRule="auto"/>
        <w:rPr>
          <w:rFonts w:eastAsia="Times New Roman" w:cs="Times New Roman"/>
          <w:sz w:val="28"/>
          <w:szCs w:val="28"/>
          <w:lang w:val="en-GB"/>
        </w:rPr>
      </w:pPr>
      <w:r>
        <w:rPr>
          <w:rFonts w:eastAsia="Times New Roman" w:cs="Times New Roman"/>
          <w:sz w:val="28"/>
          <w:szCs w:val="28"/>
          <w:lang w:val="en-GB"/>
        </w:rPr>
        <w:t>This pupil also experiences trouble with concentration, they lose focus easily and start to behave badly due to that lack of focus</w:t>
      </w:r>
      <w:r w:rsidR="001272EC">
        <w:rPr>
          <w:rFonts w:eastAsia="Times New Roman" w:cs="Times New Roman"/>
          <w:sz w:val="28"/>
          <w:szCs w:val="28"/>
          <w:lang w:val="en-GB"/>
        </w:rPr>
        <w:t>, they will start to rock or swing on chairs</w:t>
      </w:r>
      <w:r w:rsidR="00855555">
        <w:rPr>
          <w:rFonts w:eastAsia="Times New Roman" w:cs="Times New Roman"/>
          <w:sz w:val="28"/>
          <w:szCs w:val="28"/>
          <w:lang w:val="en-GB"/>
        </w:rPr>
        <w:t xml:space="preserve"> as a result, distracting them from learning in class.</w:t>
      </w:r>
    </w:p>
    <w:p w14:paraId="3690C088" w14:textId="02A627CD" w:rsidR="00855555" w:rsidRDefault="001272EC" w:rsidP="00D10445">
      <w:pPr>
        <w:spacing w:line="360" w:lineRule="auto"/>
        <w:rPr>
          <w:rFonts w:eastAsia="Times New Roman" w:cs="Times New Roman"/>
          <w:sz w:val="28"/>
          <w:szCs w:val="28"/>
          <w:lang w:val="en-GB"/>
        </w:rPr>
      </w:pPr>
      <w:r>
        <w:rPr>
          <w:rFonts w:eastAsia="Times New Roman" w:cs="Times New Roman"/>
          <w:sz w:val="28"/>
          <w:szCs w:val="28"/>
          <w:lang w:val="en-GB"/>
        </w:rPr>
        <w:t xml:space="preserve">They suffer with lack of social interaction, they have problems with maintaining and building relationships, </w:t>
      </w:r>
      <w:r w:rsidR="0035054F">
        <w:rPr>
          <w:rFonts w:eastAsia="Times New Roman" w:cs="Times New Roman"/>
          <w:sz w:val="28"/>
          <w:szCs w:val="28"/>
          <w:lang w:val="en-GB"/>
        </w:rPr>
        <w:t>and this</w:t>
      </w:r>
      <w:r>
        <w:rPr>
          <w:rFonts w:eastAsia="Times New Roman" w:cs="Times New Roman"/>
          <w:sz w:val="28"/>
          <w:szCs w:val="28"/>
          <w:lang w:val="en-GB"/>
        </w:rPr>
        <w:t xml:space="preserve"> could be problems with communication or playing with others. </w:t>
      </w:r>
      <w:r w:rsidR="0035054F">
        <w:rPr>
          <w:rFonts w:eastAsia="Times New Roman" w:cs="Times New Roman"/>
          <w:sz w:val="28"/>
          <w:szCs w:val="28"/>
          <w:lang w:val="en-GB"/>
        </w:rPr>
        <w:t xml:space="preserve">They also struggle with making eye contact, have no facial expressions for different feelings and rarely use gestures. </w:t>
      </w:r>
      <w:r w:rsidR="00763DE0">
        <w:rPr>
          <w:rFonts w:eastAsia="Times New Roman" w:cs="Times New Roman"/>
          <w:sz w:val="28"/>
          <w:szCs w:val="28"/>
          <w:lang w:val="en-GB"/>
        </w:rPr>
        <w:t xml:space="preserve">Children who are autistic have severe communication impairment, they tend to “live in a private world of their own” </w:t>
      </w:r>
      <w:sdt>
        <w:sdtPr>
          <w:rPr>
            <w:rFonts w:eastAsia="Times New Roman" w:cs="Times New Roman"/>
            <w:sz w:val="28"/>
            <w:szCs w:val="28"/>
            <w:lang w:val="en-GB"/>
          </w:rPr>
          <w:id w:val="1861540381"/>
          <w:citation/>
        </w:sdtPr>
        <w:sdtContent>
          <w:r w:rsidR="00763DE0">
            <w:rPr>
              <w:rFonts w:eastAsia="Times New Roman" w:cs="Times New Roman"/>
              <w:sz w:val="28"/>
              <w:szCs w:val="28"/>
              <w:lang w:val="en-GB"/>
            </w:rPr>
            <w:fldChar w:fldCharType="begin"/>
          </w:r>
          <w:r w:rsidR="00763DE0">
            <w:rPr>
              <w:rFonts w:eastAsia="Times New Roman" w:cs="Times New Roman"/>
              <w:sz w:val="28"/>
              <w:szCs w:val="28"/>
            </w:rPr>
            <w:instrText xml:space="preserve"> CITATION NID17 \l 1033 </w:instrText>
          </w:r>
          <w:r w:rsidR="00763DE0">
            <w:rPr>
              <w:rFonts w:eastAsia="Times New Roman" w:cs="Times New Roman"/>
              <w:sz w:val="28"/>
              <w:szCs w:val="28"/>
              <w:lang w:val="en-GB"/>
            </w:rPr>
            <w:fldChar w:fldCharType="separate"/>
          </w:r>
          <w:r w:rsidR="00F81C31" w:rsidRPr="00F81C31">
            <w:rPr>
              <w:rFonts w:eastAsia="Times New Roman" w:cs="Times New Roman"/>
              <w:noProof/>
              <w:sz w:val="28"/>
              <w:szCs w:val="28"/>
            </w:rPr>
            <w:t>(NIDCD Information Clearinghouse, 2017)</w:t>
          </w:r>
          <w:r w:rsidR="00763DE0">
            <w:rPr>
              <w:rFonts w:eastAsia="Times New Roman" w:cs="Times New Roman"/>
              <w:sz w:val="28"/>
              <w:szCs w:val="28"/>
              <w:lang w:val="en-GB"/>
            </w:rPr>
            <w:fldChar w:fldCharType="end"/>
          </w:r>
        </w:sdtContent>
      </w:sdt>
      <w:r w:rsidR="00763DE0">
        <w:rPr>
          <w:rFonts w:eastAsia="Times New Roman" w:cs="Times New Roman"/>
          <w:sz w:val="28"/>
          <w:szCs w:val="28"/>
          <w:lang w:val="en-GB"/>
        </w:rPr>
        <w:t xml:space="preserve"> which makes it difficult to learn communication skills, limiting their ability to communicate with others. This particular pupil struggles to communicate with others verbally, this is partially due to their impaired social skills. This pupil responds better to visual communication, such as the use of symbol cards that they use to associate with different things, to show what they want and how they are feeling, calendars and timetables for them to follow the days routine and basic hand gestures from others.</w:t>
      </w:r>
    </w:p>
    <w:p w14:paraId="369E3BAA" w14:textId="6A36E85C" w:rsidR="001272EC" w:rsidRDefault="001272EC" w:rsidP="00D10445">
      <w:pPr>
        <w:spacing w:line="360" w:lineRule="auto"/>
        <w:rPr>
          <w:rFonts w:eastAsia="Times New Roman" w:cs="Times New Roman"/>
          <w:sz w:val="28"/>
          <w:szCs w:val="28"/>
          <w:lang w:val="en-GB"/>
        </w:rPr>
      </w:pPr>
      <w:r>
        <w:rPr>
          <w:rFonts w:eastAsia="Times New Roman" w:cs="Times New Roman"/>
          <w:sz w:val="28"/>
          <w:szCs w:val="28"/>
          <w:lang w:val="en-GB"/>
        </w:rPr>
        <w:t xml:space="preserve">This pupils brain with regards to education does not work the same as the other pupils, they may have difficulty paying attention and taking in all relevant information but they can remember all the words to their favourite movie, their brain contains just as much information, just differently. </w:t>
      </w:r>
    </w:p>
    <w:p w14:paraId="5400481A" w14:textId="742E17E4" w:rsidR="001272EC" w:rsidRDefault="001272EC" w:rsidP="00D10445">
      <w:pPr>
        <w:spacing w:line="360" w:lineRule="auto"/>
        <w:rPr>
          <w:rFonts w:eastAsia="Times New Roman" w:cs="Times New Roman"/>
          <w:sz w:val="28"/>
          <w:szCs w:val="28"/>
          <w:lang w:val="en-GB"/>
        </w:rPr>
      </w:pPr>
      <w:r>
        <w:rPr>
          <w:rFonts w:eastAsia="Times New Roman" w:cs="Times New Roman"/>
          <w:sz w:val="28"/>
          <w:szCs w:val="28"/>
          <w:lang w:val="en-GB"/>
        </w:rPr>
        <w:t xml:space="preserve">They have a fixation or special </w:t>
      </w:r>
      <w:r w:rsidR="003F4FA4">
        <w:rPr>
          <w:rFonts w:eastAsia="Times New Roman" w:cs="Times New Roman"/>
          <w:sz w:val="28"/>
          <w:szCs w:val="28"/>
          <w:lang w:val="en-GB"/>
        </w:rPr>
        <w:t>interest, which</w:t>
      </w:r>
      <w:r>
        <w:rPr>
          <w:rFonts w:eastAsia="Times New Roman" w:cs="Times New Roman"/>
          <w:sz w:val="28"/>
          <w:szCs w:val="28"/>
          <w:lang w:val="en-GB"/>
        </w:rPr>
        <w:t xml:space="preserve"> a lot of autistic children do, this particular child has a special int</w:t>
      </w:r>
      <w:r w:rsidR="003F4FA4">
        <w:rPr>
          <w:rFonts w:eastAsia="Times New Roman" w:cs="Times New Roman"/>
          <w:sz w:val="28"/>
          <w:szCs w:val="28"/>
          <w:lang w:val="en-GB"/>
        </w:rPr>
        <w:t xml:space="preserve">erest in drawing, whether it </w:t>
      </w:r>
      <w:r w:rsidR="00855555">
        <w:rPr>
          <w:rFonts w:eastAsia="Times New Roman" w:cs="Times New Roman"/>
          <w:sz w:val="28"/>
          <w:szCs w:val="28"/>
          <w:lang w:val="en-GB"/>
        </w:rPr>
        <w:t>is</w:t>
      </w:r>
      <w:r w:rsidR="003F4FA4">
        <w:rPr>
          <w:rFonts w:eastAsia="Times New Roman" w:cs="Times New Roman"/>
          <w:sz w:val="28"/>
          <w:szCs w:val="28"/>
          <w:lang w:val="en-GB"/>
        </w:rPr>
        <w:t xml:space="preserve"> </w:t>
      </w:r>
      <w:r>
        <w:rPr>
          <w:rFonts w:eastAsia="Times New Roman" w:cs="Times New Roman"/>
          <w:sz w:val="28"/>
          <w:szCs w:val="28"/>
          <w:lang w:val="en-GB"/>
        </w:rPr>
        <w:t xml:space="preserve">on paper or on a computer. By allowing this pupil to </w:t>
      </w:r>
      <w:r w:rsidR="003F4FA4">
        <w:rPr>
          <w:rFonts w:eastAsia="Times New Roman" w:cs="Times New Roman"/>
          <w:sz w:val="28"/>
          <w:szCs w:val="28"/>
          <w:lang w:val="en-GB"/>
        </w:rPr>
        <w:t>integrate</w:t>
      </w:r>
      <w:r>
        <w:rPr>
          <w:rFonts w:eastAsia="Times New Roman" w:cs="Times New Roman"/>
          <w:sz w:val="28"/>
          <w:szCs w:val="28"/>
          <w:lang w:val="en-GB"/>
        </w:rPr>
        <w:t xml:space="preserve"> their love of drawing into their learning as often as possible it helps bring out their inner strengths </w:t>
      </w:r>
      <w:r w:rsidR="000F2266">
        <w:rPr>
          <w:rFonts w:eastAsia="Times New Roman" w:cs="Times New Roman"/>
          <w:sz w:val="28"/>
          <w:szCs w:val="28"/>
          <w:lang w:val="en-GB"/>
        </w:rPr>
        <w:t xml:space="preserve">by making them more comfortable with their learning. </w:t>
      </w:r>
    </w:p>
    <w:p w14:paraId="5C4B7C7A" w14:textId="77777777" w:rsidR="00207C1C" w:rsidRDefault="00E37938" w:rsidP="00D10445">
      <w:pPr>
        <w:spacing w:line="360" w:lineRule="auto"/>
        <w:rPr>
          <w:rFonts w:eastAsia="Times New Roman" w:cs="Times New Roman"/>
          <w:sz w:val="28"/>
          <w:szCs w:val="28"/>
          <w:lang w:val="en-GB"/>
        </w:rPr>
      </w:pPr>
      <w:r>
        <w:rPr>
          <w:rFonts w:eastAsia="Times New Roman" w:cs="Times New Roman"/>
          <w:sz w:val="28"/>
          <w:szCs w:val="28"/>
          <w:lang w:val="en-GB"/>
        </w:rPr>
        <w:t xml:space="preserve">Autistic children are set in their ways and tend to </w:t>
      </w:r>
      <w:r w:rsidR="007B5D14">
        <w:rPr>
          <w:rFonts w:eastAsia="Times New Roman" w:cs="Times New Roman"/>
          <w:sz w:val="28"/>
          <w:szCs w:val="28"/>
          <w:lang w:val="en-GB"/>
        </w:rPr>
        <w:t xml:space="preserve">follow specific routines through repetitive behaviour. </w:t>
      </w:r>
      <w:r w:rsidR="004C52FB">
        <w:rPr>
          <w:rFonts w:eastAsia="Times New Roman" w:cs="Times New Roman"/>
          <w:sz w:val="28"/>
          <w:szCs w:val="28"/>
          <w:lang w:val="en-GB"/>
        </w:rPr>
        <w:t>Repetitive</w:t>
      </w:r>
      <w:r w:rsidR="003C4379">
        <w:rPr>
          <w:rFonts w:eastAsia="Times New Roman" w:cs="Times New Roman"/>
          <w:sz w:val="28"/>
          <w:szCs w:val="28"/>
          <w:lang w:val="en-GB"/>
        </w:rPr>
        <w:t xml:space="preserve"> behaviour and routines can be a source of enjoyment for people with autism, it is a way of coping with life with minimal anxiety. It can be a </w:t>
      </w:r>
      <w:r w:rsidR="004C52FB">
        <w:rPr>
          <w:rFonts w:eastAsia="Times New Roman" w:cs="Times New Roman"/>
          <w:sz w:val="28"/>
          <w:szCs w:val="28"/>
          <w:lang w:val="en-GB"/>
        </w:rPr>
        <w:t>hindrance</w:t>
      </w:r>
      <w:r w:rsidR="003C4379">
        <w:rPr>
          <w:rFonts w:eastAsia="Times New Roman" w:cs="Times New Roman"/>
          <w:sz w:val="28"/>
          <w:szCs w:val="28"/>
          <w:lang w:val="en-GB"/>
        </w:rPr>
        <w:t xml:space="preserve"> as well as a help to the child as it can help reduce anxiety if that routine is followed but if something compromises that routine it can cause distress. </w:t>
      </w:r>
      <w:sdt>
        <w:sdtPr>
          <w:rPr>
            <w:rFonts w:eastAsia="Times New Roman" w:cs="Times New Roman"/>
            <w:sz w:val="28"/>
            <w:szCs w:val="28"/>
            <w:lang w:val="en-GB"/>
          </w:rPr>
          <w:id w:val="-1003048842"/>
          <w:citation/>
        </w:sdtPr>
        <w:sdtContent>
          <w:r w:rsidR="00207C1C">
            <w:rPr>
              <w:rFonts w:eastAsia="Times New Roman" w:cs="Times New Roman"/>
              <w:sz w:val="28"/>
              <w:szCs w:val="28"/>
              <w:lang w:val="en-GB"/>
            </w:rPr>
            <w:fldChar w:fldCharType="begin"/>
          </w:r>
          <w:r w:rsidR="00207C1C">
            <w:rPr>
              <w:rFonts w:eastAsia="Times New Roman" w:cs="Times New Roman"/>
              <w:sz w:val="28"/>
              <w:szCs w:val="28"/>
            </w:rPr>
            <w:instrText xml:space="preserve"> CITATION The162 \l 1033 </w:instrText>
          </w:r>
          <w:r w:rsidR="00207C1C">
            <w:rPr>
              <w:rFonts w:eastAsia="Times New Roman" w:cs="Times New Roman"/>
              <w:sz w:val="28"/>
              <w:szCs w:val="28"/>
              <w:lang w:val="en-GB"/>
            </w:rPr>
            <w:fldChar w:fldCharType="separate"/>
          </w:r>
          <w:r w:rsidR="00F81C31" w:rsidRPr="00F81C31">
            <w:rPr>
              <w:rFonts w:eastAsia="Times New Roman" w:cs="Times New Roman"/>
              <w:noProof/>
              <w:sz w:val="28"/>
              <w:szCs w:val="28"/>
            </w:rPr>
            <w:t>(The National Autistic Society, 2016)</w:t>
          </w:r>
          <w:r w:rsidR="00207C1C">
            <w:rPr>
              <w:rFonts w:eastAsia="Times New Roman" w:cs="Times New Roman"/>
              <w:sz w:val="28"/>
              <w:szCs w:val="28"/>
              <w:lang w:val="en-GB"/>
            </w:rPr>
            <w:fldChar w:fldCharType="end"/>
          </w:r>
        </w:sdtContent>
      </w:sdt>
      <w:r w:rsidR="00207C1C">
        <w:rPr>
          <w:rFonts w:eastAsia="Times New Roman" w:cs="Times New Roman"/>
          <w:sz w:val="28"/>
          <w:szCs w:val="28"/>
          <w:lang w:val="en-GB"/>
        </w:rPr>
        <w:t xml:space="preserve"> </w:t>
      </w:r>
    </w:p>
    <w:p w14:paraId="75D5550B" w14:textId="56F32A1D" w:rsidR="00FB2977" w:rsidRPr="003C4379" w:rsidRDefault="003C4379" w:rsidP="00D10445">
      <w:pPr>
        <w:spacing w:line="360" w:lineRule="auto"/>
        <w:rPr>
          <w:rFonts w:eastAsia="Times New Roman" w:cs="Times New Roman"/>
          <w:sz w:val="28"/>
          <w:szCs w:val="28"/>
          <w:lang w:val="en-GB"/>
        </w:rPr>
      </w:pPr>
      <w:r>
        <w:rPr>
          <w:rFonts w:eastAsia="Times New Roman" w:cs="Times New Roman"/>
          <w:sz w:val="28"/>
          <w:szCs w:val="28"/>
          <w:lang w:val="en-GB"/>
        </w:rPr>
        <w:t xml:space="preserve">The school tends to use a visual timetable to show them what will be happening on that day, this allows them to study the timetable and adjust to the plans of that day. </w:t>
      </w:r>
      <w:r>
        <w:rPr>
          <w:rFonts w:eastAsia="Times New Roman" w:cs="Times New Roman"/>
          <w:color w:val="1A1A1A"/>
          <w:sz w:val="28"/>
          <w:szCs w:val="28"/>
          <w:shd w:val="clear" w:color="auto" w:fill="FFFFFF"/>
          <w:lang w:val="en-GB"/>
        </w:rPr>
        <w:t>A change in routine can be quite daunting and frightening, especially at times like Christmas when the normal school routine may change for a couple of weeks, this is where we reward the pupil for participating and behaving during these changes, or taking them off to do work that is in their normal daily routine can help reduce outbursts and episodes.</w:t>
      </w:r>
    </w:p>
    <w:p w14:paraId="1D0895F8" w14:textId="77777777" w:rsidR="006C5ABE" w:rsidRDefault="006C5ABE" w:rsidP="00D10445">
      <w:pPr>
        <w:spacing w:line="360" w:lineRule="auto"/>
        <w:rPr>
          <w:sz w:val="28"/>
          <w:szCs w:val="28"/>
          <w:u w:val="single"/>
        </w:rPr>
      </w:pPr>
    </w:p>
    <w:p w14:paraId="759DD1E5" w14:textId="054A781B" w:rsidR="009A17AA" w:rsidRDefault="009A17AA" w:rsidP="00D10445">
      <w:pPr>
        <w:spacing w:line="360" w:lineRule="auto"/>
        <w:rPr>
          <w:sz w:val="28"/>
          <w:szCs w:val="28"/>
        </w:rPr>
      </w:pPr>
      <w:r w:rsidRPr="009A17AA">
        <w:rPr>
          <w:sz w:val="28"/>
          <w:szCs w:val="28"/>
        </w:rPr>
        <w:t>Internal factors are the soul cause of autism due to it being down to genetics.</w:t>
      </w:r>
      <w:r>
        <w:rPr>
          <w:sz w:val="28"/>
          <w:szCs w:val="28"/>
        </w:rPr>
        <w:t xml:space="preserve"> So the internal factors that affect a child with autism are the symptoms that present when a child has autism. Aspects such as challenges with social interaction, communication difficulties, behaviour and concentration problems and sensory issues are all caused by this genetic predisposition and affect the childs education greatly. They will have </w:t>
      </w:r>
      <w:r w:rsidR="00641980">
        <w:rPr>
          <w:sz w:val="28"/>
          <w:szCs w:val="28"/>
        </w:rPr>
        <w:t>difficulty</w:t>
      </w:r>
      <w:r>
        <w:rPr>
          <w:sz w:val="28"/>
          <w:szCs w:val="28"/>
        </w:rPr>
        <w:t xml:space="preserve"> with communicating needs to teachers and other pupils, difficulty understanding</w:t>
      </w:r>
      <w:r w:rsidR="00641980">
        <w:rPr>
          <w:sz w:val="28"/>
          <w:szCs w:val="28"/>
        </w:rPr>
        <w:t xml:space="preserve"> instructions, </w:t>
      </w:r>
      <w:r>
        <w:rPr>
          <w:sz w:val="28"/>
          <w:szCs w:val="28"/>
        </w:rPr>
        <w:t>their lack of concentration will cause them to miss out on important information</w:t>
      </w:r>
      <w:r w:rsidR="00641980">
        <w:rPr>
          <w:sz w:val="28"/>
          <w:szCs w:val="28"/>
        </w:rPr>
        <w:t xml:space="preserve"> and their sensory issues will cause the learning environment to become unsuitable for learning even if they wanted to learn. </w:t>
      </w:r>
    </w:p>
    <w:p w14:paraId="14EE6766" w14:textId="77777777" w:rsidR="00641980" w:rsidRPr="009A17AA" w:rsidRDefault="00641980" w:rsidP="00D10445">
      <w:pPr>
        <w:spacing w:line="360" w:lineRule="auto"/>
        <w:rPr>
          <w:rFonts w:eastAsia="Times New Roman" w:cs="Times New Roman"/>
          <w:sz w:val="28"/>
          <w:szCs w:val="28"/>
          <w:shd w:val="clear" w:color="auto" w:fill="FFFFFF"/>
          <w:lang w:val="en-GB"/>
        </w:rPr>
      </w:pPr>
    </w:p>
    <w:p w14:paraId="37E9BE6E" w14:textId="77777777" w:rsidR="00851776" w:rsidRDefault="002138B1"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 xml:space="preserve">Although genetics is the main influence of developing autism, external factors also play a part in how it affects the child. Environmental factors increase the risks of autism rather than causing it in the first place. </w:t>
      </w:r>
    </w:p>
    <w:p w14:paraId="70B1E774" w14:textId="77777777" w:rsidR="00FC48D6" w:rsidRDefault="00FC48D6" w:rsidP="00D10445">
      <w:pPr>
        <w:spacing w:line="360" w:lineRule="auto"/>
        <w:rPr>
          <w:rFonts w:eastAsia="Times New Roman" w:cs="Times New Roman"/>
          <w:color w:val="1A1A1A"/>
          <w:sz w:val="28"/>
          <w:szCs w:val="28"/>
          <w:shd w:val="clear" w:color="auto" w:fill="FFFFFF"/>
          <w:lang w:val="en-GB"/>
        </w:rPr>
      </w:pPr>
    </w:p>
    <w:p w14:paraId="09D3126C" w14:textId="46D7BD5D" w:rsidR="00851776" w:rsidRDefault="00851776"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 xml:space="preserve">“Classroom management means consistency and routines from the start.” </w:t>
      </w:r>
      <w:sdt>
        <w:sdtPr>
          <w:rPr>
            <w:rFonts w:eastAsia="Times New Roman" w:cs="Times New Roman"/>
            <w:color w:val="1A1A1A"/>
            <w:sz w:val="28"/>
            <w:szCs w:val="28"/>
            <w:shd w:val="clear" w:color="auto" w:fill="FFFFFF"/>
            <w:lang w:val="en-GB"/>
          </w:rPr>
          <w:id w:val="-1272325556"/>
          <w:citation/>
        </w:sdtPr>
        <w:sdtContent>
          <w:r>
            <w:rPr>
              <w:rFonts w:eastAsia="Times New Roman" w:cs="Times New Roman"/>
              <w:color w:val="1A1A1A"/>
              <w:sz w:val="28"/>
              <w:szCs w:val="28"/>
              <w:shd w:val="clear" w:color="auto" w:fill="FFFFFF"/>
              <w:lang w:val="en-GB"/>
            </w:rPr>
            <w:fldChar w:fldCharType="begin"/>
          </w:r>
          <w:r>
            <w:rPr>
              <w:rFonts w:eastAsia="Times New Roman" w:cs="Times New Roman"/>
              <w:color w:val="1A1A1A"/>
              <w:sz w:val="28"/>
              <w:szCs w:val="28"/>
              <w:shd w:val="clear" w:color="auto" w:fill="FFFFFF"/>
            </w:rPr>
            <w:instrText xml:space="preserve"> CITATION Harnd \l 1033 </w:instrText>
          </w:r>
          <w:r>
            <w:rPr>
              <w:rFonts w:eastAsia="Times New Roman" w:cs="Times New Roman"/>
              <w:color w:val="1A1A1A"/>
              <w:sz w:val="28"/>
              <w:szCs w:val="28"/>
              <w:shd w:val="clear" w:color="auto" w:fill="FFFFFF"/>
              <w:lang w:val="en-GB"/>
            </w:rPr>
            <w:fldChar w:fldCharType="separate"/>
          </w:r>
          <w:r w:rsidR="00F81C31" w:rsidRPr="00F81C31">
            <w:rPr>
              <w:rFonts w:eastAsia="Times New Roman" w:cs="Times New Roman"/>
              <w:noProof/>
              <w:color w:val="1A1A1A"/>
              <w:sz w:val="28"/>
              <w:szCs w:val="28"/>
              <w:shd w:val="clear" w:color="auto" w:fill="FFFFFF"/>
            </w:rPr>
            <w:t>(Wong, (n.d)</w:t>
          </w:r>
          <w:r>
            <w:rPr>
              <w:rFonts w:eastAsia="Times New Roman" w:cs="Times New Roman"/>
              <w:color w:val="1A1A1A"/>
              <w:sz w:val="28"/>
              <w:szCs w:val="28"/>
              <w:shd w:val="clear" w:color="auto" w:fill="FFFFFF"/>
              <w:lang w:val="en-GB"/>
            </w:rPr>
            <w:fldChar w:fldCharType="end"/>
          </w:r>
        </w:sdtContent>
      </w:sdt>
    </w:p>
    <w:p w14:paraId="74093E6E" w14:textId="77777777" w:rsidR="00FC48D6" w:rsidRDefault="00FC48D6" w:rsidP="00D10445">
      <w:pPr>
        <w:spacing w:line="360" w:lineRule="auto"/>
        <w:rPr>
          <w:rFonts w:eastAsia="Times New Roman" w:cs="Times New Roman"/>
          <w:color w:val="1A1A1A"/>
          <w:sz w:val="28"/>
          <w:szCs w:val="28"/>
          <w:shd w:val="clear" w:color="auto" w:fill="FFFFFF"/>
          <w:lang w:val="en-GB"/>
        </w:rPr>
      </w:pPr>
    </w:p>
    <w:p w14:paraId="52BDBE36" w14:textId="4C6CA4DB" w:rsidR="002138B1" w:rsidRPr="00FC48D6" w:rsidRDefault="002138B1" w:rsidP="00D10445">
      <w:pPr>
        <w:spacing w:line="360" w:lineRule="auto"/>
        <w:rPr>
          <w:rFonts w:eastAsia="Times New Roman" w:cs="Times New Roman"/>
          <w:sz w:val="28"/>
          <w:szCs w:val="28"/>
          <w:shd w:val="clear" w:color="auto" w:fill="FFFFFF"/>
          <w:lang w:val="en-GB"/>
        </w:rPr>
      </w:pPr>
      <w:r>
        <w:rPr>
          <w:rFonts w:eastAsia="Times New Roman" w:cs="Times New Roman"/>
          <w:color w:val="1A1A1A"/>
          <w:sz w:val="28"/>
          <w:szCs w:val="28"/>
          <w:shd w:val="clear" w:color="auto" w:fill="FFFFFF"/>
          <w:lang w:val="en-GB"/>
        </w:rPr>
        <w:t>If the management of the classroom is poor, then it will increase the distractions for the child. As stated earlier in the essay, aspects such as smells, layout of the classroom</w:t>
      </w:r>
      <w:r w:rsidR="006A123C">
        <w:rPr>
          <w:rFonts w:eastAsia="Times New Roman" w:cs="Times New Roman"/>
          <w:color w:val="1A1A1A"/>
          <w:sz w:val="28"/>
          <w:szCs w:val="28"/>
          <w:shd w:val="clear" w:color="auto" w:fill="FFFFFF"/>
          <w:lang w:val="en-GB"/>
        </w:rPr>
        <w:t>, no routine</w:t>
      </w:r>
      <w:r>
        <w:rPr>
          <w:rFonts w:eastAsia="Times New Roman" w:cs="Times New Roman"/>
          <w:color w:val="1A1A1A"/>
          <w:sz w:val="28"/>
          <w:szCs w:val="28"/>
          <w:shd w:val="clear" w:color="auto" w:fill="FFFFFF"/>
          <w:lang w:val="en-GB"/>
        </w:rPr>
        <w:t xml:space="preserve"> and other pupils can cause disruption to this pupil. The right layout of the classroom is essential, due to the pupil becoming easily distrac</w:t>
      </w:r>
      <w:r w:rsidR="00892F59">
        <w:rPr>
          <w:rFonts w:eastAsia="Times New Roman" w:cs="Times New Roman"/>
          <w:color w:val="1A1A1A"/>
          <w:sz w:val="28"/>
          <w:szCs w:val="28"/>
          <w:shd w:val="clear" w:color="auto" w:fill="FFFFFF"/>
          <w:lang w:val="en-GB"/>
        </w:rPr>
        <w:t>ted by bright displays or other pupils</w:t>
      </w:r>
      <w:r>
        <w:rPr>
          <w:rFonts w:eastAsia="Times New Roman" w:cs="Times New Roman"/>
          <w:color w:val="1A1A1A"/>
          <w:sz w:val="28"/>
          <w:szCs w:val="28"/>
          <w:shd w:val="clear" w:color="auto" w:fill="FFFFFF"/>
          <w:lang w:val="en-GB"/>
        </w:rPr>
        <w:t xml:space="preserve"> so they are placed at the front of the </w:t>
      </w:r>
      <w:r w:rsidRPr="00FC48D6">
        <w:rPr>
          <w:rFonts w:eastAsia="Times New Roman" w:cs="Times New Roman"/>
          <w:sz w:val="28"/>
          <w:szCs w:val="28"/>
          <w:shd w:val="clear" w:color="auto" w:fill="FFFFFF"/>
          <w:lang w:val="en-GB"/>
        </w:rPr>
        <w:t xml:space="preserve">classroom away from the distractions. </w:t>
      </w:r>
    </w:p>
    <w:p w14:paraId="553377CF" w14:textId="279EDC01" w:rsidR="00851776" w:rsidRPr="00FC48D6" w:rsidRDefault="00851776" w:rsidP="00851776">
      <w:pPr>
        <w:spacing w:line="360" w:lineRule="auto"/>
        <w:rPr>
          <w:rFonts w:eastAsia="Times New Roman" w:cs="Times New Roman"/>
          <w:sz w:val="28"/>
          <w:szCs w:val="28"/>
          <w:shd w:val="clear" w:color="auto" w:fill="FFFFFF"/>
          <w:lang w:val="en-GB"/>
        </w:rPr>
      </w:pPr>
      <w:r w:rsidRPr="00FC48D6">
        <w:rPr>
          <w:rFonts w:eastAsia="Times New Roman" w:cs="Times New Roman"/>
          <w:sz w:val="28"/>
          <w:szCs w:val="28"/>
          <w:shd w:val="clear" w:color="auto" w:fill="FFFFFF"/>
          <w:lang w:val="en-GB"/>
        </w:rPr>
        <w:t>Good classroom management needs structure. To create the right learning environment, rules must be set and reinforced to ensure no unnecessary distractions for this pupil.</w:t>
      </w:r>
    </w:p>
    <w:p w14:paraId="21ACF461" w14:textId="77777777" w:rsidR="00FC48D6" w:rsidRDefault="00FC48D6" w:rsidP="00851776">
      <w:pPr>
        <w:spacing w:line="360" w:lineRule="auto"/>
        <w:rPr>
          <w:rFonts w:eastAsia="Times New Roman" w:cs="Times New Roman"/>
          <w:sz w:val="28"/>
          <w:szCs w:val="28"/>
          <w:shd w:val="clear" w:color="auto" w:fill="FFFFFF"/>
          <w:lang w:val="en-GB"/>
        </w:rPr>
      </w:pPr>
    </w:p>
    <w:p w14:paraId="34DE5D30" w14:textId="6CEFDA13" w:rsidR="00851776" w:rsidRPr="0069015E" w:rsidRDefault="00851776" w:rsidP="00851776">
      <w:pPr>
        <w:spacing w:line="360" w:lineRule="auto"/>
        <w:rPr>
          <w:rFonts w:eastAsia="Times New Roman" w:cs="Times New Roman"/>
          <w:sz w:val="28"/>
          <w:szCs w:val="28"/>
          <w:shd w:val="clear" w:color="auto" w:fill="FFFFFF"/>
          <w:lang w:val="en-GB"/>
        </w:rPr>
      </w:pPr>
      <w:r w:rsidRPr="0069015E">
        <w:rPr>
          <w:rFonts w:eastAsia="Times New Roman" w:cs="Times New Roman"/>
          <w:sz w:val="28"/>
          <w:szCs w:val="28"/>
          <w:shd w:val="clear" w:color="auto" w:fill="FFFFFF"/>
          <w:lang w:val="en-GB"/>
        </w:rPr>
        <w:t xml:space="preserve">“For special education teachers, or for any teacher who has learned the skill of bringing order to confusion with a classroom management plan, consistency will release the potential in every student.” </w:t>
      </w:r>
      <w:sdt>
        <w:sdtPr>
          <w:rPr>
            <w:rFonts w:eastAsia="Times New Roman" w:cs="Times New Roman"/>
            <w:sz w:val="28"/>
            <w:szCs w:val="28"/>
            <w:shd w:val="clear" w:color="auto" w:fill="FFFFFF"/>
            <w:lang w:val="en-GB"/>
          </w:rPr>
          <w:id w:val="1584641703"/>
          <w:citation/>
        </w:sdtPr>
        <w:sdtContent>
          <w:r w:rsidRPr="0069015E">
            <w:rPr>
              <w:rFonts w:eastAsia="Times New Roman" w:cs="Times New Roman"/>
              <w:sz w:val="28"/>
              <w:szCs w:val="28"/>
              <w:shd w:val="clear" w:color="auto" w:fill="FFFFFF"/>
              <w:lang w:val="en-GB"/>
            </w:rPr>
            <w:fldChar w:fldCharType="begin"/>
          </w:r>
          <w:r w:rsidRPr="0069015E">
            <w:rPr>
              <w:rFonts w:eastAsia="Times New Roman" w:cs="Times New Roman"/>
              <w:sz w:val="28"/>
              <w:szCs w:val="28"/>
              <w:shd w:val="clear" w:color="auto" w:fill="FFFFFF"/>
            </w:rPr>
            <w:instrText xml:space="preserve"> CITATION Harnd \l 1033 </w:instrText>
          </w:r>
          <w:r w:rsidRPr="0069015E">
            <w:rPr>
              <w:rFonts w:eastAsia="Times New Roman" w:cs="Times New Roman"/>
              <w:sz w:val="28"/>
              <w:szCs w:val="28"/>
              <w:shd w:val="clear" w:color="auto" w:fill="FFFFFF"/>
              <w:lang w:val="en-GB"/>
            </w:rPr>
            <w:fldChar w:fldCharType="separate"/>
          </w:r>
          <w:r w:rsidR="00F81C31" w:rsidRPr="0069015E">
            <w:rPr>
              <w:rFonts w:eastAsia="Times New Roman" w:cs="Times New Roman"/>
              <w:noProof/>
              <w:sz w:val="28"/>
              <w:szCs w:val="28"/>
              <w:shd w:val="clear" w:color="auto" w:fill="FFFFFF"/>
            </w:rPr>
            <w:t>(Wong, (n.d)</w:t>
          </w:r>
          <w:r w:rsidRPr="0069015E">
            <w:rPr>
              <w:rFonts w:eastAsia="Times New Roman" w:cs="Times New Roman"/>
              <w:sz w:val="28"/>
              <w:szCs w:val="28"/>
              <w:shd w:val="clear" w:color="auto" w:fill="FFFFFF"/>
              <w:lang w:val="en-GB"/>
            </w:rPr>
            <w:fldChar w:fldCharType="end"/>
          </w:r>
        </w:sdtContent>
      </w:sdt>
    </w:p>
    <w:p w14:paraId="0327EECE" w14:textId="77777777" w:rsidR="00FC48D6" w:rsidRDefault="00FC48D6" w:rsidP="00851776">
      <w:pPr>
        <w:spacing w:line="360" w:lineRule="auto"/>
        <w:rPr>
          <w:rFonts w:eastAsia="Times New Roman" w:cs="Times New Roman"/>
          <w:sz w:val="28"/>
          <w:szCs w:val="28"/>
          <w:shd w:val="clear" w:color="auto" w:fill="FFFFFF"/>
          <w:lang w:val="en-GB"/>
        </w:rPr>
      </w:pPr>
    </w:p>
    <w:p w14:paraId="6E4CF023" w14:textId="447FE604" w:rsidR="00426070" w:rsidRPr="0069015E" w:rsidRDefault="00426070" w:rsidP="00851776">
      <w:pPr>
        <w:spacing w:line="360" w:lineRule="auto"/>
        <w:rPr>
          <w:rFonts w:eastAsia="Times New Roman" w:cs="Times New Roman"/>
          <w:sz w:val="28"/>
          <w:szCs w:val="28"/>
          <w:shd w:val="clear" w:color="auto" w:fill="FFFFFF"/>
          <w:lang w:val="en-GB"/>
        </w:rPr>
      </w:pPr>
      <w:r w:rsidRPr="0069015E">
        <w:rPr>
          <w:rFonts w:eastAsia="Times New Roman" w:cs="Times New Roman"/>
          <w:sz w:val="28"/>
          <w:szCs w:val="28"/>
          <w:shd w:val="clear" w:color="auto" w:fill="FFFFFF"/>
          <w:lang w:val="en-GB"/>
        </w:rPr>
        <w:t>Structure and rules in class will include aspect such as signs and warnings prior to the end of one activity and the beginning of another so that the pupil can process what they will be doing next, and transition to the next activity without the pressure of rushing, keeping the structure of certain activities the same, where possible is great for this pupil, it means they have some aspects of the day in which do not change at all, for example circle time or golden time.</w:t>
      </w:r>
    </w:p>
    <w:p w14:paraId="239ED3E6" w14:textId="2E0105D7" w:rsidR="0069015E" w:rsidRPr="0069015E" w:rsidRDefault="0069015E" w:rsidP="00851776">
      <w:pPr>
        <w:spacing w:line="360" w:lineRule="auto"/>
        <w:rPr>
          <w:rFonts w:eastAsia="Times New Roman" w:cs="Times New Roman"/>
          <w:sz w:val="28"/>
          <w:szCs w:val="28"/>
          <w:shd w:val="clear" w:color="auto" w:fill="FFFFFF"/>
          <w:lang w:val="en-GB"/>
        </w:rPr>
      </w:pPr>
      <w:r w:rsidRPr="0069015E">
        <w:rPr>
          <w:rFonts w:eastAsia="Times New Roman" w:cs="Times New Roman"/>
          <w:sz w:val="28"/>
          <w:szCs w:val="28"/>
          <w:shd w:val="clear" w:color="auto" w:fill="FFFFFF"/>
          <w:lang w:val="en-GB"/>
        </w:rPr>
        <w:t>Aspects such as keeping the lesson flowing by being prepared, knowing what the teacher will do and having all resources ready before you start and keeping all pupils interested with the correct tone of voice and enthusiasm and allowing the pupils to move about whenever possible will help with managing the classroom</w:t>
      </w:r>
      <w:r w:rsidR="00FC48D6">
        <w:rPr>
          <w:rFonts w:eastAsia="Times New Roman" w:cs="Times New Roman"/>
          <w:sz w:val="28"/>
          <w:szCs w:val="28"/>
          <w:shd w:val="clear" w:color="auto" w:fill="FFFFFF"/>
          <w:lang w:val="en-GB"/>
        </w:rPr>
        <w:t xml:space="preserve"> effectively</w:t>
      </w:r>
      <w:r w:rsidRPr="0069015E">
        <w:rPr>
          <w:rFonts w:eastAsia="Times New Roman" w:cs="Times New Roman"/>
          <w:sz w:val="28"/>
          <w:szCs w:val="28"/>
          <w:shd w:val="clear" w:color="auto" w:fill="FFFFFF"/>
          <w:lang w:val="en-GB"/>
        </w:rPr>
        <w:t xml:space="preserve">. </w:t>
      </w:r>
      <w:sdt>
        <w:sdtPr>
          <w:rPr>
            <w:rFonts w:eastAsia="Times New Roman" w:cs="Times New Roman"/>
            <w:sz w:val="28"/>
            <w:szCs w:val="28"/>
            <w:shd w:val="clear" w:color="auto" w:fill="FFFFFF"/>
            <w:lang w:val="en-GB"/>
          </w:rPr>
          <w:id w:val="-2100857551"/>
          <w:citation/>
        </w:sdtPr>
        <w:sdtContent>
          <w:r w:rsidRPr="0069015E">
            <w:rPr>
              <w:rFonts w:eastAsia="Times New Roman" w:cs="Times New Roman"/>
              <w:sz w:val="28"/>
              <w:szCs w:val="28"/>
              <w:shd w:val="clear" w:color="auto" w:fill="FFFFFF"/>
              <w:lang w:val="en-GB"/>
            </w:rPr>
            <w:fldChar w:fldCharType="begin"/>
          </w:r>
          <w:r w:rsidRPr="0069015E">
            <w:rPr>
              <w:rFonts w:eastAsia="Times New Roman" w:cs="Times New Roman"/>
              <w:sz w:val="28"/>
              <w:szCs w:val="28"/>
              <w:shd w:val="clear" w:color="auto" w:fill="FFFFFF"/>
            </w:rPr>
            <w:instrText xml:space="preserve"> CITATION Ramnd \l 1033 </w:instrText>
          </w:r>
          <w:r w:rsidRPr="0069015E">
            <w:rPr>
              <w:rFonts w:eastAsia="Times New Roman" w:cs="Times New Roman"/>
              <w:sz w:val="28"/>
              <w:szCs w:val="28"/>
              <w:shd w:val="clear" w:color="auto" w:fill="FFFFFF"/>
              <w:lang w:val="en-GB"/>
            </w:rPr>
            <w:fldChar w:fldCharType="separate"/>
          </w:r>
          <w:r w:rsidRPr="0069015E">
            <w:rPr>
              <w:rFonts w:eastAsia="Times New Roman" w:cs="Times New Roman"/>
              <w:noProof/>
              <w:sz w:val="28"/>
              <w:szCs w:val="28"/>
              <w:shd w:val="clear" w:color="auto" w:fill="FFFFFF"/>
            </w:rPr>
            <w:t>(Lewis, (n.d)</w:t>
          </w:r>
          <w:r w:rsidRPr="0069015E">
            <w:rPr>
              <w:rFonts w:eastAsia="Times New Roman" w:cs="Times New Roman"/>
              <w:sz w:val="28"/>
              <w:szCs w:val="28"/>
              <w:shd w:val="clear" w:color="auto" w:fill="FFFFFF"/>
              <w:lang w:val="en-GB"/>
            </w:rPr>
            <w:fldChar w:fldCharType="end"/>
          </w:r>
        </w:sdtContent>
      </w:sdt>
    </w:p>
    <w:p w14:paraId="4C3DE25C" w14:textId="77777777" w:rsidR="003C5997" w:rsidRDefault="003C5997" w:rsidP="00851776">
      <w:pPr>
        <w:spacing w:line="360" w:lineRule="auto"/>
        <w:rPr>
          <w:rFonts w:eastAsia="Times New Roman" w:cs="Times New Roman"/>
          <w:color w:val="FF0000"/>
          <w:sz w:val="28"/>
          <w:szCs w:val="28"/>
          <w:shd w:val="clear" w:color="auto" w:fill="FFFFFF"/>
          <w:lang w:val="en-GB"/>
        </w:rPr>
      </w:pPr>
    </w:p>
    <w:p w14:paraId="7D21D1A3" w14:textId="3095FB5A" w:rsidR="003C5997" w:rsidRPr="003C5997" w:rsidRDefault="003C5997" w:rsidP="00851776">
      <w:pPr>
        <w:spacing w:line="360" w:lineRule="auto"/>
        <w:rPr>
          <w:rFonts w:eastAsia="Times New Roman" w:cs="Times New Roman"/>
          <w:sz w:val="28"/>
          <w:szCs w:val="28"/>
          <w:shd w:val="clear" w:color="auto" w:fill="FFFFFF"/>
          <w:lang w:val="en-GB"/>
        </w:rPr>
      </w:pPr>
      <w:r w:rsidRPr="003C5997">
        <w:rPr>
          <w:rFonts w:eastAsia="Times New Roman" w:cs="Times New Roman"/>
          <w:sz w:val="28"/>
          <w:szCs w:val="28"/>
          <w:shd w:val="clear" w:color="auto" w:fill="FFFFFF"/>
          <w:lang w:val="en-GB"/>
        </w:rPr>
        <w:t>Haim Ginnot</w:t>
      </w:r>
      <w:r>
        <w:rPr>
          <w:rFonts w:eastAsia="Times New Roman" w:cs="Times New Roman"/>
          <w:sz w:val="28"/>
          <w:szCs w:val="28"/>
          <w:shd w:val="clear" w:color="auto" w:fill="FFFFFF"/>
          <w:lang w:val="en-GB"/>
        </w:rPr>
        <w:t xml:space="preserve"> believes that effective classroom management relies a lot on the way a teacher interacts with their pupils. Ginnot believes that the approach and behaviour </w:t>
      </w:r>
      <w:r w:rsidR="00EC4487">
        <w:rPr>
          <w:rFonts w:eastAsia="Times New Roman" w:cs="Times New Roman"/>
          <w:sz w:val="28"/>
          <w:szCs w:val="28"/>
          <w:shd w:val="clear" w:color="auto" w:fill="FFFFFF"/>
          <w:lang w:val="en-GB"/>
        </w:rPr>
        <w:t>of the teacher greatly influences the pupils learning, they are very influential and their positive behaviour will create the right learning environment for the pupil. He stated that for a pupil to communicate effectively in class they must feel accepted by their teacher first. He believes that if a teacher communicates harmoniously, without blaming or belittling a pupil, acknowledging the pupils feelings and uses guidance instead of criticism, that this will set out good classroom management and create a positive learning environment.</w:t>
      </w:r>
      <w:r w:rsidR="00C454FA">
        <w:rPr>
          <w:rFonts w:eastAsia="Times New Roman" w:cs="Times New Roman"/>
          <w:sz w:val="28"/>
          <w:szCs w:val="28"/>
          <w:shd w:val="clear" w:color="auto" w:fill="FFFFFF"/>
          <w:lang w:val="en-GB"/>
        </w:rPr>
        <w:t xml:space="preserve"> </w:t>
      </w:r>
      <w:sdt>
        <w:sdtPr>
          <w:rPr>
            <w:rFonts w:eastAsia="Times New Roman" w:cs="Times New Roman"/>
            <w:sz w:val="28"/>
            <w:szCs w:val="28"/>
            <w:shd w:val="clear" w:color="auto" w:fill="FFFFFF"/>
            <w:lang w:val="en-GB"/>
          </w:rPr>
          <w:id w:val="15970258"/>
          <w:citation/>
        </w:sdtPr>
        <w:sdtContent>
          <w:r w:rsidR="00C454FA">
            <w:rPr>
              <w:rFonts w:eastAsia="Times New Roman" w:cs="Times New Roman"/>
              <w:sz w:val="28"/>
              <w:szCs w:val="28"/>
              <w:shd w:val="clear" w:color="auto" w:fill="FFFFFF"/>
              <w:lang w:val="en-GB"/>
            </w:rPr>
            <w:fldChar w:fldCharType="begin"/>
          </w:r>
          <w:r w:rsidR="00C454FA">
            <w:rPr>
              <w:rFonts w:eastAsia="Times New Roman" w:cs="Times New Roman"/>
              <w:sz w:val="28"/>
              <w:szCs w:val="28"/>
              <w:shd w:val="clear" w:color="auto" w:fill="FFFFFF"/>
            </w:rPr>
            <w:instrText xml:space="preserve"> CITATION Dannd \l 1033 </w:instrText>
          </w:r>
          <w:r w:rsidR="00C454FA">
            <w:rPr>
              <w:rFonts w:eastAsia="Times New Roman" w:cs="Times New Roman"/>
              <w:sz w:val="28"/>
              <w:szCs w:val="28"/>
              <w:shd w:val="clear" w:color="auto" w:fill="FFFFFF"/>
              <w:lang w:val="en-GB"/>
            </w:rPr>
            <w:fldChar w:fldCharType="separate"/>
          </w:r>
          <w:r w:rsidR="00F81C31" w:rsidRPr="00F81C31">
            <w:rPr>
              <w:rFonts w:eastAsia="Times New Roman" w:cs="Times New Roman"/>
              <w:noProof/>
              <w:sz w:val="28"/>
              <w:szCs w:val="28"/>
              <w:shd w:val="clear" w:color="auto" w:fill="FFFFFF"/>
            </w:rPr>
            <w:t>(Dance-Schissel, (n.d)</w:t>
          </w:r>
          <w:r w:rsidR="00C454FA">
            <w:rPr>
              <w:rFonts w:eastAsia="Times New Roman" w:cs="Times New Roman"/>
              <w:sz w:val="28"/>
              <w:szCs w:val="28"/>
              <w:shd w:val="clear" w:color="auto" w:fill="FFFFFF"/>
              <w:lang w:val="en-GB"/>
            </w:rPr>
            <w:fldChar w:fldCharType="end"/>
          </w:r>
        </w:sdtContent>
      </w:sdt>
    </w:p>
    <w:p w14:paraId="0C9EED24" w14:textId="77777777" w:rsidR="0096705E" w:rsidRDefault="0096705E" w:rsidP="00851776">
      <w:pPr>
        <w:spacing w:line="360" w:lineRule="auto"/>
        <w:rPr>
          <w:rFonts w:eastAsia="Times New Roman" w:cs="Times New Roman"/>
          <w:sz w:val="28"/>
          <w:szCs w:val="28"/>
          <w:shd w:val="clear" w:color="auto" w:fill="FFFFFF"/>
          <w:lang w:val="en-GB"/>
        </w:rPr>
      </w:pPr>
    </w:p>
    <w:p w14:paraId="7ADB0749" w14:textId="63BD8F3C" w:rsidR="00726FE2" w:rsidRDefault="00726FE2" w:rsidP="00851776">
      <w:pPr>
        <w:spacing w:line="360" w:lineRule="auto"/>
        <w:rPr>
          <w:rFonts w:eastAsia="Times New Roman" w:cs="Times New Roman"/>
          <w:sz w:val="28"/>
          <w:szCs w:val="28"/>
          <w:shd w:val="clear" w:color="auto" w:fill="FFFFFF"/>
          <w:lang w:val="en-GB"/>
        </w:rPr>
      </w:pPr>
      <w:r w:rsidRPr="00726FE2">
        <w:rPr>
          <w:rFonts w:eastAsia="Times New Roman" w:cs="Times New Roman"/>
          <w:sz w:val="28"/>
          <w:szCs w:val="28"/>
          <w:shd w:val="clear" w:color="auto" w:fill="FFFFFF"/>
          <w:lang w:val="en-GB"/>
        </w:rPr>
        <w:t>Other</w:t>
      </w:r>
      <w:r>
        <w:rPr>
          <w:rFonts w:eastAsia="Times New Roman" w:cs="Times New Roman"/>
          <w:sz w:val="28"/>
          <w:szCs w:val="28"/>
          <w:shd w:val="clear" w:color="auto" w:fill="FFFFFF"/>
          <w:lang w:val="en-GB"/>
        </w:rPr>
        <w:t xml:space="preserve"> children are an external factor towards autism, children notice that these pupils are different which can cause others to target them.</w:t>
      </w:r>
    </w:p>
    <w:p w14:paraId="6070D58E" w14:textId="67533452" w:rsidR="00726FE2" w:rsidRPr="00726FE2" w:rsidRDefault="00726FE2" w:rsidP="00851776">
      <w:pPr>
        <w:spacing w:line="360" w:lineRule="auto"/>
        <w:rPr>
          <w:rFonts w:eastAsia="Times New Roman" w:cs="Times New Roman"/>
          <w:sz w:val="28"/>
          <w:szCs w:val="28"/>
          <w:shd w:val="clear" w:color="auto" w:fill="FFFFFF"/>
          <w:lang w:val="en-GB"/>
        </w:rPr>
      </w:pPr>
      <w:r>
        <w:rPr>
          <w:rFonts w:eastAsia="Times New Roman" w:cs="Times New Roman"/>
          <w:sz w:val="28"/>
          <w:szCs w:val="28"/>
          <w:shd w:val="clear" w:color="auto" w:fill="FFFFFF"/>
          <w:lang w:val="en-GB"/>
        </w:rPr>
        <w:t>A child with autism is an easy target for bullies as they may play differently to others and due to their impaired social skills they may play alone, giving the bully leverage. They may target them due to the way they react to different situations, actions they do like hand flapping or banging on things, the way they communicate and many more aspects. Being bullied can cause many problems for an autistic child, it can further impair their social skills</w:t>
      </w:r>
      <w:r w:rsidR="00140EFA">
        <w:rPr>
          <w:rFonts w:eastAsia="Times New Roman" w:cs="Times New Roman"/>
          <w:sz w:val="28"/>
          <w:szCs w:val="28"/>
          <w:shd w:val="clear" w:color="auto" w:fill="FFFFFF"/>
          <w:lang w:val="en-GB"/>
        </w:rPr>
        <w:t>, as the child will become afraid of social situations. It may make them feel insecure, in turn affecting their confidence in their work, and they may react badly to the bullying causing behavioural issues towards others.</w:t>
      </w:r>
      <w:r w:rsidR="0096705E">
        <w:rPr>
          <w:rFonts w:eastAsia="Times New Roman" w:cs="Times New Roman"/>
          <w:sz w:val="28"/>
          <w:szCs w:val="28"/>
          <w:shd w:val="clear" w:color="auto" w:fill="FFFFFF"/>
          <w:lang w:val="en-GB"/>
        </w:rPr>
        <w:t xml:space="preserve"> </w:t>
      </w:r>
      <w:sdt>
        <w:sdtPr>
          <w:rPr>
            <w:rFonts w:eastAsia="Times New Roman" w:cs="Times New Roman"/>
            <w:sz w:val="28"/>
            <w:szCs w:val="28"/>
            <w:shd w:val="clear" w:color="auto" w:fill="FFFFFF"/>
            <w:lang w:val="en-GB"/>
          </w:rPr>
          <w:id w:val="1114095360"/>
          <w:citation/>
        </w:sdtPr>
        <w:sdtContent>
          <w:r w:rsidR="0096705E">
            <w:rPr>
              <w:rFonts w:eastAsia="Times New Roman" w:cs="Times New Roman"/>
              <w:sz w:val="28"/>
              <w:szCs w:val="28"/>
              <w:shd w:val="clear" w:color="auto" w:fill="FFFFFF"/>
              <w:lang w:val="en-GB"/>
            </w:rPr>
            <w:fldChar w:fldCharType="begin"/>
          </w:r>
          <w:r w:rsidR="0096705E">
            <w:rPr>
              <w:rFonts w:eastAsia="Times New Roman" w:cs="Times New Roman"/>
              <w:sz w:val="28"/>
              <w:szCs w:val="28"/>
              <w:shd w:val="clear" w:color="auto" w:fill="FFFFFF"/>
            </w:rPr>
            <w:instrText xml:space="preserve"> CITATION The154 \l 1033 </w:instrText>
          </w:r>
          <w:r w:rsidR="0096705E">
            <w:rPr>
              <w:rFonts w:eastAsia="Times New Roman" w:cs="Times New Roman"/>
              <w:sz w:val="28"/>
              <w:szCs w:val="28"/>
              <w:shd w:val="clear" w:color="auto" w:fill="FFFFFF"/>
              <w:lang w:val="en-GB"/>
            </w:rPr>
            <w:fldChar w:fldCharType="separate"/>
          </w:r>
          <w:r w:rsidR="00F81C31" w:rsidRPr="00F81C31">
            <w:rPr>
              <w:rFonts w:eastAsia="Times New Roman" w:cs="Times New Roman"/>
              <w:noProof/>
              <w:sz w:val="28"/>
              <w:szCs w:val="28"/>
              <w:shd w:val="clear" w:color="auto" w:fill="FFFFFF"/>
            </w:rPr>
            <w:t>(The National Autistic Society, 2015)</w:t>
          </w:r>
          <w:r w:rsidR="0096705E">
            <w:rPr>
              <w:rFonts w:eastAsia="Times New Roman" w:cs="Times New Roman"/>
              <w:sz w:val="28"/>
              <w:szCs w:val="28"/>
              <w:shd w:val="clear" w:color="auto" w:fill="FFFFFF"/>
              <w:lang w:val="en-GB"/>
            </w:rPr>
            <w:fldChar w:fldCharType="end"/>
          </w:r>
        </w:sdtContent>
      </w:sdt>
    </w:p>
    <w:p w14:paraId="4D01B89E" w14:textId="77777777" w:rsidR="00851776" w:rsidRDefault="00851776" w:rsidP="00D10445">
      <w:pPr>
        <w:spacing w:line="360" w:lineRule="auto"/>
        <w:rPr>
          <w:rFonts w:eastAsia="Times New Roman" w:cs="Times New Roman"/>
          <w:color w:val="1A1A1A"/>
          <w:sz w:val="28"/>
          <w:szCs w:val="28"/>
          <w:shd w:val="clear" w:color="auto" w:fill="FFFFFF"/>
          <w:lang w:val="en-GB"/>
        </w:rPr>
      </w:pPr>
    </w:p>
    <w:p w14:paraId="543711FB" w14:textId="7EFD373A" w:rsidR="002138B1" w:rsidRDefault="002138B1"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This pupils autism makes it difficult for them to create and maintain good relationships, so being assigned different</w:t>
      </w:r>
      <w:r w:rsidR="003F4FA4">
        <w:rPr>
          <w:rFonts w:eastAsia="Times New Roman" w:cs="Times New Roman"/>
          <w:color w:val="1A1A1A"/>
          <w:sz w:val="28"/>
          <w:szCs w:val="28"/>
          <w:shd w:val="clear" w:color="auto" w:fill="FFFFFF"/>
          <w:lang w:val="en-GB"/>
        </w:rPr>
        <w:t xml:space="preserve"> people to support them througho</w:t>
      </w:r>
      <w:r>
        <w:rPr>
          <w:rFonts w:eastAsia="Times New Roman" w:cs="Times New Roman"/>
          <w:color w:val="1A1A1A"/>
          <w:sz w:val="28"/>
          <w:szCs w:val="28"/>
          <w:shd w:val="clear" w:color="auto" w:fill="FFFFFF"/>
          <w:lang w:val="en-GB"/>
        </w:rPr>
        <w:t>ut the day is not suitable, throughout the school, with every child who has ASD, it is ensured that they have the same learning support assistant to support them daily by creating jobs for people to personally support these children throughout the year, overtime this one person is then able to build a relationship with this pupil, getting to know them, their triggers and preferences.</w:t>
      </w:r>
      <w:r w:rsidR="00892F59">
        <w:rPr>
          <w:rFonts w:eastAsia="Times New Roman" w:cs="Times New Roman"/>
          <w:color w:val="1A1A1A"/>
          <w:sz w:val="28"/>
          <w:szCs w:val="28"/>
          <w:shd w:val="clear" w:color="auto" w:fill="FFFFFF"/>
          <w:lang w:val="en-GB"/>
        </w:rPr>
        <w:t xml:space="preserve"> Not having a good relationship with their LSA or teacher can effect their education and how they learn.</w:t>
      </w:r>
    </w:p>
    <w:p w14:paraId="6A0B7916" w14:textId="77777777" w:rsidR="00B12A71" w:rsidRDefault="00B12A71" w:rsidP="00D10445">
      <w:pPr>
        <w:spacing w:line="360" w:lineRule="auto"/>
        <w:rPr>
          <w:rFonts w:eastAsia="Times New Roman" w:cs="Times New Roman"/>
          <w:color w:val="1A1A1A"/>
          <w:sz w:val="28"/>
          <w:szCs w:val="28"/>
          <w:shd w:val="clear" w:color="auto" w:fill="FFFFFF"/>
          <w:lang w:val="en-GB"/>
        </w:rPr>
      </w:pPr>
    </w:p>
    <w:p w14:paraId="4463944C" w14:textId="1ED53D4F" w:rsidR="00FC48D6" w:rsidRDefault="00FC48D6"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 xml:space="preserve">Parental involvement is also an external factor that can affect the child positively or </w:t>
      </w:r>
      <w:r w:rsidR="009A17AA">
        <w:rPr>
          <w:rFonts w:eastAsia="Times New Roman" w:cs="Times New Roman"/>
          <w:color w:val="1A1A1A"/>
          <w:sz w:val="28"/>
          <w:szCs w:val="28"/>
          <w:shd w:val="clear" w:color="auto" w:fill="FFFFFF"/>
          <w:lang w:val="en-GB"/>
        </w:rPr>
        <w:t>negatively</w:t>
      </w:r>
      <w:r>
        <w:rPr>
          <w:rFonts w:eastAsia="Times New Roman" w:cs="Times New Roman"/>
          <w:color w:val="1A1A1A"/>
          <w:sz w:val="28"/>
          <w:szCs w:val="28"/>
          <w:shd w:val="clear" w:color="auto" w:fill="FFFFFF"/>
          <w:lang w:val="en-GB"/>
        </w:rPr>
        <w:t>.</w:t>
      </w:r>
    </w:p>
    <w:p w14:paraId="320A686A" w14:textId="67CDF856" w:rsidR="007236CA" w:rsidRDefault="00F208C7"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w:t>
      </w:r>
      <w:r w:rsidR="007236CA">
        <w:rPr>
          <w:rFonts w:eastAsia="Times New Roman" w:cs="Times New Roman"/>
          <w:color w:val="1A1A1A"/>
          <w:sz w:val="28"/>
          <w:szCs w:val="28"/>
          <w:shd w:val="clear" w:color="auto" w:fill="FFFFFF"/>
          <w:lang w:val="en-GB"/>
        </w:rPr>
        <w:t xml:space="preserve">Parental </w:t>
      </w:r>
      <w:r>
        <w:rPr>
          <w:rFonts w:eastAsia="Times New Roman" w:cs="Times New Roman"/>
          <w:color w:val="1A1A1A"/>
          <w:sz w:val="28"/>
          <w:szCs w:val="28"/>
          <w:shd w:val="clear" w:color="auto" w:fill="FFFFFF"/>
          <w:lang w:val="en-GB"/>
        </w:rPr>
        <w:t>motivation</w:t>
      </w:r>
      <w:r w:rsidR="007236CA">
        <w:rPr>
          <w:rFonts w:eastAsia="Times New Roman" w:cs="Times New Roman"/>
          <w:color w:val="1A1A1A"/>
          <w:sz w:val="28"/>
          <w:szCs w:val="28"/>
          <w:shd w:val="clear" w:color="auto" w:fill="FFFFFF"/>
          <w:lang w:val="en-GB"/>
        </w:rPr>
        <w:t xml:space="preserve"> and involvement</w:t>
      </w:r>
      <w:r>
        <w:rPr>
          <w:rFonts w:eastAsia="Times New Roman" w:cs="Times New Roman"/>
          <w:color w:val="1A1A1A"/>
          <w:sz w:val="28"/>
          <w:szCs w:val="28"/>
          <w:shd w:val="clear" w:color="auto" w:fill="FFFFFF"/>
          <w:lang w:val="en-GB"/>
        </w:rPr>
        <w:t xml:space="preserve"> in schools has been proven to be a significant precursor to student achievement.” </w:t>
      </w:r>
      <w:sdt>
        <w:sdtPr>
          <w:rPr>
            <w:rFonts w:eastAsia="Times New Roman" w:cs="Times New Roman"/>
            <w:color w:val="1A1A1A"/>
            <w:sz w:val="28"/>
            <w:szCs w:val="28"/>
            <w:shd w:val="clear" w:color="auto" w:fill="FFFFFF"/>
            <w:lang w:val="en-GB"/>
          </w:rPr>
          <w:id w:val="-406072324"/>
          <w:citation/>
        </w:sdtPr>
        <w:sdtContent>
          <w:r>
            <w:rPr>
              <w:rFonts w:eastAsia="Times New Roman" w:cs="Times New Roman"/>
              <w:color w:val="1A1A1A"/>
              <w:sz w:val="28"/>
              <w:szCs w:val="28"/>
              <w:shd w:val="clear" w:color="auto" w:fill="FFFFFF"/>
              <w:lang w:val="en-GB"/>
            </w:rPr>
            <w:fldChar w:fldCharType="begin"/>
          </w:r>
          <w:r>
            <w:rPr>
              <w:rFonts w:eastAsia="Times New Roman" w:cs="Times New Roman"/>
              <w:color w:val="1A1A1A"/>
              <w:sz w:val="28"/>
              <w:szCs w:val="28"/>
              <w:shd w:val="clear" w:color="auto" w:fill="FFFFFF"/>
            </w:rPr>
            <w:instrText xml:space="preserve">CITATION Uni17 \l 1033 </w:instrText>
          </w:r>
          <w:r>
            <w:rPr>
              <w:rFonts w:eastAsia="Times New Roman" w:cs="Times New Roman"/>
              <w:color w:val="1A1A1A"/>
              <w:sz w:val="28"/>
              <w:szCs w:val="28"/>
              <w:shd w:val="clear" w:color="auto" w:fill="FFFFFF"/>
              <w:lang w:val="en-GB"/>
            </w:rPr>
            <w:fldChar w:fldCharType="separate"/>
          </w:r>
          <w:r w:rsidR="00F81C31" w:rsidRPr="00F81C31">
            <w:rPr>
              <w:rFonts w:eastAsia="Times New Roman" w:cs="Times New Roman"/>
              <w:noProof/>
              <w:color w:val="1A1A1A"/>
              <w:sz w:val="28"/>
              <w:szCs w:val="28"/>
              <w:shd w:val="clear" w:color="auto" w:fill="FFFFFF"/>
            </w:rPr>
            <w:t>(University of Wales Trinity Saint David, 2017)</w:t>
          </w:r>
          <w:r>
            <w:rPr>
              <w:rFonts w:eastAsia="Times New Roman" w:cs="Times New Roman"/>
              <w:color w:val="1A1A1A"/>
              <w:sz w:val="28"/>
              <w:szCs w:val="28"/>
              <w:shd w:val="clear" w:color="auto" w:fill="FFFFFF"/>
              <w:lang w:val="en-GB"/>
            </w:rPr>
            <w:fldChar w:fldCharType="end"/>
          </w:r>
        </w:sdtContent>
      </w:sdt>
    </w:p>
    <w:p w14:paraId="55312ADD" w14:textId="1A418E5E" w:rsidR="00B12A71" w:rsidRDefault="00681E80"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Epstein’s</w:t>
      </w:r>
      <w:r w:rsidR="007236CA">
        <w:rPr>
          <w:rFonts w:eastAsia="Times New Roman" w:cs="Times New Roman"/>
          <w:color w:val="1A1A1A"/>
          <w:sz w:val="28"/>
          <w:szCs w:val="28"/>
          <w:shd w:val="clear" w:color="auto" w:fill="FFFFFF"/>
          <w:lang w:val="en-GB"/>
        </w:rPr>
        <w:t xml:space="preserve"> framework describes six types of parental involvement of supporting pupils. </w:t>
      </w:r>
    </w:p>
    <w:p w14:paraId="5FFF726E" w14:textId="0DD391BD" w:rsidR="00681E80" w:rsidRDefault="00681E80"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He stated that parenting itself, so establishing</w:t>
      </w:r>
      <w:r w:rsidR="00BF15D4">
        <w:rPr>
          <w:rFonts w:eastAsia="Times New Roman" w:cs="Times New Roman"/>
          <w:color w:val="1A1A1A"/>
          <w:sz w:val="28"/>
          <w:szCs w:val="28"/>
          <w:shd w:val="clear" w:color="auto" w:fill="FFFFFF"/>
          <w:lang w:val="en-GB"/>
        </w:rPr>
        <w:t xml:space="preserve"> a</w:t>
      </w:r>
      <w:r>
        <w:rPr>
          <w:rFonts w:eastAsia="Times New Roman" w:cs="Times New Roman"/>
          <w:color w:val="1A1A1A"/>
          <w:sz w:val="28"/>
          <w:szCs w:val="28"/>
          <w:shd w:val="clear" w:color="auto" w:fill="FFFFFF"/>
          <w:lang w:val="en-GB"/>
        </w:rPr>
        <w:t xml:space="preserve"> good home environments to support pupils, communicating between home environment and school environment about pupils progress, parents volunteering for the school to help and support both pupils and school, supporting pupils at home with work and planning, being involved in decision making, developing parent leaders and representatives and finally collaborating with the community to help integrate community resources and services to help strengthen school programmes, family practices, student learning and development are all factors in which parents can do to help support their children and help them progress successfully in their school work. If their parents are involved in anyway possible with school, it encourages their children to do the same, increasing their</w:t>
      </w:r>
      <w:r w:rsidR="000978B1">
        <w:rPr>
          <w:rFonts w:eastAsia="Times New Roman" w:cs="Times New Roman"/>
          <w:color w:val="1A1A1A"/>
          <w:sz w:val="28"/>
          <w:szCs w:val="28"/>
          <w:shd w:val="clear" w:color="auto" w:fill="FFFFFF"/>
          <w:lang w:val="en-GB"/>
        </w:rPr>
        <w:t xml:space="preserve"> input in their work, their efforts and attendance.</w:t>
      </w:r>
      <w:r w:rsidR="000C6B7F">
        <w:rPr>
          <w:rFonts w:eastAsia="Times New Roman" w:cs="Times New Roman"/>
          <w:color w:val="1A1A1A"/>
          <w:sz w:val="28"/>
          <w:szCs w:val="28"/>
          <w:shd w:val="clear" w:color="auto" w:fill="FFFFFF"/>
          <w:lang w:val="en-GB"/>
        </w:rPr>
        <w:t xml:space="preserve"> </w:t>
      </w:r>
      <w:sdt>
        <w:sdtPr>
          <w:rPr>
            <w:rFonts w:eastAsia="Times New Roman" w:cs="Times New Roman"/>
            <w:color w:val="1A1A1A"/>
            <w:sz w:val="28"/>
            <w:szCs w:val="28"/>
            <w:shd w:val="clear" w:color="auto" w:fill="FFFFFF"/>
            <w:lang w:val="en-GB"/>
          </w:rPr>
          <w:id w:val="-865594698"/>
          <w:citation/>
        </w:sdtPr>
        <w:sdtContent>
          <w:r w:rsidR="000C6B7F">
            <w:rPr>
              <w:rFonts w:eastAsia="Times New Roman" w:cs="Times New Roman"/>
              <w:color w:val="1A1A1A"/>
              <w:sz w:val="28"/>
              <w:szCs w:val="28"/>
              <w:shd w:val="clear" w:color="auto" w:fill="FFFFFF"/>
              <w:lang w:val="en-GB"/>
            </w:rPr>
            <w:fldChar w:fldCharType="begin"/>
          </w:r>
          <w:r w:rsidR="000C6B7F">
            <w:rPr>
              <w:rFonts w:eastAsia="Times New Roman" w:cs="Times New Roman"/>
              <w:color w:val="1A1A1A"/>
              <w:sz w:val="28"/>
              <w:szCs w:val="28"/>
              <w:shd w:val="clear" w:color="auto" w:fill="FFFFFF"/>
            </w:rPr>
            <w:instrText xml:space="preserve"> CITATION Joynd \l 1033 </w:instrText>
          </w:r>
          <w:r w:rsidR="000C6B7F">
            <w:rPr>
              <w:rFonts w:eastAsia="Times New Roman" w:cs="Times New Roman"/>
              <w:color w:val="1A1A1A"/>
              <w:sz w:val="28"/>
              <w:szCs w:val="28"/>
              <w:shd w:val="clear" w:color="auto" w:fill="FFFFFF"/>
              <w:lang w:val="en-GB"/>
            </w:rPr>
            <w:fldChar w:fldCharType="separate"/>
          </w:r>
          <w:r w:rsidR="00F81C31" w:rsidRPr="00F81C31">
            <w:rPr>
              <w:rFonts w:eastAsia="Times New Roman" w:cs="Times New Roman"/>
              <w:noProof/>
              <w:color w:val="1A1A1A"/>
              <w:sz w:val="28"/>
              <w:szCs w:val="28"/>
              <w:shd w:val="clear" w:color="auto" w:fill="FFFFFF"/>
            </w:rPr>
            <w:t>(Epstein, (n.d)</w:t>
          </w:r>
          <w:r w:rsidR="000C6B7F">
            <w:rPr>
              <w:rFonts w:eastAsia="Times New Roman" w:cs="Times New Roman"/>
              <w:color w:val="1A1A1A"/>
              <w:sz w:val="28"/>
              <w:szCs w:val="28"/>
              <w:shd w:val="clear" w:color="auto" w:fill="FFFFFF"/>
              <w:lang w:val="en-GB"/>
            </w:rPr>
            <w:fldChar w:fldCharType="end"/>
          </w:r>
        </w:sdtContent>
      </w:sdt>
    </w:p>
    <w:p w14:paraId="6D6E17BE" w14:textId="77777777" w:rsidR="006C5ABE" w:rsidRDefault="006C5ABE" w:rsidP="00D10445">
      <w:pPr>
        <w:spacing w:line="360" w:lineRule="auto"/>
        <w:rPr>
          <w:rFonts w:eastAsia="Times New Roman" w:cs="Times New Roman"/>
          <w:color w:val="1A1A1A"/>
          <w:sz w:val="28"/>
          <w:szCs w:val="28"/>
          <w:shd w:val="clear" w:color="auto" w:fill="FFFFFF"/>
          <w:lang w:val="en-GB"/>
        </w:rPr>
      </w:pPr>
    </w:p>
    <w:p w14:paraId="3074E11D" w14:textId="77777777" w:rsidR="00011E8D" w:rsidRDefault="006C5ABE" w:rsidP="00D10445">
      <w:pPr>
        <w:spacing w:line="360" w:lineRule="auto"/>
        <w:rPr>
          <w:rFonts w:eastAsia="Times New Roman" w:cs="Times New Roman"/>
          <w:color w:val="1A1A1A"/>
          <w:sz w:val="28"/>
          <w:szCs w:val="28"/>
          <w:shd w:val="clear" w:color="auto" w:fill="FFFFFF"/>
          <w:lang w:val="en-GB"/>
        </w:rPr>
      </w:pPr>
      <w:r>
        <w:rPr>
          <w:rFonts w:eastAsia="Times New Roman" w:cs="Times New Roman"/>
          <w:color w:val="1A1A1A"/>
          <w:sz w:val="28"/>
          <w:szCs w:val="28"/>
          <w:shd w:val="clear" w:color="auto" w:fill="FFFFFF"/>
          <w:lang w:val="en-GB"/>
        </w:rPr>
        <w:t>For children with autism there are many interventions put into place. They range from behavioural and development, to social and emotional interventions.</w:t>
      </w:r>
    </w:p>
    <w:p w14:paraId="181840D3" w14:textId="0EECD813" w:rsidR="004B73FA" w:rsidRPr="00011E8D" w:rsidRDefault="009936A4" w:rsidP="00D10445">
      <w:pPr>
        <w:spacing w:line="360" w:lineRule="auto"/>
        <w:rPr>
          <w:rFonts w:eastAsia="Times New Roman" w:cs="Times New Roman"/>
          <w:color w:val="1A1A1A"/>
          <w:sz w:val="28"/>
          <w:szCs w:val="28"/>
          <w:shd w:val="clear" w:color="auto" w:fill="FFFFFF"/>
          <w:lang w:val="en-GB"/>
        </w:rPr>
      </w:pPr>
      <w:r>
        <w:rPr>
          <w:sz w:val="28"/>
          <w:szCs w:val="28"/>
        </w:rPr>
        <w:t>Positive Behavioral Intervention and Support is an evidenced based treatment that is put in place to help reduce incidents happening at schools. Schools use this to improve school safety and promote good behaviour in pupils. There are various principles of this strategy that schools must follow, these are that every child must learn proper behaviour, early detection can prevent more serious behaviour problems, they must adapt the different support mechanisms to the behaviour problems of each individual, they must follow each individuals progress and gather all relevant information to help make decisions and help support intervention on behaviour problems.</w:t>
      </w:r>
      <w:r w:rsidR="0040339A">
        <w:rPr>
          <w:sz w:val="28"/>
          <w:szCs w:val="28"/>
        </w:rPr>
        <w:t xml:space="preserve"> </w:t>
      </w:r>
      <w:sdt>
        <w:sdtPr>
          <w:rPr>
            <w:sz w:val="28"/>
            <w:szCs w:val="28"/>
          </w:rPr>
          <w:id w:val="-600720098"/>
          <w:citation/>
        </w:sdtPr>
        <w:sdtContent>
          <w:r w:rsidR="004D0B0C">
            <w:rPr>
              <w:sz w:val="28"/>
              <w:szCs w:val="28"/>
            </w:rPr>
            <w:fldChar w:fldCharType="begin"/>
          </w:r>
          <w:r w:rsidR="004D0B0C">
            <w:rPr>
              <w:sz w:val="28"/>
              <w:szCs w:val="28"/>
            </w:rPr>
            <w:instrText xml:space="preserve"> CITATION Andnd1 \l 1033 </w:instrText>
          </w:r>
          <w:r w:rsidR="004D0B0C">
            <w:rPr>
              <w:sz w:val="28"/>
              <w:szCs w:val="28"/>
            </w:rPr>
            <w:fldChar w:fldCharType="separate"/>
          </w:r>
          <w:r w:rsidR="00F81C31" w:rsidRPr="00F81C31">
            <w:rPr>
              <w:noProof/>
              <w:sz w:val="28"/>
              <w:szCs w:val="28"/>
            </w:rPr>
            <w:t>(Lee, (n.d)</w:t>
          </w:r>
          <w:r w:rsidR="004D0B0C">
            <w:rPr>
              <w:sz w:val="28"/>
              <w:szCs w:val="28"/>
            </w:rPr>
            <w:fldChar w:fldCharType="end"/>
          </w:r>
        </w:sdtContent>
      </w:sdt>
    </w:p>
    <w:p w14:paraId="7BABBB40" w14:textId="77777777" w:rsidR="00011E8D" w:rsidRDefault="0040339A" w:rsidP="00D10445">
      <w:pPr>
        <w:spacing w:line="360" w:lineRule="auto"/>
        <w:rPr>
          <w:sz w:val="28"/>
          <w:szCs w:val="28"/>
        </w:rPr>
      </w:pPr>
      <w:r>
        <w:rPr>
          <w:sz w:val="28"/>
          <w:szCs w:val="28"/>
        </w:rPr>
        <w:t>In the school the writer is focusing on they use a positive behaviour plan, which is exactly what it says on the tin, it is a plan set up by teachers and parents to help support positive behavi</w:t>
      </w:r>
      <w:r w:rsidR="004D404D">
        <w:rPr>
          <w:sz w:val="28"/>
          <w:szCs w:val="28"/>
        </w:rPr>
        <w:t>our in the pupil. A PBP uses bo</w:t>
      </w:r>
      <w:r>
        <w:rPr>
          <w:sz w:val="28"/>
          <w:szCs w:val="28"/>
        </w:rPr>
        <w:t xml:space="preserve">th the </w:t>
      </w:r>
      <w:r w:rsidR="004D404D">
        <w:rPr>
          <w:sz w:val="28"/>
          <w:szCs w:val="28"/>
        </w:rPr>
        <w:t>positive</w:t>
      </w:r>
      <w:r>
        <w:rPr>
          <w:sz w:val="28"/>
          <w:szCs w:val="28"/>
        </w:rPr>
        <w:t xml:space="preserve"> and </w:t>
      </w:r>
      <w:r w:rsidR="004D404D">
        <w:rPr>
          <w:sz w:val="28"/>
          <w:szCs w:val="28"/>
        </w:rPr>
        <w:t>proactive</w:t>
      </w:r>
      <w:r>
        <w:rPr>
          <w:sz w:val="28"/>
          <w:szCs w:val="28"/>
        </w:rPr>
        <w:t xml:space="preserve"> approach</w:t>
      </w:r>
      <w:r w:rsidR="004D404D">
        <w:rPr>
          <w:sz w:val="28"/>
          <w:szCs w:val="28"/>
        </w:rPr>
        <w:t>, positive being increasing the childs good behaviour through reinforcement and proactive being, preparing and anticipating what may and could go wrong and preventing that prior to it happening.  Teachers must first carry out an assessment through observation and collecting data on the pupils behaviour and understand why this behaviour happens. They must also assess their quality of life, their strengths, abilities and needs to see how well these are being met and this will help determine which strategies will be more beneficial. In this plan they must determine an environment that minimizes things that cause challenging behaviour, they must create and reinforce new appropriate behaviour that replaces their challenging behaviour and create a plan to respond to any challenging behaviour.</w:t>
      </w:r>
      <w:r w:rsidR="00ED558C">
        <w:rPr>
          <w:sz w:val="28"/>
          <w:szCs w:val="28"/>
        </w:rPr>
        <w:t xml:space="preserve"> </w:t>
      </w:r>
      <w:sdt>
        <w:sdtPr>
          <w:rPr>
            <w:sz w:val="28"/>
            <w:szCs w:val="28"/>
          </w:rPr>
          <w:id w:val="-1901671403"/>
          <w:citation/>
        </w:sdtPr>
        <w:sdtContent>
          <w:r w:rsidR="00ED558C">
            <w:rPr>
              <w:sz w:val="28"/>
              <w:szCs w:val="28"/>
            </w:rPr>
            <w:fldChar w:fldCharType="begin"/>
          </w:r>
          <w:r w:rsidR="00ED558C">
            <w:rPr>
              <w:sz w:val="28"/>
              <w:szCs w:val="28"/>
            </w:rPr>
            <w:instrText xml:space="preserve"> CITATION Autnd \l 1033 </w:instrText>
          </w:r>
          <w:r w:rsidR="00ED558C">
            <w:rPr>
              <w:sz w:val="28"/>
              <w:szCs w:val="28"/>
            </w:rPr>
            <w:fldChar w:fldCharType="separate"/>
          </w:r>
          <w:r w:rsidR="00F81C31" w:rsidRPr="00F81C31">
            <w:rPr>
              <w:noProof/>
              <w:sz w:val="28"/>
              <w:szCs w:val="28"/>
            </w:rPr>
            <w:t>(Autism Spectrum, (n.d)</w:t>
          </w:r>
          <w:r w:rsidR="00ED558C">
            <w:rPr>
              <w:sz w:val="28"/>
              <w:szCs w:val="28"/>
            </w:rPr>
            <w:fldChar w:fldCharType="end"/>
          </w:r>
        </w:sdtContent>
      </w:sdt>
    </w:p>
    <w:p w14:paraId="088AA79A" w14:textId="77777777" w:rsidR="00BF15D4" w:rsidRDefault="00BF15D4" w:rsidP="00D10445">
      <w:pPr>
        <w:spacing w:line="360" w:lineRule="auto"/>
        <w:rPr>
          <w:sz w:val="28"/>
          <w:szCs w:val="28"/>
        </w:rPr>
      </w:pPr>
    </w:p>
    <w:p w14:paraId="0F288E66" w14:textId="32ADB864" w:rsidR="00E31A46" w:rsidRDefault="00E31A46" w:rsidP="00D10445">
      <w:pPr>
        <w:spacing w:line="360" w:lineRule="auto"/>
        <w:rPr>
          <w:sz w:val="28"/>
          <w:szCs w:val="28"/>
        </w:rPr>
      </w:pPr>
      <w:r>
        <w:rPr>
          <w:sz w:val="28"/>
          <w:szCs w:val="28"/>
        </w:rPr>
        <w:t>Behavioral modification is a</w:t>
      </w:r>
      <w:r w:rsidR="00011E8D">
        <w:rPr>
          <w:sz w:val="28"/>
          <w:szCs w:val="28"/>
        </w:rPr>
        <w:t>nother intervention, it is a</w:t>
      </w:r>
      <w:r>
        <w:rPr>
          <w:sz w:val="28"/>
          <w:szCs w:val="28"/>
        </w:rPr>
        <w:t xml:space="preserve"> treatment process in which they try to change inappropriate behaviour to acceptable behaviour. </w:t>
      </w:r>
    </w:p>
    <w:p w14:paraId="7F898FCC" w14:textId="02034AB1" w:rsidR="00E31A46" w:rsidRDefault="00E31A46" w:rsidP="00D10445">
      <w:pPr>
        <w:spacing w:line="360" w:lineRule="auto"/>
        <w:rPr>
          <w:sz w:val="28"/>
          <w:szCs w:val="28"/>
        </w:rPr>
      </w:pPr>
      <w:r>
        <w:rPr>
          <w:sz w:val="28"/>
          <w:szCs w:val="28"/>
        </w:rPr>
        <w:t xml:space="preserve">This was created based on the work of psychologist called B.F Skinner who developed the Operant Conditioning Theory, which is a theory that suggests that behaviour can be modified through consequences, rewards and reinforcement. </w:t>
      </w:r>
    </w:p>
    <w:p w14:paraId="5355169B" w14:textId="4D16703B" w:rsidR="00E31A46" w:rsidRDefault="00E31A46" w:rsidP="00D10445">
      <w:pPr>
        <w:spacing w:line="360" w:lineRule="auto"/>
        <w:rPr>
          <w:sz w:val="28"/>
          <w:szCs w:val="28"/>
        </w:rPr>
      </w:pPr>
      <w:r>
        <w:rPr>
          <w:sz w:val="28"/>
          <w:szCs w:val="28"/>
        </w:rPr>
        <w:t>Reinforcement is commonly used in behaviour modification, this can be used positively or negatively. Positive reinforcement can be aspects such as a pat on the back or extra ‘golden time’ at the end of the day</w:t>
      </w:r>
      <w:r w:rsidR="007D5915">
        <w:rPr>
          <w:sz w:val="28"/>
          <w:szCs w:val="28"/>
        </w:rPr>
        <w:t>, this is a reward</w:t>
      </w:r>
      <w:r>
        <w:rPr>
          <w:sz w:val="28"/>
          <w:szCs w:val="28"/>
        </w:rPr>
        <w:t>. Negative reinforcement which is often mistaken for punishment, is when something is taken away to increase the need for good behaviour, this can be like if a child forgets to do or bring in their homework, the opportunity to gain a good grade is taken away, which then the pupil will feel the need to change their behaviour to receive a positive response instead.</w:t>
      </w:r>
      <w:r w:rsidR="0071439E">
        <w:rPr>
          <w:sz w:val="28"/>
          <w:szCs w:val="28"/>
        </w:rPr>
        <w:t xml:space="preserve"> </w:t>
      </w:r>
    </w:p>
    <w:p w14:paraId="2BB574F0" w14:textId="15BDE9B0" w:rsidR="00C94AB1" w:rsidRDefault="00C94AB1" w:rsidP="00D10445">
      <w:pPr>
        <w:spacing w:line="360" w:lineRule="auto"/>
        <w:rPr>
          <w:sz w:val="28"/>
          <w:szCs w:val="28"/>
        </w:rPr>
      </w:pPr>
      <w:r>
        <w:rPr>
          <w:sz w:val="28"/>
          <w:szCs w:val="28"/>
        </w:rPr>
        <w:t xml:space="preserve">Punishment is also another way of discouraging unwanted behaviour. Punishments used can again be positive or negative. Positive punishment refers to something being added, like extra time in class to finish work, instead of going to break on time and negative punishment is taking something away, such as the removal of lunchtime or removal of their favourite game to play with in their given alone time. Both punishments should encourage pupils to do what </w:t>
      </w:r>
      <w:r w:rsidR="00604878">
        <w:rPr>
          <w:sz w:val="28"/>
          <w:szCs w:val="28"/>
        </w:rPr>
        <w:t>they are meant to when asked next time.</w:t>
      </w:r>
      <w:r w:rsidR="007D5915">
        <w:rPr>
          <w:sz w:val="28"/>
          <w:szCs w:val="28"/>
        </w:rPr>
        <w:t xml:space="preserve"> </w:t>
      </w:r>
      <w:sdt>
        <w:sdtPr>
          <w:rPr>
            <w:sz w:val="28"/>
            <w:szCs w:val="28"/>
          </w:rPr>
          <w:id w:val="-333850393"/>
          <w:citation/>
        </w:sdtPr>
        <w:sdtContent>
          <w:r w:rsidR="00FA1804">
            <w:rPr>
              <w:sz w:val="28"/>
              <w:szCs w:val="28"/>
            </w:rPr>
            <w:fldChar w:fldCharType="begin"/>
          </w:r>
          <w:r w:rsidR="00FA1804">
            <w:rPr>
              <w:sz w:val="28"/>
              <w:szCs w:val="28"/>
            </w:rPr>
            <w:instrText xml:space="preserve"> CITATION Eli17 \l 1033 </w:instrText>
          </w:r>
          <w:r w:rsidR="00FA1804">
            <w:rPr>
              <w:sz w:val="28"/>
              <w:szCs w:val="28"/>
            </w:rPr>
            <w:fldChar w:fldCharType="separate"/>
          </w:r>
          <w:r w:rsidR="00F81C31" w:rsidRPr="00F81C31">
            <w:rPr>
              <w:noProof/>
              <w:sz w:val="28"/>
              <w:szCs w:val="28"/>
            </w:rPr>
            <w:t>(Halper, 2017)</w:t>
          </w:r>
          <w:r w:rsidR="00FA1804">
            <w:rPr>
              <w:sz w:val="28"/>
              <w:szCs w:val="28"/>
            </w:rPr>
            <w:fldChar w:fldCharType="end"/>
          </w:r>
        </w:sdtContent>
      </w:sdt>
    </w:p>
    <w:p w14:paraId="4D87A8D9" w14:textId="77777777" w:rsidR="00011E8D" w:rsidRDefault="00011E8D" w:rsidP="00D10445">
      <w:pPr>
        <w:spacing w:line="360" w:lineRule="auto"/>
        <w:rPr>
          <w:b/>
          <w:sz w:val="28"/>
          <w:szCs w:val="28"/>
          <w:u w:val="single"/>
        </w:rPr>
      </w:pPr>
    </w:p>
    <w:p w14:paraId="45EA2010" w14:textId="147FAD67" w:rsidR="00EC60BF" w:rsidRDefault="00EC60BF" w:rsidP="00D10445">
      <w:pPr>
        <w:spacing w:line="360" w:lineRule="auto"/>
        <w:rPr>
          <w:sz w:val="28"/>
          <w:szCs w:val="28"/>
        </w:rPr>
      </w:pPr>
      <w:r>
        <w:rPr>
          <w:sz w:val="28"/>
          <w:szCs w:val="28"/>
        </w:rPr>
        <w:t xml:space="preserve">Brain breaks are a strategy </w:t>
      </w:r>
      <w:r w:rsidR="00011E8D">
        <w:rPr>
          <w:sz w:val="28"/>
          <w:szCs w:val="28"/>
        </w:rPr>
        <w:t>used by teachers</w:t>
      </w:r>
      <w:r>
        <w:rPr>
          <w:sz w:val="28"/>
          <w:szCs w:val="28"/>
        </w:rPr>
        <w:t xml:space="preserve"> in class when their pupils are losing their concentration and start to behave disruptively. A brain break is where the teacher will take their pupils away from their desks to participate in a ‘fun’ activity to have a break and refocus on their work once they return. If a pupil who struggles with disruptive behaviour is sat doing work for too long, they will start behaving challengingly, like banging things on the table, shouting out etc, so by giving them some time away to do something fun, they are able to reboot and return to work after.</w:t>
      </w:r>
      <w:sdt>
        <w:sdtPr>
          <w:rPr>
            <w:sz w:val="28"/>
            <w:szCs w:val="28"/>
          </w:rPr>
          <w:id w:val="1625505180"/>
          <w:citation/>
        </w:sdtPr>
        <w:sdtContent>
          <w:r w:rsidR="00860E07">
            <w:rPr>
              <w:sz w:val="28"/>
              <w:szCs w:val="28"/>
            </w:rPr>
            <w:fldChar w:fldCharType="begin"/>
          </w:r>
          <w:r w:rsidR="00860E07">
            <w:rPr>
              <w:sz w:val="28"/>
              <w:szCs w:val="28"/>
            </w:rPr>
            <w:instrText xml:space="preserve"> CITATION Tea15 \l 1033 </w:instrText>
          </w:r>
          <w:r w:rsidR="00860E07">
            <w:rPr>
              <w:sz w:val="28"/>
              <w:szCs w:val="28"/>
            </w:rPr>
            <w:fldChar w:fldCharType="separate"/>
          </w:r>
          <w:r w:rsidR="00860E07">
            <w:rPr>
              <w:noProof/>
              <w:sz w:val="28"/>
              <w:szCs w:val="28"/>
            </w:rPr>
            <w:t xml:space="preserve"> </w:t>
          </w:r>
          <w:r w:rsidR="00860E07" w:rsidRPr="00860E07">
            <w:rPr>
              <w:noProof/>
              <w:sz w:val="28"/>
              <w:szCs w:val="28"/>
            </w:rPr>
            <w:t>(Teaching Autism, 2015)</w:t>
          </w:r>
          <w:r w:rsidR="00860E07">
            <w:rPr>
              <w:sz w:val="28"/>
              <w:szCs w:val="28"/>
            </w:rPr>
            <w:fldChar w:fldCharType="end"/>
          </w:r>
        </w:sdtContent>
      </w:sdt>
    </w:p>
    <w:p w14:paraId="61CA4957" w14:textId="77777777" w:rsidR="00310203" w:rsidRDefault="00310203" w:rsidP="00D10445">
      <w:pPr>
        <w:spacing w:line="360" w:lineRule="auto"/>
        <w:rPr>
          <w:sz w:val="28"/>
          <w:szCs w:val="28"/>
        </w:rPr>
      </w:pPr>
    </w:p>
    <w:p w14:paraId="5217D5D9" w14:textId="56D396A9" w:rsidR="00310203" w:rsidRDefault="00310203" w:rsidP="00D10445">
      <w:pPr>
        <w:spacing w:line="360" w:lineRule="auto"/>
        <w:rPr>
          <w:sz w:val="28"/>
          <w:szCs w:val="28"/>
        </w:rPr>
      </w:pPr>
      <w:r>
        <w:rPr>
          <w:sz w:val="28"/>
          <w:szCs w:val="28"/>
        </w:rPr>
        <w:t>Nurture groups are groups of 6-12 pupils with social, emotional or behaviour issues that come together to prepare for mainstream classes. The routine of the class is the same daily, undertaking activities that promote posi</w:t>
      </w:r>
      <w:r w:rsidR="003D6BA4">
        <w:rPr>
          <w:sz w:val="28"/>
          <w:szCs w:val="28"/>
        </w:rPr>
        <w:t xml:space="preserve">tive and appropriate behaviour </w:t>
      </w:r>
      <w:r>
        <w:rPr>
          <w:sz w:val="28"/>
          <w:szCs w:val="28"/>
        </w:rPr>
        <w:t xml:space="preserve">for their </w:t>
      </w:r>
      <w:r w:rsidR="00C72DC1">
        <w:rPr>
          <w:sz w:val="28"/>
          <w:szCs w:val="28"/>
        </w:rPr>
        <w:t>integration</w:t>
      </w:r>
      <w:r>
        <w:rPr>
          <w:sz w:val="28"/>
          <w:szCs w:val="28"/>
        </w:rPr>
        <w:t xml:space="preserve"> into main classes, emotional literacy sessions, </w:t>
      </w:r>
      <w:r w:rsidR="00C72DC1">
        <w:rPr>
          <w:sz w:val="28"/>
          <w:szCs w:val="28"/>
        </w:rPr>
        <w:t>group</w:t>
      </w:r>
      <w:r>
        <w:rPr>
          <w:sz w:val="28"/>
          <w:szCs w:val="28"/>
        </w:rPr>
        <w:t xml:space="preserve"> work and curriculum tasks. Pupils in nurture groups are regularly returned to their mainstream classes to participate and connect with other pupils. </w:t>
      </w:r>
      <w:sdt>
        <w:sdtPr>
          <w:rPr>
            <w:sz w:val="28"/>
            <w:szCs w:val="28"/>
          </w:rPr>
          <w:id w:val="680943561"/>
          <w:citation/>
        </w:sdtPr>
        <w:sdtContent>
          <w:r w:rsidR="00C72DC1">
            <w:rPr>
              <w:sz w:val="28"/>
              <w:szCs w:val="28"/>
            </w:rPr>
            <w:fldChar w:fldCharType="begin"/>
          </w:r>
          <w:r w:rsidR="00C72DC1">
            <w:rPr>
              <w:sz w:val="28"/>
              <w:szCs w:val="28"/>
            </w:rPr>
            <w:instrText xml:space="preserve"> CITATION Kevnd \l 1033 </w:instrText>
          </w:r>
          <w:r w:rsidR="00C72DC1">
            <w:rPr>
              <w:sz w:val="28"/>
              <w:szCs w:val="28"/>
            </w:rPr>
            <w:fldChar w:fldCharType="separate"/>
          </w:r>
          <w:r w:rsidR="00C72DC1" w:rsidRPr="00C72DC1">
            <w:rPr>
              <w:noProof/>
              <w:sz w:val="28"/>
              <w:szCs w:val="28"/>
            </w:rPr>
            <w:t>(Kibble, (n.d)</w:t>
          </w:r>
          <w:r w:rsidR="00C72DC1">
            <w:rPr>
              <w:sz w:val="28"/>
              <w:szCs w:val="28"/>
            </w:rPr>
            <w:fldChar w:fldCharType="end"/>
          </w:r>
        </w:sdtContent>
      </w:sdt>
    </w:p>
    <w:p w14:paraId="709C9078" w14:textId="77777777" w:rsidR="004812BC" w:rsidRDefault="004812BC" w:rsidP="00D10445">
      <w:pPr>
        <w:spacing w:line="360" w:lineRule="auto"/>
        <w:rPr>
          <w:sz w:val="28"/>
          <w:szCs w:val="28"/>
        </w:rPr>
      </w:pPr>
    </w:p>
    <w:p w14:paraId="415F3F95" w14:textId="711CA69D" w:rsidR="004812BC" w:rsidRPr="00310203" w:rsidRDefault="004812BC" w:rsidP="00D10445">
      <w:pPr>
        <w:spacing w:line="360" w:lineRule="auto"/>
        <w:rPr>
          <w:sz w:val="28"/>
          <w:szCs w:val="28"/>
        </w:rPr>
      </w:pPr>
      <w:r>
        <w:rPr>
          <w:sz w:val="28"/>
          <w:szCs w:val="28"/>
        </w:rPr>
        <w:t>To conclude, it is clear that autism affects a person and their education greatly, they are very unique people who require a lot of extra attention to be able to carry out everyday school activities effectively. Both internal and external factors play a huge part in affecting the child in different ways. Children with autism rarely achieve great success due to the challenges they face according to research, but many interventions have been created to help children increase their maximum potential in education.</w:t>
      </w:r>
      <w:r w:rsidR="00E1677D">
        <w:rPr>
          <w:sz w:val="28"/>
          <w:szCs w:val="28"/>
        </w:rPr>
        <w:t xml:space="preserve"> </w:t>
      </w:r>
    </w:p>
    <w:p w14:paraId="64D284DA" w14:textId="77777777" w:rsidR="00310203" w:rsidRPr="00310203" w:rsidRDefault="00310203" w:rsidP="00D10445">
      <w:pPr>
        <w:spacing w:line="360" w:lineRule="auto"/>
        <w:rPr>
          <w:b/>
          <w:sz w:val="28"/>
          <w:szCs w:val="28"/>
          <w:u w:val="single"/>
        </w:rPr>
      </w:pPr>
    </w:p>
    <w:p w14:paraId="2AC6D40F" w14:textId="77777777" w:rsidR="004B70BC" w:rsidRDefault="004B70BC" w:rsidP="00011E8D">
      <w:pPr>
        <w:rPr>
          <w:sz w:val="28"/>
          <w:szCs w:val="28"/>
        </w:rPr>
      </w:pPr>
    </w:p>
    <w:p w14:paraId="547BF650" w14:textId="77777777" w:rsidR="00E1677D" w:rsidRDefault="00E1677D" w:rsidP="00011E8D">
      <w:pPr>
        <w:rPr>
          <w:sz w:val="28"/>
          <w:szCs w:val="28"/>
        </w:rPr>
      </w:pPr>
    </w:p>
    <w:p w14:paraId="32A539A0" w14:textId="77777777" w:rsidR="00E1677D" w:rsidRDefault="00E1677D" w:rsidP="00011E8D">
      <w:pPr>
        <w:rPr>
          <w:sz w:val="28"/>
          <w:szCs w:val="28"/>
        </w:rPr>
      </w:pPr>
    </w:p>
    <w:p w14:paraId="07A06B72" w14:textId="77777777" w:rsidR="00E1677D" w:rsidRDefault="00E1677D" w:rsidP="00011E8D">
      <w:pPr>
        <w:rPr>
          <w:sz w:val="28"/>
          <w:szCs w:val="28"/>
        </w:rPr>
      </w:pPr>
    </w:p>
    <w:p w14:paraId="3046B05C" w14:textId="77777777" w:rsidR="00E1677D" w:rsidRDefault="00E1677D" w:rsidP="00011E8D">
      <w:pPr>
        <w:rPr>
          <w:sz w:val="28"/>
          <w:szCs w:val="28"/>
        </w:rPr>
      </w:pPr>
    </w:p>
    <w:p w14:paraId="22E878E3" w14:textId="77777777" w:rsidR="00E1677D" w:rsidRDefault="00E1677D" w:rsidP="00011E8D">
      <w:pPr>
        <w:rPr>
          <w:sz w:val="28"/>
          <w:szCs w:val="28"/>
        </w:rPr>
      </w:pPr>
    </w:p>
    <w:p w14:paraId="4B727089" w14:textId="77777777" w:rsidR="00E1677D" w:rsidRDefault="00E1677D" w:rsidP="00011E8D">
      <w:pPr>
        <w:rPr>
          <w:sz w:val="28"/>
          <w:szCs w:val="28"/>
        </w:rPr>
      </w:pPr>
    </w:p>
    <w:p w14:paraId="005409F8" w14:textId="77777777" w:rsidR="00E1677D" w:rsidRDefault="00E1677D" w:rsidP="00011E8D">
      <w:pPr>
        <w:rPr>
          <w:sz w:val="28"/>
          <w:szCs w:val="28"/>
        </w:rPr>
      </w:pPr>
    </w:p>
    <w:p w14:paraId="682C5B83" w14:textId="77777777" w:rsidR="00E1677D" w:rsidRDefault="00E1677D" w:rsidP="00011E8D">
      <w:bookmarkStart w:id="0" w:name="_GoBack"/>
      <w:bookmarkEnd w:id="0"/>
    </w:p>
    <w:p w14:paraId="47507DFD" w14:textId="77777777" w:rsidR="00011E8D" w:rsidRDefault="00011E8D" w:rsidP="00011E8D"/>
    <w:p w14:paraId="75FE2747" w14:textId="77777777" w:rsidR="00011E8D" w:rsidRPr="00011E8D" w:rsidRDefault="00011E8D" w:rsidP="00011E8D"/>
    <w:p w14:paraId="0A1BA56F" w14:textId="77777777" w:rsidR="004B1248" w:rsidRPr="004B1248" w:rsidRDefault="004B1248" w:rsidP="004B1248"/>
    <w:sdt>
      <w:sdtPr>
        <w:rPr>
          <w:rFonts w:asciiTheme="minorHAnsi" w:eastAsiaTheme="minorEastAsia" w:hAnsiTheme="minorHAnsi" w:cstheme="minorBidi"/>
          <w:b w:val="0"/>
          <w:bCs w:val="0"/>
          <w:color w:val="auto"/>
          <w:sz w:val="24"/>
          <w:szCs w:val="24"/>
          <w:lang w:bidi="ar-SA"/>
        </w:rPr>
        <w:id w:val="-1689895263"/>
        <w:docPartObj>
          <w:docPartGallery w:val="Bibliographies"/>
          <w:docPartUnique/>
        </w:docPartObj>
      </w:sdtPr>
      <w:sdtContent>
        <w:p w14:paraId="0531F851" w14:textId="5B0799CA" w:rsidR="004B1248" w:rsidRDefault="004B1248">
          <w:pPr>
            <w:pStyle w:val="Heading1"/>
          </w:pPr>
          <w:r>
            <w:t>Bibliography</w:t>
          </w:r>
        </w:p>
        <w:sdt>
          <w:sdtPr>
            <w:id w:val="111145805"/>
            <w:bibliography/>
          </w:sdtPr>
          <w:sdtContent>
            <w:p w14:paraId="6F273949" w14:textId="77777777" w:rsidR="00F81C31" w:rsidRDefault="004B1248" w:rsidP="00F81C31">
              <w:pPr>
                <w:pStyle w:val="Bibliography"/>
                <w:rPr>
                  <w:rFonts w:cs="Times New Roman"/>
                  <w:noProof/>
                </w:rPr>
              </w:pPr>
              <w:r>
                <w:fldChar w:fldCharType="begin"/>
              </w:r>
              <w:r>
                <w:instrText xml:space="preserve"> BIBLIOGRAPHY </w:instrText>
              </w:r>
              <w:r>
                <w:fldChar w:fldCharType="separate"/>
              </w:r>
              <w:r w:rsidR="00F81C31">
                <w:rPr>
                  <w:rFonts w:cs="Times New Roman"/>
                  <w:noProof/>
                </w:rPr>
                <w:t xml:space="preserve">Autism Spectrum. ((n.d). </w:t>
              </w:r>
              <w:r w:rsidR="00F81C31">
                <w:rPr>
                  <w:rFonts w:cs="Times New Roman"/>
                  <w:i/>
                  <w:iCs/>
                  <w:noProof/>
                </w:rPr>
                <w:t>What is PBS?</w:t>
              </w:r>
              <w:r w:rsidR="00F81C31">
                <w:rPr>
                  <w:rFonts w:cs="Times New Roman"/>
                  <w:noProof/>
                </w:rPr>
                <w:t xml:space="preserve"> Retrieved December 11, 2017, from Autism Spectrum: https://www.autismspectrum.org.au/content/what-pbs</w:t>
              </w:r>
            </w:p>
            <w:p w14:paraId="4ECD9BD5" w14:textId="77777777" w:rsidR="00F81C31" w:rsidRDefault="00F81C31" w:rsidP="00F81C31">
              <w:pPr>
                <w:pStyle w:val="Bibliography"/>
                <w:rPr>
                  <w:rFonts w:cs="Times New Roman"/>
                  <w:noProof/>
                </w:rPr>
              </w:pPr>
              <w:r>
                <w:rPr>
                  <w:rFonts w:cs="Times New Roman"/>
                  <w:noProof/>
                </w:rPr>
                <w:t xml:space="preserve">Dance-Schissel, D. ((n.d). </w:t>
              </w:r>
              <w:r>
                <w:rPr>
                  <w:rFonts w:cs="Times New Roman"/>
                  <w:i/>
                  <w:iCs/>
                  <w:noProof/>
                </w:rPr>
                <w:t>Ginott's Congruent Communication Theory in Classrooms</w:t>
              </w:r>
              <w:r>
                <w:rPr>
                  <w:rFonts w:cs="Times New Roman"/>
                  <w:noProof/>
                </w:rPr>
                <w:t>. Retrieved December 11, 2017, from Study.com: https://study.com/academy/lesson/ginotts-congruent-communication-theory-in-classrooms.html</w:t>
              </w:r>
            </w:p>
            <w:p w14:paraId="40E00D06" w14:textId="77777777" w:rsidR="00F81C31" w:rsidRDefault="00F81C31" w:rsidP="00F81C31">
              <w:pPr>
                <w:pStyle w:val="Bibliography"/>
                <w:rPr>
                  <w:rFonts w:cs="Times New Roman"/>
                  <w:noProof/>
                </w:rPr>
              </w:pPr>
              <w:r>
                <w:rPr>
                  <w:rFonts w:cs="Times New Roman"/>
                  <w:noProof/>
                </w:rPr>
                <w:t xml:space="preserve">Dictionaries, E. O. ((n.d). </w:t>
              </w:r>
              <w:r>
                <w:rPr>
                  <w:rFonts w:cs="Times New Roman"/>
                  <w:i/>
                  <w:iCs/>
                  <w:noProof/>
                </w:rPr>
                <w:t>Behaviour</w:t>
              </w:r>
              <w:r>
                <w:rPr>
                  <w:rFonts w:cs="Times New Roman"/>
                  <w:noProof/>
                </w:rPr>
                <w:t>. Retrieved November 25, 2017, from English Oxford Living Dictionaries : https://en.oxforddictionaries.com/definition/behaviour</w:t>
              </w:r>
            </w:p>
            <w:p w14:paraId="6E60866E" w14:textId="77777777" w:rsidR="00F81C31" w:rsidRDefault="00F81C31" w:rsidP="00F81C31">
              <w:pPr>
                <w:pStyle w:val="Bibliography"/>
                <w:rPr>
                  <w:rFonts w:cs="Times New Roman"/>
                  <w:noProof/>
                </w:rPr>
              </w:pPr>
              <w:r>
                <w:rPr>
                  <w:rFonts w:cs="Times New Roman"/>
                  <w:noProof/>
                </w:rPr>
                <w:t xml:space="preserve">Epstein, J. L. ((n.d). </w:t>
              </w:r>
              <w:r>
                <w:rPr>
                  <w:rFonts w:cs="Times New Roman"/>
                  <w:i/>
                  <w:iCs/>
                  <w:noProof/>
                </w:rPr>
                <w:t>Epstein's Framework of Six Types of Involvement</w:t>
              </w:r>
              <w:r>
                <w:rPr>
                  <w:rFonts w:cs="Times New Roman"/>
                  <w:noProof/>
                </w:rPr>
                <w:t>. Retrieved December 10, 2017, from Unicef: https://www.unicef.org/lac/Joyce_L._Epstein_s_Framework_of_Six_Types_of_Involvement(2).pdf</w:t>
              </w:r>
            </w:p>
            <w:p w14:paraId="08120F58" w14:textId="77777777" w:rsidR="00F81C31" w:rsidRDefault="00F81C31" w:rsidP="00F81C31">
              <w:pPr>
                <w:pStyle w:val="Bibliography"/>
                <w:rPr>
                  <w:rFonts w:cs="Times New Roman"/>
                  <w:noProof/>
                </w:rPr>
              </w:pPr>
              <w:r>
                <w:rPr>
                  <w:rFonts w:cs="Times New Roman"/>
                  <w:noProof/>
                </w:rPr>
                <w:t xml:space="preserve">Halper, E. (2017, August 14). </w:t>
              </w:r>
              <w:r>
                <w:rPr>
                  <w:rFonts w:cs="Times New Roman"/>
                  <w:i/>
                  <w:iCs/>
                  <w:noProof/>
                </w:rPr>
                <w:t>What Is Behavior Modification?</w:t>
              </w:r>
              <w:r>
                <w:rPr>
                  <w:rFonts w:cs="Times New Roman"/>
                  <w:noProof/>
                </w:rPr>
                <w:t xml:space="preserve"> Retrieved November 17, 2017, from Live Strong: https://www.livestrong.com/article/105661-behavior-modification/</w:t>
              </w:r>
            </w:p>
            <w:p w14:paraId="37E34D4E" w14:textId="77777777" w:rsidR="00F81C31" w:rsidRDefault="00F81C31" w:rsidP="00F81C31">
              <w:pPr>
                <w:pStyle w:val="Bibliography"/>
                <w:rPr>
                  <w:rFonts w:cs="Times New Roman"/>
                  <w:noProof/>
                </w:rPr>
              </w:pPr>
              <w:r>
                <w:rPr>
                  <w:rFonts w:cs="Times New Roman"/>
                  <w:noProof/>
                </w:rPr>
                <w:t xml:space="preserve">Lee, A. M. ((n.d). </w:t>
              </w:r>
              <w:r>
                <w:rPr>
                  <w:rFonts w:cs="Times New Roman"/>
                  <w:i/>
                  <w:iCs/>
                  <w:noProof/>
                </w:rPr>
                <w:t>PBIS: How Schools Can Support Positive Behavior</w:t>
              </w:r>
              <w:r>
                <w:rPr>
                  <w:rFonts w:cs="Times New Roman"/>
                  <w:noProof/>
                </w:rPr>
                <w:t>. Retrieved November 17, 2017, from Understood: https://www.understood.org/en/learning-attention-issues/treatments-approaches/educational-strategies/pbis-how-schools-support-positive-behavior</w:t>
              </w:r>
            </w:p>
            <w:p w14:paraId="261974DE" w14:textId="77777777" w:rsidR="00F81C31" w:rsidRDefault="00F81C31" w:rsidP="00F81C31">
              <w:pPr>
                <w:pStyle w:val="Bibliography"/>
                <w:rPr>
                  <w:rFonts w:cs="Times New Roman"/>
                  <w:noProof/>
                </w:rPr>
              </w:pPr>
              <w:r>
                <w:rPr>
                  <w:rFonts w:cs="Times New Roman"/>
                  <w:noProof/>
                </w:rPr>
                <w:t xml:space="preserve">NIDCD Information Clearinghouse. (2017, May 1). </w:t>
              </w:r>
              <w:r>
                <w:rPr>
                  <w:rFonts w:cs="Times New Roman"/>
                  <w:i/>
                  <w:iCs/>
                  <w:noProof/>
                </w:rPr>
                <w:t>Autism Spectrum Disorder: Communication Problems in Children</w:t>
              </w:r>
              <w:r>
                <w:rPr>
                  <w:rFonts w:cs="Times New Roman"/>
                  <w:noProof/>
                </w:rPr>
                <w:t>. Retrieved December 9, 2017, from National Institue on Deafness and Other Communication Disorders: https://www.nidcd.nih.gov/health/autism-spectrum-disorder-communication-problems-children</w:t>
              </w:r>
            </w:p>
            <w:p w14:paraId="39A51FB9" w14:textId="77777777" w:rsidR="00F81C31" w:rsidRDefault="00F81C31" w:rsidP="00F81C31">
              <w:pPr>
                <w:pStyle w:val="Bibliography"/>
                <w:rPr>
                  <w:rFonts w:cs="Times New Roman"/>
                  <w:noProof/>
                </w:rPr>
              </w:pPr>
              <w:r>
                <w:rPr>
                  <w:rFonts w:cs="Times New Roman"/>
                  <w:noProof/>
                </w:rPr>
                <w:t xml:space="preserve">The National Autistic Society. (2015, November). </w:t>
              </w:r>
              <w:r>
                <w:rPr>
                  <w:rFonts w:cs="Times New Roman"/>
                  <w:i/>
                  <w:iCs/>
                  <w:noProof/>
                </w:rPr>
                <w:t>A bullying guide for parents</w:t>
              </w:r>
              <w:r>
                <w:rPr>
                  <w:rFonts w:cs="Times New Roman"/>
                  <w:noProof/>
                </w:rPr>
                <w:t>. Retrieved December 9, 2017, from The National Autistic Society: http://www.autism.org.uk/about/in-education/bullying/guide-parents.aspx</w:t>
              </w:r>
            </w:p>
            <w:p w14:paraId="0EBEC318" w14:textId="77777777" w:rsidR="00F81C31" w:rsidRDefault="00F81C31" w:rsidP="00F81C31">
              <w:pPr>
                <w:pStyle w:val="Bibliography"/>
                <w:rPr>
                  <w:rFonts w:cs="Times New Roman"/>
                  <w:noProof/>
                </w:rPr>
              </w:pPr>
              <w:r>
                <w:rPr>
                  <w:rFonts w:cs="Times New Roman"/>
                  <w:noProof/>
                </w:rPr>
                <w:t xml:space="preserve">The National Autistic Society. (2016, June 8). </w:t>
              </w:r>
              <w:r>
                <w:rPr>
                  <w:rFonts w:cs="Times New Roman"/>
                  <w:i/>
                  <w:iCs/>
                  <w:noProof/>
                </w:rPr>
                <w:t>Autism</w:t>
              </w:r>
              <w:r>
                <w:rPr>
                  <w:rFonts w:cs="Times New Roman"/>
                  <w:noProof/>
                </w:rPr>
                <w:t>. Retrieved November 29, 2017, from The National Autistic Society: http://www.autism.org.uk/about/what-is/asd.aspx</w:t>
              </w:r>
            </w:p>
            <w:p w14:paraId="474F1CC0" w14:textId="77777777" w:rsidR="00F81C31" w:rsidRDefault="00F81C31" w:rsidP="00F81C31">
              <w:pPr>
                <w:pStyle w:val="Bibliography"/>
                <w:rPr>
                  <w:rFonts w:cs="Times New Roman"/>
                  <w:noProof/>
                </w:rPr>
              </w:pPr>
              <w:r>
                <w:rPr>
                  <w:rFonts w:cs="Times New Roman"/>
                  <w:noProof/>
                </w:rPr>
                <w:t xml:space="preserve">The National Autistic Society. (2016, October 11). </w:t>
              </w:r>
              <w:r>
                <w:rPr>
                  <w:rFonts w:cs="Times New Roman"/>
                  <w:i/>
                  <w:iCs/>
                  <w:noProof/>
                </w:rPr>
                <w:t>Obsessions, repetitive behaviour and routines</w:t>
              </w:r>
              <w:r>
                <w:rPr>
                  <w:rFonts w:cs="Times New Roman"/>
                  <w:noProof/>
                </w:rPr>
                <w:t>. Retrieved December 9, 2017, from The National Autistic Society: http://www.autism.org.uk/about/behaviour/obsessions-repetitive-routines.aspx##routines</w:t>
              </w:r>
            </w:p>
            <w:p w14:paraId="410ED1F5" w14:textId="77777777" w:rsidR="00F81C31" w:rsidRDefault="00F81C31" w:rsidP="00F81C31">
              <w:pPr>
                <w:pStyle w:val="Bibliography"/>
                <w:rPr>
                  <w:rFonts w:cs="Times New Roman"/>
                  <w:noProof/>
                </w:rPr>
              </w:pPr>
              <w:r>
                <w:rPr>
                  <w:rFonts w:cs="Times New Roman"/>
                  <w:noProof/>
                </w:rPr>
                <w:t>University of Wales Trinity Saint David. (2017). The influence of parenting on children's school life. 1.</w:t>
              </w:r>
            </w:p>
            <w:p w14:paraId="70998688" w14:textId="77777777" w:rsidR="00F81C31" w:rsidRDefault="00F81C31" w:rsidP="00F81C31">
              <w:pPr>
                <w:pStyle w:val="Bibliography"/>
                <w:rPr>
                  <w:rFonts w:cs="Times New Roman"/>
                  <w:noProof/>
                </w:rPr>
              </w:pPr>
              <w:r>
                <w:rPr>
                  <w:rFonts w:cs="Times New Roman"/>
                  <w:noProof/>
                </w:rPr>
                <w:t xml:space="preserve">Wong, H. K. ((n.d). </w:t>
              </w:r>
              <w:r>
                <w:rPr>
                  <w:rFonts w:cs="Times New Roman"/>
                  <w:i/>
                  <w:iCs/>
                  <w:noProof/>
                </w:rPr>
                <w:t>Classroom Management 5: Special Needs Students</w:t>
              </w:r>
              <w:r>
                <w:rPr>
                  <w:rFonts w:cs="Times New Roman"/>
                  <w:noProof/>
                </w:rPr>
                <w:t>. Retrieved December 9, 2017, from Scholatic: https://www.scholastic.com/teachers/articles/teaching-content/classroom-management-special-needs-students/</w:t>
              </w:r>
            </w:p>
            <w:p w14:paraId="690FDBDE" w14:textId="62831D4A" w:rsidR="004B1248" w:rsidRDefault="004B1248" w:rsidP="00F81C31">
              <w:r>
                <w:rPr>
                  <w:b/>
                  <w:bCs/>
                  <w:noProof/>
                </w:rPr>
                <w:fldChar w:fldCharType="end"/>
              </w:r>
            </w:p>
          </w:sdtContent>
        </w:sdt>
      </w:sdtContent>
    </w:sdt>
    <w:p w14:paraId="0DEC0E2E" w14:textId="77777777" w:rsidR="004B1248" w:rsidRPr="00E31A46" w:rsidRDefault="004B1248" w:rsidP="009936A4">
      <w:pPr>
        <w:spacing w:line="360" w:lineRule="auto"/>
        <w:rPr>
          <w:sz w:val="28"/>
          <w:szCs w:val="28"/>
        </w:rPr>
      </w:pPr>
    </w:p>
    <w:sectPr w:rsidR="004B1248" w:rsidRPr="00E31A46" w:rsidSect="009F645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6A4"/>
    <w:rsid w:val="00011E8D"/>
    <w:rsid w:val="000978B1"/>
    <w:rsid w:val="000B53C4"/>
    <w:rsid w:val="000C6B7F"/>
    <w:rsid w:val="000F2266"/>
    <w:rsid w:val="001272EC"/>
    <w:rsid w:val="00140EFA"/>
    <w:rsid w:val="001D6B8C"/>
    <w:rsid w:val="00207C1C"/>
    <w:rsid w:val="002138B1"/>
    <w:rsid w:val="00213D60"/>
    <w:rsid w:val="00260D7C"/>
    <w:rsid w:val="00310203"/>
    <w:rsid w:val="0033394E"/>
    <w:rsid w:val="0035054F"/>
    <w:rsid w:val="003B51B4"/>
    <w:rsid w:val="003C4379"/>
    <w:rsid w:val="003C5997"/>
    <w:rsid w:val="003D4551"/>
    <w:rsid w:val="003D6BA4"/>
    <w:rsid w:val="003F4FA4"/>
    <w:rsid w:val="0040339A"/>
    <w:rsid w:val="00421540"/>
    <w:rsid w:val="00426070"/>
    <w:rsid w:val="004812BC"/>
    <w:rsid w:val="0049665F"/>
    <w:rsid w:val="004B1248"/>
    <w:rsid w:val="004B70BC"/>
    <w:rsid w:val="004B73FA"/>
    <w:rsid w:val="004C52FB"/>
    <w:rsid w:val="004D0B0C"/>
    <w:rsid w:val="004D404D"/>
    <w:rsid w:val="004E58A4"/>
    <w:rsid w:val="00555604"/>
    <w:rsid w:val="00561661"/>
    <w:rsid w:val="00566A5A"/>
    <w:rsid w:val="00575F59"/>
    <w:rsid w:val="0059218E"/>
    <w:rsid w:val="005C0DE1"/>
    <w:rsid w:val="005C25C5"/>
    <w:rsid w:val="005D2FC8"/>
    <w:rsid w:val="005E30C7"/>
    <w:rsid w:val="00604878"/>
    <w:rsid w:val="00641980"/>
    <w:rsid w:val="00681E80"/>
    <w:rsid w:val="00684B43"/>
    <w:rsid w:val="0069015E"/>
    <w:rsid w:val="006A123C"/>
    <w:rsid w:val="006C5ABE"/>
    <w:rsid w:val="0071439E"/>
    <w:rsid w:val="007236CA"/>
    <w:rsid w:val="00724B84"/>
    <w:rsid w:val="007264BC"/>
    <w:rsid w:val="00726FE2"/>
    <w:rsid w:val="007636F0"/>
    <w:rsid w:val="00763DE0"/>
    <w:rsid w:val="007B5D14"/>
    <w:rsid w:val="007D5915"/>
    <w:rsid w:val="008008E3"/>
    <w:rsid w:val="008422AB"/>
    <w:rsid w:val="00851776"/>
    <w:rsid w:val="00855555"/>
    <w:rsid w:val="00860E07"/>
    <w:rsid w:val="00871BC9"/>
    <w:rsid w:val="00892F59"/>
    <w:rsid w:val="008D0526"/>
    <w:rsid w:val="0096705E"/>
    <w:rsid w:val="009936A4"/>
    <w:rsid w:val="00993B40"/>
    <w:rsid w:val="009A17AA"/>
    <w:rsid w:val="009F6454"/>
    <w:rsid w:val="00A73D8A"/>
    <w:rsid w:val="00AE4021"/>
    <w:rsid w:val="00B12A71"/>
    <w:rsid w:val="00BB3625"/>
    <w:rsid w:val="00BF15D4"/>
    <w:rsid w:val="00C148BA"/>
    <w:rsid w:val="00C454FA"/>
    <w:rsid w:val="00C72DC1"/>
    <w:rsid w:val="00C94AB1"/>
    <w:rsid w:val="00CC3248"/>
    <w:rsid w:val="00CD30FD"/>
    <w:rsid w:val="00D10445"/>
    <w:rsid w:val="00D93801"/>
    <w:rsid w:val="00DA17EE"/>
    <w:rsid w:val="00DE46C2"/>
    <w:rsid w:val="00DF03DA"/>
    <w:rsid w:val="00E1677D"/>
    <w:rsid w:val="00E31A46"/>
    <w:rsid w:val="00E37938"/>
    <w:rsid w:val="00EC4487"/>
    <w:rsid w:val="00EC60BF"/>
    <w:rsid w:val="00ED558C"/>
    <w:rsid w:val="00EE3E13"/>
    <w:rsid w:val="00F208C7"/>
    <w:rsid w:val="00F61C88"/>
    <w:rsid w:val="00F72D27"/>
    <w:rsid w:val="00F81C31"/>
    <w:rsid w:val="00FA1804"/>
    <w:rsid w:val="00FB2977"/>
    <w:rsid w:val="00FC48D6"/>
    <w:rsid w:val="00FE605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032575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36A4"/>
  </w:style>
  <w:style w:type="paragraph" w:styleId="Heading1">
    <w:name w:val="heading 1"/>
    <w:basedOn w:val="Normal"/>
    <w:next w:val="Normal"/>
    <w:link w:val="Heading1Char"/>
    <w:uiPriority w:val="9"/>
    <w:qFormat/>
    <w:rsid w:val="004B124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D0B0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0B0C"/>
    <w:rPr>
      <w:rFonts w:ascii="Lucida Grande" w:hAnsi="Lucida Grande" w:cs="Lucida Grande"/>
      <w:sz w:val="18"/>
      <w:szCs w:val="18"/>
    </w:rPr>
  </w:style>
  <w:style w:type="character" w:customStyle="1" w:styleId="Heading1Char">
    <w:name w:val="Heading 1 Char"/>
    <w:basedOn w:val="DefaultParagraphFont"/>
    <w:link w:val="Heading1"/>
    <w:uiPriority w:val="9"/>
    <w:rsid w:val="004B124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4B124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36A4"/>
  </w:style>
  <w:style w:type="paragraph" w:styleId="Heading1">
    <w:name w:val="heading 1"/>
    <w:basedOn w:val="Normal"/>
    <w:next w:val="Normal"/>
    <w:link w:val="Heading1Char"/>
    <w:uiPriority w:val="9"/>
    <w:qFormat/>
    <w:rsid w:val="004B124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D0B0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0B0C"/>
    <w:rPr>
      <w:rFonts w:ascii="Lucida Grande" w:hAnsi="Lucida Grande" w:cs="Lucida Grande"/>
      <w:sz w:val="18"/>
      <w:szCs w:val="18"/>
    </w:rPr>
  </w:style>
  <w:style w:type="character" w:customStyle="1" w:styleId="Heading1Char">
    <w:name w:val="Heading 1 Char"/>
    <w:basedOn w:val="DefaultParagraphFont"/>
    <w:link w:val="Heading1"/>
    <w:uiPriority w:val="9"/>
    <w:rsid w:val="004B124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4B1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4066968">
      <w:bodyDiv w:val="1"/>
      <w:marLeft w:val="0"/>
      <w:marRight w:val="0"/>
      <w:marTop w:val="0"/>
      <w:marBottom w:val="0"/>
      <w:divBdr>
        <w:top w:val="none" w:sz="0" w:space="0" w:color="auto"/>
        <w:left w:val="none" w:sz="0" w:space="0" w:color="auto"/>
        <w:bottom w:val="none" w:sz="0" w:space="0" w:color="auto"/>
        <w:right w:val="none" w:sz="0" w:space="0" w:color="auto"/>
      </w:divBdr>
    </w:div>
    <w:div w:id="10894973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Andnd1</b:Tag>
    <b:SourceType>InternetSite</b:SourceType>
    <b:Guid>{DF073BA8-2A97-0649-8427-71AEF2C53EBF}</b:Guid>
    <b:Title>PBIS: How Schools Can Support Positive Behavior</b:Title>
    <b:Year>(n.d</b:Year>
    <b:Author>
      <b:Author>
        <b:NameList>
          <b:Person>
            <b:Last>Lee</b:Last>
            <b:First>Andrew</b:First>
            <b:Middle>M.I.</b:Middle>
          </b:Person>
        </b:NameList>
      </b:Author>
    </b:Author>
    <b:InternetSiteTitle>Understood</b:InternetSiteTitle>
    <b:URL>https://www.understood.org/en/learning-attention-issues/treatments-approaches/educational-strategies/pbis-how-schools-support-positive-behavior</b:URL>
    <b:YearAccessed>2017</b:YearAccessed>
    <b:MonthAccessed>November </b:MonthAccessed>
    <b:DayAccessed>17</b:DayAccessed>
    <b:RefOrder>11</b:RefOrder>
  </b:Source>
  <b:Source>
    <b:Tag>Eli17</b:Tag>
    <b:SourceType>InternetSite</b:SourceType>
    <b:Guid>{CBDEE211-4F9B-2A4A-839D-3B510A34F755}</b:Guid>
    <b:Author>
      <b:Author>
        <b:NameList>
          <b:Person>
            <b:Last>Halper</b:Last>
            <b:First>Elizabeth</b:First>
          </b:Person>
        </b:NameList>
      </b:Author>
    </b:Author>
    <b:Title>What Is Behavior Modification?</b:Title>
    <b:InternetSiteTitle>Live Strong</b:InternetSiteTitle>
    <b:URL>https://www.livestrong.com/article/105661-behavior-modification/</b:URL>
    <b:Year>2017</b:Year>
    <b:Month>August</b:Month>
    <b:Day>14</b:Day>
    <b:YearAccessed>2017</b:YearAccessed>
    <b:MonthAccessed>November</b:MonthAccessed>
    <b:DayAccessed>17</b:DayAccessed>
    <b:RefOrder>13</b:RefOrder>
  </b:Source>
  <b:Source>
    <b:Tag>Engnd</b:Tag>
    <b:SourceType>InternetSite</b:SourceType>
    <b:Guid>{CDC944EB-16EF-EA4E-A29C-4BBA6A15A0FB}</b:Guid>
    <b:Author>
      <b:Author>
        <b:NameList>
          <b:Person>
            <b:Last>Dictionaries</b:Last>
            <b:First>English</b:First>
            <b:Middle>Oxford Living</b:Middle>
          </b:Person>
        </b:NameList>
      </b:Author>
    </b:Author>
    <b:Title>Behaviour</b:Title>
    <b:InternetSiteTitle>English Oxford Living Dictionaries </b:InternetSiteTitle>
    <b:URL>https://en.oxforddictionaries.com/definition/behaviour</b:URL>
    <b:Year>(n.d</b:Year>
    <b:YearAccessed>2017</b:YearAccessed>
    <b:MonthAccessed>November</b:MonthAccessed>
    <b:DayAccessed>25</b:DayAccessed>
    <b:RefOrder>1</b:RefOrder>
  </b:Source>
  <b:Source>
    <b:Tag>The161</b:Tag>
    <b:SourceType>InternetSite</b:SourceType>
    <b:Guid>{F2389CB8-3D87-AA49-B274-779042297AA7}</b:Guid>
    <b:Author>
      <b:Author>
        <b:Corporate>The National Autistic Society</b:Corporate>
      </b:Author>
    </b:Author>
    <b:Title>Autism</b:Title>
    <b:InternetSiteTitle>The National Autistic Society</b:InternetSiteTitle>
    <b:URL>http://www.autism.org.uk/about/what-is/asd.aspx</b:URL>
    <b:Year>2016</b:Year>
    <b:Month>June</b:Month>
    <b:Day>8</b:Day>
    <b:YearAccessed>2017</b:YearAccessed>
    <b:MonthAccessed>November </b:MonthAccessed>
    <b:DayAccessed>29</b:DayAccessed>
    <b:RefOrder>2</b:RefOrder>
  </b:Source>
  <b:Source>
    <b:Tag>NID17</b:Tag>
    <b:SourceType>InternetSite</b:SourceType>
    <b:Guid>{09F079EC-213F-2E4A-8FC4-D60595132F8F}</b:Guid>
    <b:Author>
      <b:Author>
        <b:Corporate>NIDCD Information Clearinghouse</b:Corporate>
      </b:Author>
    </b:Author>
    <b:Title>Autism Spectrum Disorder: Communication Problems in Children</b:Title>
    <b:InternetSiteTitle>National Institue on Deafness and Other Communication Disorders</b:InternetSiteTitle>
    <b:URL>https://www.nidcd.nih.gov/health/autism-spectrum-disorder-communication-problems-children</b:URL>
    <b:Year>2017</b:Year>
    <b:Month>May</b:Month>
    <b:Day>1</b:Day>
    <b:YearAccessed>2017</b:YearAccessed>
    <b:MonthAccessed>December </b:MonthAccessed>
    <b:DayAccessed>9</b:DayAccessed>
    <b:RefOrder>3</b:RefOrder>
  </b:Source>
  <b:Source>
    <b:Tag>The162</b:Tag>
    <b:SourceType>InternetSite</b:SourceType>
    <b:Guid>{404A5F4A-38B9-7A44-B4D0-1E9701192360}</b:Guid>
    <b:Author>
      <b:Author>
        <b:Corporate>The National Autistic Society</b:Corporate>
      </b:Author>
    </b:Author>
    <b:Title>Obsessions, repetitive behaviour and routines</b:Title>
    <b:InternetSiteTitle>The National Autistic Society</b:InternetSiteTitle>
    <b:URL>http://www.autism.org.uk/about/behaviour/obsessions-repetitive-routines.aspx##routines</b:URL>
    <b:Year>2016</b:Year>
    <b:Month>October</b:Month>
    <b:Day>11</b:Day>
    <b:YearAccessed>2017</b:YearAccessed>
    <b:MonthAccessed>December</b:MonthAccessed>
    <b:DayAccessed>9</b:DayAccessed>
    <b:RefOrder>4</b:RefOrder>
  </b:Source>
  <b:Source>
    <b:Tag>Harnd</b:Tag>
    <b:SourceType>InternetSite</b:SourceType>
    <b:Guid>{42CE48D3-ABF3-1A4D-B583-ACA0225654C0}</b:Guid>
    <b:Author>
      <b:Author>
        <b:NameList>
          <b:Person>
            <b:Last>Wong</b:Last>
            <b:First>Harry</b:First>
            <b:Middle>K. Wong &amp; Rosemary T.</b:Middle>
          </b:Person>
        </b:NameList>
      </b:Author>
    </b:Author>
    <b:Title>Classroom Management 5: Special Needs Students</b:Title>
    <b:InternetSiteTitle>Scholatic</b:InternetSiteTitle>
    <b:URL>https://www.scholastic.com/teachers/articles/teaching-content/classroom-management-special-needs-students/</b:URL>
    <b:Year>(n.d</b:Year>
    <b:YearAccessed>2017</b:YearAccessed>
    <b:MonthAccessed>December</b:MonthAccessed>
    <b:DayAccessed>9</b:DayAccessed>
    <b:RefOrder>5</b:RefOrder>
  </b:Source>
  <b:Source>
    <b:Tag>The154</b:Tag>
    <b:SourceType>InternetSite</b:SourceType>
    <b:Guid>{5AA42D1F-A22A-4A41-BA6F-8EAEE0C8A489}</b:Guid>
    <b:Author>
      <b:Author>
        <b:Corporate>The National Autistic Society</b:Corporate>
      </b:Author>
    </b:Author>
    <b:Title>A bullying guide for parents</b:Title>
    <b:InternetSiteTitle>The National Autistic Society</b:InternetSiteTitle>
    <b:URL>http://www.autism.org.uk/about/in-education/bullying/guide-parents.aspx</b:URL>
    <b:Year>2015</b:Year>
    <b:Month>November</b:Month>
    <b:YearAccessed>2017</b:YearAccessed>
    <b:MonthAccessed>December </b:MonthAccessed>
    <b:DayAccessed>9</b:DayAccessed>
    <b:RefOrder>8</b:RefOrder>
  </b:Source>
  <b:Source>
    <b:Tag>Uni17</b:Tag>
    <b:SourceType>JournalArticle</b:SourceType>
    <b:Guid>{990804ED-AAF2-9C40-9D18-2DFA89B700F2}</b:Guid>
    <b:Author>
      <b:Author>
        <b:Corporate>University of Wales Trinity Saint David</b:Corporate>
      </b:Author>
      <b:BookAuthor>
        <b:NameList>
          <b:Person>
            <b:Last>David</b:Last>
            <b:First>University</b:First>
            <b:Middle>of Wales Trinity Saint</b:Middle>
          </b:Person>
        </b:NameList>
      </b:BookAuthor>
    </b:Author>
    <b:Title>The influence of parenting on children's school life</b:Title>
    <b:Year>2017</b:Year>
    <b:Publisher>University of Wales Trinity Saint David</b:Publisher>
    <b:Pages>1</b:Pages>
    <b:RefOrder>9</b:RefOrder>
  </b:Source>
  <b:Source>
    <b:Tag>Joynd</b:Tag>
    <b:SourceType>InternetSite</b:SourceType>
    <b:Guid>{D22D96EC-2DB3-FF40-8EDB-5900BA2C62C1}</b:Guid>
    <b:Title>Epstein's Framework of Six Types of Involvement</b:Title>
    <b:Year>(n.d</b:Year>
    <b:Author>
      <b:Author>
        <b:NameList>
          <b:Person>
            <b:Last>Epstein</b:Last>
            <b:First>Joyce</b:First>
            <b:Middle>L.</b:Middle>
          </b:Person>
        </b:NameList>
      </b:Author>
    </b:Author>
    <b:InternetSiteTitle>Unicef</b:InternetSiteTitle>
    <b:URL>https://www.unicef.org/lac/Joyce_L._Epstein_s_Framework_of_Six_Types_of_Involvement(2).pdf</b:URL>
    <b:YearAccessed>2017</b:YearAccessed>
    <b:MonthAccessed>December </b:MonthAccessed>
    <b:DayAccessed>10</b:DayAccessed>
    <b:RefOrder>10</b:RefOrder>
  </b:Source>
  <b:Source>
    <b:Tag>Autnd</b:Tag>
    <b:SourceType>InternetSite</b:SourceType>
    <b:Guid>{7D822985-87B7-1448-860E-5ED77F04B380}</b:Guid>
    <b:Author>
      <b:Author>
        <b:Corporate>Autism Spectrum</b:Corporate>
      </b:Author>
    </b:Author>
    <b:Title>What is PBS?</b:Title>
    <b:InternetSiteTitle>Autism Spectrum</b:InternetSiteTitle>
    <b:URL>https://www.autismspectrum.org.au/content/what-pbs</b:URL>
    <b:Year>(n.d</b:Year>
    <b:YearAccessed>2017</b:YearAccessed>
    <b:MonthAccessed>December</b:MonthAccessed>
    <b:DayAccessed>11</b:DayAccessed>
    <b:RefOrder>12</b:RefOrder>
  </b:Source>
  <b:Source>
    <b:Tag>Dannd</b:Tag>
    <b:SourceType>InternetSite</b:SourceType>
    <b:Guid>{28511942-003F-F14E-9FFA-B78AD1733A5B}</b:Guid>
    <b:Author>
      <b:Author>
        <b:NameList>
          <b:Person>
            <b:Last>Dance-Schissel</b:Last>
            <b:First>Dana</b:First>
          </b:Person>
        </b:NameList>
      </b:Author>
    </b:Author>
    <b:Title>Ginott's Congruent Communication Theory in Classrooms</b:Title>
    <b:InternetSiteTitle>Study.com</b:InternetSiteTitle>
    <b:URL>https://study.com/academy/lesson/ginotts-congruent-communication-theory-in-classrooms.html</b:URL>
    <b:Year>(n.d</b:Year>
    <b:YearAccessed>2017</b:YearAccessed>
    <b:MonthAccessed>December </b:MonthAccessed>
    <b:DayAccessed>11</b:DayAccessed>
    <b:RefOrder>7</b:RefOrder>
  </b:Source>
  <b:Source>
    <b:Tag>Tea15</b:Tag>
    <b:SourceType>InternetSite</b:SourceType>
    <b:Guid>{B564DCCC-DFFC-6C40-8BC7-18A4E0BAACF4}</b:Guid>
    <b:Author>
      <b:Author>
        <b:Corporate>Teaching Autism</b:Corporate>
      </b:Author>
    </b:Author>
    <b:Title>MOVEMENT BREAKS - WHAT AND WHY?</b:Title>
    <b:InternetSiteTitle>Teaching Autism</b:InternetSiteTitle>
    <b:URL>http://www.teachingautism.co.uk/2015/09/movement-breaks-what-and-why.html</b:URL>
    <b:Year>2015</b:Year>
    <b:Month>September</b:Month>
    <b:Day>28§</b:Day>
    <b:YearAccessed>2017</b:YearAccessed>
    <b:MonthAccessed>December</b:MonthAccessed>
    <b:DayAccessed>11</b:DayAccessed>
    <b:RefOrder>14</b:RefOrder>
  </b:Source>
  <b:Source>
    <b:Tag>Ramnd</b:Tag>
    <b:SourceType>InternetSite</b:SourceType>
    <b:Guid>{6DD15B3D-C889-3B4E-BE35-CA6F48E73838}</b:Guid>
    <b:Author>
      <b:Author>
        <b:NameList>
          <b:Person>
            <b:Last>Lewis</b:Last>
            <b:First>Ramon</b:First>
          </b:Person>
        </b:NameList>
      </b:Author>
    </b:Author>
    <b:Title>Understanding Pupil Behaviour</b:Title>
    <b:InternetSiteTitle>Anyflip</b:InternetSiteTitle>
    <b:URL>online.anyflip.com/nexp/nyet/nyet.pdf</b:URL>
    <b:Year>(n.d</b:Year>
    <b:YearAccessed>2017</b:YearAccessed>
    <b:MonthAccessed>December </b:MonthAccessed>
    <b:DayAccessed>11</b:DayAccessed>
    <b:RefOrder>6</b:RefOrder>
  </b:Source>
  <b:Source>
    <b:Tag>Kevnd</b:Tag>
    <b:SourceType>InternetSite</b:SourceType>
    <b:Guid>{5CA1AF41-09D6-6345-A02A-48F24BC97399}</b:Guid>
    <b:Author>
      <b:Author>
        <b:NameList>
          <b:Person>
            <b:Last>Kibble</b:Last>
            <b:First>Kevin</b:First>
          </b:Person>
        </b:NameList>
      </b:Author>
    </b:Author>
    <b:Title>Nurturing support</b:Title>
    <b:InternetSiteTitle>Special Educational Needs</b:InternetSiteTitle>
    <b:URL>https://senmagazine.co.uk/articles/articles/senarticles/nurturing-support</b:URL>
    <b:Year>(n.d</b:Year>
    <b:YearAccessed>2017</b:YearAccessed>
    <b:MonthAccessed>December</b:MonthAccessed>
    <b:DayAccessed>11</b:DayAccessed>
    <b:RefOrder>15</b:RefOrder>
  </b:Source>
</b:Sources>
</file>

<file path=customXml/itemProps1.xml><?xml version="1.0" encoding="utf-8"?>
<ds:datastoreItem xmlns:ds="http://schemas.openxmlformats.org/officeDocument/2006/customXml" ds:itemID="{352E575C-6B01-CC44-B306-967ED415F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13</Pages>
  <Words>2993</Words>
  <Characters>17062</Characters>
  <Application>Microsoft Macintosh Word</Application>
  <DocSecurity>0</DocSecurity>
  <Lines>142</Lines>
  <Paragraphs>40</Paragraphs>
  <ScaleCrop>false</ScaleCrop>
  <Company/>
  <LinksUpToDate>false</LinksUpToDate>
  <CharactersWithSpaces>20015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cp:lastModifiedBy>
  <cp:revision>76</cp:revision>
  <dcterms:created xsi:type="dcterms:W3CDTF">2017-11-17T12:56:00Z</dcterms:created>
  <dcterms:modified xsi:type="dcterms:W3CDTF">2017-12-22T13:16:00Z</dcterms:modified>
</cp:coreProperties>
</file>