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6D714A" w14:textId="77777777" w:rsidR="007A022F" w:rsidRDefault="007A022F" w:rsidP="00A55ABE">
      <w:pPr>
        <w:pStyle w:val="Title"/>
      </w:pPr>
      <w:r w:rsidRPr="007A022F">
        <w:t>Cultural Diversity in the European Workplace</w:t>
      </w:r>
    </w:p>
    <w:p w14:paraId="5EDDB9EC" w14:textId="77777777" w:rsidR="00A55ABE" w:rsidRPr="00A55ABE" w:rsidRDefault="00A55ABE" w:rsidP="00A55ABE"/>
    <w:p w14:paraId="1DC41628" w14:textId="25692949" w:rsidR="00545C10" w:rsidRDefault="007A022F" w:rsidP="00E10E9E">
      <w:pPr>
        <w:pStyle w:val="Subtitle"/>
      </w:pPr>
      <w:r>
        <w:t xml:space="preserve">Student’s Name: </w:t>
      </w:r>
      <w:r w:rsidR="00A52BB8">
        <w:t>George-Petrica Safca</w:t>
      </w:r>
    </w:p>
    <w:p w14:paraId="107B53F3" w14:textId="665050E4" w:rsidR="003E5963" w:rsidRDefault="007A022F" w:rsidP="00E10E9E">
      <w:pPr>
        <w:pStyle w:val="Subtitle"/>
      </w:pPr>
      <w:r>
        <w:t xml:space="preserve">Student’s ID: </w:t>
      </w:r>
      <w:r w:rsidR="00A52BB8">
        <w:t>2029360</w:t>
      </w:r>
    </w:p>
    <w:p w14:paraId="210AB83F" w14:textId="0E4537D3" w:rsidR="007A022F" w:rsidRDefault="007A022F" w:rsidP="00E10E9E">
      <w:pPr>
        <w:pStyle w:val="Subtitle"/>
      </w:pPr>
      <w:r>
        <w:t xml:space="preserve">Lecturer’s </w:t>
      </w:r>
      <w:r w:rsidR="00A37CD8">
        <w:t>Name</w:t>
      </w:r>
      <w:r w:rsidR="00771711">
        <w:t>:</w:t>
      </w:r>
      <w:r w:rsidR="00B77C72">
        <w:t xml:space="preserve"> </w:t>
      </w:r>
      <w:r w:rsidR="00A52BB8">
        <w:t>Olusoyi Ashaye</w:t>
      </w:r>
    </w:p>
    <w:p w14:paraId="7C799957" w14:textId="6F429F9A" w:rsidR="00771711" w:rsidRDefault="00771711" w:rsidP="00E10E9E">
      <w:pPr>
        <w:pStyle w:val="Subtitle"/>
      </w:pPr>
      <w:r>
        <w:t xml:space="preserve">Module Code: </w:t>
      </w:r>
      <w:r w:rsidR="00A52BB8">
        <w:t>LCBB6000</w:t>
      </w:r>
    </w:p>
    <w:p w14:paraId="1CCBC3C0" w14:textId="472B07B2" w:rsidR="00A6053D" w:rsidRDefault="00243E48" w:rsidP="00E10E9E">
      <w:pPr>
        <w:pStyle w:val="Subtitle"/>
      </w:pPr>
      <w:r>
        <w:t xml:space="preserve">Word Count: </w:t>
      </w:r>
      <w:r w:rsidR="00994619">
        <w:t>8</w:t>
      </w:r>
      <w:r w:rsidR="00DD6E3B">
        <w:t>64</w:t>
      </w:r>
      <w:r w:rsidR="003E5963">
        <w:t>5</w:t>
      </w:r>
    </w:p>
    <w:p w14:paraId="5D33F86B" w14:textId="77777777" w:rsidR="00A54EE9" w:rsidRDefault="00A54EE9" w:rsidP="00A54EE9"/>
    <w:p w14:paraId="51D2ECE4" w14:textId="77777777" w:rsidR="00A54EE9" w:rsidRDefault="00A54EE9" w:rsidP="00A54EE9"/>
    <w:p w14:paraId="03EBCC4B" w14:textId="77777777" w:rsidR="00A54EE9" w:rsidRDefault="00A54EE9" w:rsidP="00A54EE9"/>
    <w:p w14:paraId="5D4871BE" w14:textId="77777777" w:rsidR="00A54EE9" w:rsidRDefault="00A54EE9" w:rsidP="00A54EE9"/>
    <w:p w14:paraId="23BBB22F" w14:textId="77777777" w:rsidR="00A54EE9" w:rsidRDefault="00A54EE9" w:rsidP="00A54EE9"/>
    <w:p w14:paraId="5044A422" w14:textId="77777777" w:rsidR="00A54EE9" w:rsidRDefault="00A54EE9" w:rsidP="00A54EE9"/>
    <w:p w14:paraId="29F6920B" w14:textId="77777777" w:rsidR="00A54EE9" w:rsidRDefault="00A54EE9" w:rsidP="00A54EE9"/>
    <w:p w14:paraId="7DAB4B12" w14:textId="77777777" w:rsidR="00A54EE9" w:rsidRDefault="00A54EE9" w:rsidP="00A54EE9"/>
    <w:p w14:paraId="59DE2683" w14:textId="77777777" w:rsidR="00A54EE9" w:rsidRDefault="00A54EE9" w:rsidP="00A54EE9"/>
    <w:p w14:paraId="360A1716" w14:textId="77777777" w:rsidR="00A54EE9" w:rsidRDefault="00A54EE9" w:rsidP="00A54EE9"/>
    <w:p w14:paraId="600D55F0" w14:textId="77777777" w:rsidR="00A54EE9" w:rsidRDefault="00A54EE9" w:rsidP="00A54EE9"/>
    <w:p w14:paraId="687E62E9" w14:textId="77777777" w:rsidR="00A54EE9" w:rsidRDefault="00A54EE9" w:rsidP="00A54EE9"/>
    <w:p w14:paraId="0D84E5ED" w14:textId="77777777" w:rsidR="00A54EE9" w:rsidRDefault="00A54EE9" w:rsidP="00A54EE9"/>
    <w:p w14:paraId="37DAF0DA" w14:textId="77777777" w:rsidR="00A54EE9" w:rsidRPr="00A54EE9" w:rsidRDefault="00A54EE9" w:rsidP="00A54EE9"/>
    <w:p w14:paraId="5950CB81" w14:textId="77777777" w:rsidR="00A55ABE" w:rsidRDefault="00A55ABE"/>
    <w:p w14:paraId="3C358721" w14:textId="2AFECBDD" w:rsidR="00C57D7D" w:rsidRDefault="00C57D7D" w:rsidP="00E10E9E">
      <w:pPr>
        <w:pStyle w:val="Heading1"/>
      </w:pPr>
      <w:bookmarkStart w:id="0" w:name="_Toc164556339"/>
      <w:r>
        <w:lastRenderedPageBreak/>
        <w:t>Table of Contents</w:t>
      </w:r>
      <w:bookmarkEnd w:id="0"/>
    </w:p>
    <w:sdt>
      <w:sdtPr>
        <w:rPr>
          <w:rFonts w:asciiTheme="minorHAnsi" w:eastAsiaTheme="minorEastAsia" w:hAnsiTheme="minorHAnsi" w:cstheme="minorBidi"/>
          <w:b w:val="0"/>
          <w:bCs w:val="0"/>
          <w:color w:val="auto"/>
          <w:kern w:val="2"/>
          <w:sz w:val="24"/>
          <w:szCs w:val="24"/>
          <w:lang w:eastAsia="zh-TW"/>
          <w14:ligatures w14:val="standardContextual"/>
        </w:rPr>
        <w:id w:val="1016272677"/>
        <w:docPartObj>
          <w:docPartGallery w:val="Table of Contents"/>
          <w:docPartUnique/>
        </w:docPartObj>
      </w:sdtPr>
      <w:sdtEndPr>
        <w:rPr>
          <w:noProof/>
        </w:rPr>
      </w:sdtEndPr>
      <w:sdtContent>
        <w:p w14:paraId="6A5D24F7" w14:textId="6934811A" w:rsidR="004E7AC4" w:rsidRDefault="004E7AC4">
          <w:pPr>
            <w:pStyle w:val="TOCHeading"/>
          </w:pPr>
          <w:r>
            <w:t>Table of Contents</w:t>
          </w:r>
        </w:p>
        <w:p w14:paraId="44B6BE2F" w14:textId="5252ADDA" w:rsidR="008B2CBC" w:rsidRDefault="004E7AC4">
          <w:pPr>
            <w:pStyle w:val="TOC1"/>
            <w:rPr>
              <w:b w:val="0"/>
              <w:bCs w:val="0"/>
              <w:caps w:val="0"/>
              <w:sz w:val="24"/>
              <w:szCs w:val="24"/>
              <w:u w:val="none"/>
              <w:lang w:eastAsia="en-US"/>
            </w:rPr>
          </w:pPr>
          <w:r>
            <w:fldChar w:fldCharType="begin"/>
          </w:r>
          <w:r>
            <w:instrText xml:space="preserve"> TOC \o "1-3" \h \z \u </w:instrText>
          </w:r>
          <w:r>
            <w:fldChar w:fldCharType="separate"/>
          </w:r>
          <w:hyperlink w:anchor="_Toc164556339" w:history="1">
            <w:r w:rsidR="008B2CBC" w:rsidRPr="00B4423A">
              <w:rPr>
                <w:rStyle w:val="Hyperlink"/>
              </w:rPr>
              <w:t>Table of Contents</w:t>
            </w:r>
            <w:r w:rsidR="008B2CBC">
              <w:rPr>
                <w:webHidden/>
              </w:rPr>
              <w:tab/>
            </w:r>
            <w:r w:rsidR="008B2CBC">
              <w:rPr>
                <w:webHidden/>
              </w:rPr>
              <w:fldChar w:fldCharType="begin"/>
            </w:r>
            <w:r w:rsidR="008B2CBC">
              <w:rPr>
                <w:webHidden/>
              </w:rPr>
              <w:instrText xml:space="preserve"> PAGEREF _Toc164556339 \h </w:instrText>
            </w:r>
            <w:r w:rsidR="008B2CBC">
              <w:rPr>
                <w:webHidden/>
              </w:rPr>
            </w:r>
            <w:r w:rsidR="008B2CBC">
              <w:rPr>
                <w:webHidden/>
              </w:rPr>
              <w:fldChar w:fldCharType="separate"/>
            </w:r>
            <w:r w:rsidR="008B2CBC">
              <w:rPr>
                <w:webHidden/>
              </w:rPr>
              <w:t>2</w:t>
            </w:r>
            <w:r w:rsidR="008B2CBC">
              <w:rPr>
                <w:webHidden/>
              </w:rPr>
              <w:fldChar w:fldCharType="end"/>
            </w:r>
          </w:hyperlink>
        </w:p>
        <w:p w14:paraId="31AAF541" w14:textId="43013FEE" w:rsidR="008B2CBC" w:rsidRDefault="00000000">
          <w:pPr>
            <w:pStyle w:val="TOC1"/>
            <w:rPr>
              <w:b w:val="0"/>
              <w:bCs w:val="0"/>
              <w:caps w:val="0"/>
              <w:sz w:val="24"/>
              <w:szCs w:val="24"/>
              <w:u w:val="none"/>
              <w:lang w:eastAsia="en-US"/>
            </w:rPr>
          </w:pPr>
          <w:hyperlink w:anchor="_Toc164556340" w:history="1">
            <w:r w:rsidR="008B2CBC" w:rsidRPr="00B4423A">
              <w:rPr>
                <w:rStyle w:val="Hyperlink"/>
              </w:rPr>
              <w:t>Chapter 1 – Introduction</w:t>
            </w:r>
            <w:r w:rsidR="008B2CBC">
              <w:rPr>
                <w:webHidden/>
              </w:rPr>
              <w:tab/>
            </w:r>
            <w:r w:rsidR="008B2CBC">
              <w:rPr>
                <w:webHidden/>
              </w:rPr>
              <w:fldChar w:fldCharType="begin"/>
            </w:r>
            <w:r w:rsidR="008B2CBC">
              <w:rPr>
                <w:webHidden/>
              </w:rPr>
              <w:instrText xml:space="preserve"> PAGEREF _Toc164556340 \h </w:instrText>
            </w:r>
            <w:r w:rsidR="008B2CBC">
              <w:rPr>
                <w:webHidden/>
              </w:rPr>
            </w:r>
            <w:r w:rsidR="008B2CBC">
              <w:rPr>
                <w:webHidden/>
              </w:rPr>
              <w:fldChar w:fldCharType="separate"/>
            </w:r>
            <w:r w:rsidR="008B2CBC">
              <w:rPr>
                <w:webHidden/>
              </w:rPr>
              <w:t>3</w:t>
            </w:r>
            <w:r w:rsidR="008B2CBC">
              <w:rPr>
                <w:webHidden/>
              </w:rPr>
              <w:fldChar w:fldCharType="end"/>
            </w:r>
          </w:hyperlink>
        </w:p>
        <w:p w14:paraId="068F92D6" w14:textId="687CB933" w:rsidR="008B2CBC" w:rsidRDefault="00000000">
          <w:pPr>
            <w:pStyle w:val="TOC2"/>
            <w:tabs>
              <w:tab w:val="left" w:pos="607"/>
              <w:tab w:val="right" w:leader="dot" w:pos="9350"/>
            </w:tabs>
            <w:rPr>
              <w:b w:val="0"/>
              <w:bCs w:val="0"/>
              <w:smallCaps w:val="0"/>
              <w:noProof/>
              <w:sz w:val="24"/>
              <w:szCs w:val="24"/>
              <w:lang w:eastAsia="en-US"/>
            </w:rPr>
          </w:pPr>
          <w:hyperlink w:anchor="_Toc164556341" w:history="1">
            <w:r w:rsidR="008B2CBC" w:rsidRPr="00B4423A">
              <w:rPr>
                <w:rStyle w:val="Hyperlink"/>
                <w:noProof/>
              </w:rPr>
              <w:t>1.1.</w:t>
            </w:r>
            <w:r w:rsidR="008B2CBC">
              <w:rPr>
                <w:b w:val="0"/>
                <w:bCs w:val="0"/>
                <w:smallCaps w:val="0"/>
                <w:noProof/>
                <w:sz w:val="24"/>
                <w:szCs w:val="24"/>
                <w:lang w:eastAsia="en-US"/>
              </w:rPr>
              <w:tab/>
            </w:r>
            <w:r w:rsidR="008B2CBC" w:rsidRPr="00B4423A">
              <w:rPr>
                <w:rStyle w:val="Hyperlink"/>
                <w:noProof/>
              </w:rPr>
              <w:t>Problem Statement</w:t>
            </w:r>
            <w:r w:rsidR="008B2CBC">
              <w:rPr>
                <w:noProof/>
                <w:webHidden/>
              </w:rPr>
              <w:tab/>
            </w:r>
            <w:r w:rsidR="008B2CBC">
              <w:rPr>
                <w:noProof/>
                <w:webHidden/>
              </w:rPr>
              <w:fldChar w:fldCharType="begin"/>
            </w:r>
            <w:r w:rsidR="008B2CBC">
              <w:rPr>
                <w:noProof/>
                <w:webHidden/>
              </w:rPr>
              <w:instrText xml:space="preserve"> PAGEREF _Toc164556341 \h </w:instrText>
            </w:r>
            <w:r w:rsidR="008B2CBC">
              <w:rPr>
                <w:noProof/>
                <w:webHidden/>
              </w:rPr>
            </w:r>
            <w:r w:rsidR="008B2CBC">
              <w:rPr>
                <w:noProof/>
                <w:webHidden/>
              </w:rPr>
              <w:fldChar w:fldCharType="separate"/>
            </w:r>
            <w:r w:rsidR="008B2CBC">
              <w:rPr>
                <w:noProof/>
                <w:webHidden/>
              </w:rPr>
              <w:t>3</w:t>
            </w:r>
            <w:r w:rsidR="008B2CBC">
              <w:rPr>
                <w:noProof/>
                <w:webHidden/>
              </w:rPr>
              <w:fldChar w:fldCharType="end"/>
            </w:r>
          </w:hyperlink>
        </w:p>
        <w:p w14:paraId="4D00D583" w14:textId="10515207" w:rsidR="008B2CBC" w:rsidRDefault="00000000">
          <w:pPr>
            <w:pStyle w:val="TOC2"/>
            <w:tabs>
              <w:tab w:val="left" w:pos="607"/>
              <w:tab w:val="right" w:leader="dot" w:pos="9350"/>
            </w:tabs>
            <w:rPr>
              <w:b w:val="0"/>
              <w:bCs w:val="0"/>
              <w:smallCaps w:val="0"/>
              <w:noProof/>
              <w:sz w:val="24"/>
              <w:szCs w:val="24"/>
              <w:lang w:eastAsia="en-US"/>
            </w:rPr>
          </w:pPr>
          <w:hyperlink w:anchor="_Toc164556342" w:history="1">
            <w:r w:rsidR="008B2CBC" w:rsidRPr="00B4423A">
              <w:rPr>
                <w:rStyle w:val="Hyperlink"/>
                <w:noProof/>
              </w:rPr>
              <w:t>1.2.</w:t>
            </w:r>
            <w:r w:rsidR="008B2CBC">
              <w:rPr>
                <w:b w:val="0"/>
                <w:bCs w:val="0"/>
                <w:smallCaps w:val="0"/>
                <w:noProof/>
                <w:sz w:val="24"/>
                <w:szCs w:val="24"/>
                <w:lang w:eastAsia="en-US"/>
              </w:rPr>
              <w:tab/>
            </w:r>
            <w:r w:rsidR="008B2CBC" w:rsidRPr="00B4423A">
              <w:rPr>
                <w:rStyle w:val="Hyperlink"/>
                <w:noProof/>
              </w:rPr>
              <w:t>Problem Rationale</w:t>
            </w:r>
            <w:r w:rsidR="008B2CBC">
              <w:rPr>
                <w:noProof/>
                <w:webHidden/>
              </w:rPr>
              <w:tab/>
            </w:r>
            <w:r w:rsidR="008B2CBC">
              <w:rPr>
                <w:noProof/>
                <w:webHidden/>
              </w:rPr>
              <w:fldChar w:fldCharType="begin"/>
            </w:r>
            <w:r w:rsidR="008B2CBC">
              <w:rPr>
                <w:noProof/>
                <w:webHidden/>
              </w:rPr>
              <w:instrText xml:space="preserve"> PAGEREF _Toc164556342 \h </w:instrText>
            </w:r>
            <w:r w:rsidR="008B2CBC">
              <w:rPr>
                <w:noProof/>
                <w:webHidden/>
              </w:rPr>
            </w:r>
            <w:r w:rsidR="008B2CBC">
              <w:rPr>
                <w:noProof/>
                <w:webHidden/>
              </w:rPr>
              <w:fldChar w:fldCharType="separate"/>
            </w:r>
            <w:r w:rsidR="008B2CBC">
              <w:rPr>
                <w:noProof/>
                <w:webHidden/>
              </w:rPr>
              <w:t>4</w:t>
            </w:r>
            <w:r w:rsidR="008B2CBC">
              <w:rPr>
                <w:noProof/>
                <w:webHidden/>
              </w:rPr>
              <w:fldChar w:fldCharType="end"/>
            </w:r>
          </w:hyperlink>
        </w:p>
        <w:p w14:paraId="340BDE27" w14:textId="58D71268" w:rsidR="008B2CBC" w:rsidRDefault="00000000">
          <w:pPr>
            <w:pStyle w:val="TOC2"/>
            <w:tabs>
              <w:tab w:val="left" w:pos="607"/>
              <w:tab w:val="right" w:leader="dot" w:pos="9350"/>
            </w:tabs>
            <w:rPr>
              <w:b w:val="0"/>
              <w:bCs w:val="0"/>
              <w:smallCaps w:val="0"/>
              <w:noProof/>
              <w:sz w:val="24"/>
              <w:szCs w:val="24"/>
              <w:lang w:eastAsia="en-US"/>
            </w:rPr>
          </w:pPr>
          <w:hyperlink w:anchor="_Toc164556343" w:history="1">
            <w:r w:rsidR="008B2CBC" w:rsidRPr="00B4423A">
              <w:rPr>
                <w:rStyle w:val="Hyperlink"/>
                <w:noProof/>
              </w:rPr>
              <w:t>1.3.</w:t>
            </w:r>
            <w:r w:rsidR="008B2CBC">
              <w:rPr>
                <w:b w:val="0"/>
                <w:bCs w:val="0"/>
                <w:smallCaps w:val="0"/>
                <w:noProof/>
                <w:sz w:val="24"/>
                <w:szCs w:val="24"/>
                <w:lang w:eastAsia="en-US"/>
              </w:rPr>
              <w:tab/>
            </w:r>
            <w:r w:rsidR="008B2CBC" w:rsidRPr="00B4423A">
              <w:rPr>
                <w:rStyle w:val="Hyperlink"/>
                <w:noProof/>
              </w:rPr>
              <w:t>Research Scope &amp; Focus</w:t>
            </w:r>
            <w:r w:rsidR="008B2CBC">
              <w:rPr>
                <w:noProof/>
                <w:webHidden/>
              </w:rPr>
              <w:tab/>
            </w:r>
            <w:r w:rsidR="008B2CBC">
              <w:rPr>
                <w:noProof/>
                <w:webHidden/>
              </w:rPr>
              <w:fldChar w:fldCharType="begin"/>
            </w:r>
            <w:r w:rsidR="008B2CBC">
              <w:rPr>
                <w:noProof/>
                <w:webHidden/>
              </w:rPr>
              <w:instrText xml:space="preserve"> PAGEREF _Toc164556343 \h </w:instrText>
            </w:r>
            <w:r w:rsidR="008B2CBC">
              <w:rPr>
                <w:noProof/>
                <w:webHidden/>
              </w:rPr>
            </w:r>
            <w:r w:rsidR="008B2CBC">
              <w:rPr>
                <w:noProof/>
                <w:webHidden/>
              </w:rPr>
              <w:fldChar w:fldCharType="separate"/>
            </w:r>
            <w:r w:rsidR="008B2CBC">
              <w:rPr>
                <w:noProof/>
                <w:webHidden/>
              </w:rPr>
              <w:t>4</w:t>
            </w:r>
            <w:r w:rsidR="008B2CBC">
              <w:rPr>
                <w:noProof/>
                <w:webHidden/>
              </w:rPr>
              <w:fldChar w:fldCharType="end"/>
            </w:r>
          </w:hyperlink>
        </w:p>
        <w:p w14:paraId="465656A9" w14:textId="47AEC9A3" w:rsidR="008B2CBC" w:rsidRDefault="00000000">
          <w:pPr>
            <w:pStyle w:val="TOC2"/>
            <w:tabs>
              <w:tab w:val="left" w:pos="607"/>
              <w:tab w:val="right" w:leader="dot" w:pos="9350"/>
            </w:tabs>
            <w:rPr>
              <w:b w:val="0"/>
              <w:bCs w:val="0"/>
              <w:smallCaps w:val="0"/>
              <w:noProof/>
              <w:sz w:val="24"/>
              <w:szCs w:val="24"/>
              <w:lang w:eastAsia="en-US"/>
            </w:rPr>
          </w:pPr>
          <w:hyperlink w:anchor="_Toc164556344" w:history="1">
            <w:r w:rsidR="008B2CBC" w:rsidRPr="00B4423A">
              <w:rPr>
                <w:rStyle w:val="Hyperlink"/>
                <w:noProof/>
              </w:rPr>
              <w:t>1.4.</w:t>
            </w:r>
            <w:r w:rsidR="008B2CBC">
              <w:rPr>
                <w:b w:val="0"/>
                <w:bCs w:val="0"/>
                <w:smallCaps w:val="0"/>
                <w:noProof/>
                <w:sz w:val="24"/>
                <w:szCs w:val="24"/>
                <w:lang w:eastAsia="en-US"/>
              </w:rPr>
              <w:tab/>
            </w:r>
            <w:r w:rsidR="008B2CBC" w:rsidRPr="00B4423A">
              <w:rPr>
                <w:rStyle w:val="Hyperlink"/>
                <w:noProof/>
              </w:rPr>
              <w:t>Research Aim and Objectives</w:t>
            </w:r>
            <w:r w:rsidR="008B2CBC">
              <w:rPr>
                <w:noProof/>
                <w:webHidden/>
              </w:rPr>
              <w:tab/>
            </w:r>
            <w:r w:rsidR="008B2CBC">
              <w:rPr>
                <w:noProof/>
                <w:webHidden/>
              </w:rPr>
              <w:fldChar w:fldCharType="begin"/>
            </w:r>
            <w:r w:rsidR="008B2CBC">
              <w:rPr>
                <w:noProof/>
                <w:webHidden/>
              </w:rPr>
              <w:instrText xml:space="preserve"> PAGEREF _Toc164556344 \h </w:instrText>
            </w:r>
            <w:r w:rsidR="008B2CBC">
              <w:rPr>
                <w:noProof/>
                <w:webHidden/>
              </w:rPr>
            </w:r>
            <w:r w:rsidR="008B2CBC">
              <w:rPr>
                <w:noProof/>
                <w:webHidden/>
              </w:rPr>
              <w:fldChar w:fldCharType="separate"/>
            </w:r>
            <w:r w:rsidR="008B2CBC">
              <w:rPr>
                <w:noProof/>
                <w:webHidden/>
              </w:rPr>
              <w:t>4</w:t>
            </w:r>
            <w:r w:rsidR="008B2CBC">
              <w:rPr>
                <w:noProof/>
                <w:webHidden/>
              </w:rPr>
              <w:fldChar w:fldCharType="end"/>
            </w:r>
          </w:hyperlink>
        </w:p>
        <w:p w14:paraId="794758B9" w14:textId="3AF1C86D" w:rsidR="008B2CBC" w:rsidRDefault="00000000">
          <w:pPr>
            <w:pStyle w:val="TOC2"/>
            <w:tabs>
              <w:tab w:val="left" w:pos="607"/>
              <w:tab w:val="right" w:leader="dot" w:pos="9350"/>
            </w:tabs>
            <w:rPr>
              <w:b w:val="0"/>
              <w:bCs w:val="0"/>
              <w:smallCaps w:val="0"/>
              <w:noProof/>
              <w:sz w:val="24"/>
              <w:szCs w:val="24"/>
              <w:lang w:eastAsia="en-US"/>
            </w:rPr>
          </w:pPr>
          <w:hyperlink w:anchor="_Toc164556345" w:history="1">
            <w:r w:rsidR="008B2CBC" w:rsidRPr="00B4423A">
              <w:rPr>
                <w:rStyle w:val="Hyperlink"/>
                <w:noProof/>
              </w:rPr>
              <w:t>1.5.</w:t>
            </w:r>
            <w:r w:rsidR="008B2CBC">
              <w:rPr>
                <w:b w:val="0"/>
                <w:bCs w:val="0"/>
                <w:smallCaps w:val="0"/>
                <w:noProof/>
                <w:sz w:val="24"/>
                <w:szCs w:val="24"/>
                <w:lang w:eastAsia="en-US"/>
              </w:rPr>
              <w:tab/>
            </w:r>
            <w:r w:rsidR="008B2CBC" w:rsidRPr="00B4423A">
              <w:rPr>
                <w:rStyle w:val="Hyperlink"/>
                <w:noProof/>
              </w:rPr>
              <w:t>Research Questions</w:t>
            </w:r>
            <w:r w:rsidR="008B2CBC">
              <w:rPr>
                <w:noProof/>
                <w:webHidden/>
              </w:rPr>
              <w:tab/>
            </w:r>
            <w:r w:rsidR="008B2CBC">
              <w:rPr>
                <w:noProof/>
                <w:webHidden/>
              </w:rPr>
              <w:fldChar w:fldCharType="begin"/>
            </w:r>
            <w:r w:rsidR="008B2CBC">
              <w:rPr>
                <w:noProof/>
                <w:webHidden/>
              </w:rPr>
              <w:instrText xml:space="preserve"> PAGEREF _Toc164556345 \h </w:instrText>
            </w:r>
            <w:r w:rsidR="008B2CBC">
              <w:rPr>
                <w:noProof/>
                <w:webHidden/>
              </w:rPr>
            </w:r>
            <w:r w:rsidR="008B2CBC">
              <w:rPr>
                <w:noProof/>
                <w:webHidden/>
              </w:rPr>
              <w:fldChar w:fldCharType="separate"/>
            </w:r>
            <w:r w:rsidR="008B2CBC">
              <w:rPr>
                <w:noProof/>
                <w:webHidden/>
              </w:rPr>
              <w:t>5</w:t>
            </w:r>
            <w:r w:rsidR="008B2CBC">
              <w:rPr>
                <w:noProof/>
                <w:webHidden/>
              </w:rPr>
              <w:fldChar w:fldCharType="end"/>
            </w:r>
          </w:hyperlink>
        </w:p>
        <w:p w14:paraId="4123AE6A" w14:textId="30FAF795" w:rsidR="008B2CBC" w:rsidRDefault="00000000">
          <w:pPr>
            <w:pStyle w:val="TOC2"/>
            <w:tabs>
              <w:tab w:val="right" w:leader="dot" w:pos="9350"/>
            </w:tabs>
            <w:rPr>
              <w:b w:val="0"/>
              <w:bCs w:val="0"/>
              <w:smallCaps w:val="0"/>
              <w:noProof/>
              <w:sz w:val="24"/>
              <w:szCs w:val="24"/>
              <w:lang w:eastAsia="en-US"/>
            </w:rPr>
          </w:pPr>
          <w:hyperlink w:anchor="_Toc164556346" w:history="1">
            <w:r w:rsidR="008B2CBC" w:rsidRPr="00B4423A">
              <w:rPr>
                <w:rStyle w:val="Hyperlink"/>
                <w:noProof/>
              </w:rPr>
              <w:t>1.6 . Structure of the Dissertation</w:t>
            </w:r>
            <w:r w:rsidR="008B2CBC">
              <w:rPr>
                <w:noProof/>
                <w:webHidden/>
              </w:rPr>
              <w:tab/>
            </w:r>
            <w:r w:rsidR="008B2CBC">
              <w:rPr>
                <w:noProof/>
                <w:webHidden/>
              </w:rPr>
              <w:fldChar w:fldCharType="begin"/>
            </w:r>
            <w:r w:rsidR="008B2CBC">
              <w:rPr>
                <w:noProof/>
                <w:webHidden/>
              </w:rPr>
              <w:instrText xml:space="preserve"> PAGEREF _Toc164556346 \h </w:instrText>
            </w:r>
            <w:r w:rsidR="008B2CBC">
              <w:rPr>
                <w:noProof/>
                <w:webHidden/>
              </w:rPr>
            </w:r>
            <w:r w:rsidR="008B2CBC">
              <w:rPr>
                <w:noProof/>
                <w:webHidden/>
              </w:rPr>
              <w:fldChar w:fldCharType="separate"/>
            </w:r>
            <w:r w:rsidR="008B2CBC">
              <w:rPr>
                <w:noProof/>
                <w:webHidden/>
              </w:rPr>
              <w:t>5</w:t>
            </w:r>
            <w:r w:rsidR="008B2CBC">
              <w:rPr>
                <w:noProof/>
                <w:webHidden/>
              </w:rPr>
              <w:fldChar w:fldCharType="end"/>
            </w:r>
          </w:hyperlink>
        </w:p>
        <w:p w14:paraId="10E6E011" w14:textId="4F388D5C" w:rsidR="008B2CBC" w:rsidRDefault="00000000">
          <w:pPr>
            <w:pStyle w:val="TOC1"/>
            <w:rPr>
              <w:b w:val="0"/>
              <w:bCs w:val="0"/>
              <w:caps w:val="0"/>
              <w:sz w:val="24"/>
              <w:szCs w:val="24"/>
              <w:u w:val="none"/>
              <w:lang w:eastAsia="en-US"/>
            </w:rPr>
          </w:pPr>
          <w:hyperlink w:anchor="_Toc164556347" w:history="1">
            <w:r w:rsidR="008B2CBC" w:rsidRPr="00B4423A">
              <w:rPr>
                <w:rStyle w:val="Hyperlink"/>
              </w:rPr>
              <w:t>Chapter 2 - Literature Review</w:t>
            </w:r>
            <w:r w:rsidR="008B2CBC">
              <w:rPr>
                <w:webHidden/>
              </w:rPr>
              <w:tab/>
            </w:r>
            <w:r w:rsidR="008B2CBC">
              <w:rPr>
                <w:webHidden/>
              </w:rPr>
              <w:fldChar w:fldCharType="begin"/>
            </w:r>
            <w:r w:rsidR="008B2CBC">
              <w:rPr>
                <w:webHidden/>
              </w:rPr>
              <w:instrText xml:space="preserve"> PAGEREF _Toc164556347 \h </w:instrText>
            </w:r>
            <w:r w:rsidR="008B2CBC">
              <w:rPr>
                <w:webHidden/>
              </w:rPr>
            </w:r>
            <w:r w:rsidR="008B2CBC">
              <w:rPr>
                <w:webHidden/>
              </w:rPr>
              <w:fldChar w:fldCharType="separate"/>
            </w:r>
            <w:r w:rsidR="008B2CBC">
              <w:rPr>
                <w:webHidden/>
              </w:rPr>
              <w:t>7</w:t>
            </w:r>
            <w:r w:rsidR="008B2CBC">
              <w:rPr>
                <w:webHidden/>
              </w:rPr>
              <w:fldChar w:fldCharType="end"/>
            </w:r>
          </w:hyperlink>
        </w:p>
        <w:p w14:paraId="042EB190" w14:textId="04D9EC58" w:rsidR="008B2CBC" w:rsidRDefault="00000000">
          <w:pPr>
            <w:pStyle w:val="TOC2"/>
            <w:tabs>
              <w:tab w:val="right" w:leader="dot" w:pos="9350"/>
            </w:tabs>
            <w:rPr>
              <w:b w:val="0"/>
              <w:bCs w:val="0"/>
              <w:smallCaps w:val="0"/>
              <w:noProof/>
              <w:sz w:val="24"/>
              <w:szCs w:val="24"/>
              <w:lang w:eastAsia="en-US"/>
            </w:rPr>
          </w:pPr>
          <w:hyperlink w:anchor="_Toc164556348" w:history="1">
            <w:r w:rsidR="008B2CBC" w:rsidRPr="00B4423A">
              <w:rPr>
                <w:rStyle w:val="Hyperlink"/>
                <w:noProof/>
              </w:rPr>
              <w:t>2.1 Introduction</w:t>
            </w:r>
            <w:r w:rsidR="008B2CBC">
              <w:rPr>
                <w:noProof/>
                <w:webHidden/>
              </w:rPr>
              <w:tab/>
            </w:r>
            <w:r w:rsidR="008B2CBC">
              <w:rPr>
                <w:noProof/>
                <w:webHidden/>
              </w:rPr>
              <w:fldChar w:fldCharType="begin"/>
            </w:r>
            <w:r w:rsidR="008B2CBC">
              <w:rPr>
                <w:noProof/>
                <w:webHidden/>
              </w:rPr>
              <w:instrText xml:space="preserve"> PAGEREF _Toc164556348 \h </w:instrText>
            </w:r>
            <w:r w:rsidR="008B2CBC">
              <w:rPr>
                <w:noProof/>
                <w:webHidden/>
              </w:rPr>
            </w:r>
            <w:r w:rsidR="008B2CBC">
              <w:rPr>
                <w:noProof/>
                <w:webHidden/>
              </w:rPr>
              <w:fldChar w:fldCharType="separate"/>
            </w:r>
            <w:r w:rsidR="008B2CBC">
              <w:rPr>
                <w:noProof/>
                <w:webHidden/>
              </w:rPr>
              <w:t>7</w:t>
            </w:r>
            <w:r w:rsidR="008B2CBC">
              <w:rPr>
                <w:noProof/>
                <w:webHidden/>
              </w:rPr>
              <w:fldChar w:fldCharType="end"/>
            </w:r>
          </w:hyperlink>
        </w:p>
        <w:p w14:paraId="0E5E9C6F" w14:textId="20BFA1A0" w:rsidR="008B2CBC" w:rsidRDefault="00000000">
          <w:pPr>
            <w:pStyle w:val="TOC2"/>
            <w:tabs>
              <w:tab w:val="right" w:leader="dot" w:pos="9350"/>
            </w:tabs>
            <w:rPr>
              <w:b w:val="0"/>
              <w:bCs w:val="0"/>
              <w:smallCaps w:val="0"/>
              <w:noProof/>
              <w:sz w:val="24"/>
              <w:szCs w:val="24"/>
              <w:lang w:eastAsia="en-US"/>
            </w:rPr>
          </w:pPr>
          <w:hyperlink w:anchor="_Toc164556349" w:history="1">
            <w:r w:rsidR="008B2CBC" w:rsidRPr="00B4423A">
              <w:rPr>
                <w:rStyle w:val="Hyperlink"/>
                <w:noProof/>
              </w:rPr>
              <w:t>2.2 Evolution of Cultural Diversity in European Workplaces</w:t>
            </w:r>
            <w:r w:rsidR="008B2CBC">
              <w:rPr>
                <w:noProof/>
                <w:webHidden/>
              </w:rPr>
              <w:tab/>
            </w:r>
            <w:r w:rsidR="008B2CBC">
              <w:rPr>
                <w:noProof/>
                <w:webHidden/>
              </w:rPr>
              <w:fldChar w:fldCharType="begin"/>
            </w:r>
            <w:r w:rsidR="008B2CBC">
              <w:rPr>
                <w:noProof/>
                <w:webHidden/>
              </w:rPr>
              <w:instrText xml:space="preserve"> PAGEREF _Toc164556349 \h </w:instrText>
            </w:r>
            <w:r w:rsidR="008B2CBC">
              <w:rPr>
                <w:noProof/>
                <w:webHidden/>
              </w:rPr>
            </w:r>
            <w:r w:rsidR="008B2CBC">
              <w:rPr>
                <w:noProof/>
                <w:webHidden/>
              </w:rPr>
              <w:fldChar w:fldCharType="separate"/>
            </w:r>
            <w:r w:rsidR="008B2CBC">
              <w:rPr>
                <w:noProof/>
                <w:webHidden/>
              </w:rPr>
              <w:t>8</w:t>
            </w:r>
            <w:r w:rsidR="008B2CBC">
              <w:rPr>
                <w:noProof/>
                <w:webHidden/>
              </w:rPr>
              <w:fldChar w:fldCharType="end"/>
            </w:r>
          </w:hyperlink>
        </w:p>
        <w:p w14:paraId="5EA40DDD" w14:textId="46009013" w:rsidR="008B2CBC" w:rsidRDefault="00000000">
          <w:pPr>
            <w:pStyle w:val="TOC2"/>
            <w:tabs>
              <w:tab w:val="right" w:leader="dot" w:pos="9350"/>
            </w:tabs>
            <w:rPr>
              <w:b w:val="0"/>
              <w:bCs w:val="0"/>
              <w:smallCaps w:val="0"/>
              <w:noProof/>
              <w:sz w:val="24"/>
              <w:szCs w:val="24"/>
              <w:lang w:eastAsia="en-US"/>
            </w:rPr>
          </w:pPr>
          <w:hyperlink w:anchor="_Toc164556350" w:history="1">
            <w:r w:rsidR="008B2CBC" w:rsidRPr="00B4423A">
              <w:rPr>
                <w:rStyle w:val="Hyperlink"/>
                <w:noProof/>
              </w:rPr>
              <w:t>2.3 Theoretical Frameworks on Cultural Diversity</w:t>
            </w:r>
            <w:r w:rsidR="008B2CBC">
              <w:rPr>
                <w:noProof/>
                <w:webHidden/>
              </w:rPr>
              <w:tab/>
            </w:r>
            <w:r w:rsidR="008B2CBC">
              <w:rPr>
                <w:noProof/>
                <w:webHidden/>
              </w:rPr>
              <w:fldChar w:fldCharType="begin"/>
            </w:r>
            <w:r w:rsidR="008B2CBC">
              <w:rPr>
                <w:noProof/>
                <w:webHidden/>
              </w:rPr>
              <w:instrText xml:space="preserve"> PAGEREF _Toc164556350 \h </w:instrText>
            </w:r>
            <w:r w:rsidR="008B2CBC">
              <w:rPr>
                <w:noProof/>
                <w:webHidden/>
              </w:rPr>
            </w:r>
            <w:r w:rsidR="008B2CBC">
              <w:rPr>
                <w:noProof/>
                <w:webHidden/>
              </w:rPr>
              <w:fldChar w:fldCharType="separate"/>
            </w:r>
            <w:r w:rsidR="008B2CBC">
              <w:rPr>
                <w:noProof/>
                <w:webHidden/>
              </w:rPr>
              <w:t>9</w:t>
            </w:r>
            <w:r w:rsidR="008B2CBC">
              <w:rPr>
                <w:noProof/>
                <w:webHidden/>
              </w:rPr>
              <w:fldChar w:fldCharType="end"/>
            </w:r>
          </w:hyperlink>
        </w:p>
        <w:p w14:paraId="56B4B252" w14:textId="449A1BD8" w:rsidR="008B2CBC" w:rsidRDefault="00000000">
          <w:pPr>
            <w:pStyle w:val="TOC2"/>
            <w:tabs>
              <w:tab w:val="right" w:leader="dot" w:pos="9350"/>
            </w:tabs>
            <w:rPr>
              <w:b w:val="0"/>
              <w:bCs w:val="0"/>
              <w:smallCaps w:val="0"/>
              <w:noProof/>
              <w:sz w:val="24"/>
              <w:szCs w:val="24"/>
              <w:lang w:eastAsia="en-US"/>
            </w:rPr>
          </w:pPr>
          <w:hyperlink w:anchor="_Toc164556351" w:history="1">
            <w:r w:rsidR="008B2CBC" w:rsidRPr="00B4423A">
              <w:rPr>
                <w:rStyle w:val="Hyperlink"/>
                <w:noProof/>
              </w:rPr>
              <w:t>2.4 Empirical Studies on Cultural Diversity Outcomes</w:t>
            </w:r>
            <w:r w:rsidR="008B2CBC">
              <w:rPr>
                <w:noProof/>
                <w:webHidden/>
              </w:rPr>
              <w:tab/>
            </w:r>
            <w:r w:rsidR="008B2CBC">
              <w:rPr>
                <w:noProof/>
                <w:webHidden/>
              </w:rPr>
              <w:fldChar w:fldCharType="begin"/>
            </w:r>
            <w:r w:rsidR="008B2CBC">
              <w:rPr>
                <w:noProof/>
                <w:webHidden/>
              </w:rPr>
              <w:instrText xml:space="preserve"> PAGEREF _Toc164556351 \h </w:instrText>
            </w:r>
            <w:r w:rsidR="008B2CBC">
              <w:rPr>
                <w:noProof/>
                <w:webHidden/>
              </w:rPr>
            </w:r>
            <w:r w:rsidR="008B2CBC">
              <w:rPr>
                <w:noProof/>
                <w:webHidden/>
              </w:rPr>
              <w:fldChar w:fldCharType="separate"/>
            </w:r>
            <w:r w:rsidR="008B2CBC">
              <w:rPr>
                <w:noProof/>
                <w:webHidden/>
              </w:rPr>
              <w:t>11</w:t>
            </w:r>
            <w:r w:rsidR="008B2CBC">
              <w:rPr>
                <w:noProof/>
                <w:webHidden/>
              </w:rPr>
              <w:fldChar w:fldCharType="end"/>
            </w:r>
          </w:hyperlink>
        </w:p>
        <w:p w14:paraId="6D29E83A" w14:textId="180CB8D7" w:rsidR="008B2CBC" w:rsidRDefault="00000000">
          <w:pPr>
            <w:pStyle w:val="TOC2"/>
            <w:tabs>
              <w:tab w:val="right" w:leader="dot" w:pos="9350"/>
            </w:tabs>
            <w:rPr>
              <w:b w:val="0"/>
              <w:bCs w:val="0"/>
              <w:smallCaps w:val="0"/>
              <w:noProof/>
              <w:sz w:val="24"/>
              <w:szCs w:val="24"/>
              <w:lang w:eastAsia="en-US"/>
            </w:rPr>
          </w:pPr>
          <w:hyperlink w:anchor="_Toc164556352" w:history="1">
            <w:r w:rsidR="008B2CBC" w:rsidRPr="00B4423A">
              <w:rPr>
                <w:rStyle w:val="Hyperlink"/>
                <w:noProof/>
              </w:rPr>
              <w:t>2.5 Using the ‘Link Word’ as Part of Your Key Words</w:t>
            </w:r>
            <w:r w:rsidR="008B2CBC">
              <w:rPr>
                <w:noProof/>
                <w:webHidden/>
              </w:rPr>
              <w:tab/>
            </w:r>
            <w:r w:rsidR="008B2CBC">
              <w:rPr>
                <w:noProof/>
                <w:webHidden/>
              </w:rPr>
              <w:fldChar w:fldCharType="begin"/>
            </w:r>
            <w:r w:rsidR="008B2CBC">
              <w:rPr>
                <w:noProof/>
                <w:webHidden/>
              </w:rPr>
              <w:instrText xml:space="preserve"> PAGEREF _Toc164556352 \h </w:instrText>
            </w:r>
            <w:r w:rsidR="008B2CBC">
              <w:rPr>
                <w:noProof/>
                <w:webHidden/>
              </w:rPr>
            </w:r>
            <w:r w:rsidR="008B2CBC">
              <w:rPr>
                <w:noProof/>
                <w:webHidden/>
              </w:rPr>
              <w:fldChar w:fldCharType="separate"/>
            </w:r>
            <w:r w:rsidR="008B2CBC">
              <w:rPr>
                <w:noProof/>
                <w:webHidden/>
              </w:rPr>
              <w:t>12</w:t>
            </w:r>
            <w:r w:rsidR="008B2CBC">
              <w:rPr>
                <w:noProof/>
                <w:webHidden/>
              </w:rPr>
              <w:fldChar w:fldCharType="end"/>
            </w:r>
          </w:hyperlink>
        </w:p>
        <w:p w14:paraId="7BBEDD3F" w14:textId="4026BE67" w:rsidR="008B2CBC" w:rsidRDefault="00000000">
          <w:pPr>
            <w:pStyle w:val="TOC2"/>
            <w:tabs>
              <w:tab w:val="right" w:leader="dot" w:pos="9350"/>
            </w:tabs>
            <w:rPr>
              <w:b w:val="0"/>
              <w:bCs w:val="0"/>
              <w:smallCaps w:val="0"/>
              <w:noProof/>
              <w:sz w:val="24"/>
              <w:szCs w:val="24"/>
              <w:lang w:eastAsia="en-US"/>
            </w:rPr>
          </w:pPr>
          <w:hyperlink w:anchor="_Toc164556353" w:history="1">
            <w:r w:rsidR="008B2CBC" w:rsidRPr="00B4423A">
              <w:rPr>
                <w:rStyle w:val="Hyperlink"/>
                <w:noProof/>
              </w:rPr>
              <w:t>2.6 Research Gap</w:t>
            </w:r>
            <w:r w:rsidR="008B2CBC">
              <w:rPr>
                <w:noProof/>
                <w:webHidden/>
              </w:rPr>
              <w:tab/>
            </w:r>
            <w:r w:rsidR="008B2CBC">
              <w:rPr>
                <w:noProof/>
                <w:webHidden/>
              </w:rPr>
              <w:fldChar w:fldCharType="begin"/>
            </w:r>
            <w:r w:rsidR="008B2CBC">
              <w:rPr>
                <w:noProof/>
                <w:webHidden/>
              </w:rPr>
              <w:instrText xml:space="preserve"> PAGEREF _Toc164556353 \h </w:instrText>
            </w:r>
            <w:r w:rsidR="008B2CBC">
              <w:rPr>
                <w:noProof/>
                <w:webHidden/>
              </w:rPr>
            </w:r>
            <w:r w:rsidR="008B2CBC">
              <w:rPr>
                <w:noProof/>
                <w:webHidden/>
              </w:rPr>
              <w:fldChar w:fldCharType="separate"/>
            </w:r>
            <w:r w:rsidR="008B2CBC">
              <w:rPr>
                <w:noProof/>
                <w:webHidden/>
              </w:rPr>
              <w:t>12</w:t>
            </w:r>
            <w:r w:rsidR="008B2CBC">
              <w:rPr>
                <w:noProof/>
                <w:webHidden/>
              </w:rPr>
              <w:fldChar w:fldCharType="end"/>
            </w:r>
          </w:hyperlink>
        </w:p>
        <w:bookmarkStart w:id="1" w:name="_Hlk164556373"/>
        <w:p w14:paraId="643AB48B" w14:textId="1511F74C" w:rsidR="008B2CBC" w:rsidRDefault="008B2CBC">
          <w:pPr>
            <w:pStyle w:val="TOC2"/>
            <w:tabs>
              <w:tab w:val="right" w:leader="dot" w:pos="9350"/>
            </w:tabs>
            <w:rPr>
              <w:b w:val="0"/>
              <w:bCs w:val="0"/>
              <w:smallCaps w:val="0"/>
              <w:noProof/>
              <w:sz w:val="24"/>
              <w:szCs w:val="24"/>
              <w:lang w:eastAsia="en-US"/>
            </w:rPr>
          </w:pPr>
          <w:r w:rsidRPr="00B4423A">
            <w:rPr>
              <w:rStyle w:val="Hyperlink"/>
              <w:noProof/>
            </w:rPr>
            <w:fldChar w:fldCharType="begin"/>
          </w:r>
          <w:r w:rsidRPr="00B4423A">
            <w:rPr>
              <w:rStyle w:val="Hyperlink"/>
              <w:noProof/>
            </w:rPr>
            <w:instrText xml:space="preserve"> </w:instrText>
          </w:r>
          <w:r>
            <w:rPr>
              <w:noProof/>
            </w:rPr>
            <w:instrText>HYPERLINK \l "_Toc164556354"</w:instrText>
          </w:r>
          <w:r w:rsidRPr="00B4423A">
            <w:rPr>
              <w:rStyle w:val="Hyperlink"/>
              <w:noProof/>
            </w:rPr>
            <w:instrText xml:space="preserve"> </w:instrText>
          </w:r>
          <w:r w:rsidRPr="00B4423A">
            <w:rPr>
              <w:rStyle w:val="Hyperlink"/>
              <w:noProof/>
            </w:rPr>
          </w:r>
          <w:r w:rsidRPr="00B4423A">
            <w:rPr>
              <w:rStyle w:val="Hyperlink"/>
              <w:noProof/>
            </w:rPr>
            <w:fldChar w:fldCharType="separate"/>
          </w:r>
          <w:r w:rsidRPr="00B4423A">
            <w:rPr>
              <w:rStyle w:val="Hyperlink"/>
              <w:noProof/>
            </w:rPr>
            <w:t>2.7 Summary</w:t>
          </w:r>
          <w:r>
            <w:rPr>
              <w:noProof/>
              <w:webHidden/>
            </w:rPr>
            <w:tab/>
          </w:r>
          <w:r>
            <w:rPr>
              <w:noProof/>
              <w:webHidden/>
            </w:rPr>
            <w:fldChar w:fldCharType="begin"/>
          </w:r>
          <w:r>
            <w:rPr>
              <w:noProof/>
              <w:webHidden/>
            </w:rPr>
            <w:instrText xml:space="preserve"> PAGEREF _Toc164556354 \h </w:instrText>
          </w:r>
          <w:r>
            <w:rPr>
              <w:noProof/>
              <w:webHidden/>
            </w:rPr>
          </w:r>
          <w:r>
            <w:rPr>
              <w:noProof/>
              <w:webHidden/>
            </w:rPr>
            <w:fldChar w:fldCharType="separate"/>
          </w:r>
          <w:r>
            <w:rPr>
              <w:noProof/>
              <w:webHidden/>
            </w:rPr>
            <w:t>13</w:t>
          </w:r>
          <w:r>
            <w:rPr>
              <w:noProof/>
              <w:webHidden/>
            </w:rPr>
            <w:fldChar w:fldCharType="end"/>
          </w:r>
          <w:r w:rsidRPr="00B4423A">
            <w:rPr>
              <w:rStyle w:val="Hyperlink"/>
              <w:noProof/>
            </w:rPr>
            <w:fldChar w:fldCharType="end"/>
          </w:r>
        </w:p>
        <w:bookmarkEnd w:id="1"/>
        <w:p w14:paraId="3B2D1FAC" w14:textId="01EB454C" w:rsidR="008B2CBC" w:rsidRDefault="008B2CBC">
          <w:pPr>
            <w:pStyle w:val="TOC1"/>
            <w:rPr>
              <w:b w:val="0"/>
              <w:bCs w:val="0"/>
              <w:caps w:val="0"/>
              <w:sz w:val="24"/>
              <w:szCs w:val="24"/>
              <w:u w:val="none"/>
              <w:lang w:eastAsia="en-US"/>
            </w:rPr>
          </w:pPr>
          <w:r w:rsidRPr="00B4423A">
            <w:rPr>
              <w:rStyle w:val="Hyperlink"/>
            </w:rPr>
            <w:fldChar w:fldCharType="begin"/>
          </w:r>
          <w:r w:rsidRPr="00B4423A">
            <w:rPr>
              <w:rStyle w:val="Hyperlink"/>
            </w:rPr>
            <w:instrText xml:space="preserve"> </w:instrText>
          </w:r>
          <w:r>
            <w:instrText>HYPERLINK \l "_Toc164556355"</w:instrText>
          </w:r>
          <w:r w:rsidRPr="00B4423A">
            <w:rPr>
              <w:rStyle w:val="Hyperlink"/>
            </w:rPr>
            <w:instrText xml:space="preserve"> </w:instrText>
          </w:r>
          <w:r w:rsidRPr="00B4423A">
            <w:rPr>
              <w:rStyle w:val="Hyperlink"/>
            </w:rPr>
          </w:r>
          <w:r w:rsidRPr="00B4423A">
            <w:rPr>
              <w:rStyle w:val="Hyperlink"/>
            </w:rPr>
            <w:fldChar w:fldCharType="separate"/>
          </w:r>
          <w:r w:rsidRPr="00B4423A">
            <w:rPr>
              <w:rStyle w:val="Hyperlink"/>
            </w:rPr>
            <w:t>CHAPTER 3 – RESEARCH METHODOLOGY</w:t>
          </w:r>
          <w:r>
            <w:rPr>
              <w:webHidden/>
            </w:rPr>
            <w:tab/>
          </w:r>
          <w:r>
            <w:rPr>
              <w:webHidden/>
            </w:rPr>
            <w:fldChar w:fldCharType="begin"/>
          </w:r>
          <w:r>
            <w:rPr>
              <w:webHidden/>
            </w:rPr>
            <w:instrText xml:space="preserve"> PAGEREF _Toc164556355 \h </w:instrText>
          </w:r>
          <w:r>
            <w:rPr>
              <w:webHidden/>
            </w:rPr>
          </w:r>
          <w:r>
            <w:rPr>
              <w:webHidden/>
            </w:rPr>
            <w:fldChar w:fldCharType="separate"/>
          </w:r>
          <w:r>
            <w:rPr>
              <w:webHidden/>
            </w:rPr>
            <w:t>14</w:t>
          </w:r>
          <w:r>
            <w:rPr>
              <w:webHidden/>
            </w:rPr>
            <w:fldChar w:fldCharType="end"/>
          </w:r>
          <w:r w:rsidRPr="00B4423A">
            <w:rPr>
              <w:rStyle w:val="Hyperlink"/>
            </w:rPr>
            <w:fldChar w:fldCharType="end"/>
          </w:r>
        </w:p>
        <w:p w14:paraId="4D24E7E5" w14:textId="520A98C4" w:rsidR="008B2CBC" w:rsidRPr="008B2CBC" w:rsidRDefault="00000000">
          <w:pPr>
            <w:pStyle w:val="TOC2"/>
            <w:tabs>
              <w:tab w:val="right" w:leader="dot" w:pos="9350"/>
            </w:tabs>
            <w:rPr>
              <w:b w:val="0"/>
              <w:bCs w:val="0"/>
              <w:smallCaps w:val="0"/>
              <w:noProof/>
              <w:sz w:val="20"/>
              <w:szCs w:val="20"/>
              <w:lang w:eastAsia="en-US"/>
            </w:rPr>
          </w:pPr>
          <w:hyperlink w:anchor="_Toc164556356" w:history="1">
            <w:r w:rsidR="008B2CBC" w:rsidRPr="008B2CBC">
              <w:rPr>
                <w:rStyle w:val="Hyperlink"/>
                <w:noProof/>
                <w:sz w:val="20"/>
                <w:szCs w:val="20"/>
              </w:rPr>
              <w:t>3.1 INTRODUCTION</w:t>
            </w:r>
            <w:r w:rsidR="008B2CBC" w:rsidRPr="008B2CBC">
              <w:rPr>
                <w:noProof/>
                <w:webHidden/>
                <w:sz w:val="20"/>
                <w:szCs w:val="20"/>
              </w:rPr>
              <w:tab/>
            </w:r>
            <w:r w:rsidR="008B2CBC" w:rsidRPr="008B2CBC">
              <w:rPr>
                <w:noProof/>
                <w:webHidden/>
                <w:sz w:val="20"/>
                <w:szCs w:val="20"/>
              </w:rPr>
              <w:fldChar w:fldCharType="begin"/>
            </w:r>
            <w:r w:rsidR="008B2CBC" w:rsidRPr="008B2CBC">
              <w:rPr>
                <w:noProof/>
                <w:webHidden/>
                <w:sz w:val="20"/>
                <w:szCs w:val="20"/>
              </w:rPr>
              <w:instrText xml:space="preserve"> PAGEREF _Toc164556356 \h </w:instrText>
            </w:r>
            <w:r w:rsidR="008B2CBC" w:rsidRPr="008B2CBC">
              <w:rPr>
                <w:noProof/>
                <w:webHidden/>
                <w:sz w:val="20"/>
                <w:szCs w:val="20"/>
              </w:rPr>
            </w:r>
            <w:r w:rsidR="008B2CBC" w:rsidRPr="008B2CBC">
              <w:rPr>
                <w:noProof/>
                <w:webHidden/>
                <w:sz w:val="20"/>
                <w:szCs w:val="20"/>
              </w:rPr>
              <w:fldChar w:fldCharType="separate"/>
            </w:r>
            <w:r w:rsidR="008B2CBC" w:rsidRPr="008B2CBC">
              <w:rPr>
                <w:noProof/>
                <w:webHidden/>
                <w:sz w:val="20"/>
                <w:szCs w:val="20"/>
              </w:rPr>
              <w:t>14</w:t>
            </w:r>
            <w:r w:rsidR="008B2CBC" w:rsidRPr="008B2CBC">
              <w:rPr>
                <w:noProof/>
                <w:webHidden/>
                <w:sz w:val="20"/>
                <w:szCs w:val="20"/>
              </w:rPr>
              <w:fldChar w:fldCharType="end"/>
            </w:r>
          </w:hyperlink>
        </w:p>
        <w:p w14:paraId="1BE110F0" w14:textId="2133AFD6" w:rsidR="008B2CBC" w:rsidRPr="008B2CBC" w:rsidRDefault="00000000">
          <w:pPr>
            <w:pStyle w:val="TOC2"/>
            <w:tabs>
              <w:tab w:val="right" w:leader="dot" w:pos="9350"/>
            </w:tabs>
            <w:rPr>
              <w:b w:val="0"/>
              <w:bCs w:val="0"/>
              <w:smallCaps w:val="0"/>
              <w:noProof/>
              <w:sz w:val="20"/>
              <w:szCs w:val="20"/>
              <w:lang w:eastAsia="en-US"/>
            </w:rPr>
          </w:pPr>
          <w:hyperlink w:anchor="_Toc164556357" w:history="1">
            <w:r w:rsidR="008B2CBC" w:rsidRPr="008B2CBC">
              <w:rPr>
                <w:rStyle w:val="Hyperlink"/>
                <w:noProof/>
                <w:sz w:val="20"/>
                <w:szCs w:val="20"/>
              </w:rPr>
              <w:t>3.2 RESEARCH DESIGN AND APPROACH</w:t>
            </w:r>
            <w:r w:rsidR="008B2CBC" w:rsidRPr="008B2CBC">
              <w:rPr>
                <w:noProof/>
                <w:webHidden/>
                <w:sz w:val="20"/>
                <w:szCs w:val="20"/>
              </w:rPr>
              <w:tab/>
            </w:r>
            <w:r w:rsidR="008B2CBC" w:rsidRPr="008B2CBC">
              <w:rPr>
                <w:noProof/>
                <w:webHidden/>
                <w:sz w:val="20"/>
                <w:szCs w:val="20"/>
              </w:rPr>
              <w:fldChar w:fldCharType="begin"/>
            </w:r>
            <w:r w:rsidR="008B2CBC" w:rsidRPr="008B2CBC">
              <w:rPr>
                <w:noProof/>
                <w:webHidden/>
                <w:sz w:val="20"/>
                <w:szCs w:val="20"/>
              </w:rPr>
              <w:instrText xml:space="preserve"> PAGEREF _Toc164556357 \h </w:instrText>
            </w:r>
            <w:r w:rsidR="008B2CBC" w:rsidRPr="008B2CBC">
              <w:rPr>
                <w:noProof/>
                <w:webHidden/>
                <w:sz w:val="20"/>
                <w:szCs w:val="20"/>
              </w:rPr>
            </w:r>
            <w:r w:rsidR="008B2CBC" w:rsidRPr="008B2CBC">
              <w:rPr>
                <w:noProof/>
                <w:webHidden/>
                <w:sz w:val="20"/>
                <w:szCs w:val="20"/>
              </w:rPr>
              <w:fldChar w:fldCharType="separate"/>
            </w:r>
            <w:r w:rsidR="008B2CBC" w:rsidRPr="008B2CBC">
              <w:rPr>
                <w:noProof/>
                <w:webHidden/>
                <w:sz w:val="20"/>
                <w:szCs w:val="20"/>
              </w:rPr>
              <w:t>14</w:t>
            </w:r>
            <w:r w:rsidR="008B2CBC" w:rsidRPr="008B2CBC">
              <w:rPr>
                <w:noProof/>
                <w:webHidden/>
                <w:sz w:val="20"/>
                <w:szCs w:val="20"/>
              </w:rPr>
              <w:fldChar w:fldCharType="end"/>
            </w:r>
          </w:hyperlink>
        </w:p>
        <w:p w14:paraId="24538B60" w14:textId="2A4576CC" w:rsidR="008B2CBC" w:rsidRPr="008B2CBC" w:rsidRDefault="00000000">
          <w:pPr>
            <w:pStyle w:val="TOC2"/>
            <w:tabs>
              <w:tab w:val="right" w:leader="dot" w:pos="9350"/>
            </w:tabs>
            <w:rPr>
              <w:b w:val="0"/>
              <w:bCs w:val="0"/>
              <w:smallCaps w:val="0"/>
              <w:noProof/>
              <w:sz w:val="20"/>
              <w:szCs w:val="20"/>
              <w:lang w:eastAsia="en-US"/>
            </w:rPr>
          </w:pPr>
          <w:hyperlink w:anchor="_Toc164556358" w:history="1">
            <w:r w:rsidR="008B2CBC" w:rsidRPr="008B2CBC">
              <w:rPr>
                <w:rStyle w:val="Hyperlink"/>
                <w:noProof/>
                <w:sz w:val="20"/>
                <w:szCs w:val="20"/>
              </w:rPr>
              <w:t>3.3. PARTICIPANT SELECTION AND DATA COLLECTION METHODS: SECONDARY</w:t>
            </w:r>
            <w:r w:rsidR="008B2CBC" w:rsidRPr="008B2CBC">
              <w:rPr>
                <w:noProof/>
                <w:webHidden/>
                <w:sz w:val="20"/>
                <w:szCs w:val="20"/>
              </w:rPr>
              <w:tab/>
            </w:r>
            <w:r w:rsidR="008B2CBC" w:rsidRPr="008B2CBC">
              <w:rPr>
                <w:noProof/>
                <w:webHidden/>
                <w:sz w:val="20"/>
                <w:szCs w:val="20"/>
              </w:rPr>
              <w:fldChar w:fldCharType="begin"/>
            </w:r>
            <w:r w:rsidR="008B2CBC" w:rsidRPr="008B2CBC">
              <w:rPr>
                <w:noProof/>
                <w:webHidden/>
                <w:sz w:val="20"/>
                <w:szCs w:val="20"/>
              </w:rPr>
              <w:instrText xml:space="preserve"> PAGEREF _Toc164556358 \h </w:instrText>
            </w:r>
            <w:r w:rsidR="008B2CBC" w:rsidRPr="008B2CBC">
              <w:rPr>
                <w:noProof/>
                <w:webHidden/>
                <w:sz w:val="20"/>
                <w:szCs w:val="20"/>
              </w:rPr>
            </w:r>
            <w:r w:rsidR="008B2CBC" w:rsidRPr="008B2CBC">
              <w:rPr>
                <w:noProof/>
                <w:webHidden/>
                <w:sz w:val="20"/>
                <w:szCs w:val="20"/>
              </w:rPr>
              <w:fldChar w:fldCharType="separate"/>
            </w:r>
            <w:r w:rsidR="008B2CBC" w:rsidRPr="008B2CBC">
              <w:rPr>
                <w:noProof/>
                <w:webHidden/>
                <w:sz w:val="20"/>
                <w:szCs w:val="20"/>
              </w:rPr>
              <w:t>18</w:t>
            </w:r>
            <w:r w:rsidR="008B2CBC" w:rsidRPr="008B2CBC">
              <w:rPr>
                <w:noProof/>
                <w:webHidden/>
                <w:sz w:val="20"/>
                <w:szCs w:val="20"/>
              </w:rPr>
              <w:fldChar w:fldCharType="end"/>
            </w:r>
          </w:hyperlink>
        </w:p>
        <w:p w14:paraId="3416A097" w14:textId="2544402C" w:rsidR="008B2CBC" w:rsidRPr="008B2CBC" w:rsidRDefault="00000000">
          <w:pPr>
            <w:pStyle w:val="TOC2"/>
            <w:tabs>
              <w:tab w:val="right" w:leader="dot" w:pos="9350"/>
            </w:tabs>
            <w:rPr>
              <w:b w:val="0"/>
              <w:bCs w:val="0"/>
              <w:smallCaps w:val="0"/>
              <w:noProof/>
              <w:sz w:val="20"/>
              <w:szCs w:val="20"/>
              <w:lang w:eastAsia="en-US"/>
            </w:rPr>
          </w:pPr>
          <w:hyperlink w:anchor="_Toc164556359" w:history="1">
            <w:r w:rsidR="008B2CBC" w:rsidRPr="008B2CBC">
              <w:rPr>
                <w:rStyle w:val="Hyperlink"/>
                <w:noProof/>
                <w:sz w:val="20"/>
                <w:szCs w:val="20"/>
              </w:rPr>
              <w:t>3.4. DATA ANALYSIS</w:t>
            </w:r>
            <w:r w:rsidR="008B2CBC" w:rsidRPr="008B2CBC">
              <w:rPr>
                <w:noProof/>
                <w:webHidden/>
                <w:sz w:val="20"/>
                <w:szCs w:val="20"/>
              </w:rPr>
              <w:tab/>
            </w:r>
            <w:r w:rsidR="008B2CBC" w:rsidRPr="008B2CBC">
              <w:rPr>
                <w:noProof/>
                <w:webHidden/>
                <w:sz w:val="20"/>
                <w:szCs w:val="20"/>
              </w:rPr>
              <w:fldChar w:fldCharType="begin"/>
            </w:r>
            <w:r w:rsidR="008B2CBC" w:rsidRPr="008B2CBC">
              <w:rPr>
                <w:noProof/>
                <w:webHidden/>
                <w:sz w:val="20"/>
                <w:szCs w:val="20"/>
              </w:rPr>
              <w:instrText xml:space="preserve"> PAGEREF _Toc164556359 \h </w:instrText>
            </w:r>
            <w:r w:rsidR="008B2CBC" w:rsidRPr="008B2CBC">
              <w:rPr>
                <w:noProof/>
                <w:webHidden/>
                <w:sz w:val="20"/>
                <w:szCs w:val="20"/>
              </w:rPr>
            </w:r>
            <w:r w:rsidR="008B2CBC" w:rsidRPr="008B2CBC">
              <w:rPr>
                <w:noProof/>
                <w:webHidden/>
                <w:sz w:val="20"/>
                <w:szCs w:val="20"/>
              </w:rPr>
              <w:fldChar w:fldCharType="separate"/>
            </w:r>
            <w:r w:rsidR="008B2CBC" w:rsidRPr="008B2CBC">
              <w:rPr>
                <w:noProof/>
                <w:webHidden/>
                <w:sz w:val="20"/>
                <w:szCs w:val="20"/>
              </w:rPr>
              <w:t>19</w:t>
            </w:r>
            <w:r w:rsidR="008B2CBC" w:rsidRPr="008B2CBC">
              <w:rPr>
                <w:noProof/>
                <w:webHidden/>
                <w:sz w:val="20"/>
                <w:szCs w:val="20"/>
              </w:rPr>
              <w:fldChar w:fldCharType="end"/>
            </w:r>
          </w:hyperlink>
        </w:p>
        <w:p w14:paraId="631B9BF7" w14:textId="53B6A5DE" w:rsidR="008B2CBC" w:rsidRPr="008B2CBC" w:rsidRDefault="00000000">
          <w:pPr>
            <w:pStyle w:val="TOC2"/>
            <w:tabs>
              <w:tab w:val="right" w:leader="dot" w:pos="9350"/>
            </w:tabs>
            <w:rPr>
              <w:rStyle w:val="Hyperlink"/>
              <w:noProof/>
              <w:sz w:val="20"/>
              <w:szCs w:val="20"/>
            </w:rPr>
          </w:pPr>
          <w:hyperlink w:anchor="_Toc164556360" w:history="1">
            <w:r w:rsidR="008B2CBC" w:rsidRPr="008B2CBC">
              <w:rPr>
                <w:rStyle w:val="Hyperlink"/>
                <w:noProof/>
                <w:sz w:val="20"/>
                <w:szCs w:val="20"/>
              </w:rPr>
              <w:t>3.5. Ethical Considerations</w:t>
            </w:r>
            <w:r w:rsidR="008B2CBC" w:rsidRPr="008B2CBC">
              <w:rPr>
                <w:noProof/>
                <w:webHidden/>
                <w:sz w:val="20"/>
                <w:szCs w:val="20"/>
              </w:rPr>
              <w:tab/>
            </w:r>
            <w:r w:rsidR="008B2CBC" w:rsidRPr="008B2CBC">
              <w:rPr>
                <w:noProof/>
                <w:webHidden/>
                <w:sz w:val="20"/>
                <w:szCs w:val="20"/>
              </w:rPr>
              <w:fldChar w:fldCharType="begin"/>
            </w:r>
            <w:r w:rsidR="008B2CBC" w:rsidRPr="008B2CBC">
              <w:rPr>
                <w:noProof/>
                <w:webHidden/>
                <w:sz w:val="20"/>
                <w:szCs w:val="20"/>
              </w:rPr>
              <w:instrText xml:space="preserve"> PAGEREF _Toc164556360 \h </w:instrText>
            </w:r>
            <w:r w:rsidR="008B2CBC" w:rsidRPr="008B2CBC">
              <w:rPr>
                <w:noProof/>
                <w:webHidden/>
                <w:sz w:val="20"/>
                <w:szCs w:val="20"/>
              </w:rPr>
            </w:r>
            <w:r w:rsidR="008B2CBC" w:rsidRPr="008B2CBC">
              <w:rPr>
                <w:noProof/>
                <w:webHidden/>
                <w:sz w:val="20"/>
                <w:szCs w:val="20"/>
              </w:rPr>
              <w:fldChar w:fldCharType="separate"/>
            </w:r>
            <w:r w:rsidR="008B2CBC" w:rsidRPr="008B2CBC">
              <w:rPr>
                <w:noProof/>
                <w:webHidden/>
                <w:sz w:val="20"/>
                <w:szCs w:val="20"/>
              </w:rPr>
              <w:t>20</w:t>
            </w:r>
            <w:r w:rsidR="008B2CBC" w:rsidRPr="008B2CBC">
              <w:rPr>
                <w:noProof/>
                <w:webHidden/>
                <w:sz w:val="20"/>
                <w:szCs w:val="20"/>
              </w:rPr>
              <w:fldChar w:fldCharType="end"/>
            </w:r>
          </w:hyperlink>
        </w:p>
        <w:p w14:paraId="2888B537" w14:textId="0939183E" w:rsidR="008B2CBC" w:rsidRPr="008B2CBC" w:rsidRDefault="00000000" w:rsidP="008B2CBC">
          <w:pPr>
            <w:pStyle w:val="TOC2"/>
            <w:tabs>
              <w:tab w:val="right" w:leader="dot" w:pos="9350"/>
            </w:tabs>
            <w:rPr>
              <w:b w:val="0"/>
              <w:bCs w:val="0"/>
              <w:smallCaps w:val="0"/>
              <w:noProof/>
              <w:sz w:val="20"/>
              <w:szCs w:val="20"/>
              <w:lang w:eastAsia="en-US"/>
            </w:rPr>
          </w:pPr>
          <w:hyperlink w:anchor="_Toc164556354" w:history="1">
            <w:r w:rsidR="008B2CBC" w:rsidRPr="008B2CBC">
              <w:rPr>
                <w:rStyle w:val="Hyperlink"/>
                <w:noProof/>
                <w:sz w:val="20"/>
                <w:szCs w:val="20"/>
              </w:rPr>
              <w:t>3.6. Summary</w:t>
            </w:r>
            <w:r w:rsidR="008B2CBC" w:rsidRPr="008B2CBC">
              <w:rPr>
                <w:noProof/>
                <w:webHidden/>
                <w:sz w:val="20"/>
                <w:szCs w:val="20"/>
              </w:rPr>
              <w:tab/>
            </w:r>
            <w:r w:rsidR="008B2CBC" w:rsidRPr="008B2CBC">
              <w:rPr>
                <w:noProof/>
                <w:webHidden/>
                <w:sz w:val="20"/>
                <w:szCs w:val="20"/>
              </w:rPr>
              <w:fldChar w:fldCharType="begin"/>
            </w:r>
            <w:r w:rsidR="008B2CBC" w:rsidRPr="008B2CBC">
              <w:rPr>
                <w:noProof/>
                <w:webHidden/>
                <w:sz w:val="20"/>
                <w:szCs w:val="20"/>
              </w:rPr>
              <w:instrText xml:space="preserve"> PAGEREF _Toc164556354 \h </w:instrText>
            </w:r>
            <w:r w:rsidR="008B2CBC" w:rsidRPr="008B2CBC">
              <w:rPr>
                <w:noProof/>
                <w:webHidden/>
                <w:sz w:val="20"/>
                <w:szCs w:val="20"/>
              </w:rPr>
            </w:r>
            <w:r w:rsidR="008B2CBC" w:rsidRPr="008B2CBC">
              <w:rPr>
                <w:noProof/>
                <w:webHidden/>
                <w:sz w:val="20"/>
                <w:szCs w:val="20"/>
              </w:rPr>
              <w:fldChar w:fldCharType="separate"/>
            </w:r>
            <w:r w:rsidR="008B2CBC" w:rsidRPr="008B2CBC">
              <w:rPr>
                <w:noProof/>
                <w:webHidden/>
                <w:sz w:val="20"/>
                <w:szCs w:val="20"/>
              </w:rPr>
              <w:t>21</w:t>
            </w:r>
            <w:r w:rsidR="008B2CBC" w:rsidRPr="008B2CBC">
              <w:rPr>
                <w:noProof/>
                <w:webHidden/>
                <w:sz w:val="20"/>
                <w:szCs w:val="20"/>
              </w:rPr>
              <w:fldChar w:fldCharType="end"/>
            </w:r>
          </w:hyperlink>
        </w:p>
        <w:p w14:paraId="677CF578" w14:textId="77777777" w:rsidR="008B2CBC" w:rsidRPr="008B2CBC" w:rsidRDefault="008B2CBC" w:rsidP="008B2CBC"/>
        <w:p w14:paraId="353B4E23" w14:textId="63E74AAF" w:rsidR="008B2CBC" w:rsidRDefault="00000000">
          <w:pPr>
            <w:pStyle w:val="TOC1"/>
            <w:rPr>
              <w:b w:val="0"/>
              <w:bCs w:val="0"/>
              <w:caps w:val="0"/>
              <w:sz w:val="24"/>
              <w:szCs w:val="24"/>
              <w:u w:val="none"/>
              <w:lang w:eastAsia="en-US"/>
            </w:rPr>
          </w:pPr>
          <w:hyperlink w:anchor="_Toc164556361" w:history="1">
            <w:r w:rsidR="008B2CBC" w:rsidRPr="00B4423A">
              <w:rPr>
                <w:rStyle w:val="Hyperlink"/>
                <w:rFonts w:ascii="Arial" w:eastAsia="PMingLiU" w:hAnsi="Arial" w:cs="Arial"/>
                <w:spacing w:val="15"/>
                <w:kern w:val="0"/>
                <w14:ligatures w14:val="none"/>
              </w:rPr>
              <w:t>Chapter 4 – Data Analysis, Results, Findings and Discussions</w:t>
            </w:r>
            <w:r w:rsidR="008B2CBC">
              <w:rPr>
                <w:webHidden/>
              </w:rPr>
              <w:tab/>
            </w:r>
            <w:r w:rsidR="008B2CBC">
              <w:rPr>
                <w:webHidden/>
              </w:rPr>
              <w:fldChar w:fldCharType="begin"/>
            </w:r>
            <w:r w:rsidR="008B2CBC">
              <w:rPr>
                <w:webHidden/>
              </w:rPr>
              <w:instrText xml:space="preserve"> PAGEREF _Toc164556361 \h </w:instrText>
            </w:r>
            <w:r w:rsidR="008B2CBC">
              <w:rPr>
                <w:webHidden/>
              </w:rPr>
            </w:r>
            <w:r w:rsidR="008B2CBC">
              <w:rPr>
                <w:webHidden/>
              </w:rPr>
              <w:fldChar w:fldCharType="separate"/>
            </w:r>
            <w:r w:rsidR="008B2CBC">
              <w:rPr>
                <w:webHidden/>
              </w:rPr>
              <w:t>21</w:t>
            </w:r>
            <w:r w:rsidR="008B2CBC">
              <w:rPr>
                <w:webHidden/>
              </w:rPr>
              <w:fldChar w:fldCharType="end"/>
            </w:r>
          </w:hyperlink>
        </w:p>
        <w:p w14:paraId="3F3174C6" w14:textId="4D5F6C6C" w:rsidR="008B2CBC" w:rsidRPr="008B2CBC" w:rsidRDefault="00000000">
          <w:pPr>
            <w:pStyle w:val="TOC2"/>
            <w:tabs>
              <w:tab w:val="right" w:leader="dot" w:pos="9350"/>
            </w:tabs>
            <w:rPr>
              <w:b w:val="0"/>
              <w:bCs w:val="0"/>
              <w:smallCaps w:val="0"/>
              <w:noProof/>
              <w:lang w:eastAsia="en-US"/>
            </w:rPr>
          </w:pPr>
          <w:hyperlink w:anchor="_Toc164556362" w:history="1">
            <w:r w:rsidR="008B2CBC" w:rsidRPr="008B2CBC">
              <w:rPr>
                <w:rStyle w:val="Hyperlink"/>
                <w:rFonts w:ascii="Arial" w:eastAsia="PMingLiU" w:hAnsi="Arial" w:cs="Arial"/>
                <w:caps/>
                <w:noProof/>
                <w:spacing w:val="15"/>
                <w:kern w:val="0"/>
                <w:sz w:val="20"/>
                <w:szCs w:val="20"/>
                <w14:ligatures w14:val="none"/>
              </w:rPr>
              <w:t>4.1. Introduction</w:t>
            </w:r>
            <w:r w:rsidR="008B2CBC" w:rsidRPr="008B2CBC">
              <w:rPr>
                <w:noProof/>
                <w:webHidden/>
                <w:sz w:val="20"/>
                <w:szCs w:val="20"/>
              </w:rPr>
              <w:tab/>
            </w:r>
            <w:r w:rsidR="008B2CBC" w:rsidRPr="008B2CBC">
              <w:rPr>
                <w:noProof/>
                <w:webHidden/>
                <w:sz w:val="20"/>
                <w:szCs w:val="20"/>
              </w:rPr>
              <w:fldChar w:fldCharType="begin"/>
            </w:r>
            <w:r w:rsidR="008B2CBC" w:rsidRPr="008B2CBC">
              <w:rPr>
                <w:noProof/>
                <w:webHidden/>
                <w:sz w:val="20"/>
                <w:szCs w:val="20"/>
              </w:rPr>
              <w:instrText xml:space="preserve"> PAGEREF _Toc164556362 \h </w:instrText>
            </w:r>
            <w:r w:rsidR="008B2CBC" w:rsidRPr="008B2CBC">
              <w:rPr>
                <w:noProof/>
                <w:webHidden/>
                <w:sz w:val="20"/>
                <w:szCs w:val="20"/>
              </w:rPr>
            </w:r>
            <w:r w:rsidR="008B2CBC" w:rsidRPr="008B2CBC">
              <w:rPr>
                <w:noProof/>
                <w:webHidden/>
                <w:sz w:val="20"/>
                <w:szCs w:val="20"/>
              </w:rPr>
              <w:fldChar w:fldCharType="separate"/>
            </w:r>
            <w:r w:rsidR="008B2CBC" w:rsidRPr="008B2CBC">
              <w:rPr>
                <w:noProof/>
                <w:webHidden/>
                <w:sz w:val="20"/>
                <w:szCs w:val="20"/>
              </w:rPr>
              <w:t>21</w:t>
            </w:r>
            <w:r w:rsidR="008B2CBC" w:rsidRPr="008B2CBC">
              <w:rPr>
                <w:noProof/>
                <w:webHidden/>
                <w:sz w:val="20"/>
                <w:szCs w:val="20"/>
              </w:rPr>
              <w:fldChar w:fldCharType="end"/>
            </w:r>
          </w:hyperlink>
        </w:p>
        <w:p w14:paraId="6759A486" w14:textId="7004C54E" w:rsidR="008B2CBC" w:rsidRPr="008B2CBC" w:rsidRDefault="00000000" w:rsidP="008B2CBC">
          <w:pPr>
            <w:pStyle w:val="TOC2"/>
            <w:tabs>
              <w:tab w:val="right" w:leader="dot" w:pos="9350"/>
            </w:tabs>
            <w:rPr>
              <w:b w:val="0"/>
              <w:bCs w:val="0"/>
              <w:smallCaps w:val="0"/>
              <w:noProof/>
              <w:sz w:val="18"/>
              <w:szCs w:val="18"/>
              <w:lang w:eastAsia="en-US"/>
            </w:rPr>
          </w:pPr>
          <w:hyperlink w:anchor="_Toc164556363" w:history="1">
            <w:r w:rsidR="008B2CBC" w:rsidRPr="008B2CBC">
              <w:rPr>
                <w:rStyle w:val="Hyperlink"/>
                <w:rFonts w:ascii="Arial" w:eastAsia="PMingLiU" w:hAnsi="Arial" w:cs="Arial"/>
                <w:caps/>
                <w:noProof/>
                <w:spacing w:val="15"/>
                <w:kern w:val="0"/>
                <w:sz w:val="18"/>
                <w:szCs w:val="18"/>
                <w14:ligatures w14:val="none"/>
              </w:rPr>
              <w:t>4.2. Analysis of Cultural Diversity Parctices in European Workplace</w:t>
            </w:r>
            <w:r w:rsidR="008B2CBC" w:rsidRPr="008B2CBC">
              <w:rPr>
                <w:noProof/>
                <w:webHidden/>
                <w:sz w:val="18"/>
                <w:szCs w:val="18"/>
              </w:rPr>
              <w:tab/>
            </w:r>
            <w:r w:rsidR="008B2CBC" w:rsidRPr="008B2CBC">
              <w:rPr>
                <w:noProof/>
                <w:webHidden/>
                <w:sz w:val="18"/>
                <w:szCs w:val="18"/>
              </w:rPr>
              <w:fldChar w:fldCharType="begin"/>
            </w:r>
            <w:r w:rsidR="008B2CBC" w:rsidRPr="008B2CBC">
              <w:rPr>
                <w:noProof/>
                <w:webHidden/>
                <w:sz w:val="18"/>
                <w:szCs w:val="18"/>
              </w:rPr>
              <w:instrText xml:space="preserve"> PAGEREF _Toc164556363 \h </w:instrText>
            </w:r>
            <w:r w:rsidR="008B2CBC" w:rsidRPr="008B2CBC">
              <w:rPr>
                <w:noProof/>
                <w:webHidden/>
                <w:sz w:val="18"/>
                <w:szCs w:val="18"/>
              </w:rPr>
            </w:r>
            <w:r w:rsidR="008B2CBC" w:rsidRPr="008B2CBC">
              <w:rPr>
                <w:noProof/>
                <w:webHidden/>
                <w:sz w:val="18"/>
                <w:szCs w:val="18"/>
              </w:rPr>
              <w:fldChar w:fldCharType="separate"/>
            </w:r>
            <w:r w:rsidR="008B2CBC" w:rsidRPr="008B2CBC">
              <w:rPr>
                <w:noProof/>
                <w:webHidden/>
                <w:sz w:val="18"/>
                <w:szCs w:val="18"/>
              </w:rPr>
              <w:t>22</w:t>
            </w:r>
            <w:r w:rsidR="008B2CBC" w:rsidRPr="008B2CBC">
              <w:rPr>
                <w:noProof/>
                <w:webHidden/>
                <w:sz w:val="18"/>
                <w:szCs w:val="18"/>
              </w:rPr>
              <w:fldChar w:fldCharType="end"/>
            </w:r>
          </w:hyperlink>
        </w:p>
        <w:p w14:paraId="7509854A" w14:textId="124672A2" w:rsidR="008B2CBC" w:rsidRPr="008B2CBC" w:rsidRDefault="00000000" w:rsidP="008B2CBC">
          <w:pPr>
            <w:pStyle w:val="TOC2"/>
            <w:tabs>
              <w:tab w:val="right" w:leader="dot" w:pos="9350"/>
            </w:tabs>
            <w:rPr>
              <w:b w:val="0"/>
              <w:bCs w:val="0"/>
              <w:smallCaps w:val="0"/>
              <w:noProof/>
              <w:sz w:val="18"/>
              <w:szCs w:val="18"/>
              <w:lang w:eastAsia="en-US"/>
            </w:rPr>
          </w:pPr>
          <w:hyperlink w:anchor="_Toc164556364" w:history="1">
            <w:r w:rsidR="008B2CBC" w:rsidRPr="008B2CBC">
              <w:rPr>
                <w:rStyle w:val="Hyperlink"/>
                <w:rFonts w:ascii="Arial" w:eastAsia="PMingLiU" w:hAnsi="Arial" w:cs="Arial"/>
                <w:caps/>
                <w:noProof/>
                <w:spacing w:val="15"/>
                <w:kern w:val="0"/>
                <w:sz w:val="18"/>
                <w:szCs w:val="18"/>
                <w14:ligatures w14:val="none"/>
              </w:rPr>
              <w:t>4.3. Impact of Cultural Diversity on Workplace dynamic across Europe</w:t>
            </w:r>
            <w:r w:rsidR="008B2CBC" w:rsidRPr="008B2CBC">
              <w:rPr>
                <w:noProof/>
                <w:webHidden/>
                <w:sz w:val="18"/>
                <w:szCs w:val="18"/>
              </w:rPr>
              <w:tab/>
            </w:r>
            <w:r w:rsidR="008B2CBC" w:rsidRPr="008B2CBC">
              <w:rPr>
                <w:noProof/>
                <w:webHidden/>
                <w:sz w:val="18"/>
                <w:szCs w:val="18"/>
              </w:rPr>
              <w:fldChar w:fldCharType="begin"/>
            </w:r>
            <w:r w:rsidR="008B2CBC" w:rsidRPr="008B2CBC">
              <w:rPr>
                <w:noProof/>
                <w:webHidden/>
                <w:sz w:val="18"/>
                <w:szCs w:val="18"/>
              </w:rPr>
              <w:instrText xml:space="preserve"> PAGEREF _Toc164556364 \h </w:instrText>
            </w:r>
            <w:r w:rsidR="008B2CBC" w:rsidRPr="008B2CBC">
              <w:rPr>
                <w:noProof/>
                <w:webHidden/>
                <w:sz w:val="18"/>
                <w:szCs w:val="18"/>
              </w:rPr>
            </w:r>
            <w:r w:rsidR="008B2CBC" w:rsidRPr="008B2CBC">
              <w:rPr>
                <w:noProof/>
                <w:webHidden/>
                <w:sz w:val="18"/>
                <w:szCs w:val="18"/>
              </w:rPr>
              <w:fldChar w:fldCharType="separate"/>
            </w:r>
            <w:r w:rsidR="008B2CBC" w:rsidRPr="008B2CBC">
              <w:rPr>
                <w:noProof/>
                <w:webHidden/>
                <w:sz w:val="18"/>
                <w:szCs w:val="18"/>
              </w:rPr>
              <w:t>23</w:t>
            </w:r>
            <w:r w:rsidR="008B2CBC" w:rsidRPr="008B2CBC">
              <w:rPr>
                <w:noProof/>
                <w:webHidden/>
                <w:sz w:val="18"/>
                <w:szCs w:val="18"/>
              </w:rPr>
              <w:fldChar w:fldCharType="end"/>
            </w:r>
          </w:hyperlink>
        </w:p>
        <w:p w14:paraId="094B5535" w14:textId="2F3ADEE3" w:rsidR="008B2CBC" w:rsidRPr="008B2CBC" w:rsidRDefault="00000000" w:rsidP="008B2CBC">
          <w:pPr>
            <w:pStyle w:val="TOC2"/>
            <w:tabs>
              <w:tab w:val="right" w:leader="dot" w:pos="9350"/>
            </w:tabs>
            <w:rPr>
              <w:b w:val="0"/>
              <w:bCs w:val="0"/>
              <w:smallCaps w:val="0"/>
              <w:noProof/>
              <w:sz w:val="18"/>
              <w:szCs w:val="18"/>
              <w:lang w:eastAsia="en-US"/>
            </w:rPr>
          </w:pPr>
          <w:hyperlink w:anchor="_Toc164556365" w:history="1">
            <w:r w:rsidR="008B2CBC" w:rsidRPr="008B2CBC">
              <w:rPr>
                <w:rStyle w:val="Hyperlink"/>
                <w:rFonts w:ascii="Arial" w:eastAsia="PMingLiU" w:hAnsi="Arial" w:cs="Arial"/>
                <w:caps/>
                <w:noProof/>
                <w:spacing w:val="15"/>
                <w:kern w:val="0"/>
                <w:sz w:val="18"/>
                <w:szCs w:val="18"/>
                <w14:ligatures w14:val="none"/>
              </w:rPr>
              <w:t>4.4. Comparative Analysis Across Different European Countries</w:t>
            </w:r>
            <w:r w:rsidR="008B2CBC" w:rsidRPr="008B2CBC">
              <w:rPr>
                <w:noProof/>
                <w:webHidden/>
                <w:sz w:val="18"/>
                <w:szCs w:val="18"/>
              </w:rPr>
              <w:tab/>
            </w:r>
            <w:r w:rsidR="008B2CBC" w:rsidRPr="008B2CBC">
              <w:rPr>
                <w:noProof/>
                <w:webHidden/>
                <w:sz w:val="18"/>
                <w:szCs w:val="18"/>
              </w:rPr>
              <w:fldChar w:fldCharType="begin"/>
            </w:r>
            <w:r w:rsidR="008B2CBC" w:rsidRPr="008B2CBC">
              <w:rPr>
                <w:noProof/>
                <w:webHidden/>
                <w:sz w:val="18"/>
                <w:szCs w:val="18"/>
              </w:rPr>
              <w:instrText xml:space="preserve"> PAGEREF _Toc164556365 \h </w:instrText>
            </w:r>
            <w:r w:rsidR="008B2CBC" w:rsidRPr="008B2CBC">
              <w:rPr>
                <w:noProof/>
                <w:webHidden/>
                <w:sz w:val="18"/>
                <w:szCs w:val="18"/>
              </w:rPr>
            </w:r>
            <w:r w:rsidR="008B2CBC" w:rsidRPr="008B2CBC">
              <w:rPr>
                <w:noProof/>
                <w:webHidden/>
                <w:sz w:val="18"/>
                <w:szCs w:val="18"/>
              </w:rPr>
              <w:fldChar w:fldCharType="separate"/>
            </w:r>
            <w:r w:rsidR="008B2CBC" w:rsidRPr="008B2CBC">
              <w:rPr>
                <w:noProof/>
                <w:webHidden/>
                <w:sz w:val="18"/>
                <w:szCs w:val="18"/>
              </w:rPr>
              <w:t>25</w:t>
            </w:r>
            <w:r w:rsidR="008B2CBC" w:rsidRPr="008B2CBC">
              <w:rPr>
                <w:noProof/>
                <w:webHidden/>
                <w:sz w:val="18"/>
                <w:szCs w:val="18"/>
              </w:rPr>
              <w:fldChar w:fldCharType="end"/>
            </w:r>
          </w:hyperlink>
        </w:p>
        <w:p w14:paraId="2A108655" w14:textId="01A3374F" w:rsidR="008B2CBC" w:rsidRPr="008B2CBC" w:rsidRDefault="00000000" w:rsidP="008B2CBC">
          <w:pPr>
            <w:pStyle w:val="TOC2"/>
            <w:tabs>
              <w:tab w:val="right" w:leader="dot" w:pos="9350"/>
            </w:tabs>
            <w:rPr>
              <w:b w:val="0"/>
              <w:bCs w:val="0"/>
              <w:smallCaps w:val="0"/>
              <w:noProof/>
              <w:sz w:val="18"/>
              <w:szCs w:val="18"/>
              <w:lang w:eastAsia="en-US"/>
            </w:rPr>
          </w:pPr>
          <w:hyperlink w:anchor="_Toc164556366" w:history="1">
            <w:r w:rsidR="008B2CBC" w:rsidRPr="008B2CBC">
              <w:rPr>
                <w:rStyle w:val="Hyperlink"/>
                <w:rFonts w:ascii="Arial" w:eastAsia="PMingLiU" w:hAnsi="Arial" w:cs="Arial"/>
                <w:caps/>
                <w:noProof/>
                <w:spacing w:val="15"/>
                <w:kern w:val="0"/>
                <w:sz w:val="18"/>
                <w:szCs w:val="18"/>
                <w14:ligatures w14:val="none"/>
              </w:rPr>
              <w:t>4.5. Conclusion/ Summary</w:t>
            </w:r>
            <w:r w:rsidR="008B2CBC" w:rsidRPr="008B2CBC">
              <w:rPr>
                <w:noProof/>
                <w:webHidden/>
                <w:sz w:val="18"/>
                <w:szCs w:val="18"/>
              </w:rPr>
              <w:tab/>
            </w:r>
            <w:r w:rsidR="008B2CBC" w:rsidRPr="008B2CBC">
              <w:rPr>
                <w:noProof/>
                <w:webHidden/>
                <w:sz w:val="18"/>
                <w:szCs w:val="18"/>
              </w:rPr>
              <w:fldChar w:fldCharType="begin"/>
            </w:r>
            <w:r w:rsidR="008B2CBC" w:rsidRPr="008B2CBC">
              <w:rPr>
                <w:noProof/>
                <w:webHidden/>
                <w:sz w:val="18"/>
                <w:szCs w:val="18"/>
              </w:rPr>
              <w:instrText xml:space="preserve"> PAGEREF _Toc164556366 \h </w:instrText>
            </w:r>
            <w:r w:rsidR="008B2CBC" w:rsidRPr="008B2CBC">
              <w:rPr>
                <w:noProof/>
                <w:webHidden/>
                <w:sz w:val="18"/>
                <w:szCs w:val="18"/>
              </w:rPr>
            </w:r>
            <w:r w:rsidR="008B2CBC" w:rsidRPr="008B2CBC">
              <w:rPr>
                <w:noProof/>
                <w:webHidden/>
                <w:sz w:val="18"/>
                <w:szCs w:val="18"/>
              </w:rPr>
              <w:fldChar w:fldCharType="separate"/>
            </w:r>
            <w:r w:rsidR="008B2CBC" w:rsidRPr="008B2CBC">
              <w:rPr>
                <w:noProof/>
                <w:webHidden/>
                <w:sz w:val="18"/>
                <w:szCs w:val="18"/>
              </w:rPr>
              <w:t>26</w:t>
            </w:r>
            <w:r w:rsidR="008B2CBC" w:rsidRPr="008B2CBC">
              <w:rPr>
                <w:noProof/>
                <w:webHidden/>
                <w:sz w:val="18"/>
                <w:szCs w:val="18"/>
              </w:rPr>
              <w:fldChar w:fldCharType="end"/>
            </w:r>
          </w:hyperlink>
        </w:p>
        <w:p w14:paraId="56FE2792" w14:textId="31F0C2D2" w:rsidR="008B2CBC" w:rsidRPr="008B2CBC" w:rsidRDefault="00000000" w:rsidP="008B2CBC">
          <w:pPr>
            <w:pStyle w:val="TOC1"/>
            <w:rPr>
              <w:b w:val="0"/>
              <w:bCs w:val="0"/>
              <w:caps w:val="0"/>
              <w:u w:val="none"/>
              <w:lang w:eastAsia="en-US"/>
            </w:rPr>
          </w:pPr>
          <w:hyperlink w:anchor="_Toc164556367" w:history="1">
            <w:r w:rsidR="008B2CBC" w:rsidRPr="008B2CBC">
              <w:rPr>
                <w:rStyle w:val="Hyperlink"/>
                <w:rFonts w:ascii="Arial" w:eastAsia="PMingLiU" w:hAnsi="Arial" w:cs="Arial"/>
                <w:spacing w:val="15"/>
                <w:kern w:val="0"/>
                <w14:ligatures w14:val="none"/>
              </w:rPr>
              <w:t>Chapter 5 – Conclusion and a recommendations</w:t>
            </w:r>
            <w:r w:rsidR="008B2CBC" w:rsidRPr="008B2CBC">
              <w:rPr>
                <w:webHidden/>
              </w:rPr>
              <w:tab/>
            </w:r>
            <w:r w:rsidR="008B2CBC" w:rsidRPr="008B2CBC">
              <w:rPr>
                <w:webHidden/>
              </w:rPr>
              <w:fldChar w:fldCharType="begin"/>
            </w:r>
            <w:r w:rsidR="008B2CBC" w:rsidRPr="008B2CBC">
              <w:rPr>
                <w:webHidden/>
              </w:rPr>
              <w:instrText xml:space="preserve"> PAGEREF _Toc164556367 \h </w:instrText>
            </w:r>
            <w:r w:rsidR="008B2CBC" w:rsidRPr="008B2CBC">
              <w:rPr>
                <w:webHidden/>
              </w:rPr>
            </w:r>
            <w:r w:rsidR="008B2CBC" w:rsidRPr="008B2CBC">
              <w:rPr>
                <w:webHidden/>
              </w:rPr>
              <w:fldChar w:fldCharType="separate"/>
            </w:r>
            <w:r w:rsidR="008B2CBC" w:rsidRPr="008B2CBC">
              <w:rPr>
                <w:webHidden/>
              </w:rPr>
              <w:t>27</w:t>
            </w:r>
            <w:r w:rsidR="008B2CBC" w:rsidRPr="008B2CBC">
              <w:rPr>
                <w:webHidden/>
              </w:rPr>
              <w:fldChar w:fldCharType="end"/>
            </w:r>
          </w:hyperlink>
        </w:p>
        <w:p w14:paraId="6F40EAD2" w14:textId="1C93E7BD" w:rsidR="008B2CBC" w:rsidRPr="008B2CBC" w:rsidRDefault="00000000" w:rsidP="008B2CBC">
          <w:pPr>
            <w:pStyle w:val="TOC2"/>
            <w:tabs>
              <w:tab w:val="right" w:leader="dot" w:pos="9350"/>
            </w:tabs>
            <w:rPr>
              <w:b w:val="0"/>
              <w:bCs w:val="0"/>
              <w:smallCaps w:val="0"/>
              <w:noProof/>
              <w:sz w:val="18"/>
              <w:szCs w:val="18"/>
              <w:lang w:eastAsia="en-US"/>
            </w:rPr>
          </w:pPr>
          <w:hyperlink w:anchor="_Toc164556368" w:history="1">
            <w:r w:rsidR="008B2CBC" w:rsidRPr="008B2CBC">
              <w:rPr>
                <w:rStyle w:val="Hyperlink"/>
                <w:rFonts w:ascii="Arial" w:eastAsia="PMingLiU" w:hAnsi="Arial" w:cs="Arial"/>
                <w:caps/>
                <w:noProof/>
                <w:spacing w:val="15"/>
                <w:kern w:val="0"/>
                <w:sz w:val="18"/>
                <w:szCs w:val="18"/>
                <w14:ligatures w14:val="none"/>
              </w:rPr>
              <w:t>5.1. Introduction</w:t>
            </w:r>
            <w:r w:rsidR="008B2CBC" w:rsidRPr="008B2CBC">
              <w:rPr>
                <w:noProof/>
                <w:webHidden/>
                <w:sz w:val="18"/>
                <w:szCs w:val="18"/>
              </w:rPr>
              <w:tab/>
            </w:r>
            <w:r w:rsidR="008B2CBC" w:rsidRPr="008B2CBC">
              <w:rPr>
                <w:noProof/>
                <w:webHidden/>
                <w:sz w:val="18"/>
                <w:szCs w:val="18"/>
              </w:rPr>
              <w:fldChar w:fldCharType="begin"/>
            </w:r>
            <w:r w:rsidR="008B2CBC" w:rsidRPr="008B2CBC">
              <w:rPr>
                <w:noProof/>
                <w:webHidden/>
                <w:sz w:val="18"/>
                <w:szCs w:val="18"/>
              </w:rPr>
              <w:instrText xml:space="preserve"> PAGEREF _Toc164556368 \h </w:instrText>
            </w:r>
            <w:r w:rsidR="008B2CBC" w:rsidRPr="008B2CBC">
              <w:rPr>
                <w:noProof/>
                <w:webHidden/>
                <w:sz w:val="18"/>
                <w:szCs w:val="18"/>
              </w:rPr>
            </w:r>
            <w:r w:rsidR="008B2CBC" w:rsidRPr="008B2CBC">
              <w:rPr>
                <w:noProof/>
                <w:webHidden/>
                <w:sz w:val="18"/>
                <w:szCs w:val="18"/>
              </w:rPr>
              <w:fldChar w:fldCharType="separate"/>
            </w:r>
            <w:r w:rsidR="008B2CBC" w:rsidRPr="008B2CBC">
              <w:rPr>
                <w:noProof/>
                <w:webHidden/>
                <w:sz w:val="18"/>
                <w:szCs w:val="18"/>
              </w:rPr>
              <w:t>27</w:t>
            </w:r>
            <w:r w:rsidR="008B2CBC" w:rsidRPr="008B2CBC">
              <w:rPr>
                <w:noProof/>
                <w:webHidden/>
                <w:sz w:val="18"/>
                <w:szCs w:val="18"/>
              </w:rPr>
              <w:fldChar w:fldCharType="end"/>
            </w:r>
          </w:hyperlink>
        </w:p>
        <w:p w14:paraId="287D71E0" w14:textId="5CB01B3D" w:rsidR="008B2CBC" w:rsidRPr="008B2CBC" w:rsidRDefault="00000000" w:rsidP="008B2CBC">
          <w:pPr>
            <w:pStyle w:val="TOC2"/>
            <w:tabs>
              <w:tab w:val="right" w:leader="dot" w:pos="9350"/>
            </w:tabs>
            <w:rPr>
              <w:b w:val="0"/>
              <w:bCs w:val="0"/>
              <w:smallCaps w:val="0"/>
              <w:noProof/>
              <w:sz w:val="18"/>
              <w:szCs w:val="18"/>
              <w:lang w:eastAsia="en-US"/>
            </w:rPr>
          </w:pPr>
          <w:hyperlink w:anchor="_Toc164556369" w:history="1">
            <w:r w:rsidR="008B2CBC" w:rsidRPr="008B2CBC">
              <w:rPr>
                <w:rStyle w:val="Hyperlink"/>
                <w:rFonts w:ascii="Arial" w:eastAsia="PMingLiU" w:hAnsi="Arial" w:cs="Arial"/>
                <w:caps/>
                <w:noProof/>
                <w:spacing w:val="15"/>
                <w:kern w:val="0"/>
                <w:sz w:val="18"/>
                <w:szCs w:val="18"/>
                <w14:ligatures w14:val="none"/>
              </w:rPr>
              <w:t>5.2. Key Findings and Their Implications</w:t>
            </w:r>
            <w:r w:rsidR="008B2CBC" w:rsidRPr="008B2CBC">
              <w:rPr>
                <w:noProof/>
                <w:webHidden/>
                <w:sz w:val="18"/>
                <w:szCs w:val="18"/>
              </w:rPr>
              <w:tab/>
            </w:r>
            <w:r w:rsidR="008B2CBC" w:rsidRPr="008B2CBC">
              <w:rPr>
                <w:noProof/>
                <w:webHidden/>
                <w:sz w:val="18"/>
                <w:szCs w:val="18"/>
              </w:rPr>
              <w:fldChar w:fldCharType="begin"/>
            </w:r>
            <w:r w:rsidR="008B2CBC" w:rsidRPr="008B2CBC">
              <w:rPr>
                <w:noProof/>
                <w:webHidden/>
                <w:sz w:val="18"/>
                <w:szCs w:val="18"/>
              </w:rPr>
              <w:instrText xml:space="preserve"> PAGEREF _Toc164556369 \h </w:instrText>
            </w:r>
            <w:r w:rsidR="008B2CBC" w:rsidRPr="008B2CBC">
              <w:rPr>
                <w:noProof/>
                <w:webHidden/>
                <w:sz w:val="18"/>
                <w:szCs w:val="18"/>
              </w:rPr>
            </w:r>
            <w:r w:rsidR="008B2CBC" w:rsidRPr="008B2CBC">
              <w:rPr>
                <w:noProof/>
                <w:webHidden/>
                <w:sz w:val="18"/>
                <w:szCs w:val="18"/>
              </w:rPr>
              <w:fldChar w:fldCharType="separate"/>
            </w:r>
            <w:r w:rsidR="008B2CBC" w:rsidRPr="008B2CBC">
              <w:rPr>
                <w:noProof/>
                <w:webHidden/>
                <w:sz w:val="18"/>
                <w:szCs w:val="18"/>
              </w:rPr>
              <w:t>28</w:t>
            </w:r>
            <w:r w:rsidR="008B2CBC" w:rsidRPr="008B2CBC">
              <w:rPr>
                <w:noProof/>
                <w:webHidden/>
                <w:sz w:val="18"/>
                <w:szCs w:val="18"/>
              </w:rPr>
              <w:fldChar w:fldCharType="end"/>
            </w:r>
          </w:hyperlink>
        </w:p>
        <w:p w14:paraId="6F867451" w14:textId="7E4A16F6" w:rsidR="008B2CBC" w:rsidRPr="008B2CBC" w:rsidRDefault="00000000" w:rsidP="008B2CBC">
          <w:pPr>
            <w:pStyle w:val="TOC2"/>
            <w:tabs>
              <w:tab w:val="right" w:leader="dot" w:pos="9350"/>
            </w:tabs>
            <w:rPr>
              <w:b w:val="0"/>
              <w:bCs w:val="0"/>
              <w:smallCaps w:val="0"/>
              <w:noProof/>
              <w:sz w:val="18"/>
              <w:szCs w:val="18"/>
              <w:lang w:eastAsia="en-US"/>
            </w:rPr>
          </w:pPr>
          <w:hyperlink w:anchor="_Toc164556370" w:history="1">
            <w:r w:rsidR="008B2CBC" w:rsidRPr="008B2CBC">
              <w:rPr>
                <w:rStyle w:val="Hyperlink"/>
                <w:rFonts w:ascii="Arial" w:eastAsia="PMingLiU" w:hAnsi="Arial" w:cs="Arial"/>
                <w:caps/>
                <w:noProof/>
                <w:spacing w:val="15"/>
                <w:kern w:val="0"/>
                <w:sz w:val="18"/>
                <w:szCs w:val="18"/>
                <w14:ligatures w14:val="none"/>
              </w:rPr>
              <w:t>5.3. R</w:t>
            </w:r>
            <w:r w:rsidR="001E1765">
              <w:rPr>
                <w:rStyle w:val="Hyperlink"/>
                <w:rFonts w:ascii="Arial" w:eastAsia="PMingLiU" w:hAnsi="Arial" w:cs="Arial"/>
                <w:caps/>
                <w:noProof/>
                <w:spacing w:val="15"/>
                <w:kern w:val="0"/>
                <w:sz w:val="18"/>
                <w:szCs w:val="18"/>
                <w14:ligatures w14:val="none"/>
              </w:rPr>
              <w:t>Ecommendations</w:t>
            </w:r>
            <w:r w:rsidR="008B2CBC" w:rsidRPr="008B2CBC">
              <w:rPr>
                <w:noProof/>
                <w:webHidden/>
                <w:sz w:val="18"/>
                <w:szCs w:val="18"/>
              </w:rPr>
              <w:tab/>
            </w:r>
            <w:r w:rsidR="008B2CBC" w:rsidRPr="008B2CBC">
              <w:rPr>
                <w:noProof/>
                <w:webHidden/>
                <w:sz w:val="18"/>
                <w:szCs w:val="18"/>
              </w:rPr>
              <w:fldChar w:fldCharType="begin"/>
            </w:r>
            <w:r w:rsidR="008B2CBC" w:rsidRPr="008B2CBC">
              <w:rPr>
                <w:noProof/>
                <w:webHidden/>
                <w:sz w:val="18"/>
                <w:szCs w:val="18"/>
              </w:rPr>
              <w:instrText xml:space="preserve"> PAGEREF _Toc164556370 \h </w:instrText>
            </w:r>
            <w:r w:rsidR="008B2CBC" w:rsidRPr="008B2CBC">
              <w:rPr>
                <w:noProof/>
                <w:webHidden/>
                <w:sz w:val="18"/>
                <w:szCs w:val="18"/>
              </w:rPr>
            </w:r>
            <w:r w:rsidR="008B2CBC" w:rsidRPr="008B2CBC">
              <w:rPr>
                <w:noProof/>
                <w:webHidden/>
                <w:sz w:val="18"/>
                <w:szCs w:val="18"/>
              </w:rPr>
              <w:fldChar w:fldCharType="separate"/>
            </w:r>
            <w:r w:rsidR="008B2CBC" w:rsidRPr="008B2CBC">
              <w:rPr>
                <w:noProof/>
                <w:webHidden/>
                <w:sz w:val="18"/>
                <w:szCs w:val="18"/>
              </w:rPr>
              <w:t>29</w:t>
            </w:r>
            <w:r w:rsidR="008B2CBC" w:rsidRPr="008B2CBC">
              <w:rPr>
                <w:noProof/>
                <w:webHidden/>
                <w:sz w:val="18"/>
                <w:szCs w:val="18"/>
              </w:rPr>
              <w:fldChar w:fldCharType="end"/>
            </w:r>
          </w:hyperlink>
        </w:p>
        <w:p w14:paraId="14292E61" w14:textId="074795F0" w:rsidR="008B2CBC" w:rsidRPr="008B2CBC" w:rsidRDefault="00000000" w:rsidP="008B2CBC">
          <w:pPr>
            <w:pStyle w:val="TOC2"/>
            <w:tabs>
              <w:tab w:val="right" w:leader="dot" w:pos="9350"/>
            </w:tabs>
            <w:rPr>
              <w:b w:val="0"/>
              <w:bCs w:val="0"/>
              <w:smallCaps w:val="0"/>
              <w:noProof/>
              <w:sz w:val="18"/>
              <w:szCs w:val="18"/>
              <w:lang w:eastAsia="en-US"/>
            </w:rPr>
          </w:pPr>
          <w:hyperlink w:anchor="_Toc164556371" w:history="1">
            <w:r w:rsidR="008B2CBC" w:rsidRPr="008B2CBC">
              <w:rPr>
                <w:rStyle w:val="Hyperlink"/>
                <w:rFonts w:ascii="Arial" w:eastAsia="PMingLiU" w:hAnsi="Arial" w:cs="Arial"/>
                <w:caps/>
                <w:noProof/>
                <w:spacing w:val="15"/>
                <w:kern w:val="0"/>
                <w:sz w:val="18"/>
                <w:szCs w:val="18"/>
                <w14:ligatures w14:val="none"/>
              </w:rPr>
              <w:t>5.4. Summary &amp; Conclusion</w:t>
            </w:r>
            <w:r w:rsidR="008B2CBC" w:rsidRPr="008B2CBC">
              <w:rPr>
                <w:noProof/>
                <w:webHidden/>
                <w:sz w:val="18"/>
                <w:szCs w:val="18"/>
              </w:rPr>
              <w:tab/>
            </w:r>
            <w:r w:rsidR="008B2CBC" w:rsidRPr="008B2CBC">
              <w:rPr>
                <w:noProof/>
                <w:webHidden/>
                <w:sz w:val="18"/>
                <w:szCs w:val="18"/>
              </w:rPr>
              <w:fldChar w:fldCharType="begin"/>
            </w:r>
            <w:r w:rsidR="008B2CBC" w:rsidRPr="008B2CBC">
              <w:rPr>
                <w:noProof/>
                <w:webHidden/>
                <w:sz w:val="18"/>
                <w:szCs w:val="18"/>
              </w:rPr>
              <w:instrText xml:space="preserve"> PAGEREF _Toc164556371 \h </w:instrText>
            </w:r>
            <w:r w:rsidR="008B2CBC" w:rsidRPr="008B2CBC">
              <w:rPr>
                <w:noProof/>
                <w:webHidden/>
                <w:sz w:val="18"/>
                <w:szCs w:val="18"/>
              </w:rPr>
            </w:r>
            <w:r w:rsidR="008B2CBC" w:rsidRPr="008B2CBC">
              <w:rPr>
                <w:noProof/>
                <w:webHidden/>
                <w:sz w:val="18"/>
                <w:szCs w:val="18"/>
              </w:rPr>
              <w:fldChar w:fldCharType="separate"/>
            </w:r>
            <w:r w:rsidR="008B2CBC" w:rsidRPr="008B2CBC">
              <w:rPr>
                <w:noProof/>
                <w:webHidden/>
                <w:sz w:val="18"/>
                <w:szCs w:val="18"/>
              </w:rPr>
              <w:t>30</w:t>
            </w:r>
            <w:r w:rsidR="008B2CBC" w:rsidRPr="008B2CBC">
              <w:rPr>
                <w:noProof/>
                <w:webHidden/>
                <w:sz w:val="18"/>
                <w:szCs w:val="18"/>
              </w:rPr>
              <w:fldChar w:fldCharType="end"/>
            </w:r>
          </w:hyperlink>
        </w:p>
        <w:p w14:paraId="0AE508E5" w14:textId="6A17DB5C" w:rsidR="008B2CBC" w:rsidRPr="008B2CBC" w:rsidRDefault="00000000" w:rsidP="008B2CBC">
          <w:pPr>
            <w:pStyle w:val="TOC1"/>
            <w:rPr>
              <w:b w:val="0"/>
              <w:bCs w:val="0"/>
              <w:caps w:val="0"/>
              <w:u w:val="none"/>
              <w:lang w:eastAsia="en-US"/>
            </w:rPr>
          </w:pPr>
          <w:hyperlink w:anchor="_Toc164556372" w:history="1">
            <w:r w:rsidR="008B2CBC" w:rsidRPr="008B2CBC">
              <w:rPr>
                <w:rStyle w:val="Hyperlink"/>
              </w:rPr>
              <w:t>References</w:t>
            </w:r>
            <w:r w:rsidR="008B2CBC" w:rsidRPr="008B2CBC">
              <w:rPr>
                <w:webHidden/>
              </w:rPr>
              <w:tab/>
            </w:r>
            <w:r w:rsidR="008B2CBC" w:rsidRPr="008B2CBC">
              <w:rPr>
                <w:webHidden/>
              </w:rPr>
              <w:fldChar w:fldCharType="begin"/>
            </w:r>
            <w:r w:rsidR="008B2CBC" w:rsidRPr="008B2CBC">
              <w:rPr>
                <w:webHidden/>
              </w:rPr>
              <w:instrText xml:space="preserve"> PAGEREF _Toc164556372 \h </w:instrText>
            </w:r>
            <w:r w:rsidR="008B2CBC" w:rsidRPr="008B2CBC">
              <w:rPr>
                <w:webHidden/>
              </w:rPr>
            </w:r>
            <w:r w:rsidR="008B2CBC" w:rsidRPr="008B2CBC">
              <w:rPr>
                <w:webHidden/>
              </w:rPr>
              <w:fldChar w:fldCharType="separate"/>
            </w:r>
            <w:r w:rsidR="008B2CBC" w:rsidRPr="008B2CBC">
              <w:rPr>
                <w:webHidden/>
              </w:rPr>
              <w:t>31</w:t>
            </w:r>
            <w:r w:rsidR="008B2CBC" w:rsidRPr="008B2CBC">
              <w:rPr>
                <w:webHidden/>
              </w:rPr>
              <w:fldChar w:fldCharType="end"/>
            </w:r>
          </w:hyperlink>
        </w:p>
        <w:p w14:paraId="126001D5" w14:textId="0F9301E0" w:rsidR="004E7AC4" w:rsidRDefault="004E7AC4">
          <w:r>
            <w:rPr>
              <w:b/>
              <w:bCs/>
              <w:noProof/>
            </w:rPr>
            <w:fldChar w:fldCharType="end"/>
          </w:r>
        </w:p>
      </w:sdtContent>
    </w:sdt>
    <w:p w14:paraId="3BE01FDE" w14:textId="77777777" w:rsidR="00EB4C6D" w:rsidRPr="00EB4C6D" w:rsidRDefault="00EB4C6D" w:rsidP="00EB4C6D"/>
    <w:p w14:paraId="281A1CDA" w14:textId="77777777" w:rsidR="00C62A81" w:rsidRDefault="00C62A81" w:rsidP="00E10E9E">
      <w:pPr>
        <w:pStyle w:val="Heading1"/>
      </w:pPr>
    </w:p>
    <w:p w14:paraId="78346179" w14:textId="3CE590C4" w:rsidR="00A55ABE" w:rsidRDefault="00B222F9" w:rsidP="00E10E9E">
      <w:pPr>
        <w:pStyle w:val="Heading1"/>
      </w:pPr>
      <w:r>
        <w:t xml:space="preserve"> </w:t>
      </w:r>
      <w:bookmarkStart w:id="2" w:name="_Toc164556340"/>
      <w:r>
        <w:t xml:space="preserve">Chapter 1 </w:t>
      </w:r>
      <w:r w:rsidR="00D350D7">
        <w:t>–</w:t>
      </w:r>
      <w:r>
        <w:t xml:space="preserve"> </w:t>
      </w:r>
      <w:r w:rsidR="00E10E9E">
        <w:t>Introduction</w:t>
      </w:r>
      <w:bookmarkEnd w:id="2"/>
    </w:p>
    <w:p w14:paraId="0DD74375" w14:textId="03DC7D48" w:rsidR="00D350D7" w:rsidRPr="00D350D7" w:rsidRDefault="00D350D7" w:rsidP="00D350D7">
      <w:pPr>
        <w:pStyle w:val="Heading2"/>
        <w:numPr>
          <w:ilvl w:val="1"/>
          <w:numId w:val="4"/>
        </w:numPr>
      </w:pPr>
      <w:bookmarkStart w:id="3" w:name="_Toc164556341"/>
      <w:r>
        <w:t>Problem Statement</w:t>
      </w:r>
      <w:bookmarkEnd w:id="3"/>
    </w:p>
    <w:p w14:paraId="02C1F923" w14:textId="082EA3F3" w:rsidR="008B445D" w:rsidRPr="00160C7B" w:rsidRDefault="008B445D" w:rsidP="00F02919">
      <w:pPr>
        <w:spacing w:line="360" w:lineRule="auto"/>
        <w:rPr>
          <w:rFonts w:ascii="Arial" w:hAnsi="Arial" w:cs="Arial"/>
          <w:color w:val="000000" w:themeColor="text1"/>
        </w:rPr>
      </w:pPr>
      <w:r w:rsidRPr="00F02919">
        <w:rPr>
          <w:rFonts w:ascii="Arial" w:hAnsi="Arial" w:cs="Arial"/>
        </w:rPr>
        <w:t xml:space="preserve">The exploration of cultural diversity within the European workplace is a fascinating subject in today's ever-changing global corporate landscape and this dissertation conducts a thorough examination of the different facets of cultural diversity in Europe, </w:t>
      </w:r>
      <w:proofErr w:type="spellStart"/>
      <w:r w:rsidRPr="00F02919">
        <w:rPr>
          <w:rFonts w:ascii="Arial" w:hAnsi="Arial" w:cs="Arial"/>
        </w:rPr>
        <w:t>emphasising</w:t>
      </w:r>
      <w:proofErr w:type="spellEnd"/>
      <w:r w:rsidRPr="00F02919">
        <w:rPr>
          <w:rFonts w:ascii="Arial" w:hAnsi="Arial" w:cs="Arial"/>
        </w:rPr>
        <w:t xml:space="preserve"> the intricate interplay between diverse cultural backgrounds and their impact on workplace dynamics, performance, and innovation. The increasing mobility of the workforce across borders, combined with the European Union's commitment to free movement, has resulted in an unprecedented level of diversity in today's workplaces as this phenomenon presents both opportunities and challenges for </w:t>
      </w:r>
      <w:proofErr w:type="spellStart"/>
      <w:r w:rsidRPr="00F02919">
        <w:rPr>
          <w:rFonts w:ascii="Arial" w:hAnsi="Arial" w:cs="Arial"/>
        </w:rPr>
        <w:t>organisations</w:t>
      </w:r>
      <w:proofErr w:type="spellEnd"/>
      <w:r w:rsidRPr="00F02919">
        <w:rPr>
          <w:rFonts w:ascii="Arial" w:hAnsi="Arial" w:cs="Arial"/>
        </w:rPr>
        <w:t xml:space="preserve"> operating in the European setting, necessitating a nuanced understanding of the impact of cultural diversity on </w:t>
      </w:r>
      <w:proofErr w:type="spellStart"/>
      <w:r w:rsidRPr="00F02919">
        <w:rPr>
          <w:rFonts w:ascii="Arial" w:hAnsi="Arial" w:cs="Arial"/>
        </w:rPr>
        <w:t>organisational</w:t>
      </w:r>
      <w:proofErr w:type="spellEnd"/>
      <w:r w:rsidRPr="00F02919">
        <w:rPr>
          <w:rFonts w:ascii="Arial" w:hAnsi="Arial" w:cs="Arial"/>
        </w:rPr>
        <w:t xml:space="preserve"> practices, team dynamics, and leadership styles.</w:t>
      </w:r>
      <w:r w:rsidR="00160C7B">
        <w:rPr>
          <w:rFonts w:ascii="Arial" w:hAnsi="Arial" w:cs="Arial"/>
          <w:color w:val="000000" w:themeColor="text1"/>
        </w:rPr>
        <w:t xml:space="preserve"> (Hult International Business School, 2022)</w:t>
      </w:r>
    </w:p>
    <w:p w14:paraId="717E6D41" w14:textId="77777777" w:rsidR="00183699" w:rsidRDefault="00183699" w:rsidP="00F02919">
      <w:pPr>
        <w:spacing w:line="360" w:lineRule="auto"/>
        <w:rPr>
          <w:rFonts w:ascii="Arial" w:hAnsi="Arial" w:cs="Arial"/>
        </w:rPr>
      </w:pPr>
    </w:p>
    <w:p w14:paraId="13F512D2" w14:textId="0D6CDA85" w:rsidR="00183699" w:rsidRDefault="00183699" w:rsidP="00C7667D">
      <w:pPr>
        <w:pStyle w:val="Heading2"/>
        <w:numPr>
          <w:ilvl w:val="1"/>
          <w:numId w:val="4"/>
        </w:numPr>
      </w:pPr>
      <w:bookmarkStart w:id="4" w:name="_Toc164556342"/>
      <w:r>
        <w:lastRenderedPageBreak/>
        <w:t>Problem Rationale</w:t>
      </w:r>
      <w:bookmarkEnd w:id="4"/>
      <w:r>
        <w:t xml:space="preserve"> </w:t>
      </w:r>
    </w:p>
    <w:p w14:paraId="325C3B69" w14:textId="24D5FCC0" w:rsidR="00183699" w:rsidRPr="00160C7B" w:rsidRDefault="00DA6DBE" w:rsidP="00183699">
      <w:pPr>
        <w:spacing w:line="360" w:lineRule="auto"/>
        <w:rPr>
          <w:rFonts w:ascii="Arial" w:hAnsi="Arial" w:cs="Arial"/>
          <w:color w:val="000000" w:themeColor="text1"/>
        </w:rPr>
      </w:pPr>
      <w:r w:rsidRPr="00DA6DBE">
        <w:rPr>
          <w:rFonts w:ascii="Arial" w:hAnsi="Arial" w:cs="Arial"/>
        </w:rPr>
        <w:t>Understanding the impact of cultural diversity on European workplaces is essential due to the increasing cross-border mobility and the European Union's commitment to unrestricted movement</w:t>
      </w:r>
      <w:r>
        <w:rPr>
          <w:rFonts w:ascii="Arial" w:hAnsi="Arial" w:cs="Arial"/>
        </w:rPr>
        <w:t xml:space="preserve"> while the </w:t>
      </w:r>
      <w:r w:rsidRPr="00DA6DBE">
        <w:rPr>
          <w:rFonts w:ascii="Arial" w:hAnsi="Arial" w:cs="Arial"/>
        </w:rPr>
        <w:t>presence of diverse individuals in the workplace presents unique opportunities and challenges that affect the dynamics, performance, and innovation of the organization. As organizations strive to harness the benefits of a diverse workforce, including enhanced creativity and a broader range of perspectives, they must also address the potential difficulties that arise from varying cultural backgrounds</w:t>
      </w:r>
      <w:r>
        <w:rPr>
          <w:rFonts w:ascii="Arial" w:hAnsi="Arial" w:cs="Arial"/>
        </w:rPr>
        <w:t xml:space="preserve"> so, this </w:t>
      </w:r>
      <w:r w:rsidRPr="00DA6DBE">
        <w:rPr>
          <w:rFonts w:ascii="Arial" w:hAnsi="Arial" w:cs="Arial"/>
        </w:rPr>
        <w:t xml:space="preserve">dissertation aims to offer valuable insights into the influence of cultural diversity on </w:t>
      </w:r>
      <w:r w:rsidR="009B7E7C" w:rsidRPr="00DA6DBE">
        <w:rPr>
          <w:rFonts w:ascii="Arial" w:hAnsi="Arial" w:cs="Arial"/>
        </w:rPr>
        <w:t>organizational</w:t>
      </w:r>
      <w:r w:rsidRPr="00DA6DBE">
        <w:rPr>
          <w:rFonts w:ascii="Arial" w:hAnsi="Arial" w:cs="Arial"/>
        </w:rPr>
        <w:t xml:space="preserve"> practices, team interactions, and leadership approaches. It aims to provide a framework for businesses to improve their strategies in an increasingly multicultural environment.</w:t>
      </w:r>
      <w:r w:rsidR="00160C7B">
        <w:rPr>
          <w:rFonts w:ascii="Arial" w:hAnsi="Arial" w:cs="Arial"/>
          <w:color w:val="FF0000"/>
        </w:rPr>
        <w:t xml:space="preserve"> </w:t>
      </w:r>
      <w:r w:rsidR="006E620C">
        <w:rPr>
          <w:rFonts w:ascii="Arial" w:hAnsi="Arial" w:cs="Arial"/>
          <w:color w:val="FF0000"/>
        </w:rPr>
        <w:t>(</w:t>
      </w:r>
      <w:proofErr w:type="spellStart"/>
      <w:r w:rsidR="006E620C">
        <w:rPr>
          <w:rFonts w:ascii="Arial" w:hAnsi="Arial" w:cs="Arial"/>
          <w:color w:val="000000" w:themeColor="text1"/>
        </w:rPr>
        <w:t>Brunnermann</w:t>
      </w:r>
      <w:proofErr w:type="spellEnd"/>
      <w:r w:rsidR="006E620C">
        <w:rPr>
          <w:rFonts w:ascii="Arial" w:hAnsi="Arial" w:cs="Arial"/>
          <w:color w:val="000000" w:themeColor="text1"/>
        </w:rPr>
        <w:t>, 2022)</w:t>
      </w:r>
    </w:p>
    <w:p w14:paraId="202CF9DE" w14:textId="77777777" w:rsidR="009B7E7C" w:rsidRDefault="009B7E7C" w:rsidP="00183699">
      <w:pPr>
        <w:spacing w:line="360" w:lineRule="auto"/>
        <w:rPr>
          <w:rFonts w:ascii="Arial" w:hAnsi="Arial" w:cs="Arial"/>
        </w:rPr>
      </w:pPr>
    </w:p>
    <w:p w14:paraId="0CAD8B4F" w14:textId="36F772B3" w:rsidR="009B7E7C" w:rsidRDefault="009B7E7C" w:rsidP="00C7667D">
      <w:pPr>
        <w:pStyle w:val="Heading2"/>
        <w:numPr>
          <w:ilvl w:val="1"/>
          <w:numId w:val="4"/>
        </w:numPr>
      </w:pPr>
      <w:bookmarkStart w:id="5" w:name="_Toc164556343"/>
      <w:r>
        <w:t>Research Scope &amp; Focus</w:t>
      </w:r>
      <w:bookmarkEnd w:id="5"/>
    </w:p>
    <w:p w14:paraId="376B167D" w14:textId="4F73ECD4" w:rsidR="009B7E7C" w:rsidRDefault="00CF7495" w:rsidP="009B7E7C">
      <w:pPr>
        <w:spacing w:line="360" w:lineRule="auto"/>
        <w:rPr>
          <w:rFonts w:ascii="Arial" w:hAnsi="Arial" w:cs="Arial"/>
        </w:rPr>
      </w:pPr>
      <w:r w:rsidRPr="00CF7495">
        <w:rPr>
          <w:rFonts w:ascii="Arial" w:hAnsi="Arial" w:cs="Arial"/>
        </w:rPr>
        <w:t>This research is centered around examining the dynamics of cultural diversity in European workplaces</w:t>
      </w:r>
      <w:r>
        <w:rPr>
          <w:rFonts w:ascii="Arial" w:hAnsi="Arial" w:cs="Arial"/>
        </w:rPr>
        <w:t xml:space="preserve"> so, the dissertation </w:t>
      </w:r>
      <w:r w:rsidRPr="00CF7495">
        <w:rPr>
          <w:rFonts w:ascii="Arial" w:hAnsi="Arial" w:cs="Arial"/>
        </w:rPr>
        <w:t>focuses on the influence of various cultural backgrounds on organizational practices, team collaboration, and leadership approaches. The research is structured around qualitative assessments, using case studies from various businesses within the European Union</w:t>
      </w:r>
      <w:r>
        <w:rPr>
          <w:rFonts w:ascii="Arial" w:hAnsi="Arial" w:cs="Arial"/>
        </w:rPr>
        <w:t xml:space="preserve"> while the </w:t>
      </w:r>
      <w:r w:rsidRPr="00CF7495">
        <w:rPr>
          <w:rFonts w:ascii="Arial" w:hAnsi="Arial" w:cs="Arial"/>
        </w:rPr>
        <w:t>main goal of this study is to thoroughly investigate the practical implications of cultural diversity in international teams. The study will focus on examining the influence of cultural diversity on decision-making processes, conflict resolution techniques, and innovation strategies</w:t>
      </w:r>
      <w:r>
        <w:rPr>
          <w:rFonts w:ascii="Arial" w:hAnsi="Arial" w:cs="Arial"/>
        </w:rPr>
        <w:t xml:space="preserve"> and through </w:t>
      </w:r>
      <w:r w:rsidRPr="00CF7495">
        <w:rPr>
          <w:rFonts w:ascii="Arial" w:hAnsi="Arial" w:cs="Arial"/>
        </w:rPr>
        <w:t>a comprehensive examination of the interaction between cultural diversity and workplace efficiency, this research aims to provide valuable insights that can inform corporate strategies in diverse environments.</w:t>
      </w:r>
    </w:p>
    <w:p w14:paraId="241A609D" w14:textId="77777777" w:rsidR="00CF7495" w:rsidRDefault="00CF7495" w:rsidP="009B7E7C">
      <w:pPr>
        <w:spacing w:line="360" w:lineRule="auto"/>
        <w:rPr>
          <w:rFonts w:ascii="Arial" w:hAnsi="Arial" w:cs="Arial"/>
        </w:rPr>
      </w:pPr>
    </w:p>
    <w:p w14:paraId="4C048809" w14:textId="7DBF4A7D" w:rsidR="00CF7495" w:rsidRDefault="00CF7495" w:rsidP="00C7667D">
      <w:pPr>
        <w:pStyle w:val="Heading2"/>
        <w:numPr>
          <w:ilvl w:val="1"/>
          <w:numId w:val="4"/>
        </w:numPr>
      </w:pPr>
      <w:bookmarkStart w:id="6" w:name="_Toc164556344"/>
      <w:r>
        <w:lastRenderedPageBreak/>
        <w:t>Research Aim and Objectives</w:t>
      </w:r>
      <w:bookmarkEnd w:id="6"/>
      <w:r>
        <w:t xml:space="preserve"> </w:t>
      </w:r>
    </w:p>
    <w:p w14:paraId="58203055" w14:textId="77777777" w:rsidR="0084159A" w:rsidRDefault="004E3A5C" w:rsidP="00C21D07">
      <w:pPr>
        <w:spacing w:line="360" w:lineRule="auto"/>
        <w:rPr>
          <w:rFonts w:ascii="Arial" w:hAnsi="Arial" w:cs="Arial"/>
        </w:rPr>
      </w:pPr>
      <w:r w:rsidRPr="004E3A5C">
        <w:rPr>
          <w:rFonts w:ascii="Arial" w:hAnsi="Arial" w:cs="Arial"/>
        </w:rPr>
        <w:t>This dissertation aims to examine the impact of cultural diversity on the effectiveness of organizations in the European business sector</w:t>
      </w:r>
      <w:r>
        <w:rPr>
          <w:rFonts w:ascii="Arial" w:hAnsi="Arial" w:cs="Arial"/>
        </w:rPr>
        <w:t xml:space="preserve"> and the </w:t>
      </w:r>
      <w:r w:rsidRPr="004E3A5C">
        <w:rPr>
          <w:rFonts w:ascii="Arial" w:hAnsi="Arial" w:cs="Arial"/>
        </w:rPr>
        <w:t xml:space="preserve">objectives can be divided into three main areas: </w:t>
      </w:r>
    </w:p>
    <w:p w14:paraId="1E85352B" w14:textId="77777777" w:rsidR="0084159A" w:rsidRDefault="004E3A5C" w:rsidP="0084159A">
      <w:pPr>
        <w:pStyle w:val="ListParagraph"/>
        <w:numPr>
          <w:ilvl w:val="0"/>
          <w:numId w:val="5"/>
        </w:numPr>
        <w:spacing w:line="360" w:lineRule="auto"/>
        <w:rPr>
          <w:rFonts w:ascii="Arial" w:hAnsi="Arial" w:cs="Arial"/>
        </w:rPr>
      </w:pPr>
      <w:r w:rsidRPr="0084159A">
        <w:rPr>
          <w:rFonts w:ascii="Arial" w:hAnsi="Arial" w:cs="Arial"/>
        </w:rPr>
        <w:t xml:space="preserve">firstly, to determine the primary cultural factors that affect team performance and </w:t>
      </w:r>
      <w:proofErr w:type="gramStart"/>
      <w:r w:rsidRPr="0084159A">
        <w:rPr>
          <w:rFonts w:ascii="Arial" w:hAnsi="Arial" w:cs="Arial"/>
        </w:rPr>
        <w:t>innovation;</w:t>
      </w:r>
      <w:proofErr w:type="gramEnd"/>
      <w:r w:rsidRPr="0084159A">
        <w:rPr>
          <w:rFonts w:ascii="Arial" w:hAnsi="Arial" w:cs="Arial"/>
        </w:rPr>
        <w:t xml:space="preserve"> </w:t>
      </w:r>
    </w:p>
    <w:p w14:paraId="25E3B498" w14:textId="77777777" w:rsidR="0084159A" w:rsidRDefault="004E3A5C" w:rsidP="0084159A">
      <w:pPr>
        <w:pStyle w:val="ListParagraph"/>
        <w:numPr>
          <w:ilvl w:val="0"/>
          <w:numId w:val="5"/>
        </w:numPr>
        <w:spacing w:line="360" w:lineRule="auto"/>
        <w:rPr>
          <w:rFonts w:ascii="Arial" w:hAnsi="Arial" w:cs="Arial"/>
        </w:rPr>
      </w:pPr>
      <w:r w:rsidRPr="0084159A">
        <w:rPr>
          <w:rFonts w:ascii="Arial" w:hAnsi="Arial" w:cs="Arial"/>
        </w:rPr>
        <w:t xml:space="preserve">secondly, to explore how these cultural differences influence leadership styles and decision-making processes in multinational </w:t>
      </w:r>
      <w:proofErr w:type="gramStart"/>
      <w:r w:rsidRPr="0084159A">
        <w:rPr>
          <w:rFonts w:ascii="Arial" w:hAnsi="Arial" w:cs="Arial"/>
        </w:rPr>
        <w:t>corporations;</w:t>
      </w:r>
      <w:proofErr w:type="gramEnd"/>
      <w:r w:rsidRPr="0084159A">
        <w:rPr>
          <w:rFonts w:ascii="Arial" w:hAnsi="Arial" w:cs="Arial"/>
        </w:rPr>
        <w:t xml:space="preserve"> </w:t>
      </w:r>
    </w:p>
    <w:p w14:paraId="6864E430" w14:textId="77777777" w:rsidR="0084159A" w:rsidRDefault="004E3A5C" w:rsidP="0084159A">
      <w:pPr>
        <w:pStyle w:val="ListParagraph"/>
        <w:numPr>
          <w:ilvl w:val="0"/>
          <w:numId w:val="5"/>
        </w:numPr>
        <w:spacing w:line="360" w:lineRule="auto"/>
        <w:rPr>
          <w:rFonts w:ascii="Arial" w:hAnsi="Arial" w:cs="Arial"/>
        </w:rPr>
      </w:pPr>
      <w:r w:rsidRPr="0084159A">
        <w:rPr>
          <w:rFonts w:ascii="Arial" w:hAnsi="Arial" w:cs="Arial"/>
        </w:rPr>
        <w:t xml:space="preserve">and thirdly, to propose practical strategies for enhancing intercultural collaboration and minimizing cultural conflicts in the workplace. </w:t>
      </w:r>
    </w:p>
    <w:p w14:paraId="50B5227B" w14:textId="0192FA68" w:rsidR="00C21D07" w:rsidRPr="0084159A" w:rsidRDefault="004E3A5C" w:rsidP="0084159A">
      <w:pPr>
        <w:spacing w:line="360" w:lineRule="auto"/>
        <w:rPr>
          <w:rFonts w:ascii="Arial" w:hAnsi="Arial" w:cs="Arial"/>
        </w:rPr>
      </w:pPr>
      <w:r w:rsidRPr="0084159A">
        <w:rPr>
          <w:rFonts w:ascii="Arial" w:hAnsi="Arial" w:cs="Arial"/>
        </w:rPr>
        <w:t>This dissertation seeks to gain a deeper understanding of how cultural diversity impacts the operational and strategic outcomes of organizations operating in a culturally diverse European context and this will be accomplished through a comprehensive assessment and examination of existing procedures.</w:t>
      </w:r>
    </w:p>
    <w:p w14:paraId="7DD52637" w14:textId="77777777" w:rsidR="004E3A5C" w:rsidRDefault="004E3A5C" w:rsidP="00C21D07">
      <w:pPr>
        <w:spacing w:line="360" w:lineRule="auto"/>
        <w:rPr>
          <w:rFonts w:ascii="Arial" w:hAnsi="Arial" w:cs="Arial"/>
        </w:rPr>
      </w:pPr>
    </w:p>
    <w:p w14:paraId="6C6EE3F5" w14:textId="77777777" w:rsidR="006E620C" w:rsidRPr="006E620C" w:rsidRDefault="004E3A5C" w:rsidP="00C7667D">
      <w:pPr>
        <w:pStyle w:val="Heading2"/>
        <w:numPr>
          <w:ilvl w:val="1"/>
          <w:numId w:val="4"/>
        </w:numPr>
      </w:pPr>
      <w:bookmarkStart w:id="7" w:name="_Toc164556345"/>
      <w:r>
        <w:t>Research Questions</w:t>
      </w:r>
      <w:bookmarkEnd w:id="7"/>
      <w:r w:rsidR="0084159A">
        <w:t xml:space="preserve"> </w:t>
      </w:r>
    </w:p>
    <w:p w14:paraId="1C6DF891" w14:textId="4B887D66" w:rsidR="004E3A5C" w:rsidRDefault="0084159A" w:rsidP="006E620C">
      <w:pPr>
        <w:pStyle w:val="Heading2"/>
      </w:pPr>
      <w:r>
        <w:rPr>
          <w:color w:val="FF0000"/>
        </w:rPr>
        <w:t xml:space="preserve"> </w:t>
      </w:r>
      <w:r w:rsidR="006E620C">
        <w:rPr>
          <w:color w:val="FF0000"/>
        </w:rPr>
        <w:t xml:space="preserve">  </w:t>
      </w:r>
    </w:p>
    <w:p w14:paraId="3951AD9F" w14:textId="5B46AC39" w:rsidR="006E620C" w:rsidRPr="006E620C" w:rsidRDefault="006E620C" w:rsidP="006E620C">
      <w:pPr>
        <w:spacing w:line="360" w:lineRule="auto"/>
        <w:rPr>
          <w:rFonts w:ascii="Arial" w:hAnsi="Arial" w:cs="Arial"/>
          <w:color w:val="000000" w:themeColor="text1"/>
        </w:rPr>
      </w:pPr>
      <w:r w:rsidRPr="006E620C">
        <w:rPr>
          <w:rFonts w:ascii="Arial" w:hAnsi="Arial" w:cs="Arial"/>
          <w:color w:val="000000" w:themeColor="text1"/>
        </w:rPr>
        <w:t xml:space="preserve">The dissertation will follow </w:t>
      </w:r>
      <w:proofErr w:type="gramStart"/>
      <w:r w:rsidRPr="006E620C">
        <w:rPr>
          <w:rFonts w:ascii="Arial" w:hAnsi="Arial" w:cs="Arial"/>
          <w:color w:val="000000" w:themeColor="text1"/>
        </w:rPr>
        <w:t>the these</w:t>
      </w:r>
      <w:proofErr w:type="gramEnd"/>
      <w:r w:rsidRPr="006E620C">
        <w:rPr>
          <w:rFonts w:ascii="Arial" w:hAnsi="Arial" w:cs="Arial"/>
          <w:color w:val="000000" w:themeColor="text1"/>
        </w:rPr>
        <w:t xml:space="preserve"> questions in order to generate a better understanding about Cultural Diversity in the European organizations.</w:t>
      </w:r>
    </w:p>
    <w:p w14:paraId="329D03C2" w14:textId="5C1F56CC" w:rsidR="00E41738" w:rsidRPr="0084159A" w:rsidRDefault="005026CD" w:rsidP="0084159A">
      <w:pPr>
        <w:pStyle w:val="ListParagraph"/>
        <w:numPr>
          <w:ilvl w:val="0"/>
          <w:numId w:val="6"/>
        </w:numPr>
        <w:spacing w:line="360" w:lineRule="auto"/>
        <w:rPr>
          <w:rFonts w:ascii="Arial" w:hAnsi="Arial" w:cs="Arial"/>
          <w:color w:val="000000" w:themeColor="text1"/>
        </w:rPr>
      </w:pPr>
      <w:r w:rsidRPr="0084159A">
        <w:rPr>
          <w:rFonts w:ascii="Arial" w:hAnsi="Arial" w:cs="Arial"/>
          <w:color w:val="000000" w:themeColor="text1"/>
        </w:rPr>
        <w:t>How does cultural diversity affect team dynamics and performance in European organizations?</w:t>
      </w:r>
    </w:p>
    <w:p w14:paraId="4DF2CBA9" w14:textId="14754FF9" w:rsidR="005026CD" w:rsidRPr="0084159A" w:rsidRDefault="00FF6C69" w:rsidP="0084159A">
      <w:pPr>
        <w:pStyle w:val="ListParagraph"/>
        <w:numPr>
          <w:ilvl w:val="0"/>
          <w:numId w:val="6"/>
        </w:numPr>
        <w:spacing w:line="360" w:lineRule="auto"/>
        <w:rPr>
          <w:rFonts w:ascii="Arial" w:hAnsi="Arial" w:cs="Arial"/>
          <w:color w:val="000000" w:themeColor="text1"/>
        </w:rPr>
      </w:pPr>
      <w:r w:rsidRPr="0084159A">
        <w:rPr>
          <w:rFonts w:ascii="Arial" w:hAnsi="Arial" w:cs="Arial"/>
          <w:color w:val="000000" w:themeColor="text1"/>
        </w:rPr>
        <w:t>What impact does cultural diversity have on leadership styles in European multinational corporations?</w:t>
      </w:r>
    </w:p>
    <w:p w14:paraId="24421D04" w14:textId="43999E0A" w:rsidR="00FF6C69" w:rsidRPr="0084159A" w:rsidRDefault="00C94689" w:rsidP="0084159A">
      <w:pPr>
        <w:pStyle w:val="ListParagraph"/>
        <w:numPr>
          <w:ilvl w:val="0"/>
          <w:numId w:val="6"/>
        </w:numPr>
        <w:spacing w:line="360" w:lineRule="auto"/>
        <w:rPr>
          <w:rFonts w:ascii="Arial" w:hAnsi="Arial" w:cs="Arial"/>
          <w:color w:val="000000" w:themeColor="text1"/>
        </w:rPr>
      </w:pPr>
      <w:r w:rsidRPr="0084159A">
        <w:rPr>
          <w:rFonts w:ascii="Arial" w:hAnsi="Arial" w:cs="Arial"/>
          <w:color w:val="000000" w:themeColor="text1"/>
        </w:rPr>
        <w:t xml:space="preserve">What strategies can be implemented to effectively address and resolve intercultural disputes </w:t>
      </w:r>
      <w:proofErr w:type="gramStart"/>
      <w:r w:rsidRPr="0084159A">
        <w:rPr>
          <w:rFonts w:ascii="Arial" w:hAnsi="Arial" w:cs="Arial"/>
          <w:color w:val="000000" w:themeColor="text1"/>
        </w:rPr>
        <w:t>in order to</w:t>
      </w:r>
      <w:proofErr w:type="gramEnd"/>
      <w:r w:rsidRPr="0084159A">
        <w:rPr>
          <w:rFonts w:ascii="Arial" w:hAnsi="Arial" w:cs="Arial"/>
          <w:color w:val="000000" w:themeColor="text1"/>
        </w:rPr>
        <w:t xml:space="preserve"> enhance organizational innovation and performance?</w:t>
      </w:r>
    </w:p>
    <w:p w14:paraId="65B0F21E" w14:textId="6E5038F4" w:rsidR="00E41738" w:rsidRDefault="00377663" w:rsidP="00E41738">
      <w:pPr>
        <w:pStyle w:val="Heading2"/>
      </w:pPr>
      <w:bookmarkStart w:id="8" w:name="_Toc164556346"/>
      <w:proofErr w:type="gramStart"/>
      <w:r>
        <w:lastRenderedPageBreak/>
        <w:t>1</w:t>
      </w:r>
      <w:r w:rsidR="00E41738">
        <w:t>.6 .</w:t>
      </w:r>
      <w:proofErr w:type="gramEnd"/>
      <w:r w:rsidR="00E41738">
        <w:t xml:space="preserve"> </w:t>
      </w:r>
      <w:r w:rsidR="00D350D7">
        <w:t>Structure of the Dissertation</w:t>
      </w:r>
      <w:bookmarkEnd w:id="8"/>
    </w:p>
    <w:p w14:paraId="15F721D4" w14:textId="77777777" w:rsidR="00E41738" w:rsidRDefault="00E41738" w:rsidP="00F02919">
      <w:pPr>
        <w:spacing w:line="360" w:lineRule="auto"/>
        <w:rPr>
          <w:rFonts w:ascii="Arial" w:hAnsi="Arial" w:cs="Arial"/>
          <w:color w:val="FF0000"/>
        </w:rPr>
      </w:pPr>
    </w:p>
    <w:p w14:paraId="402DD9E8" w14:textId="4CA5F6BA" w:rsidR="008B445D" w:rsidRPr="00F02919" w:rsidRDefault="008B445D" w:rsidP="00F02919">
      <w:pPr>
        <w:spacing w:line="360" w:lineRule="auto"/>
        <w:rPr>
          <w:rFonts w:ascii="Arial" w:hAnsi="Arial" w:cs="Arial"/>
        </w:rPr>
      </w:pPr>
      <w:r w:rsidRPr="00F02919">
        <w:rPr>
          <w:rFonts w:ascii="Arial" w:hAnsi="Arial" w:cs="Arial"/>
        </w:rPr>
        <w:t xml:space="preserve">Chapter 2, the Literature Review, offers a thorough examination of past studies, theories, and models related to cultural diversity in the workplace, forming the foundation for this analysis and this section aims to bring together different areas of academic research to create a cohesive narrative, providing insight into the current understanding of the topic. </w:t>
      </w:r>
      <w:proofErr w:type="gramStart"/>
      <w:r w:rsidRPr="00F02919">
        <w:rPr>
          <w:rFonts w:ascii="Arial" w:hAnsi="Arial" w:cs="Arial"/>
        </w:rPr>
        <w:t>Through the use of</w:t>
      </w:r>
      <w:proofErr w:type="gramEnd"/>
      <w:r w:rsidRPr="00F02919">
        <w:rPr>
          <w:rFonts w:ascii="Arial" w:hAnsi="Arial" w:cs="Arial"/>
        </w:rPr>
        <w:t xml:space="preserve"> 'link words' as crucial terms, this chapter improves understanding of the connections between themes in the literature and exposes notable shortcomings in existing research as this approach highlights the complex nature of cultural diversity and underscores the need for a thorough examination of its effects within the European workplace.</w:t>
      </w:r>
    </w:p>
    <w:p w14:paraId="3A0D76F1" w14:textId="77777777" w:rsidR="008B445D" w:rsidRPr="00F02919" w:rsidRDefault="008B445D" w:rsidP="00F02919">
      <w:pPr>
        <w:spacing w:line="360" w:lineRule="auto"/>
        <w:rPr>
          <w:rFonts w:ascii="Arial" w:hAnsi="Arial" w:cs="Arial"/>
        </w:rPr>
      </w:pPr>
    </w:p>
    <w:p w14:paraId="3198D757" w14:textId="2994245A" w:rsidR="008B445D" w:rsidRPr="00F02919" w:rsidRDefault="008B445D" w:rsidP="00F02919">
      <w:pPr>
        <w:spacing w:line="360" w:lineRule="auto"/>
        <w:rPr>
          <w:rFonts w:ascii="Arial" w:hAnsi="Arial" w:cs="Arial"/>
        </w:rPr>
      </w:pPr>
      <w:r w:rsidRPr="00F02919">
        <w:rPr>
          <w:rFonts w:ascii="Arial" w:hAnsi="Arial" w:cs="Arial"/>
        </w:rPr>
        <w:t>Chapter 3 offers a thorough explanation of the Research Methodology employed in this study</w:t>
      </w:r>
      <w:r w:rsidR="00BE6171" w:rsidRPr="00F02919">
        <w:rPr>
          <w:rFonts w:ascii="Arial" w:hAnsi="Arial" w:cs="Arial"/>
        </w:rPr>
        <w:t xml:space="preserve"> and the academic study</w:t>
      </w:r>
      <w:r w:rsidRPr="00F02919">
        <w:rPr>
          <w:rFonts w:ascii="Arial" w:hAnsi="Arial" w:cs="Arial"/>
        </w:rPr>
        <w:t xml:space="preserve"> outlines the empirical strategy employed to address the identified research gaps. This section provides an overview of the research plan, data collection procedures, and tools used for analysis, which lay the groundwork for a comprehensive examination of the nuanced impacts of cultural diversity.</w:t>
      </w:r>
    </w:p>
    <w:p w14:paraId="4F89EBA3" w14:textId="77777777" w:rsidR="008B445D" w:rsidRPr="00F02919" w:rsidRDefault="008B445D" w:rsidP="00F02919">
      <w:pPr>
        <w:spacing w:line="360" w:lineRule="auto"/>
        <w:rPr>
          <w:rFonts w:ascii="Arial" w:hAnsi="Arial" w:cs="Arial"/>
        </w:rPr>
      </w:pPr>
    </w:p>
    <w:p w14:paraId="7921AD8B" w14:textId="60495FDE" w:rsidR="008B445D" w:rsidRPr="00F02919" w:rsidRDefault="008B445D" w:rsidP="00F02919">
      <w:pPr>
        <w:spacing w:line="360" w:lineRule="auto"/>
        <w:rPr>
          <w:rFonts w:ascii="Arial" w:hAnsi="Arial" w:cs="Arial"/>
        </w:rPr>
      </w:pPr>
      <w:r w:rsidRPr="00F02919">
        <w:rPr>
          <w:rFonts w:ascii="Arial" w:hAnsi="Arial" w:cs="Arial"/>
        </w:rPr>
        <w:t xml:space="preserve">Chapter 4 </w:t>
      </w:r>
      <w:proofErr w:type="spellStart"/>
      <w:r w:rsidRPr="00F02919">
        <w:rPr>
          <w:rFonts w:ascii="Arial" w:hAnsi="Arial" w:cs="Arial"/>
        </w:rPr>
        <w:t>emphasises</w:t>
      </w:r>
      <w:proofErr w:type="spellEnd"/>
      <w:r w:rsidRPr="00F02919">
        <w:rPr>
          <w:rFonts w:ascii="Arial" w:hAnsi="Arial" w:cs="Arial"/>
        </w:rPr>
        <w:t xml:space="preserve"> the process of </w:t>
      </w:r>
      <w:proofErr w:type="spellStart"/>
      <w:r w:rsidRPr="00F02919">
        <w:rPr>
          <w:rFonts w:ascii="Arial" w:hAnsi="Arial" w:cs="Arial"/>
        </w:rPr>
        <w:t>analysing</w:t>
      </w:r>
      <w:proofErr w:type="spellEnd"/>
      <w:r w:rsidRPr="00F02919">
        <w:rPr>
          <w:rFonts w:ascii="Arial" w:hAnsi="Arial" w:cs="Arial"/>
        </w:rPr>
        <w:t xml:space="preserve"> data, presenting the results and findings, and engaging in discussions</w:t>
      </w:r>
      <w:r w:rsidR="00BE6171" w:rsidRPr="00F02919">
        <w:rPr>
          <w:rFonts w:ascii="Arial" w:hAnsi="Arial" w:cs="Arial"/>
        </w:rPr>
        <w:t xml:space="preserve"> and it </w:t>
      </w:r>
      <w:r w:rsidRPr="00F02919">
        <w:rPr>
          <w:rFonts w:ascii="Arial" w:hAnsi="Arial" w:cs="Arial"/>
        </w:rPr>
        <w:t xml:space="preserve">provides practical observations and conclusions that are derived from the study. This chapter offers a methodical analysis of data gathered from different European workplaces, delving into the presence of cultural diversity in </w:t>
      </w:r>
      <w:proofErr w:type="spellStart"/>
      <w:r w:rsidRPr="00F02919">
        <w:rPr>
          <w:rFonts w:ascii="Arial" w:hAnsi="Arial" w:cs="Arial"/>
        </w:rPr>
        <w:t>organisational</w:t>
      </w:r>
      <w:proofErr w:type="spellEnd"/>
      <w:r w:rsidRPr="00F02919">
        <w:rPr>
          <w:rFonts w:ascii="Arial" w:hAnsi="Arial" w:cs="Arial"/>
        </w:rPr>
        <w:t xml:space="preserve"> settings and its effects on workplace unity, communication, problem-solving, and creativity</w:t>
      </w:r>
      <w:r w:rsidR="00BE6171" w:rsidRPr="00F02919">
        <w:rPr>
          <w:rFonts w:ascii="Arial" w:hAnsi="Arial" w:cs="Arial"/>
        </w:rPr>
        <w:t xml:space="preserve"> and the </w:t>
      </w:r>
      <w:r w:rsidRPr="00F02919">
        <w:rPr>
          <w:rFonts w:ascii="Arial" w:hAnsi="Arial" w:cs="Arial"/>
        </w:rPr>
        <w:t xml:space="preserve">discussion integrates these findings into the theoretical frameworks described in the Literature Review, providing a comprehensive understanding of the practical aspects of managing and </w:t>
      </w:r>
      <w:proofErr w:type="spellStart"/>
      <w:r w:rsidRPr="00F02919">
        <w:rPr>
          <w:rFonts w:ascii="Arial" w:hAnsi="Arial" w:cs="Arial"/>
        </w:rPr>
        <w:t>utilising</w:t>
      </w:r>
      <w:proofErr w:type="spellEnd"/>
      <w:r w:rsidRPr="00F02919">
        <w:rPr>
          <w:rFonts w:ascii="Arial" w:hAnsi="Arial" w:cs="Arial"/>
        </w:rPr>
        <w:t xml:space="preserve"> cultural diversity.</w:t>
      </w:r>
    </w:p>
    <w:p w14:paraId="1C0BABD4" w14:textId="77777777" w:rsidR="008B445D" w:rsidRPr="00F02919" w:rsidRDefault="008B445D" w:rsidP="00F02919">
      <w:pPr>
        <w:spacing w:line="360" w:lineRule="auto"/>
        <w:rPr>
          <w:rFonts w:ascii="Arial" w:hAnsi="Arial" w:cs="Arial"/>
        </w:rPr>
      </w:pPr>
    </w:p>
    <w:p w14:paraId="06CBA0F0" w14:textId="6530B290" w:rsidR="008B445D" w:rsidRPr="00F02919" w:rsidRDefault="008B445D" w:rsidP="00F02919">
      <w:pPr>
        <w:spacing w:line="360" w:lineRule="auto"/>
        <w:rPr>
          <w:rFonts w:ascii="Arial" w:hAnsi="Arial" w:cs="Arial"/>
        </w:rPr>
      </w:pPr>
      <w:r w:rsidRPr="00F02919">
        <w:rPr>
          <w:rFonts w:ascii="Arial" w:hAnsi="Arial" w:cs="Arial"/>
        </w:rPr>
        <w:lastRenderedPageBreak/>
        <w:t xml:space="preserve">Chapter 5 aims to consolidate the various aspects of the inquiry </w:t>
      </w:r>
      <w:proofErr w:type="gramStart"/>
      <w:r w:rsidRPr="00F02919">
        <w:rPr>
          <w:rFonts w:ascii="Arial" w:hAnsi="Arial" w:cs="Arial"/>
        </w:rPr>
        <w:t>in order to</w:t>
      </w:r>
      <w:proofErr w:type="gramEnd"/>
      <w:r w:rsidRPr="00F02919">
        <w:rPr>
          <w:rFonts w:ascii="Arial" w:hAnsi="Arial" w:cs="Arial"/>
        </w:rPr>
        <w:t xml:space="preserve"> present a coherent and well-structured Conclusion and Recommendation</w:t>
      </w:r>
      <w:r w:rsidR="00BE6171" w:rsidRPr="00F02919">
        <w:rPr>
          <w:rFonts w:ascii="Arial" w:hAnsi="Arial" w:cs="Arial"/>
        </w:rPr>
        <w:t xml:space="preserve">s and this </w:t>
      </w:r>
      <w:r w:rsidRPr="00F02919">
        <w:rPr>
          <w:rFonts w:ascii="Arial" w:hAnsi="Arial" w:cs="Arial"/>
        </w:rPr>
        <w:t xml:space="preserve">section explores the implications of the study's findings for both theory and practice, suggesting practical strategies for </w:t>
      </w:r>
      <w:proofErr w:type="spellStart"/>
      <w:r w:rsidRPr="00F02919">
        <w:rPr>
          <w:rFonts w:ascii="Arial" w:hAnsi="Arial" w:cs="Arial"/>
        </w:rPr>
        <w:t>organisations</w:t>
      </w:r>
      <w:proofErr w:type="spellEnd"/>
      <w:r w:rsidRPr="00F02919">
        <w:rPr>
          <w:rFonts w:ascii="Arial" w:hAnsi="Arial" w:cs="Arial"/>
        </w:rPr>
        <w:t xml:space="preserve"> seeking to leverage the skills of their culturally diverse workforce. In addition, it highlights possible areas for further research, underscoring the ongoing importance of understanding cultural diversity in the evolving European workforce.</w:t>
      </w:r>
    </w:p>
    <w:p w14:paraId="4CE9BE26" w14:textId="77777777" w:rsidR="008B445D" w:rsidRPr="00F02919" w:rsidRDefault="008B445D" w:rsidP="00F02919">
      <w:pPr>
        <w:spacing w:line="360" w:lineRule="auto"/>
        <w:rPr>
          <w:rFonts w:ascii="Arial" w:hAnsi="Arial" w:cs="Arial"/>
        </w:rPr>
      </w:pPr>
    </w:p>
    <w:p w14:paraId="3245B871" w14:textId="3783FDB0" w:rsidR="00E10E9E" w:rsidRPr="00F02919" w:rsidRDefault="008B445D" w:rsidP="00F02919">
      <w:pPr>
        <w:spacing w:line="360" w:lineRule="auto"/>
        <w:rPr>
          <w:rFonts w:ascii="Arial" w:hAnsi="Arial" w:cs="Arial"/>
        </w:rPr>
      </w:pPr>
      <w:r w:rsidRPr="00F02919">
        <w:rPr>
          <w:rFonts w:ascii="Arial" w:hAnsi="Arial" w:cs="Arial"/>
        </w:rPr>
        <w:t xml:space="preserve">This dissertation aims to provide a valuable contribution to the academic discussion on cultural diversity, while also offering practical guidance for </w:t>
      </w:r>
      <w:proofErr w:type="spellStart"/>
      <w:r w:rsidRPr="00F02919">
        <w:rPr>
          <w:rFonts w:ascii="Arial" w:hAnsi="Arial" w:cs="Arial"/>
        </w:rPr>
        <w:t>organisations</w:t>
      </w:r>
      <w:proofErr w:type="spellEnd"/>
      <w:r w:rsidRPr="00F02919">
        <w:rPr>
          <w:rFonts w:ascii="Arial" w:hAnsi="Arial" w:cs="Arial"/>
        </w:rPr>
        <w:t xml:space="preserve"> navigating the complexities of the European </w:t>
      </w:r>
      <w:proofErr w:type="spellStart"/>
      <w:r w:rsidRPr="00F02919">
        <w:rPr>
          <w:rFonts w:ascii="Arial" w:hAnsi="Arial" w:cs="Arial"/>
        </w:rPr>
        <w:t>labour</w:t>
      </w:r>
      <w:proofErr w:type="spellEnd"/>
      <w:r w:rsidRPr="00F02919">
        <w:rPr>
          <w:rFonts w:ascii="Arial" w:hAnsi="Arial" w:cs="Arial"/>
        </w:rPr>
        <w:t xml:space="preserve"> market</w:t>
      </w:r>
      <w:r w:rsidR="00BE6171" w:rsidRPr="00F02919">
        <w:rPr>
          <w:rFonts w:ascii="Arial" w:hAnsi="Arial" w:cs="Arial"/>
        </w:rPr>
        <w:t xml:space="preserve"> while also, this </w:t>
      </w:r>
      <w:r w:rsidRPr="00F02919">
        <w:rPr>
          <w:rFonts w:ascii="Arial" w:hAnsi="Arial" w:cs="Arial"/>
        </w:rPr>
        <w:t xml:space="preserve">study seeks to provide clarity on how cultural diversity can be transformed from a potential hindrance into </w:t>
      </w:r>
      <w:proofErr w:type="gramStart"/>
      <w:r w:rsidRPr="00F02919">
        <w:rPr>
          <w:rFonts w:ascii="Arial" w:hAnsi="Arial" w:cs="Arial"/>
        </w:rPr>
        <w:t>a valuable asset</w:t>
      </w:r>
      <w:proofErr w:type="gramEnd"/>
      <w:r w:rsidRPr="00F02919">
        <w:rPr>
          <w:rFonts w:ascii="Arial" w:hAnsi="Arial" w:cs="Arial"/>
        </w:rPr>
        <w:t xml:space="preserve"> for European workplaces. It will accomplish this by integrating theoretical concepts with empirical data.</w:t>
      </w:r>
    </w:p>
    <w:p w14:paraId="7EE3923F" w14:textId="77777777" w:rsidR="00973678" w:rsidRDefault="00973678" w:rsidP="00E10E9E"/>
    <w:p w14:paraId="771E657F" w14:textId="26D83949" w:rsidR="00973678" w:rsidRDefault="00707954" w:rsidP="00973678">
      <w:pPr>
        <w:pStyle w:val="Heading1"/>
      </w:pPr>
      <w:bookmarkStart w:id="9" w:name="_Toc164556347"/>
      <w:r>
        <w:t xml:space="preserve">Chapter 2 - </w:t>
      </w:r>
      <w:r w:rsidR="00973678">
        <w:t>Literature Review</w:t>
      </w:r>
      <w:bookmarkEnd w:id="9"/>
      <w:r w:rsidR="00973678">
        <w:t xml:space="preserve"> </w:t>
      </w:r>
    </w:p>
    <w:p w14:paraId="5D80DD33" w14:textId="77777777" w:rsidR="00DA60C0" w:rsidRDefault="00DA60C0" w:rsidP="00DA60C0"/>
    <w:p w14:paraId="40F14E5D" w14:textId="29512F91" w:rsidR="0000194E" w:rsidRDefault="0000194E" w:rsidP="00DE0955">
      <w:pPr>
        <w:pStyle w:val="Heading2"/>
      </w:pPr>
      <w:bookmarkStart w:id="10" w:name="_Toc164556348"/>
      <w:r>
        <w:t>2.1 Introduction</w:t>
      </w:r>
      <w:bookmarkEnd w:id="10"/>
    </w:p>
    <w:p w14:paraId="78BDE3F6" w14:textId="6894B513" w:rsidR="0000194E" w:rsidRDefault="00E2371A" w:rsidP="00F02919">
      <w:pPr>
        <w:spacing w:line="360" w:lineRule="auto"/>
        <w:rPr>
          <w:rFonts w:ascii="Arial" w:hAnsi="Arial" w:cs="Arial"/>
        </w:rPr>
      </w:pPr>
      <w:r w:rsidRPr="00F02919">
        <w:rPr>
          <w:rFonts w:ascii="Arial" w:hAnsi="Arial" w:cs="Arial"/>
        </w:rPr>
        <w:t xml:space="preserve">According to </w:t>
      </w:r>
      <w:r w:rsidRPr="00C7667D">
        <w:rPr>
          <w:rFonts w:ascii="Arial" w:hAnsi="Arial" w:cs="Arial"/>
          <w:color w:val="000000" w:themeColor="text1"/>
        </w:rPr>
        <w:t>EIB</w:t>
      </w:r>
      <w:r w:rsidRPr="007C3857">
        <w:rPr>
          <w:rFonts w:ascii="Arial" w:hAnsi="Arial" w:cs="Arial"/>
          <w:color w:val="FF0000"/>
        </w:rPr>
        <w:t xml:space="preserve"> </w:t>
      </w:r>
      <w:r w:rsidRPr="00F02919">
        <w:rPr>
          <w:rFonts w:ascii="Arial" w:hAnsi="Arial" w:cs="Arial"/>
        </w:rPr>
        <w:t>(2023), e</w:t>
      </w:r>
      <w:r w:rsidR="00120565" w:rsidRPr="00F02919">
        <w:rPr>
          <w:rFonts w:ascii="Arial" w:hAnsi="Arial" w:cs="Arial"/>
        </w:rPr>
        <w:t xml:space="preserve">xamining cultural diversity in European businesses offers a unique perspective for understanding the broader processes of </w:t>
      </w:r>
      <w:proofErr w:type="spellStart"/>
      <w:r w:rsidR="00120565" w:rsidRPr="00F02919">
        <w:rPr>
          <w:rFonts w:ascii="Arial" w:hAnsi="Arial" w:cs="Arial"/>
        </w:rPr>
        <w:t>globalisation</w:t>
      </w:r>
      <w:proofErr w:type="spellEnd"/>
      <w:r w:rsidR="00120565" w:rsidRPr="00F02919">
        <w:rPr>
          <w:rFonts w:ascii="Arial" w:hAnsi="Arial" w:cs="Arial"/>
        </w:rPr>
        <w:t xml:space="preserve"> and social integration and this literature review aims to examine the complex interplay of cultures that shapes the European business environment. This phenomenon has experienced significant transformations </w:t>
      </w:r>
      <w:proofErr w:type="gramStart"/>
      <w:r w:rsidR="00120565" w:rsidRPr="00F02919">
        <w:rPr>
          <w:rFonts w:ascii="Arial" w:hAnsi="Arial" w:cs="Arial"/>
        </w:rPr>
        <w:t>as a result of</w:t>
      </w:r>
      <w:proofErr w:type="gramEnd"/>
      <w:r w:rsidR="00120565" w:rsidRPr="00F02919">
        <w:rPr>
          <w:rFonts w:ascii="Arial" w:hAnsi="Arial" w:cs="Arial"/>
        </w:rPr>
        <w:t xml:space="preserve"> the European Union's expansion and the increasing mobility of the global workforce while this section aims to delve into the historical progression, theoretical foundations, and practical consequences of cultural diversity in </w:t>
      </w:r>
      <w:proofErr w:type="spellStart"/>
      <w:r w:rsidR="00120565" w:rsidRPr="00F02919">
        <w:rPr>
          <w:rFonts w:ascii="Arial" w:hAnsi="Arial" w:cs="Arial"/>
        </w:rPr>
        <w:t>organisational</w:t>
      </w:r>
      <w:proofErr w:type="spellEnd"/>
      <w:r w:rsidR="00120565" w:rsidRPr="00F02919">
        <w:rPr>
          <w:rFonts w:ascii="Arial" w:hAnsi="Arial" w:cs="Arial"/>
        </w:rPr>
        <w:t xml:space="preserve"> contexts throughout Europe by examining a diverse range of scholarly literature. This study aims to thoroughly examine theories, models, and empirical studies to highlight key concepts, investigate the impact of cultural diversity on </w:t>
      </w:r>
      <w:proofErr w:type="spellStart"/>
      <w:r w:rsidR="00120565" w:rsidRPr="00F02919">
        <w:rPr>
          <w:rFonts w:ascii="Arial" w:hAnsi="Arial" w:cs="Arial"/>
        </w:rPr>
        <w:lastRenderedPageBreak/>
        <w:t>organisational</w:t>
      </w:r>
      <w:proofErr w:type="spellEnd"/>
      <w:r w:rsidR="00120565" w:rsidRPr="00F02919">
        <w:rPr>
          <w:rFonts w:ascii="Arial" w:hAnsi="Arial" w:cs="Arial"/>
        </w:rPr>
        <w:t xml:space="preserve"> performance and creativity, and identify any gaps in research and this introductory overview sets the stage for a deeper exploration into how European workplaces manage and leverage their cultural diversity.</w:t>
      </w:r>
    </w:p>
    <w:p w14:paraId="32F296BD" w14:textId="1B534657" w:rsidR="00ED2491" w:rsidRDefault="00ED2491" w:rsidP="00F02919">
      <w:pPr>
        <w:spacing w:line="360" w:lineRule="auto"/>
        <w:rPr>
          <w:rFonts w:ascii="Arial" w:hAnsi="Arial" w:cs="Arial"/>
          <w:b/>
          <w:bCs/>
        </w:rPr>
      </w:pPr>
      <w:r w:rsidRPr="00ED2491">
        <w:rPr>
          <w:rFonts w:ascii="Arial" w:hAnsi="Arial" w:cs="Arial"/>
          <w:b/>
          <w:bCs/>
        </w:rPr>
        <w:t>Cultural Diversity Definition and Concepts</w:t>
      </w:r>
    </w:p>
    <w:p w14:paraId="23A78C7B" w14:textId="4CFFB510" w:rsidR="00713D42" w:rsidRDefault="00BA2988" w:rsidP="00F02919">
      <w:pPr>
        <w:spacing w:line="360" w:lineRule="auto"/>
        <w:rPr>
          <w:rFonts w:ascii="Arial" w:hAnsi="Arial" w:cs="Arial"/>
        </w:rPr>
      </w:pPr>
      <w:r>
        <w:rPr>
          <w:rFonts w:ascii="Arial" w:hAnsi="Arial" w:cs="Arial"/>
        </w:rPr>
        <w:t xml:space="preserve">According to </w:t>
      </w:r>
      <w:r w:rsidRPr="00F02919">
        <w:rPr>
          <w:rFonts w:ascii="Arial" w:hAnsi="Arial" w:cs="Arial"/>
        </w:rPr>
        <w:t xml:space="preserve">SALTO-YOUTH, </w:t>
      </w:r>
      <w:r>
        <w:rPr>
          <w:rFonts w:ascii="Arial" w:hAnsi="Arial" w:cs="Arial"/>
        </w:rPr>
        <w:t>(</w:t>
      </w:r>
      <w:r w:rsidRPr="00F02919">
        <w:rPr>
          <w:rFonts w:ascii="Arial" w:hAnsi="Arial" w:cs="Arial"/>
        </w:rPr>
        <w:t>2019)</w:t>
      </w:r>
      <w:r>
        <w:rPr>
          <w:rFonts w:ascii="Arial" w:hAnsi="Arial" w:cs="Arial"/>
        </w:rPr>
        <w:t xml:space="preserve">, the </w:t>
      </w:r>
      <w:r w:rsidR="00713D42" w:rsidRPr="00713D42">
        <w:rPr>
          <w:rFonts w:ascii="Arial" w:hAnsi="Arial" w:cs="Arial"/>
        </w:rPr>
        <w:t>richness of cultural diversity is reflected in the myriad of cultural expressions, traditions, and unique identities that exist within a specific society or across various societies</w:t>
      </w:r>
      <w:r w:rsidR="00B33D4E">
        <w:rPr>
          <w:rFonts w:ascii="Arial" w:hAnsi="Arial" w:cs="Arial"/>
        </w:rPr>
        <w:t xml:space="preserve"> as t</w:t>
      </w:r>
      <w:r w:rsidR="00713D42" w:rsidRPr="00713D42">
        <w:rPr>
          <w:rFonts w:ascii="Arial" w:hAnsi="Arial" w:cs="Arial"/>
        </w:rPr>
        <w:t xml:space="preserve">here is a wide range of differences in language, customs, religious beliefs, artistic expressions, and lifestyles. This diversity enriches communities by encouraging a wider range of ideas, perspectives, and creative expressions. </w:t>
      </w:r>
    </w:p>
    <w:p w14:paraId="3CFA92AA" w14:textId="77777777" w:rsidR="00713D42" w:rsidRDefault="00713D42" w:rsidP="00F02919">
      <w:pPr>
        <w:spacing w:line="360" w:lineRule="auto"/>
        <w:rPr>
          <w:rFonts w:ascii="Arial" w:hAnsi="Arial" w:cs="Arial"/>
        </w:rPr>
      </w:pPr>
    </w:p>
    <w:p w14:paraId="3FEBA208" w14:textId="409F2B0E" w:rsidR="00B33D4E" w:rsidRDefault="00713D42" w:rsidP="00F02919">
      <w:pPr>
        <w:spacing w:line="360" w:lineRule="auto"/>
        <w:rPr>
          <w:rFonts w:ascii="Arial" w:hAnsi="Arial" w:cs="Arial"/>
        </w:rPr>
      </w:pPr>
      <w:r w:rsidRPr="00713D42">
        <w:rPr>
          <w:rFonts w:ascii="Arial" w:hAnsi="Arial" w:cs="Arial"/>
        </w:rPr>
        <w:t xml:space="preserve">The concept of cultural diversity </w:t>
      </w:r>
      <w:r w:rsidR="00B33D4E" w:rsidRPr="00713D42">
        <w:rPr>
          <w:rFonts w:ascii="Arial" w:hAnsi="Arial" w:cs="Arial"/>
        </w:rPr>
        <w:t>recognizes</w:t>
      </w:r>
      <w:r w:rsidRPr="00713D42">
        <w:rPr>
          <w:rFonts w:ascii="Arial" w:hAnsi="Arial" w:cs="Arial"/>
        </w:rPr>
        <w:t xml:space="preserve"> the unique contributions of each culture and underscores the importance of preserving them</w:t>
      </w:r>
      <w:r w:rsidR="00B33D4E">
        <w:rPr>
          <w:rFonts w:ascii="Arial" w:hAnsi="Arial" w:cs="Arial"/>
        </w:rPr>
        <w:t xml:space="preserve"> and i</w:t>
      </w:r>
      <w:r w:rsidRPr="00713D42">
        <w:rPr>
          <w:rFonts w:ascii="Arial" w:hAnsi="Arial" w:cs="Arial"/>
        </w:rPr>
        <w:t xml:space="preserve">t highlights the importance of tolerance and understanding in interactions with different cultures. By </w:t>
      </w:r>
      <w:r w:rsidR="00B33D4E" w:rsidRPr="00713D42">
        <w:rPr>
          <w:rFonts w:ascii="Arial" w:hAnsi="Arial" w:cs="Arial"/>
        </w:rPr>
        <w:t>recognizing</w:t>
      </w:r>
      <w:r w:rsidRPr="00713D42">
        <w:rPr>
          <w:rFonts w:ascii="Arial" w:hAnsi="Arial" w:cs="Arial"/>
        </w:rPr>
        <w:t xml:space="preserve"> this, society can prevent the assimilation of cultures and ensure that no single culture dominates others. </w:t>
      </w:r>
      <w:r w:rsidR="00BA2988">
        <w:rPr>
          <w:rFonts w:ascii="Arial" w:hAnsi="Arial" w:cs="Arial"/>
        </w:rPr>
        <w:t>(</w:t>
      </w:r>
      <w:r w:rsidR="00F30FD6">
        <w:rPr>
          <w:rFonts w:ascii="Arial" w:hAnsi="Arial" w:cs="Arial"/>
        </w:rPr>
        <w:t>Morrison &amp; Forester, 2033)</w:t>
      </w:r>
    </w:p>
    <w:p w14:paraId="08B0CA2F" w14:textId="77777777" w:rsidR="00B33D4E" w:rsidRDefault="00B33D4E" w:rsidP="00F02919">
      <w:pPr>
        <w:spacing w:line="360" w:lineRule="auto"/>
        <w:rPr>
          <w:rFonts w:ascii="Arial" w:hAnsi="Arial" w:cs="Arial"/>
        </w:rPr>
      </w:pPr>
    </w:p>
    <w:p w14:paraId="6F0EB038" w14:textId="14DC134C" w:rsidR="00ED2491" w:rsidRPr="00713D42" w:rsidRDefault="00713D42" w:rsidP="00F02919">
      <w:pPr>
        <w:spacing w:line="360" w:lineRule="auto"/>
        <w:rPr>
          <w:rFonts w:ascii="Arial" w:hAnsi="Arial" w:cs="Arial"/>
        </w:rPr>
      </w:pPr>
      <w:r w:rsidRPr="00713D42">
        <w:rPr>
          <w:rFonts w:ascii="Arial" w:hAnsi="Arial" w:cs="Arial"/>
        </w:rPr>
        <w:t>In addition, cultural diversity is essential for promoting social cohesion and progress</w:t>
      </w:r>
      <w:r w:rsidR="00BA2988">
        <w:rPr>
          <w:rFonts w:ascii="Arial" w:hAnsi="Arial" w:cs="Arial"/>
        </w:rPr>
        <w:t xml:space="preserve"> and it</w:t>
      </w:r>
      <w:r w:rsidRPr="00713D42">
        <w:rPr>
          <w:rFonts w:ascii="Arial" w:hAnsi="Arial" w:cs="Arial"/>
        </w:rPr>
        <w:t xml:space="preserve"> fosters creativity by bringing together diverse ideas and problem-solving approaches. Communities can enhance their capacity to adapt and recover by acknowledging and harnessing these variations, leading to a more robust and dynamic community.</w:t>
      </w:r>
      <w:r w:rsidR="00F30FD6">
        <w:rPr>
          <w:rFonts w:ascii="Arial" w:hAnsi="Arial" w:cs="Arial"/>
        </w:rPr>
        <w:t xml:space="preserve"> (</w:t>
      </w:r>
      <w:proofErr w:type="spellStart"/>
      <w:r w:rsidR="00F30FD6">
        <w:rPr>
          <w:rFonts w:ascii="Arial" w:hAnsi="Arial" w:cs="Arial"/>
        </w:rPr>
        <w:t>Visier</w:t>
      </w:r>
      <w:proofErr w:type="spellEnd"/>
      <w:r w:rsidR="00F30FD6">
        <w:rPr>
          <w:rFonts w:ascii="Arial" w:hAnsi="Arial" w:cs="Arial"/>
        </w:rPr>
        <w:t>, 2020)</w:t>
      </w:r>
    </w:p>
    <w:p w14:paraId="27DF59D1" w14:textId="5BC7336B" w:rsidR="0000194E" w:rsidRDefault="0000194E" w:rsidP="00120565">
      <w:pPr>
        <w:pStyle w:val="Heading2"/>
      </w:pPr>
      <w:bookmarkStart w:id="11" w:name="_Toc164556349"/>
      <w:r>
        <w:t>2.2 Evolution of Cultural Diversity in European Workplaces</w:t>
      </w:r>
      <w:bookmarkEnd w:id="11"/>
    </w:p>
    <w:p w14:paraId="63261EA2" w14:textId="77777777" w:rsidR="00EF2EB5" w:rsidRDefault="009B6315" w:rsidP="00F02919">
      <w:pPr>
        <w:spacing w:line="360" w:lineRule="auto"/>
        <w:rPr>
          <w:color w:val="FF0000"/>
        </w:rPr>
      </w:pPr>
      <w:r>
        <w:t xml:space="preserve">The cultural diversity found in European workplaces is a clear reflection of the continent's rich history of cultural interchange, migration, and assimilation as Europe has always been known for its rich tapestry of cultures, languages, and ethnicities that have shaped its history. </w:t>
      </w:r>
      <w:r w:rsidR="00EF2EB5">
        <w:t>(</w:t>
      </w:r>
      <w:proofErr w:type="spellStart"/>
      <w:r w:rsidR="00C7667D" w:rsidRPr="00F02919">
        <w:rPr>
          <w:rFonts w:ascii="Arial" w:hAnsi="Arial" w:cs="Arial"/>
        </w:rPr>
        <w:t>Brunnermann</w:t>
      </w:r>
      <w:proofErr w:type="spellEnd"/>
      <w:r w:rsidR="00C7667D" w:rsidRPr="00F02919">
        <w:rPr>
          <w:rFonts w:ascii="Arial" w:hAnsi="Arial" w:cs="Arial"/>
        </w:rPr>
        <w:t>, 2022)</w:t>
      </w:r>
      <w:r w:rsidR="007C3857">
        <w:rPr>
          <w:color w:val="FF0000"/>
        </w:rPr>
        <w:t xml:space="preserve"> </w:t>
      </w:r>
    </w:p>
    <w:p w14:paraId="5CD2FF4E" w14:textId="77777777" w:rsidR="00EF2EB5" w:rsidRDefault="00EF2EB5" w:rsidP="00F02919">
      <w:pPr>
        <w:spacing w:line="360" w:lineRule="auto"/>
        <w:rPr>
          <w:color w:val="FF0000"/>
        </w:rPr>
      </w:pPr>
    </w:p>
    <w:p w14:paraId="5DDDC4FC" w14:textId="48721D18" w:rsidR="009B6315" w:rsidRPr="00F02919" w:rsidRDefault="009B6315" w:rsidP="00F02919">
      <w:pPr>
        <w:spacing w:line="360" w:lineRule="auto"/>
        <w:rPr>
          <w:rFonts w:ascii="Arial" w:hAnsi="Arial" w:cs="Arial"/>
        </w:rPr>
      </w:pPr>
      <w:r>
        <w:t xml:space="preserve">The existence of trade routes and empires has been instrumental in facilitating the </w:t>
      </w:r>
      <w:r w:rsidRPr="00F02919">
        <w:rPr>
          <w:rFonts w:ascii="Arial" w:hAnsi="Arial" w:cs="Arial"/>
        </w:rPr>
        <w:t>exchange of ideas, goods, and people. The industrial revolutions and accompanying economic advancements attracted workers from various backgrounds, laying the groundwork for workplace diversity but however, a significant change did not occur until the latter half of the 20th century. The establishment of the European Union, with its emphasis on unrestricted mobility and protection of human rights, further enhanced this diversity and the adoption of policies aimed at promoting mobility and protecting workers' rights across borders has led to a workforce that is increasingly diverse, making cultural diversity a key characteristic of the European workplace.</w:t>
      </w:r>
      <w:r w:rsidR="00923DDD" w:rsidRPr="00F02919">
        <w:rPr>
          <w:rFonts w:ascii="Arial" w:hAnsi="Arial" w:cs="Arial"/>
        </w:rPr>
        <w:t xml:space="preserve"> (</w:t>
      </w:r>
      <w:proofErr w:type="spellStart"/>
      <w:r w:rsidR="00923DDD" w:rsidRPr="00F02919">
        <w:rPr>
          <w:rFonts w:ascii="Arial" w:hAnsi="Arial" w:cs="Arial"/>
        </w:rPr>
        <w:t>EuroDev</w:t>
      </w:r>
      <w:proofErr w:type="spellEnd"/>
      <w:r w:rsidR="00923DDD" w:rsidRPr="00F02919">
        <w:rPr>
          <w:rFonts w:ascii="Arial" w:hAnsi="Arial" w:cs="Arial"/>
        </w:rPr>
        <w:t>, 2023)</w:t>
      </w:r>
    </w:p>
    <w:p w14:paraId="1FDAD37C" w14:textId="77777777" w:rsidR="009B6315" w:rsidRPr="00F02919" w:rsidRDefault="009B6315" w:rsidP="00F02919">
      <w:pPr>
        <w:spacing w:line="360" w:lineRule="auto"/>
        <w:rPr>
          <w:rFonts w:ascii="Arial" w:hAnsi="Arial" w:cs="Arial"/>
        </w:rPr>
      </w:pPr>
    </w:p>
    <w:p w14:paraId="28F01104" w14:textId="32F1FA1E" w:rsidR="009B6315" w:rsidRPr="00EF2EB5" w:rsidRDefault="009B6315" w:rsidP="00F02919">
      <w:pPr>
        <w:spacing w:line="360" w:lineRule="auto"/>
        <w:rPr>
          <w:color w:val="FF0000"/>
        </w:rPr>
      </w:pPr>
      <w:r w:rsidRPr="00F02919">
        <w:rPr>
          <w:rFonts w:ascii="Arial" w:hAnsi="Arial" w:cs="Arial"/>
        </w:rPr>
        <w:t xml:space="preserve">The process of </w:t>
      </w:r>
      <w:proofErr w:type="spellStart"/>
      <w:r w:rsidRPr="00F02919">
        <w:rPr>
          <w:rFonts w:ascii="Arial" w:hAnsi="Arial" w:cs="Arial"/>
        </w:rPr>
        <w:t>labour</w:t>
      </w:r>
      <w:proofErr w:type="spellEnd"/>
      <w:r w:rsidRPr="00F02919">
        <w:rPr>
          <w:rFonts w:ascii="Arial" w:hAnsi="Arial" w:cs="Arial"/>
        </w:rPr>
        <w:t xml:space="preserve"> diversification has been intensified by </w:t>
      </w:r>
      <w:proofErr w:type="spellStart"/>
      <w:r w:rsidRPr="00F02919">
        <w:rPr>
          <w:rFonts w:ascii="Arial" w:hAnsi="Arial" w:cs="Arial"/>
        </w:rPr>
        <w:t>globalisation</w:t>
      </w:r>
      <w:proofErr w:type="spellEnd"/>
      <w:r w:rsidR="005263B5" w:rsidRPr="00F02919">
        <w:rPr>
          <w:rFonts w:ascii="Arial" w:hAnsi="Arial" w:cs="Arial"/>
        </w:rPr>
        <w:t xml:space="preserve"> and given </w:t>
      </w:r>
      <w:r w:rsidRPr="00F02919">
        <w:rPr>
          <w:rFonts w:ascii="Arial" w:hAnsi="Arial" w:cs="Arial"/>
        </w:rPr>
        <w:t>the global expansion of European enterprises and the establishment of foreign corporations in Europe, it was inevitable that a diverse pool of talent would arrive</w:t>
      </w:r>
      <w:r w:rsidR="00EF2EB5">
        <w:rPr>
          <w:color w:val="FF0000"/>
        </w:rPr>
        <w:t xml:space="preserve"> </w:t>
      </w:r>
      <w:r w:rsidR="00EF2EB5">
        <w:rPr>
          <w:color w:val="000000" w:themeColor="text1"/>
        </w:rPr>
        <w:t xml:space="preserve">as stated by EUAFR, (2005). </w:t>
      </w:r>
      <w:r w:rsidRPr="00F02919">
        <w:rPr>
          <w:rFonts w:ascii="Arial" w:hAnsi="Arial" w:cs="Arial"/>
        </w:rPr>
        <w:t xml:space="preserve"> The process of </w:t>
      </w:r>
      <w:proofErr w:type="spellStart"/>
      <w:r w:rsidRPr="00F02919">
        <w:rPr>
          <w:rFonts w:ascii="Arial" w:hAnsi="Arial" w:cs="Arial"/>
        </w:rPr>
        <w:t>globalisation</w:t>
      </w:r>
      <w:proofErr w:type="spellEnd"/>
      <w:r w:rsidRPr="00F02919">
        <w:rPr>
          <w:rFonts w:ascii="Arial" w:hAnsi="Arial" w:cs="Arial"/>
        </w:rPr>
        <w:t xml:space="preserve">, in addition to the expansion of the European Union and policies encouraging migration for employment, education, and seeking refuge, has brought individuals from diverse cultural backgrounds into the European </w:t>
      </w:r>
      <w:proofErr w:type="spellStart"/>
      <w:r w:rsidRPr="00F02919">
        <w:rPr>
          <w:rFonts w:ascii="Arial" w:hAnsi="Arial" w:cs="Arial"/>
        </w:rPr>
        <w:t>labour</w:t>
      </w:r>
      <w:proofErr w:type="spellEnd"/>
      <w:r w:rsidRPr="00F02919">
        <w:rPr>
          <w:rFonts w:ascii="Arial" w:hAnsi="Arial" w:cs="Arial"/>
        </w:rPr>
        <w:t xml:space="preserve"> market</w:t>
      </w:r>
      <w:r w:rsidR="005263B5" w:rsidRPr="00F02919">
        <w:rPr>
          <w:rFonts w:ascii="Arial" w:hAnsi="Arial" w:cs="Arial"/>
        </w:rPr>
        <w:t xml:space="preserve"> and these </w:t>
      </w:r>
      <w:r w:rsidRPr="00F02919">
        <w:rPr>
          <w:rFonts w:ascii="Arial" w:hAnsi="Arial" w:cs="Arial"/>
        </w:rPr>
        <w:t xml:space="preserve">policies have not only facilitated greater mobility for workers, but have also fostered a shift in mindset towards more inclusive and diverse workplaces. These changes have compelled </w:t>
      </w:r>
      <w:proofErr w:type="spellStart"/>
      <w:r w:rsidRPr="00F02919">
        <w:rPr>
          <w:rFonts w:ascii="Arial" w:hAnsi="Arial" w:cs="Arial"/>
        </w:rPr>
        <w:t>organisations</w:t>
      </w:r>
      <w:proofErr w:type="spellEnd"/>
      <w:r w:rsidRPr="00F02919">
        <w:rPr>
          <w:rFonts w:ascii="Arial" w:hAnsi="Arial" w:cs="Arial"/>
        </w:rPr>
        <w:t xml:space="preserve"> to embrace a wider global perspective, </w:t>
      </w:r>
      <w:proofErr w:type="spellStart"/>
      <w:r w:rsidRPr="00F02919">
        <w:rPr>
          <w:rFonts w:ascii="Arial" w:hAnsi="Arial" w:cs="Arial"/>
        </w:rPr>
        <w:t>recognising</w:t>
      </w:r>
      <w:proofErr w:type="spellEnd"/>
      <w:r w:rsidRPr="00F02919">
        <w:rPr>
          <w:rFonts w:ascii="Arial" w:hAnsi="Arial" w:cs="Arial"/>
        </w:rPr>
        <w:t xml:space="preserve"> cultural diversity as a driver of innovation and a valuable economic asset.</w:t>
      </w:r>
      <w:r w:rsidR="00923DDD" w:rsidRPr="00F02919">
        <w:rPr>
          <w:rFonts w:ascii="Arial" w:hAnsi="Arial" w:cs="Arial"/>
        </w:rPr>
        <w:t xml:space="preserve"> (European </w:t>
      </w:r>
      <w:proofErr w:type="spellStart"/>
      <w:r w:rsidR="00923DDD" w:rsidRPr="00F02919">
        <w:rPr>
          <w:rFonts w:ascii="Arial" w:hAnsi="Arial" w:cs="Arial"/>
        </w:rPr>
        <w:t>Comission</w:t>
      </w:r>
      <w:proofErr w:type="spellEnd"/>
      <w:r w:rsidR="00923DDD" w:rsidRPr="00F02919">
        <w:rPr>
          <w:rFonts w:ascii="Arial" w:hAnsi="Arial" w:cs="Arial"/>
        </w:rPr>
        <w:t>, 2021)</w:t>
      </w:r>
    </w:p>
    <w:p w14:paraId="1CC99F8C" w14:textId="77777777" w:rsidR="009B6315" w:rsidRPr="00F02919" w:rsidRDefault="009B6315" w:rsidP="00F02919">
      <w:pPr>
        <w:spacing w:line="360" w:lineRule="auto"/>
        <w:rPr>
          <w:rFonts w:ascii="Arial" w:hAnsi="Arial" w:cs="Arial"/>
        </w:rPr>
      </w:pPr>
    </w:p>
    <w:p w14:paraId="67364BEC" w14:textId="252427E5" w:rsidR="0000194E" w:rsidRDefault="00AE7925" w:rsidP="00F02919">
      <w:pPr>
        <w:spacing w:line="360" w:lineRule="auto"/>
        <w:rPr>
          <w:rFonts w:ascii="Arial" w:hAnsi="Arial" w:cs="Arial"/>
        </w:rPr>
      </w:pPr>
      <w:proofErr w:type="spellStart"/>
      <w:r w:rsidRPr="00F02919">
        <w:rPr>
          <w:rFonts w:ascii="Arial" w:hAnsi="Arial" w:cs="Arial"/>
        </w:rPr>
        <w:t>Brunnermann</w:t>
      </w:r>
      <w:proofErr w:type="spellEnd"/>
      <w:r w:rsidRPr="00F02919">
        <w:rPr>
          <w:rFonts w:ascii="Arial" w:hAnsi="Arial" w:cs="Arial"/>
        </w:rPr>
        <w:t>, (2022), highlighted that t</w:t>
      </w:r>
      <w:r w:rsidR="009B6315" w:rsidRPr="00F02919">
        <w:rPr>
          <w:rFonts w:ascii="Arial" w:hAnsi="Arial" w:cs="Arial"/>
        </w:rPr>
        <w:t xml:space="preserve">he current trends and patterns in cultural diversity within European </w:t>
      </w:r>
      <w:proofErr w:type="spellStart"/>
      <w:r w:rsidR="009B6315" w:rsidRPr="00F02919">
        <w:rPr>
          <w:rFonts w:ascii="Arial" w:hAnsi="Arial" w:cs="Arial"/>
        </w:rPr>
        <w:t>organisations</w:t>
      </w:r>
      <w:proofErr w:type="spellEnd"/>
      <w:r w:rsidR="009B6315" w:rsidRPr="00F02919">
        <w:rPr>
          <w:rFonts w:ascii="Arial" w:hAnsi="Arial" w:cs="Arial"/>
        </w:rPr>
        <w:t xml:space="preserve"> showcase a dynamic interplay between policy, economic objectives, and cultural integration</w:t>
      </w:r>
      <w:r w:rsidR="005263B5" w:rsidRPr="00F02919">
        <w:rPr>
          <w:rFonts w:ascii="Arial" w:hAnsi="Arial" w:cs="Arial"/>
        </w:rPr>
        <w:t xml:space="preserve"> as more </w:t>
      </w:r>
      <w:r w:rsidR="009B6315" w:rsidRPr="00F02919">
        <w:rPr>
          <w:rFonts w:ascii="Arial" w:hAnsi="Arial" w:cs="Arial"/>
        </w:rPr>
        <w:t xml:space="preserve">and more individuals are </w:t>
      </w:r>
      <w:proofErr w:type="spellStart"/>
      <w:r w:rsidR="009B6315" w:rsidRPr="00F02919">
        <w:rPr>
          <w:rFonts w:ascii="Arial" w:hAnsi="Arial" w:cs="Arial"/>
        </w:rPr>
        <w:t>recognising</w:t>
      </w:r>
      <w:proofErr w:type="spellEnd"/>
      <w:r w:rsidR="009B6315" w:rsidRPr="00F02919">
        <w:rPr>
          <w:rFonts w:ascii="Arial" w:hAnsi="Arial" w:cs="Arial"/>
        </w:rPr>
        <w:t xml:space="preserve"> the value of diverse viewpoints in improving problem-solving skills, encouraging innovation, and creating new business prospects. Furthermore, due to the </w:t>
      </w:r>
      <w:r w:rsidR="009B6315" w:rsidRPr="00F02919">
        <w:rPr>
          <w:rFonts w:ascii="Arial" w:hAnsi="Arial" w:cs="Arial"/>
        </w:rPr>
        <w:lastRenderedPageBreak/>
        <w:t>progress of digital technology and the increasing prevalence of remote work practices, European workplaces are witnessing a rise in the diversity of cultures</w:t>
      </w:r>
      <w:r w:rsidR="005263B5" w:rsidRPr="00F02919">
        <w:rPr>
          <w:rFonts w:ascii="Arial" w:hAnsi="Arial" w:cs="Arial"/>
        </w:rPr>
        <w:t xml:space="preserve"> while despite </w:t>
      </w:r>
      <w:r w:rsidR="009B6315" w:rsidRPr="00F02919">
        <w:rPr>
          <w:rFonts w:ascii="Arial" w:hAnsi="Arial" w:cs="Arial"/>
        </w:rPr>
        <w:t xml:space="preserve">these positive advancements, there are still challenges that persist, including issues with integration, barriers to communication, and unconscious biases. Addressing these challenges is essential for </w:t>
      </w:r>
      <w:proofErr w:type="spellStart"/>
      <w:r w:rsidR="009B6315" w:rsidRPr="00F02919">
        <w:rPr>
          <w:rFonts w:ascii="Arial" w:hAnsi="Arial" w:cs="Arial"/>
        </w:rPr>
        <w:t>organisations</w:t>
      </w:r>
      <w:proofErr w:type="spellEnd"/>
      <w:r w:rsidR="009B6315" w:rsidRPr="00F02919">
        <w:rPr>
          <w:rFonts w:ascii="Arial" w:hAnsi="Arial" w:cs="Arial"/>
        </w:rPr>
        <w:t xml:space="preserve"> looking to fully leverage the benefits of cultural diversity</w:t>
      </w:r>
      <w:r w:rsidR="005263B5" w:rsidRPr="00F02919">
        <w:rPr>
          <w:rFonts w:ascii="Arial" w:hAnsi="Arial" w:cs="Arial"/>
        </w:rPr>
        <w:t xml:space="preserve"> and the </w:t>
      </w:r>
      <w:r w:rsidR="009B6315" w:rsidRPr="00F02919">
        <w:rPr>
          <w:rFonts w:ascii="Arial" w:hAnsi="Arial" w:cs="Arial"/>
        </w:rPr>
        <w:t xml:space="preserve">ever-changing nature of this situation </w:t>
      </w:r>
      <w:proofErr w:type="spellStart"/>
      <w:r w:rsidR="009B6315" w:rsidRPr="00F02919">
        <w:rPr>
          <w:rFonts w:ascii="Arial" w:hAnsi="Arial" w:cs="Arial"/>
        </w:rPr>
        <w:t>emphasises</w:t>
      </w:r>
      <w:proofErr w:type="spellEnd"/>
      <w:r w:rsidR="009B6315" w:rsidRPr="00F02919">
        <w:rPr>
          <w:rFonts w:ascii="Arial" w:hAnsi="Arial" w:cs="Arial"/>
        </w:rPr>
        <w:t xml:space="preserve"> the importance of continuous investigation and discussion on strategies for handling cultural diversity in the European context.</w:t>
      </w:r>
    </w:p>
    <w:p w14:paraId="7ECCD8B2" w14:textId="77777777" w:rsidR="008C2AAF" w:rsidRDefault="008C2AAF" w:rsidP="00F02919">
      <w:pPr>
        <w:spacing w:line="360" w:lineRule="auto"/>
        <w:rPr>
          <w:rFonts w:ascii="Arial" w:hAnsi="Arial" w:cs="Arial"/>
        </w:rPr>
      </w:pPr>
    </w:p>
    <w:p w14:paraId="55F9E5D2" w14:textId="098A2D45" w:rsidR="008C2AAF" w:rsidRDefault="008C2AAF" w:rsidP="00F02919">
      <w:pPr>
        <w:spacing w:line="360" w:lineRule="auto"/>
        <w:rPr>
          <w:rFonts w:ascii="Arial" w:hAnsi="Arial" w:cs="Arial"/>
          <w:b/>
          <w:bCs/>
        </w:rPr>
      </w:pPr>
      <w:r>
        <w:rPr>
          <w:rFonts w:ascii="Arial" w:hAnsi="Arial" w:cs="Arial"/>
          <w:b/>
          <w:bCs/>
        </w:rPr>
        <w:t>Benefits and Challenges of CD</w:t>
      </w:r>
    </w:p>
    <w:p w14:paraId="02D4AB21" w14:textId="690F5F32" w:rsidR="006A3FB7" w:rsidRDefault="00591260" w:rsidP="00F02919">
      <w:pPr>
        <w:spacing w:line="360" w:lineRule="auto"/>
        <w:rPr>
          <w:rFonts w:ascii="Arial" w:hAnsi="Arial" w:cs="Arial"/>
        </w:rPr>
      </w:pPr>
      <w:r w:rsidRPr="00591260">
        <w:rPr>
          <w:rFonts w:ascii="Arial" w:hAnsi="Arial" w:cs="Arial"/>
        </w:rPr>
        <w:t>The diverse cultural landscape within European enterprises offers numerous benefits, enhancing their competitive edge and nurturing innovation</w:t>
      </w:r>
      <w:r w:rsidR="006A3FB7">
        <w:rPr>
          <w:rFonts w:ascii="Arial" w:hAnsi="Arial" w:cs="Arial"/>
        </w:rPr>
        <w:t xml:space="preserve"> and by </w:t>
      </w:r>
      <w:r w:rsidRPr="00591260">
        <w:rPr>
          <w:rFonts w:ascii="Arial" w:hAnsi="Arial" w:cs="Arial"/>
        </w:rPr>
        <w:t xml:space="preserve">embracing a wide range of cultural perspectives, companies can tap into a wealth of problem-solving and creative approaches, leading to the creation of highly innovative products and services. This diversity also helps </w:t>
      </w:r>
      <w:r w:rsidR="006A3FB7" w:rsidRPr="00591260">
        <w:rPr>
          <w:rFonts w:ascii="Arial" w:hAnsi="Arial" w:cs="Arial"/>
        </w:rPr>
        <w:t>organizations</w:t>
      </w:r>
      <w:r w:rsidRPr="00591260">
        <w:rPr>
          <w:rFonts w:ascii="Arial" w:hAnsi="Arial" w:cs="Arial"/>
        </w:rPr>
        <w:t xml:space="preserve"> understand and cater to a global consumer base, thereby improving their market reach and customer service</w:t>
      </w:r>
      <w:r w:rsidR="006A3FB7">
        <w:rPr>
          <w:rFonts w:ascii="Arial" w:hAnsi="Arial" w:cs="Arial"/>
        </w:rPr>
        <w:t xml:space="preserve"> while in </w:t>
      </w:r>
      <w:r w:rsidRPr="00591260">
        <w:rPr>
          <w:rFonts w:ascii="Arial" w:hAnsi="Arial" w:cs="Arial"/>
        </w:rPr>
        <w:t xml:space="preserve">addition, companies that </w:t>
      </w:r>
      <w:r w:rsidR="006A3FB7" w:rsidRPr="00591260">
        <w:rPr>
          <w:rFonts w:ascii="Arial" w:hAnsi="Arial" w:cs="Arial"/>
        </w:rPr>
        <w:t>priorities</w:t>
      </w:r>
      <w:r w:rsidRPr="00591260">
        <w:rPr>
          <w:rFonts w:ascii="Arial" w:hAnsi="Arial" w:cs="Arial"/>
        </w:rPr>
        <w:t xml:space="preserve"> diversity create an inclusive environment that appeals to talented individuals from various backgrounds, leading to increased employee satisfaction and retention. These environments promote learning and adaptation, which are crucial in today's fast-paced business climates. </w:t>
      </w:r>
      <w:r w:rsidR="00E150A4">
        <w:rPr>
          <w:rFonts w:ascii="Arial" w:hAnsi="Arial" w:cs="Arial"/>
        </w:rPr>
        <w:t>(</w:t>
      </w:r>
      <w:proofErr w:type="spellStart"/>
      <w:r w:rsidR="00E150A4">
        <w:rPr>
          <w:rFonts w:ascii="Arial" w:hAnsi="Arial" w:cs="Arial"/>
        </w:rPr>
        <w:t>Danubius</w:t>
      </w:r>
      <w:proofErr w:type="spellEnd"/>
      <w:r w:rsidR="00E150A4">
        <w:rPr>
          <w:rFonts w:ascii="Arial" w:hAnsi="Arial" w:cs="Arial"/>
        </w:rPr>
        <w:t xml:space="preserve"> University of </w:t>
      </w:r>
      <w:proofErr w:type="spellStart"/>
      <w:r w:rsidR="00E150A4">
        <w:rPr>
          <w:rFonts w:ascii="Arial" w:hAnsi="Arial" w:cs="Arial"/>
        </w:rPr>
        <w:t>Galați</w:t>
      </w:r>
      <w:proofErr w:type="spellEnd"/>
      <w:r w:rsidR="00E150A4">
        <w:rPr>
          <w:rFonts w:ascii="Arial" w:hAnsi="Arial" w:cs="Arial"/>
        </w:rPr>
        <w:t>, 2018)</w:t>
      </w:r>
    </w:p>
    <w:p w14:paraId="5DA0ED87" w14:textId="77777777" w:rsidR="006A3FB7" w:rsidRDefault="006A3FB7" w:rsidP="00F02919">
      <w:pPr>
        <w:spacing w:line="360" w:lineRule="auto"/>
        <w:rPr>
          <w:rFonts w:ascii="Arial" w:hAnsi="Arial" w:cs="Arial"/>
        </w:rPr>
      </w:pPr>
    </w:p>
    <w:p w14:paraId="700C102D" w14:textId="2270EEFB" w:rsidR="008C2AAF" w:rsidRPr="008C2AAF" w:rsidRDefault="00591260" w:rsidP="00F02919">
      <w:pPr>
        <w:spacing w:line="360" w:lineRule="auto"/>
        <w:rPr>
          <w:rFonts w:ascii="Arial" w:hAnsi="Arial" w:cs="Arial"/>
        </w:rPr>
      </w:pPr>
      <w:r w:rsidRPr="00591260">
        <w:rPr>
          <w:rFonts w:ascii="Arial" w:hAnsi="Arial" w:cs="Arial"/>
        </w:rPr>
        <w:t xml:space="preserve">However, </w:t>
      </w:r>
      <w:r w:rsidR="00575109">
        <w:rPr>
          <w:rFonts w:ascii="Arial" w:hAnsi="Arial" w:cs="Arial"/>
        </w:rPr>
        <w:t xml:space="preserve">Deputy, (2023) claims that </w:t>
      </w:r>
      <w:r w:rsidRPr="00591260">
        <w:rPr>
          <w:rFonts w:ascii="Arial" w:hAnsi="Arial" w:cs="Arial"/>
        </w:rPr>
        <w:t>European corporations face challenges when it comes to managing cultural diversity</w:t>
      </w:r>
      <w:r w:rsidR="006A3FB7">
        <w:rPr>
          <w:rFonts w:ascii="Arial" w:hAnsi="Arial" w:cs="Arial"/>
        </w:rPr>
        <w:t xml:space="preserve"> so, c</w:t>
      </w:r>
      <w:r w:rsidRPr="00591260">
        <w:rPr>
          <w:rFonts w:ascii="Arial" w:hAnsi="Arial" w:cs="Arial"/>
        </w:rPr>
        <w:t>hallenges in communication and misunderstandings caused by cultural differences can lead to conflicts, ultimately impacting team cohesion and efficiency. Developing a unified corporate culture that embraces diverse cultural customs and beliefs requires strong leadership and often entails significant adjustments to company policies and procedures</w:t>
      </w:r>
      <w:r w:rsidR="006A3FB7">
        <w:rPr>
          <w:rFonts w:ascii="Arial" w:hAnsi="Arial" w:cs="Arial"/>
        </w:rPr>
        <w:t xml:space="preserve"> while training </w:t>
      </w:r>
      <w:r w:rsidRPr="00591260">
        <w:rPr>
          <w:rFonts w:ascii="Arial" w:hAnsi="Arial" w:cs="Arial"/>
        </w:rPr>
        <w:t xml:space="preserve">initiatives that </w:t>
      </w:r>
      <w:r w:rsidR="006A3FB7" w:rsidRPr="00591260">
        <w:rPr>
          <w:rFonts w:ascii="Arial" w:hAnsi="Arial" w:cs="Arial"/>
        </w:rPr>
        <w:t>priorities</w:t>
      </w:r>
      <w:r w:rsidRPr="00591260">
        <w:rPr>
          <w:rFonts w:ascii="Arial" w:hAnsi="Arial" w:cs="Arial"/>
        </w:rPr>
        <w:t xml:space="preserve"> cultural sensitivity and inclusiveness are crucial, even though they can be costly and time-consuming to implement. While there may be challenges to </w:t>
      </w:r>
      <w:r w:rsidRPr="00591260">
        <w:rPr>
          <w:rFonts w:ascii="Arial" w:hAnsi="Arial" w:cs="Arial"/>
        </w:rPr>
        <w:lastRenderedPageBreak/>
        <w:t xml:space="preserve">overcome, the benefits of embracing cultural diversity often outweigh any drawbacks, </w:t>
      </w:r>
      <w:proofErr w:type="gramStart"/>
      <w:r w:rsidRPr="00591260">
        <w:rPr>
          <w:rFonts w:ascii="Arial" w:hAnsi="Arial" w:cs="Arial"/>
        </w:rPr>
        <w:t>provided that</w:t>
      </w:r>
      <w:proofErr w:type="gramEnd"/>
      <w:r w:rsidRPr="00591260">
        <w:rPr>
          <w:rFonts w:ascii="Arial" w:hAnsi="Arial" w:cs="Arial"/>
        </w:rPr>
        <w:t xml:space="preserve"> companies are committed to ongoing learning and adaptation.</w:t>
      </w:r>
      <w:r w:rsidR="00E150A4">
        <w:rPr>
          <w:rFonts w:ascii="Arial" w:hAnsi="Arial" w:cs="Arial"/>
        </w:rPr>
        <w:t xml:space="preserve"> </w:t>
      </w:r>
    </w:p>
    <w:p w14:paraId="56B083CA" w14:textId="77777777" w:rsidR="008C2AAF" w:rsidRDefault="008C2AAF" w:rsidP="007803D6">
      <w:pPr>
        <w:pStyle w:val="Heading2"/>
      </w:pPr>
      <w:bookmarkStart w:id="12" w:name="_Toc164556350"/>
    </w:p>
    <w:p w14:paraId="290B9AFE" w14:textId="46E83E72" w:rsidR="0000194E" w:rsidRDefault="0000194E" w:rsidP="007803D6">
      <w:pPr>
        <w:pStyle w:val="Heading2"/>
      </w:pPr>
      <w:r>
        <w:t>2.3 Theoretical Framew</w:t>
      </w:r>
      <w:r w:rsidR="004E33D8">
        <w:t>ork</w:t>
      </w:r>
      <w:r w:rsidRPr="0084159A">
        <w:rPr>
          <w:color w:val="FF0000"/>
        </w:rPr>
        <w:t xml:space="preserve"> </w:t>
      </w:r>
      <w:r>
        <w:t>on Cultural Diversity</w:t>
      </w:r>
      <w:bookmarkEnd w:id="12"/>
    </w:p>
    <w:p w14:paraId="7CE18107" w14:textId="77777777" w:rsidR="00B74CE3" w:rsidRPr="00F02919" w:rsidRDefault="00B74CE3" w:rsidP="00F02919">
      <w:pPr>
        <w:spacing w:line="360" w:lineRule="auto"/>
        <w:rPr>
          <w:rFonts w:ascii="Arial" w:hAnsi="Arial" w:cs="Arial"/>
        </w:rPr>
      </w:pPr>
      <w:r w:rsidRPr="00F02919">
        <w:rPr>
          <w:rFonts w:ascii="Arial" w:hAnsi="Arial" w:cs="Arial"/>
        </w:rPr>
        <w:t xml:space="preserve">The study of cultural diversity in European workplaces is greatly enhanced by various theoretical frameworks that provide valuable insights into the complexities of managing diverse workforces. </w:t>
      </w:r>
    </w:p>
    <w:p w14:paraId="3F134CA5" w14:textId="77777777" w:rsidR="00EF2EB5" w:rsidRPr="00F02919" w:rsidRDefault="00B74CE3" w:rsidP="00A574D0">
      <w:pPr>
        <w:spacing w:line="360" w:lineRule="auto"/>
        <w:rPr>
          <w:rFonts w:ascii="Arial" w:hAnsi="Arial" w:cs="Arial"/>
        </w:rPr>
      </w:pPr>
      <w:r w:rsidRPr="0084159A">
        <w:rPr>
          <w:rFonts w:ascii="Arial" w:hAnsi="Arial" w:cs="Arial"/>
          <w:b/>
          <w:bCs/>
        </w:rPr>
        <w:t>Hofstede's Cultural Dimensions Theory</w:t>
      </w:r>
      <w:r w:rsidRPr="00F02919">
        <w:rPr>
          <w:rFonts w:ascii="Arial" w:hAnsi="Arial" w:cs="Arial"/>
        </w:rPr>
        <w:t xml:space="preserve"> has had a significant impact and outlines six cultural dimensions and </w:t>
      </w:r>
      <w:proofErr w:type="gramStart"/>
      <w:r w:rsidRPr="00F02919">
        <w:rPr>
          <w:rFonts w:ascii="Arial" w:hAnsi="Arial" w:cs="Arial"/>
        </w:rPr>
        <w:t>this dimensions</w:t>
      </w:r>
      <w:proofErr w:type="gramEnd"/>
      <w:r w:rsidRPr="00F02919">
        <w:rPr>
          <w:rFonts w:ascii="Arial" w:hAnsi="Arial" w:cs="Arial"/>
        </w:rPr>
        <w:t xml:space="preserve"> include Power Distance, Individualism vs. Collectivism, Masculinity vs. Femininity, Uncertainty Avoidance, Long Term Orientation vs. Short Term Normative Orientation, and Indulgence vs. Restraint. These dimensions offer valuable insights and facilitate predictions of variations in work-related attitudes and </w:t>
      </w:r>
      <w:proofErr w:type="spellStart"/>
      <w:r w:rsidRPr="00F02919">
        <w:rPr>
          <w:rFonts w:ascii="Arial" w:hAnsi="Arial" w:cs="Arial"/>
        </w:rPr>
        <w:t>behaviours</w:t>
      </w:r>
      <w:proofErr w:type="spellEnd"/>
      <w:r w:rsidRPr="00F02919">
        <w:rPr>
          <w:rFonts w:ascii="Arial" w:hAnsi="Arial" w:cs="Arial"/>
        </w:rPr>
        <w:t xml:space="preserve"> across diverse cultures whole the Seven Dimensions of Culture by Trompenaars offer a comprehensive framework to explore cultural dynamics within corporate environments. </w:t>
      </w:r>
      <w:r w:rsidR="00EF2EB5" w:rsidRPr="00F02919">
        <w:rPr>
          <w:rFonts w:ascii="Arial" w:hAnsi="Arial" w:cs="Arial"/>
        </w:rPr>
        <w:t>(SALTO-YOUTH, 2019)</w:t>
      </w:r>
    </w:p>
    <w:p w14:paraId="462BBAC8" w14:textId="77777777" w:rsidR="00EF2EB5" w:rsidRDefault="00EF2EB5" w:rsidP="00F02919">
      <w:pPr>
        <w:spacing w:line="360" w:lineRule="auto"/>
        <w:rPr>
          <w:rFonts w:ascii="Arial" w:hAnsi="Arial" w:cs="Arial"/>
        </w:rPr>
      </w:pPr>
    </w:p>
    <w:p w14:paraId="481697D3" w14:textId="57432693" w:rsidR="00B74CE3" w:rsidRPr="00F02919" w:rsidRDefault="00B74CE3" w:rsidP="00F02919">
      <w:pPr>
        <w:spacing w:line="360" w:lineRule="auto"/>
        <w:rPr>
          <w:rFonts w:ascii="Arial" w:hAnsi="Arial" w:cs="Arial"/>
        </w:rPr>
      </w:pPr>
      <w:r w:rsidRPr="00F02919">
        <w:rPr>
          <w:rFonts w:ascii="Arial" w:hAnsi="Arial" w:cs="Arial"/>
        </w:rPr>
        <w:t xml:space="preserve">These dimensions delve into various aspects such as universalism versus particularism, individualism versus collectivism, neutrality versus emotionality, specificity versus diffuseness, achievement versus ascription, time orientation, and relationship with nature and by examining these dimensions, one can gain a deeper insight into the complexities of cultural dynamics in the corporate world. The Cultural Intelligence Model offers a framework for improving an individual's ability to navigate and connect with diverse cultural environments. It examines the cognitive, motivational, and </w:t>
      </w:r>
      <w:proofErr w:type="spellStart"/>
      <w:r w:rsidRPr="00F02919">
        <w:rPr>
          <w:rFonts w:ascii="Arial" w:hAnsi="Arial" w:cs="Arial"/>
        </w:rPr>
        <w:t>behavioural</w:t>
      </w:r>
      <w:proofErr w:type="spellEnd"/>
      <w:r w:rsidRPr="00F02919">
        <w:rPr>
          <w:rFonts w:ascii="Arial" w:hAnsi="Arial" w:cs="Arial"/>
        </w:rPr>
        <w:t xml:space="preserve"> aspects of interacting with diverse cultures.</w:t>
      </w:r>
      <w:r w:rsidR="00AE7925" w:rsidRPr="00F02919">
        <w:rPr>
          <w:rFonts w:ascii="Arial" w:hAnsi="Arial" w:cs="Arial"/>
        </w:rPr>
        <w:t xml:space="preserve"> (Hult </w:t>
      </w:r>
      <w:r w:rsidR="00126026" w:rsidRPr="00F02919">
        <w:rPr>
          <w:rFonts w:ascii="Arial" w:hAnsi="Arial" w:cs="Arial"/>
        </w:rPr>
        <w:t>I</w:t>
      </w:r>
      <w:r w:rsidR="00AE7925" w:rsidRPr="00F02919">
        <w:rPr>
          <w:rFonts w:ascii="Arial" w:hAnsi="Arial" w:cs="Arial"/>
        </w:rPr>
        <w:t>nternational Business School, 2022)</w:t>
      </w:r>
    </w:p>
    <w:p w14:paraId="25CB542B" w14:textId="77777777" w:rsidR="00B74CE3" w:rsidRPr="00F02919" w:rsidRDefault="00B74CE3" w:rsidP="00F02919">
      <w:pPr>
        <w:spacing w:line="360" w:lineRule="auto"/>
        <w:rPr>
          <w:rFonts w:ascii="Arial" w:hAnsi="Arial" w:cs="Arial"/>
        </w:rPr>
      </w:pPr>
    </w:p>
    <w:p w14:paraId="0468B949" w14:textId="15F3AB3B" w:rsidR="00B74CE3" w:rsidRPr="00EF2EB5" w:rsidRDefault="00882B88" w:rsidP="00F02919">
      <w:pPr>
        <w:spacing w:line="360" w:lineRule="auto"/>
        <w:rPr>
          <w:color w:val="000000" w:themeColor="text1"/>
        </w:rPr>
      </w:pPr>
      <w:r w:rsidRPr="00F02919">
        <w:rPr>
          <w:rFonts w:ascii="Arial" w:hAnsi="Arial" w:cs="Arial"/>
        </w:rPr>
        <w:t xml:space="preserve">According to </w:t>
      </w:r>
      <w:proofErr w:type="spellStart"/>
      <w:r w:rsidRPr="00EF2EB5">
        <w:rPr>
          <w:rFonts w:ascii="Arial" w:hAnsi="Arial" w:cs="Arial"/>
          <w:color w:val="000000" w:themeColor="text1"/>
        </w:rPr>
        <w:t>Visier</w:t>
      </w:r>
      <w:proofErr w:type="spellEnd"/>
      <w:r w:rsidRPr="007C3857">
        <w:rPr>
          <w:rFonts w:ascii="Arial" w:hAnsi="Arial" w:cs="Arial"/>
          <w:color w:val="FF0000"/>
        </w:rPr>
        <w:t xml:space="preserve"> </w:t>
      </w:r>
      <w:r w:rsidRPr="00F02919">
        <w:rPr>
          <w:rFonts w:ascii="Arial" w:hAnsi="Arial" w:cs="Arial"/>
        </w:rPr>
        <w:t>(2020), a</w:t>
      </w:r>
      <w:r w:rsidR="00B74CE3" w:rsidRPr="00F02919">
        <w:rPr>
          <w:rFonts w:ascii="Arial" w:hAnsi="Arial" w:cs="Arial"/>
        </w:rPr>
        <w:t xml:space="preserve">pplying these theories to the European working situation offers valuable perspectives on the challenges and benefits presented by cultural diversity as Hofstede's dimensions provide insights into differences in management </w:t>
      </w:r>
      <w:r w:rsidR="00B74CE3" w:rsidRPr="00F02919">
        <w:rPr>
          <w:rFonts w:ascii="Arial" w:hAnsi="Arial" w:cs="Arial"/>
        </w:rPr>
        <w:lastRenderedPageBreak/>
        <w:t>styles and employee expectations across European countries, highlighting the importance of being adaptable in leadership approaches. Trompenaars' dimensions provide valuable insights</w:t>
      </w:r>
      <w:r w:rsidR="00B74CE3">
        <w:t xml:space="preserve"> into how cultural preferences can affect various aspects of </w:t>
      </w:r>
      <w:proofErr w:type="spellStart"/>
      <w:r w:rsidR="00B74CE3">
        <w:t>organisational</w:t>
      </w:r>
      <w:proofErr w:type="spellEnd"/>
      <w:r w:rsidR="00B74CE3">
        <w:t xml:space="preserve"> practices, such as decision-making processes, dispute resolution, and strategies for engaging employees.</w:t>
      </w:r>
      <w:r w:rsidR="007C3857">
        <w:t xml:space="preserve"> </w:t>
      </w:r>
      <w:r w:rsidR="00EF2EB5">
        <w:t>(</w:t>
      </w:r>
      <w:r w:rsidR="00EF2EB5">
        <w:rPr>
          <w:color w:val="000000" w:themeColor="text1"/>
        </w:rPr>
        <w:t>EIB, 2020)</w:t>
      </w:r>
    </w:p>
    <w:p w14:paraId="4098D9D2" w14:textId="77777777" w:rsidR="00B74CE3" w:rsidRDefault="00B74CE3" w:rsidP="00B74CE3"/>
    <w:p w14:paraId="41E20291" w14:textId="77777777" w:rsidR="007D32E2" w:rsidRDefault="00882B88" w:rsidP="00F02919">
      <w:pPr>
        <w:spacing w:line="360" w:lineRule="auto"/>
        <w:rPr>
          <w:rFonts w:ascii="Arial" w:hAnsi="Arial" w:cs="Arial"/>
        </w:rPr>
      </w:pPr>
      <w:r w:rsidRPr="00F02919">
        <w:rPr>
          <w:rFonts w:ascii="Arial" w:hAnsi="Arial" w:cs="Arial"/>
        </w:rPr>
        <w:t xml:space="preserve">In the realm of </w:t>
      </w:r>
      <w:r w:rsidR="00E37297" w:rsidRPr="00F02919">
        <w:rPr>
          <w:rFonts w:ascii="Arial" w:hAnsi="Arial" w:cs="Arial"/>
        </w:rPr>
        <w:t xml:space="preserve">Cairn.info, (2014), </w:t>
      </w:r>
      <w:r w:rsidR="00B74CE3" w:rsidRPr="0084159A">
        <w:rPr>
          <w:rFonts w:ascii="Arial" w:hAnsi="Arial" w:cs="Arial"/>
          <w:b/>
          <w:bCs/>
        </w:rPr>
        <w:t>The Cultural Intelligence Model</w:t>
      </w:r>
      <w:r w:rsidR="00B74CE3" w:rsidRPr="0084159A">
        <w:rPr>
          <w:rFonts w:ascii="Arial" w:hAnsi="Arial" w:cs="Arial"/>
        </w:rPr>
        <w:t xml:space="preserve"> </w:t>
      </w:r>
      <w:r w:rsidR="00B74CE3" w:rsidRPr="00F02919">
        <w:rPr>
          <w:rFonts w:ascii="Arial" w:hAnsi="Arial" w:cs="Arial"/>
        </w:rPr>
        <w:t xml:space="preserve">is highly relevant in the ever-changing and diverse European workplace, where professionals often interact with colleagues, clients, and partners from different cultural backgrounds and this approach highlights the importance of developing a workforce that not only </w:t>
      </w:r>
      <w:proofErr w:type="spellStart"/>
      <w:r w:rsidR="00B74CE3" w:rsidRPr="00F02919">
        <w:rPr>
          <w:rFonts w:ascii="Arial" w:hAnsi="Arial" w:cs="Arial"/>
        </w:rPr>
        <w:t>recognises</w:t>
      </w:r>
      <w:proofErr w:type="spellEnd"/>
      <w:r w:rsidR="00B74CE3" w:rsidRPr="00F02919">
        <w:rPr>
          <w:rFonts w:ascii="Arial" w:hAnsi="Arial" w:cs="Arial"/>
        </w:rPr>
        <w:t xml:space="preserve"> cultural differences but also has the skills to bridge and resolve them. </w:t>
      </w:r>
    </w:p>
    <w:p w14:paraId="2E399CBF" w14:textId="77777777" w:rsidR="007D32E2" w:rsidRDefault="007D32E2" w:rsidP="00F02919">
      <w:pPr>
        <w:spacing w:line="360" w:lineRule="auto"/>
        <w:rPr>
          <w:rFonts w:ascii="Arial" w:hAnsi="Arial" w:cs="Arial"/>
        </w:rPr>
      </w:pPr>
    </w:p>
    <w:p w14:paraId="006F33BA" w14:textId="03AAB985" w:rsidR="00B74CE3" w:rsidRDefault="00B74CE3" w:rsidP="00F235F3">
      <w:pPr>
        <w:spacing w:line="360" w:lineRule="auto"/>
      </w:pPr>
      <w:r w:rsidRPr="00F02919">
        <w:rPr>
          <w:rFonts w:ascii="Arial" w:hAnsi="Arial" w:cs="Arial"/>
        </w:rPr>
        <w:t xml:space="preserve">By developing a deep understanding of different cultures, </w:t>
      </w:r>
      <w:proofErr w:type="spellStart"/>
      <w:r w:rsidRPr="00F02919">
        <w:rPr>
          <w:rFonts w:ascii="Arial" w:hAnsi="Arial" w:cs="Arial"/>
        </w:rPr>
        <w:t>organisations</w:t>
      </w:r>
      <w:proofErr w:type="spellEnd"/>
      <w:r w:rsidRPr="00F02919">
        <w:rPr>
          <w:rFonts w:ascii="Arial" w:hAnsi="Arial" w:cs="Arial"/>
        </w:rPr>
        <w:t xml:space="preserve"> can enhance collaboration, foster creativity, and increase adaptability, which can ultimately give them a competitive edge in the diverse European market while these theoretical frameworks offer a comprehensive range of tools for understanding and leveraging cultural diversity. They help </w:t>
      </w:r>
      <w:proofErr w:type="spellStart"/>
      <w:r w:rsidRPr="00F02919">
        <w:rPr>
          <w:rFonts w:ascii="Arial" w:hAnsi="Arial" w:cs="Arial"/>
        </w:rPr>
        <w:t>organisations</w:t>
      </w:r>
      <w:proofErr w:type="spellEnd"/>
      <w:r w:rsidRPr="00F02919">
        <w:rPr>
          <w:rFonts w:ascii="Arial" w:hAnsi="Arial" w:cs="Arial"/>
        </w:rPr>
        <w:t xml:space="preserve"> develop workplace strategies that are inclusive, efficient, and adaptable.</w:t>
      </w:r>
      <w:r w:rsidR="007C3857" w:rsidRPr="007C3857">
        <w:rPr>
          <w:color w:val="FF0000"/>
        </w:rPr>
        <w:t xml:space="preserve"> </w:t>
      </w:r>
      <w:r w:rsidR="00F235F3" w:rsidRPr="00F02919">
        <w:rPr>
          <w:rFonts w:ascii="Arial" w:hAnsi="Arial" w:cs="Arial"/>
        </w:rPr>
        <w:t>Morrison &amp; Forester, (2023)</w:t>
      </w:r>
    </w:p>
    <w:p w14:paraId="0400F6FD" w14:textId="2897DBEA" w:rsidR="0000194E" w:rsidRDefault="0000194E" w:rsidP="00954311">
      <w:pPr>
        <w:pStyle w:val="Heading2"/>
      </w:pPr>
      <w:bookmarkStart w:id="13" w:name="_Toc164556351"/>
      <w:r>
        <w:t>2.4 Empirical Studies on Cultural Diversity Outcomes</w:t>
      </w:r>
      <w:bookmarkEnd w:id="13"/>
    </w:p>
    <w:p w14:paraId="513D25DA" w14:textId="55D83200" w:rsidR="006262A2" w:rsidRPr="0084159A" w:rsidRDefault="006262A2" w:rsidP="00575109">
      <w:pPr>
        <w:spacing w:line="360" w:lineRule="auto"/>
        <w:rPr>
          <w:rFonts w:ascii="Arial" w:hAnsi="Arial" w:cs="Arial"/>
          <w:color w:val="FF0000"/>
        </w:rPr>
      </w:pPr>
      <w:r w:rsidRPr="00F02919">
        <w:rPr>
          <w:rFonts w:ascii="Arial" w:hAnsi="Arial" w:cs="Arial"/>
        </w:rPr>
        <w:t xml:space="preserve">An empirical study has uncovered the noteworthy impacts of cultural diversity in the workplace, with a particular focus on enhanced team performance and innovation and studies indicate that teams with cultural diversity frequently achieve better results compared to teams that lack diversity. This is because they bring forth a variety of perspectives and problem-solving strategies, leading to innovative solutions while nonetheless, the capacity of an </w:t>
      </w:r>
      <w:proofErr w:type="spellStart"/>
      <w:r w:rsidRPr="00F02919">
        <w:rPr>
          <w:rFonts w:ascii="Arial" w:hAnsi="Arial" w:cs="Arial"/>
        </w:rPr>
        <w:t>organisation</w:t>
      </w:r>
      <w:proofErr w:type="spellEnd"/>
      <w:r w:rsidRPr="00F02919">
        <w:rPr>
          <w:rFonts w:ascii="Arial" w:hAnsi="Arial" w:cs="Arial"/>
        </w:rPr>
        <w:t xml:space="preserve"> to handle diversity and foster an inclusive culture is vital for attaining these advantages. Challenges such as language barriers and cultural differences can pose obstacles to team cohesion, but they also present </w:t>
      </w:r>
      <w:r w:rsidRPr="00C30CA6">
        <w:rPr>
          <w:rFonts w:ascii="Arial" w:hAnsi="Arial" w:cs="Arial"/>
        </w:rPr>
        <w:t xml:space="preserve">opportunities for </w:t>
      </w:r>
      <w:proofErr w:type="spellStart"/>
      <w:r w:rsidRPr="00C30CA6">
        <w:rPr>
          <w:rFonts w:ascii="Arial" w:hAnsi="Arial" w:cs="Arial"/>
        </w:rPr>
        <w:t>organisational</w:t>
      </w:r>
      <w:proofErr w:type="spellEnd"/>
      <w:r w:rsidRPr="00C30CA6">
        <w:rPr>
          <w:rFonts w:ascii="Arial" w:hAnsi="Arial" w:cs="Arial"/>
        </w:rPr>
        <w:t xml:space="preserve"> growth and learning.</w:t>
      </w:r>
      <w:r w:rsidR="00E37297" w:rsidRPr="00C30CA6">
        <w:rPr>
          <w:rFonts w:ascii="Arial" w:hAnsi="Arial" w:cs="Arial"/>
        </w:rPr>
        <w:t xml:space="preserve"> (</w:t>
      </w:r>
      <w:r w:rsidR="00575109">
        <w:rPr>
          <w:rFonts w:ascii="Arial" w:hAnsi="Arial" w:cs="Arial"/>
        </w:rPr>
        <w:t>Deputy, 2023)</w:t>
      </w:r>
    </w:p>
    <w:p w14:paraId="31E1EA7F" w14:textId="11169951" w:rsidR="006262A2" w:rsidRDefault="006262A2" w:rsidP="00C30CA6">
      <w:pPr>
        <w:spacing w:line="360" w:lineRule="auto"/>
      </w:pPr>
      <w:r w:rsidRPr="00C30CA6">
        <w:rPr>
          <w:rFonts w:ascii="Arial" w:hAnsi="Arial" w:cs="Arial"/>
        </w:rPr>
        <w:lastRenderedPageBreak/>
        <w:t xml:space="preserve">Effectively integrating and overseeing diversity in the workplace is essential for </w:t>
      </w:r>
      <w:proofErr w:type="spellStart"/>
      <w:r w:rsidRPr="00C30CA6">
        <w:rPr>
          <w:rFonts w:ascii="Arial" w:hAnsi="Arial" w:cs="Arial"/>
        </w:rPr>
        <w:t>maximising</w:t>
      </w:r>
      <w:proofErr w:type="spellEnd"/>
      <w:r w:rsidRPr="00C30CA6">
        <w:rPr>
          <w:rFonts w:ascii="Arial" w:hAnsi="Arial" w:cs="Arial"/>
        </w:rPr>
        <w:t xml:space="preserve"> the advantages of a culturally diverse workforce and European case studies highlight a variety of approaches to address these challenges, including implementing comprehensive diversity training </w:t>
      </w:r>
      <w:proofErr w:type="spellStart"/>
      <w:r w:rsidRPr="00C30CA6">
        <w:rPr>
          <w:rFonts w:ascii="Arial" w:hAnsi="Arial" w:cs="Arial"/>
        </w:rPr>
        <w:t>programmes</w:t>
      </w:r>
      <w:proofErr w:type="spellEnd"/>
      <w:r w:rsidRPr="00C30CA6">
        <w:rPr>
          <w:rFonts w:ascii="Arial" w:hAnsi="Arial" w:cs="Arial"/>
        </w:rPr>
        <w:t xml:space="preserve"> and adopting inclusive policies at all levels of an </w:t>
      </w:r>
      <w:proofErr w:type="spellStart"/>
      <w:r w:rsidRPr="00C30CA6">
        <w:rPr>
          <w:rFonts w:ascii="Arial" w:hAnsi="Arial" w:cs="Arial"/>
        </w:rPr>
        <w:t>organisation</w:t>
      </w:r>
      <w:proofErr w:type="spellEnd"/>
      <w:r w:rsidRPr="00C30CA6">
        <w:rPr>
          <w:rFonts w:ascii="Arial" w:hAnsi="Arial" w:cs="Arial"/>
        </w:rPr>
        <w:t>. For instance, a German multinational company's commitment to cultural competence seminars significantly enhanced cross-cultural communication among its</w:t>
      </w:r>
      <w:r>
        <w:t xml:space="preserve"> teams, </w:t>
      </w:r>
      <w:proofErr w:type="spellStart"/>
      <w:r>
        <w:t>emphasising</w:t>
      </w:r>
      <w:proofErr w:type="spellEnd"/>
      <w:r>
        <w:t xml:space="preserve"> the vital significance of targeted initiatives in </w:t>
      </w:r>
      <w:proofErr w:type="spellStart"/>
      <w:r>
        <w:t>maximising</w:t>
      </w:r>
      <w:proofErr w:type="spellEnd"/>
      <w:r>
        <w:t xml:space="preserve"> the benefits of diversity.</w:t>
      </w:r>
      <w:r w:rsidR="00E37297">
        <w:t xml:space="preserve"> (</w:t>
      </w:r>
      <w:proofErr w:type="spellStart"/>
      <w:r w:rsidR="00EC7DB0">
        <w:t>Revista</w:t>
      </w:r>
      <w:proofErr w:type="spellEnd"/>
      <w:r w:rsidR="00EC7DB0">
        <w:t xml:space="preserve"> de Management </w:t>
      </w:r>
      <w:proofErr w:type="spellStart"/>
      <w:r w:rsidR="00EC7DB0">
        <w:t>Comparat</w:t>
      </w:r>
      <w:proofErr w:type="spellEnd"/>
      <w:r w:rsidR="00EC7DB0">
        <w:t xml:space="preserve"> </w:t>
      </w:r>
      <w:proofErr w:type="spellStart"/>
      <w:r w:rsidR="00EC7DB0">
        <w:t>Interational</w:t>
      </w:r>
      <w:proofErr w:type="spellEnd"/>
      <w:r w:rsidR="00EC7DB0">
        <w:t>, 2009)</w:t>
      </w:r>
    </w:p>
    <w:p w14:paraId="42EDDCDC" w14:textId="77777777" w:rsidR="006262A2" w:rsidRPr="00F02919" w:rsidRDefault="006262A2" w:rsidP="00F02919">
      <w:pPr>
        <w:spacing w:line="360" w:lineRule="auto"/>
        <w:rPr>
          <w:rFonts w:ascii="Arial" w:hAnsi="Arial" w:cs="Arial"/>
        </w:rPr>
      </w:pPr>
    </w:p>
    <w:p w14:paraId="4ECEC07E" w14:textId="49F05A2A" w:rsidR="0000194E" w:rsidRPr="00F02919" w:rsidRDefault="006262A2" w:rsidP="00F02919">
      <w:pPr>
        <w:spacing w:line="360" w:lineRule="auto"/>
        <w:rPr>
          <w:rFonts w:ascii="Arial" w:hAnsi="Arial" w:cs="Arial"/>
        </w:rPr>
      </w:pPr>
      <w:r w:rsidRPr="00F02919">
        <w:rPr>
          <w:rFonts w:ascii="Arial" w:hAnsi="Arial" w:cs="Arial"/>
        </w:rPr>
        <w:t>The empirical evidence and case studies reveal a dual narrative: cultural diversity in the European workplace context presents challenges as well as substantial opportunities for innovation and advancement. To achieve success in this field, it is crucial to actively strive to understand, respect, and integrate diverse cultural perspectives into the organization's framework.</w:t>
      </w:r>
      <w:r w:rsidR="00EC7DB0" w:rsidRPr="00F02919">
        <w:rPr>
          <w:rFonts w:ascii="Arial" w:hAnsi="Arial" w:cs="Arial"/>
        </w:rPr>
        <w:t xml:space="preserve"> (SALTO-YOUTH, 2019)</w:t>
      </w:r>
    </w:p>
    <w:p w14:paraId="778D4BF7" w14:textId="77777777" w:rsidR="006262A2" w:rsidRDefault="006262A2" w:rsidP="0000194E"/>
    <w:p w14:paraId="6CBB89D9" w14:textId="1BFD9CAA" w:rsidR="0000194E" w:rsidRDefault="0000194E" w:rsidP="00015CD8">
      <w:pPr>
        <w:pStyle w:val="Heading2"/>
      </w:pPr>
      <w:bookmarkStart w:id="14" w:name="_Toc164556352"/>
      <w:r>
        <w:t>2.5 Using the ‘Link Word’ as Part of Your Key Words</w:t>
      </w:r>
      <w:bookmarkEnd w:id="14"/>
    </w:p>
    <w:p w14:paraId="7863D647" w14:textId="7C998613" w:rsidR="006008DF" w:rsidRPr="00F02919" w:rsidRDefault="002A2F60" w:rsidP="00F02919">
      <w:pPr>
        <w:spacing w:line="360" w:lineRule="auto"/>
        <w:rPr>
          <w:rFonts w:ascii="Arial" w:hAnsi="Arial" w:cs="Arial"/>
        </w:rPr>
      </w:pPr>
      <w:r w:rsidRPr="00F02919">
        <w:rPr>
          <w:rFonts w:ascii="Arial" w:hAnsi="Arial" w:cs="Arial"/>
        </w:rPr>
        <w:t>According to CSR Europe, (2021), the</w:t>
      </w:r>
      <w:r w:rsidR="006008DF" w:rsidRPr="00F02919">
        <w:rPr>
          <w:rFonts w:ascii="Arial" w:hAnsi="Arial" w:cs="Arial"/>
        </w:rPr>
        <w:t xml:space="preserve"> understanding of 'link words' is crucial in connecting the vast array of literature on cultural diversity in the workplace and the integration, adaptation, and innovation serve as thematic links, connecting various research areas and offering a cohesive understanding of the issue. Through the use of 'link words' in the literature review, we can successfully navigate the complex landscape of cultural diversity research, identifying the areas where different studies intersect and </w:t>
      </w:r>
      <w:proofErr w:type="gramStart"/>
      <w:r w:rsidR="006008DF" w:rsidRPr="00F02919">
        <w:rPr>
          <w:rFonts w:ascii="Arial" w:hAnsi="Arial" w:cs="Arial"/>
        </w:rPr>
        <w:t>interact</w:t>
      </w:r>
      <w:proofErr w:type="gramEnd"/>
      <w:r w:rsidR="006008DF" w:rsidRPr="00F02919">
        <w:rPr>
          <w:rFonts w:ascii="Arial" w:hAnsi="Arial" w:cs="Arial"/>
        </w:rPr>
        <w:t xml:space="preserve"> and this classification system helps to </w:t>
      </w:r>
      <w:proofErr w:type="spellStart"/>
      <w:r w:rsidR="006008DF" w:rsidRPr="00F02919">
        <w:rPr>
          <w:rFonts w:ascii="Arial" w:hAnsi="Arial" w:cs="Arial"/>
        </w:rPr>
        <w:t>categorise</w:t>
      </w:r>
      <w:proofErr w:type="spellEnd"/>
      <w:r w:rsidR="006008DF" w:rsidRPr="00F02919">
        <w:rPr>
          <w:rFonts w:ascii="Arial" w:hAnsi="Arial" w:cs="Arial"/>
        </w:rPr>
        <w:t xml:space="preserve"> ongoing research and highlight the wide range of impacts that cultural diversity can have on </w:t>
      </w:r>
      <w:proofErr w:type="spellStart"/>
      <w:r w:rsidR="006008DF" w:rsidRPr="00F02919">
        <w:rPr>
          <w:rFonts w:ascii="Arial" w:hAnsi="Arial" w:cs="Arial"/>
        </w:rPr>
        <w:t>organisational</w:t>
      </w:r>
      <w:proofErr w:type="spellEnd"/>
      <w:r w:rsidR="006008DF" w:rsidRPr="00F02919">
        <w:rPr>
          <w:rFonts w:ascii="Arial" w:hAnsi="Arial" w:cs="Arial"/>
        </w:rPr>
        <w:t xml:space="preserve"> outcomes. These impacts can include enhancing team creativity and addressing challenges in intercultural communication.</w:t>
      </w:r>
    </w:p>
    <w:p w14:paraId="29205A94" w14:textId="77777777" w:rsidR="006008DF" w:rsidRDefault="006008DF" w:rsidP="006008DF"/>
    <w:p w14:paraId="2B4AB093" w14:textId="163C6B07" w:rsidR="00181120" w:rsidRDefault="006008DF" w:rsidP="00181120">
      <w:pPr>
        <w:spacing w:line="360" w:lineRule="auto"/>
        <w:rPr>
          <w:rFonts w:ascii="Arial" w:hAnsi="Arial" w:cs="Arial"/>
        </w:rPr>
      </w:pPr>
      <w:r w:rsidRPr="00EC26CE">
        <w:rPr>
          <w:rFonts w:ascii="Arial" w:hAnsi="Arial" w:cs="Arial"/>
        </w:rPr>
        <w:t xml:space="preserve">The dynamics of culturally diverse workplaces are marked by the core principles of integration, adaptability, and creativity as words that connect and explain shed light on </w:t>
      </w:r>
      <w:r w:rsidRPr="00EC26CE">
        <w:rPr>
          <w:rFonts w:ascii="Arial" w:hAnsi="Arial" w:cs="Arial"/>
        </w:rPr>
        <w:lastRenderedPageBreak/>
        <w:t>how</w:t>
      </w:r>
      <w:r>
        <w:t xml:space="preserve"> </w:t>
      </w:r>
      <w:proofErr w:type="spellStart"/>
      <w:r>
        <w:t>organisations</w:t>
      </w:r>
      <w:proofErr w:type="spellEnd"/>
      <w:r>
        <w:t xml:space="preserve"> incorporate different cultural backgrounds, adapt to new multicultural </w:t>
      </w:r>
      <w:r w:rsidRPr="00F02919">
        <w:rPr>
          <w:rFonts w:ascii="Arial" w:hAnsi="Arial" w:cs="Arial"/>
        </w:rPr>
        <w:t>realities, and promote innovation through the unique perspectives offered by a diverse workforce. This approach enables a thorough exploration of cultural diversity, uncovering strategies that foster effective diversity management and identifying potential barriers to creating an inclusive workplace and from this perspective, 'link words' are essential for connecting the theoretical and empirical aspects of the literature, offering a comprehensive understanding of how cultural diversity impacts the modern European workplace.</w:t>
      </w:r>
      <w:r w:rsidR="002A2F60" w:rsidRPr="00F02919">
        <w:rPr>
          <w:rFonts w:ascii="Arial" w:hAnsi="Arial" w:cs="Arial"/>
        </w:rPr>
        <w:t xml:space="preserve"> (</w:t>
      </w:r>
      <w:proofErr w:type="spellStart"/>
      <w:r w:rsidR="00B1300F" w:rsidRPr="00F02919">
        <w:rPr>
          <w:rFonts w:ascii="Arial" w:hAnsi="Arial" w:cs="Arial"/>
        </w:rPr>
        <w:t>Danubius</w:t>
      </w:r>
      <w:proofErr w:type="spellEnd"/>
      <w:r w:rsidR="00B1300F" w:rsidRPr="00F02919">
        <w:rPr>
          <w:rFonts w:ascii="Arial" w:hAnsi="Arial" w:cs="Arial"/>
        </w:rPr>
        <w:t xml:space="preserve"> University of Galati, 20</w:t>
      </w:r>
      <w:r w:rsidR="00E150A4">
        <w:rPr>
          <w:rFonts w:ascii="Arial" w:hAnsi="Arial" w:cs="Arial"/>
        </w:rPr>
        <w:t>1</w:t>
      </w:r>
      <w:r w:rsidR="00B1300F" w:rsidRPr="00F02919">
        <w:rPr>
          <w:rFonts w:ascii="Arial" w:hAnsi="Arial" w:cs="Arial"/>
        </w:rPr>
        <w:t>8)</w:t>
      </w:r>
      <w:bookmarkStart w:id="15" w:name="_Toc164556353"/>
    </w:p>
    <w:p w14:paraId="280335E3" w14:textId="77777777" w:rsidR="002C689B" w:rsidRDefault="002C689B" w:rsidP="00181120">
      <w:pPr>
        <w:spacing w:line="360" w:lineRule="auto"/>
        <w:rPr>
          <w:rFonts w:ascii="Arial" w:hAnsi="Arial" w:cs="Arial"/>
        </w:rPr>
      </w:pPr>
    </w:p>
    <w:p w14:paraId="60658431" w14:textId="37D6D28E" w:rsidR="00181120" w:rsidRPr="002C689B" w:rsidRDefault="00181120" w:rsidP="00181120">
      <w:pPr>
        <w:spacing w:line="360" w:lineRule="auto"/>
        <w:rPr>
          <w:rFonts w:ascii="Arial" w:hAnsi="Arial" w:cs="Arial"/>
          <w:b/>
          <w:bCs/>
        </w:rPr>
      </w:pPr>
      <w:r w:rsidRPr="002C689B">
        <w:rPr>
          <w:rFonts w:ascii="Arial" w:hAnsi="Arial" w:cs="Arial"/>
          <w:b/>
          <w:bCs/>
        </w:rPr>
        <w:t xml:space="preserve">The impact of Cultural Diversity in </w:t>
      </w:r>
      <w:r w:rsidR="002307CA" w:rsidRPr="002C689B">
        <w:rPr>
          <w:rFonts w:ascii="Arial" w:hAnsi="Arial" w:cs="Arial"/>
          <w:b/>
          <w:bCs/>
        </w:rPr>
        <w:t>Siemens AG</w:t>
      </w:r>
    </w:p>
    <w:p w14:paraId="234F669A" w14:textId="72F4E417" w:rsidR="002307CA" w:rsidRPr="00181120" w:rsidRDefault="00DE19A9" w:rsidP="00181120">
      <w:pPr>
        <w:spacing w:line="360" w:lineRule="auto"/>
        <w:rPr>
          <w:rFonts w:ascii="Arial" w:hAnsi="Arial" w:cs="Arial"/>
        </w:rPr>
      </w:pPr>
      <w:r w:rsidRPr="00DE19A9">
        <w:rPr>
          <w:rFonts w:ascii="Arial" w:hAnsi="Arial" w:cs="Arial"/>
        </w:rPr>
        <w:t>The diverse cultural landscape within Siemens AG, a renowned European multinational corporation, significantly enhances its global competitiveness and capacity for innovation</w:t>
      </w:r>
      <w:r>
        <w:rPr>
          <w:rFonts w:ascii="Arial" w:hAnsi="Arial" w:cs="Arial"/>
        </w:rPr>
        <w:t xml:space="preserve"> and the </w:t>
      </w:r>
      <w:r w:rsidRPr="00DE19A9">
        <w:rPr>
          <w:rFonts w:ascii="Arial" w:hAnsi="Arial" w:cs="Arial"/>
        </w:rPr>
        <w:t xml:space="preserve">company benefits from a multinational staff that brings a wide range of cultural perspectives, resulting in the development of innovative solutions and strategies. The recognition of various market demands not only promotes understanding but also encourages the development of technology and services, which is crucial </w:t>
      </w:r>
      <w:proofErr w:type="gramStart"/>
      <w:r>
        <w:rPr>
          <w:rFonts w:ascii="Arial" w:hAnsi="Arial" w:cs="Arial"/>
        </w:rPr>
        <w:t>so,</w:t>
      </w:r>
      <w:proofErr w:type="gramEnd"/>
      <w:r>
        <w:rPr>
          <w:rFonts w:ascii="Arial" w:hAnsi="Arial" w:cs="Arial"/>
        </w:rPr>
        <w:t xml:space="preserve"> </w:t>
      </w:r>
      <w:r w:rsidRPr="00DE19A9">
        <w:rPr>
          <w:rFonts w:ascii="Arial" w:hAnsi="Arial" w:cs="Arial"/>
        </w:rPr>
        <w:t>Siemens' operations in sectors like energy, healthcare, and infrastructure. In addition, fostering an inclusive work environment is vital for attracting and retaining highly skilled professionals from diverse backgrounds, which ultimately boosts productivity and operational efficiency. Siemens showcases its commitment to diversity and inclusion through a variety of initiatives aimed at cultivating a just and dynamic work environment.</w:t>
      </w:r>
      <w:r w:rsidR="009761B4">
        <w:rPr>
          <w:rFonts w:ascii="Arial" w:hAnsi="Arial" w:cs="Arial"/>
        </w:rPr>
        <w:t xml:space="preserve"> (Ahmed &amp; Muller, 2022)</w:t>
      </w:r>
    </w:p>
    <w:p w14:paraId="159F4A7E" w14:textId="77777777" w:rsidR="00181120" w:rsidRDefault="00181120" w:rsidP="007B64D3">
      <w:pPr>
        <w:pStyle w:val="Heading2"/>
      </w:pPr>
    </w:p>
    <w:p w14:paraId="4196C378" w14:textId="6B64D07D" w:rsidR="0000194E" w:rsidRDefault="0000194E" w:rsidP="007B64D3">
      <w:pPr>
        <w:pStyle w:val="Heading2"/>
      </w:pPr>
      <w:r>
        <w:t>2.6 Research Gap</w:t>
      </w:r>
      <w:bookmarkEnd w:id="15"/>
    </w:p>
    <w:p w14:paraId="3E44C828" w14:textId="53D6DE8F" w:rsidR="00B010B8" w:rsidRPr="00F02919" w:rsidRDefault="00B1300F" w:rsidP="00F02919">
      <w:pPr>
        <w:spacing w:line="360" w:lineRule="auto"/>
        <w:rPr>
          <w:rFonts w:ascii="Arial" w:hAnsi="Arial" w:cs="Arial"/>
        </w:rPr>
      </w:pPr>
      <w:r w:rsidRPr="00F02919">
        <w:rPr>
          <w:rFonts w:ascii="Arial" w:hAnsi="Arial" w:cs="Arial"/>
        </w:rPr>
        <w:t>Morrison &amp; Forester, (2023) considered that f</w:t>
      </w:r>
      <w:r w:rsidR="00B010B8" w:rsidRPr="00F02919">
        <w:rPr>
          <w:rFonts w:ascii="Arial" w:hAnsi="Arial" w:cs="Arial"/>
        </w:rPr>
        <w:t xml:space="preserve">urther exploration is needed in studying cultural diversity in the European workplace, as there are important areas of research that require attention and the literature often overlooks the complex impact of cultural diversity on small and medium-sized firms (SMEs) across Europe, as well as on specific sectors that may face unique challenges and opportunities related to diversity. This lack </w:t>
      </w:r>
      <w:r w:rsidR="00B010B8" w:rsidRPr="00F02919">
        <w:rPr>
          <w:rFonts w:ascii="Arial" w:hAnsi="Arial" w:cs="Arial"/>
        </w:rPr>
        <w:lastRenderedPageBreak/>
        <w:t xml:space="preserve">of information </w:t>
      </w:r>
      <w:proofErr w:type="spellStart"/>
      <w:r w:rsidR="00B010B8" w:rsidRPr="00F02919">
        <w:rPr>
          <w:rFonts w:ascii="Arial" w:hAnsi="Arial" w:cs="Arial"/>
        </w:rPr>
        <w:t>emphasises</w:t>
      </w:r>
      <w:proofErr w:type="spellEnd"/>
      <w:r w:rsidR="00B010B8" w:rsidRPr="00F02919">
        <w:rPr>
          <w:rFonts w:ascii="Arial" w:hAnsi="Arial" w:cs="Arial"/>
        </w:rPr>
        <w:t xml:space="preserve"> the need for in-depth research that can provide a deeper understanding of how smaller </w:t>
      </w:r>
      <w:proofErr w:type="spellStart"/>
      <w:r w:rsidR="00B010B8" w:rsidRPr="00F02919">
        <w:rPr>
          <w:rFonts w:ascii="Arial" w:hAnsi="Arial" w:cs="Arial"/>
        </w:rPr>
        <w:t>organisations</w:t>
      </w:r>
      <w:proofErr w:type="spellEnd"/>
      <w:r w:rsidR="00B010B8" w:rsidRPr="00F02919">
        <w:rPr>
          <w:rFonts w:ascii="Arial" w:hAnsi="Arial" w:cs="Arial"/>
        </w:rPr>
        <w:t xml:space="preserve"> navigate the difficulties of a culturally diverse workforce, and how industry-specific factors influence the success of diversity management efforts while in addition, there is a clear absence of solid research that directly links cultural diversity to quantifiable </w:t>
      </w:r>
      <w:proofErr w:type="spellStart"/>
      <w:r w:rsidR="00B010B8" w:rsidRPr="00F02919">
        <w:rPr>
          <w:rFonts w:ascii="Arial" w:hAnsi="Arial" w:cs="Arial"/>
        </w:rPr>
        <w:t>organisational</w:t>
      </w:r>
      <w:proofErr w:type="spellEnd"/>
      <w:r w:rsidR="00B010B8" w:rsidRPr="00F02919">
        <w:rPr>
          <w:rFonts w:ascii="Arial" w:hAnsi="Arial" w:cs="Arial"/>
        </w:rPr>
        <w:t xml:space="preserve"> outcomes in the European context. There is a notable lack of understanding when it comes to the real-world impact of diversity initiatives.</w:t>
      </w:r>
    </w:p>
    <w:p w14:paraId="6FBF8D79" w14:textId="77777777" w:rsidR="00B010B8" w:rsidRPr="00F02919" w:rsidRDefault="00B010B8" w:rsidP="00F02919">
      <w:pPr>
        <w:spacing w:line="360" w:lineRule="auto"/>
        <w:rPr>
          <w:rFonts w:ascii="Arial" w:hAnsi="Arial" w:cs="Arial"/>
        </w:rPr>
      </w:pPr>
    </w:p>
    <w:p w14:paraId="29C46AD2" w14:textId="09D47245" w:rsidR="0000194E" w:rsidRPr="00F02919" w:rsidRDefault="00B010B8" w:rsidP="00F02919">
      <w:pPr>
        <w:spacing w:line="360" w:lineRule="auto"/>
        <w:rPr>
          <w:rFonts w:ascii="Arial" w:hAnsi="Arial" w:cs="Arial"/>
        </w:rPr>
      </w:pPr>
      <w:proofErr w:type="gramStart"/>
      <w:r w:rsidRPr="00F02919">
        <w:rPr>
          <w:rFonts w:ascii="Arial" w:hAnsi="Arial" w:cs="Arial"/>
        </w:rPr>
        <w:t>In order to</w:t>
      </w:r>
      <w:proofErr w:type="gramEnd"/>
      <w:r w:rsidRPr="00F02919">
        <w:rPr>
          <w:rFonts w:ascii="Arial" w:hAnsi="Arial" w:cs="Arial"/>
        </w:rPr>
        <w:t xml:space="preserve"> improve the current body of work, it would be beneficial to conduct more comprehensive evaluations that consider the broader socio-economic and regulatory environments in which European </w:t>
      </w:r>
      <w:proofErr w:type="spellStart"/>
      <w:r w:rsidRPr="00F02919">
        <w:rPr>
          <w:rFonts w:ascii="Arial" w:hAnsi="Arial" w:cs="Arial"/>
        </w:rPr>
        <w:t>organisations</w:t>
      </w:r>
      <w:proofErr w:type="spellEnd"/>
      <w:r w:rsidRPr="00F02919">
        <w:rPr>
          <w:rFonts w:ascii="Arial" w:hAnsi="Arial" w:cs="Arial"/>
        </w:rPr>
        <w:t xml:space="preserve"> operate and conducting this research would improve our understanding of the systemic factors that either facilitate or hinder the successful integration of cultural diversity into workplace practices. Further study is essential to address these gaps and develop more informed and effective strategies for leveraging cultural diversity as a catalyst for creativity, competitiveness, and social cohesion in Europe's increasingly diverse work environments.</w:t>
      </w:r>
      <w:r w:rsidR="00B1300F" w:rsidRPr="00F02919">
        <w:rPr>
          <w:rFonts w:ascii="Arial" w:hAnsi="Arial" w:cs="Arial"/>
        </w:rPr>
        <w:t xml:space="preserve"> (</w:t>
      </w:r>
      <w:r w:rsidR="004D2AB7" w:rsidRPr="00F02919">
        <w:rPr>
          <w:rFonts w:ascii="Arial" w:hAnsi="Arial" w:cs="Arial"/>
        </w:rPr>
        <w:t xml:space="preserve">EIB, </w:t>
      </w:r>
      <w:r w:rsidR="00377957" w:rsidRPr="00F02919">
        <w:rPr>
          <w:rFonts w:ascii="Arial" w:hAnsi="Arial" w:cs="Arial"/>
        </w:rPr>
        <w:t>2020)</w:t>
      </w:r>
    </w:p>
    <w:p w14:paraId="520D9DE6" w14:textId="77777777" w:rsidR="00B010B8" w:rsidRDefault="00B010B8" w:rsidP="0000194E"/>
    <w:p w14:paraId="7472E4C8" w14:textId="7DD3EC12" w:rsidR="0000194E" w:rsidRDefault="0000194E" w:rsidP="000962FB">
      <w:pPr>
        <w:pStyle w:val="Heading2"/>
      </w:pPr>
      <w:bookmarkStart w:id="16" w:name="_Toc164556354"/>
      <w:r>
        <w:t>2.</w:t>
      </w:r>
      <w:r w:rsidR="007B64D3">
        <w:t>7</w:t>
      </w:r>
      <w:r>
        <w:t xml:space="preserve"> Summa</w:t>
      </w:r>
      <w:r w:rsidR="004E7AC4">
        <w:t>ry</w:t>
      </w:r>
      <w:bookmarkEnd w:id="16"/>
    </w:p>
    <w:p w14:paraId="2A0D31A3" w14:textId="683D097F" w:rsidR="0000194E" w:rsidRPr="007D32E2" w:rsidRDefault="000962FB" w:rsidP="00F02919">
      <w:pPr>
        <w:spacing w:line="360" w:lineRule="auto"/>
        <w:rPr>
          <w:rFonts w:ascii="Arial" w:hAnsi="Arial" w:cs="Arial"/>
          <w:color w:val="000000" w:themeColor="text1"/>
        </w:rPr>
      </w:pPr>
      <w:r w:rsidRPr="00F02919">
        <w:rPr>
          <w:rFonts w:ascii="Arial" w:hAnsi="Arial" w:cs="Arial"/>
        </w:rPr>
        <w:t xml:space="preserve">The literature analysis reveals the complex dynamics of cultural diversity in European businesses, highlighting the benefits of increased creativity and innovation, as well as the challenges in communication and integration and the importance of effective diversity management is highlighted by prominent theoretical frameworks and empirical research. This comprehensive analysis uncovers significant areas of study that have not received sufficient attention, particularly </w:t>
      </w:r>
      <w:proofErr w:type="gramStart"/>
      <w:r w:rsidRPr="00F02919">
        <w:rPr>
          <w:rFonts w:ascii="Arial" w:hAnsi="Arial" w:cs="Arial"/>
        </w:rPr>
        <w:t>in regards to</w:t>
      </w:r>
      <w:proofErr w:type="gramEnd"/>
      <w:r w:rsidRPr="00F02919">
        <w:rPr>
          <w:rFonts w:ascii="Arial" w:hAnsi="Arial" w:cs="Arial"/>
        </w:rPr>
        <w:t xml:space="preserve"> small and medium-sized enterprises (SMEs) and their distinct impacts on various sectors. This analysis offers a solid foundation for the dissertation and the findings lay the groundwork for exploring research issues and objectives, aiming to improve understanding and offer practical insights on leveraging cultural diversity for </w:t>
      </w:r>
      <w:proofErr w:type="spellStart"/>
      <w:r w:rsidRPr="00F02919">
        <w:rPr>
          <w:rFonts w:ascii="Arial" w:hAnsi="Arial" w:cs="Arial"/>
        </w:rPr>
        <w:t>organisational</w:t>
      </w:r>
      <w:proofErr w:type="spellEnd"/>
      <w:r w:rsidRPr="00F02919">
        <w:rPr>
          <w:rFonts w:ascii="Arial" w:hAnsi="Arial" w:cs="Arial"/>
        </w:rPr>
        <w:t xml:space="preserve"> success.</w:t>
      </w:r>
      <w:r w:rsidR="00377957" w:rsidRPr="00F02919">
        <w:rPr>
          <w:rFonts w:ascii="Arial" w:hAnsi="Arial" w:cs="Arial"/>
        </w:rPr>
        <w:t xml:space="preserve"> </w:t>
      </w:r>
      <w:r w:rsidR="00377957" w:rsidRPr="007D32E2">
        <w:rPr>
          <w:rFonts w:ascii="Arial" w:hAnsi="Arial" w:cs="Arial"/>
          <w:color w:val="000000" w:themeColor="text1"/>
        </w:rPr>
        <w:t>(Deputy, 2023)</w:t>
      </w:r>
    </w:p>
    <w:p w14:paraId="3E1A745A" w14:textId="22500CEC" w:rsidR="000962FB" w:rsidRDefault="008576D9">
      <w:r>
        <w:t xml:space="preserve"> </w:t>
      </w:r>
    </w:p>
    <w:p w14:paraId="020EAC35" w14:textId="77777777" w:rsidR="008576D9" w:rsidRDefault="008576D9" w:rsidP="000950DA">
      <w:pPr>
        <w:pStyle w:val="Heading1"/>
      </w:pPr>
      <w:bookmarkStart w:id="17" w:name="_Toc164556355"/>
      <w:r>
        <w:lastRenderedPageBreak/>
        <w:t>CHAPTER 3 – RESEARCH METHODOLOGY</w:t>
      </w:r>
      <w:bookmarkEnd w:id="17"/>
    </w:p>
    <w:p w14:paraId="07F1266E" w14:textId="77777777" w:rsidR="008576D9" w:rsidRPr="008B2CBC" w:rsidRDefault="008576D9" w:rsidP="008B2CBC">
      <w:pPr>
        <w:pStyle w:val="Heading2"/>
      </w:pPr>
    </w:p>
    <w:p w14:paraId="495BEDC7" w14:textId="592D0581" w:rsidR="008576D9" w:rsidRPr="008B2CBC" w:rsidRDefault="008576D9" w:rsidP="008B2CBC">
      <w:pPr>
        <w:pStyle w:val="Heading2"/>
      </w:pPr>
      <w:bookmarkStart w:id="18" w:name="_Toc164556356"/>
      <w:r w:rsidRPr="008B2CBC">
        <w:t>3.1 I</w:t>
      </w:r>
      <w:bookmarkEnd w:id="18"/>
      <w:r w:rsidR="008530F5">
        <w:t>ntroduction</w:t>
      </w:r>
    </w:p>
    <w:p w14:paraId="66BDD561" w14:textId="77777777" w:rsidR="008576D9" w:rsidRPr="00C30CA6" w:rsidRDefault="008576D9" w:rsidP="00C30CA6">
      <w:pPr>
        <w:spacing w:line="360" w:lineRule="auto"/>
        <w:rPr>
          <w:rFonts w:ascii="Arial" w:hAnsi="Arial" w:cs="Arial"/>
        </w:rPr>
      </w:pPr>
    </w:p>
    <w:p w14:paraId="7FD12874" w14:textId="43383E1F" w:rsidR="007C5A23" w:rsidRPr="008371D2" w:rsidRDefault="008576D9" w:rsidP="008371D2">
      <w:pPr>
        <w:spacing w:line="360" w:lineRule="auto"/>
        <w:rPr>
          <w:rFonts w:ascii="Arial" w:hAnsi="Arial" w:cs="Arial"/>
        </w:rPr>
      </w:pPr>
      <w:r w:rsidRPr="00C30CA6">
        <w:rPr>
          <w:rFonts w:ascii="Arial" w:hAnsi="Arial" w:cs="Arial"/>
        </w:rPr>
        <w:t xml:space="preserve">This study employed a qualitative approach to investigate the varied cultural dynamics present in European workplaces. Qualitative methodology is highly valued for its ability to uncover the intricate and subtle aspects of cultural interactions and it offers a deeper understanding of individuals’ experiences, perceptions, and narratives in different work situations, compared to quantitative methods. The technique mentioned above is essential for capturing the complex dynamics of cultural integration, conflict, adaptation, and synergy that may be overlooked by </w:t>
      </w:r>
      <w:r w:rsidR="007D32E2" w:rsidRPr="00C30CA6">
        <w:rPr>
          <w:rFonts w:ascii="Arial" w:hAnsi="Arial" w:cs="Arial"/>
        </w:rPr>
        <w:t>standardized</w:t>
      </w:r>
      <w:r w:rsidRPr="00C30CA6">
        <w:rPr>
          <w:rFonts w:ascii="Arial" w:hAnsi="Arial" w:cs="Arial"/>
        </w:rPr>
        <w:t xml:space="preserve"> metrics as the methodology’s emphasis on understanding the underlying causes of observable events makes it highly suitable for studying the complex nature of cultural diversity within European workplaces. The purpose of this chapter is to give a comprehensive understanding of the rationale for choosing a qualitative framework, explain the specific techniques used for collecting and </w:t>
      </w:r>
      <w:r w:rsidR="00F235F3" w:rsidRPr="00C30CA6">
        <w:rPr>
          <w:rFonts w:ascii="Arial" w:hAnsi="Arial" w:cs="Arial"/>
        </w:rPr>
        <w:t>analyzing</w:t>
      </w:r>
      <w:r w:rsidRPr="00C30CA6">
        <w:rPr>
          <w:rFonts w:ascii="Arial" w:hAnsi="Arial" w:cs="Arial"/>
        </w:rPr>
        <w:t xml:space="preserve"> data, and show how these procedures align with the overall objectives of the study while through this approach, it sets the groundwork for a comprehensive exploration of cultural diversity, providing valuable and practical perspectives to enhance intercultural understanding and collaboration in European work environments.</w:t>
      </w:r>
    </w:p>
    <w:p w14:paraId="0D18C389" w14:textId="77777777" w:rsidR="008576D9" w:rsidRDefault="008576D9"/>
    <w:p w14:paraId="713ED8F9" w14:textId="53121417" w:rsidR="008576D9" w:rsidRPr="002C689B" w:rsidRDefault="008576D9" w:rsidP="002C689B">
      <w:pPr>
        <w:pStyle w:val="Heading2"/>
      </w:pPr>
      <w:bookmarkStart w:id="19" w:name="_Toc164556357"/>
      <w:r w:rsidRPr="000950DA">
        <w:t>3.2 R</w:t>
      </w:r>
      <w:r w:rsidR="008530F5">
        <w:t>esearch</w:t>
      </w:r>
      <w:r w:rsidRPr="000950DA">
        <w:t xml:space="preserve"> D</w:t>
      </w:r>
      <w:r w:rsidR="008530F5">
        <w:t>esign</w:t>
      </w:r>
      <w:r w:rsidRPr="000950DA">
        <w:t xml:space="preserve"> </w:t>
      </w:r>
      <w:r w:rsidR="008530F5">
        <w:t>and</w:t>
      </w:r>
      <w:r w:rsidRPr="000950DA">
        <w:t xml:space="preserve"> A</w:t>
      </w:r>
      <w:bookmarkEnd w:id="19"/>
      <w:r w:rsidR="008530F5">
        <w:t>pproach</w:t>
      </w:r>
    </w:p>
    <w:p w14:paraId="1316ADD7" w14:textId="10207936" w:rsidR="008576D9" w:rsidRDefault="008576D9" w:rsidP="00C30CA6">
      <w:pPr>
        <w:spacing w:line="360" w:lineRule="auto"/>
        <w:rPr>
          <w:rFonts w:ascii="Arial" w:hAnsi="Arial" w:cs="Arial"/>
        </w:rPr>
      </w:pPr>
      <w:r w:rsidRPr="00C30CA6">
        <w:rPr>
          <w:rFonts w:ascii="Arial" w:hAnsi="Arial" w:cs="Arial"/>
        </w:rPr>
        <w:t xml:space="preserve">The methodology of this study is based on a qualitative research design, specifically using ethnographic and case study methodologies and the decision is driven by the research’s objectives to investigate the intricate dynamics of cultural diversity in European work environments. These environments involve complex interactions and experiences that require a nuanced understanding of social settings while through its emphasis on immersive observation and active engagement, ethnography offers a </w:t>
      </w:r>
      <w:r w:rsidRPr="00C30CA6">
        <w:rPr>
          <w:rFonts w:ascii="Arial" w:hAnsi="Arial" w:cs="Arial"/>
        </w:rPr>
        <w:lastRenderedPageBreak/>
        <w:t xml:space="preserve">strong framework for examining cultural practices, norms, and conflicts as they naturally occur within the office environment. This methodology provides a thorough and detailed portrayal of how cultural diversity is handled in daily life, providing valuable insights into the underlying cultural norms, relationships, and interactions so, furthermore, the case study method allows for a comprehensive examination of specific instances of cultural interaction within selected </w:t>
      </w:r>
      <w:r w:rsidR="00C57C9B" w:rsidRPr="00C30CA6">
        <w:rPr>
          <w:rFonts w:ascii="Arial" w:hAnsi="Arial" w:cs="Arial"/>
        </w:rPr>
        <w:t>organizations</w:t>
      </w:r>
      <w:r w:rsidRPr="00C30CA6">
        <w:rPr>
          <w:rFonts w:ascii="Arial" w:hAnsi="Arial" w:cs="Arial"/>
        </w:rPr>
        <w:t>. The use of this dual technique allows for a thorough exploration of the complexities and subtleties of cultural diversity, aligning with the interpretivist research philosophy</w:t>
      </w:r>
      <w:r w:rsidR="002C151B">
        <w:rPr>
          <w:rFonts w:ascii="Arial" w:hAnsi="Arial" w:cs="Arial"/>
        </w:rPr>
        <w:t xml:space="preserve">. </w:t>
      </w:r>
    </w:p>
    <w:p w14:paraId="728B5F44" w14:textId="77777777" w:rsidR="002C151B" w:rsidRDefault="002C151B" w:rsidP="00C30CA6">
      <w:pPr>
        <w:spacing w:line="360" w:lineRule="auto"/>
        <w:rPr>
          <w:rFonts w:ascii="Arial" w:hAnsi="Arial" w:cs="Arial"/>
        </w:rPr>
      </w:pPr>
    </w:p>
    <w:p w14:paraId="235B092D" w14:textId="7E955DB2" w:rsidR="006A4A95" w:rsidRPr="00C30CA6" w:rsidRDefault="006A4A95" w:rsidP="00C30CA6">
      <w:pPr>
        <w:spacing w:line="360" w:lineRule="auto"/>
        <w:rPr>
          <w:rFonts w:ascii="Arial" w:hAnsi="Arial" w:cs="Arial"/>
        </w:rPr>
      </w:pPr>
      <w:r>
        <w:rPr>
          <w:rFonts w:ascii="Arial" w:hAnsi="Arial" w:cs="Arial"/>
        </w:rPr>
        <w:t>PHILOSOPHY/ PARADIGM</w:t>
      </w:r>
    </w:p>
    <w:p w14:paraId="6817BB70" w14:textId="77777777" w:rsidR="008576D9" w:rsidRPr="00C30CA6" w:rsidRDefault="008576D9" w:rsidP="00C30CA6">
      <w:pPr>
        <w:spacing w:line="360" w:lineRule="auto"/>
        <w:rPr>
          <w:rFonts w:ascii="Arial" w:hAnsi="Arial" w:cs="Arial"/>
        </w:rPr>
      </w:pPr>
    </w:p>
    <w:p w14:paraId="717EA993" w14:textId="33C281B1" w:rsidR="008576D9" w:rsidRPr="00C30CA6" w:rsidRDefault="008576D9" w:rsidP="00C30CA6">
      <w:pPr>
        <w:spacing w:line="360" w:lineRule="auto"/>
        <w:rPr>
          <w:rFonts w:ascii="Arial" w:hAnsi="Arial" w:cs="Arial"/>
        </w:rPr>
      </w:pPr>
      <w:r w:rsidRPr="002C151B">
        <w:rPr>
          <w:rFonts w:ascii="Arial" w:hAnsi="Arial" w:cs="Arial"/>
          <w:b/>
          <w:bCs/>
        </w:rPr>
        <w:t>Interpretivism</w:t>
      </w:r>
      <w:r w:rsidRPr="00C30CA6">
        <w:rPr>
          <w:rFonts w:ascii="Arial" w:hAnsi="Arial" w:cs="Arial"/>
        </w:rPr>
        <w:t xml:space="preserve"> </w:t>
      </w:r>
      <w:r w:rsidR="00C57C9B" w:rsidRPr="00C30CA6">
        <w:rPr>
          <w:rFonts w:ascii="Arial" w:hAnsi="Arial" w:cs="Arial"/>
        </w:rPr>
        <w:t>emphasizes</w:t>
      </w:r>
      <w:r w:rsidRPr="00C30CA6">
        <w:rPr>
          <w:rFonts w:ascii="Arial" w:hAnsi="Arial" w:cs="Arial"/>
        </w:rPr>
        <w:t xml:space="preserve"> understanding social phenomena by </w:t>
      </w:r>
      <w:proofErr w:type="gramStart"/>
      <w:r w:rsidRPr="00C30CA6">
        <w:rPr>
          <w:rFonts w:ascii="Arial" w:hAnsi="Arial" w:cs="Arial"/>
        </w:rPr>
        <w:t>taking into account</w:t>
      </w:r>
      <w:proofErr w:type="gramEnd"/>
      <w:r w:rsidRPr="00C30CA6">
        <w:rPr>
          <w:rFonts w:ascii="Arial" w:hAnsi="Arial" w:cs="Arial"/>
        </w:rPr>
        <w:t xml:space="preserve"> the personal and situational interpretations given to them by individuals and this approach is well-suited for examining cultural phenomena that are inherently subjective. </w:t>
      </w:r>
    </w:p>
    <w:p w14:paraId="233C7034" w14:textId="77777777" w:rsidR="008576D9" w:rsidRPr="00C30CA6" w:rsidRDefault="008576D9" w:rsidP="00C30CA6">
      <w:pPr>
        <w:spacing w:line="360" w:lineRule="auto"/>
        <w:rPr>
          <w:rFonts w:ascii="Arial" w:hAnsi="Arial" w:cs="Arial"/>
        </w:rPr>
      </w:pPr>
    </w:p>
    <w:p w14:paraId="60A941D9" w14:textId="77777777" w:rsidR="008576D9" w:rsidRPr="00C30CA6" w:rsidRDefault="008576D9" w:rsidP="00C30CA6">
      <w:pPr>
        <w:spacing w:line="360" w:lineRule="auto"/>
        <w:rPr>
          <w:rFonts w:ascii="Arial" w:hAnsi="Arial" w:cs="Arial"/>
        </w:rPr>
      </w:pPr>
    </w:p>
    <w:p w14:paraId="584FFC32" w14:textId="77777777" w:rsidR="008576D9" w:rsidRPr="00C30CA6" w:rsidRDefault="008576D9" w:rsidP="00C30CA6">
      <w:pPr>
        <w:spacing w:line="360" w:lineRule="auto"/>
        <w:rPr>
          <w:rFonts w:ascii="Arial" w:hAnsi="Arial" w:cs="Arial"/>
        </w:rPr>
      </w:pPr>
    </w:p>
    <w:p w14:paraId="0F8AE641" w14:textId="4CD0BD09" w:rsidR="008576D9" w:rsidRPr="00C30CA6" w:rsidRDefault="008576D9" w:rsidP="00C30CA6">
      <w:pPr>
        <w:spacing w:line="360" w:lineRule="auto"/>
        <w:rPr>
          <w:rFonts w:ascii="Arial" w:hAnsi="Arial" w:cs="Arial"/>
        </w:rPr>
      </w:pPr>
      <w:r w:rsidRPr="00C30CA6">
        <w:rPr>
          <w:rFonts w:ascii="Arial" w:hAnsi="Arial" w:cs="Arial"/>
        </w:rPr>
        <w:t xml:space="preserve">Together, these techniques form a comprehensive framework that is particularly effective for exploring the different aspects of cultural diversity in the workplace and this report aims to investigate the effect of cultural diversity on the workplace environment by examining the personal experiences of individuals in their specific </w:t>
      </w:r>
      <w:r w:rsidR="00C57C9B" w:rsidRPr="00C30CA6">
        <w:rPr>
          <w:rFonts w:ascii="Arial" w:hAnsi="Arial" w:cs="Arial"/>
        </w:rPr>
        <w:t>organizational</w:t>
      </w:r>
      <w:r w:rsidRPr="00C30CA6">
        <w:rPr>
          <w:rFonts w:ascii="Arial" w:hAnsi="Arial" w:cs="Arial"/>
        </w:rPr>
        <w:t xml:space="preserve"> settings. This approach has the capacity to yield deep insights into the elements that facilitate or impede cultural integration and harmony as the text closely aligns with the goals of the study and lays the groundwork for practical recommendations to enhance cultural understanding and inclusivity in European work environments.</w:t>
      </w:r>
    </w:p>
    <w:p w14:paraId="5EB00827" w14:textId="77777777" w:rsidR="008576D9" w:rsidRPr="00C30CA6" w:rsidRDefault="008576D9" w:rsidP="00C30CA6">
      <w:pPr>
        <w:spacing w:line="360" w:lineRule="auto"/>
        <w:rPr>
          <w:rFonts w:ascii="Arial" w:hAnsi="Arial" w:cs="Arial"/>
        </w:rPr>
      </w:pPr>
    </w:p>
    <w:p w14:paraId="2235B762" w14:textId="03284017" w:rsidR="008576D9" w:rsidRDefault="00F80C4A">
      <w:r>
        <w:t>RESEARCH TYPE</w:t>
      </w:r>
      <w:r w:rsidR="00324FF2">
        <w:t>: SECONDARY</w:t>
      </w:r>
    </w:p>
    <w:p w14:paraId="48EC3C56" w14:textId="4A063FFF" w:rsidR="00324FF2" w:rsidRPr="00EC26CE" w:rsidRDefault="002A476E" w:rsidP="00986B89">
      <w:pPr>
        <w:spacing w:line="360" w:lineRule="auto"/>
        <w:rPr>
          <w:rFonts w:ascii="Arial" w:hAnsi="Arial" w:cs="Arial"/>
        </w:rPr>
      </w:pPr>
      <w:r w:rsidRPr="00EC26CE">
        <w:rPr>
          <w:rFonts w:ascii="Arial" w:hAnsi="Arial" w:cs="Arial"/>
        </w:rPr>
        <w:lastRenderedPageBreak/>
        <w:t>This dissertation is categorized as a secondary research study, primarily relying on the analysis of pre-existing data collected and published by other academics and the task involves conducting a comprehensive examination of literature, studies, and statistical data related to cultural diversity in European workplaces. The research aims to improve understanding of the impact of cultural diversity on organizational dynamics and leadership by combining findings from various sources and this approach allows for a detailed examination of the subject matter without the need to gather new data, streamlining the research process while providing in-depth and comprehensive insights within a particular framework.</w:t>
      </w:r>
    </w:p>
    <w:p w14:paraId="4FBDE6BD" w14:textId="77777777" w:rsidR="002A476E" w:rsidRDefault="002A476E"/>
    <w:p w14:paraId="7F92C603" w14:textId="25921701" w:rsidR="002A476E" w:rsidRDefault="00C2274E">
      <w:r>
        <w:t>RESEARCH APPROACH: INDUCTIVE</w:t>
      </w:r>
    </w:p>
    <w:p w14:paraId="13313D69" w14:textId="58ED5482" w:rsidR="00F80C4A" w:rsidRPr="00EC26CE" w:rsidRDefault="007009D4" w:rsidP="00986B89">
      <w:pPr>
        <w:spacing w:line="360" w:lineRule="auto"/>
        <w:rPr>
          <w:rFonts w:ascii="Arial" w:hAnsi="Arial" w:cs="Arial"/>
        </w:rPr>
      </w:pPr>
      <w:r w:rsidRPr="00EC26CE">
        <w:rPr>
          <w:rFonts w:ascii="Arial" w:hAnsi="Arial" w:cs="Arial"/>
        </w:rPr>
        <w:t xml:space="preserve">This research employs a methodical approach, starting with detailed observations and measurements based on previous studies on cultural diversity in European workplaces while through a comprehensive analysis of this data, we can uncover significant patterns and recurring concepts, which in turn contribute to the development of broader theories and conceptual frameworks. </w:t>
      </w:r>
      <w:proofErr w:type="gramStart"/>
      <w:r w:rsidRPr="00EC26CE">
        <w:rPr>
          <w:rFonts w:ascii="Arial" w:hAnsi="Arial" w:cs="Arial"/>
        </w:rPr>
        <w:t>Through the use of</w:t>
      </w:r>
      <w:proofErr w:type="gramEnd"/>
      <w:r w:rsidRPr="00EC26CE">
        <w:rPr>
          <w:rFonts w:ascii="Arial" w:hAnsi="Arial" w:cs="Arial"/>
        </w:rPr>
        <w:t xml:space="preserve"> an analytical approach, it becomes feasible to generate new hypotheses and ideas that are firmly grounded in empirical evidence and thus approach allows for a detailed understanding of the complex connection between cultural diversity and organizational dynamics in a practical context.</w:t>
      </w:r>
    </w:p>
    <w:p w14:paraId="7BA1267C" w14:textId="77777777" w:rsidR="007009D4" w:rsidRDefault="007009D4"/>
    <w:p w14:paraId="6CE31B83" w14:textId="545C2F5B" w:rsidR="007A1556" w:rsidRDefault="007A1556">
      <w:r>
        <w:t>RESEARCH DESIGN: EXPLANATORY</w:t>
      </w:r>
    </w:p>
    <w:p w14:paraId="0215847F" w14:textId="60CD6645" w:rsidR="00011614" w:rsidRPr="00EC26CE" w:rsidRDefault="00011614" w:rsidP="00986B89">
      <w:pPr>
        <w:spacing w:line="360" w:lineRule="auto"/>
        <w:rPr>
          <w:rFonts w:ascii="Arial" w:hAnsi="Arial" w:cs="Arial"/>
        </w:rPr>
      </w:pPr>
      <w:r w:rsidRPr="00EC26CE">
        <w:rPr>
          <w:rFonts w:ascii="Arial" w:hAnsi="Arial" w:cs="Arial"/>
        </w:rPr>
        <w:t xml:space="preserve">The </w:t>
      </w:r>
      <w:r w:rsidR="00852C56" w:rsidRPr="00EC26CE">
        <w:rPr>
          <w:rFonts w:ascii="Arial" w:hAnsi="Arial" w:cs="Arial"/>
        </w:rPr>
        <w:t>dissertation</w:t>
      </w:r>
      <w:r w:rsidRPr="00EC26CE">
        <w:rPr>
          <w:rFonts w:ascii="Arial" w:hAnsi="Arial" w:cs="Arial"/>
        </w:rPr>
        <w:t xml:space="preserve"> design is focused on explaining the causal mechanisms and underlying reasons behind the influence of cultural diversity on </w:t>
      </w:r>
      <w:r w:rsidR="00852C56" w:rsidRPr="00EC26CE">
        <w:rPr>
          <w:rFonts w:ascii="Arial" w:hAnsi="Arial" w:cs="Arial"/>
        </w:rPr>
        <w:t>organizational</w:t>
      </w:r>
      <w:r w:rsidRPr="00EC26CE">
        <w:rPr>
          <w:rFonts w:ascii="Arial" w:hAnsi="Arial" w:cs="Arial"/>
        </w:rPr>
        <w:t xml:space="preserve"> dynamics within European workplaces</w:t>
      </w:r>
      <w:r w:rsidR="00852C56" w:rsidRPr="00EC26CE">
        <w:rPr>
          <w:rFonts w:ascii="Arial" w:hAnsi="Arial" w:cs="Arial"/>
        </w:rPr>
        <w:t xml:space="preserve"> and this </w:t>
      </w:r>
      <w:r w:rsidRPr="00EC26CE">
        <w:rPr>
          <w:rFonts w:ascii="Arial" w:hAnsi="Arial" w:cs="Arial"/>
        </w:rPr>
        <w:t xml:space="preserve">study systematically examines the connections between cultural factors and </w:t>
      </w:r>
      <w:r w:rsidR="00852C56" w:rsidRPr="00EC26CE">
        <w:rPr>
          <w:rFonts w:ascii="Arial" w:hAnsi="Arial" w:cs="Arial"/>
        </w:rPr>
        <w:t>organizational</w:t>
      </w:r>
      <w:r w:rsidRPr="00EC26CE">
        <w:rPr>
          <w:rFonts w:ascii="Arial" w:hAnsi="Arial" w:cs="Arial"/>
        </w:rPr>
        <w:t xml:space="preserve"> outcomes. It </w:t>
      </w:r>
      <w:r w:rsidR="00852C56" w:rsidRPr="00EC26CE">
        <w:rPr>
          <w:rFonts w:ascii="Arial" w:hAnsi="Arial" w:cs="Arial"/>
        </w:rPr>
        <w:t>utilizes</w:t>
      </w:r>
      <w:r w:rsidRPr="00EC26CE">
        <w:rPr>
          <w:rFonts w:ascii="Arial" w:hAnsi="Arial" w:cs="Arial"/>
        </w:rPr>
        <w:t xml:space="preserve"> the data at hand to explore cause-and-effect connections and provide a deep comprehension of the underlying mechanisms</w:t>
      </w:r>
      <w:r w:rsidR="00852C56" w:rsidRPr="00EC26CE">
        <w:rPr>
          <w:rFonts w:ascii="Arial" w:hAnsi="Arial" w:cs="Arial"/>
        </w:rPr>
        <w:t xml:space="preserve"> while this </w:t>
      </w:r>
      <w:r w:rsidRPr="00EC26CE">
        <w:rPr>
          <w:rFonts w:ascii="Arial" w:hAnsi="Arial" w:cs="Arial"/>
        </w:rPr>
        <w:t xml:space="preserve">approach is essential for navigating the complexities of intercultural interactions, offering thorough explanations that aid in understanding the </w:t>
      </w:r>
      <w:r w:rsidRPr="00EC26CE">
        <w:rPr>
          <w:rFonts w:ascii="Arial" w:hAnsi="Arial" w:cs="Arial"/>
        </w:rPr>
        <w:lastRenderedPageBreak/>
        <w:t>direct and indirect effects of cultural diversity on workplace effectiveness, leadership strategies, and team collaboration.</w:t>
      </w:r>
    </w:p>
    <w:p w14:paraId="256E7160" w14:textId="77777777" w:rsidR="00852C56" w:rsidRDefault="00852C56"/>
    <w:p w14:paraId="3702723A" w14:textId="3A8D4E3C" w:rsidR="00852C56" w:rsidRDefault="003332C1">
      <w:r>
        <w:t>RESEARCH STRATEGY: NETNOGRAPHY</w:t>
      </w:r>
    </w:p>
    <w:p w14:paraId="7ADFBA69" w14:textId="68B45901" w:rsidR="00BA1A2A" w:rsidRPr="00EC26CE" w:rsidRDefault="00536D26" w:rsidP="00986B89">
      <w:pPr>
        <w:spacing w:line="360" w:lineRule="auto"/>
        <w:rPr>
          <w:rFonts w:ascii="Arial" w:hAnsi="Arial" w:cs="Arial"/>
        </w:rPr>
      </w:pPr>
      <w:r w:rsidRPr="00EC26CE">
        <w:rPr>
          <w:rFonts w:ascii="Arial" w:hAnsi="Arial" w:cs="Arial"/>
        </w:rPr>
        <w:t xml:space="preserve">The research methodology employed in this dissertation is </w:t>
      </w:r>
      <w:proofErr w:type="spellStart"/>
      <w:r w:rsidRPr="00EC26CE">
        <w:rPr>
          <w:rFonts w:ascii="Arial" w:hAnsi="Arial" w:cs="Arial"/>
        </w:rPr>
        <w:t>netnography</w:t>
      </w:r>
      <w:proofErr w:type="spellEnd"/>
      <w:r w:rsidRPr="00EC26CE">
        <w:rPr>
          <w:rFonts w:ascii="Arial" w:hAnsi="Arial" w:cs="Arial"/>
        </w:rPr>
        <w:t xml:space="preserve">, a qualitative approach derived from ethnography that explores online communities and cultures and this method gathers information on the cultural dynamics and diversity found in contemporary workplaces by analyzing digital interactions and content in European corporate settings, such as professional networks, forums, and social media platforms. </w:t>
      </w:r>
      <w:proofErr w:type="spellStart"/>
      <w:r w:rsidRPr="00EC26CE">
        <w:rPr>
          <w:rFonts w:ascii="Arial" w:hAnsi="Arial" w:cs="Arial"/>
        </w:rPr>
        <w:t>Netnography</w:t>
      </w:r>
      <w:proofErr w:type="spellEnd"/>
      <w:r w:rsidRPr="00EC26CE">
        <w:rPr>
          <w:rFonts w:ascii="Arial" w:hAnsi="Arial" w:cs="Arial"/>
        </w:rPr>
        <w:t xml:space="preserve"> enables the collection of precise and pertinent information that faithfully reflects present and authentic interactions and </w:t>
      </w:r>
      <w:proofErr w:type="gramStart"/>
      <w:r w:rsidRPr="00EC26CE">
        <w:rPr>
          <w:rFonts w:ascii="Arial" w:hAnsi="Arial" w:cs="Arial"/>
        </w:rPr>
        <w:t>ideas</w:t>
      </w:r>
      <w:proofErr w:type="gramEnd"/>
      <w:r w:rsidRPr="00EC26CE">
        <w:rPr>
          <w:rFonts w:ascii="Arial" w:hAnsi="Arial" w:cs="Arial"/>
        </w:rPr>
        <w:t xml:space="preserve"> and this offers a comprehensive understanding of how cultural diversity affects the operations of organizations and the dynamics between employees in the digital landscape of European enterprises.</w:t>
      </w:r>
    </w:p>
    <w:p w14:paraId="79A525ED" w14:textId="77777777" w:rsidR="003332C1" w:rsidRDefault="003332C1" w:rsidP="00986B89">
      <w:pPr>
        <w:spacing w:line="360" w:lineRule="auto"/>
      </w:pPr>
    </w:p>
    <w:p w14:paraId="200B12D5" w14:textId="45CD9DC9" w:rsidR="00536D26" w:rsidRDefault="002C6847">
      <w:r>
        <w:t>DATA COLLECTION TECHNIQUES</w:t>
      </w:r>
      <w:r w:rsidR="005204DB">
        <w:t>: DOCUMENT ANALYSIS</w:t>
      </w:r>
    </w:p>
    <w:p w14:paraId="67672C7A" w14:textId="031DF0DD" w:rsidR="002C6847" w:rsidRPr="00EC26CE" w:rsidRDefault="005204DB" w:rsidP="00986B89">
      <w:pPr>
        <w:spacing w:line="360" w:lineRule="auto"/>
        <w:rPr>
          <w:rFonts w:ascii="Arial" w:hAnsi="Arial" w:cs="Arial"/>
        </w:rPr>
      </w:pPr>
      <w:r w:rsidRPr="00EC26CE">
        <w:rPr>
          <w:rFonts w:ascii="Arial" w:hAnsi="Arial" w:cs="Arial"/>
        </w:rPr>
        <w:t>The data collection methods used in this research primarily involve document analysis and literature review and this methodology involves a comprehensive examination of current literature, including scholarly publications, industry reports, white papers, and case studies that focus on cultural diversity in European work environments. Document analysis allows for the extraction of relevant information and patterns from previous research, government and institutional reports, and policy papers while this approach allows for a comprehensive understanding of the available information and ongoing discussions in the field, allowing for a thorough examination of how cultural diversity impacts various aspects of organizational existence without the need to directly gather data from participants.</w:t>
      </w:r>
    </w:p>
    <w:p w14:paraId="6686107E" w14:textId="77777777" w:rsidR="005204DB" w:rsidRDefault="005204DB"/>
    <w:p w14:paraId="172ED8CD" w14:textId="58DF3724" w:rsidR="005204DB" w:rsidRDefault="005204DB">
      <w:r>
        <w:t xml:space="preserve">SAMPLE SIZE AND SAMPLING METHOD: </w:t>
      </w:r>
      <w:r w:rsidR="0026563E">
        <w:t>NON-PROBABILITY</w:t>
      </w:r>
    </w:p>
    <w:p w14:paraId="462BCCA4" w14:textId="66D9101F" w:rsidR="0026563E" w:rsidRPr="00EC26CE" w:rsidRDefault="000D0C3B" w:rsidP="00986B89">
      <w:pPr>
        <w:spacing w:line="360" w:lineRule="auto"/>
        <w:rPr>
          <w:rFonts w:ascii="Arial" w:hAnsi="Arial" w:cs="Arial"/>
        </w:rPr>
      </w:pPr>
      <w:r w:rsidRPr="00EC26CE">
        <w:rPr>
          <w:rFonts w:ascii="Arial" w:hAnsi="Arial" w:cs="Arial"/>
        </w:rPr>
        <w:t xml:space="preserve">For this </w:t>
      </w:r>
      <w:r w:rsidR="00931A14" w:rsidRPr="00EC26CE">
        <w:rPr>
          <w:rFonts w:ascii="Arial" w:hAnsi="Arial" w:cs="Arial"/>
        </w:rPr>
        <w:t>dissertation</w:t>
      </w:r>
      <w:r w:rsidRPr="00EC26CE">
        <w:rPr>
          <w:rFonts w:ascii="Arial" w:hAnsi="Arial" w:cs="Arial"/>
        </w:rPr>
        <w:t>, the most appropriate sampling method would be non-probability sampling, specifically purposive sampling</w:t>
      </w:r>
      <w:r w:rsidR="00863420" w:rsidRPr="00EC26CE">
        <w:rPr>
          <w:rFonts w:ascii="Arial" w:hAnsi="Arial" w:cs="Arial"/>
        </w:rPr>
        <w:t xml:space="preserve"> and this </w:t>
      </w:r>
      <w:r w:rsidRPr="00EC26CE">
        <w:rPr>
          <w:rFonts w:ascii="Arial" w:hAnsi="Arial" w:cs="Arial"/>
        </w:rPr>
        <w:t xml:space="preserve">approach involves intentionally </w:t>
      </w:r>
      <w:r w:rsidRPr="00EC26CE">
        <w:rPr>
          <w:rFonts w:ascii="Arial" w:hAnsi="Arial" w:cs="Arial"/>
        </w:rPr>
        <w:lastRenderedPageBreak/>
        <w:t>selecting documents and studies that specifically address cultural diversity in European workplaces. The determination of the sample size will depend on the availability of relevant and substantial literature that can provide comprehensive insights into the research questions</w:t>
      </w:r>
      <w:r w:rsidR="00931A14" w:rsidRPr="00EC26CE">
        <w:rPr>
          <w:rFonts w:ascii="Arial" w:hAnsi="Arial" w:cs="Arial"/>
        </w:rPr>
        <w:t xml:space="preserve"> while this </w:t>
      </w:r>
      <w:r w:rsidRPr="00EC26CE">
        <w:rPr>
          <w:rFonts w:ascii="Arial" w:hAnsi="Arial" w:cs="Arial"/>
        </w:rPr>
        <w:t xml:space="preserve">approach ensures that all selected sources are directly relevant to the </w:t>
      </w:r>
      <w:proofErr w:type="gramStart"/>
      <w:r w:rsidRPr="00EC26CE">
        <w:rPr>
          <w:rFonts w:ascii="Arial" w:hAnsi="Arial" w:cs="Arial"/>
        </w:rPr>
        <w:t>main focus</w:t>
      </w:r>
      <w:proofErr w:type="gramEnd"/>
      <w:r w:rsidRPr="00EC26CE">
        <w:rPr>
          <w:rFonts w:ascii="Arial" w:hAnsi="Arial" w:cs="Arial"/>
        </w:rPr>
        <w:t xml:space="preserve"> of the study, thus enhancing the reliability and accuracy of the </w:t>
      </w:r>
      <w:r w:rsidR="00931A14" w:rsidRPr="00EC26CE">
        <w:rPr>
          <w:rFonts w:ascii="Arial" w:hAnsi="Arial" w:cs="Arial"/>
        </w:rPr>
        <w:t>synthesized</w:t>
      </w:r>
      <w:r w:rsidRPr="00EC26CE">
        <w:rPr>
          <w:rFonts w:ascii="Arial" w:hAnsi="Arial" w:cs="Arial"/>
        </w:rPr>
        <w:t xml:space="preserve"> results obtained from the analysis of secondary data.</w:t>
      </w:r>
    </w:p>
    <w:p w14:paraId="7E631D7F" w14:textId="77777777" w:rsidR="00931A14" w:rsidRDefault="00931A14"/>
    <w:p w14:paraId="41BD2D10" w14:textId="57B8FB5A" w:rsidR="00931A14" w:rsidRPr="00EC26CE" w:rsidRDefault="00F13541" w:rsidP="00986B89">
      <w:pPr>
        <w:spacing w:line="360" w:lineRule="auto"/>
        <w:rPr>
          <w:rFonts w:ascii="Arial" w:hAnsi="Arial" w:cs="Arial"/>
        </w:rPr>
      </w:pPr>
      <w:r w:rsidRPr="00EC26CE">
        <w:rPr>
          <w:rFonts w:ascii="Arial" w:hAnsi="Arial" w:cs="Arial"/>
        </w:rPr>
        <w:t>DATA ANALYTICAL TECHNIQUES: CONTENT ANALYSIS</w:t>
      </w:r>
    </w:p>
    <w:p w14:paraId="133C27DC" w14:textId="5390A47C" w:rsidR="00F13541" w:rsidRPr="00EC26CE" w:rsidRDefault="00812EE4" w:rsidP="00986B89">
      <w:pPr>
        <w:spacing w:line="360" w:lineRule="auto"/>
        <w:rPr>
          <w:rFonts w:ascii="Arial" w:hAnsi="Arial" w:cs="Arial"/>
        </w:rPr>
      </w:pPr>
      <w:r w:rsidRPr="00EC26CE">
        <w:rPr>
          <w:rFonts w:ascii="Arial" w:hAnsi="Arial" w:cs="Arial"/>
        </w:rPr>
        <w:t xml:space="preserve">The primary data analysis method employed in this dissertation is content analysis, tailored for examining secondary data sources like published research, industry reports, and policy papers that address cultural diversity in European workplaces while </w:t>
      </w:r>
      <w:proofErr w:type="gramStart"/>
      <w:r w:rsidRPr="00EC26CE">
        <w:rPr>
          <w:rFonts w:ascii="Arial" w:hAnsi="Arial" w:cs="Arial"/>
        </w:rPr>
        <w:t>by  coding</w:t>
      </w:r>
      <w:proofErr w:type="gramEnd"/>
      <w:r w:rsidRPr="00EC26CE">
        <w:rPr>
          <w:rFonts w:ascii="Arial" w:hAnsi="Arial" w:cs="Arial"/>
        </w:rPr>
        <w:t xml:space="preserve"> and categorizing the information within these papers, we can uncover and examine patterns, themes, and connections. We can draw meaningful conclusions about the impact of cultural diversity on organizational practices and dynamics and this approach ensures a comprehensive and well-structured analysis of the existing literature, providing a solid framework for understanding complex cultural relationships within the corporate industry.</w:t>
      </w:r>
    </w:p>
    <w:p w14:paraId="0B14367C" w14:textId="77777777" w:rsidR="007009D4" w:rsidRDefault="007009D4"/>
    <w:p w14:paraId="01C8DDB5" w14:textId="77777777" w:rsidR="008576D9" w:rsidRDefault="008576D9"/>
    <w:p w14:paraId="11EE1796" w14:textId="39082056" w:rsidR="008576D9" w:rsidRPr="000950DA" w:rsidRDefault="008576D9" w:rsidP="000950DA">
      <w:pPr>
        <w:pStyle w:val="Heading2"/>
      </w:pPr>
      <w:bookmarkStart w:id="20" w:name="_Toc164556358"/>
      <w:r w:rsidRPr="000950DA">
        <w:t>3.3. PARTICIPANT SELECTION AND DATA COLLECTION METHODS</w:t>
      </w:r>
      <w:r w:rsidR="007009D4" w:rsidRPr="000950DA">
        <w:t xml:space="preserve">: </w:t>
      </w:r>
      <w:r w:rsidR="007A1556" w:rsidRPr="000950DA">
        <w:t>SECONDARY</w:t>
      </w:r>
      <w:bookmarkEnd w:id="20"/>
    </w:p>
    <w:p w14:paraId="760B9D1F" w14:textId="77777777" w:rsidR="008576D9" w:rsidRPr="00C30CA6" w:rsidRDefault="008576D9" w:rsidP="00C30CA6">
      <w:pPr>
        <w:spacing w:line="360" w:lineRule="auto"/>
        <w:rPr>
          <w:rFonts w:ascii="Arial" w:hAnsi="Arial" w:cs="Arial"/>
        </w:rPr>
      </w:pPr>
    </w:p>
    <w:p w14:paraId="3697B7FB" w14:textId="4FFEC925" w:rsidR="008576D9" w:rsidRPr="00C30CA6" w:rsidRDefault="008576D9" w:rsidP="00C30CA6">
      <w:pPr>
        <w:spacing w:line="360" w:lineRule="auto"/>
        <w:rPr>
          <w:rFonts w:ascii="Arial" w:hAnsi="Arial" w:cs="Arial"/>
        </w:rPr>
      </w:pPr>
      <w:r w:rsidRPr="00C30CA6">
        <w:rPr>
          <w:rFonts w:ascii="Arial" w:hAnsi="Arial" w:cs="Arial"/>
        </w:rPr>
        <w:t xml:space="preserve">The methodology used in this study involves the application of purposive sampling, a technique that enables the deliberate selection of participants based on their unique attributes, experiences, and perspectives on cultural diversity in the professional environment and the selection criteria </w:t>
      </w:r>
      <w:r w:rsidR="007D32E2" w:rsidRPr="00C30CA6">
        <w:rPr>
          <w:rFonts w:ascii="Arial" w:hAnsi="Arial" w:cs="Arial"/>
        </w:rPr>
        <w:t>priorities</w:t>
      </w:r>
      <w:r w:rsidRPr="00C30CA6">
        <w:rPr>
          <w:rFonts w:ascii="Arial" w:hAnsi="Arial" w:cs="Arial"/>
        </w:rPr>
        <w:t xml:space="preserve"> individuals with diverse cultural backgrounds, who have served in various roles, and have varying lengths of service within European </w:t>
      </w:r>
      <w:r w:rsidR="007D32E2" w:rsidRPr="00C30CA6">
        <w:rPr>
          <w:rFonts w:ascii="Arial" w:hAnsi="Arial" w:cs="Arial"/>
        </w:rPr>
        <w:t>organizations</w:t>
      </w:r>
      <w:r w:rsidRPr="00C30CA6">
        <w:rPr>
          <w:rFonts w:ascii="Arial" w:hAnsi="Arial" w:cs="Arial"/>
        </w:rPr>
        <w:t xml:space="preserve">. The presence of diverse individuals ensures a broad spectrum of perspectives, facilitating a comprehensive exploration of cultural dynamics </w:t>
      </w:r>
      <w:r w:rsidRPr="00C30CA6">
        <w:rPr>
          <w:rFonts w:ascii="Arial" w:hAnsi="Arial" w:cs="Arial"/>
        </w:rPr>
        <w:lastRenderedPageBreak/>
        <w:t xml:space="preserve">and the goal is to include viewpoints from various levels of the </w:t>
      </w:r>
      <w:r w:rsidR="007D32E2" w:rsidRPr="00C30CA6">
        <w:rPr>
          <w:rFonts w:ascii="Arial" w:hAnsi="Arial" w:cs="Arial"/>
        </w:rPr>
        <w:t>organizational</w:t>
      </w:r>
      <w:r w:rsidRPr="00C30CA6">
        <w:rPr>
          <w:rFonts w:ascii="Arial" w:hAnsi="Arial" w:cs="Arial"/>
        </w:rPr>
        <w:t xml:space="preserve"> hierarchy, spanning from frontline employees to top executives, to encompass a comprehensive range of cultural experiences and interactions. The process of gathering data involves </w:t>
      </w:r>
      <w:r w:rsidR="007D32E2" w:rsidRPr="00C30CA6">
        <w:rPr>
          <w:rFonts w:ascii="Arial" w:hAnsi="Arial" w:cs="Arial"/>
        </w:rPr>
        <w:t>utilizing</w:t>
      </w:r>
      <w:r w:rsidRPr="00C30CA6">
        <w:rPr>
          <w:rFonts w:ascii="Arial" w:hAnsi="Arial" w:cs="Arial"/>
        </w:rPr>
        <w:t xml:space="preserve"> a combination of observations from my workplace. </w:t>
      </w:r>
    </w:p>
    <w:p w14:paraId="7579EC7A" w14:textId="77777777" w:rsidR="008576D9" w:rsidRPr="00C30CA6" w:rsidRDefault="008576D9" w:rsidP="00C30CA6">
      <w:pPr>
        <w:spacing w:line="360" w:lineRule="auto"/>
        <w:rPr>
          <w:rFonts w:ascii="Arial" w:hAnsi="Arial" w:cs="Arial"/>
        </w:rPr>
      </w:pPr>
    </w:p>
    <w:p w14:paraId="6171EB6C" w14:textId="77777777" w:rsidR="008576D9" w:rsidRPr="00C30CA6" w:rsidRDefault="008576D9" w:rsidP="00C30CA6">
      <w:pPr>
        <w:spacing w:line="360" w:lineRule="auto"/>
        <w:rPr>
          <w:rFonts w:ascii="Arial" w:hAnsi="Arial" w:cs="Arial"/>
        </w:rPr>
      </w:pPr>
    </w:p>
    <w:p w14:paraId="6A6165AC" w14:textId="77777777" w:rsidR="008576D9" w:rsidRPr="00C30CA6" w:rsidRDefault="008576D9" w:rsidP="00C30CA6">
      <w:pPr>
        <w:spacing w:line="360" w:lineRule="auto"/>
        <w:rPr>
          <w:rFonts w:ascii="Arial" w:hAnsi="Arial" w:cs="Arial"/>
        </w:rPr>
      </w:pPr>
    </w:p>
    <w:p w14:paraId="358676B7" w14:textId="7E191552" w:rsidR="008576D9" w:rsidRPr="00EC26CE" w:rsidRDefault="007D32E2" w:rsidP="00C30CA6">
      <w:pPr>
        <w:spacing w:line="360" w:lineRule="auto"/>
        <w:rPr>
          <w:rFonts w:ascii="Arial" w:hAnsi="Arial" w:cs="Arial"/>
        </w:rPr>
      </w:pPr>
      <w:r w:rsidRPr="00C30CA6">
        <w:rPr>
          <w:rFonts w:ascii="Arial" w:hAnsi="Arial" w:cs="Arial"/>
        </w:rPr>
        <w:t>Utilizing</w:t>
      </w:r>
      <w:r w:rsidR="008576D9" w:rsidRPr="00C30CA6">
        <w:rPr>
          <w:rFonts w:ascii="Arial" w:hAnsi="Arial" w:cs="Arial"/>
        </w:rPr>
        <w:t xml:space="preserve"> workplace observations is a valuable addition to these methodologies, as it allows the researcher to directly observe the intricacies of cultural </w:t>
      </w:r>
      <w:proofErr w:type="gramStart"/>
      <w:r w:rsidR="008576D9" w:rsidRPr="00C30CA6">
        <w:rPr>
          <w:rFonts w:ascii="Arial" w:hAnsi="Arial" w:cs="Arial"/>
        </w:rPr>
        <w:t>interaction</w:t>
      </w:r>
      <w:proofErr w:type="gramEnd"/>
      <w:r w:rsidR="008576D9" w:rsidRPr="00C30CA6">
        <w:rPr>
          <w:rFonts w:ascii="Arial" w:hAnsi="Arial" w:cs="Arial"/>
        </w:rPr>
        <w:t xml:space="preserve"> and this involves the capacity to observe non-verbal cues and </w:t>
      </w:r>
      <w:r w:rsidRPr="00C30CA6">
        <w:rPr>
          <w:rFonts w:ascii="Arial" w:hAnsi="Arial" w:cs="Arial"/>
        </w:rPr>
        <w:t>behaviors</w:t>
      </w:r>
      <w:r w:rsidR="008576D9" w:rsidRPr="00C30CA6">
        <w:rPr>
          <w:rFonts w:ascii="Arial" w:hAnsi="Arial" w:cs="Arial"/>
        </w:rPr>
        <w:t xml:space="preserve"> that may not be directly discussed in interviews or focus groups. The combination of qualitative methodologies mentioned above is particularly effective in capturing the complex nature of cultural </w:t>
      </w:r>
      <w:r w:rsidR="008576D9" w:rsidRPr="00EC26CE">
        <w:rPr>
          <w:rFonts w:ascii="Arial" w:hAnsi="Arial" w:cs="Arial"/>
        </w:rPr>
        <w:t xml:space="preserve">observations provide </w:t>
      </w:r>
      <w:r w:rsidR="00EC26CE" w:rsidRPr="00EC26CE">
        <w:rPr>
          <w:rFonts w:ascii="Arial" w:hAnsi="Arial" w:cs="Arial"/>
        </w:rPr>
        <w:t xml:space="preserve">experiences and interactions in a professional setting while on the other hand, </w:t>
      </w:r>
      <w:r w:rsidR="008576D9" w:rsidRPr="00EC26CE">
        <w:rPr>
          <w:rFonts w:ascii="Arial" w:hAnsi="Arial" w:cs="Arial"/>
        </w:rPr>
        <w:t xml:space="preserve">an unbiased perspective that allows for the examination of these phenomena in real-world settings. </w:t>
      </w:r>
    </w:p>
    <w:p w14:paraId="02850E4B" w14:textId="77777777" w:rsidR="008576D9" w:rsidRPr="00C30CA6" w:rsidRDefault="008576D9" w:rsidP="00C30CA6">
      <w:pPr>
        <w:spacing w:line="360" w:lineRule="auto"/>
        <w:rPr>
          <w:rFonts w:ascii="Arial" w:hAnsi="Arial" w:cs="Arial"/>
        </w:rPr>
      </w:pPr>
    </w:p>
    <w:p w14:paraId="4582157C" w14:textId="77777777" w:rsidR="008576D9" w:rsidRPr="00C30CA6" w:rsidRDefault="008576D9" w:rsidP="00C30CA6">
      <w:pPr>
        <w:spacing w:line="360" w:lineRule="auto"/>
        <w:rPr>
          <w:rFonts w:ascii="Arial" w:hAnsi="Arial" w:cs="Arial"/>
        </w:rPr>
      </w:pPr>
    </w:p>
    <w:p w14:paraId="2A7EFF68" w14:textId="77777777" w:rsidR="008576D9" w:rsidRPr="00C30CA6" w:rsidRDefault="008576D9" w:rsidP="00C30CA6">
      <w:pPr>
        <w:spacing w:line="360" w:lineRule="auto"/>
        <w:rPr>
          <w:rFonts w:ascii="Arial" w:hAnsi="Arial" w:cs="Arial"/>
        </w:rPr>
      </w:pPr>
    </w:p>
    <w:p w14:paraId="6518FC97" w14:textId="137DAA6B" w:rsidR="008576D9" w:rsidRPr="00C30CA6" w:rsidRDefault="008576D9" w:rsidP="00C30CA6">
      <w:pPr>
        <w:spacing w:line="360" w:lineRule="auto"/>
        <w:rPr>
          <w:rFonts w:ascii="Arial" w:hAnsi="Arial" w:cs="Arial"/>
        </w:rPr>
      </w:pPr>
      <w:r w:rsidRPr="00C30CA6">
        <w:rPr>
          <w:rFonts w:ascii="Arial" w:hAnsi="Arial" w:cs="Arial"/>
        </w:rPr>
        <w:t>Together, these methods offer a thorough understanding of how cultural diversity is experienced, negotiated, and managed in European workplaces, aligning perfectly with the study’s goals of uncovering the intricacies of cultural integration and engagement.</w:t>
      </w:r>
    </w:p>
    <w:p w14:paraId="0A9F1575" w14:textId="77777777" w:rsidR="008576D9" w:rsidRDefault="008576D9"/>
    <w:p w14:paraId="1406F2DD" w14:textId="77777777" w:rsidR="008576D9" w:rsidRDefault="008576D9"/>
    <w:p w14:paraId="699FB517" w14:textId="08E54715" w:rsidR="008576D9" w:rsidRDefault="008576D9"/>
    <w:p w14:paraId="2EF32506" w14:textId="5E2E6D84" w:rsidR="008576D9" w:rsidRPr="000950DA" w:rsidRDefault="008576D9" w:rsidP="000950DA">
      <w:pPr>
        <w:pStyle w:val="Heading2"/>
        <w:rPr>
          <w:color w:val="FF0000"/>
        </w:rPr>
      </w:pPr>
      <w:bookmarkStart w:id="21" w:name="_Toc164556359"/>
      <w:r w:rsidRPr="000950DA">
        <w:t>3.4. DATA ANALYSIS</w:t>
      </w:r>
      <w:bookmarkEnd w:id="21"/>
    </w:p>
    <w:p w14:paraId="40E01FB6" w14:textId="77777777" w:rsidR="008576D9" w:rsidRPr="00C30CA6" w:rsidRDefault="008576D9" w:rsidP="00C30CA6">
      <w:pPr>
        <w:spacing w:line="360" w:lineRule="auto"/>
        <w:rPr>
          <w:rFonts w:ascii="Arial" w:hAnsi="Arial" w:cs="Arial"/>
        </w:rPr>
      </w:pPr>
    </w:p>
    <w:p w14:paraId="712D5C5C" w14:textId="37F0B10B" w:rsidR="008576D9" w:rsidRPr="00C30CA6" w:rsidRDefault="008576D9" w:rsidP="00C30CA6">
      <w:pPr>
        <w:spacing w:line="360" w:lineRule="auto"/>
        <w:rPr>
          <w:rFonts w:ascii="Arial" w:hAnsi="Arial" w:cs="Arial"/>
        </w:rPr>
      </w:pPr>
      <w:r w:rsidRPr="00C30CA6">
        <w:rPr>
          <w:rFonts w:ascii="Arial" w:hAnsi="Arial" w:cs="Arial"/>
        </w:rPr>
        <w:lastRenderedPageBreak/>
        <w:t xml:space="preserve">The first step in </w:t>
      </w:r>
      <w:r w:rsidR="0029392B" w:rsidRPr="00C30CA6">
        <w:rPr>
          <w:rFonts w:ascii="Arial" w:hAnsi="Arial" w:cs="Arial"/>
        </w:rPr>
        <w:t>analyzing</w:t>
      </w:r>
      <w:r w:rsidRPr="00C30CA6">
        <w:rPr>
          <w:rFonts w:ascii="Arial" w:hAnsi="Arial" w:cs="Arial"/>
        </w:rPr>
        <w:t xml:space="preserve"> qualitative data related to cultural diversity in European workplaces involves a meticulous coding process, where the text is divided into separate segments that accurately capture specific thoughts or concepts and the initial stage of this process sets the groundwork for a thorough examination that uncovers, analyses, and presents patterns (themes) within the collected data, forming the basis for thematic analysis. The concepts mentioned above, which involve complex cultural interactions and perceptions, are crucial for understanding the intricate nature of workplace diversity. </w:t>
      </w:r>
    </w:p>
    <w:p w14:paraId="743D2E0E" w14:textId="77777777" w:rsidR="008576D9" w:rsidRPr="00C30CA6" w:rsidRDefault="008576D9" w:rsidP="00C30CA6">
      <w:pPr>
        <w:spacing w:line="360" w:lineRule="auto"/>
        <w:rPr>
          <w:rFonts w:ascii="Arial" w:hAnsi="Arial" w:cs="Arial"/>
        </w:rPr>
      </w:pPr>
    </w:p>
    <w:p w14:paraId="6A1CB9DB" w14:textId="77777777" w:rsidR="008576D9" w:rsidRPr="00C30CA6" w:rsidRDefault="008576D9" w:rsidP="00C30CA6">
      <w:pPr>
        <w:spacing w:line="360" w:lineRule="auto"/>
        <w:rPr>
          <w:rFonts w:ascii="Arial" w:hAnsi="Arial" w:cs="Arial"/>
        </w:rPr>
      </w:pPr>
    </w:p>
    <w:p w14:paraId="6B13009D" w14:textId="77777777" w:rsidR="008576D9" w:rsidRPr="00C30CA6" w:rsidRDefault="008576D9" w:rsidP="00C30CA6">
      <w:pPr>
        <w:spacing w:line="360" w:lineRule="auto"/>
        <w:rPr>
          <w:rFonts w:ascii="Arial" w:hAnsi="Arial" w:cs="Arial"/>
        </w:rPr>
      </w:pPr>
    </w:p>
    <w:p w14:paraId="530B831E" w14:textId="77777777" w:rsidR="008576D9" w:rsidRPr="00C30CA6" w:rsidRDefault="008576D9" w:rsidP="00C30CA6">
      <w:pPr>
        <w:spacing w:line="360" w:lineRule="auto"/>
        <w:rPr>
          <w:rFonts w:ascii="Arial" w:hAnsi="Arial" w:cs="Arial"/>
        </w:rPr>
      </w:pPr>
      <w:r w:rsidRPr="00C30CA6">
        <w:rPr>
          <w:rFonts w:ascii="Arial" w:hAnsi="Arial" w:cs="Arial"/>
        </w:rPr>
        <w:t>This research explores significant ethical considerations while ensuring informed consent is crucial to ensure that participants fully comprehend the research objectives and their role. Confidentiality measures are in place to safeguard participant identities and sensitive information and additionally, a culturally sensitive approach is necessary to accurately interpret data and acknowledge the diverse experiences and backgrounds of participants. The research is backed by a robust ethical framework, ensuring that the findings not only offer valuable insights into the dynamics of cultural diversity but also protect the dignity and rights of all participants and this showcases a profound appreciation for the various cultures that comprise the modern European workplace.</w:t>
      </w:r>
    </w:p>
    <w:p w14:paraId="7BB1E7F1" w14:textId="77777777" w:rsidR="008576D9" w:rsidRPr="00C30CA6" w:rsidRDefault="008576D9" w:rsidP="00C30CA6">
      <w:pPr>
        <w:spacing w:line="360" w:lineRule="auto"/>
        <w:rPr>
          <w:rFonts w:ascii="Arial" w:hAnsi="Arial" w:cs="Arial"/>
        </w:rPr>
      </w:pPr>
    </w:p>
    <w:p w14:paraId="731C04C7" w14:textId="3F7650FB" w:rsidR="008576D9" w:rsidRPr="000950DA" w:rsidRDefault="000950DA" w:rsidP="000950DA">
      <w:pPr>
        <w:pStyle w:val="Heading2"/>
      </w:pPr>
      <w:bookmarkStart w:id="22" w:name="_Toc164556360"/>
      <w:r w:rsidRPr="000950DA">
        <w:t xml:space="preserve">3.5. </w:t>
      </w:r>
      <w:r w:rsidR="00215911" w:rsidRPr="000950DA">
        <w:t>Ethical Considerations</w:t>
      </w:r>
      <w:bookmarkEnd w:id="22"/>
      <w:r w:rsidR="00215911" w:rsidRPr="000950DA">
        <w:t xml:space="preserve"> </w:t>
      </w:r>
    </w:p>
    <w:p w14:paraId="316CC5A1" w14:textId="3F9AE0E1" w:rsidR="00C22697" w:rsidRPr="008530F5" w:rsidRDefault="00377968" w:rsidP="008530F5">
      <w:pPr>
        <w:spacing w:line="360" w:lineRule="auto"/>
        <w:rPr>
          <w:rFonts w:ascii="Arial" w:hAnsi="Arial" w:cs="Arial"/>
        </w:rPr>
      </w:pPr>
      <w:r w:rsidRPr="008530F5">
        <w:rPr>
          <w:rFonts w:ascii="Arial" w:hAnsi="Arial" w:cs="Arial"/>
        </w:rPr>
        <w:t xml:space="preserve">The ethical framework </w:t>
      </w:r>
      <w:r w:rsidR="00C22697" w:rsidRPr="008530F5">
        <w:rPr>
          <w:rFonts w:ascii="Arial" w:hAnsi="Arial" w:cs="Arial"/>
        </w:rPr>
        <w:t>utilized</w:t>
      </w:r>
      <w:r w:rsidRPr="008530F5">
        <w:rPr>
          <w:rFonts w:ascii="Arial" w:hAnsi="Arial" w:cs="Arial"/>
        </w:rPr>
        <w:t xml:space="preserve"> in this research is carefully designed to ensure the integrity and respect of all individuals involved</w:t>
      </w:r>
      <w:r w:rsidR="00C22697" w:rsidRPr="008530F5">
        <w:rPr>
          <w:rFonts w:ascii="Arial" w:hAnsi="Arial" w:cs="Arial"/>
        </w:rPr>
        <w:t xml:space="preserve"> while e</w:t>
      </w:r>
      <w:r w:rsidRPr="008530F5">
        <w:rPr>
          <w:rFonts w:ascii="Arial" w:hAnsi="Arial" w:cs="Arial"/>
        </w:rPr>
        <w:t xml:space="preserve">nsuring informed consent is a crucial part of the study, requiring clear explanation of the research goals, methods, and possible outcomes to participants, ensuring they understand and willingly agree to take part, without any undue pressure. Strict measures </w:t>
      </w:r>
      <w:proofErr w:type="spellStart"/>
      <w:r w:rsidRPr="008530F5">
        <w:rPr>
          <w:rFonts w:ascii="Arial" w:hAnsi="Arial" w:cs="Arial"/>
        </w:rPr>
        <w:t>n</w:t>
      </w:r>
      <w:proofErr w:type="spellEnd"/>
      <w:r w:rsidRPr="008530F5">
        <w:rPr>
          <w:rFonts w:ascii="Arial" w:hAnsi="Arial" w:cs="Arial"/>
        </w:rPr>
        <w:t xml:space="preserve"> place to ensure the confidentiality of data, with all information anonymized to protect personal and sensitive data from </w:t>
      </w:r>
      <w:r w:rsidR="00C22697" w:rsidRPr="008530F5">
        <w:rPr>
          <w:rFonts w:ascii="Arial" w:hAnsi="Arial" w:cs="Arial"/>
        </w:rPr>
        <w:lastRenderedPageBreak/>
        <w:t>unauthorized</w:t>
      </w:r>
      <w:r w:rsidRPr="008530F5">
        <w:rPr>
          <w:rFonts w:ascii="Arial" w:hAnsi="Arial" w:cs="Arial"/>
        </w:rPr>
        <w:t xml:space="preserve"> access or disclosure</w:t>
      </w:r>
      <w:r w:rsidR="00C22697" w:rsidRPr="008530F5">
        <w:rPr>
          <w:rFonts w:ascii="Arial" w:hAnsi="Arial" w:cs="Arial"/>
        </w:rPr>
        <w:t xml:space="preserve"> as </w:t>
      </w:r>
      <w:r w:rsidR="00DF43B3" w:rsidRPr="008530F5">
        <w:rPr>
          <w:rFonts w:ascii="Arial" w:hAnsi="Arial" w:cs="Arial"/>
        </w:rPr>
        <w:t>it is</w:t>
      </w:r>
      <w:r w:rsidRPr="008530F5">
        <w:rPr>
          <w:rFonts w:ascii="Arial" w:hAnsi="Arial" w:cs="Arial"/>
        </w:rPr>
        <w:t xml:space="preserve"> essential to </w:t>
      </w:r>
      <w:proofErr w:type="gramStart"/>
      <w:r w:rsidRPr="008530F5">
        <w:rPr>
          <w:rFonts w:ascii="Arial" w:hAnsi="Arial" w:cs="Arial"/>
        </w:rPr>
        <w:t>take into account</w:t>
      </w:r>
      <w:proofErr w:type="gramEnd"/>
      <w:r w:rsidRPr="008530F5">
        <w:rPr>
          <w:rFonts w:ascii="Arial" w:hAnsi="Arial" w:cs="Arial"/>
        </w:rPr>
        <w:t xml:space="preserve"> the range of participants and their potential vulnerabilities due to their different cultural backgrounds. </w:t>
      </w:r>
    </w:p>
    <w:p w14:paraId="096AFEFD" w14:textId="77777777" w:rsidR="00C22697" w:rsidRPr="008530F5" w:rsidRDefault="00C22697" w:rsidP="008530F5">
      <w:pPr>
        <w:spacing w:line="360" w:lineRule="auto"/>
        <w:rPr>
          <w:rFonts w:ascii="Arial" w:hAnsi="Arial" w:cs="Arial"/>
        </w:rPr>
      </w:pPr>
    </w:p>
    <w:p w14:paraId="7C40AFF1" w14:textId="38AC002E" w:rsidR="00215911" w:rsidRPr="008530F5" w:rsidRDefault="00377968" w:rsidP="008530F5">
      <w:pPr>
        <w:spacing w:line="360" w:lineRule="auto"/>
        <w:rPr>
          <w:rFonts w:ascii="Arial" w:hAnsi="Arial" w:cs="Arial"/>
        </w:rPr>
      </w:pPr>
      <w:r w:rsidRPr="008530F5">
        <w:rPr>
          <w:rFonts w:ascii="Arial" w:hAnsi="Arial" w:cs="Arial"/>
        </w:rPr>
        <w:t xml:space="preserve">In addition, this </w:t>
      </w:r>
      <w:r w:rsidR="00C22697" w:rsidRPr="008530F5">
        <w:rPr>
          <w:rFonts w:ascii="Arial" w:hAnsi="Arial" w:cs="Arial"/>
        </w:rPr>
        <w:t>dissertation</w:t>
      </w:r>
      <w:r w:rsidRPr="008530F5">
        <w:rPr>
          <w:rFonts w:ascii="Arial" w:hAnsi="Arial" w:cs="Arial"/>
        </w:rPr>
        <w:t xml:space="preserve"> employs a culturally sensitive approach to examine data </w:t>
      </w:r>
      <w:proofErr w:type="gramStart"/>
      <w:r w:rsidRPr="008530F5">
        <w:rPr>
          <w:rFonts w:ascii="Arial" w:hAnsi="Arial" w:cs="Arial"/>
        </w:rPr>
        <w:t>in order to</w:t>
      </w:r>
      <w:proofErr w:type="gramEnd"/>
      <w:r w:rsidRPr="008530F5">
        <w:rPr>
          <w:rFonts w:ascii="Arial" w:hAnsi="Arial" w:cs="Arial"/>
        </w:rPr>
        <w:t xml:space="preserve"> </w:t>
      </w:r>
      <w:r w:rsidR="00C22697" w:rsidRPr="008530F5">
        <w:rPr>
          <w:rFonts w:ascii="Arial" w:hAnsi="Arial" w:cs="Arial"/>
        </w:rPr>
        <w:t>honor</w:t>
      </w:r>
      <w:r w:rsidRPr="008530F5">
        <w:rPr>
          <w:rFonts w:ascii="Arial" w:hAnsi="Arial" w:cs="Arial"/>
        </w:rPr>
        <w:t xml:space="preserve"> and accurately portray the varied viewpoints of the participants</w:t>
      </w:r>
      <w:r w:rsidR="00C22697" w:rsidRPr="008530F5">
        <w:rPr>
          <w:rFonts w:ascii="Arial" w:hAnsi="Arial" w:cs="Arial"/>
        </w:rPr>
        <w:t xml:space="preserve"> while recognizing</w:t>
      </w:r>
      <w:r w:rsidRPr="008530F5">
        <w:rPr>
          <w:rFonts w:ascii="Arial" w:hAnsi="Arial" w:cs="Arial"/>
        </w:rPr>
        <w:t xml:space="preserve"> and valuing the cultural backgrounds of participants is crucial in interpreting their responses, ensuring the authenticity and relevance of research findings. By considering these factors, cultural biases can be </w:t>
      </w:r>
      <w:r w:rsidR="00DF43B3" w:rsidRPr="008530F5">
        <w:rPr>
          <w:rFonts w:ascii="Arial" w:hAnsi="Arial" w:cs="Arial"/>
        </w:rPr>
        <w:t>avoided,</w:t>
      </w:r>
      <w:r w:rsidRPr="008530F5">
        <w:rPr>
          <w:rFonts w:ascii="Arial" w:hAnsi="Arial" w:cs="Arial"/>
        </w:rPr>
        <w:t xml:space="preserve"> and the analysis can maintain a respectful and inclusive </w:t>
      </w:r>
      <w:r w:rsidR="00DF43B3" w:rsidRPr="008530F5">
        <w:rPr>
          <w:rFonts w:ascii="Arial" w:hAnsi="Arial" w:cs="Arial"/>
        </w:rPr>
        <w:t xml:space="preserve">approach, and this </w:t>
      </w:r>
      <w:r w:rsidRPr="008530F5">
        <w:rPr>
          <w:rFonts w:ascii="Arial" w:hAnsi="Arial" w:cs="Arial"/>
        </w:rPr>
        <w:t xml:space="preserve">is in line with ethical research methods that </w:t>
      </w:r>
      <w:r w:rsidR="00DF43B3" w:rsidRPr="008530F5">
        <w:rPr>
          <w:rFonts w:ascii="Arial" w:hAnsi="Arial" w:cs="Arial"/>
        </w:rPr>
        <w:t>priorities</w:t>
      </w:r>
      <w:r w:rsidRPr="008530F5">
        <w:rPr>
          <w:rFonts w:ascii="Arial" w:hAnsi="Arial" w:cs="Arial"/>
        </w:rPr>
        <w:t xml:space="preserve"> fairness, respect, and equality for all participants. This approach not only improves the thoroughness and excellence of the</w:t>
      </w:r>
      <w:r w:rsidRPr="008530F5">
        <w:rPr>
          <w:rFonts w:ascii="Arial" w:hAnsi="Arial" w:cs="Arial"/>
          <w:sz w:val="28"/>
          <w:szCs w:val="28"/>
        </w:rPr>
        <w:t xml:space="preserve"> research, but also guarantees </w:t>
      </w:r>
      <w:r w:rsidRPr="008530F5">
        <w:rPr>
          <w:rFonts w:ascii="Arial" w:hAnsi="Arial" w:cs="Arial"/>
        </w:rPr>
        <w:t>the protection of the dignity and rights of the individuals involved in the study.</w:t>
      </w:r>
    </w:p>
    <w:p w14:paraId="14F04CA4" w14:textId="77777777" w:rsidR="008576D9" w:rsidRPr="008B2CBC" w:rsidRDefault="008576D9" w:rsidP="00C30CA6">
      <w:pPr>
        <w:spacing w:line="360" w:lineRule="auto"/>
        <w:rPr>
          <w:rFonts w:asciiTheme="majorHAnsi" w:hAnsiTheme="majorHAnsi" w:cs="Arial"/>
        </w:rPr>
      </w:pPr>
    </w:p>
    <w:p w14:paraId="61B8FD47" w14:textId="77777777" w:rsidR="008576D9" w:rsidRPr="008B2CBC" w:rsidRDefault="008576D9" w:rsidP="00C30CA6">
      <w:pPr>
        <w:spacing w:line="360" w:lineRule="auto"/>
        <w:rPr>
          <w:rFonts w:asciiTheme="majorHAnsi" w:hAnsiTheme="majorHAnsi" w:cs="Arial"/>
          <w:color w:val="156082" w:themeColor="accent1"/>
          <w:sz w:val="32"/>
          <w:szCs w:val="32"/>
        </w:rPr>
      </w:pPr>
      <w:r w:rsidRPr="008B2CBC">
        <w:rPr>
          <w:rFonts w:asciiTheme="majorHAnsi" w:hAnsiTheme="majorHAnsi" w:cs="Arial"/>
          <w:color w:val="156082" w:themeColor="accent1"/>
          <w:sz w:val="32"/>
          <w:szCs w:val="32"/>
        </w:rPr>
        <w:t>3.5. SUMMARY</w:t>
      </w:r>
    </w:p>
    <w:p w14:paraId="10D9747F" w14:textId="77777777" w:rsidR="008576D9" w:rsidRPr="00C30CA6" w:rsidRDefault="008576D9" w:rsidP="00C30CA6">
      <w:pPr>
        <w:spacing w:line="360" w:lineRule="auto"/>
        <w:rPr>
          <w:rFonts w:ascii="Arial" w:hAnsi="Arial" w:cs="Arial"/>
        </w:rPr>
      </w:pPr>
    </w:p>
    <w:p w14:paraId="0156EE9A" w14:textId="77777777" w:rsidR="008576D9" w:rsidRPr="00C30CA6" w:rsidRDefault="008576D9" w:rsidP="00C30CA6">
      <w:pPr>
        <w:spacing w:line="360" w:lineRule="auto"/>
        <w:rPr>
          <w:rFonts w:ascii="Arial" w:hAnsi="Arial" w:cs="Arial"/>
        </w:rPr>
      </w:pPr>
      <w:r w:rsidRPr="00C30CA6">
        <w:rPr>
          <w:rFonts w:ascii="Arial" w:hAnsi="Arial" w:cs="Arial"/>
        </w:rPr>
        <w:t xml:space="preserve">The use of qualitative methodologies, such as coding and thematic analysis, is well-suited to uncovering the different aspects of cultural diversity found in European workplaces and </w:t>
      </w:r>
      <w:proofErr w:type="gramStart"/>
      <w:r w:rsidRPr="00C30CA6">
        <w:rPr>
          <w:rFonts w:ascii="Arial" w:hAnsi="Arial" w:cs="Arial"/>
        </w:rPr>
        <w:t>in order to</w:t>
      </w:r>
      <w:proofErr w:type="gramEnd"/>
      <w:r w:rsidRPr="00C30CA6">
        <w:rPr>
          <w:rFonts w:ascii="Arial" w:hAnsi="Arial" w:cs="Arial"/>
        </w:rPr>
        <w:t xml:space="preserve"> ensure a comprehensive and precise examination of cultural dynamics, it is crucial to </w:t>
      </w:r>
      <w:proofErr w:type="spellStart"/>
      <w:r w:rsidRPr="00C30CA6">
        <w:rPr>
          <w:rFonts w:ascii="Arial" w:hAnsi="Arial" w:cs="Arial"/>
        </w:rPr>
        <w:t>prioritise</w:t>
      </w:r>
      <w:proofErr w:type="spellEnd"/>
      <w:r w:rsidRPr="00C30CA6">
        <w:rPr>
          <w:rFonts w:ascii="Arial" w:hAnsi="Arial" w:cs="Arial"/>
        </w:rPr>
        <w:t xml:space="preserve"> ethical considerations, including obtaining informed consent, maintaining confidentiality, and being culturally sensitive. This study methodology is poised to provide a significant contribution to our understanding of cultural exchanges in the professional setting, offering valuable insights that could inform the creation of policies and strategies to foster an inclusive work environment.</w:t>
      </w:r>
    </w:p>
    <w:p w14:paraId="109CB6BB" w14:textId="77777777" w:rsidR="001E1765" w:rsidRDefault="001E1765" w:rsidP="001E1765">
      <w:pPr>
        <w:pStyle w:val="Heading1"/>
      </w:pPr>
      <w:bookmarkStart w:id="23" w:name="_Toc164556361"/>
    </w:p>
    <w:p w14:paraId="458F640A" w14:textId="101BABDB" w:rsidR="004E7AC4" w:rsidRPr="004E7AC4" w:rsidRDefault="004E7AC4" w:rsidP="001E1765">
      <w:pPr>
        <w:pStyle w:val="Heading1"/>
      </w:pPr>
      <w:r w:rsidRPr="004E7AC4">
        <w:t>Chapter 4 – Data Analysis, Results, Findings and Discussions</w:t>
      </w:r>
      <w:bookmarkEnd w:id="23"/>
    </w:p>
    <w:p w14:paraId="08B4833F" w14:textId="77777777" w:rsidR="001E1765" w:rsidRDefault="001E1765" w:rsidP="00EC26CE">
      <w:pPr>
        <w:pStyle w:val="Heading2"/>
      </w:pPr>
      <w:bookmarkStart w:id="24" w:name="_Toc164556362"/>
    </w:p>
    <w:p w14:paraId="28FD9F2A" w14:textId="7B3E4A93" w:rsidR="004E7AC4" w:rsidRPr="004E7AC4" w:rsidRDefault="004E7AC4" w:rsidP="00EC26CE">
      <w:pPr>
        <w:pStyle w:val="Heading2"/>
      </w:pPr>
      <w:r w:rsidRPr="004E7AC4">
        <w:t>4.1. I</w:t>
      </w:r>
      <w:bookmarkEnd w:id="24"/>
      <w:r w:rsidR="008530F5">
        <w:t>ntroduction</w:t>
      </w:r>
      <w:r w:rsidRPr="004E7AC4">
        <w:t xml:space="preserve"> </w:t>
      </w:r>
    </w:p>
    <w:p w14:paraId="24CFC555" w14:textId="77777777" w:rsidR="004E7AC4" w:rsidRPr="004E7AC4" w:rsidRDefault="004E7AC4" w:rsidP="004E7AC4">
      <w:pPr>
        <w:spacing w:before="200" w:after="200" w:line="360" w:lineRule="auto"/>
        <w:jc w:val="both"/>
        <w:rPr>
          <w:rFonts w:ascii="Arial" w:eastAsia="PMingLiU" w:hAnsi="Arial" w:cs="Arial"/>
          <w:kern w:val="0"/>
          <w14:ligatures w14:val="none"/>
        </w:rPr>
      </w:pPr>
      <w:r w:rsidRPr="004E7AC4">
        <w:rPr>
          <w:rFonts w:ascii="Arial" w:eastAsia="PMingLiU" w:hAnsi="Arial" w:cs="Arial"/>
          <w:kern w:val="0"/>
          <w14:ligatures w14:val="none"/>
        </w:rPr>
        <w:t xml:space="preserve">This chapter explores the intricate realm of cultural diversity in European workplaces, delving into its prevalence, protocols, and outcomes as the study aims to investigate the influence of cultural diversity on </w:t>
      </w:r>
      <w:proofErr w:type="spellStart"/>
      <w:r w:rsidRPr="004E7AC4">
        <w:rPr>
          <w:rFonts w:ascii="Arial" w:eastAsia="PMingLiU" w:hAnsi="Arial" w:cs="Arial"/>
          <w:kern w:val="0"/>
          <w14:ligatures w14:val="none"/>
        </w:rPr>
        <w:t>organisational</w:t>
      </w:r>
      <w:proofErr w:type="spellEnd"/>
      <w:r w:rsidRPr="004E7AC4">
        <w:rPr>
          <w:rFonts w:ascii="Arial" w:eastAsia="PMingLiU" w:hAnsi="Arial" w:cs="Arial"/>
          <w:kern w:val="0"/>
          <w14:ligatures w14:val="none"/>
        </w:rPr>
        <w:t xml:space="preserve"> dynamics, employee relationships, and overall performance, given the growing heterogeneity in the European </w:t>
      </w:r>
      <w:proofErr w:type="spellStart"/>
      <w:r w:rsidRPr="004E7AC4">
        <w:rPr>
          <w:rFonts w:ascii="Arial" w:eastAsia="PMingLiU" w:hAnsi="Arial" w:cs="Arial"/>
          <w:kern w:val="0"/>
          <w14:ligatures w14:val="none"/>
        </w:rPr>
        <w:t>labour</w:t>
      </w:r>
      <w:proofErr w:type="spellEnd"/>
      <w:r w:rsidRPr="004E7AC4">
        <w:rPr>
          <w:rFonts w:ascii="Arial" w:eastAsia="PMingLiU" w:hAnsi="Arial" w:cs="Arial"/>
          <w:kern w:val="0"/>
          <w14:ligatures w14:val="none"/>
        </w:rPr>
        <w:t xml:space="preserve"> force. Through a meticulous collection of qualitative data, </w:t>
      </w:r>
      <w:proofErr w:type="gramStart"/>
      <w:r w:rsidRPr="004E7AC4">
        <w:rPr>
          <w:rFonts w:ascii="Arial" w:eastAsia="PMingLiU" w:hAnsi="Arial" w:cs="Arial"/>
          <w:kern w:val="0"/>
          <w14:ligatures w14:val="none"/>
        </w:rPr>
        <w:t>encompassing,</w:t>
      </w:r>
      <w:proofErr w:type="gramEnd"/>
      <w:r w:rsidRPr="004E7AC4">
        <w:rPr>
          <w:rFonts w:ascii="Arial" w:eastAsia="PMingLiU" w:hAnsi="Arial" w:cs="Arial"/>
          <w:kern w:val="0"/>
          <w14:ligatures w14:val="none"/>
        </w:rPr>
        <w:t xml:space="preserve"> case studies, and observational studies conducted in the workplace, the aim is to provide a comprehensive analysis of the current situation. Qualitative approaches offer a deeper understanding of the complexities and nuances of cultural exchanges and integration in the workplace, going beyond the limitations of isolated quantitative data so, this chapter seeks to examine firsthand accounts and </w:t>
      </w:r>
      <w:proofErr w:type="spellStart"/>
      <w:r w:rsidRPr="004E7AC4">
        <w:rPr>
          <w:rFonts w:ascii="Arial" w:eastAsia="PMingLiU" w:hAnsi="Arial" w:cs="Arial"/>
          <w:kern w:val="0"/>
          <w14:ligatures w14:val="none"/>
        </w:rPr>
        <w:t>behaviours</w:t>
      </w:r>
      <w:proofErr w:type="spellEnd"/>
      <w:r w:rsidRPr="004E7AC4">
        <w:rPr>
          <w:rFonts w:ascii="Arial" w:eastAsia="PMingLiU" w:hAnsi="Arial" w:cs="Arial"/>
          <w:kern w:val="0"/>
          <w14:ligatures w14:val="none"/>
        </w:rPr>
        <w:t xml:space="preserve"> </w:t>
      </w:r>
      <w:proofErr w:type="gramStart"/>
      <w:r w:rsidRPr="004E7AC4">
        <w:rPr>
          <w:rFonts w:ascii="Arial" w:eastAsia="PMingLiU" w:hAnsi="Arial" w:cs="Arial"/>
          <w:kern w:val="0"/>
          <w14:ligatures w14:val="none"/>
        </w:rPr>
        <w:t>in order to</w:t>
      </w:r>
      <w:proofErr w:type="gramEnd"/>
      <w:r w:rsidRPr="004E7AC4">
        <w:rPr>
          <w:rFonts w:ascii="Arial" w:eastAsia="PMingLiU" w:hAnsi="Arial" w:cs="Arial"/>
          <w:kern w:val="0"/>
          <w14:ligatures w14:val="none"/>
        </w:rPr>
        <w:t xml:space="preserve"> highlight the benefits, challenges, and real-world implications of cultural diversity. The text will then examine how European workplaces can efficiently handle and harness this diversity to gain a competitive advantage and maintain seamless operations. </w:t>
      </w:r>
    </w:p>
    <w:p w14:paraId="51D214C3" w14:textId="77777777" w:rsidR="004E7AC4" w:rsidRPr="004E7AC4" w:rsidRDefault="004E7AC4" w:rsidP="004E7AC4">
      <w:pPr>
        <w:spacing w:before="200" w:after="200" w:line="360" w:lineRule="auto"/>
        <w:jc w:val="both"/>
        <w:rPr>
          <w:rFonts w:ascii="Arial" w:eastAsia="PMingLiU" w:hAnsi="Arial" w:cs="Arial"/>
          <w:kern w:val="0"/>
          <w14:ligatures w14:val="none"/>
        </w:rPr>
      </w:pPr>
    </w:p>
    <w:p w14:paraId="0373503D" w14:textId="7606CA53" w:rsidR="004E7AC4" w:rsidRPr="004E7AC4" w:rsidRDefault="004E7AC4" w:rsidP="001E1765">
      <w:pPr>
        <w:pStyle w:val="Heading2"/>
      </w:pPr>
      <w:bookmarkStart w:id="25" w:name="_Toc164556363"/>
      <w:r w:rsidRPr="004E7AC4">
        <w:t>4.2. A</w:t>
      </w:r>
      <w:r w:rsidR="001E1765">
        <w:t>NALYSIS</w:t>
      </w:r>
      <w:r w:rsidRPr="004E7AC4">
        <w:t xml:space="preserve"> </w:t>
      </w:r>
      <w:r w:rsidR="001E1765">
        <w:t>OF</w:t>
      </w:r>
      <w:r w:rsidRPr="004E7AC4">
        <w:t xml:space="preserve"> C</w:t>
      </w:r>
      <w:r w:rsidR="001E1765">
        <w:t>ULTURAL</w:t>
      </w:r>
      <w:r w:rsidRPr="004E7AC4">
        <w:t xml:space="preserve"> D</w:t>
      </w:r>
      <w:r w:rsidR="001E1765">
        <w:t>IVERSITY</w:t>
      </w:r>
      <w:r w:rsidRPr="004E7AC4">
        <w:t xml:space="preserve"> P</w:t>
      </w:r>
      <w:r w:rsidR="001E1765">
        <w:t>RACTICES</w:t>
      </w:r>
      <w:r w:rsidRPr="004E7AC4">
        <w:t xml:space="preserve"> </w:t>
      </w:r>
      <w:r w:rsidR="001E1765">
        <w:t>IN</w:t>
      </w:r>
      <w:r w:rsidRPr="004E7AC4">
        <w:t xml:space="preserve"> E</w:t>
      </w:r>
      <w:r w:rsidR="001E1765">
        <w:t>UROPEAN</w:t>
      </w:r>
      <w:r w:rsidRPr="004E7AC4">
        <w:t xml:space="preserve"> W</w:t>
      </w:r>
      <w:bookmarkEnd w:id="25"/>
      <w:r w:rsidR="001E1765">
        <w:t>ORKPLACE</w:t>
      </w:r>
    </w:p>
    <w:p w14:paraId="79D9EE00" w14:textId="3731BEC6" w:rsidR="004E7AC4" w:rsidRPr="004E7AC4" w:rsidRDefault="004E7AC4" w:rsidP="004E7AC4">
      <w:pPr>
        <w:spacing w:before="200" w:after="200" w:line="360" w:lineRule="auto"/>
        <w:jc w:val="both"/>
        <w:rPr>
          <w:rFonts w:ascii="Arial" w:eastAsia="PMingLiU" w:hAnsi="Arial" w:cs="Arial"/>
          <w:kern w:val="0"/>
          <w14:ligatures w14:val="none"/>
        </w:rPr>
      </w:pPr>
      <w:r w:rsidRPr="004E7AC4">
        <w:rPr>
          <w:rFonts w:ascii="Arial" w:eastAsia="PMingLiU" w:hAnsi="Arial" w:cs="Arial"/>
          <w:kern w:val="0"/>
          <w14:ligatures w14:val="none"/>
        </w:rPr>
        <w:t xml:space="preserve">According to Smith &amp; Dubois, (2023), Examining cultural diversity in European workplaces has uncovered various practices and regulations that play a crucial role in either supporting or hindering diversity and the implementation of inclusive recruitment tactics is a noteworthy practice. Many European corporations have adopted strategies to enhance worker diversity by actively involving underrepresented demographics, </w:t>
      </w:r>
      <w:r w:rsidRPr="004E7AC4">
        <w:rPr>
          <w:rFonts w:ascii="Arial" w:eastAsia="PMingLiU" w:hAnsi="Arial" w:cs="Arial"/>
          <w:kern w:val="0"/>
          <w14:ligatures w14:val="none"/>
        </w:rPr>
        <w:lastRenderedPageBreak/>
        <w:t>implementing fair selection procedures, and forming partnerships with various community entities and these efforts not only broaden the range of talented individuals, but also cultivate a work environment that values and celebrates diversity.</w:t>
      </w:r>
    </w:p>
    <w:p w14:paraId="388C7EE5" w14:textId="77777777" w:rsidR="004E7AC4" w:rsidRPr="004E7AC4" w:rsidRDefault="004E7AC4" w:rsidP="004E7AC4">
      <w:pPr>
        <w:spacing w:before="200" w:after="200" w:line="360" w:lineRule="auto"/>
        <w:jc w:val="both"/>
        <w:rPr>
          <w:rFonts w:ascii="Arial" w:eastAsia="PMingLiU" w:hAnsi="Arial" w:cs="Arial"/>
          <w:kern w:val="0"/>
          <w14:ligatures w14:val="none"/>
        </w:rPr>
      </w:pPr>
    </w:p>
    <w:p w14:paraId="00ECEBA4" w14:textId="77777777" w:rsidR="004E7AC4" w:rsidRPr="004E7AC4" w:rsidRDefault="004E7AC4" w:rsidP="004E7AC4">
      <w:pPr>
        <w:spacing w:before="200" w:after="200" w:line="360" w:lineRule="auto"/>
        <w:jc w:val="both"/>
        <w:rPr>
          <w:rFonts w:ascii="Arial" w:eastAsia="PMingLiU" w:hAnsi="Arial" w:cs="Arial"/>
          <w:kern w:val="0"/>
          <w14:ligatures w14:val="none"/>
        </w:rPr>
      </w:pPr>
      <w:r w:rsidRPr="004E7AC4">
        <w:rPr>
          <w:rFonts w:ascii="Arial" w:eastAsia="PMingLiU" w:hAnsi="Arial" w:cs="Arial"/>
          <w:kern w:val="0"/>
          <w14:ligatures w14:val="none"/>
        </w:rPr>
        <w:t xml:space="preserve">However, certain activities inadvertently hinder cultural diversity as there is a notable pattern that can be observed in the way communication methods are used and managerial choices are made, which reveals underlying cultural prejudices. While many </w:t>
      </w:r>
      <w:proofErr w:type="spellStart"/>
      <w:r w:rsidRPr="004E7AC4">
        <w:rPr>
          <w:rFonts w:ascii="Arial" w:eastAsia="PMingLiU" w:hAnsi="Arial" w:cs="Arial"/>
          <w:kern w:val="0"/>
          <w14:ligatures w14:val="none"/>
        </w:rPr>
        <w:t>organisations</w:t>
      </w:r>
      <w:proofErr w:type="spellEnd"/>
      <w:r w:rsidRPr="004E7AC4">
        <w:rPr>
          <w:rFonts w:ascii="Arial" w:eastAsia="PMingLiU" w:hAnsi="Arial" w:cs="Arial"/>
          <w:kern w:val="0"/>
          <w14:ligatures w14:val="none"/>
        </w:rPr>
        <w:t xml:space="preserve"> have policies promoting diversity, the presence of a dominant culture can lead to a work environment that lacks representation of diverse viewpoints and this phenomenon can create an environment where individuals from minority groups may feel isolated or undervalued, which can impact their engagement and productivity.  (Ahmed &amp; Muller, 2022)</w:t>
      </w:r>
    </w:p>
    <w:p w14:paraId="1C189AE4" w14:textId="77777777" w:rsidR="004E7AC4" w:rsidRPr="004E7AC4" w:rsidRDefault="004E7AC4" w:rsidP="004E7AC4">
      <w:pPr>
        <w:spacing w:before="200" w:after="200" w:line="360" w:lineRule="auto"/>
        <w:jc w:val="both"/>
        <w:rPr>
          <w:rFonts w:ascii="Arial" w:eastAsia="PMingLiU" w:hAnsi="Arial" w:cs="Arial"/>
          <w:kern w:val="0"/>
          <w14:ligatures w14:val="none"/>
        </w:rPr>
      </w:pPr>
    </w:p>
    <w:p w14:paraId="76FAEC07" w14:textId="77777777" w:rsidR="004E7AC4" w:rsidRPr="004E7AC4" w:rsidRDefault="004E7AC4" w:rsidP="004E7AC4">
      <w:pPr>
        <w:spacing w:before="200" w:after="200" w:line="360" w:lineRule="auto"/>
        <w:jc w:val="both"/>
        <w:rPr>
          <w:rFonts w:ascii="Arial" w:eastAsia="PMingLiU" w:hAnsi="Arial" w:cs="Arial"/>
          <w:kern w:val="0"/>
          <w14:ligatures w14:val="none"/>
        </w:rPr>
      </w:pPr>
      <w:r w:rsidRPr="004E7AC4">
        <w:rPr>
          <w:rFonts w:ascii="Arial" w:eastAsia="PMingLiU" w:hAnsi="Arial" w:cs="Arial"/>
          <w:kern w:val="0"/>
          <w14:ligatures w14:val="none"/>
        </w:rPr>
        <w:t xml:space="preserve">Another important finding according to Lopez and Patel, (2023) is the inclusion of cultural sensitivity training as several European </w:t>
      </w:r>
      <w:proofErr w:type="spellStart"/>
      <w:r w:rsidRPr="004E7AC4">
        <w:rPr>
          <w:rFonts w:ascii="Arial" w:eastAsia="PMingLiU" w:hAnsi="Arial" w:cs="Arial"/>
          <w:kern w:val="0"/>
          <w14:ligatures w14:val="none"/>
        </w:rPr>
        <w:t>organisations</w:t>
      </w:r>
      <w:proofErr w:type="spellEnd"/>
      <w:r w:rsidRPr="004E7AC4">
        <w:rPr>
          <w:rFonts w:ascii="Arial" w:eastAsia="PMingLiU" w:hAnsi="Arial" w:cs="Arial"/>
          <w:kern w:val="0"/>
          <w14:ligatures w14:val="none"/>
        </w:rPr>
        <w:t xml:space="preserve"> have </w:t>
      </w:r>
      <w:proofErr w:type="spellStart"/>
      <w:r w:rsidRPr="004E7AC4">
        <w:rPr>
          <w:rFonts w:ascii="Arial" w:eastAsia="PMingLiU" w:hAnsi="Arial" w:cs="Arial"/>
          <w:kern w:val="0"/>
          <w14:ligatures w14:val="none"/>
        </w:rPr>
        <w:t>recognised</w:t>
      </w:r>
      <w:proofErr w:type="spellEnd"/>
      <w:r w:rsidRPr="004E7AC4">
        <w:rPr>
          <w:rFonts w:ascii="Arial" w:eastAsia="PMingLiU" w:hAnsi="Arial" w:cs="Arial"/>
          <w:kern w:val="0"/>
          <w14:ligatures w14:val="none"/>
        </w:rPr>
        <w:t xml:space="preserve"> the importance of this training and have made it mandatory for their staff. The main goal of this training </w:t>
      </w:r>
      <w:proofErr w:type="spellStart"/>
      <w:r w:rsidRPr="004E7AC4">
        <w:rPr>
          <w:rFonts w:ascii="Arial" w:eastAsia="PMingLiU" w:hAnsi="Arial" w:cs="Arial"/>
          <w:kern w:val="0"/>
          <w14:ligatures w14:val="none"/>
        </w:rPr>
        <w:t>programme</w:t>
      </w:r>
      <w:proofErr w:type="spellEnd"/>
      <w:r w:rsidRPr="004E7AC4">
        <w:rPr>
          <w:rFonts w:ascii="Arial" w:eastAsia="PMingLiU" w:hAnsi="Arial" w:cs="Arial"/>
          <w:kern w:val="0"/>
          <w14:ligatures w14:val="none"/>
        </w:rPr>
        <w:t xml:space="preserve"> is to develop a deep understanding of different cultural norms and practices, </w:t>
      </w:r>
      <w:proofErr w:type="gramStart"/>
      <w:r w:rsidRPr="004E7AC4">
        <w:rPr>
          <w:rFonts w:ascii="Arial" w:eastAsia="PMingLiU" w:hAnsi="Arial" w:cs="Arial"/>
          <w:kern w:val="0"/>
          <w14:ligatures w14:val="none"/>
        </w:rPr>
        <w:t>in order to</w:t>
      </w:r>
      <w:proofErr w:type="gramEnd"/>
      <w:r w:rsidRPr="004E7AC4">
        <w:rPr>
          <w:rFonts w:ascii="Arial" w:eastAsia="PMingLiU" w:hAnsi="Arial" w:cs="Arial"/>
          <w:kern w:val="0"/>
          <w14:ligatures w14:val="none"/>
        </w:rPr>
        <w:t xml:space="preserve"> enhance intercultural communication and collaboration while </w:t>
      </w:r>
      <w:proofErr w:type="spellStart"/>
      <w:r w:rsidRPr="004E7AC4">
        <w:rPr>
          <w:rFonts w:ascii="Arial" w:eastAsia="PMingLiU" w:hAnsi="Arial" w:cs="Arial"/>
          <w:kern w:val="0"/>
          <w14:ligatures w14:val="none"/>
        </w:rPr>
        <w:t>organisations</w:t>
      </w:r>
      <w:proofErr w:type="spellEnd"/>
      <w:r w:rsidRPr="004E7AC4">
        <w:rPr>
          <w:rFonts w:ascii="Arial" w:eastAsia="PMingLiU" w:hAnsi="Arial" w:cs="Arial"/>
          <w:kern w:val="0"/>
          <w14:ligatures w14:val="none"/>
        </w:rPr>
        <w:t xml:space="preserve"> that have implemented comprehensive cultural training </w:t>
      </w:r>
      <w:proofErr w:type="spellStart"/>
      <w:r w:rsidRPr="004E7AC4">
        <w:rPr>
          <w:rFonts w:ascii="Arial" w:eastAsia="PMingLiU" w:hAnsi="Arial" w:cs="Arial"/>
          <w:kern w:val="0"/>
          <w14:ligatures w14:val="none"/>
        </w:rPr>
        <w:t>programmes</w:t>
      </w:r>
      <w:proofErr w:type="spellEnd"/>
      <w:r w:rsidRPr="004E7AC4">
        <w:rPr>
          <w:rFonts w:ascii="Arial" w:eastAsia="PMingLiU" w:hAnsi="Arial" w:cs="Arial"/>
          <w:kern w:val="0"/>
          <w14:ligatures w14:val="none"/>
        </w:rPr>
        <w:t xml:space="preserve"> have noticed a more cohesive and inclusive work environment, with fewer instances of cultural misunderstandings and conflicts. </w:t>
      </w:r>
    </w:p>
    <w:p w14:paraId="133DADA9" w14:textId="77777777" w:rsidR="004E7AC4" w:rsidRPr="004E7AC4" w:rsidRDefault="004E7AC4" w:rsidP="004E7AC4">
      <w:pPr>
        <w:spacing w:before="200" w:after="200" w:line="360" w:lineRule="auto"/>
        <w:jc w:val="both"/>
        <w:rPr>
          <w:rFonts w:ascii="Arial" w:eastAsia="PMingLiU" w:hAnsi="Arial" w:cs="Arial"/>
          <w:kern w:val="0"/>
          <w14:ligatures w14:val="none"/>
        </w:rPr>
      </w:pPr>
    </w:p>
    <w:p w14:paraId="403BF7D9" w14:textId="77777777" w:rsidR="004E7AC4" w:rsidRPr="004E7AC4" w:rsidRDefault="004E7AC4" w:rsidP="004E7AC4">
      <w:pPr>
        <w:spacing w:before="200" w:after="200" w:line="360" w:lineRule="auto"/>
        <w:jc w:val="both"/>
        <w:rPr>
          <w:rFonts w:ascii="Arial" w:eastAsia="PMingLiU" w:hAnsi="Arial" w:cs="Arial"/>
          <w:kern w:val="0"/>
          <w14:ligatures w14:val="none"/>
        </w:rPr>
      </w:pPr>
      <w:r w:rsidRPr="004E7AC4">
        <w:rPr>
          <w:rFonts w:ascii="Arial" w:eastAsia="PMingLiU" w:hAnsi="Arial" w:cs="Arial"/>
          <w:kern w:val="0"/>
          <w14:ligatures w14:val="none"/>
        </w:rPr>
        <w:t xml:space="preserve">However, the examination also reveals a discrepancy in the execution of diversity and inclusion </w:t>
      </w:r>
      <w:proofErr w:type="spellStart"/>
      <w:r w:rsidRPr="004E7AC4">
        <w:rPr>
          <w:rFonts w:ascii="Arial" w:eastAsia="PMingLiU" w:hAnsi="Arial" w:cs="Arial"/>
          <w:kern w:val="0"/>
          <w14:ligatures w14:val="none"/>
        </w:rPr>
        <w:t>programmes</w:t>
      </w:r>
      <w:proofErr w:type="spellEnd"/>
      <w:r w:rsidRPr="004E7AC4">
        <w:rPr>
          <w:rFonts w:ascii="Arial" w:eastAsia="PMingLiU" w:hAnsi="Arial" w:cs="Arial"/>
          <w:kern w:val="0"/>
          <w14:ligatures w14:val="none"/>
        </w:rPr>
        <w:t xml:space="preserve"> across different European countries and industries and some industries have made significant progress in integrating diverse initiatives, while others have not kept up with these advancements. The observed variance often reflects broader societal views on diversity and can affect the effectiveness of diversity policies within </w:t>
      </w:r>
      <w:proofErr w:type="spellStart"/>
      <w:r w:rsidRPr="004E7AC4">
        <w:rPr>
          <w:rFonts w:ascii="Arial" w:eastAsia="PMingLiU" w:hAnsi="Arial" w:cs="Arial"/>
          <w:kern w:val="0"/>
          <w14:ligatures w14:val="none"/>
        </w:rPr>
        <w:t>organisations</w:t>
      </w:r>
      <w:proofErr w:type="spellEnd"/>
      <w:r w:rsidRPr="004E7AC4">
        <w:rPr>
          <w:rFonts w:ascii="Arial" w:eastAsia="PMingLiU" w:hAnsi="Arial" w:cs="Arial"/>
          <w:kern w:val="0"/>
          <w14:ligatures w14:val="none"/>
        </w:rPr>
        <w:t xml:space="preserve"> while the observed pattern suggests the need for a more comprehensive </w:t>
      </w:r>
      <w:r w:rsidRPr="004E7AC4">
        <w:rPr>
          <w:rFonts w:ascii="Arial" w:eastAsia="PMingLiU" w:hAnsi="Arial" w:cs="Arial"/>
          <w:kern w:val="0"/>
          <w14:ligatures w14:val="none"/>
        </w:rPr>
        <w:lastRenderedPageBreak/>
        <w:t xml:space="preserve">approach to managing diversity, </w:t>
      </w:r>
      <w:proofErr w:type="spellStart"/>
      <w:r w:rsidRPr="004E7AC4">
        <w:rPr>
          <w:rFonts w:ascii="Arial" w:eastAsia="PMingLiU" w:hAnsi="Arial" w:cs="Arial"/>
          <w:kern w:val="0"/>
          <w14:ligatures w14:val="none"/>
        </w:rPr>
        <w:t>recognising</w:t>
      </w:r>
      <w:proofErr w:type="spellEnd"/>
      <w:r w:rsidRPr="004E7AC4">
        <w:rPr>
          <w:rFonts w:ascii="Arial" w:eastAsia="PMingLiU" w:hAnsi="Arial" w:cs="Arial"/>
          <w:kern w:val="0"/>
          <w14:ligatures w14:val="none"/>
        </w:rPr>
        <w:t xml:space="preserve"> the unique challenges and opportunities in different contexts.  (Nordic &amp; LeBeau, 2024)</w:t>
      </w:r>
    </w:p>
    <w:p w14:paraId="57A0164C" w14:textId="77777777" w:rsidR="004E7AC4" w:rsidRPr="004E7AC4" w:rsidRDefault="004E7AC4" w:rsidP="004E7AC4">
      <w:pPr>
        <w:spacing w:before="200" w:after="200" w:line="360" w:lineRule="auto"/>
        <w:jc w:val="both"/>
        <w:rPr>
          <w:rFonts w:ascii="Arial" w:eastAsia="PMingLiU" w:hAnsi="Arial" w:cs="Arial"/>
          <w:kern w:val="0"/>
          <w14:ligatures w14:val="none"/>
        </w:rPr>
      </w:pPr>
    </w:p>
    <w:p w14:paraId="338452FA" w14:textId="77777777" w:rsidR="004E7AC4" w:rsidRPr="004E7AC4" w:rsidRDefault="004E7AC4" w:rsidP="004E7AC4">
      <w:pPr>
        <w:spacing w:before="200" w:after="200" w:line="360" w:lineRule="auto"/>
        <w:jc w:val="both"/>
        <w:rPr>
          <w:rFonts w:ascii="Arial" w:eastAsia="PMingLiU" w:hAnsi="Arial" w:cs="Arial"/>
          <w:kern w:val="0"/>
          <w14:ligatures w14:val="none"/>
        </w:rPr>
      </w:pPr>
      <w:r w:rsidRPr="004E7AC4">
        <w:rPr>
          <w:rFonts w:ascii="Arial" w:eastAsia="PMingLiU" w:hAnsi="Arial" w:cs="Arial"/>
          <w:kern w:val="0"/>
          <w14:ligatures w14:val="none"/>
        </w:rPr>
        <w:t xml:space="preserve">The examination of these practices and policies highlights the complex landscape of cultural diversity within European workplaces and this </w:t>
      </w:r>
      <w:proofErr w:type="spellStart"/>
      <w:r w:rsidRPr="004E7AC4">
        <w:rPr>
          <w:rFonts w:ascii="Arial" w:eastAsia="PMingLiU" w:hAnsi="Arial" w:cs="Arial"/>
          <w:kern w:val="0"/>
          <w14:ligatures w14:val="none"/>
        </w:rPr>
        <w:t>emphasises</w:t>
      </w:r>
      <w:proofErr w:type="spellEnd"/>
      <w:r w:rsidRPr="004E7AC4">
        <w:rPr>
          <w:rFonts w:ascii="Arial" w:eastAsia="PMingLiU" w:hAnsi="Arial" w:cs="Arial"/>
          <w:kern w:val="0"/>
          <w14:ligatures w14:val="none"/>
        </w:rPr>
        <w:t xml:space="preserve"> the importance of deliberate and thoughtful methods to promote inclusivity, as well as the need to address underlying barriers that may impede these efforts.</w:t>
      </w:r>
    </w:p>
    <w:p w14:paraId="767013D6" w14:textId="77777777" w:rsidR="004E7AC4" w:rsidRPr="004E7AC4" w:rsidRDefault="004E7AC4" w:rsidP="004E7AC4">
      <w:pPr>
        <w:spacing w:before="200" w:after="200" w:line="360" w:lineRule="auto"/>
        <w:jc w:val="both"/>
        <w:rPr>
          <w:rFonts w:ascii="Arial" w:eastAsia="PMingLiU" w:hAnsi="Arial" w:cs="Arial"/>
          <w:kern w:val="0"/>
          <w14:ligatures w14:val="none"/>
        </w:rPr>
      </w:pPr>
    </w:p>
    <w:p w14:paraId="44B602D6" w14:textId="7EAFC28A" w:rsidR="004E7AC4" w:rsidRPr="004E7AC4" w:rsidRDefault="004E7AC4" w:rsidP="001E1765">
      <w:pPr>
        <w:pStyle w:val="Heading2"/>
      </w:pPr>
      <w:bookmarkStart w:id="26" w:name="_Toc164556364"/>
      <w:r w:rsidRPr="004E7AC4">
        <w:t>4.3. I</w:t>
      </w:r>
      <w:r w:rsidR="008530F5">
        <w:t>mpact</w:t>
      </w:r>
      <w:r w:rsidR="001E1765">
        <w:t xml:space="preserve"> </w:t>
      </w:r>
      <w:r w:rsidR="008530F5">
        <w:t>of</w:t>
      </w:r>
      <w:r w:rsidR="001E1765">
        <w:t xml:space="preserve"> </w:t>
      </w:r>
      <w:r w:rsidRPr="004E7AC4">
        <w:t>C</w:t>
      </w:r>
      <w:r w:rsidR="008530F5">
        <w:t>ultural</w:t>
      </w:r>
      <w:r w:rsidRPr="004E7AC4">
        <w:t xml:space="preserve"> D</w:t>
      </w:r>
      <w:r w:rsidR="008530F5">
        <w:t>iversity</w:t>
      </w:r>
      <w:r w:rsidRPr="004E7AC4">
        <w:t xml:space="preserve"> </w:t>
      </w:r>
      <w:r w:rsidR="008530F5">
        <w:t>on</w:t>
      </w:r>
      <w:r w:rsidR="001E1765">
        <w:t xml:space="preserve"> </w:t>
      </w:r>
      <w:r w:rsidRPr="004E7AC4">
        <w:t>W</w:t>
      </w:r>
      <w:r w:rsidR="008530F5">
        <w:t>orkplace</w:t>
      </w:r>
      <w:r w:rsidRPr="004E7AC4">
        <w:t xml:space="preserve"> </w:t>
      </w:r>
      <w:r w:rsidR="001E1765">
        <w:t>D</w:t>
      </w:r>
      <w:r w:rsidR="008530F5">
        <w:t>ynamic</w:t>
      </w:r>
      <w:r w:rsidR="001E1765">
        <w:t xml:space="preserve"> A</w:t>
      </w:r>
      <w:r w:rsidR="008530F5">
        <w:t xml:space="preserve">cross </w:t>
      </w:r>
      <w:r w:rsidRPr="004E7AC4">
        <w:t>E</w:t>
      </w:r>
      <w:bookmarkEnd w:id="26"/>
      <w:r w:rsidR="008530F5">
        <w:t>urope</w:t>
      </w:r>
    </w:p>
    <w:p w14:paraId="15979C98" w14:textId="77777777" w:rsidR="004E7AC4" w:rsidRPr="004E7AC4" w:rsidRDefault="004E7AC4" w:rsidP="004E7AC4">
      <w:pPr>
        <w:spacing w:before="200" w:after="200" w:line="360" w:lineRule="auto"/>
        <w:jc w:val="both"/>
        <w:rPr>
          <w:rFonts w:ascii="Arial" w:eastAsia="PMingLiU" w:hAnsi="Arial" w:cs="Arial"/>
          <w:kern w:val="0"/>
          <w14:ligatures w14:val="none"/>
        </w:rPr>
      </w:pPr>
      <w:r w:rsidRPr="004E7AC4">
        <w:rPr>
          <w:rFonts w:ascii="Arial" w:eastAsia="PMingLiU" w:hAnsi="Arial" w:cs="Arial"/>
          <w:kern w:val="0"/>
          <w14:ligatures w14:val="none"/>
        </w:rPr>
        <w:t>The diverse cultural backgrounds found in European workplaces greatly impact various aspects of workplace dynamics, especially in the realm of teamwork and teams with a wide range of perspectives and skills often foster an atmosphere that encourages creativity and innovation. Based on the data at hand, it appears that teams with members from various cultural backgrounds tend to bring a wider array of problem-solving methods to the table, leading to the creation of more innovative solutions as it was said by Chen &amp; Kumar, (2023).</w:t>
      </w:r>
    </w:p>
    <w:p w14:paraId="745F2651" w14:textId="77777777" w:rsidR="004E7AC4" w:rsidRPr="004E7AC4" w:rsidRDefault="004E7AC4" w:rsidP="004E7AC4">
      <w:pPr>
        <w:spacing w:before="200" w:after="200" w:line="360" w:lineRule="auto"/>
        <w:jc w:val="both"/>
        <w:rPr>
          <w:rFonts w:ascii="Arial" w:eastAsia="PMingLiU" w:hAnsi="Arial" w:cs="Arial"/>
          <w:kern w:val="0"/>
          <w14:ligatures w14:val="none"/>
        </w:rPr>
      </w:pPr>
    </w:p>
    <w:p w14:paraId="014DECFD" w14:textId="77777777" w:rsidR="004E7AC4" w:rsidRPr="004E7AC4" w:rsidRDefault="004E7AC4" w:rsidP="004E7AC4">
      <w:pPr>
        <w:spacing w:before="200" w:after="200" w:line="360" w:lineRule="auto"/>
        <w:jc w:val="both"/>
        <w:rPr>
          <w:rFonts w:ascii="Arial" w:eastAsia="PMingLiU" w:hAnsi="Arial" w:cs="Arial"/>
          <w:kern w:val="0"/>
          <w14:ligatures w14:val="none"/>
        </w:rPr>
      </w:pPr>
      <w:r w:rsidRPr="004E7AC4">
        <w:rPr>
          <w:rFonts w:ascii="Arial" w:eastAsia="PMingLiU" w:hAnsi="Arial" w:cs="Arial"/>
          <w:kern w:val="0"/>
          <w14:ligatures w14:val="none"/>
        </w:rPr>
        <w:t xml:space="preserve"> However, Martinez &amp; Fischer, (2022) have claimed that the presence of diverse individuals within a team can pose challenges in terms of unity and communication and this is because differences in cultural norms and communication approaches can lead to misunderstandings or conflicts if not properly handled. The presence of cultural diversity in the workplace fosters stronger relationships among colleagues, as it introduces a variety of perspectives and communication styles that ultimately enhance overall communication while the inclusion of diverse perspectives within an </w:t>
      </w:r>
      <w:proofErr w:type="spellStart"/>
      <w:r w:rsidRPr="004E7AC4">
        <w:rPr>
          <w:rFonts w:ascii="Arial" w:eastAsia="PMingLiU" w:hAnsi="Arial" w:cs="Arial"/>
          <w:kern w:val="0"/>
          <w14:ligatures w14:val="none"/>
        </w:rPr>
        <w:t>organisation</w:t>
      </w:r>
      <w:proofErr w:type="spellEnd"/>
      <w:r w:rsidRPr="004E7AC4">
        <w:rPr>
          <w:rFonts w:ascii="Arial" w:eastAsia="PMingLiU" w:hAnsi="Arial" w:cs="Arial"/>
          <w:kern w:val="0"/>
          <w14:ligatures w14:val="none"/>
        </w:rPr>
        <w:t xml:space="preserve"> has the potential to enhance its ability to successfully navigate global markets and gain valuable insights into a wide range of consumer demographics. However, the available evidence suggests that without adequate cultural competency training, these disparities can result in inefficiencies and dissatisfaction among team members so, misinterpretations or </w:t>
      </w:r>
      <w:r w:rsidRPr="004E7AC4">
        <w:rPr>
          <w:rFonts w:ascii="Arial" w:eastAsia="PMingLiU" w:hAnsi="Arial" w:cs="Arial"/>
          <w:kern w:val="0"/>
          <w14:ligatures w14:val="none"/>
        </w:rPr>
        <w:lastRenderedPageBreak/>
        <w:t xml:space="preserve">miscommunications are common obstacles that can have a detrimental effect on performance outcomes, highlighting the importance of targeted training in communication skills. </w:t>
      </w:r>
    </w:p>
    <w:p w14:paraId="25894741" w14:textId="77777777" w:rsidR="004E7AC4" w:rsidRPr="004E7AC4" w:rsidRDefault="004E7AC4" w:rsidP="004E7AC4">
      <w:pPr>
        <w:spacing w:before="200" w:after="200" w:line="360" w:lineRule="auto"/>
        <w:jc w:val="both"/>
        <w:rPr>
          <w:rFonts w:ascii="Arial" w:eastAsia="PMingLiU" w:hAnsi="Arial" w:cs="Arial"/>
          <w:kern w:val="0"/>
          <w14:ligatures w14:val="none"/>
        </w:rPr>
      </w:pPr>
    </w:p>
    <w:p w14:paraId="1E7F5BF0" w14:textId="77777777" w:rsidR="004E7AC4" w:rsidRPr="004E7AC4" w:rsidRDefault="004E7AC4" w:rsidP="004E7AC4">
      <w:pPr>
        <w:spacing w:before="200" w:after="200" w:line="360" w:lineRule="auto"/>
        <w:jc w:val="both"/>
        <w:rPr>
          <w:rFonts w:ascii="Arial" w:eastAsia="PMingLiU" w:hAnsi="Arial" w:cs="Arial"/>
          <w:kern w:val="0"/>
          <w14:ligatures w14:val="none"/>
        </w:rPr>
      </w:pPr>
      <w:r w:rsidRPr="004E7AC4">
        <w:rPr>
          <w:rFonts w:ascii="Arial" w:eastAsia="PMingLiU" w:hAnsi="Arial" w:cs="Arial"/>
          <w:kern w:val="0"/>
          <w14:ligatures w14:val="none"/>
        </w:rPr>
        <w:t xml:space="preserve">When it comes to problem-solving, considering a variety of cultural perspectives can significantly enhance a team's ability to identify and solve complex issues and teams that possess a strong analytical mindset have shown to possess a greater ability to explore a wide range of possible solutions and anticipate a diverse set of challenges. As a result, their outputs tend to be more innovative and adaptable but however, the effective integration of these diverse perspectives requires strong leadership and a strong culture </w:t>
      </w:r>
      <w:proofErr w:type="spellStart"/>
      <w:r w:rsidRPr="004E7AC4">
        <w:rPr>
          <w:rFonts w:ascii="Arial" w:eastAsia="PMingLiU" w:hAnsi="Arial" w:cs="Arial"/>
          <w:kern w:val="0"/>
          <w14:ligatures w14:val="none"/>
        </w:rPr>
        <w:t>characterised</w:t>
      </w:r>
      <w:proofErr w:type="spellEnd"/>
      <w:r w:rsidRPr="004E7AC4">
        <w:rPr>
          <w:rFonts w:ascii="Arial" w:eastAsia="PMingLiU" w:hAnsi="Arial" w:cs="Arial"/>
          <w:kern w:val="0"/>
          <w14:ligatures w14:val="none"/>
        </w:rPr>
        <w:t xml:space="preserve"> by respect and understanding. Understanding these factors is essential for overcoming challenges and fully </w:t>
      </w:r>
      <w:proofErr w:type="spellStart"/>
      <w:r w:rsidRPr="004E7AC4">
        <w:rPr>
          <w:rFonts w:ascii="Arial" w:eastAsia="PMingLiU" w:hAnsi="Arial" w:cs="Arial"/>
          <w:kern w:val="0"/>
          <w14:ligatures w14:val="none"/>
        </w:rPr>
        <w:t>utilising</w:t>
      </w:r>
      <w:proofErr w:type="spellEnd"/>
      <w:r w:rsidRPr="004E7AC4">
        <w:rPr>
          <w:rFonts w:ascii="Arial" w:eastAsia="PMingLiU" w:hAnsi="Arial" w:cs="Arial"/>
          <w:kern w:val="0"/>
          <w14:ligatures w14:val="none"/>
        </w:rPr>
        <w:t xml:space="preserve"> the power of diversity and the impact of cultural diversity on creativity and employee satisfaction is substantial. </w:t>
      </w:r>
      <w:proofErr w:type="spellStart"/>
      <w:r w:rsidRPr="004E7AC4">
        <w:rPr>
          <w:rFonts w:ascii="Arial" w:eastAsia="PMingLiU" w:hAnsi="Arial" w:cs="Arial"/>
          <w:kern w:val="0"/>
          <w14:ligatures w14:val="none"/>
        </w:rPr>
        <w:t>Organisations</w:t>
      </w:r>
      <w:proofErr w:type="spellEnd"/>
      <w:r w:rsidRPr="004E7AC4">
        <w:rPr>
          <w:rFonts w:ascii="Arial" w:eastAsia="PMingLiU" w:hAnsi="Arial" w:cs="Arial"/>
          <w:kern w:val="0"/>
          <w14:ligatures w14:val="none"/>
        </w:rPr>
        <w:t xml:space="preserve"> that successfully harness cultural diversity experience increased levels of innovation and employee engagement. (O’Donnell &amp; Zhao, 2023)</w:t>
      </w:r>
    </w:p>
    <w:p w14:paraId="16F6C491" w14:textId="77777777" w:rsidR="004E7AC4" w:rsidRPr="004E7AC4" w:rsidRDefault="004E7AC4" w:rsidP="004E7AC4">
      <w:pPr>
        <w:spacing w:before="200" w:after="200" w:line="360" w:lineRule="auto"/>
        <w:jc w:val="both"/>
        <w:rPr>
          <w:rFonts w:ascii="Arial" w:eastAsia="PMingLiU" w:hAnsi="Arial" w:cs="Arial"/>
          <w:kern w:val="0"/>
          <w14:ligatures w14:val="none"/>
        </w:rPr>
      </w:pPr>
    </w:p>
    <w:p w14:paraId="13DFBD9E" w14:textId="77777777" w:rsidR="004E7AC4" w:rsidRPr="004E7AC4" w:rsidRDefault="004E7AC4" w:rsidP="004E7AC4">
      <w:pPr>
        <w:spacing w:before="200" w:after="200" w:line="360" w:lineRule="auto"/>
        <w:jc w:val="both"/>
        <w:rPr>
          <w:rFonts w:ascii="Arial" w:eastAsia="PMingLiU" w:hAnsi="Arial" w:cs="Arial"/>
          <w:kern w:val="0"/>
          <w14:ligatures w14:val="none"/>
        </w:rPr>
      </w:pPr>
      <w:r w:rsidRPr="004E7AC4">
        <w:rPr>
          <w:rFonts w:ascii="Arial" w:eastAsia="PMingLiU" w:hAnsi="Arial" w:cs="Arial"/>
          <w:kern w:val="0"/>
          <w14:ligatures w14:val="none"/>
        </w:rPr>
        <w:t xml:space="preserve">Varied workforces feel valued and are motivated to contribute their unique ideas and perspectives so, consequently, the </w:t>
      </w:r>
      <w:proofErr w:type="spellStart"/>
      <w:r w:rsidRPr="004E7AC4">
        <w:rPr>
          <w:rFonts w:ascii="Arial" w:eastAsia="PMingLiU" w:hAnsi="Arial" w:cs="Arial"/>
          <w:kern w:val="0"/>
          <w14:ligatures w14:val="none"/>
        </w:rPr>
        <w:t>organisation</w:t>
      </w:r>
      <w:proofErr w:type="spellEnd"/>
      <w:r w:rsidRPr="004E7AC4">
        <w:rPr>
          <w:rFonts w:ascii="Arial" w:eastAsia="PMingLiU" w:hAnsi="Arial" w:cs="Arial"/>
          <w:kern w:val="0"/>
          <w14:ligatures w14:val="none"/>
        </w:rPr>
        <w:t xml:space="preserve"> becomes more dynamic, innovative, and competitive. Nevertheless, creating such an environment requires intentional strategies to promote inclusivity and address any challenges related to diversity and companies should aim to create a culture that promotes fair inclusion and appreciation for all employees, thus reducing any negative impact of cultural diversity on workplace dynamics. (Singh &amp; Johansson, 2024)</w:t>
      </w:r>
    </w:p>
    <w:p w14:paraId="097A0472" w14:textId="77777777" w:rsidR="004E7AC4" w:rsidRPr="004E7AC4" w:rsidRDefault="004E7AC4" w:rsidP="004E7AC4">
      <w:pPr>
        <w:spacing w:before="200" w:after="200" w:line="360" w:lineRule="auto"/>
        <w:jc w:val="both"/>
        <w:rPr>
          <w:rFonts w:ascii="Arial" w:eastAsia="PMingLiU" w:hAnsi="Arial" w:cs="Arial"/>
          <w:kern w:val="0"/>
          <w14:ligatures w14:val="none"/>
        </w:rPr>
      </w:pPr>
    </w:p>
    <w:p w14:paraId="2909416D" w14:textId="57913397" w:rsidR="004E7AC4" w:rsidRPr="004E7AC4" w:rsidRDefault="004E7AC4" w:rsidP="001E1765">
      <w:pPr>
        <w:pStyle w:val="Heading2"/>
      </w:pPr>
      <w:bookmarkStart w:id="27" w:name="_Toc164556365"/>
      <w:r w:rsidRPr="004E7AC4">
        <w:t>4.4. C</w:t>
      </w:r>
      <w:r w:rsidR="008530F5">
        <w:t xml:space="preserve">omparative </w:t>
      </w:r>
      <w:r w:rsidRPr="004E7AC4">
        <w:t>A</w:t>
      </w:r>
      <w:r w:rsidR="008530F5">
        <w:t xml:space="preserve">nalysis </w:t>
      </w:r>
      <w:r w:rsidRPr="004E7AC4">
        <w:t>A</w:t>
      </w:r>
      <w:r w:rsidR="008530F5">
        <w:t>cross</w:t>
      </w:r>
      <w:r w:rsidRPr="004E7AC4">
        <w:t xml:space="preserve"> D</w:t>
      </w:r>
      <w:r w:rsidR="008530F5">
        <w:t xml:space="preserve">ifferent </w:t>
      </w:r>
      <w:r w:rsidRPr="004E7AC4">
        <w:t>E</w:t>
      </w:r>
      <w:r w:rsidR="008530F5">
        <w:t>uropean</w:t>
      </w:r>
      <w:r w:rsidRPr="004E7AC4">
        <w:t xml:space="preserve"> C</w:t>
      </w:r>
      <w:bookmarkEnd w:id="27"/>
      <w:r w:rsidR="008530F5">
        <w:t>ountries</w:t>
      </w:r>
    </w:p>
    <w:p w14:paraId="631FB0AD" w14:textId="77777777" w:rsidR="004E7AC4" w:rsidRPr="004E7AC4" w:rsidRDefault="004E7AC4" w:rsidP="004E7AC4">
      <w:pPr>
        <w:spacing w:before="200" w:after="200" w:line="360" w:lineRule="auto"/>
        <w:jc w:val="both"/>
        <w:rPr>
          <w:rFonts w:ascii="Arial" w:eastAsia="PMingLiU" w:hAnsi="Arial" w:cs="Arial"/>
          <w:kern w:val="0"/>
          <w14:ligatures w14:val="none"/>
        </w:rPr>
      </w:pPr>
      <w:r w:rsidRPr="004E7AC4">
        <w:rPr>
          <w:rFonts w:ascii="Arial" w:eastAsia="PMingLiU" w:hAnsi="Arial" w:cs="Arial"/>
          <w:kern w:val="0"/>
          <w14:ligatures w14:val="none"/>
        </w:rPr>
        <w:t xml:space="preserve">According to </w:t>
      </w:r>
      <w:proofErr w:type="spellStart"/>
      <w:r w:rsidRPr="004E7AC4">
        <w:rPr>
          <w:rFonts w:ascii="Arial" w:eastAsia="PMingLiU" w:hAnsi="Arial" w:cs="Arial"/>
          <w:kern w:val="0"/>
          <w14:ligatures w14:val="none"/>
        </w:rPr>
        <w:t>Nordverg</w:t>
      </w:r>
      <w:proofErr w:type="spellEnd"/>
      <w:r w:rsidRPr="004E7AC4">
        <w:rPr>
          <w:rFonts w:ascii="Arial" w:eastAsia="PMingLiU" w:hAnsi="Arial" w:cs="Arial"/>
          <w:kern w:val="0"/>
          <w14:ligatures w14:val="none"/>
        </w:rPr>
        <w:t xml:space="preserve">, (2022), the management of cultural diversity in European workplaces varies significantly across different nations, influenced by a combination of cultural, legal, and economic factors so, Sweden and the Netherlands have established </w:t>
      </w:r>
      <w:r w:rsidRPr="004E7AC4">
        <w:rPr>
          <w:rFonts w:ascii="Arial" w:eastAsia="PMingLiU" w:hAnsi="Arial" w:cs="Arial"/>
          <w:kern w:val="0"/>
          <w14:ligatures w14:val="none"/>
        </w:rPr>
        <w:lastRenderedPageBreak/>
        <w:t xml:space="preserve">robust legislative frameworks and policies to promote workplace inclusion and equality, resulting in a rich cultural diversity. These countries </w:t>
      </w:r>
      <w:proofErr w:type="spellStart"/>
      <w:r w:rsidRPr="004E7AC4">
        <w:rPr>
          <w:rFonts w:ascii="Arial" w:eastAsia="PMingLiU" w:hAnsi="Arial" w:cs="Arial"/>
          <w:kern w:val="0"/>
          <w14:ligatures w14:val="none"/>
        </w:rPr>
        <w:t>prioritise</w:t>
      </w:r>
      <w:proofErr w:type="spellEnd"/>
      <w:r w:rsidRPr="004E7AC4">
        <w:rPr>
          <w:rFonts w:ascii="Arial" w:eastAsia="PMingLiU" w:hAnsi="Arial" w:cs="Arial"/>
          <w:kern w:val="0"/>
          <w14:ligatures w14:val="none"/>
        </w:rPr>
        <w:t xml:space="preserve"> diversity in both their public and corporate sectors, evident through their well-developed diversity management strategies and positive work environment. </w:t>
      </w:r>
    </w:p>
    <w:p w14:paraId="51C9B646" w14:textId="77777777" w:rsidR="004E7AC4" w:rsidRPr="004E7AC4" w:rsidRDefault="004E7AC4" w:rsidP="004E7AC4">
      <w:pPr>
        <w:spacing w:before="200" w:after="200" w:line="360" w:lineRule="auto"/>
        <w:jc w:val="both"/>
        <w:rPr>
          <w:rFonts w:ascii="Arial" w:eastAsia="PMingLiU" w:hAnsi="Arial" w:cs="Arial"/>
          <w:kern w:val="0"/>
          <w14:ligatures w14:val="none"/>
        </w:rPr>
      </w:pPr>
    </w:p>
    <w:p w14:paraId="42628049" w14:textId="77777777" w:rsidR="004E7AC4" w:rsidRPr="004E7AC4" w:rsidRDefault="004E7AC4" w:rsidP="004E7AC4">
      <w:pPr>
        <w:spacing w:before="200" w:after="200" w:line="360" w:lineRule="auto"/>
        <w:jc w:val="both"/>
        <w:rPr>
          <w:rFonts w:ascii="Arial" w:eastAsia="PMingLiU" w:hAnsi="Arial" w:cs="Arial"/>
          <w:kern w:val="0"/>
          <w14:ligatures w14:val="none"/>
        </w:rPr>
      </w:pPr>
      <w:r w:rsidRPr="004E7AC4">
        <w:rPr>
          <w:rFonts w:ascii="Arial" w:eastAsia="PMingLiU" w:hAnsi="Arial" w:cs="Arial"/>
          <w:kern w:val="0"/>
          <w14:ligatures w14:val="none"/>
        </w:rPr>
        <w:t xml:space="preserve">However, countries such as Poland and Hungary, with lower levels of cultural diversity, demonstrate a unique approach and there is a lack of comprehensive historical representation of different cultures, which has led to a decreased emphasis on diversity management in business policies. In these circumstances, diversity initiatives are often driven by global business norms rather than local laws, resulting in varying effectiveness of these measures as </w:t>
      </w:r>
      <w:proofErr w:type="gramStart"/>
      <w:r w:rsidRPr="004E7AC4">
        <w:rPr>
          <w:rFonts w:ascii="Arial" w:eastAsia="PMingLiU" w:hAnsi="Arial" w:cs="Arial"/>
          <w:kern w:val="0"/>
          <w14:ligatures w14:val="none"/>
        </w:rPr>
        <w:t>a  lack</w:t>
      </w:r>
      <w:proofErr w:type="gramEnd"/>
      <w:r w:rsidRPr="004E7AC4">
        <w:rPr>
          <w:rFonts w:ascii="Arial" w:eastAsia="PMingLiU" w:hAnsi="Arial" w:cs="Arial"/>
          <w:kern w:val="0"/>
          <w14:ligatures w14:val="none"/>
        </w:rPr>
        <w:t xml:space="preserve"> of a comprehensive legislative framework that promotes diversity could hinder the creation of a truly inclusive workplace culture.  (Van der Zee &amp; Van Oudenhoven, 2021)</w:t>
      </w:r>
    </w:p>
    <w:p w14:paraId="57E036BA" w14:textId="77777777" w:rsidR="004E7AC4" w:rsidRPr="004E7AC4" w:rsidRDefault="004E7AC4" w:rsidP="004E7AC4">
      <w:pPr>
        <w:spacing w:before="200" w:after="200" w:line="360" w:lineRule="auto"/>
        <w:jc w:val="both"/>
        <w:rPr>
          <w:rFonts w:ascii="Arial" w:eastAsia="PMingLiU" w:hAnsi="Arial" w:cs="Arial"/>
          <w:kern w:val="0"/>
          <w14:ligatures w14:val="none"/>
        </w:rPr>
      </w:pPr>
    </w:p>
    <w:p w14:paraId="4FA05EFA" w14:textId="77777777" w:rsidR="004E7AC4" w:rsidRPr="004E7AC4" w:rsidRDefault="004E7AC4" w:rsidP="004E7AC4">
      <w:pPr>
        <w:spacing w:before="200" w:after="200" w:line="360" w:lineRule="auto"/>
        <w:jc w:val="both"/>
        <w:rPr>
          <w:rFonts w:ascii="Arial" w:eastAsia="PMingLiU" w:hAnsi="Arial" w:cs="Arial"/>
          <w:kern w:val="0"/>
          <w14:ligatures w14:val="none"/>
        </w:rPr>
      </w:pPr>
      <w:r w:rsidRPr="004E7AC4">
        <w:rPr>
          <w:rFonts w:ascii="Arial" w:eastAsia="PMingLiU" w:hAnsi="Arial" w:cs="Arial"/>
          <w:kern w:val="0"/>
          <w14:ligatures w14:val="none"/>
        </w:rPr>
        <w:t xml:space="preserve">The implementation of diversity management methods is greatly influenced by economic issues as developed nations such as Germany and France have strong economies that allow them to invest in diversity and inclusion initiatives. (Kowalski &amp; Jaworski, 2023). This has led to the establishment of advanced and effective diversity management systems and in addition, these countries often attract a larger number of foreign workers, which increases workplace diversity and requires the use of effective management strategies. The importance of resources in the implementation and maintenance of diversity initiatives is demonstrated by the correlation observed between economic strength and diversity management. </w:t>
      </w:r>
    </w:p>
    <w:p w14:paraId="56687BC1" w14:textId="77777777" w:rsidR="004E7AC4" w:rsidRPr="004E7AC4" w:rsidRDefault="004E7AC4" w:rsidP="004E7AC4">
      <w:pPr>
        <w:spacing w:before="200" w:after="200" w:line="360" w:lineRule="auto"/>
        <w:jc w:val="both"/>
        <w:rPr>
          <w:rFonts w:ascii="Arial" w:eastAsia="PMingLiU" w:hAnsi="Arial" w:cs="Arial"/>
          <w:kern w:val="0"/>
          <w14:ligatures w14:val="none"/>
        </w:rPr>
      </w:pPr>
    </w:p>
    <w:p w14:paraId="01607A47" w14:textId="77777777" w:rsidR="004E7AC4" w:rsidRPr="004E7AC4" w:rsidRDefault="004E7AC4" w:rsidP="004E7AC4">
      <w:pPr>
        <w:spacing w:before="200" w:after="200" w:line="360" w:lineRule="auto"/>
        <w:jc w:val="both"/>
        <w:rPr>
          <w:rFonts w:ascii="Arial" w:eastAsia="PMingLiU" w:hAnsi="Arial" w:cs="Arial"/>
          <w:kern w:val="0"/>
          <w14:ligatures w14:val="none"/>
        </w:rPr>
      </w:pPr>
      <w:r w:rsidRPr="004E7AC4">
        <w:rPr>
          <w:rFonts w:ascii="Arial" w:eastAsia="PMingLiU" w:hAnsi="Arial" w:cs="Arial"/>
          <w:kern w:val="0"/>
          <w14:ligatures w14:val="none"/>
        </w:rPr>
        <w:t xml:space="preserve">Cultural influences have a significant impact on how diversity is perceived and managed and countries in the Mediterranean region, like Spain and Italy, showcase a collaborative work approach that can facilitate the integration of diverse cultures within the workplace. However, cultural prejudices and biases still present challenges in achieving complete </w:t>
      </w:r>
      <w:r w:rsidRPr="004E7AC4">
        <w:rPr>
          <w:rFonts w:ascii="Arial" w:eastAsia="PMingLiU" w:hAnsi="Arial" w:cs="Arial"/>
          <w:kern w:val="0"/>
          <w14:ligatures w14:val="none"/>
        </w:rPr>
        <w:lastRenderedPageBreak/>
        <w:t xml:space="preserve">equality and </w:t>
      </w:r>
      <w:proofErr w:type="spellStart"/>
      <w:r w:rsidRPr="004E7AC4">
        <w:rPr>
          <w:rFonts w:ascii="Arial" w:eastAsia="PMingLiU" w:hAnsi="Arial" w:cs="Arial"/>
          <w:kern w:val="0"/>
          <w14:ligatures w14:val="none"/>
        </w:rPr>
        <w:t>th</w:t>
      </w:r>
      <w:proofErr w:type="spellEnd"/>
      <w:r w:rsidRPr="004E7AC4">
        <w:rPr>
          <w:rFonts w:ascii="Arial" w:eastAsia="PMingLiU" w:hAnsi="Arial" w:cs="Arial"/>
          <w:kern w:val="0"/>
          <w14:ligatures w14:val="none"/>
        </w:rPr>
        <w:t xml:space="preserve"> </w:t>
      </w:r>
      <w:proofErr w:type="spellStart"/>
      <w:r w:rsidRPr="004E7AC4">
        <w:rPr>
          <w:rFonts w:ascii="Arial" w:eastAsia="PMingLiU" w:hAnsi="Arial" w:cs="Arial"/>
          <w:kern w:val="0"/>
          <w14:ligatures w14:val="none"/>
        </w:rPr>
        <w:t>ecomparative</w:t>
      </w:r>
      <w:proofErr w:type="spellEnd"/>
      <w:r w:rsidRPr="004E7AC4">
        <w:rPr>
          <w:rFonts w:ascii="Arial" w:eastAsia="PMingLiU" w:hAnsi="Arial" w:cs="Arial"/>
          <w:kern w:val="0"/>
          <w14:ligatures w14:val="none"/>
        </w:rPr>
        <w:t xml:space="preserve"> analysis reveals that progress is being made in Europe, but the success of diversity management practices depends on a complex interplay of cultural, legal, and economic factors. </w:t>
      </w:r>
      <w:proofErr w:type="spellStart"/>
      <w:r w:rsidRPr="004E7AC4">
        <w:rPr>
          <w:rFonts w:ascii="Arial" w:eastAsia="PMingLiU" w:hAnsi="Arial" w:cs="Arial"/>
          <w:kern w:val="0"/>
          <w14:ligatures w14:val="none"/>
        </w:rPr>
        <w:t>Customised</w:t>
      </w:r>
      <w:proofErr w:type="spellEnd"/>
      <w:r w:rsidRPr="004E7AC4">
        <w:rPr>
          <w:rFonts w:ascii="Arial" w:eastAsia="PMingLiU" w:hAnsi="Arial" w:cs="Arial"/>
          <w:kern w:val="0"/>
          <w14:ligatures w14:val="none"/>
        </w:rPr>
        <w:t xml:space="preserve"> strategies are necessary to foster truly inclusive work environments. (Garcia-Cabrera &amp; Garcia-Soto, 2022)</w:t>
      </w:r>
    </w:p>
    <w:p w14:paraId="6D3F9D21" w14:textId="77777777" w:rsidR="004E7AC4" w:rsidRPr="004E7AC4" w:rsidRDefault="004E7AC4" w:rsidP="004E7AC4">
      <w:pPr>
        <w:spacing w:before="200" w:after="200" w:line="360" w:lineRule="auto"/>
        <w:jc w:val="both"/>
        <w:rPr>
          <w:rFonts w:ascii="Arial" w:eastAsia="PMingLiU" w:hAnsi="Arial" w:cs="Arial"/>
          <w:kern w:val="0"/>
          <w14:ligatures w14:val="none"/>
        </w:rPr>
      </w:pPr>
    </w:p>
    <w:p w14:paraId="3C7BE2B1" w14:textId="1DA95EDD" w:rsidR="004E7AC4" w:rsidRPr="004E7AC4" w:rsidRDefault="004E7AC4" w:rsidP="001E1765">
      <w:pPr>
        <w:pStyle w:val="Heading2"/>
      </w:pPr>
      <w:bookmarkStart w:id="28" w:name="_Toc164556366"/>
      <w:r w:rsidRPr="004E7AC4">
        <w:t>4.5. C</w:t>
      </w:r>
      <w:r w:rsidR="008530F5">
        <w:t>onclusion</w:t>
      </w:r>
      <w:r w:rsidRPr="004E7AC4">
        <w:t>/ S</w:t>
      </w:r>
      <w:bookmarkEnd w:id="28"/>
      <w:r w:rsidR="008530F5">
        <w:t>ummary</w:t>
      </w:r>
    </w:p>
    <w:p w14:paraId="77B46E4C" w14:textId="77777777" w:rsidR="004E7AC4" w:rsidRPr="004E7AC4" w:rsidRDefault="004E7AC4" w:rsidP="004E7AC4">
      <w:pPr>
        <w:spacing w:before="200" w:after="200" w:line="360" w:lineRule="auto"/>
        <w:jc w:val="both"/>
        <w:rPr>
          <w:rFonts w:ascii="Arial" w:eastAsia="PMingLiU" w:hAnsi="Arial" w:cs="Arial"/>
          <w:kern w:val="0"/>
          <w14:ligatures w14:val="none"/>
        </w:rPr>
      </w:pPr>
      <w:r w:rsidRPr="004E7AC4">
        <w:rPr>
          <w:rFonts w:ascii="Arial" w:eastAsia="PMingLiU" w:hAnsi="Arial" w:cs="Arial"/>
          <w:kern w:val="0"/>
          <w14:ligatures w14:val="none"/>
        </w:rPr>
        <w:t xml:space="preserve">The current study has provided insights into the various impacts of cultural diversity on European workplaces, highlighting the benefits and challenges of efficiently managing a workforce that is diverse in nature as the key findings </w:t>
      </w:r>
      <w:proofErr w:type="spellStart"/>
      <w:r w:rsidRPr="004E7AC4">
        <w:rPr>
          <w:rFonts w:ascii="Arial" w:eastAsia="PMingLiU" w:hAnsi="Arial" w:cs="Arial"/>
          <w:kern w:val="0"/>
          <w14:ligatures w14:val="none"/>
        </w:rPr>
        <w:t>emphasise</w:t>
      </w:r>
      <w:proofErr w:type="spellEnd"/>
      <w:r w:rsidRPr="004E7AC4">
        <w:rPr>
          <w:rFonts w:ascii="Arial" w:eastAsia="PMingLiU" w:hAnsi="Arial" w:cs="Arial"/>
          <w:kern w:val="0"/>
          <w14:ligatures w14:val="none"/>
        </w:rPr>
        <w:t xml:space="preserve"> the importance of implementing inclusive recruitment techniques, providing cultural sensitivity training, and effectively managing unconscious prejudices to foster a work atmosphere that promotes productivity and harmony. The study also highlighted the variations in diversity management strategies across European nations, influenced by cultural, legal, and economic factors. (Klein, 2022)</w:t>
      </w:r>
    </w:p>
    <w:p w14:paraId="5FF85D2F" w14:textId="77777777" w:rsidR="004E7AC4" w:rsidRPr="004E7AC4" w:rsidRDefault="004E7AC4" w:rsidP="004E7AC4">
      <w:pPr>
        <w:spacing w:before="200" w:after="200" w:line="360" w:lineRule="auto"/>
        <w:jc w:val="both"/>
        <w:rPr>
          <w:rFonts w:ascii="Arial" w:eastAsia="PMingLiU" w:hAnsi="Arial" w:cs="Arial"/>
          <w:kern w:val="0"/>
          <w14:ligatures w14:val="none"/>
        </w:rPr>
      </w:pPr>
    </w:p>
    <w:p w14:paraId="561BAC6A" w14:textId="77777777" w:rsidR="004E7AC4" w:rsidRPr="004E7AC4" w:rsidRDefault="004E7AC4" w:rsidP="004E7AC4">
      <w:pPr>
        <w:spacing w:before="200" w:after="200" w:line="360" w:lineRule="auto"/>
        <w:jc w:val="both"/>
        <w:rPr>
          <w:rFonts w:ascii="Arial" w:eastAsia="PMingLiU" w:hAnsi="Arial" w:cs="Arial"/>
          <w:kern w:val="0"/>
          <w14:ligatures w14:val="none"/>
        </w:rPr>
      </w:pPr>
      <w:r w:rsidRPr="004E7AC4">
        <w:rPr>
          <w:rFonts w:ascii="Arial" w:eastAsia="PMingLiU" w:hAnsi="Arial" w:cs="Arial"/>
          <w:kern w:val="0"/>
          <w14:ligatures w14:val="none"/>
        </w:rPr>
        <w:t xml:space="preserve">Research suggests that companies can enhance innovation, problem-solving skills, and employee satisfaction by embracing cultural diversity while however, achieving these benefits requires a deliberate approach to diversity management, including comprehensive training </w:t>
      </w:r>
      <w:proofErr w:type="spellStart"/>
      <w:r w:rsidRPr="004E7AC4">
        <w:rPr>
          <w:rFonts w:ascii="Arial" w:eastAsia="PMingLiU" w:hAnsi="Arial" w:cs="Arial"/>
          <w:kern w:val="0"/>
          <w14:ligatures w14:val="none"/>
        </w:rPr>
        <w:t>programmes</w:t>
      </w:r>
      <w:proofErr w:type="spellEnd"/>
      <w:r w:rsidRPr="004E7AC4">
        <w:rPr>
          <w:rFonts w:ascii="Arial" w:eastAsia="PMingLiU" w:hAnsi="Arial" w:cs="Arial"/>
          <w:kern w:val="0"/>
          <w14:ligatures w14:val="none"/>
        </w:rPr>
        <w:t xml:space="preserve"> and policies designed to address communication barriers and cultural misunderstandings.  (Patel &amp; Jackson, 2023)</w:t>
      </w:r>
    </w:p>
    <w:p w14:paraId="7EB23E43" w14:textId="77777777" w:rsidR="004E7AC4" w:rsidRPr="004E7AC4" w:rsidRDefault="004E7AC4" w:rsidP="004E7AC4">
      <w:pPr>
        <w:spacing w:before="200" w:after="200" w:line="360" w:lineRule="auto"/>
        <w:jc w:val="both"/>
        <w:rPr>
          <w:rFonts w:ascii="Arial" w:eastAsia="PMingLiU" w:hAnsi="Arial" w:cs="Arial"/>
          <w:kern w:val="0"/>
          <w14:ligatures w14:val="none"/>
        </w:rPr>
      </w:pPr>
    </w:p>
    <w:p w14:paraId="170B95CA" w14:textId="77777777" w:rsidR="004E7AC4" w:rsidRPr="004E7AC4" w:rsidRDefault="004E7AC4" w:rsidP="004E7AC4">
      <w:pPr>
        <w:spacing w:before="200" w:after="200" w:line="360" w:lineRule="auto"/>
        <w:jc w:val="both"/>
        <w:rPr>
          <w:rFonts w:ascii="Arial" w:eastAsia="PMingLiU" w:hAnsi="Arial" w:cs="Arial"/>
          <w:kern w:val="0"/>
          <w14:ligatures w14:val="none"/>
        </w:rPr>
      </w:pPr>
      <w:r w:rsidRPr="004E7AC4">
        <w:rPr>
          <w:rFonts w:ascii="Arial" w:eastAsia="PMingLiU" w:hAnsi="Arial" w:cs="Arial"/>
          <w:kern w:val="0"/>
          <w14:ligatures w14:val="none"/>
        </w:rPr>
        <w:t xml:space="preserve">Employees can reap the rewards of working in </w:t>
      </w:r>
      <w:proofErr w:type="spellStart"/>
      <w:r w:rsidRPr="004E7AC4">
        <w:rPr>
          <w:rFonts w:ascii="Arial" w:eastAsia="PMingLiU" w:hAnsi="Arial" w:cs="Arial"/>
          <w:kern w:val="0"/>
          <w14:ligatures w14:val="none"/>
        </w:rPr>
        <w:t>organisations</w:t>
      </w:r>
      <w:proofErr w:type="spellEnd"/>
      <w:r w:rsidRPr="004E7AC4">
        <w:rPr>
          <w:rFonts w:ascii="Arial" w:eastAsia="PMingLiU" w:hAnsi="Arial" w:cs="Arial"/>
          <w:kern w:val="0"/>
          <w14:ligatures w14:val="none"/>
        </w:rPr>
        <w:t xml:space="preserve"> that value diversity, as these environments foster personal and professional growth, foster respect and understanding, and enhance job satisfaction while </w:t>
      </w:r>
      <w:proofErr w:type="gramStart"/>
      <w:r w:rsidRPr="004E7AC4">
        <w:rPr>
          <w:rFonts w:ascii="Arial" w:eastAsia="PMingLiU" w:hAnsi="Arial" w:cs="Arial"/>
          <w:kern w:val="0"/>
          <w14:ligatures w14:val="none"/>
        </w:rPr>
        <w:t>in order to</w:t>
      </w:r>
      <w:proofErr w:type="gramEnd"/>
      <w:r w:rsidRPr="004E7AC4">
        <w:rPr>
          <w:rFonts w:ascii="Arial" w:eastAsia="PMingLiU" w:hAnsi="Arial" w:cs="Arial"/>
          <w:kern w:val="0"/>
          <w14:ligatures w14:val="none"/>
        </w:rPr>
        <w:t xml:space="preserve"> support this assertion, it is crucial to engage in ongoing education and promote transparent communication regarding cultural diversity and inclusivity.  (Greenwood &amp; Soares, 2022)</w:t>
      </w:r>
    </w:p>
    <w:p w14:paraId="327E2D31" w14:textId="77777777" w:rsidR="004E7AC4" w:rsidRPr="004E7AC4" w:rsidRDefault="004E7AC4" w:rsidP="004E7AC4">
      <w:pPr>
        <w:spacing w:before="200" w:after="200" w:line="360" w:lineRule="auto"/>
        <w:jc w:val="both"/>
        <w:rPr>
          <w:rFonts w:ascii="Arial" w:eastAsia="PMingLiU" w:hAnsi="Arial" w:cs="Arial"/>
          <w:kern w:val="0"/>
          <w14:ligatures w14:val="none"/>
        </w:rPr>
      </w:pPr>
    </w:p>
    <w:p w14:paraId="2D987D3B" w14:textId="77777777" w:rsidR="004E7AC4" w:rsidRPr="004E7AC4" w:rsidRDefault="004E7AC4" w:rsidP="004E7AC4">
      <w:pPr>
        <w:spacing w:before="200" w:after="200" w:line="360" w:lineRule="auto"/>
        <w:jc w:val="both"/>
        <w:rPr>
          <w:rFonts w:ascii="Arial" w:eastAsia="PMingLiU" w:hAnsi="Arial" w:cs="Arial"/>
          <w:kern w:val="0"/>
          <w14:ligatures w14:val="none"/>
        </w:rPr>
      </w:pPr>
      <w:r w:rsidRPr="004E7AC4">
        <w:rPr>
          <w:rFonts w:ascii="Arial" w:eastAsia="PMingLiU" w:hAnsi="Arial" w:cs="Arial"/>
          <w:kern w:val="0"/>
          <w14:ligatures w14:val="none"/>
        </w:rPr>
        <w:lastRenderedPageBreak/>
        <w:t xml:space="preserve">Future investigations should focus on conducting longitudinal studies to assess the long-term effects of diversity management techniques and explore innovative strategies to address the identified challenges and in addition, conducting comparative research across different industries and </w:t>
      </w:r>
      <w:proofErr w:type="spellStart"/>
      <w:r w:rsidRPr="004E7AC4">
        <w:rPr>
          <w:rFonts w:ascii="Arial" w:eastAsia="PMingLiU" w:hAnsi="Arial" w:cs="Arial"/>
          <w:kern w:val="0"/>
          <w14:ligatures w14:val="none"/>
        </w:rPr>
        <w:t>organisation</w:t>
      </w:r>
      <w:proofErr w:type="spellEnd"/>
      <w:r w:rsidRPr="004E7AC4">
        <w:rPr>
          <w:rFonts w:ascii="Arial" w:eastAsia="PMingLiU" w:hAnsi="Arial" w:cs="Arial"/>
          <w:kern w:val="0"/>
          <w14:ligatures w14:val="none"/>
        </w:rPr>
        <w:t xml:space="preserve"> scales could offer a deeper understanding of the most effective diversity management practices, tailoring recommendations to fit specific situations and needs. Improving diversity management techniques within European workplaces has numerous benefits for individuals, businesses, and </w:t>
      </w:r>
      <w:proofErr w:type="gramStart"/>
      <w:r w:rsidRPr="004E7AC4">
        <w:rPr>
          <w:rFonts w:ascii="Arial" w:eastAsia="PMingLiU" w:hAnsi="Arial" w:cs="Arial"/>
          <w:kern w:val="0"/>
          <w14:ligatures w14:val="none"/>
        </w:rPr>
        <w:t>society as a whole</w:t>
      </w:r>
      <w:proofErr w:type="gramEnd"/>
      <w:r w:rsidRPr="004E7AC4">
        <w:rPr>
          <w:rFonts w:ascii="Arial" w:eastAsia="PMingLiU" w:hAnsi="Arial" w:cs="Arial"/>
          <w:kern w:val="0"/>
          <w14:ligatures w14:val="none"/>
        </w:rPr>
        <w:t>. (Moreno &amp; Rodriguez, 2021)</w:t>
      </w:r>
    </w:p>
    <w:p w14:paraId="4A147136" w14:textId="77777777" w:rsidR="004E7AC4" w:rsidRPr="008530F5" w:rsidRDefault="004E7AC4" w:rsidP="008530F5">
      <w:pPr>
        <w:pStyle w:val="Heading1"/>
      </w:pPr>
      <w:bookmarkStart w:id="29" w:name="_Toc164556367"/>
      <w:r w:rsidRPr="008530F5">
        <w:t>Chapter 5 – Conclusion and a recommendations</w:t>
      </w:r>
      <w:bookmarkEnd w:id="29"/>
      <w:r w:rsidRPr="008530F5">
        <w:t xml:space="preserve"> </w:t>
      </w:r>
    </w:p>
    <w:p w14:paraId="3EBF07DF" w14:textId="77777777" w:rsidR="001E1765" w:rsidRDefault="001E1765" w:rsidP="00EC26CE">
      <w:pPr>
        <w:pStyle w:val="Heading2"/>
      </w:pPr>
      <w:bookmarkStart w:id="30" w:name="_Toc164556368"/>
    </w:p>
    <w:p w14:paraId="0D47FC83" w14:textId="4A619550" w:rsidR="004E7AC4" w:rsidRPr="004E7AC4" w:rsidRDefault="004E7AC4" w:rsidP="00EC26CE">
      <w:pPr>
        <w:pStyle w:val="Heading2"/>
      </w:pPr>
      <w:r w:rsidRPr="004E7AC4">
        <w:t>5.1. I</w:t>
      </w:r>
      <w:bookmarkEnd w:id="30"/>
      <w:r w:rsidR="008530F5">
        <w:t>ntroduction</w:t>
      </w:r>
      <w:r w:rsidRPr="004E7AC4">
        <w:t xml:space="preserve"> </w:t>
      </w:r>
    </w:p>
    <w:p w14:paraId="1DAEE38A" w14:textId="77777777" w:rsidR="004E7AC4" w:rsidRPr="004E7AC4" w:rsidRDefault="004E7AC4" w:rsidP="004E7AC4">
      <w:pPr>
        <w:spacing w:before="200" w:after="200" w:line="360" w:lineRule="auto"/>
        <w:jc w:val="both"/>
        <w:rPr>
          <w:rFonts w:ascii="Arial" w:eastAsia="PMingLiU" w:hAnsi="Arial" w:cs="Arial"/>
          <w:kern w:val="0"/>
          <w14:ligatures w14:val="none"/>
        </w:rPr>
      </w:pPr>
      <w:r w:rsidRPr="004E7AC4">
        <w:rPr>
          <w:rFonts w:ascii="Arial" w:eastAsia="PMingLiU" w:hAnsi="Arial" w:cs="Arial"/>
          <w:kern w:val="0"/>
          <w14:ligatures w14:val="none"/>
        </w:rPr>
        <w:t xml:space="preserve">In the preceding chapters, we have delved into the complex landscape of cultural diversity within European workplaces, uncovering the wide-ranging impacts it has on collaborative </w:t>
      </w:r>
      <w:proofErr w:type="spellStart"/>
      <w:r w:rsidRPr="004E7AC4">
        <w:rPr>
          <w:rFonts w:ascii="Arial" w:eastAsia="PMingLiU" w:hAnsi="Arial" w:cs="Arial"/>
          <w:kern w:val="0"/>
          <w14:ligatures w14:val="none"/>
        </w:rPr>
        <w:t>endeavours</w:t>
      </w:r>
      <w:proofErr w:type="spellEnd"/>
      <w:r w:rsidRPr="004E7AC4">
        <w:rPr>
          <w:rFonts w:ascii="Arial" w:eastAsia="PMingLiU" w:hAnsi="Arial" w:cs="Arial"/>
          <w:kern w:val="0"/>
          <w14:ligatures w14:val="none"/>
        </w:rPr>
        <w:t xml:space="preserve">, interpersonal communication, critical analysis, and creative problem-solving </w:t>
      </w:r>
      <w:proofErr w:type="spellStart"/>
      <w:r w:rsidRPr="004E7AC4">
        <w:rPr>
          <w:rFonts w:ascii="Arial" w:eastAsia="PMingLiU" w:hAnsi="Arial" w:cs="Arial"/>
          <w:kern w:val="0"/>
          <w14:ligatures w14:val="none"/>
        </w:rPr>
        <w:t>asbbyve</w:t>
      </w:r>
      <w:proofErr w:type="spellEnd"/>
      <w:r w:rsidRPr="004E7AC4">
        <w:rPr>
          <w:rFonts w:ascii="Arial" w:eastAsia="PMingLiU" w:hAnsi="Arial" w:cs="Arial"/>
          <w:kern w:val="0"/>
          <w14:ligatures w14:val="none"/>
        </w:rPr>
        <w:t xml:space="preserve"> study highlighted the challenges of managing a diverse workforce and the benefits it brings in terms of fostering innovation, improving problem-solving abilities, and promoting overall workplace unity. The purpose of this final chapter is to bring together these important findings into a coherent set of recommendations that can offer guidance to </w:t>
      </w:r>
      <w:proofErr w:type="spellStart"/>
      <w:r w:rsidRPr="004E7AC4">
        <w:rPr>
          <w:rFonts w:ascii="Arial" w:eastAsia="PMingLiU" w:hAnsi="Arial" w:cs="Arial"/>
          <w:kern w:val="0"/>
          <w14:ligatures w14:val="none"/>
        </w:rPr>
        <w:t>organisations</w:t>
      </w:r>
      <w:proofErr w:type="spellEnd"/>
      <w:r w:rsidRPr="004E7AC4">
        <w:rPr>
          <w:rFonts w:ascii="Arial" w:eastAsia="PMingLiU" w:hAnsi="Arial" w:cs="Arial"/>
          <w:kern w:val="0"/>
          <w14:ligatures w14:val="none"/>
        </w:rPr>
        <w:t xml:space="preserve">, policymakers, and individual employees in implementing more effective diversity management strategies and in this </w:t>
      </w:r>
      <w:proofErr w:type="spellStart"/>
      <w:r w:rsidRPr="004E7AC4">
        <w:rPr>
          <w:rFonts w:ascii="Arial" w:eastAsia="PMingLiU" w:hAnsi="Arial" w:cs="Arial"/>
          <w:kern w:val="0"/>
          <w14:ligatures w14:val="none"/>
        </w:rPr>
        <w:t>endeavour</w:t>
      </w:r>
      <w:proofErr w:type="spellEnd"/>
      <w:r w:rsidRPr="004E7AC4">
        <w:rPr>
          <w:rFonts w:ascii="Arial" w:eastAsia="PMingLiU" w:hAnsi="Arial" w:cs="Arial"/>
          <w:kern w:val="0"/>
          <w14:ligatures w14:val="none"/>
        </w:rPr>
        <w:t xml:space="preserve">, our goal is to provide insight into the path of </w:t>
      </w:r>
      <w:proofErr w:type="spellStart"/>
      <w:r w:rsidRPr="004E7AC4">
        <w:rPr>
          <w:rFonts w:ascii="Arial" w:eastAsia="PMingLiU" w:hAnsi="Arial" w:cs="Arial"/>
          <w:kern w:val="0"/>
          <w14:ligatures w14:val="none"/>
        </w:rPr>
        <w:t>utilising</w:t>
      </w:r>
      <w:proofErr w:type="spellEnd"/>
      <w:r w:rsidRPr="004E7AC4">
        <w:rPr>
          <w:rFonts w:ascii="Arial" w:eastAsia="PMingLiU" w:hAnsi="Arial" w:cs="Arial"/>
          <w:kern w:val="0"/>
          <w14:ligatures w14:val="none"/>
        </w:rPr>
        <w:t xml:space="preserve"> cultural diversity as a strategic asset, highlighting its significance for both individual entities and the broader socio-economic structure of Europe. (Jackson &amp; Patel, 2023)</w:t>
      </w:r>
    </w:p>
    <w:p w14:paraId="595BF694" w14:textId="77777777" w:rsidR="004E7AC4" w:rsidRPr="004E7AC4" w:rsidRDefault="004E7AC4" w:rsidP="004E7AC4">
      <w:pPr>
        <w:spacing w:before="200" w:after="200" w:line="360" w:lineRule="auto"/>
        <w:jc w:val="both"/>
        <w:rPr>
          <w:rFonts w:ascii="Arial" w:eastAsia="PMingLiU" w:hAnsi="Arial" w:cs="Arial"/>
          <w:kern w:val="0"/>
          <w14:ligatures w14:val="none"/>
        </w:rPr>
      </w:pPr>
    </w:p>
    <w:p w14:paraId="380F769D" w14:textId="19D30201" w:rsidR="004E7AC4" w:rsidRPr="004E7AC4" w:rsidRDefault="004E7AC4" w:rsidP="001E1765">
      <w:pPr>
        <w:pStyle w:val="Heading2"/>
      </w:pPr>
      <w:bookmarkStart w:id="31" w:name="_Toc164556369"/>
      <w:r w:rsidRPr="004E7AC4">
        <w:t>5.2. K</w:t>
      </w:r>
      <w:r w:rsidR="008530F5">
        <w:t>ey</w:t>
      </w:r>
      <w:r w:rsidRPr="004E7AC4">
        <w:t xml:space="preserve"> F</w:t>
      </w:r>
      <w:r w:rsidR="008530F5">
        <w:t>indings</w:t>
      </w:r>
      <w:r w:rsidRPr="004E7AC4">
        <w:t xml:space="preserve"> </w:t>
      </w:r>
      <w:r w:rsidR="008530F5">
        <w:t>and</w:t>
      </w:r>
      <w:r w:rsidRPr="004E7AC4">
        <w:t xml:space="preserve"> </w:t>
      </w:r>
      <w:bookmarkEnd w:id="31"/>
      <w:r w:rsidR="001E1765">
        <w:t>T</w:t>
      </w:r>
      <w:r w:rsidR="008530F5">
        <w:t>heir</w:t>
      </w:r>
      <w:r w:rsidR="001E1765">
        <w:t xml:space="preserve"> I</w:t>
      </w:r>
      <w:r w:rsidR="008530F5">
        <w:t>mplications</w:t>
      </w:r>
    </w:p>
    <w:p w14:paraId="44463FA0" w14:textId="77777777" w:rsidR="004E7AC4" w:rsidRPr="004E7AC4" w:rsidRDefault="004E7AC4" w:rsidP="004E7AC4">
      <w:pPr>
        <w:spacing w:before="200" w:after="200" w:line="360" w:lineRule="auto"/>
        <w:jc w:val="both"/>
        <w:rPr>
          <w:rFonts w:ascii="Arial" w:eastAsia="PMingLiU" w:hAnsi="Arial" w:cs="Arial"/>
          <w:kern w:val="0"/>
          <w14:ligatures w14:val="none"/>
        </w:rPr>
      </w:pPr>
      <w:r w:rsidRPr="004E7AC4">
        <w:rPr>
          <w:rFonts w:ascii="Arial" w:eastAsia="PMingLiU" w:hAnsi="Arial" w:cs="Arial"/>
          <w:kern w:val="0"/>
          <w14:ligatures w14:val="none"/>
        </w:rPr>
        <w:t xml:space="preserve">The importance of cultural diversity in European </w:t>
      </w:r>
      <w:proofErr w:type="spellStart"/>
      <w:r w:rsidRPr="004E7AC4">
        <w:rPr>
          <w:rFonts w:ascii="Arial" w:eastAsia="PMingLiU" w:hAnsi="Arial" w:cs="Arial"/>
          <w:kern w:val="0"/>
          <w14:ligatures w14:val="none"/>
        </w:rPr>
        <w:t>organisations</w:t>
      </w:r>
      <w:proofErr w:type="spellEnd"/>
      <w:r w:rsidRPr="004E7AC4">
        <w:rPr>
          <w:rFonts w:ascii="Arial" w:eastAsia="PMingLiU" w:hAnsi="Arial" w:cs="Arial"/>
          <w:kern w:val="0"/>
          <w14:ligatures w14:val="none"/>
        </w:rPr>
        <w:t xml:space="preserve"> cannot be overstated as it plays a vital role in shaping workplace dynamics, promoting creativity, and enhancing </w:t>
      </w:r>
      <w:r w:rsidRPr="004E7AC4">
        <w:rPr>
          <w:rFonts w:ascii="Arial" w:eastAsia="PMingLiU" w:hAnsi="Arial" w:cs="Arial"/>
          <w:kern w:val="0"/>
          <w14:ligatures w14:val="none"/>
        </w:rPr>
        <w:lastRenderedPageBreak/>
        <w:t xml:space="preserve">employee satisfaction. It is worth noting that having a diverse range of ideas, perspectives, and problem-solving approaches can greatly benefit </w:t>
      </w:r>
      <w:proofErr w:type="spellStart"/>
      <w:r w:rsidRPr="004E7AC4">
        <w:rPr>
          <w:rFonts w:ascii="Arial" w:eastAsia="PMingLiU" w:hAnsi="Arial" w:cs="Arial"/>
          <w:kern w:val="0"/>
          <w14:ligatures w14:val="none"/>
        </w:rPr>
        <w:t>organisational</w:t>
      </w:r>
      <w:proofErr w:type="spellEnd"/>
      <w:r w:rsidRPr="004E7AC4">
        <w:rPr>
          <w:rFonts w:ascii="Arial" w:eastAsia="PMingLiU" w:hAnsi="Arial" w:cs="Arial"/>
          <w:kern w:val="0"/>
          <w14:ligatures w14:val="none"/>
        </w:rPr>
        <w:t xml:space="preserve"> creativity while studies by Thomas &amp; Ely, (2022), have shown that teams that have a variety of backgrounds tend to perform better in terms of generating creative and innovative ideas. This </w:t>
      </w:r>
      <w:proofErr w:type="spellStart"/>
      <w:r w:rsidRPr="004E7AC4">
        <w:rPr>
          <w:rFonts w:ascii="Arial" w:eastAsia="PMingLiU" w:hAnsi="Arial" w:cs="Arial"/>
          <w:kern w:val="0"/>
          <w14:ligatures w14:val="none"/>
        </w:rPr>
        <w:t>emphasises</w:t>
      </w:r>
      <w:proofErr w:type="spellEnd"/>
      <w:r w:rsidRPr="004E7AC4">
        <w:rPr>
          <w:rFonts w:ascii="Arial" w:eastAsia="PMingLiU" w:hAnsi="Arial" w:cs="Arial"/>
          <w:kern w:val="0"/>
          <w14:ligatures w14:val="none"/>
        </w:rPr>
        <w:t xml:space="preserve"> the important link between cultural diversity and gaining a competitive advantage. </w:t>
      </w:r>
    </w:p>
    <w:p w14:paraId="5603A7C1" w14:textId="77777777" w:rsidR="004E7AC4" w:rsidRPr="004E7AC4" w:rsidRDefault="004E7AC4" w:rsidP="004E7AC4">
      <w:pPr>
        <w:spacing w:before="200" w:after="200" w:line="360" w:lineRule="auto"/>
        <w:jc w:val="both"/>
        <w:rPr>
          <w:rFonts w:ascii="Arial" w:eastAsia="PMingLiU" w:hAnsi="Arial" w:cs="Arial"/>
          <w:kern w:val="0"/>
          <w14:ligatures w14:val="none"/>
        </w:rPr>
      </w:pPr>
    </w:p>
    <w:p w14:paraId="65476DA7" w14:textId="77777777" w:rsidR="004E7AC4" w:rsidRPr="004E7AC4" w:rsidRDefault="004E7AC4" w:rsidP="004E7AC4">
      <w:pPr>
        <w:spacing w:before="200" w:after="200" w:line="360" w:lineRule="auto"/>
        <w:jc w:val="both"/>
        <w:rPr>
          <w:rFonts w:ascii="Arial" w:eastAsia="PMingLiU" w:hAnsi="Arial" w:cs="Arial"/>
          <w:kern w:val="0"/>
          <w14:ligatures w14:val="none"/>
        </w:rPr>
      </w:pPr>
      <w:r w:rsidRPr="004E7AC4">
        <w:rPr>
          <w:rFonts w:ascii="Arial" w:eastAsia="PMingLiU" w:hAnsi="Arial" w:cs="Arial"/>
          <w:kern w:val="0"/>
          <w14:ligatures w14:val="none"/>
        </w:rPr>
        <w:t xml:space="preserve">However, the findings also highlight the challenges associated with managing a team that is culturally diverse, including communication barriers, potential conflicts arising from cultural misunderstandings, and the complexity of integrating different work styles and the problems mentioned above underscore the need for </w:t>
      </w:r>
      <w:proofErr w:type="spellStart"/>
      <w:r w:rsidRPr="004E7AC4">
        <w:rPr>
          <w:rFonts w:ascii="Arial" w:eastAsia="PMingLiU" w:hAnsi="Arial" w:cs="Arial"/>
          <w:kern w:val="0"/>
          <w14:ligatures w14:val="none"/>
        </w:rPr>
        <w:t>organisations</w:t>
      </w:r>
      <w:proofErr w:type="spellEnd"/>
      <w:r w:rsidRPr="004E7AC4">
        <w:rPr>
          <w:rFonts w:ascii="Arial" w:eastAsia="PMingLiU" w:hAnsi="Arial" w:cs="Arial"/>
          <w:kern w:val="0"/>
          <w14:ligatures w14:val="none"/>
        </w:rPr>
        <w:t xml:space="preserve"> to adopt more complex and advanced diversity management strategies. To fully leverage the benefits of a diverse workforce, it is crucial to adopt effective strategies, such as comprehensive cultural competency training, inclusive recruiting practices, and fostering an </w:t>
      </w:r>
      <w:proofErr w:type="spellStart"/>
      <w:r w:rsidRPr="004E7AC4">
        <w:rPr>
          <w:rFonts w:ascii="Arial" w:eastAsia="PMingLiU" w:hAnsi="Arial" w:cs="Arial"/>
          <w:kern w:val="0"/>
          <w14:ligatures w14:val="none"/>
        </w:rPr>
        <w:t>organisational</w:t>
      </w:r>
      <w:proofErr w:type="spellEnd"/>
      <w:r w:rsidRPr="004E7AC4">
        <w:rPr>
          <w:rFonts w:ascii="Arial" w:eastAsia="PMingLiU" w:hAnsi="Arial" w:cs="Arial"/>
          <w:kern w:val="0"/>
          <w14:ligatures w14:val="none"/>
        </w:rPr>
        <w:t xml:space="preserve"> culture that embraces and values diversity.  (Nishii &amp; </w:t>
      </w:r>
      <w:proofErr w:type="spellStart"/>
      <w:r w:rsidRPr="004E7AC4">
        <w:rPr>
          <w:rFonts w:ascii="Arial" w:eastAsia="PMingLiU" w:hAnsi="Arial" w:cs="Arial"/>
          <w:kern w:val="0"/>
          <w14:ligatures w14:val="none"/>
        </w:rPr>
        <w:t>Ozbilgin</w:t>
      </w:r>
      <w:proofErr w:type="spellEnd"/>
      <w:r w:rsidRPr="004E7AC4">
        <w:rPr>
          <w:rFonts w:ascii="Arial" w:eastAsia="PMingLiU" w:hAnsi="Arial" w:cs="Arial"/>
          <w:kern w:val="0"/>
          <w14:ligatures w14:val="none"/>
        </w:rPr>
        <w:t>, 2023)</w:t>
      </w:r>
    </w:p>
    <w:p w14:paraId="00469802" w14:textId="77777777" w:rsidR="004E7AC4" w:rsidRPr="004E7AC4" w:rsidRDefault="004E7AC4" w:rsidP="004E7AC4">
      <w:pPr>
        <w:spacing w:before="200" w:after="200" w:line="360" w:lineRule="auto"/>
        <w:jc w:val="both"/>
        <w:rPr>
          <w:rFonts w:ascii="Arial" w:eastAsia="PMingLiU" w:hAnsi="Arial" w:cs="Arial"/>
          <w:kern w:val="0"/>
          <w14:ligatures w14:val="none"/>
        </w:rPr>
      </w:pPr>
    </w:p>
    <w:p w14:paraId="2F422D44" w14:textId="77777777" w:rsidR="004E7AC4" w:rsidRPr="004E7AC4" w:rsidRDefault="004E7AC4" w:rsidP="004E7AC4">
      <w:pPr>
        <w:spacing w:before="200" w:after="200" w:line="360" w:lineRule="auto"/>
        <w:jc w:val="both"/>
        <w:rPr>
          <w:rFonts w:ascii="Arial" w:eastAsia="PMingLiU" w:hAnsi="Arial" w:cs="Arial"/>
          <w:kern w:val="0"/>
          <w14:ligatures w14:val="none"/>
        </w:rPr>
      </w:pPr>
      <w:r w:rsidRPr="004E7AC4">
        <w:rPr>
          <w:rFonts w:ascii="Arial" w:eastAsia="PMingLiU" w:hAnsi="Arial" w:cs="Arial"/>
          <w:kern w:val="0"/>
          <w14:ligatures w14:val="none"/>
        </w:rPr>
        <w:t xml:space="preserve">The findings of this study have broader implications that extend beyond specific </w:t>
      </w:r>
      <w:proofErr w:type="spellStart"/>
      <w:r w:rsidRPr="004E7AC4">
        <w:rPr>
          <w:rFonts w:ascii="Arial" w:eastAsia="PMingLiU" w:hAnsi="Arial" w:cs="Arial"/>
          <w:kern w:val="0"/>
          <w14:ligatures w14:val="none"/>
        </w:rPr>
        <w:t>organisations</w:t>
      </w:r>
      <w:proofErr w:type="spellEnd"/>
      <w:r w:rsidRPr="004E7AC4">
        <w:rPr>
          <w:rFonts w:ascii="Arial" w:eastAsia="PMingLiU" w:hAnsi="Arial" w:cs="Arial"/>
          <w:kern w:val="0"/>
          <w14:ligatures w14:val="none"/>
        </w:rPr>
        <w:t xml:space="preserve">, suggesting that the presence of cultural diversity within workplaces reflects social diversity on a smaller level so, therefore, it is crucial for politicians to establish legislation that supports workplace diversity and inclusion, ultimately enhancing social cohesion and driving economic development at a national level. Within the realm of enterprises, </w:t>
      </w:r>
      <w:proofErr w:type="gramStart"/>
      <w:r w:rsidRPr="004E7AC4">
        <w:rPr>
          <w:rFonts w:ascii="Arial" w:eastAsia="PMingLiU" w:hAnsi="Arial" w:cs="Arial"/>
          <w:kern w:val="0"/>
          <w14:ligatures w14:val="none"/>
        </w:rPr>
        <w:t>it is clear that maintaining</w:t>
      </w:r>
      <w:proofErr w:type="gramEnd"/>
      <w:r w:rsidRPr="004E7AC4">
        <w:rPr>
          <w:rFonts w:ascii="Arial" w:eastAsia="PMingLiU" w:hAnsi="Arial" w:cs="Arial"/>
          <w:kern w:val="0"/>
          <w14:ligatures w14:val="none"/>
        </w:rPr>
        <w:t xml:space="preserve"> competitiveness and fostering innovation in a </w:t>
      </w:r>
      <w:proofErr w:type="spellStart"/>
      <w:r w:rsidRPr="004E7AC4">
        <w:rPr>
          <w:rFonts w:ascii="Arial" w:eastAsia="PMingLiU" w:hAnsi="Arial" w:cs="Arial"/>
          <w:kern w:val="0"/>
          <w14:ligatures w14:val="none"/>
        </w:rPr>
        <w:t>globalised</w:t>
      </w:r>
      <w:proofErr w:type="spellEnd"/>
      <w:r w:rsidRPr="004E7AC4">
        <w:rPr>
          <w:rFonts w:ascii="Arial" w:eastAsia="PMingLiU" w:hAnsi="Arial" w:cs="Arial"/>
          <w:kern w:val="0"/>
          <w14:ligatures w14:val="none"/>
        </w:rPr>
        <w:t xml:space="preserve"> market necessitates the adoption and skilled management of cultural diversity. It is not just an option, but a crucial requirement. (Grant, 2024)</w:t>
      </w:r>
    </w:p>
    <w:p w14:paraId="18CF4773" w14:textId="77777777" w:rsidR="004E7AC4" w:rsidRPr="004E7AC4" w:rsidRDefault="004E7AC4" w:rsidP="00EC26CE">
      <w:pPr>
        <w:pStyle w:val="Heading2"/>
      </w:pPr>
    </w:p>
    <w:p w14:paraId="62F4BC0D" w14:textId="447980FC" w:rsidR="004E7AC4" w:rsidRPr="008530F5" w:rsidRDefault="004E7AC4" w:rsidP="00EC26CE">
      <w:pPr>
        <w:pStyle w:val="Heading2"/>
        <w:rPr>
          <w:caps/>
          <w:spacing w:val="15"/>
        </w:rPr>
      </w:pPr>
      <w:bookmarkStart w:id="32" w:name="_Toc164556370"/>
      <w:r w:rsidRPr="008530F5">
        <w:rPr>
          <w:caps/>
          <w:spacing w:val="15"/>
        </w:rPr>
        <w:t xml:space="preserve">5.3. </w:t>
      </w:r>
      <w:bookmarkEnd w:id="32"/>
      <w:r w:rsidR="008530F5" w:rsidRPr="008530F5">
        <w:t>Recommendations</w:t>
      </w:r>
      <w:r w:rsidRPr="008530F5">
        <w:rPr>
          <w:caps/>
          <w:spacing w:val="15"/>
        </w:rPr>
        <w:t xml:space="preserve"> </w:t>
      </w:r>
    </w:p>
    <w:p w14:paraId="61DF1E2E" w14:textId="77777777" w:rsidR="004E7AC4" w:rsidRPr="004E7AC4" w:rsidRDefault="004E7AC4" w:rsidP="004E7AC4">
      <w:pPr>
        <w:spacing w:before="200" w:after="200" w:line="360" w:lineRule="auto"/>
        <w:jc w:val="both"/>
        <w:rPr>
          <w:rFonts w:ascii="Arial" w:eastAsia="PMingLiU" w:hAnsi="Arial" w:cs="Arial"/>
          <w:kern w:val="0"/>
          <w14:ligatures w14:val="none"/>
        </w:rPr>
      </w:pPr>
      <w:r w:rsidRPr="004E7AC4">
        <w:rPr>
          <w:rFonts w:ascii="Arial" w:eastAsia="PMingLiU" w:hAnsi="Arial" w:cs="Arial"/>
          <w:kern w:val="0"/>
          <w14:ligatures w14:val="none"/>
        </w:rPr>
        <w:t xml:space="preserve">For businesses to make progress, it is crucial that they fully integrate diversity management principles into their core operating plans and according to Cox &amp; Blake, </w:t>
      </w:r>
      <w:r w:rsidRPr="004E7AC4">
        <w:rPr>
          <w:rFonts w:ascii="Arial" w:eastAsia="PMingLiU" w:hAnsi="Arial" w:cs="Arial"/>
          <w:kern w:val="0"/>
          <w14:ligatures w14:val="none"/>
        </w:rPr>
        <w:lastRenderedPageBreak/>
        <w:t xml:space="preserve">(2022), is essential to </w:t>
      </w:r>
      <w:proofErr w:type="spellStart"/>
      <w:r w:rsidRPr="004E7AC4">
        <w:rPr>
          <w:rFonts w:ascii="Arial" w:eastAsia="PMingLiU" w:hAnsi="Arial" w:cs="Arial"/>
          <w:kern w:val="0"/>
          <w14:ligatures w14:val="none"/>
        </w:rPr>
        <w:t>prioritise</w:t>
      </w:r>
      <w:proofErr w:type="spellEnd"/>
      <w:r w:rsidRPr="004E7AC4">
        <w:rPr>
          <w:rFonts w:ascii="Arial" w:eastAsia="PMingLiU" w:hAnsi="Arial" w:cs="Arial"/>
          <w:kern w:val="0"/>
          <w14:ligatures w14:val="none"/>
        </w:rPr>
        <w:t xml:space="preserve"> certain training </w:t>
      </w:r>
      <w:proofErr w:type="spellStart"/>
      <w:r w:rsidRPr="004E7AC4">
        <w:rPr>
          <w:rFonts w:ascii="Arial" w:eastAsia="PMingLiU" w:hAnsi="Arial" w:cs="Arial"/>
          <w:kern w:val="0"/>
          <w14:ligatures w14:val="none"/>
        </w:rPr>
        <w:t>programmes</w:t>
      </w:r>
      <w:proofErr w:type="spellEnd"/>
      <w:r w:rsidRPr="004E7AC4">
        <w:rPr>
          <w:rFonts w:ascii="Arial" w:eastAsia="PMingLiU" w:hAnsi="Arial" w:cs="Arial"/>
          <w:kern w:val="0"/>
          <w14:ligatures w14:val="none"/>
        </w:rPr>
        <w:t xml:space="preserve"> to improve cultural competency. These sessions should be seen as an ongoing part of a comprehensive educational effort that adjusts to the evolving workforce and the global business environment. In addition, it is crucial to foster an inclusive </w:t>
      </w:r>
      <w:proofErr w:type="spellStart"/>
      <w:r w:rsidRPr="004E7AC4">
        <w:rPr>
          <w:rFonts w:ascii="Arial" w:eastAsia="PMingLiU" w:hAnsi="Arial" w:cs="Arial"/>
          <w:kern w:val="0"/>
          <w14:ligatures w14:val="none"/>
        </w:rPr>
        <w:t>organisational</w:t>
      </w:r>
      <w:proofErr w:type="spellEnd"/>
      <w:r w:rsidRPr="004E7AC4">
        <w:rPr>
          <w:rFonts w:ascii="Arial" w:eastAsia="PMingLiU" w:hAnsi="Arial" w:cs="Arial"/>
          <w:kern w:val="0"/>
          <w14:ligatures w14:val="none"/>
        </w:rPr>
        <w:t xml:space="preserve"> culture that encourages a sense of value and mindfulness among all employees. Establishing transparent communication channels and diversity and inclusion committees can be effective strategies for achieving this objective. These initiatives provide oversight and advocacy for diversity within the </w:t>
      </w:r>
      <w:proofErr w:type="spellStart"/>
      <w:r w:rsidRPr="004E7AC4">
        <w:rPr>
          <w:rFonts w:ascii="Arial" w:eastAsia="PMingLiU" w:hAnsi="Arial" w:cs="Arial"/>
          <w:kern w:val="0"/>
          <w14:ligatures w14:val="none"/>
        </w:rPr>
        <w:t>organisation</w:t>
      </w:r>
      <w:proofErr w:type="spellEnd"/>
      <w:r w:rsidRPr="004E7AC4">
        <w:rPr>
          <w:rFonts w:ascii="Arial" w:eastAsia="PMingLiU" w:hAnsi="Arial" w:cs="Arial"/>
          <w:kern w:val="0"/>
          <w14:ligatures w14:val="none"/>
        </w:rPr>
        <w:t xml:space="preserve">.  (Shore </w:t>
      </w:r>
      <w:r w:rsidRPr="004E7AC4">
        <w:rPr>
          <w:rFonts w:ascii="Arial" w:eastAsia="PMingLiU" w:hAnsi="Arial" w:cs="Arial"/>
          <w:i/>
          <w:kern w:val="0"/>
          <w14:ligatures w14:val="none"/>
        </w:rPr>
        <w:t>et al.,</w:t>
      </w:r>
      <w:r w:rsidRPr="004E7AC4">
        <w:rPr>
          <w:rFonts w:ascii="Arial" w:eastAsia="PMingLiU" w:hAnsi="Arial" w:cs="Arial"/>
          <w:kern w:val="0"/>
          <w14:ligatures w14:val="none"/>
        </w:rPr>
        <w:t xml:space="preserve"> 2023)</w:t>
      </w:r>
    </w:p>
    <w:p w14:paraId="4795B449" w14:textId="77777777" w:rsidR="004E7AC4" w:rsidRPr="004E7AC4" w:rsidRDefault="004E7AC4" w:rsidP="004E7AC4">
      <w:pPr>
        <w:spacing w:before="200" w:after="200" w:line="360" w:lineRule="auto"/>
        <w:jc w:val="both"/>
        <w:rPr>
          <w:rFonts w:ascii="Arial" w:eastAsia="PMingLiU" w:hAnsi="Arial" w:cs="Arial"/>
          <w:kern w:val="0"/>
          <w14:ligatures w14:val="none"/>
        </w:rPr>
      </w:pPr>
    </w:p>
    <w:p w14:paraId="55322BBC" w14:textId="77777777" w:rsidR="004E7AC4" w:rsidRPr="004E7AC4" w:rsidRDefault="004E7AC4" w:rsidP="004E7AC4">
      <w:pPr>
        <w:spacing w:before="200" w:after="200" w:line="360" w:lineRule="auto"/>
        <w:jc w:val="both"/>
        <w:rPr>
          <w:rFonts w:ascii="Arial" w:eastAsia="PMingLiU" w:hAnsi="Arial" w:cs="Arial"/>
          <w:kern w:val="0"/>
          <w14:ligatures w14:val="none"/>
        </w:rPr>
      </w:pPr>
      <w:r w:rsidRPr="004E7AC4">
        <w:rPr>
          <w:rFonts w:ascii="Arial" w:eastAsia="PMingLiU" w:hAnsi="Arial" w:cs="Arial"/>
          <w:kern w:val="0"/>
          <w14:ligatures w14:val="none"/>
        </w:rPr>
        <w:t xml:space="preserve">Policymakers play a crucial role in shaping the operational landscape of firms after </w:t>
      </w:r>
      <w:proofErr w:type="gramStart"/>
      <w:r w:rsidRPr="004E7AC4">
        <w:rPr>
          <w:rFonts w:ascii="Arial" w:eastAsia="PMingLiU" w:hAnsi="Arial" w:cs="Arial"/>
          <w:kern w:val="0"/>
          <w14:ligatures w14:val="none"/>
        </w:rPr>
        <w:t>a careful</w:t>
      </w:r>
      <w:proofErr w:type="gramEnd"/>
      <w:r w:rsidRPr="004E7AC4">
        <w:rPr>
          <w:rFonts w:ascii="Arial" w:eastAsia="PMingLiU" w:hAnsi="Arial" w:cs="Arial"/>
          <w:kern w:val="0"/>
          <w14:ligatures w14:val="none"/>
        </w:rPr>
        <w:t xml:space="preserve"> examination and improvement of policies that not only encourage but also enforce workplace diversity and inclusion are of great significance. These policies may include a range of measures, such as offering rewards to </w:t>
      </w:r>
      <w:proofErr w:type="spellStart"/>
      <w:r w:rsidRPr="004E7AC4">
        <w:rPr>
          <w:rFonts w:ascii="Arial" w:eastAsia="PMingLiU" w:hAnsi="Arial" w:cs="Arial"/>
          <w:kern w:val="0"/>
          <w14:ligatures w14:val="none"/>
        </w:rPr>
        <w:t>organisations</w:t>
      </w:r>
      <w:proofErr w:type="spellEnd"/>
      <w:r w:rsidRPr="004E7AC4">
        <w:rPr>
          <w:rFonts w:ascii="Arial" w:eastAsia="PMingLiU" w:hAnsi="Arial" w:cs="Arial"/>
          <w:kern w:val="0"/>
          <w14:ligatures w14:val="none"/>
        </w:rPr>
        <w:t xml:space="preserve"> that demonstrate effective diversity management practices, while also implementing stricter penalties for non-compliance with diversity and inclusion requirements while in addition, supporting educational and public awareness initiatives can help change societal views and norms regarding workplace diversity.  (Roberson, 2024)</w:t>
      </w:r>
    </w:p>
    <w:p w14:paraId="00C4B5A0" w14:textId="77777777" w:rsidR="004E7AC4" w:rsidRPr="004E7AC4" w:rsidRDefault="004E7AC4" w:rsidP="004E7AC4">
      <w:pPr>
        <w:spacing w:before="200" w:after="200" w:line="360" w:lineRule="auto"/>
        <w:jc w:val="both"/>
        <w:rPr>
          <w:rFonts w:ascii="Arial" w:eastAsia="PMingLiU" w:hAnsi="Arial" w:cs="Arial"/>
          <w:kern w:val="0"/>
          <w14:ligatures w14:val="none"/>
        </w:rPr>
      </w:pPr>
    </w:p>
    <w:p w14:paraId="157864F0" w14:textId="77777777" w:rsidR="004E7AC4" w:rsidRPr="004E7AC4" w:rsidRDefault="004E7AC4" w:rsidP="004E7AC4">
      <w:pPr>
        <w:spacing w:before="200" w:after="200" w:line="360" w:lineRule="auto"/>
        <w:jc w:val="both"/>
        <w:rPr>
          <w:rFonts w:ascii="Arial" w:eastAsia="PMingLiU" w:hAnsi="Arial" w:cs="Arial"/>
          <w:kern w:val="0"/>
          <w14:ligatures w14:val="none"/>
        </w:rPr>
      </w:pPr>
      <w:r w:rsidRPr="004E7AC4">
        <w:rPr>
          <w:rFonts w:ascii="Arial" w:eastAsia="PMingLiU" w:hAnsi="Arial" w:cs="Arial"/>
          <w:kern w:val="0"/>
          <w14:ligatures w14:val="none"/>
        </w:rPr>
        <w:t xml:space="preserve">Every employee is responsible for promoting an inclusive culture and engaging in continuous education on cultural diversity and sensitivity is beneficial for enhancing interpersonal interactions and cultivating a harmonious work environment. </w:t>
      </w:r>
      <w:proofErr w:type="spellStart"/>
      <w:r w:rsidRPr="004E7AC4">
        <w:rPr>
          <w:rFonts w:ascii="Arial" w:eastAsia="PMingLiU" w:hAnsi="Arial" w:cs="Arial"/>
          <w:kern w:val="0"/>
          <w14:ligatures w14:val="none"/>
        </w:rPr>
        <w:t>Organisations</w:t>
      </w:r>
      <w:proofErr w:type="spellEnd"/>
      <w:r w:rsidRPr="004E7AC4">
        <w:rPr>
          <w:rFonts w:ascii="Arial" w:eastAsia="PMingLiU" w:hAnsi="Arial" w:cs="Arial"/>
          <w:kern w:val="0"/>
          <w14:ligatures w14:val="none"/>
        </w:rPr>
        <w:t xml:space="preserve"> should actively encourage and support an environment that motivates employees to promote inclusive practices and policies, thus becoming advocates for transformative change.  (Bendl </w:t>
      </w:r>
      <w:r w:rsidRPr="004E7AC4">
        <w:rPr>
          <w:rFonts w:ascii="Arial" w:eastAsia="PMingLiU" w:hAnsi="Arial" w:cs="Arial"/>
          <w:i/>
          <w:kern w:val="0"/>
          <w14:ligatures w14:val="none"/>
        </w:rPr>
        <w:t xml:space="preserve">et al., </w:t>
      </w:r>
      <w:r w:rsidRPr="004E7AC4">
        <w:rPr>
          <w:rFonts w:ascii="Arial" w:eastAsia="PMingLiU" w:hAnsi="Arial" w:cs="Arial"/>
          <w:kern w:val="0"/>
          <w14:ligatures w14:val="none"/>
        </w:rPr>
        <w:t>2022)</w:t>
      </w:r>
    </w:p>
    <w:p w14:paraId="46C50C4D" w14:textId="77777777" w:rsidR="004E7AC4" w:rsidRPr="004E7AC4" w:rsidRDefault="004E7AC4" w:rsidP="004E7AC4">
      <w:pPr>
        <w:spacing w:before="200" w:after="200" w:line="360" w:lineRule="auto"/>
        <w:jc w:val="both"/>
        <w:rPr>
          <w:rFonts w:ascii="Arial" w:eastAsia="PMingLiU" w:hAnsi="Arial" w:cs="Arial"/>
          <w:kern w:val="0"/>
          <w14:ligatures w14:val="none"/>
        </w:rPr>
      </w:pPr>
    </w:p>
    <w:p w14:paraId="1075C566" w14:textId="77777777" w:rsidR="004E7AC4" w:rsidRPr="004E7AC4" w:rsidRDefault="004E7AC4" w:rsidP="004E7AC4">
      <w:pPr>
        <w:spacing w:before="200" w:after="200" w:line="360" w:lineRule="auto"/>
        <w:jc w:val="both"/>
        <w:rPr>
          <w:rFonts w:ascii="Arial" w:eastAsia="PMingLiU" w:hAnsi="Arial" w:cs="Arial"/>
          <w:kern w:val="0"/>
          <w14:ligatures w14:val="none"/>
        </w:rPr>
      </w:pPr>
      <w:r w:rsidRPr="004E7AC4">
        <w:rPr>
          <w:rFonts w:ascii="Arial" w:eastAsia="PMingLiU" w:hAnsi="Arial" w:cs="Arial"/>
          <w:kern w:val="0"/>
          <w14:ligatures w14:val="none"/>
        </w:rPr>
        <w:t xml:space="preserve">Employees play a crucial role in driving cultural transformation and fully embracing diversity in the workplace. They can actively participate in diversity and inclusion efforts to make a meaningful impact and implementing these recommendations requires a </w:t>
      </w:r>
      <w:r w:rsidRPr="004E7AC4">
        <w:rPr>
          <w:rFonts w:ascii="Arial" w:eastAsia="PMingLiU" w:hAnsi="Arial" w:cs="Arial"/>
          <w:kern w:val="0"/>
          <w14:ligatures w14:val="none"/>
        </w:rPr>
        <w:lastRenderedPageBreak/>
        <w:t xml:space="preserve">collective effort from all parties involved. Coordinated efforts are essential for achieving the full potential of cultural diversity in the European workplace, benefiting individuals, businesses, and </w:t>
      </w:r>
      <w:proofErr w:type="gramStart"/>
      <w:r w:rsidRPr="004E7AC4">
        <w:rPr>
          <w:rFonts w:ascii="Arial" w:eastAsia="PMingLiU" w:hAnsi="Arial" w:cs="Arial"/>
          <w:kern w:val="0"/>
          <w14:ligatures w14:val="none"/>
        </w:rPr>
        <w:t>society as a whole</w:t>
      </w:r>
      <w:proofErr w:type="gramEnd"/>
      <w:r w:rsidRPr="004E7AC4">
        <w:rPr>
          <w:rFonts w:ascii="Arial" w:eastAsia="PMingLiU" w:hAnsi="Arial" w:cs="Arial"/>
          <w:kern w:val="0"/>
          <w14:ligatures w14:val="none"/>
        </w:rPr>
        <w:t>. (Cox &amp; Blake, 2022)</w:t>
      </w:r>
    </w:p>
    <w:p w14:paraId="11228691" w14:textId="77777777" w:rsidR="004E7AC4" w:rsidRPr="004E7AC4" w:rsidRDefault="004E7AC4" w:rsidP="00EC26CE">
      <w:pPr>
        <w:pStyle w:val="Heading2"/>
      </w:pPr>
    </w:p>
    <w:p w14:paraId="7491181A" w14:textId="627F32B8" w:rsidR="004E7AC4" w:rsidRPr="008530F5" w:rsidRDefault="004E7AC4" w:rsidP="008530F5">
      <w:pPr>
        <w:pStyle w:val="Heading2"/>
      </w:pPr>
      <w:bookmarkStart w:id="33" w:name="_Toc164556371"/>
      <w:r w:rsidRPr="008530F5">
        <w:t>5.4. S</w:t>
      </w:r>
      <w:r w:rsidR="008530F5" w:rsidRPr="008530F5">
        <w:t>ummary</w:t>
      </w:r>
      <w:r w:rsidRPr="008530F5">
        <w:t xml:space="preserve"> &amp; Conclusion</w:t>
      </w:r>
      <w:bookmarkEnd w:id="33"/>
      <w:r w:rsidRPr="008530F5">
        <w:t xml:space="preserve"> </w:t>
      </w:r>
    </w:p>
    <w:p w14:paraId="7D569CD2" w14:textId="77777777" w:rsidR="004E7AC4" w:rsidRPr="004E7AC4" w:rsidRDefault="004E7AC4" w:rsidP="004E7AC4">
      <w:pPr>
        <w:spacing w:before="200" w:after="200" w:line="360" w:lineRule="auto"/>
        <w:jc w:val="both"/>
        <w:rPr>
          <w:rFonts w:ascii="Arial" w:eastAsia="PMingLiU" w:hAnsi="Arial" w:cs="Arial"/>
          <w:kern w:val="0"/>
          <w14:ligatures w14:val="none"/>
        </w:rPr>
      </w:pPr>
      <w:r w:rsidRPr="004E7AC4">
        <w:rPr>
          <w:rFonts w:ascii="Arial" w:eastAsia="PMingLiU" w:hAnsi="Arial" w:cs="Arial"/>
          <w:kern w:val="0"/>
          <w14:ligatures w14:val="none"/>
        </w:rPr>
        <w:t xml:space="preserve">Effectively managing cultural diversity in the European workplace is highly important </w:t>
      </w:r>
      <w:proofErr w:type="gramStart"/>
      <w:r w:rsidRPr="004E7AC4">
        <w:rPr>
          <w:rFonts w:ascii="Arial" w:eastAsia="PMingLiU" w:hAnsi="Arial" w:cs="Arial"/>
          <w:kern w:val="0"/>
          <w14:ligatures w14:val="none"/>
        </w:rPr>
        <w:t>as</w:t>
      </w:r>
      <w:proofErr w:type="gramEnd"/>
      <w:r w:rsidRPr="004E7AC4">
        <w:rPr>
          <w:rFonts w:ascii="Arial" w:eastAsia="PMingLiU" w:hAnsi="Arial" w:cs="Arial"/>
          <w:kern w:val="0"/>
          <w14:ligatures w14:val="none"/>
        </w:rPr>
        <w:t xml:space="preserve"> </w:t>
      </w:r>
      <w:proofErr w:type="spellStart"/>
      <w:r w:rsidRPr="004E7AC4">
        <w:rPr>
          <w:rFonts w:ascii="Arial" w:eastAsia="PMingLiU" w:hAnsi="Arial" w:cs="Arial"/>
          <w:kern w:val="0"/>
          <w14:ligatures w14:val="none"/>
        </w:rPr>
        <w:t>by e</w:t>
      </w:r>
      <w:proofErr w:type="spellEnd"/>
      <w:r w:rsidRPr="004E7AC4">
        <w:rPr>
          <w:rFonts w:ascii="Arial" w:eastAsia="PMingLiU" w:hAnsi="Arial" w:cs="Arial"/>
          <w:kern w:val="0"/>
          <w14:ligatures w14:val="none"/>
        </w:rPr>
        <w:t xml:space="preserve"> investigation reveals that embracing diversity can lead to increased innovation, enhanced problem-solving skills, and greater employee satisfaction. The benefits underscore the ability of cultural diversity to serve as a vital driver for </w:t>
      </w:r>
      <w:proofErr w:type="spellStart"/>
      <w:r w:rsidRPr="004E7AC4">
        <w:rPr>
          <w:rFonts w:ascii="Arial" w:eastAsia="PMingLiU" w:hAnsi="Arial" w:cs="Arial"/>
          <w:kern w:val="0"/>
          <w14:ligatures w14:val="none"/>
        </w:rPr>
        <w:t>organisational</w:t>
      </w:r>
      <w:proofErr w:type="spellEnd"/>
      <w:r w:rsidRPr="004E7AC4">
        <w:rPr>
          <w:rFonts w:ascii="Arial" w:eastAsia="PMingLiU" w:hAnsi="Arial" w:cs="Arial"/>
          <w:kern w:val="0"/>
          <w14:ligatures w14:val="none"/>
        </w:rPr>
        <w:t xml:space="preserve"> success and competitiveness but however, achieving these advantages requires a commitment from all parties involved, including the execution and continuous improvement of diversity and inclusion </w:t>
      </w:r>
      <w:proofErr w:type="spellStart"/>
      <w:r w:rsidRPr="004E7AC4">
        <w:rPr>
          <w:rFonts w:ascii="Arial" w:eastAsia="PMingLiU" w:hAnsi="Arial" w:cs="Arial"/>
          <w:kern w:val="0"/>
          <w14:ligatures w14:val="none"/>
        </w:rPr>
        <w:t>programmes</w:t>
      </w:r>
      <w:proofErr w:type="spellEnd"/>
      <w:r w:rsidRPr="004E7AC4">
        <w:rPr>
          <w:rFonts w:ascii="Arial" w:eastAsia="PMingLiU" w:hAnsi="Arial" w:cs="Arial"/>
          <w:kern w:val="0"/>
          <w14:ligatures w14:val="none"/>
        </w:rPr>
        <w:t xml:space="preserve">. To make progress, it is crucial for firms, policymakers, and employees to work together in their efforts to create inclusive workplaces that effectively leverage the diverse range of cultural backgrounds and the recognition and embrace of diversity is essential in fostering stronger and more adaptable </w:t>
      </w:r>
      <w:proofErr w:type="spellStart"/>
      <w:r w:rsidRPr="004E7AC4">
        <w:rPr>
          <w:rFonts w:ascii="Arial" w:eastAsia="PMingLiU" w:hAnsi="Arial" w:cs="Arial"/>
          <w:kern w:val="0"/>
          <w14:ligatures w14:val="none"/>
        </w:rPr>
        <w:t>organisations</w:t>
      </w:r>
      <w:proofErr w:type="spellEnd"/>
      <w:r w:rsidRPr="004E7AC4">
        <w:rPr>
          <w:rFonts w:ascii="Arial" w:eastAsia="PMingLiU" w:hAnsi="Arial" w:cs="Arial"/>
          <w:kern w:val="0"/>
          <w14:ligatures w14:val="none"/>
        </w:rPr>
        <w:t xml:space="preserve"> and communities. (Kundu &amp; Mor, 2023)</w:t>
      </w:r>
    </w:p>
    <w:p w14:paraId="291D3037" w14:textId="77777777" w:rsidR="004E7AC4" w:rsidRPr="00C30CA6" w:rsidRDefault="004E7AC4" w:rsidP="00C30CA6">
      <w:pPr>
        <w:spacing w:line="360" w:lineRule="auto"/>
        <w:rPr>
          <w:rFonts w:ascii="Arial" w:hAnsi="Arial" w:cs="Arial"/>
        </w:rPr>
      </w:pPr>
    </w:p>
    <w:p w14:paraId="1446C248" w14:textId="77777777" w:rsidR="008576D9" w:rsidRDefault="008576D9"/>
    <w:p w14:paraId="30C063E3" w14:textId="4D589C99" w:rsidR="000962FB" w:rsidRDefault="000962FB" w:rsidP="000962FB">
      <w:pPr>
        <w:pStyle w:val="Heading1"/>
      </w:pPr>
      <w:bookmarkStart w:id="34" w:name="_Toc164556372"/>
      <w:r>
        <w:t>References</w:t>
      </w:r>
      <w:bookmarkEnd w:id="34"/>
      <w:r>
        <w:t xml:space="preserve"> </w:t>
      </w:r>
    </w:p>
    <w:p w14:paraId="646AE7C0" w14:textId="552AD014" w:rsidR="007278F9" w:rsidRPr="00F02919" w:rsidRDefault="007278F9" w:rsidP="00F02919">
      <w:pPr>
        <w:spacing w:line="360" w:lineRule="auto"/>
        <w:rPr>
          <w:rFonts w:ascii="Arial" w:hAnsi="Arial" w:cs="Arial"/>
        </w:rPr>
      </w:pPr>
      <w:r w:rsidRPr="00F02919">
        <w:rPr>
          <w:rFonts w:ascii="Arial" w:hAnsi="Arial" w:cs="Arial"/>
        </w:rPr>
        <w:t xml:space="preserve">European Investment Bank (EIB). </w:t>
      </w:r>
      <w:r w:rsidR="00221E76" w:rsidRPr="00F02919">
        <w:rPr>
          <w:rFonts w:ascii="Arial" w:hAnsi="Arial" w:cs="Arial"/>
        </w:rPr>
        <w:t>(2023),</w:t>
      </w:r>
      <w:r w:rsidRPr="00F02919">
        <w:rPr>
          <w:rFonts w:ascii="Arial" w:hAnsi="Arial" w:cs="Arial"/>
        </w:rPr>
        <w:t xml:space="preserve"> Diversity and Inclusion at the EIB. Available at: </w:t>
      </w:r>
      <w:hyperlink r:id="rId8" w:history="1">
        <w:r w:rsidR="00221E76" w:rsidRPr="00F02919">
          <w:rPr>
            <w:rStyle w:val="Hyperlink"/>
            <w:rFonts w:ascii="Arial" w:hAnsi="Arial" w:cs="Arial"/>
          </w:rPr>
          <w:t>https://www.eib.org/en/about/careers/diversity/index.htm?utm_source=google_cpc&amp;utm_medium=search&amp;utm_campaign=vonq_eib_eb&amp;utm_content=ro&amp;gad_source=1</w:t>
        </w:r>
      </w:hyperlink>
      <w:r w:rsidR="00221E76" w:rsidRPr="00F02919">
        <w:rPr>
          <w:rFonts w:ascii="Arial" w:hAnsi="Arial" w:cs="Arial"/>
        </w:rPr>
        <w:t xml:space="preserve"> </w:t>
      </w:r>
      <w:r w:rsidRPr="00F02919">
        <w:rPr>
          <w:rFonts w:ascii="Arial" w:hAnsi="Arial" w:cs="Arial"/>
        </w:rPr>
        <w:t xml:space="preserve"> [Accessed 20 March 2024].</w:t>
      </w:r>
    </w:p>
    <w:p w14:paraId="47B20DDC" w14:textId="54A6A995" w:rsidR="007278F9" w:rsidRPr="00F02919" w:rsidRDefault="007278F9" w:rsidP="00F02919">
      <w:pPr>
        <w:spacing w:line="360" w:lineRule="auto"/>
        <w:rPr>
          <w:rFonts w:ascii="Arial" w:hAnsi="Arial" w:cs="Arial"/>
        </w:rPr>
      </w:pPr>
      <w:proofErr w:type="spellStart"/>
      <w:r w:rsidRPr="00F02919">
        <w:rPr>
          <w:rFonts w:ascii="Arial" w:hAnsi="Arial" w:cs="Arial"/>
        </w:rPr>
        <w:t>EuroDev</w:t>
      </w:r>
      <w:proofErr w:type="spellEnd"/>
      <w:r w:rsidRPr="00F02919">
        <w:rPr>
          <w:rFonts w:ascii="Arial" w:hAnsi="Arial" w:cs="Arial"/>
        </w:rPr>
        <w:t xml:space="preserve">. </w:t>
      </w:r>
      <w:r w:rsidR="00221E76" w:rsidRPr="00F02919">
        <w:rPr>
          <w:rFonts w:ascii="Arial" w:hAnsi="Arial" w:cs="Arial"/>
        </w:rPr>
        <w:t>(2023),</w:t>
      </w:r>
      <w:r w:rsidRPr="00F02919">
        <w:rPr>
          <w:rFonts w:ascii="Arial" w:hAnsi="Arial" w:cs="Arial"/>
        </w:rPr>
        <w:t xml:space="preserve"> Cultural Differences in Management Style. Available at: </w:t>
      </w:r>
      <w:hyperlink r:id="rId9" w:history="1">
        <w:r w:rsidR="00221E76" w:rsidRPr="00F02919">
          <w:rPr>
            <w:rStyle w:val="Hyperlink"/>
            <w:rFonts w:ascii="Arial" w:hAnsi="Arial" w:cs="Arial"/>
          </w:rPr>
          <w:t>https://www.eurodev.com/blog/cultural-differences-management-style</w:t>
        </w:r>
      </w:hyperlink>
      <w:r w:rsidR="00221E76" w:rsidRPr="00F02919">
        <w:rPr>
          <w:rFonts w:ascii="Arial" w:hAnsi="Arial" w:cs="Arial"/>
        </w:rPr>
        <w:t xml:space="preserve"> </w:t>
      </w:r>
      <w:r w:rsidRPr="00F02919">
        <w:rPr>
          <w:rFonts w:ascii="Arial" w:hAnsi="Arial" w:cs="Arial"/>
        </w:rPr>
        <w:t xml:space="preserve"> [Accessed 20 March 2024].</w:t>
      </w:r>
    </w:p>
    <w:p w14:paraId="387C750C" w14:textId="6BC10BEF" w:rsidR="007278F9" w:rsidRPr="00F02919" w:rsidRDefault="007278F9" w:rsidP="00F02919">
      <w:pPr>
        <w:spacing w:line="360" w:lineRule="auto"/>
        <w:rPr>
          <w:rFonts w:ascii="Arial" w:hAnsi="Arial" w:cs="Arial"/>
        </w:rPr>
      </w:pPr>
      <w:r w:rsidRPr="00F02919">
        <w:rPr>
          <w:rFonts w:ascii="Arial" w:hAnsi="Arial" w:cs="Arial"/>
        </w:rPr>
        <w:lastRenderedPageBreak/>
        <w:t xml:space="preserve">European Commission. </w:t>
      </w:r>
      <w:r w:rsidR="00DF6A44" w:rsidRPr="00F02919">
        <w:rPr>
          <w:rFonts w:ascii="Arial" w:hAnsi="Arial" w:cs="Arial"/>
        </w:rPr>
        <w:t>(2021),</w:t>
      </w:r>
      <w:r w:rsidRPr="00F02919">
        <w:rPr>
          <w:rFonts w:ascii="Arial" w:hAnsi="Arial" w:cs="Arial"/>
        </w:rPr>
        <w:t xml:space="preserve"> Handbook on Tolerance and Cultural Diversity in Europe. Available at: </w:t>
      </w:r>
      <w:hyperlink r:id="rId10" w:history="1">
        <w:r w:rsidR="00DF6A44" w:rsidRPr="00F02919">
          <w:rPr>
            <w:rStyle w:val="Hyperlink"/>
            <w:rFonts w:ascii="Arial" w:hAnsi="Arial" w:cs="Arial"/>
          </w:rPr>
          <w:t>https://migrant-integration.ec.europa.eu/library-document/handbook-tolerance-and-cultural-diversity-europe_en</w:t>
        </w:r>
      </w:hyperlink>
      <w:r w:rsidR="00DF6A44" w:rsidRPr="00F02919">
        <w:rPr>
          <w:rFonts w:ascii="Arial" w:hAnsi="Arial" w:cs="Arial"/>
        </w:rPr>
        <w:t xml:space="preserve"> </w:t>
      </w:r>
      <w:r w:rsidRPr="00F02919">
        <w:rPr>
          <w:rFonts w:ascii="Arial" w:hAnsi="Arial" w:cs="Arial"/>
        </w:rPr>
        <w:t xml:space="preserve"> [Accessed 20 March 2024].</w:t>
      </w:r>
    </w:p>
    <w:p w14:paraId="19A32A33" w14:textId="0C22CD1E" w:rsidR="007278F9" w:rsidRPr="00F02919" w:rsidRDefault="007278F9" w:rsidP="00F02919">
      <w:pPr>
        <w:spacing w:line="360" w:lineRule="auto"/>
        <w:rPr>
          <w:rFonts w:ascii="Arial" w:hAnsi="Arial" w:cs="Arial"/>
        </w:rPr>
      </w:pPr>
      <w:proofErr w:type="spellStart"/>
      <w:r w:rsidRPr="00F02919">
        <w:rPr>
          <w:rFonts w:ascii="Arial" w:hAnsi="Arial" w:cs="Arial"/>
        </w:rPr>
        <w:t>Brunnermann</w:t>
      </w:r>
      <w:proofErr w:type="spellEnd"/>
      <w:r w:rsidRPr="00F02919">
        <w:rPr>
          <w:rFonts w:ascii="Arial" w:hAnsi="Arial" w:cs="Arial"/>
        </w:rPr>
        <w:t xml:space="preserve">, S. (2022). The Impact of Cultural Diversity on Team Performance: Evidence from the Field. Available at: </w:t>
      </w:r>
      <w:hyperlink r:id="rId11" w:history="1">
        <w:r w:rsidR="00DF6A44" w:rsidRPr="00F02919">
          <w:rPr>
            <w:rStyle w:val="Hyperlink"/>
            <w:rFonts w:ascii="Arial" w:hAnsi="Arial" w:cs="Arial"/>
          </w:rPr>
          <w:t>https://dspace.mit.edu/bitstream/handle/1721.1/146670/brundermann-msms-2022-thesis.pdf?sequence=1&amp;isAllowed=y</w:t>
        </w:r>
      </w:hyperlink>
      <w:r w:rsidR="00DF6A44" w:rsidRPr="00F02919">
        <w:rPr>
          <w:rFonts w:ascii="Arial" w:hAnsi="Arial" w:cs="Arial"/>
        </w:rPr>
        <w:t xml:space="preserve"> </w:t>
      </w:r>
      <w:r w:rsidRPr="00F02919">
        <w:rPr>
          <w:rFonts w:ascii="Arial" w:hAnsi="Arial" w:cs="Arial"/>
        </w:rPr>
        <w:t xml:space="preserve"> [Accessed 20 March 2024].</w:t>
      </w:r>
    </w:p>
    <w:p w14:paraId="2336AED9" w14:textId="06938F29" w:rsidR="00963152" w:rsidRPr="00F02919" w:rsidRDefault="007278F9" w:rsidP="00F02919">
      <w:pPr>
        <w:spacing w:line="360" w:lineRule="auto"/>
        <w:rPr>
          <w:rFonts w:ascii="Arial" w:hAnsi="Arial" w:cs="Arial"/>
        </w:rPr>
      </w:pPr>
      <w:r w:rsidRPr="00F02919">
        <w:rPr>
          <w:rFonts w:ascii="Arial" w:hAnsi="Arial" w:cs="Arial"/>
        </w:rPr>
        <w:t xml:space="preserve">Hult International Business School. </w:t>
      </w:r>
      <w:r w:rsidR="00A84A7A" w:rsidRPr="00F02919">
        <w:rPr>
          <w:rFonts w:ascii="Arial" w:hAnsi="Arial" w:cs="Arial"/>
        </w:rPr>
        <w:t xml:space="preserve">(2022), </w:t>
      </w:r>
      <w:r w:rsidRPr="00F02919">
        <w:rPr>
          <w:rFonts w:ascii="Arial" w:hAnsi="Arial" w:cs="Arial"/>
        </w:rPr>
        <w:t xml:space="preserve">The Benefits and Challenges of Cultural Diversity in the Workplace. Available at: </w:t>
      </w:r>
      <w:hyperlink r:id="rId12" w:history="1">
        <w:r w:rsidR="00F37DD4" w:rsidRPr="00F02919">
          <w:rPr>
            <w:rStyle w:val="Hyperlink"/>
            <w:rFonts w:ascii="Arial" w:hAnsi="Arial" w:cs="Arial"/>
          </w:rPr>
          <w:t>https://www.hult.edu/blog/benefits-challenges-cultural-diversity-workplace/</w:t>
        </w:r>
      </w:hyperlink>
      <w:r w:rsidR="00F37DD4" w:rsidRPr="00F02919">
        <w:rPr>
          <w:rFonts w:ascii="Arial" w:hAnsi="Arial" w:cs="Arial"/>
        </w:rPr>
        <w:t xml:space="preserve"> </w:t>
      </w:r>
      <w:r w:rsidRPr="00F02919">
        <w:rPr>
          <w:rFonts w:ascii="Arial" w:hAnsi="Arial" w:cs="Arial"/>
        </w:rPr>
        <w:t xml:space="preserve"> [Accessed 20 March 2024].</w:t>
      </w:r>
    </w:p>
    <w:p w14:paraId="1546D848" w14:textId="5CD26DB5" w:rsidR="00F20DA6" w:rsidRPr="00F02919" w:rsidRDefault="00F20DA6" w:rsidP="00F02919">
      <w:pPr>
        <w:spacing w:line="360" w:lineRule="auto"/>
        <w:rPr>
          <w:rFonts w:ascii="Arial" w:hAnsi="Arial" w:cs="Arial"/>
        </w:rPr>
      </w:pPr>
      <w:proofErr w:type="spellStart"/>
      <w:r w:rsidRPr="00F02919">
        <w:rPr>
          <w:rFonts w:ascii="Arial" w:hAnsi="Arial" w:cs="Arial"/>
        </w:rPr>
        <w:t>Visier</w:t>
      </w:r>
      <w:proofErr w:type="spellEnd"/>
      <w:r w:rsidRPr="00F02919">
        <w:rPr>
          <w:rFonts w:ascii="Arial" w:hAnsi="Arial" w:cs="Arial"/>
        </w:rPr>
        <w:t xml:space="preserve">. </w:t>
      </w:r>
      <w:r w:rsidR="00083B6A" w:rsidRPr="00F02919">
        <w:rPr>
          <w:rFonts w:ascii="Arial" w:hAnsi="Arial" w:cs="Arial"/>
        </w:rPr>
        <w:t>(2020)</w:t>
      </w:r>
      <w:r w:rsidRPr="00F02919">
        <w:rPr>
          <w:rFonts w:ascii="Arial" w:hAnsi="Arial" w:cs="Arial"/>
        </w:rPr>
        <w:t xml:space="preserve"> Diversity, Equity, and Inclusion in Europe: Understanding the Landscape. Available at: </w:t>
      </w:r>
      <w:hyperlink r:id="rId13" w:history="1">
        <w:r w:rsidR="00083B6A" w:rsidRPr="00F02919">
          <w:rPr>
            <w:rStyle w:val="Hyperlink"/>
            <w:rFonts w:ascii="Arial" w:hAnsi="Arial" w:cs="Arial"/>
          </w:rPr>
          <w:t>https://www.visier.com/blog/diversity-equity-inclusion-europe/</w:t>
        </w:r>
      </w:hyperlink>
      <w:r w:rsidR="00083B6A" w:rsidRPr="00F02919">
        <w:rPr>
          <w:rFonts w:ascii="Arial" w:hAnsi="Arial" w:cs="Arial"/>
        </w:rPr>
        <w:t xml:space="preserve"> </w:t>
      </w:r>
      <w:r w:rsidRPr="00F02919">
        <w:rPr>
          <w:rFonts w:ascii="Arial" w:hAnsi="Arial" w:cs="Arial"/>
        </w:rPr>
        <w:t xml:space="preserve"> [Accessed 20 March 2024].</w:t>
      </w:r>
    </w:p>
    <w:p w14:paraId="1C9A73C3" w14:textId="5FC9EEF6" w:rsidR="00F20DA6" w:rsidRPr="00F02919" w:rsidRDefault="00F20DA6" w:rsidP="00F02919">
      <w:pPr>
        <w:spacing w:line="360" w:lineRule="auto"/>
        <w:rPr>
          <w:rFonts w:ascii="Arial" w:hAnsi="Arial" w:cs="Arial"/>
        </w:rPr>
      </w:pPr>
      <w:r w:rsidRPr="00F02919">
        <w:rPr>
          <w:rFonts w:ascii="Arial" w:hAnsi="Arial" w:cs="Arial"/>
        </w:rPr>
        <w:t xml:space="preserve">Cairn.info. (2014). La politique </w:t>
      </w:r>
      <w:proofErr w:type="spellStart"/>
      <w:r w:rsidRPr="00F02919">
        <w:rPr>
          <w:rFonts w:ascii="Arial" w:hAnsi="Arial" w:cs="Arial"/>
        </w:rPr>
        <w:t>européenne</w:t>
      </w:r>
      <w:proofErr w:type="spellEnd"/>
      <w:r w:rsidRPr="00F02919">
        <w:rPr>
          <w:rFonts w:ascii="Arial" w:hAnsi="Arial" w:cs="Arial"/>
        </w:rPr>
        <w:t xml:space="preserve"> de </w:t>
      </w:r>
      <w:proofErr w:type="spellStart"/>
      <w:r w:rsidRPr="00F02919">
        <w:rPr>
          <w:rFonts w:ascii="Arial" w:hAnsi="Arial" w:cs="Arial"/>
        </w:rPr>
        <w:t>diversité</w:t>
      </w:r>
      <w:proofErr w:type="spellEnd"/>
      <w:r w:rsidRPr="00F02919">
        <w:rPr>
          <w:rFonts w:ascii="Arial" w:hAnsi="Arial" w:cs="Arial"/>
        </w:rPr>
        <w:t xml:space="preserve"> </w:t>
      </w:r>
      <w:proofErr w:type="spellStart"/>
      <w:r w:rsidRPr="00F02919">
        <w:rPr>
          <w:rFonts w:ascii="Arial" w:hAnsi="Arial" w:cs="Arial"/>
        </w:rPr>
        <w:t>culturelle</w:t>
      </w:r>
      <w:proofErr w:type="spellEnd"/>
      <w:r w:rsidRPr="00F02919">
        <w:rPr>
          <w:rFonts w:ascii="Arial" w:hAnsi="Arial" w:cs="Arial"/>
        </w:rPr>
        <w:t xml:space="preserve">. *Politique </w:t>
      </w:r>
      <w:proofErr w:type="spellStart"/>
      <w:r w:rsidRPr="00F02919">
        <w:rPr>
          <w:rFonts w:ascii="Arial" w:hAnsi="Arial" w:cs="Arial"/>
        </w:rPr>
        <w:t>Européenne</w:t>
      </w:r>
      <w:proofErr w:type="spellEnd"/>
      <w:r w:rsidRPr="00F02919">
        <w:rPr>
          <w:rFonts w:ascii="Arial" w:hAnsi="Arial" w:cs="Arial"/>
        </w:rPr>
        <w:t xml:space="preserve">*, [online] (3), p.60. Available at: </w:t>
      </w:r>
      <w:hyperlink r:id="rId14" w:history="1">
        <w:r w:rsidR="00083B6A" w:rsidRPr="00F02919">
          <w:rPr>
            <w:rStyle w:val="Hyperlink"/>
            <w:rFonts w:ascii="Arial" w:hAnsi="Arial" w:cs="Arial"/>
          </w:rPr>
          <w:t>https://www.cairn.info/revue-politique-europeenne-2014-3-page-60.htm</w:t>
        </w:r>
      </w:hyperlink>
      <w:r w:rsidR="00083B6A" w:rsidRPr="00F02919">
        <w:rPr>
          <w:rFonts w:ascii="Arial" w:hAnsi="Arial" w:cs="Arial"/>
        </w:rPr>
        <w:t xml:space="preserve"> </w:t>
      </w:r>
      <w:r w:rsidRPr="00F02919">
        <w:rPr>
          <w:rFonts w:ascii="Arial" w:hAnsi="Arial" w:cs="Arial"/>
        </w:rPr>
        <w:t xml:space="preserve"> [Accessed 20 March 2024].</w:t>
      </w:r>
    </w:p>
    <w:p w14:paraId="7F1912F8" w14:textId="73D43F91" w:rsidR="00F20DA6" w:rsidRPr="00F02919" w:rsidRDefault="00F20DA6" w:rsidP="00F02919">
      <w:pPr>
        <w:spacing w:line="360" w:lineRule="auto"/>
        <w:rPr>
          <w:rFonts w:ascii="Arial" w:hAnsi="Arial" w:cs="Arial"/>
        </w:rPr>
      </w:pPr>
      <w:r w:rsidRPr="00F02919">
        <w:rPr>
          <w:rFonts w:ascii="Arial" w:hAnsi="Arial" w:cs="Arial"/>
        </w:rPr>
        <w:t>European Union Agency for Fundamental Rights</w:t>
      </w:r>
      <w:r w:rsidR="00E37297" w:rsidRPr="00F02919">
        <w:rPr>
          <w:rFonts w:ascii="Arial" w:hAnsi="Arial" w:cs="Arial"/>
        </w:rPr>
        <w:t xml:space="preserve"> (EUAFR)</w:t>
      </w:r>
      <w:r w:rsidRPr="00F02919">
        <w:rPr>
          <w:rFonts w:ascii="Arial" w:hAnsi="Arial" w:cs="Arial"/>
        </w:rPr>
        <w:t xml:space="preserve">. (2005). Cultural Diversity and Mainstreaming in Employment. Available at: </w:t>
      </w:r>
      <w:hyperlink r:id="rId15" w:history="1">
        <w:r w:rsidR="00083B6A" w:rsidRPr="00F02919">
          <w:rPr>
            <w:rStyle w:val="Hyperlink"/>
            <w:rFonts w:ascii="Arial" w:hAnsi="Arial" w:cs="Arial"/>
          </w:rPr>
          <w:t>http://fra.europa.eu/en/publication/2005/cultural-diversity-and-mainstreaming-employment</w:t>
        </w:r>
      </w:hyperlink>
      <w:r w:rsidR="00083B6A" w:rsidRPr="00F02919">
        <w:rPr>
          <w:rFonts w:ascii="Arial" w:hAnsi="Arial" w:cs="Arial"/>
        </w:rPr>
        <w:t xml:space="preserve"> </w:t>
      </w:r>
      <w:r w:rsidRPr="00F02919">
        <w:rPr>
          <w:rFonts w:ascii="Arial" w:hAnsi="Arial" w:cs="Arial"/>
        </w:rPr>
        <w:t xml:space="preserve"> [Accessed 20 March 2024].</w:t>
      </w:r>
    </w:p>
    <w:p w14:paraId="4381B21D" w14:textId="3A9742B2" w:rsidR="00F20DA6" w:rsidRPr="00F02919" w:rsidRDefault="00F20DA6" w:rsidP="00F02919">
      <w:pPr>
        <w:spacing w:line="360" w:lineRule="auto"/>
        <w:rPr>
          <w:rFonts w:ascii="Arial" w:hAnsi="Arial" w:cs="Arial"/>
        </w:rPr>
      </w:pPr>
      <w:proofErr w:type="spellStart"/>
      <w:r w:rsidRPr="00F02919">
        <w:rPr>
          <w:rFonts w:ascii="Arial" w:hAnsi="Arial" w:cs="Arial"/>
        </w:rPr>
        <w:t>Revista</w:t>
      </w:r>
      <w:proofErr w:type="spellEnd"/>
      <w:r w:rsidRPr="00F02919">
        <w:rPr>
          <w:rFonts w:ascii="Arial" w:hAnsi="Arial" w:cs="Arial"/>
        </w:rPr>
        <w:t xml:space="preserve"> de Management </w:t>
      </w:r>
      <w:proofErr w:type="spellStart"/>
      <w:r w:rsidRPr="00F02919">
        <w:rPr>
          <w:rFonts w:ascii="Arial" w:hAnsi="Arial" w:cs="Arial"/>
        </w:rPr>
        <w:t>Comparat</w:t>
      </w:r>
      <w:proofErr w:type="spellEnd"/>
      <w:r w:rsidRPr="00F02919">
        <w:rPr>
          <w:rFonts w:ascii="Arial" w:hAnsi="Arial" w:cs="Arial"/>
        </w:rPr>
        <w:t xml:space="preserve"> International. (2009). Managing Cultural Diversity in Europe. *</w:t>
      </w:r>
      <w:proofErr w:type="spellStart"/>
      <w:r w:rsidRPr="00F02919">
        <w:rPr>
          <w:rFonts w:ascii="Arial" w:hAnsi="Arial" w:cs="Arial"/>
        </w:rPr>
        <w:t>Revista</w:t>
      </w:r>
      <w:proofErr w:type="spellEnd"/>
      <w:r w:rsidRPr="00F02919">
        <w:rPr>
          <w:rFonts w:ascii="Arial" w:hAnsi="Arial" w:cs="Arial"/>
        </w:rPr>
        <w:t xml:space="preserve"> de Management </w:t>
      </w:r>
      <w:proofErr w:type="spellStart"/>
      <w:r w:rsidRPr="00F02919">
        <w:rPr>
          <w:rFonts w:ascii="Arial" w:hAnsi="Arial" w:cs="Arial"/>
        </w:rPr>
        <w:t>Comparat</w:t>
      </w:r>
      <w:proofErr w:type="spellEnd"/>
      <w:r w:rsidRPr="00F02919">
        <w:rPr>
          <w:rFonts w:ascii="Arial" w:hAnsi="Arial" w:cs="Arial"/>
        </w:rPr>
        <w:t xml:space="preserve"> International*, [online] 10(1), pp.109-118. Available at: </w:t>
      </w:r>
      <w:hyperlink r:id="rId16" w:history="1">
        <w:r w:rsidR="00083B6A" w:rsidRPr="00F02919">
          <w:rPr>
            <w:rStyle w:val="Hyperlink"/>
            <w:rFonts w:ascii="Arial" w:hAnsi="Arial" w:cs="Arial"/>
          </w:rPr>
          <w:t>http://www.rmci.ase.ro/no10vol1/Vol10_No1_Article16.pdf</w:t>
        </w:r>
      </w:hyperlink>
      <w:r w:rsidR="00083B6A" w:rsidRPr="00F02919">
        <w:rPr>
          <w:rFonts w:ascii="Arial" w:hAnsi="Arial" w:cs="Arial"/>
        </w:rPr>
        <w:t xml:space="preserve"> </w:t>
      </w:r>
      <w:r w:rsidRPr="00F02919">
        <w:rPr>
          <w:rFonts w:ascii="Arial" w:hAnsi="Arial" w:cs="Arial"/>
        </w:rPr>
        <w:t xml:space="preserve"> [Accessed 20 March 2024].</w:t>
      </w:r>
    </w:p>
    <w:p w14:paraId="0C83C65F" w14:textId="52C35367" w:rsidR="00F20DA6" w:rsidRPr="00F02919" w:rsidRDefault="00F20DA6" w:rsidP="00F02919">
      <w:pPr>
        <w:spacing w:line="360" w:lineRule="auto"/>
        <w:rPr>
          <w:rFonts w:ascii="Arial" w:hAnsi="Arial" w:cs="Arial"/>
        </w:rPr>
      </w:pPr>
      <w:r w:rsidRPr="00F02919">
        <w:rPr>
          <w:rFonts w:ascii="Arial" w:hAnsi="Arial" w:cs="Arial"/>
        </w:rPr>
        <w:t xml:space="preserve">SALTO-YOUTH. </w:t>
      </w:r>
      <w:r w:rsidR="0013669E" w:rsidRPr="00F02919">
        <w:rPr>
          <w:rFonts w:ascii="Arial" w:hAnsi="Arial" w:cs="Arial"/>
        </w:rPr>
        <w:t>(2019)</w:t>
      </w:r>
      <w:r w:rsidRPr="00F02919">
        <w:rPr>
          <w:rFonts w:ascii="Arial" w:hAnsi="Arial" w:cs="Arial"/>
        </w:rPr>
        <w:t xml:space="preserve"> Cultural Diversity. Available at: </w:t>
      </w:r>
      <w:hyperlink r:id="rId17" w:history="1">
        <w:r w:rsidR="0013669E" w:rsidRPr="00F02919">
          <w:rPr>
            <w:rStyle w:val="Hyperlink"/>
            <w:rFonts w:ascii="Arial" w:hAnsi="Arial" w:cs="Arial"/>
          </w:rPr>
          <w:t>https://www.salto-youth.net/downloads/4-17-2201/SALTO%20booklet_new.pdf</w:t>
        </w:r>
      </w:hyperlink>
      <w:r w:rsidR="0013669E" w:rsidRPr="00F02919">
        <w:rPr>
          <w:rFonts w:ascii="Arial" w:hAnsi="Arial" w:cs="Arial"/>
        </w:rPr>
        <w:t xml:space="preserve"> </w:t>
      </w:r>
      <w:r w:rsidRPr="00F02919">
        <w:rPr>
          <w:rFonts w:ascii="Arial" w:hAnsi="Arial" w:cs="Arial"/>
        </w:rPr>
        <w:t xml:space="preserve"> [Accessed 20 March 2024].</w:t>
      </w:r>
    </w:p>
    <w:p w14:paraId="03AA54B0" w14:textId="3C4A4740" w:rsidR="00F20DA6" w:rsidRPr="00F02919" w:rsidRDefault="00F20DA6" w:rsidP="00F02919">
      <w:pPr>
        <w:spacing w:line="360" w:lineRule="auto"/>
        <w:rPr>
          <w:rFonts w:ascii="Arial" w:hAnsi="Arial" w:cs="Arial"/>
        </w:rPr>
      </w:pPr>
      <w:r w:rsidRPr="00F02919">
        <w:rPr>
          <w:rFonts w:ascii="Arial" w:hAnsi="Arial" w:cs="Arial"/>
        </w:rPr>
        <w:lastRenderedPageBreak/>
        <w:t xml:space="preserve">Thomas. </w:t>
      </w:r>
      <w:r w:rsidR="0013669E" w:rsidRPr="00F02919">
        <w:rPr>
          <w:rFonts w:ascii="Arial" w:hAnsi="Arial" w:cs="Arial"/>
        </w:rPr>
        <w:t>(2021),</w:t>
      </w:r>
      <w:r w:rsidRPr="00F02919">
        <w:rPr>
          <w:rFonts w:ascii="Arial" w:hAnsi="Arial" w:cs="Arial"/>
        </w:rPr>
        <w:t xml:space="preserve"> The Importance of Cultural Diversity in the Workplace. Available at: </w:t>
      </w:r>
      <w:hyperlink r:id="rId18" w:history="1">
        <w:r w:rsidR="0013669E" w:rsidRPr="00F02919">
          <w:rPr>
            <w:rStyle w:val="Hyperlink"/>
            <w:rFonts w:ascii="Arial" w:hAnsi="Arial" w:cs="Arial"/>
          </w:rPr>
          <w:t>https://www.thomas.co/resources/type/hr-blog/importance-cultural-diversity-workplace</w:t>
        </w:r>
      </w:hyperlink>
      <w:r w:rsidR="0013669E" w:rsidRPr="00F02919">
        <w:rPr>
          <w:rFonts w:ascii="Arial" w:hAnsi="Arial" w:cs="Arial"/>
        </w:rPr>
        <w:t xml:space="preserve"> </w:t>
      </w:r>
      <w:r w:rsidRPr="00F02919">
        <w:rPr>
          <w:rFonts w:ascii="Arial" w:hAnsi="Arial" w:cs="Arial"/>
        </w:rPr>
        <w:t xml:space="preserve"> [Accessed 20 March 2024].</w:t>
      </w:r>
    </w:p>
    <w:p w14:paraId="0FD02D83" w14:textId="4421DD11" w:rsidR="00710B99" w:rsidRPr="00F02919" w:rsidRDefault="00710B99" w:rsidP="00F02919">
      <w:pPr>
        <w:spacing w:line="360" w:lineRule="auto"/>
        <w:rPr>
          <w:rFonts w:ascii="Arial" w:hAnsi="Arial" w:cs="Arial"/>
        </w:rPr>
      </w:pPr>
      <w:r w:rsidRPr="00F02919">
        <w:rPr>
          <w:rFonts w:ascii="Arial" w:hAnsi="Arial" w:cs="Arial"/>
        </w:rPr>
        <w:t xml:space="preserve">CSR Europe. </w:t>
      </w:r>
      <w:r w:rsidR="00BB3D3C" w:rsidRPr="00F02919">
        <w:rPr>
          <w:rFonts w:ascii="Arial" w:hAnsi="Arial" w:cs="Arial"/>
        </w:rPr>
        <w:t>(2021)</w:t>
      </w:r>
      <w:r w:rsidR="002A2F60" w:rsidRPr="00F02919">
        <w:rPr>
          <w:rFonts w:ascii="Arial" w:hAnsi="Arial" w:cs="Arial"/>
        </w:rPr>
        <w:t>,</w:t>
      </w:r>
      <w:r w:rsidRPr="00F02919">
        <w:rPr>
          <w:rFonts w:ascii="Arial" w:hAnsi="Arial" w:cs="Arial"/>
        </w:rPr>
        <w:t xml:space="preserve"> Boost Multicultural Diversity &amp; Inclusion in the Workplace with CSR Europe's New Assessment Tool. Available at: </w:t>
      </w:r>
      <w:hyperlink r:id="rId19" w:history="1">
        <w:r w:rsidR="00BB3D3C" w:rsidRPr="00F02919">
          <w:rPr>
            <w:rStyle w:val="Hyperlink"/>
            <w:rFonts w:ascii="Arial" w:hAnsi="Arial" w:cs="Arial"/>
          </w:rPr>
          <w:t>https://www.csreurope.org/newsbundle-articles/boost-multicultural-diversity-inclusion-in-the-workplace-with-csr-europe-new-assessment-tool?format=amp</w:t>
        </w:r>
      </w:hyperlink>
      <w:r w:rsidR="00BB3D3C" w:rsidRPr="00F02919">
        <w:rPr>
          <w:rFonts w:ascii="Arial" w:hAnsi="Arial" w:cs="Arial"/>
        </w:rPr>
        <w:t xml:space="preserve"> </w:t>
      </w:r>
      <w:r w:rsidRPr="00F02919">
        <w:rPr>
          <w:rFonts w:ascii="Arial" w:hAnsi="Arial" w:cs="Arial"/>
        </w:rPr>
        <w:t xml:space="preserve"> [Accessed 20 March 2024].</w:t>
      </w:r>
    </w:p>
    <w:p w14:paraId="71C7EBF5" w14:textId="0465DEEE" w:rsidR="00710B99" w:rsidRPr="00F02919" w:rsidRDefault="00710B99" w:rsidP="00F02919">
      <w:pPr>
        <w:spacing w:line="360" w:lineRule="auto"/>
        <w:rPr>
          <w:rFonts w:ascii="Arial" w:hAnsi="Arial" w:cs="Arial"/>
        </w:rPr>
      </w:pPr>
      <w:proofErr w:type="spellStart"/>
      <w:r w:rsidRPr="00F02919">
        <w:rPr>
          <w:rFonts w:ascii="Arial" w:hAnsi="Arial" w:cs="Arial"/>
        </w:rPr>
        <w:t>Danubius</w:t>
      </w:r>
      <w:proofErr w:type="spellEnd"/>
      <w:r w:rsidRPr="00F02919">
        <w:rPr>
          <w:rFonts w:ascii="Arial" w:hAnsi="Arial" w:cs="Arial"/>
        </w:rPr>
        <w:t xml:space="preserve"> University of Galati. (</w:t>
      </w:r>
      <w:r w:rsidR="00BB3D3C" w:rsidRPr="00F02919">
        <w:rPr>
          <w:rFonts w:ascii="Arial" w:hAnsi="Arial" w:cs="Arial"/>
        </w:rPr>
        <w:t>2018),</w:t>
      </w:r>
      <w:r w:rsidRPr="00F02919">
        <w:rPr>
          <w:rFonts w:ascii="Arial" w:hAnsi="Arial" w:cs="Arial"/>
        </w:rPr>
        <w:t xml:space="preserve"> The Role of Cultural Diversity in the Workplace in the Globalization Context. *Annals of the University of </w:t>
      </w:r>
      <w:proofErr w:type="spellStart"/>
      <w:r w:rsidRPr="00F02919">
        <w:rPr>
          <w:rFonts w:ascii="Arial" w:hAnsi="Arial" w:cs="Arial"/>
        </w:rPr>
        <w:t>Danubius</w:t>
      </w:r>
      <w:proofErr w:type="spellEnd"/>
      <w:r w:rsidRPr="00F02919">
        <w:rPr>
          <w:rFonts w:ascii="Arial" w:hAnsi="Arial" w:cs="Arial"/>
        </w:rPr>
        <w:t xml:space="preserve"> International Relations and European Studies*, [online] Available at: </w:t>
      </w:r>
      <w:hyperlink r:id="rId20" w:history="1">
        <w:r w:rsidR="00BB3D3C" w:rsidRPr="00F02919">
          <w:rPr>
            <w:rStyle w:val="Hyperlink"/>
            <w:rFonts w:ascii="Arial" w:hAnsi="Arial" w:cs="Arial"/>
          </w:rPr>
          <w:t>https://dj.univ-danubius.ro/index.php/AUDRI/article/download/2041/2408/6804</w:t>
        </w:r>
      </w:hyperlink>
      <w:r w:rsidR="00BB3D3C" w:rsidRPr="00F02919">
        <w:rPr>
          <w:rFonts w:ascii="Arial" w:hAnsi="Arial" w:cs="Arial"/>
        </w:rPr>
        <w:t xml:space="preserve"> </w:t>
      </w:r>
      <w:r w:rsidRPr="00F02919">
        <w:rPr>
          <w:rFonts w:ascii="Arial" w:hAnsi="Arial" w:cs="Arial"/>
        </w:rPr>
        <w:t xml:space="preserve"> [Accessed 20 March 2024].</w:t>
      </w:r>
    </w:p>
    <w:p w14:paraId="1DB4008E" w14:textId="77777777" w:rsidR="00710B99" w:rsidRPr="00F02919" w:rsidRDefault="00710B99" w:rsidP="00F02919">
      <w:pPr>
        <w:spacing w:line="360" w:lineRule="auto"/>
        <w:rPr>
          <w:rFonts w:ascii="Arial" w:hAnsi="Arial" w:cs="Arial"/>
        </w:rPr>
      </w:pPr>
    </w:p>
    <w:p w14:paraId="39AC9316" w14:textId="0EF38472" w:rsidR="00710B99" w:rsidRPr="00F02919" w:rsidRDefault="00710B99" w:rsidP="00F02919">
      <w:pPr>
        <w:spacing w:line="360" w:lineRule="auto"/>
        <w:rPr>
          <w:rFonts w:ascii="Arial" w:hAnsi="Arial" w:cs="Arial"/>
        </w:rPr>
      </w:pPr>
      <w:r w:rsidRPr="00F02919">
        <w:rPr>
          <w:rFonts w:ascii="Arial" w:hAnsi="Arial" w:cs="Arial"/>
        </w:rPr>
        <w:t xml:space="preserve">Morrison &amp; Foerster. (2023). Monitoring Cultural Diversity. Available at: </w:t>
      </w:r>
      <w:proofErr w:type="gramStart"/>
      <w:r w:rsidRPr="00F02919">
        <w:rPr>
          <w:rFonts w:ascii="Arial" w:hAnsi="Arial" w:cs="Arial"/>
        </w:rPr>
        <w:t>https://www.mofo.com/resources/insights/230215-monitoring-cultural-diversity</w:t>
      </w:r>
      <w:r w:rsidR="006E6993" w:rsidRPr="00F02919">
        <w:rPr>
          <w:rFonts w:ascii="Arial" w:hAnsi="Arial" w:cs="Arial"/>
        </w:rPr>
        <w:t xml:space="preserve"> </w:t>
      </w:r>
      <w:r w:rsidRPr="00F02919">
        <w:rPr>
          <w:rFonts w:ascii="Arial" w:hAnsi="Arial" w:cs="Arial"/>
        </w:rPr>
        <w:t xml:space="preserve"> [</w:t>
      </w:r>
      <w:proofErr w:type="gramEnd"/>
      <w:r w:rsidRPr="00F02919">
        <w:rPr>
          <w:rFonts w:ascii="Arial" w:hAnsi="Arial" w:cs="Arial"/>
        </w:rPr>
        <w:t>Accessed 20 March 2024].</w:t>
      </w:r>
    </w:p>
    <w:p w14:paraId="32D6A154" w14:textId="4F84EF14" w:rsidR="00710B99" w:rsidRPr="00F02919" w:rsidRDefault="00710B99" w:rsidP="00F02919">
      <w:pPr>
        <w:spacing w:line="360" w:lineRule="auto"/>
        <w:rPr>
          <w:rFonts w:ascii="Arial" w:hAnsi="Arial" w:cs="Arial"/>
        </w:rPr>
      </w:pPr>
      <w:r w:rsidRPr="00F02919">
        <w:rPr>
          <w:rFonts w:ascii="Arial" w:hAnsi="Arial" w:cs="Arial"/>
        </w:rPr>
        <w:t xml:space="preserve">European Investment Bank (EIB). </w:t>
      </w:r>
      <w:r w:rsidR="006E6993" w:rsidRPr="00F02919">
        <w:rPr>
          <w:rFonts w:ascii="Arial" w:hAnsi="Arial" w:cs="Arial"/>
        </w:rPr>
        <w:t>(2020),</w:t>
      </w:r>
      <w:r w:rsidRPr="00F02919">
        <w:rPr>
          <w:rFonts w:ascii="Arial" w:hAnsi="Arial" w:cs="Arial"/>
        </w:rPr>
        <w:t xml:space="preserve"> Diversity and Inclusion at the EIB. Available at: </w:t>
      </w:r>
      <w:hyperlink r:id="rId21" w:history="1">
        <w:r w:rsidR="006E6993" w:rsidRPr="00F02919">
          <w:rPr>
            <w:rStyle w:val="Hyperlink"/>
            <w:rFonts w:ascii="Arial" w:hAnsi="Arial" w:cs="Arial"/>
          </w:rPr>
          <w:t>https://www.eib.org/en/about/careers/diversity/index.htm?utm_source=google_cpc&amp;utm_medium=search&amp;utm_campaign=vonq_eib_eb&amp;utm_content=ro&amp;gad_source=1</w:t>
        </w:r>
      </w:hyperlink>
      <w:r w:rsidR="006E6993" w:rsidRPr="00F02919">
        <w:rPr>
          <w:rFonts w:ascii="Arial" w:hAnsi="Arial" w:cs="Arial"/>
        </w:rPr>
        <w:t xml:space="preserve"> </w:t>
      </w:r>
      <w:r w:rsidRPr="00F02919">
        <w:rPr>
          <w:rFonts w:ascii="Arial" w:hAnsi="Arial" w:cs="Arial"/>
        </w:rPr>
        <w:t xml:space="preserve"> [Accessed 20 March 2024].</w:t>
      </w:r>
    </w:p>
    <w:p w14:paraId="0C81FB92" w14:textId="4734761D" w:rsidR="00710B99" w:rsidRDefault="00710B99" w:rsidP="00F02919">
      <w:pPr>
        <w:spacing w:line="360" w:lineRule="auto"/>
        <w:rPr>
          <w:rFonts w:ascii="Arial" w:hAnsi="Arial" w:cs="Arial"/>
        </w:rPr>
      </w:pPr>
      <w:r w:rsidRPr="00F02919">
        <w:rPr>
          <w:rFonts w:ascii="Arial" w:hAnsi="Arial" w:cs="Arial"/>
        </w:rPr>
        <w:t xml:space="preserve">Deputy. </w:t>
      </w:r>
      <w:r w:rsidR="006E6993" w:rsidRPr="00F02919">
        <w:rPr>
          <w:rFonts w:ascii="Arial" w:hAnsi="Arial" w:cs="Arial"/>
        </w:rPr>
        <w:t>(2023)</w:t>
      </w:r>
      <w:r w:rsidRPr="00F02919">
        <w:rPr>
          <w:rFonts w:ascii="Arial" w:hAnsi="Arial" w:cs="Arial"/>
        </w:rPr>
        <w:t xml:space="preserve"> The Importance of Cultural Diversity in the Workplace. Available at: </w:t>
      </w:r>
      <w:hyperlink r:id="rId22" w:history="1">
        <w:r w:rsidR="006E6993" w:rsidRPr="00F02919">
          <w:rPr>
            <w:rStyle w:val="Hyperlink"/>
            <w:rFonts w:ascii="Arial" w:hAnsi="Arial" w:cs="Arial"/>
          </w:rPr>
          <w:t>https://www.deputy.com/blog/the-importance-of-cultural-diversity-in-the-workplace</w:t>
        </w:r>
      </w:hyperlink>
      <w:r w:rsidR="006E6993" w:rsidRPr="00F02919">
        <w:rPr>
          <w:rFonts w:ascii="Arial" w:hAnsi="Arial" w:cs="Arial"/>
        </w:rPr>
        <w:t xml:space="preserve"> </w:t>
      </w:r>
      <w:r w:rsidRPr="00F02919">
        <w:rPr>
          <w:rFonts w:ascii="Arial" w:hAnsi="Arial" w:cs="Arial"/>
        </w:rPr>
        <w:t xml:space="preserve"> [Accessed 20 March 2024].</w:t>
      </w:r>
    </w:p>
    <w:p w14:paraId="5C0D4B56" w14:textId="77777777" w:rsidR="00994619" w:rsidRPr="00994619" w:rsidRDefault="00994619" w:rsidP="00994619">
      <w:pPr>
        <w:spacing w:before="200" w:after="200" w:line="360" w:lineRule="auto"/>
        <w:jc w:val="both"/>
        <w:rPr>
          <w:rFonts w:ascii="Arial" w:hAnsi="Arial" w:cs="Arial"/>
          <w:kern w:val="0"/>
          <w14:ligatures w14:val="none"/>
        </w:rPr>
      </w:pPr>
      <w:r w:rsidRPr="00994619">
        <w:rPr>
          <w:rFonts w:ascii="Arial" w:hAnsi="Arial" w:cs="Arial"/>
          <w:kern w:val="0"/>
          <w14:ligatures w14:val="none"/>
        </w:rPr>
        <w:t>Jackson, D. A., &amp; Patel, S. K. (2023). Cultural Diversity in European Workplaces: Challenges and Opportunities. Journal of International Business Studies, 54(2), 255-274.</w:t>
      </w:r>
    </w:p>
    <w:p w14:paraId="05100E25" w14:textId="77777777" w:rsidR="00994619" w:rsidRPr="00994619" w:rsidRDefault="00994619" w:rsidP="00994619">
      <w:pPr>
        <w:spacing w:before="200" w:after="200" w:line="360" w:lineRule="auto"/>
        <w:jc w:val="both"/>
        <w:rPr>
          <w:rFonts w:ascii="Arial" w:hAnsi="Arial" w:cs="Arial"/>
          <w:kern w:val="0"/>
          <w14:ligatures w14:val="none"/>
        </w:rPr>
      </w:pPr>
      <w:r w:rsidRPr="00994619">
        <w:rPr>
          <w:rFonts w:ascii="Arial" w:hAnsi="Arial" w:cs="Arial"/>
          <w:kern w:val="0"/>
          <w14:ligatures w14:val="none"/>
        </w:rPr>
        <w:lastRenderedPageBreak/>
        <w:t>Klein, S. (2022). Enhancing Innovation through Diversity: Evidence from European Companies. Journal of Business Diversity, 22(2), 154-167.</w:t>
      </w:r>
    </w:p>
    <w:p w14:paraId="53FB4422" w14:textId="77777777" w:rsidR="00994619" w:rsidRPr="00994619" w:rsidRDefault="00994619" w:rsidP="00994619">
      <w:pPr>
        <w:spacing w:before="200" w:after="200" w:line="360" w:lineRule="auto"/>
        <w:jc w:val="both"/>
        <w:rPr>
          <w:rFonts w:ascii="Arial" w:hAnsi="Arial" w:cs="Arial"/>
          <w:kern w:val="0"/>
          <w14:ligatures w14:val="none"/>
        </w:rPr>
      </w:pPr>
      <w:r w:rsidRPr="00994619">
        <w:rPr>
          <w:rFonts w:ascii="Arial" w:hAnsi="Arial" w:cs="Arial"/>
          <w:kern w:val="0"/>
          <w14:ligatures w14:val="none"/>
        </w:rPr>
        <w:t>Kowalski, T. &amp; Jaworski, M. (2023). Corporate Diversity Initiatives in Central Europe: A Case Study from Poland and Hungary. Central European Business Review, 12(1), 34-45.</w:t>
      </w:r>
    </w:p>
    <w:p w14:paraId="6971AA02" w14:textId="77777777" w:rsidR="00994619" w:rsidRPr="00994619" w:rsidRDefault="00994619" w:rsidP="00994619">
      <w:pPr>
        <w:spacing w:before="200" w:after="200" w:line="360" w:lineRule="auto"/>
        <w:jc w:val="both"/>
        <w:rPr>
          <w:rFonts w:ascii="Arial" w:hAnsi="Arial" w:cs="Arial"/>
          <w:kern w:val="0"/>
          <w14:ligatures w14:val="none"/>
        </w:rPr>
      </w:pPr>
      <w:r w:rsidRPr="00994619">
        <w:rPr>
          <w:rFonts w:ascii="Arial" w:hAnsi="Arial" w:cs="Arial"/>
          <w:kern w:val="0"/>
          <w14:ligatures w14:val="none"/>
        </w:rPr>
        <w:t>Kundu, S. C., &amp; Mor, A. (2023). Cultural Diversity in the Workplace: Benefit and Necessity for Organizational Competitiveness. Journal of International Business and Cultural Studies, 17(1), 1-14.</w:t>
      </w:r>
    </w:p>
    <w:p w14:paraId="489410E0" w14:textId="77777777" w:rsidR="00994619" w:rsidRPr="00994619" w:rsidRDefault="00994619" w:rsidP="00994619">
      <w:pPr>
        <w:spacing w:before="200" w:after="200" w:line="360" w:lineRule="auto"/>
        <w:jc w:val="both"/>
        <w:rPr>
          <w:rFonts w:ascii="Arial" w:hAnsi="Arial" w:cs="Arial"/>
          <w:kern w:val="0"/>
          <w14:ligatures w14:val="none"/>
        </w:rPr>
      </w:pPr>
      <w:r w:rsidRPr="00994619">
        <w:rPr>
          <w:rFonts w:ascii="Arial" w:hAnsi="Arial" w:cs="Arial"/>
          <w:kern w:val="0"/>
          <w14:ligatures w14:val="none"/>
        </w:rPr>
        <w:t xml:space="preserve">Lopez, G., &amp; Patel, R. (2023). "Evaluating the Impact of Cultural Sensitivity Training in Multinational Corporations." Global Management Review, 15(4), 200-225. </w:t>
      </w:r>
    </w:p>
    <w:p w14:paraId="73584EC4" w14:textId="77777777" w:rsidR="00994619" w:rsidRPr="00994619" w:rsidRDefault="00994619" w:rsidP="00994619">
      <w:pPr>
        <w:spacing w:before="200" w:after="200" w:line="360" w:lineRule="auto"/>
        <w:jc w:val="both"/>
        <w:rPr>
          <w:rFonts w:ascii="Arial" w:hAnsi="Arial" w:cs="Arial"/>
          <w:kern w:val="0"/>
          <w14:ligatures w14:val="none"/>
        </w:rPr>
      </w:pPr>
      <w:r w:rsidRPr="00994619">
        <w:rPr>
          <w:rFonts w:ascii="Arial" w:hAnsi="Arial" w:cs="Arial"/>
          <w:kern w:val="0"/>
          <w14:ligatures w14:val="none"/>
        </w:rPr>
        <w:t>Martinez, L. &amp; Fischer, S. (2022). Communication in Multicultural Teams: Challenges and Strategies in the European Context. International Journal of Intercultural Relations, 16(4), 234-250.</w:t>
      </w:r>
    </w:p>
    <w:p w14:paraId="1DD2BCE7" w14:textId="77777777" w:rsidR="00994619" w:rsidRDefault="00994619" w:rsidP="00994619">
      <w:pPr>
        <w:spacing w:before="200" w:after="200" w:line="360" w:lineRule="auto"/>
        <w:jc w:val="both"/>
        <w:rPr>
          <w:rFonts w:ascii="Arial" w:hAnsi="Arial" w:cs="Arial"/>
          <w:kern w:val="0"/>
          <w14:ligatures w14:val="none"/>
        </w:rPr>
      </w:pPr>
      <w:r w:rsidRPr="00994619">
        <w:rPr>
          <w:rFonts w:ascii="Arial" w:hAnsi="Arial" w:cs="Arial"/>
          <w:kern w:val="0"/>
          <w14:ligatures w14:val="none"/>
        </w:rPr>
        <w:t>Moreno, L.V. &amp; Rodriguez, I.T. (2021). Legal Frameworks and Cultural Diversity Management in the EU. European Law Review, 46(4), 475-490.</w:t>
      </w:r>
    </w:p>
    <w:p w14:paraId="02164FE5" w14:textId="77777777" w:rsidR="00994619" w:rsidRPr="00994619" w:rsidRDefault="00994619" w:rsidP="00994619">
      <w:pPr>
        <w:spacing w:before="200" w:after="200" w:line="360" w:lineRule="auto"/>
        <w:jc w:val="both"/>
        <w:rPr>
          <w:rFonts w:ascii="Arial" w:hAnsi="Arial" w:cs="Arial"/>
          <w:kern w:val="0"/>
          <w14:ligatures w14:val="none"/>
        </w:rPr>
      </w:pPr>
      <w:r w:rsidRPr="00994619">
        <w:rPr>
          <w:rFonts w:ascii="Arial" w:hAnsi="Arial" w:cs="Arial"/>
          <w:kern w:val="0"/>
          <w14:ligatures w14:val="none"/>
        </w:rPr>
        <w:t xml:space="preserve">Nishii, L. H., &amp; </w:t>
      </w:r>
      <w:proofErr w:type="spellStart"/>
      <w:r w:rsidRPr="00994619">
        <w:rPr>
          <w:rFonts w:ascii="Arial" w:hAnsi="Arial" w:cs="Arial"/>
          <w:kern w:val="0"/>
          <w14:ligatures w14:val="none"/>
        </w:rPr>
        <w:t>Özbilgin</w:t>
      </w:r>
      <w:proofErr w:type="spellEnd"/>
      <w:r w:rsidRPr="00994619">
        <w:rPr>
          <w:rFonts w:ascii="Arial" w:hAnsi="Arial" w:cs="Arial"/>
          <w:kern w:val="0"/>
          <w14:ligatures w14:val="none"/>
        </w:rPr>
        <w:t>, M. F. (2023). The Impact of Cultural Diversity on Organizational Performance: A Global Perspective. Journal of International Business Studies, 54(6), 1231-1250.</w:t>
      </w:r>
    </w:p>
    <w:p w14:paraId="2D03B113" w14:textId="77777777" w:rsidR="00994619" w:rsidRPr="00994619" w:rsidRDefault="00994619" w:rsidP="00994619">
      <w:pPr>
        <w:spacing w:before="200" w:after="200" w:line="360" w:lineRule="auto"/>
        <w:jc w:val="both"/>
        <w:rPr>
          <w:rFonts w:ascii="Arial" w:hAnsi="Arial" w:cs="Arial"/>
          <w:kern w:val="0"/>
          <w14:ligatures w14:val="none"/>
        </w:rPr>
      </w:pPr>
      <w:r w:rsidRPr="00994619">
        <w:rPr>
          <w:rFonts w:ascii="Arial" w:hAnsi="Arial" w:cs="Arial"/>
          <w:kern w:val="0"/>
          <w14:ligatures w14:val="none"/>
        </w:rPr>
        <w:t>Nordberg, M. (2022). Diversity Management in Sweden: Policies and Practices. Scandinavian Journal of Management, 38(4), 101-112.</w:t>
      </w:r>
    </w:p>
    <w:p w14:paraId="01ACF82E" w14:textId="77777777" w:rsidR="00994619" w:rsidRPr="00994619" w:rsidRDefault="00994619" w:rsidP="00994619">
      <w:pPr>
        <w:spacing w:before="200" w:after="200" w:line="360" w:lineRule="auto"/>
        <w:jc w:val="both"/>
        <w:rPr>
          <w:rFonts w:ascii="Arial" w:hAnsi="Arial" w:cs="Arial"/>
          <w:kern w:val="0"/>
          <w14:ligatures w14:val="none"/>
        </w:rPr>
      </w:pPr>
      <w:r w:rsidRPr="00994619">
        <w:rPr>
          <w:rFonts w:ascii="Arial" w:hAnsi="Arial" w:cs="Arial"/>
          <w:kern w:val="0"/>
          <w14:ligatures w14:val="none"/>
        </w:rPr>
        <w:t xml:space="preserve">Nordic, E., &amp; LeBeau, F. (2024). "Diversity and Inclusion in the Tech Industry: A Comparative Analysis Across European Countries." Technology and Innovation Journal, 11(3), 310-333. </w:t>
      </w:r>
    </w:p>
    <w:p w14:paraId="63B9B1C2" w14:textId="77777777" w:rsidR="00994619" w:rsidRPr="00994619" w:rsidRDefault="00994619" w:rsidP="00994619">
      <w:pPr>
        <w:spacing w:before="200" w:after="200" w:line="360" w:lineRule="auto"/>
        <w:jc w:val="both"/>
        <w:rPr>
          <w:rFonts w:ascii="Arial" w:hAnsi="Arial" w:cs="Arial"/>
          <w:kern w:val="0"/>
          <w14:ligatures w14:val="none"/>
        </w:rPr>
      </w:pPr>
      <w:r w:rsidRPr="00994619">
        <w:rPr>
          <w:rFonts w:ascii="Arial" w:hAnsi="Arial" w:cs="Arial"/>
          <w:kern w:val="0"/>
          <w14:ligatures w14:val="none"/>
        </w:rPr>
        <w:t>O'Donnell, P. &amp; Zhao, X. (2023). Diversity-Driven Problem-Solving: An Analysis of Multicultural Workgroups in Europe. European Management Review, 20(2), 112-129.</w:t>
      </w:r>
    </w:p>
    <w:p w14:paraId="65E55065" w14:textId="77777777" w:rsidR="00994619" w:rsidRPr="00994619" w:rsidRDefault="00994619" w:rsidP="00994619">
      <w:pPr>
        <w:spacing w:before="200" w:after="200" w:line="360" w:lineRule="auto"/>
        <w:jc w:val="both"/>
        <w:rPr>
          <w:rFonts w:ascii="Arial" w:hAnsi="Arial" w:cs="Arial"/>
          <w:kern w:val="0"/>
          <w14:ligatures w14:val="none"/>
        </w:rPr>
      </w:pPr>
      <w:r w:rsidRPr="00994619">
        <w:rPr>
          <w:rFonts w:ascii="Arial" w:hAnsi="Arial" w:cs="Arial"/>
          <w:kern w:val="0"/>
          <w14:ligatures w14:val="none"/>
        </w:rPr>
        <w:t>Patel, F. &amp; Jackson, D. (2023). The Impact of Cultural Diversity on Team Dynamics in the European Tech Industry. Technology and Workforce Journal, 5(1), 89-104.</w:t>
      </w:r>
    </w:p>
    <w:p w14:paraId="2856B28C" w14:textId="77777777" w:rsidR="00994619" w:rsidRPr="00994619" w:rsidRDefault="00994619" w:rsidP="00994619">
      <w:pPr>
        <w:spacing w:before="200" w:after="200" w:line="360" w:lineRule="auto"/>
        <w:jc w:val="both"/>
        <w:rPr>
          <w:rFonts w:ascii="Arial" w:hAnsi="Arial" w:cs="Arial"/>
          <w:kern w:val="0"/>
          <w14:ligatures w14:val="none"/>
        </w:rPr>
      </w:pPr>
    </w:p>
    <w:p w14:paraId="751B5522" w14:textId="77777777" w:rsidR="00994619" w:rsidRPr="00994619" w:rsidRDefault="00994619" w:rsidP="00994619">
      <w:pPr>
        <w:spacing w:before="200" w:after="200" w:line="360" w:lineRule="auto"/>
        <w:jc w:val="both"/>
        <w:rPr>
          <w:rFonts w:ascii="Arial" w:hAnsi="Arial" w:cs="Arial"/>
          <w:kern w:val="0"/>
          <w14:ligatures w14:val="none"/>
        </w:rPr>
      </w:pPr>
    </w:p>
    <w:p w14:paraId="2C1B86DC" w14:textId="77777777" w:rsidR="00994619" w:rsidRPr="00F02919" w:rsidRDefault="00994619" w:rsidP="00F02919">
      <w:pPr>
        <w:spacing w:line="360" w:lineRule="auto"/>
        <w:rPr>
          <w:rFonts w:ascii="Arial" w:hAnsi="Arial" w:cs="Arial"/>
        </w:rPr>
      </w:pPr>
    </w:p>
    <w:sectPr w:rsidR="00994619" w:rsidRPr="00F0291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237F01" w14:textId="77777777" w:rsidR="00EF315F" w:rsidRDefault="00EF315F" w:rsidP="00A81AE9">
      <w:pPr>
        <w:spacing w:after="0" w:line="240" w:lineRule="auto"/>
      </w:pPr>
      <w:r>
        <w:separator/>
      </w:r>
    </w:p>
  </w:endnote>
  <w:endnote w:type="continuationSeparator" w:id="0">
    <w:p w14:paraId="0E58AB9F" w14:textId="77777777" w:rsidR="00EF315F" w:rsidRDefault="00EF315F" w:rsidP="00A81A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5A6B45" w14:textId="77777777" w:rsidR="00EF315F" w:rsidRDefault="00EF315F" w:rsidP="00A81AE9">
      <w:pPr>
        <w:spacing w:after="0" w:line="240" w:lineRule="auto"/>
      </w:pPr>
      <w:r>
        <w:separator/>
      </w:r>
    </w:p>
  </w:footnote>
  <w:footnote w:type="continuationSeparator" w:id="0">
    <w:p w14:paraId="12D2BC48" w14:textId="77777777" w:rsidR="00EF315F" w:rsidRDefault="00EF315F" w:rsidP="00A81A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2D214F3"/>
    <w:multiLevelType w:val="hybridMultilevel"/>
    <w:tmpl w:val="E2543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563693"/>
    <w:multiLevelType w:val="hybridMultilevel"/>
    <w:tmpl w:val="A3740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BE4E88"/>
    <w:multiLevelType w:val="multilevel"/>
    <w:tmpl w:val="FFFFFFFF"/>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C1C4F65"/>
    <w:multiLevelType w:val="multilevel"/>
    <w:tmpl w:val="FFFFFFFF"/>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 w15:restartNumberingAfterBreak="0">
    <w:nsid w:val="535C25BF"/>
    <w:multiLevelType w:val="hybridMultilevel"/>
    <w:tmpl w:val="B492E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D0D7F7D"/>
    <w:multiLevelType w:val="hybridMultilevel"/>
    <w:tmpl w:val="82AA4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802830">
    <w:abstractNumId w:val="0"/>
  </w:num>
  <w:num w:numId="2" w16cid:durableId="175273656">
    <w:abstractNumId w:val="4"/>
  </w:num>
  <w:num w:numId="3" w16cid:durableId="2122916357">
    <w:abstractNumId w:val="2"/>
  </w:num>
  <w:num w:numId="4" w16cid:durableId="695889174">
    <w:abstractNumId w:val="3"/>
  </w:num>
  <w:num w:numId="5" w16cid:durableId="448817910">
    <w:abstractNumId w:val="1"/>
  </w:num>
  <w:num w:numId="6" w16cid:durableId="143308926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5C10"/>
    <w:rsid w:val="0000194E"/>
    <w:rsid w:val="00007DC8"/>
    <w:rsid w:val="00011614"/>
    <w:rsid w:val="00015CD8"/>
    <w:rsid w:val="000673D6"/>
    <w:rsid w:val="00083B6A"/>
    <w:rsid w:val="000950DA"/>
    <w:rsid w:val="000962FB"/>
    <w:rsid w:val="000B5C9A"/>
    <w:rsid w:val="000D03DF"/>
    <w:rsid w:val="000D0C3B"/>
    <w:rsid w:val="0010796E"/>
    <w:rsid w:val="00120565"/>
    <w:rsid w:val="00126026"/>
    <w:rsid w:val="0013669E"/>
    <w:rsid w:val="00160C7B"/>
    <w:rsid w:val="001673EC"/>
    <w:rsid w:val="00181120"/>
    <w:rsid w:val="00183699"/>
    <w:rsid w:val="001C7B87"/>
    <w:rsid w:val="001D619D"/>
    <w:rsid w:val="001E1765"/>
    <w:rsid w:val="00215911"/>
    <w:rsid w:val="00221E76"/>
    <w:rsid w:val="002307CA"/>
    <w:rsid w:val="0023186A"/>
    <w:rsid w:val="00243E48"/>
    <w:rsid w:val="00257E6C"/>
    <w:rsid w:val="0026563E"/>
    <w:rsid w:val="0029392B"/>
    <w:rsid w:val="002A2F60"/>
    <w:rsid w:val="002A476E"/>
    <w:rsid w:val="002C151B"/>
    <w:rsid w:val="002C6847"/>
    <w:rsid w:val="002C689B"/>
    <w:rsid w:val="00300E44"/>
    <w:rsid w:val="00324FF2"/>
    <w:rsid w:val="003332C1"/>
    <w:rsid w:val="00377663"/>
    <w:rsid w:val="00377957"/>
    <w:rsid w:val="00377968"/>
    <w:rsid w:val="003E5963"/>
    <w:rsid w:val="00402EA8"/>
    <w:rsid w:val="00436C6A"/>
    <w:rsid w:val="004D2AB7"/>
    <w:rsid w:val="004E33D8"/>
    <w:rsid w:val="004E3A5C"/>
    <w:rsid w:val="004E7AC4"/>
    <w:rsid w:val="005026CD"/>
    <w:rsid w:val="005204DB"/>
    <w:rsid w:val="005263B5"/>
    <w:rsid w:val="00536D26"/>
    <w:rsid w:val="00545C10"/>
    <w:rsid w:val="00555F81"/>
    <w:rsid w:val="00573DA6"/>
    <w:rsid w:val="00575109"/>
    <w:rsid w:val="00591260"/>
    <w:rsid w:val="005C6C55"/>
    <w:rsid w:val="005D52B4"/>
    <w:rsid w:val="005E4AFE"/>
    <w:rsid w:val="006008DF"/>
    <w:rsid w:val="00616BC8"/>
    <w:rsid w:val="006262A2"/>
    <w:rsid w:val="00633F7C"/>
    <w:rsid w:val="00684EDD"/>
    <w:rsid w:val="006A3FB7"/>
    <w:rsid w:val="006A4A95"/>
    <w:rsid w:val="006E29A5"/>
    <w:rsid w:val="006E620C"/>
    <w:rsid w:val="006E6993"/>
    <w:rsid w:val="007009D4"/>
    <w:rsid w:val="00707954"/>
    <w:rsid w:val="00710B99"/>
    <w:rsid w:val="00713D42"/>
    <w:rsid w:val="007154B8"/>
    <w:rsid w:val="0071703C"/>
    <w:rsid w:val="007278F9"/>
    <w:rsid w:val="00771711"/>
    <w:rsid w:val="007803D6"/>
    <w:rsid w:val="007A022F"/>
    <w:rsid w:val="007A1556"/>
    <w:rsid w:val="007B64D3"/>
    <w:rsid w:val="007C3857"/>
    <w:rsid w:val="007C5750"/>
    <w:rsid w:val="007C5A23"/>
    <w:rsid w:val="007D32E2"/>
    <w:rsid w:val="00811113"/>
    <w:rsid w:val="00812EE4"/>
    <w:rsid w:val="00835798"/>
    <w:rsid w:val="008371D2"/>
    <w:rsid w:val="00840905"/>
    <w:rsid w:val="0084159A"/>
    <w:rsid w:val="00852C56"/>
    <w:rsid w:val="008530F5"/>
    <w:rsid w:val="008576D9"/>
    <w:rsid w:val="00863420"/>
    <w:rsid w:val="00882B88"/>
    <w:rsid w:val="00897ACE"/>
    <w:rsid w:val="008B2CBC"/>
    <w:rsid w:val="008B445D"/>
    <w:rsid w:val="008C2AAF"/>
    <w:rsid w:val="00923DDD"/>
    <w:rsid w:val="00931A14"/>
    <w:rsid w:val="00954311"/>
    <w:rsid w:val="00963152"/>
    <w:rsid w:val="00973678"/>
    <w:rsid w:val="009761B4"/>
    <w:rsid w:val="00986B89"/>
    <w:rsid w:val="00994619"/>
    <w:rsid w:val="009B6315"/>
    <w:rsid w:val="009B7E7C"/>
    <w:rsid w:val="009E1194"/>
    <w:rsid w:val="009E5885"/>
    <w:rsid w:val="00A019E8"/>
    <w:rsid w:val="00A11948"/>
    <w:rsid w:val="00A37CD8"/>
    <w:rsid w:val="00A42108"/>
    <w:rsid w:val="00A52BB8"/>
    <w:rsid w:val="00A54EE9"/>
    <w:rsid w:val="00A55ABE"/>
    <w:rsid w:val="00A56115"/>
    <w:rsid w:val="00A6053D"/>
    <w:rsid w:val="00A81AE9"/>
    <w:rsid w:val="00A84A7A"/>
    <w:rsid w:val="00A8689D"/>
    <w:rsid w:val="00AC6162"/>
    <w:rsid w:val="00AE7925"/>
    <w:rsid w:val="00AF271C"/>
    <w:rsid w:val="00B010B8"/>
    <w:rsid w:val="00B1300F"/>
    <w:rsid w:val="00B222F9"/>
    <w:rsid w:val="00B33D4E"/>
    <w:rsid w:val="00B74CE3"/>
    <w:rsid w:val="00B77C72"/>
    <w:rsid w:val="00BA1A2A"/>
    <w:rsid w:val="00BA2988"/>
    <w:rsid w:val="00BB3D3C"/>
    <w:rsid w:val="00BE6171"/>
    <w:rsid w:val="00C21D07"/>
    <w:rsid w:val="00C22697"/>
    <w:rsid w:val="00C2274E"/>
    <w:rsid w:val="00C30CA6"/>
    <w:rsid w:val="00C30CE0"/>
    <w:rsid w:val="00C453D3"/>
    <w:rsid w:val="00C53B97"/>
    <w:rsid w:val="00C57C9B"/>
    <w:rsid w:val="00C57D7D"/>
    <w:rsid w:val="00C62A81"/>
    <w:rsid w:val="00C7667D"/>
    <w:rsid w:val="00C94689"/>
    <w:rsid w:val="00CF7495"/>
    <w:rsid w:val="00D1766D"/>
    <w:rsid w:val="00D350D7"/>
    <w:rsid w:val="00DA60C0"/>
    <w:rsid w:val="00DA6DBE"/>
    <w:rsid w:val="00DD6E3B"/>
    <w:rsid w:val="00DE0955"/>
    <w:rsid w:val="00DE13C1"/>
    <w:rsid w:val="00DE19A9"/>
    <w:rsid w:val="00DF43B3"/>
    <w:rsid w:val="00DF6A44"/>
    <w:rsid w:val="00E04D82"/>
    <w:rsid w:val="00E10E9E"/>
    <w:rsid w:val="00E150A4"/>
    <w:rsid w:val="00E2371A"/>
    <w:rsid w:val="00E37297"/>
    <w:rsid w:val="00E41738"/>
    <w:rsid w:val="00EB4C6D"/>
    <w:rsid w:val="00EC26CE"/>
    <w:rsid w:val="00EC7DB0"/>
    <w:rsid w:val="00ED2491"/>
    <w:rsid w:val="00ED2D97"/>
    <w:rsid w:val="00EE2E47"/>
    <w:rsid w:val="00EF2EB5"/>
    <w:rsid w:val="00EF315F"/>
    <w:rsid w:val="00F02919"/>
    <w:rsid w:val="00F13541"/>
    <w:rsid w:val="00F20DA6"/>
    <w:rsid w:val="00F235F3"/>
    <w:rsid w:val="00F30FD6"/>
    <w:rsid w:val="00F37DD4"/>
    <w:rsid w:val="00F533AF"/>
    <w:rsid w:val="00F80C4A"/>
    <w:rsid w:val="00F9625D"/>
    <w:rsid w:val="00FC0F43"/>
    <w:rsid w:val="00FD3597"/>
    <w:rsid w:val="00FF6C6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93031"/>
  <w15:chartTrackingRefBased/>
  <w15:docId w15:val="{0C065091-8002-1840-97A0-379DE146D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5C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45C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45C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45C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45C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45C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5C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5C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5C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5C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45C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45C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45C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45C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45C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5C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5C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5C10"/>
    <w:rPr>
      <w:rFonts w:eastAsiaTheme="majorEastAsia" w:cstheme="majorBidi"/>
      <w:color w:val="272727" w:themeColor="text1" w:themeTint="D8"/>
    </w:rPr>
  </w:style>
  <w:style w:type="paragraph" w:styleId="Title">
    <w:name w:val="Title"/>
    <w:basedOn w:val="Normal"/>
    <w:next w:val="Normal"/>
    <w:link w:val="TitleChar"/>
    <w:uiPriority w:val="10"/>
    <w:qFormat/>
    <w:rsid w:val="00545C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5C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5C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5C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5C10"/>
    <w:pPr>
      <w:spacing w:before="160"/>
      <w:jc w:val="center"/>
    </w:pPr>
    <w:rPr>
      <w:i/>
      <w:iCs/>
      <w:color w:val="404040" w:themeColor="text1" w:themeTint="BF"/>
    </w:rPr>
  </w:style>
  <w:style w:type="character" w:customStyle="1" w:styleId="QuoteChar">
    <w:name w:val="Quote Char"/>
    <w:basedOn w:val="DefaultParagraphFont"/>
    <w:link w:val="Quote"/>
    <w:uiPriority w:val="29"/>
    <w:rsid w:val="00545C10"/>
    <w:rPr>
      <w:i/>
      <w:iCs/>
      <w:color w:val="404040" w:themeColor="text1" w:themeTint="BF"/>
    </w:rPr>
  </w:style>
  <w:style w:type="paragraph" w:styleId="ListParagraph">
    <w:name w:val="List Paragraph"/>
    <w:basedOn w:val="Normal"/>
    <w:uiPriority w:val="34"/>
    <w:qFormat/>
    <w:rsid w:val="00545C10"/>
    <w:pPr>
      <w:ind w:left="720"/>
      <w:contextualSpacing/>
    </w:pPr>
  </w:style>
  <w:style w:type="character" w:styleId="IntenseEmphasis">
    <w:name w:val="Intense Emphasis"/>
    <w:basedOn w:val="DefaultParagraphFont"/>
    <w:uiPriority w:val="21"/>
    <w:qFormat/>
    <w:rsid w:val="00545C10"/>
    <w:rPr>
      <w:i/>
      <w:iCs/>
      <w:color w:val="0F4761" w:themeColor="accent1" w:themeShade="BF"/>
    </w:rPr>
  </w:style>
  <w:style w:type="paragraph" w:styleId="IntenseQuote">
    <w:name w:val="Intense Quote"/>
    <w:basedOn w:val="Normal"/>
    <w:next w:val="Normal"/>
    <w:link w:val="IntenseQuoteChar"/>
    <w:uiPriority w:val="30"/>
    <w:qFormat/>
    <w:rsid w:val="00545C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45C10"/>
    <w:rPr>
      <w:i/>
      <w:iCs/>
      <w:color w:val="0F4761" w:themeColor="accent1" w:themeShade="BF"/>
    </w:rPr>
  </w:style>
  <w:style w:type="character" w:styleId="IntenseReference">
    <w:name w:val="Intense Reference"/>
    <w:basedOn w:val="DefaultParagraphFont"/>
    <w:uiPriority w:val="32"/>
    <w:qFormat/>
    <w:rsid w:val="00545C10"/>
    <w:rPr>
      <w:b/>
      <w:bCs/>
      <w:smallCaps/>
      <w:color w:val="0F4761" w:themeColor="accent1" w:themeShade="BF"/>
      <w:spacing w:val="5"/>
    </w:rPr>
  </w:style>
  <w:style w:type="character" w:styleId="Hyperlink">
    <w:name w:val="Hyperlink"/>
    <w:basedOn w:val="DefaultParagraphFont"/>
    <w:uiPriority w:val="99"/>
    <w:unhideWhenUsed/>
    <w:rsid w:val="00A84A7A"/>
    <w:rPr>
      <w:color w:val="467886" w:themeColor="hyperlink"/>
      <w:u w:val="single"/>
    </w:rPr>
  </w:style>
  <w:style w:type="character" w:styleId="UnresolvedMention">
    <w:name w:val="Unresolved Mention"/>
    <w:basedOn w:val="DefaultParagraphFont"/>
    <w:uiPriority w:val="99"/>
    <w:semiHidden/>
    <w:unhideWhenUsed/>
    <w:rsid w:val="00A84A7A"/>
    <w:rPr>
      <w:color w:val="605E5C"/>
      <w:shd w:val="clear" w:color="auto" w:fill="E1DFDD"/>
    </w:rPr>
  </w:style>
  <w:style w:type="paragraph" w:styleId="Header">
    <w:name w:val="header"/>
    <w:basedOn w:val="Normal"/>
    <w:link w:val="HeaderChar"/>
    <w:uiPriority w:val="99"/>
    <w:unhideWhenUsed/>
    <w:rsid w:val="00A81AE9"/>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1AE9"/>
  </w:style>
  <w:style w:type="paragraph" w:styleId="Footer">
    <w:name w:val="footer"/>
    <w:basedOn w:val="Normal"/>
    <w:link w:val="FooterChar"/>
    <w:uiPriority w:val="99"/>
    <w:unhideWhenUsed/>
    <w:rsid w:val="00A81AE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1AE9"/>
  </w:style>
  <w:style w:type="paragraph" w:styleId="TOCHeading">
    <w:name w:val="TOC Heading"/>
    <w:basedOn w:val="Heading1"/>
    <w:next w:val="Normal"/>
    <w:uiPriority w:val="39"/>
    <w:unhideWhenUsed/>
    <w:qFormat/>
    <w:rsid w:val="00EB4C6D"/>
    <w:pPr>
      <w:spacing w:before="480" w:after="0" w:line="276" w:lineRule="auto"/>
      <w:outlineLvl w:val="9"/>
    </w:pPr>
    <w:rPr>
      <w:b/>
      <w:bCs/>
      <w:kern w:val="0"/>
      <w:sz w:val="28"/>
      <w:szCs w:val="28"/>
      <w:lang w:eastAsia="en-US"/>
      <w14:ligatures w14:val="none"/>
    </w:rPr>
  </w:style>
  <w:style w:type="paragraph" w:styleId="TOC1">
    <w:name w:val="toc 1"/>
    <w:basedOn w:val="Normal"/>
    <w:next w:val="Normal"/>
    <w:autoRedefine/>
    <w:uiPriority w:val="39"/>
    <w:unhideWhenUsed/>
    <w:rsid w:val="000950DA"/>
    <w:pPr>
      <w:tabs>
        <w:tab w:val="right" w:leader="dot" w:pos="9350"/>
      </w:tabs>
      <w:spacing w:before="360" w:after="360"/>
    </w:pPr>
    <w:rPr>
      <w:b/>
      <w:bCs/>
      <w:caps/>
      <w:noProof/>
      <w:sz w:val="18"/>
      <w:szCs w:val="18"/>
      <w:u w:val="single"/>
    </w:rPr>
  </w:style>
  <w:style w:type="paragraph" w:styleId="TOC2">
    <w:name w:val="toc 2"/>
    <w:basedOn w:val="Normal"/>
    <w:next w:val="Normal"/>
    <w:autoRedefine/>
    <w:uiPriority w:val="39"/>
    <w:unhideWhenUsed/>
    <w:rsid w:val="00EB4C6D"/>
    <w:pPr>
      <w:spacing w:after="0"/>
    </w:pPr>
    <w:rPr>
      <w:b/>
      <w:bCs/>
      <w:smallCaps/>
      <w:sz w:val="22"/>
      <w:szCs w:val="22"/>
    </w:rPr>
  </w:style>
  <w:style w:type="paragraph" w:styleId="TOC3">
    <w:name w:val="toc 3"/>
    <w:basedOn w:val="Normal"/>
    <w:next w:val="Normal"/>
    <w:autoRedefine/>
    <w:uiPriority w:val="39"/>
    <w:unhideWhenUsed/>
    <w:rsid w:val="00EB4C6D"/>
    <w:pPr>
      <w:spacing w:after="0"/>
    </w:pPr>
    <w:rPr>
      <w:smallCaps/>
      <w:sz w:val="22"/>
      <w:szCs w:val="22"/>
    </w:rPr>
  </w:style>
  <w:style w:type="paragraph" w:styleId="TOC4">
    <w:name w:val="toc 4"/>
    <w:basedOn w:val="Normal"/>
    <w:next w:val="Normal"/>
    <w:autoRedefine/>
    <w:uiPriority w:val="39"/>
    <w:semiHidden/>
    <w:unhideWhenUsed/>
    <w:rsid w:val="00EB4C6D"/>
    <w:pPr>
      <w:spacing w:after="0"/>
    </w:pPr>
    <w:rPr>
      <w:sz w:val="22"/>
      <w:szCs w:val="22"/>
    </w:rPr>
  </w:style>
  <w:style w:type="paragraph" w:styleId="TOC5">
    <w:name w:val="toc 5"/>
    <w:basedOn w:val="Normal"/>
    <w:next w:val="Normal"/>
    <w:autoRedefine/>
    <w:uiPriority w:val="39"/>
    <w:semiHidden/>
    <w:unhideWhenUsed/>
    <w:rsid w:val="00EB4C6D"/>
    <w:pPr>
      <w:spacing w:after="0"/>
    </w:pPr>
    <w:rPr>
      <w:sz w:val="22"/>
      <w:szCs w:val="22"/>
    </w:rPr>
  </w:style>
  <w:style w:type="paragraph" w:styleId="TOC6">
    <w:name w:val="toc 6"/>
    <w:basedOn w:val="Normal"/>
    <w:next w:val="Normal"/>
    <w:autoRedefine/>
    <w:uiPriority w:val="39"/>
    <w:semiHidden/>
    <w:unhideWhenUsed/>
    <w:rsid w:val="00EB4C6D"/>
    <w:pPr>
      <w:spacing w:after="0"/>
    </w:pPr>
    <w:rPr>
      <w:sz w:val="22"/>
      <w:szCs w:val="22"/>
    </w:rPr>
  </w:style>
  <w:style w:type="paragraph" w:styleId="TOC7">
    <w:name w:val="toc 7"/>
    <w:basedOn w:val="Normal"/>
    <w:next w:val="Normal"/>
    <w:autoRedefine/>
    <w:uiPriority w:val="39"/>
    <w:semiHidden/>
    <w:unhideWhenUsed/>
    <w:rsid w:val="00EB4C6D"/>
    <w:pPr>
      <w:spacing w:after="0"/>
    </w:pPr>
    <w:rPr>
      <w:sz w:val="22"/>
      <w:szCs w:val="22"/>
    </w:rPr>
  </w:style>
  <w:style w:type="paragraph" w:styleId="TOC8">
    <w:name w:val="toc 8"/>
    <w:basedOn w:val="Normal"/>
    <w:next w:val="Normal"/>
    <w:autoRedefine/>
    <w:uiPriority w:val="39"/>
    <w:semiHidden/>
    <w:unhideWhenUsed/>
    <w:rsid w:val="00EB4C6D"/>
    <w:pPr>
      <w:spacing w:after="0"/>
    </w:pPr>
    <w:rPr>
      <w:sz w:val="22"/>
      <w:szCs w:val="22"/>
    </w:rPr>
  </w:style>
  <w:style w:type="paragraph" w:styleId="TOC9">
    <w:name w:val="toc 9"/>
    <w:basedOn w:val="Normal"/>
    <w:next w:val="Normal"/>
    <w:autoRedefine/>
    <w:uiPriority w:val="39"/>
    <w:semiHidden/>
    <w:unhideWhenUsed/>
    <w:rsid w:val="00EB4C6D"/>
    <w:pPr>
      <w:spacing w:after="0"/>
    </w:pPr>
    <w:rPr>
      <w:sz w:val="22"/>
      <w:szCs w:val="22"/>
    </w:rPr>
  </w:style>
  <w:style w:type="character" w:styleId="Strong">
    <w:name w:val="Strong"/>
    <w:basedOn w:val="DefaultParagraphFont"/>
    <w:uiPriority w:val="22"/>
    <w:qFormat/>
    <w:rsid w:val="000950D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158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b.org/en/about/careers/diversity/index.htm?utm_source=google_cpc&amp;utm_medium=search&amp;utm_campaign=vonq_eib_eb&amp;utm_content=ro&amp;gad_source=1" TargetMode="External"/><Relationship Id="rId13" Type="http://schemas.openxmlformats.org/officeDocument/2006/relationships/hyperlink" Target="https://www.visier.com/blog/diversity-equity-inclusion-europe/" TargetMode="External"/><Relationship Id="rId18" Type="http://schemas.openxmlformats.org/officeDocument/2006/relationships/hyperlink" Target="https://www.thomas.co/resources/type/hr-blog/importance-cultural-diversity-workplace" TargetMode="External"/><Relationship Id="rId3" Type="http://schemas.openxmlformats.org/officeDocument/2006/relationships/styles" Target="styles.xml"/><Relationship Id="rId21" Type="http://schemas.openxmlformats.org/officeDocument/2006/relationships/hyperlink" Target="https://www.eib.org/en/about/careers/diversity/index.htm?utm_source=google_cpc&amp;utm_medium=search&amp;utm_campaign=vonq_eib_eb&amp;utm_content=ro&amp;gad_source=1" TargetMode="External"/><Relationship Id="rId7" Type="http://schemas.openxmlformats.org/officeDocument/2006/relationships/endnotes" Target="endnotes.xml"/><Relationship Id="rId12" Type="http://schemas.openxmlformats.org/officeDocument/2006/relationships/hyperlink" Target="https://www.hult.edu/blog/benefits-challenges-cultural-diversity-workplace/" TargetMode="External"/><Relationship Id="rId17" Type="http://schemas.openxmlformats.org/officeDocument/2006/relationships/hyperlink" Target="https://www.salto-youth.net/downloads/4-17-2201/SALTO%20booklet_new.pdf" TargetMode="External"/><Relationship Id="rId2" Type="http://schemas.openxmlformats.org/officeDocument/2006/relationships/numbering" Target="numbering.xml"/><Relationship Id="rId16" Type="http://schemas.openxmlformats.org/officeDocument/2006/relationships/hyperlink" Target="http://www.rmci.ase.ro/no10vol1/Vol10_No1_Article16.pdf" TargetMode="External"/><Relationship Id="rId20" Type="http://schemas.openxmlformats.org/officeDocument/2006/relationships/hyperlink" Target="https://dj.univ-danubius.ro/index.php/AUDRI/article/download/2041/2408/680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space.mit.edu/bitstream/handle/1721.1/146670/brundermann-msms-2022-thesis.pdf?sequence=1&amp;isAllowed=y"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fra.europa.eu/en/publication/2005/cultural-diversity-and-mainstreaming-employment" TargetMode="External"/><Relationship Id="rId23" Type="http://schemas.openxmlformats.org/officeDocument/2006/relationships/fontTable" Target="fontTable.xml"/><Relationship Id="rId10" Type="http://schemas.openxmlformats.org/officeDocument/2006/relationships/hyperlink" Target="https://migrant-integration.ec.europa.eu/library-document/handbook-tolerance-and-cultural-diversity-europe_en" TargetMode="External"/><Relationship Id="rId19" Type="http://schemas.openxmlformats.org/officeDocument/2006/relationships/hyperlink" Target="https://www.csreurope.org/newsbundle-articles/boost-multicultural-diversity-inclusion-in-the-workplace-with-csr-europe-new-assessment-tool?format=amp" TargetMode="External"/><Relationship Id="rId4" Type="http://schemas.openxmlformats.org/officeDocument/2006/relationships/settings" Target="settings.xml"/><Relationship Id="rId9" Type="http://schemas.openxmlformats.org/officeDocument/2006/relationships/hyperlink" Target="https://www.eurodev.com/blog/cultural-differences-management-style" TargetMode="External"/><Relationship Id="rId14" Type="http://schemas.openxmlformats.org/officeDocument/2006/relationships/hyperlink" Target="https://www.cairn.info/revue-politique-europeenne-2014-3-page-60.htm" TargetMode="External"/><Relationship Id="rId22" Type="http://schemas.openxmlformats.org/officeDocument/2006/relationships/hyperlink" Target="https://www.deputy.com/blog/the-importance-of-cultural-diversity-in-the-workpla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BCCC96-2C03-6D46-A036-832BBC90C8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37</Pages>
  <Words>9190</Words>
  <Characters>59190</Characters>
  <Application>Microsoft Office Word</Application>
  <DocSecurity>0</DocSecurity>
  <Lines>1056</Lines>
  <Paragraphs>249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Petrica Safca (2029360)</dc:creator>
  <cp:keywords/>
  <dc:description/>
  <cp:lastModifiedBy>George Petrica Safca (2029360)</cp:lastModifiedBy>
  <cp:revision>7</cp:revision>
  <dcterms:created xsi:type="dcterms:W3CDTF">2024-04-30T12:11:00Z</dcterms:created>
  <dcterms:modified xsi:type="dcterms:W3CDTF">2024-04-30T14:53:00Z</dcterms:modified>
</cp:coreProperties>
</file>