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36E8" w:rsidRPr="00311DE3" w:rsidRDefault="006236E8">
      <w:pPr>
        <w:pStyle w:val="Normal1"/>
        <w:spacing w:line="360" w:lineRule="auto"/>
        <w:jc w:val="center"/>
        <w:rPr>
          <w:rFonts w:ascii="Times New Roman" w:eastAsia="Times New Roman" w:hAnsi="Times New Roman" w:cs="Times New Roman"/>
          <w:b/>
          <w:color w:val="000000" w:themeColor="text1"/>
          <w:sz w:val="32"/>
          <w:szCs w:val="32"/>
          <w:lang w:val="en-GB"/>
        </w:rPr>
      </w:pPr>
    </w:p>
    <w:p w:rsidR="006236E8" w:rsidRPr="00311DE3" w:rsidRDefault="006236E8">
      <w:pPr>
        <w:pStyle w:val="Normal1"/>
        <w:spacing w:line="360" w:lineRule="auto"/>
        <w:jc w:val="center"/>
        <w:rPr>
          <w:rFonts w:ascii="Times New Roman" w:eastAsia="Times New Roman" w:hAnsi="Times New Roman" w:cs="Times New Roman"/>
          <w:b/>
          <w:color w:val="000000" w:themeColor="text1"/>
          <w:sz w:val="32"/>
          <w:szCs w:val="32"/>
          <w:lang w:val="en-GB"/>
        </w:rPr>
      </w:pPr>
    </w:p>
    <w:p w:rsidR="006236E8" w:rsidRPr="00311DE3" w:rsidRDefault="00311DE3">
      <w:pPr>
        <w:pStyle w:val="Normal1"/>
        <w:spacing w:line="360" w:lineRule="auto"/>
        <w:jc w:val="center"/>
        <w:rPr>
          <w:rFonts w:ascii="Times New Roman" w:eastAsia="Times New Roman" w:hAnsi="Times New Roman" w:cs="Times New Roman"/>
          <w:b/>
          <w:color w:val="000000" w:themeColor="text1"/>
          <w:sz w:val="32"/>
          <w:szCs w:val="32"/>
          <w:lang w:val="en-GB"/>
        </w:rPr>
      </w:pPr>
      <w:r>
        <w:rPr>
          <w:b/>
          <w:noProof/>
          <w:sz w:val="32"/>
          <w:szCs w:val="32"/>
          <w:lang w:val="en-IN" w:eastAsia="en-IN"/>
        </w:rPr>
        <w:drawing>
          <wp:inline distT="0" distB="0" distL="0" distR="0" wp14:anchorId="5C2A4BBA" wp14:editId="5DA7F496">
            <wp:extent cx="2578735" cy="1219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78735" cy="1219200"/>
                    </a:xfrm>
                    <a:prstGeom prst="rect">
                      <a:avLst/>
                    </a:prstGeom>
                    <a:noFill/>
                  </pic:spPr>
                </pic:pic>
              </a:graphicData>
            </a:graphic>
          </wp:inline>
        </w:drawing>
      </w:r>
    </w:p>
    <w:p w:rsidR="006236E8" w:rsidRPr="00311DE3" w:rsidRDefault="006236E8">
      <w:pPr>
        <w:pStyle w:val="Normal1"/>
        <w:spacing w:line="360" w:lineRule="auto"/>
        <w:jc w:val="center"/>
        <w:rPr>
          <w:rFonts w:ascii="Times New Roman" w:eastAsia="Times New Roman" w:hAnsi="Times New Roman" w:cs="Times New Roman"/>
          <w:b/>
          <w:color w:val="000000" w:themeColor="text1"/>
          <w:sz w:val="32"/>
          <w:szCs w:val="32"/>
          <w:lang w:val="en-GB"/>
        </w:rPr>
      </w:pPr>
    </w:p>
    <w:p w:rsidR="006236E8" w:rsidRPr="00311DE3" w:rsidRDefault="006236E8">
      <w:pPr>
        <w:pStyle w:val="Normal1"/>
        <w:spacing w:line="360" w:lineRule="auto"/>
        <w:jc w:val="center"/>
        <w:rPr>
          <w:rFonts w:ascii="Times New Roman" w:eastAsia="Times New Roman" w:hAnsi="Times New Roman" w:cs="Times New Roman"/>
          <w:b/>
          <w:color w:val="000000" w:themeColor="text1"/>
          <w:sz w:val="32"/>
          <w:szCs w:val="32"/>
          <w:lang w:val="en-GB"/>
        </w:rPr>
      </w:pPr>
    </w:p>
    <w:p w:rsidR="006236E8" w:rsidRPr="00311DE3" w:rsidRDefault="006236E8">
      <w:pPr>
        <w:pStyle w:val="Normal1"/>
        <w:spacing w:line="360" w:lineRule="auto"/>
        <w:jc w:val="center"/>
        <w:rPr>
          <w:rFonts w:ascii="Times New Roman" w:eastAsia="Times New Roman" w:hAnsi="Times New Roman" w:cs="Times New Roman"/>
          <w:b/>
          <w:color w:val="000000" w:themeColor="text1"/>
          <w:sz w:val="32"/>
          <w:szCs w:val="32"/>
          <w:lang w:val="en-GB"/>
        </w:rPr>
      </w:pPr>
    </w:p>
    <w:p w:rsidR="00311DE3" w:rsidRDefault="00311DE3" w:rsidP="00311DE3">
      <w:pPr>
        <w:pStyle w:val="Normal1"/>
        <w:spacing w:line="360" w:lineRule="auto"/>
        <w:rPr>
          <w:rFonts w:ascii="Times New Roman" w:eastAsia="Times New Roman" w:hAnsi="Times New Roman" w:cs="Times New Roman"/>
          <w:b/>
          <w:color w:val="000000" w:themeColor="text1"/>
          <w:sz w:val="32"/>
          <w:szCs w:val="32"/>
          <w:lang w:val="en-GB"/>
        </w:rPr>
      </w:pPr>
    </w:p>
    <w:p w:rsidR="00311DE3" w:rsidRDefault="00311DE3">
      <w:pPr>
        <w:pStyle w:val="Normal1"/>
        <w:spacing w:line="360" w:lineRule="auto"/>
        <w:jc w:val="center"/>
        <w:rPr>
          <w:rFonts w:ascii="Times New Roman" w:eastAsia="Times New Roman" w:hAnsi="Times New Roman" w:cs="Times New Roman"/>
          <w:b/>
          <w:color w:val="000000" w:themeColor="text1"/>
          <w:sz w:val="32"/>
          <w:szCs w:val="32"/>
          <w:lang w:val="en-GB"/>
        </w:rPr>
      </w:pPr>
    </w:p>
    <w:p w:rsidR="00311DE3" w:rsidRPr="00D4420C" w:rsidRDefault="00311DE3" w:rsidP="00311DE3">
      <w:pPr>
        <w:rPr>
          <w:rFonts w:ascii="Times New Roman" w:eastAsia="Times New Roman" w:hAnsi="Times New Roman" w:cs="Times New Roman"/>
          <w:b/>
          <w:color w:val="000000" w:themeColor="text1"/>
          <w:sz w:val="36"/>
          <w:szCs w:val="36"/>
        </w:rPr>
      </w:pPr>
      <w:r w:rsidRPr="00D4420C">
        <w:rPr>
          <w:rFonts w:ascii="Times New Roman" w:eastAsia="Times New Roman" w:hAnsi="Times New Roman" w:cs="Times New Roman"/>
          <w:b/>
          <w:color w:val="000000" w:themeColor="text1"/>
          <w:sz w:val="36"/>
          <w:szCs w:val="36"/>
        </w:rPr>
        <w:t>ENTREPRENEURSHIP</w:t>
      </w:r>
    </w:p>
    <w:p w:rsidR="00311DE3" w:rsidRPr="00420ABA" w:rsidRDefault="00311DE3" w:rsidP="00311DE3">
      <w:pPr>
        <w:pStyle w:val="Normal1"/>
        <w:tabs>
          <w:tab w:val="left" w:pos="7430"/>
          <w:tab w:val="center" w:pos="9170"/>
        </w:tabs>
        <w:rPr>
          <w:b/>
          <w:sz w:val="28"/>
          <w:szCs w:val="28"/>
          <w:lang w:val="en-GB"/>
        </w:rPr>
      </w:pPr>
      <w:r w:rsidRPr="00420ABA">
        <w:rPr>
          <w:b/>
          <w:sz w:val="28"/>
          <w:szCs w:val="28"/>
          <w:lang w:val="en-GB"/>
        </w:rPr>
        <w:t>MODULE CODE</w:t>
      </w:r>
      <w:r>
        <w:rPr>
          <w:b/>
          <w:sz w:val="28"/>
          <w:szCs w:val="28"/>
          <w:lang w:val="en-GB"/>
        </w:rPr>
        <w:t>:</w:t>
      </w:r>
      <w:r w:rsidRPr="00420ABA">
        <w:rPr>
          <w:b/>
          <w:sz w:val="28"/>
          <w:szCs w:val="28"/>
          <w:lang w:val="en-GB"/>
        </w:rPr>
        <w:t xml:space="preserve"> </w:t>
      </w:r>
      <w:r>
        <w:rPr>
          <w:b/>
          <w:sz w:val="28"/>
          <w:szCs w:val="28"/>
          <w:lang w:val="en-GB"/>
        </w:rPr>
        <w:t>LCMB7004</w:t>
      </w:r>
    </w:p>
    <w:p w:rsidR="00311DE3" w:rsidRDefault="00311DE3" w:rsidP="00311DE3">
      <w:pPr>
        <w:pStyle w:val="Normal1"/>
        <w:rPr>
          <w:b/>
          <w:sz w:val="28"/>
          <w:szCs w:val="28"/>
          <w:lang w:val="en-GB"/>
        </w:rPr>
      </w:pPr>
      <w:r w:rsidRPr="00420ABA">
        <w:rPr>
          <w:b/>
          <w:sz w:val="28"/>
          <w:szCs w:val="28"/>
          <w:lang w:val="en-GB"/>
        </w:rPr>
        <w:t>STUDENT ID</w:t>
      </w:r>
      <w:r>
        <w:rPr>
          <w:b/>
          <w:sz w:val="28"/>
          <w:szCs w:val="28"/>
          <w:lang w:val="en-GB"/>
        </w:rPr>
        <w:t>:</w:t>
      </w:r>
      <w:r w:rsidRPr="00420ABA">
        <w:rPr>
          <w:b/>
          <w:sz w:val="28"/>
          <w:szCs w:val="28"/>
          <w:lang w:val="en-GB"/>
        </w:rPr>
        <w:t xml:space="preserve"> 2220408</w:t>
      </w:r>
    </w:p>
    <w:p w:rsidR="00311DE3" w:rsidRDefault="00311DE3" w:rsidP="00311DE3">
      <w:pPr>
        <w:pStyle w:val="Normal1"/>
        <w:rPr>
          <w:b/>
          <w:sz w:val="28"/>
          <w:szCs w:val="28"/>
          <w:lang w:val="en-GB"/>
        </w:rPr>
      </w:pPr>
      <w:r w:rsidRPr="00420ABA">
        <w:rPr>
          <w:b/>
          <w:sz w:val="28"/>
          <w:szCs w:val="28"/>
          <w:lang w:val="en-GB"/>
        </w:rPr>
        <w:t>STUDENT NAME</w:t>
      </w:r>
      <w:r>
        <w:rPr>
          <w:b/>
          <w:sz w:val="28"/>
          <w:szCs w:val="28"/>
          <w:lang w:val="en-GB"/>
        </w:rPr>
        <w:t>:</w:t>
      </w:r>
      <w:r w:rsidRPr="00420ABA">
        <w:rPr>
          <w:b/>
          <w:sz w:val="28"/>
          <w:szCs w:val="28"/>
          <w:lang w:val="en-GB"/>
        </w:rPr>
        <w:t xml:space="preserve"> GURPREET SINGH</w:t>
      </w:r>
      <w:r>
        <w:rPr>
          <w:b/>
          <w:sz w:val="28"/>
          <w:szCs w:val="28"/>
          <w:lang w:val="en-GB"/>
        </w:rPr>
        <w:tab/>
      </w:r>
    </w:p>
    <w:p w:rsidR="00311DE3" w:rsidRDefault="00311DE3" w:rsidP="00311DE3">
      <w:pPr>
        <w:pStyle w:val="Normal1"/>
        <w:rPr>
          <w:b/>
          <w:sz w:val="28"/>
          <w:szCs w:val="28"/>
        </w:rPr>
      </w:pPr>
      <w:r>
        <w:rPr>
          <w:b/>
          <w:sz w:val="28"/>
          <w:szCs w:val="28"/>
        </w:rPr>
        <w:t>ASSIGNMENT TITLE: ASSESSMENT 1</w:t>
      </w:r>
    </w:p>
    <w:p w:rsidR="00311DE3" w:rsidRPr="00D80102" w:rsidRDefault="00311DE3" w:rsidP="00311DE3">
      <w:pPr>
        <w:pStyle w:val="Normal1"/>
        <w:rPr>
          <w:b/>
          <w:sz w:val="28"/>
          <w:szCs w:val="28"/>
        </w:rPr>
      </w:pPr>
      <w:r w:rsidRPr="00420ABA">
        <w:rPr>
          <w:b/>
          <w:sz w:val="28"/>
          <w:szCs w:val="28"/>
        </w:rPr>
        <w:t>NAME OF LECTURER:</w:t>
      </w:r>
      <w:r>
        <w:rPr>
          <w:b/>
          <w:sz w:val="28"/>
          <w:szCs w:val="28"/>
        </w:rPr>
        <w:t xml:space="preserve"> JAYA GOPALKRISHNAN</w:t>
      </w:r>
    </w:p>
    <w:p w:rsidR="00311DE3" w:rsidRDefault="00311DE3">
      <w:pPr>
        <w:pStyle w:val="Normal1"/>
        <w:spacing w:line="360" w:lineRule="auto"/>
        <w:jc w:val="center"/>
        <w:rPr>
          <w:rFonts w:ascii="Times New Roman" w:eastAsia="Times New Roman" w:hAnsi="Times New Roman" w:cs="Times New Roman"/>
          <w:b/>
          <w:color w:val="000000" w:themeColor="text1"/>
          <w:sz w:val="32"/>
          <w:szCs w:val="32"/>
          <w:lang w:val="en-GB"/>
        </w:rPr>
      </w:pPr>
    </w:p>
    <w:p w:rsidR="006236E8" w:rsidRPr="00311DE3" w:rsidRDefault="00EA5021">
      <w:pPr>
        <w:pStyle w:val="Normal1"/>
        <w:spacing w:line="360" w:lineRule="auto"/>
        <w:jc w:val="center"/>
        <w:rPr>
          <w:rFonts w:ascii="Times New Roman" w:eastAsia="Times New Roman" w:hAnsi="Times New Roman" w:cs="Times New Roman"/>
          <w:b/>
          <w:color w:val="000000" w:themeColor="text1"/>
          <w:sz w:val="24"/>
          <w:szCs w:val="24"/>
          <w:lang w:val="en-GB"/>
        </w:rPr>
      </w:pPr>
      <w:r w:rsidRPr="00311DE3">
        <w:rPr>
          <w:color w:val="000000" w:themeColor="text1"/>
          <w:lang w:val="en-GB"/>
        </w:rPr>
        <w:br w:type="page"/>
      </w:r>
    </w:p>
    <w:p w:rsidR="006236E8" w:rsidRPr="00311DE3" w:rsidRDefault="00EA5021">
      <w:pPr>
        <w:pStyle w:val="Normal1"/>
        <w:spacing w:line="360" w:lineRule="auto"/>
        <w:jc w:val="center"/>
        <w:rPr>
          <w:rFonts w:ascii="Times New Roman" w:eastAsia="Times New Roman" w:hAnsi="Times New Roman" w:cs="Times New Roman"/>
          <w:b/>
          <w:color w:val="000000" w:themeColor="text1"/>
          <w:sz w:val="24"/>
          <w:szCs w:val="24"/>
          <w:lang w:val="en-GB"/>
        </w:rPr>
      </w:pPr>
      <w:r w:rsidRPr="00311DE3">
        <w:rPr>
          <w:rFonts w:ascii="Times New Roman" w:eastAsia="Times New Roman" w:hAnsi="Times New Roman" w:cs="Times New Roman"/>
          <w:b/>
          <w:color w:val="000000" w:themeColor="text1"/>
          <w:sz w:val="24"/>
          <w:szCs w:val="24"/>
          <w:lang w:val="en-GB"/>
        </w:rPr>
        <w:t xml:space="preserve">Executive Summary </w:t>
      </w:r>
    </w:p>
    <w:p w:rsidR="00B648EE" w:rsidRPr="00311DE3" w:rsidRDefault="00EA5021">
      <w:pPr>
        <w:pStyle w:val="Normal1"/>
        <w:spacing w:line="360" w:lineRule="auto"/>
        <w:jc w:val="both"/>
        <w:rPr>
          <w:rFonts w:ascii="Times New Roman" w:eastAsia="Times New Roman" w:hAnsi="Times New Roman" w:cs="Times New Roman"/>
          <w:color w:val="000000" w:themeColor="text1"/>
          <w:sz w:val="24"/>
          <w:szCs w:val="24"/>
          <w:lang w:val="en-GB"/>
        </w:rPr>
      </w:pPr>
      <w:r w:rsidRPr="00311DE3">
        <w:rPr>
          <w:rFonts w:ascii="Times New Roman" w:eastAsia="Times New Roman" w:hAnsi="Times New Roman" w:cs="Times New Roman"/>
          <w:color w:val="000000" w:themeColor="text1"/>
          <w:sz w:val="24"/>
          <w:szCs w:val="24"/>
          <w:lang w:val="en-GB"/>
        </w:rPr>
        <w:t xml:space="preserve">The report has been developed on the “entrepreneurship concept” and different aspects of entrepreneurship development. The theoretical aspects of entrepreneurship such as “Social, economic and psychological” are analysed in this report. In addition, a difference between “for-profit” and “not-for-profit” SMEs is determined in this paper. The real-world example has been included for an effective understanding of the motivational factors that influence entrepreneurship. </w:t>
      </w:r>
      <w:r w:rsidR="00807AA6" w:rsidRPr="00311DE3">
        <w:rPr>
          <w:rFonts w:ascii="Times New Roman" w:eastAsia="Times New Roman" w:hAnsi="Times New Roman" w:cs="Times New Roman"/>
          <w:color w:val="000000" w:themeColor="text1"/>
          <w:sz w:val="24"/>
          <w:szCs w:val="24"/>
          <w:lang w:val="en-GB"/>
        </w:rPr>
        <w:t xml:space="preserve">The differences of the “non-profit” and “for-profit” organization helps </w:t>
      </w:r>
      <w:r w:rsidR="00F06D6C" w:rsidRPr="00311DE3">
        <w:rPr>
          <w:rFonts w:ascii="Times New Roman" w:eastAsia="Times New Roman" w:hAnsi="Times New Roman" w:cs="Times New Roman"/>
          <w:color w:val="000000" w:themeColor="text1"/>
          <w:sz w:val="24"/>
          <w:szCs w:val="24"/>
          <w:lang w:val="en-GB"/>
        </w:rPr>
        <w:t>to gather</w:t>
      </w:r>
      <w:r w:rsidR="00807AA6" w:rsidRPr="00311DE3">
        <w:rPr>
          <w:rFonts w:ascii="Times New Roman" w:eastAsia="Times New Roman" w:hAnsi="Times New Roman" w:cs="Times New Roman"/>
          <w:color w:val="000000" w:themeColor="text1"/>
          <w:sz w:val="24"/>
          <w:szCs w:val="24"/>
          <w:lang w:val="en-GB"/>
        </w:rPr>
        <w:t xml:space="preserve"> </w:t>
      </w:r>
      <w:r w:rsidR="00F06D6C" w:rsidRPr="00311DE3">
        <w:rPr>
          <w:rFonts w:ascii="Times New Roman" w:eastAsia="Times New Roman" w:hAnsi="Times New Roman" w:cs="Times New Roman"/>
          <w:color w:val="000000" w:themeColor="text1"/>
          <w:sz w:val="24"/>
          <w:szCs w:val="24"/>
          <w:lang w:val="en-GB"/>
        </w:rPr>
        <w:t>information</w:t>
      </w:r>
      <w:r w:rsidR="00807AA6" w:rsidRPr="00311DE3">
        <w:rPr>
          <w:rFonts w:ascii="Times New Roman" w:eastAsia="Times New Roman" w:hAnsi="Times New Roman" w:cs="Times New Roman"/>
          <w:color w:val="000000" w:themeColor="text1"/>
          <w:sz w:val="24"/>
          <w:szCs w:val="24"/>
          <w:lang w:val="en-GB"/>
        </w:rPr>
        <w:t xml:space="preserve"> based on </w:t>
      </w:r>
      <w:r w:rsidR="00F06D6C" w:rsidRPr="00311DE3">
        <w:rPr>
          <w:rFonts w:ascii="Times New Roman" w:eastAsia="Times New Roman" w:hAnsi="Times New Roman" w:cs="Times New Roman"/>
          <w:color w:val="000000" w:themeColor="text1"/>
          <w:sz w:val="24"/>
          <w:szCs w:val="24"/>
          <w:lang w:val="en-GB"/>
        </w:rPr>
        <w:t>entrepreneurial</w:t>
      </w:r>
      <w:r w:rsidR="00807AA6" w:rsidRPr="00311DE3">
        <w:rPr>
          <w:rFonts w:ascii="Times New Roman" w:eastAsia="Times New Roman" w:hAnsi="Times New Roman" w:cs="Times New Roman"/>
          <w:color w:val="000000" w:themeColor="text1"/>
          <w:sz w:val="24"/>
          <w:szCs w:val="24"/>
          <w:lang w:val="en-GB"/>
        </w:rPr>
        <w:t xml:space="preserve"> values and beliefs.</w:t>
      </w:r>
    </w:p>
    <w:p w:rsidR="00B648EE" w:rsidRPr="00311DE3" w:rsidRDefault="00B648EE">
      <w:pPr>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br w:type="page"/>
      </w:r>
    </w:p>
    <w:sdt>
      <w:sdtPr>
        <w:rPr>
          <w:rFonts w:ascii="Arial" w:eastAsia="Arial" w:hAnsi="Arial" w:cs="Arial"/>
          <w:b/>
          <w:bCs/>
          <w:color w:val="000000" w:themeColor="text1"/>
          <w:sz w:val="22"/>
          <w:szCs w:val="22"/>
          <w:lang w:val="en-GB"/>
        </w:rPr>
        <w:id w:val="388151024"/>
        <w:docPartObj>
          <w:docPartGallery w:val="Table of Contents"/>
          <w:docPartUnique/>
        </w:docPartObj>
      </w:sdtPr>
      <w:sdtEndPr>
        <w:rPr>
          <w:noProof/>
        </w:rPr>
      </w:sdtEndPr>
      <w:sdtContent>
        <w:bookmarkStart w:id="0" w:name="_GoBack" w:displacedByCustomXml="prev"/>
        <w:bookmarkEnd w:id="0" w:displacedByCustomXml="prev"/>
        <w:p w:rsidR="00B648EE" w:rsidRPr="00311DE3" w:rsidRDefault="00B648EE" w:rsidP="00B648EE">
          <w:pPr>
            <w:pStyle w:val="TOCHeading"/>
            <w:spacing w:line="360" w:lineRule="auto"/>
            <w:jc w:val="center"/>
            <w:rPr>
              <w:rFonts w:ascii="Times New Roman" w:hAnsi="Times New Roman" w:cs="Times New Roman"/>
              <w:b/>
              <w:bCs/>
              <w:color w:val="000000" w:themeColor="text1"/>
              <w:sz w:val="24"/>
              <w:szCs w:val="24"/>
              <w:lang w:val="en-GB"/>
            </w:rPr>
          </w:pPr>
          <w:r w:rsidRPr="00311DE3">
            <w:rPr>
              <w:rFonts w:ascii="Times New Roman" w:hAnsi="Times New Roman" w:cs="Times New Roman"/>
              <w:b/>
              <w:bCs/>
              <w:color w:val="000000" w:themeColor="text1"/>
              <w:sz w:val="24"/>
              <w:szCs w:val="24"/>
              <w:lang w:val="en-GB"/>
            </w:rPr>
            <w:t>Table of Contents</w:t>
          </w:r>
        </w:p>
        <w:p w:rsidR="00311DE3" w:rsidRDefault="00F23F97">
          <w:pPr>
            <w:pStyle w:val="TOC1"/>
            <w:tabs>
              <w:tab w:val="right" w:leader="dot" w:pos="9019"/>
            </w:tabs>
            <w:rPr>
              <w:rFonts w:asciiTheme="minorHAnsi" w:eastAsiaTheme="minorEastAsia" w:hAnsiTheme="minorHAnsi" w:cstheme="minorBidi"/>
              <w:noProof/>
              <w:lang w:val="en-IN" w:eastAsia="en-IN"/>
            </w:rPr>
          </w:pPr>
          <w:r w:rsidRPr="00311DE3">
            <w:rPr>
              <w:rFonts w:ascii="Times New Roman" w:hAnsi="Times New Roman" w:cs="Times New Roman"/>
              <w:color w:val="000000" w:themeColor="text1"/>
              <w:sz w:val="24"/>
              <w:szCs w:val="24"/>
            </w:rPr>
            <w:fldChar w:fldCharType="begin"/>
          </w:r>
          <w:r w:rsidR="00B648EE" w:rsidRPr="00311DE3">
            <w:rPr>
              <w:rFonts w:ascii="Times New Roman" w:hAnsi="Times New Roman" w:cs="Times New Roman"/>
              <w:color w:val="000000" w:themeColor="text1"/>
              <w:sz w:val="24"/>
              <w:szCs w:val="24"/>
            </w:rPr>
            <w:instrText xml:space="preserve"> TOC \o "1-3" \h \z \u </w:instrText>
          </w:r>
          <w:r w:rsidRPr="00311DE3">
            <w:rPr>
              <w:rFonts w:ascii="Times New Roman" w:hAnsi="Times New Roman" w:cs="Times New Roman"/>
              <w:color w:val="000000" w:themeColor="text1"/>
              <w:sz w:val="24"/>
              <w:szCs w:val="24"/>
            </w:rPr>
            <w:fldChar w:fldCharType="separate"/>
          </w:r>
          <w:hyperlink w:anchor="_Toc144209855" w:history="1">
            <w:r w:rsidR="00311DE3" w:rsidRPr="00DD72FC">
              <w:rPr>
                <w:rStyle w:val="Hyperlink"/>
                <w:noProof/>
              </w:rPr>
              <w:t>Introduction</w:t>
            </w:r>
            <w:r w:rsidR="00311DE3">
              <w:rPr>
                <w:noProof/>
                <w:webHidden/>
              </w:rPr>
              <w:tab/>
            </w:r>
            <w:r w:rsidR="00311DE3">
              <w:rPr>
                <w:noProof/>
                <w:webHidden/>
              </w:rPr>
              <w:fldChar w:fldCharType="begin"/>
            </w:r>
            <w:r w:rsidR="00311DE3">
              <w:rPr>
                <w:noProof/>
                <w:webHidden/>
              </w:rPr>
              <w:instrText xml:space="preserve"> PAGEREF _Toc144209855 \h </w:instrText>
            </w:r>
            <w:r w:rsidR="00311DE3">
              <w:rPr>
                <w:noProof/>
                <w:webHidden/>
              </w:rPr>
            </w:r>
            <w:r w:rsidR="00311DE3">
              <w:rPr>
                <w:noProof/>
                <w:webHidden/>
              </w:rPr>
              <w:fldChar w:fldCharType="separate"/>
            </w:r>
            <w:r w:rsidR="00311DE3">
              <w:rPr>
                <w:noProof/>
                <w:webHidden/>
              </w:rPr>
              <w:t>1</w:t>
            </w:r>
            <w:r w:rsidR="00311DE3">
              <w:rPr>
                <w:noProof/>
                <w:webHidden/>
              </w:rPr>
              <w:fldChar w:fldCharType="end"/>
            </w:r>
          </w:hyperlink>
        </w:p>
        <w:p w:rsidR="00311DE3" w:rsidRDefault="00311DE3">
          <w:pPr>
            <w:pStyle w:val="TOC1"/>
            <w:tabs>
              <w:tab w:val="right" w:leader="dot" w:pos="9019"/>
            </w:tabs>
            <w:rPr>
              <w:rFonts w:asciiTheme="minorHAnsi" w:eastAsiaTheme="minorEastAsia" w:hAnsiTheme="minorHAnsi" w:cstheme="minorBidi"/>
              <w:noProof/>
              <w:lang w:val="en-IN" w:eastAsia="en-IN"/>
            </w:rPr>
          </w:pPr>
          <w:hyperlink w:anchor="_Toc144209856" w:history="1">
            <w:r w:rsidRPr="00DD72FC">
              <w:rPr>
                <w:rStyle w:val="Hyperlink"/>
                <w:noProof/>
              </w:rPr>
              <w:t>Definition of enterprise and entrepreneurship conceptual foundation to enterprise and entrepreneurship with examples</w:t>
            </w:r>
            <w:r>
              <w:rPr>
                <w:noProof/>
                <w:webHidden/>
              </w:rPr>
              <w:tab/>
            </w:r>
            <w:r>
              <w:rPr>
                <w:noProof/>
                <w:webHidden/>
              </w:rPr>
              <w:fldChar w:fldCharType="begin"/>
            </w:r>
            <w:r>
              <w:rPr>
                <w:noProof/>
                <w:webHidden/>
              </w:rPr>
              <w:instrText xml:space="preserve"> PAGEREF _Toc144209856 \h </w:instrText>
            </w:r>
            <w:r>
              <w:rPr>
                <w:noProof/>
                <w:webHidden/>
              </w:rPr>
            </w:r>
            <w:r>
              <w:rPr>
                <w:noProof/>
                <w:webHidden/>
              </w:rPr>
              <w:fldChar w:fldCharType="separate"/>
            </w:r>
            <w:r>
              <w:rPr>
                <w:noProof/>
                <w:webHidden/>
              </w:rPr>
              <w:t>1</w:t>
            </w:r>
            <w:r>
              <w:rPr>
                <w:noProof/>
                <w:webHidden/>
              </w:rPr>
              <w:fldChar w:fldCharType="end"/>
            </w:r>
          </w:hyperlink>
        </w:p>
        <w:p w:rsidR="00311DE3" w:rsidRDefault="00311DE3">
          <w:pPr>
            <w:pStyle w:val="TOC1"/>
            <w:tabs>
              <w:tab w:val="right" w:leader="dot" w:pos="9019"/>
            </w:tabs>
            <w:rPr>
              <w:rFonts w:asciiTheme="minorHAnsi" w:eastAsiaTheme="minorEastAsia" w:hAnsiTheme="minorHAnsi" w:cstheme="minorBidi"/>
              <w:noProof/>
              <w:lang w:val="en-IN" w:eastAsia="en-IN"/>
            </w:rPr>
          </w:pPr>
          <w:hyperlink w:anchor="_Toc144209857" w:history="1">
            <w:r w:rsidRPr="00DD72FC">
              <w:rPr>
                <w:rStyle w:val="Hyperlink"/>
                <w:noProof/>
              </w:rPr>
              <w:t>Analysis and critical evaluation of concepts of enterprise and entrepreneurship from the perspective of an entrepreneur with literature backup</w:t>
            </w:r>
            <w:r>
              <w:rPr>
                <w:noProof/>
                <w:webHidden/>
              </w:rPr>
              <w:tab/>
            </w:r>
            <w:r>
              <w:rPr>
                <w:noProof/>
                <w:webHidden/>
              </w:rPr>
              <w:fldChar w:fldCharType="begin"/>
            </w:r>
            <w:r>
              <w:rPr>
                <w:noProof/>
                <w:webHidden/>
              </w:rPr>
              <w:instrText xml:space="preserve"> PAGEREF _Toc144209857 \h </w:instrText>
            </w:r>
            <w:r>
              <w:rPr>
                <w:noProof/>
                <w:webHidden/>
              </w:rPr>
            </w:r>
            <w:r>
              <w:rPr>
                <w:noProof/>
                <w:webHidden/>
              </w:rPr>
              <w:fldChar w:fldCharType="separate"/>
            </w:r>
            <w:r>
              <w:rPr>
                <w:noProof/>
                <w:webHidden/>
              </w:rPr>
              <w:t>1</w:t>
            </w:r>
            <w:r>
              <w:rPr>
                <w:noProof/>
                <w:webHidden/>
              </w:rPr>
              <w:fldChar w:fldCharType="end"/>
            </w:r>
          </w:hyperlink>
        </w:p>
        <w:p w:rsidR="00311DE3" w:rsidRDefault="00311DE3">
          <w:pPr>
            <w:pStyle w:val="TOC1"/>
            <w:tabs>
              <w:tab w:val="right" w:leader="dot" w:pos="9019"/>
            </w:tabs>
            <w:rPr>
              <w:rFonts w:asciiTheme="minorHAnsi" w:eastAsiaTheme="minorEastAsia" w:hAnsiTheme="minorHAnsi" w:cstheme="minorBidi"/>
              <w:noProof/>
              <w:lang w:val="en-IN" w:eastAsia="en-IN"/>
            </w:rPr>
          </w:pPr>
          <w:hyperlink w:anchor="_Toc144209858" w:history="1">
            <w:r w:rsidRPr="00DD72FC">
              <w:rPr>
                <w:rStyle w:val="Hyperlink"/>
                <w:noProof/>
              </w:rPr>
              <w:t>Conceptual foundation to personality traits theories with examples</w:t>
            </w:r>
            <w:r>
              <w:rPr>
                <w:noProof/>
                <w:webHidden/>
              </w:rPr>
              <w:tab/>
            </w:r>
            <w:r>
              <w:rPr>
                <w:noProof/>
                <w:webHidden/>
              </w:rPr>
              <w:fldChar w:fldCharType="begin"/>
            </w:r>
            <w:r>
              <w:rPr>
                <w:noProof/>
                <w:webHidden/>
              </w:rPr>
              <w:instrText xml:space="preserve"> PAGEREF _Toc144209858 \h </w:instrText>
            </w:r>
            <w:r>
              <w:rPr>
                <w:noProof/>
                <w:webHidden/>
              </w:rPr>
            </w:r>
            <w:r>
              <w:rPr>
                <w:noProof/>
                <w:webHidden/>
              </w:rPr>
              <w:fldChar w:fldCharType="separate"/>
            </w:r>
            <w:r>
              <w:rPr>
                <w:noProof/>
                <w:webHidden/>
              </w:rPr>
              <w:t>1</w:t>
            </w:r>
            <w:r>
              <w:rPr>
                <w:noProof/>
                <w:webHidden/>
              </w:rPr>
              <w:fldChar w:fldCharType="end"/>
            </w:r>
          </w:hyperlink>
        </w:p>
        <w:p w:rsidR="00311DE3" w:rsidRDefault="00311DE3">
          <w:pPr>
            <w:pStyle w:val="TOC2"/>
            <w:tabs>
              <w:tab w:val="right" w:leader="dot" w:pos="9019"/>
            </w:tabs>
            <w:rPr>
              <w:rFonts w:asciiTheme="minorHAnsi" w:eastAsiaTheme="minorEastAsia" w:hAnsiTheme="minorHAnsi" w:cstheme="minorBidi"/>
              <w:noProof/>
              <w:lang w:val="en-IN" w:eastAsia="en-IN"/>
            </w:rPr>
          </w:pPr>
          <w:hyperlink w:anchor="_Toc144209859" w:history="1">
            <w:r w:rsidRPr="00DD72FC">
              <w:rPr>
                <w:rStyle w:val="Hyperlink"/>
                <w:noProof/>
              </w:rPr>
              <w:t>Analysis of entrepreneur’s traits</w:t>
            </w:r>
            <w:r>
              <w:rPr>
                <w:noProof/>
                <w:webHidden/>
              </w:rPr>
              <w:tab/>
            </w:r>
            <w:r>
              <w:rPr>
                <w:noProof/>
                <w:webHidden/>
              </w:rPr>
              <w:fldChar w:fldCharType="begin"/>
            </w:r>
            <w:r>
              <w:rPr>
                <w:noProof/>
                <w:webHidden/>
              </w:rPr>
              <w:instrText xml:space="preserve"> PAGEREF _Toc144209859 \h </w:instrText>
            </w:r>
            <w:r>
              <w:rPr>
                <w:noProof/>
                <w:webHidden/>
              </w:rPr>
            </w:r>
            <w:r>
              <w:rPr>
                <w:noProof/>
                <w:webHidden/>
              </w:rPr>
              <w:fldChar w:fldCharType="separate"/>
            </w:r>
            <w:r>
              <w:rPr>
                <w:noProof/>
                <w:webHidden/>
              </w:rPr>
              <w:t>1</w:t>
            </w:r>
            <w:r>
              <w:rPr>
                <w:noProof/>
                <w:webHidden/>
              </w:rPr>
              <w:fldChar w:fldCharType="end"/>
            </w:r>
          </w:hyperlink>
        </w:p>
        <w:p w:rsidR="00311DE3" w:rsidRDefault="00311DE3">
          <w:pPr>
            <w:pStyle w:val="TOC2"/>
            <w:tabs>
              <w:tab w:val="right" w:leader="dot" w:pos="9019"/>
            </w:tabs>
            <w:rPr>
              <w:rFonts w:asciiTheme="minorHAnsi" w:eastAsiaTheme="minorEastAsia" w:hAnsiTheme="minorHAnsi" w:cstheme="minorBidi"/>
              <w:noProof/>
              <w:lang w:val="en-IN" w:eastAsia="en-IN"/>
            </w:rPr>
          </w:pPr>
          <w:hyperlink w:anchor="_Toc144209860" w:history="1">
            <w:r w:rsidRPr="00DD72FC">
              <w:rPr>
                <w:rStyle w:val="Hyperlink"/>
                <w:noProof/>
              </w:rPr>
              <w:t>Analysis of characteristics</w:t>
            </w:r>
            <w:r>
              <w:rPr>
                <w:noProof/>
                <w:webHidden/>
              </w:rPr>
              <w:tab/>
            </w:r>
            <w:r>
              <w:rPr>
                <w:noProof/>
                <w:webHidden/>
              </w:rPr>
              <w:fldChar w:fldCharType="begin"/>
            </w:r>
            <w:r>
              <w:rPr>
                <w:noProof/>
                <w:webHidden/>
              </w:rPr>
              <w:instrText xml:space="preserve"> PAGEREF _Toc144209860 \h </w:instrText>
            </w:r>
            <w:r>
              <w:rPr>
                <w:noProof/>
                <w:webHidden/>
              </w:rPr>
            </w:r>
            <w:r>
              <w:rPr>
                <w:noProof/>
                <w:webHidden/>
              </w:rPr>
              <w:fldChar w:fldCharType="separate"/>
            </w:r>
            <w:r>
              <w:rPr>
                <w:noProof/>
                <w:webHidden/>
              </w:rPr>
              <w:t>1</w:t>
            </w:r>
            <w:r>
              <w:rPr>
                <w:noProof/>
                <w:webHidden/>
              </w:rPr>
              <w:fldChar w:fldCharType="end"/>
            </w:r>
          </w:hyperlink>
        </w:p>
        <w:p w:rsidR="00311DE3" w:rsidRDefault="00311DE3">
          <w:pPr>
            <w:pStyle w:val="TOC2"/>
            <w:tabs>
              <w:tab w:val="right" w:leader="dot" w:pos="9019"/>
            </w:tabs>
            <w:rPr>
              <w:rFonts w:asciiTheme="minorHAnsi" w:eastAsiaTheme="minorEastAsia" w:hAnsiTheme="minorHAnsi" w:cstheme="minorBidi"/>
              <w:noProof/>
              <w:lang w:val="en-IN" w:eastAsia="en-IN"/>
            </w:rPr>
          </w:pPr>
          <w:hyperlink w:anchor="_Toc144209861" w:history="1">
            <w:r w:rsidRPr="00DD72FC">
              <w:rPr>
                <w:rStyle w:val="Hyperlink"/>
                <w:noProof/>
              </w:rPr>
              <w:t>Interpretation of entrepreneur attributes</w:t>
            </w:r>
            <w:r>
              <w:rPr>
                <w:noProof/>
                <w:webHidden/>
              </w:rPr>
              <w:tab/>
            </w:r>
            <w:r>
              <w:rPr>
                <w:noProof/>
                <w:webHidden/>
              </w:rPr>
              <w:fldChar w:fldCharType="begin"/>
            </w:r>
            <w:r>
              <w:rPr>
                <w:noProof/>
                <w:webHidden/>
              </w:rPr>
              <w:instrText xml:space="preserve"> PAGEREF _Toc144209861 \h </w:instrText>
            </w:r>
            <w:r>
              <w:rPr>
                <w:noProof/>
                <w:webHidden/>
              </w:rPr>
            </w:r>
            <w:r>
              <w:rPr>
                <w:noProof/>
                <w:webHidden/>
              </w:rPr>
              <w:fldChar w:fldCharType="separate"/>
            </w:r>
            <w:r>
              <w:rPr>
                <w:noProof/>
                <w:webHidden/>
              </w:rPr>
              <w:t>1</w:t>
            </w:r>
            <w:r>
              <w:rPr>
                <w:noProof/>
                <w:webHidden/>
              </w:rPr>
              <w:fldChar w:fldCharType="end"/>
            </w:r>
          </w:hyperlink>
        </w:p>
        <w:p w:rsidR="00311DE3" w:rsidRDefault="00311DE3">
          <w:pPr>
            <w:pStyle w:val="TOC2"/>
            <w:tabs>
              <w:tab w:val="right" w:leader="dot" w:pos="9019"/>
            </w:tabs>
            <w:rPr>
              <w:rFonts w:asciiTheme="minorHAnsi" w:eastAsiaTheme="minorEastAsia" w:hAnsiTheme="minorHAnsi" w:cstheme="minorBidi"/>
              <w:noProof/>
              <w:lang w:val="en-IN" w:eastAsia="en-IN"/>
            </w:rPr>
          </w:pPr>
          <w:hyperlink w:anchor="_Toc144209862" w:history="1">
            <w:r w:rsidRPr="00DD72FC">
              <w:rPr>
                <w:rStyle w:val="Hyperlink"/>
                <w:noProof/>
              </w:rPr>
              <w:t>Identification of motivations of entrepreneurs</w:t>
            </w:r>
            <w:r>
              <w:rPr>
                <w:noProof/>
                <w:webHidden/>
              </w:rPr>
              <w:tab/>
            </w:r>
            <w:r>
              <w:rPr>
                <w:noProof/>
                <w:webHidden/>
              </w:rPr>
              <w:fldChar w:fldCharType="begin"/>
            </w:r>
            <w:r>
              <w:rPr>
                <w:noProof/>
                <w:webHidden/>
              </w:rPr>
              <w:instrText xml:space="preserve"> PAGEREF _Toc144209862 \h </w:instrText>
            </w:r>
            <w:r>
              <w:rPr>
                <w:noProof/>
                <w:webHidden/>
              </w:rPr>
            </w:r>
            <w:r>
              <w:rPr>
                <w:noProof/>
                <w:webHidden/>
              </w:rPr>
              <w:fldChar w:fldCharType="separate"/>
            </w:r>
            <w:r>
              <w:rPr>
                <w:noProof/>
                <w:webHidden/>
              </w:rPr>
              <w:t>1</w:t>
            </w:r>
            <w:r>
              <w:rPr>
                <w:noProof/>
                <w:webHidden/>
              </w:rPr>
              <w:fldChar w:fldCharType="end"/>
            </w:r>
          </w:hyperlink>
        </w:p>
        <w:p w:rsidR="00311DE3" w:rsidRDefault="00311DE3">
          <w:pPr>
            <w:pStyle w:val="TOC1"/>
            <w:tabs>
              <w:tab w:val="right" w:leader="dot" w:pos="9019"/>
            </w:tabs>
            <w:rPr>
              <w:rFonts w:asciiTheme="minorHAnsi" w:eastAsiaTheme="minorEastAsia" w:hAnsiTheme="minorHAnsi" w:cstheme="minorBidi"/>
              <w:noProof/>
              <w:lang w:val="en-IN" w:eastAsia="en-IN"/>
            </w:rPr>
          </w:pPr>
          <w:hyperlink w:anchor="_Toc144209863" w:history="1">
            <w:r w:rsidRPr="00DD72FC">
              <w:rPr>
                <w:rStyle w:val="Hyperlink"/>
                <w:noProof/>
              </w:rPr>
              <w:t>Evaluation of differences between “for profit and not for profit small organisations” relates to the entrepreneur's beliefs and values</w:t>
            </w:r>
            <w:r>
              <w:rPr>
                <w:noProof/>
                <w:webHidden/>
              </w:rPr>
              <w:tab/>
            </w:r>
            <w:r>
              <w:rPr>
                <w:noProof/>
                <w:webHidden/>
              </w:rPr>
              <w:fldChar w:fldCharType="begin"/>
            </w:r>
            <w:r>
              <w:rPr>
                <w:noProof/>
                <w:webHidden/>
              </w:rPr>
              <w:instrText xml:space="preserve"> PAGEREF _Toc144209863 \h </w:instrText>
            </w:r>
            <w:r>
              <w:rPr>
                <w:noProof/>
                <w:webHidden/>
              </w:rPr>
            </w:r>
            <w:r>
              <w:rPr>
                <w:noProof/>
                <w:webHidden/>
              </w:rPr>
              <w:fldChar w:fldCharType="separate"/>
            </w:r>
            <w:r>
              <w:rPr>
                <w:noProof/>
                <w:webHidden/>
              </w:rPr>
              <w:t>1</w:t>
            </w:r>
            <w:r>
              <w:rPr>
                <w:noProof/>
                <w:webHidden/>
              </w:rPr>
              <w:fldChar w:fldCharType="end"/>
            </w:r>
          </w:hyperlink>
        </w:p>
        <w:p w:rsidR="00311DE3" w:rsidRDefault="00311DE3">
          <w:pPr>
            <w:pStyle w:val="TOC1"/>
            <w:tabs>
              <w:tab w:val="right" w:leader="dot" w:pos="9019"/>
            </w:tabs>
            <w:rPr>
              <w:rFonts w:asciiTheme="minorHAnsi" w:eastAsiaTheme="minorEastAsia" w:hAnsiTheme="minorHAnsi" w:cstheme="minorBidi"/>
              <w:noProof/>
              <w:lang w:val="en-IN" w:eastAsia="en-IN"/>
            </w:rPr>
          </w:pPr>
          <w:hyperlink w:anchor="_Toc144209864" w:history="1">
            <w:r w:rsidRPr="00DD72FC">
              <w:rPr>
                <w:rStyle w:val="Hyperlink"/>
                <w:noProof/>
              </w:rPr>
              <w:t>Conclusion</w:t>
            </w:r>
            <w:r>
              <w:rPr>
                <w:noProof/>
                <w:webHidden/>
              </w:rPr>
              <w:tab/>
            </w:r>
            <w:r>
              <w:rPr>
                <w:noProof/>
                <w:webHidden/>
              </w:rPr>
              <w:fldChar w:fldCharType="begin"/>
            </w:r>
            <w:r>
              <w:rPr>
                <w:noProof/>
                <w:webHidden/>
              </w:rPr>
              <w:instrText xml:space="preserve"> PAGEREF _Toc144209864 \h </w:instrText>
            </w:r>
            <w:r>
              <w:rPr>
                <w:noProof/>
                <w:webHidden/>
              </w:rPr>
            </w:r>
            <w:r>
              <w:rPr>
                <w:noProof/>
                <w:webHidden/>
              </w:rPr>
              <w:fldChar w:fldCharType="separate"/>
            </w:r>
            <w:r>
              <w:rPr>
                <w:noProof/>
                <w:webHidden/>
              </w:rPr>
              <w:t>1</w:t>
            </w:r>
            <w:r>
              <w:rPr>
                <w:noProof/>
                <w:webHidden/>
              </w:rPr>
              <w:fldChar w:fldCharType="end"/>
            </w:r>
          </w:hyperlink>
        </w:p>
        <w:p w:rsidR="00311DE3" w:rsidRDefault="00311DE3">
          <w:pPr>
            <w:pStyle w:val="TOC1"/>
            <w:tabs>
              <w:tab w:val="right" w:leader="dot" w:pos="9019"/>
            </w:tabs>
            <w:rPr>
              <w:rFonts w:asciiTheme="minorHAnsi" w:eastAsiaTheme="minorEastAsia" w:hAnsiTheme="minorHAnsi" w:cstheme="minorBidi"/>
              <w:noProof/>
              <w:lang w:val="en-IN" w:eastAsia="en-IN"/>
            </w:rPr>
          </w:pPr>
          <w:hyperlink w:anchor="_Toc144209865" w:history="1">
            <w:r w:rsidRPr="00DD72FC">
              <w:rPr>
                <w:rStyle w:val="Hyperlink"/>
                <w:noProof/>
              </w:rPr>
              <w:t>References</w:t>
            </w:r>
            <w:r>
              <w:rPr>
                <w:noProof/>
                <w:webHidden/>
              </w:rPr>
              <w:tab/>
            </w:r>
            <w:r>
              <w:rPr>
                <w:noProof/>
                <w:webHidden/>
              </w:rPr>
              <w:fldChar w:fldCharType="begin"/>
            </w:r>
            <w:r>
              <w:rPr>
                <w:noProof/>
                <w:webHidden/>
              </w:rPr>
              <w:instrText xml:space="preserve"> PAGEREF _Toc144209865 \h </w:instrText>
            </w:r>
            <w:r>
              <w:rPr>
                <w:noProof/>
                <w:webHidden/>
              </w:rPr>
            </w:r>
            <w:r>
              <w:rPr>
                <w:noProof/>
                <w:webHidden/>
              </w:rPr>
              <w:fldChar w:fldCharType="separate"/>
            </w:r>
            <w:r>
              <w:rPr>
                <w:noProof/>
                <w:webHidden/>
              </w:rPr>
              <w:t>1</w:t>
            </w:r>
            <w:r>
              <w:rPr>
                <w:noProof/>
                <w:webHidden/>
              </w:rPr>
              <w:fldChar w:fldCharType="end"/>
            </w:r>
          </w:hyperlink>
        </w:p>
        <w:p w:rsidR="00B648EE" w:rsidRPr="00311DE3" w:rsidRDefault="00F23F97" w:rsidP="007B6C45">
          <w:pPr>
            <w:spacing w:line="360" w:lineRule="auto"/>
            <w:jc w:val="both"/>
            <w:rPr>
              <w:color w:val="000000" w:themeColor="text1"/>
            </w:rPr>
          </w:pPr>
          <w:r w:rsidRPr="00311DE3">
            <w:rPr>
              <w:rFonts w:ascii="Times New Roman" w:hAnsi="Times New Roman" w:cs="Times New Roman"/>
              <w:b/>
              <w:bCs/>
              <w:noProof/>
              <w:color w:val="000000" w:themeColor="text1"/>
              <w:sz w:val="24"/>
              <w:szCs w:val="24"/>
            </w:rPr>
            <w:fldChar w:fldCharType="end"/>
          </w:r>
        </w:p>
      </w:sdtContent>
    </w:sdt>
    <w:p w:rsidR="006236E8" w:rsidRPr="00311DE3" w:rsidRDefault="00EA5021">
      <w:pPr>
        <w:pStyle w:val="Normal1"/>
        <w:spacing w:line="360" w:lineRule="auto"/>
        <w:jc w:val="both"/>
        <w:rPr>
          <w:rFonts w:ascii="Times New Roman" w:eastAsia="Times New Roman" w:hAnsi="Times New Roman" w:cs="Times New Roman"/>
          <w:b/>
          <w:color w:val="000000" w:themeColor="text1"/>
          <w:sz w:val="24"/>
          <w:szCs w:val="24"/>
          <w:lang w:val="en-GB"/>
        </w:rPr>
      </w:pPr>
      <w:r w:rsidRPr="00311DE3">
        <w:rPr>
          <w:color w:val="000000" w:themeColor="text1"/>
          <w:lang w:val="en-GB"/>
        </w:rPr>
        <w:br w:type="page"/>
      </w:r>
    </w:p>
    <w:p w:rsidR="006236E8" w:rsidRPr="00311DE3" w:rsidRDefault="00EA5021" w:rsidP="00B648EE">
      <w:pPr>
        <w:pStyle w:val="Heading1"/>
        <w:rPr>
          <w:color w:val="000000" w:themeColor="text1"/>
          <w:lang w:val="en-GB"/>
        </w:rPr>
      </w:pPr>
      <w:bookmarkStart w:id="1" w:name="_Toc144209855"/>
      <w:r w:rsidRPr="00311DE3">
        <w:rPr>
          <w:color w:val="000000" w:themeColor="text1"/>
          <w:lang w:val="en-GB"/>
        </w:rPr>
        <w:t>Introduction</w:t>
      </w:r>
      <w:bookmarkEnd w:id="1"/>
    </w:p>
    <w:p w:rsidR="009D3840" w:rsidRPr="00311DE3" w:rsidRDefault="009D3840" w:rsidP="009D3840">
      <w:pPr>
        <w:spacing w:line="360" w:lineRule="auto"/>
        <w:jc w:val="both"/>
        <w:rPr>
          <w:rFonts w:ascii="Times New Roman" w:eastAsia="Times New Roman" w:hAnsi="Times New Roman" w:cs="Times New Roman"/>
          <w:b/>
          <w:color w:val="000000" w:themeColor="text1"/>
          <w:sz w:val="24"/>
          <w:szCs w:val="24"/>
        </w:rPr>
      </w:pPr>
      <w:r w:rsidRPr="00311DE3">
        <w:rPr>
          <w:rFonts w:ascii="Times New Roman" w:eastAsia="Times New Roman" w:hAnsi="Times New Roman" w:cs="Times New Roman"/>
          <w:color w:val="000000" w:themeColor="text1"/>
          <w:sz w:val="24"/>
          <w:szCs w:val="24"/>
        </w:rPr>
        <w:t xml:space="preserve">Entrepreneurship is referred to as a process which gives opportunities to pursue resources through appreciated control. The research has been developed to examine the concept of entrepreneurship and enterprise through the use of real-world examples. In addition, theoretical understanding has been related to the identified traits, characteristics and attributes of entrepreneurs. Additionally, the examination of differences between “for profit” and “not for profit” organisations helps to relate the beliefs and values of entrepreneurs with business development. Effective use of academic theories enhances the quality of this study and relates the aspect with the development of entrepreneurship through the enhancement of the accuracy of an entrepreneur.    </w:t>
      </w:r>
    </w:p>
    <w:p w:rsidR="006236E8" w:rsidRPr="00311DE3" w:rsidRDefault="00311DE3" w:rsidP="00B648EE">
      <w:pPr>
        <w:pStyle w:val="Heading1"/>
        <w:rPr>
          <w:color w:val="000000" w:themeColor="text1"/>
          <w:lang w:val="en-GB"/>
        </w:rPr>
      </w:pPr>
      <w:bookmarkStart w:id="2" w:name="_Toc143794879"/>
      <w:bookmarkStart w:id="3" w:name="_Toc144209856"/>
      <w:r w:rsidRPr="00311DE3">
        <w:rPr>
          <w:color w:val="000000" w:themeColor="text1"/>
          <w:lang w:val="en-GB"/>
        </w:rPr>
        <w:t xml:space="preserve">Definition of enterprise and entrepreneurship conceptual foundation to enterprise and entrepreneurship with </w:t>
      </w:r>
      <w:sdt>
        <w:sdtPr>
          <w:rPr>
            <w:color w:val="000000" w:themeColor="text1"/>
            <w:lang w:val="en-GB"/>
          </w:rPr>
          <w:tag w:val="goog_rdk_0"/>
          <w:id w:val="15359647"/>
        </w:sdtPr>
        <w:sdtContent/>
      </w:sdt>
      <w:sdt>
        <w:sdtPr>
          <w:rPr>
            <w:color w:val="000000" w:themeColor="text1"/>
            <w:lang w:val="en-GB"/>
          </w:rPr>
          <w:tag w:val="goog_rdk_1"/>
          <w:id w:val="15359648"/>
        </w:sdtPr>
        <w:sdtContent/>
      </w:sdt>
      <w:r w:rsidRPr="00311DE3">
        <w:rPr>
          <w:color w:val="000000" w:themeColor="text1"/>
          <w:lang w:val="en-GB"/>
        </w:rPr>
        <w:t>examples</w:t>
      </w:r>
      <w:bookmarkEnd w:id="2"/>
      <w:bookmarkEnd w:id="3"/>
    </w:p>
    <w:p w:rsidR="00CF0628" w:rsidRPr="00311DE3" w:rsidRDefault="00CF0628" w:rsidP="00CF0628">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 xml:space="preserve">Enterprise commonly refers to a for-profit business organisation, company or a new venture with a specific mission and goal. There are four types of enterprise “sole Proprietorship”, partnership, public limited companies, and private limited companies (Peprah et al. 2022). The basic functions of an enterprise are finance, human resources, marketing and operations. Therefore, the business individuals or groups of individuals are known as entrepreneurs who take the responsibility of processing these basic functions. The process and techniques for implementing new business ideas and marketing strategies for the success of an entrepreneur is called entrepreneurship.  Another important word related to these concepts of entrepreneur and entrepreneurship is conceptual foundation. </w:t>
      </w:r>
    </w:p>
    <w:p w:rsidR="00CC1BC1" w:rsidRPr="00311DE3" w:rsidRDefault="00CC1BC1" w:rsidP="00CF0628">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For instance, Ratan Tata is one of the most popular and successful entrepreneurs in India who lead most of the start-up brands to a large organisation. As per the statement of this organisational leader, one entrepreneur needs to focus on the current economic activities to implement any new business idea successfully (Business-standard.com, 2023).</w:t>
      </w:r>
    </w:p>
    <w:p w:rsidR="00CF0628" w:rsidRPr="00311DE3" w:rsidRDefault="00CF0628" w:rsidP="00CF0628">
      <w:pPr>
        <w:spacing w:line="360" w:lineRule="auto"/>
        <w:jc w:val="both"/>
        <w:rPr>
          <w:rFonts w:ascii="Times New Roman" w:eastAsia="Times New Roman" w:hAnsi="Times New Roman" w:cs="Times New Roman"/>
          <w:b/>
          <w:color w:val="000000" w:themeColor="text1"/>
          <w:sz w:val="24"/>
          <w:szCs w:val="24"/>
        </w:rPr>
      </w:pPr>
      <w:r w:rsidRPr="00311DE3">
        <w:rPr>
          <w:rFonts w:ascii="Times New Roman" w:eastAsia="Times New Roman" w:hAnsi="Times New Roman" w:cs="Times New Roman"/>
          <w:color w:val="000000" w:themeColor="text1"/>
          <w:sz w:val="24"/>
          <w:szCs w:val="24"/>
        </w:rPr>
        <w:t xml:space="preserve">A conceptual foundation indicates a set of assumptions used by entrepreneurs for business success and development. As per the words of Sacks </w:t>
      </w:r>
      <w:r w:rsidRPr="00311DE3">
        <w:rPr>
          <w:rFonts w:ascii="Times New Roman" w:eastAsia="Times New Roman" w:hAnsi="Times New Roman" w:cs="Times New Roman"/>
          <w:i/>
          <w:color w:val="000000" w:themeColor="text1"/>
          <w:sz w:val="24"/>
          <w:szCs w:val="24"/>
        </w:rPr>
        <w:t xml:space="preserve">et al. </w:t>
      </w:r>
      <w:r w:rsidRPr="00311DE3">
        <w:rPr>
          <w:rFonts w:ascii="Times New Roman" w:eastAsia="Times New Roman" w:hAnsi="Times New Roman" w:cs="Times New Roman"/>
          <w:color w:val="000000" w:themeColor="text1"/>
          <w:sz w:val="24"/>
          <w:szCs w:val="24"/>
        </w:rPr>
        <w:t xml:space="preserve">(2020), entrepreneurial thoughts and their applications are detailed in a conceptual foundation of a new company or venture. The dynamic growth of the country and entrepreneurship has a positive correlation as it creates multiple job opportunities, economic efficiencies as well and innovation. This important strategic paradigm regarding strategic management is mentioned in the conceptual foundation. For instance, Markco Media is one of the popular marketing and advertising business organisations developed by Mark Pearson in the year 2006 (Service.gov.uk, 2023). Hence, Mark Pearson has generated GBP 500 million within one year through effective entrepreneurship regarding strategic marketing and leadership.  </w:t>
      </w:r>
    </w:p>
    <w:p w:rsidR="00CF0628" w:rsidRPr="00311DE3" w:rsidRDefault="00CF0628" w:rsidP="00CF0628">
      <w:pPr>
        <w:pStyle w:val="Heading1"/>
        <w:rPr>
          <w:color w:val="000000" w:themeColor="text1"/>
          <w:lang w:val="en-GB"/>
        </w:rPr>
      </w:pPr>
      <w:bookmarkStart w:id="4" w:name="_heading=h.wbx3mnch1q1g" w:colFirst="0" w:colLast="0"/>
      <w:bookmarkStart w:id="5" w:name="_Toc143794880"/>
      <w:bookmarkStart w:id="6" w:name="_Toc144209857"/>
      <w:bookmarkEnd w:id="4"/>
      <w:r w:rsidRPr="00311DE3">
        <w:rPr>
          <w:color w:val="000000" w:themeColor="text1"/>
          <w:lang w:val="en-GB"/>
        </w:rPr>
        <w:t>Analysis and critical evaluation of concepts of enterprise and entrepreneurship from the perspective of an entrepreneur with literature backup</w:t>
      </w:r>
      <w:bookmarkEnd w:id="5"/>
      <w:bookmarkEnd w:id="6"/>
    </w:p>
    <w:p w:rsidR="002C3FB6" w:rsidRPr="00311DE3" w:rsidRDefault="00CF0628" w:rsidP="00CF0628">
      <w:pPr>
        <w:pStyle w:val="NormalWeb"/>
        <w:spacing w:before="0" w:beforeAutospacing="0" w:after="0" w:afterAutospacing="0" w:line="360" w:lineRule="auto"/>
        <w:jc w:val="both"/>
        <w:rPr>
          <w:color w:val="000000" w:themeColor="text1"/>
          <w:lang w:val="en-GB"/>
        </w:rPr>
      </w:pPr>
      <w:bookmarkStart w:id="7" w:name="_heading=h.fsvffo5jixwo" w:colFirst="0" w:colLast="0"/>
      <w:bookmarkEnd w:id="7"/>
      <w:r w:rsidRPr="00311DE3">
        <w:rPr>
          <w:color w:val="000000" w:themeColor="text1"/>
          <w:lang w:val="en-GB"/>
        </w:rPr>
        <w:t>In developing or establishing a new business idea, the entrepreneur requires a significant level of entrepreneurial mindset and attitude. As per of Fahinde</w:t>
      </w:r>
      <w:r w:rsidRPr="00311DE3">
        <w:rPr>
          <w:i/>
          <w:iCs/>
          <w:color w:val="000000" w:themeColor="text1"/>
          <w:lang w:val="en-GB"/>
        </w:rPr>
        <w:t xml:space="preserve">et al. </w:t>
      </w:r>
      <w:r w:rsidRPr="00311DE3">
        <w:rPr>
          <w:color w:val="000000" w:themeColor="text1"/>
          <w:lang w:val="en-GB"/>
        </w:rPr>
        <w:t xml:space="preserve">(2022), Entrepreneurial intention includes important factors such as self-efficiency, orientation, learning interests and dedication. The other important topic related to this segment is productive logic which assists the entrepreneur in developing a new business idea with a set of logic. Therefore, specialisation, free trade and competition are three important ventures of an entrepreneur that help in producing as well as distributing goods. </w:t>
      </w:r>
    </w:p>
    <w:p w:rsidR="00CF0628" w:rsidRPr="00311DE3" w:rsidRDefault="00CF0628" w:rsidP="00CF0628">
      <w:pPr>
        <w:pStyle w:val="NormalWeb"/>
        <w:spacing w:before="0" w:beforeAutospacing="0" w:after="0" w:afterAutospacing="0" w:line="360" w:lineRule="auto"/>
        <w:jc w:val="both"/>
        <w:rPr>
          <w:color w:val="000000" w:themeColor="text1"/>
          <w:lang w:val="en-GB"/>
        </w:rPr>
      </w:pPr>
      <w:r w:rsidRPr="00311DE3">
        <w:rPr>
          <w:color w:val="000000" w:themeColor="text1"/>
          <w:lang w:val="en-GB"/>
        </w:rPr>
        <w:t>The Indian industrialist Ratan Tata has extended the Tata Group's overall home country and the international level. This entrepreneur has added the most effective themes and components in future growth strategies and these are new energy, health, supply chain resilience and digital factors (Economictimes.indiatimes.com, 2023). In the success story of this business organisation, the investment strategy of Ratan Tata plays an effective role. In the year 2023, Ratan Tata owns more than 30 brands including Tata Power Company Ltd, Tata Motors, Tata Steel and others (Tata.com, 2023). However, the governmental support and efficient business plan of an entrepreneur make barriers to the establishment of a new business or venture. Based on the views of Rehman</w:t>
      </w:r>
      <w:r w:rsidRPr="00311DE3">
        <w:rPr>
          <w:i/>
          <w:iCs/>
          <w:color w:val="000000" w:themeColor="text1"/>
          <w:lang w:val="en-GB"/>
        </w:rPr>
        <w:t xml:space="preserve">et al. </w:t>
      </w:r>
      <w:r w:rsidRPr="00311DE3">
        <w:rPr>
          <w:color w:val="000000" w:themeColor="text1"/>
          <w:lang w:val="en-GB"/>
        </w:rPr>
        <w:t>(2023), the perception and experience of the entrepreneur are two factors related to failure or success.  In addition, society’s support is required for establishing new businesses. Furthermore, an entrepreneur must have a process with business activities that bring well-being to society.  </w:t>
      </w:r>
    </w:p>
    <w:p w:rsidR="00311DE3" w:rsidRPr="00311DE3" w:rsidRDefault="00311DE3" w:rsidP="00311DE3">
      <w:pPr>
        <w:pStyle w:val="Heading1"/>
        <w:rPr>
          <w:color w:val="000000" w:themeColor="text1"/>
          <w:lang w:val="en-GB"/>
        </w:rPr>
      </w:pPr>
      <w:bookmarkStart w:id="8" w:name="_Toc143794881"/>
    </w:p>
    <w:p w:rsidR="00311DE3" w:rsidRPr="00311DE3" w:rsidRDefault="00311DE3" w:rsidP="00311DE3">
      <w:pPr>
        <w:pStyle w:val="Heading1"/>
        <w:rPr>
          <w:color w:val="000000" w:themeColor="text1"/>
          <w:lang w:val="en-GB"/>
        </w:rPr>
      </w:pPr>
      <w:bookmarkStart w:id="9" w:name="_Toc144209858"/>
      <w:r w:rsidRPr="00311DE3">
        <w:rPr>
          <w:color w:val="000000" w:themeColor="text1"/>
          <w:lang w:val="en-GB"/>
        </w:rPr>
        <w:t>Conceptual foundation to personality traits theories with examples</w:t>
      </w:r>
      <w:bookmarkEnd w:id="8"/>
      <w:bookmarkEnd w:id="9"/>
      <w:r w:rsidRPr="00311DE3">
        <w:rPr>
          <w:color w:val="000000" w:themeColor="text1"/>
          <w:lang w:val="en-GB"/>
        </w:rPr>
        <w:t xml:space="preserve"> </w:t>
      </w:r>
    </w:p>
    <w:p w:rsidR="00CF0628" w:rsidRPr="00311DE3" w:rsidRDefault="00CF0628" w:rsidP="00CF0628">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Personality traits theory brings the concept of personal skill and development of the business leader or entrepreneur for supporting the new business in further growth and development. The theoretical framework of Big 5 personality traits states five components “Openness (to experience)”, “Conscientiousness”, “Extraversion”, “Agreeableness”, and “Neuroticism (emotional instability)” (Hartmann and Müller, 2023). On the other hand, “Allport's trait theory”, “Cattell's 16-factor personality model”, and “Eysenck's three-dimensional model” are three other concepts demonstrated under trait theory. The ultimate concept of the trait theory is to reflect on the feelings, thoughts, behaviours and leadership styles of an entrepreneur (Carden</w:t>
      </w:r>
      <w:r w:rsidRPr="00311DE3">
        <w:rPr>
          <w:rFonts w:ascii="Times New Roman" w:eastAsia="Times New Roman" w:hAnsi="Times New Roman" w:cs="Times New Roman"/>
          <w:i/>
          <w:color w:val="000000" w:themeColor="text1"/>
          <w:sz w:val="24"/>
          <w:szCs w:val="24"/>
        </w:rPr>
        <w:t xml:space="preserve">et al. </w:t>
      </w:r>
      <w:r w:rsidRPr="00311DE3">
        <w:rPr>
          <w:rFonts w:ascii="Times New Roman" w:eastAsia="Times New Roman" w:hAnsi="Times New Roman" w:cs="Times New Roman"/>
          <w:color w:val="000000" w:themeColor="text1"/>
          <w:sz w:val="24"/>
          <w:szCs w:val="24"/>
        </w:rPr>
        <w:t xml:space="preserve">2022). The conceptual foundation of trait theory summarises all this information and helps in predicting the perspective of entrepreneurs. For instance, Ratan Tata is known for its openness and positive behavioural skill and these helps in expanding business at the international level. </w:t>
      </w:r>
    </w:p>
    <w:p w:rsidR="007D5B36" w:rsidRPr="00311DE3" w:rsidRDefault="007D5B36" w:rsidP="007D5B36">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For instance, Ratan Tata always invests in eliminating the intermediates to develop a close connection with customers (Punekarnews.in, 2023). A new venture or enterprise understands the customers clearly when there is a direct connection. </w:t>
      </w:r>
    </w:p>
    <w:p w:rsidR="007D5B36" w:rsidRPr="00311DE3" w:rsidRDefault="007D5B36" w:rsidP="00CF0628">
      <w:pPr>
        <w:spacing w:line="360" w:lineRule="auto"/>
        <w:jc w:val="both"/>
        <w:rPr>
          <w:rFonts w:ascii="Times New Roman" w:eastAsia="Times New Roman" w:hAnsi="Times New Roman" w:cs="Times New Roman"/>
          <w:color w:val="000000" w:themeColor="text1"/>
          <w:sz w:val="24"/>
          <w:szCs w:val="24"/>
        </w:rPr>
      </w:pPr>
    </w:p>
    <w:p w:rsidR="00CF0628" w:rsidRPr="00311DE3" w:rsidRDefault="00CF0628" w:rsidP="00CF0628">
      <w:pPr>
        <w:spacing w:line="360" w:lineRule="auto"/>
        <w:jc w:val="center"/>
        <w:rPr>
          <w:rFonts w:ascii="Times New Roman" w:eastAsia="Times New Roman" w:hAnsi="Times New Roman" w:cs="Times New Roman"/>
          <w:b/>
          <w:color w:val="000000" w:themeColor="text1"/>
          <w:sz w:val="24"/>
          <w:szCs w:val="24"/>
        </w:rPr>
      </w:pPr>
      <w:r w:rsidRPr="00311DE3">
        <w:rPr>
          <w:noProof/>
          <w:color w:val="000000" w:themeColor="text1"/>
          <w:lang w:val="en-IN" w:eastAsia="en-IN"/>
        </w:rPr>
        <w:drawing>
          <wp:inline distT="0" distB="0" distL="0" distR="0" wp14:anchorId="4D6B6432" wp14:editId="2BEFB8BE">
            <wp:extent cx="2476500" cy="2466975"/>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76500" cy="2466975"/>
                    </a:xfrm>
                    <a:prstGeom prst="rect">
                      <a:avLst/>
                    </a:prstGeom>
                  </pic:spPr>
                </pic:pic>
              </a:graphicData>
            </a:graphic>
          </wp:inline>
        </w:drawing>
      </w:r>
    </w:p>
    <w:p w:rsidR="00CF0628" w:rsidRPr="00311DE3" w:rsidRDefault="00CF0628" w:rsidP="00CF0628">
      <w:pPr>
        <w:spacing w:line="360" w:lineRule="auto"/>
        <w:jc w:val="center"/>
        <w:rPr>
          <w:rFonts w:ascii="Times New Roman" w:eastAsia="Times New Roman" w:hAnsi="Times New Roman" w:cs="Times New Roman"/>
          <w:b/>
          <w:color w:val="000000" w:themeColor="text1"/>
          <w:sz w:val="24"/>
          <w:szCs w:val="24"/>
        </w:rPr>
      </w:pPr>
      <w:r w:rsidRPr="00311DE3">
        <w:rPr>
          <w:rFonts w:ascii="Times New Roman" w:eastAsia="Times New Roman" w:hAnsi="Times New Roman" w:cs="Times New Roman"/>
          <w:b/>
          <w:color w:val="000000" w:themeColor="text1"/>
          <w:sz w:val="24"/>
          <w:szCs w:val="24"/>
        </w:rPr>
        <w:t>Figure 1: Ratan N. Tata</w:t>
      </w:r>
    </w:p>
    <w:p w:rsidR="00CF0628" w:rsidRPr="00311DE3" w:rsidRDefault="00CF0628" w:rsidP="00CF0628">
      <w:pPr>
        <w:spacing w:line="360" w:lineRule="auto"/>
        <w:jc w:val="center"/>
        <w:rPr>
          <w:rFonts w:ascii="Times New Roman" w:eastAsia="Times New Roman" w:hAnsi="Times New Roman" w:cs="Times New Roman"/>
          <w:b/>
          <w:color w:val="000000" w:themeColor="text1"/>
          <w:sz w:val="24"/>
          <w:szCs w:val="24"/>
        </w:rPr>
      </w:pPr>
      <w:r w:rsidRPr="00311DE3">
        <w:rPr>
          <w:rFonts w:ascii="Times New Roman" w:eastAsia="Times New Roman" w:hAnsi="Times New Roman" w:cs="Times New Roman"/>
          <w:b/>
          <w:color w:val="000000" w:themeColor="text1"/>
          <w:sz w:val="24"/>
          <w:szCs w:val="24"/>
        </w:rPr>
        <w:t xml:space="preserve">(Source: </w:t>
      </w:r>
      <w:r w:rsidRPr="00311DE3">
        <w:rPr>
          <w:rFonts w:ascii="Times New Roman" w:eastAsia="Times New Roman" w:hAnsi="Times New Roman" w:cs="Times New Roman"/>
          <w:color w:val="000000" w:themeColor="text1"/>
          <w:sz w:val="24"/>
          <w:szCs w:val="24"/>
        </w:rPr>
        <w:t>Tatatrusts.org, 2023</w:t>
      </w:r>
      <w:r w:rsidRPr="00311DE3">
        <w:rPr>
          <w:rFonts w:ascii="Times New Roman" w:eastAsia="Times New Roman" w:hAnsi="Times New Roman" w:cs="Times New Roman"/>
          <w:b/>
          <w:color w:val="000000" w:themeColor="text1"/>
          <w:sz w:val="24"/>
          <w:szCs w:val="24"/>
        </w:rPr>
        <w:t>)</w:t>
      </w:r>
    </w:p>
    <w:p w:rsidR="00CF0628" w:rsidRPr="00311DE3" w:rsidRDefault="00CF0628" w:rsidP="00CF0628">
      <w:pPr>
        <w:pStyle w:val="Normal1"/>
        <w:rPr>
          <w:color w:val="000000" w:themeColor="text1"/>
          <w:lang w:val="en-GB"/>
        </w:rPr>
      </w:pPr>
    </w:p>
    <w:p w:rsidR="006236E8" w:rsidRPr="00311DE3" w:rsidRDefault="00EA5021" w:rsidP="00B648EE">
      <w:pPr>
        <w:pStyle w:val="Heading2"/>
        <w:rPr>
          <w:color w:val="000000" w:themeColor="text1"/>
          <w:lang w:val="en-GB"/>
        </w:rPr>
      </w:pPr>
      <w:bookmarkStart w:id="10" w:name="_Toc144209859"/>
      <w:r w:rsidRPr="00311DE3">
        <w:rPr>
          <w:color w:val="000000" w:themeColor="text1"/>
          <w:lang w:val="en-GB"/>
        </w:rPr>
        <w:t>Analysis of entrepreneur’s traits</w:t>
      </w:r>
      <w:bookmarkEnd w:id="10"/>
    </w:p>
    <w:p w:rsidR="00A14CF2" w:rsidRPr="00311DE3" w:rsidRDefault="00A14CF2" w:rsidP="00A14CF2">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The process of creating and developing new enterprises by understanding the associated risk for making a profit is identified as the entrepreneurship process. In most of the cases it is seen that Entrepreneurs looks for doing something different and creative and fain a financial sustainability in life (Guyader</w:t>
      </w:r>
      <w:r w:rsidRPr="00311DE3">
        <w:rPr>
          <w:rFonts w:ascii="Times New Roman" w:eastAsia="Times New Roman" w:hAnsi="Times New Roman" w:cs="Times New Roman"/>
          <w:i/>
          <w:color w:val="000000" w:themeColor="text1"/>
          <w:sz w:val="24"/>
          <w:szCs w:val="24"/>
        </w:rPr>
        <w:t xml:space="preserve">et al. </w:t>
      </w:r>
      <w:r w:rsidRPr="00311DE3">
        <w:rPr>
          <w:rFonts w:ascii="Times New Roman" w:eastAsia="Times New Roman" w:hAnsi="Times New Roman" w:cs="Times New Roman"/>
          <w:color w:val="000000" w:themeColor="text1"/>
          <w:sz w:val="24"/>
          <w:szCs w:val="24"/>
        </w:rPr>
        <w:t xml:space="preserve">2021). Understanding the “traits, characteristics, attributes and motivations” of entrepreneurs can help to identify the effectiveness of business development.  </w:t>
      </w:r>
    </w:p>
    <w:p w:rsidR="009B09BC" w:rsidRPr="00311DE3" w:rsidRDefault="009B09BC" w:rsidP="009B09BC">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 xml:space="preserve">The certain personality of an entrepreneur for success such as the “need for achievement and independence” are the traits of an entrepreneur. According to the view of Hartmann </w:t>
      </w:r>
      <w:r w:rsidRPr="00311DE3">
        <w:rPr>
          <w:rFonts w:ascii="Times New Roman" w:eastAsia="Times New Roman" w:hAnsi="Times New Roman" w:cs="Times New Roman"/>
          <w:i/>
          <w:color w:val="000000" w:themeColor="text1"/>
          <w:sz w:val="24"/>
          <w:szCs w:val="24"/>
        </w:rPr>
        <w:t xml:space="preserve">et al. </w:t>
      </w:r>
      <w:r w:rsidRPr="00311DE3">
        <w:rPr>
          <w:rFonts w:ascii="Times New Roman" w:eastAsia="Times New Roman" w:hAnsi="Times New Roman" w:cs="Times New Roman"/>
          <w:color w:val="000000" w:themeColor="text1"/>
          <w:sz w:val="24"/>
          <w:szCs w:val="24"/>
        </w:rPr>
        <w:t xml:space="preserve">(2022), the abilities or personability of entrepreneurs for business development and reach to success are identified as the traits of the entrepreneur. In this context, </w:t>
      </w:r>
      <w:r w:rsidRPr="00311DE3">
        <w:rPr>
          <w:rFonts w:ascii="Times New Roman" w:eastAsia="Times New Roman" w:hAnsi="Times New Roman" w:cs="Times New Roman"/>
          <w:b/>
          <w:i/>
          <w:color w:val="000000" w:themeColor="text1"/>
          <w:sz w:val="24"/>
          <w:szCs w:val="24"/>
        </w:rPr>
        <w:t>“Creativity, self-confidence, Curiosity, leadership, decision-making, communication and motivation”</w:t>
      </w:r>
      <w:r w:rsidRPr="00311DE3">
        <w:rPr>
          <w:rFonts w:ascii="Times New Roman" w:eastAsia="Times New Roman" w:hAnsi="Times New Roman" w:cs="Times New Roman"/>
          <w:color w:val="000000" w:themeColor="text1"/>
          <w:sz w:val="24"/>
          <w:szCs w:val="24"/>
        </w:rPr>
        <w:t xml:space="preserve"> are some common traits of an entrepreneur. Hence, the presence of those traits enhanced the abilities of the entrepreneur for achieving success in the business establishment. The application of </w:t>
      </w:r>
      <w:r w:rsidRPr="00311DE3">
        <w:rPr>
          <w:rFonts w:ascii="Times New Roman" w:eastAsia="Times New Roman" w:hAnsi="Times New Roman" w:cs="Times New Roman"/>
          <w:b/>
          <w:i/>
          <w:color w:val="000000" w:themeColor="text1"/>
          <w:sz w:val="24"/>
          <w:szCs w:val="24"/>
        </w:rPr>
        <w:t>“Trait Theory”</w:t>
      </w:r>
      <w:r w:rsidRPr="00311DE3">
        <w:rPr>
          <w:rFonts w:ascii="Times New Roman" w:eastAsia="Times New Roman" w:hAnsi="Times New Roman" w:cs="Times New Roman"/>
          <w:color w:val="000000" w:themeColor="text1"/>
          <w:sz w:val="24"/>
          <w:szCs w:val="24"/>
        </w:rPr>
        <w:t xml:space="preserve"> helps to analyse those personalised characteristics such as “achievement, independence, internal locus of control, motivation, resilience, flexibility, risk calculation and ambiguity”.</w:t>
      </w:r>
    </w:p>
    <w:p w:rsidR="009B09BC" w:rsidRPr="00311DE3" w:rsidRDefault="009B09BC" w:rsidP="009B09BC">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The capability of growing a new venture or generation of ideas depends on the characteristics or traits of entrepreneurs. “Trait Theory of Entrepreneurship” is related to the “psychological theories” of entrepreneurship which help to identify successful or unsuccessful entrepreneurs (Mahfud</w:t>
      </w:r>
      <w:r w:rsidRPr="00311DE3">
        <w:rPr>
          <w:rFonts w:ascii="Times New Roman" w:eastAsia="Times New Roman" w:hAnsi="Times New Roman" w:cs="Times New Roman"/>
          <w:i/>
          <w:color w:val="000000" w:themeColor="text1"/>
          <w:sz w:val="24"/>
          <w:szCs w:val="24"/>
        </w:rPr>
        <w:t xml:space="preserve">et al. </w:t>
      </w:r>
      <w:r w:rsidRPr="00311DE3">
        <w:rPr>
          <w:rFonts w:ascii="Times New Roman" w:eastAsia="Times New Roman" w:hAnsi="Times New Roman" w:cs="Times New Roman"/>
          <w:color w:val="000000" w:themeColor="text1"/>
          <w:sz w:val="24"/>
          <w:szCs w:val="24"/>
        </w:rPr>
        <w:t xml:space="preserve">2020). Consequently, the application of the </w:t>
      </w:r>
      <w:r w:rsidRPr="00311DE3">
        <w:rPr>
          <w:rFonts w:ascii="Times New Roman" w:eastAsia="Times New Roman" w:hAnsi="Times New Roman" w:cs="Times New Roman"/>
          <w:b/>
          <w:i/>
          <w:color w:val="000000" w:themeColor="text1"/>
          <w:sz w:val="24"/>
          <w:szCs w:val="24"/>
        </w:rPr>
        <w:t xml:space="preserve">“Need for achievement model by McClelland” </w:t>
      </w:r>
      <w:r w:rsidRPr="00311DE3">
        <w:rPr>
          <w:rFonts w:ascii="Times New Roman" w:eastAsia="Times New Roman" w:hAnsi="Times New Roman" w:cs="Times New Roman"/>
          <w:color w:val="000000" w:themeColor="text1"/>
          <w:sz w:val="24"/>
          <w:szCs w:val="24"/>
        </w:rPr>
        <w:t xml:space="preserve">helps to understand the inner feelings of an entrepreneur for success (Hartmann </w:t>
      </w:r>
      <w:r w:rsidRPr="00311DE3">
        <w:rPr>
          <w:rFonts w:ascii="Times New Roman" w:eastAsia="Times New Roman" w:hAnsi="Times New Roman" w:cs="Times New Roman"/>
          <w:i/>
          <w:color w:val="000000" w:themeColor="text1"/>
          <w:sz w:val="24"/>
          <w:szCs w:val="24"/>
        </w:rPr>
        <w:t xml:space="preserve">et al. </w:t>
      </w:r>
      <w:r w:rsidRPr="00311DE3">
        <w:rPr>
          <w:rFonts w:ascii="Times New Roman" w:eastAsia="Times New Roman" w:hAnsi="Times New Roman" w:cs="Times New Roman"/>
          <w:color w:val="000000" w:themeColor="text1"/>
          <w:sz w:val="24"/>
          <w:szCs w:val="24"/>
        </w:rPr>
        <w:t>2022). Additionally, improvement of the behaviour of the entrepreneur can be possible through the support of the traits or abilities to reach success in the business. As per the view of Ndofirepi</w:t>
      </w:r>
      <w:r w:rsidRPr="00311DE3">
        <w:rPr>
          <w:rFonts w:ascii="Times New Roman" w:eastAsia="Times New Roman" w:hAnsi="Times New Roman" w:cs="Times New Roman"/>
          <w:i/>
          <w:color w:val="000000" w:themeColor="text1"/>
          <w:sz w:val="24"/>
          <w:szCs w:val="24"/>
        </w:rPr>
        <w:t xml:space="preserve">et al. </w:t>
      </w:r>
      <w:r w:rsidRPr="00311DE3">
        <w:rPr>
          <w:rFonts w:ascii="Times New Roman" w:eastAsia="Times New Roman" w:hAnsi="Times New Roman" w:cs="Times New Roman"/>
          <w:color w:val="000000" w:themeColor="text1"/>
          <w:sz w:val="24"/>
          <w:szCs w:val="24"/>
        </w:rPr>
        <w:t xml:space="preserve">(2020), the profits of entrepreneurship depend on the traits of the entrepreneur to improve their efficiency and abilities for meaning new business. Hence, avoidance of potential risk and rising possibilities of business success can be possible through innovative support of psychological threats.  </w:t>
      </w:r>
    </w:p>
    <w:p w:rsidR="009B09BC" w:rsidRPr="00311DE3" w:rsidRDefault="009B09BC" w:rsidP="009B09BC">
      <w:pPr>
        <w:spacing w:line="360" w:lineRule="auto"/>
        <w:jc w:val="center"/>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noProof/>
          <w:color w:val="000000" w:themeColor="text1"/>
          <w:sz w:val="24"/>
          <w:szCs w:val="24"/>
          <w:lang w:val="en-IN" w:eastAsia="en-IN"/>
        </w:rPr>
        <w:drawing>
          <wp:inline distT="114300" distB="114300" distL="114300" distR="114300" wp14:anchorId="268F1E0D" wp14:editId="5B80A812">
            <wp:extent cx="4652963" cy="2465606"/>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652963" cy="2465606"/>
                    </a:xfrm>
                    <a:prstGeom prst="rect">
                      <a:avLst/>
                    </a:prstGeom>
                    <a:ln/>
                  </pic:spPr>
                </pic:pic>
              </a:graphicData>
            </a:graphic>
          </wp:inline>
        </w:drawing>
      </w:r>
    </w:p>
    <w:p w:rsidR="009B09BC" w:rsidRPr="00311DE3" w:rsidRDefault="00EB2B84" w:rsidP="009B09BC">
      <w:pPr>
        <w:spacing w:line="360" w:lineRule="auto"/>
        <w:jc w:val="center"/>
        <w:rPr>
          <w:rFonts w:ascii="Times New Roman" w:eastAsia="Times New Roman" w:hAnsi="Times New Roman" w:cs="Times New Roman"/>
          <w:b/>
          <w:color w:val="000000" w:themeColor="text1"/>
          <w:sz w:val="24"/>
          <w:szCs w:val="24"/>
        </w:rPr>
      </w:pPr>
      <w:r w:rsidRPr="00311DE3">
        <w:rPr>
          <w:rFonts w:ascii="Times New Roman" w:eastAsia="Times New Roman" w:hAnsi="Times New Roman" w:cs="Times New Roman"/>
          <w:b/>
          <w:color w:val="000000" w:themeColor="text1"/>
          <w:sz w:val="24"/>
          <w:szCs w:val="24"/>
        </w:rPr>
        <w:t>Figure 2</w:t>
      </w:r>
      <w:r w:rsidR="009B09BC" w:rsidRPr="00311DE3">
        <w:rPr>
          <w:rFonts w:ascii="Times New Roman" w:eastAsia="Times New Roman" w:hAnsi="Times New Roman" w:cs="Times New Roman"/>
          <w:b/>
          <w:color w:val="000000" w:themeColor="text1"/>
          <w:sz w:val="24"/>
          <w:szCs w:val="24"/>
        </w:rPr>
        <w:t>: Trait Theory of Entrepreneurship</w:t>
      </w:r>
    </w:p>
    <w:p w:rsidR="009B09BC" w:rsidRPr="00311DE3" w:rsidRDefault="009B09BC" w:rsidP="009B09BC">
      <w:pPr>
        <w:spacing w:line="360" w:lineRule="auto"/>
        <w:jc w:val="center"/>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 xml:space="preserve">(Source: Self-developed) </w:t>
      </w:r>
    </w:p>
    <w:p w:rsidR="009B09BC" w:rsidRPr="00311DE3" w:rsidRDefault="009B09BC" w:rsidP="00A14CF2">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 xml:space="preserve">Identification of possible risks and development of solutions for the management of those risk factors can help the individual for enhancing business success. As per the findings of Feng and Chen (2020), </w:t>
      </w:r>
      <w:r w:rsidRPr="00311DE3">
        <w:rPr>
          <w:rFonts w:ascii="Times New Roman" w:eastAsia="Times New Roman" w:hAnsi="Times New Roman" w:cs="Times New Roman"/>
          <w:b/>
          <w:i/>
          <w:color w:val="000000" w:themeColor="text1"/>
          <w:sz w:val="24"/>
          <w:szCs w:val="24"/>
        </w:rPr>
        <w:t>“creative and innovation skills”</w:t>
      </w:r>
      <w:r w:rsidRPr="00311DE3">
        <w:rPr>
          <w:rFonts w:ascii="Times New Roman" w:eastAsia="Times New Roman" w:hAnsi="Times New Roman" w:cs="Times New Roman"/>
          <w:color w:val="000000" w:themeColor="text1"/>
          <w:sz w:val="24"/>
          <w:szCs w:val="24"/>
        </w:rPr>
        <w:t xml:space="preserve"> along with the support of psychological traits resulted in significant accomplishment of the new venture development. However, the effective importance of the presence of traits has been examined for creating success in entrepreneurship.     </w:t>
      </w:r>
    </w:p>
    <w:p w:rsidR="006236E8" w:rsidRPr="00311DE3" w:rsidRDefault="00EA5021" w:rsidP="00B648EE">
      <w:pPr>
        <w:pStyle w:val="Heading2"/>
        <w:rPr>
          <w:color w:val="000000" w:themeColor="text1"/>
          <w:lang w:val="en-GB"/>
        </w:rPr>
      </w:pPr>
      <w:bookmarkStart w:id="11" w:name="_Toc144209860"/>
      <w:r w:rsidRPr="00311DE3">
        <w:rPr>
          <w:color w:val="000000" w:themeColor="text1"/>
          <w:lang w:val="en-GB"/>
        </w:rPr>
        <w:t>Analysis of characteristics</w:t>
      </w:r>
      <w:bookmarkEnd w:id="11"/>
    </w:p>
    <w:p w:rsidR="00C23981" w:rsidRPr="00311DE3" w:rsidRDefault="00C23981" w:rsidP="00C23981">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 xml:space="preserve">Identification of potential risks associated with new business development has included in the characteristics of the entrepreneurs. According to Hameed and Irfan (2019), effective measurement of the possibility of business failure relates to the “Psychological Entrepreneurship theory” which helps to enhance the success of the business. In addition, “Execution Intelligence'' characteristics create positive values related to risk management and prevention in the entrepreneurship process. Therefore, an analysis of the characteristics of an entrepreneur helps to understand possible factors related to the success of a business.        </w:t>
      </w:r>
    </w:p>
    <w:p w:rsidR="006236E8" w:rsidRPr="00311DE3" w:rsidRDefault="00EA5021" w:rsidP="00B648EE">
      <w:pPr>
        <w:pStyle w:val="Heading2"/>
        <w:rPr>
          <w:color w:val="000000" w:themeColor="text1"/>
          <w:lang w:val="en-GB"/>
        </w:rPr>
      </w:pPr>
      <w:bookmarkStart w:id="12" w:name="_Toc144209861"/>
      <w:r w:rsidRPr="00311DE3">
        <w:rPr>
          <w:color w:val="000000" w:themeColor="text1"/>
          <w:lang w:val="en-GB"/>
        </w:rPr>
        <w:t>Interpretation of entrepreneur attributes</w:t>
      </w:r>
      <w:bookmarkEnd w:id="12"/>
    </w:p>
    <w:p w:rsidR="00325E04" w:rsidRPr="00311DE3" w:rsidRDefault="0049686E" w:rsidP="00D81BA7">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The personal qualities of the entrepreneurs have been identified as the attributes that refer to the growth of the business and enabling success. According to the view of Jafari-Sadeghi</w:t>
      </w:r>
      <w:r w:rsidRPr="00311DE3">
        <w:rPr>
          <w:rFonts w:ascii="Times New Roman" w:eastAsia="Times New Roman" w:hAnsi="Times New Roman" w:cs="Times New Roman"/>
          <w:i/>
          <w:color w:val="000000" w:themeColor="text1"/>
          <w:sz w:val="24"/>
          <w:szCs w:val="24"/>
        </w:rPr>
        <w:t xml:space="preserve">et al. </w:t>
      </w:r>
      <w:r w:rsidRPr="00311DE3">
        <w:rPr>
          <w:rFonts w:ascii="Times New Roman" w:eastAsia="Times New Roman" w:hAnsi="Times New Roman" w:cs="Times New Roman"/>
          <w:color w:val="000000" w:themeColor="text1"/>
          <w:sz w:val="24"/>
          <w:szCs w:val="24"/>
        </w:rPr>
        <w:t xml:space="preserve">(2020), five key attributes referred to successful entrepreneurship such as “innovation, risk-taking, hard-working, people management and higher passion”. On the other hand, the interlink between </w:t>
      </w:r>
      <w:r w:rsidRPr="00311DE3">
        <w:rPr>
          <w:rFonts w:ascii="Times New Roman" w:eastAsia="Times New Roman" w:hAnsi="Times New Roman" w:cs="Times New Roman"/>
          <w:b/>
          <w:i/>
          <w:color w:val="000000" w:themeColor="text1"/>
          <w:sz w:val="24"/>
          <w:szCs w:val="24"/>
        </w:rPr>
        <w:t>“Cultural Theory”</w:t>
      </w:r>
      <w:r w:rsidRPr="00311DE3">
        <w:rPr>
          <w:rFonts w:ascii="Times New Roman" w:eastAsia="Times New Roman" w:hAnsi="Times New Roman" w:cs="Times New Roman"/>
          <w:color w:val="000000" w:themeColor="text1"/>
          <w:sz w:val="24"/>
          <w:szCs w:val="24"/>
        </w:rPr>
        <w:t xml:space="preserve"> and the attributes of the entrepreneurs helps to reach the targeted success of the business. As per the view of Su </w:t>
      </w:r>
      <w:r w:rsidRPr="00311DE3">
        <w:rPr>
          <w:rFonts w:ascii="Times New Roman" w:eastAsia="Times New Roman" w:hAnsi="Times New Roman" w:cs="Times New Roman"/>
          <w:i/>
          <w:color w:val="000000" w:themeColor="text1"/>
          <w:sz w:val="24"/>
          <w:szCs w:val="24"/>
        </w:rPr>
        <w:t xml:space="preserve">et al. </w:t>
      </w:r>
      <w:r w:rsidRPr="00311DE3">
        <w:rPr>
          <w:rFonts w:ascii="Times New Roman" w:eastAsia="Times New Roman" w:hAnsi="Times New Roman" w:cs="Times New Roman"/>
          <w:color w:val="000000" w:themeColor="text1"/>
          <w:sz w:val="24"/>
          <w:szCs w:val="24"/>
        </w:rPr>
        <w:t xml:space="preserve">(2020), “planning, visionary, passion, self-beliefs, decisiveness, focus, risk-taking, humility and integrity” are some key attributes present in the personalities of successful entrepreneurs. </w:t>
      </w:r>
      <w:r w:rsidR="00325E04" w:rsidRPr="00311DE3">
        <w:rPr>
          <w:rFonts w:ascii="Times New Roman" w:hAnsi="Times New Roman" w:cs="Times New Roman"/>
          <w:color w:val="000000" w:themeColor="text1"/>
          <w:shd w:val="clear" w:color="auto" w:fill="FFFFFF"/>
        </w:rPr>
        <w:t>For instance, simplicity and clear communication are two effective skills of the entrepreneur Ratan Tata plays an effective role in expanding the business of Tata Motors and other brands (Indiatimes.com, 2023). </w:t>
      </w:r>
      <w:r w:rsidRPr="00311DE3">
        <w:rPr>
          <w:rFonts w:ascii="Times New Roman" w:eastAsia="Times New Roman" w:hAnsi="Times New Roman" w:cs="Times New Roman"/>
          <w:color w:val="000000" w:themeColor="text1"/>
          <w:sz w:val="24"/>
          <w:szCs w:val="24"/>
        </w:rPr>
        <w:t xml:space="preserve">Therefore, the presence of the mentioned attributes along with the support of personality traits enhances the abilities of the entrepreneur to gain accuracy in business development.  </w:t>
      </w:r>
    </w:p>
    <w:p w:rsidR="006236E8" w:rsidRPr="00311DE3" w:rsidRDefault="00EA5021" w:rsidP="00B648EE">
      <w:pPr>
        <w:pStyle w:val="Heading2"/>
        <w:rPr>
          <w:color w:val="000000" w:themeColor="text1"/>
          <w:lang w:val="en-GB"/>
        </w:rPr>
      </w:pPr>
      <w:bookmarkStart w:id="13" w:name="_Toc144209862"/>
      <w:r w:rsidRPr="00311DE3">
        <w:rPr>
          <w:color w:val="000000" w:themeColor="text1"/>
          <w:lang w:val="en-GB"/>
        </w:rPr>
        <w:t>Identification of motivations of entrepreneurs</w:t>
      </w:r>
      <w:bookmarkEnd w:id="13"/>
    </w:p>
    <w:p w:rsidR="00D81BA7" w:rsidRPr="00311DE3" w:rsidRDefault="00D81BA7" w:rsidP="00614C20">
      <w:pPr>
        <w:spacing w:line="360" w:lineRule="auto"/>
        <w:jc w:val="both"/>
        <w:rPr>
          <w:rFonts w:ascii="Times New Roman" w:eastAsia="Times New Roman" w:hAnsi="Times New Roman" w:cs="Times New Roman"/>
          <w:b/>
          <w:color w:val="000000" w:themeColor="text1"/>
          <w:sz w:val="24"/>
          <w:szCs w:val="24"/>
        </w:rPr>
      </w:pPr>
      <w:r w:rsidRPr="00311DE3">
        <w:rPr>
          <w:rFonts w:ascii="Times New Roman" w:eastAsia="Times New Roman" w:hAnsi="Times New Roman" w:cs="Times New Roman"/>
          <w:color w:val="000000" w:themeColor="text1"/>
          <w:sz w:val="24"/>
          <w:szCs w:val="24"/>
        </w:rPr>
        <w:t xml:space="preserve">Factors motivate entrepreneurs for new venture creation such as “Gender, education, age, racial and ethnic background, personality differences and resources”.  As per the view of McMullen </w:t>
      </w:r>
      <w:r w:rsidRPr="00311DE3">
        <w:rPr>
          <w:rFonts w:ascii="Times New Roman" w:eastAsia="Times New Roman" w:hAnsi="Times New Roman" w:cs="Times New Roman"/>
          <w:i/>
          <w:color w:val="000000" w:themeColor="text1"/>
          <w:sz w:val="24"/>
          <w:szCs w:val="24"/>
        </w:rPr>
        <w:t xml:space="preserve">et al. </w:t>
      </w:r>
      <w:r w:rsidRPr="00311DE3">
        <w:rPr>
          <w:rFonts w:ascii="Times New Roman" w:eastAsia="Times New Roman" w:hAnsi="Times New Roman" w:cs="Times New Roman"/>
          <w:color w:val="000000" w:themeColor="text1"/>
          <w:sz w:val="24"/>
          <w:szCs w:val="24"/>
        </w:rPr>
        <w:t xml:space="preserve">(2021), implementation of the </w:t>
      </w:r>
      <w:r w:rsidRPr="00311DE3">
        <w:rPr>
          <w:rFonts w:ascii="Times New Roman" w:eastAsia="Times New Roman" w:hAnsi="Times New Roman" w:cs="Times New Roman"/>
          <w:b/>
          <w:i/>
          <w:color w:val="000000" w:themeColor="text1"/>
          <w:sz w:val="24"/>
          <w:szCs w:val="24"/>
        </w:rPr>
        <w:t xml:space="preserve">“Social Theory of Entrepreneurship” </w:t>
      </w:r>
      <w:r w:rsidRPr="00311DE3">
        <w:rPr>
          <w:rFonts w:ascii="Times New Roman" w:eastAsia="Times New Roman" w:hAnsi="Times New Roman" w:cs="Times New Roman"/>
          <w:color w:val="000000" w:themeColor="text1"/>
          <w:sz w:val="24"/>
          <w:szCs w:val="24"/>
        </w:rPr>
        <w:t xml:space="preserve">helps to identify social influencing or motivational factors for the growth of entrepreneurship. The “Entrepreneurial Motivating Factors” are identified as the main reason for the development of the entrepreneurship process. </w:t>
      </w:r>
    </w:p>
    <w:p w:rsidR="006236E8" w:rsidRPr="00311DE3" w:rsidRDefault="00EA5021" w:rsidP="00B648EE">
      <w:pPr>
        <w:pStyle w:val="Heading1"/>
        <w:rPr>
          <w:color w:val="000000" w:themeColor="text1"/>
          <w:lang w:val="en-GB"/>
        </w:rPr>
      </w:pPr>
      <w:bookmarkStart w:id="14" w:name="_Toc144209863"/>
      <w:r w:rsidRPr="00311DE3">
        <w:rPr>
          <w:color w:val="000000" w:themeColor="text1"/>
          <w:lang w:val="en-GB"/>
        </w:rPr>
        <w:t>Evaluation of differences between “for profit and not for profit small organisations” relates to the entrepreneur's beliefs and values</w:t>
      </w:r>
      <w:bookmarkEnd w:id="14"/>
    </w:p>
    <w:p w:rsidR="00614C20" w:rsidRPr="00311DE3" w:rsidRDefault="00614C20" w:rsidP="00614C20">
      <w:pPr>
        <w:spacing w:line="360" w:lineRule="auto"/>
        <w:jc w:val="both"/>
        <w:rPr>
          <w:rFonts w:ascii="Times New Roman" w:eastAsia="Times New Roman" w:hAnsi="Times New Roman" w:cs="Times New Roman"/>
          <w:b/>
          <w:color w:val="000000" w:themeColor="text1"/>
          <w:sz w:val="24"/>
          <w:szCs w:val="24"/>
        </w:rPr>
      </w:pPr>
      <w:r w:rsidRPr="00311DE3">
        <w:rPr>
          <w:rFonts w:ascii="Times New Roman" w:eastAsia="Times New Roman" w:hAnsi="Times New Roman" w:cs="Times New Roman"/>
          <w:color w:val="000000" w:themeColor="text1"/>
          <w:sz w:val="24"/>
          <w:szCs w:val="24"/>
        </w:rPr>
        <w:t xml:space="preserve">A for-profit business organisation has the ultimate corporate aim of profit maximisation and making money through operational activities. Manufacturing or service-providing business organisations are for-profit companies that sell products and service to customers for money. The conceptual foundation of a for-profit business organisation analyses the perspective and company insights including mission and marketing strategy. For instance, CoinBurp is a small trading platform in the UK that started the company with a green field project (Coinburp.medium.com, 2023). On the other hand, a not-for-profit is a business organisation that serves for social well-being and community support. One of the key features of this not-for-profit business organisation is that there is no document and measurement of profit generation or gain, losses or expenses. Cash transactions and other recorders are properly maintained in not-for-profit business organisations. For instance, NSPCC is a small not-for-profit business organisation in the UK that collects charity for Children’s development (Nspcc.org.uk, 2023). Therefore, preventing child abuse form society is the ultimate aim stated in its conceptual foundation. </w:t>
      </w:r>
    </w:p>
    <w:p w:rsidR="00614C20" w:rsidRPr="00311DE3" w:rsidRDefault="009239A8" w:rsidP="009239A8">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The main aim of for-profit business organisations is to generate revenue by finding the future scope and development ways. However, the changing business environment creates barriers in business growth and development for a for-profit business organisation. Limited capital is another challenging sector for the for-pro</w:t>
      </w:r>
      <w:r w:rsidR="008C13E0" w:rsidRPr="00311DE3">
        <w:rPr>
          <w:rFonts w:ascii="Times New Roman" w:eastAsia="Times New Roman" w:hAnsi="Times New Roman" w:cs="Times New Roman"/>
          <w:color w:val="000000" w:themeColor="text1"/>
          <w:sz w:val="24"/>
          <w:szCs w:val="24"/>
        </w:rPr>
        <w:t>fit small organisation. For inta</w:t>
      </w:r>
      <w:r w:rsidRPr="00311DE3">
        <w:rPr>
          <w:rFonts w:ascii="Times New Roman" w:eastAsia="Times New Roman" w:hAnsi="Times New Roman" w:cs="Times New Roman"/>
          <w:color w:val="000000" w:themeColor="text1"/>
          <w:sz w:val="24"/>
          <w:szCs w:val="24"/>
        </w:rPr>
        <w:t xml:space="preserve">nse, CoinBurp is facing issues in IT upgradation due to lower capital and political support (Nspcc.org.uk, 2023). On the other hand, Not-for-profit business organisation like NSPCC does not go through the path of success due to lower governmental and societal support.  </w:t>
      </w:r>
    </w:p>
    <w:p w:rsidR="000B52CE" w:rsidRPr="00311DE3" w:rsidRDefault="000B52CE" w:rsidP="000B52CE">
      <w:pPr>
        <w:spacing w:line="360" w:lineRule="auto"/>
        <w:jc w:val="both"/>
        <w:rPr>
          <w:rFonts w:ascii="Times New Roman" w:eastAsia="Times New Roman" w:hAnsi="Times New Roman" w:cs="Times New Roman"/>
          <w:b/>
          <w:i/>
          <w:color w:val="000000" w:themeColor="text1"/>
          <w:sz w:val="24"/>
          <w:szCs w:val="24"/>
        </w:rPr>
      </w:pPr>
      <w:r w:rsidRPr="00311DE3">
        <w:rPr>
          <w:rFonts w:ascii="Times New Roman" w:eastAsia="Times New Roman" w:hAnsi="Times New Roman" w:cs="Times New Roman"/>
          <w:b/>
          <w:i/>
          <w:color w:val="000000" w:themeColor="text1"/>
          <w:sz w:val="24"/>
          <w:szCs w:val="24"/>
        </w:rPr>
        <w:t>Goals and operational model</w:t>
      </w:r>
    </w:p>
    <w:p w:rsidR="00DF11C4" w:rsidRPr="00311DE3" w:rsidRDefault="009239A8" w:rsidP="000B52CE">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The “for-profit” organisation is identified as a company developed with the primary goal of earning financial growth and profits from the business. Similarly, the firm conducting business with the initial goal of making money is identified as a “for-profit” organisation (Vu and Nga, 2022). As an example, in 2022 up to</w:t>
      </w:r>
      <w:r w:rsidRPr="00311DE3">
        <w:rPr>
          <w:rFonts w:ascii="Times New Roman" w:eastAsia="Times New Roman" w:hAnsi="Times New Roman" w:cs="Times New Roman"/>
          <w:b/>
          <w:i/>
          <w:color w:val="000000" w:themeColor="text1"/>
          <w:sz w:val="24"/>
          <w:szCs w:val="24"/>
        </w:rPr>
        <w:t xml:space="preserve"> “70%”</w:t>
      </w:r>
      <w:r w:rsidRPr="00311DE3">
        <w:rPr>
          <w:rFonts w:ascii="Times New Roman" w:eastAsia="Times New Roman" w:hAnsi="Times New Roman" w:cs="Times New Roman"/>
          <w:color w:val="000000" w:themeColor="text1"/>
          <w:sz w:val="24"/>
          <w:szCs w:val="24"/>
        </w:rPr>
        <w:t xml:space="preserve"> of the small organisations (SMEs) such as “Verdant Leisure and Captify” are operated as “for-profit” organisations in the UK (Statista.com, 2023). On the other hand, the business or organisation that does not earn profits for the owner of the organisation is identified as a “Not-for-profit organisation (NEPO).” According to Philip and Arrowsmith (2021), the organisation is generally developed for the “social welfare or charity” not only for financial profits referring to the NEPOs. For example, “Transparent Hands” is an example of NEPO of the UK which was developed for social welfare. Hence, a difference in the profit or economic benefits from the business development has been examined through the comparison operation of the “for-profit and NEPO SMEs”. </w:t>
      </w:r>
      <w:r w:rsidR="00DF11C4" w:rsidRPr="00311DE3">
        <w:rPr>
          <w:rFonts w:ascii="Times New Roman" w:hAnsi="Times New Roman" w:cs="Times New Roman"/>
          <w:color w:val="000000" w:themeColor="text1"/>
          <w:sz w:val="24"/>
          <w:szCs w:val="24"/>
          <w:shd w:val="clear" w:color="auto" w:fill="FFFFFF"/>
        </w:rPr>
        <w:t>For instance, Tata Trust is one of the oldest not-for-profit organisations established by Ratan Tata (Tatatrusts.org, 2023). This organisation works to mitigate the social and economic traits of Indian society and community.</w:t>
      </w:r>
    </w:p>
    <w:p w:rsidR="00C954F3" w:rsidRPr="00311DE3" w:rsidRDefault="00C954F3" w:rsidP="00C954F3">
      <w:pPr>
        <w:spacing w:line="360" w:lineRule="auto"/>
        <w:jc w:val="both"/>
        <w:rPr>
          <w:rFonts w:ascii="Times New Roman" w:eastAsia="Times New Roman" w:hAnsi="Times New Roman" w:cs="Times New Roman"/>
          <w:b/>
          <w:i/>
          <w:color w:val="000000" w:themeColor="text1"/>
          <w:sz w:val="24"/>
          <w:szCs w:val="24"/>
        </w:rPr>
      </w:pPr>
      <w:r w:rsidRPr="00311DE3">
        <w:rPr>
          <w:rFonts w:ascii="Times New Roman" w:eastAsia="Times New Roman" w:hAnsi="Times New Roman" w:cs="Times New Roman"/>
          <w:b/>
          <w:i/>
          <w:color w:val="000000" w:themeColor="text1"/>
          <w:sz w:val="24"/>
          <w:szCs w:val="24"/>
        </w:rPr>
        <w:t>Approaches to risk management</w:t>
      </w:r>
    </w:p>
    <w:p w:rsidR="00A448E3" w:rsidRPr="00311DE3" w:rsidRDefault="00A448E3" w:rsidP="00C954F3">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 xml:space="preserve">The risk of the “for-profit” organization is more and the revenue of the organization depends on the sales of the organization. On the contrary, a “non-profit” organization follows the innovative power for enhancing the quality of the entire process (Luc, 2020). The risk can also take by the organization for surviving in the community. In this case, the risk-taking tendency is more, and in implementing the innovative idea, risk factors are involved in this case.  </w:t>
      </w:r>
    </w:p>
    <w:p w:rsidR="00C954F3" w:rsidRPr="00311DE3" w:rsidRDefault="00C954F3" w:rsidP="00C954F3">
      <w:pPr>
        <w:spacing w:line="360" w:lineRule="auto"/>
        <w:jc w:val="both"/>
        <w:rPr>
          <w:rFonts w:ascii="Times New Roman" w:eastAsia="Times New Roman" w:hAnsi="Times New Roman" w:cs="Times New Roman"/>
          <w:b/>
          <w:color w:val="000000" w:themeColor="text1"/>
          <w:sz w:val="24"/>
          <w:szCs w:val="24"/>
        </w:rPr>
      </w:pPr>
      <w:r w:rsidRPr="00311DE3">
        <w:rPr>
          <w:rFonts w:ascii="Times New Roman" w:eastAsia="Times New Roman" w:hAnsi="Times New Roman" w:cs="Times New Roman"/>
          <w:b/>
          <w:color w:val="000000" w:themeColor="text1"/>
          <w:sz w:val="24"/>
          <w:szCs w:val="24"/>
        </w:rPr>
        <w:t>The achievement-oriented goal of the organization</w:t>
      </w:r>
    </w:p>
    <w:p w:rsidR="00E56DBC" w:rsidRPr="00311DE3" w:rsidRDefault="00E56DBC" w:rsidP="00C954F3">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 xml:space="preserve">In this case, achievement helps to meet the requirements of the organization by fulfilling the requirements of the service with beliefs. The main strategy of the organization is to make effective goals for enhancing the operation of the company with value (Reynolds and Holt, 2021). The marketing size of the company and the quality of the products and services help to enhance the accuracy of the company. </w:t>
      </w:r>
    </w:p>
    <w:p w:rsidR="00C954F3" w:rsidRPr="00311DE3" w:rsidRDefault="00C954F3" w:rsidP="00C954F3">
      <w:pPr>
        <w:spacing w:line="360" w:lineRule="auto"/>
        <w:jc w:val="both"/>
        <w:rPr>
          <w:rFonts w:ascii="Times New Roman" w:eastAsia="Times New Roman" w:hAnsi="Times New Roman" w:cs="Times New Roman"/>
          <w:b/>
          <w:i/>
          <w:color w:val="000000" w:themeColor="text1"/>
          <w:sz w:val="24"/>
          <w:szCs w:val="24"/>
        </w:rPr>
      </w:pPr>
      <w:r w:rsidRPr="00311DE3">
        <w:rPr>
          <w:rFonts w:ascii="Times New Roman" w:eastAsia="Times New Roman" w:hAnsi="Times New Roman" w:cs="Times New Roman"/>
          <w:b/>
          <w:i/>
          <w:color w:val="000000" w:themeColor="text1"/>
          <w:sz w:val="24"/>
          <w:szCs w:val="24"/>
        </w:rPr>
        <w:t>Impact of ambitions</w:t>
      </w:r>
    </w:p>
    <w:p w:rsidR="00386743" w:rsidRPr="00311DE3" w:rsidRDefault="00386743" w:rsidP="00C954F3">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 xml:space="preserve">The ambitions of the two organizations are different as the main ambition of the “for-profit” organization is to improve the financial condition of the company. On the other hand, a “non-profit” organization would like to enhance the effectiveness of the strategy for meeting the need of the organization.  </w:t>
      </w:r>
    </w:p>
    <w:p w:rsidR="00C954F3" w:rsidRPr="00311DE3" w:rsidRDefault="00C954F3" w:rsidP="00C954F3">
      <w:pPr>
        <w:spacing w:line="360" w:lineRule="auto"/>
        <w:jc w:val="both"/>
        <w:rPr>
          <w:rFonts w:ascii="Times New Roman" w:eastAsia="Times New Roman" w:hAnsi="Times New Roman" w:cs="Times New Roman"/>
          <w:b/>
          <w:i/>
          <w:color w:val="000000" w:themeColor="text1"/>
          <w:sz w:val="24"/>
          <w:szCs w:val="24"/>
        </w:rPr>
      </w:pPr>
      <w:r w:rsidRPr="00311DE3">
        <w:rPr>
          <w:rFonts w:ascii="Times New Roman" w:eastAsia="Times New Roman" w:hAnsi="Times New Roman" w:cs="Times New Roman"/>
          <w:b/>
          <w:i/>
          <w:color w:val="000000" w:themeColor="text1"/>
          <w:sz w:val="24"/>
          <w:szCs w:val="24"/>
        </w:rPr>
        <w:t>Impact of decision making</w:t>
      </w:r>
    </w:p>
    <w:p w:rsidR="0031204E" w:rsidRPr="00311DE3" w:rsidRDefault="0031204E" w:rsidP="00C954F3">
      <w:pPr>
        <w:spacing w:line="360" w:lineRule="auto"/>
        <w:jc w:val="both"/>
        <w:rPr>
          <w:rFonts w:ascii="Times New Roman" w:eastAsia="Times New Roman" w:hAnsi="Times New Roman" w:cs="Times New Roman"/>
          <w:b/>
          <w:color w:val="000000" w:themeColor="text1"/>
          <w:sz w:val="24"/>
          <w:szCs w:val="24"/>
        </w:rPr>
      </w:pPr>
      <w:r w:rsidRPr="00311DE3">
        <w:rPr>
          <w:rFonts w:ascii="Times New Roman" w:eastAsia="Times New Roman" w:hAnsi="Times New Roman" w:cs="Times New Roman"/>
          <w:color w:val="000000" w:themeColor="text1"/>
          <w:sz w:val="24"/>
          <w:szCs w:val="24"/>
        </w:rPr>
        <w:t xml:space="preserve">The goal of the company helps to meet the requirements of the entire project and the decision-making method helps to make a profitable financial structure for enhancing the operation of the organization. The entrepreneurial values and beliefs meet the requirements of the entire purpose of the analysis process (Ko and Liu, 2021). The decision-making process helps to develop the process and the non-profit organization follows innovative methods for enhancing the effectiveness.     </w:t>
      </w:r>
    </w:p>
    <w:p w:rsidR="00C954F3" w:rsidRPr="00311DE3" w:rsidRDefault="00C954F3" w:rsidP="00601706">
      <w:pPr>
        <w:pStyle w:val="Heading1"/>
        <w:rPr>
          <w:color w:val="000000" w:themeColor="text1"/>
          <w:lang w:val="en-GB"/>
        </w:rPr>
      </w:pPr>
      <w:bookmarkStart w:id="15" w:name="_Toc144209864"/>
      <w:r w:rsidRPr="00311DE3">
        <w:rPr>
          <w:color w:val="000000" w:themeColor="text1"/>
          <w:lang w:val="en-GB"/>
        </w:rPr>
        <w:t>Conclusion</w:t>
      </w:r>
      <w:bookmarkEnd w:id="15"/>
    </w:p>
    <w:p w:rsidR="009E0403" w:rsidRPr="00311DE3" w:rsidRDefault="006C4009" w:rsidP="009E0403">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 xml:space="preserve">The report focuses on entrepreneurship for determining the resources of the organization. In this context, trait characteristics interpret for describing entrepreneurship. The analysis process of the entrepreneur’s trait allows for determining the abilities based on leadership and the decision-making process. Characteristics of the entrepreneur are required for determining the social and psychological abilities for developing the new venture. The focus of the company, product, and passion of the business are required for developing the characteristics of the entrepreneurs. RatanTana is a successful Indian entrepreneur who has established more than 30 brands with positive thinking, perspective and openness. CoinBurp and NSPCC are for-profit and not-for-profit small business organisations of the UK that are on the way of business development by making their own business and marketing strategies. In this context, the belief in entrepreneurship is required for motivating entrepreneurs. Here, an outline has been developed for determining the difference between “for-profit” and “non-profit” organizations.  </w:t>
      </w:r>
      <w:r w:rsidR="009E0403" w:rsidRPr="00311DE3">
        <w:rPr>
          <w:rFonts w:ascii="Times New Roman" w:hAnsi="Times New Roman" w:cs="Times New Roman"/>
          <w:color w:val="000000" w:themeColor="text1"/>
          <w:sz w:val="24"/>
          <w:szCs w:val="24"/>
          <w:shd w:val="clear" w:color="auto" w:fill="FFFFFF"/>
        </w:rPr>
        <w:t>On the other hand, the Indian successful entrepreneur Ratan Tata has stated several ways to implement a new business idea. Direct communication, positive perspective and humble behaviour play a significant impact in the brand success of Tata Motors. Tata Trust is a not-for-profit business organisation established and led by Ratan Tata who works for the Indian community's wellbeing.</w:t>
      </w:r>
      <w:r w:rsidR="009E0403" w:rsidRPr="00311DE3">
        <w:rPr>
          <w:color w:val="000000" w:themeColor="text1"/>
          <w:shd w:val="clear" w:color="auto" w:fill="FFFFFF"/>
        </w:rPr>
        <w:t> </w:t>
      </w:r>
    </w:p>
    <w:p w:rsidR="006C4009" w:rsidRPr="00311DE3" w:rsidRDefault="006C4009" w:rsidP="006C4009">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 xml:space="preserve">    </w:t>
      </w:r>
    </w:p>
    <w:p w:rsidR="00C954F3" w:rsidRPr="00311DE3" w:rsidRDefault="00C954F3">
      <w:pPr>
        <w:pStyle w:val="Normal1"/>
        <w:spacing w:line="360" w:lineRule="auto"/>
        <w:jc w:val="both"/>
        <w:rPr>
          <w:rFonts w:ascii="Times New Roman" w:eastAsia="Times New Roman" w:hAnsi="Times New Roman" w:cs="Times New Roman"/>
          <w:color w:val="000000" w:themeColor="text1"/>
          <w:sz w:val="24"/>
          <w:szCs w:val="24"/>
          <w:lang w:val="en-GB"/>
        </w:rPr>
      </w:pPr>
    </w:p>
    <w:p w:rsidR="00B648EE" w:rsidRPr="00311DE3" w:rsidRDefault="00B648EE">
      <w:pPr>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br w:type="page"/>
      </w:r>
    </w:p>
    <w:p w:rsidR="00B648EE" w:rsidRPr="00311DE3" w:rsidRDefault="00B648EE" w:rsidP="00B648EE">
      <w:pPr>
        <w:pStyle w:val="Heading1"/>
        <w:rPr>
          <w:color w:val="000000" w:themeColor="text1"/>
          <w:lang w:val="en-GB"/>
        </w:rPr>
      </w:pPr>
      <w:bookmarkStart w:id="16" w:name="_Toc144209865"/>
      <w:r w:rsidRPr="00311DE3">
        <w:rPr>
          <w:color w:val="000000" w:themeColor="text1"/>
          <w:lang w:val="en-GB"/>
        </w:rPr>
        <w:t>References</w:t>
      </w:r>
      <w:bookmarkEnd w:id="16"/>
    </w:p>
    <w:p w:rsidR="00E967EE" w:rsidRPr="00311DE3" w:rsidRDefault="00E967EE" w:rsidP="00E967EE">
      <w:pPr>
        <w:pStyle w:val="Normal1"/>
        <w:spacing w:line="360" w:lineRule="auto"/>
        <w:jc w:val="both"/>
        <w:rPr>
          <w:rFonts w:ascii="Times New Roman" w:eastAsia="Times New Roman" w:hAnsi="Times New Roman" w:cs="Times New Roman"/>
          <w:color w:val="000000" w:themeColor="text1"/>
          <w:sz w:val="24"/>
          <w:szCs w:val="24"/>
          <w:lang w:val="en-GB"/>
        </w:rPr>
      </w:pPr>
      <w:r w:rsidRPr="00311DE3">
        <w:rPr>
          <w:rFonts w:ascii="Times New Roman" w:eastAsia="Times New Roman" w:hAnsi="Times New Roman" w:cs="Times New Roman"/>
          <w:color w:val="000000" w:themeColor="text1"/>
          <w:sz w:val="24"/>
          <w:szCs w:val="24"/>
          <w:shd w:val="clear" w:color="auto" w:fill="FFFFFF"/>
          <w:lang w:val="en-GB"/>
        </w:rPr>
        <w:t>Business-standard.com, (2023).</w:t>
      </w:r>
      <w:r w:rsidRPr="00311DE3">
        <w:rPr>
          <w:rFonts w:ascii="Times New Roman" w:eastAsia="Times New Roman" w:hAnsi="Times New Roman" w:cs="Times New Roman"/>
          <w:i/>
          <w:iCs/>
          <w:color w:val="000000" w:themeColor="text1"/>
          <w:sz w:val="24"/>
          <w:szCs w:val="24"/>
          <w:shd w:val="clear" w:color="auto" w:fill="FFFFFF"/>
          <w:lang w:val="en-GB"/>
        </w:rPr>
        <w:t>Ratan Tata hopes entrepreneurs will create new benchmarks of tomorrow.</w:t>
      </w:r>
      <w:r w:rsidRPr="00311DE3">
        <w:rPr>
          <w:rFonts w:ascii="Times New Roman" w:eastAsia="Times New Roman" w:hAnsi="Times New Roman" w:cs="Times New Roman"/>
          <w:color w:val="000000" w:themeColor="text1"/>
          <w:sz w:val="24"/>
          <w:szCs w:val="24"/>
          <w:shd w:val="clear" w:color="auto" w:fill="FFFFFF"/>
          <w:lang w:val="en-GB"/>
        </w:rPr>
        <w:t xml:space="preserve"> https://www.business-standard.com/article/companies/ratan-tata-hopes-entrepreneurs-will-create-new-benchmarks-of-tomorrow-1200</w:t>
      </w:r>
      <w:r w:rsidR="00311DE3">
        <w:rPr>
          <w:rFonts w:ascii="Times New Roman" w:eastAsia="Times New Roman" w:hAnsi="Times New Roman" w:cs="Times New Roman"/>
          <w:color w:val="000000" w:themeColor="text1"/>
          <w:sz w:val="24"/>
          <w:szCs w:val="24"/>
          <w:shd w:val="clear" w:color="auto" w:fill="FFFFFF"/>
          <w:lang w:val="en-GB"/>
        </w:rPr>
        <w:t>51101666_1.html[Accessed on: 26.08</w:t>
      </w:r>
      <w:r w:rsidRPr="00311DE3">
        <w:rPr>
          <w:rFonts w:ascii="Times New Roman" w:eastAsia="Times New Roman" w:hAnsi="Times New Roman" w:cs="Times New Roman"/>
          <w:color w:val="000000" w:themeColor="text1"/>
          <w:sz w:val="24"/>
          <w:szCs w:val="24"/>
          <w:shd w:val="clear" w:color="auto" w:fill="FFFFFF"/>
          <w:lang w:val="en-GB"/>
        </w:rPr>
        <w:t>.2023]</w:t>
      </w:r>
    </w:p>
    <w:p w:rsidR="00E967EE" w:rsidRPr="00311DE3" w:rsidRDefault="00E967EE" w:rsidP="006C4009">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 xml:space="preserve">Carden, J., Jones, R.J. and Passmore, J., (2022). Defining self-awareness in the context of adult development: A systematic literature review. </w:t>
      </w:r>
      <w:r w:rsidRPr="00311DE3">
        <w:rPr>
          <w:rFonts w:ascii="Times New Roman" w:eastAsia="Times New Roman" w:hAnsi="Times New Roman" w:cs="Times New Roman"/>
          <w:i/>
          <w:color w:val="000000" w:themeColor="text1"/>
          <w:sz w:val="24"/>
          <w:szCs w:val="24"/>
        </w:rPr>
        <w:t>Journal of Management Education</w:t>
      </w:r>
      <w:r w:rsidRPr="00311DE3">
        <w:rPr>
          <w:rFonts w:ascii="Times New Roman" w:eastAsia="Times New Roman" w:hAnsi="Times New Roman" w:cs="Times New Roman"/>
          <w:color w:val="000000" w:themeColor="text1"/>
          <w:sz w:val="24"/>
          <w:szCs w:val="24"/>
        </w:rPr>
        <w:t xml:space="preserve">, </w:t>
      </w:r>
      <w:r w:rsidRPr="00311DE3">
        <w:rPr>
          <w:rFonts w:ascii="Times New Roman" w:eastAsia="Times New Roman" w:hAnsi="Times New Roman" w:cs="Times New Roman"/>
          <w:i/>
          <w:color w:val="000000" w:themeColor="text1"/>
          <w:sz w:val="24"/>
          <w:szCs w:val="24"/>
        </w:rPr>
        <w:t>46</w:t>
      </w:r>
      <w:r w:rsidRPr="00311DE3">
        <w:rPr>
          <w:rFonts w:ascii="Times New Roman" w:eastAsia="Times New Roman" w:hAnsi="Times New Roman" w:cs="Times New Roman"/>
          <w:color w:val="000000" w:themeColor="text1"/>
          <w:sz w:val="24"/>
          <w:szCs w:val="24"/>
        </w:rPr>
        <w:t>(1), pp.140-177.</w:t>
      </w:r>
    </w:p>
    <w:p w:rsidR="00E967EE" w:rsidRPr="00311DE3" w:rsidRDefault="00E967EE" w:rsidP="006C4009">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Coinburp.medium.com, (2023).</w:t>
      </w:r>
      <w:r w:rsidRPr="00311DE3">
        <w:rPr>
          <w:rFonts w:ascii="Times New Roman" w:eastAsia="Times New Roman" w:hAnsi="Times New Roman" w:cs="Times New Roman"/>
          <w:i/>
          <w:color w:val="000000" w:themeColor="text1"/>
          <w:sz w:val="24"/>
          <w:szCs w:val="24"/>
        </w:rPr>
        <w:t>Home</w:t>
      </w:r>
      <w:r w:rsidRPr="00311DE3">
        <w:rPr>
          <w:rFonts w:ascii="Times New Roman" w:eastAsia="Times New Roman" w:hAnsi="Times New Roman" w:cs="Times New Roman"/>
          <w:color w:val="000000" w:themeColor="text1"/>
          <w:sz w:val="24"/>
          <w:szCs w:val="24"/>
        </w:rPr>
        <w:t>.Availableat:https://coinburp.medium.com/[Accessed on: 18.08.2023]</w:t>
      </w:r>
    </w:p>
    <w:p w:rsidR="00E967EE" w:rsidRPr="00311DE3" w:rsidRDefault="00E967EE" w:rsidP="006C4009">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Economictimes.indiatimes.com, (2023).</w:t>
      </w:r>
      <w:r w:rsidRPr="00311DE3">
        <w:rPr>
          <w:rFonts w:ascii="Times New Roman" w:eastAsia="Times New Roman" w:hAnsi="Times New Roman" w:cs="Times New Roman"/>
          <w:i/>
          <w:color w:val="000000" w:themeColor="text1"/>
          <w:sz w:val="24"/>
          <w:szCs w:val="24"/>
        </w:rPr>
        <w:t>Synopsis.</w:t>
      </w:r>
      <w:r w:rsidRPr="00311DE3">
        <w:rPr>
          <w:rFonts w:ascii="Times New Roman" w:eastAsia="Times New Roman" w:hAnsi="Times New Roman" w:cs="Times New Roman"/>
          <w:color w:val="000000" w:themeColor="text1"/>
          <w:sz w:val="24"/>
          <w:szCs w:val="24"/>
        </w:rPr>
        <w:t>Available at:https://economictimes.indiatimes.com/news/company/corporate-trends/tata-groups-growth-strategy-to-be-based-on-digital-energy-supply-chain-and-health-themes-n-chandrasekaran/articleshow/88523568.cms?from=mdr[Accessed on: 18.08.2023]</w:t>
      </w:r>
    </w:p>
    <w:p w:rsidR="00E967EE" w:rsidRPr="00311DE3" w:rsidRDefault="00E967EE" w:rsidP="006C4009">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 xml:space="preserve">Fahinde, C., Abodohoui, A., Mayuto, R. and Su, Z., (2022). How Does Institutional Context Influence Entrepreneurship Education Outcomes? Evidence from Two African Countries. </w:t>
      </w:r>
      <w:r w:rsidRPr="00311DE3">
        <w:rPr>
          <w:rFonts w:ascii="Times New Roman" w:eastAsia="Times New Roman" w:hAnsi="Times New Roman" w:cs="Times New Roman"/>
          <w:i/>
          <w:color w:val="000000" w:themeColor="text1"/>
          <w:sz w:val="24"/>
          <w:szCs w:val="24"/>
        </w:rPr>
        <w:t>Entrepreneurship Research Journal</w:t>
      </w:r>
      <w:r w:rsidRPr="00311DE3">
        <w:rPr>
          <w:rFonts w:ascii="Times New Roman" w:eastAsia="Times New Roman" w:hAnsi="Times New Roman" w:cs="Times New Roman"/>
          <w:color w:val="000000" w:themeColor="text1"/>
          <w:sz w:val="24"/>
          <w:szCs w:val="24"/>
        </w:rPr>
        <w:t>, (0).</w:t>
      </w:r>
    </w:p>
    <w:p w:rsidR="00E967EE" w:rsidRPr="00311DE3" w:rsidRDefault="00E967EE" w:rsidP="006C400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Feng, B. and Chen, M., (2020). The impact of entrepreneurial passion on psychology and behavior of entrepreneurs. </w:t>
      </w:r>
      <w:r w:rsidRPr="00311DE3">
        <w:rPr>
          <w:rFonts w:ascii="Times New Roman" w:eastAsia="Times New Roman" w:hAnsi="Times New Roman" w:cs="Times New Roman"/>
          <w:i/>
          <w:color w:val="000000" w:themeColor="text1"/>
          <w:sz w:val="24"/>
          <w:szCs w:val="24"/>
        </w:rPr>
        <w:t>Frontiers in Psychology</w:t>
      </w:r>
      <w:r w:rsidRPr="00311DE3">
        <w:rPr>
          <w:rFonts w:ascii="Times New Roman" w:eastAsia="Times New Roman" w:hAnsi="Times New Roman" w:cs="Times New Roman"/>
          <w:color w:val="000000" w:themeColor="text1"/>
          <w:sz w:val="24"/>
          <w:szCs w:val="24"/>
        </w:rPr>
        <w:t>, </w:t>
      </w:r>
      <w:r w:rsidRPr="00311DE3">
        <w:rPr>
          <w:rFonts w:ascii="Times New Roman" w:eastAsia="Times New Roman" w:hAnsi="Times New Roman" w:cs="Times New Roman"/>
          <w:i/>
          <w:color w:val="000000" w:themeColor="text1"/>
          <w:sz w:val="24"/>
          <w:szCs w:val="24"/>
        </w:rPr>
        <w:t>11</w:t>
      </w:r>
      <w:r w:rsidRPr="00311DE3">
        <w:rPr>
          <w:rFonts w:ascii="Times New Roman" w:eastAsia="Times New Roman" w:hAnsi="Times New Roman" w:cs="Times New Roman"/>
          <w:color w:val="000000" w:themeColor="text1"/>
          <w:sz w:val="24"/>
          <w:szCs w:val="24"/>
        </w:rPr>
        <w:t>, p.1733.</w:t>
      </w:r>
    </w:p>
    <w:p w:rsidR="00E967EE" w:rsidRPr="00311DE3" w:rsidRDefault="00E967EE" w:rsidP="006C400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Guyader, H., Nansubuga, B. and Skill, K., (2021). Institutional logics at play in a mobility-as-a-service ecosystem. </w:t>
      </w:r>
      <w:r w:rsidRPr="00311DE3">
        <w:rPr>
          <w:rFonts w:ascii="Times New Roman" w:eastAsia="Times New Roman" w:hAnsi="Times New Roman" w:cs="Times New Roman"/>
          <w:i/>
          <w:iCs/>
          <w:color w:val="000000" w:themeColor="text1"/>
          <w:sz w:val="24"/>
          <w:szCs w:val="24"/>
        </w:rPr>
        <w:t>Sustainability</w:t>
      </w:r>
      <w:r w:rsidRPr="00311DE3">
        <w:rPr>
          <w:rFonts w:ascii="Times New Roman" w:eastAsia="Times New Roman" w:hAnsi="Times New Roman" w:cs="Times New Roman"/>
          <w:color w:val="000000" w:themeColor="text1"/>
          <w:sz w:val="24"/>
          <w:szCs w:val="24"/>
        </w:rPr>
        <w:t>, </w:t>
      </w:r>
      <w:r w:rsidRPr="00311DE3">
        <w:rPr>
          <w:rFonts w:ascii="Times New Roman" w:eastAsia="Times New Roman" w:hAnsi="Times New Roman" w:cs="Times New Roman"/>
          <w:i/>
          <w:iCs/>
          <w:color w:val="000000" w:themeColor="text1"/>
          <w:sz w:val="24"/>
          <w:szCs w:val="24"/>
        </w:rPr>
        <w:t>13</w:t>
      </w:r>
      <w:r w:rsidRPr="00311DE3">
        <w:rPr>
          <w:rFonts w:ascii="Times New Roman" w:eastAsia="Times New Roman" w:hAnsi="Times New Roman" w:cs="Times New Roman"/>
          <w:color w:val="000000" w:themeColor="text1"/>
          <w:sz w:val="24"/>
          <w:szCs w:val="24"/>
        </w:rPr>
        <w:t>(15), p.8285.</w:t>
      </w:r>
    </w:p>
    <w:p w:rsidR="00E967EE" w:rsidRPr="00311DE3" w:rsidRDefault="00E967EE" w:rsidP="006C400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Hameed, I. and Irfan, Z., (2019). Entrepreneurship education: a review of challenges, characteristics and opportunities. </w:t>
      </w:r>
      <w:r w:rsidRPr="00311DE3">
        <w:rPr>
          <w:rFonts w:ascii="Times New Roman" w:eastAsia="Times New Roman" w:hAnsi="Times New Roman" w:cs="Times New Roman"/>
          <w:i/>
          <w:color w:val="000000" w:themeColor="text1"/>
          <w:sz w:val="24"/>
          <w:szCs w:val="24"/>
        </w:rPr>
        <w:t>Entrepreneurship Education</w:t>
      </w:r>
      <w:r w:rsidRPr="00311DE3">
        <w:rPr>
          <w:rFonts w:ascii="Times New Roman" w:eastAsia="Times New Roman" w:hAnsi="Times New Roman" w:cs="Times New Roman"/>
          <w:color w:val="000000" w:themeColor="text1"/>
          <w:sz w:val="24"/>
          <w:szCs w:val="24"/>
        </w:rPr>
        <w:t>, </w:t>
      </w:r>
      <w:r w:rsidRPr="00311DE3">
        <w:rPr>
          <w:rFonts w:ascii="Times New Roman" w:eastAsia="Times New Roman" w:hAnsi="Times New Roman" w:cs="Times New Roman"/>
          <w:i/>
          <w:color w:val="000000" w:themeColor="text1"/>
          <w:sz w:val="24"/>
          <w:szCs w:val="24"/>
        </w:rPr>
        <w:t>2</w:t>
      </w:r>
      <w:r w:rsidRPr="00311DE3">
        <w:rPr>
          <w:rFonts w:ascii="Times New Roman" w:eastAsia="Times New Roman" w:hAnsi="Times New Roman" w:cs="Times New Roman"/>
          <w:color w:val="000000" w:themeColor="text1"/>
          <w:sz w:val="24"/>
          <w:szCs w:val="24"/>
        </w:rPr>
        <w:t>, pp.135-148.</w:t>
      </w:r>
    </w:p>
    <w:p w:rsidR="00E967EE" w:rsidRPr="00311DE3" w:rsidRDefault="00E967EE" w:rsidP="006C4009">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 xml:space="preserve">Hartmann, M. and Müller, P., (2023). Acceptance and adherence to COVID-19 preventive measures are shaped predominantly by conspiracy beliefs, mistrust in science and fear–A comparison of more than 20 psychological variables. </w:t>
      </w:r>
      <w:r w:rsidRPr="00311DE3">
        <w:rPr>
          <w:rFonts w:ascii="Times New Roman" w:eastAsia="Times New Roman" w:hAnsi="Times New Roman" w:cs="Times New Roman"/>
          <w:i/>
          <w:color w:val="000000" w:themeColor="text1"/>
          <w:sz w:val="24"/>
          <w:szCs w:val="24"/>
        </w:rPr>
        <w:t>Psychological Reports</w:t>
      </w:r>
      <w:r w:rsidRPr="00311DE3">
        <w:rPr>
          <w:rFonts w:ascii="Times New Roman" w:eastAsia="Times New Roman" w:hAnsi="Times New Roman" w:cs="Times New Roman"/>
          <w:color w:val="000000" w:themeColor="text1"/>
          <w:sz w:val="24"/>
          <w:szCs w:val="24"/>
        </w:rPr>
        <w:t xml:space="preserve">, </w:t>
      </w:r>
      <w:r w:rsidRPr="00311DE3">
        <w:rPr>
          <w:rFonts w:ascii="Times New Roman" w:eastAsia="Times New Roman" w:hAnsi="Times New Roman" w:cs="Times New Roman"/>
          <w:i/>
          <w:color w:val="000000" w:themeColor="text1"/>
          <w:sz w:val="24"/>
          <w:szCs w:val="24"/>
        </w:rPr>
        <w:t>126</w:t>
      </w:r>
      <w:r w:rsidRPr="00311DE3">
        <w:rPr>
          <w:rFonts w:ascii="Times New Roman" w:eastAsia="Times New Roman" w:hAnsi="Times New Roman" w:cs="Times New Roman"/>
          <w:color w:val="000000" w:themeColor="text1"/>
          <w:sz w:val="24"/>
          <w:szCs w:val="24"/>
        </w:rPr>
        <w:t>(4), pp.1742-1783.</w:t>
      </w:r>
    </w:p>
    <w:p w:rsidR="00E967EE" w:rsidRPr="00311DE3" w:rsidRDefault="00E967EE" w:rsidP="006C400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Hartmann, S., Backmann, J., Newman, A., Brykman, K.M. and Pidduck, R.J., (2022). Psychological resilience of entrepreneurs: A review and agenda for future research. </w:t>
      </w:r>
      <w:r w:rsidRPr="00311DE3">
        <w:rPr>
          <w:rFonts w:ascii="Times New Roman" w:eastAsia="Times New Roman" w:hAnsi="Times New Roman" w:cs="Times New Roman"/>
          <w:i/>
          <w:color w:val="000000" w:themeColor="text1"/>
          <w:sz w:val="24"/>
          <w:szCs w:val="24"/>
        </w:rPr>
        <w:t>Journal of small business management</w:t>
      </w:r>
      <w:r w:rsidRPr="00311DE3">
        <w:rPr>
          <w:rFonts w:ascii="Times New Roman" w:eastAsia="Times New Roman" w:hAnsi="Times New Roman" w:cs="Times New Roman"/>
          <w:color w:val="000000" w:themeColor="text1"/>
          <w:sz w:val="24"/>
          <w:szCs w:val="24"/>
        </w:rPr>
        <w:t>, </w:t>
      </w:r>
      <w:r w:rsidRPr="00311DE3">
        <w:rPr>
          <w:rFonts w:ascii="Times New Roman" w:eastAsia="Times New Roman" w:hAnsi="Times New Roman" w:cs="Times New Roman"/>
          <w:i/>
          <w:color w:val="000000" w:themeColor="text1"/>
          <w:sz w:val="24"/>
          <w:szCs w:val="24"/>
        </w:rPr>
        <w:t>60</w:t>
      </w:r>
      <w:r w:rsidRPr="00311DE3">
        <w:rPr>
          <w:rFonts w:ascii="Times New Roman" w:eastAsia="Times New Roman" w:hAnsi="Times New Roman" w:cs="Times New Roman"/>
          <w:color w:val="000000" w:themeColor="text1"/>
          <w:sz w:val="24"/>
          <w:szCs w:val="24"/>
        </w:rPr>
        <w:t>(5), pp.1041-1079.</w:t>
      </w:r>
    </w:p>
    <w:p w:rsidR="00E967EE" w:rsidRPr="00311DE3" w:rsidRDefault="00E967EE" w:rsidP="00E967EE">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shd w:val="clear" w:color="auto" w:fill="FFFFFF"/>
        </w:rPr>
        <w:t>Indiatimes.com, (2023).</w:t>
      </w:r>
      <w:r w:rsidRPr="00311DE3">
        <w:rPr>
          <w:rFonts w:ascii="Times New Roman" w:eastAsia="Times New Roman" w:hAnsi="Times New Roman" w:cs="Times New Roman"/>
          <w:i/>
          <w:iCs/>
          <w:color w:val="000000" w:themeColor="text1"/>
          <w:sz w:val="24"/>
          <w:szCs w:val="24"/>
          <w:shd w:val="clear" w:color="auto" w:fill="FFFFFF"/>
        </w:rPr>
        <w:t>15 Instances When Ratan Tata Proved That He Is A True Gem Of The Country.</w:t>
      </w:r>
      <w:r w:rsidRPr="00311DE3">
        <w:rPr>
          <w:rFonts w:ascii="Times New Roman" w:eastAsia="Times New Roman" w:hAnsi="Times New Roman" w:cs="Times New Roman"/>
          <w:color w:val="000000" w:themeColor="text1"/>
          <w:sz w:val="24"/>
          <w:szCs w:val="24"/>
          <w:shd w:val="clear" w:color="auto" w:fill="FFFFFF"/>
        </w:rPr>
        <w:t>Available at:https://www.indiatimes.com/trending/human-interest/ratan-tata-man-with-golden-heart-560055.html#:~:text=A%20Padma%20Bhushan%20and%20Padma,his%20utmost%20simplicity%20and%20humanity.[Accessed on: 28.09.2023]</w:t>
      </w:r>
    </w:p>
    <w:p w:rsidR="00E967EE" w:rsidRPr="00311DE3" w:rsidRDefault="00E967EE" w:rsidP="006C400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Jafari-Sadeghi, V., Nkongolo-Bakenda, J.M., Dana, L.P., Anderson, R.B. and Biancone, P.P., (2020). Home country institutional context and entrepreneurial internationalization: the significance of human capital attributes. </w:t>
      </w:r>
      <w:r w:rsidRPr="00311DE3">
        <w:rPr>
          <w:rFonts w:ascii="Times New Roman" w:eastAsia="Times New Roman" w:hAnsi="Times New Roman" w:cs="Times New Roman"/>
          <w:i/>
          <w:color w:val="000000" w:themeColor="text1"/>
          <w:sz w:val="24"/>
          <w:szCs w:val="24"/>
        </w:rPr>
        <w:t>Journal of International Entrepreneurship</w:t>
      </w:r>
      <w:r w:rsidRPr="00311DE3">
        <w:rPr>
          <w:rFonts w:ascii="Times New Roman" w:eastAsia="Times New Roman" w:hAnsi="Times New Roman" w:cs="Times New Roman"/>
          <w:color w:val="000000" w:themeColor="text1"/>
          <w:sz w:val="24"/>
          <w:szCs w:val="24"/>
        </w:rPr>
        <w:t>, </w:t>
      </w:r>
      <w:r w:rsidRPr="00311DE3">
        <w:rPr>
          <w:rFonts w:ascii="Times New Roman" w:eastAsia="Times New Roman" w:hAnsi="Times New Roman" w:cs="Times New Roman"/>
          <w:i/>
          <w:color w:val="000000" w:themeColor="text1"/>
          <w:sz w:val="24"/>
          <w:szCs w:val="24"/>
        </w:rPr>
        <w:t>18</w:t>
      </w:r>
      <w:r w:rsidRPr="00311DE3">
        <w:rPr>
          <w:rFonts w:ascii="Times New Roman" w:eastAsia="Times New Roman" w:hAnsi="Times New Roman" w:cs="Times New Roman"/>
          <w:color w:val="000000" w:themeColor="text1"/>
          <w:sz w:val="24"/>
          <w:szCs w:val="24"/>
        </w:rPr>
        <w:t>, pp.165-195.</w:t>
      </w:r>
    </w:p>
    <w:p w:rsidR="00E967EE" w:rsidRPr="00311DE3" w:rsidRDefault="00E967EE" w:rsidP="006C4009">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 xml:space="preserve">Ko, W.W. and Liu, G., (2021). The transformation from traditional nonprofit organizations to social enterprises: An institutional entrepreneurship perspective. </w:t>
      </w:r>
      <w:r w:rsidRPr="00311DE3">
        <w:rPr>
          <w:rFonts w:ascii="Times New Roman" w:eastAsia="Times New Roman" w:hAnsi="Times New Roman" w:cs="Times New Roman"/>
          <w:i/>
          <w:color w:val="000000" w:themeColor="text1"/>
          <w:sz w:val="24"/>
          <w:szCs w:val="24"/>
        </w:rPr>
        <w:t>Journal of business ethics</w:t>
      </w:r>
      <w:r w:rsidRPr="00311DE3">
        <w:rPr>
          <w:rFonts w:ascii="Times New Roman" w:eastAsia="Times New Roman" w:hAnsi="Times New Roman" w:cs="Times New Roman"/>
          <w:color w:val="000000" w:themeColor="text1"/>
          <w:sz w:val="24"/>
          <w:szCs w:val="24"/>
        </w:rPr>
        <w:t xml:space="preserve">, </w:t>
      </w:r>
      <w:r w:rsidRPr="00311DE3">
        <w:rPr>
          <w:rFonts w:ascii="Times New Roman" w:eastAsia="Times New Roman" w:hAnsi="Times New Roman" w:cs="Times New Roman"/>
          <w:i/>
          <w:color w:val="000000" w:themeColor="text1"/>
          <w:sz w:val="24"/>
          <w:szCs w:val="24"/>
        </w:rPr>
        <w:t>171</w:t>
      </w:r>
      <w:r w:rsidRPr="00311DE3">
        <w:rPr>
          <w:rFonts w:ascii="Times New Roman" w:eastAsia="Times New Roman" w:hAnsi="Times New Roman" w:cs="Times New Roman"/>
          <w:color w:val="000000" w:themeColor="text1"/>
          <w:sz w:val="24"/>
          <w:szCs w:val="24"/>
        </w:rPr>
        <w:t>, pp.15-32.</w:t>
      </w:r>
    </w:p>
    <w:p w:rsidR="00E967EE" w:rsidRPr="00311DE3" w:rsidRDefault="00E967EE" w:rsidP="006C4009">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 xml:space="preserve">Luc, P.T., (2020). Outcome expectations and social entrepreneurial intention: Integration of planned behavior and social cognitive career theory. </w:t>
      </w:r>
      <w:r w:rsidRPr="00311DE3">
        <w:rPr>
          <w:rFonts w:ascii="Times New Roman" w:eastAsia="Times New Roman" w:hAnsi="Times New Roman" w:cs="Times New Roman"/>
          <w:i/>
          <w:color w:val="000000" w:themeColor="text1"/>
          <w:sz w:val="24"/>
          <w:szCs w:val="24"/>
        </w:rPr>
        <w:t>The Journal of Asian Finance, Economics and Business (JAFEB)</w:t>
      </w:r>
      <w:r w:rsidRPr="00311DE3">
        <w:rPr>
          <w:rFonts w:ascii="Times New Roman" w:eastAsia="Times New Roman" w:hAnsi="Times New Roman" w:cs="Times New Roman"/>
          <w:color w:val="000000" w:themeColor="text1"/>
          <w:sz w:val="24"/>
          <w:szCs w:val="24"/>
        </w:rPr>
        <w:t xml:space="preserve">, </w:t>
      </w:r>
      <w:r w:rsidRPr="00311DE3">
        <w:rPr>
          <w:rFonts w:ascii="Times New Roman" w:eastAsia="Times New Roman" w:hAnsi="Times New Roman" w:cs="Times New Roman"/>
          <w:i/>
          <w:color w:val="000000" w:themeColor="text1"/>
          <w:sz w:val="24"/>
          <w:szCs w:val="24"/>
        </w:rPr>
        <w:t>7</w:t>
      </w:r>
      <w:r w:rsidRPr="00311DE3">
        <w:rPr>
          <w:rFonts w:ascii="Times New Roman" w:eastAsia="Times New Roman" w:hAnsi="Times New Roman" w:cs="Times New Roman"/>
          <w:color w:val="000000" w:themeColor="text1"/>
          <w:sz w:val="24"/>
          <w:szCs w:val="24"/>
        </w:rPr>
        <w:t>(6), pp.399-407.</w:t>
      </w:r>
    </w:p>
    <w:p w:rsidR="00E967EE" w:rsidRPr="00311DE3" w:rsidRDefault="00E967EE" w:rsidP="006C400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Mahfud, T., Triyono, M.B., Sudira, P. and Mulyani, Y., (2020). The influence of social capital and entrepreneurial attitude orientation on entrepreneurial intentions: the mediating role of psychological capital. </w:t>
      </w:r>
      <w:r w:rsidRPr="00311DE3">
        <w:rPr>
          <w:rFonts w:ascii="Times New Roman" w:eastAsia="Times New Roman" w:hAnsi="Times New Roman" w:cs="Times New Roman"/>
          <w:i/>
          <w:color w:val="000000" w:themeColor="text1"/>
          <w:sz w:val="24"/>
          <w:szCs w:val="24"/>
        </w:rPr>
        <w:t>European Research on Management and Business Economics</w:t>
      </w:r>
      <w:r w:rsidRPr="00311DE3">
        <w:rPr>
          <w:rFonts w:ascii="Times New Roman" w:eastAsia="Times New Roman" w:hAnsi="Times New Roman" w:cs="Times New Roman"/>
          <w:color w:val="000000" w:themeColor="text1"/>
          <w:sz w:val="24"/>
          <w:szCs w:val="24"/>
        </w:rPr>
        <w:t>, </w:t>
      </w:r>
      <w:r w:rsidRPr="00311DE3">
        <w:rPr>
          <w:rFonts w:ascii="Times New Roman" w:eastAsia="Times New Roman" w:hAnsi="Times New Roman" w:cs="Times New Roman"/>
          <w:i/>
          <w:color w:val="000000" w:themeColor="text1"/>
          <w:sz w:val="24"/>
          <w:szCs w:val="24"/>
        </w:rPr>
        <w:t>26</w:t>
      </w:r>
      <w:r w:rsidRPr="00311DE3">
        <w:rPr>
          <w:rFonts w:ascii="Times New Roman" w:eastAsia="Times New Roman" w:hAnsi="Times New Roman" w:cs="Times New Roman"/>
          <w:color w:val="000000" w:themeColor="text1"/>
          <w:sz w:val="24"/>
          <w:szCs w:val="24"/>
        </w:rPr>
        <w:t>(1), pp.33-39.</w:t>
      </w:r>
    </w:p>
    <w:p w:rsidR="00E967EE" w:rsidRPr="00311DE3" w:rsidRDefault="00E967EE" w:rsidP="006C400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McMullen, J.S., Brownell, K.M. and Adams, J., (2021). What makes an entrepreneurship study entrepreneurial? Toward a unified theory of entrepreneurial agency. </w:t>
      </w:r>
      <w:r w:rsidRPr="00311DE3">
        <w:rPr>
          <w:rFonts w:ascii="Times New Roman" w:eastAsia="Times New Roman" w:hAnsi="Times New Roman" w:cs="Times New Roman"/>
          <w:i/>
          <w:color w:val="000000" w:themeColor="text1"/>
          <w:sz w:val="24"/>
          <w:szCs w:val="24"/>
        </w:rPr>
        <w:t>Entrepreneurship theory and practice</w:t>
      </w:r>
      <w:r w:rsidRPr="00311DE3">
        <w:rPr>
          <w:rFonts w:ascii="Times New Roman" w:eastAsia="Times New Roman" w:hAnsi="Times New Roman" w:cs="Times New Roman"/>
          <w:color w:val="000000" w:themeColor="text1"/>
          <w:sz w:val="24"/>
          <w:szCs w:val="24"/>
        </w:rPr>
        <w:t>, </w:t>
      </w:r>
      <w:r w:rsidRPr="00311DE3">
        <w:rPr>
          <w:rFonts w:ascii="Times New Roman" w:eastAsia="Times New Roman" w:hAnsi="Times New Roman" w:cs="Times New Roman"/>
          <w:i/>
          <w:color w:val="000000" w:themeColor="text1"/>
          <w:sz w:val="24"/>
          <w:szCs w:val="24"/>
        </w:rPr>
        <w:t>45</w:t>
      </w:r>
      <w:r w:rsidRPr="00311DE3">
        <w:rPr>
          <w:rFonts w:ascii="Times New Roman" w:eastAsia="Times New Roman" w:hAnsi="Times New Roman" w:cs="Times New Roman"/>
          <w:color w:val="000000" w:themeColor="text1"/>
          <w:sz w:val="24"/>
          <w:szCs w:val="24"/>
        </w:rPr>
        <w:t>(5), pp.1197-1238.</w:t>
      </w:r>
    </w:p>
    <w:p w:rsidR="00E967EE" w:rsidRPr="00311DE3" w:rsidRDefault="00E967EE" w:rsidP="006C400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Ndofirepi, T.M., (2020). Relationship between entrepreneurship education and entrepreneurial goal intentions: psychological traits as mediators. </w:t>
      </w:r>
      <w:r w:rsidRPr="00311DE3">
        <w:rPr>
          <w:rFonts w:ascii="Times New Roman" w:eastAsia="Times New Roman" w:hAnsi="Times New Roman" w:cs="Times New Roman"/>
          <w:i/>
          <w:color w:val="000000" w:themeColor="text1"/>
          <w:sz w:val="24"/>
          <w:szCs w:val="24"/>
        </w:rPr>
        <w:t>Journal of Innovation and Entrepreneurship</w:t>
      </w:r>
      <w:r w:rsidRPr="00311DE3">
        <w:rPr>
          <w:rFonts w:ascii="Times New Roman" w:eastAsia="Times New Roman" w:hAnsi="Times New Roman" w:cs="Times New Roman"/>
          <w:color w:val="000000" w:themeColor="text1"/>
          <w:sz w:val="24"/>
          <w:szCs w:val="24"/>
        </w:rPr>
        <w:t>, </w:t>
      </w:r>
      <w:r w:rsidRPr="00311DE3">
        <w:rPr>
          <w:rFonts w:ascii="Times New Roman" w:eastAsia="Times New Roman" w:hAnsi="Times New Roman" w:cs="Times New Roman"/>
          <w:i/>
          <w:color w:val="000000" w:themeColor="text1"/>
          <w:sz w:val="24"/>
          <w:szCs w:val="24"/>
        </w:rPr>
        <w:t>9</w:t>
      </w:r>
      <w:r w:rsidRPr="00311DE3">
        <w:rPr>
          <w:rFonts w:ascii="Times New Roman" w:eastAsia="Times New Roman" w:hAnsi="Times New Roman" w:cs="Times New Roman"/>
          <w:color w:val="000000" w:themeColor="text1"/>
          <w:sz w:val="24"/>
          <w:szCs w:val="24"/>
        </w:rPr>
        <w:t>(1), pp.1-20.</w:t>
      </w:r>
    </w:p>
    <w:p w:rsidR="00E967EE" w:rsidRPr="00311DE3" w:rsidRDefault="00E967EE" w:rsidP="006C4009">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Nspcc.org.uk, (2023).</w:t>
      </w:r>
      <w:r w:rsidRPr="00311DE3">
        <w:rPr>
          <w:rFonts w:ascii="Times New Roman" w:eastAsia="Times New Roman" w:hAnsi="Times New Roman" w:cs="Times New Roman"/>
          <w:i/>
          <w:color w:val="000000" w:themeColor="text1"/>
          <w:sz w:val="24"/>
          <w:szCs w:val="24"/>
        </w:rPr>
        <w:t>About us.</w:t>
      </w:r>
      <w:r w:rsidRPr="00311DE3">
        <w:rPr>
          <w:rFonts w:ascii="Times New Roman" w:eastAsia="Times New Roman" w:hAnsi="Times New Roman" w:cs="Times New Roman"/>
          <w:color w:val="000000" w:themeColor="text1"/>
          <w:sz w:val="24"/>
          <w:szCs w:val="24"/>
        </w:rPr>
        <w:t>Available at: https://www.nspcc.org.uk/[Accessed on: 18.08.2023]</w:t>
      </w:r>
    </w:p>
    <w:p w:rsidR="00E967EE" w:rsidRPr="00311DE3" w:rsidRDefault="00E967EE" w:rsidP="006C4009">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 xml:space="preserve">Peprah, J.A., Andoh, F.K., Avorkpo, E.A., Dafor, K.N., AffulJr, B. and Obeng, C.K., (2022). Compliance Burden and Tax gap among micro and small businesses: Evidence from Ghana. </w:t>
      </w:r>
      <w:r w:rsidRPr="00311DE3">
        <w:rPr>
          <w:rFonts w:ascii="Times New Roman" w:eastAsia="Times New Roman" w:hAnsi="Times New Roman" w:cs="Times New Roman"/>
          <w:i/>
          <w:color w:val="000000" w:themeColor="text1"/>
          <w:sz w:val="24"/>
          <w:szCs w:val="24"/>
        </w:rPr>
        <w:t>Sage Open</w:t>
      </w:r>
      <w:r w:rsidRPr="00311DE3">
        <w:rPr>
          <w:rFonts w:ascii="Times New Roman" w:eastAsia="Times New Roman" w:hAnsi="Times New Roman" w:cs="Times New Roman"/>
          <w:color w:val="000000" w:themeColor="text1"/>
          <w:sz w:val="24"/>
          <w:szCs w:val="24"/>
        </w:rPr>
        <w:t xml:space="preserve">, </w:t>
      </w:r>
      <w:r w:rsidRPr="00311DE3">
        <w:rPr>
          <w:rFonts w:ascii="Times New Roman" w:eastAsia="Times New Roman" w:hAnsi="Times New Roman" w:cs="Times New Roman"/>
          <w:i/>
          <w:color w:val="000000" w:themeColor="text1"/>
          <w:sz w:val="24"/>
          <w:szCs w:val="24"/>
        </w:rPr>
        <w:t>12</w:t>
      </w:r>
      <w:r w:rsidRPr="00311DE3">
        <w:rPr>
          <w:rFonts w:ascii="Times New Roman" w:eastAsia="Times New Roman" w:hAnsi="Times New Roman" w:cs="Times New Roman"/>
          <w:color w:val="000000" w:themeColor="text1"/>
          <w:sz w:val="24"/>
          <w:szCs w:val="24"/>
        </w:rPr>
        <w:t>(4), p.21582440221126985.</w:t>
      </w:r>
    </w:p>
    <w:p w:rsidR="00E967EE" w:rsidRPr="00311DE3" w:rsidRDefault="00E967EE" w:rsidP="006C4009">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Philip, K. and Arrowsmith, J., (2021). The limits to employee involvement? Employee participation without HRM in a small not-for-profit organisation. </w:t>
      </w:r>
      <w:r w:rsidRPr="00311DE3">
        <w:rPr>
          <w:rFonts w:ascii="Times New Roman" w:eastAsia="Times New Roman" w:hAnsi="Times New Roman" w:cs="Times New Roman"/>
          <w:i/>
          <w:color w:val="000000" w:themeColor="text1"/>
          <w:sz w:val="24"/>
          <w:szCs w:val="24"/>
        </w:rPr>
        <w:t>Personnel Review</w:t>
      </w:r>
      <w:r w:rsidRPr="00311DE3">
        <w:rPr>
          <w:rFonts w:ascii="Times New Roman" w:eastAsia="Times New Roman" w:hAnsi="Times New Roman" w:cs="Times New Roman"/>
          <w:color w:val="000000" w:themeColor="text1"/>
          <w:sz w:val="24"/>
          <w:szCs w:val="24"/>
        </w:rPr>
        <w:t>, </w:t>
      </w:r>
      <w:r w:rsidRPr="00311DE3">
        <w:rPr>
          <w:rFonts w:ascii="Times New Roman" w:eastAsia="Times New Roman" w:hAnsi="Times New Roman" w:cs="Times New Roman"/>
          <w:i/>
          <w:color w:val="000000" w:themeColor="text1"/>
          <w:sz w:val="24"/>
          <w:szCs w:val="24"/>
        </w:rPr>
        <w:t>50</w:t>
      </w:r>
      <w:r w:rsidRPr="00311DE3">
        <w:rPr>
          <w:rFonts w:ascii="Times New Roman" w:eastAsia="Times New Roman" w:hAnsi="Times New Roman" w:cs="Times New Roman"/>
          <w:color w:val="000000" w:themeColor="text1"/>
          <w:sz w:val="24"/>
          <w:szCs w:val="24"/>
        </w:rPr>
        <w:t>(2), pp.401-419.</w:t>
      </w:r>
    </w:p>
    <w:p w:rsidR="00E967EE" w:rsidRPr="00311DE3" w:rsidRDefault="00E967EE" w:rsidP="00E967EE">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shd w:val="clear" w:color="auto" w:fill="FFFFFF"/>
        </w:rPr>
        <w:t>Punekarnews.in, (2023).</w:t>
      </w:r>
      <w:r w:rsidRPr="00311DE3">
        <w:rPr>
          <w:rFonts w:ascii="Times New Roman" w:eastAsia="Times New Roman" w:hAnsi="Times New Roman" w:cs="Times New Roman"/>
          <w:i/>
          <w:iCs/>
          <w:color w:val="000000" w:themeColor="text1"/>
          <w:sz w:val="24"/>
          <w:szCs w:val="24"/>
          <w:shd w:val="clear" w:color="auto" w:fill="FFFFFF"/>
        </w:rPr>
        <w:t>News.</w:t>
      </w:r>
      <w:r w:rsidRPr="00311DE3">
        <w:rPr>
          <w:rFonts w:ascii="Times New Roman" w:eastAsia="Times New Roman" w:hAnsi="Times New Roman" w:cs="Times New Roman"/>
          <w:color w:val="000000" w:themeColor="text1"/>
          <w:sz w:val="24"/>
          <w:szCs w:val="24"/>
          <w:shd w:val="clear" w:color="auto" w:fill="FFFFFF"/>
        </w:rPr>
        <w:t>Available at:https://www.punekarnews.in/ratan-tatas-support-drives-21-year-old-entrepreneurs-500-c</w:t>
      </w:r>
      <w:r w:rsidR="00311DE3">
        <w:rPr>
          <w:rFonts w:ascii="Times New Roman" w:eastAsia="Times New Roman" w:hAnsi="Times New Roman" w:cs="Times New Roman"/>
          <w:color w:val="000000" w:themeColor="text1"/>
          <w:sz w:val="24"/>
          <w:szCs w:val="24"/>
          <w:shd w:val="clear" w:color="auto" w:fill="FFFFFF"/>
        </w:rPr>
        <w:t>rore-company/[Accessed on: 26.08</w:t>
      </w:r>
      <w:r w:rsidRPr="00311DE3">
        <w:rPr>
          <w:rFonts w:ascii="Times New Roman" w:eastAsia="Times New Roman" w:hAnsi="Times New Roman" w:cs="Times New Roman"/>
          <w:color w:val="000000" w:themeColor="text1"/>
          <w:sz w:val="24"/>
          <w:szCs w:val="24"/>
          <w:shd w:val="clear" w:color="auto" w:fill="FFFFFF"/>
        </w:rPr>
        <w:t>.2023]</w:t>
      </w:r>
    </w:p>
    <w:p w:rsidR="00E967EE" w:rsidRPr="00311DE3" w:rsidRDefault="00E967EE" w:rsidP="006C4009">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 xml:space="preserve">Rehman, W., Yosra, A., Khattak, M.S. and Fatima, G., (2023). Antecedents and boundary conditions of entrepreneurial intentions: Perspective of theory of planned behaviour. </w:t>
      </w:r>
      <w:r w:rsidRPr="00311DE3">
        <w:rPr>
          <w:rFonts w:ascii="Times New Roman" w:eastAsia="Times New Roman" w:hAnsi="Times New Roman" w:cs="Times New Roman"/>
          <w:i/>
          <w:color w:val="000000" w:themeColor="text1"/>
          <w:sz w:val="24"/>
          <w:szCs w:val="24"/>
        </w:rPr>
        <w:t>Asia Pacific Journal of Innovation and Entrepreneurship</w:t>
      </w:r>
      <w:r w:rsidRPr="00311DE3">
        <w:rPr>
          <w:rFonts w:ascii="Times New Roman" w:eastAsia="Times New Roman" w:hAnsi="Times New Roman" w:cs="Times New Roman"/>
          <w:color w:val="000000" w:themeColor="text1"/>
          <w:sz w:val="24"/>
          <w:szCs w:val="24"/>
        </w:rPr>
        <w:t xml:space="preserve">, </w:t>
      </w:r>
      <w:r w:rsidRPr="00311DE3">
        <w:rPr>
          <w:rFonts w:ascii="Times New Roman" w:eastAsia="Times New Roman" w:hAnsi="Times New Roman" w:cs="Times New Roman"/>
          <w:i/>
          <w:color w:val="000000" w:themeColor="text1"/>
          <w:sz w:val="24"/>
          <w:szCs w:val="24"/>
        </w:rPr>
        <w:t>17</w:t>
      </w:r>
      <w:r w:rsidRPr="00311DE3">
        <w:rPr>
          <w:rFonts w:ascii="Times New Roman" w:eastAsia="Times New Roman" w:hAnsi="Times New Roman" w:cs="Times New Roman"/>
          <w:color w:val="000000" w:themeColor="text1"/>
          <w:sz w:val="24"/>
          <w:szCs w:val="24"/>
        </w:rPr>
        <w:t>(1), pp.46-63.</w:t>
      </w:r>
    </w:p>
    <w:p w:rsidR="00E967EE" w:rsidRPr="00311DE3" w:rsidRDefault="00E967EE" w:rsidP="006C4009">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 xml:space="preserve">Reynolds, N.S. and Holt, D., (2021). Sustainable development and profit? A sensemaking perspective on hybrid organisations and their founders. </w:t>
      </w:r>
      <w:r w:rsidRPr="00311DE3">
        <w:rPr>
          <w:rFonts w:ascii="Times New Roman" w:eastAsia="Times New Roman" w:hAnsi="Times New Roman" w:cs="Times New Roman"/>
          <w:i/>
          <w:color w:val="000000" w:themeColor="text1"/>
          <w:sz w:val="24"/>
          <w:szCs w:val="24"/>
        </w:rPr>
        <w:t>Business Strategy and the Environment</w:t>
      </w:r>
      <w:r w:rsidRPr="00311DE3">
        <w:rPr>
          <w:rFonts w:ascii="Times New Roman" w:eastAsia="Times New Roman" w:hAnsi="Times New Roman" w:cs="Times New Roman"/>
          <w:color w:val="000000" w:themeColor="text1"/>
          <w:sz w:val="24"/>
          <w:szCs w:val="24"/>
        </w:rPr>
        <w:t xml:space="preserve">, </w:t>
      </w:r>
      <w:r w:rsidRPr="00311DE3">
        <w:rPr>
          <w:rFonts w:ascii="Times New Roman" w:eastAsia="Times New Roman" w:hAnsi="Times New Roman" w:cs="Times New Roman"/>
          <w:i/>
          <w:color w:val="000000" w:themeColor="text1"/>
          <w:sz w:val="24"/>
          <w:szCs w:val="24"/>
        </w:rPr>
        <w:t>30</w:t>
      </w:r>
      <w:r w:rsidRPr="00311DE3">
        <w:rPr>
          <w:rFonts w:ascii="Times New Roman" w:eastAsia="Times New Roman" w:hAnsi="Times New Roman" w:cs="Times New Roman"/>
          <w:color w:val="000000" w:themeColor="text1"/>
          <w:sz w:val="24"/>
          <w:szCs w:val="24"/>
        </w:rPr>
        <w:t>(4), pp.2147-2159.</w:t>
      </w:r>
    </w:p>
    <w:p w:rsidR="00E967EE" w:rsidRPr="00311DE3" w:rsidRDefault="00E967EE" w:rsidP="006C4009">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 xml:space="preserve">Sacks, R., Girolami, M. and Brilakis, I., (2020). Building information modelling, artificial intelligence and construction tech. </w:t>
      </w:r>
      <w:r w:rsidRPr="00311DE3">
        <w:rPr>
          <w:rFonts w:ascii="Times New Roman" w:eastAsia="Times New Roman" w:hAnsi="Times New Roman" w:cs="Times New Roman"/>
          <w:i/>
          <w:color w:val="000000" w:themeColor="text1"/>
          <w:sz w:val="24"/>
          <w:szCs w:val="24"/>
        </w:rPr>
        <w:t>Developments in the Built Environment</w:t>
      </w:r>
      <w:r w:rsidRPr="00311DE3">
        <w:rPr>
          <w:rFonts w:ascii="Times New Roman" w:eastAsia="Times New Roman" w:hAnsi="Times New Roman" w:cs="Times New Roman"/>
          <w:color w:val="000000" w:themeColor="text1"/>
          <w:sz w:val="24"/>
          <w:szCs w:val="24"/>
        </w:rPr>
        <w:t xml:space="preserve">, </w:t>
      </w:r>
      <w:r w:rsidRPr="00311DE3">
        <w:rPr>
          <w:rFonts w:ascii="Times New Roman" w:eastAsia="Times New Roman" w:hAnsi="Times New Roman" w:cs="Times New Roman"/>
          <w:i/>
          <w:color w:val="000000" w:themeColor="text1"/>
          <w:sz w:val="24"/>
          <w:szCs w:val="24"/>
        </w:rPr>
        <w:t>4</w:t>
      </w:r>
      <w:r w:rsidRPr="00311DE3">
        <w:rPr>
          <w:rFonts w:ascii="Times New Roman" w:eastAsia="Times New Roman" w:hAnsi="Times New Roman" w:cs="Times New Roman"/>
          <w:color w:val="000000" w:themeColor="text1"/>
          <w:sz w:val="24"/>
          <w:szCs w:val="24"/>
        </w:rPr>
        <w:t>, p.100011.</w:t>
      </w:r>
    </w:p>
    <w:p w:rsidR="00E967EE" w:rsidRPr="00311DE3" w:rsidRDefault="00E967EE" w:rsidP="006C4009">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Service.gov.uk, (2023).</w:t>
      </w:r>
      <w:r w:rsidRPr="00311DE3">
        <w:rPr>
          <w:rFonts w:ascii="Times New Roman" w:eastAsia="Times New Roman" w:hAnsi="Times New Roman" w:cs="Times New Roman"/>
          <w:i/>
          <w:color w:val="000000" w:themeColor="text1"/>
          <w:sz w:val="24"/>
          <w:szCs w:val="24"/>
        </w:rPr>
        <w:t>MARKCO MEDIA ENTERPRISES LIMITED.</w:t>
      </w:r>
      <w:r w:rsidRPr="00311DE3">
        <w:rPr>
          <w:rFonts w:ascii="Times New Roman" w:eastAsia="Times New Roman" w:hAnsi="Times New Roman" w:cs="Times New Roman"/>
          <w:color w:val="000000" w:themeColor="text1"/>
          <w:sz w:val="24"/>
          <w:szCs w:val="24"/>
        </w:rPr>
        <w:t>Available at:https://find-and-update.company-information.service.gov.uk/company/07884592[Accessed on: 18.08.2023]</w:t>
      </w:r>
    </w:p>
    <w:p w:rsidR="00E967EE" w:rsidRPr="00311DE3" w:rsidRDefault="00E967EE" w:rsidP="006C4009">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 xml:space="preserve">Tata.com, (2023). </w:t>
      </w:r>
      <w:r w:rsidRPr="00311DE3">
        <w:rPr>
          <w:rFonts w:ascii="Times New Roman" w:eastAsia="Times New Roman" w:hAnsi="Times New Roman" w:cs="Times New Roman"/>
          <w:i/>
          <w:color w:val="000000" w:themeColor="text1"/>
          <w:sz w:val="24"/>
          <w:szCs w:val="24"/>
        </w:rPr>
        <w:t>Our company.</w:t>
      </w:r>
      <w:r w:rsidRPr="00311DE3">
        <w:rPr>
          <w:rFonts w:ascii="Times New Roman" w:eastAsia="Times New Roman" w:hAnsi="Times New Roman" w:cs="Times New Roman"/>
          <w:color w:val="000000" w:themeColor="text1"/>
          <w:sz w:val="24"/>
          <w:szCs w:val="24"/>
        </w:rPr>
        <w:t>Available at:https://www.tata.com/investors/companies#:~:text=Group%20Companies&amp;text=PDF-,Founded%20by%20Jamsetji%20Tata%20in%201868%2C%20the%20Tata%20group%20is,30%20companies%20across%20ten%20verticals.[Accessed on: 18.08.2023]</w:t>
      </w:r>
    </w:p>
    <w:p w:rsidR="00E967EE" w:rsidRPr="00311DE3" w:rsidRDefault="00E967EE" w:rsidP="006C4009">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 xml:space="preserve">Tatatrusts.org (2023), </w:t>
      </w:r>
      <w:r w:rsidRPr="00311DE3">
        <w:rPr>
          <w:rFonts w:ascii="Times New Roman" w:hAnsi="Times New Roman" w:cs="Times New Roman"/>
          <w:color w:val="000000" w:themeColor="text1"/>
          <w:sz w:val="24"/>
          <w:szCs w:val="24"/>
        </w:rPr>
        <w:t xml:space="preserve">Ratan N Tata, </w:t>
      </w:r>
      <w:r w:rsidRPr="00311DE3">
        <w:rPr>
          <w:rFonts w:ascii="Times New Roman" w:eastAsia="Times New Roman" w:hAnsi="Times New Roman" w:cs="Times New Roman"/>
          <w:color w:val="000000" w:themeColor="text1"/>
          <w:sz w:val="24"/>
          <w:szCs w:val="24"/>
        </w:rPr>
        <w:t>Available at:https://www.tatatrusts.org/about-tatatrusts/ratan-n-tata[Accessed on: 18.08.2023]</w:t>
      </w:r>
    </w:p>
    <w:p w:rsidR="00E967EE" w:rsidRPr="00311DE3" w:rsidRDefault="00E967EE" w:rsidP="00E967EE">
      <w:pP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shd w:val="clear" w:color="auto" w:fill="FFFFFF"/>
        </w:rPr>
        <w:t>Tatatrusts.org, (2023).</w:t>
      </w:r>
      <w:r w:rsidR="0024164A" w:rsidRPr="00311DE3">
        <w:rPr>
          <w:rFonts w:ascii="Times New Roman" w:eastAsia="Times New Roman" w:hAnsi="Times New Roman" w:cs="Times New Roman"/>
          <w:color w:val="000000" w:themeColor="text1"/>
          <w:sz w:val="24"/>
          <w:szCs w:val="24"/>
          <w:shd w:val="clear" w:color="auto" w:fill="FFFFFF"/>
        </w:rPr>
        <w:t xml:space="preserve"> </w:t>
      </w:r>
      <w:r w:rsidRPr="00311DE3">
        <w:rPr>
          <w:rFonts w:ascii="Times New Roman" w:eastAsia="Times New Roman" w:hAnsi="Times New Roman" w:cs="Times New Roman"/>
          <w:i/>
          <w:iCs/>
          <w:color w:val="000000" w:themeColor="text1"/>
          <w:sz w:val="24"/>
          <w:szCs w:val="24"/>
          <w:shd w:val="clear" w:color="auto" w:fill="FFFFFF"/>
        </w:rPr>
        <w:t>Latest.</w:t>
      </w:r>
      <w:r w:rsidRPr="00311DE3">
        <w:rPr>
          <w:rFonts w:ascii="Times New Roman" w:eastAsia="Times New Roman" w:hAnsi="Times New Roman" w:cs="Times New Roman"/>
          <w:color w:val="000000" w:themeColor="text1"/>
          <w:sz w:val="24"/>
          <w:szCs w:val="24"/>
          <w:shd w:val="clear" w:color="auto" w:fill="FFFFFF"/>
        </w:rPr>
        <w:t>Available at:https://www.tat</w:t>
      </w:r>
      <w:r w:rsidR="00311DE3">
        <w:rPr>
          <w:rFonts w:ascii="Times New Roman" w:eastAsia="Times New Roman" w:hAnsi="Times New Roman" w:cs="Times New Roman"/>
          <w:color w:val="000000" w:themeColor="text1"/>
          <w:sz w:val="24"/>
          <w:szCs w:val="24"/>
          <w:shd w:val="clear" w:color="auto" w:fill="FFFFFF"/>
        </w:rPr>
        <w:t>atrusts.org/[Accessed on: 26.08.</w:t>
      </w:r>
      <w:r w:rsidRPr="00311DE3">
        <w:rPr>
          <w:rFonts w:ascii="Times New Roman" w:eastAsia="Times New Roman" w:hAnsi="Times New Roman" w:cs="Times New Roman"/>
          <w:color w:val="000000" w:themeColor="text1"/>
          <w:sz w:val="24"/>
          <w:szCs w:val="24"/>
          <w:shd w:val="clear" w:color="auto" w:fill="FFFFFF"/>
        </w:rPr>
        <w:t>2023]</w:t>
      </w:r>
    </w:p>
    <w:p w:rsidR="00E967EE" w:rsidRPr="00311DE3" w:rsidRDefault="00E967EE" w:rsidP="00E967EE">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311DE3">
        <w:rPr>
          <w:rFonts w:ascii="Times New Roman" w:eastAsia="Times New Roman" w:hAnsi="Times New Roman" w:cs="Times New Roman"/>
          <w:color w:val="000000" w:themeColor="text1"/>
          <w:sz w:val="24"/>
          <w:szCs w:val="24"/>
        </w:rPr>
        <w:t>Vu, Q. and Nga, N.T.T., (2022). Does the implementation of internal controls promote firm profitability? Evidence from private Vietnamese small-and medium-sized enterprises (SMEs). </w:t>
      </w:r>
      <w:r w:rsidRPr="00311DE3">
        <w:rPr>
          <w:rFonts w:ascii="Times New Roman" w:eastAsia="Times New Roman" w:hAnsi="Times New Roman" w:cs="Times New Roman"/>
          <w:i/>
          <w:color w:val="000000" w:themeColor="text1"/>
          <w:sz w:val="24"/>
          <w:szCs w:val="24"/>
        </w:rPr>
        <w:t>Finance Research Letters</w:t>
      </w:r>
      <w:r w:rsidRPr="00311DE3">
        <w:rPr>
          <w:rFonts w:ascii="Times New Roman" w:eastAsia="Times New Roman" w:hAnsi="Times New Roman" w:cs="Times New Roman"/>
          <w:color w:val="000000" w:themeColor="text1"/>
          <w:sz w:val="24"/>
          <w:szCs w:val="24"/>
        </w:rPr>
        <w:t>, </w:t>
      </w:r>
      <w:r w:rsidRPr="00311DE3">
        <w:rPr>
          <w:rFonts w:ascii="Times New Roman" w:eastAsia="Times New Roman" w:hAnsi="Times New Roman" w:cs="Times New Roman"/>
          <w:i/>
          <w:color w:val="000000" w:themeColor="text1"/>
          <w:sz w:val="24"/>
          <w:szCs w:val="24"/>
        </w:rPr>
        <w:t>45</w:t>
      </w:r>
      <w:r w:rsidRPr="00311DE3">
        <w:rPr>
          <w:rFonts w:ascii="Times New Roman" w:eastAsia="Times New Roman" w:hAnsi="Times New Roman" w:cs="Times New Roman"/>
          <w:color w:val="000000" w:themeColor="text1"/>
          <w:sz w:val="24"/>
          <w:szCs w:val="24"/>
        </w:rPr>
        <w:t>, p.102178.</w:t>
      </w:r>
    </w:p>
    <w:p w:rsidR="006236E8" w:rsidRPr="00311DE3" w:rsidRDefault="006236E8">
      <w:pPr>
        <w:pStyle w:val="Normal1"/>
        <w:spacing w:line="360" w:lineRule="auto"/>
        <w:jc w:val="both"/>
        <w:rPr>
          <w:rFonts w:ascii="Times New Roman" w:eastAsia="Times New Roman" w:hAnsi="Times New Roman" w:cs="Times New Roman"/>
          <w:b/>
          <w:color w:val="000000" w:themeColor="text1"/>
          <w:sz w:val="24"/>
          <w:szCs w:val="24"/>
          <w:lang w:val="en-GB"/>
        </w:rPr>
      </w:pPr>
    </w:p>
    <w:p w:rsidR="006236E8" w:rsidRPr="00311DE3" w:rsidRDefault="006236E8">
      <w:pPr>
        <w:pStyle w:val="Normal1"/>
        <w:spacing w:line="360" w:lineRule="auto"/>
        <w:jc w:val="both"/>
        <w:rPr>
          <w:rFonts w:ascii="Times New Roman" w:eastAsia="Times New Roman" w:hAnsi="Times New Roman" w:cs="Times New Roman"/>
          <w:b/>
          <w:color w:val="000000" w:themeColor="text1"/>
          <w:sz w:val="24"/>
          <w:szCs w:val="24"/>
          <w:lang w:val="en-GB"/>
        </w:rPr>
      </w:pPr>
    </w:p>
    <w:p w:rsidR="006236E8" w:rsidRPr="00311DE3" w:rsidRDefault="006236E8">
      <w:pPr>
        <w:pStyle w:val="Normal1"/>
        <w:spacing w:line="360" w:lineRule="auto"/>
        <w:jc w:val="both"/>
        <w:rPr>
          <w:rFonts w:ascii="Times New Roman" w:eastAsia="Times New Roman" w:hAnsi="Times New Roman" w:cs="Times New Roman"/>
          <w:b/>
          <w:color w:val="000000" w:themeColor="text1"/>
          <w:sz w:val="24"/>
          <w:szCs w:val="24"/>
          <w:lang w:val="en-GB"/>
        </w:rPr>
      </w:pPr>
    </w:p>
    <w:p w:rsidR="006236E8" w:rsidRPr="00311DE3" w:rsidRDefault="006236E8">
      <w:pPr>
        <w:pStyle w:val="Normal1"/>
        <w:spacing w:line="360" w:lineRule="auto"/>
        <w:jc w:val="both"/>
        <w:rPr>
          <w:rFonts w:ascii="Times New Roman" w:eastAsia="Times New Roman" w:hAnsi="Times New Roman" w:cs="Times New Roman"/>
          <w:b/>
          <w:color w:val="000000" w:themeColor="text1"/>
          <w:sz w:val="24"/>
          <w:szCs w:val="24"/>
          <w:lang w:val="en-GB"/>
        </w:rPr>
      </w:pPr>
    </w:p>
    <w:sectPr w:rsidR="006236E8" w:rsidRPr="00311DE3" w:rsidSect="00F23F97">
      <w:footerReference w:type="default" r:id="rId10"/>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34D6" w:rsidRDefault="007634D6" w:rsidP="007A02A4">
      <w:pPr>
        <w:spacing w:line="240" w:lineRule="auto"/>
      </w:pPr>
      <w:r>
        <w:separator/>
      </w:r>
    </w:p>
  </w:endnote>
  <w:endnote w:type="continuationSeparator" w:id="0">
    <w:p w:rsidR="007634D6" w:rsidRDefault="007634D6" w:rsidP="007A02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110957"/>
      <w:docPartObj>
        <w:docPartGallery w:val="Page Numbers (Bottom of Page)"/>
        <w:docPartUnique/>
      </w:docPartObj>
    </w:sdtPr>
    <w:sdtEndPr>
      <w:rPr>
        <w:noProof/>
      </w:rPr>
    </w:sdtEndPr>
    <w:sdtContent>
      <w:p w:rsidR="007A02A4" w:rsidRDefault="00F23F97">
        <w:pPr>
          <w:pStyle w:val="Footer"/>
          <w:jc w:val="right"/>
        </w:pPr>
        <w:r>
          <w:fldChar w:fldCharType="begin"/>
        </w:r>
        <w:r w:rsidR="007A02A4">
          <w:instrText xml:space="preserve"> PAGE   \* MERGEFORMAT </w:instrText>
        </w:r>
        <w:r>
          <w:fldChar w:fldCharType="separate"/>
        </w:r>
        <w:r w:rsidR="00311DE3">
          <w:rPr>
            <w:noProof/>
          </w:rPr>
          <w:t>14</w:t>
        </w:r>
        <w:r>
          <w:rPr>
            <w:noProof/>
          </w:rPr>
          <w:fldChar w:fldCharType="end"/>
        </w:r>
      </w:p>
    </w:sdtContent>
  </w:sdt>
  <w:p w:rsidR="007A02A4" w:rsidRDefault="007A02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34D6" w:rsidRDefault="007634D6" w:rsidP="007A02A4">
      <w:pPr>
        <w:spacing w:line="240" w:lineRule="auto"/>
      </w:pPr>
      <w:r>
        <w:separator/>
      </w:r>
    </w:p>
  </w:footnote>
  <w:footnote w:type="continuationSeparator" w:id="0">
    <w:p w:rsidR="007634D6" w:rsidRDefault="007634D6" w:rsidP="007A02A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1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6E8"/>
    <w:rsid w:val="00011EC7"/>
    <w:rsid w:val="000B52CE"/>
    <w:rsid w:val="0011567C"/>
    <w:rsid w:val="00126A7C"/>
    <w:rsid w:val="00132348"/>
    <w:rsid w:val="001405FD"/>
    <w:rsid w:val="0024164A"/>
    <w:rsid w:val="00291B88"/>
    <w:rsid w:val="002C3FB6"/>
    <w:rsid w:val="00311DE3"/>
    <w:rsid w:val="0031204E"/>
    <w:rsid w:val="00325E04"/>
    <w:rsid w:val="00386743"/>
    <w:rsid w:val="003E3163"/>
    <w:rsid w:val="0049686E"/>
    <w:rsid w:val="005D1B50"/>
    <w:rsid w:val="00601706"/>
    <w:rsid w:val="00614C20"/>
    <w:rsid w:val="006227D6"/>
    <w:rsid w:val="006236E8"/>
    <w:rsid w:val="0068117F"/>
    <w:rsid w:val="00690117"/>
    <w:rsid w:val="006C4009"/>
    <w:rsid w:val="006E5056"/>
    <w:rsid w:val="0071742C"/>
    <w:rsid w:val="007634D6"/>
    <w:rsid w:val="00771693"/>
    <w:rsid w:val="007A02A4"/>
    <w:rsid w:val="007B6C45"/>
    <w:rsid w:val="007C15E9"/>
    <w:rsid w:val="007D5B36"/>
    <w:rsid w:val="00807AA6"/>
    <w:rsid w:val="0083255A"/>
    <w:rsid w:val="008C13E0"/>
    <w:rsid w:val="00910375"/>
    <w:rsid w:val="009239A8"/>
    <w:rsid w:val="009B09BC"/>
    <w:rsid w:val="009D3840"/>
    <w:rsid w:val="009E0403"/>
    <w:rsid w:val="00A14CF2"/>
    <w:rsid w:val="00A448E3"/>
    <w:rsid w:val="00B648EE"/>
    <w:rsid w:val="00C030C6"/>
    <w:rsid w:val="00C23981"/>
    <w:rsid w:val="00C954F3"/>
    <w:rsid w:val="00CC1BC1"/>
    <w:rsid w:val="00CF0628"/>
    <w:rsid w:val="00D0718C"/>
    <w:rsid w:val="00D81B15"/>
    <w:rsid w:val="00D81BA7"/>
    <w:rsid w:val="00DF11C4"/>
    <w:rsid w:val="00DF5382"/>
    <w:rsid w:val="00E22430"/>
    <w:rsid w:val="00E56DBC"/>
    <w:rsid w:val="00E967EE"/>
    <w:rsid w:val="00EA5021"/>
    <w:rsid w:val="00EB2B84"/>
    <w:rsid w:val="00F06D6C"/>
    <w:rsid w:val="00F17C58"/>
    <w:rsid w:val="00F23F97"/>
    <w:rsid w:val="00FA70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F17FC3-B535-4097-86A8-5B4E0DA5A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rPr>
      <w:lang w:val="en-GB"/>
    </w:rPr>
  </w:style>
  <w:style w:type="paragraph" w:styleId="Heading1">
    <w:name w:val="heading 1"/>
    <w:basedOn w:val="Normal1"/>
    <w:next w:val="Normal1"/>
    <w:autoRedefine/>
    <w:qFormat/>
    <w:rsid w:val="00B648EE"/>
    <w:pPr>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1"/>
    <w:next w:val="Normal1"/>
    <w:autoRedefine/>
    <w:rsid w:val="00B648EE"/>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F23F97"/>
    <w:pPr>
      <w:keepNext/>
      <w:keepLines/>
      <w:spacing w:before="320" w:after="80"/>
      <w:outlineLvl w:val="2"/>
    </w:pPr>
    <w:rPr>
      <w:color w:val="434343"/>
      <w:sz w:val="28"/>
      <w:szCs w:val="28"/>
    </w:rPr>
  </w:style>
  <w:style w:type="paragraph" w:styleId="Heading4">
    <w:name w:val="heading 4"/>
    <w:basedOn w:val="Normal1"/>
    <w:next w:val="Normal1"/>
    <w:rsid w:val="00F23F97"/>
    <w:pPr>
      <w:keepNext/>
      <w:keepLines/>
      <w:spacing w:before="280" w:after="80"/>
      <w:outlineLvl w:val="3"/>
    </w:pPr>
    <w:rPr>
      <w:color w:val="666666"/>
      <w:sz w:val="24"/>
      <w:szCs w:val="24"/>
    </w:rPr>
  </w:style>
  <w:style w:type="paragraph" w:styleId="Heading5">
    <w:name w:val="heading 5"/>
    <w:basedOn w:val="Normal1"/>
    <w:next w:val="Normal1"/>
    <w:rsid w:val="00F23F97"/>
    <w:pPr>
      <w:keepNext/>
      <w:keepLines/>
      <w:spacing w:before="240" w:after="80"/>
      <w:outlineLvl w:val="4"/>
    </w:pPr>
    <w:rPr>
      <w:color w:val="666666"/>
    </w:rPr>
  </w:style>
  <w:style w:type="paragraph" w:styleId="Heading6">
    <w:name w:val="heading 6"/>
    <w:basedOn w:val="Normal1"/>
    <w:next w:val="Normal1"/>
    <w:rsid w:val="00F23F9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23F97"/>
  </w:style>
  <w:style w:type="table" w:customStyle="1" w:styleId="TableNormal1">
    <w:name w:val="Table Normal1"/>
    <w:rsid w:val="00F23F97"/>
    <w:tblPr>
      <w:tblCellMar>
        <w:top w:w="0" w:type="dxa"/>
        <w:left w:w="0" w:type="dxa"/>
        <w:bottom w:w="0" w:type="dxa"/>
        <w:right w:w="0" w:type="dxa"/>
      </w:tblCellMar>
    </w:tblPr>
  </w:style>
  <w:style w:type="paragraph" w:styleId="Title">
    <w:name w:val="Title"/>
    <w:basedOn w:val="Normal1"/>
    <w:next w:val="Normal1"/>
    <w:rsid w:val="00F23F97"/>
    <w:pPr>
      <w:keepNext/>
      <w:keepLines/>
      <w:spacing w:after="60"/>
    </w:pPr>
    <w:rPr>
      <w:sz w:val="52"/>
      <w:szCs w:val="52"/>
    </w:rPr>
  </w:style>
  <w:style w:type="paragraph" w:styleId="Subtitle">
    <w:name w:val="Subtitle"/>
    <w:basedOn w:val="Normal1"/>
    <w:next w:val="Normal1"/>
    <w:rsid w:val="00F23F97"/>
    <w:pPr>
      <w:keepNext/>
      <w:keepLines/>
      <w:spacing w:after="320"/>
    </w:pPr>
    <w:rPr>
      <w:color w:val="666666"/>
      <w:sz w:val="30"/>
      <w:szCs w:val="30"/>
    </w:rPr>
  </w:style>
  <w:style w:type="character" w:styleId="Hyperlink">
    <w:name w:val="Hyperlink"/>
    <w:basedOn w:val="DefaultParagraphFont"/>
    <w:uiPriority w:val="99"/>
    <w:unhideWhenUsed/>
    <w:rsid w:val="00B648EE"/>
    <w:rPr>
      <w:color w:val="0000FF" w:themeColor="hyperlink"/>
      <w:u w:val="single"/>
    </w:rPr>
  </w:style>
  <w:style w:type="character" w:customStyle="1" w:styleId="UnresolvedMention">
    <w:name w:val="Unresolved Mention"/>
    <w:basedOn w:val="DefaultParagraphFont"/>
    <w:uiPriority w:val="99"/>
    <w:semiHidden/>
    <w:unhideWhenUsed/>
    <w:rsid w:val="00B648EE"/>
    <w:rPr>
      <w:color w:val="605E5C"/>
      <w:shd w:val="clear" w:color="auto" w:fill="E1DFDD"/>
    </w:rPr>
  </w:style>
  <w:style w:type="paragraph" w:styleId="TOCHeading">
    <w:name w:val="TOC Heading"/>
    <w:basedOn w:val="Heading1"/>
    <w:next w:val="Normal"/>
    <w:uiPriority w:val="39"/>
    <w:unhideWhenUsed/>
    <w:qFormat/>
    <w:rsid w:val="00B648EE"/>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B648EE"/>
    <w:pPr>
      <w:spacing w:after="100"/>
    </w:pPr>
  </w:style>
  <w:style w:type="paragraph" w:styleId="TOC2">
    <w:name w:val="toc 2"/>
    <w:basedOn w:val="Normal"/>
    <w:next w:val="Normal"/>
    <w:autoRedefine/>
    <w:uiPriority w:val="39"/>
    <w:unhideWhenUsed/>
    <w:rsid w:val="00B648EE"/>
    <w:pPr>
      <w:spacing w:after="100"/>
      <w:ind w:left="220"/>
    </w:pPr>
  </w:style>
  <w:style w:type="paragraph" w:styleId="Header">
    <w:name w:val="header"/>
    <w:basedOn w:val="Normal"/>
    <w:link w:val="HeaderChar"/>
    <w:uiPriority w:val="99"/>
    <w:unhideWhenUsed/>
    <w:rsid w:val="007A02A4"/>
    <w:pPr>
      <w:tabs>
        <w:tab w:val="center" w:pos="4513"/>
        <w:tab w:val="right" w:pos="9026"/>
      </w:tabs>
      <w:spacing w:line="240" w:lineRule="auto"/>
    </w:pPr>
  </w:style>
  <w:style w:type="character" w:customStyle="1" w:styleId="HeaderChar">
    <w:name w:val="Header Char"/>
    <w:basedOn w:val="DefaultParagraphFont"/>
    <w:link w:val="Header"/>
    <w:uiPriority w:val="99"/>
    <w:rsid w:val="007A02A4"/>
  </w:style>
  <w:style w:type="paragraph" w:styleId="Footer">
    <w:name w:val="footer"/>
    <w:basedOn w:val="Normal"/>
    <w:link w:val="FooterChar"/>
    <w:uiPriority w:val="99"/>
    <w:unhideWhenUsed/>
    <w:rsid w:val="007A02A4"/>
    <w:pPr>
      <w:tabs>
        <w:tab w:val="center" w:pos="4513"/>
        <w:tab w:val="right" w:pos="9026"/>
      </w:tabs>
      <w:spacing w:line="240" w:lineRule="auto"/>
    </w:pPr>
  </w:style>
  <w:style w:type="character" w:customStyle="1" w:styleId="FooterChar">
    <w:name w:val="Footer Char"/>
    <w:basedOn w:val="DefaultParagraphFont"/>
    <w:link w:val="Footer"/>
    <w:uiPriority w:val="99"/>
    <w:rsid w:val="007A02A4"/>
  </w:style>
  <w:style w:type="paragraph" w:styleId="BalloonText">
    <w:name w:val="Balloon Text"/>
    <w:basedOn w:val="Normal"/>
    <w:link w:val="BalloonTextChar"/>
    <w:uiPriority w:val="99"/>
    <w:semiHidden/>
    <w:unhideWhenUsed/>
    <w:rsid w:val="001405F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05FD"/>
    <w:rPr>
      <w:rFonts w:ascii="Tahoma" w:hAnsi="Tahoma" w:cs="Tahoma"/>
      <w:sz w:val="16"/>
      <w:szCs w:val="16"/>
    </w:rPr>
  </w:style>
  <w:style w:type="paragraph" w:styleId="NormalWeb">
    <w:name w:val="Normal (Web)"/>
    <w:basedOn w:val="Normal"/>
    <w:uiPriority w:val="99"/>
    <w:unhideWhenUsed/>
    <w:rsid w:val="00CF0628"/>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979223">
      <w:bodyDiv w:val="1"/>
      <w:marLeft w:val="0"/>
      <w:marRight w:val="0"/>
      <w:marTop w:val="0"/>
      <w:marBottom w:val="0"/>
      <w:divBdr>
        <w:top w:val="none" w:sz="0" w:space="0" w:color="auto"/>
        <w:left w:val="none" w:sz="0" w:space="0" w:color="auto"/>
        <w:bottom w:val="none" w:sz="0" w:space="0" w:color="auto"/>
        <w:right w:val="none" w:sz="0" w:space="0" w:color="auto"/>
      </w:divBdr>
    </w:div>
    <w:div w:id="116484483">
      <w:bodyDiv w:val="1"/>
      <w:marLeft w:val="0"/>
      <w:marRight w:val="0"/>
      <w:marTop w:val="0"/>
      <w:marBottom w:val="0"/>
      <w:divBdr>
        <w:top w:val="none" w:sz="0" w:space="0" w:color="auto"/>
        <w:left w:val="none" w:sz="0" w:space="0" w:color="auto"/>
        <w:bottom w:val="none" w:sz="0" w:space="0" w:color="auto"/>
        <w:right w:val="none" w:sz="0" w:space="0" w:color="auto"/>
      </w:divBdr>
    </w:div>
    <w:div w:id="501550208">
      <w:bodyDiv w:val="1"/>
      <w:marLeft w:val="0"/>
      <w:marRight w:val="0"/>
      <w:marTop w:val="0"/>
      <w:marBottom w:val="0"/>
      <w:divBdr>
        <w:top w:val="none" w:sz="0" w:space="0" w:color="auto"/>
        <w:left w:val="none" w:sz="0" w:space="0" w:color="auto"/>
        <w:bottom w:val="none" w:sz="0" w:space="0" w:color="auto"/>
        <w:right w:val="none" w:sz="0" w:space="0" w:color="auto"/>
      </w:divBdr>
    </w:div>
    <w:div w:id="1110472453">
      <w:bodyDiv w:val="1"/>
      <w:marLeft w:val="0"/>
      <w:marRight w:val="0"/>
      <w:marTop w:val="0"/>
      <w:marBottom w:val="0"/>
      <w:divBdr>
        <w:top w:val="none" w:sz="0" w:space="0" w:color="auto"/>
        <w:left w:val="none" w:sz="0" w:space="0" w:color="auto"/>
        <w:bottom w:val="none" w:sz="0" w:space="0" w:color="auto"/>
        <w:right w:val="none" w:sz="0" w:space="0" w:color="auto"/>
      </w:divBdr>
    </w:div>
    <w:div w:id="1198812076">
      <w:bodyDiv w:val="1"/>
      <w:marLeft w:val="0"/>
      <w:marRight w:val="0"/>
      <w:marTop w:val="0"/>
      <w:marBottom w:val="0"/>
      <w:divBdr>
        <w:top w:val="none" w:sz="0" w:space="0" w:color="auto"/>
        <w:left w:val="none" w:sz="0" w:space="0" w:color="auto"/>
        <w:bottom w:val="none" w:sz="0" w:space="0" w:color="auto"/>
        <w:right w:val="none" w:sz="0" w:space="0" w:color="auto"/>
      </w:divBdr>
    </w:div>
    <w:div w:id="1612008220">
      <w:bodyDiv w:val="1"/>
      <w:marLeft w:val="0"/>
      <w:marRight w:val="0"/>
      <w:marTop w:val="0"/>
      <w:marBottom w:val="0"/>
      <w:divBdr>
        <w:top w:val="none" w:sz="0" w:space="0" w:color="auto"/>
        <w:left w:val="none" w:sz="0" w:space="0" w:color="auto"/>
        <w:bottom w:val="none" w:sz="0" w:space="0" w:color="auto"/>
        <w:right w:val="none" w:sz="0" w:space="0" w:color="auto"/>
      </w:divBdr>
    </w:div>
    <w:div w:id="1708720241">
      <w:bodyDiv w:val="1"/>
      <w:marLeft w:val="0"/>
      <w:marRight w:val="0"/>
      <w:marTop w:val="0"/>
      <w:marBottom w:val="0"/>
      <w:divBdr>
        <w:top w:val="none" w:sz="0" w:space="0" w:color="auto"/>
        <w:left w:val="none" w:sz="0" w:space="0" w:color="auto"/>
        <w:bottom w:val="none" w:sz="0" w:space="0" w:color="auto"/>
        <w:right w:val="none" w:sz="0" w:space="0" w:color="auto"/>
      </w:divBdr>
    </w:div>
    <w:div w:id="20036602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78989-07EE-4454-B3AA-951E51A38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3903</Words>
  <Characters>22252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GURPREET SINGH</dc:creator>
  <cp:lastModifiedBy>CHARANJEET KAUR</cp:lastModifiedBy>
  <cp:revision>2</cp:revision>
  <dcterms:created xsi:type="dcterms:W3CDTF">2023-08-29T12:58:00Z</dcterms:created>
  <dcterms:modified xsi:type="dcterms:W3CDTF">2023-08-29T12:58:00Z</dcterms:modified>
</cp:coreProperties>
</file>