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660D1" w14:textId="77777777" w:rsidR="005C59A0" w:rsidRPr="00650C9A" w:rsidRDefault="005C59A0" w:rsidP="005C59A0">
      <w:pPr>
        <w:spacing w:line="360" w:lineRule="auto"/>
        <w:jc w:val="center"/>
        <w:rPr>
          <w:rFonts w:ascii="Times New Roman" w:hAnsi="Times New Roman" w:cs="Times New Roman"/>
          <w:b/>
          <w:bCs/>
          <w:sz w:val="40"/>
          <w:szCs w:val="40"/>
        </w:rPr>
      </w:pPr>
    </w:p>
    <w:p w14:paraId="487CE8EC" w14:textId="77777777" w:rsidR="005C59A0" w:rsidRPr="00650C9A" w:rsidRDefault="005C59A0" w:rsidP="005C59A0">
      <w:pPr>
        <w:spacing w:line="360" w:lineRule="auto"/>
        <w:jc w:val="center"/>
        <w:rPr>
          <w:rFonts w:ascii="Times New Roman" w:hAnsi="Times New Roman" w:cs="Times New Roman"/>
          <w:b/>
          <w:bCs/>
          <w:sz w:val="40"/>
          <w:szCs w:val="40"/>
        </w:rPr>
      </w:pPr>
      <w:r w:rsidRPr="00650C9A">
        <w:rPr>
          <w:rFonts w:ascii="Times New Roman" w:hAnsi="Times New Roman" w:cs="Times New Roman"/>
          <w:b/>
          <w:bCs/>
          <w:sz w:val="40"/>
          <w:szCs w:val="40"/>
        </w:rPr>
        <w:t>Course: BSc (Hons) Health and Social Care</w:t>
      </w:r>
    </w:p>
    <w:p w14:paraId="7B008C02" w14:textId="77777777" w:rsidR="005C59A0" w:rsidRPr="00650C9A" w:rsidRDefault="005C59A0" w:rsidP="005C59A0">
      <w:pPr>
        <w:spacing w:line="360" w:lineRule="auto"/>
        <w:jc w:val="center"/>
        <w:rPr>
          <w:rFonts w:ascii="Times New Roman" w:hAnsi="Times New Roman" w:cs="Times New Roman"/>
          <w:b/>
          <w:bCs/>
          <w:sz w:val="40"/>
          <w:szCs w:val="40"/>
        </w:rPr>
      </w:pPr>
    </w:p>
    <w:p w14:paraId="5F08269B" w14:textId="77777777" w:rsidR="005C59A0" w:rsidRPr="00650C9A" w:rsidRDefault="005C59A0" w:rsidP="005C59A0">
      <w:pPr>
        <w:spacing w:line="360" w:lineRule="auto"/>
        <w:jc w:val="center"/>
        <w:rPr>
          <w:rFonts w:ascii="Times New Roman" w:hAnsi="Times New Roman" w:cs="Times New Roman"/>
          <w:b/>
          <w:bCs/>
          <w:sz w:val="40"/>
          <w:szCs w:val="40"/>
        </w:rPr>
      </w:pPr>
      <w:r w:rsidRPr="00650C9A">
        <w:rPr>
          <w:rFonts w:ascii="Times New Roman" w:hAnsi="Times New Roman" w:cs="Times New Roman"/>
          <w:b/>
          <w:bCs/>
          <w:sz w:val="40"/>
          <w:szCs w:val="40"/>
        </w:rPr>
        <w:t>Module: Independent Project (BMHP6020_BIRM)</w:t>
      </w:r>
    </w:p>
    <w:p w14:paraId="56BDE824" w14:textId="77777777" w:rsidR="005C59A0" w:rsidRPr="00650C9A" w:rsidRDefault="005C59A0" w:rsidP="005C59A0">
      <w:pPr>
        <w:spacing w:line="360" w:lineRule="auto"/>
        <w:jc w:val="center"/>
        <w:rPr>
          <w:rFonts w:ascii="Times New Roman" w:hAnsi="Times New Roman" w:cs="Times New Roman"/>
          <w:sz w:val="40"/>
          <w:szCs w:val="40"/>
        </w:rPr>
      </w:pPr>
    </w:p>
    <w:p w14:paraId="4E7F9321" w14:textId="77777777" w:rsidR="005C59A0" w:rsidRPr="00650C9A" w:rsidRDefault="005C59A0" w:rsidP="005C59A0">
      <w:pPr>
        <w:spacing w:line="360" w:lineRule="auto"/>
        <w:jc w:val="center"/>
        <w:rPr>
          <w:rFonts w:ascii="Times New Roman" w:hAnsi="Times New Roman" w:cs="Times New Roman"/>
          <w:sz w:val="40"/>
          <w:szCs w:val="40"/>
        </w:rPr>
      </w:pPr>
      <w:r w:rsidRPr="00650C9A">
        <w:rPr>
          <w:rFonts w:ascii="Times New Roman" w:hAnsi="Times New Roman" w:cs="Times New Roman"/>
          <w:b/>
          <w:bCs/>
          <w:sz w:val="40"/>
          <w:szCs w:val="40"/>
        </w:rPr>
        <w:t xml:space="preserve">Component 1: </w:t>
      </w:r>
      <w:r w:rsidRPr="00650C9A">
        <w:rPr>
          <w:rFonts w:ascii="Times New Roman" w:hAnsi="Times New Roman" w:cs="Times New Roman"/>
          <w:b/>
          <w:sz w:val="40"/>
          <w:szCs w:val="40"/>
        </w:rPr>
        <w:t>Element 1 - Project Proposal</w:t>
      </w:r>
    </w:p>
    <w:p w14:paraId="0F3C41F7" w14:textId="77777777" w:rsidR="005C59A0" w:rsidRPr="00650C9A" w:rsidRDefault="005C59A0" w:rsidP="005C59A0">
      <w:pPr>
        <w:spacing w:line="360" w:lineRule="auto"/>
        <w:jc w:val="center"/>
        <w:rPr>
          <w:rFonts w:ascii="Times New Roman" w:hAnsi="Times New Roman" w:cs="Times New Roman"/>
          <w:sz w:val="40"/>
          <w:szCs w:val="40"/>
        </w:rPr>
      </w:pPr>
    </w:p>
    <w:p w14:paraId="15BB6691" w14:textId="77777777" w:rsidR="005C59A0" w:rsidRPr="00650C9A" w:rsidRDefault="005C59A0" w:rsidP="005C59A0">
      <w:pPr>
        <w:spacing w:line="360" w:lineRule="auto"/>
        <w:jc w:val="center"/>
        <w:rPr>
          <w:rFonts w:ascii="Times New Roman" w:hAnsi="Times New Roman" w:cs="Times New Roman"/>
          <w:b/>
          <w:sz w:val="40"/>
          <w:szCs w:val="40"/>
        </w:rPr>
      </w:pPr>
      <w:r w:rsidRPr="00650C9A">
        <w:rPr>
          <w:rFonts w:ascii="Times New Roman" w:hAnsi="Times New Roman" w:cs="Times New Roman"/>
          <w:b/>
          <w:bCs/>
          <w:sz w:val="40"/>
          <w:szCs w:val="40"/>
        </w:rPr>
        <w:t>Student ID</w:t>
      </w:r>
      <w:r w:rsidRPr="00650C9A">
        <w:rPr>
          <w:rFonts w:ascii="Times New Roman" w:hAnsi="Times New Roman" w:cs="Times New Roman"/>
          <w:sz w:val="40"/>
          <w:szCs w:val="40"/>
        </w:rPr>
        <w:t xml:space="preserve">: </w:t>
      </w:r>
      <w:r w:rsidR="00204CF6" w:rsidRPr="00650C9A">
        <w:rPr>
          <w:rFonts w:ascii="Times New Roman" w:hAnsi="Times New Roman" w:cs="Times New Roman"/>
          <w:b/>
          <w:sz w:val="40"/>
          <w:szCs w:val="40"/>
        </w:rPr>
        <w:t>Shabana Nasreen</w:t>
      </w:r>
    </w:p>
    <w:p w14:paraId="515A873D" w14:textId="77777777" w:rsidR="005C59A0" w:rsidRPr="00650C9A" w:rsidRDefault="005C59A0" w:rsidP="005C59A0">
      <w:pPr>
        <w:spacing w:line="360" w:lineRule="auto"/>
        <w:jc w:val="center"/>
        <w:rPr>
          <w:rFonts w:ascii="Times New Roman" w:hAnsi="Times New Roman" w:cs="Times New Roman"/>
          <w:sz w:val="40"/>
          <w:szCs w:val="40"/>
        </w:rPr>
      </w:pPr>
    </w:p>
    <w:p w14:paraId="190322B4" w14:textId="77777777" w:rsidR="005C59A0" w:rsidRPr="00650C9A" w:rsidRDefault="005C59A0" w:rsidP="005C59A0">
      <w:pPr>
        <w:jc w:val="center"/>
        <w:rPr>
          <w:rFonts w:ascii="Times New Roman" w:eastAsia="Times New Roman" w:hAnsi="Times New Roman" w:cs="Times New Roman"/>
          <w:bCs/>
          <w:kern w:val="36"/>
          <w:sz w:val="24"/>
          <w:szCs w:val="24"/>
        </w:rPr>
      </w:pPr>
      <w:r w:rsidRPr="00650C9A">
        <w:rPr>
          <w:rFonts w:ascii="Times New Roman" w:hAnsi="Times New Roman" w:cs="Times New Roman"/>
          <w:b/>
          <w:bCs/>
          <w:sz w:val="40"/>
          <w:szCs w:val="40"/>
        </w:rPr>
        <w:t xml:space="preserve">Student </w:t>
      </w:r>
      <w:r w:rsidR="005D7396">
        <w:rPr>
          <w:rFonts w:ascii="Times New Roman" w:hAnsi="Times New Roman" w:cs="Times New Roman"/>
          <w:b/>
          <w:bCs/>
          <w:sz w:val="40"/>
          <w:szCs w:val="40"/>
        </w:rPr>
        <w:t>n</w:t>
      </w:r>
      <w:r w:rsidRPr="00650C9A">
        <w:rPr>
          <w:rFonts w:ascii="Times New Roman" w:hAnsi="Times New Roman" w:cs="Times New Roman"/>
          <w:b/>
          <w:bCs/>
          <w:sz w:val="40"/>
          <w:szCs w:val="40"/>
        </w:rPr>
        <w:t>ame</w:t>
      </w:r>
      <w:r w:rsidRPr="00650C9A">
        <w:rPr>
          <w:rFonts w:ascii="Times New Roman" w:hAnsi="Times New Roman" w:cs="Times New Roman"/>
          <w:sz w:val="40"/>
          <w:szCs w:val="40"/>
        </w:rPr>
        <w:t xml:space="preserve">: </w:t>
      </w:r>
      <w:r w:rsidR="00204CF6" w:rsidRPr="00650C9A">
        <w:rPr>
          <w:rFonts w:ascii="Times New Roman" w:hAnsi="Times New Roman" w:cs="Times New Roman"/>
          <w:b/>
          <w:sz w:val="40"/>
          <w:szCs w:val="40"/>
        </w:rPr>
        <w:t>2330540</w:t>
      </w:r>
      <w:r w:rsidRPr="00650C9A">
        <w:rPr>
          <w:rFonts w:ascii="Times New Roman" w:eastAsia="Times New Roman" w:hAnsi="Times New Roman" w:cs="Times New Roman"/>
          <w:bCs/>
          <w:kern w:val="36"/>
          <w:sz w:val="24"/>
          <w:szCs w:val="24"/>
        </w:rPr>
        <w:br w:type="page"/>
      </w:r>
    </w:p>
    <w:p w14:paraId="28570A51" w14:textId="77777777" w:rsidR="00A91EA6" w:rsidRPr="00DA192A" w:rsidRDefault="005C59A0"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lastRenderedPageBreak/>
        <w:t xml:space="preserve">Research Topic: </w:t>
      </w:r>
      <w:r w:rsidR="00A91EA6" w:rsidRPr="00DA192A">
        <w:rPr>
          <w:rFonts w:ascii="Arial" w:eastAsia="Times New Roman" w:hAnsi="Arial" w:cs="Arial"/>
          <w:bCs/>
          <w:kern w:val="36"/>
        </w:rPr>
        <w:t xml:space="preserve">The impact of </w:t>
      </w:r>
      <w:r w:rsidR="00C460D4" w:rsidRPr="00DA192A">
        <w:rPr>
          <w:rFonts w:ascii="Arial" w:eastAsia="Times New Roman" w:hAnsi="Arial" w:cs="Arial"/>
          <w:bCs/>
          <w:kern w:val="36"/>
        </w:rPr>
        <w:t xml:space="preserve">mainstream </w:t>
      </w:r>
      <w:r w:rsidR="00A91EA6" w:rsidRPr="00DA192A">
        <w:rPr>
          <w:rFonts w:ascii="Arial" w:eastAsia="Times New Roman" w:hAnsi="Arial" w:cs="Arial"/>
          <w:bCs/>
          <w:kern w:val="36"/>
        </w:rPr>
        <w:t xml:space="preserve">school experiences on the </w:t>
      </w:r>
      <w:proofErr w:type="spellStart"/>
      <w:r w:rsidR="00A91EA6" w:rsidRPr="00DA192A">
        <w:rPr>
          <w:rFonts w:ascii="Arial" w:eastAsia="Times New Roman" w:hAnsi="Arial" w:cs="Arial"/>
          <w:bCs/>
          <w:kern w:val="36"/>
        </w:rPr>
        <w:t>well</w:t>
      </w:r>
      <w:r w:rsidR="00EE6979" w:rsidRPr="00DA192A">
        <w:rPr>
          <w:rFonts w:ascii="Arial" w:eastAsia="Times New Roman" w:hAnsi="Arial" w:cs="Arial"/>
          <w:bCs/>
          <w:kern w:val="36"/>
        </w:rPr>
        <w:t xml:space="preserve"> </w:t>
      </w:r>
      <w:r w:rsidR="008F3004" w:rsidRPr="00DA192A">
        <w:rPr>
          <w:rFonts w:ascii="Arial" w:eastAsia="Times New Roman" w:hAnsi="Arial" w:cs="Arial"/>
          <w:bCs/>
          <w:kern w:val="36"/>
        </w:rPr>
        <w:t>being</w:t>
      </w:r>
      <w:proofErr w:type="spellEnd"/>
      <w:r w:rsidR="008F3004" w:rsidRPr="00DA192A">
        <w:rPr>
          <w:rFonts w:ascii="Arial" w:eastAsia="Times New Roman" w:hAnsi="Arial" w:cs="Arial"/>
          <w:bCs/>
          <w:kern w:val="36"/>
        </w:rPr>
        <w:t xml:space="preserve"> of autistic girls aged 5-</w:t>
      </w:r>
      <w:r w:rsidR="00A91EA6" w:rsidRPr="00DA192A">
        <w:rPr>
          <w:rFonts w:ascii="Arial" w:eastAsia="Times New Roman" w:hAnsi="Arial" w:cs="Arial"/>
          <w:bCs/>
          <w:kern w:val="36"/>
        </w:rPr>
        <w:t>12 years in the UK</w:t>
      </w:r>
    </w:p>
    <w:p w14:paraId="2E337E5F" w14:textId="77777777" w:rsidR="00A91EA6" w:rsidRPr="00DA192A" w:rsidRDefault="00A91EA6" w:rsidP="00DA192A">
      <w:pPr>
        <w:pStyle w:val="Heading1"/>
        <w:spacing w:line="360" w:lineRule="auto"/>
        <w:jc w:val="both"/>
        <w:rPr>
          <w:rFonts w:ascii="Arial" w:eastAsia="Times New Roman" w:hAnsi="Arial" w:cs="Arial"/>
          <w:color w:val="auto"/>
          <w:sz w:val="22"/>
          <w:szCs w:val="22"/>
        </w:rPr>
      </w:pPr>
      <w:bookmarkStart w:id="0" w:name="_Toc241696501"/>
      <w:r w:rsidRPr="00DA192A">
        <w:rPr>
          <w:rFonts w:ascii="Arial" w:eastAsia="Times New Roman" w:hAnsi="Arial" w:cs="Arial"/>
          <w:color w:val="auto"/>
          <w:sz w:val="22"/>
          <w:szCs w:val="22"/>
        </w:rPr>
        <w:t>1) Aim</w:t>
      </w:r>
      <w:bookmarkEnd w:id="0"/>
    </w:p>
    <w:p w14:paraId="0883DE27" w14:textId="77777777" w:rsidR="003F5262" w:rsidRPr="00DA192A" w:rsidRDefault="003F5262" w:rsidP="00DA192A">
      <w:pPr>
        <w:spacing w:line="360" w:lineRule="auto"/>
        <w:jc w:val="both"/>
        <w:rPr>
          <w:rFonts w:ascii="Arial" w:hAnsi="Arial" w:cs="Arial"/>
        </w:rPr>
      </w:pPr>
    </w:p>
    <w:p w14:paraId="45EE3743" w14:textId="77777777" w:rsidR="00A91EA6" w:rsidRPr="00DA192A" w:rsidRDefault="002A7B0A"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This research aims to explore how mainstream school experiences have an effect on the emotional, social and psychological health of autistic girls aged, 5–12 years in the UK. It will additionally examine current support within mainstream schools and discover evidence-based insights to promote inclusion, emotional wellbeing, participation and wonderful academic experiences.</w:t>
      </w:r>
    </w:p>
    <w:p w14:paraId="5ECAEEEA" w14:textId="77777777" w:rsidR="00A91EA6" w:rsidRPr="00DA192A" w:rsidRDefault="00A91EA6" w:rsidP="00DA192A">
      <w:pPr>
        <w:pStyle w:val="Heading1"/>
        <w:spacing w:line="360" w:lineRule="auto"/>
        <w:jc w:val="both"/>
        <w:rPr>
          <w:rFonts w:ascii="Arial" w:eastAsia="Times New Roman" w:hAnsi="Arial" w:cs="Arial"/>
          <w:color w:val="auto"/>
          <w:sz w:val="22"/>
          <w:szCs w:val="22"/>
        </w:rPr>
      </w:pPr>
      <w:bookmarkStart w:id="1" w:name="_Toc241696502"/>
      <w:r w:rsidRPr="00DA192A">
        <w:rPr>
          <w:rFonts w:ascii="Arial" w:eastAsia="Times New Roman" w:hAnsi="Arial" w:cs="Arial"/>
          <w:color w:val="auto"/>
          <w:sz w:val="22"/>
          <w:szCs w:val="22"/>
        </w:rPr>
        <w:t>2) Objectives</w:t>
      </w:r>
      <w:bookmarkEnd w:id="1"/>
    </w:p>
    <w:p w14:paraId="2A3C5E3A" w14:textId="77777777" w:rsidR="003F5262" w:rsidRPr="00DA192A" w:rsidRDefault="003F5262" w:rsidP="00DA192A">
      <w:pPr>
        <w:spacing w:line="360" w:lineRule="auto"/>
        <w:jc w:val="both"/>
        <w:rPr>
          <w:rFonts w:ascii="Arial" w:hAnsi="Arial" w:cs="Arial"/>
        </w:rPr>
      </w:pPr>
    </w:p>
    <w:p w14:paraId="68F79B07" w14:textId="77777777" w:rsidR="008D15C1" w:rsidRPr="00DA192A" w:rsidRDefault="008D15C1"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Define and examine the school experiences of autistic girls aged 5–12 years including relationships, classroom environments, sensory experiences, friendships learning and inclusion.</w:t>
      </w:r>
    </w:p>
    <w:p w14:paraId="7E035213" w14:textId="77777777" w:rsidR="008D15C1" w:rsidRPr="00DA192A" w:rsidRDefault="008D15C1"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Analyse contemporary literature, proof and records on how positive and negative school experiences have an impact on wellbeing, which consists of anxiety, belonging, self-confidence and engagement.</w:t>
      </w:r>
    </w:p>
    <w:p w14:paraId="6070B0BD" w14:textId="77777777" w:rsidR="008D15C1" w:rsidRPr="00DA192A" w:rsidRDefault="008D15C1"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Evaluate the effectiveness and obstacles of assist on hand to autistic girls in mainstream vital schools the use of thematic assessment of the chosen literature.</w:t>
      </w:r>
    </w:p>
    <w:p w14:paraId="5E393D04" w14:textId="77777777" w:rsidR="00A91EA6" w:rsidRPr="00DA192A" w:rsidRDefault="008D15C1"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Provide evidence-based pointers for mainstream school support, increasing staff understanding and social care professionals, and policymakers to decorate support, body of workers understanding, properly being and participation.</w:t>
      </w:r>
    </w:p>
    <w:p w14:paraId="54E6B40B" w14:textId="77777777" w:rsidR="00A91EA6" w:rsidRPr="00DA192A" w:rsidRDefault="00A91EA6" w:rsidP="00DA192A">
      <w:pPr>
        <w:pStyle w:val="Heading1"/>
        <w:spacing w:line="360" w:lineRule="auto"/>
        <w:jc w:val="both"/>
        <w:rPr>
          <w:rFonts w:ascii="Arial" w:eastAsia="Times New Roman" w:hAnsi="Arial" w:cs="Arial"/>
          <w:color w:val="auto"/>
          <w:sz w:val="22"/>
          <w:szCs w:val="22"/>
        </w:rPr>
      </w:pPr>
      <w:bookmarkStart w:id="2" w:name="_Toc241696503"/>
      <w:r w:rsidRPr="00DA192A">
        <w:rPr>
          <w:rFonts w:ascii="Arial" w:eastAsia="Times New Roman" w:hAnsi="Arial" w:cs="Arial"/>
          <w:color w:val="auto"/>
          <w:sz w:val="22"/>
          <w:szCs w:val="22"/>
        </w:rPr>
        <w:t>3) Background/Rationale</w:t>
      </w:r>
      <w:bookmarkEnd w:id="2"/>
    </w:p>
    <w:p w14:paraId="3195F1EC" w14:textId="77777777" w:rsidR="003F5262" w:rsidRPr="00DA192A" w:rsidRDefault="003F5262" w:rsidP="00DA192A">
      <w:pPr>
        <w:spacing w:line="360" w:lineRule="auto"/>
        <w:jc w:val="both"/>
        <w:rPr>
          <w:rFonts w:ascii="Arial" w:hAnsi="Arial" w:cs="Arial"/>
        </w:rPr>
      </w:pPr>
    </w:p>
    <w:p w14:paraId="606EC219" w14:textId="45D37B80" w:rsidR="00A91EA6" w:rsidRPr="00DA192A" w:rsidRDefault="00EC3B36"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Autistic girls may additionally experience school environments differently from autistic boys, whilst their needs can continue to be left out because autism may also be much less seen in girls. Research by Moyse and Porter (2015) recogni</w:t>
      </w:r>
      <w:r w:rsidR="009B287A">
        <w:rPr>
          <w:rFonts w:ascii="Arial" w:eastAsia="Times New Roman" w:hAnsi="Arial" w:cs="Arial"/>
          <w:bCs/>
          <w:kern w:val="36"/>
        </w:rPr>
        <w:t>s</w:t>
      </w:r>
      <w:r w:rsidRPr="00DA192A">
        <w:rPr>
          <w:rFonts w:ascii="Arial" w:eastAsia="Times New Roman" w:hAnsi="Arial" w:cs="Arial"/>
          <w:bCs/>
          <w:kern w:val="36"/>
        </w:rPr>
        <w:t xml:space="preserve">ed difficulties with the hidden curriculum and adapting behaviour to meet social expectations, probably resulting </w:t>
      </w:r>
      <w:proofErr w:type="gramStart"/>
      <w:r w:rsidRPr="00DA192A">
        <w:rPr>
          <w:rFonts w:ascii="Arial" w:eastAsia="Times New Roman" w:hAnsi="Arial" w:cs="Arial"/>
          <w:bCs/>
          <w:kern w:val="36"/>
        </w:rPr>
        <w:t>in,</w:t>
      </w:r>
      <w:proofErr w:type="gramEnd"/>
      <w:r w:rsidRPr="00DA192A">
        <w:rPr>
          <w:rFonts w:ascii="Arial" w:eastAsia="Times New Roman" w:hAnsi="Arial" w:cs="Arial"/>
          <w:bCs/>
          <w:kern w:val="36"/>
        </w:rPr>
        <w:t xml:space="preserve"> unmet aid needs. </w:t>
      </w:r>
      <w:r w:rsidRPr="00DA192A">
        <w:rPr>
          <w:rFonts w:ascii="Arial" w:eastAsia="Times New Roman" w:hAnsi="Arial" w:cs="Arial"/>
          <w:bCs/>
          <w:kern w:val="36"/>
        </w:rPr>
        <w:lastRenderedPageBreak/>
        <w:t xml:space="preserve">Understanding these experiences is essential because school </w:t>
      </w:r>
      <w:proofErr w:type="gramStart"/>
      <w:r w:rsidRPr="00DA192A">
        <w:rPr>
          <w:rFonts w:ascii="Arial" w:eastAsia="Times New Roman" w:hAnsi="Arial" w:cs="Arial"/>
          <w:bCs/>
          <w:kern w:val="36"/>
        </w:rPr>
        <w:t>environments,</w:t>
      </w:r>
      <w:proofErr w:type="gramEnd"/>
      <w:r w:rsidRPr="00DA192A">
        <w:rPr>
          <w:rFonts w:ascii="Arial" w:eastAsia="Times New Roman" w:hAnsi="Arial" w:cs="Arial"/>
          <w:bCs/>
          <w:kern w:val="36"/>
        </w:rPr>
        <w:t xml:space="preserve"> can affect emotional </w:t>
      </w:r>
      <w:r w:rsidR="009B287A" w:rsidRPr="00DA192A">
        <w:rPr>
          <w:rFonts w:ascii="Arial" w:eastAsia="Times New Roman" w:hAnsi="Arial" w:cs="Arial"/>
          <w:bCs/>
          <w:kern w:val="36"/>
        </w:rPr>
        <w:t>wellbeing</w:t>
      </w:r>
      <w:r w:rsidRPr="00DA192A">
        <w:rPr>
          <w:rFonts w:ascii="Arial" w:eastAsia="Times New Roman" w:hAnsi="Arial" w:cs="Arial"/>
          <w:bCs/>
          <w:kern w:val="36"/>
        </w:rPr>
        <w:t>, friendships, inclusion and instructional outcomes. This lookup will observe these problems and become aware of approaches to enhance inclusive aid in schools (Greer et al., 2026).</w:t>
      </w:r>
    </w:p>
    <w:p w14:paraId="14193158" w14:textId="77777777" w:rsidR="00A91EA6" w:rsidRPr="00DA192A" w:rsidRDefault="00A91EA6" w:rsidP="00DA192A">
      <w:pPr>
        <w:pStyle w:val="Heading1"/>
        <w:spacing w:line="360" w:lineRule="auto"/>
        <w:jc w:val="both"/>
        <w:rPr>
          <w:rFonts w:ascii="Arial" w:eastAsia="Times New Roman" w:hAnsi="Arial" w:cs="Arial"/>
          <w:color w:val="auto"/>
          <w:sz w:val="22"/>
          <w:szCs w:val="22"/>
        </w:rPr>
      </w:pPr>
      <w:bookmarkStart w:id="3" w:name="_Toc241696504"/>
      <w:r w:rsidRPr="00DA192A">
        <w:rPr>
          <w:rFonts w:ascii="Arial" w:eastAsia="Times New Roman" w:hAnsi="Arial" w:cs="Arial"/>
          <w:color w:val="auto"/>
          <w:sz w:val="22"/>
          <w:szCs w:val="22"/>
        </w:rPr>
        <w:t>4) Methods</w:t>
      </w:r>
      <w:bookmarkEnd w:id="3"/>
    </w:p>
    <w:p w14:paraId="2586C4E7" w14:textId="77777777" w:rsidR="003F5262" w:rsidRPr="00DA192A" w:rsidRDefault="003F5262" w:rsidP="00DA192A">
      <w:pPr>
        <w:spacing w:line="360" w:lineRule="auto"/>
        <w:jc w:val="both"/>
        <w:rPr>
          <w:rFonts w:ascii="Arial" w:hAnsi="Arial" w:cs="Arial"/>
        </w:rPr>
      </w:pPr>
    </w:p>
    <w:p w14:paraId="3E3C93C8" w14:textId="77777777" w:rsidR="00A91EA6" w:rsidRPr="00DA192A" w:rsidRDefault="005A41C2"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The mission will use secondary research, drawing on peer reviewed journal articles, systematic reviews, authoritative publications and UK autism organisations. Searches will be carried out via Google Scholar, PubMed, the University Library and educational databases. Search phrases will consist of “autistic girls”, “primary school”, “mainstream education”, “masking”, “school experiences” and “wellbeing”. Inclusion standards will prioritise English-language sources regarding autistic girls aged 5–12 years in UK mainstream schools. Relevant wider research and UK coverage of education will additionally be considered. Irrelevant or unreliable sources will be excluded. Thematic evaluation will perceive ordinary themes. Ethical issues consist of correct referencing, averting plagiarism, objectivity and acknowledging boundaries (East et al., 2026).</w:t>
      </w:r>
    </w:p>
    <w:p w14:paraId="34FE2C89" w14:textId="77777777" w:rsidR="00A91EA6" w:rsidRPr="00DA192A" w:rsidRDefault="00A91EA6" w:rsidP="00DA192A">
      <w:pPr>
        <w:pStyle w:val="Heading1"/>
        <w:spacing w:line="360" w:lineRule="auto"/>
        <w:jc w:val="both"/>
        <w:rPr>
          <w:rFonts w:ascii="Arial" w:eastAsia="Times New Roman" w:hAnsi="Arial" w:cs="Arial"/>
          <w:color w:val="auto"/>
          <w:sz w:val="22"/>
          <w:szCs w:val="22"/>
        </w:rPr>
      </w:pPr>
      <w:bookmarkStart w:id="4" w:name="_Toc241696505"/>
      <w:r w:rsidRPr="00DA192A">
        <w:rPr>
          <w:rFonts w:ascii="Arial" w:eastAsia="Times New Roman" w:hAnsi="Arial" w:cs="Arial"/>
          <w:color w:val="auto"/>
          <w:sz w:val="22"/>
          <w:szCs w:val="22"/>
        </w:rPr>
        <w:t>5) Resources</w:t>
      </w:r>
      <w:bookmarkEnd w:id="4"/>
    </w:p>
    <w:p w14:paraId="15FF452F" w14:textId="77777777" w:rsidR="003F5262" w:rsidRPr="00DA192A" w:rsidRDefault="003F5262" w:rsidP="00DA192A">
      <w:pPr>
        <w:spacing w:line="360" w:lineRule="auto"/>
        <w:jc w:val="both"/>
        <w:rPr>
          <w:rFonts w:ascii="Arial" w:hAnsi="Arial" w:cs="Arial"/>
        </w:rPr>
      </w:pPr>
    </w:p>
    <w:p w14:paraId="7D0DE580" w14:textId="77777777" w:rsidR="00A91EA6" w:rsidRPr="00DA192A" w:rsidRDefault="00FD177D"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xml:space="preserve">• </w:t>
      </w:r>
      <w:r w:rsidR="00A91EA6" w:rsidRPr="00DA192A">
        <w:rPr>
          <w:rFonts w:ascii="Arial" w:eastAsia="Times New Roman" w:hAnsi="Arial" w:cs="Arial"/>
          <w:bCs/>
          <w:kern w:val="36"/>
        </w:rPr>
        <w:t>University library and Google Scholar</w:t>
      </w:r>
    </w:p>
    <w:p w14:paraId="192A6001" w14:textId="77777777" w:rsidR="00A91EA6" w:rsidRPr="00DA192A" w:rsidRDefault="00FD177D"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xml:space="preserve">• </w:t>
      </w:r>
      <w:r w:rsidR="00A91EA6" w:rsidRPr="00DA192A">
        <w:rPr>
          <w:rFonts w:ascii="Arial" w:eastAsia="Times New Roman" w:hAnsi="Arial" w:cs="Arial"/>
          <w:bCs/>
          <w:kern w:val="36"/>
        </w:rPr>
        <w:t>PubMed and academic journal databases</w:t>
      </w:r>
    </w:p>
    <w:p w14:paraId="09B1CDA0" w14:textId="77777777" w:rsidR="00A91EA6" w:rsidRPr="00DA192A" w:rsidRDefault="00FD177D"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xml:space="preserve">• </w:t>
      </w:r>
      <w:r w:rsidR="00A91EA6" w:rsidRPr="00DA192A">
        <w:rPr>
          <w:rFonts w:ascii="Arial" w:eastAsia="Times New Roman" w:hAnsi="Arial" w:cs="Arial"/>
          <w:bCs/>
          <w:kern w:val="36"/>
        </w:rPr>
        <w:t>GOV.UK and National Autistic Society resources</w:t>
      </w:r>
    </w:p>
    <w:p w14:paraId="052A1CA4" w14:textId="77777777" w:rsidR="00A91EA6" w:rsidRPr="00DA192A" w:rsidRDefault="00FD177D"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xml:space="preserve">• </w:t>
      </w:r>
      <w:r w:rsidR="00A91EA6" w:rsidRPr="00DA192A">
        <w:rPr>
          <w:rFonts w:ascii="Arial" w:eastAsia="Times New Roman" w:hAnsi="Arial" w:cs="Arial"/>
          <w:bCs/>
          <w:kern w:val="36"/>
        </w:rPr>
        <w:t>Microsoft Word and reference-management software</w:t>
      </w:r>
    </w:p>
    <w:p w14:paraId="3B9964D1" w14:textId="77777777" w:rsidR="005A659E" w:rsidRPr="00DA192A" w:rsidRDefault="005A659E"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Lecturer guidance, UWTSD Library support, Study Skills services and peer support</w:t>
      </w:r>
    </w:p>
    <w:p w14:paraId="06BD8A55" w14:textId="77777777" w:rsidR="00B15F83" w:rsidRPr="00DA192A" w:rsidRDefault="00B15F83" w:rsidP="00DA192A">
      <w:pPr>
        <w:spacing w:line="360" w:lineRule="auto"/>
        <w:jc w:val="both"/>
        <w:rPr>
          <w:rFonts w:ascii="Arial" w:eastAsia="Times New Roman" w:hAnsi="Arial" w:cs="Arial"/>
          <w:bCs/>
          <w:kern w:val="36"/>
        </w:rPr>
      </w:pPr>
    </w:p>
    <w:p w14:paraId="3070A1A4" w14:textId="77777777" w:rsidR="00B15F83" w:rsidRPr="00DA192A" w:rsidRDefault="00B15F83" w:rsidP="00DA192A">
      <w:pPr>
        <w:spacing w:line="360" w:lineRule="auto"/>
        <w:jc w:val="both"/>
        <w:rPr>
          <w:rFonts w:ascii="Arial" w:eastAsia="Times New Roman" w:hAnsi="Arial" w:cs="Arial"/>
          <w:bCs/>
          <w:kern w:val="36"/>
        </w:rPr>
      </w:pPr>
    </w:p>
    <w:p w14:paraId="6BF5E458" w14:textId="77777777" w:rsidR="003F5262" w:rsidRDefault="00A91EA6" w:rsidP="00DA192A">
      <w:pPr>
        <w:pStyle w:val="Heading1"/>
        <w:spacing w:line="360" w:lineRule="auto"/>
        <w:jc w:val="both"/>
        <w:rPr>
          <w:rFonts w:ascii="Arial" w:eastAsia="Times New Roman" w:hAnsi="Arial" w:cs="Arial"/>
          <w:color w:val="auto"/>
          <w:sz w:val="22"/>
          <w:szCs w:val="22"/>
        </w:rPr>
      </w:pPr>
      <w:bookmarkStart w:id="5" w:name="_Toc241696506"/>
      <w:r w:rsidRPr="00DA192A">
        <w:rPr>
          <w:rFonts w:ascii="Arial" w:eastAsia="Times New Roman" w:hAnsi="Arial" w:cs="Arial"/>
          <w:color w:val="auto"/>
          <w:sz w:val="22"/>
          <w:szCs w:val="22"/>
        </w:rPr>
        <w:lastRenderedPageBreak/>
        <w:t>6) Timescale</w:t>
      </w:r>
      <w:bookmarkEnd w:id="5"/>
    </w:p>
    <w:p w14:paraId="53460704" w14:textId="77777777" w:rsidR="00DA192A" w:rsidRPr="00DA192A" w:rsidRDefault="00DA192A" w:rsidP="00DA192A"/>
    <w:p w14:paraId="408818D1" w14:textId="77777777" w:rsidR="00DA192A" w:rsidRPr="00DA192A" w:rsidRDefault="00DA192A"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October 2026: Refine the wondering and habits from preliminary, literature searches.</w:t>
      </w:r>
    </w:p>
    <w:p w14:paraId="402CE723" w14:textId="77777777" w:rsidR="00DA192A" w:rsidRPr="00DA192A" w:rsidRDefault="00DA192A"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November 2026: Draft Chapters 1, and 2.</w:t>
      </w:r>
    </w:p>
    <w:p w14:paraId="15AC020F" w14:textId="77777777" w:rsidR="00DA192A" w:rsidRPr="00DA192A" w:rsidRDefault="00DA192A"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December 2026: Develop Chapter three and methods; put together the Academic Methods Poster.</w:t>
      </w:r>
    </w:p>
    <w:p w14:paraId="02D7B2D9" w14:textId="77777777" w:rsidR="00DA192A" w:rsidRPr="00DA192A" w:rsidRDefault="00DA192A"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xml:space="preserve">• January 2027: Complete extra literature looking out </w:t>
      </w:r>
      <w:proofErr w:type="spellStart"/>
      <w:r w:rsidRPr="00DA192A">
        <w:rPr>
          <w:rFonts w:ascii="Arial" w:eastAsia="Times New Roman" w:hAnsi="Arial" w:cs="Arial"/>
          <w:bCs/>
          <w:kern w:val="36"/>
        </w:rPr>
        <w:t>out</w:t>
      </w:r>
      <w:proofErr w:type="spellEnd"/>
      <w:r w:rsidRPr="00DA192A">
        <w:rPr>
          <w:rFonts w:ascii="Arial" w:eastAsia="Times New Roman" w:hAnsi="Arial" w:cs="Arial"/>
          <w:bCs/>
          <w:kern w:val="36"/>
        </w:rPr>
        <w:t xml:space="preserve"> and thematic analysis; draft Chapters four and five.</w:t>
      </w:r>
    </w:p>
    <w:p w14:paraId="27F4E78E" w14:textId="77777777" w:rsidR="00DA192A" w:rsidRPr="00DA192A" w:rsidRDefault="00DA192A"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February 2027: Submit draft chapters for feedback, consider lecturer remarks and, make improvements.</w:t>
      </w:r>
    </w:p>
    <w:p w14:paraId="7963F951" w14:textId="77777777" w:rsidR="00A91EA6" w:rsidRPr="00DA192A" w:rsidRDefault="00DA192A"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 March 2027: Complete closing amendments, proofread, take a seem, to be at Harvard referencing, and put up the dissertation.</w:t>
      </w:r>
    </w:p>
    <w:p w14:paraId="0B609B41" w14:textId="4581C59C" w:rsidR="003F5262" w:rsidRDefault="00175A04" w:rsidP="00DA192A">
      <w:pPr>
        <w:pStyle w:val="Heading1"/>
        <w:spacing w:line="360" w:lineRule="auto"/>
        <w:jc w:val="both"/>
        <w:rPr>
          <w:rFonts w:ascii="Arial" w:eastAsia="Times New Roman" w:hAnsi="Arial" w:cs="Arial"/>
          <w:color w:val="auto"/>
          <w:sz w:val="22"/>
          <w:szCs w:val="22"/>
        </w:rPr>
      </w:pPr>
      <w:bookmarkStart w:id="6" w:name="_Toc241696507"/>
      <w:r w:rsidRPr="00DA192A">
        <w:rPr>
          <w:rFonts w:ascii="Arial" w:eastAsia="Times New Roman" w:hAnsi="Arial" w:cs="Arial"/>
          <w:color w:val="auto"/>
          <w:sz w:val="22"/>
          <w:szCs w:val="22"/>
        </w:rPr>
        <w:t xml:space="preserve">7) </w:t>
      </w:r>
      <w:r w:rsidR="009B287A" w:rsidRPr="00DA192A">
        <w:rPr>
          <w:rFonts w:ascii="Arial" w:eastAsia="Times New Roman" w:hAnsi="Arial" w:cs="Arial"/>
          <w:color w:val="auto"/>
          <w:sz w:val="22"/>
          <w:szCs w:val="22"/>
        </w:rPr>
        <w:t>Self-reflection</w:t>
      </w:r>
      <w:r w:rsidR="00A91EA6" w:rsidRPr="00DA192A">
        <w:rPr>
          <w:rFonts w:ascii="Arial" w:eastAsia="Times New Roman" w:hAnsi="Arial" w:cs="Arial"/>
          <w:color w:val="auto"/>
          <w:sz w:val="22"/>
          <w:szCs w:val="22"/>
        </w:rPr>
        <w:t xml:space="preserve"> as researcher</w:t>
      </w:r>
      <w:bookmarkEnd w:id="6"/>
    </w:p>
    <w:p w14:paraId="1430C5C9" w14:textId="77777777" w:rsidR="00DA192A" w:rsidRPr="00DA192A" w:rsidRDefault="00DA192A" w:rsidP="00DA192A"/>
    <w:p w14:paraId="2E207A33" w14:textId="77777777" w:rsidR="009C35E2" w:rsidRPr="00DA192A" w:rsidRDefault="00926A1D" w:rsidP="00DA192A">
      <w:pPr>
        <w:spacing w:line="360" w:lineRule="auto"/>
        <w:jc w:val="both"/>
        <w:rPr>
          <w:rFonts w:ascii="Arial" w:eastAsia="Times New Roman" w:hAnsi="Arial" w:cs="Arial"/>
          <w:bCs/>
          <w:kern w:val="36"/>
        </w:rPr>
      </w:pPr>
      <w:r w:rsidRPr="00DA192A">
        <w:rPr>
          <w:rFonts w:ascii="Arial" w:eastAsia="Times New Roman" w:hAnsi="Arial" w:cs="Arial"/>
          <w:bCs/>
          <w:kern w:val="36"/>
        </w:rPr>
        <w:t>My strengths encompass organising secondary proof and preserving a targeted approach. Challenges may also consist of restricted access to sources, especially regarding young autistic girls, and distinguishing primary-school proof from research involving older pupils. To tackle these challenges, I will try to find lecturer guidance, use Library and Study Skills support, boost quintessential studying and appraisal skills, and preserve a source-tracking system. I will additionally test references against UWTSD Harvard practice and well-known boundaries to improve the reliability of my research, (Jones, 2025).</w:t>
      </w:r>
    </w:p>
    <w:p w14:paraId="2EFCC9A0" w14:textId="77777777" w:rsidR="00650C9A" w:rsidRPr="00DA192A" w:rsidRDefault="00650C9A" w:rsidP="00DA192A">
      <w:pPr>
        <w:spacing w:line="360" w:lineRule="auto"/>
        <w:jc w:val="both"/>
        <w:rPr>
          <w:rFonts w:ascii="Arial" w:eastAsia="Times New Roman" w:hAnsi="Arial" w:cs="Arial"/>
          <w:bCs/>
          <w:kern w:val="36"/>
        </w:rPr>
      </w:pPr>
    </w:p>
    <w:p w14:paraId="32CFC376" w14:textId="77777777" w:rsidR="00650C9A" w:rsidRPr="00650C9A" w:rsidRDefault="00650C9A">
      <w:pPr>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br w:type="page"/>
      </w:r>
    </w:p>
    <w:p w14:paraId="678A5284" w14:textId="77777777" w:rsidR="00650C9A" w:rsidRPr="00DA192A" w:rsidRDefault="00650C9A" w:rsidP="00650C9A">
      <w:pPr>
        <w:pStyle w:val="Heading1"/>
        <w:jc w:val="center"/>
        <w:rPr>
          <w:rFonts w:ascii="Arial" w:eastAsia="Times New Roman" w:hAnsi="Arial" w:cs="Arial"/>
          <w:color w:val="auto"/>
          <w:sz w:val="22"/>
          <w:szCs w:val="22"/>
        </w:rPr>
      </w:pPr>
      <w:bookmarkStart w:id="7" w:name="_Toc241696508"/>
      <w:r w:rsidRPr="00DA192A">
        <w:rPr>
          <w:rFonts w:ascii="Arial" w:eastAsia="Times New Roman" w:hAnsi="Arial" w:cs="Arial"/>
          <w:color w:val="auto"/>
          <w:sz w:val="22"/>
          <w:szCs w:val="22"/>
        </w:rPr>
        <w:lastRenderedPageBreak/>
        <w:t>References</w:t>
      </w:r>
      <w:bookmarkEnd w:id="7"/>
    </w:p>
    <w:p w14:paraId="408C8B30" w14:textId="77777777" w:rsidR="00650C9A" w:rsidRPr="00DA192A" w:rsidRDefault="00650C9A" w:rsidP="00650C9A">
      <w:pPr>
        <w:spacing w:before="100" w:beforeAutospacing="1" w:after="100" w:afterAutospacing="1" w:line="240" w:lineRule="auto"/>
        <w:rPr>
          <w:rFonts w:ascii="Arial" w:eastAsia="Times New Roman" w:hAnsi="Arial" w:cs="Arial"/>
        </w:rPr>
      </w:pPr>
      <w:r w:rsidRPr="00DA192A">
        <w:rPr>
          <w:rFonts w:ascii="Arial" w:eastAsia="Times New Roman" w:hAnsi="Arial" w:cs="Arial"/>
        </w:rPr>
        <w:t xml:space="preserve">East, C., Parsons, S., &amp; Kovshoff, H. (2026). Using body mapping within a participatory methodology to enable autistic girls to share their experiences of education. </w:t>
      </w:r>
      <w:r w:rsidRPr="00DA192A">
        <w:rPr>
          <w:rFonts w:ascii="Arial" w:eastAsia="Times New Roman" w:hAnsi="Arial" w:cs="Arial"/>
          <w:i/>
          <w:iCs/>
        </w:rPr>
        <w:t>International Journal of Research &amp; Method in Education</w:t>
      </w:r>
      <w:r w:rsidRPr="00DA192A">
        <w:rPr>
          <w:rFonts w:ascii="Arial" w:eastAsia="Times New Roman" w:hAnsi="Arial" w:cs="Arial"/>
        </w:rPr>
        <w:t xml:space="preserve">. </w:t>
      </w:r>
      <w:hyperlink r:id="rId8" w:history="1">
        <w:r w:rsidRPr="00DA192A">
          <w:rPr>
            <w:rFonts w:ascii="Arial" w:eastAsia="Times New Roman" w:hAnsi="Arial" w:cs="Arial"/>
            <w:u w:val="single"/>
          </w:rPr>
          <w:t>https://doi.org/10.1080/1743727X.2026.2651336</w:t>
        </w:r>
      </w:hyperlink>
    </w:p>
    <w:p w14:paraId="6AC4863A" w14:textId="77777777" w:rsidR="00650C9A" w:rsidRPr="00DA192A" w:rsidRDefault="00650C9A" w:rsidP="00650C9A">
      <w:pPr>
        <w:spacing w:before="100" w:beforeAutospacing="1" w:after="100" w:afterAutospacing="1" w:line="240" w:lineRule="auto"/>
        <w:rPr>
          <w:rFonts w:ascii="Arial" w:eastAsia="Times New Roman" w:hAnsi="Arial" w:cs="Arial"/>
        </w:rPr>
      </w:pPr>
      <w:r w:rsidRPr="00DA192A">
        <w:rPr>
          <w:rFonts w:ascii="Arial" w:eastAsia="Times New Roman" w:hAnsi="Arial" w:cs="Arial"/>
        </w:rPr>
        <w:t xml:space="preserve">Greer, H., Williams, C. A., Ali, A., &amp; </w:t>
      </w:r>
      <w:proofErr w:type="spellStart"/>
      <w:r w:rsidRPr="00DA192A">
        <w:rPr>
          <w:rFonts w:ascii="Arial" w:eastAsia="Times New Roman" w:hAnsi="Arial" w:cs="Arial"/>
        </w:rPr>
        <w:t>Totsika</w:t>
      </w:r>
      <w:proofErr w:type="spellEnd"/>
      <w:r w:rsidRPr="00DA192A">
        <w:rPr>
          <w:rFonts w:ascii="Arial" w:eastAsia="Times New Roman" w:hAnsi="Arial" w:cs="Arial"/>
        </w:rPr>
        <w:t xml:space="preserve">, V. (2026). Autistic young people's psychological well-being in school. </w:t>
      </w:r>
      <w:r w:rsidRPr="00DA192A">
        <w:rPr>
          <w:rFonts w:ascii="Arial" w:eastAsia="Times New Roman" w:hAnsi="Arial" w:cs="Arial"/>
          <w:i/>
          <w:iCs/>
        </w:rPr>
        <w:t>Autism, 30</w:t>
      </w:r>
      <w:r w:rsidRPr="00DA192A">
        <w:rPr>
          <w:rFonts w:ascii="Arial" w:eastAsia="Times New Roman" w:hAnsi="Arial" w:cs="Arial"/>
        </w:rPr>
        <w:t xml:space="preserve">(4), 1062–1072. </w:t>
      </w:r>
      <w:hyperlink r:id="rId9" w:history="1">
        <w:r w:rsidRPr="00DA192A">
          <w:rPr>
            <w:rFonts w:ascii="Arial" w:eastAsia="Times New Roman" w:hAnsi="Arial" w:cs="Arial"/>
            <w:u w:val="single"/>
          </w:rPr>
          <w:t>https://doi.org/10.1177/13623613261425010</w:t>
        </w:r>
      </w:hyperlink>
    </w:p>
    <w:p w14:paraId="105E5E74" w14:textId="77777777" w:rsidR="00650C9A" w:rsidRPr="00DA192A" w:rsidRDefault="00650C9A" w:rsidP="00650C9A">
      <w:pPr>
        <w:spacing w:before="100" w:beforeAutospacing="1" w:after="100" w:afterAutospacing="1" w:line="240" w:lineRule="auto"/>
        <w:rPr>
          <w:rFonts w:ascii="Arial" w:eastAsia="Times New Roman" w:hAnsi="Arial" w:cs="Arial"/>
        </w:rPr>
      </w:pPr>
      <w:r w:rsidRPr="00DA192A">
        <w:rPr>
          <w:rFonts w:ascii="Arial" w:eastAsia="Times New Roman" w:hAnsi="Arial" w:cs="Arial"/>
        </w:rPr>
        <w:t xml:space="preserve">Jones, O. (2025). Exploring the experiences of autistic girls within mainstream primary education in England. </w:t>
      </w:r>
      <w:r w:rsidRPr="00DA192A">
        <w:rPr>
          <w:rFonts w:ascii="Arial" w:eastAsia="Times New Roman" w:hAnsi="Arial" w:cs="Arial"/>
          <w:i/>
          <w:iCs/>
        </w:rPr>
        <w:t>Plymouth Interdisciplinary Education Open Journal, 2</w:t>
      </w:r>
      <w:r w:rsidRPr="00DA192A">
        <w:rPr>
          <w:rFonts w:ascii="Arial" w:eastAsia="Times New Roman" w:hAnsi="Arial" w:cs="Arial"/>
        </w:rPr>
        <w:t xml:space="preserve">(2). </w:t>
      </w:r>
      <w:hyperlink r:id="rId10" w:history="1">
        <w:r w:rsidRPr="00DA192A">
          <w:rPr>
            <w:rFonts w:ascii="Arial" w:eastAsia="Times New Roman" w:hAnsi="Arial" w:cs="Arial"/>
            <w:u w:val="single"/>
          </w:rPr>
          <w:t>https://doi.org/10.70156/2634-8594.1008</w:t>
        </w:r>
      </w:hyperlink>
    </w:p>
    <w:p w14:paraId="0F5A3387" w14:textId="77777777" w:rsidR="00650C9A" w:rsidRPr="00DA192A" w:rsidRDefault="00650C9A" w:rsidP="00650C9A">
      <w:pPr>
        <w:spacing w:before="100" w:beforeAutospacing="1" w:after="100" w:afterAutospacing="1" w:line="240" w:lineRule="auto"/>
        <w:rPr>
          <w:rFonts w:ascii="Arial" w:eastAsia="Times New Roman" w:hAnsi="Arial" w:cs="Arial"/>
        </w:rPr>
      </w:pPr>
      <w:r w:rsidRPr="00DA192A">
        <w:rPr>
          <w:rFonts w:ascii="Arial" w:eastAsia="Times New Roman" w:hAnsi="Arial" w:cs="Arial"/>
        </w:rPr>
        <w:t xml:space="preserve">Moyse, R., &amp; Porter, J. (2015). The experience of the hidden curriculum for autistic girls at mainstream primary schools. </w:t>
      </w:r>
      <w:r w:rsidRPr="00DA192A">
        <w:rPr>
          <w:rFonts w:ascii="Arial" w:eastAsia="Times New Roman" w:hAnsi="Arial" w:cs="Arial"/>
          <w:i/>
          <w:iCs/>
        </w:rPr>
        <w:t>European Journal of Special Needs Education, 30</w:t>
      </w:r>
      <w:r w:rsidRPr="00DA192A">
        <w:rPr>
          <w:rFonts w:ascii="Arial" w:eastAsia="Times New Roman" w:hAnsi="Arial" w:cs="Arial"/>
        </w:rPr>
        <w:t xml:space="preserve">(2), 187–201. </w:t>
      </w:r>
      <w:hyperlink r:id="rId11" w:history="1">
        <w:r w:rsidRPr="00DA192A">
          <w:rPr>
            <w:rFonts w:ascii="Arial" w:eastAsia="Times New Roman" w:hAnsi="Arial" w:cs="Arial"/>
            <w:u w:val="single"/>
          </w:rPr>
          <w:t>https://doi.org/10.1080/08856257.2014.986915</w:t>
        </w:r>
      </w:hyperlink>
    </w:p>
    <w:p w14:paraId="12777C0A" w14:textId="77777777" w:rsidR="00650C9A" w:rsidRPr="00DA192A" w:rsidRDefault="00650C9A" w:rsidP="00650C9A">
      <w:pPr>
        <w:spacing w:before="100" w:beforeAutospacing="1" w:after="100" w:afterAutospacing="1" w:line="240" w:lineRule="auto"/>
        <w:rPr>
          <w:rFonts w:ascii="Arial" w:eastAsia="Times New Roman" w:hAnsi="Arial" w:cs="Arial"/>
        </w:rPr>
      </w:pPr>
      <w:r w:rsidRPr="00DA192A">
        <w:rPr>
          <w:rFonts w:ascii="Arial" w:eastAsia="Times New Roman" w:hAnsi="Arial" w:cs="Arial"/>
        </w:rPr>
        <w:t xml:space="preserve">Ward, M., &amp; Powell, L. (2025). Supporting mainstream school staff in England to meet the needs and address educational inequalities in autistic girls. </w:t>
      </w:r>
      <w:r w:rsidRPr="00DA192A">
        <w:rPr>
          <w:rFonts w:ascii="Arial" w:eastAsia="Times New Roman" w:hAnsi="Arial" w:cs="Arial"/>
          <w:i/>
          <w:iCs/>
        </w:rPr>
        <w:t>International Journal of Inclusive Education</w:t>
      </w:r>
      <w:r w:rsidRPr="00DA192A">
        <w:rPr>
          <w:rFonts w:ascii="Arial" w:eastAsia="Times New Roman" w:hAnsi="Arial" w:cs="Arial"/>
        </w:rPr>
        <w:t xml:space="preserve">. </w:t>
      </w:r>
      <w:hyperlink r:id="rId12" w:history="1">
        <w:r w:rsidRPr="00DA192A">
          <w:rPr>
            <w:rFonts w:ascii="Arial" w:eastAsia="Times New Roman" w:hAnsi="Arial" w:cs="Arial"/>
            <w:u w:val="single"/>
          </w:rPr>
          <w:t>https://doi.org/10.1080/13603116.2025.2560002</w:t>
        </w:r>
      </w:hyperlink>
    </w:p>
    <w:p w14:paraId="0CDE55BE" w14:textId="77777777" w:rsidR="00650C9A" w:rsidRPr="00650C9A" w:rsidRDefault="00650C9A" w:rsidP="00FD177D">
      <w:pPr>
        <w:spacing w:line="360" w:lineRule="auto"/>
        <w:jc w:val="both"/>
        <w:rPr>
          <w:rFonts w:ascii="Times New Roman" w:hAnsi="Times New Roman" w:cs="Times New Roman"/>
          <w:sz w:val="24"/>
          <w:szCs w:val="24"/>
        </w:rPr>
      </w:pPr>
    </w:p>
    <w:sectPr w:rsidR="00650C9A" w:rsidRPr="00650C9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571B1" w14:textId="77777777" w:rsidR="00C9370C" w:rsidRDefault="00C9370C" w:rsidP="005C59A0">
      <w:pPr>
        <w:spacing w:after="0" w:line="240" w:lineRule="auto"/>
      </w:pPr>
      <w:r>
        <w:separator/>
      </w:r>
    </w:p>
  </w:endnote>
  <w:endnote w:type="continuationSeparator" w:id="0">
    <w:p w14:paraId="5C25333E" w14:textId="77777777" w:rsidR="00C9370C" w:rsidRDefault="00C9370C" w:rsidP="005C5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48B03" w14:textId="77777777" w:rsidR="00C9370C" w:rsidRDefault="00C9370C" w:rsidP="005C59A0">
      <w:pPr>
        <w:spacing w:after="0" w:line="240" w:lineRule="auto"/>
      </w:pPr>
      <w:r>
        <w:separator/>
      </w:r>
    </w:p>
  </w:footnote>
  <w:footnote w:type="continuationSeparator" w:id="0">
    <w:p w14:paraId="042D8DE8" w14:textId="77777777" w:rsidR="00C9370C" w:rsidRDefault="00C9370C" w:rsidP="005C5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560476"/>
      <w:docPartObj>
        <w:docPartGallery w:val="Page Numbers (Top of Page)"/>
        <w:docPartUnique/>
      </w:docPartObj>
    </w:sdtPr>
    <w:sdtEndPr>
      <w:rPr>
        <w:noProof/>
      </w:rPr>
    </w:sdtEndPr>
    <w:sdtContent>
      <w:p w14:paraId="23ECF275" w14:textId="77777777" w:rsidR="005F5E17" w:rsidRDefault="005F5E17">
        <w:pPr>
          <w:pStyle w:val="Header"/>
          <w:jc w:val="right"/>
        </w:pPr>
        <w:r>
          <w:fldChar w:fldCharType="begin"/>
        </w:r>
        <w:r>
          <w:instrText xml:space="preserve"> PAGE   \* MERGEFORMAT </w:instrText>
        </w:r>
        <w:r>
          <w:fldChar w:fldCharType="separate"/>
        </w:r>
        <w:r w:rsidR="00DA192A">
          <w:rPr>
            <w:noProof/>
          </w:rPr>
          <w:t>1</w:t>
        </w:r>
        <w:r>
          <w:rPr>
            <w:noProof/>
          </w:rPr>
          <w:fldChar w:fldCharType="end"/>
        </w:r>
      </w:p>
    </w:sdtContent>
  </w:sdt>
  <w:p w14:paraId="541E2F92" w14:textId="77777777" w:rsidR="005F5E17" w:rsidRDefault="005F5E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10B6B"/>
    <w:multiLevelType w:val="multilevel"/>
    <w:tmpl w:val="7ACE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B22647"/>
    <w:multiLevelType w:val="multilevel"/>
    <w:tmpl w:val="4F86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E0E53"/>
    <w:multiLevelType w:val="multilevel"/>
    <w:tmpl w:val="8A18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5732872">
    <w:abstractNumId w:val="1"/>
  </w:num>
  <w:num w:numId="2" w16cid:durableId="568922826">
    <w:abstractNumId w:val="0"/>
  </w:num>
  <w:num w:numId="3" w16cid:durableId="1010134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24F5"/>
    <w:rsid w:val="0001358A"/>
    <w:rsid w:val="0001671C"/>
    <w:rsid w:val="000E112E"/>
    <w:rsid w:val="00175A04"/>
    <w:rsid w:val="00197DB2"/>
    <w:rsid w:val="00204CF6"/>
    <w:rsid w:val="002A7279"/>
    <w:rsid w:val="002A7B0A"/>
    <w:rsid w:val="002C091B"/>
    <w:rsid w:val="002D1829"/>
    <w:rsid w:val="003F5262"/>
    <w:rsid w:val="00522EA4"/>
    <w:rsid w:val="00583CAD"/>
    <w:rsid w:val="005A34B5"/>
    <w:rsid w:val="005A41C2"/>
    <w:rsid w:val="005A659E"/>
    <w:rsid w:val="005C59A0"/>
    <w:rsid w:val="005D7396"/>
    <w:rsid w:val="005F5E17"/>
    <w:rsid w:val="00650C9A"/>
    <w:rsid w:val="0065615D"/>
    <w:rsid w:val="0071395B"/>
    <w:rsid w:val="007327CF"/>
    <w:rsid w:val="00746FC2"/>
    <w:rsid w:val="007924F5"/>
    <w:rsid w:val="0089433F"/>
    <w:rsid w:val="008D15C1"/>
    <w:rsid w:val="008F3004"/>
    <w:rsid w:val="00926A1D"/>
    <w:rsid w:val="00950860"/>
    <w:rsid w:val="00971920"/>
    <w:rsid w:val="009B287A"/>
    <w:rsid w:val="009C35E2"/>
    <w:rsid w:val="00A54708"/>
    <w:rsid w:val="00A6773C"/>
    <w:rsid w:val="00A91EA6"/>
    <w:rsid w:val="00A938B3"/>
    <w:rsid w:val="00AC1838"/>
    <w:rsid w:val="00B15F83"/>
    <w:rsid w:val="00BC22D0"/>
    <w:rsid w:val="00BC7933"/>
    <w:rsid w:val="00C03364"/>
    <w:rsid w:val="00C428B4"/>
    <w:rsid w:val="00C460D4"/>
    <w:rsid w:val="00C9370C"/>
    <w:rsid w:val="00D61D9D"/>
    <w:rsid w:val="00D652EC"/>
    <w:rsid w:val="00DA192A"/>
    <w:rsid w:val="00DA26E8"/>
    <w:rsid w:val="00EC3B36"/>
    <w:rsid w:val="00EE6979"/>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7C188"/>
  <w15:docId w15:val="{3B31D1BE-A105-4C81-934B-3B61FF4F3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2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50C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59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9A0"/>
  </w:style>
  <w:style w:type="paragraph" w:styleId="Footer">
    <w:name w:val="footer"/>
    <w:basedOn w:val="Normal"/>
    <w:link w:val="FooterChar"/>
    <w:uiPriority w:val="99"/>
    <w:unhideWhenUsed/>
    <w:rsid w:val="005C59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9A0"/>
  </w:style>
  <w:style w:type="character" w:customStyle="1" w:styleId="Heading1Char">
    <w:name w:val="Heading 1 Char"/>
    <w:basedOn w:val="DefaultParagraphFont"/>
    <w:link w:val="Heading1"/>
    <w:uiPriority w:val="9"/>
    <w:rsid w:val="003F526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50C9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15F83"/>
    <w:pPr>
      <w:outlineLvl w:val="9"/>
    </w:pPr>
    <w:rPr>
      <w:lang w:eastAsia="ja-JP"/>
    </w:rPr>
  </w:style>
  <w:style w:type="paragraph" w:styleId="TOC1">
    <w:name w:val="toc 1"/>
    <w:basedOn w:val="Normal"/>
    <w:next w:val="Normal"/>
    <w:autoRedefine/>
    <w:uiPriority w:val="39"/>
    <w:unhideWhenUsed/>
    <w:rsid w:val="00B15F83"/>
    <w:pPr>
      <w:spacing w:after="100"/>
    </w:pPr>
  </w:style>
  <w:style w:type="character" w:styleId="Hyperlink">
    <w:name w:val="Hyperlink"/>
    <w:basedOn w:val="DefaultParagraphFont"/>
    <w:uiPriority w:val="99"/>
    <w:unhideWhenUsed/>
    <w:rsid w:val="00B15F83"/>
    <w:rPr>
      <w:color w:val="0000FF" w:themeColor="hyperlink"/>
      <w:u w:val="single"/>
    </w:rPr>
  </w:style>
  <w:style w:type="paragraph" w:styleId="BalloonText">
    <w:name w:val="Balloon Text"/>
    <w:basedOn w:val="Normal"/>
    <w:link w:val="BalloonTextChar"/>
    <w:uiPriority w:val="99"/>
    <w:semiHidden/>
    <w:unhideWhenUsed/>
    <w:rsid w:val="00B15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5F83"/>
    <w:rPr>
      <w:rFonts w:ascii="Tahoma" w:hAnsi="Tahoma" w:cs="Tahoma"/>
      <w:sz w:val="16"/>
      <w:szCs w:val="16"/>
    </w:rPr>
  </w:style>
  <w:style w:type="paragraph" w:styleId="ListParagraph">
    <w:name w:val="List Paragraph"/>
    <w:basedOn w:val="Normal"/>
    <w:uiPriority w:val="34"/>
    <w:qFormat/>
    <w:rsid w:val="005A65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979691">
      <w:bodyDiv w:val="1"/>
      <w:marLeft w:val="0"/>
      <w:marRight w:val="0"/>
      <w:marTop w:val="0"/>
      <w:marBottom w:val="0"/>
      <w:divBdr>
        <w:top w:val="none" w:sz="0" w:space="0" w:color="auto"/>
        <w:left w:val="none" w:sz="0" w:space="0" w:color="auto"/>
        <w:bottom w:val="none" w:sz="0" w:space="0" w:color="auto"/>
        <w:right w:val="none" w:sz="0" w:space="0" w:color="auto"/>
      </w:divBdr>
    </w:div>
    <w:div w:id="142425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743727X.2026.2651336"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3603116.2025.25600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8856257.2014.98691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70156/2634-8594.1008" TargetMode="External"/><Relationship Id="rId4" Type="http://schemas.openxmlformats.org/officeDocument/2006/relationships/settings" Target="settings.xml"/><Relationship Id="rId9" Type="http://schemas.openxmlformats.org/officeDocument/2006/relationships/hyperlink" Target="https://doi.org/10.1177/1362361326142501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3B6CA-B125-480F-B422-56CE0B493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Self</dc:creator>
  <cp:lastModifiedBy>arlia ali</cp:lastModifiedBy>
  <cp:revision>2</cp:revision>
  <dcterms:created xsi:type="dcterms:W3CDTF">2026-10-17T18:40:00Z</dcterms:created>
  <dcterms:modified xsi:type="dcterms:W3CDTF">2026-10-17T18:40:00Z</dcterms:modified>
</cp:coreProperties>
</file>