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243D29" w:rsidRDefault="00837D21" w14:paraId="2CD22983" w14:textId="77777777" w:rsidP="00F965B9">
      <w:pPr>
        <w:rPr>
          <w:bCs/>
          <w:b/>
          <w:sz w:val="24"/>
          <w:szCs w:val="24"/>
        </w:rPr>
      </w:pPr>
      <w:r w:rsidRPr="00FE51B3">
        <w:rPr>
          <w:bCs/>
          <w:b/>
          <w:sz w:val="24"/>
          <w:szCs w:val="24"/>
        </w:rPr>
        <w:t xml:space="preserve">                                                                                                                                                                </w:t>
      </w:r>
    </w:p>
    <w:p w:rsidR="00243D29" w:rsidRDefault="00243D29" w14:paraId="36344780" w14:textId="4EF2EF5E" w:rsidP="00F965B9">
      <w:pPr>
        <w:rPr>
          <w:bCs/>
          <w:b/>
          <w:sz w:val="24"/>
          <w:szCs w:val="24"/>
        </w:rPr>
      </w:pPr>
      <w:r>
        <w:rPr>
          <w:noProof/>
        </w:rPr>
        <w:drawing>
          <wp:inline distB="0" distL="0" distR="0" distT="0" wp14:anchorId="58D5D006" wp14:editId="5B4403A2">
            <wp:extent cx="4752975" cy="2028825"/>
            <wp:effectExtent l="0" t="0" r="9525" b="9525"/>
            <wp:docPr id="5" name="Picture 5" descr="Text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1017" cy="2066406"/>
                    </a:xfrm>
                    <a:prstGeom prst="rect">
                      <a:avLst/>
                    </a:prstGeom>
                    <a:noFill/>
                    <a:ln>
                      <a:noFill/>
                    </a:ln>
                  </pic:spPr>
                </pic:pic>
              </a:graphicData>
            </a:graphic>
          </wp:inline>
        </w:drawing>
      </w:r>
    </w:p>
    <w:p w:rsidR="00243D29" w:rsidRDefault="00243D29" w14:paraId="545B6532" w14:textId="77777777" w:rsidP="00F965B9">
      <w:pPr>
        <w:rPr>
          <w:bCs/>
          <w:b/>
          <w:sz w:val="24"/>
          <w:szCs w:val="24"/>
        </w:rPr>
      </w:pPr>
    </w:p>
    <w:p w:rsidR="00243D29" w:rsidRDefault="00243D29" w14:paraId="06C8BD8E" w14:textId="77777777" w:rsidP="00F965B9">
      <w:pPr>
        <w:rPr>
          <w:bCs/>
          <w:b/>
          <w:sz w:val="24"/>
          <w:szCs w:val="24"/>
        </w:rPr>
      </w:pPr>
    </w:p>
    <w:p w:rsidR="00837D21" w:rsidRDefault="00837D21" w14:paraId="27984332" w14:textId="3C9DFF5F" w:rsidP="00F965B9" w:rsidRPr="00BA1382">
      <w:pPr>
        <w:rPr>
          <w:bCs/>
          <w:b/>
          <w:rFonts w:ascii="Arial" w:cs="Arial" w:hAnsi="Arial"/>
          <w:sz w:val="24"/>
          <w:szCs w:val="24"/>
        </w:rPr>
      </w:pPr>
      <w:r w:rsidRPr="00BA1382">
        <w:rPr>
          <w:bCs/>
          <w:b/>
          <w:rFonts w:ascii="Arial" w:cs="Arial" w:hAnsi="Arial"/>
          <w:sz w:val="24"/>
          <w:szCs w:val="24"/>
        </w:rPr>
        <w:t xml:space="preserve">    </w:t>
      </w:r>
      <w:r w:rsidR="00243D29" w:rsidRPr="00BA1382">
        <w:rPr>
          <w:bCs/>
          <w:b/>
          <w:rFonts w:ascii="Arial" w:cs="Arial" w:hAnsi="Arial"/>
          <w:sz w:val="24"/>
          <w:szCs w:val="24"/>
        </w:rPr>
        <w:t xml:space="preserve">                                                                                                                                                           </w:t>
      </w:r>
      <w:r w:rsidRPr="00BA1382">
        <w:rPr>
          <w:bCs/>
          <w:b/>
          <w:rFonts w:ascii="Arial" w:cs="Arial" w:hAnsi="Arial"/>
          <w:sz w:val="24"/>
          <w:szCs w:val="24"/>
        </w:rPr>
        <w:t xml:space="preserve"> Course: BSc (Hons) Health and Social Care</w:t>
      </w:r>
    </w:p>
    <w:p w:rsidR="00837D21" w:rsidRDefault="00837D21" w14:paraId="426EF3AC" w14:textId="0C37C5EC" w:rsidP="00F965B9" w:rsidRPr="00BA1382">
      <w:pPr>
        <w:rPr>
          <w:bCs/>
          <w:b/>
          <w:rFonts w:ascii="Arial" w:cs="Arial" w:hAnsi="Arial"/>
          <w:sz w:val="24"/>
          <w:szCs w:val="24"/>
        </w:rPr>
      </w:pPr>
      <w:r w:rsidRPr="00BA1382">
        <w:rPr>
          <w:bCs/>
          <w:b/>
          <w:rFonts w:ascii="Arial" w:cs="Arial" w:hAnsi="Arial"/>
          <w:sz w:val="24"/>
          <w:szCs w:val="24"/>
        </w:rPr>
        <w:t xml:space="preserve">                                                                                                                                                                Module: Independent Project (BMHP6020-LON)</w:t>
      </w:r>
    </w:p>
    <w:p w:rsidR="00837D21" w:rsidRDefault="00837D21" w14:paraId="52B0A009" w14:textId="7E7EB981" w:rsidP="00F965B9" w:rsidRPr="00BA1382">
      <w:pPr>
        <w:rPr>
          <w:bCs/>
          <w:b/>
          <w:rFonts w:ascii="Arial" w:cs="Arial" w:hAnsi="Arial"/>
          <w:sz w:val="24"/>
          <w:szCs w:val="24"/>
        </w:rPr>
      </w:pPr>
      <w:r w:rsidRPr="00BA1382">
        <w:rPr>
          <w:bCs/>
          <w:b/>
          <w:rFonts w:ascii="Arial" w:cs="Arial" w:hAnsi="Arial"/>
          <w:sz w:val="24"/>
          <w:szCs w:val="24"/>
        </w:rPr>
        <w:t xml:space="preserve">                                                                                                                          </w:t>
      </w:r>
    </w:p>
    <w:p w:rsidR="00837D21" w:rsidRDefault="00837D21" w14:paraId="5E9F7935" w14:textId="02115CDC" w:rsidP="00F965B9" w:rsidRPr="00BA1382">
      <w:pPr>
        <w:rPr>
          <w:rFonts w:ascii="Arial" w:cs="Arial" w:hAnsi="Arial"/>
          <w:sz w:val="24"/>
          <w:szCs w:val="24"/>
        </w:rPr>
      </w:pPr>
      <w:r w:rsidRPr="00BA1382">
        <w:rPr>
          <w:bCs/>
          <w:b/>
          <w:rFonts w:ascii="Arial" w:cs="Arial" w:hAnsi="Arial"/>
          <w:sz w:val="24"/>
          <w:szCs w:val="24"/>
        </w:rPr>
        <w:t xml:space="preserve">                                                                                                                                                                 </w:t>
      </w:r>
      <w:r w:rsidR="00FE51B3" w:rsidRPr="00BA1382">
        <w:rPr>
          <w:bCs/>
          <w:b/>
          <w:rFonts w:ascii="Arial" w:cs="Arial" w:hAnsi="Arial"/>
          <w:sz w:val="24"/>
          <w:szCs w:val="24"/>
        </w:rPr>
        <w:t xml:space="preserve">    </w:t>
      </w:r>
      <w:r w:rsidRPr="00BA1382">
        <w:rPr>
          <w:bCs/>
          <w:b/>
          <w:rFonts w:ascii="Arial" w:cs="Arial" w:hAnsi="Arial"/>
          <w:sz w:val="24"/>
          <w:szCs w:val="24"/>
        </w:rPr>
        <w:t xml:space="preserve">  Assessment</w:t>
      </w:r>
      <w:r w:rsidR="00FE51B3" w:rsidRPr="00BA1382">
        <w:rPr>
          <w:bCs/>
          <w:b/>
          <w:rFonts w:ascii="Arial" w:cs="Arial" w:hAnsi="Arial"/>
          <w:sz w:val="24"/>
          <w:szCs w:val="24"/>
        </w:rPr>
        <w:t xml:space="preserve"> title: </w:t>
      </w:r>
      <w:r w:rsidR="00FE51B3" w:rsidRPr="00BA1382">
        <w:rPr>
          <w:rFonts w:ascii="Arial" w:cs="Arial" w:hAnsi="Arial"/>
          <w:sz w:val="24"/>
          <w:szCs w:val="24"/>
        </w:rPr>
        <w:t>Stage 1- Project Proposal</w:t>
      </w:r>
    </w:p>
    <w:p w:rsidR="00FE51B3" w:rsidRDefault="00FE51B3" w14:paraId="6F242375" w14:textId="22547BBF" w:rsidP="00F965B9" w:rsidRPr="00BA1382">
      <w:pPr>
        <w:rPr>
          <w:rFonts w:ascii="Arial" w:cs="Arial" w:hAnsi="Arial"/>
          <w:sz w:val="24"/>
          <w:szCs w:val="24"/>
        </w:rPr>
      </w:pPr>
      <w:r w:rsidRPr="00BA1382">
        <w:rPr>
          <w:bCs/>
          <w:b/>
          <w:rFonts w:ascii="Arial" w:cs="Arial" w:hAnsi="Arial"/>
          <w:sz w:val="24"/>
          <w:szCs w:val="24"/>
        </w:rPr>
        <w:t xml:space="preserve">                                                                                                                                                                                             </w:t>
      </w:r>
      <w:r w:rsidR="00110C4A" w:rsidRPr="00BA1382">
        <w:rPr>
          <w:bCs/>
          <w:b/>
          <w:rFonts w:ascii="Arial" w:cs="Arial" w:hAnsi="Arial"/>
          <w:sz w:val="24"/>
          <w:szCs w:val="24"/>
        </w:rPr>
        <w:t>Output:</w:t>
      </w:r>
      <w:r w:rsidRPr="00BA1382">
        <w:rPr>
          <w:rFonts w:ascii="Arial" w:cs="Arial" w:hAnsi="Arial"/>
          <w:sz w:val="24"/>
          <w:szCs w:val="24"/>
        </w:rPr>
        <w:t xml:space="preserve">  Dissertation</w:t>
      </w:r>
    </w:p>
    <w:p w:rsidR="00FE51B3" w:rsidRDefault="00FE51B3" w14:paraId="02E5D337" w14:textId="45E48F3D" w:rsidP="00F965B9" w:rsidRPr="00BA1382">
      <w:pPr>
        <w:rPr>
          <w:bCs/>
          <w:b/>
          <w:rFonts w:ascii="Arial" w:cs="Arial" w:hAnsi="Arial"/>
          <w:sz w:val="24"/>
          <w:szCs w:val="24"/>
        </w:rPr>
      </w:pPr>
    </w:p>
    <w:p w:rsidR="00FE51B3" w:rsidRDefault="00FE51B3" w14:paraId="6C580215" w14:textId="21C415E9" w:rsidP="00F965B9" w:rsidRPr="00BA1382">
      <w:pPr>
        <w:rPr>
          <w:rFonts w:ascii="Arial" w:cs="Arial" w:hAnsi="Arial"/>
          <w:sz w:val="24"/>
          <w:szCs w:val="24"/>
        </w:rPr>
      </w:pPr>
      <w:r w:rsidRPr="00BA1382">
        <w:rPr>
          <w:bCs/>
          <w:b/>
          <w:rFonts w:ascii="Arial" w:cs="Arial" w:hAnsi="Arial"/>
          <w:sz w:val="24"/>
          <w:szCs w:val="24"/>
        </w:rPr>
        <w:t xml:space="preserve">                                                                         Student ID: </w:t>
      </w:r>
      <w:r w:rsidRPr="00BA1382">
        <w:rPr>
          <w:rFonts w:ascii="Arial" w:cs="Arial" w:hAnsi="Arial"/>
          <w:sz w:val="24"/>
          <w:szCs w:val="24"/>
        </w:rPr>
        <w:t>1908389</w:t>
      </w:r>
    </w:p>
    <w:p w:rsidR="00FE51B3" w:rsidRDefault="00FE51B3" w14:paraId="478B3B66" w14:textId="68C189AC" w:rsidP="00F965B9" w:rsidRPr="00BA1382">
      <w:pPr>
        <w:rPr>
          <w:rFonts w:ascii="Arial" w:cs="Arial" w:hAnsi="Arial"/>
          <w:sz w:val="24"/>
          <w:szCs w:val="24"/>
        </w:rPr>
      </w:pPr>
      <w:r w:rsidRPr="00BA1382">
        <w:rPr>
          <w:bCs/>
          <w:b/>
          <w:rFonts w:ascii="Arial" w:cs="Arial" w:hAnsi="Arial"/>
          <w:sz w:val="24"/>
          <w:szCs w:val="24"/>
        </w:rPr>
        <w:t xml:space="preserve">                                                                          Word Count</w:t>
      </w:r>
      <w:r w:rsidRPr="00BA1382">
        <w:rPr>
          <w:rFonts w:ascii="Arial" w:cs="Arial" w:hAnsi="Arial"/>
          <w:sz w:val="24"/>
          <w:szCs w:val="24"/>
        </w:rPr>
        <w:t xml:space="preserve">: </w:t>
      </w:r>
      <w:r w:rsidR="00EB6AAC" w:rsidRPr="00BA1382">
        <w:rPr>
          <w:rFonts w:ascii="Arial" w:cs="Arial" w:hAnsi="Arial"/>
          <w:sz w:val="24"/>
          <w:szCs w:val="24"/>
        </w:rPr>
        <w:t xml:space="preserve"> </w:t>
      </w:r>
      <w:r w:rsidR="00584A5C" w:rsidRPr="00BA1382">
        <w:rPr>
          <w:rFonts w:ascii="Arial" w:cs="Arial" w:hAnsi="Arial"/>
          <w:sz w:val="24"/>
          <w:szCs w:val="24"/>
        </w:rPr>
        <w:t>500</w:t>
      </w:r>
    </w:p>
    <w:p w:rsidR="00FE51B3" w:rsidRDefault="00FE51B3" w14:paraId="69F16048" w14:textId="5C1ED666" w:rsidP="00F965B9" w:rsidRPr="00BA1382">
      <w:pPr>
        <w:rPr>
          <w:rFonts w:ascii="Arial" w:cs="Arial" w:hAnsi="Arial"/>
          <w:sz w:val="24"/>
          <w:szCs w:val="24"/>
        </w:rPr>
      </w:pPr>
      <w:r w:rsidRPr="00BA1382">
        <w:rPr>
          <w:bCs/>
          <w:b/>
          <w:rFonts w:ascii="Arial" w:cs="Arial" w:hAnsi="Arial"/>
          <w:sz w:val="24"/>
          <w:szCs w:val="24"/>
        </w:rPr>
        <w:t xml:space="preserve">                                                                  Date of submission: </w:t>
      </w:r>
      <w:r w:rsidR="004C480A" w:rsidRPr="00BA1382">
        <w:rPr>
          <w:rFonts w:ascii="Arial" w:cs="Arial" w:hAnsi="Arial"/>
          <w:sz w:val="24"/>
          <w:szCs w:val="24"/>
        </w:rPr>
        <w:t>08 July 2022</w:t>
      </w:r>
    </w:p>
    <w:p w:rsidR="00FE51B3" w:rsidRDefault="00FE51B3" w14:paraId="31E03EA4" w14:textId="7D4E7FE9" w:rsidP="00F965B9">
      <w:pPr>
        <w:rPr>
          <w:sz w:val="24"/>
          <w:szCs w:val="24"/>
        </w:rPr>
      </w:pPr>
      <w:r>
        <w:rPr>
          <w:sz w:val="24"/>
          <w:szCs w:val="24"/>
        </w:rPr>
        <w:t xml:space="preserve">                                                                                                      </w:t>
      </w:r>
    </w:p>
    <w:p w:rsidR="00FE51B3" w:rsidRDefault="00FE51B3" w14:paraId="478E05C1" w14:textId="2E7F9D8C" w:rsidP="00F965B9">
      <w:pPr>
        <w:rPr>
          <w:sz w:val="24"/>
          <w:szCs w:val="24"/>
        </w:rPr>
      </w:pPr>
    </w:p>
    <w:p w:rsidR="00FE51B3" w:rsidRDefault="00FE51B3" w14:paraId="70CBD4EE" w14:textId="77777777" w:rsidP="00F965B9">
      <w:pPr>
        <w:rPr>
          <w:sz w:val="24"/>
          <w:szCs w:val="24"/>
        </w:rPr>
      </w:pPr>
    </w:p>
    <w:p w:rsidR="00F965B9" w:rsidRDefault="00F965B9" w14:paraId="63655773" w14:textId="3859ADDD" w:rsidP="00F965B9" w:rsidRPr="00584A5C">
      <w:pPr>
        <w:rPr>
          <w:bCs/>
          <w:b/>
          <w:rFonts w:ascii="Arial" w:cs="Arial" w:hAnsi="Arial"/>
          <w:sz w:val="24"/>
          <w:szCs w:val="24"/>
        </w:rPr>
      </w:pPr>
      <w:r w:rsidRPr="00BA1382">
        <w:rPr>
          <w:bCs/>
          <w:b/>
          <w:rFonts w:ascii="Arial" w:cs="Arial" w:hAnsi="Arial"/>
          <w:sz w:val="32"/>
          <w:szCs w:val="32"/>
        </w:rPr>
        <w:t xml:space="preserve">Reducing Older Adult Loneliness </w:t>
      </w:r>
      <w:r w:rsidRPr="00BA1382">
        <w:rPr>
          <w:bCs/>
          <w:b/>
          <w:rFonts w:ascii="Arial" w:cs="Arial" w:hAnsi="Arial"/>
          <w:sz w:val="32"/>
          <w:szCs w:val="32"/>
        </w:rPr>
        <w:t>in the United Kingdom</w:t>
      </w:r>
      <w:r w:rsidR="00110C4A" w:rsidRPr="00584A5C">
        <w:rPr>
          <w:bCs/>
          <w:b/>
          <w:rFonts w:ascii="Arial" w:cs="Arial" w:hAnsi="Arial"/>
          <w:sz w:val="24"/>
          <w:szCs w:val="24"/>
        </w:rPr>
        <w:t>.</w:t>
      </w:r>
    </w:p>
    <w:p w:rsidR="00110C4A" w:rsidRDefault="00110C4A" w14:paraId="44912B34" w14:textId="10333DF7" w:rsidP="00F965B9">
      <w:pPr>
        <w:rPr>
          <w:sz w:val="24"/>
          <w:szCs w:val="24"/>
        </w:rPr>
      </w:pPr>
    </w:p>
    <w:p w:rsidR="00A738E8" w:rsidRDefault="00F965B9" w14:paraId="34608804" w14:textId="77777777" w:rsidRPr="00BA1382">
      <w:pPr>
        <w:rPr>
          <w:b/>
          <w:rFonts w:ascii="Arial" w:cs="Arial" w:hAnsi="Arial"/>
          <w:sz w:val="24"/>
          <w:szCs w:val="24"/>
        </w:rPr>
      </w:pPr>
      <w:r w:rsidRPr="00BA1382">
        <w:rPr>
          <w:b/>
          <w:rFonts w:ascii="Arial" w:cs="Arial" w:hAnsi="Arial"/>
          <w:sz w:val="24"/>
          <w:szCs w:val="24"/>
        </w:rPr>
        <w:t>Section A</w:t>
      </w:r>
    </w:p>
    <w:tbl>
      <w:tblPr>
        <w:tblW w:w="0" w:type="auto"/>
        <w:tblStyle w:val="TableGrid"/>
        <w:tblLook w:val="4A0"/>
      </w:tblPr>
      <w:tblGrid>
        <w:gridCol w:w="1883"/>
        <w:gridCol w:w="7467"/>
      </w:tblGrid>
      <w:tr w14:paraId="15CA2348" w14:textId="77777777" w:rsidR="00F965B9" w:rsidTr="00302188">
        <w:tc>
          <w:tcPr>
            <w:tcW w:w="1908" w:type="dxa"/>
          </w:tcPr>
          <w:p w:rsidR="00F965B9" w:rsidRDefault="00F965B9" w14:paraId="764EC9E8" w14:textId="77777777" w:rsidP="000A466B" w:rsidRPr="004E4492">
            <w:pPr>
              <w:spacing w:line="360" w:lineRule="auto"/>
              <w:rPr>
                <w:rFonts w:ascii="Arial" w:cs="Arial" w:hAnsi="Arial"/>
                <w:sz w:val="24"/>
                <w:szCs w:val="24"/>
              </w:rPr>
            </w:pPr>
            <w:r w:rsidRPr="004E4492">
              <w:rPr>
                <w:rFonts w:ascii="Arial" w:cs="Arial" w:hAnsi="Arial"/>
                <w:sz w:val="24"/>
                <w:szCs w:val="24"/>
              </w:rPr>
              <w:t>Student Name</w:t>
            </w:r>
          </w:p>
        </w:tc>
        <w:tc>
          <w:tcPr>
            <w:tcW w:w="7668" w:type="dxa"/>
          </w:tcPr>
          <w:p w:rsidR="00F965B9" w:rsidRDefault="00083D93" w14:paraId="47A4BBEC" w14:textId="0871F8B9" w:rsidP="000A466B" w:rsidRPr="004E4492">
            <w:pPr>
              <w:spacing w:line="360" w:lineRule="auto"/>
              <w:rPr>
                <w:rFonts w:ascii="Arial" w:cs="Arial" w:hAnsi="Arial"/>
                <w:sz w:val="24"/>
                <w:szCs w:val="24"/>
              </w:rPr>
            </w:pPr>
            <w:r w:rsidRPr="004E4492">
              <w:rPr>
                <w:rFonts w:ascii="Arial" w:cs="Arial" w:hAnsi="Arial"/>
                <w:sz w:val="24"/>
                <w:szCs w:val="24"/>
              </w:rPr>
              <w:t>Oluwaseun Sesi Akran</w:t>
            </w:r>
          </w:p>
        </w:tc>
      </w:tr>
      <w:tr w14:paraId="4F4E0B8D" w14:textId="77777777" w:rsidR="00F965B9" w:rsidTr="00302188">
        <w:tc>
          <w:tcPr>
            <w:tcW w:w="1908" w:type="dxa"/>
          </w:tcPr>
          <w:p w:rsidR="00F965B9" w:rsidRDefault="00F965B9" w14:paraId="06B82CC5" w14:textId="77777777" w:rsidP="000A466B" w:rsidRPr="004E4492">
            <w:pPr>
              <w:spacing w:line="360" w:lineRule="auto"/>
              <w:rPr>
                <w:rFonts w:ascii="Arial" w:cs="Arial" w:hAnsi="Arial"/>
                <w:sz w:val="24"/>
                <w:szCs w:val="24"/>
              </w:rPr>
            </w:pPr>
            <w:r w:rsidRPr="004E4492">
              <w:rPr>
                <w:rFonts w:ascii="Arial" w:cs="Arial" w:hAnsi="Arial"/>
                <w:sz w:val="24"/>
                <w:szCs w:val="24"/>
              </w:rPr>
              <w:t>Main Issue of Interest</w:t>
            </w:r>
          </w:p>
        </w:tc>
        <w:tc>
          <w:tcPr>
            <w:tcW w:w="7668" w:type="dxa"/>
          </w:tcPr>
          <w:p w:rsidR="00F965B9" w:rsidRDefault="003C739A" w14:paraId="629A2A1A" w14:textId="77777777" w:rsidP="000A466B" w:rsidRPr="004E4492">
            <w:pPr>
              <w:spacing w:line="360" w:lineRule="auto"/>
              <w:rPr>
                <w:rFonts w:ascii="Arial" w:cs="Arial" w:hAnsi="Arial"/>
                <w:sz w:val="24"/>
                <w:szCs w:val="24"/>
              </w:rPr>
            </w:pPr>
            <w:r w:rsidRPr="004E4492">
              <w:rPr>
                <w:rFonts w:ascii="Arial" w:cs="Arial" w:hAnsi="Arial"/>
                <w:sz w:val="24"/>
                <w:szCs w:val="24"/>
              </w:rPr>
              <w:t xml:space="preserve">Higher risk of health problems for vulnerable lonely </w:t>
            </w:r>
            <w:r w:rsidR="00C24A11" w:rsidRPr="004E4492">
              <w:rPr>
                <w:rFonts w:ascii="Arial" w:cs="Arial" w:hAnsi="Arial"/>
                <w:sz w:val="24"/>
                <w:szCs w:val="24"/>
              </w:rPr>
              <w:t xml:space="preserve">older </w:t>
            </w:r>
            <w:r w:rsidRPr="004E4492">
              <w:rPr>
                <w:rFonts w:ascii="Arial" w:cs="Arial" w:hAnsi="Arial"/>
                <w:sz w:val="24"/>
                <w:szCs w:val="24"/>
              </w:rPr>
              <w:t>adults</w:t>
            </w:r>
          </w:p>
        </w:tc>
      </w:tr>
      <w:tr w14:paraId="12B635CF" w14:textId="77777777" w:rsidR="00F965B9" w:rsidTr="00302188">
        <w:tc>
          <w:tcPr>
            <w:tcW w:w="1908" w:type="dxa"/>
          </w:tcPr>
          <w:p w:rsidR="00F965B9" w:rsidRDefault="00F965B9" w14:paraId="001DED7A" w14:textId="18991499" w:rsidP="000A466B" w:rsidRPr="004E4492">
            <w:pPr>
              <w:spacing w:line="360" w:lineRule="auto"/>
              <w:rPr>
                <w:rFonts w:ascii="Arial" w:cs="Arial" w:hAnsi="Arial"/>
                <w:sz w:val="24"/>
                <w:szCs w:val="24"/>
              </w:rPr>
            </w:pPr>
            <w:r w:rsidRPr="004E4492">
              <w:rPr>
                <w:rFonts w:ascii="Arial" w:cs="Arial" w:hAnsi="Arial"/>
                <w:sz w:val="24"/>
                <w:szCs w:val="24"/>
              </w:rPr>
              <w:t xml:space="preserve">The main thing I want to get </w:t>
            </w:r>
            <w:r w:rsidR="00702D77" w:rsidRPr="004E4492">
              <w:rPr>
                <w:rFonts w:ascii="Arial" w:cs="Arial" w:hAnsi="Arial"/>
                <w:sz w:val="24"/>
                <w:szCs w:val="24"/>
              </w:rPr>
              <w:t>out of</w:t>
            </w:r>
            <w:r w:rsidRPr="004E4492">
              <w:rPr>
                <w:rFonts w:ascii="Arial" w:cs="Arial" w:hAnsi="Arial"/>
                <w:sz w:val="24"/>
                <w:szCs w:val="24"/>
              </w:rPr>
              <w:t xml:space="preserve"> this module</w:t>
            </w:r>
          </w:p>
        </w:tc>
        <w:tc>
          <w:tcPr>
            <w:tcW w:w="7668" w:type="dxa"/>
          </w:tcPr>
          <w:p w:rsidR="00F965B9" w:rsidRDefault="00F965B9" w14:paraId="172C1F37" w14:textId="4B8A204D" w:rsidP="000A466B" w:rsidRPr="004E4492">
            <w:pPr>
              <w:spacing w:line="360" w:lineRule="auto"/>
              <w:rPr>
                <w:rFonts w:ascii="Arial" w:cs="Arial" w:hAnsi="Arial"/>
                <w:sz w:val="24"/>
                <w:szCs w:val="24"/>
              </w:rPr>
            </w:pPr>
            <w:r w:rsidRPr="004E4492">
              <w:rPr>
                <w:rFonts w:ascii="Arial" w:cs="Arial" w:hAnsi="Arial"/>
                <w:sz w:val="24"/>
                <w:szCs w:val="24"/>
              </w:rPr>
              <w:t>To understand the methodological process</w:t>
            </w:r>
            <w:r w:rsidR="00C24A11" w:rsidRPr="004E4492">
              <w:rPr>
                <w:rFonts w:ascii="Arial" w:cs="Arial" w:hAnsi="Arial"/>
                <w:sz w:val="24"/>
                <w:szCs w:val="24"/>
              </w:rPr>
              <w:t>es</w:t>
            </w:r>
            <w:r w:rsidRPr="004E4492">
              <w:rPr>
                <w:rFonts w:ascii="Arial" w:cs="Arial" w:hAnsi="Arial"/>
                <w:sz w:val="24"/>
                <w:szCs w:val="24"/>
              </w:rPr>
              <w:t xml:space="preserve"> </w:t>
            </w:r>
            <w:r w:rsidR="00640893" w:rsidRPr="004E4492">
              <w:rPr>
                <w:rFonts w:ascii="Arial" w:cs="Arial" w:hAnsi="Arial"/>
                <w:sz w:val="24"/>
                <w:szCs w:val="24"/>
              </w:rPr>
              <w:t xml:space="preserve"> in addressing the issue of loneliness of older</w:t>
            </w:r>
            <w:r w:rsidRPr="004E4492">
              <w:rPr>
                <w:rFonts w:ascii="Arial" w:cs="Arial" w:hAnsi="Arial"/>
                <w:sz w:val="24"/>
                <w:szCs w:val="24"/>
              </w:rPr>
              <w:t xml:space="preserve"> adult in the UK</w:t>
            </w:r>
            <w:r w:rsidR="00640893" w:rsidRPr="004E4492">
              <w:rPr>
                <w:rFonts w:ascii="Arial" w:cs="Arial" w:hAnsi="Arial"/>
                <w:sz w:val="24"/>
                <w:szCs w:val="24"/>
              </w:rPr>
              <w:t>.</w:t>
            </w:r>
          </w:p>
        </w:tc>
      </w:tr>
      <w:tr w14:paraId="19C21E2B" w14:textId="77777777" w:rsidR="00F965B9" w:rsidTr="00302188">
        <w:tc>
          <w:tcPr>
            <w:tcW w:w="1908" w:type="dxa"/>
          </w:tcPr>
          <w:p w:rsidR="00F965B9" w:rsidRDefault="00F965B9" w14:paraId="733B0A36" w14:textId="77777777" w:rsidP="000A466B" w:rsidRPr="004E4492">
            <w:pPr>
              <w:spacing w:line="360" w:lineRule="auto"/>
              <w:rPr>
                <w:rFonts w:ascii="Arial" w:cs="Arial" w:hAnsi="Arial"/>
                <w:sz w:val="24"/>
                <w:szCs w:val="24"/>
              </w:rPr>
            </w:pPr>
            <w:r w:rsidRPr="004E4492">
              <w:rPr>
                <w:rFonts w:ascii="Arial" w:cs="Arial" w:hAnsi="Arial"/>
                <w:sz w:val="24"/>
                <w:szCs w:val="24"/>
              </w:rPr>
              <w:t>Initial title of project</w:t>
            </w:r>
          </w:p>
        </w:tc>
        <w:tc>
          <w:tcPr>
            <w:tcW w:w="7668" w:type="dxa"/>
          </w:tcPr>
          <w:p w:rsidR="00F965B9" w:rsidRDefault="003C739A" w14:paraId="3B03BEF9" w14:textId="3B83730C" w:rsidP="000A466B" w:rsidRPr="004E4492">
            <w:pPr>
              <w:spacing w:line="360" w:lineRule="auto"/>
              <w:rPr>
                <w:rFonts w:ascii="Arial" w:cs="Arial" w:hAnsi="Arial"/>
                <w:sz w:val="24"/>
                <w:szCs w:val="24"/>
              </w:rPr>
            </w:pPr>
            <w:r w:rsidRPr="004E4492">
              <w:rPr>
                <w:rFonts w:ascii="Arial" w:cs="Arial" w:hAnsi="Arial"/>
                <w:sz w:val="24"/>
                <w:szCs w:val="24"/>
              </w:rPr>
              <w:t>Reducing  Loneliness: A s</w:t>
            </w:r>
            <w:r w:rsidR="00640893" w:rsidRPr="004E4492">
              <w:rPr>
                <w:rFonts w:ascii="Arial" w:cs="Arial" w:hAnsi="Arial"/>
                <w:sz w:val="24"/>
                <w:szCs w:val="24"/>
              </w:rPr>
              <w:t>econdary method to reduce</w:t>
            </w:r>
            <w:r w:rsidRPr="004E4492">
              <w:rPr>
                <w:rFonts w:ascii="Arial" w:cs="Arial" w:hAnsi="Arial"/>
                <w:sz w:val="24"/>
                <w:szCs w:val="24"/>
              </w:rPr>
              <w:t xml:space="preserve"> loneliness of older adults in the United Kingdom</w:t>
            </w:r>
            <w:r w:rsidR="00A87618" w:rsidRPr="004E4492">
              <w:rPr>
                <w:rFonts w:ascii="Arial" w:cs="Arial" w:hAnsi="Arial"/>
                <w:sz w:val="24"/>
                <w:szCs w:val="24"/>
              </w:rPr>
              <w:t>.</w:t>
            </w:r>
          </w:p>
        </w:tc>
      </w:tr>
      <w:tr w14:paraId="4D33BC04" w14:textId="77777777" w:rsidR="00F965B9" w:rsidTr="00302188">
        <w:tc>
          <w:tcPr>
            <w:tcW w:w="1908" w:type="dxa"/>
          </w:tcPr>
          <w:p w:rsidR="00F965B9" w:rsidRDefault="00F965B9" w14:paraId="470C0494" w14:textId="77777777" w:rsidP="000A466B" w:rsidRPr="004E4492">
            <w:pPr>
              <w:spacing w:line="360" w:lineRule="auto"/>
              <w:rPr>
                <w:rFonts w:ascii="Arial" w:cs="Arial" w:hAnsi="Arial"/>
                <w:sz w:val="24"/>
                <w:szCs w:val="24"/>
              </w:rPr>
            </w:pPr>
            <w:r w:rsidRPr="004E4492">
              <w:rPr>
                <w:rFonts w:ascii="Arial" w:cs="Arial" w:hAnsi="Arial"/>
                <w:sz w:val="24"/>
                <w:szCs w:val="24"/>
              </w:rPr>
              <w:t>Initial aim of project</w:t>
            </w:r>
          </w:p>
        </w:tc>
        <w:tc>
          <w:tcPr>
            <w:tcW w:w="7668" w:type="dxa"/>
          </w:tcPr>
          <w:p w:rsidR="00F965B9" w:rsidRDefault="000E286B" w14:paraId="33187B02" w14:textId="1FC89AE6" w:rsidP="000A466B" w:rsidRPr="004E4492">
            <w:pPr>
              <w:spacing w:line="360" w:lineRule="auto"/>
              <w:rPr>
                <w:rFonts w:ascii="Arial" w:cs="Arial" w:hAnsi="Arial"/>
                <w:sz w:val="24"/>
                <w:szCs w:val="24"/>
              </w:rPr>
            </w:pPr>
            <w:r w:rsidRPr="004E4492">
              <w:rPr>
                <w:rFonts w:ascii="Arial" w:cs="Arial" w:hAnsi="Arial"/>
                <w:sz w:val="24"/>
                <w:szCs w:val="24"/>
              </w:rPr>
              <w:t>To find out what causes loneliness  in the older adult in the United Kingdom.</w:t>
            </w:r>
            <w:r w:rsidR="00302188" w:rsidRPr="004E4492">
              <w:rPr>
                <w:rFonts w:ascii="Arial" w:cs="Arial" w:hAnsi="Arial"/>
                <w:sz w:val="24"/>
                <w:szCs w:val="24"/>
              </w:rPr>
              <w:t xml:space="preserve"> </w:t>
            </w:r>
          </w:p>
        </w:tc>
      </w:tr>
      <w:tr w14:paraId="44E5DA4A" w14:textId="77777777" w:rsidR="00F965B9" w:rsidTr="00302188">
        <w:tc>
          <w:tcPr>
            <w:tcW w:w="1908" w:type="dxa"/>
          </w:tcPr>
          <w:p w:rsidR="00F965B9" w:rsidRDefault="00F965B9" w14:paraId="54C0B972" w14:textId="77777777" w:rsidP="000A466B" w:rsidRPr="004E4492">
            <w:pPr>
              <w:spacing w:line="360" w:lineRule="auto"/>
              <w:rPr>
                <w:rFonts w:ascii="Arial" w:cs="Arial" w:hAnsi="Arial"/>
                <w:sz w:val="24"/>
                <w:szCs w:val="24"/>
              </w:rPr>
            </w:pPr>
            <w:r w:rsidRPr="004E4492">
              <w:rPr>
                <w:rFonts w:ascii="Arial" w:cs="Arial" w:hAnsi="Arial"/>
                <w:sz w:val="24"/>
                <w:szCs w:val="24"/>
              </w:rPr>
              <w:t xml:space="preserve">Objective </w:t>
            </w:r>
            <w:proofErr w:type="gramStart"/>
            <w:r w:rsidRPr="004E4492">
              <w:rPr>
                <w:rFonts w:ascii="Arial" w:cs="Arial" w:hAnsi="Arial"/>
                <w:sz w:val="24"/>
                <w:szCs w:val="24"/>
              </w:rPr>
              <w:t>1</w:t>
            </w:r>
            <w:proofErr w:type="gramEnd"/>
          </w:p>
        </w:tc>
        <w:tc>
          <w:tcPr>
            <w:tcW w:w="7668" w:type="dxa"/>
          </w:tcPr>
          <w:p w:rsidR="00F965B9" w:rsidRDefault="003C739A" w14:paraId="00973C02" w14:textId="32DD5DAE" w:rsidP="000A466B" w:rsidRPr="004E4492">
            <w:pPr>
              <w:spacing w:line="360" w:lineRule="auto"/>
              <w:rPr>
                <w:rFonts w:ascii="Arial" w:cs="Arial" w:hAnsi="Arial"/>
                <w:sz w:val="24"/>
                <w:szCs w:val="24"/>
              </w:rPr>
            </w:pPr>
            <w:r w:rsidRPr="004E4492">
              <w:rPr>
                <w:rFonts w:ascii="Arial" w:cs="Arial" w:hAnsi="Arial"/>
                <w:sz w:val="24"/>
                <w:szCs w:val="24"/>
              </w:rPr>
              <w:t xml:space="preserve">To </w:t>
            </w:r>
            <w:r w:rsidR="00137582" w:rsidRPr="004E4492">
              <w:rPr>
                <w:rFonts w:ascii="Arial" w:cs="Arial" w:hAnsi="Arial"/>
                <w:sz w:val="24"/>
                <w:szCs w:val="24"/>
              </w:rPr>
              <w:t>examine</w:t>
            </w:r>
            <w:r w:rsidRPr="004E4492">
              <w:rPr>
                <w:rFonts w:ascii="Arial" w:cs="Arial" w:hAnsi="Arial"/>
                <w:sz w:val="24"/>
                <w:szCs w:val="24"/>
              </w:rPr>
              <w:t xml:space="preserve"> the </w:t>
            </w:r>
            <w:r w:rsidR="00783EDB" w:rsidRPr="004E4492">
              <w:rPr>
                <w:rFonts w:ascii="Arial" w:cs="Arial" w:hAnsi="Arial"/>
                <w:sz w:val="24"/>
                <w:szCs w:val="24"/>
              </w:rPr>
              <w:t xml:space="preserve">concept of </w:t>
            </w:r>
            <w:r w:rsidRPr="004E4492">
              <w:rPr>
                <w:rFonts w:ascii="Arial" w:cs="Arial" w:hAnsi="Arial"/>
                <w:sz w:val="24"/>
                <w:szCs w:val="24"/>
              </w:rPr>
              <w:t xml:space="preserve">loneliness </w:t>
            </w:r>
            <w:r w:rsidR="00783EDB" w:rsidRPr="004E4492">
              <w:rPr>
                <w:rFonts w:ascii="Arial" w:cs="Arial" w:hAnsi="Arial"/>
                <w:sz w:val="24"/>
                <w:szCs w:val="24"/>
              </w:rPr>
              <w:t>and ways to reduce loneliness of older adults in UK</w:t>
            </w:r>
            <w:r w:rsidR="00083D93" w:rsidRPr="004E4492">
              <w:rPr>
                <w:rFonts w:ascii="Arial" w:cs="Arial" w:hAnsi="Arial"/>
                <w:sz w:val="24"/>
                <w:szCs w:val="24"/>
              </w:rPr>
              <w:t>.</w:t>
            </w:r>
          </w:p>
        </w:tc>
      </w:tr>
      <w:tr w14:paraId="62D18AF2" w14:textId="77777777" w:rsidR="00F965B9" w:rsidTr="00302188">
        <w:tc>
          <w:tcPr>
            <w:tcW w:w="1908" w:type="dxa"/>
          </w:tcPr>
          <w:p w:rsidR="00F965B9" w:rsidRDefault="00F965B9" w14:paraId="40F42040" w14:textId="77777777" w:rsidP="000A466B" w:rsidRPr="004E4492">
            <w:pPr>
              <w:spacing w:line="360" w:lineRule="auto"/>
              <w:rPr>
                <w:rFonts w:ascii="Arial" w:cs="Arial" w:hAnsi="Arial"/>
                <w:sz w:val="24"/>
                <w:szCs w:val="24"/>
              </w:rPr>
            </w:pPr>
            <w:r w:rsidRPr="004E4492">
              <w:rPr>
                <w:rFonts w:ascii="Arial" w:cs="Arial" w:hAnsi="Arial"/>
                <w:sz w:val="24"/>
                <w:szCs w:val="24"/>
              </w:rPr>
              <w:t xml:space="preserve">Objective </w:t>
            </w:r>
            <w:proofErr w:type="gramStart"/>
            <w:r w:rsidRPr="004E4492">
              <w:rPr>
                <w:rFonts w:ascii="Arial" w:cs="Arial" w:hAnsi="Arial"/>
                <w:sz w:val="24"/>
                <w:szCs w:val="24"/>
              </w:rPr>
              <w:t>2</w:t>
            </w:r>
            <w:proofErr w:type="gramEnd"/>
          </w:p>
        </w:tc>
        <w:tc>
          <w:tcPr>
            <w:tcW w:w="7668" w:type="dxa"/>
          </w:tcPr>
          <w:p w:rsidR="00F965B9" w:rsidRDefault="00783EDB" w14:paraId="7086149C" w14:textId="4639F401" w:rsidP="000A466B" w:rsidRPr="004E4492">
            <w:pPr>
              <w:spacing w:line="360" w:lineRule="auto"/>
              <w:rPr>
                <w:rFonts w:ascii="Arial" w:cs="Arial" w:hAnsi="Arial"/>
                <w:sz w:val="24"/>
                <w:szCs w:val="24"/>
              </w:rPr>
            </w:pPr>
            <w:r w:rsidRPr="004E4492">
              <w:rPr>
                <w:rFonts w:ascii="Arial" w:cs="Arial" w:hAnsi="Arial"/>
                <w:sz w:val="24"/>
                <w:szCs w:val="24"/>
              </w:rPr>
              <w:t xml:space="preserve">To </w:t>
            </w:r>
            <w:r w:rsidR="00137582" w:rsidRPr="004E4492">
              <w:rPr>
                <w:rFonts w:ascii="Arial" w:cs="Arial" w:hAnsi="Arial"/>
                <w:sz w:val="24"/>
                <w:szCs w:val="24"/>
              </w:rPr>
              <w:t>explore</w:t>
            </w:r>
            <w:r w:rsidRPr="004E4492">
              <w:rPr>
                <w:rFonts w:ascii="Arial" w:cs="Arial" w:hAnsi="Arial"/>
                <w:sz w:val="24"/>
                <w:szCs w:val="24"/>
              </w:rPr>
              <w:t xml:space="preserve"> the concept of loneliness and its impact on older adults</w:t>
            </w:r>
            <w:r w:rsidR="00083D93" w:rsidRPr="004E4492">
              <w:rPr>
                <w:rFonts w:ascii="Arial" w:cs="Arial" w:hAnsi="Arial"/>
                <w:sz w:val="24"/>
                <w:szCs w:val="24"/>
              </w:rPr>
              <w:t>.</w:t>
            </w:r>
          </w:p>
        </w:tc>
      </w:tr>
      <w:tr w14:paraId="6AD677B5" w14:textId="77777777" w:rsidR="00F965B9" w:rsidTr="00302188">
        <w:tc>
          <w:tcPr>
            <w:tcW w:w="1908" w:type="dxa"/>
          </w:tcPr>
          <w:p w:rsidR="00F965B9" w:rsidRDefault="00F965B9" w14:paraId="1BCC63DF" w14:textId="77777777" w:rsidP="000A466B" w:rsidRPr="004E4492">
            <w:pPr>
              <w:spacing w:line="360" w:lineRule="auto"/>
              <w:rPr>
                <w:rFonts w:ascii="Arial" w:cs="Arial" w:hAnsi="Arial"/>
                <w:sz w:val="24"/>
                <w:szCs w:val="24"/>
              </w:rPr>
            </w:pPr>
            <w:r w:rsidRPr="004E4492">
              <w:rPr>
                <w:rFonts w:ascii="Arial" w:cs="Arial" w:hAnsi="Arial"/>
                <w:sz w:val="24"/>
                <w:szCs w:val="24"/>
              </w:rPr>
              <w:t xml:space="preserve">Objective </w:t>
            </w:r>
            <w:proofErr w:type="gramStart"/>
            <w:r w:rsidRPr="004E4492">
              <w:rPr>
                <w:rFonts w:ascii="Arial" w:cs="Arial" w:hAnsi="Arial"/>
                <w:sz w:val="24"/>
                <w:szCs w:val="24"/>
              </w:rPr>
              <w:t>3</w:t>
            </w:r>
            <w:proofErr w:type="gramEnd"/>
          </w:p>
        </w:tc>
        <w:tc>
          <w:tcPr>
            <w:tcW w:w="7668" w:type="dxa"/>
          </w:tcPr>
          <w:p w:rsidR="00F965B9" w:rsidRDefault="00137582" w14:paraId="0B202274" w14:textId="01A7431D" w:rsidP="000A466B" w:rsidRPr="004E4492">
            <w:pPr>
              <w:spacing w:line="360" w:lineRule="auto"/>
              <w:rPr>
                <w:rFonts w:ascii="Arial" w:cs="Arial" w:hAnsi="Arial"/>
                <w:sz w:val="24"/>
                <w:szCs w:val="24"/>
              </w:rPr>
            </w:pPr>
            <w:r w:rsidRPr="004E4492">
              <w:rPr>
                <w:rFonts w:ascii="Arial" w:cs="Arial" w:hAnsi="Arial"/>
                <w:sz w:val="24"/>
                <w:szCs w:val="24"/>
              </w:rPr>
              <w:t>To e</w:t>
            </w:r>
            <w:r w:rsidR="00783EDB" w:rsidRPr="004E4492">
              <w:rPr>
                <w:rFonts w:ascii="Arial" w:cs="Arial" w:hAnsi="Arial"/>
                <w:sz w:val="24"/>
                <w:szCs w:val="24"/>
              </w:rPr>
              <w:t>valuate the concepts of loneliness and its impact on older adults</w:t>
            </w:r>
            <w:r w:rsidR="00083D93" w:rsidRPr="004E4492">
              <w:rPr>
                <w:rFonts w:ascii="Arial" w:cs="Arial" w:hAnsi="Arial"/>
                <w:sz w:val="24"/>
                <w:szCs w:val="24"/>
              </w:rPr>
              <w:t>.</w:t>
            </w:r>
          </w:p>
        </w:tc>
      </w:tr>
      <w:tr w14:paraId="3F026F54" w14:textId="77777777" w:rsidR="00F965B9" w:rsidTr="00302188">
        <w:tc>
          <w:tcPr>
            <w:tcW w:w="1908" w:type="dxa"/>
          </w:tcPr>
          <w:p w:rsidR="00F965B9" w:rsidRDefault="00F965B9" w14:paraId="40BB441A" w14:textId="77777777" w:rsidP="000A466B" w:rsidRPr="004E4492">
            <w:pPr>
              <w:spacing w:line="360" w:lineRule="auto"/>
              <w:rPr>
                <w:rFonts w:ascii="Arial" w:cs="Arial" w:hAnsi="Arial"/>
                <w:sz w:val="24"/>
                <w:szCs w:val="24"/>
              </w:rPr>
            </w:pPr>
            <w:r w:rsidRPr="004E4492">
              <w:rPr>
                <w:rFonts w:ascii="Arial" w:cs="Arial" w:hAnsi="Arial"/>
                <w:sz w:val="24"/>
                <w:szCs w:val="24"/>
              </w:rPr>
              <w:t xml:space="preserve">Objective </w:t>
            </w:r>
            <w:proofErr w:type="gramStart"/>
            <w:r w:rsidRPr="004E4492">
              <w:rPr>
                <w:rFonts w:ascii="Arial" w:cs="Arial" w:hAnsi="Arial"/>
                <w:sz w:val="24"/>
                <w:szCs w:val="24"/>
              </w:rPr>
              <w:t>4</w:t>
            </w:r>
            <w:proofErr w:type="gramEnd"/>
          </w:p>
        </w:tc>
        <w:tc>
          <w:tcPr>
            <w:tcW w:w="7668" w:type="dxa"/>
          </w:tcPr>
          <w:p w:rsidR="00F965B9" w:rsidRDefault="00783EDB" w14:paraId="6B308245" w14:textId="4B7159FE" w:rsidP="000A466B" w:rsidRPr="004E4492">
            <w:pPr>
              <w:spacing w:line="360" w:lineRule="auto"/>
              <w:rPr>
                <w:rFonts w:ascii="Arial" w:cs="Arial" w:hAnsi="Arial"/>
                <w:sz w:val="24"/>
                <w:szCs w:val="24"/>
              </w:rPr>
            </w:pPr>
            <w:r w:rsidRPr="004E4492">
              <w:rPr>
                <w:rFonts w:ascii="Arial" w:cs="Arial" w:hAnsi="Arial"/>
                <w:sz w:val="24"/>
                <w:szCs w:val="24"/>
              </w:rPr>
              <w:t xml:space="preserve"> </w:t>
            </w:r>
            <w:r w:rsidR="00137582" w:rsidRPr="004E4492">
              <w:rPr>
                <w:rFonts w:ascii="Arial" w:cs="Arial" w:hAnsi="Arial"/>
                <w:sz w:val="24"/>
                <w:szCs w:val="24"/>
              </w:rPr>
              <w:t>To identify</w:t>
            </w:r>
            <w:r w:rsidR="007B0987" w:rsidRPr="004E4492">
              <w:rPr>
                <w:rFonts w:ascii="Arial" w:cs="Arial" w:hAnsi="Arial"/>
                <w:sz w:val="24"/>
                <w:szCs w:val="24"/>
              </w:rPr>
              <w:t xml:space="preserve"> </w:t>
            </w:r>
            <w:r w:rsidR="00137582" w:rsidRPr="004E4492">
              <w:rPr>
                <w:rFonts w:ascii="Arial" w:cs="Arial" w:hAnsi="Arial"/>
                <w:sz w:val="24"/>
                <w:szCs w:val="24"/>
              </w:rPr>
              <w:t xml:space="preserve">the relevant recommendation and improvement strategy </w:t>
            </w:r>
            <w:r w:rsidR="007B0987" w:rsidRPr="004E4492">
              <w:rPr>
                <w:rFonts w:ascii="Arial" w:cs="Arial" w:hAnsi="Arial"/>
                <w:sz w:val="24"/>
                <w:szCs w:val="24"/>
              </w:rPr>
              <w:t>of</w:t>
            </w:r>
            <w:r w:rsidRPr="004E4492">
              <w:rPr>
                <w:rFonts w:ascii="Arial" w:cs="Arial" w:hAnsi="Arial"/>
                <w:sz w:val="24"/>
                <w:szCs w:val="24"/>
              </w:rPr>
              <w:t xml:space="preserve"> reducing loneliness of older adults</w:t>
            </w:r>
            <w:r w:rsidR="00083D93" w:rsidRPr="004E4492">
              <w:rPr>
                <w:rFonts w:ascii="Arial" w:cs="Arial" w:hAnsi="Arial"/>
                <w:sz w:val="24"/>
                <w:szCs w:val="24"/>
              </w:rPr>
              <w:t>.</w:t>
            </w:r>
          </w:p>
        </w:tc>
      </w:tr>
      <w:tr w14:paraId="1119E1E1" w14:textId="77777777" w:rsidR="00F965B9" w:rsidTr="00302188">
        <w:tc>
          <w:tcPr>
            <w:tcW w:w="1908" w:type="dxa"/>
          </w:tcPr>
          <w:p w:rsidR="00F965B9" w:rsidRDefault="00F965B9" w14:paraId="5B75B079" w14:textId="77777777" w:rsidP="000A466B" w:rsidRPr="004E4492">
            <w:pPr>
              <w:spacing w:line="360" w:lineRule="auto"/>
              <w:rPr>
                <w:rFonts w:ascii="Arial" w:cs="Arial" w:hAnsi="Arial"/>
                <w:sz w:val="24"/>
                <w:szCs w:val="24"/>
              </w:rPr>
            </w:pPr>
            <w:r w:rsidRPr="004E4492">
              <w:rPr>
                <w:rFonts w:ascii="Arial" w:cs="Arial" w:hAnsi="Arial"/>
                <w:sz w:val="24"/>
                <w:szCs w:val="24"/>
              </w:rPr>
              <w:t xml:space="preserve">What resource of people will I need </w:t>
            </w:r>
          </w:p>
        </w:tc>
        <w:tc>
          <w:tcPr>
            <w:tcW w:w="7668" w:type="dxa"/>
          </w:tcPr>
          <w:p w:rsidR="00F965B9" w:rsidRDefault="00783EDB" w14:paraId="4CFFEC52" w14:textId="051AEAB2" w:rsidP="000A466B" w:rsidRPr="004E4492">
            <w:pPr>
              <w:spacing w:line="360" w:lineRule="auto"/>
              <w:rPr>
                <w:rFonts w:ascii="Arial" w:cs="Arial" w:hAnsi="Arial"/>
                <w:sz w:val="24"/>
                <w:szCs w:val="24"/>
              </w:rPr>
            </w:pPr>
            <w:r w:rsidRPr="004E4492">
              <w:rPr>
                <w:rFonts w:ascii="Arial" w:cs="Arial" w:hAnsi="Arial"/>
                <w:sz w:val="24"/>
                <w:szCs w:val="24"/>
              </w:rPr>
              <w:t xml:space="preserve">Older adults </w:t>
            </w:r>
            <w:r w:rsidR="007B6E2F" w:rsidRPr="004E4492">
              <w:rPr>
                <w:rFonts w:ascii="Arial" w:cs="Arial" w:hAnsi="Arial"/>
                <w:sz w:val="24"/>
                <w:szCs w:val="24"/>
              </w:rPr>
              <w:t xml:space="preserve">facing risk of loneliness leading to </w:t>
            </w:r>
            <w:proofErr w:type="gramStart"/>
            <w:r w:rsidR="007B6E2F" w:rsidRPr="004E4492">
              <w:rPr>
                <w:rFonts w:ascii="Arial" w:cs="Arial" w:hAnsi="Arial"/>
                <w:sz w:val="24"/>
                <w:szCs w:val="24"/>
              </w:rPr>
              <w:t>high risk</w:t>
            </w:r>
            <w:proofErr w:type="gramEnd"/>
            <w:r w:rsidR="007B6E2F" w:rsidRPr="004E4492">
              <w:rPr>
                <w:rFonts w:ascii="Arial" w:cs="Arial" w:hAnsi="Arial"/>
                <w:sz w:val="24"/>
                <w:szCs w:val="24"/>
              </w:rPr>
              <w:t xml:space="preserve"> of health problem</w:t>
            </w:r>
            <w:r w:rsidR="00C24A11" w:rsidRPr="004E4492">
              <w:rPr>
                <w:rFonts w:ascii="Arial" w:cs="Arial" w:hAnsi="Arial"/>
                <w:sz w:val="24"/>
                <w:szCs w:val="24"/>
              </w:rPr>
              <w:t>s</w:t>
            </w:r>
            <w:r w:rsidR="00083D93" w:rsidRPr="004E4492">
              <w:rPr>
                <w:rFonts w:ascii="Arial" w:cs="Arial" w:hAnsi="Arial"/>
                <w:sz w:val="24"/>
                <w:szCs w:val="24"/>
              </w:rPr>
              <w:t>.</w:t>
            </w:r>
          </w:p>
        </w:tc>
      </w:tr>
      <w:tr w14:paraId="22E6E536" w14:textId="77777777" w:rsidR="00F965B9" w:rsidTr="00302188">
        <w:tc>
          <w:tcPr>
            <w:tcW w:w="1908" w:type="dxa"/>
          </w:tcPr>
          <w:p w:rsidR="00F965B9" w:rsidRDefault="00F965B9" w14:paraId="28FB3148" w14:textId="77777777" w:rsidP="000A466B" w:rsidRPr="004E4492">
            <w:pPr>
              <w:spacing w:line="360" w:lineRule="auto"/>
              <w:rPr>
                <w:rFonts w:ascii="Arial" w:cs="Arial" w:hAnsi="Arial"/>
                <w:sz w:val="24"/>
                <w:szCs w:val="24"/>
              </w:rPr>
            </w:pPr>
            <w:r w:rsidRPr="004E4492">
              <w:rPr>
                <w:rFonts w:ascii="Arial" w:cs="Arial" w:hAnsi="Arial"/>
                <w:sz w:val="24"/>
                <w:szCs w:val="24"/>
              </w:rPr>
              <w:t>What I am most confident about</w:t>
            </w:r>
          </w:p>
        </w:tc>
        <w:tc>
          <w:tcPr>
            <w:tcW w:w="7668" w:type="dxa"/>
          </w:tcPr>
          <w:p w:rsidR="00F965B9" w:rsidRDefault="007B6E2F" w14:paraId="479E6801" w14:textId="5828F458" w:rsidP="000A466B" w:rsidRPr="004E4492">
            <w:pPr>
              <w:spacing w:line="360" w:lineRule="auto"/>
              <w:rPr>
                <w:rFonts w:ascii="Arial" w:cs="Arial" w:hAnsi="Arial"/>
                <w:sz w:val="24"/>
                <w:szCs w:val="24"/>
              </w:rPr>
            </w:pPr>
            <w:r w:rsidRPr="004E4492">
              <w:rPr>
                <w:rFonts w:ascii="Arial" w:cs="Arial" w:hAnsi="Arial"/>
                <w:sz w:val="24"/>
                <w:szCs w:val="24"/>
              </w:rPr>
              <w:t xml:space="preserve">My ability to </w:t>
            </w:r>
            <w:r w:rsidR="001D18ED" w:rsidRPr="004E4492">
              <w:rPr>
                <w:rFonts w:ascii="Arial" w:cs="Arial" w:hAnsi="Arial"/>
                <w:sz w:val="24"/>
                <w:szCs w:val="24"/>
              </w:rPr>
              <w:t xml:space="preserve"> share the new knowledge  gain in class lessons</w:t>
            </w:r>
          </w:p>
          <w:p w:rsidR="007B6E2F" w:rsidRDefault="007B6E2F" w14:paraId="2308C7D4" w14:textId="7A486A88" w:rsidP="000A466B" w:rsidRPr="004E4492">
            <w:pPr>
              <w:spacing w:line="360" w:lineRule="auto"/>
              <w:rPr>
                <w:rFonts w:ascii="Arial" w:cs="Arial" w:hAnsi="Arial"/>
                <w:sz w:val="24"/>
                <w:szCs w:val="24"/>
              </w:rPr>
            </w:pPr>
            <w:r w:rsidRPr="004E4492">
              <w:rPr>
                <w:rFonts w:ascii="Arial" w:cs="Arial" w:hAnsi="Arial"/>
                <w:sz w:val="24"/>
                <w:szCs w:val="24"/>
              </w:rPr>
              <w:t xml:space="preserve">The capacity to generate relevant literatures on loneliness of vulnerable </w:t>
            </w:r>
            <w:r w:rsidR="00C24A11" w:rsidRPr="004E4492">
              <w:rPr>
                <w:rFonts w:ascii="Arial" w:cs="Arial" w:hAnsi="Arial"/>
                <w:sz w:val="24"/>
                <w:szCs w:val="24"/>
              </w:rPr>
              <w:t xml:space="preserve">older </w:t>
            </w:r>
            <w:r w:rsidRPr="004E4492">
              <w:rPr>
                <w:rFonts w:ascii="Arial" w:cs="Arial" w:hAnsi="Arial"/>
                <w:sz w:val="24"/>
                <w:szCs w:val="24"/>
              </w:rPr>
              <w:t>adults</w:t>
            </w:r>
            <w:r w:rsidR="00083D93" w:rsidRPr="004E4492">
              <w:rPr>
                <w:rFonts w:ascii="Arial" w:cs="Arial" w:hAnsi="Arial"/>
                <w:sz w:val="24"/>
                <w:szCs w:val="24"/>
              </w:rPr>
              <w:t>.</w:t>
            </w:r>
          </w:p>
        </w:tc>
      </w:tr>
      <w:tr w14:paraId="2268784F" w14:textId="77777777" w:rsidR="00F965B9" w:rsidTr="00302188">
        <w:tc>
          <w:tcPr>
            <w:tcW w:w="1908" w:type="dxa"/>
          </w:tcPr>
          <w:p w:rsidR="00F965B9" w:rsidRDefault="00F965B9" w14:paraId="0EF41041" w14:textId="77777777" w:rsidP="00A70D3A" w:rsidRPr="004E4492">
            <w:pPr>
              <w:spacing w:line="360" w:lineRule="auto"/>
              <w:rPr>
                <w:rFonts w:ascii="Arial" w:cs="Arial" w:hAnsi="Arial"/>
                <w:sz w:val="24"/>
                <w:szCs w:val="24"/>
              </w:rPr>
            </w:pPr>
            <w:r w:rsidRPr="004E4492">
              <w:rPr>
                <w:rFonts w:ascii="Arial" w:cs="Arial" w:hAnsi="Arial"/>
                <w:sz w:val="24"/>
                <w:szCs w:val="24"/>
              </w:rPr>
              <w:t xml:space="preserve">What I am most </w:t>
            </w:r>
            <w:r w:rsidR="00A70D3A" w:rsidRPr="004E4492">
              <w:rPr>
                <w:rFonts w:ascii="Arial" w:cs="Arial" w:hAnsi="Arial"/>
                <w:sz w:val="24"/>
                <w:szCs w:val="24"/>
              </w:rPr>
              <w:t>nervous</w:t>
            </w:r>
            <w:r w:rsidRPr="004E4492">
              <w:rPr>
                <w:rFonts w:ascii="Arial" w:cs="Arial" w:hAnsi="Arial"/>
                <w:sz w:val="24"/>
                <w:szCs w:val="24"/>
              </w:rPr>
              <w:t xml:space="preserve"> about</w:t>
            </w:r>
          </w:p>
        </w:tc>
        <w:tc>
          <w:tcPr>
            <w:tcW w:w="7668" w:type="dxa"/>
          </w:tcPr>
          <w:p w:rsidR="00F965B9" w:rsidRDefault="007B6E2F" w14:paraId="4420339A" w14:textId="77777777" w:rsidP="00A70D3A" w:rsidRPr="004E4492">
            <w:pPr>
              <w:spacing w:line="360" w:lineRule="auto"/>
              <w:rPr>
                <w:rFonts w:ascii="Arial" w:cs="Arial" w:hAnsi="Arial"/>
                <w:sz w:val="24"/>
                <w:szCs w:val="24"/>
              </w:rPr>
            </w:pPr>
            <w:r w:rsidRPr="004E4492">
              <w:rPr>
                <w:rFonts w:ascii="Arial" w:cs="Arial" w:hAnsi="Arial"/>
                <w:sz w:val="24"/>
                <w:szCs w:val="24"/>
              </w:rPr>
              <w:t xml:space="preserve">The concern to balance work and school life which may </w:t>
            </w:r>
            <w:r w:rsidR="00A70D3A" w:rsidRPr="004E4492">
              <w:rPr>
                <w:rFonts w:ascii="Arial" w:cs="Arial" w:hAnsi="Arial"/>
                <w:sz w:val="24"/>
                <w:szCs w:val="24"/>
              </w:rPr>
              <w:t xml:space="preserve">be </w:t>
            </w:r>
            <w:r w:rsidRPr="004E4492">
              <w:rPr>
                <w:rFonts w:ascii="Arial" w:cs="Arial" w:hAnsi="Arial"/>
                <w:sz w:val="24"/>
                <w:szCs w:val="24"/>
              </w:rPr>
              <w:t>a limitation to this research project</w:t>
            </w:r>
            <w:r w:rsidR="00A70D3A" w:rsidRPr="004E4492">
              <w:rPr>
                <w:rFonts w:ascii="Arial" w:cs="Arial" w:hAnsi="Arial"/>
                <w:sz w:val="24"/>
                <w:szCs w:val="24"/>
              </w:rPr>
              <w:t xml:space="preserve">. </w:t>
            </w:r>
          </w:p>
        </w:tc>
      </w:tr>
    </w:tbl>
    <w:p w:rsidR="00F965B9" w:rsidRDefault="00F965B9" w14:paraId="1CDC2E9E" w14:textId="77777777" w:rsidP="000A466B">
      <w:pPr>
        <w:spacing w:line="360" w:lineRule="auto"/>
      </w:pPr>
    </w:p>
    <w:p w:rsidR="007B6E2F" w:rsidRDefault="007B6E2F" w14:paraId="4BC01023" w14:textId="6A6438F3" w:rsidP="000E0420" w:rsidRPr="004E4492">
      <w:pPr>
        <w:jc w:val="both"/>
        <w:rPr>
          <w:b/>
          <w:rFonts w:ascii="Arial" w:cs="Arial" w:hAnsi="Arial"/>
          <w:sz w:val="24"/>
          <w:szCs w:val="24"/>
        </w:rPr>
      </w:pPr>
      <w:r w:rsidRPr="004E4492">
        <w:rPr>
          <w:b/>
          <w:rFonts w:ascii="Arial" w:cs="Arial" w:hAnsi="Arial"/>
          <w:sz w:val="24"/>
          <w:szCs w:val="24"/>
        </w:rPr>
        <w:t>Section B (Main Research Pro</w:t>
      </w:r>
      <w:r w:rsidR="001D2056" w:rsidRPr="004E4492">
        <w:rPr>
          <w:b/>
          <w:rFonts w:ascii="Arial" w:cs="Arial" w:hAnsi="Arial"/>
          <w:sz w:val="24"/>
          <w:szCs w:val="24"/>
        </w:rPr>
        <w:t>posal</w:t>
      </w:r>
      <w:r w:rsidRPr="004E4492">
        <w:rPr>
          <w:b/>
          <w:rFonts w:ascii="Arial" w:cs="Arial" w:hAnsi="Arial"/>
          <w:sz w:val="24"/>
          <w:szCs w:val="24"/>
        </w:rPr>
        <w:t>)</w:t>
      </w:r>
    </w:p>
    <w:p w:rsidR="007B6E2F" w:rsidRDefault="001D2056" w14:paraId="58260722" w14:textId="5AC2C22C" w:rsidP="000E0420" w:rsidRPr="004E4492">
      <w:pPr>
        <w:jc w:val="both"/>
        <w:rPr>
          <w:bCs/>
          <w:b/>
          <w:rFonts w:ascii="Arial" w:cs="Arial" w:hAnsi="Arial"/>
          <w:sz w:val="24"/>
          <w:szCs w:val="24"/>
        </w:rPr>
      </w:pPr>
      <w:r w:rsidRPr="004E4492">
        <w:rPr>
          <w:bCs/>
          <w:b/>
          <w:rFonts w:ascii="Arial" w:cs="Arial" w:hAnsi="Arial"/>
          <w:sz w:val="24"/>
          <w:szCs w:val="24"/>
        </w:rPr>
        <w:t xml:space="preserve">Project </w:t>
      </w:r>
      <w:r w:rsidR="007B6E2F" w:rsidRPr="004E4492">
        <w:rPr>
          <w:bCs/>
          <w:b/>
          <w:rFonts w:ascii="Arial" w:cs="Arial" w:hAnsi="Arial"/>
          <w:sz w:val="24"/>
          <w:szCs w:val="24"/>
        </w:rPr>
        <w:t xml:space="preserve">Title: </w:t>
      </w:r>
      <w:r w:rsidR="007B6E2F" w:rsidRPr="004E4492">
        <w:rPr>
          <w:rFonts w:ascii="Arial" w:cs="Arial" w:hAnsi="Arial"/>
          <w:sz w:val="24"/>
          <w:szCs w:val="24"/>
        </w:rPr>
        <w:t xml:space="preserve">Reducing Loneliness </w:t>
      </w:r>
      <w:r w:rsidR="007B6E2F" w:rsidRPr="004E4492">
        <w:rPr>
          <w:rFonts w:ascii="Arial" w:cs="Arial" w:hAnsi="Arial"/>
          <w:sz w:val="24"/>
          <w:szCs w:val="24"/>
        </w:rPr>
        <w:t>of older adults in the United Kingdom</w:t>
      </w:r>
      <w:r w:rsidR="00083D93" w:rsidRPr="004E4492">
        <w:rPr>
          <w:rFonts w:ascii="Arial" w:cs="Arial" w:hAnsi="Arial"/>
          <w:sz w:val="24"/>
          <w:szCs w:val="24"/>
        </w:rPr>
        <w:t>.</w:t>
      </w:r>
    </w:p>
    <w:p w:rsidR="007B6E2F" w:rsidRDefault="007B6E2F" w14:paraId="45EC8848" w14:textId="77777777" w:rsidP="000E0420" w:rsidRPr="004E4492">
      <w:pPr>
        <w:jc w:val="both"/>
        <w:rPr>
          <w:bCs/>
          <w:b/>
          <w:rFonts w:ascii="Arial" w:cs="Arial" w:hAnsi="Arial"/>
          <w:sz w:val="24"/>
          <w:szCs w:val="24"/>
        </w:rPr>
      </w:pPr>
      <w:r w:rsidRPr="004E4492">
        <w:rPr>
          <w:bCs/>
          <w:b/>
          <w:rFonts w:ascii="Arial" w:cs="Arial" w:hAnsi="Arial"/>
          <w:sz w:val="24"/>
          <w:szCs w:val="24"/>
        </w:rPr>
        <w:t>Research Aim</w:t>
      </w:r>
    </w:p>
    <w:p w:rsidR="00F5624C" w:rsidRDefault="007B6E2F" w14:paraId="1E34FF56" w14:textId="4B882863" w:rsidP="000E0420" w:rsidRPr="004E4492">
      <w:pPr>
        <w:jc w:val="both"/>
        <w:rPr>
          <w:rFonts w:ascii="Arial" w:cs="Arial" w:hAnsi="Arial"/>
          <w:sz w:val="24"/>
          <w:szCs w:val="24"/>
        </w:rPr>
      </w:pPr>
      <w:r>
        <w:rPr>
          <w:rFonts w:ascii="Arial"/>
          <w:sz w:val="24"/>
        </w:rPr>
        <w:t>My aim is to investigate the causes of loneliness in older adult and how it can be reduced.</w:t>
      </w:r>
    </w:p>
    <w:p w:rsidR="007B6E2F" w:rsidRDefault="00F5624C" w14:paraId="72343D29" w14:textId="21E9BFC9" w:rsidP="000E0420" w:rsidRPr="004E4492">
      <w:pPr>
        <w:jc w:val="both"/>
        <w:rPr>
          <w:bCs/>
          <w:b/>
          <w:rFonts w:ascii="Arial" w:cs="Arial" w:hAnsi="Arial"/>
          <w:sz w:val="24"/>
          <w:szCs w:val="24"/>
        </w:rPr>
      </w:pPr>
      <w:r w:rsidRPr="004E4492">
        <w:rPr>
          <w:bCs/>
          <w:b/>
          <w:rFonts w:ascii="Arial" w:cs="Arial" w:hAnsi="Arial"/>
          <w:sz w:val="24"/>
          <w:szCs w:val="24"/>
        </w:rPr>
        <w:t>Research Objective</w:t>
      </w:r>
      <w:r w:rsidR="001D2056" w:rsidRPr="004E4492">
        <w:rPr>
          <w:bCs/>
          <w:b/>
          <w:rFonts w:ascii="Arial" w:cs="Arial" w:hAnsi="Arial"/>
          <w:sz w:val="24"/>
          <w:szCs w:val="24"/>
        </w:rPr>
        <w:t>s</w:t>
      </w:r>
    </w:p>
    <w:p w:rsidR="00F5624C" w:rsidRDefault="00F5624C" w14:paraId="591B5391" w14:textId="76261BD3" w:rsidP="000E0420" w:rsidRPr="00910C35">
      <w:pPr>
        <w:pStyle w:val="ListParagraph"/>
        <w:numPr>
          <w:ilvl w:val="0"/>
          <w:numId w:val="1"/>
        </w:numPr>
        <w:jc w:val="both"/>
        <w:rPr>
          <w:rFonts w:ascii="Arial" w:cs="Arial" w:hAnsi="Arial"/>
        </w:rPr>
      </w:pPr>
      <w:r w:rsidRPr="00910C35">
        <w:rPr>
          <w:rFonts w:ascii="Arial" w:cs="Arial" w:hAnsi="Arial"/>
        </w:rPr>
        <w:t xml:space="preserve">To </w:t>
      </w:r>
      <w:r w:rsidR="00D214E7">
        <w:rPr>
          <w:rFonts w:ascii="Arial" w:cs="Arial" w:hAnsi="Arial"/>
        </w:rPr>
        <w:t xml:space="preserve">examine the </w:t>
      </w:r>
      <w:r w:rsidRPr="00910C35">
        <w:rPr>
          <w:rFonts w:ascii="Arial" w:cs="Arial" w:hAnsi="Arial"/>
        </w:rPr>
        <w:t xml:space="preserve">concept of loneliness and </w:t>
      </w:r>
      <w:r w:rsidR="00D214E7">
        <w:rPr>
          <w:rFonts w:ascii="Arial" w:cs="Arial" w:hAnsi="Arial"/>
        </w:rPr>
        <w:t xml:space="preserve">how it should </w:t>
      </w:r>
      <w:proofErr w:type="gramStart"/>
      <w:r w:rsidR="00D214E7">
        <w:rPr>
          <w:rFonts w:ascii="Arial" w:cs="Arial" w:hAnsi="Arial"/>
        </w:rPr>
        <w:t>be reduced</w:t>
      </w:r>
      <w:proofErr w:type="gramEnd"/>
      <w:r w:rsidR="00D214E7">
        <w:rPr>
          <w:rFonts w:ascii="Arial" w:cs="Arial" w:hAnsi="Arial"/>
        </w:rPr>
        <w:t>.</w:t>
      </w:r>
    </w:p>
    <w:p w:rsidR="007B6E2F" w:rsidRDefault="00F5624C" w14:paraId="0861BD51" w14:textId="0FE68177" w:rsidP="000E0420" w:rsidRPr="00910C35">
      <w:pPr>
        <w:pStyle w:val="ListParagraph"/>
        <w:numPr>
          <w:ilvl w:val="0"/>
          <w:numId w:val="1"/>
        </w:numPr>
        <w:jc w:val="both"/>
        <w:rPr>
          <w:rFonts w:ascii="Arial" w:cs="Arial" w:hAnsi="Arial"/>
        </w:rPr>
      </w:pPr>
      <w:r w:rsidRPr="00910C35">
        <w:rPr>
          <w:rFonts w:ascii="Arial" w:cs="Arial" w:hAnsi="Arial"/>
        </w:rPr>
        <w:t>To</w:t>
      </w:r>
      <w:r w:rsidR="004B01D5">
        <w:rPr>
          <w:rFonts w:ascii="Arial" w:cs="Arial" w:hAnsi="Arial"/>
        </w:rPr>
        <w:t xml:space="preserve"> explore </w:t>
      </w:r>
      <w:r w:rsidRPr="00910C35">
        <w:rPr>
          <w:rFonts w:ascii="Arial" w:cs="Arial" w:hAnsi="Arial"/>
        </w:rPr>
        <w:t xml:space="preserve"> the concept of loneliness and its impact on older adults</w:t>
      </w:r>
      <w:r w:rsidR="00083D93" w:rsidRPr="00910C35">
        <w:rPr>
          <w:rFonts w:ascii="Arial" w:cs="Arial" w:hAnsi="Arial"/>
        </w:rPr>
        <w:t>.</w:t>
      </w:r>
    </w:p>
    <w:p w:rsidR="007B6E2F" w:rsidRDefault="00F5624C" w14:paraId="28A88586" w14:textId="36D119C1" w:rsidP="000E0420" w:rsidRPr="00910C35">
      <w:pPr>
        <w:pStyle w:val="ListParagraph"/>
        <w:numPr>
          <w:ilvl w:val="0"/>
          <w:numId w:val="1"/>
        </w:numPr>
        <w:jc w:val="both"/>
        <w:rPr>
          <w:rFonts w:ascii="Arial" w:cs="Arial" w:hAnsi="Arial"/>
        </w:rPr>
      </w:pPr>
      <w:r w:rsidRPr="00910C35">
        <w:rPr>
          <w:rFonts w:ascii="Arial" w:cs="Arial" w:hAnsi="Arial"/>
        </w:rPr>
        <w:t xml:space="preserve">To evaluate the </w:t>
      </w:r>
      <w:r w:rsidR="001B2241">
        <w:rPr>
          <w:rFonts w:ascii="Arial" w:cs="Arial" w:hAnsi="Arial"/>
        </w:rPr>
        <w:t>effect</w:t>
      </w:r>
      <w:r w:rsidRPr="00910C35">
        <w:rPr>
          <w:rFonts w:ascii="Arial" w:cs="Arial" w:hAnsi="Arial"/>
        </w:rPr>
        <w:t xml:space="preserve"> of loneliness</w:t>
      </w:r>
      <w:r w:rsidR="00D02862">
        <w:rPr>
          <w:rFonts w:ascii="Arial" w:cs="Arial" w:hAnsi="Arial"/>
        </w:rPr>
        <w:t xml:space="preserve"> on older adults.</w:t>
      </w:r>
      <w:r w:rsidR="00B9391B">
        <w:rPr>
          <w:rFonts w:ascii="Arial" w:cs="Arial" w:hAnsi="Arial"/>
        </w:rPr>
        <w:t xml:space="preserve"> </w:t>
      </w:r>
    </w:p>
    <w:p w:rsidR="00F5624C" w:rsidRDefault="00F5624C" w14:paraId="641728E3" w14:textId="4DD1F949" w:rsidP="000E0420" w:rsidRPr="00910C35">
      <w:pPr>
        <w:pStyle w:val="ListParagraph"/>
        <w:numPr>
          <w:ilvl w:val="0"/>
          <w:numId w:val="1"/>
        </w:numPr>
        <w:jc w:val="both"/>
        <w:rPr>
          <w:rFonts w:ascii="Arial" w:cs="Arial" w:hAnsi="Arial"/>
        </w:rPr>
      </w:pPr>
      <w:r w:rsidRPr="00910C35">
        <w:rPr>
          <w:rFonts w:ascii="Arial" w:cs="Arial" w:hAnsi="Arial"/>
        </w:rPr>
        <w:t xml:space="preserve">To </w:t>
      </w:r>
      <w:r w:rsidR="000530D0">
        <w:rPr>
          <w:rFonts w:ascii="Arial" w:cs="Arial" w:hAnsi="Arial"/>
        </w:rPr>
        <w:t>i</w:t>
      </w:r>
      <w:r w:rsidR="00964B73">
        <w:rPr>
          <w:rFonts w:ascii="Arial" w:cs="Arial" w:hAnsi="Arial"/>
        </w:rPr>
        <w:t>de</w:t>
      </w:r>
      <w:r w:rsidR="000530D0">
        <w:rPr>
          <w:rFonts w:ascii="Arial" w:cs="Arial" w:hAnsi="Arial"/>
        </w:rPr>
        <w:t>ntify</w:t>
      </w:r>
      <w:r w:rsidR="00964B73">
        <w:rPr>
          <w:rFonts w:ascii="Arial" w:cs="Arial" w:hAnsi="Arial"/>
        </w:rPr>
        <w:t xml:space="preserve"> the</w:t>
      </w:r>
      <w:r w:rsidR="000530D0">
        <w:rPr>
          <w:rFonts w:ascii="Arial" w:cs="Arial" w:hAnsi="Arial"/>
        </w:rPr>
        <w:t xml:space="preserve"> relevant </w:t>
      </w:r>
      <w:r w:rsidRPr="00910C35">
        <w:rPr>
          <w:rFonts w:ascii="Arial" w:cs="Arial" w:hAnsi="Arial"/>
        </w:rPr>
        <w:t>recommendations and improvement strategies of reducing loneliness of older adults</w:t>
      </w:r>
      <w:r w:rsidR="00083D93" w:rsidRPr="00910C35">
        <w:rPr>
          <w:rFonts w:ascii="Arial" w:cs="Arial" w:hAnsi="Arial"/>
        </w:rPr>
        <w:t>.</w:t>
      </w:r>
    </w:p>
    <w:p w:rsidR="00F965B9" w:rsidRDefault="00F5624C" w14:paraId="67888A0B" w14:textId="3C1FA7FF" w:rsidP="000E0420" w:rsidRPr="000E0420">
      <w:pPr>
        <w:jc w:val="both"/>
        <w:rPr>
          <w:bCs/>
          <w:b/>
          <w:rFonts w:ascii="Arial" w:cs="Arial" w:hAnsi="Arial"/>
          <w:sz w:val="24"/>
          <w:szCs w:val="24"/>
        </w:rPr>
      </w:pPr>
      <w:r w:rsidRPr="000E0420">
        <w:rPr>
          <w:bCs/>
          <w:b/>
          <w:rFonts w:ascii="Arial" w:cs="Arial" w:hAnsi="Arial"/>
          <w:sz w:val="24"/>
          <w:szCs w:val="24"/>
        </w:rPr>
        <w:t>Background</w:t>
      </w:r>
    </w:p>
    <w:p w:rsidR="00A45254" w:rsidRDefault="00436E43" w14:paraId="26D9C3F7" w14:textId="3B973A2B" w:rsidP="000E0420" w:rsidRPr="000E0420">
      <w:pPr>
        <w:jc w:val="both"/>
        <w:spacing w:line="360" w:lineRule="auto"/>
        <w:rPr>
          <w:rFonts w:ascii="Arial" w:cs="Arial" w:hAnsi="Arial"/>
          <w:sz w:val="24"/>
          <w:szCs w:val="24"/>
        </w:rPr>
      </w:pPr>
      <w:r w:rsidRPr="000E0420">
        <w:rPr>
          <w:rFonts w:ascii="Arial" w:cs="Arial" w:hAnsi="Arial"/>
          <w:sz w:val="24"/>
          <w:szCs w:val="24"/>
        </w:rPr>
        <w:t>Loneliness</w:t>
      </w:r>
      <w:r w:rsidR="00865039" w:rsidRPr="000E0420">
        <w:rPr>
          <w:rFonts w:ascii="Arial" w:cs="Arial" w:hAnsi="Arial"/>
          <w:sz w:val="24"/>
          <w:szCs w:val="24"/>
        </w:rPr>
        <w:t xml:space="preserve"> is viewed as the absence of companionship because of a </w:t>
      </w:r>
      <w:r w:rsidR="00B03665" w:rsidRPr="000E0420">
        <w:rPr>
          <w:rFonts w:ascii="Arial" w:cs="Arial" w:hAnsi="Arial"/>
          <w:sz w:val="24"/>
          <w:szCs w:val="24"/>
        </w:rPr>
        <w:t>mismatch</w:t>
      </w:r>
      <w:r w:rsidR="00865039" w:rsidRPr="000E0420">
        <w:rPr>
          <w:rFonts w:ascii="Arial" w:cs="Arial" w:hAnsi="Arial"/>
          <w:sz w:val="24"/>
          <w:szCs w:val="24"/>
        </w:rPr>
        <w:t xml:space="preserve"> between quantity and quality of social linkages. Reinhardt et al. (2021) indicate that loneliness is on individual basis influence by unwelcome feeling</w:t>
      </w:r>
      <w:r w:rsidR="00C24A11" w:rsidRPr="000E0420">
        <w:rPr>
          <w:rFonts w:ascii="Arial" w:cs="Arial" w:hAnsi="Arial"/>
          <w:sz w:val="24"/>
          <w:szCs w:val="24"/>
        </w:rPr>
        <w:t>s</w:t>
      </w:r>
      <w:r w:rsidR="00865039" w:rsidRPr="000E0420">
        <w:rPr>
          <w:rFonts w:ascii="Arial" w:cs="Arial" w:hAnsi="Arial"/>
          <w:sz w:val="24"/>
          <w:szCs w:val="24"/>
        </w:rPr>
        <w:t xml:space="preserve"> and lack of companionship due to mismatch between quantity and quality of social relationships. This may result to risk of health issues like depression and others. To this end, UK Government introduced </w:t>
      </w:r>
      <w:r w:rsidR="00B03665" w:rsidRPr="000E0420">
        <w:rPr>
          <w:rFonts w:ascii="Arial" w:cs="Arial" w:hAnsi="Arial"/>
          <w:sz w:val="24"/>
          <w:szCs w:val="24"/>
        </w:rPr>
        <w:t>let us</w:t>
      </w:r>
      <w:r w:rsidR="00865039" w:rsidRPr="000E0420">
        <w:rPr>
          <w:rFonts w:ascii="Arial" w:cs="Arial" w:hAnsi="Arial"/>
          <w:sz w:val="24"/>
          <w:szCs w:val="24"/>
        </w:rPr>
        <w:t xml:space="preserve"> talk loneliness campaign and funding charities to bring people together (MacDonald and Kulakiewicz 2021)</w:t>
      </w:r>
      <w:r w:rsidR="00076965" w:rsidRPr="000E0420">
        <w:rPr>
          <w:rFonts w:ascii="Arial" w:cs="Arial" w:hAnsi="Arial"/>
          <w:sz w:val="24"/>
          <w:szCs w:val="24"/>
        </w:rPr>
        <w:t>.</w:t>
      </w:r>
    </w:p>
    <w:p w:rsidR="00A45254" w:rsidRDefault="00865039" w14:paraId="7BDF715E" w14:textId="1D6199D9" w:rsidP="000E0420" w:rsidRPr="000E0420">
      <w:pPr>
        <w:jc w:val="both"/>
        <w:spacing w:line="240" w:lineRule="auto"/>
        <w:rPr>
          <w:bCs/>
          <w:b/>
          <w:rFonts w:ascii="Arial" w:cs="Arial" w:hAnsi="Arial"/>
          <w:sz w:val="24"/>
          <w:szCs w:val="24"/>
        </w:rPr>
      </w:pPr>
      <w:r w:rsidRPr="000E0420">
        <w:rPr>
          <w:bCs/>
          <w:b/>
          <w:rFonts w:ascii="Arial" w:cs="Arial" w:hAnsi="Arial"/>
          <w:sz w:val="24"/>
          <w:szCs w:val="24"/>
        </w:rPr>
        <w:t>Method</w:t>
      </w:r>
      <w:r w:rsidR="001D2056" w:rsidRPr="000E0420">
        <w:rPr>
          <w:bCs/>
          <w:b/>
          <w:rFonts w:ascii="Arial" w:cs="Arial" w:hAnsi="Arial"/>
          <w:sz w:val="24"/>
          <w:szCs w:val="24"/>
        </w:rPr>
        <w:t>s</w:t>
      </w:r>
    </w:p>
    <w:p w:rsidR="00F30E1B" w:rsidRDefault="00F30E1B" w14:paraId="7A5A5F9D" w14:textId="6E10B6AB" w:rsidP="000E0420" w:rsidRPr="000E0420">
      <w:pPr>
        <w:jc w:val="both"/>
        <w:spacing w:line="360" w:lineRule="auto"/>
        <w:rPr>
          <w:rFonts w:ascii="Arial" w:cs="Arial" w:hAnsi="Arial"/>
          <w:sz w:val="24"/>
          <w:szCs w:val="24"/>
        </w:rPr>
      </w:pPr>
      <w:r w:rsidRPr="000E0420">
        <w:rPr>
          <w:rFonts w:ascii="Arial" w:cs="Arial" w:hAnsi="Arial"/>
          <w:sz w:val="24"/>
          <w:szCs w:val="24"/>
        </w:rPr>
        <w:t>The secondary method will be used for this research project to gather already existing data from various sources for analysis. Since this research is to explore loneliness on older adults, secondary method is suitable. Saunders et al. (201</w:t>
      </w:r>
      <w:r w:rsidR="005813F6">
        <w:rPr>
          <w:rFonts w:ascii="Arial" w:cs="Arial" w:hAnsi="Arial"/>
          <w:sz w:val="24"/>
          <w:szCs w:val="24"/>
        </w:rPr>
        <w:t>8</w:t>
      </w:r>
      <w:r w:rsidRPr="000E0420">
        <w:rPr>
          <w:rFonts w:ascii="Arial" w:cs="Arial" w:hAnsi="Arial"/>
          <w:sz w:val="24"/>
          <w:szCs w:val="24"/>
        </w:rPr>
        <w:t>) indicate that secondary method uses existing materials for analysis and evaluation and establish findings.</w:t>
      </w:r>
    </w:p>
    <w:p>
      <w:pPr>
        <w:jc w:val="both"/>
        <w:spacing w:line="360" w:lineRule="auto"/>
      </w:pPr>
      <w:r/>
    </w:p>
    <w:p>
      <w:pPr>
        <w:jc w:val="both"/>
        <w:spacing w:line="360" w:lineRule="auto"/>
      </w:pPr>
      <w:r>
        <w:rPr>
          <w:b/>
          <w:rFonts w:ascii="Arial"/>
          <w:sz w:val="24"/>
        </w:rPr>
        <w:t>Resources</w:t>
      </w:r>
    </w:p>
    <w:p w:rsidR="00F77B48" w:rsidRDefault="00F77B48" w14:paraId="1FA8F775" w14:textId="77777777" w:rsidP="000E0420" w:rsidRPr="000E0420">
      <w:pPr>
        <w:jc w:val="both"/>
        <w:spacing w:line="360" w:lineRule="auto"/>
        <w:rPr>
          <w:rFonts w:ascii="Arial" w:cs="Arial" w:hAnsi="Arial"/>
          <w:sz w:val="24"/>
          <w:szCs w:val="24"/>
        </w:rPr>
      </w:pPr>
      <w:r w:rsidRPr="000E0420">
        <w:rPr>
          <w:rFonts w:ascii="Arial" w:cs="Arial" w:hAnsi="Arial"/>
          <w:sz w:val="24"/>
          <w:szCs w:val="24"/>
        </w:rPr>
        <w:t>This research project will use books, journals, and electronic sources from the internet e.g., Google Scholar</w:t>
      </w:r>
    </w:p>
    <w:p w:rsidR="00076965" w:rsidRDefault="00076965" w14:paraId="0D33B986" w14:textId="61DAC250" w:rsidP="00C16784" w:rsidRPr="000E0420">
      <w:pPr>
        <w:jc w:val="both"/>
        <w:spacing w:line="360" w:lineRule="auto"/>
        <w:rPr>
          <w:rFonts w:ascii="Arial" w:cs="Arial" w:hAnsi="Arial"/>
          <w:sz w:val="24"/>
          <w:szCs w:val="24"/>
        </w:rPr>
      </w:pPr>
      <w:r w:rsidRPr="000E0420">
        <w:rPr>
          <w:rFonts w:ascii="Arial" w:cs="Arial" w:hAnsi="Arial"/>
          <w:sz w:val="24"/>
          <w:szCs w:val="24"/>
        </w:rPr>
        <w:t>.</w:t>
      </w:r>
    </w:p>
    <w:p w:rsidR="00C847BC" w:rsidRDefault="000A466B" w14:paraId="666171A9" w14:textId="34D10FDC" w:rsidP="00C16784" w:rsidRPr="000E0420">
      <w:pPr>
        <w:jc w:val="both"/>
        <w:spacing w:line="360" w:lineRule="auto"/>
        <w:rPr>
          <w:bCs/>
          <w:b/>
          <w:rFonts w:ascii="Arial" w:cs="Arial" w:hAnsi="Arial"/>
          <w:sz w:val="24"/>
          <w:szCs w:val="24"/>
        </w:rPr>
      </w:pPr>
      <w:r w:rsidRPr="000E0420">
        <w:rPr>
          <w:bCs/>
          <w:b/>
          <w:rFonts w:ascii="Arial" w:cs="Arial" w:hAnsi="Arial"/>
          <w:sz w:val="24"/>
          <w:szCs w:val="24"/>
        </w:rPr>
        <w:t>T</w:t>
      </w:r>
      <w:r w:rsidR="00C847BC" w:rsidRPr="000E0420">
        <w:rPr>
          <w:bCs/>
          <w:b/>
          <w:rFonts w:ascii="Arial" w:cs="Arial" w:hAnsi="Arial"/>
          <w:sz w:val="24"/>
          <w:szCs w:val="24"/>
        </w:rPr>
        <w:t>imescale</w:t>
      </w:r>
    </w:p>
    <w:tbl>
      <w:tblPr>
        <w:tblpPr w:leftFromText="180" w:rightFromText="180" w:vertAnchor="text" w:horzAnchor="margin" w:tblpXSpec="center" w:tblpY="565"/>
        <w:tblW w:w="11332" w:type="dxa"/>
        <w:tblLook w:val="4A0"/>
      </w:tblPr>
      <w:tblGrid>
        <w:gridCol w:w="3120"/>
        <w:gridCol w:w="266"/>
        <w:gridCol w:w="1180"/>
        <w:gridCol w:w="1302"/>
        <w:gridCol w:w="1078"/>
        <w:gridCol w:w="1078"/>
        <w:gridCol w:w="1298"/>
        <w:gridCol w:w="1126"/>
        <w:gridCol w:w="992"/>
      </w:tblGrid>
      <w:tr w14:paraId="0B753C25" w14:textId="77777777" w:rsidR="00C847BC" w:rsidRPr="00D56810" w:rsidTr="0040270A">
        <w:trPr>
          <w:trHeight w:val="300"/>
        </w:trPr>
        <w:tc>
          <w:tcPr>
            <w:noWrap/>
            <w:hideMark/>
            <w:tcBorders>
              <w:top w:val="single" w:sz="4"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4352561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single" w:sz="4" w:color="auto" w:space="0"/>
            </w:tcBorders>
            <w:shd w:fill="auto" w:color="auto" w:val="clear"/>
            <w:vAlign w:val="bottom"/>
            <w:tcW w:w="266" w:type="dxa"/>
          </w:tcPr>
          <w:p w:rsidR="00C847BC" w:rsidRDefault="00C847BC" w14:paraId="48BE315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single" w:sz="4" w:color="auto" w:space="0"/>
            </w:tcBorders>
            <w:shd w:fill="auto" w:color="auto" w:val="clear"/>
            <w:vAlign w:val="bottom"/>
            <w:tcW w:w="1180" w:type="dxa"/>
          </w:tcPr>
          <w:p w:rsidR="00C847BC" w:rsidRDefault="00C847BC" w14:paraId="4378714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auto" w:color="auto" w:val="clear"/>
            <w:vAlign w:val="bottom"/>
            <w:tcW w:w="1302" w:type="dxa"/>
          </w:tcPr>
          <w:p w:rsidR="00C847BC" w:rsidRDefault="00C847BC" w14:paraId="7E9FCA33"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531CF2F3"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auto" w:color="auto" w:val="clear"/>
            <w:vAlign w:val="bottom"/>
            <w:tcW w:w="1078" w:type="dxa"/>
          </w:tcPr>
          <w:p w:rsidR="00C847BC" w:rsidRDefault="00C847BC" w14:paraId="18A127D3"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7981916E"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auto" w:color="auto" w:val="clear"/>
            <w:vAlign w:val="bottom"/>
            <w:tcW w:w="1126" w:type="dxa"/>
          </w:tcPr>
          <w:p w:rsidR="00C847BC" w:rsidRDefault="00C847BC" w14:paraId="7AB5299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130A413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543C345F"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2B910466"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Activities</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266" w:type="dxa"/>
          </w:tcPr>
          <w:p w:rsidR="00C847BC" w:rsidRDefault="00C847BC" w14:paraId="7562964B"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1180" w:type="dxa"/>
          </w:tcPr>
          <w:p w:rsidR="00C847BC" w:rsidRDefault="00C847BC" w14:paraId="622CA1E5" w14:textId="48B3A285"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0</w:t>
            </w:r>
            <w:r>
              <w:rPr>
                <w:bCs/>
                <w:b/>
                <w:color w:val="000000"/>
                <w:rFonts w:ascii="Calibri" w:cs="Calibri" w:eastAsia="Times New Roman" w:hAnsi="Calibri"/>
              </w:rPr>
              <w:t>4</w:t>
            </w:r>
            <w:r w:rsidRPr="00D56810">
              <w:rPr>
                <w:bCs/>
                <w:b/>
                <w:color w:val="000000"/>
                <w:rFonts w:ascii="Calibri" w:cs="Calibri" w:eastAsia="Times New Roman" w:hAnsi="Calibri"/>
              </w:rPr>
              <w:t>/0</w:t>
            </w:r>
            <w:r>
              <w:rPr>
                <w:bCs/>
                <w:b/>
                <w:color w:val="000000"/>
                <w:rFonts w:ascii="Calibri" w:cs="Calibri" w:eastAsia="Times New Roman" w:hAnsi="Calibri"/>
              </w:rPr>
              <w:t>7</w:t>
            </w:r>
            <w:r w:rsidRPr="00D56810">
              <w:rPr>
                <w:bCs/>
                <w:b/>
                <w:color w:val="000000"/>
                <w:rFonts w:ascii="Calibri" w:cs="Calibri" w:eastAsia="Times New Roman" w:hAnsi="Calibri"/>
              </w:rPr>
              <w:t>/22</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654BC8B2" w14:textId="77777777" w:rsidP="0040270A" w:rsidRPr="00D56810">
            <w:pPr>
              <w:jc w:val="right"/>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10/10/2022</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275F5432"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17/10/22</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0F2DBB7D"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24/10/22</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687E5C29" w14:textId="77777777" w:rsidP="0040270A" w:rsidRPr="00D56810">
            <w:pPr>
              <w:jc w:val="right"/>
              <w:spacing w:after="0" w:line="240" w:lineRule="auto"/>
              <w:rPr>
                <w:bCs/>
                <w:b/>
                <w:color w:val="000000"/>
                <w:rFonts w:ascii="Calibri" w:cs="Calibri" w:eastAsia="Times New Roman" w:hAnsi="Calibri"/>
              </w:rPr>
            </w:pPr>
            <w:r>
              <w:rPr>
                <w:bCs/>
                <w:b/>
                <w:color w:val="000000"/>
                <w:rFonts w:ascii="Calibri" w:cs="Calibri" w:eastAsia="Times New Roman" w:hAnsi="Calibri"/>
              </w:rPr>
              <w:t>31</w:t>
            </w:r>
            <w:r w:rsidRPr="00D56810">
              <w:rPr>
                <w:bCs/>
                <w:b/>
                <w:color w:val="000000"/>
                <w:rFonts w:ascii="Calibri" w:cs="Calibri" w:eastAsia="Times New Roman" w:hAnsi="Calibri"/>
              </w:rPr>
              <w:t>/1</w:t>
            </w:r>
            <w:r>
              <w:rPr>
                <w:bCs/>
                <w:b/>
                <w:color w:val="000000"/>
                <w:rFonts w:ascii="Calibri" w:cs="Calibri" w:eastAsia="Times New Roman" w:hAnsi="Calibri"/>
              </w:rPr>
              <w:t>0</w:t>
            </w:r>
            <w:r w:rsidRPr="00D56810">
              <w:rPr>
                <w:bCs/>
                <w:b/>
                <w:color w:val="000000"/>
                <w:rFonts w:ascii="Calibri" w:cs="Calibri" w:eastAsia="Times New Roman" w:hAnsi="Calibri"/>
              </w:rPr>
              <w:t>/2022</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52A2821C" w14:textId="77777777" w:rsidP="0040270A" w:rsidRPr="00D56810">
            <w:pPr>
              <w:spacing w:after="0" w:line="240" w:lineRule="auto"/>
              <w:rPr>
                <w:bCs/>
                <w:b/>
                <w:color w:val="000000"/>
                <w:rFonts w:ascii="Calibri" w:cs="Calibri" w:eastAsia="Times New Roman" w:hAnsi="Calibri"/>
              </w:rPr>
            </w:pPr>
            <w:r>
              <w:rPr>
                <w:bCs/>
                <w:b/>
                <w:color w:val="000000"/>
                <w:rFonts w:ascii="Calibri" w:cs="Calibri" w:eastAsia="Times New Roman" w:hAnsi="Calibri"/>
              </w:rPr>
              <w:t>07</w:t>
            </w:r>
            <w:r w:rsidRPr="00D56810">
              <w:rPr>
                <w:bCs/>
                <w:b/>
                <w:color w:val="000000"/>
                <w:rFonts w:ascii="Calibri" w:cs="Calibri" w:eastAsia="Times New Roman" w:hAnsi="Calibri"/>
              </w:rPr>
              <w:t>/11/22</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3F66579F" w14:textId="77777777" w:rsidP="0040270A" w:rsidRPr="00D56810">
            <w:pPr>
              <w:jc w:val="cente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TBC</w:t>
            </w:r>
          </w:p>
        </w:tc>
      </w:tr>
      <w:tr w14:paraId="7D489C86" w14:textId="77777777" w:rsidR="00C847BC" w:rsidRPr="00D56810" w:rsidTr="0040270A">
        <w:trPr>
          <w:trHeight w:val="300"/>
        </w:trPr>
        <w:tc>
          <w:tcPr>
            <w:noWrap/>
            <w:hideMark/>
            <w:tcBorders>
              <w:top w:val="nil" w:sz="0" w:color="auto" w:space="0"/>
              <w:bottom w:val="single" w:sz="4" w:color="auto" w:space="0"/>
              <w:left w:val="single" w:sz="4" w:color="auto" w:space="0"/>
              <w:right w:val="nil" w:sz="0" w:color="auto" w:space="0"/>
            </w:tcBorders>
            <w:shd w:fill="auto" w:color="auto" w:val="clear"/>
            <w:vAlign w:val="bottom"/>
            <w:tcW w:w="3120" w:type="dxa"/>
          </w:tcPr>
          <w:p w:rsidR="00C847BC" w:rsidRDefault="00C847BC" w14:paraId="24B1F08A"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266" w:type="dxa"/>
          </w:tcPr>
          <w:p w:rsidR="00C847BC" w:rsidRDefault="00C847BC" w14:paraId="5965914F"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1180" w:type="dxa"/>
          </w:tcPr>
          <w:p w:rsidR="00C847BC" w:rsidRDefault="00C847BC" w14:paraId="28845FDD"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302" w:type="dxa"/>
          </w:tcPr>
          <w:p w:rsidR="00C847BC" w:rsidRDefault="00C847BC" w14:paraId="795E64CB"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078" w:type="dxa"/>
          </w:tcPr>
          <w:p w:rsidR="00C847BC" w:rsidRDefault="00C847BC" w14:paraId="354DB2D6"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00D29596" w14:textId="77777777" w:rsidP="0040270A" w:rsidRPr="00D56810">
            <w:pPr>
              <w:spacing w:after="0" w:line="240" w:lineRule="auto"/>
              <w:rPr>
                <w:bCs/>
                <w:b/>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29C146CD"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76C5FFDC" w14:textId="77777777" w:rsidP="0040270A" w:rsidRPr="00D56810">
            <w:pPr>
              <w:spacing w:after="0" w:line="240" w:lineRule="auto"/>
              <w:rPr>
                <w:bCs/>
                <w:b/>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24F59B04"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r>
      <w:tr w14:paraId="6985EAA4"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65A9CA19" w14:textId="77777777" w:rsidP="0040270A">
            <w:pPr>
              <w:spacing w:after="0" w:line="240" w:lineRule="auto"/>
              <w:rPr>
                <w:bCs/>
                <w:b/>
                <w:color w:val="000000"/>
                <w:rFonts w:ascii="Calibri" w:cs="Calibri" w:eastAsia="Times New Roman" w:hAnsi="Calibri"/>
              </w:rPr>
            </w:pPr>
            <w:r>
              <w:rPr>
                <w:bCs/>
                <w:b/>
                <w:color w:val="000000"/>
                <w:rFonts w:ascii="Calibri" w:cs="Calibri" w:eastAsia="Times New Roman" w:hAnsi="Calibri"/>
              </w:rPr>
              <w:t xml:space="preserve">Project Proposal Viva </w:t>
            </w:r>
          </w:p>
          <w:p w:rsidR="00C847BC" w:rsidRDefault="00C847BC" w14:paraId="3DBB0004" w14:textId="77777777" w:rsidP="0040270A" w:rsidRPr="00D56810">
            <w:pPr>
              <w:spacing w:after="0" w:line="240" w:lineRule="auto"/>
              <w:rPr>
                <w:bCs/>
                <w:b/>
                <w:color w:val="000000"/>
                <w:rFonts w:ascii="Calibri" w:cs="Calibri" w:eastAsia="Times New Roman" w:hAnsi="Calibri"/>
              </w:rPr>
            </w:pPr>
            <w:r>
              <w:rPr>
                <w:bCs/>
                <w:b/>
                <w:color w:val="000000"/>
                <w:rFonts w:ascii="Calibri" w:cs="Calibri" w:eastAsia="Times New Roman" w:hAnsi="Calibri"/>
              </w:rPr>
              <w:t>( Oral Presentation)</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266" w:type="dxa"/>
          </w:tcPr>
          <w:p w:rsidR="00C847BC" w:rsidRDefault="00C847BC" w14:paraId="49FC789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00B0F0" w:color="000000" w:val="clear"/>
            <w:vAlign w:val="bottom"/>
            <w:tcW w:w="1180" w:type="dxa"/>
          </w:tcPr>
          <w:p w:rsidR="00C847BC" w:rsidRDefault="00C847BC" w14:paraId="75ABECB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5FA5CFF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77295275"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auto" w:color="auto" w:val="clear"/>
            <w:vAlign w:val="bottom"/>
            <w:tcW w:w="1078" w:type="dxa"/>
          </w:tcPr>
          <w:p w:rsidR="00C847BC" w:rsidRDefault="00C847BC" w14:paraId="074D5721"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3D1453F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auto" w:color="auto" w:val="clear"/>
            <w:vAlign w:val="bottom"/>
            <w:tcW w:w="1126" w:type="dxa"/>
          </w:tcPr>
          <w:p w:rsidR="00C847BC" w:rsidRDefault="00C847BC" w14:paraId="4FE54547"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299F90E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0369FEB1" w14:textId="77777777" w:rsidR="00C847BC" w:rsidRPr="00D56810" w:rsidTr="0040270A">
        <w:trPr>
          <w:trHeight w:val="490"/>
        </w:trPr>
        <w:tc>
          <w:tcPr>
            <w:noWrap/>
            <w:hideMark/>
            <w:tcBorders>
              <w:top w:val="nil" w:sz="0" w:color="auto" w:space="0"/>
              <w:bottom w:val="single" w:sz="4" w:color="auto" w:space="0"/>
              <w:left w:val="single" w:sz="4" w:color="auto" w:space="0"/>
              <w:right w:val="nil" w:sz="0" w:color="auto" w:space="0"/>
            </w:tcBorders>
            <w:shd w:fill="auto" w:color="auto" w:val="clear"/>
            <w:vAlign w:val="bottom"/>
            <w:tcW w:w="3120" w:type="dxa"/>
          </w:tcPr>
          <w:p w:rsidR="00C847BC" w:rsidRDefault="00C847BC" w14:paraId="51878CCA" w14:textId="77777777" w:rsidP="0040270A" w:rsidRPr="00D56810">
            <w:pPr>
              <w:spacing w:after="0" w:line="240" w:lineRule="auto"/>
              <w:rPr>
                <w:bCs/>
                <w:b/>
                <w:color w:val="000000"/>
                <w:rFonts w:ascii="Calibri" w:cs="Calibri" w:eastAsia="Times New Roman" w:hAnsi="Calibri"/>
              </w:rPr>
            </w:pP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266" w:type="dxa"/>
          </w:tcPr>
          <w:p w:rsidR="00C847BC" w:rsidRDefault="00C847BC" w14:paraId="5830FAD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00B0F0" w:color="000000" w:val="clear"/>
            <w:vAlign w:val="bottom"/>
            <w:tcW w:w="1180" w:type="dxa"/>
          </w:tcPr>
          <w:p w:rsidR="00C847BC" w:rsidRDefault="00C847BC" w14:paraId="6A142C06"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22E9D02D"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7EE41AB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078" w:type="dxa"/>
          </w:tcPr>
          <w:p w:rsidR="00C847BC" w:rsidRDefault="00C847BC" w14:paraId="0FE1226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190" w:type="dxa"/>
          </w:tcPr>
          <w:p w:rsidR="00C847BC" w:rsidRDefault="00C847BC" w14:paraId="4AF1166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126" w:type="dxa"/>
          </w:tcPr>
          <w:p w:rsidR="00C847BC" w:rsidRDefault="00C847BC" w14:paraId="1DF4DFC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992" w:type="dxa"/>
          </w:tcPr>
          <w:p w:rsidR="00C847BC" w:rsidRDefault="00C847BC" w14:paraId="5639D33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4DAE2443"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145C87DF"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266" w:type="dxa"/>
          </w:tcPr>
          <w:p w:rsidR="00C847BC" w:rsidRDefault="00C847BC" w14:paraId="3CD53900"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single" w:sz="4" w:color="auto" w:space="0"/>
            </w:tcBorders>
            <w:shd w:fill="auto" w:color="auto" w:val="clear"/>
            <w:vAlign w:val="bottom"/>
            <w:tcW w:w="1180" w:type="dxa"/>
          </w:tcPr>
          <w:p w:rsidR="00C847BC" w:rsidRDefault="00C847BC" w14:paraId="5AF8774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000000" w:color="000000" w:val="clear"/>
            <w:vAlign w:val="bottom"/>
            <w:tcW w:w="1302" w:type="dxa"/>
          </w:tcPr>
          <w:p w:rsidR="00C847BC" w:rsidRDefault="00C847BC" w14:paraId="09060864" w14:textId="77777777" w:rsidP="0040270A" w:rsidRPr="00D56810">
            <w:pPr>
              <w:spacing w:after="0" w:line="240" w:lineRule="auto"/>
              <w:rPr>
                <w:rFonts w:ascii="Calibri" w:cs="Calibri" w:eastAsia="Times New Roman" w:hAnsi="Calibri"/>
              </w:rPr>
            </w:pPr>
            <w:r w:rsidRPr="00D56810">
              <w:rPr>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477C8D0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103A9E2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33D1435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7E12056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1466FAB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2AAE484E"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2CB204FE"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Chapter 1</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266" w:type="dxa"/>
          </w:tcPr>
          <w:p w:rsidR="00C847BC" w:rsidRDefault="00C847BC" w14:paraId="44765845"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1180" w:type="dxa"/>
          </w:tcPr>
          <w:p w:rsidR="00C847BC" w:rsidRDefault="00C847BC" w14:paraId="0B251A4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000000" w:color="000000" w:val="clear"/>
            <w:vAlign w:val="bottom"/>
            <w:tcW w:w="1302" w:type="dxa"/>
          </w:tcPr>
          <w:p w:rsidR="00C847BC" w:rsidRDefault="00C847BC" w14:paraId="296E972C" w14:textId="77777777" w:rsidP="0040270A" w:rsidRPr="00D56810">
            <w:pPr>
              <w:spacing w:after="0" w:line="240" w:lineRule="auto"/>
              <w:rPr>
                <w:rFonts w:ascii="Calibri" w:cs="Calibri" w:eastAsia="Times New Roman" w:hAnsi="Calibri"/>
              </w:rPr>
            </w:pPr>
            <w:r w:rsidRPr="00D56810">
              <w:rPr>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12AA4A5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29F33098"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719BFF26"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08983D09"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536A28D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34CC3505" w14:textId="77777777" w:rsidR="00C847BC" w:rsidRPr="00D56810" w:rsidTr="0040270A">
        <w:trPr>
          <w:trHeight w:val="300"/>
        </w:trPr>
        <w:tc>
          <w:tcPr>
            <w:noWrap/>
            <w:hideMark/>
            <w:tcBorders>
              <w:top w:val="nil" w:sz="0" w:color="auto" w:space="0"/>
              <w:bottom w:val="single" w:sz="4" w:color="auto" w:space="0"/>
              <w:left w:val="single" w:sz="4" w:color="auto" w:space="0"/>
              <w:right w:val="nil" w:sz="0" w:color="auto" w:space="0"/>
            </w:tcBorders>
            <w:shd w:fill="auto" w:color="auto" w:val="clear"/>
            <w:vAlign w:val="bottom"/>
            <w:tcW w:w="3120" w:type="dxa"/>
          </w:tcPr>
          <w:p w:rsidR="00C847BC" w:rsidRDefault="00C847BC" w14:paraId="7B189DA4"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xml:space="preserve">Introduction </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266" w:type="dxa"/>
          </w:tcPr>
          <w:p w:rsidR="00C847BC" w:rsidRDefault="00C847BC" w14:paraId="7A649D7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1180" w:type="dxa"/>
          </w:tcPr>
          <w:p w:rsidR="00C847BC" w:rsidRDefault="00C847BC" w14:paraId="00F9552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000000" w:color="000000" w:val="clear"/>
            <w:vAlign w:val="bottom"/>
            <w:tcW w:w="1302" w:type="dxa"/>
          </w:tcPr>
          <w:p w:rsidR="00C847BC" w:rsidRDefault="00C847BC" w14:paraId="784506FE" w14:textId="77777777" w:rsidP="0040270A" w:rsidRPr="00D56810">
            <w:pPr>
              <w:spacing w:after="0" w:line="240" w:lineRule="auto"/>
              <w:rPr>
                <w:rFonts w:ascii="Calibri" w:cs="Calibri" w:eastAsia="Times New Roman" w:hAnsi="Calibri"/>
              </w:rPr>
            </w:pPr>
            <w:r w:rsidRPr="00D56810">
              <w:rPr>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078" w:type="dxa"/>
          </w:tcPr>
          <w:p w:rsidR="00C847BC" w:rsidRDefault="00C847BC" w14:paraId="0B2A3D35"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078" w:type="dxa"/>
          </w:tcPr>
          <w:p w:rsidR="00C847BC" w:rsidRDefault="00C847BC" w14:paraId="6E7ACDBA"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190" w:type="dxa"/>
          </w:tcPr>
          <w:p w:rsidR="00C847BC" w:rsidRDefault="00C847BC" w14:paraId="7833509A"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126" w:type="dxa"/>
          </w:tcPr>
          <w:p w:rsidR="00C847BC" w:rsidRDefault="00C847BC" w14:paraId="63A823D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992" w:type="dxa"/>
          </w:tcPr>
          <w:p w:rsidR="00C847BC" w:rsidRDefault="00C847BC" w14:paraId="4474181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7C6DFAE1"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191AC96D"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266" w:type="dxa"/>
          </w:tcPr>
          <w:p w:rsidR="00C847BC" w:rsidRDefault="00C847BC" w14:paraId="33AE0E73"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1180" w:type="dxa"/>
          </w:tcPr>
          <w:p w:rsidR="00C847BC" w:rsidRDefault="00C847BC" w14:paraId="376D1FEE"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706EB23E"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FF0000" w:color="000000" w:val="clear"/>
            <w:vAlign w:val="bottom"/>
            <w:tcW w:w="1078" w:type="dxa"/>
          </w:tcPr>
          <w:p w:rsidR="00C847BC" w:rsidRDefault="00C847BC" w14:paraId="61B8EAF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0E1BA622"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55C11EF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6CCF02C3"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5CA9E2C8"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57E17EFA"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223E7CFB"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Chapter 2</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266" w:type="dxa"/>
          </w:tcPr>
          <w:p w:rsidR="00C847BC" w:rsidRDefault="00C847BC" w14:paraId="524D6AB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1180" w:type="dxa"/>
          </w:tcPr>
          <w:p w:rsidR="00C847BC" w:rsidRDefault="00C847BC" w14:paraId="7F04F8C0"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7CC7D602"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FF0000" w:color="000000" w:val="clear"/>
            <w:vAlign w:val="bottom"/>
            <w:tcW w:w="1078" w:type="dxa"/>
          </w:tcPr>
          <w:p w:rsidR="00C847BC" w:rsidRDefault="00C847BC" w14:paraId="1969F91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1185FCFE"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5C4745A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35473BE2"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08D11363"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192139D5"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00D117A3" w14:textId="77777777" w:rsidP="0040270A" w:rsidRPr="00D56810">
            <w:pPr>
              <w:spacing w:after="0" w:line="240" w:lineRule="auto"/>
              <w:rPr>
                <w:bCs/>
                <w:b/>
                <w:color w:val="000000"/>
                <w:rFonts w:ascii="Calibri" w:cs="Calibri" w:eastAsia="Times New Roman" w:hAnsi="Calibri"/>
              </w:rPr>
            </w:pPr>
            <w:r>
              <w:rPr>
                <w:bCs/>
                <w:b/>
                <w:color w:val="000000"/>
                <w:rFonts w:ascii="Calibri" w:cs="Calibri" w:eastAsia="Times New Roman" w:hAnsi="Calibri"/>
              </w:rPr>
              <w:t>Background</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266" w:type="dxa"/>
          </w:tcPr>
          <w:p w:rsidR="00C847BC" w:rsidRDefault="00C847BC" w14:paraId="7084816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1180" w:type="dxa"/>
          </w:tcPr>
          <w:p w:rsidR="00C847BC" w:rsidRDefault="00C847BC" w14:paraId="26647D26"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7821D313"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FF0000" w:color="000000" w:val="clear"/>
            <w:vAlign w:val="bottom"/>
            <w:tcW w:w="1078" w:type="dxa"/>
          </w:tcPr>
          <w:p w:rsidR="00C847BC" w:rsidRDefault="00C847BC" w14:paraId="44AB698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7EFD248E"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50704FB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7FAF5B06"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0543E7D3"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5E10641A" w14:textId="77777777" w:rsidR="00C847BC" w:rsidRPr="00D56810" w:rsidTr="0040270A">
        <w:trPr>
          <w:trHeight w:val="300"/>
        </w:trPr>
        <w:tc>
          <w:tcPr>
            <w:noWrap/>
            <w:hideMark/>
            <w:tcBorders>
              <w:top w:val="single" w:sz="4"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2AB4725A"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auto" w:color="auto" w:val="clear"/>
            <w:vAlign w:val="bottom"/>
            <w:tcW w:w="266" w:type="dxa"/>
          </w:tcPr>
          <w:p w:rsidR="00C847BC" w:rsidRDefault="00C847BC" w14:paraId="6793B598"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1180" w:type="dxa"/>
          </w:tcPr>
          <w:p w:rsidR="00C847BC" w:rsidRDefault="00C847BC" w14:paraId="28AA6C53"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auto" w:color="auto" w:val="clear"/>
            <w:vAlign w:val="bottom"/>
            <w:tcW w:w="1302" w:type="dxa"/>
          </w:tcPr>
          <w:p w:rsidR="00C847BC" w:rsidRDefault="00C847BC" w14:paraId="2D0A7968"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05E048A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00B050" w:color="000000" w:val="clear"/>
            <w:vAlign w:val="bottom"/>
            <w:tcW w:w="1078" w:type="dxa"/>
          </w:tcPr>
          <w:p w:rsidR="00C847BC" w:rsidRDefault="00C847BC" w14:paraId="0850C9A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1E55A780"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nil" w:sz="0" w:color="auto" w:space="0"/>
              <w:right w:val="nil" w:sz="0" w:color="auto" w:space="0"/>
            </w:tcBorders>
            <w:shd w:fill="auto" w:color="auto" w:val="clear"/>
            <w:vAlign w:val="bottom"/>
            <w:tcW w:w="1126" w:type="dxa"/>
          </w:tcPr>
          <w:p w:rsidR="00C847BC" w:rsidRDefault="00C847BC" w14:paraId="57078F13"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single" w:sz="4"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5808A0D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26AF9CA6"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35DD1229"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xml:space="preserve">Chapter </w:t>
            </w:r>
            <w:r>
              <w:rPr>
                <w:bCs/>
                <w:b/>
                <w:color w:val="000000"/>
                <w:rFonts w:ascii="Calibri" w:cs="Calibri" w:eastAsia="Times New Roman" w:hAnsi="Calibri"/>
              </w:rPr>
              <w:t>3</w:t>
            </w:r>
          </w:p>
        </w:tc>
        <w:tc>
          <w:tcPr>
            <w:noWrap/>
            <w:hideMark/>
            <w:tcBorders>
              <w:top w:val="nil" w:sz="0" w:color="auto" w:space="0"/>
              <w:bottom w:val="nil" w:sz="0" w:color="auto" w:space="0"/>
              <w:left w:val="nil" w:sz="0" w:color="auto" w:space="0"/>
              <w:right w:val="nil" w:sz="0" w:color="auto" w:space="0"/>
            </w:tcBorders>
            <w:shd w:fill="auto" w:color="auto" w:val="clear"/>
            <w:vAlign w:val="bottom"/>
            <w:tcW w:w="266" w:type="dxa"/>
          </w:tcPr>
          <w:p w:rsidR="00C847BC" w:rsidRDefault="00C847BC" w14:paraId="7D0E8B21"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80" w:type="dxa"/>
          </w:tcPr>
          <w:p w:rsidR="00C847BC" w:rsidRDefault="00C847BC" w14:paraId="31FC61D5"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3A41F123"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0ECC8D81"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00B050" w:color="000000" w:val="clear"/>
            <w:vAlign w:val="bottom"/>
            <w:tcW w:w="1078" w:type="dxa"/>
          </w:tcPr>
          <w:p w:rsidR="00C847BC" w:rsidRDefault="00C847BC" w14:paraId="585D53C5"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0F639877"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7ADCD648"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05158C2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42B341D7" w14:textId="77777777" w:rsidR="00C847BC" w:rsidRPr="00D56810" w:rsidTr="0040270A">
        <w:trPr>
          <w:trHeight w:val="300"/>
        </w:trPr>
        <w:tc>
          <w:tcPr>
            <w:noWrap/>
            <w:hideMark/>
            <w:tcBorders>
              <w:top w:val="nil" w:sz="0" w:color="auto" w:space="0"/>
              <w:bottom w:val="single" w:sz="4" w:color="auto" w:space="0"/>
              <w:left w:val="single" w:sz="4" w:color="auto" w:space="0"/>
              <w:right w:val="nil" w:sz="0" w:color="auto" w:space="0"/>
            </w:tcBorders>
            <w:shd w:fill="auto" w:color="auto" w:val="clear"/>
            <w:vAlign w:val="bottom"/>
            <w:tcW w:w="3120" w:type="dxa"/>
          </w:tcPr>
          <w:p w:rsidR="00C847BC" w:rsidRDefault="00C847BC" w14:paraId="3A196146" w14:textId="77777777" w:rsidP="0040270A" w:rsidRPr="00D56810">
            <w:pPr>
              <w:spacing w:after="0" w:line="240" w:lineRule="auto"/>
              <w:rPr>
                <w:bCs/>
                <w:b/>
                <w:color w:val="000000"/>
                <w:rFonts w:ascii="Calibri" w:cs="Calibri" w:eastAsia="Times New Roman" w:hAnsi="Calibri"/>
              </w:rPr>
            </w:pPr>
            <w:r>
              <w:rPr>
                <w:bCs/>
                <w:b/>
                <w:color w:val="000000"/>
                <w:rFonts w:ascii="Calibri" w:cs="Calibri" w:eastAsia="Times New Roman" w:hAnsi="Calibri"/>
              </w:rPr>
              <w:t>Method</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266" w:type="dxa"/>
          </w:tcPr>
          <w:p w:rsidR="00C847BC" w:rsidRDefault="00C847BC" w14:paraId="7AB5938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180" w:type="dxa"/>
          </w:tcPr>
          <w:p w:rsidR="00C847BC" w:rsidRDefault="00C847BC" w14:paraId="22E92E0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302" w:type="dxa"/>
          </w:tcPr>
          <w:p w:rsidR="00C847BC" w:rsidRDefault="00C847BC" w14:paraId="6697C52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078" w:type="dxa"/>
          </w:tcPr>
          <w:p w:rsidR="00C847BC" w:rsidRDefault="00C847BC" w14:paraId="6772E6E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00B050" w:color="000000" w:val="clear"/>
            <w:vAlign w:val="bottom"/>
            <w:tcW w:w="1078" w:type="dxa"/>
          </w:tcPr>
          <w:p w:rsidR="00C847BC" w:rsidRDefault="00C847BC" w14:paraId="3E11B457"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190" w:type="dxa"/>
          </w:tcPr>
          <w:p w:rsidR="00C847BC" w:rsidRDefault="00C847BC" w14:paraId="484047D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126" w:type="dxa"/>
          </w:tcPr>
          <w:p w:rsidR="00C847BC" w:rsidRDefault="00C847BC" w14:paraId="65101170"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992" w:type="dxa"/>
          </w:tcPr>
          <w:p w:rsidR="00C847BC" w:rsidRDefault="00C847BC" w14:paraId="3479E0D6"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2F603413"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71F1B59C"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266" w:type="dxa"/>
          </w:tcPr>
          <w:p w:rsidR="00C847BC" w:rsidRDefault="00C847BC" w14:paraId="60D12013"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80" w:type="dxa"/>
          </w:tcPr>
          <w:p w:rsidR="00C847BC" w:rsidRDefault="00C847BC" w14:paraId="51C8633A"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0F93783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2778CA00"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5FEA35E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F79646" w:color="000000" w:val="clear"/>
            <w:vAlign w:val="bottom"/>
            <w:tcW w:w="1190" w:type="dxa"/>
          </w:tcPr>
          <w:p w:rsidR="00C847BC" w:rsidRDefault="00C847BC" w14:paraId="372362F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63999651"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16289EC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6C4D8090"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18BA9971"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xml:space="preserve">Chapter </w:t>
            </w:r>
            <w:r>
              <w:rPr>
                <w:bCs/>
                <w:b/>
                <w:color w:val="000000"/>
                <w:rFonts w:ascii="Calibri" w:cs="Calibri" w:eastAsia="Times New Roman" w:hAnsi="Calibri"/>
              </w:rPr>
              <w:t>4</w:t>
            </w:r>
          </w:p>
        </w:tc>
        <w:tc>
          <w:tcPr>
            <w:noWrap/>
            <w:hideMark/>
            <w:tcBorders>
              <w:top w:val="nil" w:sz="0" w:color="auto" w:space="0"/>
              <w:bottom w:val="nil" w:sz="0" w:color="auto" w:space="0"/>
              <w:left w:val="nil" w:sz="0" w:color="auto" w:space="0"/>
              <w:right w:val="nil" w:sz="0" w:color="auto" w:space="0"/>
            </w:tcBorders>
            <w:shd w:fill="auto" w:color="auto" w:val="clear"/>
            <w:vAlign w:val="bottom"/>
            <w:tcW w:w="266" w:type="dxa"/>
          </w:tcPr>
          <w:p w:rsidR="00C847BC" w:rsidRDefault="00C847BC" w14:paraId="499D440A"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80" w:type="dxa"/>
          </w:tcPr>
          <w:p w:rsidR="00C847BC" w:rsidRDefault="00C847BC" w14:paraId="3148121E"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34EBE49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58AE1B1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2A527389"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F79646" w:color="000000" w:val="clear"/>
            <w:vAlign w:val="bottom"/>
            <w:tcW w:w="1190" w:type="dxa"/>
          </w:tcPr>
          <w:p w:rsidR="00C847BC" w:rsidRDefault="00C847BC" w14:paraId="3827265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50F77E39"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992" w:type="dxa"/>
          </w:tcPr>
          <w:p w:rsidR="00C847BC" w:rsidRDefault="00C847BC" w14:paraId="41B232A3"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099955F2" w14:textId="77777777" w:rsidR="00C847BC" w:rsidRPr="00D56810" w:rsidTr="0040270A">
        <w:trPr>
          <w:trHeight w:val="300"/>
        </w:trPr>
        <w:tc>
          <w:tcPr>
            <w:noWrap/>
            <w:hideMark/>
            <w:tcBorders>
              <w:top w:val="nil" w:sz="0" w:color="auto" w:space="0"/>
              <w:bottom w:val="single" w:sz="4" w:color="auto" w:space="0"/>
              <w:left w:val="single" w:sz="4" w:color="auto" w:space="0"/>
              <w:right w:val="nil" w:sz="0" w:color="auto" w:space="0"/>
            </w:tcBorders>
            <w:shd w:fill="auto" w:color="auto" w:val="clear"/>
            <w:vAlign w:val="bottom"/>
            <w:tcW w:w="3120" w:type="dxa"/>
          </w:tcPr>
          <w:p w:rsidR="00C847BC" w:rsidRDefault="00C847BC" w14:paraId="7449FCFC"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Results &amp; Discussion</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266" w:type="dxa"/>
          </w:tcPr>
          <w:p w:rsidR="00C847BC" w:rsidRDefault="00C847BC" w14:paraId="557B464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180" w:type="dxa"/>
          </w:tcPr>
          <w:p w:rsidR="00C847BC" w:rsidRDefault="00C847BC" w14:paraId="75451ACA"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302" w:type="dxa"/>
          </w:tcPr>
          <w:p w:rsidR="00C847BC" w:rsidRDefault="00C847BC" w14:paraId="7721AC45"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078" w:type="dxa"/>
          </w:tcPr>
          <w:p w:rsidR="00C847BC" w:rsidRDefault="00C847BC" w14:paraId="61DABAB1"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078" w:type="dxa"/>
          </w:tcPr>
          <w:p w:rsidR="00C847BC" w:rsidRDefault="00C847BC" w14:paraId="1F38FA3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F79646" w:color="000000" w:val="clear"/>
            <w:vAlign w:val="bottom"/>
            <w:tcW w:w="1190" w:type="dxa"/>
          </w:tcPr>
          <w:p w:rsidR="00C847BC" w:rsidRDefault="00C847BC" w14:paraId="67E492C8"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126" w:type="dxa"/>
          </w:tcPr>
          <w:p w:rsidR="00C847BC" w:rsidRDefault="00C847BC" w14:paraId="46DFEB55"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992" w:type="dxa"/>
          </w:tcPr>
          <w:p w:rsidR="00C847BC" w:rsidRDefault="00C847BC" w14:paraId="1753EC3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418D61CC"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5A82CA3A"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r>
              <w:rPr>
                <w:bCs/>
                <w:b/>
                <w:color w:val="000000"/>
                <w:rFonts w:ascii="Calibri" w:cs="Calibri" w:eastAsia="Times New Roman" w:hAnsi="Calibri"/>
              </w:rPr>
              <w:t>Chapter 5</w:t>
            </w:r>
          </w:p>
        </w:tc>
        <w:tc>
          <w:tcPr>
            <w:noWrap/>
            <w:hideMark/>
            <w:tcBorders>
              <w:top w:val="nil" w:sz="0" w:color="auto" w:space="0"/>
              <w:bottom w:val="nil" w:sz="0" w:color="auto" w:space="0"/>
              <w:left w:val="nil" w:sz="0" w:color="auto" w:space="0"/>
              <w:right w:val="nil" w:sz="0" w:color="auto" w:space="0"/>
            </w:tcBorders>
            <w:shd w:fill="auto" w:color="auto" w:val="clear"/>
            <w:vAlign w:val="bottom"/>
            <w:tcW w:w="266" w:type="dxa"/>
          </w:tcPr>
          <w:p w:rsidR="00C847BC" w:rsidRDefault="00C847BC" w14:paraId="6694FE71"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80" w:type="dxa"/>
          </w:tcPr>
          <w:p w:rsidR="00C847BC" w:rsidRDefault="00C847BC" w14:paraId="7CF21A0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6EDE5F3A"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63F833A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43E33436"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7E56D69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FFFF00" w:color="000000" w:val="clear"/>
            <w:vAlign w:val="bottom"/>
            <w:tcW w:w="1126" w:type="dxa"/>
          </w:tcPr>
          <w:p w:rsidR="00C847BC" w:rsidRDefault="00C847BC" w14:paraId="6472D93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single" w:sz="4" w:color="auto" w:space="0"/>
            </w:tcBorders>
            <w:shd w:fill="auto" w:color="auto" w:val="clear"/>
            <w:vAlign w:val="bottom"/>
            <w:tcW w:w="992" w:type="dxa"/>
          </w:tcPr>
          <w:p w:rsidR="00C847BC" w:rsidRDefault="00C847BC" w14:paraId="2504BB2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49046FDD" w14:textId="77777777" w:rsidR="00C847BC" w:rsidRPr="00D56810" w:rsidTr="0040270A">
        <w:trPr>
          <w:trHeight w:val="440"/>
        </w:trPr>
        <w:tc>
          <w:tcPr>
            <w:noWrap/>
            <w:hideMark/>
            <w:tcBorders>
              <w:top w:val="nil" w:sz="0" w:color="auto" w:space="0"/>
              <w:bottom w:val="single" w:sz="4" w:color="auto" w:space="0"/>
              <w:left w:val="single" w:sz="4" w:color="auto" w:space="0"/>
              <w:right w:val="nil" w:sz="0" w:color="auto" w:space="0"/>
            </w:tcBorders>
            <w:shd w:fill="auto" w:color="auto" w:val="clear"/>
            <w:vAlign w:val="bottom"/>
            <w:tcW w:w="3120" w:type="dxa"/>
          </w:tcPr>
          <w:p w:rsidR="00C847BC" w:rsidRDefault="00C847BC" w14:paraId="67EDAEA4" w14:textId="77777777" w:rsidP="0040270A" w:rsidRPr="00D56810">
            <w:pPr>
              <w:spacing w:after="0" w:line="240" w:lineRule="auto"/>
              <w:rPr>
                <w:bCs/>
                <w:b/>
                <w:color w:val="000000"/>
                <w:rFonts w:ascii="Calibri" w:cs="Calibri" w:eastAsia="Times New Roman" w:hAnsi="Calibri"/>
              </w:rPr>
            </w:pPr>
            <w:r>
              <w:rPr>
                <w:bCs/>
                <w:b/>
                <w:color w:val="000000"/>
                <w:rFonts w:ascii="Calibri" w:cs="Calibri" w:eastAsia="Times New Roman" w:hAnsi="Calibri"/>
              </w:rPr>
              <w:t>Conclusion and Recommendation</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266" w:type="dxa"/>
          </w:tcPr>
          <w:p w:rsidR="00C847BC" w:rsidRDefault="00C847BC" w14:paraId="2451BA1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180" w:type="dxa"/>
          </w:tcPr>
          <w:p w:rsidR="00C847BC" w:rsidRDefault="00C847BC" w14:paraId="6E5E0A5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302" w:type="dxa"/>
          </w:tcPr>
          <w:p w:rsidR="00C847BC" w:rsidRDefault="00C847BC" w14:paraId="28C02FC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078" w:type="dxa"/>
          </w:tcPr>
          <w:p w:rsidR="00C847BC" w:rsidRDefault="00C847BC" w14:paraId="6FF4F220"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078" w:type="dxa"/>
          </w:tcPr>
          <w:p w:rsidR="00C847BC" w:rsidRDefault="00C847BC" w14:paraId="22F9AED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190" w:type="dxa"/>
          </w:tcPr>
          <w:p w:rsidR="00C847BC" w:rsidRDefault="00C847BC" w14:paraId="5FB603DD"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single" w:sz="4" w:color="auto" w:space="0"/>
            </w:tcBorders>
            <w:shd w:fill="FFFF00" w:color="000000" w:val="clear"/>
            <w:vAlign w:val="bottom"/>
            <w:tcW w:w="1126" w:type="dxa"/>
          </w:tcPr>
          <w:p w:rsidR="00C847BC" w:rsidRDefault="00C847BC" w14:paraId="64BF1C3C"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992" w:type="dxa"/>
          </w:tcPr>
          <w:p w:rsidR="00C847BC" w:rsidRDefault="00C847BC" w14:paraId="12AB19A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5308262F"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4A445AB5"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266" w:type="dxa"/>
          </w:tcPr>
          <w:p w:rsidR="00C847BC" w:rsidRDefault="00C847BC" w14:paraId="3B58C166"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80" w:type="dxa"/>
          </w:tcPr>
          <w:p w:rsidR="00C847BC" w:rsidRDefault="00C847BC" w14:paraId="57003241"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3D94DD67"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12FE809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48975E2B"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72047E7F"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3175B70A"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single" w:sz="4" w:color="auto" w:space="0"/>
              <w:right w:val="single" w:sz="4" w:color="auto" w:space="0"/>
            </w:tcBorders>
            <w:shd w:fill="538DD5" w:color="000000" w:val="clear"/>
            <w:vAlign w:val="bottom"/>
            <w:tcW w:w="992" w:type="dxa"/>
          </w:tcPr>
          <w:p w:rsidR="00C847BC" w:rsidRDefault="00C847BC" w14:paraId="0BFBB980"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040059C8" w14:textId="77777777" w:rsidR="00C847BC" w:rsidRPr="00D56810" w:rsidTr="0040270A">
        <w:trPr>
          <w:trHeight w:val="300"/>
        </w:trPr>
        <w:tc>
          <w:tcPr>
            <w:noWrap/>
            <w:hideMark/>
            <w:tcBorders>
              <w:top w:val="nil" w:sz="0" w:color="auto" w:space="0"/>
              <w:bottom w:val="nil" w:sz="0" w:color="auto" w:space="0"/>
              <w:left w:val="single" w:sz="4" w:color="auto" w:space="0"/>
              <w:right w:val="nil" w:sz="0" w:color="auto" w:space="0"/>
            </w:tcBorders>
            <w:shd w:fill="auto" w:color="auto" w:val="clear"/>
            <w:vAlign w:val="bottom"/>
            <w:tcW w:w="3120" w:type="dxa"/>
          </w:tcPr>
          <w:p w:rsidR="00C847BC" w:rsidRDefault="00C847BC" w14:paraId="7AADCC3C"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Dissertation &amp; Submission Viva</w:t>
            </w:r>
          </w:p>
        </w:tc>
        <w:tc>
          <w:tcPr>
            <w:noWrap/>
            <w:hideMark/>
            <w:tcBorders>
              <w:top w:val="nil" w:sz="0" w:color="auto" w:space="0"/>
              <w:bottom w:val="nil" w:sz="0" w:color="auto" w:space="0"/>
              <w:left w:val="nil" w:sz="0" w:color="auto" w:space="0"/>
              <w:right w:val="nil" w:sz="0" w:color="auto" w:space="0"/>
            </w:tcBorders>
            <w:shd w:fill="auto" w:color="auto" w:val="clear"/>
            <w:vAlign w:val="bottom"/>
            <w:tcW w:w="266" w:type="dxa"/>
          </w:tcPr>
          <w:p w:rsidR="00C847BC" w:rsidRDefault="00C847BC" w14:paraId="788120F7"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80" w:type="dxa"/>
          </w:tcPr>
          <w:p w:rsidR="00C847BC" w:rsidRDefault="00C847BC" w14:paraId="0CDA97A6"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302" w:type="dxa"/>
          </w:tcPr>
          <w:p w:rsidR="00C847BC" w:rsidRDefault="00C847BC" w14:paraId="38F86EC8"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078" w:type="dxa"/>
          </w:tcPr>
          <w:p w:rsidR="00C847BC" w:rsidRDefault="00C847BC" w14:paraId="2DBEC054"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078" w:type="dxa"/>
          </w:tcPr>
          <w:p w:rsidR="00C847BC" w:rsidRDefault="00C847BC" w14:paraId="09E52FE9"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auto" w:color="auto" w:val="clear"/>
            <w:vAlign w:val="bottom"/>
            <w:tcW w:w="1190" w:type="dxa"/>
          </w:tcPr>
          <w:p w:rsidR="00C847BC" w:rsidRDefault="00C847BC" w14:paraId="386BA582"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1126" w:type="dxa"/>
          </w:tcPr>
          <w:p w:rsidR="00C847BC" w:rsidRDefault="00C847BC" w14:paraId="14B937FB" w14:textId="77777777" w:rsidP="0040270A" w:rsidRPr="00D56810">
            <w:pPr>
              <w:spacing w:after="0" w:line="240" w:lineRule="auto"/>
              <w:rPr>
                <w:color w:val="000000"/>
                <w:rFonts w:ascii="Calibri" w:cs="Calibri" w:eastAsia="Times New Roman" w:hAnsi="Calibri"/>
              </w:rPr>
            </w:pPr>
          </w:p>
        </w:tc>
        <w:tc>
          <w:tcPr>
            <w:noWrap/>
            <w:hideMark/>
            <w:tcBorders>
              <w:top w:val="nil" w:sz="0" w:color="auto" w:space="0"/>
              <w:bottom w:val="nil" w:sz="0" w:color="auto" w:space="0"/>
              <w:left w:val="single" w:sz="4" w:color="auto" w:space="0"/>
              <w:right w:val="single" w:sz="4" w:color="auto" w:space="0"/>
            </w:tcBorders>
            <w:shd w:fill="538DD5" w:color="000000" w:val="clear"/>
            <w:vAlign w:val="bottom"/>
            <w:tcW w:w="992" w:type="dxa"/>
          </w:tcPr>
          <w:p w:rsidR="00C847BC" w:rsidRDefault="00C847BC" w14:paraId="20A5642A"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r w14:paraId="37C85C86" w14:textId="77777777" w:rsidR="00C847BC" w:rsidRPr="00D56810" w:rsidTr="0040270A">
        <w:trPr>
          <w:trHeight w:val="300"/>
        </w:trPr>
        <w:tc>
          <w:tcPr>
            <w:noWrap/>
            <w:hideMark/>
            <w:tcBorders>
              <w:top w:val="nil" w:sz="0" w:color="auto" w:space="0"/>
              <w:bottom w:val="single" w:sz="4" w:color="auto" w:space="0"/>
              <w:left w:val="single" w:sz="4" w:color="auto" w:space="0"/>
              <w:right w:val="nil" w:sz="0" w:color="auto" w:space="0"/>
            </w:tcBorders>
            <w:shd w:fill="auto" w:color="auto" w:val="clear"/>
            <w:vAlign w:val="bottom"/>
            <w:tcW w:w="3120" w:type="dxa"/>
          </w:tcPr>
          <w:p w:rsidR="00C847BC" w:rsidRDefault="00C847BC" w14:paraId="1C80FBD1" w14:textId="77777777" w:rsidP="0040270A" w:rsidRPr="00D56810">
            <w:pPr>
              <w:spacing w:after="0" w:line="240" w:lineRule="auto"/>
              <w:rPr>
                <w:bCs/>
                <w:b/>
                <w:color w:val="000000"/>
                <w:rFonts w:ascii="Calibri" w:cs="Calibri" w:eastAsia="Times New Roman" w:hAnsi="Calibri"/>
              </w:rPr>
            </w:pPr>
            <w:r w:rsidRPr="00D56810">
              <w:rPr>
                <w:bCs/>
                <w:b/>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266" w:type="dxa"/>
          </w:tcPr>
          <w:p w:rsidR="00C847BC" w:rsidRDefault="00C847BC" w14:paraId="1B493035"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180" w:type="dxa"/>
          </w:tcPr>
          <w:p w:rsidR="00C847BC" w:rsidRDefault="00C847BC" w14:paraId="61CB2C55"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302" w:type="dxa"/>
          </w:tcPr>
          <w:p w:rsidR="00C847BC" w:rsidRDefault="00C847BC" w14:paraId="4A7092DE"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078" w:type="dxa"/>
          </w:tcPr>
          <w:p w:rsidR="00C847BC" w:rsidRDefault="00C847BC" w14:paraId="5BBF2E41"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078" w:type="dxa"/>
          </w:tcPr>
          <w:p w:rsidR="00C847BC" w:rsidRDefault="00C847BC" w14:paraId="505E6B20"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1190" w:type="dxa"/>
          </w:tcPr>
          <w:p w:rsidR="00C847BC" w:rsidRDefault="00C847BC" w14:paraId="5140799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nil" w:sz="0" w:color="auto" w:space="0"/>
              <w:right w:val="nil" w:sz="0" w:color="auto" w:space="0"/>
            </w:tcBorders>
            <w:shd w:fill="auto" w:color="auto" w:val="clear"/>
            <w:vAlign w:val="bottom"/>
            <w:tcW w:w="1126" w:type="dxa"/>
          </w:tcPr>
          <w:p w:rsidR="00C847BC" w:rsidRDefault="00C847BC" w14:paraId="3185CDA8"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c>
          <w:tcPr>
            <w:noWrap/>
            <w:hideMark/>
            <w:tcBorders>
              <w:top w:val="nil" w:sz="0" w:color="auto" w:space="0"/>
              <w:bottom w:val="single" w:sz="4" w:color="auto" w:space="0"/>
              <w:left w:val="single" w:sz="4" w:color="auto" w:space="0"/>
              <w:right w:val="single" w:sz="4" w:color="auto" w:space="0"/>
            </w:tcBorders>
            <w:shd w:fill="538DD5" w:color="000000" w:val="clear"/>
            <w:vAlign w:val="bottom"/>
            <w:tcW w:w="992" w:type="dxa"/>
          </w:tcPr>
          <w:p w:rsidR="00C847BC" w:rsidRDefault="00C847BC" w14:paraId="752F6F29" w14:textId="77777777" w:rsidP="0040270A" w:rsidRPr="00D56810">
            <w:pPr>
              <w:spacing w:after="0" w:line="240" w:lineRule="auto"/>
              <w:rPr>
                <w:color w:val="000000"/>
                <w:rFonts w:ascii="Calibri" w:cs="Calibri" w:eastAsia="Times New Roman" w:hAnsi="Calibri"/>
              </w:rPr>
            </w:pPr>
            <w:r w:rsidRPr="00D56810">
              <w:rPr>
                <w:color w:val="000000"/>
                <w:rFonts w:ascii="Calibri" w:cs="Calibri" w:eastAsia="Times New Roman" w:hAnsi="Calibri"/>
              </w:rPr>
              <w:t> </w:t>
            </w:r>
          </w:p>
        </w:tc>
      </w:tr>
    </w:tbl>
    <w:p w:rsidR="00C16784" w:rsidRDefault="00C16784" w14:paraId="7D0617FD" w14:textId="0A743D8B" w:rsidP="00C16784" w:rsidRPr="00076965">
      <w:pPr>
        <w:jc w:val="both"/>
        <w:spacing w:line="360" w:lineRule="auto"/>
        <w:rPr>
          <w:rFonts w:ascii="Arial" w:cs="Arial" w:hAnsi="Arial"/>
        </w:rPr>
      </w:pPr>
    </w:p>
    <w:p w:rsidR="00C16784" w:rsidRDefault="00C16784" w14:paraId="5365BADA" w14:textId="77777777" w:rsidP="00C16784" w:rsidRPr="00910C35">
      <w:pPr>
        <w:jc w:val="both"/>
        <w:spacing w:line="360" w:lineRule="auto"/>
        <w:rPr>
          <w:rFonts w:ascii="Arial" w:cs="Arial" w:hAnsi="Arial"/>
        </w:rPr>
      </w:pPr>
    </w:p>
    <w:p w:rsidR="00C16784" w:rsidRDefault="00C16784" w14:paraId="00BE0E0C" w14:textId="77777777" w:rsidP="00C16784" w:rsidRPr="00910C35">
      <w:pPr>
        <w:jc w:val="both"/>
        <w:spacing w:line="360" w:lineRule="auto"/>
        <w:rPr>
          <w:rFonts w:ascii="Arial" w:cs="Arial" w:hAnsi="Arial"/>
        </w:rPr>
      </w:pPr>
    </w:p>
    <w:p w:rsidR="00C847BC" w:rsidRDefault="00C847BC" w14:paraId="7BAE1B7E" w14:textId="77777777" w:rsidP="00436E43">
      <w:pPr>
        <w:jc w:val="both"/>
        <w:spacing w:line="240" w:lineRule="auto"/>
        <w:rPr>
          <w:bCs/>
          <w:b/>
          <w:rFonts w:ascii="Arial" w:cs="Arial" w:hAnsi="Arial"/>
        </w:rPr>
      </w:pPr>
    </w:p>
    <w:p>
      <w:pPr>
        <w:jc w:val="both"/>
        <w:spacing w:line="240" w:lineRule="auto"/>
      </w:pPr>
      <w:r>
        <w:rPr>
          <w:b/>
          <w:rFonts w:ascii="Arial"/>
        </w:rPr>
      </w:r>
    </w:p>
    <w:p w:rsidR="00C847BC" w:rsidRDefault="00C847BC" w14:paraId="7CE60BF2" w14:textId="77777777" w:rsidP="00436E43">
      <w:pPr>
        <w:jc w:val="both"/>
        <w:spacing w:line="240" w:lineRule="auto"/>
        <w:rPr>
          <w:bCs/>
          <w:b/>
          <w:rFonts w:ascii="Arial" w:cs="Arial" w:hAnsi="Arial"/>
        </w:rPr>
      </w:pPr>
      <w:r>
        <w:rPr>
          <w:b/>
          <w:rFonts w:ascii="Arial"/>
        </w:rPr>
        <w:t>Reference</w:t>
      </w:r>
      <w:r>
        <w:rPr>
          <w:b/>
          <w:rFonts w:ascii="Arial"/>
        </w:rPr>
        <w:t xml:space="preserve"> </w:t>
      </w:r>
    </w:p>
    <w:p w:rsidR="00685F31" w:rsidRDefault="00685F31" w14:paraId="4F1183E2" w14:textId="20993303" w:rsidP="00076EA5" w:rsidRPr="00685F31">
      <w:pPr>
        <w:jc w:val="both"/>
        <w:spacing w:line="240" w:lineRule="auto"/>
        <w:rPr>
          <w:rFonts w:ascii="Arial" w:cs="Arial" w:hAnsi="Arial"/>
        </w:rPr>
      </w:pPr>
      <w:r>
        <w:rPr>
          <w:rFonts w:ascii="Arial" w:cs="Arial" w:hAnsi="Arial"/>
        </w:rPr>
        <w:t>Jenny R Root, Sarah K Cox, Nannette Hammons, Alicia F Saunders</w:t>
      </w:r>
      <w:r w:rsidR="00F06003">
        <w:rPr>
          <w:rFonts w:ascii="Arial" w:cs="Arial" w:hAnsi="Arial"/>
        </w:rPr>
        <w:t xml:space="preserve"> (2018)</w:t>
      </w:r>
      <w:r>
        <w:rPr>
          <w:rFonts w:ascii="Arial" w:cs="Arial" w:hAnsi="Arial"/>
        </w:rPr>
        <w:t xml:space="preserve"> Deidre Gilley </w:t>
      </w:r>
      <w:r w:rsidR="00CE1D00">
        <w:rPr>
          <w:rFonts w:ascii="Arial" w:cs="Arial" w:hAnsi="Arial"/>
        </w:rPr>
        <w:t>‘</w:t>
      </w:r>
      <w:r w:rsidRPr="00CE1D00">
        <w:rPr>
          <w:iCs/>
          <w:i/>
          <w:rFonts w:ascii="Arial" w:cs="Arial" w:hAnsi="Arial"/>
        </w:rPr>
        <w:t xml:space="preserve">Intellectual </w:t>
      </w:r>
      <w:r w:rsidR="000A263F" w:rsidRPr="00CE1D00">
        <w:rPr>
          <w:iCs/>
          <w:i/>
          <w:rFonts w:ascii="Arial" w:cs="Arial" w:hAnsi="Arial"/>
        </w:rPr>
        <w:t>and developmental Disabilities</w:t>
      </w:r>
      <w:r w:rsidR="00CE1D00">
        <w:rPr>
          <w:iCs/>
          <w:i/>
          <w:rFonts w:ascii="Arial" w:cs="Arial" w:hAnsi="Arial"/>
        </w:rPr>
        <w:t>’</w:t>
      </w:r>
      <w:r w:rsidR="000A263F">
        <w:rPr>
          <w:rFonts w:ascii="Arial" w:cs="Arial" w:hAnsi="Arial"/>
        </w:rPr>
        <w:t xml:space="preserve"> 56 (6), 442-457 </w:t>
      </w:r>
    </w:p>
    <w:p w:rsidR="003200AD" w:rsidRDefault="003200AD" w14:paraId="633DAB2B" w14:textId="634B3E13" w:rsidP="00C16784" w:rsidRPr="00910C35">
      <w:pPr>
        <w:jc w:val="both"/>
        <w:spacing w:line="240" w:lineRule="auto"/>
        <w:rPr>
          <w:rFonts w:ascii="Arial" w:cs="Arial" w:hAnsi="Arial"/>
        </w:rPr>
      </w:pPr>
      <w:r w:rsidRPr="00910C35">
        <w:rPr>
          <w:rFonts w:ascii="Arial" w:cs="Arial" w:hAnsi="Arial"/>
        </w:rPr>
        <w:t xml:space="preserve">MacDonald M., and Kulakiewicz, A. (2021) </w:t>
      </w:r>
      <w:r w:rsidR="004E42E7" w:rsidRPr="004E42E7">
        <w:rPr>
          <w:iCs/>
          <w:i/>
          <w:rFonts w:ascii="Arial" w:cs="Arial" w:hAnsi="Arial"/>
        </w:rPr>
        <w:t>‘</w:t>
      </w:r>
      <w:r w:rsidRPr="004E42E7">
        <w:rPr>
          <w:iCs/>
          <w:i/>
          <w:rFonts w:ascii="Arial" w:cs="Arial" w:hAnsi="Arial"/>
        </w:rPr>
        <w:t>Tackling Lonliness: House of Common Library</w:t>
      </w:r>
      <w:r w:rsidR="004E42E7" w:rsidRPr="004E42E7">
        <w:rPr>
          <w:iCs/>
          <w:i/>
          <w:rFonts w:ascii="Arial" w:cs="Arial" w:hAnsi="Arial"/>
        </w:rPr>
        <w:t>’</w:t>
      </w:r>
      <w:r w:rsidRPr="00910C35">
        <w:rPr>
          <w:rFonts w:ascii="Arial" w:cs="Arial" w:hAnsi="Arial"/>
        </w:rPr>
        <w:t xml:space="preserve"> (online)</w:t>
      </w:r>
      <w:r w:rsidR="004E42E7">
        <w:rPr>
          <w:rFonts w:ascii="Arial" w:cs="Arial" w:hAnsi="Arial"/>
        </w:rPr>
        <w:t xml:space="preserve"> Available at : </w:t>
      </w:r>
      <w:r w:rsidRPr="00910C35">
        <w:rPr>
          <w:rFonts w:ascii="Arial" w:cs="Arial" w:hAnsi="Arial"/>
        </w:rPr>
        <w:t xml:space="preserve"> </w:t>
      </w:r>
      <w:hyperlink w:history="1" r:id="rId6">
        <w:r w:rsidRPr="00910C35">
          <w:rPr>
            <w:rStyle w:val="Hyperlink"/>
            <w:rFonts w:ascii="Arial" w:cs="Arial" w:hAnsi="Arial"/>
          </w:rPr>
          <w:t>https://researchbriefings.files.parliament.uk/documents/CBP-8514/CBP-8514.pdf</w:t>
        </w:r>
      </w:hyperlink>
      <w:r w:rsidR="001C5B9F">
        <w:rPr>
          <w:rStyle w:val="Hyperlink"/>
          <w:rFonts w:ascii="Arial" w:cs="Arial" w:hAnsi="Arial"/>
        </w:rPr>
        <w:t xml:space="preserve"> </w:t>
      </w:r>
      <w:r w:rsidRPr="00910C35">
        <w:rPr>
          <w:rFonts w:ascii="Arial" w:cs="Arial" w:hAnsi="Arial"/>
        </w:rPr>
        <w:t xml:space="preserve"> Accessed 26/06/2022</w:t>
      </w:r>
      <w:r w:rsidR="000E0420">
        <w:rPr>
          <w:rFonts w:ascii="Arial" w:cs="Arial" w:hAnsi="Arial"/>
        </w:rPr>
        <w:t>.</w:t>
      </w:r>
    </w:p>
    <w:p w:rsidR="001B2241" w:rsidRDefault="003200AD" w14:paraId="02AB74AE" w14:textId="77777777" w:rsidP="00C16784">
      <w:pPr>
        <w:jc w:val="both"/>
        <w:spacing w:line="240" w:lineRule="auto"/>
        <w:rPr>
          <w:rFonts w:ascii="Arial" w:cs="Arial" w:hAnsi="Arial"/>
        </w:rPr>
      </w:pPr>
      <w:r w:rsidRPr="00910C35">
        <w:rPr>
          <w:rFonts w:ascii="Arial" w:cs="Arial" w:hAnsi="Arial"/>
        </w:rPr>
        <w:t xml:space="preserve">Reinhardt, G.Y., Vidovic, D.,and  Hammerton C. (2021) </w:t>
      </w:r>
      <w:r w:rsidR="00AC5A72">
        <w:rPr>
          <w:rFonts w:ascii="Arial" w:cs="Arial" w:hAnsi="Arial"/>
        </w:rPr>
        <w:t>‘</w:t>
      </w:r>
      <w:r w:rsidRPr="00910C35">
        <w:rPr>
          <w:rFonts w:ascii="Arial" w:cs="Arial" w:hAnsi="Arial"/>
        </w:rPr>
        <w:t>Understanding Loneliness: A Systematic Review of the impact of Social Prescribing Initiatives on Loneliness</w:t>
      </w:r>
      <w:r w:rsidR="00AC5A72">
        <w:rPr>
          <w:rFonts w:ascii="Arial" w:cs="Arial" w:hAnsi="Arial"/>
        </w:rPr>
        <w:t>’</w:t>
      </w:r>
      <w:r w:rsidRPr="00910C35">
        <w:rPr>
          <w:rFonts w:ascii="Arial" w:cs="Arial" w:hAnsi="Arial"/>
        </w:rPr>
        <w:t xml:space="preserve"> </w:t>
      </w:r>
      <w:r w:rsidRPr="00AF6604">
        <w:rPr>
          <w:iCs/>
          <w:i/>
          <w:rFonts w:ascii="Arial" w:cs="Arial" w:hAnsi="Arial"/>
        </w:rPr>
        <w:t>Perspective in Public Health</w:t>
      </w:r>
      <w:r w:rsidRPr="00910C35">
        <w:rPr>
          <w:rFonts w:ascii="Arial" w:cs="Arial" w:hAnsi="Arial"/>
        </w:rPr>
        <w:t>, Vol. 141, (4): p 204-213</w:t>
      </w:r>
    </w:p>
    <w:p w:rsidR="00C16784" w:rsidRDefault="00C16784" w14:paraId="562F1F90" w14:textId="3C16D1E2" w:rsidP="00C16784" w:rsidRPr="00910C35">
      <w:pPr>
        <w:jc w:val="both"/>
        <w:spacing w:line="240" w:lineRule="auto"/>
        <w:rPr>
          <w:rFonts w:ascii="Arial" w:cs="Arial" w:hAnsi="Arial"/>
        </w:rPr>
      </w:pPr>
      <w:r w:rsidRPr="00910C35">
        <w:rPr>
          <w:rFonts w:ascii="Arial" w:cs="Arial" w:hAnsi="Arial"/>
        </w:rPr>
        <w:t>Valinaki, T., Petaja-Leinonen, A.N., and Valsmoradi, M. (2020) Abuse in the Caregiving Relationship between Older People with Memory Disorder and Family Caregivers: A Systematic Review, Willey, p 1977-1987</w:t>
      </w:r>
    </w:p>
    <w:p w:rsidR="00F5624C" w:rsidRDefault="00F5624C" w14:paraId="68DAC501" w14:textId="77777777" w:rsidP="00C16784" w:rsidRPr="00C16784"/>
    <w:sectPr w:rsidR="00F5624C" w:rsidRPr="00C16784">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4062F22"/>
    <w:tmpl w:val="BB9C0148"/>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00C86"/>
  <w15:docId w15:val="{1C5D4CC3-E0E7-42F0-AAAA-209C34EFF53C}"/>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5B9"/>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F965B9"/>
  </w:style>
  <w:style w:type="paragraph" w:styleId="ListParagraph">
    <w:name w:val="List Paragraph"/>
    <w:qFormat/>
    <w:basedOn w:val="Normal"/>
    <w:uiPriority w:val="34"/>
    <w:rsid w:val="00F5624C"/>
    <w:pPr>
      <w:ind w:left="720"/>
      <w:contextualSpacing/>
    </w:pPr>
  </w:style>
  <w:style w:type="character" w:styleId="Hyperlink">
    <w:name w:val="Hyperlink"/>
    <w:basedOn w:val="DefaultParagraphFont"/>
    <w:uiPriority w:val="99"/>
    <w:unhideWhenUsed/>
    <w:rsid w:val="00A45254"/>
    <w:rPr>
      <w:u w:val="single"/>
      <w:color w:val="0000FF"/>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0766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searchbriefings.files.parliament.uk/documents/CBP-8514/CBP-8514.pdf"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image" Target="media/image1.png"/><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930</Words>
  <Characters>5302</Characters>
  <Application>Microsoft Office Word</Application>
  <DocSecurity>0</DocSecurity>
  <Lines>482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Oluwaseun Sesi Akran (1908389)</cp:lastModifiedBy>
  <cp:revision>2</cp:revision>
  <cp:lastPrinted>2022-06-26T21:19:00Z</cp:lastPrinted>
  <dcterms:created xsi:type="dcterms:W3CDTF">2022-07-04T03:07:00Z</dcterms:created>
  <dcterms:modified xsi:type="dcterms:W3CDTF">2022-07-04T03:07:00Z</dcterms:modified>
</cp:coreProperties>
</file>