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7EEEBB" w14:textId="77777777" w:rsidR="00506052" w:rsidRPr="005354BF" w:rsidRDefault="00506052" w:rsidP="007D4BEA">
      <w:pPr>
        <w:spacing w:line="240" w:lineRule="auto"/>
        <w:rPr>
          <w:rFonts w:ascii="Times New Roman" w:hAnsi="Times New Roman" w:cs="Times New Roman"/>
          <w:sz w:val="24"/>
          <w:szCs w:val="24"/>
          <w:u w:val="single"/>
        </w:rPr>
      </w:pPr>
      <w:r w:rsidRPr="005354BF">
        <w:rPr>
          <w:rFonts w:ascii="Times New Roman" w:hAnsi="Times New Roman" w:cs="Times New Roman"/>
          <w:sz w:val="24"/>
          <w:szCs w:val="24"/>
          <w:u w:val="single"/>
        </w:rPr>
        <w:t xml:space="preserve">Portfolio of Activities </w:t>
      </w:r>
    </w:p>
    <w:p w14:paraId="6182F7E4" w14:textId="77777777" w:rsidR="00506052" w:rsidRPr="005354BF" w:rsidRDefault="00506052" w:rsidP="007D4BEA">
      <w:pPr>
        <w:spacing w:line="240" w:lineRule="auto"/>
        <w:rPr>
          <w:rFonts w:ascii="Times New Roman" w:hAnsi="Times New Roman" w:cs="Times New Roman"/>
          <w:sz w:val="24"/>
          <w:szCs w:val="24"/>
        </w:rPr>
      </w:pPr>
      <w:r w:rsidRPr="005354BF">
        <w:rPr>
          <w:rFonts w:ascii="Times New Roman" w:hAnsi="Times New Roman" w:cs="Times New Roman"/>
          <w:sz w:val="24"/>
          <w:szCs w:val="24"/>
        </w:rPr>
        <w:t xml:space="preserve">I will be paraphrasing Chapter 37, pages 578 to 580 of Adolescence, Richard Gross (2010). </w:t>
      </w:r>
    </w:p>
    <w:p w14:paraId="786CD5C5" w14:textId="77777777" w:rsidR="00506052" w:rsidRPr="005354BF" w:rsidRDefault="00506052" w:rsidP="007D4BEA">
      <w:pPr>
        <w:spacing w:line="240" w:lineRule="auto"/>
        <w:rPr>
          <w:rFonts w:ascii="Times New Roman" w:hAnsi="Times New Roman" w:cs="Times New Roman"/>
          <w:sz w:val="24"/>
          <w:szCs w:val="24"/>
        </w:rPr>
      </w:pPr>
      <w:r w:rsidRPr="005354BF">
        <w:rPr>
          <w:rFonts w:ascii="Times New Roman" w:hAnsi="Times New Roman" w:cs="Times New Roman"/>
          <w:sz w:val="24"/>
          <w:szCs w:val="24"/>
        </w:rPr>
        <w:t>Puberty is a key aspect of adolescence, especially socially, psychologically and biologically. During the onset of puberty, both and male and females undergo numerous changes, including the growth of sexual or reproductive organs. In males, it is the beginning of the growth of the seminal muscles and the prostate gland and in females, it is the beginning of the growth of the ovaries. The initial change in a male’s appearance is typically the enlargement of the testes and in females, it is the budding of the breasts. Further bodily changes for men include the growth of pubic, chest and facial hair, increase in chest and penis size, increase in height, production of sperm and deepening of the voice. In women, there is a growth of pubic hair, underarm hair, increase in breast size, increase in height and the start of menstruation. These changes are known as secondary sex characteristics. A secondary sex characteristic seen to be experienced by both males and females is an increase in height, this is commonly known as the adolescent growth spurt, females will usually experience the peak of their growth spurt 2 years before males, at 12-13 years of age. Whereas, males will usually experience theirs at 14-15 years of age as shown in Figure 37.2 (based on Tanner, 1978, and Tanner and Whitehouse, 1976). Changes including secondary sex characteristics remain the same for every adolescent; however, the sequential steps may differ from person to person (</w:t>
      </w:r>
      <w:r w:rsidRPr="005354BF">
        <w:rPr>
          <w:rFonts w:ascii="Times New Roman" w:hAnsi="Times New Roman" w:cs="Times New Roman"/>
          <w:i/>
          <w:sz w:val="24"/>
          <w:szCs w:val="24"/>
        </w:rPr>
        <w:t>intraindividual asynchronies</w:t>
      </w:r>
      <w:r w:rsidRPr="005354BF">
        <w:rPr>
          <w:rFonts w:ascii="Times New Roman" w:hAnsi="Times New Roman" w:cs="Times New Roman"/>
          <w:sz w:val="24"/>
          <w:szCs w:val="24"/>
        </w:rPr>
        <w:t xml:space="preserve">: </w:t>
      </w:r>
      <w:proofErr w:type="spellStart"/>
      <w:r w:rsidRPr="005354BF">
        <w:rPr>
          <w:rFonts w:ascii="Times New Roman" w:hAnsi="Times New Roman" w:cs="Times New Roman"/>
          <w:sz w:val="24"/>
          <w:szCs w:val="24"/>
        </w:rPr>
        <w:t>Alsaker</w:t>
      </w:r>
      <w:proofErr w:type="spellEnd"/>
      <w:r w:rsidRPr="005354BF">
        <w:rPr>
          <w:rFonts w:ascii="Times New Roman" w:hAnsi="Times New Roman" w:cs="Times New Roman"/>
          <w:sz w:val="24"/>
          <w:szCs w:val="24"/>
        </w:rPr>
        <w:t>, 1996).</w:t>
      </w:r>
    </w:p>
    <w:p w14:paraId="0251CEA5" w14:textId="77777777" w:rsidR="00506052" w:rsidRPr="005354BF" w:rsidRDefault="00506052" w:rsidP="007D4BEA">
      <w:pPr>
        <w:spacing w:line="240" w:lineRule="auto"/>
        <w:rPr>
          <w:rFonts w:ascii="Times New Roman" w:hAnsi="Times New Roman" w:cs="Times New Roman"/>
          <w:sz w:val="24"/>
          <w:szCs w:val="24"/>
        </w:rPr>
      </w:pPr>
      <w:r w:rsidRPr="005354BF">
        <w:rPr>
          <w:rFonts w:ascii="Times New Roman" w:hAnsi="Times New Roman" w:cs="Times New Roman"/>
          <w:sz w:val="24"/>
          <w:szCs w:val="24"/>
        </w:rPr>
        <w:t>Puberty can also have a psychosocial impact as newly adolescents may, for possibly the first time, become aware of their self-image through the way that society perceive the ideal or stereotypical concept of beauty through ways like the media. Their self-consciousness and possible pressure to meet society’s standards may result in experimenting with fad dieting and as a result lead to further problems, like eating disorders (Davies and Furnham, 1986). And, those that don’t meet the cultural standards are more likely to be prone to bullying by their fellow peers (</w:t>
      </w:r>
      <w:proofErr w:type="spellStart"/>
      <w:r w:rsidRPr="005354BF">
        <w:rPr>
          <w:rFonts w:ascii="Times New Roman" w:hAnsi="Times New Roman" w:cs="Times New Roman"/>
          <w:sz w:val="24"/>
          <w:szCs w:val="24"/>
        </w:rPr>
        <w:t>Kloep</w:t>
      </w:r>
      <w:proofErr w:type="spellEnd"/>
      <w:r w:rsidRPr="005354BF">
        <w:rPr>
          <w:rFonts w:ascii="Times New Roman" w:hAnsi="Times New Roman" w:cs="Times New Roman"/>
          <w:sz w:val="24"/>
          <w:szCs w:val="24"/>
        </w:rPr>
        <w:t xml:space="preserve"> and Hendry, 1999). </w:t>
      </w:r>
    </w:p>
    <w:p w14:paraId="17714EF5" w14:textId="1D4E72E0" w:rsidR="00506052" w:rsidRDefault="00506052" w:rsidP="007D4BEA">
      <w:pPr>
        <w:spacing w:line="240" w:lineRule="auto"/>
        <w:rPr>
          <w:rFonts w:ascii="Times New Roman" w:hAnsi="Times New Roman" w:cs="Times New Roman"/>
          <w:sz w:val="24"/>
          <w:szCs w:val="24"/>
        </w:rPr>
      </w:pPr>
      <w:r w:rsidRPr="005354BF">
        <w:rPr>
          <w:rFonts w:ascii="Times New Roman" w:hAnsi="Times New Roman" w:cs="Times New Roman"/>
          <w:sz w:val="24"/>
          <w:szCs w:val="24"/>
        </w:rPr>
        <w:t xml:space="preserve">Puberty can impact both genders differently and is known to be a more challenging experience for females than it is males. On average, females will face the onset of puberty two years earlier than males, experiencing a drastic increase in weight gain, menstruation and the physical pain and emotional distress of ovulation. These factors do not conform to </w:t>
      </w:r>
      <w:r w:rsidR="002A72A9" w:rsidRPr="005354BF">
        <w:rPr>
          <w:rFonts w:ascii="Times New Roman" w:hAnsi="Times New Roman" w:cs="Times New Roman"/>
          <w:sz w:val="24"/>
          <w:szCs w:val="24"/>
        </w:rPr>
        <w:t>societies</w:t>
      </w:r>
      <w:r w:rsidRPr="005354BF">
        <w:rPr>
          <w:rFonts w:ascii="Times New Roman" w:hAnsi="Times New Roman" w:cs="Times New Roman"/>
          <w:sz w:val="24"/>
          <w:szCs w:val="24"/>
        </w:rPr>
        <w:t xml:space="preserve"> ideal of a slim</w:t>
      </w:r>
      <w:r w:rsidR="002A72A9" w:rsidRPr="005354BF">
        <w:rPr>
          <w:rFonts w:ascii="Times New Roman" w:hAnsi="Times New Roman" w:cs="Times New Roman"/>
          <w:sz w:val="24"/>
          <w:szCs w:val="24"/>
        </w:rPr>
        <w:t xml:space="preserve">, model-like </w:t>
      </w:r>
      <w:r w:rsidRPr="005354BF">
        <w:rPr>
          <w:rFonts w:ascii="Times New Roman" w:hAnsi="Times New Roman" w:cs="Times New Roman"/>
          <w:sz w:val="24"/>
          <w:szCs w:val="24"/>
        </w:rPr>
        <w:t xml:space="preserve">female body and therefore, lower their self-esteem. Whereas, boys become more muscular and athletically able, which fits </w:t>
      </w:r>
      <w:r w:rsidR="002A72A9" w:rsidRPr="005354BF">
        <w:rPr>
          <w:rFonts w:ascii="Times New Roman" w:hAnsi="Times New Roman" w:cs="Times New Roman"/>
          <w:sz w:val="24"/>
          <w:szCs w:val="24"/>
        </w:rPr>
        <w:t>societies</w:t>
      </w:r>
      <w:r w:rsidRPr="005354BF">
        <w:rPr>
          <w:rFonts w:ascii="Times New Roman" w:hAnsi="Times New Roman" w:cs="Times New Roman"/>
          <w:sz w:val="24"/>
          <w:szCs w:val="24"/>
        </w:rPr>
        <w:t xml:space="preserve"> ideal that a male should have a big and strong physique</w:t>
      </w:r>
      <w:r w:rsidR="002A72A9" w:rsidRPr="005354BF">
        <w:rPr>
          <w:rFonts w:ascii="Times New Roman" w:hAnsi="Times New Roman" w:cs="Times New Roman"/>
          <w:sz w:val="24"/>
          <w:szCs w:val="24"/>
        </w:rPr>
        <w:t xml:space="preserve"> and</w:t>
      </w:r>
      <w:r w:rsidR="00D22776" w:rsidRPr="005354BF">
        <w:rPr>
          <w:rFonts w:ascii="Times New Roman" w:hAnsi="Times New Roman" w:cs="Times New Roman"/>
          <w:sz w:val="24"/>
          <w:szCs w:val="24"/>
        </w:rPr>
        <w:t xml:space="preserve"> as a result</w:t>
      </w:r>
      <w:r w:rsidR="002A72A9" w:rsidRPr="005354BF">
        <w:rPr>
          <w:rFonts w:ascii="Times New Roman" w:hAnsi="Times New Roman" w:cs="Times New Roman"/>
          <w:sz w:val="24"/>
          <w:szCs w:val="24"/>
        </w:rPr>
        <w:t xml:space="preserve"> will boost </w:t>
      </w:r>
      <w:r w:rsidR="00D22776" w:rsidRPr="005354BF">
        <w:rPr>
          <w:rFonts w:ascii="Times New Roman" w:hAnsi="Times New Roman" w:cs="Times New Roman"/>
          <w:sz w:val="24"/>
          <w:szCs w:val="24"/>
        </w:rPr>
        <w:t xml:space="preserve">their </w:t>
      </w:r>
      <w:r w:rsidR="002A72A9" w:rsidRPr="005354BF">
        <w:rPr>
          <w:rFonts w:ascii="Times New Roman" w:hAnsi="Times New Roman" w:cs="Times New Roman"/>
          <w:sz w:val="24"/>
          <w:szCs w:val="24"/>
        </w:rPr>
        <w:t xml:space="preserve">self-esteem. Ultimately, puberty gives males </w:t>
      </w:r>
      <w:r w:rsidRPr="005354BF">
        <w:rPr>
          <w:rFonts w:ascii="Times New Roman" w:hAnsi="Times New Roman" w:cs="Times New Roman"/>
          <w:sz w:val="24"/>
          <w:szCs w:val="24"/>
        </w:rPr>
        <w:t xml:space="preserve">a physical advantage </w:t>
      </w:r>
      <w:r w:rsidR="002A72A9" w:rsidRPr="005354BF">
        <w:rPr>
          <w:rFonts w:ascii="Times New Roman" w:hAnsi="Times New Roman" w:cs="Times New Roman"/>
          <w:sz w:val="24"/>
          <w:szCs w:val="24"/>
        </w:rPr>
        <w:t xml:space="preserve">over </w:t>
      </w:r>
      <w:r w:rsidRPr="005354BF">
        <w:rPr>
          <w:rFonts w:ascii="Times New Roman" w:hAnsi="Times New Roman" w:cs="Times New Roman"/>
          <w:sz w:val="24"/>
          <w:szCs w:val="24"/>
        </w:rPr>
        <w:t>females (Simmons and Blyth, 1987)</w:t>
      </w:r>
      <w:r w:rsidR="002A72A9" w:rsidRPr="005354BF">
        <w:rPr>
          <w:rFonts w:ascii="Times New Roman" w:hAnsi="Times New Roman" w:cs="Times New Roman"/>
          <w:sz w:val="24"/>
          <w:szCs w:val="24"/>
        </w:rPr>
        <w:t xml:space="preserve"> and their </w:t>
      </w:r>
      <w:r w:rsidRPr="005354BF">
        <w:rPr>
          <w:rFonts w:ascii="Times New Roman" w:hAnsi="Times New Roman" w:cs="Times New Roman"/>
          <w:sz w:val="24"/>
          <w:szCs w:val="24"/>
        </w:rPr>
        <w:t>overall experience of puberty is on a much more positive note</w:t>
      </w:r>
      <w:r w:rsidR="002A72A9" w:rsidRPr="005354BF">
        <w:rPr>
          <w:rFonts w:ascii="Times New Roman" w:hAnsi="Times New Roman" w:cs="Times New Roman"/>
          <w:sz w:val="24"/>
          <w:szCs w:val="24"/>
        </w:rPr>
        <w:t xml:space="preserve"> in comparison to females who endure a </w:t>
      </w:r>
      <w:r w:rsidR="00D22776" w:rsidRPr="005354BF">
        <w:rPr>
          <w:rFonts w:ascii="Times New Roman" w:hAnsi="Times New Roman" w:cs="Times New Roman"/>
          <w:sz w:val="24"/>
          <w:szCs w:val="24"/>
        </w:rPr>
        <w:t>mostly unpleasant and negative experience for a period of two years longer than the average male. (Crawford and Unger, 1995).</w:t>
      </w:r>
    </w:p>
    <w:p w14:paraId="6599B73E" w14:textId="77777777" w:rsidR="005354BF" w:rsidRPr="005354BF" w:rsidRDefault="005354BF" w:rsidP="007D4BEA">
      <w:pPr>
        <w:spacing w:line="240" w:lineRule="auto"/>
        <w:rPr>
          <w:rFonts w:ascii="Times New Roman" w:hAnsi="Times New Roman" w:cs="Times New Roman"/>
          <w:sz w:val="24"/>
          <w:szCs w:val="24"/>
        </w:rPr>
      </w:pPr>
    </w:p>
    <w:p w14:paraId="180ACBE1" w14:textId="5AFCFF7E" w:rsidR="00EB4935" w:rsidRPr="005354BF" w:rsidRDefault="005A443F" w:rsidP="007D4BEA">
      <w:pPr>
        <w:spacing w:line="240" w:lineRule="auto"/>
        <w:rPr>
          <w:rFonts w:ascii="Times New Roman" w:hAnsi="Times New Roman" w:cs="Times New Roman"/>
          <w:sz w:val="24"/>
          <w:szCs w:val="24"/>
        </w:rPr>
      </w:pPr>
      <w:r w:rsidRPr="005354BF">
        <w:rPr>
          <w:rFonts w:ascii="Times New Roman" w:hAnsi="Times New Roman" w:cs="Times New Roman"/>
          <w:sz w:val="24"/>
          <w:szCs w:val="24"/>
        </w:rPr>
        <w:t>2. Summarise three selected journal paper into appropriate 120-150-word abstracts (450-500 words total)</w:t>
      </w:r>
    </w:p>
    <w:p w14:paraId="1E8BC04C" w14:textId="69A8CAB1" w:rsidR="00C77D71" w:rsidRPr="005354BF" w:rsidRDefault="00C77D71" w:rsidP="007D4BEA">
      <w:pPr>
        <w:spacing w:line="240" w:lineRule="auto"/>
        <w:rPr>
          <w:rFonts w:ascii="Times New Roman" w:hAnsi="Times New Roman" w:cs="Times New Roman"/>
          <w:sz w:val="24"/>
          <w:szCs w:val="24"/>
          <w:u w:val="single"/>
        </w:rPr>
      </w:pPr>
      <w:r w:rsidRPr="005354BF">
        <w:rPr>
          <w:rFonts w:ascii="Times New Roman" w:hAnsi="Times New Roman" w:cs="Times New Roman"/>
          <w:sz w:val="24"/>
          <w:szCs w:val="24"/>
          <w:u w:val="single"/>
        </w:rPr>
        <w:t>Abstract 1</w:t>
      </w:r>
    </w:p>
    <w:p w14:paraId="0B74D9F8" w14:textId="47124681" w:rsidR="00C77D71" w:rsidRPr="005354BF" w:rsidRDefault="00C77D71" w:rsidP="007D4BEA">
      <w:pPr>
        <w:spacing w:line="240" w:lineRule="auto"/>
        <w:rPr>
          <w:rFonts w:ascii="Times New Roman" w:hAnsi="Times New Roman" w:cs="Times New Roman"/>
          <w:sz w:val="24"/>
          <w:szCs w:val="24"/>
          <w:u w:val="single"/>
        </w:rPr>
      </w:pPr>
      <w:r w:rsidRPr="005354BF">
        <w:rPr>
          <w:rFonts w:ascii="Times New Roman" w:hAnsi="Times New Roman" w:cs="Times New Roman"/>
          <w:sz w:val="24"/>
          <w:szCs w:val="24"/>
          <w:u w:val="single"/>
        </w:rPr>
        <w:t>How to write a good abstract for a scientific paper or conference presentation</w:t>
      </w:r>
    </w:p>
    <w:p w14:paraId="6CD5E1B3" w14:textId="65AD084B" w:rsidR="00E57320" w:rsidRPr="005354BF" w:rsidRDefault="00FD7602" w:rsidP="007D4BEA">
      <w:pPr>
        <w:spacing w:line="240" w:lineRule="auto"/>
        <w:rPr>
          <w:rFonts w:ascii="Times New Roman" w:hAnsi="Times New Roman" w:cs="Times New Roman"/>
          <w:sz w:val="24"/>
          <w:szCs w:val="24"/>
        </w:rPr>
      </w:pPr>
      <w:r w:rsidRPr="005354BF">
        <w:rPr>
          <w:rFonts w:ascii="Times New Roman" w:hAnsi="Times New Roman" w:cs="Times New Roman"/>
          <w:sz w:val="24"/>
          <w:szCs w:val="24"/>
        </w:rPr>
        <w:t>Th</w:t>
      </w:r>
      <w:r w:rsidR="001D116E" w:rsidRPr="005354BF">
        <w:rPr>
          <w:rFonts w:ascii="Times New Roman" w:hAnsi="Times New Roman" w:cs="Times New Roman"/>
          <w:sz w:val="24"/>
          <w:szCs w:val="24"/>
        </w:rPr>
        <w:t>is is a summary of the jou</w:t>
      </w:r>
      <w:r w:rsidR="00235717" w:rsidRPr="005354BF">
        <w:rPr>
          <w:rFonts w:ascii="Times New Roman" w:hAnsi="Times New Roman" w:cs="Times New Roman"/>
          <w:sz w:val="24"/>
          <w:szCs w:val="24"/>
        </w:rPr>
        <w:t>rnal article</w:t>
      </w:r>
      <w:r w:rsidR="001D116E" w:rsidRPr="005354BF">
        <w:rPr>
          <w:rFonts w:ascii="Times New Roman" w:hAnsi="Times New Roman" w:cs="Times New Roman"/>
          <w:sz w:val="24"/>
          <w:szCs w:val="24"/>
        </w:rPr>
        <w:t xml:space="preserve"> </w:t>
      </w:r>
      <w:r w:rsidRPr="005354BF">
        <w:rPr>
          <w:rFonts w:ascii="Times New Roman" w:hAnsi="Times New Roman" w:cs="Times New Roman"/>
          <w:sz w:val="24"/>
          <w:szCs w:val="24"/>
        </w:rPr>
        <w:t>“How to write a good abstract for a scientific paper or conference presentation”</w:t>
      </w:r>
      <w:r w:rsidR="0098526A" w:rsidRPr="005354BF">
        <w:rPr>
          <w:rFonts w:ascii="Times New Roman" w:hAnsi="Times New Roman" w:cs="Times New Roman"/>
          <w:sz w:val="24"/>
          <w:szCs w:val="24"/>
        </w:rPr>
        <w:t xml:space="preserve"> </w:t>
      </w:r>
      <w:r w:rsidR="001D116E" w:rsidRPr="005354BF">
        <w:rPr>
          <w:rFonts w:ascii="Times New Roman" w:hAnsi="Times New Roman" w:cs="Times New Roman"/>
          <w:sz w:val="24"/>
          <w:szCs w:val="24"/>
        </w:rPr>
        <w:t xml:space="preserve">by </w:t>
      </w:r>
      <w:proofErr w:type="spellStart"/>
      <w:r w:rsidR="001D116E" w:rsidRPr="005354BF">
        <w:rPr>
          <w:rFonts w:ascii="Times New Roman" w:hAnsi="Times New Roman" w:cs="Times New Roman"/>
          <w:sz w:val="24"/>
          <w:szCs w:val="24"/>
        </w:rPr>
        <w:t>Dr.</w:t>
      </w:r>
      <w:proofErr w:type="spellEnd"/>
      <w:r w:rsidR="001D116E" w:rsidRPr="005354BF">
        <w:rPr>
          <w:rFonts w:ascii="Times New Roman" w:hAnsi="Times New Roman" w:cs="Times New Roman"/>
          <w:sz w:val="24"/>
          <w:szCs w:val="24"/>
        </w:rPr>
        <w:t xml:space="preserve"> Andrade (2011)</w:t>
      </w:r>
      <w:r w:rsidR="003B58B4" w:rsidRPr="005354BF">
        <w:rPr>
          <w:rFonts w:ascii="Times New Roman" w:hAnsi="Times New Roman" w:cs="Times New Roman"/>
          <w:sz w:val="24"/>
          <w:szCs w:val="24"/>
        </w:rPr>
        <w:t>.</w:t>
      </w:r>
      <w:r w:rsidR="001B1900" w:rsidRPr="005354BF">
        <w:rPr>
          <w:rFonts w:ascii="Times New Roman" w:hAnsi="Times New Roman" w:cs="Times New Roman"/>
          <w:sz w:val="24"/>
          <w:szCs w:val="24"/>
        </w:rPr>
        <w:t xml:space="preserve"> </w:t>
      </w:r>
    </w:p>
    <w:p w14:paraId="24FC29D3" w14:textId="2588B627" w:rsidR="001C69A7" w:rsidRPr="005354BF" w:rsidRDefault="00FC35C3" w:rsidP="007D4BEA">
      <w:pPr>
        <w:spacing w:line="240" w:lineRule="auto"/>
        <w:rPr>
          <w:rFonts w:ascii="Times New Roman" w:hAnsi="Times New Roman" w:cs="Times New Roman"/>
          <w:sz w:val="24"/>
          <w:szCs w:val="24"/>
        </w:rPr>
      </w:pPr>
      <w:r w:rsidRPr="005354BF">
        <w:rPr>
          <w:rFonts w:ascii="Times New Roman" w:hAnsi="Times New Roman" w:cs="Times New Roman"/>
          <w:sz w:val="24"/>
          <w:szCs w:val="24"/>
        </w:rPr>
        <w:lastRenderedPageBreak/>
        <w:t>Th</w:t>
      </w:r>
      <w:r w:rsidR="00704712" w:rsidRPr="005354BF">
        <w:rPr>
          <w:rFonts w:ascii="Times New Roman" w:hAnsi="Times New Roman" w:cs="Times New Roman"/>
          <w:sz w:val="24"/>
          <w:szCs w:val="24"/>
        </w:rPr>
        <w:t>is article</w:t>
      </w:r>
      <w:r w:rsidR="00235717" w:rsidRPr="005354BF">
        <w:rPr>
          <w:rFonts w:ascii="Times New Roman" w:hAnsi="Times New Roman" w:cs="Times New Roman"/>
          <w:sz w:val="24"/>
          <w:szCs w:val="24"/>
        </w:rPr>
        <w:t xml:space="preserve"> </w:t>
      </w:r>
      <w:r w:rsidRPr="005354BF">
        <w:rPr>
          <w:rFonts w:ascii="Times New Roman" w:hAnsi="Times New Roman" w:cs="Times New Roman"/>
          <w:sz w:val="24"/>
          <w:szCs w:val="24"/>
        </w:rPr>
        <w:t>e</w:t>
      </w:r>
      <w:r w:rsidR="00980F59" w:rsidRPr="005354BF">
        <w:rPr>
          <w:rFonts w:ascii="Times New Roman" w:hAnsi="Times New Roman" w:cs="Times New Roman"/>
          <w:sz w:val="24"/>
          <w:szCs w:val="24"/>
        </w:rPr>
        <w:t>xamine</w:t>
      </w:r>
      <w:r w:rsidR="00704712" w:rsidRPr="005354BF">
        <w:rPr>
          <w:rFonts w:ascii="Times New Roman" w:hAnsi="Times New Roman" w:cs="Times New Roman"/>
          <w:sz w:val="24"/>
          <w:szCs w:val="24"/>
        </w:rPr>
        <w:t>d</w:t>
      </w:r>
      <w:r w:rsidRPr="005354BF">
        <w:rPr>
          <w:rFonts w:ascii="Times New Roman" w:hAnsi="Times New Roman" w:cs="Times New Roman"/>
          <w:sz w:val="24"/>
          <w:szCs w:val="24"/>
        </w:rPr>
        <w:t xml:space="preserve"> </w:t>
      </w:r>
      <w:r w:rsidR="00980F59" w:rsidRPr="005354BF">
        <w:rPr>
          <w:rFonts w:ascii="Times New Roman" w:hAnsi="Times New Roman" w:cs="Times New Roman"/>
          <w:sz w:val="24"/>
          <w:szCs w:val="24"/>
        </w:rPr>
        <w:t>how author</w:t>
      </w:r>
      <w:r w:rsidR="003A3AB3" w:rsidRPr="005354BF">
        <w:rPr>
          <w:rFonts w:ascii="Times New Roman" w:hAnsi="Times New Roman" w:cs="Times New Roman"/>
          <w:sz w:val="24"/>
          <w:szCs w:val="24"/>
        </w:rPr>
        <w:t xml:space="preserve">s may </w:t>
      </w:r>
      <w:r w:rsidR="00980F59" w:rsidRPr="005354BF">
        <w:rPr>
          <w:rFonts w:ascii="Times New Roman" w:hAnsi="Times New Roman" w:cs="Times New Roman"/>
          <w:sz w:val="24"/>
          <w:szCs w:val="24"/>
        </w:rPr>
        <w:t xml:space="preserve">write a good abstract </w:t>
      </w:r>
      <w:r w:rsidRPr="005354BF">
        <w:rPr>
          <w:rFonts w:ascii="Times New Roman" w:hAnsi="Times New Roman" w:cs="Times New Roman"/>
          <w:sz w:val="24"/>
          <w:szCs w:val="24"/>
        </w:rPr>
        <w:t>for a journal or conference presentation</w:t>
      </w:r>
      <w:r w:rsidR="007B10AD" w:rsidRPr="005354BF">
        <w:rPr>
          <w:rFonts w:ascii="Times New Roman" w:hAnsi="Times New Roman" w:cs="Times New Roman"/>
          <w:sz w:val="24"/>
          <w:szCs w:val="24"/>
        </w:rPr>
        <w:t>.</w:t>
      </w:r>
      <w:r w:rsidR="00322681" w:rsidRPr="005354BF">
        <w:rPr>
          <w:rFonts w:ascii="Times New Roman" w:hAnsi="Times New Roman" w:cs="Times New Roman"/>
          <w:sz w:val="24"/>
          <w:szCs w:val="24"/>
        </w:rPr>
        <w:t xml:space="preserve"> </w:t>
      </w:r>
      <w:r w:rsidR="002F36FF" w:rsidRPr="005354BF">
        <w:rPr>
          <w:rFonts w:ascii="Times New Roman" w:hAnsi="Times New Roman" w:cs="Times New Roman"/>
          <w:sz w:val="24"/>
          <w:szCs w:val="24"/>
        </w:rPr>
        <w:t xml:space="preserve">The </w:t>
      </w:r>
      <w:r w:rsidR="00BD566F" w:rsidRPr="005354BF">
        <w:rPr>
          <w:rFonts w:ascii="Times New Roman" w:hAnsi="Times New Roman" w:cs="Times New Roman"/>
          <w:sz w:val="24"/>
          <w:szCs w:val="24"/>
        </w:rPr>
        <w:t>article highlighted t</w:t>
      </w:r>
      <w:r w:rsidR="001C69A7" w:rsidRPr="005354BF">
        <w:rPr>
          <w:rFonts w:ascii="Times New Roman" w:hAnsi="Times New Roman" w:cs="Times New Roman"/>
          <w:sz w:val="24"/>
          <w:szCs w:val="24"/>
        </w:rPr>
        <w:t xml:space="preserve">he importance of a </w:t>
      </w:r>
      <w:r w:rsidR="00AF0B7F" w:rsidRPr="005354BF">
        <w:rPr>
          <w:rFonts w:ascii="Times New Roman" w:hAnsi="Times New Roman" w:cs="Times New Roman"/>
          <w:sz w:val="24"/>
          <w:szCs w:val="24"/>
        </w:rPr>
        <w:t>well-written</w:t>
      </w:r>
      <w:r w:rsidR="001C69A7" w:rsidRPr="005354BF">
        <w:rPr>
          <w:rFonts w:ascii="Times New Roman" w:hAnsi="Times New Roman" w:cs="Times New Roman"/>
          <w:sz w:val="24"/>
          <w:szCs w:val="24"/>
        </w:rPr>
        <w:t xml:space="preserve"> abstract</w:t>
      </w:r>
      <w:r w:rsidR="004B7A8A" w:rsidRPr="005354BF">
        <w:rPr>
          <w:rFonts w:ascii="Times New Roman" w:hAnsi="Times New Roman" w:cs="Times New Roman"/>
          <w:sz w:val="24"/>
          <w:szCs w:val="24"/>
        </w:rPr>
        <w:t xml:space="preserve">, what an abstract is and the requirements it should meet. </w:t>
      </w:r>
      <w:r w:rsidR="00A331D0" w:rsidRPr="005354BF">
        <w:rPr>
          <w:rFonts w:ascii="Times New Roman" w:hAnsi="Times New Roman" w:cs="Times New Roman"/>
          <w:sz w:val="24"/>
          <w:szCs w:val="24"/>
        </w:rPr>
        <w:t xml:space="preserve">An abstract is a brief summary of the entire paper. </w:t>
      </w:r>
      <w:r w:rsidR="001E02D4" w:rsidRPr="005354BF">
        <w:rPr>
          <w:rFonts w:ascii="Times New Roman" w:hAnsi="Times New Roman" w:cs="Times New Roman"/>
          <w:sz w:val="24"/>
          <w:szCs w:val="24"/>
        </w:rPr>
        <w:t>The a</w:t>
      </w:r>
      <w:r w:rsidR="004B7A8A" w:rsidRPr="005354BF">
        <w:rPr>
          <w:rFonts w:ascii="Times New Roman" w:hAnsi="Times New Roman" w:cs="Times New Roman"/>
          <w:sz w:val="24"/>
          <w:szCs w:val="24"/>
        </w:rPr>
        <w:t>uthor</w:t>
      </w:r>
      <w:r w:rsidR="001E02D4" w:rsidRPr="005354BF">
        <w:rPr>
          <w:rFonts w:ascii="Times New Roman" w:hAnsi="Times New Roman" w:cs="Times New Roman"/>
          <w:sz w:val="24"/>
          <w:szCs w:val="24"/>
        </w:rPr>
        <w:t xml:space="preserve"> </w:t>
      </w:r>
      <w:r w:rsidR="00235717" w:rsidRPr="005354BF">
        <w:rPr>
          <w:rFonts w:ascii="Times New Roman" w:hAnsi="Times New Roman" w:cs="Times New Roman"/>
          <w:sz w:val="24"/>
          <w:szCs w:val="24"/>
        </w:rPr>
        <w:t xml:space="preserve">proposed </w:t>
      </w:r>
      <w:r w:rsidR="00AF0B7F" w:rsidRPr="005354BF">
        <w:rPr>
          <w:rFonts w:ascii="Times New Roman" w:hAnsi="Times New Roman" w:cs="Times New Roman"/>
          <w:sz w:val="24"/>
          <w:szCs w:val="24"/>
        </w:rPr>
        <w:t xml:space="preserve">an abstract </w:t>
      </w:r>
      <w:r w:rsidR="00551640" w:rsidRPr="005354BF">
        <w:rPr>
          <w:rFonts w:ascii="Times New Roman" w:hAnsi="Times New Roman" w:cs="Times New Roman"/>
          <w:sz w:val="24"/>
          <w:szCs w:val="24"/>
        </w:rPr>
        <w:t>should</w:t>
      </w:r>
      <w:r w:rsidR="00A2321D" w:rsidRPr="005354BF">
        <w:rPr>
          <w:rFonts w:ascii="Times New Roman" w:hAnsi="Times New Roman" w:cs="Times New Roman"/>
          <w:sz w:val="24"/>
          <w:szCs w:val="24"/>
        </w:rPr>
        <w:t xml:space="preserve"> comply to a </w:t>
      </w:r>
      <w:proofErr w:type="gramStart"/>
      <w:r w:rsidR="00A2321D" w:rsidRPr="005354BF">
        <w:rPr>
          <w:rFonts w:ascii="Times New Roman" w:hAnsi="Times New Roman" w:cs="Times New Roman"/>
          <w:sz w:val="24"/>
          <w:szCs w:val="24"/>
        </w:rPr>
        <w:t>200-250 word</w:t>
      </w:r>
      <w:proofErr w:type="gramEnd"/>
      <w:r w:rsidR="00A2321D" w:rsidRPr="005354BF">
        <w:rPr>
          <w:rFonts w:ascii="Times New Roman" w:hAnsi="Times New Roman" w:cs="Times New Roman"/>
          <w:sz w:val="24"/>
          <w:szCs w:val="24"/>
        </w:rPr>
        <w:t xml:space="preserve"> count as well</w:t>
      </w:r>
      <w:r w:rsidR="00A331D0" w:rsidRPr="005354BF">
        <w:rPr>
          <w:rFonts w:ascii="Times New Roman" w:hAnsi="Times New Roman" w:cs="Times New Roman"/>
          <w:sz w:val="24"/>
          <w:szCs w:val="24"/>
        </w:rPr>
        <w:t xml:space="preserve"> as</w:t>
      </w:r>
      <w:r w:rsidR="00551640" w:rsidRPr="005354BF">
        <w:rPr>
          <w:rFonts w:ascii="Times New Roman" w:hAnsi="Times New Roman" w:cs="Times New Roman"/>
          <w:sz w:val="24"/>
          <w:szCs w:val="24"/>
        </w:rPr>
        <w:t xml:space="preserve"> be divided into f</w:t>
      </w:r>
      <w:r w:rsidR="00235717" w:rsidRPr="005354BF">
        <w:rPr>
          <w:rFonts w:ascii="Times New Roman" w:hAnsi="Times New Roman" w:cs="Times New Roman"/>
          <w:sz w:val="24"/>
          <w:szCs w:val="24"/>
        </w:rPr>
        <w:t xml:space="preserve">our categories; the </w:t>
      </w:r>
      <w:r w:rsidR="00A2321D" w:rsidRPr="005354BF">
        <w:rPr>
          <w:rFonts w:ascii="Times New Roman" w:hAnsi="Times New Roman" w:cs="Times New Roman"/>
          <w:sz w:val="24"/>
          <w:szCs w:val="24"/>
        </w:rPr>
        <w:t>b</w:t>
      </w:r>
      <w:r w:rsidR="00235717" w:rsidRPr="005354BF">
        <w:rPr>
          <w:rFonts w:ascii="Times New Roman" w:hAnsi="Times New Roman" w:cs="Times New Roman"/>
          <w:sz w:val="24"/>
          <w:szCs w:val="24"/>
        </w:rPr>
        <w:t xml:space="preserve">ackground, </w:t>
      </w:r>
      <w:r w:rsidR="00A2321D" w:rsidRPr="005354BF">
        <w:rPr>
          <w:rFonts w:ascii="Times New Roman" w:hAnsi="Times New Roman" w:cs="Times New Roman"/>
          <w:sz w:val="24"/>
          <w:szCs w:val="24"/>
        </w:rPr>
        <w:t>m</w:t>
      </w:r>
      <w:r w:rsidR="00235717" w:rsidRPr="005354BF">
        <w:rPr>
          <w:rFonts w:ascii="Times New Roman" w:hAnsi="Times New Roman" w:cs="Times New Roman"/>
          <w:sz w:val="24"/>
          <w:szCs w:val="24"/>
        </w:rPr>
        <w:t xml:space="preserve">ethods, </w:t>
      </w:r>
      <w:r w:rsidR="00A2321D" w:rsidRPr="005354BF">
        <w:rPr>
          <w:rFonts w:ascii="Times New Roman" w:hAnsi="Times New Roman" w:cs="Times New Roman"/>
          <w:sz w:val="24"/>
          <w:szCs w:val="24"/>
        </w:rPr>
        <w:t>r</w:t>
      </w:r>
      <w:r w:rsidR="00235717" w:rsidRPr="005354BF">
        <w:rPr>
          <w:rFonts w:ascii="Times New Roman" w:hAnsi="Times New Roman" w:cs="Times New Roman"/>
          <w:sz w:val="24"/>
          <w:szCs w:val="24"/>
        </w:rPr>
        <w:t xml:space="preserve">esults and </w:t>
      </w:r>
      <w:r w:rsidR="00A2321D" w:rsidRPr="005354BF">
        <w:rPr>
          <w:rFonts w:ascii="Times New Roman" w:hAnsi="Times New Roman" w:cs="Times New Roman"/>
          <w:sz w:val="24"/>
          <w:szCs w:val="24"/>
        </w:rPr>
        <w:t>c</w:t>
      </w:r>
      <w:r w:rsidR="00235717" w:rsidRPr="005354BF">
        <w:rPr>
          <w:rFonts w:ascii="Times New Roman" w:hAnsi="Times New Roman" w:cs="Times New Roman"/>
          <w:sz w:val="24"/>
          <w:szCs w:val="24"/>
        </w:rPr>
        <w:t>onclusion</w:t>
      </w:r>
      <w:r w:rsidR="004B7A8A" w:rsidRPr="005354BF">
        <w:rPr>
          <w:rFonts w:ascii="Times New Roman" w:hAnsi="Times New Roman" w:cs="Times New Roman"/>
          <w:sz w:val="24"/>
          <w:szCs w:val="24"/>
        </w:rPr>
        <w:t>s</w:t>
      </w:r>
      <w:r w:rsidR="002F36FF" w:rsidRPr="005354BF">
        <w:rPr>
          <w:rFonts w:ascii="Times New Roman" w:hAnsi="Times New Roman" w:cs="Times New Roman"/>
          <w:sz w:val="24"/>
          <w:szCs w:val="24"/>
        </w:rPr>
        <w:t xml:space="preserve">. The article </w:t>
      </w:r>
      <w:r w:rsidR="005E2A39" w:rsidRPr="005354BF">
        <w:rPr>
          <w:rFonts w:ascii="Times New Roman" w:hAnsi="Times New Roman" w:cs="Times New Roman"/>
          <w:sz w:val="24"/>
          <w:szCs w:val="24"/>
        </w:rPr>
        <w:t>revealed</w:t>
      </w:r>
      <w:r w:rsidR="007B10AD" w:rsidRPr="005354BF">
        <w:rPr>
          <w:rFonts w:ascii="Times New Roman" w:hAnsi="Times New Roman" w:cs="Times New Roman"/>
          <w:sz w:val="24"/>
          <w:szCs w:val="24"/>
        </w:rPr>
        <w:t xml:space="preserve"> the </w:t>
      </w:r>
      <w:r w:rsidR="00F81B0E" w:rsidRPr="005354BF">
        <w:rPr>
          <w:rFonts w:ascii="Times New Roman" w:hAnsi="Times New Roman" w:cs="Times New Roman"/>
          <w:sz w:val="24"/>
          <w:szCs w:val="24"/>
        </w:rPr>
        <w:t xml:space="preserve">purpose </w:t>
      </w:r>
      <w:r w:rsidR="007B10AD" w:rsidRPr="005354BF">
        <w:rPr>
          <w:rFonts w:ascii="Times New Roman" w:hAnsi="Times New Roman" w:cs="Times New Roman"/>
          <w:sz w:val="24"/>
          <w:szCs w:val="24"/>
        </w:rPr>
        <w:t>of each of these categories</w:t>
      </w:r>
      <w:r w:rsidR="00F81B0E" w:rsidRPr="005354BF">
        <w:rPr>
          <w:rFonts w:ascii="Times New Roman" w:hAnsi="Times New Roman" w:cs="Times New Roman"/>
          <w:sz w:val="24"/>
          <w:szCs w:val="24"/>
        </w:rPr>
        <w:t xml:space="preserve"> and </w:t>
      </w:r>
      <w:r w:rsidR="007B10AD" w:rsidRPr="005354BF">
        <w:rPr>
          <w:rFonts w:ascii="Times New Roman" w:hAnsi="Times New Roman" w:cs="Times New Roman"/>
          <w:sz w:val="24"/>
          <w:szCs w:val="24"/>
        </w:rPr>
        <w:t>provided</w:t>
      </w:r>
      <w:r w:rsidR="00235717" w:rsidRPr="005354BF">
        <w:rPr>
          <w:rFonts w:ascii="Times New Roman" w:hAnsi="Times New Roman" w:cs="Times New Roman"/>
          <w:sz w:val="24"/>
          <w:szCs w:val="24"/>
        </w:rPr>
        <w:t xml:space="preserve"> detailed suggestions</w:t>
      </w:r>
      <w:r w:rsidR="00704712" w:rsidRPr="005354BF">
        <w:rPr>
          <w:rFonts w:ascii="Times New Roman" w:hAnsi="Times New Roman" w:cs="Times New Roman"/>
          <w:sz w:val="24"/>
          <w:szCs w:val="24"/>
        </w:rPr>
        <w:t xml:space="preserve"> </w:t>
      </w:r>
      <w:r w:rsidR="00142D22" w:rsidRPr="005354BF">
        <w:rPr>
          <w:rFonts w:ascii="Times New Roman" w:hAnsi="Times New Roman" w:cs="Times New Roman"/>
          <w:sz w:val="24"/>
          <w:szCs w:val="24"/>
        </w:rPr>
        <w:t xml:space="preserve">as to </w:t>
      </w:r>
      <w:r w:rsidR="002F36FF" w:rsidRPr="005354BF">
        <w:rPr>
          <w:rFonts w:ascii="Times New Roman" w:hAnsi="Times New Roman" w:cs="Times New Roman"/>
          <w:sz w:val="24"/>
          <w:szCs w:val="24"/>
        </w:rPr>
        <w:t xml:space="preserve">what each </w:t>
      </w:r>
      <w:r w:rsidR="007B10AD" w:rsidRPr="005354BF">
        <w:rPr>
          <w:rFonts w:ascii="Times New Roman" w:hAnsi="Times New Roman" w:cs="Times New Roman"/>
          <w:sz w:val="24"/>
          <w:szCs w:val="24"/>
        </w:rPr>
        <w:t>categor</w:t>
      </w:r>
      <w:r w:rsidR="00A2321D" w:rsidRPr="005354BF">
        <w:rPr>
          <w:rFonts w:ascii="Times New Roman" w:hAnsi="Times New Roman" w:cs="Times New Roman"/>
          <w:sz w:val="24"/>
          <w:szCs w:val="24"/>
        </w:rPr>
        <w:t xml:space="preserve">y </w:t>
      </w:r>
      <w:r w:rsidR="002F36FF" w:rsidRPr="005354BF">
        <w:rPr>
          <w:rFonts w:ascii="Times New Roman" w:hAnsi="Times New Roman" w:cs="Times New Roman"/>
          <w:sz w:val="24"/>
          <w:szCs w:val="24"/>
        </w:rPr>
        <w:t xml:space="preserve">should </w:t>
      </w:r>
      <w:r w:rsidR="001C69A7" w:rsidRPr="005354BF">
        <w:rPr>
          <w:rFonts w:ascii="Times New Roman" w:hAnsi="Times New Roman" w:cs="Times New Roman"/>
          <w:sz w:val="24"/>
          <w:szCs w:val="24"/>
        </w:rPr>
        <w:t xml:space="preserve">and should not </w:t>
      </w:r>
      <w:r w:rsidR="002F36FF" w:rsidRPr="005354BF">
        <w:rPr>
          <w:rFonts w:ascii="Times New Roman" w:hAnsi="Times New Roman" w:cs="Times New Roman"/>
          <w:sz w:val="24"/>
          <w:szCs w:val="24"/>
        </w:rPr>
        <w:t>entail</w:t>
      </w:r>
      <w:r w:rsidR="003F4895" w:rsidRPr="005354BF">
        <w:rPr>
          <w:rFonts w:ascii="Times New Roman" w:hAnsi="Times New Roman" w:cs="Times New Roman"/>
          <w:sz w:val="24"/>
          <w:szCs w:val="24"/>
        </w:rPr>
        <w:t xml:space="preserve"> with given examples. Examples are provided in tables 1-8 with tables 2, 4, 5, 6, 7 and 8 presenting examples using a scientific case study. </w:t>
      </w:r>
      <w:r w:rsidR="00A2321D" w:rsidRPr="005354BF">
        <w:rPr>
          <w:rFonts w:ascii="Times New Roman" w:hAnsi="Times New Roman" w:cs="Times New Roman"/>
          <w:sz w:val="24"/>
          <w:szCs w:val="24"/>
        </w:rPr>
        <w:t>An estimate to how long each of the categories stated above is also given, with the background</w:t>
      </w:r>
      <w:r w:rsidR="00EA4F1C" w:rsidRPr="005354BF">
        <w:rPr>
          <w:rFonts w:ascii="Times New Roman" w:hAnsi="Times New Roman" w:cs="Times New Roman"/>
          <w:sz w:val="24"/>
          <w:szCs w:val="24"/>
        </w:rPr>
        <w:t xml:space="preserve"> being the shortest category and the results category being the longest.</w:t>
      </w:r>
      <w:r w:rsidR="00A2321D" w:rsidRPr="005354BF">
        <w:rPr>
          <w:rFonts w:ascii="Times New Roman" w:hAnsi="Times New Roman" w:cs="Times New Roman"/>
          <w:sz w:val="24"/>
          <w:szCs w:val="24"/>
        </w:rPr>
        <w:t xml:space="preserve"> </w:t>
      </w:r>
      <w:r w:rsidR="00506052" w:rsidRPr="005354BF">
        <w:rPr>
          <w:rFonts w:ascii="Times New Roman" w:hAnsi="Times New Roman" w:cs="Times New Roman"/>
          <w:sz w:val="24"/>
          <w:szCs w:val="24"/>
        </w:rPr>
        <w:t>The</w:t>
      </w:r>
      <w:r w:rsidR="00187E4E" w:rsidRPr="005354BF">
        <w:rPr>
          <w:rFonts w:ascii="Times New Roman" w:hAnsi="Times New Roman" w:cs="Times New Roman"/>
          <w:sz w:val="24"/>
          <w:szCs w:val="24"/>
        </w:rPr>
        <w:t xml:space="preserve"> article</w:t>
      </w:r>
      <w:r w:rsidR="00506052" w:rsidRPr="005354BF">
        <w:rPr>
          <w:rFonts w:ascii="Times New Roman" w:hAnsi="Times New Roman" w:cs="Times New Roman"/>
          <w:sz w:val="24"/>
          <w:szCs w:val="24"/>
        </w:rPr>
        <w:t xml:space="preserve"> </w:t>
      </w:r>
      <w:proofErr w:type="gramStart"/>
      <w:r w:rsidR="00506052" w:rsidRPr="005354BF">
        <w:rPr>
          <w:rFonts w:ascii="Times New Roman" w:hAnsi="Times New Roman" w:cs="Times New Roman"/>
          <w:sz w:val="24"/>
          <w:szCs w:val="24"/>
        </w:rPr>
        <w:t xml:space="preserve">as a whole </w:t>
      </w:r>
      <w:r w:rsidR="00187E4E" w:rsidRPr="005354BF">
        <w:rPr>
          <w:rFonts w:ascii="Times New Roman" w:hAnsi="Times New Roman" w:cs="Times New Roman"/>
          <w:sz w:val="24"/>
          <w:szCs w:val="24"/>
        </w:rPr>
        <w:t>acted</w:t>
      </w:r>
      <w:proofErr w:type="gramEnd"/>
      <w:r w:rsidR="00187E4E" w:rsidRPr="005354BF">
        <w:rPr>
          <w:rFonts w:ascii="Times New Roman" w:hAnsi="Times New Roman" w:cs="Times New Roman"/>
          <w:sz w:val="24"/>
          <w:szCs w:val="24"/>
        </w:rPr>
        <w:t xml:space="preserve"> as a guideline for an </w:t>
      </w:r>
      <w:r w:rsidR="007B10AD" w:rsidRPr="005354BF">
        <w:rPr>
          <w:rFonts w:ascii="Times New Roman" w:hAnsi="Times New Roman" w:cs="Times New Roman"/>
          <w:sz w:val="24"/>
          <w:szCs w:val="24"/>
        </w:rPr>
        <w:t>academic audience with any level of experience</w:t>
      </w:r>
      <w:r w:rsidR="00187E4E" w:rsidRPr="005354BF">
        <w:rPr>
          <w:rFonts w:ascii="Times New Roman" w:hAnsi="Times New Roman" w:cs="Times New Roman"/>
          <w:sz w:val="24"/>
          <w:szCs w:val="24"/>
        </w:rPr>
        <w:t xml:space="preserve"> to aid their reading and writing </w:t>
      </w:r>
      <w:r w:rsidR="00BD566F" w:rsidRPr="005354BF">
        <w:rPr>
          <w:rFonts w:ascii="Times New Roman" w:hAnsi="Times New Roman" w:cs="Times New Roman"/>
          <w:sz w:val="24"/>
          <w:szCs w:val="24"/>
        </w:rPr>
        <w:t>abilities.</w:t>
      </w:r>
    </w:p>
    <w:p w14:paraId="0995A654" w14:textId="77777777" w:rsidR="00980F59" w:rsidRPr="005354BF" w:rsidRDefault="00980F59" w:rsidP="007D4BEA">
      <w:pPr>
        <w:spacing w:line="240" w:lineRule="auto"/>
        <w:rPr>
          <w:rFonts w:ascii="Times New Roman" w:hAnsi="Times New Roman" w:cs="Times New Roman"/>
          <w:sz w:val="24"/>
          <w:szCs w:val="24"/>
        </w:rPr>
      </w:pPr>
    </w:p>
    <w:p w14:paraId="3C5E8594" w14:textId="0CDBEEF7" w:rsidR="00C77D71" w:rsidRPr="005354BF" w:rsidRDefault="00C77D71" w:rsidP="007D4BEA">
      <w:pPr>
        <w:spacing w:line="240" w:lineRule="auto"/>
        <w:rPr>
          <w:rFonts w:ascii="Times New Roman" w:hAnsi="Times New Roman" w:cs="Times New Roman"/>
          <w:sz w:val="24"/>
          <w:szCs w:val="24"/>
          <w:u w:val="single"/>
        </w:rPr>
      </w:pPr>
      <w:r w:rsidRPr="005354BF">
        <w:rPr>
          <w:rFonts w:ascii="Times New Roman" w:hAnsi="Times New Roman" w:cs="Times New Roman"/>
          <w:sz w:val="24"/>
          <w:szCs w:val="24"/>
          <w:u w:val="single"/>
        </w:rPr>
        <w:t>Abstract 2</w:t>
      </w:r>
    </w:p>
    <w:p w14:paraId="6C6B2902" w14:textId="513EB8F7" w:rsidR="00C77D71" w:rsidRPr="005354BF" w:rsidRDefault="00C77D71" w:rsidP="007D4BEA">
      <w:pPr>
        <w:spacing w:line="240" w:lineRule="auto"/>
        <w:rPr>
          <w:rFonts w:ascii="Times New Roman" w:hAnsi="Times New Roman" w:cs="Times New Roman"/>
          <w:sz w:val="24"/>
          <w:szCs w:val="24"/>
          <w:u w:val="single"/>
        </w:rPr>
      </w:pPr>
      <w:r w:rsidRPr="005354BF">
        <w:rPr>
          <w:rFonts w:ascii="Times New Roman" w:hAnsi="Times New Roman" w:cs="Times New Roman"/>
          <w:sz w:val="24"/>
          <w:szCs w:val="24"/>
          <w:u w:val="single"/>
        </w:rPr>
        <w:t>The role of narcissism in health</w:t>
      </w:r>
      <w:r w:rsidR="00956AFE" w:rsidRPr="005354BF">
        <w:rPr>
          <w:rFonts w:ascii="Times New Roman" w:hAnsi="Times New Roman" w:cs="Times New Roman"/>
          <w:sz w:val="24"/>
          <w:szCs w:val="24"/>
          <w:u w:val="single"/>
        </w:rPr>
        <w:t>-</w:t>
      </w:r>
      <w:r w:rsidRPr="005354BF">
        <w:rPr>
          <w:rFonts w:ascii="Times New Roman" w:hAnsi="Times New Roman" w:cs="Times New Roman"/>
          <w:sz w:val="24"/>
          <w:szCs w:val="24"/>
          <w:u w:val="single"/>
        </w:rPr>
        <w:t>risk and health-protective behaviours</w:t>
      </w:r>
    </w:p>
    <w:p w14:paraId="103F4895" w14:textId="094B73BC" w:rsidR="00632E59" w:rsidRPr="005354BF" w:rsidRDefault="00632E59" w:rsidP="007D4BEA">
      <w:pPr>
        <w:spacing w:line="240" w:lineRule="auto"/>
        <w:rPr>
          <w:rFonts w:ascii="Times New Roman" w:hAnsi="Times New Roman" w:cs="Times New Roman"/>
          <w:sz w:val="24"/>
          <w:szCs w:val="24"/>
        </w:rPr>
      </w:pPr>
      <w:r w:rsidRPr="005354BF">
        <w:rPr>
          <w:rFonts w:ascii="Times New Roman" w:hAnsi="Times New Roman" w:cs="Times New Roman"/>
          <w:sz w:val="24"/>
          <w:szCs w:val="24"/>
        </w:rPr>
        <w:t>This is a summary of the journal article “The role of narcissism in health-risk and health-protective behaviours” by Hill</w:t>
      </w:r>
      <w:r w:rsidR="00CC28F3" w:rsidRPr="005354BF">
        <w:rPr>
          <w:rFonts w:ascii="Times New Roman" w:hAnsi="Times New Roman" w:cs="Times New Roman"/>
          <w:sz w:val="24"/>
          <w:szCs w:val="24"/>
        </w:rPr>
        <w:t xml:space="preserve"> </w:t>
      </w:r>
      <w:r w:rsidR="00855AE0" w:rsidRPr="005354BF">
        <w:rPr>
          <w:rFonts w:ascii="Times New Roman" w:hAnsi="Times New Roman" w:cs="Times New Roman"/>
          <w:sz w:val="24"/>
          <w:szCs w:val="24"/>
        </w:rPr>
        <w:t>(201</w:t>
      </w:r>
      <w:r w:rsidR="00BE0FC1" w:rsidRPr="005354BF">
        <w:rPr>
          <w:rFonts w:ascii="Times New Roman" w:hAnsi="Times New Roman" w:cs="Times New Roman"/>
          <w:sz w:val="24"/>
          <w:szCs w:val="24"/>
        </w:rPr>
        <w:t>5</w:t>
      </w:r>
      <w:r w:rsidR="003B58B4" w:rsidRPr="005354BF">
        <w:rPr>
          <w:rFonts w:ascii="Times New Roman" w:hAnsi="Times New Roman" w:cs="Times New Roman"/>
          <w:sz w:val="24"/>
          <w:szCs w:val="24"/>
        </w:rPr>
        <w:t>).</w:t>
      </w:r>
      <w:r w:rsidRPr="005354BF">
        <w:rPr>
          <w:rFonts w:ascii="Times New Roman" w:hAnsi="Times New Roman" w:cs="Times New Roman"/>
          <w:sz w:val="24"/>
          <w:szCs w:val="24"/>
        </w:rPr>
        <w:t xml:space="preserve"> </w:t>
      </w:r>
    </w:p>
    <w:p w14:paraId="15E8B6E3" w14:textId="2F742AC5" w:rsidR="00044546" w:rsidRPr="005354BF" w:rsidRDefault="00EC492A" w:rsidP="007D4BEA">
      <w:pPr>
        <w:spacing w:line="240" w:lineRule="auto"/>
        <w:rPr>
          <w:rFonts w:ascii="Times New Roman" w:hAnsi="Times New Roman" w:cs="Times New Roman"/>
          <w:sz w:val="24"/>
          <w:szCs w:val="24"/>
        </w:rPr>
      </w:pPr>
      <w:r w:rsidRPr="005354BF">
        <w:rPr>
          <w:rFonts w:ascii="Times New Roman" w:hAnsi="Times New Roman" w:cs="Times New Roman"/>
          <w:sz w:val="24"/>
          <w:szCs w:val="24"/>
        </w:rPr>
        <w:t>Previous studies suggest n</w:t>
      </w:r>
      <w:r w:rsidR="0097043E" w:rsidRPr="005354BF">
        <w:rPr>
          <w:rFonts w:ascii="Times New Roman" w:hAnsi="Times New Roman" w:cs="Times New Roman"/>
          <w:sz w:val="24"/>
          <w:szCs w:val="24"/>
        </w:rPr>
        <w:t>arcissism</w:t>
      </w:r>
      <w:r w:rsidR="003A5275" w:rsidRPr="005354BF">
        <w:rPr>
          <w:rFonts w:ascii="Times New Roman" w:hAnsi="Times New Roman" w:cs="Times New Roman"/>
          <w:sz w:val="24"/>
          <w:szCs w:val="24"/>
        </w:rPr>
        <w:t>, a personality trait driven by a sense of self-importance and superiority,</w:t>
      </w:r>
      <w:r w:rsidR="0097043E" w:rsidRPr="005354BF">
        <w:rPr>
          <w:rFonts w:ascii="Times New Roman" w:hAnsi="Times New Roman" w:cs="Times New Roman"/>
          <w:sz w:val="24"/>
          <w:szCs w:val="24"/>
        </w:rPr>
        <w:t xml:space="preserve"> is </w:t>
      </w:r>
      <w:r w:rsidR="00E32E4A" w:rsidRPr="005354BF">
        <w:rPr>
          <w:rFonts w:ascii="Times New Roman" w:hAnsi="Times New Roman" w:cs="Times New Roman"/>
          <w:sz w:val="24"/>
          <w:szCs w:val="24"/>
        </w:rPr>
        <w:t>associated</w:t>
      </w:r>
      <w:r w:rsidRPr="005354BF">
        <w:rPr>
          <w:rFonts w:ascii="Times New Roman" w:hAnsi="Times New Roman" w:cs="Times New Roman"/>
          <w:sz w:val="24"/>
          <w:szCs w:val="24"/>
        </w:rPr>
        <w:t xml:space="preserve"> with physical and psychological health </w:t>
      </w:r>
      <w:r w:rsidR="001B58C9" w:rsidRPr="005354BF">
        <w:rPr>
          <w:rFonts w:ascii="Times New Roman" w:hAnsi="Times New Roman" w:cs="Times New Roman"/>
          <w:sz w:val="24"/>
          <w:szCs w:val="24"/>
        </w:rPr>
        <w:t>complications</w:t>
      </w:r>
      <w:r w:rsidR="0097043E" w:rsidRPr="005354BF">
        <w:rPr>
          <w:rFonts w:ascii="Times New Roman" w:hAnsi="Times New Roman" w:cs="Times New Roman"/>
          <w:sz w:val="24"/>
          <w:szCs w:val="24"/>
        </w:rPr>
        <w:t>.</w:t>
      </w:r>
      <w:r w:rsidR="00E62CF2" w:rsidRPr="005354BF">
        <w:rPr>
          <w:rFonts w:ascii="Times New Roman" w:hAnsi="Times New Roman" w:cs="Times New Roman"/>
          <w:sz w:val="24"/>
          <w:szCs w:val="24"/>
        </w:rPr>
        <w:t xml:space="preserve"> Therefore, t</w:t>
      </w:r>
      <w:r w:rsidR="0097043E" w:rsidRPr="005354BF">
        <w:rPr>
          <w:rFonts w:ascii="Times New Roman" w:hAnsi="Times New Roman" w:cs="Times New Roman"/>
          <w:sz w:val="24"/>
          <w:szCs w:val="24"/>
        </w:rPr>
        <w:t xml:space="preserve">his </w:t>
      </w:r>
      <w:r w:rsidR="00870F1D" w:rsidRPr="005354BF">
        <w:rPr>
          <w:rFonts w:ascii="Times New Roman" w:hAnsi="Times New Roman" w:cs="Times New Roman"/>
          <w:sz w:val="24"/>
          <w:szCs w:val="24"/>
        </w:rPr>
        <w:t>study</w:t>
      </w:r>
      <w:r w:rsidR="0097043E" w:rsidRPr="005354BF">
        <w:rPr>
          <w:rFonts w:ascii="Times New Roman" w:hAnsi="Times New Roman" w:cs="Times New Roman"/>
          <w:sz w:val="24"/>
          <w:szCs w:val="24"/>
        </w:rPr>
        <w:t xml:space="preserve"> </w:t>
      </w:r>
      <w:r w:rsidR="00B4010D" w:rsidRPr="005354BF">
        <w:rPr>
          <w:rFonts w:ascii="Times New Roman" w:hAnsi="Times New Roman" w:cs="Times New Roman"/>
          <w:sz w:val="24"/>
          <w:szCs w:val="24"/>
        </w:rPr>
        <w:t>evaluated</w:t>
      </w:r>
      <w:r w:rsidR="00956AFE" w:rsidRPr="005354BF">
        <w:rPr>
          <w:rFonts w:ascii="Times New Roman" w:hAnsi="Times New Roman" w:cs="Times New Roman"/>
          <w:sz w:val="24"/>
          <w:szCs w:val="24"/>
        </w:rPr>
        <w:t xml:space="preserve"> the role of narcissism in health-risk and health-protective behaviours</w:t>
      </w:r>
      <w:r w:rsidR="00F33B2E" w:rsidRPr="005354BF">
        <w:rPr>
          <w:rFonts w:ascii="Times New Roman" w:hAnsi="Times New Roman" w:cs="Times New Roman"/>
          <w:sz w:val="24"/>
          <w:szCs w:val="24"/>
        </w:rPr>
        <w:t xml:space="preserve"> in further depth</w:t>
      </w:r>
      <w:r w:rsidR="00155D48" w:rsidRPr="005354BF">
        <w:rPr>
          <w:rFonts w:ascii="Times New Roman" w:hAnsi="Times New Roman" w:cs="Times New Roman"/>
          <w:sz w:val="24"/>
          <w:szCs w:val="24"/>
        </w:rPr>
        <w:t>. A</w:t>
      </w:r>
      <w:r w:rsidR="00B4010D" w:rsidRPr="005354BF">
        <w:rPr>
          <w:rFonts w:ascii="Times New Roman" w:hAnsi="Times New Roman" w:cs="Times New Roman"/>
          <w:sz w:val="24"/>
          <w:szCs w:val="24"/>
        </w:rPr>
        <w:t xml:space="preserve"> series of questionnaires amongst 365 undergraduate students</w:t>
      </w:r>
      <w:r w:rsidR="00155D48" w:rsidRPr="005354BF">
        <w:rPr>
          <w:rFonts w:ascii="Times New Roman" w:hAnsi="Times New Roman" w:cs="Times New Roman"/>
          <w:sz w:val="24"/>
          <w:szCs w:val="24"/>
        </w:rPr>
        <w:t xml:space="preserve"> were used, taking into consideration the influence of characteristics such as gender and age</w:t>
      </w:r>
      <w:r w:rsidR="00B4010D" w:rsidRPr="005354BF">
        <w:rPr>
          <w:rFonts w:ascii="Times New Roman" w:hAnsi="Times New Roman" w:cs="Times New Roman"/>
          <w:sz w:val="24"/>
          <w:szCs w:val="24"/>
        </w:rPr>
        <w:t>.</w:t>
      </w:r>
      <w:r w:rsidR="005F498C" w:rsidRPr="005354BF">
        <w:rPr>
          <w:rFonts w:ascii="Times New Roman" w:hAnsi="Times New Roman" w:cs="Times New Roman"/>
          <w:sz w:val="24"/>
          <w:szCs w:val="24"/>
        </w:rPr>
        <w:t xml:space="preserve"> The technique of regression analysis was u</w:t>
      </w:r>
      <w:r w:rsidR="00D93236" w:rsidRPr="005354BF">
        <w:rPr>
          <w:rFonts w:ascii="Times New Roman" w:hAnsi="Times New Roman" w:cs="Times New Roman"/>
          <w:sz w:val="24"/>
          <w:szCs w:val="24"/>
        </w:rPr>
        <w:t>sed to examine</w:t>
      </w:r>
      <w:r w:rsidR="002E0F61" w:rsidRPr="005354BF">
        <w:rPr>
          <w:rFonts w:ascii="Times New Roman" w:hAnsi="Times New Roman" w:cs="Times New Roman"/>
          <w:sz w:val="24"/>
          <w:szCs w:val="24"/>
        </w:rPr>
        <w:t xml:space="preserve"> narcissisms role on health</w:t>
      </w:r>
      <w:r w:rsidR="00D93236" w:rsidRPr="005354BF">
        <w:rPr>
          <w:rFonts w:ascii="Times New Roman" w:hAnsi="Times New Roman" w:cs="Times New Roman"/>
          <w:sz w:val="24"/>
          <w:szCs w:val="24"/>
        </w:rPr>
        <w:t>-</w:t>
      </w:r>
      <w:r w:rsidR="002E0F61" w:rsidRPr="005354BF">
        <w:rPr>
          <w:rFonts w:ascii="Times New Roman" w:hAnsi="Times New Roman" w:cs="Times New Roman"/>
          <w:sz w:val="24"/>
          <w:szCs w:val="24"/>
        </w:rPr>
        <w:t>related behaviours</w:t>
      </w:r>
      <w:r w:rsidR="00D93236" w:rsidRPr="005354BF">
        <w:rPr>
          <w:rFonts w:ascii="Times New Roman" w:hAnsi="Times New Roman" w:cs="Times New Roman"/>
          <w:sz w:val="24"/>
          <w:szCs w:val="24"/>
        </w:rPr>
        <w:t xml:space="preserve">. The results found that narcissism was linked </w:t>
      </w:r>
      <w:r w:rsidR="00F33B2E" w:rsidRPr="005354BF">
        <w:rPr>
          <w:rFonts w:ascii="Times New Roman" w:hAnsi="Times New Roman" w:cs="Times New Roman"/>
          <w:sz w:val="24"/>
          <w:szCs w:val="24"/>
        </w:rPr>
        <w:t xml:space="preserve">with health risk behaviours such as </w:t>
      </w:r>
      <w:r w:rsidR="00D93236" w:rsidRPr="005354BF">
        <w:rPr>
          <w:rFonts w:ascii="Times New Roman" w:hAnsi="Times New Roman" w:cs="Times New Roman"/>
          <w:sz w:val="24"/>
          <w:szCs w:val="24"/>
        </w:rPr>
        <w:t>regular alcohol consumption, marijuana use and dangerous driving behaviours</w:t>
      </w:r>
      <w:r w:rsidR="00F33B2E" w:rsidRPr="005354BF">
        <w:rPr>
          <w:rFonts w:ascii="Times New Roman" w:hAnsi="Times New Roman" w:cs="Times New Roman"/>
          <w:sz w:val="24"/>
          <w:szCs w:val="24"/>
        </w:rPr>
        <w:t xml:space="preserve"> </w:t>
      </w:r>
      <w:r w:rsidR="00044546" w:rsidRPr="005354BF">
        <w:rPr>
          <w:rFonts w:ascii="Times New Roman" w:hAnsi="Times New Roman" w:cs="Times New Roman"/>
          <w:sz w:val="24"/>
          <w:szCs w:val="24"/>
        </w:rPr>
        <w:t xml:space="preserve">as well as </w:t>
      </w:r>
      <w:r w:rsidR="00F33B2E" w:rsidRPr="005354BF">
        <w:rPr>
          <w:rFonts w:ascii="Times New Roman" w:hAnsi="Times New Roman" w:cs="Times New Roman"/>
          <w:sz w:val="24"/>
          <w:szCs w:val="24"/>
        </w:rPr>
        <w:t>health-protective behaviours such as regular physical activity and healthy eating.</w:t>
      </w:r>
      <w:r w:rsidR="00044546" w:rsidRPr="005354BF">
        <w:rPr>
          <w:rFonts w:ascii="Times New Roman" w:hAnsi="Times New Roman" w:cs="Times New Roman"/>
          <w:sz w:val="24"/>
          <w:szCs w:val="24"/>
        </w:rPr>
        <w:t xml:space="preserve"> The potential short-term and long-term implications of </w:t>
      </w:r>
      <w:r w:rsidR="00FC5891" w:rsidRPr="005354BF">
        <w:rPr>
          <w:rFonts w:ascii="Times New Roman" w:hAnsi="Times New Roman" w:cs="Times New Roman"/>
          <w:sz w:val="24"/>
          <w:szCs w:val="24"/>
        </w:rPr>
        <w:t xml:space="preserve">these </w:t>
      </w:r>
      <w:r w:rsidR="005E2A39" w:rsidRPr="005354BF">
        <w:rPr>
          <w:rFonts w:ascii="Times New Roman" w:hAnsi="Times New Roman" w:cs="Times New Roman"/>
          <w:sz w:val="24"/>
          <w:szCs w:val="24"/>
        </w:rPr>
        <w:t xml:space="preserve">health-related </w:t>
      </w:r>
      <w:r w:rsidR="00FC5891" w:rsidRPr="005354BF">
        <w:rPr>
          <w:rFonts w:ascii="Times New Roman" w:hAnsi="Times New Roman" w:cs="Times New Roman"/>
          <w:sz w:val="24"/>
          <w:szCs w:val="24"/>
        </w:rPr>
        <w:t xml:space="preserve">behaviours are discussed followed by an unbiased account, including the strength and weaknesses, of the study. Overall, the article </w:t>
      </w:r>
      <w:r w:rsidR="00044546" w:rsidRPr="005354BF">
        <w:rPr>
          <w:rFonts w:ascii="Times New Roman" w:hAnsi="Times New Roman" w:cs="Times New Roman"/>
          <w:sz w:val="24"/>
          <w:szCs w:val="24"/>
        </w:rPr>
        <w:t xml:space="preserve">established a need for further research </w:t>
      </w:r>
      <w:r w:rsidR="005E2A39" w:rsidRPr="005354BF">
        <w:rPr>
          <w:rFonts w:ascii="Times New Roman" w:hAnsi="Times New Roman" w:cs="Times New Roman"/>
          <w:sz w:val="24"/>
          <w:szCs w:val="24"/>
        </w:rPr>
        <w:t xml:space="preserve">with varied research methods </w:t>
      </w:r>
      <w:r w:rsidR="00044546" w:rsidRPr="005354BF">
        <w:rPr>
          <w:rFonts w:ascii="Times New Roman" w:hAnsi="Times New Roman" w:cs="Times New Roman"/>
          <w:sz w:val="24"/>
          <w:szCs w:val="24"/>
        </w:rPr>
        <w:t>in the psychosocial factors of narcissism</w:t>
      </w:r>
      <w:r w:rsidR="00FC5891" w:rsidRPr="005354BF">
        <w:rPr>
          <w:rFonts w:ascii="Times New Roman" w:hAnsi="Times New Roman" w:cs="Times New Roman"/>
          <w:sz w:val="24"/>
          <w:szCs w:val="24"/>
        </w:rPr>
        <w:t xml:space="preserve"> and it’s influence on one</w:t>
      </w:r>
      <w:r w:rsidR="005E2A39" w:rsidRPr="005354BF">
        <w:rPr>
          <w:rFonts w:ascii="Times New Roman" w:hAnsi="Times New Roman" w:cs="Times New Roman"/>
          <w:sz w:val="24"/>
          <w:szCs w:val="24"/>
        </w:rPr>
        <w:t>’</w:t>
      </w:r>
      <w:r w:rsidR="00FC5891" w:rsidRPr="005354BF">
        <w:rPr>
          <w:rFonts w:ascii="Times New Roman" w:hAnsi="Times New Roman" w:cs="Times New Roman"/>
          <w:sz w:val="24"/>
          <w:szCs w:val="24"/>
        </w:rPr>
        <w:t>s</w:t>
      </w:r>
      <w:r w:rsidR="00044546" w:rsidRPr="005354BF">
        <w:rPr>
          <w:rFonts w:ascii="Times New Roman" w:hAnsi="Times New Roman" w:cs="Times New Roman"/>
          <w:sz w:val="24"/>
          <w:szCs w:val="24"/>
        </w:rPr>
        <w:t xml:space="preserve"> health. </w:t>
      </w:r>
    </w:p>
    <w:p w14:paraId="29E2CDBB" w14:textId="77777777" w:rsidR="00956AFE" w:rsidRPr="005354BF" w:rsidRDefault="00956AFE" w:rsidP="007D4BEA">
      <w:pPr>
        <w:spacing w:line="240" w:lineRule="auto"/>
        <w:rPr>
          <w:rFonts w:ascii="Times New Roman" w:hAnsi="Times New Roman" w:cs="Times New Roman"/>
          <w:sz w:val="24"/>
          <w:szCs w:val="24"/>
          <w:u w:val="single"/>
        </w:rPr>
      </w:pPr>
    </w:p>
    <w:p w14:paraId="64408F09" w14:textId="6E7EA8DE" w:rsidR="00BA036C" w:rsidRPr="005354BF" w:rsidRDefault="00454EB3" w:rsidP="007D4BEA">
      <w:pPr>
        <w:spacing w:line="240" w:lineRule="auto"/>
        <w:rPr>
          <w:rFonts w:ascii="Times New Roman" w:hAnsi="Times New Roman" w:cs="Times New Roman"/>
          <w:sz w:val="24"/>
          <w:szCs w:val="24"/>
          <w:u w:val="single"/>
        </w:rPr>
      </w:pPr>
      <w:r w:rsidRPr="005354BF">
        <w:rPr>
          <w:rFonts w:ascii="Times New Roman" w:hAnsi="Times New Roman" w:cs="Times New Roman"/>
          <w:sz w:val="24"/>
          <w:szCs w:val="24"/>
          <w:u w:val="single"/>
        </w:rPr>
        <w:t>Abstract 3</w:t>
      </w:r>
    </w:p>
    <w:p w14:paraId="38D4D294" w14:textId="5968C5D0" w:rsidR="005A443F" w:rsidRPr="005354BF" w:rsidRDefault="00430529" w:rsidP="007D4BEA">
      <w:pPr>
        <w:spacing w:line="240" w:lineRule="auto"/>
        <w:rPr>
          <w:rFonts w:ascii="Times New Roman" w:hAnsi="Times New Roman" w:cs="Times New Roman"/>
          <w:sz w:val="24"/>
          <w:szCs w:val="24"/>
          <w:u w:val="single"/>
        </w:rPr>
      </w:pPr>
      <w:r w:rsidRPr="005354BF">
        <w:rPr>
          <w:rFonts w:ascii="Times New Roman" w:hAnsi="Times New Roman" w:cs="Times New Roman"/>
          <w:sz w:val="24"/>
          <w:szCs w:val="24"/>
          <w:u w:val="single"/>
        </w:rPr>
        <w:t>Using the Theory of Planned Behaviour to Predict Gambling Behaviour</w:t>
      </w:r>
    </w:p>
    <w:p w14:paraId="6EC97B0F" w14:textId="77777777" w:rsidR="00B15C7C" w:rsidRPr="005354BF" w:rsidRDefault="007E34CA" w:rsidP="007D4BEA">
      <w:pPr>
        <w:spacing w:line="240" w:lineRule="auto"/>
        <w:rPr>
          <w:rFonts w:ascii="Times New Roman" w:hAnsi="Times New Roman" w:cs="Times New Roman"/>
          <w:sz w:val="24"/>
          <w:szCs w:val="24"/>
        </w:rPr>
      </w:pPr>
      <w:r w:rsidRPr="005354BF">
        <w:rPr>
          <w:rFonts w:ascii="Times New Roman" w:hAnsi="Times New Roman" w:cs="Times New Roman"/>
          <w:sz w:val="24"/>
          <w:szCs w:val="24"/>
        </w:rPr>
        <w:t>I will be summarising the journal article “Using the Theory of Planned Behaviour to Predict Gambling Behaviour”</w:t>
      </w:r>
      <w:r w:rsidR="00070FD0" w:rsidRPr="005354BF">
        <w:rPr>
          <w:rFonts w:ascii="Times New Roman" w:hAnsi="Times New Roman" w:cs="Times New Roman"/>
          <w:sz w:val="24"/>
          <w:szCs w:val="24"/>
        </w:rPr>
        <w:t xml:space="preserve"> by </w:t>
      </w:r>
      <w:r w:rsidRPr="005354BF">
        <w:rPr>
          <w:rFonts w:ascii="Times New Roman" w:hAnsi="Times New Roman" w:cs="Times New Roman"/>
          <w:sz w:val="24"/>
          <w:szCs w:val="24"/>
        </w:rPr>
        <w:t>Martin</w:t>
      </w:r>
      <w:r w:rsidR="00070FD0" w:rsidRPr="005354BF">
        <w:rPr>
          <w:rFonts w:ascii="Times New Roman" w:hAnsi="Times New Roman" w:cs="Times New Roman"/>
          <w:sz w:val="24"/>
          <w:szCs w:val="24"/>
        </w:rPr>
        <w:t xml:space="preserve"> et al</w:t>
      </w:r>
      <w:r w:rsidR="003B58B4" w:rsidRPr="005354BF">
        <w:rPr>
          <w:rFonts w:ascii="Times New Roman" w:hAnsi="Times New Roman" w:cs="Times New Roman"/>
          <w:sz w:val="24"/>
          <w:szCs w:val="24"/>
        </w:rPr>
        <w:t xml:space="preserve"> </w:t>
      </w:r>
      <w:r w:rsidR="00070FD0" w:rsidRPr="005354BF">
        <w:rPr>
          <w:rFonts w:ascii="Times New Roman" w:hAnsi="Times New Roman" w:cs="Times New Roman"/>
          <w:sz w:val="24"/>
          <w:szCs w:val="24"/>
        </w:rPr>
        <w:t xml:space="preserve">(2010). </w:t>
      </w:r>
    </w:p>
    <w:p w14:paraId="773C165A" w14:textId="5F26C573" w:rsidR="00233FAD" w:rsidRPr="005354BF" w:rsidRDefault="003B58B4" w:rsidP="00233FAD">
      <w:pPr>
        <w:spacing w:line="240" w:lineRule="auto"/>
        <w:rPr>
          <w:rFonts w:ascii="Times New Roman" w:hAnsi="Times New Roman" w:cs="Times New Roman"/>
          <w:sz w:val="24"/>
          <w:szCs w:val="24"/>
        </w:rPr>
      </w:pPr>
      <w:r w:rsidRPr="005354BF">
        <w:rPr>
          <w:rFonts w:ascii="Times New Roman" w:hAnsi="Times New Roman" w:cs="Times New Roman"/>
          <w:sz w:val="24"/>
          <w:szCs w:val="24"/>
        </w:rPr>
        <w:t>The aim of th</w:t>
      </w:r>
      <w:r w:rsidR="00206433" w:rsidRPr="005354BF">
        <w:rPr>
          <w:rFonts w:ascii="Times New Roman" w:hAnsi="Times New Roman" w:cs="Times New Roman"/>
          <w:sz w:val="24"/>
          <w:szCs w:val="24"/>
        </w:rPr>
        <w:t>e</w:t>
      </w:r>
      <w:r w:rsidRPr="005354BF">
        <w:rPr>
          <w:rFonts w:ascii="Times New Roman" w:hAnsi="Times New Roman" w:cs="Times New Roman"/>
          <w:sz w:val="24"/>
          <w:szCs w:val="24"/>
        </w:rPr>
        <w:t xml:space="preserve"> article was to </w:t>
      </w:r>
      <w:r w:rsidR="00322CC3" w:rsidRPr="005354BF">
        <w:rPr>
          <w:rFonts w:ascii="Times New Roman" w:hAnsi="Times New Roman" w:cs="Times New Roman"/>
          <w:sz w:val="24"/>
          <w:szCs w:val="24"/>
        </w:rPr>
        <w:t>examine</w:t>
      </w:r>
      <w:r w:rsidRPr="005354BF">
        <w:rPr>
          <w:rFonts w:ascii="Times New Roman" w:hAnsi="Times New Roman" w:cs="Times New Roman"/>
          <w:sz w:val="24"/>
          <w:szCs w:val="24"/>
        </w:rPr>
        <w:t xml:space="preserve"> the</w:t>
      </w:r>
      <w:r w:rsidR="00206433" w:rsidRPr="005354BF">
        <w:rPr>
          <w:rFonts w:ascii="Times New Roman" w:hAnsi="Times New Roman" w:cs="Times New Roman"/>
          <w:sz w:val="24"/>
          <w:szCs w:val="24"/>
        </w:rPr>
        <w:t xml:space="preserve"> </w:t>
      </w:r>
      <w:r w:rsidR="00C975BD" w:rsidRPr="005354BF">
        <w:rPr>
          <w:rFonts w:ascii="Times New Roman" w:hAnsi="Times New Roman" w:cs="Times New Roman"/>
          <w:sz w:val="24"/>
          <w:szCs w:val="24"/>
        </w:rPr>
        <w:t>theory of planned behaviour</w:t>
      </w:r>
      <w:r w:rsidR="00206433" w:rsidRPr="005354BF">
        <w:rPr>
          <w:rFonts w:ascii="Times New Roman" w:hAnsi="Times New Roman" w:cs="Times New Roman"/>
          <w:sz w:val="24"/>
          <w:szCs w:val="24"/>
        </w:rPr>
        <w:t xml:space="preserve"> </w:t>
      </w:r>
      <w:r w:rsidR="000A2B7A" w:rsidRPr="005354BF">
        <w:rPr>
          <w:rFonts w:ascii="Times New Roman" w:hAnsi="Times New Roman" w:cs="Times New Roman"/>
          <w:sz w:val="24"/>
          <w:szCs w:val="24"/>
        </w:rPr>
        <w:t xml:space="preserve">(TPB) </w:t>
      </w:r>
      <w:r w:rsidR="00206433" w:rsidRPr="005354BF">
        <w:rPr>
          <w:rFonts w:ascii="Times New Roman" w:hAnsi="Times New Roman" w:cs="Times New Roman"/>
          <w:sz w:val="24"/>
          <w:szCs w:val="24"/>
        </w:rPr>
        <w:t xml:space="preserve">and its usefulness </w:t>
      </w:r>
      <w:r w:rsidR="00C975BD" w:rsidRPr="005354BF">
        <w:rPr>
          <w:rFonts w:ascii="Times New Roman" w:hAnsi="Times New Roman" w:cs="Times New Roman"/>
          <w:sz w:val="24"/>
          <w:szCs w:val="24"/>
        </w:rPr>
        <w:t xml:space="preserve">in predicting gambling behaviours. </w:t>
      </w:r>
      <w:r w:rsidR="00322CC3" w:rsidRPr="005354BF">
        <w:rPr>
          <w:rFonts w:ascii="Times New Roman" w:hAnsi="Times New Roman" w:cs="Times New Roman"/>
          <w:sz w:val="24"/>
          <w:szCs w:val="24"/>
        </w:rPr>
        <w:t>The focal point of the study was examining the link between attitudes, subjective norms and perceived behavioural control in past-year gambling and gambling frequency.</w:t>
      </w:r>
      <w:r w:rsidR="003E1FA5" w:rsidRPr="005354BF">
        <w:rPr>
          <w:rFonts w:ascii="Times New Roman" w:hAnsi="Times New Roman" w:cs="Times New Roman"/>
          <w:sz w:val="24"/>
          <w:szCs w:val="24"/>
        </w:rPr>
        <w:t xml:space="preserve"> </w:t>
      </w:r>
      <w:r w:rsidR="007417AB" w:rsidRPr="005354BF">
        <w:rPr>
          <w:rFonts w:ascii="Times New Roman" w:hAnsi="Times New Roman" w:cs="Times New Roman"/>
          <w:sz w:val="24"/>
          <w:szCs w:val="24"/>
        </w:rPr>
        <w:t xml:space="preserve">This was </w:t>
      </w:r>
      <w:r w:rsidR="00322CC3" w:rsidRPr="005354BF">
        <w:rPr>
          <w:rFonts w:ascii="Times New Roman" w:hAnsi="Times New Roman" w:cs="Times New Roman"/>
          <w:sz w:val="24"/>
          <w:szCs w:val="24"/>
        </w:rPr>
        <w:t xml:space="preserve">tested </w:t>
      </w:r>
      <w:r w:rsidR="007417AB" w:rsidRPr="005354BF">
        <w:rPr>
          <w:rFonts w:ascii="Times New Roman" w:hAnsi="Times New Roman" w:cs="Times New Roman"/>
          <w:sz w:val="24"/>
          <w:szCs w:val="24"/>
        </w:rPr>
        <w:t>using a s</w:t>
      </w:r>
      <w:r w:rsidR="000A2B7A" w:rsidRPr="005354BF">
        <w:rPr>
          <w:rFonts w:ascii="Times New Roman" w:hAnsi="Times New Roman" w:cs="Times New Roman"/>
          <w:sz w:val="24"/>
          <w:szCs w:val="24"/>
        </w:rPr>
        <w:t xml:space="preserve">et of questions amongst </w:t>
      </w:r>
      <w:r w:rsidR="00111F68" w:rsidRPr="005354BF">
        <w:rPr>
          <w:rFonts w:ascii="Times New Roman" w:hAnsi="Times New Roman" w:cs="Times New Roman"/>
          <w:sz w:val="24"/>
          <w:szCs w:val="24"/>
        </w:rPr>
        <w:t>college</w:t>
      </w:r>
      <w:r w:rsidR="000A2B7A" w:rsidRPr="005354BF">
        <w:rPr>
          <w:rFonts w:ascii="Times New Roman" w:hAnsi="Times New Roman" w:cs="Times New Roman"/>
          <w:sz w:val="24"/>
          <w:szCs w:val="24"/>
        </w:rPr>
        <w:t xml:space="preserve"> students</w:t>
      </w:r>
      <w:r w:rsidR="00322CC3" w:rsidRPr="005354BF">
        <w:rPr>
          <w:rFonts w:ascii="Times New Roman" w:hAnsi="Times New Roman" w:cs="Times New Roman"/>
          <w:sz w:val="24"/>
          <w:szCs w:val="24"/>
        </w:rPr>
        <w:t>.</w:t>
      </w:r>
      <w:r w:rsidR="006C6B31" w:rsidRPr="005354BF">
        <w:rPr>
          <w:rFonts w:ascii="Times New Roman" w:hAnsi="Times New Roman" w:cs="Times New Roman"/>
          <w:sz w:val="24"/>
          <w:szCs w:val="24"/>
        </w:rPr>
        <w:t xml:space="preserve"> </w:t>
      </w:r>
      <w:r w:rsidR="009516E7" w:rsidRPr="005354BF">
        <w:rPr>
          <w:rFonts w:ascii="Times New Roman" w:hAnsi="Times New Roman" w:cs="Times New Roman"/>
          <w:sz w:val="24"/>
          <w:szCs w:val="24"/>
        </w:rPr>
        <w:t>The findings s</w:t>
      </w:r>
      <w:r w:rsidR="006F66E2" w:rsidRPr="005354BF">
        <w:rPr>
          <w:rFonts w:ascii="Times New Roman" w:hAnsi="Times New Roman" w:cs="Times New Roman"/>
          <w:sz w:val="24"/>
          <w:szCs w:val="24"/>
        </w:rPr>
        <w:t>upported the use of the TPB model, more so in gambling</w:t>
      </w:r>
      <w:r w:rsidR="003E1FA5" w:rsidRPr="005354BF">
        <w:rPr>
          <w:rFonts w:ascii="Times New Roman" w:hAnsi="Times New Roman" w:cs="Times New Roman"/>
          <w:sz w:val="24"/>
          <w:szCs w:val="24"/>
        </w:rPr>
        <w:t xml:space="preserve"> </w:t>
      </w:r>
      <w:r w:rsidR="006F66E2" w:rsidRPr="005354BF">
        <w:rPr>
          <w:rFonts w:ascii="Times New Roman" w:hAnsi="Times New Roman" w:cs="Times New Roman"/>
          <w:sz w:val="24"/>
          <w:szCs w:val="24"/>
        </w:rPr>
        <w:t>frequency than past year gambling</w:t>
      </w:r>
      <w:r w:rsidR="006C6B31" w:rsidRPr="005354BF">
        <w:rPr>
          <w:rFonts w:ascii="Times New Roman" w:hAnsi="Times New Roman" w:cs="Times New Roman"/>
          <w:sz w:val="24"/>
          <w:szCs w:val="24"/>
        </w:rPr>
        <w:t>. The results revealed a</w:t>
      </w:r>
      <w:r w:rsidR="003E1FA5" w:rsidRPr="005354BF">
        <w:rPr>
          <w:rFonts w:ascii="Times New Roman" w:hAnsi="Times New Roman" w:cs="Times New Roman"/>
          <w:sz w:val="24"/>
          <w:szCs w:val="24"/>
        </w:rPr>
        <w:t xml:space="preserve"> correlation between </w:t>
      </w:r>
      <w:r w:rsidR="006C6B31" w:rsidRPr="005354BF">
        <w:rPr>
          <w:rFonts w:ascii="Times New Roman" w:hAnsi="Times New Roman" w:cs="Times New Roman"/>
          <w:sz w:val="24"/>
          <w:szCs w:val="24"/>
        </w:rPr>
        <w:t>all factors</w:t>
      </w:r>
      <w:r w:rsidR="00B15C7C" w:rsidRPr="005354BF">
        <w:rPr>
          <w:rFonts w:ascii="Times New Roman" w:hAnsi="Times New Roman" w:cs="Times New Roman"/>
          <w:sz w:val="24"/>
          <w:szCs w:val="24"/>
        </w:rPr>
        <w:t xml:space="preserve"> (i.e. </w:t>
      </w:r>
      <w:r w:rsidR="003E1FA5" w:rsidRPr="005354BF">
        <w:rPr>
          <w:rFonts w:ascii="Times New Roman" w:hAnsi="Times New Roman" w:cs="Times New Roman"/>
          <w:sz w:val="24"/>
          <w:szCs w:val="24"/>
        </w:rPr>
        <w:t>attitudes, subjective norms and perceived behaviour control</w:t>
      </w:r>
      <w:r w:rsidR="00B15C7C" w:rsidRPr="005354BF">
        <w:rPr>
          <w:rFonts w:ascii="Times New Roman" w:hAnsi="Times New Roman" w:cs="Times New Roman"/>
          <w:sz w:val="24"/>
          <w:szCs w:val="24"/>
        </w:rPr>
        <w:t>)</w:t>
      </w:r>
      <w:r w:rsidR="003E1FA5" w:rsidRPr="005354BF">
        <w:rPr>
          <w:rFonts w:ascii="Times New Roman" w:hAnsi="Times New Roman" w:cs="Times New Roman"/>
          <w:sz w:val="24"/>
          <w:szCs w:val="24"/>
        </w:rPr>
        <w:t xml:space="preserve"> in gambling frequency</w:t>
      </w:r>
      <w:r w:rsidR="006C6B31" w:rsidRPr="005354BF">
        <w:rPr>
          <w:rFonts w:ascii="Times New Roman" w:hAnsi="Times New Roman" w:cs="Times New Roman"/>
          <w:sz w:val="24"/>
          <w:szCs w:val="24"/>
        </w:rPr>
        <w:t xml:space="preserve">, meanwhile </w:t>
      </w:r>
      <w:r w:rsidR="003E1FA5" w:rsidRPr="005354BF">
        <w:rPr>
          <w:rFonts w:ascii="Times New Roman" w:hAnsi="Times New Roman" w:cs="Times New Roman"/>
          <w:sz w:val="24"/>
          <w:szCs w:val="24"/>
        </w:rPr>
        <w:t>only subjective norms and perceived behavioural control in past-year gambling</w:t>
      </w:r>
      <w:r w:rsidR="006C6B31" w:rsidRPr="005354BF">
        <w:rPr>
          <w:rFonts w:ascii="Times New Roman" w:hAnsi="Times New Roman" w:cs="Times New Roman"/>
          <w:sz w:val="24"/>
          <w:szCs w:val="24"/>
        </w:rPr>
        <w:t xml:space="preserve">. </w:t>
      </w:r>
      <w:r w:rsidR="0041019F" w:rsidRPr="005354BF">
        <w:rPr>
          <w:rFonts w:ascii="Times New Roman" w:hAnsi="Times New Roman" w:cs="Times New Roman"/>
          <w:sz w:val="24"/>
          <w:szCs w:val="24"/>
        </w:rPr>
        <w:t>The results also showed that the intention to gambl</w:t>
      </w:r>
      <w:r w:rsidR="00873ABD" w:rsidRPr="005354BF">
        <w:rPr>
          <w:rFonts w:ascii="Times New Roman" w:hAnsi="Times New Roman" w:cs="Times New Roman"/>
          <w:sz w:val="24"/>
          <w:szCs w:val="24"/>
        </w:rPr>
        <w:t xml:space="preserve">e was another significant factor which correlated with both </w:t>
      </w:r>
      <w:r w:rsidR="00873ABD" w:rsidRPr="005354BF">
        <w:rPr>
          <w:rFonts w:ascii="Times New Roman" w:hAnsi="Times New Roman" w:cs="Times New Roman"/>
          <w:sz w:val="24"/>
          <w:szCs w:val="24"/>
        </w:rPr>
        <w:lastRenderedPageBreak/>
        <w:t>past-year gambling and gambling frequency. As a result of the findings, it is indicated that more attention is to be directed at attitudes and perceptions towards gambling in order to reduce it.</w:t>
      </w:r>
      <w:r w:rsidR="00233FAD" w:rsidRPr="005354BF">
        <w:rPr>
          <w:rFonts w:ascii="Times New Roman" w:hAnsi="Times New Roman" w:cs="Times New Roman"/>
          <w:sz w:val="24"/>
          <w:szCs w:val="24"/>
        </w:rPr>
        <w:t xml:space="preserve"> Overall, the study provided researchers with a better understanding of gambling behaviours as well as evidence needed to develop appropriate intervention efforts in the future. </w:t>
      </w:r>
    </w:p>
    <w:p w14:paraId="1EC0B2CF" w14:textId="66A230EE" w:rsidR="00BA036C" w:rsidRPr="005354BF" w:rsidRDefault="00BA036C" w:rsidP="007D4BEA">
      <w:pPr>
        <w:spacing w:line="240" w:lineRule="auto"/>
        <w:rPr>
          <w:rFonts w:ascii="Times New Roman" w:hAnsi="Times New Roman" w:cs="Times New Roman"/>
          <w:sz w:val="24"/>
          <w:szCs w:val="24"/>
        </w:rPr>
      </w:pPr>
    </w:p>
    <w:p w14:paraId="600D9B77" w14:textId="77777777" w:rsidR="00BA036C" w:rsidRPr="005354BF" w:rsidRDefault="00BA036C" w:rsidP="007D4BEA">
      <w:pPr>
        <w:pStyle w:val="paragraph"/>
        <w:spacing w:before="0" w:beforeAutospacing="0" w:after="0" w:afterAutospacing="0"/>
        <w:ind w:left="360"/>
        <w:textAlignment w:val="baseline"/>
        <w:rPr>
          <w:rStyle w:val="normaltextrun"/>
          <w:color w:val="000000"/>
          <w:lang w:val="en-US"/>
        </w:rPr>
      </w:pPr>
    </w:p>
    <w:p w14:paraId="0669F8C3" w14:textId="592A3BA7" w:rsidR="00BA036C" w:rsidRPr="005354BF" w:rsidRDefault="00BA036C" w:rsidP="00541437">
      <w:pPr>
        <w:pStyle w:val="paragraph"/>
        <w:spacing w:before="0" w:beforeAutospacing="0" w:after="0" w:afterAutospacing="0"/>
        <w:textAlignment w:val="baseline"/>
        <w:rPr>
          <w:color w:val="000000"/>
          <w:u w:val="single"/>
        </w:rPr>
      </w:pPr>
      <w:r w:rsidRPr="005354BF">
        <w:rPr>
          <w:rStyle w:val="normaltextrun"/>
          <w:color w:val="000000"/>
          <w:u w:val="single"/>
          <w:lang w:val="en-US"/>
        </w:rPr>
        <w:t>Jumbled Reference List </w:t>
      </w:r>
    </w:p>
    <w:p w14:paraId="33B4E5C0" w14:textId="77777777" w:rsidR="005C5FA7" w:rsidRPr="005354BF" w:rsidRDefault="005C5FA7" w:rsidP="005C5FA7">
      <w:pPr>
        <w:pStyle w:val="paragraph"/>
        <w:spacing w:before="0" w:beforeAutospacing="0" w:after="0" w:afterAutospacing="0"/>
        <w:ind w:left="720"/>
        <w:textAlignment w:val="baseline"/>
        <w:rPr>
          <w:rStyle w:val="normaltextrun"/>
          <w:color w:val="000000"/>
          <w:lang w:val="en-US"/>
        </w:rPr>
      </w:pPr>
    </w:p>
    <w:p w14:paraId="25F8396B" w14:textId="77777777" w:rsidR="005C5FA7" w:rsidRPr="005354BF" w:rsidRDefault="005C5FA7" w:rsidP="005C5FA7">
      <w:pPr>
        <w:pStyle w:val="paragraph"/>
        <w:spacing w:before="0" w:beforeAutospacing="0" w:after="0" w:afterAutospacing="0"/>
        <w:ind w:left="720"/>
        <w:textAlignment w:val="baseline"/>
        <w:rPr>
          <w:rStyle w:val="normaltextrun"/>
          <w:lang w:val="en-US"/>
        </w:rPr>
      </w:pPr>
    </w:p>
    <w:p w14:paraId="6F6CF8E9" w14:textId="3DDEC354" w:rsidR="005C5FA7" w:rsidRPr="005354BF" w:rsidRDefault="005C5FA7" w:rsidP="005C5FA7">
      <w:pPr>
        <w:pStyle w:val="paragraph"/>
        <w:spacing w:before="0" w:beforeAutospacing="0" w:after="0" w:afterAutospacing="0"/>
        <w:ind w:left="720"/>
        <w:textAlignment w:val="baseline"/>
      </w:pPr>
      <w:r w:rsidRPr="005354BF">
        <w:rPr>
          <w:rStyle w:val="normaltextrun"/>
          <w:lang w:val="en-US"/>
        </w:rPr>
        <w:t xml:space="preserve">Adult drinking habits in Great Britain: 2005 to 2016. (Release date: 2016, May 3). In Office for National Statistics. Retrieved from </w:t>
      </w:r>
      <w:r w:rsidRPr="005354BF">
        <w:rPr>
          <w:rStyle w:val="normaltextrun"/>
          <w:u w:val="single"/>
          <w:lang w:val="en-US"/>
        </w:rPr>
        <w:t xml:space="preserve">https://www.ons.gov.uk/peoplepopulationandcommunity/healthandsocialcare/ </w:t>
      </w:r>
      <w:r w:rsidRPr="005354BF">
        <w:rPr>
          <w:rStyle w:val="spellingerror"/>
          <w:u w:val="single"/>
          <w:lang w:val="en-US"/>
        </w:rPr>
        <w:t>drugusealcoholandsmoking</w:t>
      </w:r>
      <w:r w:rsidRPr="005354BF">
        <w:rPr>
          <w:rStyle w:val="normaltextrun"/>
          <w:u w:val="single"/>
          <w:lang w:val="en-US"/>
        </w:rPr>
        <w:t>/bulletins/</w:t>
      </w:r>
      <w:r w:rsidRPr="005354BF">
        <w:rPr>
          <w:rStyle w:val="spellingerror"/>
          <w:u w:val="single"/>
          <w:lang w:val="en-US"/>
        </w:rPr>
        <w:t>opinionsandlifestylesurveyadultdrinkinghabit</w:t>
      </w:r>
      <w:r w:rsidRPr="005354BF">
        <w:rPr>
          <w:rStyle w:val="normaltextrun"/>
          <w:u w:val="single"/>
          <w:lang w:val="en-US"/>
        </w:rPr>
        <w:t xml:space="preserve"> </w:t>
      </w:r>
      <w:proofErr w:type="spellStart"/>
      <w:r w:rsidRPr="005354BF">
        <w:rPr>
          <w:rStyle w:val="spellingerror"/>
          <w:u w:val="single"/>
          <w:lang w:val="en-US"/>
        </w:rPr>
        <w:t>singreatbritain</w:t>
      </w:r>
      <w:proofErr w:type="spellEnd"/>
      <w:r w:rsidRPr="005354BF">
        <w:rPr>
          <w:rStyle w:val="normaltextrun"/>
          <w:u w:val="single"/>
          <w:lang w:val="en-US"/>
        </w:rPr>
        <w:t>/2005to2016</w:t>
      </w:r>
      <w:r w:rsidRPr="005354BF">
        <w:rPr>
          <w:rStyle w:val="normaltextrun"/>
          <w:lang w:val="en-US"/>
        </w:rPr>
        <w:t> </w:t>
      </w:r>
      <w:r w:rsidRPr="005354BF">
        <w:rPr>
          <w:rStyle w:val="eop"/>
        </w:rPr>
        <w:t> </w:t>
      </w:r>
      <w:bookmarkStart w:id="0" w:name="_GoBack"/>
      <w:bookmarkEnd w:id="0"/>
    </w:p>
    <w:p w14:paraId="06C5DAF1" w14:textId="4295E6AD" w:rsidR="005C5FA7" w:rsidRPr="005354BF" w:rsidRDefault="005C5FA7" w:rsidP="007D4BEA">
      <w:pPr>
        <w:pStyle w:val="paragraph"/>
        <w:spacing w:before="0" w:beforeAutospacing="0" w:after="0" w:afterAutospacing="0"/>
        <w:ind w:left="360"/>
        <w:textAlignment w:val="baseline"/>
        <w:rPr>
          <w:color w:val="000000"/>
        </w:rPr>
      </w:pPr>
    </w:p>
    <w:p w14:paraId="0BBF4135" w14:textId="77777777" w:rsidR="005C5FA7" w:rsidRPr="005354BF" w:rsidRDefault="005C5FA7" w:rsidP="007D4BEA">
      <w:pPr>
        <w:pStyle w:val="paragraph"/>
        <w:spacing w:before="0" w:beforeAutospacing="0" w:after="0" w:afterAutospacing="0"/>
        <w:ind w:left="360"/>
        <w:textAlignment w:val="baseline"/>
        <w:rPr>
          <w:color w:val="000000"/>
        </w:rPr>
      </w:pPr>
    </w:p>
    <w:p w14:paraId="041B9049" w14:textId="77777777" w:rsidR="00BA036C" w:rsidRPr="005354BF" w:rsidRDefault="00BA036C" w:rsidP="007D4BEA">
      <w:pPr>
        <w:pStyle w:val="paragraph"/>
        <w:spacing w:before="0" w:beforeAutospacing="0" w:after="0" w:afterAutospacing="0"/>
        <w:ind w:left="720"/>
        <w:textAlignment w:val="baseline"/>
      </w:pPr>
      <w:r w:rsidRPr="005354BF">
        <w:rPr>
          <w:rStyle w:val="normaltextrun"/>
          <w:lang w:val="en-US"/>
        </w:rPr>
        <w:t xml:space="preserve">Bennett, P. (2011). </w:t>
      </w:r>
      <w:r w:rsidRPr="005354BF">
        <w:rPr>
          <w:rStyle w:val="normaltextrun"/>
          <w:i/>
          <w:iCs/>
          <w:lang w:val="en-US"/>
        </w:rPr>
        <w:t>Abnormal and clinical psychology: An Introductory Textbook</w:t>
      </w:r>
      <w:r w:rsidRPr="005354BF">
        <w:rPr>
          <w:rStyle w:val="normaltextrun"/>
          <w:lang w:val="en-US"/>
        </w:rPr>
        <w:t xml:space="preserve"> (3rd ed.). Berkshire: Open University Press.</w:t>
      </w:r>
      <w:r w:rsidRPr="005354BF">
        <w:rPr>
          <w:rStyle w:val="eop"/>
        </w:rPr>
        <w:t> </w:t>
      </w:r>
    </w:p>
    <w:p w14:paraId="76A4BE2E" w14:textId="77777777" w:rsidR="00BA036C" w:rsidRPr="005354BF" w:rsidRDefault="00BA036C" w:rsidP="007D4BEA">
      <w:pPr>
        <w:pStyle w:val="paragraph"/>
        <w:spacing w:before="0" w:beforeAutospacing="0" w:after="0" w:afterAutospacing="0"/>
        <w:ind w:left="360"/>
        <w:textAlignment w:val="baseline"/>
      </w:pPr>
      <w:r w:rsidRPr="005354BF">
        <w:rPr>
          <w:rStyle w:val="eop"/>
        </w:rPr>
        <w:t> </w:t>
      </w:r>
    </w:p>
    <w:p w14:paraId="2920D1AA" w14:textId="77777777" w:rsidR="00BA036C" w:rsidRPr="005354BF" w:rsidRDefault="00BA036C" w:rsidP="007D4BEA">
      <w:pPr>
        <w:pStyle w:val="paragraph"/>
        <w:spacing w:before="0" w:beforeAutospacing="0" w:after="0" w:afterAutospacing="0"/>
        <w:ind w:left="360"/>
        <w:textAlignment w:val="baseline"/>
      </w:pPr>
      <w:r w:rsidRPr="005354BF">
        <w:rPr>
          <w:rStyle w:val="eop"/>
        </w:rPr>
        <w:t> </w:t>
      </w:r>
    </w:p>
    <w:p w14:paraId="6B183069" w14:textId="00FDA3C6" w:rsidR="00BA036C" w:rsidRPr="005354BF" w:rsidRDefault="00BA036C" w:rsidP="002B7F47">
      <w:pPr>
        <w:pStyle w:val="paragraph"/>
        <w:spacing w:before="0" w:beforeAutospacing="0" w:after="0" w:afterAutospacing="0"/>
        <w:ind w:left="720"/>
        <w:textAlignment w:val="baseline"/>
      </w:pPr>
      <w:r w:rsidRPr="005354BF">
        <w:rPr>
          <w:rStyle w:val="normaltextrun"/>
          <w:lang w:val="en-US"/>
        </w:rPr>
        <w:t xml:space="preserve">Davey, G. (2014). </w:t>
      </w:r>
      <w:r w:rsidRPr="005354BF">
        <w:rPr>
          <w:rStyle w:val="normaltextrun"/>
          <w:i/>
          <w:iCs/>
          <w:lang w:val="en-US"/>
        </w:rPr>
        <w:t xml:space="preserve">Psychopathology: Research, Assessment, and Treatment in Clinical Psychology. </w:t>
      </w:r>
      <w:r w:rsidRPr="005354BF">
        <w:rPr>
          <w:rStyle w:val="normaltextrun"/>
          <w:lang w:val="en-US"/>
        </w:rPr>
        <w:t>(2</w:t>
      </w:r>
      <w:r w:rsidRPr="005354BF">
        <w:rPr>
          <w:rStyle w:val="normaltextrun"/>
          <w:vertAlign w:val="superscript"/>
          <w:lang w:val="en-US"/>
        </w:rPr>
        <w:t>nd</w:t>
      </w:r>
      <w:r w:rsidRPr="005354BF">
        <w:rPr>
          <w:rStyle w:val="normaltextrun"/>
          <w:lang w:val="en-US"/>
        </w:rPr>
        <w:t xml:space="preserve"> ed). Oxford: Blackwell. </w:t>
      </w:r>
      <w:r w:rsidRPr="005354BF">
        <w:rPr>
          <w:rStyle w:val="eop"/>
        </w:rPr>
        <w:t> </w:t>
      </w:r>
    </w:p>
    <w:p w14:paraId="1A061B31" w14:textId="77777777" w:rsidR="00BA036C" w:rsidRPr="005354BF" w:rsidRDefault="00BA036C" w:rsidP="007D4BEA">
      <w:pPr>
        <w:pStyle w:val="paragraph"/>
        <w:spacing w:before="0" w:beforeAutospacing="0" w:after="0" w:afterAutospacing="0"/>
        <w:ind w:left="360"/>
        <w:textAlignment w:val="baseline"/>
        <w:rPr>
          <w:color w:val="000000"/>
        </w:rPr>
      </w:pPr>
      <w:r w:rsidRPr="005354BF">
        <w:rPr>
          <w:rStyle w:val="eop"/>
          <w:color w:val="000000"/>
        </w:rPr>
        <w:t> </w:t>
      </w:r>
    </w:p>
    <w:p w14:paraId="774DE1C4" w14:textId="77777777" w:rsidR="00BA036C" w:rsidRPr="005354BF" w:rsidRDefault="00BA036C" w:rsidP="007D4BEA">
      <w:pPr>
        <w:pStyle w:val="paragraph"/>
        <w:spacing w:before="0" w:beforeAutospacing="0" w:after="0" w:afterAutospacing="0"/>
        <w:ind w:left="360"/>
        <w:textAlignment w:val="baseline"/>
        <w:rPr>
          <w:color w:val="000000"/>
        </w:rPr>
      </w:pPr>
      <w:r w:rsidRPr="005354BF">
        <w:rPr>
          <w:rStyle w:val="eop"/>
          <w:color w:val="000000"/>
        </w:rPr>
        <w:t> </w:t>
      </w:r>
    </w:p>
    <w:p w14:paraId="01DB1A89" w14:textId="78D677D8" w:rsidR="00BA036C" w:rsidRPr="005354BF" w:rsidRDefault="00BA036C" w:rsidP="005C5FA7">
      <w:pPr>
        <w:pStyle w:val="paragraph"/>
        <w:spacing w:before="0" w:beforeAutospacing="0" w:after="0" w:afterAutospacing="0"/>
        <w:ind w:left="720"/>
        <w:textAlignment w:val="baseline"/>
        <w:rPr>
          <w:color w:val="000000"/>
        </w:rPr>
      </w:pPr>
      <w:r w:rsidRPr="005354BF">
        <w:rPr>
          <w:rStyle w:val="normaltextrun"/>
          <w:lang w:val="en-US"/>
        </w:rPr>
        <w:t xml:space="preserve">Day, S. </w:t>
      </w:r>
      <w:r w:rsidRPr="005354BF">
        <w:rPr>
          <w:rStyle w:val="normaltextrun"/>
          <w:color w:val="000000"/>
          <w:lang w:val="en-US"/>
        </w:rPr>
        <w:t>(201</w:t>
      </w:r>
      <w:r w:rsidR="005C5FA7" w:rsidRPr="005354BF">
        <w:rPr>
          <w:rStyle w:val="normaltextrun"/>
          <w:color w:val="000000"/>
          <w:lang w:val="en-US"/>
        </w:rPr>
        <w:t>5</w:t>
      </w:r>
      <w:r w:rsidR="00541437" w:rsidRPr="005354BF">
        <w:rPr>
          <w:rStyle w:val="normaltextrun"/>
          <w:color w:val="000000"/>
          <w:lang w:val="en-US"/>
        </w:rPr>
        <w:t>, Se</w:t>
      </w:r>
      <w:r w:rsidR="00C9724E" w:rsidRPr="005354BF">
        <w:rPr>
          <w:rStyle w:val="normaltextrun"/>
          <w:color w:val="000000"/>
          <w:lang w:val="en-US"/>
        </w:rPr>
        <w:t>ptember 9-11</w:t>
      </w:r>
      <w:r w:rsidRPr="005354BF">
        <w:rPr>
          <w:rStyle w:val="normaltextrun"/>
          <w:color w:val="000000"/>
          <w:lang w:val="en-US"/>
        </w:rPr>
        <w:t xml:space="preserve">). </w:t>
      </w:r>
      <w:r w:rsidRPr="005354BF">
        <w:rPr>
          <w:rStyle w:val="normaltextrun"/>
          <w:i/>
          <w:iCs/>
          <w:color w:val="000000"/>
          <w:lang w:val="en-US"/>
        </w:rPr>
        <w:t>Families Experience of Poverty Stigma in Education</w:t>
      </w:r>
      <w:r w:rsidR="006278E2" w:rsidRPr="005354BF">
        <w:rPr>
          <w:rStyle w:val="normaltextrun"/>
          <w:i/>
          <w:iCs/>
          <w:color w:val="000000"/>
          <w:lang w:val="en-US"/>
        </w:rPr>
        <w:t xml:space="preserve"> </w:t>
      </w:r>
      <w:r w:rsidR="006278E2" w:rsidRPr="005354BF">
        <w:rPr>
          <w:rStyle w:val="normaltextrun"/>
          <w:iCs/>
          <w:color w:val="000000"/>
          <w:lang w:val="en-US"/>
        </w:rPr>
        <w:t>[Oral presentation]</w:t>
      </w:r>
      <w:r w:rsidR="00145A8B" w:rsidRPr="005354BF">
        <w:rPr>
          <w:rStyle w:val="normaltextrun"/>
          <w:iCs/>
          <w:color w:val="000000"/>
          <w:lang w:val="en-US"/>
        </w:rPr>
        <w:t xml:space="preserve">, </w:t>
      </w:r>
      <w:r w:rsidR="001F4611" w:rsidRPr="005354BF">
        <w:rPr>
          <w:rStyle w:val="normaltextrun"/>
          <w:iCs/>
          <w:color w:val="000000"/>
          <w:lang w:val="en-US"/>
        </w:rPr>
        <w:t>Developmental Psychology Section</w:t>
      </w:r>
      <w:r w:rsidR="005C5FA7" w:rsidRPr="005354BF">
        <w:rPr>
          <w:rStyle w:val="normaltextrun"/>
          <w:iCs/>
          <w:color w:val="000000"/>
          <w:lang w:val="en-US"/>
        </w:rPr>
        <w:t>,</w:t>
      </w:r>
      <w:r w:rsidR="001F4611" w:rsidRPr="005354BF">
        <w:rPr>
          <w:rStyle w:val="normaltextrun"/>
          <w:iCs/>
          <w:color w:val="000000"/>
          <w:lang w:val="en-US"/>
        </w:rPr>
        <w:t xml:space="preserve"> Psychology 46(6), </w:t>
      </w:r>
      <w:r w:rsidRPr="005354BF">
        <w:rPr>
          <w:rStyle w:val="normaltextrun"/>
          <w:color w:val="000000"/>
          <w:lang w:val="en-US"/>
        </w:rPr>
        <w:t>(pp. 369-375). University of Central Lancashire: British Psychological Society</w:t>
      </w:r>
      <w:r w:rsidR="00391D21" w:rsidRPr="005354BF">
        <w:rPr>
          <w:rStyle w:val="eop"/>
          <w:color w:val="000000"/>
        </w:rPr>
        <w:t xml:space="preserve">. </w:t>
      </w:r>
      <w:r w:rsidR="005C5FA7" w:rsidRPr="005354BF">
        <w:rPr>
          <w:rStyle w:val="eop"/>
          <w:color w:val="000000"/>
        </w:rPr>
        <w:t>(2016).</w:t>
      </w:r>
    </w:p>
    <w:p w14:paraId="03940B03" w14:textId="77777777" w:rsidR="00BA036C" w:rsidRPr="005354BF" w:rsidRDefault="00BA036C" w:rsidP="005C5FA7">
      <w:pPr>
        <w:pStyle w:val="paragraph"/>
        <w:spacing w:before="0" w:beforeAutospacing="0" w:after="0" w:afterAutospacing="0"/>
        <w:textAlignment w:val="baseline"/>
        <w:rPr>
          <w:color w:val="000000"/>
        </w:rPr>
      </w:pPr>
      <w:r w:rsidRPr="005354BF">
        <w:rPr>
          <w:rStyle w:val="eop"/>
          <w:color w:val="000000"/>
        </w:rPr>
        <w:t> </w:t>
      </w:r>
    </w:p>
    <w:p w14:paraId="61771F58" w14:textId="77777777" w:rsidR="00BA036C" w:rsidRPr="005354BF" w:rsidRDefault="00BA036C" w:rsidP="007D4BEA">
      <w:pPr>
        <w:pStyle w:val="paragraph"/>
        <w:spacing w:before="0" w:beforeAutospacing="0" w:after="0" w:afterAutospacing="0"/>
        <w:ind w:left="360"/>
        <w:textAlignment w:val="baseline"/>
      </w:pPr>
      <w:r w:rsidRPr="005354BF">
        <w:rPr>
          <w:rStyle w:val="eop"/>
          <w:color w:val="000000"/>
        </w:rPr>
        <w:t> </w:t>
      </w:r>
    </w:p>
    <w:p w14:paraId="31FA6815" w14:textId="77777777" w:rsidR="00BA036C" w:rsidRPr="005354BF" w:rsidRDefault="00BA036C" w:rsidP="009323B0">
      <w:pPr>
        <w:pStyle w:val="paragraph"/>
        <w:spacing w:before="0" w:beforeAutospacing="0" w:after="0" w:afterAutospacing="0"/>
        <w:ind w:left="720"/>
        <w:textAlignment w:val="baseline"/>
      </w:pPr>
      <w:r w:rsidRPr="005354BF">
        <w:rPr>
          <w:rStyle w:val="normaltextrun"/>
          <w:lang w:val="en-US"/>
        </w:rPr>
        <w:t xml:space="preserve">Evans, L., Mitchell, D.I. &amp; Stuart Jones. (2006). Psychological Response to Sport Injury. In S. </w:t>
      </w:r>
      <w:proofErr w:type="spellStart"/>
      <w:r w:rsidRPr="005354BF">
        <w:rPr>
          <w:rStyle w:val="normaltextrun"/>
          <w:lang w:val="en-US"/>
        </w:rPr>
        <w:t>Hanton</w:t>
      </w:r>
      <w:proofErr w:type="spellEnd"/>
      <w:r w:rsidRPr="005354BF">
        <w:rPr>
          <w:rStyle w:val="normaltextrun"/>
          <w:lang w:val="en-US"/>
        </w:rPr>
        <w:t xml:space="preserve"> and S. D. </w:t>
      </w:r>
      <w:proofErr w:type="spellStart"/>
      <w:r w:rsidRPr="005354BF">
        <w:rPr>
          <w:rStyle w:val="spellingerror"/>
          <w:lang w:val="en-US"/>
        </w:rPr>
        <w:t>Mellalieu</w:t>
      </w:r>
      <w:proofErr w:type="spellEnd"/>
      <w:r w:rsidRPr="005354BF">
        <w:rPr>
          <w:rStyle w:val="normaltextrun"/>
          <w:lang w:val="en-US"/>
        </w:rPr>
        <w:t xml:space="preserve"> (Eds.) </w:t>
      </w:r>
      <w:r w:rsidRPr="005354BF">
        <w:rPr>
          <w:rStyle w:val="normaltextrun"/>
          <w:i/>
          <w:iCs/>
          <w:lang w:val="en-US"/>
        </w:rPr>
        <w:t>Literature Reviews in Sport Psychology</w:t>
      </w:r>
      <w:r w:rsidRPr="005354BF">
        <w:rPr>
          <w:rStyle w:val="normaltextrun"/>
          <w:lang w:val="en-US"/>
        </w:rPr>
        <w:t xml:space="preserve"> (pp. 289-319). </w:t>
      </w:r>
      <w:proofErr w:type="spellStart"/>
      <w:r w:rsidRPr="005354BF">
        <w:rPr>
          <w:rStyle w:val="spellingerror"/>
          <w:lang w:val="en-US"/>
        </w:rPr>
        <w:t>Hauppage</w:t>
      </w:r>
      <w:proofErr w:type="spellEnd"/>
      <w:r w:rsidRPr="005354BF">
        <w:rPr>
          <w:rStyle w:val="normaltextrun"/>
          <w:lang w:val="en-US"/>
        </w:rPr>
        <w:t>, New York: Nova Science Publications.</w:t>
      </w:r>
      <w:r w:rsidRPr="005354BF">
        <w:rPr>
          <w:rStyle w:val="eop"/>
        </w:rPr>
        <w:t> </w:t>
      </w:r>
    </w:p>
    <w:p w14:paraId="47EE9B25" w14:textId="55FB0FA8" w:rsidR="009323B0" w:rsidRPr="005354BF" w:rsidRDefault="00BA036C" w:rsidP="004A37CB">
      <w:pPr>
        <w:pStyle w:val="paragraph"/>
        <w:spacing w:before="0" w:beforeAutospacing="0" w:after="0" w:afterAutospacing="0"/>
        <w:ind w:left="360"/>
        <w:textAlignment w:val="baseline"/>
      </w:pPr>
      <w:r w:rsidRPr="005354BF">
        <w:rPr>
          <w:rStyle w:val="eop"/>
        </w:rPr>
        <w:t> </w:t>
      </w:r>
    </w:p>
    <w:p w14:paraId="039F3E9B" w14:textId="77777777" w:rsidR="00BA036C" w:rsidRPr="005354BF" w:rsidRDefault="00BA036C" w:rsidP="007D4BEA">
      <w:pPr>
        <w:pStyle w:val="paragraph"/>
        <w:spacing w:before="0" w:beforeAutospacing="0" w:after="0" w:afterAutospacing="0"/>
        <w:ind w:left="360"/>
        <w:textAlignment w:val="baseline"/>
      </w:pPr>
      <w:r w:rsidRPr="005354BF">
        <w:rPr>
          <w:rStyle w:val="eop"/>
        </w:rPr>
        <w:t> </w:t>
      </w:r>
    </w:p>
    <w:p w14:paraId="0F317D87" w14:textId="34E24A98" w:rsidR="00BA036C" w:rsidRPr="005354BF" w:rsidRDefault="00BA036C" w:rsidP="009323B0">
      <w:pPr>
        <w:pStyle w:val="paragraph"/>
        <w:spacing w:before="0" w:beforeAutospacing="0" w:after="0" w:afterAutospacing="0"/>
        <w:ind w:left="720"/>
        <w:textAlignment w:val="baseline"/>
      </w:pPr>
      <w:proofErr w:type="spellStart"/>
      <w:r w:rsidRPr="005354BF">
        <w:rPr>
          <w:rStyle w:val="spellingerror"/>
          <w:lang w:val="en-US"/>
        </w:rPr>
        <w:t>Geekie</w:t>
      </w:r>
      <w:proofErr w:type="spellEnd"/>
      <w:r w:rsidRPr="005354BF">
        <w:rPr>
          <w:rStyle w:val="normaltextrun"/>
          <w:lang w:val="en-US"/>
        </w:rPr>
        <w:t xml:space="preserve">, J., &amp; Read, J. (2009). </w:t>
      </w:r>
      <w:r w:rsidRPr="005354BF">
        <w:rPr>
          <w:rStyle w:val="normaltextrun"/>
          <w:i/>
          <w:iCs/>
          <w:lang w:val="en-US"/>
        </w:rPr>
        <w:t>Making sense of madness: Contesting the meaning of schizophrenia.</w:t>
      </w:r>
      <w:r w:rsidRPr="005354BF">
        <w:rPr>
          <w:rStyle w:val="normaltextrun"/>
          <w:lang w:val="en-US"/>
        </w:rPr>
        <w:t xml:space="preserve"> </w:t>
      </w:r>
      <w:r w:rsidR="009323B0" w:rsidRPr="005354BF">
        <w:rPr>
          <w:rStyle w:val="normaltextrun"/>
          <w:lang w:val="en-US"/>
        </w:rPr>
        <w:t xml:space="preserve">[E-book]. </w:t>
      </w:r>
      <w:r w:rsidRPr="005354BF">
        <w:rPr>
          <w:rStyle w:val="normaltextrun"/>
          <w:lang w:val="en-US"/>
        </w:rPr>
        <w:t xml:space="preserve">London: Taylor &amp; Francis. Retrieved from </w:t>
      </w:r>
      <w:hyperlink r:id="rId5" w:tgtFrame="_blank" w:history="1">
        <w:r w:rsidRPr="005354BF">
          <w:rPr>
            <w:rStyle w:val="normaltextrun"/>
            <w:u w:val="single"/>
            <w:lang w:val="en-US"/>
          </w:rPr>
          <w:t>http://www.tandfebooks.com/doi/view/10.4324/9780203878422</w:t>
        </w:r>
      </w:hyperlink>
      <w:r w:rsidRPr="005354BF">
        <w:rPr>
          <w:rStyle w:val="eop"/>
        </w:rPr>
        <w:t> </w:t>
      </w:r>
    </w:p>
    <w:p w14:paraId="78A966E0" w14:textId="77777777" w:rsidR="00BA036C" w:rsidRPr="005354BF" w:rsidRDefault="00BA036C" w:rsidP="007D4BEA">
      <w:pPr>
        <w:pStyle w:val="paragraph"/>
        <w:spacing w:before="0" w:beforeAutospacing="0" w:after="0" w:afterAutospacing="0"/>
        <w:ind w:left="360"/>
        <w:textAlignment w:val="baseline"/>
      </w:pPr>
      <w:r w:rsidRPr="005354BF">
        <w:rPr>
          <w:rStyle w:val="eop"/>
        </w:rPr>
        <w:t> </w:t>
      </w:r>
    </w:p>
    <w:p w14:paraId="15DCA07B" w14:textId="77777777" w:rsidR="00BA036C" w:rsidRPr="005354BF" w:rsidRDefault="00BA036C" w:rsidP="007D4BEA">
      <w:pPr>
        <w:pStyle w:val="paragraph"/>
        <w:spacing w:before="0" w:beforeAutospacing="0" w:after="0" w:afterAutospacing="0"/>
        <w:ind w:left="360"/>
        <w:textAlignment w:val="baseline"/>
      </w:pPr>
      <w:r w:rsidRPr="005354BF">
        <w:rPr>
          <w:rStyle w:val="eop"/>
        </w:rPr>
        <w:t> </w:t>
      </w:r>
    </w:p>
    <w:p w14:paraId="4C0540F6" w14:textId="77777777" w:rsidR="00BA036C" w:rsidRPr="005354BF" w:rsidRDefault="00BA036C" w:rsidP="009323B0">
      <w:pPr>
        <w:pStyle w:val="paragraph"/>
        <w:spacing w:before="0" w:beforeAutospacing="0" w:after="0" w:afterAutospacing="0"/>
        <w:ind w:left="720"/>
        <w:textAlignment w:val="baseline"/>
      </w:pPr>
      <w:proofErr w:type="spellStart"/>
      <w:r w:rsidRPr="005354BF">
        <w:rPr>
          <w:rStyle w:val="normaltextrun"/>
          <w:lang w:val="en-US"/>
        </w:rPr>
        <w:t>Hefferon</w:t>
      </w:r>
      <w:proofErr w:type="spellEnd"/>
      <w:r w:rsidRPr="005354BF">
        <w:rPr>
          <w:rStyle w:val="normaltextrun"/>
          <w:lang w:val="en-US"/>
        </w:rPr>
        <w:t xml:space="preserve">, K. &amp; </w:t>
      </w:r>
      <w:proofErr w:type="spellStart"/>
      <w:r w:rsidRPr="005354BF">
        <w:rPr>
          <w:rStyle w:val="spellingerror"/>
          <w:lang w:val="en-US"/>
        </w:rPr>
        <w:t>Boniwell</w:t>
      </w:r>
      <w:proofErr w:type="spellEnd"/>
      <w:r w:rsidRPr="005354BF">
        <w:rPr>
          <w:rStyle w:val="normaltextrun"/>
          <w:lang w:val="en-US"/>
        </w:rPr>
        <w:t xml:space="preserve">, I. (2011). </w:t>
      </w:r>
      <w:r w:rsidRPr="005354BF">
        <w:rPr>
          <w:rStyle w:val="normaltextrun"/>
          <w:i/>
          <w:iCs/>
          <w:lang w:val="en-US"/>
        </w:rPr>
        <w:t>Positive psychology: Theory, research and applications</w:t>
      </w:r>
      <w:r w:rsidRPr="005354BF">
        <w:rPr>
          <w:rStyle w:val="normaltextrun"/>
          <w:lang w:val="en-US"/>
        </w:rPr>
        <w:t>. New York: Open University Press. </w:t>
      </w:r>
      <w:r w:rsidRPr="005354BF">
        <w:rPr>
          <w:rStyle w:val="eop"/>
        </w:rPr>
        <w:t> </w:t>
      </w:r>
    </w:p>
    <w:p w14:paraId="0099F2A4" w14:textId="77777777" w:rsidR="00BA036C" w:rsidRPr="005354BF" w:rsidRDefault="00BA036C" w:rsidP="007D4BEA">
      <w:pPr>
        <w:pStyle w:val="paragraph"/>
        <w:spacing w:before="0" w:beforeAutospacing="0" w:after="0" w:afterAutospacing="0"/>
        <w:ind w:left="360"/>
        <w:textAlignment w:val="baseline"/>
      </w:pPr>
      <w:r w:rsidRPr="005354BF">
        <w:rPr>
          <w:rStyle w:val="eop"/>
        </w:rPr>
        <w:t> </w:t>
      </w:r>
    </w:p>
    <w:p w14:paraId="2CFE25D1" w14:textId="77777777" w:rsidR="00BA036C" w:rsidRPr="005354BF" w:rsidRDefault="00BA036C" w:rsidP="007D4BEA">
      <w:pPr>
        <w:pStyle w:val="paragraph"/>
        <w:spacing w:before="0" w:beforeAutospacing="0" w:after="0" w:afterAutospacing="0"/>
        <w:ind w:left="360"/>
        <w:textAlignment w:val="baseline"/>
      </w:pPr>
      <w:r w:rsidRPr="005354BF">
        <w:rPr>
          <w:rStyle w:val="eop"/>
        </w:rPr>
        <w:t> </w:t>
      </w:r>
    </w:p>
    <w:p w14:paraId="2CFD8B29" w14:textId="77777777" w:rsidR="00BA036C" w:rsidRPr="005354BF" w:rsidRDefault="00BA036C" w:rsidP="007D4BEA">
      <w:pPr>
        <w:pStyle w:val="paragraph"/>
        <w:spacing w:before="0" w:beforeAutospacing="0" w:after="0" w:afterAutospacing="0"/>
        <w:ind w:left="720"/>
        <w:textAlignment w:val="baseline"/>
      </w:pPr>
      <w:r w:rsidRPr="005354BF">
        <w:rPr>
          <w:rStyle w:val="normaltextrun"/>
          <w:lang w:val="en-US"/>
        </w:rPr>
        <w:t>Hill, E. M. (2015). The role of narcissism in health-risk and health-protective behaviors</w:t>
      </w:r>
      <w:r w:rsidRPr="005354BF">
        <w:rPr>
          <w:rStyle w:val="normaltextrun"/>
          <w:i/>
          <w:iCs/>
          <w:lang w:val="en-US"/>
        </w:rPr>
        <w:t>. Journal of Health Psychology</w:t>
      </w:r>
      <w:r w:rsidRPr="005354BF">
        <w:rPr>
          <w:rStyle w:val="normaltextrun"/>
          <w:lang w:val="en-US"/>
        </w:rPr>
        <w:t>. 1-12</w:t>
      </w:r>
      <w:r w:rsidRPr="005354BF">
        <w:rPr>
          <w:rStyle w:val="normaltextrun"/>
          <w:i/>
          <w:iCs/>
          <w:lang w:val="en-US"/>
        </w:rPr>
        <w:t xml:space="preserve">. </w:t>
      </w:r>
      <w:proofErr w:type="spellStart"/>
      <w:r w:rsidRPr="005354BF">
        <w:rPr>
          <w:rStyle w:val="normaltextrun"/>
          <w:lang w:val="en-US"/>
        </w:rPr>
        <w:t>doi</w:t>
      </w:r>
      <w:proofErr w:type="spellEnd"/>
      <w:r w:rsidRPr="005354BF">
        <w:rPr>
          <w:rStyle w:val="normaltextrun"/>
          <w:lang w:val="en-US"/>
        </w:rPr>
        <w:t>: 10.1177/1359105315569858</w:t>
      </w:r>
      <w:r w:rsidRPr="005354BF">
        <w:rPr>
          <w:rStyle w:val="eop"/>
        </w:rPr>
        <w:t> </w:t>
      </w:r>
    </w:p>
    <w:p w14:paraId="15D066C5" w14:textId="77777777" w:rsidR="00BA036C" w:rsidRPr="005354BF" w:rsidRDefault="00BA036C" w:rsidP="007D4BEA">
      <w:pPr>
        <w:pStyle w:val="paragraph"/>
        <w:spacing w:before="0" w:beforeAutospacing="0" w:after="0" w:afterAutospacing="0"/>
        <w:ind w:left="720"/>
        <w:textAlignment w:val="baseline"/>
      </w:pPr>
      <w:r w:rsidRPr="005354BF">
        <w:rPr>
          <w:rStyle w:val="eop"/>
        </w:rPr>
        <w:t> </w:t>
      </w:r>
    </w:p>
    <w:p w14:paraId="77035E9B" w14:textId="77777777" w:rsidR="00BA036C" w:rsidRPr="005354BF" w:rsidRDefault="00BA036C" w:rsidP="007D4BEA">
      <w:pPr>
        <w:pStyle w:val="paragraph"/>
        <w:spacing w:before="0" w:beforeAutospacing="0" w:after="0" w:afterAutospacing="0"/>
        <w:ind w:left="360"/>
        <w:textAlignment w:val="baseline"/>
      </w:pPr>
      <w:r w:rsidRPr="005354BF">
        <w:rPr>
          <w:rStyle w:val="eop"/>
        </w:rPr>
        <w:t> </w:t>
      </w:r>
    </w:p>
    <w:p w14:paraId="575149FE" w14:textId="77777777" w:rsidR="00BA036C" w:rsidRPr="005354BF" w:rsidRDefault="00BA036C" w:rsidP="007D4BEA">
      <w:pPr>
        <w:pStyle w:val="paragraph"/>
        <w:spacing w:before="0" w:beforeAutospacing="0" w:after="0" w:afterAutospacing="0"/>
        <w:ind w:left="720"/>
        <w:textAlignment w:val="baseline"/>
      </w:pPr>
      <w:proofErr w:type="spellStart"/>
      <w:r w:rsidRPr="005354BF">
        <w:rPr>
          <w:rStyle w:val="normaltextrun"/>
          <w:lang w:val="en-US"/>
        </w:rPr>
        <w:lastRenderedPageBreak/>
        <w:t>Mazzetti</w:t>
      </w:r>
      <w:proofErr w:type="spellEnd"/>
      <w:r w:rsidRPr="005354BF">
        <w:rPr>
          <w:rStyle w:val="normaltextrun"/>
          <w:lang w:val="en-US"/>
        </w:rPr>
        <w:t xml:space="preserve">, G., Schaufeli, W., &amp; </w:t>
      </w:r>
      <w:proofErr w:type="spellStart"/>
      <w:r w:rsidRPr="005354BF">
        <w:rPr>
          <w:rStyle w:val="normaltextrun"/>
          <w:lang w:val="en-US"/>
        </w:rPr>
        <w:t>Guglielmi</w:t>
      </w:r>
      <w:proofErr w:type="spellEnd"/>
      <w:r w:rsidRPr="005354BF">
        <w:rPr>
          <w:rStyle w:val="normaltextrun"/>
          <w:lang w:val="en-US"/>
        </w:rPr>
        <w:t xml:space="preserve">, D. (2014). Are Workaholics Born or Made? Relations of Workaholism with Person Characteristics and Overwork Climate. </w:t>
      </w:r>
      <w:r w:rsidRPr="005354BF">
        <w:rPr>
          <w:rStyle w:val="normaltextrun"/>
          <w:i/>
          <w:iCs/>
          <w:lang w:val="en-US"/>
        </w:rPr>
        <w:t>International Journal of Stress Management,</w:t>
      </w:r>
      <w:r w:rsidRPr="005354BF">
        <w:rPr>
          <w:rStyle w:val="normaltextrun"/>
          <w:lang w:val="en-US"/>
        </w:rPr>
        <w:t xml:space="preserve"> </w:t>
      </w:r>
      <w:r w:rsidRPr="005354BF">
        <w:rPr>
          <w:rStyle w:val="normaltextrun"/>
          <w:i/>
          <w:iCs/>
          <w:lang w:val="en-US"/>
        </w:rPr>
        <w:t>21</w:t>
      </w:r>
      <w:r w:rsidRPr="005354BF">
        <w:rPr>
          <w:rStyle w:val="normaltextrun"/>
          <w:lang w:val="en-US"/>
        </w:rPr>
        <w:t>(3), 227-254.</w:t>
      </w:r>
      <w:r w:rsidRPr="005354BF">
        <w:rPr>
          <w:rStyle w:val="eop"/>
        </w:rPr>
        <w:t> </w:t>
      </w:r>
    </w:p>
    <w:p w14:paraId="64908A3C" w14:textId="77777777" w:rsidR="00BA036C" w:rsidRPr="005354BF" w:rsidRDefault="00BA036C" w:rsidP="007D4BEA">
      <w:pPr>
        <w:pStyle w:val="paragraph"/>
        <w:spacing w:before="0" w:beforeAutospacing="0" w:after="0" w:afterAutospacing="0"/>
        <w:textAlignment w:val="baseline"/>
      </w:pPr>
      <w:r w:rsidRPr="005354BF">
        <w:rPr>
          <w:rStyle w:val="eop"/>
        </w:rPr>
        <w:t> </w:t>
      </w:r>
    </w:p>
    <w:p w14:paraId="18140E65" w14:textId="77777777" w:rsidR="00BA036C" w:rsidRPr="005354BF" w:rsidRDefault="00BA036C" w:rsidP="007D4BEA">
      <w:pPr>
        <w:pStyle w:val="paragraph"/>
        <w:spacing w:before="0" w:beforeAutospacing="0" w:after="0" w:afterAutospacing="0"/>
        <w:textAlignment w:val="baseline"/>
      </w:pPr>
      <w:r w:rsidRPr="005354BF">
        <w:rPr>
          <w:rStyle w:val="eop"/>
        </w:rPr>
        <w:t> </w:t>
      </w:r>
    </w:p>
    <w:p w14:paraId="5478F010" w14:textId="77777777" w:rsidR="00BA036C" w:rsidRPr="005354BF" w:rsidRDefault="00BA036C" w:rsidP="007D4BEA">
      <w:pPr>
        <w:pStyle w:val="paragraph"/>
        <w:spacing w:before="0" w:beforeAutospacing="0" w:after="0" w:afterAutospacing="0"/>
        <w:ind w:left="720"/>
        <w:textAlignment w:val="baseline"/>
      </w:pPr>
      <w:r w:rsidRPr="005354BF">
        <w:rPr>
          <w:rStyle w:val="normaltextrun"/>
          <w:lang w:val="en-US"/>
        </w:rPr>
        <w:t xml:space="preserve">Mental Health Foundation. (2017, September 10). </w:t>
      </w:r>
      <w:proofErr w:type="spellStart"/>
      <w:r w:rsidRPr="005354BF">
        <w:rPr>
          <w:rStyle w:val="spellingerror"/>
          <w:lang w:val="en-US"/>
        </w:rPr>
        <w:t>Computerised</w:t>
      </w:r>
      <w:proofErr w:type="spellEnd"/>
      <w:r w:rsidRPr="005354BF">
        <w:rPr>
          <w:rStyle w:val="normaltextrun"/>
          <w:lang w:val="en-US"/>
        </w:rPr>
        <w:t xml:space="preserve"> Cognitive </w:t>
      </w:r>
      <w:proofErr w:type="spellStart"/>
      <w:r w:rsidRPr="005354BF">
        <w:rPr>
          <w:rStyle w:val="spellingerror"/>
          <w:lang w:val="en-US"/>
        </w:rPr>
        <w:t>Behavioural</w:t>
      </w:r>
      <w:proofErr w:type="spellEnd"/>
      <w:r w:rsidRPr="005354BF">
        <w:rPr>
          <w:rStyle w:val="normaltextrun"/>
          <w:lang w:val="en-US"/>
        </w:rPr>
        <w:t xml:space="preserve"> Therapy [Audio podcast]. Retrieved from http://www.mentalhealth.org.uk/podcastsand-videos/computerised-cognitivebehavioural-therapy </w:t>
      </w:r>
      <w:r w:rsidRPr="005354BF">
        <w:rPr>
          <w:rStyle w:val="eop"/>
        </w:rPr>
        <w:t> </w:t>
      </w:r>
    </w:p>
    <w:p w14:paraId="4BFCBAFC" w14:textId="3675FCD2" w:rsidR="00BA036C" w:rsidRPr="005354BF" w:rsidRDefault="00BA036C" w:rsidP="002E6E2B">
      <w:pPr>
        <w:pStyle w:val="paragraph"/>
        <w:spacing w:before="0" w:beforeAutospacing="0" w:after="0" w:afterAutospacing="0"/>
        <w:ind w:left="720"/>
        <w:textAlignment w:val="baseline"/>
      </w:pPr>
      <w:r w:rsidRPr="005354BF">
        <w:rPr>
          <w:rStyle w:val="eop"/>
        </w:rPr>
        <w:t>  </w:t>
      </w:r>
    </w:p>
    <w:p w14:paraId="399E29FE" w14:textId="77777777" w:rsidR="00BA036C" w:rsidRPr="005354BF" w:rsidRDefault="00BA036C" w:rsidP="007D4BEA">
      <w:pPr>
        <w:pStyle w:val="paragraph"/>
        <w:spacing w:before="0" w:beforeAutospacing="0" w:after="0" w:afterAutospacing="0"/>
        <w:textAlignment w:val="baseline"/>
      </w:pPr>
      <w:r w:rsidRPr="005354BF">
        <w:rPr>
          <w:rStyle w:val="eop"/>
        </w:rPr>
        <w:t> </w:t>
      </w:r>
    </w:p>
    <w:p w14:paraId="03BDC3F4" w14:textId="6BFA5CC4" w:rsidR="00BA036C" w:rsidRPr="005354BF" w:rsidRDefault="00BA036C" w:rsidP="007D4BEA">
      <w:pPr>
        <w:pStyle w:val="paragraph"/>
        <w:spacing w:before="0" w:beforeAutospacing="0" w:after="0" w:afterAutospacing="0"/>
        <w:ind w:left="720"/>
        <w:textAlignment w:val="baseline"/>
      </w:pPr>
      <w:r w:rsidRPr="005354BF">
        <w:rPr>
          <w:rStyle w:val="normaltextrun"/>
          <w:lang w:val="en-US"/>
        </w:rPr>
        <w:t xml:space="preserve">Mohamed, S. (2011). </w:t>
      </w:r>
      <w:r w:rsidRPr="005354BF">
        <w:rPr>
          <w:rStyle w:val="normaltextrun"/>
          <w:i/>
          <w:iCs/>
          <w:lang w:val="en-US"/>
        </w:rPr>
        <w:t>Stigma and mental illness: Are there cultural differences?</w:t>
      </w:r>
      <w:r w:rsidRPr="005354BF">
        <w:rPr>
          <w:rStyle w:val="normaltextrun"/>
          <w:lang w:val="en-US"/>
        </w:rPr>
        <w:t xml:space="preserve"> </w:t>
      </w:r>
      <w:r w:rsidR="002E6E2B" w:rsidRPr="005354BF">
        <w:rPr>
          <w:rStyle w:val="normaltextrun"/>
          <w:lang w:val="en-US"/>
        </w:rPr>
        <w:t xml:space="preserve">(Doctoral dissertation). </w:t>
      </w:r>
      <w:r w:rsidRPr="005354BF">
        <w:rPr>
          <w:rStyle w:val="normaltextrun"/>
          <w:lang w:val="en-US"/>
        </w:rPr>
        <w:t>University of East Anglia</w:t>
      </w:r>
      <w:r w:rsidR="002E6E2B" w:rsidRPr="005354BF">
        <w:rPr>
          <w:rStyle w:val="normaltextrun"/>
          <w:lang w:val="en-US"/>
        </w:rPr>
        <w:t xml:space="preserve">. Retrieved from </w:t>
      </w:r>
      <w:proofErr w:type="spellStart"/>
      <w:r w:rsidRPr="005354BF">
        <w:rPr>
          <w:rStyle w:val="spellingerror"/>
          <w:lang w:val="en-US"/>
        </w:rPr>
        <w:t>EThOS</w:t>
      </w:r>
      <w:proofErr w:type="spellEnd"/>
      <w:r w:rsidRPr="005354BF">
        <w:rPr>
          <w:rStyle w:val="normaltextrun"/>
          <w:lang w:val="en-US"/>
        </w:rPr>
        <w:t xml:space="preserve">, </w:t>
      </w:r>
      <w:proofErr w:type="gramStart"/>
      <w:r w:rsidRPr="005354BF">
        <w:rPr>
          <w:rStyle w:val="contextualspellingandgrammarerror"/>
          <w:lang w:val="en-US"/>
        </w:rPr>
        <w:t>uk.bl.ethos</w:t>
      </w:r>
      <w:proofErr w:type="gramEnd"/>
      <w:r w:rsidRPr="005354BF">
        <w:rPr>
          <w:rStyle w:val="normaltextrun"/>
          <w:lang w:val="en-US"/>
        </w:rPr>
        <w:t>.573771</w:t>
      </w:r>
      <w:r w:rsidRPr="005354BF">
        <w:rPr>
          <w:rStyle w:val="eop"/>
        </w:rPr>
        <w:t> </w:t>
      </w:r>
    </w:p>
    <w:p w14:paraId="54A0FB10" w14:textId="5B6BB2CC" w:rsidR="00BA036C" w:rsidRPr="005354BF" w:rsidRDefault="00BA036C" w:rsidP="005C5FA7">
      <w:pPr>
        <w:pStyle w:val="paragraph"/>
        <w:spacing w:before="0" w:beforeAutospacing="0" w:after="0" w:afterAutospacing="0"/>
        <w:ind w:left="720"/>
        <w:textAlignment w:val="baseline"/>
      </w:pPr>
      <w:r w:rsidRPr="005354BF">
        <w:rPr>
          <w:rStyle w:val="eop"/>
        </w:rPr>
        <w:t>  </w:t>
      </w:r>
    </w:p>
    <w:p w14:paraId="3ECC783E" w14:textId="77777777" w:rsidR="00BA036C" w:rsidRPr="005354BF" w:rsidRDefault="00BA036C" w:rsidP="007D4BEA">
      <w:pPr>
        <w:pStyle w:val="paragraph"/>
        <w:spacing w:before="0" w:beforeAutospacing="0" w:after="0" w:afterAutospacing="0"/>
        <w:ind w:left="360"/>
        <w:textAlignment w:val="baseline"/>
      </w:pPr>
      <w:r w:rsidRPr="005354BF">
        <w:rPr>
          <w:rStyle w:val="eop"/>
        </w:rPr>
        <w:t> </w:t>
      </w:r>
    </w:p>
    <w:p w14:paraId="452DBDC9" w14:textId="38F7B900" w:rsidR="00BA036C" w:rsidRPr="005354BF" w:rsidRDefault="00BA036C" w:rsidP="00CA6CEA">
      <w:pPr>
        <w:pStyle w:val="paragraph"/>
        <w:spacing w:before="0" w:beforeAutospacing="0" w:after="0" w:afterAutospacing="0"/>
        <w:ind w:left="720"/>
        <w:textAlignment w:val="baseline"/>
      </w:pPr>
      <w:r w:rsidRPr="005354BF">
        <w:rPr>
          <w:rStyle w:val="normaltextrun"/>
          <w:lang w:val="en-US"/>
        </w:rPr>
        <w:t>Phelps</w:t>
      </w:r>
      <w:r w:rsidR="002468F2" w:rsidRPr="005354BF">
        <w:rPr>
          <w:rStyle w:val="normaltextrun"/>
          <w:lang w:val="en-US"/>
        </w:rPr>
        <w:t>, C</w:t>
      </w:r>
      <w:r w:rsidRPr="005354BF">
        <w:rPr>
          <w:rStyle w:val="normaltextrun"/>
          <w:lang w:val="en-US"/>
        </w:rPr>
        <w:t xml:space="preserve">., </w:t>
      </w:r>
      <w:proofErr w:type="spellStart"/>
      <w:r w:rsidRPr="005354BF">
        <w:rPr>
          <w:rStyle w:val="normaltextrun"/>
          <w:lang w:val="en-US"/>
        </w:rPr>
        <w:t>Minou</w:t>
      </w:r>
      <w:proofErr w:type="spellEnd"/>
      <w:r w:rsidRPr="005354BF">
        <w:rPr>
          <w:rStyle w:val="normaltextrun"/>
          <w:lang w:val="en-US"/>
        </w:rPr>
        <w:t xml:space="preserve">, M., Baker, A., Hughes, C., French, H., … Paul, B. (2017). </w:t>
      </w:r>
      <w:r w:rsidR="002468F2" w:rsidRPr="005354BF">
        <w:rPr>
          <w:rStyle w:val="normaltextrun"/>
          <w:lang w:val="en-US"/>
        </w:rPr>
        <w:t xml:space="preserve">Necessary but not </w:t>
      </w:r>
      <w:proofErr w:type="gramStart"/>
      <w:r w:rsidR="002468F2" w:rsidRPr="005354BF">
        <w:rPr>
          <w:rStyle w:val="normaltextrun"/>
          <w:lang w:val="en-US"/>
        </w:rPr>
        <w:t>sufficient</w:t>
      </w:r>
      <w:proofErr w:type="gramEnd"/>
      <w:r w:rsidR="002468F2" w:rsidRPr="005354BF">
        <w:rPr>
          <w:rStyle w:val="normaltextrun"/>
          <w:lang w:val="en-US"/>
        </w:rPr>
        <w:t xml:space="preserve">? </w:t>
      </w:r>
      <w:r w:rsidRPr="005354BF">
        <w:rPr>
          <w:rStyle w:val="normaltextrun"/>
          <w:lang w:val="en-US"/>
        </w:rPr>
        <w:t xml:space="preserve">Engaging young people in the development of an avatar-based online intervention designed to provide psychosocial support to young people affected by their own or a family member’s cancer diagnosis. </w:t>
      </w:r>
      <w:r w:rsidRPr="005354BF">
        <w:rPr>
          <w:rStyle w:val="normaltextrun"/>
          <w:i/>
          <w:iCs/>
          <w:lang w:val="en-US"/>
        </w:rPr>
        <w:t>Health Expectations, 3</w:t>
      </w:r>
      <w:r w:rsidRPr="005354BF">
        <w:rPr>
          <w:rStyle w:val="normaltextrun"/>
          <w:lang w:val="en-US"/>
        </w:rPr>
        <w:t>(20),</w:t>
      </w:r>
      <w:r w:rsidRPr="005354BF">
        <w:rPr>
          <w:rStyle w:val="normaltextrun"/>
          <w:i/>
          <w:iCs/>
          <w:lang w:val="en-US"/>
        </w:rPr>
        <w:t xml:space="preserve"> </w:t>
      </w:r>
      <w:r w:rsidRPr="005354BF">
        <w:rPr>
          <w:rStyle w:val="normaltextrun"/>
          <w:lang w:val="en-US"/>
        </w:rPr>
        <w:t>(pp. 459-470).</w:t>
      </w:r>
      <w:r w:rsidRPr="005354BF">
        <w:rPr>
          <w:rStyle w:val="eop"/>
        </w:rPr>
        <w:t> </w:t>
      </w:r>
    </w:p>
    <w:p w14:paraId="06D6AB01" w14:textId="77777777" w:rsidR="00BA036C" w:rsidRPr="005354BF" w:rsidRDefault="00BA036C" w:rsidP="007D4BEA">
      <w:pPr>
        <w:pStyle w:val="paragraph"/>
        <w:spacing w:before="0" w:beforeAutospacing="0" w:after="0" w:afterAutospacing="0"/>
        <w:ind w:left="360"/>
        <w:textAlignment w:val="baseline"/>
      </w:pPr>
      <w:r w:rsidRPr="005354BF">
        <w:rPr>
          <w:rStyle w:val="eop"/>
        </w:rPr>
        <w:t> </w:t>
      </w:r>
    </w:p>
    <w:p w14:paraId="468B8545" w14:textId="77777777" w:rsidR="00BA036C" w:rsidRPr="005354BF" w:rsidRDefault="00BA036C" w:rsidP="007D4BEA">
      <w:pPr>
        <w:pStyle w:val="paragraph"/>
        <w:spacing w:before="0" w:beforeAutospacing="0" w:after="0" w:afterAutospacing="0"/>
        <w:ind w:left="360"/>
        <w:textAlignment w:val="baseline"/>
      </w:pPr>
      <w:r w:rsidRPr="005354BF">
        <w:rPr>
          <w:rStyle w:val="eop"/>
        </w:rPr>
        <w:t> </w:t>
      </w:r>
    </w:p>
    <w:p w14:paraId="71847DB5" w14:textId="65408672" w:rsidR="00BA036C" w:rsidRPr="005354BF" w:rsidRDefault="00BA036C" w:rsidP="007D4BEA">
      <w:pPr>
        <w:pStyle w:val="paragraph"/>
        <w:spacing w:before="0" w:beforeAutospacing="0" w:after="0" w:afterAutospacing="0"/>
        <w:ind w:left="720"/>
        <w:textAlignment w:val="baseline"/>
        <w:rPr>
          <w:rStyle w:val="eop"/>
        </w:rPr>
      </w:pPr>
      <w:r w:rsidRPr="005354BF">
        <w:rPr>
          <w:rStyle w:val="normaltextrun"/>
          <w:lang w:val="en-US"/>
        </w:rPr>
        <w:t xml:space="preserve">Tarrier, N., </w:t>
      </w:r>
      <w:proofErr w:type="spellStart"/>
      <w:r w:rsidRPr="005354BF">
        <w:rPr>
          <w:rStyle w:val="spellingerror"/>
          <w:lang w:val="en-US"/>
        </w:rPr>
        <w:t>Liversidge</w:t>
      </w:r>
      <w:proofErr w:type="spellEnd"/>
      <w:r w:rsidRPr="005354BF">
        <w:rPr>
          <w:rStyle w:val="normaltextrun"/>
          <w:lang w:val="en-US"/>
        </w:rPr>
        <w:t xml:space="preserve">, T. </w:t>
      </w:r>
      <w:r w:rsidR="002E6E2B" w:rsidRPr="005354BF">
        <w:rPr>
          <w:rStyle w:val="normaltextrun"/>
          <w:lang w:val="en-US"/>
        </w:rPr>
        <w:t xml:space="preserve">&amp; </w:t>
      </w:r>
      <w:r w:rsidRPr="005354BF">
        <w:rPr>
          <w:rStyle w:val="normaltextrun"/>
          <w:lang w:val="en-US"/>
        </w:rPr>
        <w:t xml:space="preserve">Gregg, L. (2006). </w:t>
      </w:r>
      <w:proofErr w:type="spellStart"/>
      <w:r w:rsidRPr="005354BF">
        <w:rPr>
          <w:rStyle w:val="spellingerror"/>
          <w:lang w:val="en-US"/>
        </w:rPr>
        <w:t>Behaviour</w:t>
      </w:r>
      <w:proofErr w:type="spellEnd"/>
      <w:r w:rsidRPr="005354BF">
        <w:rPr>
          <w:rStyle w:val="normaltextrun"/>
          <w:lang w:val="en-US"/>
        </w:rPr>
        <w:t>, research and therapy</w:t>
      </w:r>
      <w:r w:rsidR="003632C7" w:rsidRPr="005354BF">
        <w:rPr>
          <w:rStyle w:val="normaltextrun"/>
          <w:lang w:val="en-US"/>
        </w:rPr>
        <w:t xml:space="preserve">. </w:t>
      </w:r>
      <w:r w:rsidRPr="005354BF">
        <w:rPr>
          <w:rStyle w:val="normaltextrun"/>
          <w:i/>
          <w:iCs/>
          <w:lang w:val="en-US"/>
        </w:rPr>
        <w:t>The acceptability and preference for the psychological treatment of PTSD, (44)</w:t>
      </w:r>
      <w:r w:rsidRPr="005354BF">
        <w:rPr>
          <w:rStyle w:val="normaltextrun"/>
          <w:lang w:val="en-US"/>
        </w:rPr>
        <w:t>, 1643-1656.</w:t>
      </w:r>
      <w:r w:rsidRPr="005354BF">
        <w:rPr>
          <w:rStyle w:val="eop"/>
        </w:rPr>
        <w:t> </w:t>
      </w:r>
    </w:p>
    <w:p w14:paraId="7772A844" w14:textId="04AE2547" w:rsidR="005C5FA7" w:rsidRPr="005354BF" w:rsidRDefault="005C5FA7" w:rsidP="007D4BEA">
      <w:pPr>
        <w:pStyle w:val="paragraph"/>
        <w:spacing w:before="0" w:beforeAutospacing="0" w:after="0" w:afterAutospacing="0"/>
        <w:ind w:left="720"/>
        <w:textAlignment w:val="baseline"/>
      </w:pPr>
    </w:p>
    <w:p w14:paraId="27D8CFEA" w14:textId="77777777" w:rsidR="005C5FA7" w:rsidRPr="005354BF" w:rsidRDefault="005C5FA7" w:rsidP="007D4BEA">
      <w:pPr>
        <w:pStyle w:val="paragraph"/>
        <w:spacing w:before="0" w:beforeAutospacing="0" w:after="0" w:afterAutospacing="0"/>
        <w:ind w:left="720"/>
        <w:textAlignment w:val="baseline"/>
      </w:pPr>
    </w:p>
    <w:p w14:paraId="70C4B156" w14:textId="77777777" w:rsidR="005C5FA7" w:rsidRPr="005354BF" w:rsidRDefault="00BA036C" w:rsidP="005C5FA7">
      <w:pPr>
        <w:pStyle w:val="paragraph"/>
        <w:spacing w:before="0" w:beforeAutospacing="0" w:after="0" w:afterAutospacing="0"/>
        <w:ind w:left="720"/>
        <w:textAlignment w:val="baseline"/>
        <w:rPr>
          <w:color w:val="000000"/>
        </w:rPr>
      </w:pPr>
      <w:r w:rsidRPr="005354BF">
        <w:rPr>
          <w:rStyle w:val="eop"/>
        </w:rPr>
        <w:t> </w:t>
      </w:r>
      <w:proofErr w:type="spellStart"/>
      <w:r w:rsidR="005C5FA7" w:rsidRPr="005354BF">
        <w:rPr>
          <w:rStyle w:val="spellingerror"/>
          <w:color w:val="000000"/>
          <w:lang w:val="en-US"/>
        </w:rPr>
        <w:t>Ulleberg</w:t>
      </w:r>
      <w:proofErr w:type="spellEnd"/>
      <w:r w:rsidR="005C5FA7" w:rsidRPr="005354BF">
        <w:rPr>
          <w:rStyle w:val="normaltextrun"/>
          <w:color w:val="000000"/>
          <w:lang w:val="en-US"/>
        </w:rPr>
        <w:t xml:space="preserve">, P., and </w:t>
      </w:r>
      <w:proofErr w:type="spellStart"/>
      <w:r w:rsidR="005C5FA7" w:rsidRPr="005354BF">
        <w:rPr>
          <w:rStyle w:val="spellingerror"/>
          <w:color w:val="000000"/>
          <w:lang w:val="en-US"/>
        </w:rPr>
        <w:t>Rundmo</w:t>
      </w:r>
      <w:proofErr w:type="spellEnd"/>
      <w:r w:rsidR="005C5FA7" w:rsidRPr="005354BF">
        <w:rPr>
          <w:rStyle w:val="normaltextrun"/>
          <w:color w:val="000000"/>
          <w:lang w:val="en-US"/>
        </w:rPr>
        <w:t xml:space="preserve">, T. (2003). Safety Science, </w:t>
      </w:r>
      <w:r w:rsidR="005C5FA7" w:rsidRPr="005354BF">
        <w:rPr>
          <w:rStyle w:val="normaltextrun"/>
          <w:i/>
          <w:iCs/>
          <w:color w:val="000000"/>
          <w:lang w:val="en-US"/>
        </w:rPr>
        <w:t xml:space="preserve">‘Personality, attitudes and risk perception as predictors of risky driving </w:t>
      </w:r>
      <w:proofErr w:type="spellStart"/>
      <w:r w:rsidR="005C5FA7" w:rsidRPr="005354BF">
        <w:rPr>
          <w:rStyle w:val="spellingerror"/>
          <w:i/>
          <w:iCs/>
          <w:color w:val="000000"/>
          <w:lang w:val="en-US"/>
        </w:rPr>
        <w:t>behaviour</w:t>
      </w:r>
      <w:proofErr w:type="spellEnd"/>
      <w:r w:rsidR="005C5FA7" w:rsidRPr="005354BF">
        <w:rPr>
          <w:rStyle w:val="normaltextrun"/>
          <w:i/>
          <w:iCs/>
          <w:color w:val="000000"/>
          <w:lang w:val="en-US"/>
        </w:rPr>
        <w:t xml:space="preserve"> among young drivers.’, 41,</w:t>
      </w:r>
      <w:r w:rsidR="005C5FA7" w:rsidRPr="005354BF">
        <w:rPr>
          <w:rStyle w:val="normaltextrun"/>
          <w:color w:val="000000"/>
          <w:lang w:val="en-US"/>
        </w:rPr>
        <w:t xml:space="preserve"> 427-443. </w:t>
      </w:r>
      <w:r w:rsidR="005C5FA7" w:rsidRPr="005354BF">
        <w:rPr>
          <w:rStyle w:val="eop"/>
          <w:color w:val="000000"/>
        </w:rPr>
        <w:t> </w:t>
      </w:r>
    </w:p>
    <w:p w14:paraId="1C44CC4D" w14:textId="77777777" w:rsidR="005C5FA7" w:rsidRPr="005354BF" w:rsidRDefault="005C5FA7" w:rsidP="005C5FA7">
      <w:pPr>
        <w:pStyle w:val="paragraph"/>
        <w:spacing w:before="0" w:beforeAutospacing="0" w:after="0" w:afterAutospacing="0"/>
        <w:ind w:left="720"/>
        <w:textAlignment w:val="baseline"/>
        <w:rPr>
          <w:rStyle w:val="normaltextrun"/>
          <w:lang w:val="en-US"/>
        </w:rPr>
      </w:pPr>
    </w:p>
    <w:p w14:paraId="78248339" w14:textId="44D436BD" w:rsidR="00BA036C" w:rsidRPr="005354BF" w:rsidRDefault="00BA036C" w:rsidP="005C5FA7">
      <w:pPr>
        <w:pStyle w:val="paragraph"/>
        <w:spacing w:before="0" w:beforeAutospacing="0" w:after="0" w:afterAutospacing="0"/>
        <w:ind w:left="720"/>
        <w:textAlignment w:val="baseline"/>
        <w:rPr>
          <w:color w:val="000000"/>
        </w:rPr>
      </w:pPr>
      <w:proofErr w:type="spellStart"/>
      <w:r w:rsidRPr="005354BF">
        <w:rPr>
          <w:rStyle w:val="normaltextrun"/>
          <w:lang w:val="en-US"/>
        </w:rPr>
        <w:t>Vartanian</w:t>
      </w:r>
      <w:proofErr w:type="spellEnd"/>
      <w:r w:rsidRPr="005354BF">
        <w:rPr>
          <w:rStyle w:val="normaltextrun"/>
          <w:color w:val="000000"/>
          <w:lang w:val="en-US"/>
        </w:rPr>
        <w:t xml:space="preserve">, L. R., Trewartha, T., &amp; </w:t>
      </w:r>
      <w:proofErr w:type="spellStart"/>
      <w:r w:rsidRPr="005354BF">
        <w:rPr>
          <w:rStyle w:val="spellingerror"/>
          <w:color w:val="000000"/>
          <w:lang w:val="en-US"/>
        </w:rPr>
        <w:t>Vanman</w:t>
      </w:r>
      <w:proofErr w:type="spellEnd"/>
      <w:r w:rsidRPr="005354BF">
        <w:rPr>
          <w:rStyle w:val="normaltextrun"/>
          <w:color w:val="000000"/>
          <w:lang w:val="en-US"/>
        </w:rPr>
        <w:t xml:space="preserve">, E. J. (2016) Disgust Predicts Prejudice and Discrimination Toward Individuals with Obesity. </w:t>
      </w:r>
      <w:r w:rsidRPr="005354BF">
        <w:rPr>
          <w:rStyle w:val="normaltextrun"/>
          <w:i/>
          <w:iCs/>
          <w:color w:val="000000"/>
          <w:lang w:val="en-US"/>
        </w:rPr>
        <w:t>Journal of Applied Social Psychology,</w:t>
      </w:r>
      <w:r w:rsidRPr="005354BF">
        <w:rPr>
          <w:rStyle w:val="normaltextrun"/>
          <w:color w:val="000000"/>
          <w:lang w:val="en-US"/>
        </w:rPr>
        <w:t xml:space="preserve"> </w:t>
      </w:r>
      <w:r w:rsidRPr="005354BF">
        <w:rPr>
          <w:rStyle w:val="normaltextrun"/>
          <w:i/>
          <w:iCs/>
          <w:color w:val="000000"/>
          <w:lang w:val="en-US"/>
        </w:rPr>
        <w:t>46</w:t>
      </w:r>
      <w:r w:rsidRPr="005354BF">
        <w:rPr>
          <w:rStyle w:val="normaltextrun"/>
          <w:color w:val="000000"/>
          <w:lang w:val="en-US"/>
        </w:rPr>
        <w:t>(6), 369-375.</w:t>
      </w:r>
      <w:r w:rsidRPr="005354BF">
        <w:rPr>
          <w:rStyle w:val="eop"/>
          <w:color w:val="000000"/>
        </w:rPr>
        <w:t> </w:t>
      </w:r>
    </w:p>
    <w:p w14:paraId="2BCB0EBB" w14:textId="77777777" w:rsidR="00BA036C" w:rsidRPr="005354BF" w:rsidRDefault="00BA036C" w:rsidP="007D4BEA">
      <w:pPr>
        <w:pStyle w:val="paragraph"/>
        <w:spacing w:before="0" w:beforeAutospacing="0" w:after="0" w:afterAutospacing="0"/>
        <w:ind w:left="360"/>
        <w:textAlignment w:val="baseline"/>
        <w:rPr>
          <w:color w:val="000000"/>
        </w:rPr>
      </w:pPr>
      <w:r w:rsidRPr="005354BF">
        <w:rPr>
          <w:rStyle w:val="eop"/>
          <w:color w:val="000000"/>
        </w:rPr>
        <w:t> </w:t>
      </w:r>
    </w:p>
    <w:p w14:paraId="2800DA80" w14:textId="77777777" w:rsidR="00BA036C" w:rsidRPr="005354BF" w:rsidRDefault="00BA036C" w:rsidP="007D4BEA">
      <w:pPr>
        <w:pStyle w:val="paragraph"/>
        <w:spacing w:before="0" w:beforeAutospacing="0" w:after="0" w:afterAutospacing="0"/>
        <w:ind w:left="360"/>
        <w:textAlignment w:val="baseline"/>
        <w:rPr>
          <w:color w:val="000000"/>
        </w:rPr>
      </w:pPr>
      <w:r w:rsidRPr="005354BF">
        <w:rPr>
          <w:rStyle w:val="eop"/>
          <w:color w:val="000000"/>
        </w:rPr>
        <w:t> </w:t>
      </w:r>
    </w:p>
    <w:p w14:paraId="43CB2DAD" w14:textId="77777777" w:rsidR="00BA036C" w:rsidRPr="005354BF" w:rsidRDefault="00BA036C" w:rsidP="007D4BEA">
      <w:pPr>
        <w:pStyle w:val="paragraph"/>
        <w:spacing w:before="0" w:beforeAutospacing="0" w:after="0" w:afterAutospacing="0"/>
        <w:ind w:left="720"/>
        <w:textAlignment w:val="baseline"/>
        <w:rPr>
          <w:color w:val="000000"/>
        </w:rPr>
      </w:pPr>
      <w:r w:rsidRPr="005354BF">
        <w:rPr>
          <w:rStyle w:val="normaltextrun"/>
          <w:lang w:val="en-US"/>
        </w:rPr>
        <w:t xml:space="preserve">Voigt, D. </w:t>
      </w:r>
      <w:r w:rsidRPr="005354BF">
        <w:rPr>
          <w:rStyle w:val="normaltextrun"/>
          <w:color w:val="000000"/>
          <w:lang w:val="en-US"/>
        </w:rPr>
        <w:t xml:space="preserve">C., </w:t>
      </w:r>
      <w:proofErr w:type="spellStart"/>
      <w:r w:rsidRPr="005354BF">
        <w:rPr>
          <w:rStyle w:val="spellingerror"/>
          <w:color w:val="000000"/>
          <w:lang w:val="en-US"/>
        </w:rPr>
        <w:t>Dillaro</w:t>
      </w:r>
      <w:proofErr w:type="spellEnd"/>
      <w:r w:rsidRPr="005354BF">
        <w:rPr>
          <w:rStyle w:val="normaltextrun"/>
          <w:color w:val="000000"/>
          <w:lang w:val="en-US"/>
        </w:rPr>
        <w:t xml:space="preserve">, J. P., Braddock, K. H., Anderson, J. W., </w:t>
      </w:r>
      <w:proofErr w:type="spellStart"/>
      <w:r w:rsidRPr="005354BF">
        <w:rPr>
          <w:rStyle w:val="spellingerror"/>
          <w:color w:val="000000"/>
          <w:lang w:val="en-US"/>
        </w:rPr>
        <w:t>Sopory</w:t>
      </w:r>
      <w:proofErr w:type="spellEnd"/>
      <w:r w:rsidRPr="005354BF">
        <w:rPr>
          <w:rStyle w:val="normaltextrun"/>
          <w:color w:val="000000"/>
          <w:lang w:val="en-US"/>
        </w:rPr>
        <w:t xml:space="preserve">, P. and Stephenson, M. T. (2009). Personality and individual differences. Carver and White’s (1994) BIS/BAS scales and their relationship to risky health </w:t>
      </w:r>
      <w:proofErr w:type="spellStart"/>
      <w:r w:rsidRPr="005354BF">
        <w:rPr>
          <w:rStyle w:val="spellingerror"/>
          <w:color w:val="000000"/>
          <w:lang w:val="en-US"/>
        </w:rPr>
        <w:t>behaviours</w:t>
      </w:r>
      <w:proofErr w:type="spellEnd"/>
      <w:r w:rsidRPr="005354BF">
        <w:rPr>
          <w:rStyle w:val="normaltextrun"/>
          <w:color w:val="000000"/>
          <w:lang w:val="en-US"/>
        </w:rPr>
        <w:t>, (47), pp. 89-93.</w:t>
      </w:r>
      <w:r w:rsidRPr="005354BF">
        <w:rPr>
          <w:rStyle w:val="eop"/>
          <w:color w:val="000000"/>
        </w:rPr>
        <w:t> </w:t>
      </w:r>
    </w:p>
    <w:p w14:paraId="6B0D6508" w14:textId="0FBCCDCF" w:rsidR="00BA036C" w:rsidRPr="005354BF" w:rsidRDefault="00BA036C" w:rsidP="003632C7">
      <w:pPr>
        <w:pStyle w:val="paragraph"/>
        <w:spacing w:before="0" w:beforeAutospacing="0" w:after="0" w:afterAutospacing="0"/>
        <w:textAlignment w:val="baseline"/>
        <w:rPr>
          <w:color w:val="000000"/>
        </w:rPr>
      </w:pPr>
      <w:r w:rsidRPr="005354BF">
        <w:rPr>
          <w:rStyle w:val="normaltextrun"/>
          <w:color w:val="595959"/>
          <w:lang w:val="en-US"/>
        </w:rPr>
        <w:t> </w:t>
      </w:r>
      <w:r w:rsidRPr="005354BF">
        <w:rPr>
          <w:rStyle w:val="eop"/>
          <w:color w:val="000000"/>
        </w:rPr>
        <w:t> </w:t>
      </w:r>
    </w:p>
    <w:p w14:paraId="7BE9C35D" w14:textId="77777777" w:rsidR="00BA036C" w:rsidRPr="005354BF" w:rsidRDefault="00BA036C" w:rsidP="007D4BEA">
      <w:pPr>
        <w:pStyle w:val="paragraph"/>
        <w:spacing w:before="0" w:beforeAutospacing="0" w:after="0" w:afterAutospacing="0"/>
        <w:ind w:left="360"/>
        <w:textAlignment w:val="baseline"/>
        <w:rPr>
          <w:color w:val="000000"/>
        </w:rPr>
      </w:pPr>
      <w:r w:rsidRPr="005354BF">
        <w:rPr>
          <w:rStyle w:val="eop"/>
          <w:color w:val="000000"/>
        </w:rPr>
        <w:t> </w:t>
      </w:r>
    </w:p>
    <w:p w14:paraId="51F8B082" w14:textId="77777777" w:rsidR="00BA036C" w:rsidRPr="005354BF" w:rsidRDefault="00BA036C" w:rsidP="003632C7">
      <w:pPr>
        <w:pStyle w:val="paragraph"/>
        <w:spacing w:before="0" w:beforeAutospacing="0" w:after="0" w:afterAutospacing="0"/>
        <w:ind w:left="720"/>
        <w:textAlignment w:val="baseline"/>
        <w:rPr>
          <w:color w:val="000000"/>
        </w:rPr>
      </w:pPr>
      <w:r w:rsidRPr="005354BF">
        <w:rPr>
          <w:rStyle w:val="normaltextrun"/>
          <w:lang w:val="en-US"/>
        </w:rPr>
        <w:t xml:space="preserve">Welsh </w:t>
      </w:r>
      <w:r w:rsidRPr="005354BF">
        <w:rPr>
          <w:rStyle w:val="normaltextrun"/>
          <w:color w:val="000000"/>
          <w:lang w:val="en-US"/>
        </w:rPr>
        <w:t xml:space="preserve">Government. (2015). </w:t>
      </w:r>
      <w:r w:rsidRPr="005354BF">
        <w:rPr>
          <w:rStyle w:val="normaltextrun"/>
          <w:i/>
          <w:iCs/>
          <w:color w:val="000000"/>
          <w:lang w:val="en-US"/>
        </w:rPr>
        <w:t>Well-being of future generations (Wales) act.</w:t>
      </w:r>
      <w:r w:rsidRPr="005354BF">
        <w:rPr>
          <w:rStyle w:val="normaltextrun"/>
          <w:color w:val="000000"/>
          <w:lang w:val="en-US"/>
        </w:rPr>
        <w:t xml:space="preserve"> United Kingdom: The Office Stationary Limited</w:t>
      </w:r>
      <w:r w:rsidRPr="005354BF">
        <w:rPr>
          <w:rStyle w:val="eop"/>
          <w:color w:val="000000"/>
        </w:rPr>
        <w:t> </w:t>
      </w:r>
    </w:p>
    <w:p w14:paraId="4C985074" w14:textId="77777777" w:rsidR="00BA036C" w:rsidRPr="005354BF" w:rsidRDefault="00BA036C" w:rsidP="007D4BEA">
      <w:pPr>
        <w:pStyle w:val="paragraph"/>
        <w:spacing w:before="0" w:beforeAutospacing="0" w:after="0" w:afterAutospacing="0"/>
        <w:textAlignment w:val="baseline"/>
        <w:rPr>
          <w:color w:val="000000"/>
        </w:rPr>
      </w:pPr>
      <w:r w:rsidRPr="005354BF">
        <w:rPr>
          <w:rStyle w:val="eop"/>
          <w:color w:val="000000"/>
        </w:rPr>
        <w:t> </w:t>
      </w:r>
    </w:p>
    <w:p w14:paraId="3ADE339A" w14:textId="77777777" w:rsidR="00BA036C" w:rsidRPr="005354BF" w:rsidRDefault="00BA036C" w:rsidP="007D4BEA">
      <w:pPr>
        <w:pStyle w:val="paragraph"/>
        <w:spacing w:before="0" w:beforeAutospacing="0" w:after="0" w:afterAutospacing="0"/>
        <w:ind w:left="360"/>
        <w:textAlignment w:val="baseline"/>
        <w:rPr>
          <w:color w:val="000000"/>
        </w:rPr>
      </w:pPr>
      <w:r w:rsidRPr="005354BF">
        <w:rPr>
          <w:rStyle w:val="eop"/>
          <w:color w:val="000000"/>
        </w:rPr>
        <w:t> </w:t>
      </w:r>
    </w:p>
    <w:p w14:paraId="1E8E68AB" w14:textId="014B2236" w:rsidR="00BA036C" w:rsidRPr="005354BF" w:rsidRDefault="00BA036C" w:rsidP="00145A8B">
      <w:pPr>
        <w:pStyle w:val="paragraph"/>
        <w:spacing w:before="0" w:beforeAutospacing="0" w:after="0" w:afterAutospacing="0"/>
        <w:ind w:left="720"/>
        <w:textAlignment w:val="baseline"/>
        <w:rPr>
          <w:color w:val="000000"/>
        </w:rPr>
      </w:pPr>
      <w:r w:rsidRPr="005354BF">
        <w:rPr>
          <w:rStyle w:val="normaltextrun"/>
          <w:lang w:val="en-US"/>
        </w:rPr>
        <w:t xml:space="preserve">Williamson, H. </w:t>
      </w:r>
      <w:r w:rsidRPr="005354BF">
        <w:rPr>
          <w:rStyle w:val="normaltextrun"/>
          <w:color w:val="000000"/>
          <w:lang w:val="en-US"/>
        </w:rPr>
        <w:t>(2016, October</w:t>
      </w:r>
      <w:r w:rsidR="003632C7" w:rsidRPr="005354BF">
        <w:rPr>
          <w:rStyle w:val="normaltextrun"/>
          <w:color w:val="000000"/>
          <w:lang w:val="en-US"/>
        </w:rPr>
        <w:t xml:space="preserve"> 12-14</w:t>
      </w:r>
      <w:r w:rsidRPr="005354BF">
        <w:rPr>
          <w:rStyle w:val="normaltextrun"/>
          <w:color w:val="000000"/>
          <w:lang w:val="en-US"/>
        </w:rPr>
        <w:t>). Supporting adolescents struggling with appearance altering conditions: The feasibility of using an online psychosocial intervention (YP Face IT) in primary care</w:t>
      </w:r>
      <w:r w:rsidR="00391D21" w:rsidRPr="005354BF">
        <w:rPr>
          <w:rStyle w:val="normaltextrun"/>
          <w:color w:val="000000"/>
          <w:lang w:val="en-US"/>
        </w:rPr>
        <w:t xml:space="preserve"> [Conference poster]</w:t>
      </w:r>
      <w:r w:rsidRPr="005354BF">
        <w:rPr>
          <w:rStyle w:val="normaltextrun"/>
          <w:color w:val="000000"/>
          <w:lang w:val="en-US"/>
        </w:rPr>
        <w:t>,</w:t>
      </w:r>
      <w:r w:rsidRPr="005354BF">
        <w:rPr>
          <w:rStyle w:val="normaltextrun"/>
          <w:i/>
          <w:iCs/>
          <w:color w:val="000000"/>
          <w:lang w:val="en-US"/>
        </w:rPr>
        <w:t xml:space="preserve"> Centre for </w:t>
      </w:r>
      <w:r w:rsidRPr="005354BF">
        <w:rPr>
          <w:rStyle w:val="normaltextrun"/>
          <w:i/>
          <w:iCs/>
          <w:color w:val="000000"/>
          <w:lang w:val="en-US"/>
        </w:rPr>
        <w:lastRenderedPageBreak/>
        <w:t xml:space="preserve">Appearance Research, </w:t>
      </w:r>
      <w:r w:rsidRPr="005354BF">
        <w:rPr>
          <w:rStyle w:val="normaltextrun"/>
          <w:color w:val="000000"/>
          <w:lang w:val="en-US"/>
        </w:rPr>
        <w:t>Paper presented at Annual Primary Care Conference. University of the West of England: Royal College of General Practitioners.</w:t>
      </w:r>
      <w:r w:rsidRPr="005354BF">
        <w:rPr>
          <w:rStyle w:val="eop"/>
          <w:color w:val="000000"/>
        </w:rPr>
        <w:t> </w:t>
      </w:r>
    </w:p>
    <w:p w14:paraId="58521B98" w14:textId="77777777" w:rsidR="00BA036C" w:rsidRPr="005354BF" w:rsidRDefault="00BA036C" w:rsidP="007D4BEA">
      <w:pPr>
        <w:pStyle w:val="paragraph"/>
        <w:spacing w:before="0" w:beforeAutospacing="0" w:after="0" w:afterAutospacing="0"/>
        <w:textAlignment w:val="baseline"/>
        <w:rPr>
          <w:color w:val="000000"/>
        </w:rPr>
      </w:pPr>
      <w:r w:rsidRPr="005354BF">
        <w:rPr>
          <w:rStyle w:val="eop"/>
          <w:color w:val="000000"/>
        </w:rPr>
        <w:t> </w:t>
      </w:r>
    </w:p>
    <w:p w14:paraId="60F98E41" w14:textId="77777777" w:rsidR="00BA036C" w:rsidRPr="005354BF" w:rsidRDefault="00BA036C" w:rsidP="007D4BEA">
      <w:pPr>
        <w:pStyle w:val="paragraph"/>
        <w:spacing w:before="0" w:beforeAutospacing="0" w:after="0" w:afterAutospacing="0"/>
        <w:textAlignment w:val="baseline"/>
        <w:rPr>
          <w:color w:val="000000"/>
        </w:rPr>
      </w:pPr>
      <w:r w:rsidRPr="005354BF">
        <w:rPr>
          <w:rStyle w:val="eop"/>
          <w:color w:val="000000"/>
        </w:rPr>
        <w:t> </w:t>
      </w:r>
    </w:p>
    <w:p w14:paraId="60D32D00" w14:textId="6CA6ECD2" w:rsidR="00BA036C" w:rsidRPr="005354BF" w:rsidRDefault="00BA036C" w:rsidP="007D4BEA">
      <w:pPr>
        <w:pStyle w:val="paragraph"/>
        <w:spacing w:before="0" w:beforeAutospacing="0" w:after="0" w:afterAutospacing="0"/>
        <w:ind w:left="720"/>
        <w:textAlignment w:val="baseline"/>
      </w:pPr>
      <w:r w:rsidRPr="005354BF">
        <w:rPr>
          <w:rStyle w:val="normaltextrun"/>
          <w:lang w:val="en-US"/>
        </w:rPr>
        <w:t>Young, E. (2017</w:t>
      </w:r>
      <w:r w:rsidR="00145A8B" w:rsidRPr="005354BF">
        <w:rPr>
          <w:rStyle w:val="normaltextrun"/>
          <w:lang w:val="en-US"/>
        </w:rPr>
        <w:t>, September 18</w:t>
      </w:r>
      <w:r w:rsidRPr="005354BF">
        <w:rPr>
          <w:rStyle w:val="normaltextrun"/>
          <w:lang w:val="en-US"/>
        </w:rPr>
        <w:t xml:space="preserve">). The British Psychological Society, Research Digest. </w:t>
      </w:r>
      <w:r w:rsidRPr="005354BF">
        <w:rPr>
          <w:rStyle w:val="normaltextrun"/>
          <w:i/>
          <w:iCs/>
          <w:lang w:val="en-US"/>
        </w:rPr>
        <w:t>Women know better than men what other women are thinking and feeling.</w:t>
      </w:r>
      <w:r w:rsidRPr="005354BF">
        <w:rPr>
          <w:rStyle w:val="normaltextrun"/>
          <w:lang w:val="en-US"/>
        </w:rPr>
        <w:t xml:space="preserve"> Retrieved from </w:t>
      </w:r>
      <w:hyperlink r:id="rId6" w:tgtFrame="_blank" w:history="1">
        <w:r w:rsidRPr="005354BF">
          <w:rPr>
            <w:rStyle w:val="normaltextrun"/>
            <w:u w:val="single"/>
            <w:lang w:val="en-US"/>
          </w:rPr>
          <w:t>https://digest.bps.org.uk/2017/09/18/women-know-better-thanmenwhat-other-women-are-thinking-and-feeling/</w:t>
        </w:r>
      </w:hyperlink>
      <w:r w:rsidRPr="005354BF">
        <w:rPr>
          <w:rStyle w:val="normaltextrun"/>
          <w:lang w:val="en-US"/>
        </w:rPr>
        <w:t>  </w:t>
      </w:r>
      <w:r w:rsidRPr="005354BF">
        <w:rPr>
          <w:rStyle w:val="eop"/>
        </w:rPr>
        <w:t> </w:t>
      </w:r>
    </w:p>
    <w:p w14:paraId="5C17659B" w14:textId="77777777" w:rsidR="00BA036C" w:rsidRPr="005354BF" w:rsidRDefault="00BA036C" w:rsidP="007D4BEA">
      <w:pPr>
        <w:pStyle w:val="paragraph"/>
        <w:spacing w:before="0" w:beforeAutospacing="0" w:after="0" w:afterAutospacing="0"/>
        <w:textAlignment w:val="baseline"/>
      </w:pPr>
      <w:r w:rsidRPr="005354BF">
        <w:rPr>
          <w:rStyle w:val="eop"/>
        </w:rPr>
        <w:t> </w:t>
      </w:r>
    </w:p>
    <w:p w14:paraId="08A1DDA7" w14:textId="77777777" w:rsidR="00BA036C" w:rsidRPr="005354BF" w:rsidRDefault="00BA036C" w:rsidP="007D4BEA">
      <w:pPr>
        <w:pStyle w:val="paragraph"/>
        <w:spacing w:before="0" w:beforeAutospacing="0" w:after="0" w:afterAutospacing="0"/>
        <w:textAlignment w:val="baseline"/>
        <w:rPr>
          <w:color w:val="000000"/>
        </w:rPr>
      </w:pPr>
      <w:r w:rsidRPr="005354BF">
        <w:rPr>
          <w:rStyle w:val="eop"/>
          <w:color w:val="000000"/>
        </w:rPr>
        <w:t> </w:t>
      </w:r>
    </w:p>
    <w:p w14:paraId="196E867A" w14:textId="70606F7C" w:rsidR="00BA036C" w:rsidRPr="00145A8B" w:rsidRDefault="00BA036C" w:rsidP="005C5FA7">
      <w:pPr>
        <w:pStyle w:val="paragraph"/>
        <w:spacing w:before="0" w:beforeAutospacing="0" w:after="0" w:afterAutospacing="0"/>
        <w:textAlignment w:val="baseline"/>
        <w:rPr>
          <w:color w:val="000000"/>
        </w:rPr>
      </w:pPr>
    </w:p>
    <w:sectPr w:rsidR="00BA036C" w:rsidRPr="00145A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73C75"/>
    <w:multiLevelType w:val="hybridMultilevel"/>
    <w:tmpl w:val="53ECD9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5901E1"/>
    <w:multiLevelType w:val="multilevel"/>
    <w:tmpl w:val="737CD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BA6BD4"/>
    <w:multiLevelType w:val="multilevel"/>
    <w:tmpl w:val="03BC8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8F1C36"/>
    <w:multiLevelType w:val="multilevel"/>
    <w:tmpl w:val="F6AA6B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EA2314"/>
    <w:multiLevelType w:val="multilevel"/>
    <w:tmpl w:val="028AD7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21727D"/>
    <w:multiLevelType w:val="multilevel"/>
    <w:tmpl w:val="07B272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3"/>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43F"/>
    <w:rsid w:val="00044546"/>
    <w:rsid w:val="00070FD0"/>
    <w:rsid w:val="000A2B7A"/>
    <w:rsid w:val="00111F68"/>
    <w:rsid w:val="00142D22"/>
    <w:rsid w:val="00145A8B"/>
    <w:rsid w:val="00155D48"/>
    <w:rsid w:val="00187E4E"/>
    <w:rsid w:val="001A16CE"/>
    <w:rsid w:val="001A5FF4"/>
    <w:rsid w:val="001B1900"/>
    <w:rsid w:val="001B58C9"/>
    <w:rsid w:val="001C69A7"/>
    <w:rsid w:val="001D116E"/>
    <w:rsid w:val="001D644A"/>
    <w:rsid w:val="001E02D4"/>
    <w:rsid w:val="001F4611"/>
    <w:rsid w:val="00206433"/>
    <w:rsid w:val="00233FAD"/>
    <w:rsid w:val="00235717"/>
    <w:rsid w:val="002468F2"/>
    <w:rsid w:val="002A72A9"/>
    <w:rsid w:val="002B7F47"/>
    <w:rsid w:val="002E0F61"/>
    <w:rsid w:val="002E6E2B"/>
    <w:rsid w:val="002F36FF"/>
    <w:rsid w:val="00322681"/>
    <w:rsid w:val="00322CC3"/>
    <w:rsid w:val="003632C7"/>
    <w:rsid w:val="00391D21"/>
    <w:rsid w:val="003A3AB3"/>
    <w:rsid w:val="003A5275"/>
    <w:rsid w:val="003B58B4"/>
    <w:rsid w:val="003E1FA5"/>
    <w:rsid w:val="003F4895"/>
    <w:rsid w:val="003F5984"/>
    <w:rsid w:val="0041019F"/>
    <w:rsid w:val="00430529"/>
    <w:rsid w:val="00454EB3"/>
    <w:rsid w:val="0048505E"/>
    <w:rsid w:val="004A37CB"/>
    <w:rsid w:val="004B712F"/>
    <w:rsid w:val="004B7A8A"/>
    <w:rsid w:val="004D63BD"/>
    <w:rsid w:val="004F59E4"/>
    <w:rsid w:val="00506052"/>
    <w:rsid w:val="005354BF"/>
    <w:rsid w:val="00541437"/>
    <w:rsid w:val="00551640"/>
    <w:rsid w:val="00587329"/>
    <w:rsid w:val="005A443F"/>
    <w:rsid w:val="005C5FA7"/>
    <w:rsid w:val="005E2A39"/>
    <w:rsid w:val="005F498C"/>
    <w:rsid w:val="006278E2"/>
    <w:rsid w:val="00632E59"/>
    <w:rsid w:val="00665E0D"/>
    <w:rsid w:val="00667EF4"/>
    <w:rsid w:val="00685BC5"/>
    <w:rsid w:val="006C28C1"/>
    <w:rsid w:val="006C6B31"/>
    <w:rsid w:val="006F66E2"/>
    <w:rsid w:val="00704712"/>
    <w:rsid w:val="007417AB"/>
    <w:rsid w:val="007A19C8"/>
    <w:rsid w:val="007A7D68"/>
    <w:rsid w:val="007B10AD"/>
    <w:rsid w:val="007D4BEA"/>
    <w:rsid w:val="007E34CA"/>
    <w:rsid w:val="00855AE0"/>
    <w:rsid w:val="00870F1D"/>
    <w:rsid w:val="00873ABD"/>
    <w:rsid w:val="008B1C6B"/>
    <w:rsid w:val="009323B0"/>
    <w:rsid w:val="009516E7"/>
    <w:rsid w:val="00956AFE"/>
    <w:rsid w:val="00963DA6"/>
    <w:rsid w:val="00970327"/>
    <w:rsid w:val="0097043E"/>
    <w:rsid w:val="00980F59"/>
    <w:rsid w:val="0098526A"/>
    <w:rsid w:val="009B696D"/>
    <w:rsid w:val="009C1922"/>
    <w:rsid w:val="00A2321D"/>
    <w:rsid w:val="00A331D0"/>
    <w:rsid w:val="00A516FB"/>
    <w:rsid w:val="00AB1A9D"/>
    <w:rsid w:val="00AF0B7F"/>
    <w:rsid w:val="00B15C7C"/>
    <w:rsid w:val="00B4010D"/>
    <w:rsid w:val="00BA036C"/>
    <w:rsid w:val="00BD566F"/>
    <w:rsid w:val="00BE0FC1"/>
    <w:rsid w:val="00C52592"/>
    <w:rsid w:val="00C77D71"/>
    <w:rsid w:val="00C9724E"/>
    <w:rsid w:val="00C975BD"/>
    <w:rsid w:val="00CA6CEA"/>
    <w:rsid w:val="00CC28F3"/>
    <w:rsid w:val="00D22776"/>
    <w:rsid w:val="00D806C3"/>
    <w:rsid w:val="00D92544"/>
    <w:rsid w:val="00D93236"/>
    <w:rsid w:val="00D96D14"/>
    <w:rsid w:val="00DD58C7"/>
    <w:rsid w:val="00E32E4A"/>
    <w:rsid w:val="00E57320"/>
    <w:rsid w:val="00E62CF2"/>
    <w:rsid w:val="00E84F08"/>
    <w:rsid w:val="00EA4F1C"/>
    <w:rsid w:val="00EB4935"/>
    <w:rsid w:val="00EC492A"/>
    <w:rsid w:val="00F21E25"/>
    <w:rsid w:val="00F33B2E"/>
    <w:rsid w:val="00F81B0E"/>
    <w:rsid w:val="00FC1D3D"/>
    <w:rsid w:val="00FC35C3"/>
    <w:rsid w:val="00FC5891"/>
    <w:rsid w:val="00FD7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64B72"/>
  <w15:chartTrackingRefBased/>
  <w15:docId w15:val="{E9E0E4BE-584C-4F0A-AB42-492490E40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6052"/>
    <w:pPr>
      <w:ind w:left="720"/>
      <w:contextualSpacing/>
    </w:pPr>
  </w:style>
  <w:style w:type="paragraph" w:customStyle="1" w:styleId="paragraph">
    <w:name w:val="paragraph"/>
    <w:basedOn w:val="Normal"/>
    <w:rsid w:val="00BA03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A036C"/>
  </w:style>
  <w:style w:type="character" w:customStyle="1" w:styleId="eop">
    <w:name w:val="eop"/>
    <w:basedOn w:val="DefaultParagraphFont"/>
    <w:rsid w:val="00BA036C"/>
  </w:style>
  <w:style w:type="character" w:customStyle="1" w:styleId="contextualspellingandgrammarerror">
    <w:name w:val="contextualspellingandgrammarerror"/>
    <w:basedOn w:val="DefaultParagraphFont"/>
    <w:rsid w:val="00BA036C"/>
  </w:style>
  <w:style w:type="character" w:customStyle="1" w:styleId="spellingerror">
    <w:name w:val="spellingerror"/>
    <w:basedOn w:val="DefaultParagraphFont"/>
    <w:rsid w:val="00BA03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517715">
      <w:bodyDiv w:val="1"/>
      <w:marLeft w:val="0"/>
      <w:marRight w:val="0"/>
      <w:marTop w:val="0"/>
      <w:marBottom w:val="0"/>
      <w:divBdr>
        <w:top w:val="none" w:sz="0" w:space="0" w:color="auto"/>
        <w:left w:val="none" w:sz="0" w:space="0" w:color="auto"/>
        <w:bottom w:val="none" w:sz="0" w:space="0" w:color="auto"/>
        <w:right w:val="none" w:sz="0" w:space="0" w:color="auto"/>
      </w:divBdr>
      <w:divsChild>
        <w:div w:id="107094142">
          <w:marLeft w:val="0"/>
          <w:marRight w:val="0"/>
          <w:marTop w:val="0"/>
          <w:marBottom w:val="0"/>
          <w:divBdr>
            <w:top w:val="none" w:sz="0" w:space="0" w:color="auto"/>
            <w:left w:val="none" w:sz="0" w:space="0" w:color="auto"/>
            <w:bottom w:val="none" w:sz="0" w:space="0" w:color="auto"/>
            <w:right w:val="none" w:sz="0" w:space="0" w:color="auto"/>
          </w:divBdr>
        </w:div>
        <w:div w:id="109477720">
          <w:marLeft w:val="0"/>
          <w:marRight w:val="0"/>
          <w:marTop w:val="0"/>
          <w:marBottom w:val="0"/>
          <w:divBdr>
            <w:top w:val="none" w:sz="0" w:space="0" w:color="auto"/>
            <w:left w:val="none" w:sz="0" w:space="0" w:color="auto"/>
            <w:bottom w:val="none" w:sz="0" w:space="0" w:color="auto"/>
            <w:right w:val="none" w:sz="0" w:space="0" w:color="auto"/>
          </w:divBdr>
        </w:div>
        <w:div w:id="113796387">
          <w:marLeft w:val="0"/>
          <w:marRight w:val="0"/>
          <w:marTop w:val="0"/>
          <w:marBottom w:val="0"/>
          <w:divBdr>
            <w:top w:val="none" w:sz="0" w:space="0" w:color="auto"/>
            <w:left w:val="none" w:sz="0" w:space="0" w:color="auto"/>
            <w:bottom w:val="none" w:sz="0" w:space="0" w:color="auto"/>
            <w:right w:val="none" w:sz="0" w:space="0" w:color="auto"/>
          </w:divBdr>
        </w:div>
        <w:div w:id="374499940">
          <w:marLeft w:val="0"/>
          <w:marRight w:val="0"/>
          <w:marTop w:val="0"/>
          <w:marBottom w:val="0"/>
          <w:divBdr>
            <w:top w:val="none" w:sz="0" w:space="0" w:color="auto"/>
            <w:left w:val="none" w:sz="0" w:space="0" w:color="auto"/>
            <w:bottom w:val="none" w:sz="0" w:space="0" w:color="auto"/>
            <w:right w:val="none" w:sz="0" w:space="0" w:color="auto"/>
          </w:divBdr>
        </w:div>
        <w:div w:id="480661601">
          <w:marLeft w:val="0"/>
          <w:marRight w:val="0"/>
          <w:marTop w:val="0"/>
          <w:marBottom w:val="0"/>
          <w:divBdr>
            <w:top w:val="none" w:sz="0" w:space="0" w:color="auto"/>
            <w:left w:val="none" w:sz="0" w:space="0" w:color="auto"/>
            <w:bottom w:val="none" w:sz="0" w:space="0" w:color="auto"/>
            <w:right w:val="none" w:sz="0" w:space="0" w:color="auto"/>
          </w:divBdr>
        </w:div>
        <w:div w:id="572129464">
          <w:marLeft w:val="0"/>
          <w:marRight w:val="0"/>
          <w:marTop w:val="0"/>
          <w:marBottom w:val="0"/>
          <w:divBdr>
            <w:top w:val="none" w:sz="0" w:space="0" w:color="auto"/>
            <w:left w:val="none" w:sz="0" w:space="0" w:color="auto"/>
            <w:bottom w:val="none" w:sz="0" w:space="0" w:color="auto"/>
            <w:right w:val="none" w:sz="0" w:space="0" w:color="auto"/>
          </w:divBdr>
        </w:div>
        <w:div w:id="666902575">
          <w:marLeft w:val="0"/>
          <w:marRight w:val="0"/>
          <w:marTop w:val="0"/>
          <w:marBottom w:val="0"/>
          <w:divBdr>
            <w:top w:val="none" w:sz="0" w:space="0" w:color="auto"/>
            <w:left w:val="none" w:sz="0" w:space="0" w:color="auto"/>
            <w:bottom w:val="none" w:sz="0" w:space="0" w:color="auto"/>
            <w:right w:val="none" w:sz="0" w:space="0" w:color="auto"/>
          </w:divBdr>
        </w:div>
        <w:div w:id="681321116">
          <w:marLeft w:val="0"/>
          <w:marRight w:val="0"/>
          <w:marTop w:val="0"/>
          <w:marBottom w:val="0"/>
          <w:divBdr>
            <w:top w:val="none" w:sz="0" w:space="0" w:color="auto"/>
            <w:left w:val="none" w:sz="0" w:space="0" w:color="auto"/>
            <w:bottom w:val="none" w:sz="0" w:space="0" w:color="auto"/>
            <w:right w:val="none" w:sz="0" w:space="0" w:color="auto"/>
          </w:divBdr>
        </w:div>
        <w:div w:id="813258483">
          <w:marLeft w:val="0"/>
          <w:marRight w:val="0"/>
          <w:marTop w:val="0"/>
          <w:marBottom w:val="0"/>
          <w:divBdr>
            <w:top w:val="none" w:sz="0" w:space="0" w:color="auto"/>
            <w:left w:val="none" w:sz="0" w:space="0" w:color="auto"/>
            <w:bottom w:val="none" w:sz="0" w:space="0" w:color="auto"/>
            <w:right w:val="none" w:sz="0" w:space="0" w:color="auto"/>
          </w:divBdr>
        </w:div>
        <w:div w:id="837840833">
          <w:marLeft w:val="0"/>
          <w:marRight w:val="0"/>
          <w:marTop w:val="0"/>
          <w:marBottom w:val="0"/>
          <w:divBdr>
            <w:top w:val="none" w:sz="0" w:space="0" w:color="auto"/>
            <w:left w:val="none" w:sz="0" w:space="0" w:color="auto"/>
            <w:bottom w:val="none" w:sz="0" w:space="0" w:color="auto"/>
            <w:right w:val="none" w:sz="0" w:space="0" w:color="auto"/>
          </w:divBdr>
        </w:div>
        <w:div w:id="1127355060">
          <w:marLeft w:val="0"/>
          <w:marRight w:val="0"/>
          <w:marTop w:val="0"/>
          <w:marBottom w:val="0"/>
          <w:divBdr>
            <w:top w:val="none" w:sz="0" w:space="0" w:color="auto"/>
            <w:left w:val="none" w:sz="0" w:space="0" w:color="auto"/>
            <w:bottom w:val="none" w:sz="0" w:space="0" w:color="auto"/>
            <w:right w:val="none" w:sz="0" w:space="0" w:color="auto"/>
          </w:divBdr>
        </w:div>
        <w:div w:id="1147280366">
          <w:marLeft w:val="0"/>
          <w:marRight w:val="0"/>
          <w:marTop w:val="0"/>
          <w:marBottom w:val="0"/>
          <w:divBdr>
            <w:top w:val="none" w:sz="0" w:space="0" w:color="auto"/>
            <w:left w:val="none" w:sz="0" w:space="0" w:color="auto"/>
            <w:bottom w:val="none" w:sz="0" w:space="0" w:color="auto"/>
            <w:right w:val="none" w:sz="0" w:space="0" w:color="auto"/>
          </w:divBdr>
        </w:div>
        <w:div w:id="1158423009">
          <w:marLeft w:val="0"/>
          <w:marRight w:val="0"/>
          <w:marTop w:val="0"/>
          <w:marBottom w:val="0"/>
          <w:divBdr>
            <w:top w:val="none" w:sz="0" w:space="0" w:color="auto"/>
            <w:left w:val="none" w:sz="0" w:space="0" w:color="auto"/>
            <w:bottom w:val="none" w:sz="0" w:space="0" w:color="auto"/>
            <w:right w:val="none" w:sz="0" w:space="0" w:color="auto"/>
          </w:divBdr>
        </w:div>
        <w:div w:id="1301225584">
          <w:marLeft w:val="0"/>
          <w:marRight w:val="0"/>
          <w:marTop w:val="0"/>
          <w:marBottom w:val="0"/>
          <w:divBdr>
            <w:top w:val="none" w:sz="0" w:space="0" w:color="auto"/>
            <w:left w:val="none" w:sz="0" w:space="0" w:color="auto"/>
            <w:bottom w:val="none" w:sz="0" w:space="0" w:color="auto"/>
            <w:right w:val="none" w:sz="0" w:space="0" w:color="auto"/>
          </w:divBdr>
        </w:div>
        <w:div w:id="1347169392">
          <w:marLeft w:val="0"/>
          <w:marRight w:val="0"/>
          <w:marTop w:val="0"/>
          <w:marBottom w:val="0"/>
          <w:divBdr>
            <w:top w:val="none" w:sz="0" w:space="0" w:color="auto"/>
            <w:left w:val="none" w:sz="0" w:space="0" w:color="auto"/>
            <w:bottom w:val="none" w:sz="0" w:space="0" w:color="auto"/>
            <w:right w:val="none" w:sz="0" w:space="0" w:color="auto"/>
          </w:divBdr>
        </w:div>
        <w:div w:id="1426607760">
          <w:marLeft w:val="0"/>
          <w:marRight w:val="0"/>
          <w:marTop w:val="0"/>
          <w:marBottom w:val="0"/>
          <w:divBdr>
            <w:top w:val="none" w:sz="0" w:space="0" w:color="auto"/>
            <w:left w:val="none" w:sz="0" w:space="0" w:color="auto"/>
            <w:bottom w:val="none" w:sz="0" w:space="0" w:color="auto"/>
            <w:right w:val="none" w:sz="0" w:space="0" w:color="auto"/>
          </w:divBdr>
        </w:div>
        <w:div w:id="1777868630">
          <w:marLeft w:val="0"/>
          <w:marRight w:val="0"/>
          <w:marTop w:val="0"/>
          <w:marBottom w:val="0"/>
          <w:divBdr>
            <w:top w:val="none" w:sz="0" w:space="0" w:color="auto"/>
            <w:left w:val="none" w:sz="0" w:space="0" w:color="auto"/>
            <w:bottom w:val="none" w:sz="0" w:space="0" w:color="auto"/>
            <w:right w:val="none" w:sz="0" w:space="0" w:color="auto"/>
          </w:divBdr>
        </w:div>
        <w:div w:id="1842502063">
          <w:marLeft w:val="0"/>
          <w:marRight w:val="0"/>
          <w:marTop w:val="0"/>
          <w:marBottom w:val="0"/>
          <w:divBdr>
            <w:top w:val="none" w:sz="0" w:space="0" w:color="auto"/>
            <w:left w:val="none" w:sz="0" w:space="0" w:color="auto"/>
            <w:bottom w:val="none" w:sz="0" w:space="0" w:color="auto"/>
            <w:right w:val="none" w:sz="0" w:space="0" w:color="auto"/>
          </w:divBdr>
        </w:div>
        <w:div w:id="2045127885">
          <w:marLeft w:val="0"/>
          <w:marRight w:val="0"/>
          <w:marTop w:val="0"/>
          <w:marBottom w:val="0"/>
          <w:divBdr>
            <w:top w:val="none" w:sz="0" w:space="0" w:color="auto"/>
            <w:left w:val="none" w:sz="0" w:space="0" w:color="auto"/>
            <w:bottom w:val="none" w:sz="0" w:space="0" w:color="auto"/>
            <w:right w:val="none" w:sz="0" w:space="0" w:color="auto"/>
          </w:divBdr>
        </w:div>
        <w:div w:id="20668784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est.bps.org.uk/2017/09/18/women-know-better-thanmenwhat-other-women-are-thinking-and-feeling/" TargetMode="External"/><Relationship Id="rId5" Type="http://schemas.openxmlformats.org/officeDocument/2006/relationships/hyperlink" Target="http://www.tandfebooks.com/doi/view/10.4324/978020387842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10659</TotalTime>
  <Pages>5</Pages>
  <Words>1750</Words>
  <Characters>9977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Sofie Hopkins</dc:creator>
  <cp:keywords/>
  <dc:description/>
  <cp:lastModifiedBy>Sofie Hopkins</cp:lastModifiedBy>
  <cp:revision>3</cp:revision>
  <dcterms:created xsi:type="dcterms:W3CDTF">2018-10-24T16:12:00Z</dcterms:created>
  <dcterms:modified xsi:type="dcterms:W3CDTF">2018-11-04T16:00:00Z</dcterms:modified>
</cp:coreProperties>
</file>