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F21091" w14:textId="77777777" w:rsidR="00046110" w:rsidRPr="00046600" w:rsidRDefault="00046110" w:rsidP="00456B78">
      <w:pPr>
        <w:jc w:val="center"/>
        <w:rPr>
          <w:rFonts w:asciiTheme="minorHAnsi" w:hAnsiTheme="minorHAnsi" w:cstheme="minorHAnsi"/>
          <w:b/>
        </w:rPr>
      </w:pPr>
    </w:p>
    <w:p w14:paraId="19505016" w14:textId="77777777" w:rsidR="00046110" w:rsidRPr="00046600" w:rsidRDefault="00046110" w:rsidP="00456B78">
      <w:pPr>
        <w:jc w:val="center"/>
        <w:rPr>
          <w:rFonts w:asciiTheme="minorHAnsi" w:hAnsiTheme="minorHAnsi" w:cstheme="minorHAnsi"/>
          <w:b/>
        </w:rPr>
      </w:pPr>
    </w:p>
    <w:p w14:paraId="2B125E54" w14:textId="77777777" w:rsidR="00046110" w:rsidRPr="00046600" w:rsidRDefault="00046110" w:rsidP="00456B78">
      <w:pPr>
        <w:jc w:val="center"/>
        <w:rPr>
          <w:rFonts w:asciiTheme="minorHAnsi" w:hAnsiTheme="minorHAnsi" w:cstheme="minorHAnsi"/>
          <w:b/>
        </w:rPr>
      </w:pPr>
    </w:p>
    <w:p w14:paraId="3934FBFC" w14:textId="77777777" w:rsidR="00046110" w:rsidRPr="00046600" w:rsidRDefault="00046110" w:rsidP="00456B78">
      <w:pPr>
        <w:jc w:val="center"/>
        <w:rPr>
          <w:rFonts w:asciiTheme="minorHAnsi" w:hAnsiTheme="minorHAnsi" w:cstheme="minorHAnsi"/>
          <w:b/>
        </w:rPr>
      </w:pPr>
    </w:p>
    <w:p w14:paraId="4E303291" w14:textId="77777777" w:rsidR="00046110" w:rsidRPr="00046600" w:rsidRDefault="00046110" w:rsidP="00456B78">
      <w:pPr>
        <w:jc w:val="center"/>
        <w:rPr>
          <w:rFonts w:asciiTheme="minorHAnsi" w:hAnsiTheme="minorHAnsi" w:cstheme="minorHAnsi"/>
          <w:b/>
        </w:rPr>
      </w:pPr>
    </w:p>
    <w:p w14:paraId="5E4FEC4C" w14:textId="28B6E412" w:rsidR="00046110" w:rsidRPr="00046600" w:rsidRDefault="00046110" w:rsidP="00456B78">
      <w:pPr>
        <w:jc w:val="center"/>
        <w:rPr>
          <w:rFonts w:asciiTheme="minorHAnsi" w:hAnsiTheme="minorHAnsi" w:cstheme="minorHAnsi"/>
          <w:b/>
        </w:rPr>
      </w:pPr>
    </w:p>
    <w:p w14:paraId="0B585465" w14:textId="56AA4F9A" w:rsidR="00067E04" w:rsidRPr="00046600" w:rsidRDefault="00067E04" w:rsidP="00456B78">
      <w:pPr>
        <w:jc w:val="center"/>
        <w:rPr>
          <w:rFonts w:asciiTheme="minorHAnsi" w:hAnsiTheme="minorHAnsi" w:cstheme="minorHAnsi"/>
          <w:b/>
        </w:rPr>
      </w:pPr>
    </w:p>
    <w:p w14:paraId="5EBCA787" w14:textId="0673C50E" w:rsidR="00067E04" w:rsidRPr="00046600" w:rsidRDefault="00067E04" w:rsidP="00456B78">
      <w:pPr>
        <w:jc w:val="center"/>
        <w:rPr>
          <w:rFonts w:asciiTheme="minorHAnsi" w:hAnsiTheme="minorHAnsi" w:cstheme="minorHAnsi"/>
          <w:b/>
        </w:rPr>
      </w:pPr>
    </w:p>
    <w:p w14:paraId="225B69DA" w14:textId="27F899C7" w:rsidR="00067E04" w:rsidRPr="00046600" w:rsidRDefault="00067E04" w:rsidP="00456B78">
      <w:pPr>
        <w:jc w:val="center"/>
        <w:rPr>
          <w:rFonts w:asciiTheme="minorHAnsi" w:hAnsiTheme="minorHAnsi" w:cstheme="minorHAnsi"/>
          <w:b/>
        </w:rPr>
      </w:pPr>
    </w:p>
    <w:p w14:paraId="07302902" w14:textId="5DA1F0AA" w:rsidR="00067E04" w:rsidRPr="00046600" w:rsidRDefault="00067E04" w:rsidP="00456B78">
      <w:pPr>
        <w:jc w:val="center"/>
        <w:rPr>
          <w:rFonts w:asciiTheme="minorHAnsi" w:hAnsiTheme="minorHAnsi" w:cstheme="minorHAnsi"/>
          <w:b/>
        </w:rPr>
      </w:pPr>
    </w:p>
    <w:p w14:paraId="289A99C7" w14:textId="4E0A2FF9" w:rsidR="00067E04" w:rsidRPr="00046600" w:rsidRDefault="00067E04" w:rsidP="00456B78">
      <w:pPr>
        <w:jc w:val="center"/>
        <w:rPr>
          <w:rFonts w:asciiTheme="minorHAnsi" w:hAnsiTheme="minorHAnsi" w:cstheme="minorHAnsi"/>
          <w:b/>
        </w:rPr>
      </w:pPr>
    </w:p>
    <w:p w14:paraId="77DF44A3" w14:textId="4B59119B" w:rsidR="00067E04" w:rsidRPr="00046600" w:rsidRDefault="00067E04" w:rsidP="00456B78">
      <w:pPr>
        <w:jc w:val="center"/>
        <w:rPr>
          <w:rFonts w:asciiTheme="minorHAnsi" w:hAnsiTheme="minorHAnsi" w:cstheme="minorHAnsi"/>
          <w:b/>
        </w:rPr>
      </w:pPr>
    </w:p>
    <w:p w14:paraId="330552D5" w14:textId="6E4781F4" w:rsidR="00067E04" w:rsidRPr="00046600" w:rsidRDefault="00067E04" w:rsidP="00456B78">
      <w:pPr>
        <w:jc w:val="center"/>
        <w:rPr>
          <w:rFonts w:asciiTheme="minorHAnsi" w:hAnsiTheme="minorHAnsi" w:cstheme="minorHAnsi"/>
          <w:b/>
        </w:rPr>
      </w:pPr>
    </w:p>
    <w:p w14:paraId="48515FE8" w14:textId="74D92144" w:rsidR="00067E04" w:rsidRPr="00046600" w:rsidRDefault="00067E04" w:rsidP="00456B78">
      <w:pPr>
        <w:jc w:val="center"/>
        <w:rPr>
          <w:rFonts w:asciiTheme="minorHAnsi" w:hAnsiTheme="minorHAnsi" w:cstheme="minorHAnsi"/>
          <w:b/>
        </w:rPr>
      </w:pPr>
    </w:p>
    <w:p w14:paraId="48DE33AD" w14:textId="0F714500" w:rsidR="00067E04" w:rsidRPr="00046600" w:rsidRDefault="00067E04" w:rsidP="00456B78">
      <w:pPr>
        <w:jc w:val="center"/>
        <w:rPr>
          <w:rFonts w:asciiTheme="minorHAnsi" w:hAnsiTheme="minorHAnsi" w:cstheme="minorHAnsi"/>
          <w:b/>
        </w:rPr>
      </w:pPr>
    </w:p>
    <w:p w14:paraId="0770B99D" w14:textId="0A8D80BF" w:rsidR="00067E04" w:rsidRPr="00046600" w:rsidRDefault="00067E04" w:rsidP="00456B78">
      <w:pPr>
        <w:jc w:val="center"/>
        <w:rPr>
          <w:rFonts w:asciiTheme="minorHAnsi" w:hAnsiTheme="minorHAnsi" w:cstheme="minorHAnsi"/>
          <w:b/>
        </w:rPr>
      </w:pPr>
    </w:p>
    <w:p w14:paraId="7190E884" w14:textId="5F34F495" w:rsidR="00067E04" w:rsidRPr="00046600" w:rsidRDefault="00067E04" w:rsidP="00456B78">
      <w:pPr>
        <w:jc w:val="center"/>
        <w:rPr>
          <w:rFonts w:asciiTheme="minorHAnsi" w:hAnsiTheme="minorHAnsi" w:cstheme="minorHAnsi"/>
          <w:b/>
        </w:rPr>
      </w:pPr>
    </w:p>
    <w:p w14:paraId="0D97CFE0" w14:textId="140E6C64" w:rsidR="00067E04" w:rsidRPr="00046600" w:rsidRDefault="00067E04" w:rsidP="00456B78">
      <w:pPr>
        <w:jc w:val="center"/>
        <w:rPr>
          <w:rFonts w:asciiTheme="minorHAnsi" w:hAnsiTheme="minorHAnsi" w:cstheme="minorHAnsi"/>
          <w:b/>
        </w:rPr>
      </w:pPr>
    </w:p>
    <w:p w14:paraId="0860EBA8" w14:textId="093D4FC5" w:rsidR="00067E04" w:rsidRPr="00046600" w:rsidRDefault="00067E04" w:rsidP="00456B78">
      <w:pPr>
        <w:jc w:val="center"/>
        <w:rPr>
          <w:rFonts w:asciiTheme="minorHAnsi" w:hAnsiTheme="minorHAnsi" w:cstheme="minorHAnsi"/>
          <w:b/>
        </w:rPr>
      </w:pPr>
    </w:p>
    <w:p w14:paraId="1029F3D7" w14:textId="347C2638" w:rsidR="00067E04" w:rsidRPr="00046600" w:rsidRDefault="00067E04" w:rsidP="00456B78">
      <w:pPr>
        <w:jc w:val="center"/>
        <w:rPr>
          <w:rFonts w:asciiTheme="minorHAnsi" w:hAnsiTheme="minorHAnsi" w:cstheme="minorHAnsi"/>
          <w:b/>
        </w:rPr>
      </w:pPr>
    </w:p>
    <w:p w14:paraId="19D30524" w14:textId="77777777" w:rsidR="00067E04" w:rsidRPr="00046600" w:rsidRDefault="00067E04" w:rsidP="00456B78">
      <w:pPr>
        <w:jc w:val="center"/>
        <w:rPr>
          <w:rFonts w:asciiTheme="minorHAnsi" w:hAnsiTheme="minorHAnsi" w:cstheme="minorHAnsi"/>
          <w:b/>
        </w:rPr>
      </w:pPr>
    </w:p>
    <w:p w14:paraId="30ED604F" w14:textId="77777777" w:rsidR="00046110" w:rsidRPr="00046600" w:rsidRDefault="00046110" w:rsidP="00456B78">
      <w:pPr>
        <w:jc w:val="center"/>
        <w:rPr>
          <w:rFonts w:asciiTheme="minorHAnsi" w:hAnsiTheme="minorHAnsi" w:cstheme="minorHAnsi"/>
          <w:b/>
        </w:rPr>
      </w:pPr>
    </w:p>
    <w:p w14:paraId="4E93521A" w14:textId="4F7904E7" w:rsidR="00046110" w:rsidRPr="00046600" w:rsidRDefault="00046110" w:rsidP="00046110">
      <w:pPr>
        <w:jc w:val="center"/>
        <w:rPr>
          <w:rFonts w:asciiTheme="minorHAnsi" w:hAnsiTheme="minorHAnsi" w:cstheme="minorHAnsi"/>
          <w:b/>
        </w:rPr>
      </w:pPr>
      <w:r w:rsidRPr="00046600">
        <w:rPr>
          <w:rFonts w:asciiTheme="minorHAnsi" w:hAnsiTheme="minorHAnsi" w:cstheme="minorHAnsi"/>
          <w:b/>
        </w:rPr>
        <w:t>Craig y Nos Habitat Management Plan</w:t>
      </w:r>
    </w:p>
    <w:p w14:paraId="70BDEF0D" w14:textId="1BE67209" w:rsidR="00067E04" w:rsidRPr="00046600" w:rsidRDefault="00067E04" w:rsidP="00046110">
      <w:pPr>
        <w:jc w:val="center"/>
        <w:rPr>
          <w:rFonts w:asciiTheme="minorHAnsi" w:hAnsiTheme="minorHAnsi" w:cstheme="minorHAnsi"/>
        </w:rPr>
      </w:pPr>
      <w:r w:rsidRPr="00046600">
        <w:rPr>
          <w:rFonts w:asciiTheme="minorHAnsi" w:hAnsiTheme="minorHAnsi" w:cstheme="minorHAnsi"/>
        </w:rPr>
        <w:t>By Naim Awal</w:t>
      </w:r>
    </w:p>
    <w:p w14:paraId="72B193D1" w14:textId="5132780D" w:rsidR="00067E04" w:rsidRPr="00046600" w:rsidRDefault="00067E04" w:rsidP="00046110">
      <w:pPr>
        <w:jc w:val="center"/>
        <w:rPr>
          <w:rFonts w:asciiTheme="minorHAnsi" w:hAnsiTheme="minorHAnsi" w:cstheme="minorHAnsi"/>
        </w:rPr>
      </w:pPr>
      <w:r w:rsidRPr="00046600">
        <w:rPr>
          <w:rFonts w:asciiTheme="minorHAnsi" w:hAnsiTheme="minorHAnsi" w:cstheme="minorHAnsi"/>
        </w:rPr>
        <w:t>1802441</w:t>
      </w:r>
    </w:p>
    <w:p w14:paraId="6557A860" w14:textId="04C19CEB" w:rsidR="00046110" w:rsidRPr="00046600" w:rsidRDefault="00046110" w:rsidP="00456B78">
      <w:pPr>
        <w:jc w:val="center"/>
        <w:rPr>
          <w:rFonts w:asciiTheme="minorHAnsi" w:hAnsiTheme="minorHAnsi" w:cstheme="minorHAnsi"/>
          <w:b/>
        </w:rPr>
      </w:pPr>
    </w:p>
    <w:p w14:paraId="12ADA550" w14:textId="2AAB9B8C" w:rsidR="00046110" w:rsidRPr="00046600" w:rsidRDefault="00046110" w:rsidP="00456B78">
      <w:pPr>
        <w:jc w:val="center"/>
        <w:rPr>
          <w:rFonts w:asciiTheme="minorHAnsi" w:hAnsiTheme="minorHAnsi" w:cstheme="minorHAnsi"/>
          <w:b/>
        </w:rPr>
      </w:pPr>
    </w:p>
    <w:p w14:paraId="147B0727" w14:textId="4ECE2CF9" w:rsidR="00046110" w:rsidRPr="00046600" w:rsidRDefault="00046110" w:rsidP="00456B78">
      <w:pPr>
        <w:jc w:val="center"/>
        <w:rPr>
          <w:rFonts w:asciiTheme="minorHAnsi" w:hAnsiTheme="minorHAnsi" w:cstheme="minorHAnsi"/>
          <w:b/>
        </w:rPr>
      </w:pPr>
    </w:p>
    <w:p w14:paraId="56A02313" w14:textId="586E68D7" w:rsidR="00046110" w:rsidRPr="00046600" w:rsidRDefault="00046110" w:rsidP="00456B78">
      <w:pPr>
        <w:jc w:val="center"/>
        <w:rPr>
          <w:rFonts w:asciiTheme="minorHAnsi" w:hAnsiTheme="minorHAnsi" w:cstheme="minorHAnsi"/>
          <w:b/>
        </w:rPr>
      </w:pPr>
    </w:p>
    <w:p w14:paraId="1EB8F140" w14:textId="380BE25E" w:rsidR="00046110" w:rsidRPr="00046600" w:rsidRDefault="00046110" w:rsidP="00456B78">
      <w:pPr>
        <w:jc w:val="center"/>
        <w:rPr>
          <w:rFonts w:asciiTheme="minorHAnsi" w:hAnsiTheme="minorHAnsi" w:cstheme="minorHAnsi"/>
          <w:b/>
        </w:rPr>
      </w:pPr>
    </w:p>
    <w:p w14:paraId="3AF7F9E1" w14:textId="5639FC63" w:rsidR="00046110" w:rsidRPr="00046600" w:rsidRDefault="00046110" w:rsidP="00456B78">
      <w:pPr>
        <w:jc w:val="center"/>
        <w:rPr>
          <w:rFonts w:asciiTheme="minorHAnsi" w:hAnsiTheme="minorHAnsi" w:cstheme="minorHAnsi"/>
          <w:b/>
        </w:rPr>
      </w:pPr>
    </w:p>
    <w:p w14:paraId="09943F08" w14:textId="1742B9F3" w:rsidR="00046110" w:rsidRPr="00046600" w:rsidRDefault="00046110" w:rsidP="00456B78">
      <w:pPr>
        <w:jc w:val="center"/>
        <w:rPr>
          <w:rFonts w:asciiTheme="minorHAnsi" w:hAnsiTheme="minorHAnsi" w:cstheme="minorHAnsi"/>
          <w:b/>
        </w:rPr>
      </w:pPr>
    </w:p>
    <w:p w14:paraId="75E460E9" w14:textId="5566CF57" w:rsidR="00046110" w:rsidRPr="00046600" w:rsidRDefault="00046110" w:rsidP="00456B78">
      <w:pPr>
        <w:jc w:val="center"/>
        <w:rPr>
          <w:rFonts w:asciiTheme="minorHAnsi" w:hAnsiTheme="minorHAnsi" w:cstheme="minorHAnsi"/>
          <w:b/>
        </w:rPr>
      </w:pPr>
    </w:p>
    <w:p w14:paraId="642D30D1" w14:textId="34B6B790" w:rsidR="00046110" w:rsidRPr="00046600" w:rsidRDefault="00046110" w:rsidP="00456B78">
      <w:pPr>
        <w:jc w:val="center"/>
        <w:rPr>
          <w:rFonts w:asciiTheme="minorHAnsi" w:hAnsiTheme="minorHAnsi" w:cstheme="minorHAnsi"/>
          <w:b/>
        </w:rPr>
      </w:pPr>
    </w:p>
    <w:p w14:paraId="60ACEFE5" w14:textId="3322D455" w:rsidR="00046110" w:rsidRPr="00046600" w:rsidRDefault="00046110" w:rsidP="00456B78">
      <w:pPr>
        <w:jc w:val="center"/>
        <w:rPr>
          <w:rFonts w:asciiTheme="minorHAnsi" w:hAnsiTheme="minorHAnsi" w:cstheme="minorHAnsi"/>
          <w:b/>
        </w:rPr>
      </w:pPr>
    </w:p>
    <w:p w14:paraId="6193A1A7" w14:textId="0011DB86" w:rsidR="00046110" w:rsidRPr="00046600" w:rsidRDefault="00046110" w:rsidP="00456B78">
      <w:pPr>
        <w:jc w:val="center"/>
        <w:rPr>
          <w:rFonts w:asciiTheme="minorHAnsi" w:hAnsiTheme="minorHAnsi" w:cstheme="minorHAnsi"/>
          <w:b/>
        </w:rPr>
      </w:pPr>
    </w:p>
    <w:p w14:paraId="54390FBF" w14:textId="51FAC48A" w:rsidR="00046110" w:rsidRPr="00046600" w:rsidRDefault="00046110" w:rsidP="00456B78">
      <w:pPr>
        <w:jc w:val="center"/>
        <w:rPr>
          <w:rFonts w:asciiTheme="minorHAnsi" w:hAnsiTheme="minorHAnsi" w:cstheme="minorHAnsi"/>
          <w:b/>
        </w:rPr>
      </w:pPr>
    </w:p>
    <w:p w14:paraId="14B6EAD4" w14:textId="485B8B93" w:rsidR="00046110" w:rsidRPr="00046600" w:rsidRDefault="00046110" w:rsidP="00456B78">
      <w:pPr>
        <w:jc w:val="center"/>
        <w:rPr>
          <w:rFonts w:asciiTheme="minorHAnsi" w:hAnsiTheme="minorHAnsi" w:cstheme="minorHAnsi"/>
          <w:b/>
        </w:rPr>
      </w:pPr>
    </w:p>
    <w:p w14:paraId="7B0667F5" w14:textId="52FAF0D9" w:rsidR="00046110" w:rsidRPr="00046600" w:rsidRDefault="00046110" w:rsidP="00456B78">
      <w:pPr>
        <w:jc w:val="center"/>
        <w:rPr>
          <w:rFonts w:asciiTheme="minorHAnsi" w:hAnsiTheme="minorHAnsi" w:cstheme="minorHAnsi"/>
          <w:b/>
        </w:rPr>
      </w:pPr>
    </w:p>
    <w:p w14:paraId="057A7E5F" w14:textId="474EB191" w:rsidR="00046110" w:rsidRPr="00046600" w:rsidRDefault="00046110" w:rsidP="00456B78">
      <w:pPr>
        <w:jc w:val="center"/>
        <w:rPr>
          <w:rFonts w:asciiTheme="minorHAnsi" w:hAnsiTheme="minorHAnsi" w:cstheme="minorHAnsi"/>
          <w:b/>
        </w:rPr>
      </w:pPr>
    </w:p>
    <w:p w14:paraId="30FEE437" w14:textId="3D85D1F8" w:rsidR="00046110" w:rsidRPr="00046600" w:rsidRDefault="00046110" w:rsidP="00456B78">
      <w:pPr>
        <w:jc w:val="center"/>
        <w:rPr>
          <w:rFonts w:asciiTheme="minorHAnsi" w:hAnsiTheme="minorHAnsi" w:cstheme="minorHAnsi"/>
          <w:b/>
        </w:rPr>
      </w:pPr>
    </w:p>
    <w:p w14:paraId="51D4F594" w14:textId="71DE0A7A" w:rsidR="00046110" w:rsidRPr="00046600" w:rsidRDefault="00046110" w:rsidP="00456B78">
      <w:pPr>
        <w:jc w:val="center"/>
        <w:rPr>
          <w:rFonts w:asciiTheme="minorHAnsi" w:hAnsiTheme="minorHAnsi" w:cstheme="minorHAnsi"/>
          <w:b/>
        </w:rPr>
      </w:pPr>
    </w:p>
    <w:p w14:paraId="6E44D0BF" w14:textId="610914EA" w:rsidR="00046110" w:rsidRPr="00046600" w:rsidRDefault="00046110" w:rsidP="00456B78">
      <w:pPr>
        <w:jc w:val="center"/>
        <w:rPr>
          <w:rFonts w:asciiTheme="minorHAnsi" w:hAnsiTheme="minorHAnsi" w:cstheme="minorHAnsi"/>
          <w:b/>
        </w:rPr>
      </w:pPr>
    </w:p>
    <w:p w14:paraId="347433A5" w14:textId="68EE043A" w:rsidR="00046110" w:rsidRPr="00046600" w:rsidRDefault="00046110" w:rsidP="00456B78">
      <w:pPr>
        <w:jc w:val="center"/>
        <w:rPr>
          <w:rFonts w:asciiTheme="minorHAnsi" w:hAnsiTheme="minorHAnsi" w:cstheme="minorHAnsi"/>
          <w:b/>
        </w:rPr>
      </w:pPr>
    </w:p>
    <w:p w14:paraId="0E250342" w14:textId="3CFABAD1" w:rsidR="00046110" w:rsidRPr="00046600" w:rsidRDefault="00046110" w:rsidP="00456B78">
      <w:pPr>
        <w:jc w:val="center"/>
        <w:rPr>
          <w:rFonts w:asciiTheme="minorHAnsi" w:hAnsiTheme="minorHAnsi" w:cstheme="minorHAnsi"/>
          <w:b/>
        </w:rPr>
      </w:pPr>
    </w:p>
    <w:p w14:paraId="79DDB478" w14:textId="496169E9" w:rsidR="00046110" w:rsidRPr="00046600" w:rsidRDefault="00046110" w:rsidP="00456B78">
      <w:pPr>
        <w:jc w:val="center"/>
        <w:rPr>
          <w:rFonts w:asciiTheme="minorHAnsi" w:hAnsiTheme="minorHAnsi" w:cstheme="minorHAnsi"/>
          <w:b/>
        </w:rPr>
      </w:pPr>
    </w:p>
    <w:p w14:paraId="3928F579" w14:textId="28EA2DF7" w:rsidR="00046110" w:rsidRPr="00046600" w:rsidRDefault="00046110" w:rsidP="00456B78">
      <w:pPr>
        <w:jc w:val="center"/>
        <w:rPr>
          <w:rFonts w:asciiTheme="minorHAnsi" w:hAnsiTheme="minorHAnsi" w:cstheme="minorHAnsi"/>
          <w:b/>
        </w:rPr>
      </w:pPr>
    </w:p>
    <w:p w14:paraId="76DA99BC" w14:textId="3B48CB8A" w:rsidR="00046110" w:rsidRPr="00046600" w:rsidRDefault="00046110" w:rsidP="00456B78">
      <w:pPr>
        <w:jc w:val="center"/>
        <w:rPr>
          <w:rFonts w:asciiTheme="minorHAnsi" w:hAnsiTheme="minorHAnsi" w:cstheme="minorHAnsi"/>
          <w:b/>
        </w:rPr>
      </w:pPr>
    </w:p>
    <w:p w14:paraId="72B54BEA" w14:textId="302E4798" w:rsidR="00046110" w:rsidRPr="00046600" w:rsidRDefault="00046110" w:rsidP="00456B78">
      <w:pPr>
        <w:jc w:val="center"/>
        <w:rPr>
          <w:rFonts w:asciiTheme="minorHAnsi" w:hAnsiTheme="minorHAnsi" w:cstheme="minorHAnsi"/>
          <w:b/>
        </w:rPr>
      </w:pPr>
    </w:p>
    <w:p w14:paraId="54382713" w14:textId="391D384F" w:rsidR="008B15C8" w:rsidRDefault="008B15C8" w:rsidP="00067E04">
      <w:pPr>
        <w:spacing w:line="360" w:lineRule="auto"/>
        <w:jc w:val="both"/>
        <w:rPr>
          <w:rFonts w:asciiTheme="minorHAnsi" w:hAnsiTheme="minorHAnsi" w:cstheme="minorHAnsi"/>
          <w:b/>
        </w:rPr>
      </w:pPr>
    </w:p>
    <w:p w14:paraId="62AD7226" w14:textId="77777777" w:rsidR="009B1E7E" w:rsidRDefault="009B1E7E" w:rsidP="009B1E7E">
      <w:pPr>
        <w:spacing w:line="360" w:lineRule="auto"/>
        <w:jc w:val="both"/>
        <w:rPr>
          <w:rFonts w:asciiTheme="minorHAnsi" w:hAnsiTheme="minorHAnsi" w:cstheme="minorHAnsi"/>
          <w:u w:val="single"/>
        </w:rPr>
      </w:pPr>
    </w:p>
    <w:p w14:paraId="4A51E4C8" w14:textId="77777777" w:rsidR="009B1E7E" w:rsidRDefault="009B1E7E" w:rsidP="009B1E7E">
      <w:pPr>
        <w:spacing w:line="360" w:lineRule="auto"/>
        <w:jc w:val="both"/>
        <w:rPr>
          <w:rFonts w:asciiTheme="minorHAnsi" w:hAnsiTheme="minorHAnsi" w:cstheme="minorHAnsi"/>
          <w:u w:val="single"/>
        </w:rPr>
      </w:pPr>
    </w:p>
    <w:p w14:paraId="3FEA6E46" w14:textId="77777777" w:rsidR="009B1E7E" w:rsidRDefault="009B1E7E" w:rsidP="009B1E7E">
      <w:pPr>
        <w:spacing w:line="360" w:lineRule="auto"/>
        <w:jc w:val="both"/>
        <w:rPr>
          <w:rFonts w:asciiTheme="minorHAnsi" w:hAnsiTheme="minorHAnsi" w:cstheme="minorHAnsi"/>
          <w:u w:val="single"/>
        </w:rPr>
      </w:pPr>
    </w:p>
    <w:p w14:paraId="3FD309F1" w14:textId="77777777" w:rsidR="009B1E7E" w:rsidRDefault="009B1E7E" w:rsidP="009B1E7E">
      <w:pPr>
        <w:spacing w:line="360" w:lineRule="auto"/>
        <w:jc w:val="both"/>
        <w:rPr>
          <w:rFonts w:asciiTheme="minorHAnsi" w:hAnsiTheme="minorHAnsi" w:cstheme="minorHAnsi"/>
          <w:u w:val="single"/>
        </w:rPr>
      </w:pPr>
    </w:p>
    <w:p w14:paraId="632E4B41" w14:textId="77777777" w:rsidR="009B1E7E" w:rsidRDefault="009B1E7E" w:rsidP="009B1E7E">
      <w:pPr>
        <w:spacing w:line="360" w:lineRule="auto"/>
        <w:jc w:val="both"/>
        <w:rPr>
          <w:rFonts w:asciiTheme="minorHAnsi" w:hAnsiTheme="minorHAnsi" w:cstheme="minorHAnsi"/>
          <w:u w:val="single"/>
        </w:rPr>
      </w:pPr>
    </w:p>
    <w:p w14:paraId="52B940AB" w14:textId="77777777" w:rsidR="009B1E7E" w:rsidRDefault="009B1E7E" w:rsidP="009B1E7E">
      <w:pPr>
        <w:spacing w:line="360" w:lineRule="auto"/>
        <w:jc w:val="both"/>
        <w:rPr>
          <w:rFonts w:asciiTheme="minorHAnsi" w:hAnsiTheme="minorHAnsi" w:cstheme="minorHAnsi"/>
          <w:u w:val="single"/>
        </w:rPr>
      </w:pPr>
    </w:p>
    <w:p w14:paraId="26CC2FEC" w14:textId="77777777" w:rsidR="009B1E7E" w:rsidRDefault="009B1E7E" w:rsidP="009B1E7E">
      <w:pPr>
        <w:spacing w:line="360" w:lineRule="auto"/>
        <w:jc w:val="both"/>
        <w:rPr>
          <w:rFonts w:asciiTheme="minorHAnsi" w:hAnsiTheme="minorHAnsi" w:cstheme="minorHAnsi"/>
          <w:u w:val="single"/>
        </w:rPr>
      </w:pPr>
    </w:p>
    <w:p w14:paraId="3A139CFC" w14:textId="77777777" w:rsidR="009B1E7E" w:rsidRDefault="009B1E7E" w:rsidP="009B1E7E">
      <w:pPr>
        <w:spacing w:line="360" w:lineRule="auto"/>
        <w:jc w:val="both"/>
        <w:rPr>
          <w:rFonts w:asciiTheme="minorHAnsi" w:hAnsiTheme="minorHAnsi" w:cstheme="minorHAnsi"/>
          <w:u w:val="single"/>
        </w:rPr>
      </w:pPr>
    </w:p>
    <w:p w14:paraId="52BFC5FA" w14:textId="5E9CA284" w:rsidR="00046110" w:rsidRPr="008B15C8" w:rsidRDefault="00046110" w:rsidP="009B1E7E">
      <w:pPr>
        <w:spacing w:line="360" w:lineRule="auto"/>
        <w:jc w:val="both"/>
        <w:rPr>
          <w:rFonts w:asciiTheme="minorHAnsi" w:hAnsiTheme="minorHAnsi" w:cstheme="minorHAnsi"/>
          <w:u w:val="single"/>
        </w:rPr>
      </w:pPr>
      <w:r w:rsidRPr="00046600">
        <w:rPr>
          <w:rFonts w:asciiTheme="minorHAnsi" w:hAnsiTheme="minorHAnsi" w:cstheme="minorHAnsi"/>
          <w:u w:val="single"/>
        </w:rPr>
        <w:t>Content</w:t>
      </w:r>
      <w:r w:rsidR="008B15C8">
        <w:rPr>
          <w:rFonts w:asciiTheme="minorHAnsi" w:hAnsiTheme="minorHAnsi" w:cstheme="minorHAnsi"/>
          <w:u w:val="single"/>
        </w:rPr>
        <w:t>s</w:t>
      </w:r>
    </w:p>
    <w:p w14:paraId="7C446295" w14:textId="4A838EFC" w:rsidR="00046110" w:rsidRPr="00046600" w:rsidRDefault="00E508C7" w:rsidP="009B1E7E">
      <w:pPr>
        <w:pStyle w:val="ListParagraph"/>
        <w:numPr>
          <w:ilvl w:val="0"/>
          <w:numId w:val="10"/>
        </w:numPr>
        <w:spacing w:line="360" w:lineRule="auto"/>
        <w:jc w:val="both"/>
        <w:rPr>
          <w:rFonts w:cstheme="minorHAnsi"/>
        </w:rPr>
      </w:pPr>
      <w:r w:rsidRPr="00046600">
        <w:rPr>
          <w:rFonts w:cstheme="minorHAnsi"/>
        </w:rPr>
        <w:t xml:space="preserve">Introduction </w:t>
      </w:r>
      <w:r w:rsidR="004F1710" w:rsidRPr="00046600">
        <w:rPr>
          <w:rFonts w:cstheme="minorHAnsi"/>
        </w:rPr>
        <w:tab/>
      </w:r>
      <w:r w:rsidR="004F1710" w:rsidRPr="00046600">
        <w:rPr>
          <w:rFonts w:cstheme="minorHAnsi"/>
        </w:rPr>
        <w:tab/>
      </w:r>
      <w:r w:rsidR="004F1710" w:rsidRPr="00046600">
        <w:rPr>
          <w:rFonts w:cstheme="minorHAnsi"/>
        </w:rPr>
        <w:tab/>
      </w:r>
      <w:r w:rsidR="004F1710" w:rsidRPr="00046600">
        <w:rPr>
          <w:rFonts w:cstheme="minorHAnsi"/>
        </w:rPr>
        <w:tab/>
      </w:r>
      <w:r w:rsidR="004F1710" w:rsidRPr="00046600">
        <w:rPr>
          <w:rFonts w:cstheme="minorHAnsi"/>
        </w:rPr>
        <w:tab/>
      </w:r>
      <w:r w:rsidR="004F1710" w:rsidRPr="00046600">
        <w:rPr>
          <w:rFonts w:cstheme="minorHAnsi"/>
        </w:rPr>
        <w:tab/>
      </w:r>
      <w:r w:rsidR="004F1710" w:rsidRPr="00046600">
        <w:rPr>
          <w:rFonts w:cstheme="minorHAnsi"/>
        </w:rPr>
        <w:tab/>
      </w:r>
      <w:r w:rsidR="004F1710" w:rsidRPr="00046600">
        <w:rPr>
          <w:rFonts w:cstheme="minorHAnsi"/>
        </w:rPr>
        <w:tab/>
      </w:r>
      <w:r w:rsidR="004F1710" w:rsidRPr="00046600">
        <w:rPr>
          <w:rFonts w:cstheme="minorHAnsi"/>
        </w:rPr>
        <w:tab/>
      </w:r>
      <w:r w:rsidR="004F1710" w:rsidRPr="00046600">
        <w:rPr>
          <w:rFonts w:cstheme="minorHAnsi"/>
        </w:rPr>
        <w:tab/>
      </w:r>
      <w:r w:rsidR="004F1710" w:rsidRPr="00046600">
        <w:rPr>
          <w:rFonts w:cstheme="minorHAnsi"/>
        </w:rPr>
        <w:tab/>
      </w:r>
      <w:r w:rsidR="004F1710" w:rsidRPr="00046600">
        <w:rPr>
          <w:rFonts w:cstheme="minorHAnsi"/>
        </w:rPr>
        <w:tab/>
      </w:r>
      <w:r w:rsidR="009B1E7E">
        <w:rPr>
          <w:rFonts w:cstheme="minorHAnsi"/>
        </w:rPr>
        <w:t>4</w:t>
      </w:r>
    </w:p>
    <w:p w14:paraId="7312A21F" w14:textId="15994FDC" w:rsidR="00E508C7" w:rsidRPr="00046600" w:rsidRDefault="004F1710" w:rsidP="009B1E7E">
      <w:pPr>
        <w:pStyle w:val="ListParagraph"/>
        <w:numPr>
          <w:ilvl w:val="1"/>
          <w:numId w:val="10"/>
        </w:numPr>
        <w:spacing w:line="360" w:lineRule="auto"/>
        <w:jc w:val="both"/>
        <w:rPr>
          <w:rFonts w:cstheme="minorHAnsi"/>
        </w:rPr>
      </w:pPr>
      <w:r w:rsidRPr="00046600">
        <w:rPr>
          <w:rFonts w:cstheme="minorHAnsi"/>
        </w:rPr>
        <w:t xml:space="preserve">Tree species and habitats </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009B1E7E">
        <w:rPr>
          <w:rFonts w:cstheme="minorHAnsi"/>
        </w:rPr>
        <w:t>4</w:t>
      </w:r>
    </w:p>
    <w:p w14:paraId="5E196B2A" w14:textId="5A3424CA" w:rsidR="00046110" w:rsidRPr="00046600" w:rsidRDefault="004F1710" w:rsidP="009B1E7E">
      <w:pPr>
        <w:pStyle w:val="ListParagraph"/>
        <w:numPr>
          <w:ilvl w:val="2"/>
          <w:numId w:val="16"/>
        </w:numPr>
        <w:spacing w:line="360" w:lineRule="auto"/>
        <w:jc w:val="both"/>
        <w:rPr>
          <w:rFonts w:cstheme="minorHAnsi"/>
        </w:rPr>
      </w:pPr>
      <w:r w:rsidRPr="00046600">
        <w:rPr>
          <w:rFonts w:cstheme="minorHAnsi"/>
        </w:rPr>
        <w:t xml:space="preserve">Soil quality </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009B1E7E">
        <w:rPr>
          <w:rFonts w:cstheme="minorHAnsi"/>
        </w:rPr>
        <w:t>8</w:t>
      </w:r>
    </w:p>
    <w:p w14:paraId="5DB96504" w14:textId="12616F65" w:rsidR="004F1710" w:rsidRPr="00046600" w:rsidRDefault="004F1710" w:rsidP="009B1E7E">
      <w:pPr>
        <w:pStyle w:val="ListParagraph"/>
        <w:numPr>
          <w:ilvl w:val="1"/>
          <w:numId w:val="10"/>
        </w:numPr>
        <w:spacing w:line="360" w:lineRule="auto"/>
        <w:jc w:val="both"/>
        <w:rPr>
          <w:rFonts w:cstheme="minorHAnsi"/>
        </w:rPr>
      </w:pPr>
      <w:r w:rsidRPr="00046600">
        <w:rPr>
          <w:rFonts w:cstheme="minorHAnsi"/>
        </w:rPr>
        <w:t>Fallen/cut trees</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009B1E7E">
        <w:rPr>
          <w:rFonts w:cstheme="minorHAnsi"/>
        </w:rPr>
        <w:t>9</w:t>
      </w:r>
    </w:p>
    <w:p w14:paraId="192B5E53" w14:textId="4347B53A" w:rsidR="004F1710" w:rsidRPr="00046600" w:rsidRDefault="004F1710" w:rsidP="009B1E7E">
      <w:pPr>
        <w:pStyle w:val="ListParagraph"/>
        <w:numPr>
          <w:ilvl w:val="1"/>
          <w:numId w:val="10"/>
        </w:numPr>
        <w:spacing w:line="360" w:lineRule="auto"/>
        <w:jc w:val="both"/>
        <w:rPr>
          <w:rFonts w:cstheme="minorHAnsi"/>
        </w:rPr>
      </w:pPr>
      <w:r w:rsidRPr="00046600">
        <w:rPr>
          <w:rFonts w:cstheme="minorHAnsi"/>
        </w:rPr>
        <w:t>Invasive and non-native species</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009B1E7E">
        <w:rPr>
          <w:rFonts w:cstheme="minorHAnsi"/>
        </w:rPr>
        <w:t>9</w:t>
      </w:r>
    </w:p>
    <w:p w14:paraId="5C64352B" w14:textId="71E04D29" w:rsidR="004F1710" w:rsidRPr="00046600" w:rsidRDefault="004F1710" w:rsidP="009B1E7E">
      <w:pPr>
        <w:pStyle w:val="ListParagraph"/>
        <w:numPr>
          <w:ilvl w:val="1"/>
          <w:numId w:val="10"/>
        </w:numPr>
        <w:spacing w:line="360" w:lineRule="auto"/>
        <w:jc w:val="both"/>
        <w:rPr>
          <w:rFonts w:cstheme="minorHAnsi"/>
        </w:rPr>
      </w:pPr>
      <w:r w:rsidRPr="00046600">
        <w:rPr>
          <w:rFonts w:cstheme="minorHAnsi"/>
        </w:rPr>
        <w:t>Funding</w:t>
      </w:r>
      <w:r w:rsidR="00415D59" w:rsidRPr="00046600">
        <w:rPr>
          <w:rFonts w:cstheme="minorHAnsi"/>
        </w:rPr>
        <w:t xml:space="preserve"> methods</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009B1E7E">
        <w:rPr>
          <w:rFonts w:cstheme="minorHAnsi"/>
        </w:rPr>
        <w:t>9</w:t>
      </w:r>
    </w:p>
    <w:p w14:paraId="52271770" w14:textId="3C64833F" w:rsidR="00415D59" w:rsidRPr="00046600" w:rsidRDefault="00415D59" w:rsidP="009B1E7E">
      <w:pPr>
        <w:spacing w:line="360" w:lineRule="auto"/>
        <w:ind w:left="1100"/>
        <w:jc w:val="both"/>
        <w:rPr>
          <w:rFonts w:asciiTheme="minorHAnsi" w:hAnsiTheme="minorHAnsi" w:cstheme="minorHAnsi"/>
        </w:rPr>
      </w:pPr>
      <w:r w:rsidRPr="00046600">
        <w:rPr>
          <w:rFonts w:asciiTheme="minorHAnsi" w:hAnsiTheme="minorHAnsi" w:cstheme="minorHAnsi"/>
        </w:rPr>
        <w:t>1.4.1. Funding cuts</w:t>
      </w:r>
      <w:r w:rsidRPr="00046600">
        <w:rPr>
          <w:rFonts w:asciiTheme="minorHAnsi" w:hAnsiTheme="minorHAnsi" w:cstheme="minorHAnsi"/>
        </w:rPr>
        <w:tab/>
      </w:r>
      <w:r w:rsidRPr="00046600">
        <w:rPr>
          <w:rFonts w:asciiTheme="minorHAnsi" w:hAnsiTheme="minorHAnsi" w:cstheme="minorHAnsi"/>
        </w:rPr>
        <w:tab/>
      </w:r>
      <w:r w:rsidRPr="00046600">
        <w:rPr>
          <w:rFonts w:asciiTheme="minorHAnsi" w:hAnsiTheme="minorHAnsi" w:cstheme="minorHAnsi"/>
        </w:rPr>
        <w:tab/>
      </w:r>
      <w:r w:rsidRPr="00046600">
        <w:rPr>
          <w:rFonts w:asciiTheme="minorHAnsi" w:hAnsiTheme="minorHAnsi" w:cstheme="minorHAnsi"/>
        </w:rPr>
        <w:tab/>
      </w:r>
      <w:r w:rsidRPr="00046600">
        <w:rPr>
          <w:rFonts w:asciiTheme="minorHAnsi" w:hAnsiTheme="minorHAnsi" w:cstheme="minorHAnsi"/>
        </w:rPr>
        <w:tab/>
      </w:r>
      <w:r w:rsidRPr="00046600">
        <w:rPr>
          <w:rFonts w:asciiTheme="minorHAnsi" w:hAnsiTheme="minorHAnsi" w:cstheme="minorHAnsi"/>
        </w:rPr>
        <w:tab/>
      </w:r>
      <w:r w:rsidRPr="00046600">
        <w:rPr>
          <w:rFonts w:asciiTheme="minorHAnsi" w:hAnsiTheme="minorHAnsi" w:cstheme="minorHAnsi"/>
        </w:rPr>
        <w:tab/>
      </w:r>
      <w:r w:rsidRPr="00046600">
        <w:rPr>
          <w:rFonts w:asciiTheme="minorHAnsi" w:hAnsiTheme="minorHAnsi" w:cstheme="minorHAnsi"/>
        </w:rPr>
        <w:tab/>
      </w:r>
      <w:r w:rsidRPr="00046600">
        <w:rPr>
          <w:rFonts w:asciiTheme="minorHAnsi" w:hAnsiTheme="minorHAnsi" w:cstheme="minorHAnsi"/>
        </w:rPr>
        <w:tab/>
      </w:r>
      <w:r w:rsidRPr="00046600">
        <w:rPr>
          <w:rFonts w:asciiTheme="minorHAnsi" w:hAnsiTheme="minorHAnsi" w:cstheme="minorHAnsi"/>
        </w:rPr>
        <w:tab/>
      </w:r>
      <w:r w:rsidR="009B1E7E">
        <w:rPr>
          <w:rFonts w:asciiTheme="minorHAnsi" w:hAnsiTheme="minorHAnsi" w:cstheme="minorHAnsi"/>
        </w:rPr>
        <w:t>9</w:t>
      </w:r>
    </w:p>
    <w:p w14:paraId="62873DE7" w14:textId="1AE5B084" w:rsidR="004F1710" w:rsidRPr="00046600" w:rsidRDefault="004F1710" w:rsidP="009B1E7E">
      <w:pPr>
        <w:pStyle w:val="ListParagraph"/>
        <w:numPr>
          <w:ilvl w:val="1"/>
          <w:numId w:val="10"/>
        </w:numPr>
        <w:spacing w:line="360" w:lineRule="auto"/>
        <w:jc w:val="both"/>
        <w:rPr>
          <w:rFonts w:cstheme="minorHAnsi"/>
        </w:rPr>
      </w:pPr>
      <w:r w:rsidRPr="00046600">
        <w:rPr>
          <w:rFonts w:cstheme="minorHAnsi"/>
        </w:rPr>
        <w:t>Facilities</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009B1E7E">
        <w:rPr>
          <w:rFonts w:cstheme="minorHAnsi"/>
        </w:rPr>
        <w:t>9</w:t>
      </w:r>
    </w:p>
    <w:p w14:paraId="26EC2B63" w14:textId="2EE0E6A8" w:rsidR="004F1710" w:rsidRPr="00046600" w:rsidRDefault="004F1710" w:rsidP="009B1E7E">
      <w:pPr>
        <w:pStyle w:val="ListParagraph"/>
        <w:numPr>
          <w:ilvl w:val="1"/>
          <w:numId w:val="10"/>
        </w:numPr>
        <w:spacing w:line="360" w:lineRule="auto"/>
        <w:jc w:val="both"/>
        <w:rPr>
          <w:rFonts w:cstheme="minorHAnsi"/>
        </w:rPr>
      </w:pPr>
      <w:r w:rsidRPr="00046600">
        <w:rPr>
          <w:rFonts w:cstheme="minorHAnsi"/>
        </w:rPr>
        <w:t>Public access and safety</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009B1E7E">
        <w:rPr>
          <w:rFonts w:cstheme="minorHAnsi"/>
        </w:rPr>
        <w:t>10</w:t>
      </w:r>
    </w:p>
    <w:p w14:paraId="2664625D" w14:textId="04BE59F4" w:rsidR="004F1710" w:rsidRPr="00046600" w:rsidRDefault="004F1710" w:rsidP="009B1E7E">
      <w:pPr>
        <w:pStyle w:val="ListParagraph"/>
        <w:numPr>
          <w:ilvl w:val="1"/>
          <w:numId w:val="10"/>
        </w:numPr>
        <w:spacing w:line="360" w:lineRule="auto"/>
        <w:jc w:val="both"/>
        <w:rPr>
          <w:rFonts w:cstheme="minorHAnsi"/>
        </w:rPr>
      </w:pPr>
      <w:r w:rsidRPr="00046600">
        <w:rPr>
          <w:rFonts w:cstheme="minorHAnsi"/>
        </w:rPr>
        <w:t>River Tawe bridge</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009B1E7E">
        <w:rPr>
          <w:rFonts w:cstheme="minorHAnsi"/>
        </w:rPr>
        <w:t>10</w:t>
      </w:r>
    </w:p>
    <w:p w14:paraId="676F3427" w14:textId="786C314B" w:rsidR="004F1710" w:rsidRPr="00046600" w:rsidRDefault="004F1710" w:rsidP="009B1E7E">
      <w:pPr>
        <w:pStyle w:val="ListParagraph"/>
        <w:numPr>
          <w:ilvl w:val="1"/>
          <w:numId w:val="10"/>
        </w:numPr>
        <w:spacing w:line="360" w:lineRule="auto"/>
        <w:jc w:val="both"/>
        <w:rPr>
          <w:rFonts w:cstheme="minorHAnsi"/>
        </w:rPr>
      </w:pPr>
      <w:r w:rsidRPr="00046600">
        <w:rPr>
          <w:rFonts w:cstheme="minorHAnsi"/>
        </w:rPr>
        <w:t>Riverbank</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009B1E7E">
        <w:rPr>
          <w:rFonts w:cstheme="minorHAnsi"/>
        </w:rPr>
        <w:t>10</w:t>
      </w:r>
    </w:p>
    <w:p w14:paraId="5A6077C1" w14:textId="06A40057" w:rsidR="004F1710" w:rsidRPr="00046600" w:rsidRDefault="004F1710" w:rsidP="009B1E7E">
      <w:pPr>
        <w:pStyle w:val="ListParagraph"/>
        <w:numPr>
          <w:ilvl w:val="0"/>
          <w:numId w:val="10"/>
        </w:numPr>
        <w:spacing w:line="360" w:lineRule="auto"/>
        <w:jc w:val="both"/>
        <w:rPr>
          <w:rFonts w:cstheme="minorHAnsi"/>
        </w:rPr>
      </w:pPr>
      <w:r w:rsidRPr="00046600">
        <w:rPr>
          <w:rFonts w:cstheme="minorHAnsi"/>
        </w:rPr>
        <w:t>Management recommendations</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00F82E3B">
        <w:rPr>
          <w:rFonts w:cstheme="minorHAnsi"/>
        </w:rPr>
        <w:t>1</w:t>
      </w:r>
      <w:r w:rsidR="009B1E7E">
        <w:rPr>
          <w:rFonts w:cstheme="minorHAnsi"/>
        </w:rPr>
        <w:t>1</w:t>
      </w:r>
    </w:p>
    <w:p w14:paraId="2216AD6D" w14:textId="1101F761" w:rsidR="004F1710" w:rsidRPr="00046600" w:rsidRDefault="004F1710" w:rsidP="009B1E7E">
      <w:pPr>
        <w:pStyle w:val="ListParagraph"/>
        <w:numPr>
          <w:ilvl w:val="1"/>
          <w:numId w:val="10"/>
        </w:numPr>
        <w:spacing w:line="360" w:lineRule="auto"/>
        <w:jc w:val="both"/>
        <w:rPr>
          <w:rFonts w:cstheme="minorHAnsi"/>
        </w:rPr>
      </w:pPr>
      <w:r w:rsidRPr="00046600">
        <w:rPr>
          <w:rFonts w:cstheme="minorHAnsi"/>
        </w:rPr>
        <w:t>Tree planting recommendations</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00F82E3B">
        <w:rPr>
          <w:rFonts w:cstheme="minorHAnsi"/>
        </w:rPr>
        <w:t>1</w:t>
      </w:r>
      <w:r w:rsidR="009B1E7E">
        <w:rPr>
          <w:rFonts w:cstheme="minorHAnsi"/>
        </w:rPr>
        <w:t>1</w:t>
      </w:r>
    </w:p>
    <w:p w14:paraId="02F0CC24" w14:textId="192AF301" w:rsidR="004F1710" w:rsidRPr="00046600" w:rsidRDefault="004F1710" w:rsidP="009B1E7E">
      <w:pPr>
        <w:pStyle w:val="ListParagraph"/>
        <w:numPr>
          <w:ilvl w:val="1"/>
          <w:numId w:val="10"/>
        </w:numPr>
        <w:spacing w:line="360" w:lineRule="auto"/>
        <w:jc w:val="both"/>
        <w:rPr>
          <w:rFonts w:cstheme="minorHAnsi"/>
        </w:rPr>
      </w:pPr>
      <w:r w:rsidRPr="00046600">
        <w:rPr>
          <w:rFonts w:cstheme="minorHAnsi"/>
        </w:rPr>
        <w:t>Riverbank</w:t>
      </w:r>
      <w:r w:rsidRPr="00046600">
        <w:rPr>
          <w:rFonts w:cstheme="minorHAnsi"/>
        </w:rPr>
        <w:tab/>
        <w:t>recommendations</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00F82E3B">
        <w:rPr>
          <w:rFonts w:cstheme="minorHAnsi"/>
        </w:rPr>
        <w:t>1</w:t>
      </w:r>
      <w:r w:rsidR="009B1E7E">
        <w:rPr>
          <w:rFonts w:cstheme="minorHAnsi"/>
        </w:rPr>
        <w:t>1</w:t>
      </w:r>
    </w:p>
    <w:p w14:paraId="5880D4AB" w14:textId="1DE575FE" w:rsidR="004F1710" w:rsidRPr="00046600" w:rsidRDefault="004F1710" w:rsidP="009B1E7E">
      <w:pPr>
        <w:pStyle w:val="ListParagraph"/>
        <w:numPr>
          <w:ilvl w:val="1"/>
          <w:numId w:val="10"/>
        </w:numPr>
        <w:spacing w:line="360" w:lineRule="auto"/>
        <w:jc w:val="both"/>
        <w:rPr>
          <w:rFonts w:cstheme="minorHAnsi"/>
        </w:rPr>
      </w:pPr>
      <w:r w:rsidRPr="00046600">
        <w:rPr>
          <w:rFonts w:cstheme="minorHAnsi"/>
        </w:rPr>
        <w:t>Funding recommendations</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00F82E3B">
        <w:rPr>
          <w:rFonts w:cstheme="minorHAnsi"/>
        </w:rPr>
        <w:t>1</w:t>
      </w:r>
      <w:r w:rsidR="009B1E7E">
        <w:rPr>
          <w:rFonts w:cstheme="minorHAnsi"/>
        </w:rPr>
        <w:t>1</w:t>
      </w:r>
    </w:p>
    <w:p w14:paraId="0595D8E7" w14:textId="3443C6D3" w:rsidR="004F1710" w:rsidRDefault="00067E04" w:rsidP="009B1E7E">
      <w:pPr>
        <w:pStyle w:val="ListParagraph"/>
        <w:numPr>
          <w:ilvl w:val="0"/>
          <w:numId w:val="10"/>
        </w:numPr>
        <w:spacing w:line="360" w:lineRule="auto"/>
        <w:jc w:val="both"/>
        <w:rPr>
          <w:rFonts w:cstheme="minorHAnsi"/>
        </w:rPr>
      </w:pPr>
      <w:r w:rsidRPr="00046600">
        <w:rPr>
          <w:rFonts w:cstheme="minorHAnsi"/>
        </w:rPr>
        <w:t>Overview</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t>1</w:t>
      </w:r>
      <w:r w:rsidR="009B1E7E">
        <w:rPr>
          <w:rFonts w:cstheme="minorHAnsi"/>
        </w:rPr>
        <w:t>2</w:t>
      </w:r>
    </w:p>
    <w:p w14:paraId="6D3550A7" w14:textId="5E1D3CBB" w:rsidR="00F82E3B" w:rsidRPr="00046600" w:rsidRDefault="00427C4D" w:rsidP="009B1E7E">
      <w:pPr>
        <w:pStyle w:val="ListParagraph"/>
        <w:numPr>
          <w:ilvl w:val="0"/>
          <w:numId w:val="10"/>
        </w:numPr>
        <w:spacing w:line="360" w:lineRule="auto"/>
        <w:jc w:val="both"/>
        <w:rPr>
          <w:rFonts w:cstheme="minorHAnsi"/>
        </w:rPr>
      </w:pPr>
      <w:r>
        <w:rPr>
          <w:rFonts w:cstheme="minorHAnsi"/>
        </w:rPr>
        <w:t>References</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1</w:t>
      </w:r>
      <w:r w:rsidR="009B1E7E">
        <w:rPr>
          <w:rFonts w:cstheme="minorHAnsi"/>
        </w:rPr>
        <w:t>3</w:t>
      </w:r>
    </w:p>
    <w:p w14:paraId="6BF621A8" w14:textId="0CB4D955" w:rsidR="008B15C8" w:rsidRDefault="008B15C8" w:rsidP="009B1E7E">
      <w:pPr>
        <w:spacing w:line="360" w:lineRule="auto"/>
        <w:jc w:val="both"/>
        <w:rPr>
          <w:rFonts w:asciiTheme="minorHAnsi" w:hAnsiTheme="minorHAnsi" w:cstheme="minorHAnsi"/>
          <w:u w:val="single"/>
        </w:rPr>
      </w:pPr>
    </w:p>
    <w:p w14:paraId="1102535F" w14:textId="21450D8C" w:rsidR="009B1E7E" w:rsidRDefault="009B1E7E" w:rsidP="009B1E7E">
      <w:pPr>
        <w:spacing w:line="360" w:lineRule="auto"/>
        <w:jc w:val="both"/>
        <w:rPr>
          <w:rFonts w:asciiTheme="minorHAnsi" w:hAnsiTheme="minorHAnsi" w:cstheme="minorHAnsi"/>
          <w:u w:val="single"/>
        </w:rPr>
      </w:pPr>
    </w:p>
    <w:p w14:paraId="712589E0" w14:textId="4827444B" w:rsidR="009B1E7E" w:rsidRDefault="009B1E7E" w:rsidP="009B1E7E">
      <w:pPr>
        <w:spacing w:line="360" w:lineRule="auto"/>
        <w:jc w:val="both"/>
        <w:rPr>
          <w:rFonts w:asciiTheme="minorHAnsi" w:hAnsiTheme="minorHAnsi" w:cstheme="minorHAnsi"/>
          <w:u w:val="single"/>
        </w:rPr>
      </w:pPr>
    </w:p>
    <w:p w14:paraId="2573DD12" w14:textId="68F4BDA0" w:rsidR="009B1E7E" w:rsidRDefault="009B1E7E" w:rsidP="009B1E7E">
      <w:pPr>
        <w:spacing w:line="360" w:lineRule="auto"/>
        <w:jc w:val="both"/>
        <w:rPr>
          <w:rFonts w:asciiTheme="minorHAnsi" w:hAnsiTheme="minorHAnsi" w:cstheme="minorHAnsi"/>
          <w:u w:val="single"/>
        </w:rPr>
      </w:pPr>
    </w:p>
    <w:p w14:paraId="101B84E9" w14:textId="0AC693B3" w:rsidR="009B1E7E" w:rsidRDefault="009B1E7E" w:rsidP="009B1E7E">
      <w:pPr>
        <w:spacing w:line="360" w:lineRule="auto"/>
        <w:jc w:val="both"/>
        <w:rPr>
          <w:rFonts w:asciiTheme="minorHAnsi" w:hAnsiTheme="minorHAnsi" w:cstheme="minorHAnsi"/>
          <w:u w:val="single"/>
        </w:rPr>
      </w:pPr>
    </w:p>
    <w:p w14:paraId="7F1CDE37" w14:textId="1185D9EC" w:rsidR="009B1E7E" w:rsidRDefault="009B1E7E" w:rsidP="009B1E7E">
      <w:pPr>
        <w:spacing w:line="360" w:lineRule="auto"/>
        <w:jc w:val="both"/>
        <w:rPr>
          <w:rFonts w:asciiTheme="minorHAnsi" w:hAnsiTheme="minorHAnsi" w:cstheme="minorHAnsi"/>
          <w:u w:val="single"/>
        </w:rPr>
      </w:pPr>
    </w:p>
    <w:p w14:paraId="5705E29D" w14:textId="17D37D80" w:rsidR="009B1E7E" w:rsidRDefault="009B1E7E" w:rsidP="009B1E7E">
      <w:pPr>
        <w:spacing w:line="360" w:lineRule="auto"/>
        <w:jc w:val="both"/>
        <w:rPr>
          <w:rFonts w:asciiTheme="minorHAnsi" w:hAnsiTheme="minorHAnsi" w:cstheme="minorHAnsi"/>
          <w:u w:val="single"/>
        </w:rPr>
      </w:pPr>
    </w:p>
    <w:p w14:paraId="27825086" w14:textId="4D57E0EC" w:rsidR="009B1E7E" w:rsidRDefault="009B1E7E" w:rsidP="009B1E7E">
      <w:pPr>
        <w:spacing w:line="360" w:lineRule="auto"/>
        <w:jc w:val="both"/>
        <w:rPr>
          <w:rFonts w:asciiTheme="minorHAnsi" w:hAnsiTheme="minorHAnsi" w:cstheme="minorHAnsi"/>
          <w:u w:val="single"/>
        </w:rPr>
      </w:pPr>
    </w:p>
    <w:p w14:paraId="3F5C9913" w14:textId="5E69317C" w:rsidR="009B1E7E" w:rsidRDefault="009B1E7E" w:rsidP="009B1E7E">
      <w:pPr>
        <w:spacing w:line="360" w:lineRule="auto"/>
        <w:jc w:val="both"/>
        <w:rPr>
          <w:rFonts w:asciiTheme="minorHAnsi" w:hAnsiTheme="minorHAnsi" w:cstheme="minorHAnsi"/>
          <w:u w:val="single"/>
        </w:rPr>
      </w:pPr>
    </w:p>
    <w:p w14:paraId="049C5C1C" w14:textId="7D864D86" w:rsidR="009B1E7E" w:rsidRDefault="009B1E7E" w:rsidP="009B1E7E">
      <w:pPr>
        <w:spacing w:line="360" w:lineRule="auto"/>
        <w:jc w:val="both"/>
        <w:rPr>
          <w:rFonts w:asciiTheme="minorHAnsi" w:hAnsiTheme="minorHAnsi" w:cstheme="minorHAnsi"/>
          <w:u w:val="single"/>
        </w:rPr>
      </w:pPr>
    </w:p>
    <w:p w14:paraId="24590617" w14:textId="064B764D" w:rsidR="009B1E7E" w:rsidRDefault="009B1E7E" w:rsidP="009B1E7E">
      <w:pPr>
        <w:spacing w:line="360" w:lineRule="auto"/>
        <w:jc w:val="both"/>
        <w:rPr>
          <w:rFonts w:asciiTheme="minorHAnsi" w:hAnsiTheme="minorHAnsi" w:cstheme="minorHAnsi"/>
          <w:u w:val="single"/>
        </w:rPr>
      </w:pPr>
    </w:p>
    <w:p w14:paraId="18062890" w14:textId="3F4EE5D1" w:rsidR="009B1E7E" w:rsidRDefault="009B1E7E" w:rsidP="009B1E7E">
      <w:pPr>
        <w:spacing w:line="360" w:lineRule="auto"/>
        <w:jc w:val="both"/>
        <w:rPr>
          <w:rFonts w:asciiTheme="minorHAnsi" w:hAnsiTheme="minorHAnsi" w:cstheme="minorHAnsi"/>
          <w:u w:val="single"/>
        </w:rPr>
      </w:pPr>
    </w:p>
    <w:p w14:paraId="2F371CD3" w14:textId="2E7BA5C8" w:rsidR="009B1E7E" w:rsidRDefault="009B1E7E" w:rsidP="009B1E7E">
      <w:pPr>
        <w:spacing w:line="360" w:lineRule="auto"/>
        <w:jc w:val="both"/>
        <w:rPr>
          <w:rFonts w:asciiTheme="minorHAnsi" w:hAnsiTheme="minorHAnsi" w:cstheme="minorHAnsi"/>
          <w:u w:val="single"/>
        </w:rPr>
      </w:pPr>
    </w:p>
    <w:p w14:paraId="5893A48C" w14:textId="77777777" w:rsidR="009B1E7E" w:rsidRDefault="009B1E7E" w:rsidP="009B1E7E">
      <w:pPr>
        <w:spacing w:line="360" w:lineRule="auto"/>
        <w:jc w:val="both"/>
        <w:rPr>
          <w:rFonts w:asciiTheme="minorHAnsi" w:hAnsiTheme="minorHAnsi" w:cstheme="minorHAnsi"/>
          <w:u w:val="single"/>
        </w:rPr>
      </w:pPr>
    </w:p>
    <w:p w14:paraId="3819DDB1" w14:textId="535A94C2" w:rsidR="009B1E7E" w:rsidRDefault="009B1E7E" w:rsidP="009B1E7E">
      <w:pPr>
        <w:spacing w:line="360" w:lineRule="auto"/>
        <w:jc w:val="both"/>
        <w:rPr>
          <w:rFonts w:asciiTheme="minorHAnsi" w:hAnsiTheme="minorHAnsi" w:cstheme="minorHAnsi"/>
          <w:u w:val="single"/>
        </w:rPr>
      </w:pPr>
    </w:p>
    <w:p w14:paraId="5509BEED" w14:textId="77777777" w:rsidR="009B1E7E" w:rsidRDefault="009B1E7E" w:rsidP="009B1E7E">
      <w:pPr>
        <w:spacing w:line="360" w:lineRule="auto"/>
        <w:jc w:val="both"/>
        <w:rPr>
          <w:rFonts w:asciiTheme="minorHAnsi" w:hAnsiTheme="minorHAnsi" w:cstheme="minorHAnsi"/>
          <w:u w:val="single"/>
        </w:rPr>
      </w:pPr>
    </w:p>
    <w:p w14:paraId="48E36A73" w14:textId="15824085" w:rsidR="00046110" w:rsidRPr="009B1E7E" w:rsidRDefault="008B15C8" w:rsidP="009B1E7E">
      <w:pPr>
        <w:spacing w:line="360" w:lineRule="auto"/>
        <w:jc w:val="both"/>
        <w:rPr>
          <w:rFonts w:asciiTheme="minorHAnsi" w:hAnsiTheme="minorHAnsi" w:cstheme="minorHAnsi"/>
          <w:u w:val="single"/>
        </w:rPr>
      </w:pPr>
      <w:r w:rsidRPr="009B1E7E">
        <w:rPr>
          <w:rFonts w:asciiTheme="minorHAnsi" w:hAnsiTheme="minorHAnsi" w:cstheme="minorHAnsi"/>
          <w:u w:val="single"/>
        </w:rPr>
        <w:t>List of tables</w:t>
      </w:r>
    </w:p>
    <w:p w14:paraId="757C8078" w14:textId="4C209147" w:rsidR="00046110" w:rsidRPr="009B1E7E" w:rsidRDefault="009B1E7E" w:rsidP="009B1E7E">
      <w:pPr>
        <w:spacing w:line="360" w:lineRule="auto"/>
        <w:jc w:val="both"/>
        <w:rPr>
          <w:rFonts w:asciiTheme="minorHAnsi" w:hAnsiTheme="minorHAnsi" w:cstheme="minorHAnsi"/>
        </w:rPr>
      </w:pPr>
      <w:r w:rsidRPr="009B1E7E">
        <w:rPr>
          <w:rFonts w:asciiTheme="minorHAnsi" w:hAnsiTheme="minorHAnsi" w:cstheme="minorHAnsi"/>
        </w:rPr>
        <w:t>Table 1 – a table to show some tree species in Craig y Nos, its favourable status (habitat/climate) and the advantages and disadvantages.</w:t>
      </w:r>
      <w:r w:rsidR="008B15C8" w:rsidRPr="009B1E7E">
        <w:rPr>
          <w:rFonts w:asciiTheme="minorHAnsi" w:hAnsiTheme="minorHAnsi" w:cstheme="minorHAnsi"/>
        </w:rPr>
        <w:tab/>
      </w:r>
      <w:r w:rsidR="008B15C8" w:rsidRPr="009B1E7E">
        <w:rPr>
          <w:rFonts w:asciiTheme="minorHAnsi" w:hAnsiTheme="minorHAnsi" w:cstheme="minorHAnsi"/>
        </w:rPr>
        <w:tab/>
      </w:r>
      <w:r w:rsidR="008B15C8" w:rsidRPr="009B1E7E">
        <w:rPr>
          <w:rFonts w:asciiTheme="minorHAnsi" w:hAnsiTheme="minorHAnsi" w:cstheme="minorHAnsi"/>
        </w:rPr>
        <w:tab/>
      </w:r>
      <w:r w:rsidR="008B15C8" w:rsidRPr="009B1E7E">
        <w:rPr>
          <w:rFonts w:asciiTheme="minorHAnsi" w:hAnsiTheme="minorHAnsi" w:cstheme="minorHAnsi"/>
        </w:rPr>
        <w:tab/>
      </w:r>
      <w:r w:rsidR="008B15C8" w:rsidRPr="009B1E7E">
        <w:rPr>
          <w:rFonts w:asciiTheme="minorHAnsi" w:hAnsiTheme="minorHAnsi" w:cstheme="minorHAnsi"/>
        </w:rPr>
        <w:tab/>
      </w:r>
      <w:r w:rsidR="008B15C8" w:rsidRPr="009B1E7E">
        <w:rPr>
          <w:rFonts w:asciiTheme="minorHAnsi" w:hAnsiTheme="minorHAnsi" w:cstheme="minorHAnsi"/>
        </w:rPr>
        <w:tab/>
      </w:r>
      <w:r w:rsidR="008B15C8" w:rsidRPr="009B1E7E">
        <w:rPr>
          <w:rFonts w:asciiTheme="minorHAnsi" w:hAnsiTheme="minorHAnsi" w:cstheme="minorHAnsi"/>
        </w:rPr>
        <w:tab/>
      </w:r>
      <w:r w:rsidR="008B15C8"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Pr>
          <w:rFonts w:asciiTheme="minorHAnsi" w:hAnsiTheme="minorHAnsi" w:cstheme="minorHAnsi"/>
        </w:rPr>
        <w:t>5</w:t>
      </w:r>
    </w:p>
    <w:p w14:paraId="4B016B67" w14:textId="1D7A5321" w:rsidR="008B15C8" w:rsidRDefault="008B15C8" w:rsidP="009B1E7E">
      <w:pPr>
        <w:spacing w:line="360" w:lineRule="auto"/>
        <w:jc w:val="both"/>
        <w:rPr>
          <w:rFonts w:asciiTheme="minorHAnsi" w:hAnsiTheme="minorHAnsi" w:cstheme="minorHAnsi"/>
          <w:u w:val="single"/>
        </w:rPr>
      </w:pPr>
    </w:p>
    <w:p w14:paraId="78D3DBD2" w14:textId="72A50863" w:rsidR="009B1E7E" w:rsidRDefault="009B1E7E" w:rsidP="009B1E7E">
      <w:pPr>
        <w:spacing w:line="360" w:lineRule="auto"/>
        <w:jc w:val="both"/>
        <w:rPr>
          <w:rFonts w:asciiTheme="minorHAnsi" w:hAnsiTheme="minorHAnsi" w:cstheme="minorHAnsi"/>
          <w:u w:val="single"/>
        </w:rPr>
      </w:pPr>
    </w:p>
    <w:p w14:paraId="403FBCF8" w14:textId="77777777" w:rsidR="009B1E7E" w:rsidRPr="009B1E7E" w:rsidRDefault="009B1E7E" w:rsidP="009B1E7E">
      <w:pPr>
        <w:spacing w:line="360" w:lineRule="auto"/>
        <w:jc w:val="both"/>
        <w:rPr>
          <w:rFonts w:asciiTheme="minorHAnsi" w:hAnsiTheme="minorHAnsi" w:cstheme="minorHAnsi"/>
          <w:u w:val="single"/>
        </w:rPr>
      </w:pPr>
    </w:p>
    <w:p w14:paraId="0DC38DCB" w14:textId="78D16E52" w:rsidR="00046110" w:rsidRPr="009B1E7E" w:rsidRDefault="008B15C8" w:rsidP="009B1E7E">
      <w:pPr>
        <w:spacing w:line="360" w:lineRule="auto"/>
        <w:jc w:val="both"/>
        <w:rPr>
          <w:rFonts w:asciiTheme="minorHAnsi" w:hAnsiTheme="minorHAnsi" w:cstheme="minorHAnsi"/>
          <w:u w:val="single"/>
        </w:rPr>
      </w:pPr>
      <w:r w:rsidRPr="009B1E7E">
        <w:rPr>
          <w:rFonts w:asciiTheme="minorHAnsi" w:hAnsiTheme="minorHAnsi" w:cstheme="minorHAnsi"/>
          <w:u w:val="single"/>
        </w:rPr>
        <w:t>List of figures</w:t>
      </w:r>
    </w:p>
    <w:p w14:paraId="60171887" w14:textId="6EDD3A64" w:rsidR="009B1E7E" w:rsidRPr="009B1E7E" w:rsidRDefault="009B1E7E" w:rsidP="009B1E7E">
      <w:pPr>
        <w:spacing w:line="360" w:lineRule="auto"/>
        <w:jc w:val="both"/>
        <w:rPr>
          <w:rFonts w:asciiTheme="minorHAnsi" w:hAnsiTheme="minorHAnsi" w:cstheme="minorHAnsi"/>
        </w:rPr>
      </w:pPr>
      <w:r w:rsidRPr="009B1E7E">
        <w:rPr>
          <w:rFonts w:asciiTheme="minorHAnsi" w:hAnsiTheme="minorHAnsi" w:cstheme="minorHAnsi"/>
        </w:rPr>
        <w:t xml:space="preserve">Figure 1 – an Ordnance Survey map from </w:t>
      </w:r>
      <w:proofErr w:type="spellStart"/>
      <w:r w:rsidRPr="009B1E7E">
        <w:rPr>
          <w:rFonts w:asciiTheme="minorHAnsi" w:hAnsiTheme="minorHAnsi" w:cstheme="minorHAnsi"/>
        </w:rPr>
        <w:t>Digimaps</w:t>
      </w:r>
      <w:proofErr w:type="spellEnd"/>
      <w:r w:rsidRPr="009B1E7E">
        <w:rPr>
          <w:rFonts w:asciiTheme="minorHAnsi" w:hAnsiTheme="minorHAnsi" w:cstheme="minorHAnsi"/>
        </w:rPr>
        <w:t xml:space="preserve"> to show Craig y Nos Country Park. </w:t>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Pr>
          <w:rFonts w:asciiTheme="minorHAnsi" w:hAnsiTheme="minorHAnsi" w:cstheme="minorHAnsi"/>
        </w:rPr>
        <w:t>4</w:t>
      </w:r>
    </w:p>
    <w:p w14:paraId="7114DECA" w14:textId="4088F11E" w:rsidR="009B1E7E" w:rsidRPr="009B1E7E" w:rsidRDefault="009B1E7E" w:rsidP="009B1E7E">
      <w:pPr>
        <w:spacing w:line="360" w:lineRule="auto"/>
        <w:jc w:val="both"/>
        <w:rPr>
          <w:rFonts w:asciiTheme="minorHAnsi" w:hAnsiTheme="minorHAnsi" w:cstheme="minorHAnsi"/>
        </w:rPr>
      </w:pPr>
      <w:r w:rsidRPr="009B1E7E">
        <w:rPr>
          <w:rFonts w:asciiTheme="minorHAnsi" w:hAnsiTheme="minorHAnsi" w:cstheme="minorHAnsi"/>
        </w:rPr>
        <w:t>Figure 2 – A map to show Craig y Nos Country Park separated in multiple blocks. Image credit to Craig y Nos Management Plan 2001-2004.</w:t>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Pr>
          <w:rFonts w:asciiTheme="minorHAnsi" w:hAnsiTheme="minorHAnsi" w:cstheme="minorHAnsi"/>
        </w:rPr>
        <w:t>4</w:t>
      </w:r>
    </w:p>
    <w:p w14:paraId="48B3CCDD" w14:textId="176B7BAC" w:rsidR="009B1E7E" w:rsidRPr="009B1E7E" w:rsidRDefault="009B1E7E" w:rsidP="009B1E7E">
      <w:pPr>
        <w:spacing w:line="360" w:lineRule="auto"/>
        <w:jc w:val="both"/>
        <w:rPr>
          <w:rFonts w:asciiTheme="minorHAnsi" w:hAnsiTheme="minorHAnsi" w:cstheme="minorHAnsi"/>
        </w:rPr>
      </w:pPr>
      <w:r w:rsidRPr="009B1E7E">
        <w:rPr>
          <w:rFonts w:asciiTheme="minorHAnsi" w:hAnsiTheme="minorHAnsi" w:cstheme="minorHAnsi"/>
        </w:rPr>
        <w:t xml:space="preserve">Figure 3 – A </w:t>
      </w:r>
      <w:proofErr w:type="spellStart"/>
      <w:r w:rsidRPr="009B1E7E">
        <w:rPr>
          <w:rFonts w:asciiTheme="minorHAnsi" w:hAnsiTheme="minorHAnsi" w:cstheme="minorHAnsi"/>
        </w:rPr>
        <w:t>Digimaps</w:t>
      </w:r>
      <w:proofErr w:type="spellEnd"/>
      <w:r w:rsidRPr="009B1E7E">
        <w:rPr>
          <w:rFonts w:asciiTheme="minorHAnsi" w:hAnsiTheme="minorHAnsi" w:cstheme="minorHAnsi"/>
        </w:rPr>
        <w:t xml:space="preserve"> to show the type of vegetation growth of Craig y Nos.</w:t>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Pr>
          <w:rFonts w:asciiTheme="minorHAnsi" w:hAnsiTheme="minorHAnsi" w:cstheme="minorHAnsi"/>
        </w:rPr>
        <w:t>5</w:t>
      </w:r>
    </w:p>
    <w:p w14:paraId="34C72043" w14:textId="31C7065B" w:rsidR="009B1E7E" w:rsidRPr="009B1E7E" w:rsidRDefault="009B1E7E" w:rsidP="009B1E7E">
      <w:pPr>
        <w:spacing w:line="360" w:lineRule="auto"/>
        <w:jc w:val="both"/>
        <w:rPr>
          <w:rFonts w:asciiTheme="minorHAnsi" w:hAnsiTheme="minorHAnsi" w:cstheme="minorHAnsi"/>
        </w:rPr>
      </w:pPr>
      <w:r w:rsidRPr="009B1E7E">
        <w:rPr>
          <w:rFonts w:asciiTheme="minorHAnsi" w:hAnsiTheme="minorHAnsi" w:cstheme="minorHAnsi"/>
        </w:rPr>
        <w:t>Figure 4 – Cranfield University (</w:t>
      </w:r>
      <w:proofErr w:type="spellStart"/>
      <w:r w:rsidRPr="009B1E7E">
        <w:rPr>
          <w:rFonts w:asciiTheme="minorHAnsi" w:hAnsiTheme="minorHAnsi" w:cstheme="minorHAnsi"/>
        </w:rPr>
        <w:t>nd</w:t>
      </w:r>
      <w:proofErr w:type="spellEnd"/>
      <w:r w:rsidRPr="009B1E7E">
        <w:rPr>
          <w:rFonts w:asciiTheme="minorHAnsi" w:hAnsiTheme="minorHAnsi" w:cstheme="minorHAnsi"/>
        </w:rPr>
        <w:t>). An image shows the geology of Craig y Nos as loamy and clay soil. (Accessed 1st December 2019).</w:t>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Pr>
          <w:rFonts w:asciiTheme="minorHAnsi" w:hAnsiTheme="minorHAnsi" w:cstheme="minorHAnsi"/>
        </w:rPr>
        <w:t>8</w:t>
      </w:r>
    </w:p>
    <w:p w14:paraId="562D8C58" w14:textId="61A8A28F" w:rsidR="009B1E7E" w:rsidRPr="009B1E7E" w:rsidRDefault="009B1E7E" w:rsidP="009B1E7E">
      <w:pPr>
        <w:spacing w:line="360" w:lineRule="auto"/>
        <w:jc w:val="both"/>
        <w:rPr>
          <w:rFonts w:asciiTheme="minorHAnsi" w:hAnsiTheme="minorHAnsi" w:cstheme="minorHAnsi"/>
        </w:rPr>
      </w:pPr>
      <w:r w:rsidRPr="009B1E7E">
        <w:rPr>
          <w:rFonts w:asciiTheme="minorHAnsi" w:hAnsiTheme="minorHAnsi" w:cstheme="minorHAnsi"/>
        </w:rPr>
        <w:t>Figure 5 – Cranfield University (</w:t>
      </w:r>
      <w:proofErr w:type="spellStart"/>
      <w:r w:rsidRPr="009B1E7E">
        <w:rPr>
          <w:rFonts w:asciiTheme="minorHAnsi" w:hAnsiTheme="minorHAnsi" w:cstheme="minorHAnsi"/>
        </w:rPr>
        <w:t>nd</w:t>
      </w:r>
      <w:proofErr w:type="spellEnd"/>
      <w:r w:rsidRPr="009B1E7E">
        <w:rPr>
          <w:rFonts w:asciiTheme="minorHAnsi" w:hAnsiTheme="minorHAnsi" w:cstheme="minorHAnsi"/>
        </w:rPr>
        <w:t>). An image shows the geology of Craig y Nos as Loamy soil. (Accessed 1st December 2019).</w:t>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Pr>
          <w:rFonts w:asciiTheme="minorHAnsi" w:hAnsiTheme="minorHAnsi" w:cstheme="minorHAnsi"/>
        </w:rPr>
        <w:t>8</w:t>
      </w:r>
    </w:p>
    <w:p w14:paraId="2C6DFC4A" w14:textId="16B5BC32" w:rsidR="009B1E7E" w:rsidRPr="009B1E7E" w:rsidRDefault="009B1E7E" w:rsidP="009B1E7E">
      <w:pPr>
        <w:spacing w:line="360" w:lineRule="auto"/>
        <w:jc w:val="both"/>
        <w:rPr>
          <w:rFonts w:asciiTheme="minorHAnsi" w:hAnsiTheme="minorHAnsi" w:cstheme="minorHAnsi"/>
        </w:rPr>
      </w:pPr>
      <w:r w:rsidRPr="009B1E7E">
        <w:rPr>
          <w:rFonts w:asciiTheme="minorHAnsi" w:hAnsiTheme="minorHAnsi" w:cstheme="minorHAnsi"/>
        </w:rPr>
        <w:t>Figure 6 – a photograph to show a designated footpath in block 2 (figure 2).</w:t>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sidRPr="009B1E7E">
        <w:rPr>
          <w:rFonts w:asciiTheme="minorHAnsi" w:hAnsiTheme="minorHAnsi" w:cstheme="minorHAnsi"/>
        </w:rPr>
        <w:tab/>
      </w:r>
      <w:r>
        <w:rPr>
          <w:rFonts w:asciiTheme="minorHAnsi" w:hAnsiTheme="minorHAnsi" w:cstheme="minorHAnsi"/>
        </w:rPr>
        <w:t>10</w:t>
      </w:r>
    </w:p>
    <w:p w14:paraId="445D8D74" w14:textId="38FDE30E" w:rsidR="00046110" w:rsidRPr="00046600" w:rsidRDefault="009B1E7E" w:rsidP="009B1E7E">
      <w:pPr>
        <w:spacing w:line="360" w:lineRule="auto"/>
        <w:jc w:val="both"/>
        <w:rPr>
          <w:rFonts w:asciiTheme="minorHAnsi" w:hAnsiTheme="minorHAnsi" w:cstheme="minorHAnsi"/>
        </w:rPr>
      </w:pPr>
      <w:r w:rsidRPr="009B1E7E">
        <w:rPr>
          <w:rFonts w:asciiTheme="minorHAnsi" w:hAnsiTheme="minorHAnsi" w:cstheme="minorHAnsi"/>
        </w:rPr>
        <w:t>Figure 7 – Natural Resources Wales (2019). A line graph to show water levels of River Tawe in November 2018. (Accessed 1st December 2019).</w:t>
      </w:r>
      <w:r w:rsidRPr="009B1E7E">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11</w:t>
      </w:r>
      <w:bookmarkStart w:id="0" w:name="_GoBack"/>
      <w:bookmarkEnd w:id="0"/>
    </w:p>
    <w:p w14:paraId="08513A8D" w14:textId="1ACBF648" w:rsidR="009B1E7E" w:rsidRDefault="009B1E7E" w:rsidP="009B1E7E">
      <w:pPr>
        <w:spacing w:line="360" w:lineRule="auto"/>
        <w:jc w:val="both"/>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 xml:space="preserve">    </w:t>
      </w:r>
    </w:p>
    <w:p w14:paraId="4A9BE5B0" w14:textId="40F1E431" w:rsidR="009B1E7E" w:rsidRPr="00046600" w:rsidRDefault="009B1E7E" w:rsidP="009B1E7E">
      <w:pPr>
        <w:ind w:left="2160" w:firstLine="2160"/>
        <w:jc w:val="both"/>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t xml:space="preserve">                        </w:t>
      </w:r>
      <w:r>
        <w:rPr>
          <w:rFonts w:asciiTheme="minorHAnsi" w:hAnsiTheme="minorHAnsi" w:cstheme="minorHAnsi"/>
        </w:rPr>
        <w:tab/>
      </w:r>
      <w:r>
        <w:rPr>
          <w:rFonts w:asciiTheme="minorHAnsi" w:hAnsiTheme="minorHAnsi" w:cstheme="minorHAnsi"/>
        </w:rPr>
        <w:tab/>
      </w:r>
    </w:p>
    <w:p w14:paraId="7CD9289C" w14:textId="385F5F05" w:rsidR="00046110" w:rsidRPr="00046600" w:rsidRDefault="00046110" w:rsidP="00046110">
      <w:pPr>
        <w:jc w:val="both"/>
        <w:rPr>
          <w:rFonts w:asciiTheme="minorHAnsi" w:hAnsiTheme="minorHAnsi" w:cstheme="minorHAnsi"/>
        </w:rPr>
      </w:pPr>
    </w:p>
    <w:p w14:paraId="0E0132E2" w14:textId="5ADB4C23" w:rsidR="00046110" w:rsidRPr="00046600" w:rsidRDefault="00046110" w:rsidP="00046110">
      <w:pPr>
        <w:jc w:val="both"/>
        <w:rPr>
          <w:rFonts w:asciiTheme="minorHAnsi" w:hAnsiTheme="minorHAnsi" w:cstheme="minorHAnsi"/>
        </w:rPr>
      </w:pPr>
    </w:p>
    <w:p w14:paraId="352FD215" w14:textId="2C1B7BEB" w:rsidR="007E5EDF" w:rsidRDefault="007E5EDF" w:rsidP="00224B1F">
      <w:pPr>
        <w:jc w:val="both"/>
        <w:rPr>
          <w:rFonts w:asciiTheme="minorHAnsi" w:hAnsiTheme="minorHAnsi" w:cstheme="minorHAnsi"/>
        </w:rPr>
      </w:pPr>
    </w:p>
    <w:p w14:paraId="5B8B243E" w14:textId="31901DD3" w:rsidR="008B15C8" w:rsidRDefault="008B15C8" w:rsidP="00224B1F">
      <w:pPr>
        <w:jc w:val="both"/>
        <w:rPr>
          <w:rFonts w:asciiTheme="minorHAnsi" w:hAnsiTheme="minorHAnsi" w:cstheme="minorHAnsi"/>
        </w:rPr>
      </w:pPr>
    </w:p>
    <w:p w14:paraId="24502FE9" w14:textId="3A1C9031" w:rsidR="008B15C8" w:rsidRDefault="008B15C8" w:rsidP="00224B1F">
      <w:pPr>
        <w:jc w:val="both"/>
        <w:rPr>
          <w:rFonts w:asciiTheme="minorHAnsi" w:hAnsiTheme="minorHAnsi" w:cstheme="minorHAnsi"/>
        </w:rPr>
      </w:pPr>
    </w:p>
    <w:p w14:paraId="180176D8" w14:textId="75A8E52A" w:rsidR="008B15C8" w:rsidRDefault="008B15C8" w:rsidP="00224B1F">
      <w:pPr>
        <w:jc w:val="both"/>
        <w:rPr>
          <w:rFonts w:asciiTheme="minorHAnsi" w:hAnsiTheme="minorHAnsi" w:cstheme="minorHAnsi"/>
        </w:rPr>
      </w:pPr>
    </w:p>
    <w:p w14:paraId="254DE693" w14:textId="4B61630D" w:rsidR="008B15C8" w:rsidRDefault="008B15C8" w:rsidP="00224B1F">
      <w:pPr>
        <w:jc w:val="both"/>
        <w:rPr>
          <w:rFonts w:asciiTheme="minorHAnsi" w:hAnsiTheme="minorHAnsi" w:cstheme="minorHAnsi"/>
        </w:rPr>
      </w:pPr>
    </w:p>
    <w:p w14:paraId="3208AC47" w14:textId="77777777" w:rsidR="008B15C8" w:rsidRDefault="008B15C8" w:rsidP="00224B1F">
      <w:pPr>
        <w:jc w:val="both"/>
        <w:rPr>
          <w:rFonts w:asciiTheme="minorHAnsi" w:hAnsiTheme="minorHAnsi" w:cstheme="minorHAnsi"/>
        </w:rPr>
      </w:pPr>
    </w:p>
    <w:p w14:paraId="3336E39A" w14:textId="30176750" w:rsidR="008B15C8" w:rsidRPr="00046600" w:rsidRDefault="008B15C8" w:rsidP="00224B1F">
      <w:pPr>
        <w:jc w:val="both"/>
        <w:rPr>
          <w:rFonts w:asciiTheme="minorHAnsi" w:hAnsiTheme="minorHAnsi" w:cstheme="minorHAnsi"/>
        </w:rPr>
      </w:pPr>
    </w:p>
    <w:p w14:paraId="7D6D90DF" w14:textId="51ADEBCB" w:rsidR="006A56A5" w:rsidRPr="00046600" w:rsidRDefault="006A56A5" w:rsidP="006A56A5">
      <w:pPr>
        <w:pStyle w:val="ListParagraph"/>
        <w:numPr>
          <w:ilvl w:val="0"/>
          <w:numId w:val="3"/>
        </w:numPr>
        <w:jc w:val="both"/>
        <w:rPr>
          <w:rFonts w:cstheme="minorHAnsi"/>
          <w:u w:val="single"/>
        </w:rPr>
      </w:pPr>
      <w:r w:rsidRPr="00046600">
        <w:rPr>
          <w:rFonts w:cstheme="minorHAnsi"/>
          <w:u w:val="single"/>
        </w:rPr>
        <w:lastRenderedPageBreak/>
        <w:t>Introduction</w:t>
      </w:r>
    </w:p>
    <w:p w14:paraId="494C0AF8" w14:textId="715B7EE8" w:rsidR="00DB3BFE" w:rsidRPr="00046600" w:rsidRDefault="00046600" w:rsidP="00224B1F">
      <w:pPr>
        <w:jc w:val="both"/>
        <w:rPr>
          <w:rFonts w:asciiTheme="minorHAnsi" w:hAnsiTheme="minorHAnsi" w:cstheme="minorHAnsi"/>
        </w:rPr>
      </w:pPr>
      <w:r w:rsidRPr="00046600">
        <w:rPr>
          <w:rFonts w:asciiTheme="minorHAnsi" w:hAnsiTheme="minorHAnsi" w:cstheme="minorHAnsi"/>
          <w:noProof/>
        </w:rPr>
        <mc:AlternateContent>
          <mc:Choice Requires="wps">
            <w:drawing>
              <wp:anchor distT="0" distB="0" distL="114300" distR="114300" simplePos="0" relativeHeight="251662336" behindDoc="0" locked="0" layoutInCell="1" allowOverlap="1" wp14:anchorId="0787200A" wp14:editId="453483C8">
                <wp:simplePos x="0" y="0"/>
                <wp:positionH relativeFrom="column">
                  <wp:posOffset>2830195</wp:posOffset>
                </wp:positionH>
                <wp:positionV relativeFrom="paragraph">
                  <wp:posOffset>1052830</wp:posOffset>
                </wp:positionV>
                <wp:extent cx="3815080" cy="3252470"/>
                <wp:effectExtent l="12700" t="12700" r="7620" b="11430"/>
                <wp:wrapSquare wrapText="bothSides"/>
                <wp:docPr id="2" name="Text Box 2"/>
                <wp:cNvGraphicFramePr/>
                <a:graphic xmlns:a="http://schemas.openxmlformats.org/drawingml/2006/main">
                  <a:graphicData uri="http://schemas.microsoft.com/office/word/2010/wordprocessingShape">
                    <wps:wsp>
                      <wps:cNvSpPr txBox="1"/>
                      <wps:spPr>
                        <a:xfrm>
                          <a:off x="0" y="0"/>
                          <a:ext cx="3815080" cy="3252470"/>
                        </a:xfrm>
                        <a:prstGeom prst="rect">
                          <a:avLst/>
                        </a:prstGeom>
                        <a:solidFill>
                          <a:schemeClr val="lt1"/>
                        </a:solidFill>
                        <a:ln w="28575">
                          <a:solidFill>
                            <a:prstClr val="black"/>
                          </a:solidFill>
                        </a:ln>
                      </wps:spPr>
                      <wps:txbx>
                        <w:txbxContent>
                          <w:p w14:paraId="77E45C58" w14:textId="55911B05" w:rsidR="001A2BD0" w:rsidRDefault="002D67E4" w:rsidP="002D67E4">
                            <w:pPr>
                              <w:jc w:val="center"/>
                            </w:pPr>
                            <w:r>
                              <w:rPr>
                                <w:noProof/>
                                <w:lang w:eastAsia="en-GB"/>
                              </w:rPr>
                              <w:drawing>
                                <wp:inline distT="0" distB="0" distL="0" distR="0" wp14:anchorId="3AC67026" wp14:editId="61373EE6">
                                  <wp:extent cx="3742298" cy="2807970"/>
                                  <wp:effectExtent l="0" t="0" r="4445" b="0"/>
                                  <wp:docPr id="9" name="Picture 9"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igimap_roam-20181118-1258.jpg"/>
                                          <pic:cNvPicPr/>
                                        </pic:nvPicPr>
                                        <pic:blipFill rotWithShape="1">
                                          <a:blip r:embed="rId8" cstate="print">
                                            <a:extLst>
                                              <a:ext uri="{28A0092B-C50C-407E-A947-70E740481C1C}">
                                                <a14:useLocalDpi xmlns:a14="http://schemas.microsoft.com/office/drawing/2010/main" val="0"/>
                                              </a:ext>
                                            </a:extLst>
                                          </a:blip>
                                          <a:srcRect l="16767" t="13965" r="16312" b="15241"/>
                                          <a:stretch/>
                                        </pic:blipFill>
                                        <pic:spPr bwMode="auto">
                                          <a:xfrm>
                                            <a:off x="0" y="0"/>
                                            <a:ext cx="3795597" cy="2847962"/>
                                          </a:xfrm>
                                          <a:prstGeom prst="rect">
                                            <a:avLst/>
                                          </a:prstGeom>
                                          <a:ln>
                                            <a:noFill/>
                                          </a:ln>
                                          <a:extLst>
                                            <a:ext uri="{53640926-AAD7-44D8-BBD7-CCE9431645EC}">
                                              <a14:shadowObscured xmlns:a14="http://schemas.microsoft.com/office/drawing/2010/main"/>
                                            </a:ext>
                                          </a:extLst>
                                        </pic:spPr>
                                      </pic:pic>
                                    </a:graphicData>
                                  </a:graphic>
                                </wp:inline>
                              </w:drawing>
                            </w:r>
                          </w:p>
                          <w:p w14:paraId="281951FB" w14:textId="65FBF4E3" w:rsidR="001A2BD0" w:rsidRPr="00046600" w:rsidRDefault="001A2BD0" w:rsidP="002D67E4">
                            <w:pPr>
                              <w:jc w:val="both"/>
                              <w:rPr>
                                <w:rFonts w:asciiTheme="minorHAnsi" w:hAnsiTheme="minorHAnsi" w:cstheme="minorHAnsi"/>
                                <w:sz w:val="21"/>
                              </w:rPr>
                            </w:pPr>
                            <w:r w:rsidRPr="00046600">
                              <w:rPr>
                                <w:rFonts w:asciiTheme="minorHAnsi" w:hAnsiTheme="minorHAnsi" w:cstheme="minorHAnsi"/>
                                <w:i/>
                                <w:sz w:val="21"/>
                              </w:rPr>
                              <w:t>Figure 1</w:t>
                            </w:r>
                            <w:r w:rsidRPr="00046600">
                              <w:rPr>
                                <w:rFonts w:asciiTheme="minorHAnsi" w:hAnsiTheme="minorHAnsi" w:cstheme="minorHAnsi"/>
                                <w:sz w:val="21"/>
                              </w:rPr>
                              <w:t xml:space="preserve"> – an Ordnance Survey map from </w:t>
                            </w:r>
                            <w:r w:rsidR="00EC3995" w:rsidRPr="00046600">
                              <w:rPr>
                                <w:rFonts w:asciiTheme="minorHAnsi" w:hAnsiTheme="minorHAnsi" w:cstheme="minorHAnsi"/>
                                <w:sz w:val="21"/>
                              </w:rPr>
                              <w:t>Digimaps</w:t>
                            </w:r>
                            <w:r w:rsidRPr="00046600">
                              <w:rPr>
                                <w:rFonts w:asciiTheme="minorHAnsi" w:hAnsiTheme="minorHAnsi" w:cstheme="minorHAnsi"/>
                                <w:sz w:val="21"/>
                              </w:rPr>
                              <w:t xml:space="preserve"> to show Craig y Nos Country Park.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87200A" id="_x0000_t202" coordsize="21600,21600" o:spt="202" path="m,l,21600r21600,l21600,xe">
                <v:stroke joinstyle="miter"/>
                <v:path gradientshapeok="t" o:connecttype="rect"/>
              </v:shapetype>
              <v:shape id="Text Box 2" o:spid="_x0000_s1026" type="#_x0000_t202" style="position:absolute;left:0;text-align:left;margin-left:222.85pt;margin-top:82.9pt;width:300.4pt;height:256.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" fillcolor="white [3201]" strokeweight="2.25pt">
                <v:textbox>
                  <w:txbxContent>
                    <w:p w14:paraId="77E45C58" w14:textId="55911B05" w:rsidR="001A2BD0" w:rsidRDefault="002D67E4" w:rsidP="002D67E4">
                      <w:pPr>
                        <w:jc w:val="center"/>
                      </w:pPr>
                      <w:r>
                        <w:rPr>
                          <w:noProof/>
                          <w:lang w:eastAsia="en-GB"/>
                        </w:rPr>
                        <w:drawing>
                          <wp:inline distT="0" distB="0" distL="0" distR="0" wp14:anchorId="3AC67026" wp14:editId="61373EE6">
                            <wp:extent cx="3742298" cy="2807970"/>
                            <wp:effectExtent l="0" t="0" r="4445" b="0"/>
                            <wp:docPr id="9" name="Picture 9"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igimap_roam-20181118-1258.jpg"/>
                                    <pic:cNvPicPr/>
                                  </pic:nvPicPr>
                                  <pic:blipFill rotWithShape="1">
                                    <a:blip r:embed="rId8" cstate="print">
                                      <a:extLst>
                                        <a:ext uri="{28A0092B-C50C-407E-A947-70E740481C1C}">
                                          <a14:useLocalDpi xmlns:a14="http://schemas.microsoft.com/office/drawing/2010/main" val="0"/>
                                        </a:ext>
                                      </a:extLst>
                                    </a:blip>
                                    <a:srcRect l="16767" t="13965" r="16312" b="15241"/>
                                    <a:stretch/>
                                  </pic:blipFill>
                                  <pic:spPr bwMode="auto">
                                    <a:xfrm>
                                      <a:off x="0" y="0"/>
                                      <a:ext cx="3795597" cy="2847962"/>
                                    </a:xfrm>
                                    <a:prstGeom prst="rect">
                                      <a:avLst/>
                                    </a:prstGeom>
                                    <a:ln>
                                      <a:noFill/>
                                    </a:ln>
                                    <a:extLst>
                                      <a:ext uri="{53640926-AAD7-44D8-BBD7-CCE9431645EC}">
                                        <a14:shadowObscured xmlns:a14="http://schemas.microsoft.com/office/drawing/2010/main"/>
                                      </a:ext>
                                    </a:extLst>
                                  </pic:spPr>
                                </pic:pic>
                              </a:graphicData>
                            </a:graphic>
                          </wp:inline>
                        </w:drawing>
                      </w:r>
                    </w:p>
                    <w:p w14:paraId="281951FB" w14:textId="65FBF4E3" w:rsidR="001A2BD0" w:rsidRPr="00046600" w:rsidRDefault="001A2BD0" w:rsidP="002D67E4">
                      <w:pPr>
                        <w:jc w:val="both"/>
                        <w:rPr>
                          <w:rFonts w:asciiTheme="minorHAnsi" w:hAnsiTheme="minorHAnsi" w:cstheme="minorHAnsi"/>
                          <w:sz w:val="21"/>
                        </w:rPr>
                      </w:pPr>
                      <w:r w:rsidRPr="00046600">
                        <w:rPr>
                          <w:rFonts w:asciiTheme="minorHAnsi" w:hAnsiTheme="minorHAnsi" w:cstheme="minorHAnsi"/>
                          <w:i/>
                          <w:sz w:val="21"/>
                        </w:rPr>
                        <w:t>Figure 1</w:t>
                      </w:r>
                      <w:r w:rsidRPr="00046600">
                        <w:rPr>
                          <w:rFonts w:asciiTheme="minorHAnsi" w:hAnsiTheme="minorHAnsi" w:cstheme="minorHAnsi"/>
                          <w:sz w:val="21"/>
                        </w:rPr>
                        <w:t xml:space="preserve"> – an Ordnance Survey map from </w:t>
                      </w:r>
                      <w:r w:rsidR="00EC3995" w:rsidRPr="00046600">
                        <w:rPr>
                          <w:rFonts w:asciiTheme="minorHAnsi" w:hAnsiTheme="minorHAnsi" w:cstheme="minorHAnsi"/>
                          <w:sz w:val="21"/>
                        </w:rPr>
                        <w:t>Digimaps</w:t>
                      </w:r>
                      <w:r w:rsidRPr="00046600">
                        <w:rPr>
                          <w:rFonts w:asciiTheme="minorHAnsi" w:hAnsiTheme="minorHAnsi" w:cstheme="minorHAnsi"/>
                          <w:sz w:val="21"/>
                        </w:rPr>
                        <w:t xml:space="preserve"> to show Craig y Nos Country Park.</w:t>
                      </w:r>
                    </w:p>
                  </w:txbxContent>
                </v:textbox>
                <w10:wrap type="square"/>
              </v:shape>
            </w:pict>
          </mc:Fallback>
        </mc:AlternateContent>
      </w:r>
      <w:r w:rsidR="0087392C" w:rsidRPr="00046600">
        <w:rPr>
          <w:rFonts w:asciiTheme="minorHAnsi" w:hAnsiTheme="minorHAnsi" w:cstheme="minorHAnsi"/>
          <w:noProof/>
        </w:rPr>
        <mc:AlternateContent>
          <mc:Choice Requires="wps">
            <w:drawing>
              <wp:anchor distT="0" distB="0" distL="114300" distR="114300" simplePos="0" relativeHeight="251661312" behindDoc="1" locked="0" layoutInCell="1" allowOverlap="1" wp14:anchorId="5CB8AA2B" wp14:editId="1BB5AB21">
                <wp:simplePos x="0" y="0"/>
                <wp:positionH relativeFrom="column">
                  <wp:posOffset>16510</wp:posOffset>
                </wp:positionH>
                <wp:positionV relativeFrom="paragraph">
                  <wp:posOffset>1049655</wp:posOffset>
                </wp:positionV>
                <wp:extent cx="3340100" cy="5638800"/>
                <wp:effectExtent l="12700" t="12700" r="12700" b="12700"/>
                <wp:wrapTight wrapText="bothSides">
                  <wp:wrapPolygon edited="0">
                    <wp:start x="-82" y="-49"/>
                    <wp:lineTo x="-82" y="21600"/>
                    <wp:lineTo x="21600" y="21600"/>
                    <wp:lineTo x="21600" y="-49"/>
                    <wp:lineTo x="-82" y="-49"/>
                  </wp:wrapPolygon>
                </wp:wrapTight>
                <wp:docPr id="4" name="Text Box 4"/>
                <wp:cNvGraphicFramePr/>
                <a:graphic xmlns:a="http://schemas.openxmlformats.org/drawingml/2006/main">
                  <a:graphicData uri="http://schemas.microsoft.com/office/word/2010/wordprocessingShape">
                    <wps:wsp>
                      <wps:cNvSpPr txBox="1"/>
                      <wps:spPr>
                        <a:xfrm>
                          <a:off x="0" y="0"/>
                          <a:ext cx="3340100" cy="5638800"/>
                        </a:xfrm>
                        <a:prstGeom prst="rect">
                          <a:avLst/>
                        </a:prstGeom>
                        <a:solidFill>
                          <a:schemeClr val="lt1"/>
                        </a:solidFill>
                        <a:ln w="28575">
                          <a:solidFill>
                            <a:prstClr val="black"/>
                          </a:solidFill>
                        </a:ln>
                      </wps:spPr>
                      <wps:txbx>
                        <w:txbxContent>
                          <w:p w14:paraId="4D8C4F25" w14:textId="1BA0354E" w:rsidR="00AB4E61" w:rsidRDefault="00AB4E61">
                            <w:r>
                              <w:rPr>
                                <w:noProof/>
                              </w:rPr>
                              <w:drawing>
                                <wp:inline distT="0" distB="0" distL="0" distR="0" wp14:anchorId="364A320A" wp14:editId="185C526A">
                                  <wp:extent cx="3238500" cy="504190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9">
                                            <a:extLst>
                                              <a:ext uri="{28A0092B-C50C-407E-A947-70E740481C1C}">
                                                <a14:useLocalDpi xmlns:a14="http://schemas.microsoft.com/office/drawing/2010/main" val="0"/>
                                              </a:ext>
                                            </a:extLst>
                                          </a:blip>
                                          <a:srcRect l="1645" t="1162" r="4373" b="1140"/>
                                          <a:stretch/>
                                        </pic:blipFill>
                                        <pic:spPr bwMode="auto">
                                          <a:xfrm>
                                            <a:off x="0" y="0"/>
                                            <a:ext cx="3238866" cy="5042470"/>
                                          </a:xfrm>
                                          <a:prstGeom prst="rect">
                                            <a:avLst/>
                                          </a:prstGeom>
                                          <a:ln>
                                            <a:noFill/>
                                          </a:ln>
                                          <a:extLst>
                                            <a:ext uri="{53640926-AAD7-44D8-BBD7-CCE9431645EC}">
                                              <a14:shadowObscured xmlns:a14="http://schemas.microsoft.com/office/drawing/2010/main"/>
                                            </a:ext>
                                          </a:extLst>
                                        </pic:spPr>
                                      </pic:pic>
                                    </a:graphicData>
                                  </a:graphic>
                                </wp:inline>
                              </w:drawing>
                            </w:r>
                          </w:p>
                          <w:p w14:paraId="6C29A64F" w14:textId="5F5018D3" w:rsidR="00AB4E61" w:rsidRPr="00046600" w:rsidRDefault="00AB4E61" w:rsidP="00D474F8">
                            <w:pPr>
                              <w:jc w:val="both"/>
                              <w:rPr>
                                <w:rFonts w:asciiTheme="minorHAnsi" w:hAnsiTheme="minorHAnsi" w:cstheme="minorHAnsi"/>
                                <w:sz w:val="20"/>
                              </w:rPr>
                            </w:pPr>
                            <w:r w:rsidRPr="00046600">
                              <w:rPr>
                                <w:rFonts w:asciiTheme="minorHAnsi" w:hAnsiTheme="minorHAnsi" w:cstheme="minorHAnsi"/>
                                <w:i/>
                                <w:sz w:val="20"/>
                              </w:rPr>
                              <w:t xml:space="preserve">Figure 2 – </w:t>
                            </w:r>
                            <w:r w:rsidRPr="00046600">
                              <w:rPr>
                                <w:rFonts w:asciiTheme="minorHAnsi" w:hAnsiTheme="minorHAnsi" w:cstheme="minorHAnsi"/>
                                <w:sz w:val="20"/>
                              </w:rPr>
                              <w:t>A map to show Craig y Nos Country Park separated in multiple blocks. Image credit to Craig y Nos Management Plan 2001-2004.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B8AA2B" id="Text Box 4" o:spid="_x0000_s1027" type="#_x0000_t202" style="position:absolute;left:0;text-align:left;margin-left:1.3pt;margin-top:82.65pt;width:263pt;height:44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" fillcolor="white [3201]" strokeweight="2.25pt">
                <v:textbox>
                  <w:txbxContent>
                    <w:p w14:paraId="4D8C4F25" w14:textId="1BA0354E" w:rsidR="00AB4E61" w:rsidRDefault="00AB4E61">
                      <w:r>
                        <w:rPr>
                          <w:noProof/>
                        </w:rPr>
                        <w:drawing>
                          <wp:inline distT="0" distB="0" distL="0" distR="0" wp14:anchorId="364A320A" wp14:editId="185C526A">
                            <wp:extent cx="3238500" cy="504190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9">
                                      <a:extLst>
                                        <a:ext uri="{28A0092B-C50C-407E-A947-70E740481C1C}">
                                          <a14:useLocalDpi xmlns:a14="http://schemas.microsoft.com/office/drawing/2010/main" val="0"/>
                                        </a:ext>
                                      </a:extLst>
                                    </a:blip>
                                    <a:srcRect l="1645" t="1162" r="4373" b="1140"/>
                                    <a:stretch/>
                                  </pic:blipFill>
                                  <pic:spPr bwMode="auto">
                                    <a:xfrm>
                                      <a:off x="0" y="0"/>
                                      <a:ext cx="3238866" cy="5042470"/>
                                    </a:xfrm>
                                    <a:prstGeom prst="rect">
                                      <a:avLst/>
                                    </a:prstGeom>
                                    <a:ln>
                                      <a:noFill/>
                                    </a:ln>
                                    <a:extLst>
                                      <a:ext uri="{53640926-AAD7-44D8-BBD7-CCE9431645EC}">
                                        <a14:shadowObscured xmlns:a14="http://schemas.microsoft.com/office/drawing/2010/main"/>
                                      </a:ext>
                                    </a:extLst>
                                  </pic:spPr>
                                </pic:pic>
                              </a:graphicData>
                            </a:graphic>
                          </wp:inline>
                        </w:drawing>
                      </w:r>
                    </w:p>
                    <w:p w14:paraId="6C29A64F" w14:textId="5F5018D3" w:rsidR="00AB4E61" w:rsidRPr="00046600" w:rsidRDefault="00AB4E61" w:rsidP="00D474F8">
                      <w:pPr>
                        <w:jc w:val="both"/>
                        <w:rPr>
                          <w:rFonts w:asciiTheme="minorHAnsi" w:hAnsiTheme="minorHAnsi" w:cstheme="minorHAnsi"/>
                          <w:sz w:val="20"/>
                        </w:rPr>
                      </w:pPr>
                      <w:r w:rsidRPr="00046600">
                        <w:rPr>
                          <w:rFonts w:asciiTheme="minorHAnsi" w:hAnsiTheme="minorHAnsi" w:cstheme="minorHAnsi"/>
                          <w:i/>
                          <w:sz w:val="20"/>
                        </w:rPr>
                        <w:t xml:space="preserve">Figure 2 – </w:t>
                      </w:r>
                      <w:r w:rsidRPr="00046600">
                        <w:rPr>
                          <w:rFonts w:asciiTheme="minorHAnsi" w:hAnsiTheme="minorHAnsi" w:cstheme="minorHAnsi"/>
                          <w:sz w:val="20"/>
                        </w:rPr>
                        <w:t>A map to show Craig y Nos Country Park separated in multiple blocks. Image credit to Craig y Nos Management Plan 2001-2004.</w:t>
                      </w:r>
                    </w:p>
                  </w:txbxContent>
                </v:textbox>
                <w10:wrap type="tight"/>
              </v:shape>
            </w:pict>
          </mc:Fallback>
        </mc:AlternateContent>
      </w:r>
      <w:r w:rsidR="00DB3BFE" w:rsidRPr="00046600">
        <w:rPr>
          <w:rFonts w:asciiTheme="minorHAnsi" w:hAnsiTheme="minorHAnsi" w:cstheme="minorHAnsi"/>
        </w:rPr>
        <w:t xml:space="preserve">Craig y Nos Country Park </w:t>
      </w:r>
      <w:r w:rsidR="00465507" w:rsidRPr="00046600">
        <w:rPr>
          <w:rFonts w:asciiTheme="minorHAnsi" w:hAnsiTheme="minorHAnsi" w:cstheme="minorHAnsi"/>
        </w:rPr>
        <w:t xml:space="preserve">is approximately 40 acres in size and </w:t>
      </w:r>
      <w:r w:rsidR="00DB3BFE" w:rsidRPr="00046600">
        <w:rPr>
          <w:rFonts w:asciiTheme="minorHAnsi" w:hAnsiTheme="minorHAnsi" w:cstheme="minorHAnsi"/>
        </w:rPr>
        <w:t>i</w:t>
      </w:r>
      <w:r w:rsidR="00465507" w:rsidRPr="00046600">
        <w:rPr>
          <w:rFonts w:asciiTheme="minorHAnsi" w:hAnsiTheme="minorHAnsi" w:cstheme="minorHAnsi"/>
        </w:rPr>
        <w:t>t’</w:t>
      </w:r>
      <w:r w:rsidR="00DB3BFE" w:rsidRPr="00046600">
        <w:rPr>
          <w:rFonts w:asciiTheme="minorHAnsi" w:hAnsiTheme="minorHAnsi" w:cstheme="minorHAnsi"/>
        </w:rPr>
        <w:t>s located in the Brecon Beacons National Park, 51</w:t>
      </w:r>
      <w:r w:rsidR="00DB3BFE" w:rsidRPr="00046600">
        <w:rPr>
          <w:rFonts w:asciiTheme="minorHAnsi" w:hAnsiTheme="minorHAnsi" w:cstheme="minorHAnsi"/>
          <w:vertAlign w:val="superscript"/>
        </w:rPr>
        <w:t>o</w:t>
      </w:r>
      <w:r w:rsidR="00DB3BFE" w:rsidRPr="00046600">
        <w:rPr>
          <w:rFonts w:asciiTheme="minorHAnsi" w:hAnsiTheme="minorHAnsi" w:cstheme="minorHAnsi"/>
        </w:rPr>
        <w:t>49’34.89” N 3</w:t>
      </w:r>
      <w:r w:rsidR="00DB3BFE" w:rsidRPr="00046600">
        <w:rPr>
          <w:rFonts w:asciiTheme="minorHAnsi" w:hAnsiTheme="minorHAnsi" w:cstheme="minorHAnsi"/>
          <w:vertAlign w:val="superscript"/>
        </w:rPr>
        <w:t>o</w:t>
      </w:r>
      <w:r w:rsidR="00DB3BFE" w:rsidRPr="00046600">
        <w:rPr>
          <w:rFonts w:asciiTheme="minorHAnsi" w:hAnsiTheme="minorHAnsi" w:cstheme="minorHAnsi"/>
        </w:rPr>
        <w:t xml:space="preserve">41’04.58” W, </w:t>
      </w:r>
      <w:r w:rsidR="00E061F9" w:rsidRPr="00046600">
        <w:rPr>
          <w:rFonts w:asciiTheme="minorHAnsi" w:hAnsiTheme="minorHAnsi" w:cstheme="minorHAnsi"/>
        </w:rPr>
        <w:t>in the upper Swansea Valle</w:t>
      </w:r>
      <w:r w:rsidR="001A2BD0" w:rsidRPr="00046600">
        <w:rPr>
          <w:rFonts w:asciiTheme="minorHAnsi" w:hAnsiTheme="minorHAnsi" w:cstheme="minorHAnsi"/>
        </w:rPr>
        <w:t>y</w:t>
      </w:r>
      <w:r w:rsidR="00DB3BFE" w:rsidRPr="00046600">
        <w:rPr>
          <w:rFonts w:asciiTheme="minorHAnsi" w:hAnsiTheme="minorHAnsi" w:cstheme="minorHAnsi"/>
        </w:rPr>
        <w:t xml:space="preserve">. </w:t>
      </w:r>
      <w:r w:rsidR="006A56A5" w:rsidRPr="00046600">
        <w:rPr>
          <w:rFonts w:asciiTheme="minorHAnsi" w:hAnsiTheme="minorHAnsi" w:cstheme="minorHAnsi"/>
        </w:rPr>
        <w:t>Figure 1 shows an Ordnance Survey map</w:t>
      </w:r>
      <w:r w:rsidR="001A2BD0" w:rsidRPr="00046600">
        <w:rPr>
          <w:rFonts w:asciiTheme="minorHAnsi" w:hAnsiTheme="minorHAnsi" w:cstheme="minorHAnsi"/>
        </w:rPr>
        <w:t xml:space="preserve"> from </w:t>
      </w:r>
      <w:r w:rsidR="00F405F4" w:rsidRPr="00046600">
        <w:rPr>
          <w:rFonts w:asciiTheme="minorHAnsi" w:hAnsiTheme="minorHAnsi" w:cstheme="minorHAnsi"/>
        </w:rPr>
        <w:t>Digi</w:t>
      </w:r>
      <w:r w:rsidR="00243477" w:rsidRPr="00046600">
        <w:rPr>
          <w:rFonts w:asciiTheme="minorHAnsi" w:hAnsiTheme="minorHAnsi" w:cstheme="minorHAnsi"/>
        </w:rPr>
        <w:t>m</w:t>
      </w:r>
      <w:r w:rsidR="00F405F4" w:rsidRPr="00046600">
        <w:rPr>
          <w:rFonts w:asciiTheme="minorHAnsi" w:hAnsiTheme="minorHAnsi" w:cstheme="minorHAnsi"/>
        </w:rPr>
        <w:t>aps</w:t>
      </w:r>
      <w:r w:rsidR="006A56A5" w:rsidRPr="00046600">
        <w:rPr>
          <w:rFonts w:asciiTheme="minorHAnsi" w:hAnsiTheme="minorHAnsi" w:cstheme="minorHAnsi"/>
        </w:rPr>
        <w:t xml:space="preserve"> of Craig y Nos </w:t>
      </w:r>
      <w:r w:rsidR="001A2BD0" w:rsidRPr="00046600">
        <w:rPr>
          <w:rFonts w:asciiTheme="minorHAnsi" w:hAnsiTheme="minorHAnsi" w:cstheme="minorHAnsi"/>
        </w:rPr>
        <w:t>showing that the Country Park is situated near A4067</w:t>
      </w:r>
      <w:r w:rsidR="006A56A5" w:rsidRPr="00046600">
        <w:rPr>
          <w:rFonts w:asciiTheme="minorHAnsi" w:hAnsiTheme="minorHAnsi" w:cstheme="minorHAnsi"/>
        </w:rPr>
        <w:t xml:space="preserve">. </w:t>
      </w:r>
      <w:r w:rsidR="005E0BC2" w:rsidRPr="00046600">
        <w:rPr>
          <w:rFonts w:asciiTheme="minorHAnsi" w:hAnsiTheme="minorHAnsi" w:cstheme="minorHAnsi"/>
        </w:rPr>
        <w:t xml:space="preserve">The Brecon Beacons National Park established Craig y Nos </w:t>
      </w:r>
      <w:r w:rsidR="00465507" w:rsidRPr="00046600">
        <w:rPr>
          <w:rFonts w:asciiTheme="minorHAnsi" w:hAnsiTheme="minorHAnsi" w:cstheme="minorHAnsi"/>
        </w:rPr>
        <w:t xml:space="preserve">as a </w:t>
      </w:r>
      <w:r w:rsidR="005E0BC2" w:rsidRPr="00046600">
        <w:rPr>
          <w:rFonts w:asciiTheme="minorHAnsi" w:hAnsiTheme="minorHAnsi" w:cstheme="minorHAnsi"/>
        </w:rPr>
        <w:t>Country Park</w:t>
      </w:r>
      <w:r w:rsidR="00465507" w:rsidRPr="00046600">
        <w:rPr>
          <w:rFonts w:asciiTheme="minorHAnsi" w:hAnsiTheme="minorHAnsi" w:cstheme="minorHAnsi"/>
        </w:rPr>
        <w:t xml:space="preserve"> in 1976 after the Countryside Act 1968 given National Parks UK the authority to create Country Parks within National Parks.</w:t>
      </w:r>
    </w:p>
    <w:p w14:paraId="416BD606" w14:textId="26AD1A62" w:rsidR="00A24B42" w:rsidRPr="00046600" w:rsidRDefault="00465507" w:rsidP="00224B1F">
      <w:pPr>
        <w:jc w:val="both"/>
        <w:rPr>
          <w:rFonts w:asciiTheme="minorHAnsi" w:hAnsiTheme="minorHAnsi" w:cstheme="minorHAnsi"/>
        </w:rPr>
      </w:pPr>
      <w:r w:rsidRPr="00046600">
        <w:rPr>
          <w:rFonts w:asciiTheme="minorHAnsi" w:hAnsiTheme="minorHAnsi" w:cstheme="minorHAnsi"/>
        </w:rPr>
        <w:t>Craig y Nos was made famous when one of the world’s famous opera singer, Adelina Patti, bought Craig y Nos Castle in 1878</w:t>
      </w:r>
      <w:r w:rsidR="00B2339D" w:rsidRPr="00046600">
        <w:rPr>
          <w:rFonts w:asciiTheme="minorHAnsi" w:hAnsiTheme="minorHAnsi" w:cstheme="minorHAnsi"/>
        </w:rPr>
        <w:t>.</w:t>
      </w:r>
      <w:r w:rsidR="003032F3" w:rsidRPr="00046600">
        <w:rPr>
          <w:rFonts w:asciiTheme="minorHAnsi" w:hAnsiTheme="minorHAnsi" w:cstheme="minorHAnsi"/>
        </w:rPr>
        <w:t xml:space="preserve"> The</w:t>
      </w:r>
      <w:r w:rsidR="009D4F73" w:rsidRPr="00046600">
        <w:rPr>
          <w:rFonts w:asciiTheme="minorHAnsi" w:hAnsiTheme="minorHAnsi" w:cstheme="minorHAnsi"/>
        </w:rPr>
        <w:t xml:space="preserve"> </w:t>
      </w:r>
      <w:r w:rsidR="003032F3" w:rsidRPr="00046600">
        <w:rPr>
          <w:rFonts w:asciiTheme="minorHAnsi" w:hAnsiTheme="minorHAnsi" w:cstheme="minorHAnsi"/>
        </w:rPr>
        <w:t>CADW/ICOMOS Register of Historic Parks and gardens</w:t>
      </w:r>
      <w:r w:rsidR="009D4F73" w:rsidRPr="00046600">
        <w:rPr>
          <w:rFonts w:asciiTheme="minorHAnsi" w:hAnsiTheme="minorHAnsi" w:cstheme="minorHAnsi"/>
        </w:rPr>
        <w:t xml:space="preserve"> listed </w:t>
      </w:r>
      <w:r w:rsidR="003032F3" w:rsidRPr="00046600">
        <w:rPr>
          <w:rFonts w:asciiTheme="minorHAnsi" w:hAnsiTheme="minorHAnsi" w:cstheme="minorHAnsi"/>
        </w:rPr>
        <w:t xml:space="preserve">the building </w:t>
      </w:r>
      <w:r w:rsidR="009D4F73" w:rsidRPr="00046600">
        <w:rPr>
          <w:rFonts w:asciiTheme="minorHAnsi" w:hAnsiTheme="minorHAnsi" w:cstheme="minorHAnsi"/>
        </w:rPr>
        <w:t>grade II</w:t>
      </w:r>
      <w:r w:rsidR="000F5902" w:rsidRPr="00046600">
        <w:rPr>
          <w:rFonts w:asciiTheme="minorHAnsi" w:hAnsiTheme="minorHAnsi" w:cstheme="minorHAnsi"/>
        </w:rPr>
        <w:t xml:space="preserve"> </w:t>
      </w:r>
      <w:r w:rsidR="00F405F4" w:rsidRPr="00046600">
        <w:rPr>
          <w:rFonts w:asciiTheme="minorHAnsi" w:hAnsiTheme="minorHAnsi" w:cstheme="minorHAnsi"/>
        </w:rPr>
        <w:t xml:space="preserve">with its historical value </w:t>
      </w:r>
      <w:r w:rsidR="000F5902" w:rsidRPr="00046600">
        <w:rPr>
          <w:rFonts w:asciiTheme="minorHAnsi" w:hAnsiTheme="minorHAnsi" w:cstheme="minorHAnsi"/>
        </w:rPr>
        <w:t>as it</w:t>
      </w:r>
      <w:r w:rsidR="00B2339D" w:rsidRPr="00046600">
        <w:rPr>
          <w:rFonts w:asciiTheme="minorHAnsi" w:hAnsiTheme="minorHAnsi" w:cstheme="minorHAnsi"/>
        </w:rPr>
        <w:t xml:space="preserve"> </w:t>
      </w:r>
      <w:r w:rsidR="006A56A5" w:rsidRPr="00046600">
        <w:rPr>
          <w:rFonts w:asciiTheme="minorHAnsi" w:hAnsiTheme="minorHAnsi" w:cstheme="minorHAnsi"/>
        </w:rPr>
        <w:t>attract</w:t>
      </w:r>
      <w:r w:rsidR="000F5902" w:rsidRPr="00046600">
        <w:rPr>
          <w:rFonts w:asciiTheme="minorHAnsi" w:hAnsiTheme="minorHAnsi" w:cstheme="minorHAnsi"/>
        </w:rPr>
        <w:t>s</w:t>
      </w:r>
      <w:r w:rsidR="006A56A5" w:rsidRPr="00046600">
        <w:rPr>
          <w:rFonts w:asciiTheme="minorHAnsi" w:hAnsiTheme="minorHAnsi" w:cstheme="minorHAnsi"/>
        </w:rPr>
        <w:t xml:space="preserve"> tourists to the park</w:t>
      </w:r>
      <w:r w:rsidR="00F405F4" w:rsidRPr="00046600">
        <w:rPr>
          <w:rFonts w:asciiTheme="minorHAnsi" w:hAnsiTheme="minorHAnsi" w:cstheme="minorHAnsi"/>
        </w:rPr>
        <w:t xml:space="preserve"> and </w:t>
      </w:r>
      <w:r w:rsidR="006A56A5" w:rsidRPr="00046600">
        <w:rPr>
          <w:rFonts w:asciiTheme="minorHAnsi" w:hAnsiTheme="minorHAnsi" w:cstheme="minorHAnsi"/>
        </w:rPr>
        <w:t>the castle, with</w:t>
      </w:r>
      <w:r w:rsidR="009D4F73" w:rsidRPr="00046600">
        <w:rPr>
          <w:rFonts w:asciiTheme="minorHAnsi" w:hAnsiTheme="minorHAnsi" w:cstheme="minorHAnsi"/>
        </w:rPr>
        <w:t xml:space="preserve"> a reputation to host family functions and other events.</w:t>
      </w:r>
    </w:p>
    <w:p w14:paraId="59D9F3A6" w14:textId="77777777" w:rsidR="00243F51" w:rsidRPr="00046600" w:rsidRDefault="00243F51" w:rsidP="00224B1F">
      <w:pPr>
        <w:jc w:val="both"/>
        <w:rPr>
          <w:rFonts w:asciiTheme="minorHAnsi" w:hAnsiTheme="minorHAnsi" w:cstheme="minorHAnsi"/>
        </w:rPr>
      </w:pPr>
    </w:p>
    <w:p w14:paraId="4D53088D" w14:textId="21EDE12D" w:rsidR="00A24B42" w:rsidRPr="00046600" w:rsidRDefault="00A24B42" w:rsidP="00224B1F">
      <w:pPr>
        <w:jc w:val="both"/>
        <w:rPr>
          <w:rFonts w:asciiTheme="minorHAnsi" w:hAnsiTheme="minorHAnsi" w:cstheme="minorHAnsi"/>
        </w:rPr>
      </w:pPr>
      <w:r w:rsidRPr="00046600">
        <w:rPr>
          <w:rFonts w:asciiTheme="minorHAnsi" w:hAnsiTheme="minorHAnsi" w:cstheme="minorHAnsi"/>
        </w:rPr>
        <w:t>Figure 2 shows Craig y Nos Country Park divided in</w:t>
      </w:r>
      <w:r w:rsidR="00277FD0" w:rsidRPr="00046600">
        <w:rPr>
          <w:rFonts w:asciiTheme="minorHAnsi" w:hAnsiTheme="minorHAnsi" w:cstheme="minorHAnsi"/>
        </w:rPr>
        <w:t>to</w:t>
      </w:r>
      <w:r w:rsidRPr="00046600">
        <w:rPr>
          <w:rFonts w:asciiTheme="minorHAnsi" w:hAnsiTheme="minorHAnsi" w:cstheme="minorHAnsi"/>
        </w:rPr>
        <w:t xml:space="preserve"> multiple blocks. </w:t>
      </w:r>
      <w:r w:rsidR="00494E3E" w:rsidRPr="00046600">
        <w:rPr>
          <w:rFonts w:asciiTheme="minorHAnsi" w:hAnsiTheme="minorHAnsi" w:cstheme="minorHAnsi"/>
        </w:rPr>
        <w:t>B</w:t>
      </w:r>
      <w:r w:rsidRPr="00046600">
        <w:rPr>
          <w:rFonts w:asciiTheme="minorHAnsi" w:hAnsiTheme="minorHAnsi" w:cstheme="minorHAnsi"/>
        </w:rPr>
        <w:t xml:space="preserve">locks </w:t>
      </w:r>
      <w:r w:rsidR="00351762" w:rsidRPr="00046600">
        <w:rPr>
          <w:rFonts w:asciiTheme="minorHAnsi" w:hAnsiTheme="minorHAnsi" w:cstheme="minorHAnsi"/>
        </w:rPr>
        <w:t xml:space="preserve">1-17 </w:t>
      </w:r>
      <w:r w:rsidRPr="00046600">
        <w:rPr>
          <w:rFonts w:asciiTheme="minorHAnsi" w:hAnsiTheme="minorHAnsi" w:cstheme="minorHAnsi"/>
        </w:rPr>
        <w:t>are used to help allocate species and habitats upon the investigation.</w:t>
      </w:r>
      <w:r w:rsidR="00F405F4" w:rsidRPr="00046600">
        <w:rPr>
          <w:rFonts w:asciiTheme="minorHAnsi" w:hAnsiTheme="minorHAnsi" w:cstheme="minorHAnsi"/>
        </w:rPr>
        <w:t xml:space="preserve"> The car park, café and main gifts and crafts shop are located in block 1, the castle and the second gift shop are located adjacent to </w:t>
      </w:r>
      <w:r w:rsidR="0036772E" w:rsidRPr="00046600">
        <w:rPr>
          <w:rFonts w:asciiTheme="minorHAnsi" w:hAnsiTheme="minorHAnsi" w:cstheme="minorHAnsi"/>
        </w:rPr>
        <w:t>block 16 and are not part of the country park.</w:t>
      </w:r>
    </w:p>
    <w:p w14:paraId="3DE43C9C" w14:textId="77F60E86" w:rsidR="00D86D19" w:rsidRPr="00046600" w:rsidRDefault="00D86D19" w:rsidP="00224B1F">
      <w:pPr>
        <w:jc w:val="both"/>
        <w:rPr>
          <w:rFonts w:asciiTheme="minorHAnsi" w:hAnsiTheme="minorHAnsi" w:cstheme="minorHAnsi"/>
        </w:rPr>
      </w:pPr>
    </w:p>
    <w:p w14:paraId="79354FCE" w14:textId="77777777" w:rsidR="0043790E" w:rsidRPr="00046600" w:rsidRDefault="0043790E" w:rsidP="0043790E">
      <w:pPr>
        <w:pStyle w:val="ListParagraph"/>
        <w:numPr>
          <w:ilvl w:val="1"/>
          <w:numId w:val="3"/>
        </w:numPr>
        <w:jc w:val="both"/>
        <w:rPr>
          <w:rFonts w:cstheme="minorHAnsi"/>
          <w:u w:val="single"/>
        </w:rPr>
      </w:pPr>
      <w:r w:rsidRPr="00046600">
        <w:rPr>
          <w:rFonts w:cstheme="minorHAnsi"/>
          <w:u w:val="single"/>
        </w:rPr>
        <w:t>Tree species and habitats</w:t>
      </w:r>
    </w:p>
    <w:p w14:paraId="0D437F62" w14:textId="7A38B7DC" w:rsidR="0043790E" w:rsidRPr="00046600" w:rsidRDefault="0043790E" w:rsidP="0043790E">
      <w:pPr>
        <w:jc w:val="both"/>
        <w:rPr>
          <w:rFonts w:asciiTheme="minorHAnsi" w:hAnsiTheme="minorHAnsi" w:cstheme="minorHAnsi"/>
        </w:rPr>
      </w:pPr>
      <w:r w:rsidRPr="00046600">
        <w:rPr>
          <w:rFonts w:asciiTheme="minorHAnsi" w:hAnsiTheme="minorHAnsi" w:cstheme="minorHAnsi"/>
        </w:rPr>
        <w:t xml:space="preserve">According to the Craig y Nos Country Park Management Plan 2001-04, the park considers woodland a vital source of habitats when it is in favourable status – which means an important site of management, like a woodland, must contain high abundance of features, such as the diversity of plants, animals and nutrients, that remains in the long term. </w:t>
      </w:r>
    </w:p>
    <w:p w14:paraId="717A9BA7" w14:textId="77777777" w:rsidR="0043790E" w:rsidRPr="00046600" w:rsidRDefault="0043790E" w:rsidP="0043790E">
      <w:pPr>
        <w:jc w:val="both"/>
        <w:rPr>
          <w:rFonts w:asciiTheme="minorHAnsi" w:hAnsiTheme="minorHAnsi" w:cstheme="minorHAnsi"/>
        </w:rPr>
      </w:pPr>
    </w:p>
    <w:p w14:paraId="3B459185" w14:textId="0CB15F21" w:rsidR="00D86D19" w:rsidRPr="00046600" w:rsidRDefault="0043790E" w:rsidP="00224B1F">
      <w:pPr>
        <w:jc w:val="both"/>
        <w:rPr>
          <w:rFonts w:asciiTheme="minorHAnsi" w:hAnsiTheme="minorHAnsi" w:cstheme="minorHAnsi"/>
        </w:rPr>
      </w:pPr>
      <w:r w:rsidRPr="00046600">
        <w:rPr>
          <w:rFonts w:asciiTheme="minorHAnsi" w:hAnsiTheme="minorHAnsi" w:cstheme="minorHAnsi"/>
        </w:rPr>
        <w:t>A small area of the country park is part of the Craig y Rhiwarth a Site of Special Scientific Interest (SSSI)</w:t>
      </w:r>
      <w:r w:rsidR="004F188E" w:rsidRPr="00046600">
        <w:rPr>
          <w:rFonts w:asciiTheme="minorHAnsi" w:hAnsiTheme="minorHAnsi" w:cstheme="minorHAnsi"/>
        </w:rPr>
        <w:t xml:space="preserve"> </w:t>
      </w:r>
      <w:r w:rsidRPr="00046600">
        <w:rPr>
          <w:rFonts w:asciiTheme="minorHAnsi" w:hAnsiTheme="minorHAnsi" w:cstheme="minorHAnsi"/>
        </w:rPr>
        <w:t>and was dealt along with Countryside Council for Wales (CCW), now part of Natural Resources Wales (NRW). The regulations and legislations come from the Biodiversity Action Plan, Habitat Directive, Habitat Regulations (1994) and the Wildlife and Countryside Act (1981).</w:t>
      </w:r>
    </w:p>
    <w:p w14:paraId="4B8476B4" w14:textId="49C3EED4" w:rsidR="00A24B42" w:rsidRPr="00046600" w:rsidRDefault="00D86D19" w:rsidP="00224B1F">
      <w:pPr>
        <w:jc w:val="both"/>
        <w:rPr>
          <w:rFonts w:asciiTheme="minorHAnsi" w:hAnsiTheme="minorHAnsi" w:cstheme="minorHAnsi"/>
        </w:rPr>
      </w:pPr>
      <w:r w:rsidRPr="00046600">
        <w:rPr>
          <w:rFonts w:asciiTheme="minorHAnsi" w:hAnsiTheme="minorHAnsi" w:cstheme="minorHAnsi"/>
          <w:noProof/>
        </w:rPr>
        <w:lastRenderedPageBreak/>
        <mc:AlternateContent>
          <mc:Choice Requires="wps">
            <w:drawing>
              <wp:anchor distT="0" distB="0" distL="114300" distR="114300" simplePos="0" relativeHeight="251665408" behindDoc="0" locked="0" layoutInCell="1" allowOverlap="1" wp14:anchorId="5AA444FB" wp14:editId="342D3BB9">
                <wp:simplePos x="0" y="0"/>
                <wp:positionH relativeFrom="column">
                  <wp:posOffset>84487</wp:posOffset>
                </wp:positionH>
                <wp:positionV relativeFrom="paragraph">
                  <wp:posOffset>13303</wp:posOffset>
                </wp:positionV>
                <wp:extent cx="6562725" cy="3957955"/>
                <wp:effectExtent l="12700" t="12700" r="15875" b="17145"/>
                <wp:wrapSquare wrapText="bothSides"/>
                <wp:docPr id="11" name="Text Box 11"/>
                <wp:cNvGraphicFramePr/>
                <a:graphic xmlns:a="http://schemas.openxmlformats.org/drawingml/2006/main">
                  <a:graphicData uri="http://schemas.microsoft.com/office/word/2010/wordprocessingShape">
                    <wps:wsp>
                      <wps:cNvSpPr txBox="1"/>
                      <wps:spPr>
                        <a:xfrm>
                          <a:off x="0" y="0"/>
                          <a:ext cx="6562725" cy="3957955"/>
                        </a:xfrm>
                        <a:prstGeom prst="rect">
                          <a:avLst/>
                        </a:prstGeom>
                        <a:solidFill>
                          <a:schemeClr val="lt1"/>
                        </a:solidFill>
                        <a:ln w="28575">
                          <a:solidFill>
                            <a:prstClr val="black"/>
                          </a:solidFill>
                        </a:ln>
                      </wps:spPr>
                      <wps:txbx>
                        <w:txbxContent>
                          <w:p w14:paraId="2183EB5E" w14:textId="205A12B3" w:rsidR="00D86D19" w:rsidRDefault="00D86D19">
                            <w:r>
                              <w:rPr>
                                <w:noProof/>
                              </w:rPr>
                              <w:drawing>
                                <wp:inline distT="0" distB="0" distL="0" distR="0" wp14:anchorId="71CDD35D" wp14:editId="53E82D39">
                                  <wp:extent cx="6386884" cy="3588152"/>
                                  <wp:effectExtent l="0" t="0" r="127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2-01 at 12.43.45 YP.png"/>
                                          <pic:cNvPicPr/>
                                        </pic:nvPicPr>
                                        <pic:blipFill rotWithShape="1">
                                          <a:blip r:embed="rId10">
                                            <a:extLst>
                                              <a:ext uri="{28A0092B-C50C-407E-A947-70E740481C1C}">
                                                <a14:useLocalDpi xmlns:a14="http://schemas.microsoft.com/office/drawing/2010/main" val="0"/>
                                              </a:ext>
                                            </a:extLst>
                                          </a:blip>
                                          <a:srcRect l="4398" t="14072"/>
                                          <a:stretch/>
                                        </pic:blipFill>
                                        <pic:spPr bwMode="auto">
                                          <a:xfrm>
                                            <a:off x="0" y="0"/>
                                            <a:ext cx="6404768" cy="3598199"/>
                                          </a:xfrm>
                                          <a:prstGeom prst="rect">
                                            <a:avLst/>
                                          </a:prstGeom>
                                          <a:ln>
                                            <a:noFill/>
                                          </a:ln>
                                          <a:extLst>
                                            <a:ext uri="{53640926-AAD7-44D8-BBD7-CCE9431645EC}">
                                              <a14:shadowObscured xmlns:a14="http://schemas.microsoft.com/office/drawing/2010/main"/>
                                            </a:ext>
                                          </a:extLst>
                                        </pic:spPr>
                                      </pic:pic>
                                    </a:graphicData>
                                  </a:graphic>
                                </wp:inline>
                              </w:drawing>
                            </w:r>
                          </w:p>
                          <w:p w14:paraId="3A8C2988" w14:textId="2F1CC2D3" w:rsidR="00D86D19" w:rsidRPr="005905C8" w:rsidRDefault="00D86D19">
                            <w:pPr>
                              <w:rPr>
                                <w:rFonts w:asciiTheme="minorHAnsi" w:hAnsiTheme="minorHAnsi" w:cstheme="minorHAnsi"/>
                              </w:rPr>
                            </w:pPr>
                            <w:r w:rsidRPr="005905C8">
                              <w:rPr>
                                <w:rFonts w:asciiTheme="minorHAnsi" w:hAnsiTheme="minorHAnsi" w:cstheme="minorHAnsi"/>
                                <w:i/>
                              </w:rPr>
                              <w:t xml:space="preserve">Figure 3 – </w:t>
                            </w:r>
                            <w:r w:rsidRPr="005905C8">
                              <w:rPr>
                                <w:rFonts w:asciiTheme="minorHAnsi" w:hAnsiTheme="minorHAnsi" w:cstheme="minorHAnsi"/>
                              </w:rPr>
                              <w:t>A Digimap</w:t>
                            </w:r>
                            <w:r w:rsidR="0078738A" w:rsidRPr="005905C8">
                              <w:rPr>
                                <w:rFonts w:asciiTheme="minorHAnsi" w:hAnsiTheme="minorHAnsi" w:cstheme="minorHAnsi"/>
                              </w:rPr>
                              <w:t>s</w:t>
                            </w:r>
                            <w:r w:rsidRPr="005905C8">
                              <w:rPr>
                                <w:rFonts w:asciiTheme="minorHAnsi" w:hAnsiTheme="minorHAnsi" w:cstheme="minorHAnsi"/>
                              </w:rPr>
                              <w:t xml:space="preserve"> to show the </w:t>
                            </w:r>
                            <w:r w:rsidR="007E5EDF" w:rsidRPr="005905C8">
                              <w:rPr>
                                <w:rFonts w:asciiTheme="minorHAnsi" w:hAnsiTheme="minorHAnsi" w:cstheme="minorHAnsi"/>
                              </w:rPr>
                              <w:t>type of vegetation growth</w:t>
                            </w:r>
                            <w:r w:rsidRPr="005905C8">
                              <w:rPr>
                                <w:rFonts w:asciiTheme="minorHAnsi" w:hAnsiTheme="minorHAnsi" w:cstheme="minorHAnsi"/>
                              </w:rPr>
                              <w:t xml:space="preserve"> of Craig y Nos.</w:t>
                            </w:r>
                          </w:p>
                          <w:p w14:paraId="22DC57A7" w14:textId="77777777" w:rsidR="00000000" w:rsidRDefault="009B1E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A444FB" id="Text Box 11" o:spid="_x0000_s1028" type="#_x0000_t202" style="position:absolute;left:0;text-align:left;margin-left:6.65pt;margin-top:1.05pt;width:516.75pt;height:311.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" fillcolor="white [3201]" strokeweight="2.25pt">
                <v:textbox>
                  <w:txbxContent>
                    <w:p w14:paraId="2183EB5E" w14:textId="205A12B3" w:rsidR="00D86D19" w:rsidRDefault="00D86D19">
                      <w:r>
                        <w:rPr>
                          <w:noProof/>
                        </w:rPr>
                        <w:drawing>
                          <wp:inline distT="0" distB="0" distL="0" distR="0" wp14:anchorId="71CDD35D" wp14:editId="53E82D39">
                            <wp:extent cx="6386884" cy="3588152"/>
                            <wp:effectExtent l="0" t="0" r="127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2-01 at 12.43.45 YP.png"/>
                                    <pic:cNvPicPr/>
                                  </pic:nvPicPr>
                                  <pic:blipFill rotWithShape="1">
                                    <a:blip r:embed="rId10">
                                      <a:extLst>
                                        <a:ext uri="{28A0092B-C50C-407E-A947-70E740481C1C}">
                                          <a14:useLocalDpi xmlns:a14="http://schemas.microsoft.com/office/drawing/2010/main" val="0"/>
                                        </a:ext>
                                      </a:extLst>
                                    </a:blip>
                                    <a:srcRect l="4398" t="14072"/>
                                    <a:stretch/>
                                  </pic:blipFill>
                                  <pic:spPr bwMode="auto">
                                    <a:xfrm>
                                      <a:off x="0" y="0"/>
                                      <a:ext cx="6404768" cy="3598199"/>
                                    </a:xfrm>
                                    <a:prstGeom prst="rect">
                                      <a:avLst/>
                                    </a:prstGeom>
                                    <a:ln>
                                      <a:noFill/>
                                    </a:ln>
                                    <a:extLst>
                                      <a:ext uri="{53640926-AAD7-44D8-BBD7-CCE9431645EC}">
                                        <a14:shadowObscured xmlns:a14="http://schemas.microsoft.com/office/drawing/2010/main"/>
                                      </a:ext>
                                    </a:extLst>
                                  </pic:spPr>
                                </pic:pic>
                              </a:graphicData>
                            </a:graphic>
                          </wp:inline>
                        </w:drawing>
                      </w:r>
                    </w:p>
                    <w:p w14:paraId="3A8C2988" w14:textId="2F1CC2D3" w:rsidR="00D86D19" w:rsidRPr="005905C8" w:rsidRDefault="00D86D19">
                      <w:pPr>
                        <w:rPr>
                          <w:rFonts w:asciiTheme="minorHAnsi" w:hAnsiTheme="minorHAnsi" w:cstheme="minorHAnsi"/>
                        </w:rPr>
                      </w:pPr>
                      <w:r w:rsidRPr="005905C8">
                        <w:rPr>
                          <w:rFonts w:asciiTheme="minorHAnsi" w:hAnsiTheme="minorHAnsi" w:cstheme="minorHAnsi"/>
                          <w:i/>
                        </w:rPr>
                        <w:t xml:space="preserve">Figure 3 – </w:t>
                      </w:r>
                      <w:r w:rsidRPr="005905C8">
                        <w:rPr>
                          <w:rFonts w:asciiTheme="minorHAnsi" w:hAnsiTheme="minorHAnsi" w:cstheme="minorHAnsi"/>
                        </w:rPr>
                        <w:t>A Digimap</w:t>
                      </w:r>
                      <w:r w:rsidR="0078738A" w:rsidRPr="005905C8">
                        <w:rPr>
                          <w:rFonts w:asciiTheme="minorHAnsi" w:hAnsiTheme="minorHAnsi" w:cstheme="minorHAnsi"/>
                        </w:rPr>
                        <w:t>s</w:t>
                      </w:r>
                      <w:r w:rsidRPr="005905C8">
                        <w:rPr>
                          <w:rFonts w:asciiTheme="minorHAnsi" w:hAnsiTheme="minorHAnsi" w:cstheme="minorHAnsi"/>
                        </w:rPr>
                        <w:t xml:space="preserve"> to show the </w:t>
                      </w:r>
                      <w:r w:rsidR="007E5EDF" w:rsidRPr="005905C8">
                        <w:rPr>
                          <w:rFonts w:asciiTheme="minorHAnsi" w:hAnsiTheme="minorHAnsi" w:cstheme="minorHAnsi"/>
                        </w:rPr>
                        <w:t>type of vegetation growth</w:t>
                      </w:r>
                      <w:r w:rsidRPr="005905C8">
                        <w:rPr>
                          <w:rFonts w:asciiTheme="minorHAnsi" w:hAnsiTheme="minorHAnsi" w:cstheme="minorHAnsi"/>
                        </w:rPr>
                        <w:t xml:space="preserve"> of Craig y Nos.</w:t>
                      </w:r>
                    </w:p>
                    <w:p w14:paraId="22DC57A7" w14:textId="77777777" w:rsidR="00000000" w:rsidRDefault="009B1E7E"/>
                  </w:txbxContent>
                </v:textbox>
                <w10:wrap type="square"/>
              </v:shape>
            </w:pict>
          </mc:Fallback>
        </mc:AlternateContent>
      </w:r>
    </w:p>
    <w:p w14:paraId="7FBB3CF1" w14:textId="6DB1E2AE" w:rsidR="00F77EAD" w:rsidRPr="00046600" w:rsidRDefault="00F77EAD" w:rsidP="00F77EAD">
      <w:pPr>
        <w:jc w:val="both"/>
        <w:rPr>
          <w:rFonts w:asciiTheme="minorHAnsi" w:hAnsiTheme="minorHAnsi" w:cstheme="minorHAnsi"/>
        </w:rPr>
      </w:pPr>
      <w:r w:rsidRPr="00046600">
        <w:rPr>
          <w:rFonts w:asciiTheme="minorHAnsi" w:hAnsiTheme="minorHAnsi" w:cstheme="minorHAnsi"/>
        </w:rPr>
        <w:t xml:space="preserve">Figure 3 shows a Digimaps image of the </w:t>
      </w:r>
      <w:r w:rsidR="007E5EDF" w:rsidRPr="00046600">
        <w:rPr>
          <w:rFonts w:asciiTheme="minorHAnsi" w:hAnsiTheme="minorHAnsi" w:cstheme="minorHAnsi"/>
        </w:rPr>
        <w:t>type of vegetation growth</w:t>
      </w:r>
      <w:r w:rsidRPr="00046600">
        <w:rPr>
          <w:rFonts w:asciiTheme="minorHAnsi" w:hAnsiTheme="minorHAnsi" w:cstheme="minorHAnsi"/>
        </w:rPr>
        <w:t xml:space="preserve"> of the country park.</w:t>
      </w:r>
      <w:r w:rsidR="007E5EDF" w:rsidRPr="00046600">
        <w:rPr>
          <w:rFonts w:asciiTheme="minorHAnsi" w:hAnsiTheme="minorHAnsi" w:cstheme="minorHAnsi"/>
        </w:rPr>
        <w:t xml:space="preserve"> Craig y Nos is predominantly covered by broadleaved woodlands and improved grasslands. Surrounding the park is acidic grasslands and coniferous woodlands.</w:t>
      </w:r>
    </w:p>
    <w:p w14:paraId="706664AF" w14:textId="77777777" w:rsidR="00111654" w:rsidRPr="00046600" w:rsidRDefault="00111654" w:rsidP="0006434C">
      <w:pPr>
        <w:jc w:val="both"/>
        <w:rPr>
          <w:rFonts w:asciiTheme="minorHAnsi" w:hAnsiTheme="minorHAnsi" w:cstheme="minorHAnsi"/>
        </w:rPr>
      </w:pPr>
    </w:p>
    <w:tbl>
      <w:tblPr>
        <w:tblStyle w:val="GridTable1Light"/>
        <w:tblW w:w="0" w:type="auto"/>
        <w:tblLook w:val="04A0" w:firstRow="1" w:lastRow="0" w:firstColumn="1" w:lastColumn="0" w:noHBand="0" w:noVBand="1"/>
      </w:tblPr>
      <w:tblGrid>
        <w:gridCol w:w="2009"/>
        <w:gridCol w:w="3940"/>
        <w:gridCol w:w="2268"/>
        <w:gridCol w:w="2233"/>
      </w:tblGrid>
      <w:tr w:rsidR="00153511" w:rsidRPr="00046600" w14:paraId="382BA70E" w14:textId="739A23B3" w:rsidTr="001535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9" w:type="dxa"/>
          </w:tcPr>
          <w:p w14:paraId="54833CB5" w14:textId="20DF299B" w:rsidR="00153511" w:rsidRPr="00046600" w:rsidRDefault="00153511" w:rsidP="00135D09">
            <w:pPr>
              <w:jc w:val="center"/>
              <w:rPr>
                <w:rFonts w:asciiTheme="minorHAnsi" w:hAnsiTheme="minorHAnsi" w:cstheme="minorHAnsi"/>
              </w:rPr>
            </w:pPr>
            <w:r w:rsidRPr="00046600">
              <w:rPr>
                <w:rFonts w:asciiTheme="minorHAnsi" w:hAnsiTheme="minorHAnsi" w:cstheme="minorHAnsi"/>
              </w:rPr>
              <w:t>Trees</w:t>
            </w:r>
          </w:p>
        </w:tc>
        <w:tc>
          <w:tcPr>
            <w:tcW w:w="3940" w:type="dxa"/>
          </w:tcPr>
          <w:p w14:paraId="49BCCB4A" w14:textId="2E574FB4" w:rsidR="00153511" w:rsidRPr="00046600" w:rsidRDefault="00EA16E5" w:rsidP="00135D0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Favourable</w:t>
            </w:r>
            <w:r w:rsidR="003B1369" w:rsidRPr="00046600">
              <w:rPr>
                <w:rFonts w:asciiTheme="minorHAnsi" w:hAnsiTheme="minorHAnsi" w:cstheme="minorHAnsi"/>
              </w:rPr>
              <w:t xml:space="preserve"> status (habitat/climate)</w:t>
            </w:r>
          </w:p>
        </w:tc>
        <w:tc>
          <w:tcPr>
            <w:tcW w:w="2268" w:type="dxa"/>
          </w:tcPr>
          <w:p w14:paraId="6ACFA00F" w14:textId="731EE892" w:rsidR="00153511" w:rsidRPr="00046600" w:rsidRDefault="00153511" w:rsidP="00135D0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Advantages</w:t>
            </w:r>
          </w:p>
        </w:tc>
        <w:tc>
          <w:tcPr>
            <w:tcW w:w="2233" w:type="dxa"/>
          </w:tcPr>
          <w:p w14:paraId="7B5883B5" w14:textId="003E088C" w:rsidR="00153511" w:rsidRPr="00046600" w:rsidRDefault="00153511" w:rsidP="00135D0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Disadvantages</w:t>
            </w:r>
          </w:p>
        </w:tc>
      </w:tr>
      <w:tr w:rsidR="00153511" w:rsidRPr="00046600" w14:paraId="20942E74" w14:textId="0DC1B65C" w:rsidTr="00153511">
        <w:tc>
          <w:tcPr>
            <w:cnfStyle w:val="001000000000" w:firstRow="0" w:lastRow="0" w:firstColumn="1" w:lastColumn="0" w:oddVBand="0" w:evenVBand="0" w:oddHBand="0" w:evenHBand="0" w:firstRowFirstColumn="0" w:firstRowLastColumn="0" w:lastRowFirstColumn="0" w:lastRowLastColumn="0"/>
            <w:tcW w:w="2009" w:type="dxa"/>
          </w:tcPr>
          <w:p w14:paraId="10B789A9" w14:textId="19D56316" w:rsidR="00153511" w:rsidRPr="00046600" w:rsidRDefault="00153511" w:rsidP="00135D09">
            <w:pPr>
              <w:jc w:val="center"/>
              <w:rPr>
                <w:rFonts w:asciiTheme="minorHAnsi" w:hAnsiTheme="minorHAnsi" w:cstheme="minorHAnsi"/>
                <w:bCs w:val="0"/>
              </w:rPr>
            </w:pPr>
            <w:r w:rsidRPr="00046600">
              <w:rPr>
                <w:rFonts w:asciiTheme="minorHAnsi" w:hAnsiTheme="minorHAnsi" w:cstheme="minorHAnsi"/>
                <w:b w:val="0"/>
              </w:rPr>
              <w:t>Redwood</w:t>
            </w:r>
          </w:p>
          <w:p w14:paraId="7DB497B4" w14:textId="37DE2517" w:rsidR="00153511" w:rsidRPr="00046600" w:rsidRDefault="00153511" w:rsidP="00135D09">
            <w:pPr>
              <w:jc w:val="center"/>
              <w:rPr>
                <w:rFonts w:asciiTheme="minorHAnsi" w:hAnsiTheme="minorHAnsi" w:cstheme="minorHAnsi"/>
                <w:b w:val="0"/>
                <w:bCs w:val="0"/>
                <w:i/>
              </w:rPr>
            </w:pPr>
            <w:r w:rsidRPr="00046600">
              <w:rPr>
                <w:rFonts w:asciiTheme="minorHAnsi" w:hAnsiTheme="minorHAnsi" w:cstheme="minorHAnsi"/>
                <w:b w:val="0"/>
                <w:bCs w:val="0"/>
                <w:i/>
              </w:rPr>
              <w:t>(Sequoiadendron)</w:t>
            </w:r>
          </w:p>
        </w:tc>
        <w:tc>
          <w:tcPr>
            <w:tcW w:w="3940" w:type="dxa"/>
          </w:tcPr>
          <w:p w14:paraId="65D4BFDA" w14:textId="6CD944BE" w:rsidR="00153511" w:rsidRPr="00046600" w:rsidRDefault="00153511" w:rsidP="0068154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r w:rsidRPr="00046600">
              <w:rPr>
                <w:rFonts w:asciiTheme="minorHAnsi" w:hAnsiTheme="minorHAnsi" w:cstheme="minorHAnsi"/>
                <w:color w:val="212529"/>
                <w:shd w:val="clear" w:color="auto" w:fill="FFFFFF"/>
              </w:rPr>
              <w:t>Soil: sandy (light), loamy (medium), clay (heavy). Ideally, well-drained soil</w:t>
            </w:r>
            <w:r w:rsidR="004B6268" w:rsidRPr="00046600">
              <w:rPr>
                <w:rFonts w:asciiTheme="minorHAnsi" w:hAnsiTheme="minorHAnsi" w:cstheme="minorHAnsi"/>
                <w:color w:val="212529"/>
                <w:shd w:val="clear" w:color="auto" w:fill="FFFFFF"/>
              </w:rPr>
              <w:t>s</w:t>
            </w:r>
            <w:r w:rsidRPr="00046600">
              <w:rPr>
                <w:rFonts w:asciiTheme="minorHAnsi" w:hAnsiTheme="minorHAnsi" w:cstheme="minorHAnsi"/>
                <w:color w:val="212529"/>
                <w:shd w:val="clear" w:color="auto" w:fill="FFFFFF"/>
              </w:rPr>
              <w:t>.</w:t>
            </w:r>
          </w:p>
          <w:p w14:paraId="42BE6ECE" w14:textId="77777777" w:rsidR="00153511" w:rsidRPr="00046600" w:rsidRDefault="00153511" w:rsidP="0090301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15ABBB36" w14:textId="214BAC56" w:rsidR="00153511" w:rsidRPr="00046600" w:rsidRDefault="00153511" w:rsidP="0090301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pH: acidic, neutral and alkaline soils.</w:t>
            </w:r>
          </w:p>
          <w:p w14:paraId="5A88122C" w14:textId="77777777" w:rsidR="00153511" w:rsidRPr="00046600" w:rsidRDefault="00153511" w:rsidP="0090301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142CC982" w14:textId="5CAB040A" w:rsidR="00153511" w:rsidRPr="00046600" w:rsidRDefault="00153511" w:rsidP="0090301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 xml:space="preserve">Exposure: trees grow in isolation or developing woodlands, can also withstand strong winds and not maritime conditions.  </w:t>
            </w:r>
          </w:p>
        </w:tc>
        <w:tc>
          <w:tcPr>
            <w:tcW w:w="2268" w:type="dxa"/>
          </w:tcPr>
          <w:p w14:paraId="153B301C" w14:textId="25EFE683" w:rsidR="00153511" w:rsidRPr="00046600" w:rsidRDefault="00D21E72"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Aesthetically pleasing for visitors.</w:t>
            </w:r>
          </w:p>
        </w:tc>
        <w:tc>
          <w:tcPr>
            <w:tcW w:w="2233" w:type="dxa"/>
          </w:tcPr>
          <w:p w14:paraId="5B7DA7C9" w14:textId="0B8C71A1" w:rsidR="00153511" w:rsidRPr="00046600" w:rsidRDefault="00D21E72"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Invasive</w:t>
            </w:r>
            <w:r w:rsidR="00EA16E5" w:rsidRPr="00046600">
              <w:rPr>
                <w:rFonts w:asciiTheme="minorHAnsi" w:hAnsiTheme="minorHAnsi" w:cstheme="minorHAnsi"/>
              </w:rPr>
              <w:t>,</w:t>
            </w:r>
            <w:r w:rsidRPr="00046600">
              <w:rPr>
                <w:rFonts w:asciiTheme="minorHAnsi" w:hAnsiTheme="minorHAnsi" w:cstheme="minorHAnsi"/>
              </w:rPr>
              <w:t xml:space="preserve"> </w:t>
            </w:r>
            <w:r w:rsidR="00EA16E5" w:rsidRPr="00046600">
              <w:rPr>
                <w:rFonts w:asciiTheme="minorHAnsi" w:hAnsiTheme="minorHAnsi" w:cstheme="minorHAnsi"/>
              </w:rPr>
              <w:t xml:space="preserve">non-native </w:t>
            </w:r>
            <w:r w:rsidRPr="00046600">
              <w:rPr>
                <w:rFonts w:asciiTheme="minorHAnsi" w:hAnsiTheme="minorHAnsi" w:cstheme="minorHAnsi"/>
              </w:rPr>
              <w:t>species, not allowing native species to develop.</w:t>
            </w:r>
          </w:p>
        </w:tc>
      </w:tr>
      <w:tr w:rsidR="00153511" w:rsidRPr="00046600" w14:paraId="0C2A1B44" w14:textId="6B7CD50A" w:rsidTr="00153511">
        <w:tc>
          <w:tcPr>
            <w:cnfStyle w:val="001000000000" w:firstRow="0" w:lastRow="0" w:firstColumn="1" w:lastColumn="0" w:oddVBand="0" w:evenVBand="0" w:oddHBand="0" w:evenHBand="0" w:firstRowFirstColumn="0" w:firstRowLastColumn="0" w:lastRowFirstColumn="0" w:lastRowLastColumn="0"/>
            <w:tcW w:w="2009" w:type="dxa"/>
          </w:tcPr>
          <w:p w14:paraId="735B6288" w14:textId="55AC4444" w:rsidR="00153511" w:rsidRPr="00046600" w:rsidRDefault="00153511" w:rsidP="00135D09">
            <w:pPr>
              <w:jc w:val="center"/>
              <w:rPr>
                <w:rFonts w:asciiTheme="minorHAnsi" w:hAnsiTheme="minorHAnsi" w:cstheme="minorHAnsi"/>
                <w:b w:val="0"/>
              </w:rPr>
            </w:pPr>
            <w:r w:rsidRPr="00046600">
              <w:rPr>
                <w:rFonts w:asciiTheme="minorHAnsi" w:hAnsiTheme="minorHAnsi" w:cstheme="minorHAnsi"/>
                <w:b w:val="0"/>
              </w:rPr>
              <w:t>Sycamore</w:t>
            </w:r>
            <w:r w:rsidRPr="00046600">
              <w:rPr>
                <w:rFonts w:asciiTheme="minorHAnsi" w:hAnsiTheme="minorHAnsi" w:cstheme="minorHAnsi"/>
                <w:b w:val="0"/>
                <w:i/>
              </w:rPr>
              <w:t xml:space="preserve"> (Acer pseudoplatanus)</w:t>
            </w:r>
          </w:p>
        </w:tc>
        <w:tc>
          <w:tcPr>
            <w:tcW w:w="3940" w:type="dxa"/>
          </w:tcPr>
          <w:p w14:paraId="7358B940" w14:textId="5877194D" w:rsidR="003A11B4" w:rsidRPr="00046600" w:rsidRDefault="003A11B4" w:rsidP="003A11B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r w:rsidRPr="00046600">
              <w:rPr>
                <w:rFonts w:asciiTheme="minorHAnsi" w:hAnsiTheme="minorHAnsi" w:cstheme="minorHAnsi"/>
              </w:rPr>
              <w:t xml:space="preserve">Soil: </w:t>
            </w:r>
            <w:r w:rsidRPr="00046600">
              <w:rPr>
                <w:rFonts w:asciiTheme="minorHAnsi" w:hAnsiTheme="minorHAnsi" w:cstheme="minorHAnsi"/>
                <w:color w:val="212529"/>
                <w:shd w:val="clear" w:color="auto" w:fill="FFFFFF"/>
              </w:rPr>
              <w:t>sandy (light), loamy (medium), clay (heavy). Ideally, well-drained, moist, nutrition deficient and heavy soils.</w:t>
            </w:r>
          </w:p>
          <w:p w14:paraId="718F47AB" w14:textId="20BD5419" w:rsidR="003A11B4" w:rsidRPr="00046600" w:rsidRDefault="003A11B4" w:rsidP="003A11B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p>
          <w:p w14:paraId="1A5008FE" w14:textId="7F25B337" w:rsidR="003A11B4" w:rsidRPr="00046600" w:rsidRDefault="003A11B4" w:rsidP="003A11B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r w:rsidRPr="00046600">
              <w:rPr>
                <w:rFonts w:asciiTheme="minorHAnsi" w:hAnsiTheme="minorHAnsi" w:cstheme="minorHAnsi"/>
                <w:color w:val="212529"/>
                <w:shd w:val="clear" w:color="auto" w:fill="FFFFFF"/>
              </w:rPr>
              <w:t xml:space="preserve">pH: </w:t>
            </w:r>
            <w:r w:rsidRPr="00046600">
              <w:rPr>
                <w:rFonts w:asciiTheme="minorHAnsi" w:hAnsiTheme="minorHAnsi" w:cstheme="minorHAnsi"/>
              </w:rPr>
              <w:t xml:space="preserve">acidic, neutral and alkaline soils. </w:t>
            </w:r>
          </w:p>
          <w:p w14:paraId="512A1D86" w14:textId="77777777"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13DFF41E" w14:textId="0FA2871F" w:rsidR="003A11B4" w:rsidRPr="00046600" w:rsidRDefault="003A11B4"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Exposure: trees can grow in isolation and developing woodlands</w:t>
            </w:r>
            <w:r w:rsidR="00111654" w:rsidRPr="00046600">
              <w:rPr>
                <w:rFonts w:asciiTheme="minorHAnsi" w:hAnsiTheme="minorHAnsi" w:cstheme="minorHAnsi"/>
              </w:rPr>
              <w:t>, can withstand maritime conditions.</w:t>
            </w:r>
          </w:p>
        </w:tc>
        <w:tc>
          <w:tcPr>
            <w:tcW w:w="2268" w:type="dxa"/>
          </w:tcPr>
          <w:p w14:paraId="11A4EE5B" w14:textId="4DC73148" w:rsidR="00153511" w:rsidRPr="00046600" w:rsidRDefault="00943408"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w:t>
            </w:r>
          </w:p>
        </w:tc>
        <w:tc>
          <w:tcPr>
            <w:tcW w:w="2233" w:type="dxa"/>
          </w:tcPr>
          <w:p w14:paraId="2F05E1CF" w14:textId="13480317" w:rsidR="00153511" w:rsidRPr="00046600" w:rsidRDefault="00EA16E5"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Bark damaged to show evidence of grey squirrels; invasive, non-native species</w:t>
            </w:r>
          </w:p>
        </w:tc>
      </w:tr>
      <w:tr w:rsidR="00153511" w:rsidRPr="00046600" w14:paraId="7E27A93D" w14:textId="5C33E26A" w:rsidTr="00153511">
        <w:tc>
          <w:tcPr>
            <w:cnfStyle w:val="001000000000" w:firstRow="0" w:lastRow="0" w:firstColumn="1" w:lastColumn="0" w:oddVBand="0" w:evenVBand="0" w:oddHBand="0" w:evenHBand="0" w:firstRowFirstColumn="0" w:firstRowLastColumn="0" w:lastRowFirstColumn="0" w:lastRowLastColumn="0"/>
            <w:tcW w:w="2009" w:type="dxa"/>
          </w:tcPr>
          <w:p w14:paraId="7F7C1902" w14:textId="1138C1E4" w:rsidR="00153511" w:rsidRPr="00046600" w:rsidRDefault="00153511" w:rsidP="00135D09">
            <w:pPr>
              <w:jc w:val="center"/>
              <w:rPr>
                <w:rFonts w:asciiTheme="minorHAnsi" w:hAnsiTheme="minorHAnsi" w:cstheme="minorHAnsi"/>
                <w:b w:val="0"/>
              </w:rPr>
            </w:pPr>
            <w:r w:rsidRPr="00046600">
              <w:rPr>
                <w:rFonts w:asciiTheme="minorHAnsi" w:hAnsiTheme="minorHAnsi" w:cstheme="minorHAnsi"/>
                <w:b w:val="0"/>
              </w:rPr>
              <w:t xml:space="preserve">Ash </w:t>
            </w:r>
            <w:r w:rsidRPr="00046600">
              <w:rPr>
                <w:rFonts w:asciiTheme="minorHAnsi" w:hAnsiTheme="minorHAnsi" w:cstheme="minorHAnsi"/>
                <w:b w:val="0"/>
                <w:i/>
              </w:rPr>
              <w:t>(Fraxinus excelsior)</w:t>
            </w:r>
          </w:p>
        </w:tc>
        <w:tc>
          <w:tcPr>
            <w:tcW w:w="3940" w:type="dxa"/>
          </w:tcPr>
          <w:p w14:paraId="1F174F6F" w14:textId="076B53E0"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r w:rsidRPr="00046600">
              <w:rPr>
                <w:rFonts w:asciiTheme="minorHAnsi" w:hAnsiTheme="minorHAnsi" w:cstheme="minorHAnsi"/>
                <w:color w:val="212529"/>
                <w:shd w:val="clear" w:color="auto" w:fill="FFFFFF"/>
              </w:rPr>
              <w:t>Soil: sandy (light), loamy (medium), clay (heavy). Ideally, wet soil</w:t>
            </w:r>
            <w:r w:rsidR="004B6268" w:rsidRPr="00046600">
              <w:rPr>
                <w:rFonts w:asciiTheme="minorHAnsi" w:hAnsiTheme="minorHAnsi" w:cstheme="minorHAnsi"/>
                <w:color w:val="212529"/>
                <w:shd w:val="clear" w:color="auto" w:fill="FFFFFF"/>
              </w:rPr>
              <w:t>s</w:t>
            </w:r>
            <w:r w:rsidRPr="00046600">
              <w:rPr>
                <w:rFonts w:asciiTheme="minorHAnsi" w:hAnsiTheme="minorHAnsi" w:cstheme="minorHAnsi"/>
                <w:color w:val="212529"/>
                <w:shd w:val="clear" w:color="auto" w:fill="FFFFFF"/>
              </w:rPr>
              <w:t>.</w:t>
            </w:r>
          </w:p>
          <w:p w14:paraId="629DC947" w14:textId="77777777"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0265A35B" w14:textId="2673DBC8"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 xml:space="preserve">pH: acidic, neutral and alkaline soils. </w:t>
            </w:r>
          </w:p>
          <w:p w14:paraId="61A97453" w14:textId="77777777"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56D859D6" w14:textId="4231EBF8"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Exposure: trees grow in isolation and developing woodlands, can withstand maritime conditions and atmospheric pollution.</w:t>
            </w:r>
          </w:p>
        </w:tc>
        <w:tc>
          <w:tcPr>
            <w:tcW w:w="2268" w:type="dxa"/>
          </w:tcPr>
          <w:p w14:paraId="44FB472D" w14:textId="6DBA739E" w:rsidR="00153511" w:rsidRPr="00046600" w:rsidRDefault="00943408"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lastRenderedPageBreak/>
              <w:t>-</w:t>
            </w:r>
          </w:p>
        </w:tc>
        <w:tc>
          <w:tcPr>
            <w:tcW w:w="2233" w:type="dxa"/>
          </w:tcPr>
          <w:p w14:paraId="4D81E735" w14:textId="16E5C7B1" w:rsidR="00153511" w:rsidRPr="00046600" w:rsidRDefault="00B44A94"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Diseased by Ash Dieback.</w:t>
            </w:r>
            <w:r w:rsidR="00A33F94" w:rsidRPr="00046600">
              <w:rPr>
                <w:rFonts w:asciiTheme="minorHAnsi" w:hAnsiTheme="minorHAnsi" w:cstheme="minorHAnsi"/>
              </w:rPr>
              <w:t xml:space="preserve"> </w:t>
            </w:r>
            <w:r w:rsidR="00DF6A6C" w:rsidRPr="00046600">
              <w:rPr>
                <w:rFonts w:asciiTheme="minorHAnsi" w:hAnsiTheme="minorHAnsi" w:cstheme="minorHAnsi"/>
              </w:rPr>
              <w:t>Also,</w:t>
            </w:r>
            <w:r w:rsidR="00A33F94" w:rsidRPr="00046600">
              <w:rPr>
                <w:rFonts w:asciiTheme="minorHAnsi" w:hAnsiTheme="minorHAnsi" w:cstheme="minorHAnsi"/>
              </w:rPr>
              <w:t xml:space="preserve"> being </w:t>
            </w:r>
            <w:r w:rsidR="00A33F94" w:rsidRPr="00046600">
              <w:rPr>
                <w:rFonts w:asciiTheme="minorHAnsi" w:hAnsiTheme="minorHAnsi" w:cstheme="minorHAnsi"/>
              </w:rPr>
              <w:lastRenderedPageBreak/>
              <w:t>killed by waterlogged soil.</w:t>
            </w:r>
          </w:p>
        </w:tc>
      </w:tr>
      <w:tr w:rsidR="00153511" w:rsidRPr="00046600" w14:paraId="0A4B0D70" w14:textId="0B8FA8E9" w:rsidTr="00153511">
        <w:tc>
          <w:tcPr>
            <w:cnfStyle w:val="001000000000" w:firstRow="0" w:lastRow="0" w:firstColumn="1" w:lastColumn="0" w:oddVBand="0" w:evenVBand="0" w:oddHBand="0" w:evenHBand="0" w:firstRowFirstColumn="0" w:firstRowLastColumn="0" w:lastRowFirstColumn="0" w:lastRowLastColumn="0"/>
            <w:tcW w:w="2009" w:type="dxa"/>
          </w:tcPr>
          <w:p w14:paraId="5294786E" w14:textId="2FFA9800" w:rsidR="00153511" w:rsidRPr="00046600" w:rsidRDefault="00153511" w:rsidP="00135D09">
            <w:pPr>
              <w:jc w:val="center"/>
              <w:rPr>
                <w:rFonts w:asciiTheme="minorHAnsi" w:hAnsiTheme="minorHAnsi" w:cstheme="minorHAnsi"/>
                <w:b w:val="0"/>
              </w:rPr>
            </w:pPr>
            <w:r w:rsidRPr="00046600">
              <w:rPr>
                <w:rFonts w:asciiTheme="minorHAnsi" w:hAnsiTheme="minorHAnsi" w:cstheme="minorHAnsi"/>
                <w:b w:val="0"/>
              </w:rPr>
              <w:lastRenderedPageBreak/>
              <w:t>Alder</w:t>
            </w:r>
            <w:r w:rsidRPr="00046600">
              <w:rPr>
                <w:rFonts w:asciiTheme="minorHAnsi" w:hAnsiTheme="minorHAnsi" w:cstheme="minorHAnsi"/>
                <w:b w:val="0"/>
                <w:i/>
              </w:rPr>
              <w:t xml:space="preserve"> (Alnus </w:t>
            </w:r>
            <w:r w:rsidR="00681E26" w:rsidRPr="00046600">
              <w:rPr>
                <w:rFonts w:asciiTheme="minorHAnsi" w:hAnsiTheme="minorHAnsi" w:cstheme="minorHAnsi"/>
                <w:b w:val="0"/>
                <w:i/>
              </w:rPr>
              <w:t>g</w:t>
            </w:r>
            <w:r w:rsidRPr="00046600">
              <w:rPr>
                <w:rFonts w:asciiTheme="minorHAnsi" w:hAnsiTheme="minorHAnsi" w:cstheme="minorHAnsi"/>
                <w:b w:val="0"/>
                <w:i/>
              </w:rPr>
              <w:t>lutinosa)</w:t>
            </w:r>
          </w:p>
        </w:tc>
        <w:tc>
          <w:tcPr>
            <w:tcW w:w="3940" w:type="dxa"/>
          </w:tcPr>
          <w:p w14:paraId="3D649730" w14:textId="5D4FA939" w:rsidR="00153511" w:rsidRPr="00046600" w:rsidRDefault="00153511" w:rsidP="0048592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r w:rsidRPr="00046600">
              <w:rPr>
                <w:rFonts w:asciiTheme="minorHAnsi" w:hAnsiTheme="minorHAnsi" w:cstheme="minorHAnsi"/>
                <w:color w:val="212529"/>
                <w:shd w:val="clear" w:color="auto" w:fill="FFFFFF"/>
              </w:rPr>
              <w:t xml:space="preserve">Soil: sandy (light), loamy (medium), clay (heavy). Ideally, well-drained and nutrition deficient soils. </w:t>
            </w:r>
          </w:p>
          <w:p w14:paraId="59C8F2F4" w14:textId="77777777"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473E3D00" w14:textId="1056E8BD"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 xml:space="preserve">pH: acidic, neutral and alkaline soils. </w:t>
            </w:r>
          </w:p>
          <w:p w14:paraId="73437337" w14:textId="77777777"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24DCE3C3" w14:textId="2C4B0024"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 xml:space="preserve">Exposure: trees grow in isolation and developing woodlands, can withstand maritime conditions. </w:t>
            </w:r>
          </w:p>
        </w:tc>
        <w:tc>
          <w:tcPr>
            <w:tcW w:w="2268" w:type="dxa"/>
          </w:tcPr>
          <w:p w14:paraId="491A7479" w14:textId="2A115023" w:rsidR="00153511" w:rsidRPr="00046600" w:rsidRDefault="00EA16E5"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Can be used to coppice to protect river bank from erosion.</w:t>
            </w:r>
          </w:p>
        </w:tc>
        <w:tc>
          <w:tcPr>
            <w:tcW w:w="2233" w:type="dxa"/>
          </w:tcPr>
          <w:p w14:paraId="214F9F27" w14:textId="24F253C9" w:rsidR="00153511" w:rsidRPr="00046600" w:rsidRDefault="00943408"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w:t>
            </w:r>
          </w:p>
        </w:tc>
      </w:tr>
      <w:tr w:rsidR="00153511" w:rsidRPr="00046600" w14:paraId="44460171" w14:textId="069970F7" w:rsidTr="00153511">
        <w:tc>
          <w:tcPr>
            <w:cnfStyle w:val="001000000000" w:firstRow="0" w:lastRow="0" w:firstColumn="1" w:lastColumn="0" w:oddVBand="0" w:evenVBand="0" w:oddHBand="0" w:evenHBand="0" w:firstRowFirstColumn="0" w:firstRowLastColumn="0" w:lastRowFirstColumn="0" w:lastRowLastColumn="0"/>
            <w:tcW w:w="2009" w:type="dxa"/>
          </w:tcPr>
          <w:p w14:paraId="7C4F329D" w14:textId="37CCA494" w:rsidR="00153511" w:rsidRPr="00046600" w:rsidRDefault="00153511" w:rsidP="00135D09">
            <w:pPr>
              <w:jc w:val="center"/>
              <w:rPr>
                <w:rFonts w:asciiTheme="minorHAnsi" w:hAnsiTheme="minorHAnsi" w:cstheme="minorHAnsi"/>
                <w:b w:val="0"/>
              </w:rPr>
            </w:pPr>
            <w:r w:rsidRPr="00046600">
              <w:rPr>
                <w:rFonts w:asciiTheme="minorHAnsi" w:hAnsiTheme="minorHAnsi" w:cstheme="minorHAnsi"/>
                <w:b w:val="0"/>
              </w:rPr>
              <w:t>Rhododendron</w:t>
            </w:r>
          </w:p>
        </w:tc>
        <w:tc>
          <w:tcPr>
            <w:tcW w:w="3940" w:type="dxa"/>
          </w:tcPr>
          <w:p w14:paraId="3E35FAD7" w14:textId="7E86760A"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r w:rsidRPr="00046600">
              <w:rPr>
                <w:rFonts w:asciiTheme="minorHAnsi" w:hAnsiTheme="minorHAnsi" w:cstheme="minorHAnsi"/>
              </w:rPr>
              <w:t xml:space="preserve">Soil: </w:t>
            </w:r>
            <w:r w:rsidRPr="00046600">
              <w:rPr>
                <w:rFonts w:asciiTheme="minorHAnsi" w:hAnsiTheme="minorHAnsi" w:cstheme="minorHAnsi"/>
                <w:color w:val="212529"/>
                <w:shd w:val="clear" w:color="auto" w:fill="FFFFFF"/>
              </w:rPr>
              <w:t xml:space="preserve">sandy (light), loamy (medium). Ideally, well-drained </w:t>
            </w:r>
            <w:r w:rsidR="004B6268" w:rsidRPr="00046600">
              <w:rPr>
                <w:rFonts w:asciiTheme="minorHAnsi" w:hAnsiTheme="minorHAnsi" w:cstheme="minorHAnsi"/>
                <w:color w:val="212529"/>
                <w:shd w:val="clear" w:color="auto" w:fill="FFFFFF"/>
              </w:rPr>
              <w:t>and moist soils</w:t>
            </w:r>
            <w:r w:rsidRPr="00046600">
              <w:rPr>
                <w:rFonts w:asciiTheme="minorHAnsi" w:hAnsiTheme="minorHAnsi" w:cstheme="minorHAnsi"/>
                <w:color w:val="212529"/>
                <w:shd w:val="clear" w:color="auto" w:fill="FFFFFF"/>
              </w:rPr>
              <w:t>.</w:t>
            </w:r>
          </w:p>
          <w:p w14:paraId="5FF03047" w14:textId="77777777"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2DEBB300" w14:textId="77777777"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pH: acidic soils.</w:t>
            </w:r>
          </w:p>
          <w:p w14:paraId="37BC404A" w14:textId="77777777" w:rsidR="004B6268" w:rsidRPr="00046600" w:rsidRDefault="004B6268"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0555A255" w14:textId="4E0BD4AC" w:rsidR="00153511" w:rsidRPr="00046600" w:rsidRDefault="004B6268"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Exposure: trees grow in isolation and developing woodlands.</w:t>
            </w:r>
          </w:p>
        </w:tc>
        <w:tc>
          <w:tcPr>
            <w:tcW w:w="2268" w:type="dxa"/>
          </w:tcPr>
          <w:p w14:paraId="41413C91" w14:textId="51905AAE" w:rsidR="00153511" w:rsidRPr="00046600" w:rsidRDefault="00B44A94"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Aesthetically pleasing for visitors.</w:t>
            </w:r>
          </w:p>
        </w:tc>
        <w:tc>
          <w:tcPr>
            <w:tcW w:w="2233" w:type="dxa"/>
          </w:tcPr>
          <w:p w14:paraId="478F6662" w14:textId="610D0041" w:rsidR="00153511" w:rsidRPr="00046600" w:rsidRDefault="00EA16E5"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Invasive, non-native species, not allowing native species to develop.</w:t>
            </w:r>
          </w:p>
        </w:tc>
      </w:tr>
      <w:tr w:rsidR="00153511" w:rsidRPr="00046600" w14:paraId="2E19E964" w14:textId="63578F59" w:rsidTr="00153511">
        <w:tc>
          <w:tcPr>
            <w:cnfStyle w:val="001000000000" w:firstRow="0" w:lastRow="0" w:firstColumn="1" w:lastColumn="0" w:oddVBand="0" w:evenVBand="0" w:oddHBand="0" w:evenHBand="0" w:firstRowFirstColumn="0" w:firstRowLastColumn="0" w:lastRowFirstColumn="0" w:lastRowLastColumn="0"/>
            <w:tcW w:w="2009" w:type="dxa"/>
          </w:tcPr>
          <w:p w14:paraId="4CB22225" w14:textId="0AE31C42" w:rsidR="00153511" w:rsidRPr="00046600" w:rsidRDefault="00F60B84" w:rsidP="00135D09">
            <w:pPr>
              <w:jc w:val="center"/>
              <w:rPr>
                <w:rFonts w:asciiTheme="minorHAnsi" w:hAnsiTheme="minorHAnsi" w:cstheme="minorHAnsi"/>
                <w:b w:val="0"/>
              </w:rPr>
            </w:pPr>
            <w:r w:rsidRPr="00046600">
              <w:rPr>
                <w:rFonts w:asciiTheme="minorHAnsi" w:hAnsiTheme="minorHAnsi" w:cstheme="minorHAnsi"/>
                <w:b w:val="0"/>
              </w:rPr>
              <w:t xml:space="preserve">Willow </w:t>
            </w:r>
            <w:r w:rsidRPr="00046600">
              <w:rPr>
                <w:rFonts w:asciiTheme="minorHAnsi" w:hAnsiTheme="minorHAnsi" w:cstheme="minorHAnsi"/>
                <w:b w:val="0"/>
                <w:i/>
              </w:rPr>
              <w:t>(Salix caprea)</w:t>
            </w:r>
          </w:p>
        </w:tc>
        <w:tc>
          <w:tcPr>
            <w:tcW w:w="3940" w:type="dxa"/>
          </w:tcPr>
          <w:p w14:paraId="2DD7C785" w14:textId="0E784264" w:rsidR="00153511" w:rsidRPr="00046600" w:rsidRDefault="004B6268"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r w:rsidRPr="00046600">
              <w:rPr>
                <w:rFonts w:asciiTheme="minorHAnsi" w:hAnsiTheme="minorHAnsi" w:cstheme="minorHAnsi"/>
              </w:rPr>
              <w:t xml:space="preserve">Soils: </w:t>
            </w:r>
            <w:r w:rsidRPr="00046600">
              <w:rPr>
                <w:rFonts w:asciiTheme="minorHAnsi" w:hAnsiTheme="minorHAnsi" w:cstheme="minorHAnsi"/>
                <w:color w:val="212529"/>
                <w:shd w:val="clear" w:color="auto" w:fill="FFFFFF"/>
              </w:rPr>
              <w:t xml:space="preserve">sandy (light), loamy (medium), clay (heavy). </w:t>
            </w:r>
            <w:r w:rsidR="00F60B84" w:rsidRPr="00046600">
              <w:rPr>
                <w:rFonts w:asciiTheme="minorHAnsi" w:hAnsiTheme="minorHAnsi" w:cstheme="minorHAnsi"/>
                <w:color w:val="212529"/>
                <w:shd w:val="clear" w:color="auto" w:fill="FFFFFF"/>
              </w:rPr>
              <w:t>Prefers dry, moist and wet soils.</w:t>
            </w:r>
          </w:p>
          <w:p w14:paraId="7EB71651" w14:textId="77777777" w:rsidR="004B6268" w:rsidRPr="00046600" w:rsidRDefault="004B6268"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50C0531C" w14:textId="2B9BAE3E" w:rsidR="004B6268" w:rsidRPr="00046600" w:rsidRDefault="004B6268"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pH: acidic</w:t>
            </w:r>
            <w:r w:rsidR="00F60B84" w:rsidRPr="00046600">
              <w:rPr>
                <w:rFonts w:asciiTheme="minorHAnsi" w:hAnsiTheme="minorHAnsi" w:cstheme="minorHAnsi"/>
              </w:rPr>
              <w:t>,</w:t>
            </w:r>
            <w:r w:rsidRPr="00046600">
              <w:rPr>
                <w:rFonts w:asciiTheme="minorHAnsi" w:hAnsiTheme="minorHAnsi" w:cstheme="minorHAnsi"/>
              </w:rPr>
              <w:t xml:space="preserve"> neutral</w:t>
            </w:r>
            <w:r w:rsidR="00F60B84" w:rsidRPr="00046600">
              <w:rPr>
                <w:rFonts w:asciiTheme="minorHAnsi" w:hAnsiTheme="minorHAnsi" w:cstheme="minorHAnsi"/>
              </w:rPr>
              <w:t xml:space="preserve"> and alkaline</w:t>
            </w:r>
            <w:r w:rsidRPr="00046600">
              <w:rPr>
                <w:rFonts w:asciiTheme="minorHAnsi" w:hAnsiTheme="minorHAnsi" w:cstheme="minorHAnsi"/>
              </w:rPr>
              <w:t xml:space="preserve"> soils.</w:t>
            </w:r>
          </w:p>
          <w:p w14:paraId="4C70C7AE" w14:textId="77777777" w:rsidR="004B6268" w:rsidRPr="00046600" w:rsidRDefault="004B6268"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68D4B3F7" w14:textId="453EE384" w:rsidR="004B6268" w:rsidRPr="00046600" w:rsidRDefault="004B6268"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 xml:space="preserve">Exposure: trees cannot grow in climax woodland, can maritime conditions </w:t>
            </w:r>
            <w:r w:rsidR="00F60B84" w:rsidRPr="00046600">
              <w:rPr>
                <w:rFonts w:asciiTheme="minorHAnsi" w:hAnsiTheme="minorHAnsi" w:cstheme="minorHAnsi"/>
              </w:rPr>
              <w:t>and</w:t>
            </w:r>
            <w:r w:rsidRPr="00046600">
              <w:rPr>
                <w:rFonts w:asciiTheme="minorHAnsi" w:hAnsiTheme="minorHAnsi" w:cstheme="minorHAnsi"/>
              </w:rPr>
              <w:t xml:space="preserve"> atmospheric pollution.</w:t>
            </w:r>
          </w:p>
        </w:tc>
        <w:tc>
          <w:tcPr>
            <w:tcW w:w="2268" w:type="dxa"/>
          </w:tcPr>
          <w:p w14:paraId="4308F25B" w14:textId="1FDF3004" w:rsidR="00153511" w:rsidRPr="00046600" w:rsidRDefault="00F60B84"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Can be used to coppiced to protect riverbank from erosion.</w:t>
            </w:r>
          </w:p>
        </w:tc>
        <w:tc>
          <w:tcPr>
            <w:tcW w:w="2233" w:type="dxa"/>
          </w:tcPr>
          <w:p w14:paraId="312329B1" w14:textId="78355A36" w:rsidR="00153511" w:rsidRPr="00046600" w:rsidRDefault="00F60B84"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Weak and easy to breach.</w:t>
            </w:r>
          </w:p>
        </w:tc>
      </w:tr>
      <w:tr w:rsidR="00153511" w:rsidRPr="00046600" w14:paraId="318B09A9" w14:textId="77777777" w:rsidTr="00153511">
        <w:tc>
          <w:tcPr>
            <w:cnfStyle w:val="001000000000" w:firstRow="0" w:lastRow="0" w:firstColumn="1" w:lastColumn="0" w:oddVBand="0" w:evenVBand="0" w:oddHBand="0" w:evenHBand="0" w:firstRowFirstColumn="0" w:firstRowLastColumn="0" w:lastRowFirstColumn="0" w:lastRowLastColumn="0"/>
            <w:tcW w:w="2009" w:type="dxa"/>
          </w:tcPr>
          <w:p w14:paraId="70F8D042" w14:textId="1D3E005A" w:rsidR="00153511" w:rsidRPr="00046600" w:rsidRDefault="00153511" w:rsidP="00135D09">
            <w:pPr>
              <w:jc w:val="center"/>
              <w:rPr>
                <w:rFonts w:asciiTheme="minorHAnsi" w:hAnsiTheme="minorHAnsi" w:cstheme="minorHAnsi"/>
                <w:b w:val="0"/>
              </w:rPr>
            </w:pPr>
            <w:r w:rsidRPr="00046600">
              <w:rPr>
                <w:rFonts w:asciiTheme="minorHAnsi" w:hAnsiTheme="minorHAnsi" w:cstheme="minorHAnsi"/>
                <w:b w:val="0"/>
              </w:rPr>
              <w:t>Beech (</w:t>
            </w:r>
            <w:r w:rsidRPr="00046600">
              <w:rPr>
                <w:rFonts w:asciiTheme="minorHAnsi" w:hAnsiTheme="minorHAnsi" w:cstheme="minorHAnsi"/>
                <w:b w:val="0"/>
                <w:i/>
              </w:rPr>
              <w:t>Fagus sylvatica)</w:t>
            </w:r>
          </w:p>
        </w:tc>
        <w:tc>
          <w:tcPr>
            <w:tcW w:w="3940" w:type="dxa"/>
          </w:tcPr>
          <w:p w14:paraId="4C113A0D" w14:textId="3B7D5DC4" w:rsidR="00153511" w:rsidRPr="00046600" w:rsidRDefault="00153511" w:rsidP="0068154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r w:rsidRPr="00046600">
              <w:rPr>
                <w:rFonts w:asciiTheme="minorHAnsi" w:hAnsiTheme="minorHAnsi" w:cstheme="minorHAnsi"/>
                <w:color w:val="212529"/>
                <w:shd w:val="clear" w:color="auto" w:fill="FFFFFF"/>
              </w:rPr>
              <w:t>Soil: sandy (light), loamy (medium), clay (heavy). Ideally, well-drained soil</w:t>
            </w:r>
            <w:r w:rsidR="004B6268" w:rsidRPr="00046600">
              <w:rPr>
                <w:rFonts w:asciiTheme="minorHAnsi" w:hAnsiTheme="minorHAnsi" w:cstheme="minorHAnsi"/>
                <w:color w:val="212529"/>
                <w:shd w:val="clear" w:color="auto" w:fill="FFFFFF"/>
              </w:rPr>
              <w:t>s</w:t>
            </w:r>
            <w:r w:rsidRPr="00046600">
              <w:rPr>
                <w:rFonts w:asciiTheme="minorHAnsi" w:hAnsiTheme="minorHAnsi" w:cstheme="minorHAnsi"/>
                <w:color w:val="212529"/>
                <w:shd w:val="clear" w:color="auto" w:fill="FFFFFF"/>
              </w:rPr>
              <w:t>.</w:t>
            </w:r>
          </w:p>
          <w:p w14:paraId="0BF2D253" w14:textId="77777777" w:rsidR="00153511" w:rsidRPr="00046600" w:rsidRDefault="00153511" w:rsidP="0068154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p>
          <w:p w14:paraId="2A20C9C1" w14:textId="62E35140" w:rsidR="00153511" w:rsidRPr="00046600" w:rsidRDefault="00153511" w:rsidP="0068154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r w:rsidRPr="00046600">
              <w:rPr>
                <w:rFonts w:asciiTheme="minorHAnsi" w:hAnsiTheme="minorHAnsi" w:cstheme="minorHAnsi"/>
                <w:color w:val="212529"/>
                <w:shd w:val="clear" w:color="auto" w:fill="FFFFFF"/>
              </w:rPr>
              <w:t xml:space="preserve">pH: acidic and alkaline soils. </w:t>
            </w:r>
          </w:p>
          <w:p w14:paraId="024F14FE" w14:textId="77777777" w:rsidR="00153511" w:rsidRPr="00046600" w:rsidRDefault="00153511" w:rsidP="0068154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p>
          <w:p w14:paraId="145A6605" w14:textId="375DB031" w:rsidR="00153511" w:rsidRPr="00046600" w:rsidRDefault="00153511" w:rsidP="0068154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 xml:space="preserve">Exposure: trees grow in isolation, climax and developing woodlands, can also withstand strong winds and not maritime conditions.  </w:t>
            </w:r>
          </w:p>
        </w:tc>
        <w:tc>
          <w:tcPr>
            <w:tcW w:w="2268" w:type="dxa"/>
          </w:tcPr>
          <w:p w14:paraId="6B0892F9" w14:textId="15766304" w:rsidR="00153511" w:rsidRPr="00046600" w:rsidRDefault="00EA16E5"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Can be used to coppice to protect riverbank from erosion.</w:t>
            </w:r>
          </w:p>
        </w:tc>
        <w:tc>
          <w:tcPr>
            <w:tcW w:w="2233" w:type="dxa"/>
          </w:tcPr>
          <w:p w14:paraId="3DD50E1B" w14:textId="09849EB7" w:rsidR="00153511" w:rsidRPr="00046600" w:rsidRDefault="00B44A94"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Diseased by honey fungus.</w:t>
            </w:r>
          </w:p>
        </w:tc>
      </w:tr>
      <w:tr w:rsidR="00153511" w:rsidRPr="00046600" w14:paraId="32F2CAFB" w14:textId="77777777" w:rsidTr="00153511">
        <w:tc>
          <w:tcPr>
            <w:cnfStyle w:val="001000000000" w:firstRow="0" w:lastRow="0" w:firstColumn="1" w:lastColumn="0" w:oddVBand="0" w:evenVBand="0" w:oddHBand="0" w:evenHBand="0" w:firstRowFirstColumn="0" w:firstRowLastColumn="0" w:lastRowFirstColumn="0" w:lastRowLastColumn="0"/>
            <w:tcW w:w="2009" w:type="dxa"/>
          </w:tcPr>
          <w:p w14:paraId="5C489814" w14:textId="0FA9A81A" w:rsidR="00153511" w:rsidRPr="00046600" w:rsidRDefault="004B6268" w:rsidP="00135D09">
            <w:pPr>
              <w:jc w:val="center"/>
              <w:rPr>
                <w:rFonts w:asciiTheme="minorHAnsi" w:hAnsiTheme="minorHAnsi" w:cstheme="minorHAnsi"/>
                <w:b w:val="0"/>
              </w:rPr>
            </w:pPr>
            <w:r w:rsidRPr="00046600">
              <w:rPr>
                <w:rFonts w:asciiTheme="minorHAnsi" w:hAnsiTheme="minorHAnsi" w:cstheme="minorHAnsi"/>
                <w:b w:val="0"/>
              </w:rPr>
              <w:t xml:space="preserve">English </w:t>
            </w:r>
            <w:r w:rsidR="00153511" w:rsidRPr="00046600">
              <w:rPr>
                <w:rFonts w:asciiTheme="minorHAnsi" w:hAnsiTheme="minorHAnsi" w:cstheme="minorHAnsi"/>
                <w:b w:val="0"/>
              </w:rPr>
              <w:t xml:space="preserve">Oak </w:t>
            </w:r>
            <w:r w:rsidR="00153511" w:rsidRPr="00046600">
              <w:rPr>
                <w:rFonts w:asciiTheme="minorHAnsi" w:hAnsiTheme="minorHAnsi" w:cstheme="minorHAnsi"/>
                <w:b w:val="0"/>
                <w:i/>
              </w:rPr>
              <w:t>(Quercus</w:t>
            </w:r>
            <w:r w:rsidR="003A11B4" w:rsidRPr="00046600">
              <w:rPr>
                <w:rFonts w:asciiTheme="minorHAnsi" w:hAnsiTheme="minorHAnsi" w:cstheme="minorHAnsi"/>
                <w:b w:val="0"/>
                <w:i/>
              </w:rPr>
              <w:t xml:space="preserve"> robur</w:t>
            </w:r>
            <w:r w:rsidR="00153511" w:rsidRPr="00046600">
              <w:rPr>
                <w:rFonts w:asciiTheme="minorHAnsi" w:hAnsiTheme="minorHAnsi" w:cstheme="minorHAnsi"/>
                <w:b w:val="0"/>
                <w:i/>
              </w:rPr>
              <w:t>)</w:t>
            </w:r>
          </w:p>
        </w:tc>
        <w:tc>
          <w:tcPr>
            <w:tcW w:w="3940" w:type="dxa"/>
          </w:tcPr>
          <w:p w14:paraId="201016B9" w14:textId="62CE54BA" w:rsidR="00153511" w:rsidRPr="00046600" w:rsidRDefault="003A11B4"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r w:rsidRPr="00046600">
              <w:rPr>
                <w:rFonts w:asciiTheme="minorHAnsi" w:hAnsiTheme="minorHAnsi" w:cstheme="minorHAnsi"/>
              </w:rPr>
              <w:t xml:space="preserve">Soil: </w:t>
            </w:r>
            <w:r w:rsidRPr="00046600">
              <w:rPr>
                <w:rFonts w:asciiTheme="minorHAnsi" w:hAnsiTheme="minorHAnsi" w:cstheme="minorHAnsi"/>
                <w:color w:val="212529"/>
                <w:shd w:val="clear" w:color="auto" w:fill="FFFFFF"/>
              </w:rPr>
              <w:t>loamy (medium) and clay (heavy). Ideally, moist, wet, dry and heavy soils.</w:t>
            </w:r>
          </w:p>
          <w:p w14:paraId="6F4A926B" w14:textId="77777777" w:rsidR="003A11B4" w:rsidRPr="00046600" w:rsidRDefault="003A11B4"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1C164C24" w14:textId="77777777" w:rsidR="003A11B4" w:rsidRPr="00046600" w:rsidRDefault="003A11B4"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pH: acidic, neutral and alkaline soil.</w:t>
            </w:r>
          </w:p>
          <w:p w14:paraId="5AFBD990" w14:textId="77777777" w:rsidR="003A11B4" w:rsidRPr="00046600" w:rsidRDefault="003A11B4"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67FF306C" w14:textId="4C378944" w:rsidR="003A11B4" w:rsidRPr="00046600" w:rsidRDefault="003A11B4"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 xml:space="preserve">Exposure: trees grow in isolation and developing woodlands, can withstand </w:t>
            </w:r>
            <w:r w:rsidRPr="00046600">
              <w:rPr>
                <w:rFonts w:asciiTheme="minorHAnsi" w:hAnsiTheme="minorHAnsi" w:cstheme="minorHAnsi"/>
              </w:rPr>
              <w:lastRenderedPageBreak/>
              <w:t>strong winds but not maritime conditions.</w:t>
            </w:r>
          </w:p>
        </w:tc>
        <w:tc>
          <w:tcPr>
            <w:tcW w:w="2268" w:type="dxa"/>
          </w:tcPr>
          <w:p w14:paraId="43F1946C" w14:textId="7F850255" w:rsidR="00153511" w:rsidRPr="00046600" w:rsidRDefault="00943408" w:rsidP="0094340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lastRenderedPageBreak/>
              <w:t>-</w:t>
            </w:r>
          </w:p>
        </w:tc>
        <w:tc>
          <w:tcPr>
            <w:tcW w:w="2233" w:type="dxa"/>
          </w:tcPr>
          <w:p w14:paraId="63619DE2" w14:textId="2DA1CEA2" w:rsidR="00153511" w:rsidRPr="00046600" w:rsidRDefault="00EA16E5"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Lack of biodiversity with surrounding trees</w:t>
            </w:r>
            <w:r w:rsidR="00486804" w:rsidRPr="00046600">
              <w:rPr>
                <w:rFonts w:asciiTheme="minorHAnsi" w:hAnsiTheme="minorHAnsi" w:cstheme="minorHAnsi"/>
              </w:rPr>
              <w:t>.</w:t>
            </w:r>
          </w:p>
        </w:tc>
      </w:tr>
    </w:tbl>
    <w:p w14:paraId="20446153" w14:textId="52BB4AE6" w:rsidR="00FC3E24" w:rsidRPr="00046600" w:rsidRDefault="00FC3E24" w:rsidP="00FC3E24">
      <w:pPr>
        <w:jc w:val="both"/>
        <w:rPr>
          <w:rFonts w:asciiTheme="minorHAnsi" w:hAnsiTheme="minorHAnsi" w:cstheme="minorHAnsi"/>
        </w:rPr>
      </w:pPr>
      <w:bookmarkStart w:id="1" w:name="_Hlk26813610"/>
      <w:r w:rsidRPr="00046600">
        <w:rPr>
          <w:rFonts w:asciiTheme="minorHAnsi" w:hAnsiTheme="minorHAnsi" w:cstheme="minorHAnsi"/>
          <w:i/>
        </w:rPr>
        <w:t>Table 1</w:t>
      </w:r>
      <w:r w:rsidRPr="00046600">
        <w:rPr>
          <w:rFonts w:asciiTheme="minorHAnsi" w:hAnsiTheme="minorHAnsi" w:cstheme="minorHAnsi"/>
        </w:rPr>
        <w:t xml:space="preserve"> – a table to show </w:t>
      </w:r>
      <w:r w:rsidR="00FA6410" w:rsidRPr="00046600">
        <w:rPr>
          <w:rFonts w:asciiTheme="minorHAnsi" w:hAnsiTheme="minorHAnsi" w:cstheme="minorHAnsi"/>
        </w:rPr>
        <w:t xml:space="preserve">some </w:t>
      </w:r>
      <w:r w:rsidRPr="00046600">
        <w:rPr>
          <w:rFonts w:asciiTheme="minorHAnsi" w:hAnsiTheme="minorHAnsi" w:cstheme="minorHAnsi"/>
        </w:rPr>
        <w:t>tree species in Craig y Nos, its</w:t>
      </w:r>
      <w:r w:rsidR="00EA16E5" w:rsidRPr="00046600">
        <w:rPr>
          <w:rFonts w:asciiTheme="minorHAnsi" w:hAnsiTheme="minorHAnsi" w:cstheme="minorHAnsi"/>
        </w:rPr>
        <w:t xml:space="preserve"> favourable</w:t>
      </w:r>
      <w:r w:rsidRPr="00046600">
        <w:rPr>
          <w:rFonts w:asciiTheme="minorHAnsi" w:hAnsiTheme="minorHAnsi" w:cstheme="minorHAnsi"/>
        </w:rPr>
        <w:t xml:space="preserve"> </w:t>
      </w:r>
      <w:r w:rsidR="003B1369" w:rsidRPr="00046600">
        <w:rPr>
          <w:rFonts w:asciiTheme="minorHAnsi" w:hAnsiTheme="minorHAnsi" w:cstheme="minorHAnsi"/>
        </w:rPr>
        <w:t>status (habitat/climate)</w:t>
      </w:r>
      <w:r w:rsidRPr="00046600">
        <w:rPr>
          <w:rFonts w:asciiTheme="minorHAnsi" w:hAnsiTheme="minorHAnsi" w:cstheme="minorHAnsi"/>
        </w:rPr>
        <w:t xml:space="preserve"> and the advantages and disadvantages.</w:t>
      </w:r>
    </w:p>
    <w:bookmarkEnd w:id="1"/>
    <w:p w14:paraId="22FD0967" w14:textId="4ACFB1AD" w:rsidR="00FC3E24" w:rsidRPr="00046600" w:rsidRDefault="00FC3E24" w:rsidP="00FC3E24">
      <w:pPr>
        <w:jc w:val="both"/>
        <w:rPr>
          <w:rFonts w:asciiTheme="minorHAnsi" w:hAnsiTheme="minorHAnsi" w:cstheme="minorHAnsi"/>
          <w:u w:val="single"/>
        </w:rPr>
      </w:pPr>
    </w:p>
    <w:p w14:paraId="417F77D6" w14:textId="6E544F30" w:rsidR="00EA16E5" w:rsidRDefault="00EA16E5" w:rsidP="00FC3E24">
      <w:pPr>
        <w:jc w:val="both"/>
        <w:rPr>
          <w:rFonts w:asciiTheme="minorHAnsi" w:hAnsiTheme="minorHAnsi" w:cstheme="minorHAnsi"/>
        </w:rPr>
      </w:pPr>
      <w:r w:rsidRPr="00046600">
        <w:rPr>
          <w:rFonts w:asciiTheme="minorHAnsi" w:hAnsiTheme="minorHAnsi" w:cstheme="minorHAnsi"/>
        </w:rPr>
        <w:t>Table 1 suggests some trees species found at Craig y Nos,</w:t>
      </w:r>
      <w:r w:rsidR="004E2384" w:rsidRPr="00046600">
        <w:rPr>
          <w:rFonts w:asciiTheme="minorHAnsi" w:hAnsiTheme="minorHAnsi" w:cstheme="minorHAnsi"/>
        </w:rPr>
        <w:t xml:space="preserve"> its favourable status and its benefits and setbacks</w:t>
      </w:r>
      <w:r w:rsidR="0087392C" w:rsidRPr="00046600">
        <w:rPr>
          <w:rFonts w:asciiTheme="minorHAnsi" w:hAnsiTheme="minorHAnsi" w:cstheme="minorHAnsi"/>
        </w:rPr>
        <w:t>; such factors that may impact Craig y Nos.</w:t>
      </w:r>
      <w:r w:rsidR="004E2384" w:rsidRPr="00046600">
        <w:rPr>
          <w:rFonts w:asciiTheme="minorHAnsi" w:hAnsiTheme="minorHAnsi" w:cstheme="minorHAnsi"/>
        </w:rPr>
        <w:t xml:space="preserve"> Many native and non-native tree</w:t>
      </w:r>
      <w:r w:rsidR="00243F51" w:rsidRPr="00046600">
        <w:rPr>
          <w:rFonts w:asciiTheme="minorHAnsi" w:hAnsiTheme="minorHAnsi" w:cstheme="minorHAnsi"/>
        </w:rPr>
        <w:t>s</w:t>
      </w:r>
      <w:r w:rsidR="004E2384" w:rsidRPr="00046600">
        <w:rPr>
          <w:rFonts w:asciiTheme="minorHAnsi" w:hAnsiTheme="minorHAnsi" w:cstheme="minorHAnsi"/>
        </w:rPr>
        <w:t>, such as alder</w:t>
      </w:r>
      <w:r w:rsidR="00243F51" w:rsidRPr="00046600">
        <w:rPr>
          <w:rFonts w:asciiTheme="minorHAnsi" w:hAnsiTheme="minorHAnsi" w:cstheme="minorHAnsi"/>
        </w:rPr>
        <w:t xml:space="preserve"> </w:t>
      </w:r>
      <w:r w:rsidR="004E2384" w:rsidRPr="00046600">
        <w:rPr>
          <w:rFonts w:asciiTheme="minorHAnsi" w:hAnsiTheme="minorHAnsi" w:cstheme="minorHAnsi"/>
        </w:rPr>
        <w:t>and sycamore are found across the park in abundance with similar favourable status’ for soil</w:t>
      </w:r>
      <w:r w:rsidR="00943408" w:rsidRPr="00046600">
        <w:rPr>
          <w:rFonts w:asciiTheme="minorHAnsi" w:hAnsiTheme="minorHAnsi" w:cstheme="minorHAnsi"/>
        </w:rPr>
        <w:t>; these trees can grow in loamy soils (figure 4) and loamy/clay soils (figure 5)</w:t>
      </w:r>
      <w:r w:rsidR="00745A9E" w:rsidRPr="00046600">
        <w:rPr>
          <w:rFonts w:asciiTheme="minorHAnsi" w:hAnsiTheme="minorHAnsi" w:cstheme="minorHAnsi"/>
        </w:rPr>
        <w:t xml:space="preserve">, with soil potentially acidic. The </w:t>
      </w:r>
      <w:r w:rsidR="00243F51" w:rsidRPr="00046600">
        <w:rPr>
          <w:rFonts w:asciiTheme="minorHAnsi" w:hAnsiTheme="minorHAnsi" w:cstheme="minorHAnsi"/>
        </w:rPr>
        <w:t xml:space="preserve">tree population for beech and ash, are in peril due to diseases, such as ash dieback and honey fungus. </w:t>
      </w:r>
      <w:r w:rsidR="0087392C" w:rsidRPr="00046600">
        <w:rPr>
          <w:rFonts w:asciiTheme="minorHAnsi" w:hAnsiTheme="minorHAnsi" w:cstheme="minorHAnsi"/>
        </w:rPr>
        <w:t>Invasive and non-native species</w:t>
      </w:r>
      <w:r w:rsidR="00943408" w:rsidRPr="00046600">
        <w:rPr>
          <w:rFonts w:asciiTheme="minorHAnsi" w:hAnsiTheme="minorHAnsi" w:cstheme="minorHAnsi"/>
        </w:rPr>
        <w:t xml:space="preserve"> found in section 1.3.</w:t>
      </w:r>
      <w:r w:rsidR="005905C8">
        <w:rPr>
          <w:rFonts w:asciiTheme="minorHAnsi" w:hAnsiTheme="minorHAnsi" w:cstheme="minorHAnsi"/>
        </w:rPr>
        <w:t>,</w:t>
      </w:r>
      <w:r w:rsidR="00943408" w:rsidRPr="00046600">
        <w:rPr>
          <w:rFonts w:asciiTheme="minorHAnsi" w:hAnsiTheme="minorHAnsi" w:cstheme="minorHAnsi"/>
        </w:rPr>
        <w:t xml:space="preserve"> </w:t>
      </w:r>
      <w:r w:rsidR="005905C8">
        <w:rPr>
          <w:rFonts w:asciiTheme="minorHAnsi" w:hAnsiTheme="minorHAnsi" w:cstheme="minorHAnsi"/>
        </w:rPr>
        <w:t>f</w:t>
      </w:r>
      <w:r w:rsidR="00745A9E" w:rsidRPr="00046600">
        <w:rPr>
          <w:rFonts w:asciiTheme="minorHAnsi" w:hAnsiTheme="minorHAnsi" w:cstheme="minorHAnsi"/>
        </w:rPr>
        <w:t>igure 3 and table 1 suggests that these trees adapt in broadleaved and coniferous woodlands.</w:t>
      </w:r>
    </w:p>
    <w:p w14:paraId="1E57208B" w14:textId="488AA226" w:rsidR="00046600" w:rsidRDefault="00046600" w:rsidP="00FC3E24">
      <w:pPr>
        <w:jc w:val="both"/>
        <w:rPr>
          <w:rFonts w:asciiTheme="minorHAnsi" w:hAnsiTheme="minorHAnsi" w:cstheme="minorHAnsi"/>
        </w:rPr>
      </w:pPr>
    </w:p>
    <w:p w14:paraId="097B54CA" w14:textId="5B7079B6" w:rsidR="00046600" w:rsidRDefault="00046600" w:rsidP="00FC3E24">
      <w:pPr>
        <w:jc w:val="both"/>
        <w:rPr>
          <w:rFonts w:asciiTheme="minorHAnsi" w:hAnsiTheme="minorHAnsi" w:cstheme="minorHAnsi"/>
        </w:rPr>
      </w:pPr>
    </w:p>
    <w:p w14:paraId="04FA1B08" w14:textId="09EBA234" w:rsidR="00046600" w:rsidRDefault="00046600" w:rsidP="00FC3E24">
      <w:pPr>
        <w:jc w:val="both"/>
        <w:rPr>
          <w:rFonts w:asciiTheme="minorHAnsi" w:hAnsiTheme="minorHAnsi" w:cstheme="minorHAnsi"/>
        </w:rPr>
      </w:pPr>
    </w:p>
    <w:p w14:paraId="2FBA6362" w14:textId="1C836CD0" w:rsidR="00046600" w:rsidRDefault="00046600" w:rsidP="00FC3E24">
      <w:pPr>
        <w:jc w:val="both"/>
        <w:rPr>
          <w:rFonts w:asciiTheme="minorHAnsi" w:hAnsiTheme="minorHAnsi" w:cstheme="minorHAnsi"/>
        </w:rPr>
      </w:pPr>
    </w:p>
    <w:p w14:paraId="78F2229A" w14:textId="7C26733D" w:rsidR="00046600" w:rsidRDefault="00046600" w:rsidP="00FC3E24">
      <w:pPr>
        <w:jc w:val="both"/>
        <w:rPr>
          <w:rFonts w:asciiTheme="minorHAnsi" w:hAnsiTheme="minorHAnsi" w:cstheme="minorHAnsi"/>
        </w:rPr>
      </w:pPr>
    </w:p>
    <w:p w14:paraId="6A1FF0C1" w14:textId="66641738" w:rsidR="00046600" w:rsidRDefault="00046600" w:rsidP="00FC3E24">
      <w:pPr>
        <w:jc w:val="both"/>
        <w:rPr>
          <w:rFonts w:asciiTheme="minorHAnsi" w:hAnsiTheme="minorHAnsi" w:cstheme="minorHAnsi"/>
        </w:rPr>
      </w:pPr>
    </w:p>
    <w:p w14:paraId="28DBA9E5" w14:textId="0E1174E9" w:rsidR="00046600" w:rsidRDefault="00046600" w:rsidP="00FC3E24">
      <w:pPr>
        <w:jc w:val="both"/>
        <w:rPr>
          <w:rFonts w:asciiTheme="minorHAnsi" w:hAnsiTheme="minorHAnsi" w:cstheme="minorHAnsi"/>
        </w:rPr>
      </w:pPr>
    </w:p>
    <w:p w14:paraId="4EBEC365" w14:textId="075ACEBD" w:rsidR="00046600" w:rsidRDefault="00046600" w:rsidP="00FC3E24">
      <w:pPr>
        <w:jc w:val="both"/>
        <w:rPr>
          <w:rFonts w:asciiTheme="minorHAnsi" w:hAnsiTheme="minorHAnsi" w:cstheme="minorHAnsi"/>
        </w:rPr>
      </w:pPr>
    </w:p>
    <w:p w14:paraId="41B9E25B" w14:textId="132D91A8" w:rsidR="00046600" w:rsidRDefault="00046600" w:rsidP="00FC3E24">
      <w:pPr>
        <w:jc w:val="both"/>
        <w:rPr>
          <w:rFonts w:asciiTheme="minorHAnsi" w:hAnsiTheme="minorHAnsi" w:cstheme="minorHAnsi"/>
        </w:rPr>
      </w:pPr>
    </w:p>
    <w:p w14:paraId="56399047" w14:textId="7960E11C" w:rsidR="00046600" w:rsidRDefault="00046600" w:rsidP="00FC3E24">
      <w:pPr>
        <w:jc w:val="both"/>
        <w:rPr>
          <w:rFonts w:asciiTheme="minorHAnsi" w:hAnsiTheme="minorHAnsi" w:cstheme="minorHAnsi"/>
        </w:rPr>
      </w:pPr>
    </w:p>
    <w:p w14:paraId="14A8EFE7" w14:textId="300826CB" w:rsidR="00046600" w:rsidRDefault="00046600" w:rsidP="00FC3E24">
      <w:pPr>
        <w:jc w:val="both"/>
        <w:rPr>
          <w:rFonts w:asciiTheme="minorHAnsi" w:hAnsiTheme="minorHAnsi" w:cstheme="minorHAnsi"/>
        </w:rPr>
      </w:pPr>
    </w:p>
    <w:p w14:paraId="43C5043A" w14:textId="783FEDAC" w:rsidR="00046600" w:rsidRDefault="00046600" w:rsidP="00FC3E24">
      <w:pPr>
        <w:jc w:val="both"/>
        <w:rPr>
          <w:rFonts w:asciiTheme="minorHAnsi" w:hAnsiTheme="minorHAnsi" w:cstheme="minorHAnsi"/>
        </w:rPr>
      </w:pPr>
    </w:p>
    <w:p w14:paraId="478DE010" w14:textId="28D993F7" w:rsidR="00046600" w:rsidRDefault="00046600" w:rsidP="00FC3E24">
      <w:pPr>
        <w:jc w:val="both"/>
        <w:rPr>
          <w:rFonts w:asciiTheme="minorHAnsi" w:hAnsiTheme="minorHAnsi" w:cstheme="minorHAnsi"/>
        </w:rPr>
      </w:pPr>
    </w:p>
    <w:p w14:paraId="3E0E2F84" w14:textId="77777777" w:rsidR="00046600" w:rsidRDefault="00046600" w:rsidP="00FC3E24">
      <w:pPr>
        <w:jc w:val="both"/>
        <w:rPr>
          <w:rFonts w:asciiTheme="minorHAnsi" w:hAnsiTheme="minorHAnsi" w:cstheme="minorHAnsi"/>
        </w:rPr>
      </w:pPr>
    </w:p>
    <w:p w14:paraId="777D7597" w14:textId="23150C7B" w:rsidR="00046600" w:rsidRDefault="00046600" w:rsidP="00FC3E24">
      <w:pPr>
        <w:jc w:val="both"/>
        <w:rPr>
          <w:rFonts w:asciiTheme="minorHAnsi" w:hAnsiTheme="minorHAnsi" w:cstheme="minorHAnsi"/>
        </w:rPr>
      </w:pPr>
    </w:p>
    <w:p w14:paraId="3C6A39C4" w14:textId="5236E965" w:rsidR="002C6BCF" w:rsidRPr="00046600" w:rsidRDefault="002C6BCF" w:rsidP="00FC3E24">
      <w:pPr>
        <w:jc w:val="both"/>
        <w:rPr>
          <w:rFonts w:asciiTheme="minorHAnsi" w:hAnsiTheme="minorHAnsi" w:cstheme="minorHAnsi"/>
        </w:rPr>
      </w:pPr>
    </w:p>
    <w:p w14:paraId="323E5EDD" w14:textId="5354B990" w:rsidR="002C6BCF" w:rsidRPr="00046600" w:rsidRDefault="00046600" w:rsidP="002C6BCF">
      <w:pPr>
        <w:pStyle w:val="ListParagraph"/>
        <w:numPr>
          <w:ilvl w:val="2"/>
          <w:numId w:val="3"/>
        </w:numPr>
        <w:jc w:val="both"/>
        <w:rPr>
          <w:rFonts w:cstheme="minorHAnsi"/>
        </w:rPr>
      </w:pPr>
      <w:r w:rsidRPr="00046600">
        <w:rPr>
          <w:rFonts w:cstheme="minorHAnsi"/>
          <w:noProof/>
        </w:rPr>
        <w:lastRenderedPageBreak/>
        <mc:AlternateContent>
          <mc:Choice Requires="wps">
            <w:drawing>
              <wp:anchor distT="0" distB="0" distL="114300" distR="114300" simplePos="0" relativeHeight="251668480" behindDoc="0" locked="0" layoutInCell="1" allowOverlap="1" wp14:anchorId="0EDD6836" wp14:editId="0E9CBBD7">
                <wp:simplePos x="0" y="0"/>
                <wp:positionH relativeFrom="column">
                  <wp:posOffset>135255</wp:posOffset>
                </wp:positionH>
                <wp:positionV relativeFrom="paragraph">
                  <wp:posOffset>4546600</wp:posOffset>
                </wp:positionV>
                <wp:extent cx="6360160" cy="4129405"/>
                <wp:effectExtent l="12700" t="12700" r="15240" b="10795"/>
                <wp:wrapSquare wrapText="bothSides"/>
                <wp:docPr id="20" name="Text Box 20"/>
                <wp:cNvGraphicFramePr/>
                <a:graphic xmlns:a="http://schemas.openxmlformats.org/drawingml/2006/main">
                  <a:graphicData uri="http://schemas.microsoft.com/office/word/2010/wordprocessingShape">
                    <wps:wsp>
                      <wps:cNvSpPr txBox="1"/>
                      <wps:spPr>
                        <a:xfrm>
                          <a:off x="0" y="0"/>
                          <a:ext cx="6360160" cy="4129405"/>
                        </a:xfrm>
                        <a:prstGeom prst="rect">
                          <a:avLst/>
                        </a:prstGeom>
                        <a:solidFill>
                          <a:schemeClr val="lt1"/>
                        </a:solidFill>
                        <a:ln w="28575">
                          <a:solidFill>
                            <a:prstClr val="black"/>
                          </a:solidFill>
                        </a:ln>
                      </wps:spPr>
                      <wps:txbx>
                        <w:txbxContent>
                          <w:p w14:paraId="110746DD" w14:textId="2EB8B3FE" w:rsidR="002C6BCF" w:rsidRPr="00046600" w:rsidRDefault="002C6BCF" w:rsidP="00046600">
                            <w:pPr>
                              <w:jc w:val="both"/>
                              <w:rPr>
                                <w:rFonts w:asciiTheme="minorHAnsi" w:hAnsiTheme="minorHAnsi" w:cstheme="minorHAnsi"/>
                              </w:rPr>
                            </w:pPr>
                            <w:r w:rsidRPr="00046600">
                              <w:rPr>
                                <w:rFonts w:asciiTheme="minorHAnsi" w:hAnsiTheme="minorHAnsi" w:cstheme="minorHAnsi"/>
                                <w:noProof/>
                              </w:rPr>
                              <w:drawing>
                                <wp:inline distT="0" distB="0" distL="0" distR="0" wp14:anchorId="5D02B5F9" wp14:editId="10F95B50">
                                  <wp:extent cx="6159327" cy="3706238"/>
                                  <wp:effectExtent l="0" t="0" r="63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9-12-01 at 2.34.12 YP.png"/>
                                          <pic:cNvPicPr/>
                                        </pic:nvPicPr>
                                        <pic:blipFill rotWithShape="1">
                                          <a:blip r:embed="rId11">
                                            <a:extLst>
                                              <a:ext uri="{28A0092B-C50C-407E-A947-70E740481C1C}">
                                                <a14:useLocalDpi xmlns:a14="http://schemas.microsoft.com/office/drawing/2010/main" val="0"/>
                                              </a:ext>
                                            </a:extLst>
                                          </a:blip>
                                          <a:srcRect l="13210" t="24385" r="12609" b="4201"/>
                                          <a:stretch/>
                                        </pic:blipFill>
                                        <pic:spPr bwMode="auto">
                                          <a:xfrm>
                                            <a:off x="0" y="0"/>
                                            <a:ext cx="6192578" cy="3726246"/>
                                          </a:xfrm>
                                          <a:prstGeom prst="rect">
                                            <a:avLst/>
                                          </a:prstGeom>
                                          <a:ln>
                                            <a:noFill/>
                                          </a:ln>
                                          <a:extLst>
                                            <a:ext uri="{53640926-AAD7-44D8-BBD7-CCE9431645EC}">
                                              <a14:shadowObscured xmlns:a14="http://schemas.microsoft.com/office/drawing/2010/main"/>
                                            </a:ext>
                                          </a:extLst>
                                        </pic:spPr>
                                      </pic:pic>
                                    </a:graphicData>
                                  </a:graphic>
                                </wp:inline>
                              </w:drawing>
                            </w:r>
                          </w:p>
                          <w:p w14:paraId="7EDDF1DC" w14:textId="59AEE51B" w:rsidR="00AD0E99" w:rsidRPr="00046600" w:rsidRDefault="00AD0E99" w:rsidP="00046600">
                            <w:pPr>
                              <w:jc w:val="both"/>
                              <w:rPr>
                                <w:rFonts w:asciiTheme="minorHAnsi" w:hAnsiTheme="minorHAnsi" w:cstheme="minorHAnsi"/>
                                <w:sz w:val="20"/>
                              </w:rPr>
                            </w:pPr>
                            <w:r w:rsidRPr="00046600">
                              <w:rPr>
                                <w:rFonts w:asciiTheme="minorHAnsi" w:hAnsiTheme="minorHAnsi" w:cstheme="minorHAnsi"/>
                                <w:i/>
                                <w:sz w:val="20"/>
                              </w:rPr>
                              <w:t xml:space="preserve">Figure 5 – </w:t>
                            </w:r>
                            <w:r w:rsidR="000C3517" w:rsidRPr="00046600">
                              <w:rPr>
                                <w:rFonts w:asciiTheme="minorHAnsi" w:hAnsiTheme="minorHAnsi" w:cstheme="minorHAnsi"/>
                                <w:sz w:val="20"/>
                              </w:rPr>
                              <w:t xml:space="preserve">Cranfield University (nd). </w:t>
                            </w:r>
                            <w:r w:rsidRPr="00046600">
                              <w:rPr>
                                <w:rFonts w:asciiTheme="minorHAnsi" w:hAnsiTheme="minorHAnsi" w:cstheme="minorHAnsi"/>
                                <w:sz w:val="20"/>
                              </w:rPr>
                              <w:t>A</w:t>
                            </w:r>
                            <w:r w:rsidR="000C3517" w:rsidRPr="00046600">
                              <w:rPr>
                                <w:rFonts w:asciiTheme="minorHAnsi" w:hAnsiTheme="minorHAnsi" w:cstheme="minorHAnsi"/>
                                <w:sz w:val="20"/>
                              </w:rPr>
                              <w:t xml:space="preserve">n </w:t>
                            </w:r>
                            <w:r w:rsidRPr="00046600">
                              <w:rPr>
                                <w:rFonts w:asciiTheme="minorHAnsi" w:hAnsiTheme="minorHAnsi" w:cstheme="minorHAnsi"/>
                                <w:sz w:val="20"/>
                              </w:rPr>
                              <w:t>image shows the geology of Craig y Nos as Loamy soil.</w:t>
                            </w:r>
                            <w:r w:rsidR="000C3517" w:rsidRPr="00046600">
                              <w:rPr>
                                <w:rFonts w:asciiTheme="minorHAnsi" w:hAnsiTheme="minorHAnsi" w:cstheme="minorHAnsi"/>
                                <w:sz w:val="20"/>
                              </w:rPr>
                              <w:t xml:space="preserve"> (Accessed 1</w:t>
                            </w:r>
                            <w:r w:rsidR="000C3517" w:rsidRPr="00046600">
                              <w:rPr>
                                <w:rFonts w:asciiTheme="minorHAnsi" w:hAnsiTheme="minorHAnsi" w:cstheme="minorHAnsi"/>
                                <w:sz w:val="20"/>
                                <w:vertAlign w:val="superscript"/>
                              </w:rPr>
                              <w:t>st</w:t>
                            </w:r>
                            <w:r w:rsidR="000C3517" w:rsidRPr="00046600">
                              <w:rPr>
                                <w:rFonts w:asciiTheme="minorHAnsi" w:hAnsiTheme="minorHAnsi" w:cstheme="minorHAnsi"/>
                                <w:sz w:val="20"/>
                              </w:rPr>
                              <w:t xml:space="preserve"> December 2019)</w:t>
                            </w:r>
                            <w:r w:rsidR="008B15C8">
                              <w:rPr>
                                <w:rFonts w:asciiTheme="minorHAnsi" w:hAnsiTheme="minorHAnsi" w:cstheme="minorHAnsi"/>
                                <w:sz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DD6836" id="Text Box 20" o:spid="_x0000_s1029" type="#_x0000_t202" style="position:absolute;left:0;text-align:left;margin-left:10.65pt;margin-top:358pt;width:500.8pt;height:325.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" fillcolor="white [3201]" strokeweight="2.25pt">
                <v:textbox>
                  <w:txbxContent>
                    <w:p w14:paraId="110746DD" w14:textId="2EB8B3FE" w:rsidR="002C6BCF" w:rsidRPr="00046600" w:rsidRDefault="002C6BCF" w:rsidP="00046600">
                      <w:pPr>
                        <w:jc w:val="both"/>
                        <w:rPr>
                          <w:rFonts w:asciiTheme="minorHAnsi" w:hAnsiTheme="minorHAnsi" w:cstheme="minorHAnsi"/>
                        </w:rPr>
                      </w:pPr>
                      <w:r w:rsidRPr="00046600">
                        <w:rPr>
                          <w:rFonts w:asciiTheme="minorHAnsi" w:hAnsiTheme="minorHAnsi" w:cstheme="minorHAnsi"/>
                          <w:noProof/>
                        </w:rPr>
                        <w:drawing>
                          <wp:inline distT="0" distB="0" distL="0" distR="0" wp14:anchorId="5D02B5F9" wp14:editId="10F95B50">
                            <wp:extent cx="6159327" cy="3706238"/>
                            <wp:effectExtent l="0" t="0" r="63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9-12-01 at 2.34.12 YP.png"/>
                                    <pic:cNvPicPr/>
                                  </pic:nvPicPr>
                                  <pic:blipFill rotWithShape="1">
                                    <a:blip r:embed="rId11">
                                      <a:extLst>
                                        <a:ext uri="{28A0092B-C50C-407E-A947-70E740481C1C}">
                                          <a14:useLocalDpi xmlns:a14="http://schemas.microsoft.com/office/drawing/2010/main" val="0"/>
                                        </a:ext>
                                      </a:extLst>
                                    </a:blip>
                                    <a:srcRect l="13210" t="24385" r="12609" b="4201"/>
                                    <a:stretch/>
                                  </pic:blipFill>
                                  <pic:spPr bwMode="auto">
                                    <a:xfrm>
                                      <a:off x="0" y="0"/>
                                      <a:ext cx="6192578" cy="3726246"/>
                                    </a:xfrm>
                                    <a:prstGeom prst="rect">
                                      <a:avLst/>
                                    </a:prstGeom>
                                    <a:ln>
                                      <a:noFill/>
                                    </a:ln>
                                    <a:extLst>
                                      <a:ext uri="{53640926-AAD7-44D8-BBD7-CCE9431645EC}">
                                        <a14:shadowObscured xmlns:a14="http://schemas.microsoft.com/office/drawing/2010/main"/>
                                      </a:ext>
                                    </a:extLst>
                                  </pic:spPr>
                                </pic:pic>
                              </a:graphicData>
                            </a:graphic>
                          </wp:inline>
                        </w:drawing>
                      </w:r>
                    </w:p>
                    <w:p w14:paraId="7EDDF1DC" w14:textId="59AEE51B" w:rsidR="00AD0E99" w:rsidRPr="00046600" w:rsidRDefault="00AD0E99" w:rsidP="00046600">
                      <w:pPr>
                        <w:jc w:val="both"/>
                        <w:rPr>
                          <w:rFonts w:asciiTheme="minorHAnsi" w:hAnsiTheme="minorHAnsi" w:cstheme="minorHAnsi"/>
                          <w:sz w:val="20"/>
                        </w:rPr>
                      </w:pPr>
                      <w:r w:rsidRPr="00046600">
                        <w:rPr>
                          <w:rFonts w:asciiTheme="minorHAnsi" w:hAnsiTheme="minorHAnsi" w:cstheme="minorHAnsi"/>
                          <w:i/>
                          <w:sz w:val="20"/>
                        </w:rPr>
                        <w:t xml:space="preserve">Figure 5 – </w:t>
                      </w:r>
                      <w:r w:rsidR="000C3517" w:rsidRPr="00046600">
                        <w:rPr>
                          <w:rFonts w:asciiTheme="minorHAnsi" w:hAnsiTheme="minorHAnsi" w:cstheme="minorHAnsi"/>
                          <w:sz w:val="20"/>
                        </w:rPr>
                        <w:t xml:space="preserve">Cranfield University (nd). </w:t>
                      </w:r>
                      <w:r w:rsidRPr="00046600">
                        <w:rPr>
                          <w:rFonts w:asciiTheme="minorHAnsi" w:hAnsiTheme="minorHAnsi" w:cstheme="minorHAnsi"/>
                          <w:sz w:val="20"/>
                        </w:rPr>
                        <w:t>A</w:t>
                      </w:r>
                      <w:r w:rsidR="000C3517" w:rsidRPr="00046600">
                        <w:rPr>
                          <w:rFonts w:asciiTheme="minorHAnsi" w:hAnsiTheme="minorHAnsi" w:cstheme="minorHAnsi"/>
                          <w:sz w:val="20"/>
                        </w:rPr>
                        <w:t xml:space="preserve">n </w:t>
                      </w:r>
                      <w:r w:rsidRPr="00046600">
                        <w:rPr>
                          <w:rFonts w:asciiTheme="minorHAnsi" w:hAnsiTheme="minorHAnsi" w:cstheme="minorHAnsi"/>
                          <w:sz w:val="20"/>
                        </w:rPr>
                        <w:t>image shows the geology of Craig y Nos as Loamy soil.</w:t>
                      </w:r>
                      <w:r w:rsidR="000C3517" w:rsidRPr="00046600">
                        <w:rPr>
                          <w:rFonts w:asciiTheme="minorHAnsi" w:hAnsiTheme="minorHAnsi" w:cstheme="minorHAnsi"/>
                          <w:sz w:val="20"/>
                        </w:rPr>
                        <w:t xml:space="preserve"> (Accessed 1</w:t>
                      </w:r>
                      <w:r w:rsidR="000C3517" w:rsidRPr="00046600">
                        <w:rPr>
                          <w:rFonts w:asciiTheme="minorHAnsi" w:hAnsiTheme="minorHAnsi" w:cstheme="minorHAnsi"/>
                          <w:sz w:val="20"/>
                          <w:vertAlign w:val="superscript"/>
                        </w:rPr>
                        <w:t>st</w:t>
                      </w:r>
                      <w:r w:rsidR="000C3517" w:rsidRPr="00046600">
                        <w:rPr>
                          <w:rFonts w:asciiTheme="minorHAnsi" w:hAnsiTheme="minorHAnsi" w:cstheme="minorHAnsi"/>
                          <w:sz w:val="20"/>
                        </w:rPr>
                        <w:t xml:space="preserve"> December 2019)</w:t>
                      </w:r>
                      <w:r w:rsidR="008B15C8">
                        <w:rPr>
                          <w:rFonts w:asciiTheme="minorHAnsi" w:hAnsiTheme="minorHAnsi" w:cstheme="minorHAnsi"/>
                          <w:sz w:val="20"/>
                        </w:rPr>
                        <w:t>.</w:t>
                      </w:r>
                    </w:p>
                  </w:txbxContent>
                </v:textbox>
                <w10:wrap type="square"/>
              </v:shape>
            </w:pict>
          </mc:Fallback>
        </mc:AlternateContent>
      </w:r>
      <w:r w:rsidR="006A3FBA" w:rsidRPr="00046600">
        <w:rPr>
          <w:rFonts w:cstheme="minorHAnsi"/>
          <w:noProof/>
        </w:rPr>
        <mc:AlternateContent>
          <mc:Choice Requires="wps">
            <w:drawing>
              <wp:anchor distT="0" distB="0" distL="114300" distR="114300" simplePos="0" relativeHeight="251666432" behindDoc="0" locked="0" layoutInCell="1" allowOverlap="1" wp14:anchorId="1CD3B26F" wp14:editId="776CA2EA">
                <wp:simplePos x="0" y="0"/>
                <wp:positionH relativeFrom="column">
                  <wp:posOffset>135255</wp:posOffset>
                </wp:positionH>
                <wp:positionV relativeFrom="paragraph">
                  <wp:posOffset>311785</wp:posOffset>
                </wp:positionV>
                <wp:extent cx="6362700" cy="4049395"/>
                <wp:effectExtent l="12700" t="12700" r="12700" b="14605"/>
                <wp:wrapSquare wrapText="bothSides"/>
                <wp:docPr id="18" name="Text Box 18"/>
                <wp:cNvGraphicFramePr/>
                <a:graphic xmlns:a="http://schemas.openxmlformats.org/drawingml/2006/main">
                  <a:graphicData uri="http://schemas.microsoft.com/office/word/2010/wordprocessingShape">
                    <wps:wsp>
                      <wps:cNvSpPr txBox="1"/>
                      <wps:spPr>
                        <a:xfrm>
                          <a:off x="0" y="0"/>
                          <a:ext cx="6362700" cy="4049395"/>
                        </a:xfrm>
                        <a:prstGeom prst="rect">
                          <a:avLst/>
                        </a:prstGeom>
                        <a:solidFill>
                          <a:schemeClr val="lt1"/>
                        </a:solidFill>
                        <a:ln w="28575">
                          <a:solidFill>
                            <a:prstClr val="black"/>
                          </a:solidFill>
                        </a:ln>
                      </wps:spPr>
                      <wps:txbx>
                        <w:txbxContent>
                          <w:p w14:paraId="1D9BB22E" w14:textId="77535E3F" w:rsidR="002C6BCF" w:rsidRDefault="002C6BCF" w:rsidP="002C6BCF">
                            <w:pPr>
                              <w:jc w:val="center"/>
                            </w:pPr>
                            <w:r>
                              <w:rPr>
                                <w:noProof/>
                              </w:rPr>
                              <w:drawing>
                                <wp:inline distT="0" distB="0" distL="0" distR="0" wp14:anchorId="473D852E" wp14:editId="671A4EF1">
                                  <wp:extent cx="6057900" cy="362850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9-12-01 at 2.34.25 YP.png"/>
                                          <pic:cNvPicPr/>
                                        </pic:nvPicPr>
                                        <pic:blipFill rotWithShape="1">
                                          <a:blip r:embed="rId12">
                                            <a:extLst>
                                              <a:ext uri="{28A0092B-C50C-407E-A947-70E740481C1C}">
                                                <a14:useLocalDpi xmlns:a14="http://schemas.microsoft.com/office/drawing/2010/main" val="0"/>
                                              </a:ext>
                                            </a:extLst>
                                          </a:blip>
                                          <a:srcRect l="13007" t="24061" r="13008" b="5042"/>
                                          <a:stretch/>
                                        </pic:blipFill>
                                        <pic:spPr bwMode="auto">
                                          <a:xfrm>
                                            <a:off x="0" y="0"/>
                                            <a:ext cx="6073253" cy="3637696"/>
                                          </a:xfrm>
                                          <a:prstGeom prst="rect">
                                            <a:avLst/>
                                          </a:prstGeom>
                                          <a:ln>
                                            <a:noFill/>
                                          </a:ln>
                                          <a:extLst>
                                            <a:ext uri="{53640926-AAD7-44D8-BBD7-CCE9431645EC}">
                                              <a14:shadowObscured xmlns:a14="http://schemas.microsoft.com/office/drawing/2010/main"/>
                                            </a:ext>
                                          </a:extLst>
                                        </pic:spPr>
                                      </pic:pic>
                                    </a:graphicData>
                                  </a:graphic>
                                </wp:inline>
                              </w:drawing>
                            </w:r>
                          </w:p>
                          <w:p w14:paraId="545389E7" w14:textId="1D6F7B55" w:rsidR="002C6BCF" w:rsidRPr="00046600" w:rsidRDefault="002C6BCF" w:rsidP="00046600">
                            <w:pPr>
                              <w:jc w:val="both"/>
                              <w:rPr>
                                <w:rFonts w:asciiTheme="minorHAnsi" w:hAnsiTheme="minorHAnsi" w:cstheme="minorHAnsi"/>
                                <w:sz w:val="20"/>
                              </w:rPr>
                            </w:pPr>
                            <w:r w:rsidRPr="00046600">
                              <w:rPr>
                                <w:rFonts w:asciiTheme="minorHAnsi" w:hAnsiTheme="minorHAnsi" w:cstheme="minorHAnsi"/>
                                <w:i/>
                                <w:sz w:val="20"/>
                              </w:rPr>
                              <w:t xml:space="preserve">Figure 4 – </w:t>
                            </w:r>
                            <w:r w:rsidR="000C3517" w:rsidRPr="00046600">
                              <w:rPr>
                                <w:rFonts w:asciiTheme="minorHAnsi" w:hAnsiTheme="minorHAnsi" w:cstheme="minorHAnsi"/>
                                <w:sz w:val="20"/>
                              </w:rPr>
                              <w:t xml:space="preserve">Cranfield University </w:t>
                            </w:r>
                            <w:r w:rsidR="006A3FBA" w:rsidRPr="00046600">
                              <w:rPr>
                                <w:rFonts w:asciiTheme="minorHAnsi" w:hAnsiTheme="minorHAnsi" w:cstheme="minorHAnsi"/>
                                <w:sz w:val="20"/>
                              </w:rPr>
                              <w:t>(nd)</w:t>
                            </w:r>
                            <w:r w:rsidR="000C3517" w:rsidRPr="00046600">
                              <w:rPr>
                                <w:rFonts w:asciiTheme="minorHAnsi" w:hAnsiTheme="minorHAnsi" w:cstheme="minorHAnsi"/>
                                <w:sz w:val="20"/>
                              </w:rPr>
                              <w:t>.</w:t>
                            </w:r>
                            <w:r w:rsidR="006A3FBA" w:rsidRPr="00046600">
                              <w:rPr>
                                <w:rFonts w:asciiTheme="minorHAnsi" w:hAnsiTheme="minorHAnsi" w:cstheme="minorHAnsi"/>
                                <w:sz w:val="20"/>
                              </w:rPr>
                              <w:t xml:space="preserve"> </w:t>
                            </w:r>
                            <w:r w:rsidRPr="00046600">
                              <w:rPr>
                                <w:rFonts w:asciiTheme="minorHAnsi" w:hAnsiTheme="minorHAnsi" w:cstheme="minorHAnsi"/>
                                <w:sz w:val="20"/>
                              </w:rPr>
                              <w:t>A</w:t>
                            </w:r>
                            <w:r w:rsidR="000C3517" w:rsidRPr="00046600">
                              <w:rPr>
                                <w:rFonts w:asciiTheme="minorHAnsi" w:hAnsiTheme="minorHAnsi" w:cstheme="minorHAnsi"/>
                                <w:sz w:val="20"/>
                              </w:rPr>
                              <w:t xml:space="preserve">n </w:t>
                            </w:r>
                            <w:r w:rsidRPr="00046600">
                              <w:rPr>
                                <w:rFonts w:asciiTheme="minorHAnsi" w:hAnsiTheme="minorHAnsi" w:cstheme="minorHAnsi"/>
                                <w:sz w:val="20"/>
                              </w:rPr>
                              <w:t>image shows the geology of Craig y Nos as loamy and clay soil.</w:t>
                            </w:r>
                            <w:r w:rsidR="006A3FBA" w:rsidRPr="00046600">
                              <w:rPr>
                                <w:rFonts w:asciiTheme="minorHAnsi" w:hAnsiTheme="minorHAnsi" w:cstheme="minorHAnsi"/>
                                <w:sz w:val="20"/>
                              </w:rPr>
                              <w:t xml:space="preserve"> (Accessed 1</w:t>
                            </w:r>
                            <w:r w:rsidR="006A3FBA" w:rsidRPr="00046600">
                              <w:rPr>
                                <w:rFonts w:asciiTheme="minorHAnsi" w:hAnsiTheme="minorHAnsi" w:cstheme="minorHAnsi"/>
                                <w:sz w:val="20"/>
                                <w:vertAlign w:val="superscript"/>
                              </w:rPr>
                              <w:t>st</w:t>
                            </w:r>
                            <w:r w:rsidR="006A3FBA" w:rsidRPr="00046600">
                              <w:rPr>
                                <w:rFonts w:asciiTheme="minorHAnsi" w:hAnsiTheme="minorHAnsi" w:cstheme="minorHAnsi"/>
                                <w:sz w:val="20"/>
                              </w:rPr>
                              <w:t xml:space="preserve"> December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D3B26F" id="Text Box 18" o:spid="_x0000_s1030" type="#_x0000_t202" style="position:absolute;left:0;text-align:left;margin-left:10.65pt;margin-top:24.55pt;width:501pt;height:318.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" fillcolor="white [3201]" strokeweight="2.25pt">
                <v:textbox>
                  <w:txbxContent>
                    <w:p w14:paraId="1D9BB22E" w14:textId="77535E3F" w:rsidR="002C6BCF" w:rsidRDefault="002C6BCF" w:rsidP="002C6BCF">
                      <w:pPr>
                        <w:jc w:val="center"/>
                      </w:pPr>
                      <w:r>
                        <w:rPr>
                          <w:noProof/>
                        </w:rPr>
                        <w:drawing>
                          <wp:inline distT="0" distB="0" distL="0" distR="0" wp14:anchorId="473D852E" wp14:editId="671A4EF1">
                            <wp:extent cx="6057900" cy="362850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9-12-01 at 2.34.25 YP.png"/>
                                    <pic:cNvPicPr/>
                                  </pic:nvPicPr>
                                  <pic:blipFill rotWithShape="1">
                                    <a:blip r:embed="rId12">
                                      <a:extLst>
                                        <a:ext uri="{28A0092B-C50C-407E-A947-70E740481C1C}">
                                          <a14:useLocalDpi xmlns:a14="http://schemas.microsoft.com/office/drawing/2010/main" val="0"/>
                                        </a:ext>
                                      </a:extLst>
                                    </a:blip>
                                    <a:srcRect l="13007" t="24061" r="13008" b="5042"/>
                                    <a:stretch/>
                                  </pic:blipFill>
                                  <pic:spPr bwMode="auto">
                                    <a:xfrm>
                                      <a:off x="0" y="0"/>
                                      <a:ext cx="6073253" cy="3637696"/>
                                    </a:xfrm>
                                    <a:prstGeom prst="rect">
                                      <a:avLst/>
                                    </a:prstGeom>
                                    <a:ln>
                                      <a:noFill/>
                                    </a:ln>
                                    <a:extLst>
                                      <a:ext uri="{53640926-AAD7-44D8-BBD7-CCE9431645EC}">
                                        <a14:shadowObscured xmlns:a14="http://schemas.microsoft.com/office/drawing/2010/main"/>
                                      </a:ext>
                                    </a:extLst>
                                  </pic:spPr>
                                </pic:pic>
                              </a:graphicData>
                            </a:graphic>
                          </wp:inline>
                        </w:drawing>
                      </w:r>
                    </w:p>
                    <w:p w14:paraId="545389E7" w14:textId="1D6F7B55" w:rsidR="002C6BCF" w:rsidRPr="00046600" w:rsidRDefault="002C6BCF" w:rsidP="00046600">
                      <w:pPr>
                        <w:jc w:val="both"/>
                        <w:rPr>
                          <w:rFonts w:asciiTheme="minorHAnsi" w:hAnsiTheme="minorHAnsi" w:cstheme="minorHAnsi"/>
                          <w:sz w:val="20"/>
                        </w:rPr>
                      </w:pPr>
                      <w:r w:rsidRPr="00046600">
                        <w:rPr>
                          <w:rFonts w:asciiTheme="minorHAnsi" w:hAnsiTheme="minorHAnsi" w:cstheme="minorHAnsi"/>
                          <w:i/>
                          <w:sz w:val="20"/>
                        </w:rPr>
                        <w:t xml:space="preserve">Figure 4 – </w:t>
                      </w:r>
                      <w:r w:rsidR="000C3517" w:rsidRPr="00046600">
                        <w:rPr>
                          <w:rFonts w:asciiTheme="minorHAnsi" w:hAnsiTheme="minorHAnsi" w:cstheme="minorHAnsi"/>
                          <w:sz w:val="20"/>
                        </w:rPr>
                        <w:t xml:space="preserve">Cranfield University </w:t>
                      </w:r>
                      <w:r w:rsidR="006A3FBA" w:rsidRPr="00046600">
                        <w:rPr>
                          <w:rFonts w:asciiTheme="minorHAnsi" w:hAnsiTheme="minorHAnsi" w:cstheme="minorHAnsi"/>
                          <w:sz w:val="20"/>
                        </w:rPr>
                        <w:t>(nd)</w:t>
                      </w:r>
                      <w:r w:rsidR="000C3517" w:rsidRPr="00046600">
                        <w:rPr>
                          <w:rFonts w:asciiTheme="minorHAnsi" w:hAnsiTheme="minorHAnsi" w:cstheme="minorHAnsi"/>
                          <w:sz w:val="20"/>
                        </w:rPr>
                        <w:t>.</w:t>
                      </w:r>
                      <w:r w:rsidR="006A3FBA" w:rsidRPr="00046600">
                        <w:rPr>
                          <w:rFonts w:asciiTheme="minorHAnsi" w:hAnsiTheme="minorHAnsi" w:cstheme="minorHAnsi"/>
                          <w:sz w:val="20"/>
                        </w:rPr>
                        <w:t xml:space="preserve"> </w:t>
                      </w:r>
                      <w:r w:rsidRPr="00046600">
                        <w:rPr>
                          <w:rFonts w:asciiTheme="minorHAnsi" w:hAnsiTheme="minorHAnsi" w:cstheme="minorHAnsi"/>
                          <w:sz w:val="20"/>
                        </w:rPr>
                        <w:t>A</w:t>
                      </w:r>
                      <w:r w:rsidR="000C3517" w:rsidRPr="00046600">
                        <w:rPr>
                          <w:rFonts w:asciiTheme="minorHAnsi" w:hAnsiTheme="minorHAnsi" w:cstheme="minorHAnsi"/>
                          <w:sz w:val="20"/>
                        </w:rPr>
                        <w:t xml:space="preserve">n </w:t>
                      </w:r>
                      <w:r w:rsidRPr="00046600">
                        <w:rPr>
                          <w:rFonts w:asciiTheme="minorHAnsi" w:hAnsiTheme="minorHAnsi" w:cstheme="minorHAnsi"/>
                          <w:sz w:val="20"/>
                        </w:rPr>
                        <w:t>image shows the geology of Craig y Nos as loamy and clay soil.</w:t>
                      </w:r>
                      <w:r w:rsidR="006A3FBA" w:rsidRPr="00046600">
                        <w:rPr>
                          <w:rFonts w:asciiTheme="minorHAnsi" w:hAnsiTheme="minorHAnsi" w:cstheme="minorHAnsi"/>
                          <w:sz w:val="20"/>
                        </w:rPr>
                        <w:t xml:space="preserve"> (Accessed 1</w:t>
                      </w:r>
                      <w:r w:rsidR="006A3FBA" w:rsidRPr="00046600">
                        <w:rPr>
                          <w:rFonts w:asciiTheme="minorHAnsi" w:hAnsiTheme="minorHAnsi" w:cstheme="minorHAnsi"/>
                          <w:sz w:val="20"/>
                          <w:vertAlign w:val="superscript"/>
                        </w:rPr>
                        <w:t>st</w:t>
                      </w:r>
                      <w:r w:rsidR="006A3FBA" w:rsidRPr="00046600">
                        <w:rPr>
                          <w:rFonts w:asciiTheme="minorHAnsi" w:hAnsiTheme="minorHAnsi" w:cstheme="minorHAnsi"/>
                          <w:sz w:val="20"/>
                        </w:rPr>
                        <w:t xml:space="preserve"> December 2019).</w:t>
                      </w:r>
                    </w:p>
                  </w:txbxContent>
                </v:textbox>
                <w10:wrap type="square"/>
              </v:shape>
            </w:pict>
          </mc:Fallback>
        </mc:AlternateContent>
      </w:r>
      <w:r w:rsidR="002C6BCF" w:rsidRPr="00046600">
        <w:rPr>
          <w:rFonts w:cstheme="minorHAnsi"/>
          <w:u w:val="single"/>
        </w:rPr>
        <w:t>Soil quality</w:t>
      </w:r>
    </w:p>
    <w:p w14:paraId="11F64305" w14:textId="77777777" w:rsidR="00046600" w:rsidRPr="00046600" w:rsidRDefault="00046600" w:rsidP="00046600">
      <w:pPr>
        <w:pStyle w:val="ListParagraph"/>
        <w:ind w:left="360"/>
        <w:jc w:val="both"/>
        <w:rPr>
          <w:rFonts w:cstheme="minorHAnsi"/>
        </w:rPr>
      </w:pPr>
    </w:p>
    <w:p w14:paraId="23E7AA7D" w14:textId="5ABABA51" w:rsidR="000C3517" w:rsidRPr="00046600" w:rsidRDefault="000C3517" w:rsidP="002C6BCF">
      <w:pPr>
        <w:jc w:val="both"/>
        <w:rPr>
          <w:rFonts w:asciiTheme="minorHAnsi" w:hAnsiTheme="minorHAnsi" w:cstheme="minorHAnsi"/>
        </w:rPr>
      </w:pPr>
    </w:p>
    <w:p w14:paraId="53BA7C44" w14:textId="018721D1" w:rsidR="0087392C" w:rsidRPr="00046600" w:rsidRDefault="00AD0E99" w:rsidP="002C6BCF">
      <w:pPr>
        <w:jc w:val="both"/>
        <w:rPr>
          <w:rFonts w:asciiTheme="minorHAnsi" w:hAnsiTheme="minorHAnsi" w:cstheme="minorHAnsi"/>
        </w:rPr>
      </w:pPr>
      <w:r w:rsidRPr="00046600">
        <w:rPr>
          <w:rFonts w:asciiTheme="minorHAnsi" w:hAnsiTheme="minorHAnsi" w:cstheme="minorHAnsi"/>
        </w:rPr>
        <w:lastRenderedPageBreak/>
        <w:t xml:space="preserve">Figure 4 and figure 5 shows </w:t>
      </w:r>
      <w:r w:rsidR="005905C8">
        <w:rPr>
          <w:rFonts w:asciiTheme="minorHAnsi" w:hAnsiTheme="minorHAnsi" w:cstheme="minorHAnsi"/>
        </w:rPr>
        <w:t xml:space="preserve">maps from Cranfield University </w:t>
      </w:r>
      <w:r w:rsidRPr="00046600">
        <w:rPr>
          <w:rFonts w:asciiTheme="minorHAnsi" w:hAnsiTheme="minorHAnsi" w:cstheme="minorHAnsi"/>
        </w:rPr>
        <w:t>of the country park</w:t>
      </w:r>
      <w:r w:rsidR="005905C8">
        <w:rPr>
          <w:rFonts w:asciiTheme="minorHAnsi" w:hAnsiTheme="minorHAnsi" w:cstheme="minorHAnsi"/>
        </w:rPr>
        <w:t xml:space="preserve"> geology</w:t>
      </w:r>
      <w:r w:rsidRPr="00046600">
        <w:rPr>
          <w:rFonts w:asciiTheme="minorHAnsi" w:hAnsiTheme="minorHAnsi" w:cstheme="minorHAnsi"/>
        </w:rPr>
        <w:t>. Figure 4 s</w:t>
      </w:r>
      <w:r w:rsidR="007E5EDF" w:rsidRPr="00046600">
        <w:rPr>
          <w:rFonts w:asciiTheme="minorHAnsi" w:hAnsiTheme="minorHAnsi" w:cstheme="minorHAnsi"/>
        </w:rPr>
        <w:t xml:space="preserve">tates </w:t>
      </w:r>
      <w:r w:rsidRPr="00046600">
        <w:rPr>
          <w:rFonts w:asciiTheme="minorHAnsi" w:hAnsiTheme="minorHAnsi" w:cstheme="minorHAnsi"/>
        </w:rPr>
        <w:t xml:space="preserve">the soil </w:t>
      </w:r>
      <w:r w:rsidR="004F188E" w:rsidRPr="00046600">
        <w:rPr>
          <w:rFonts w:asciiTheme="minorHAnsi" w:hAnsiTheme="minorHAnsi" w:cstheme="minorHAnsi"/>
        </w:rPr>
        <w:t>is</w:t>
      </w:r>
      <w:r w:rsidRPr="00046600">
        <w:rPr>
          <w:rFonts w:asciiTheme="minorHAnsi" w:hAnsiTheme="minorHAnsi" w:cstheme="minorHAnsi"/>
        </w:rPr>
        <w:t xml:space="preserve"> loamy and clay, wet and acidic while permeates slowly and low fertility. Figure 5 </w:t>
      </w:r>
      <w:r w:rsidR="007E5EDF" w:rsidRPr="00046600">
        <w:rPr>
          <w:rFonts w:asciiTheme="minorHAnsi" w:hAnsiTheme="minorHAnsi" w:cstheme="minorHAnsi"/>
        </w:rPr>
        <w:t xml:space="preserve">states the soil </w:t>
      </w:r>
      <w:r w:rsidR="004F188E" w:rsidRPr="00046600">
        <w:rPr>
          <w:rFonts w:asciiTheme="minorHAnsi" w:hAnsiTheme="minorHAnsi" w:cstheme="minorHAnsi"/>
        </w:rPr>
        <w:t>is</w:t>
      </w:r>
      <w:r w:rsidR="007E5EDF" w:rsidRPr="00046600">
        <w:rPr>
          <w:rFonts w:asciiTheme="minorHAnsi" w:hAnsiTheme="minorHAnsi" w:cstheme="minorHAnsi"/>
        </w:rPr>
        <w:t xml:space="preserve"> loamy, freely drained floodplains and medium to high fertility.</w:t>
      </w:r>
    </w:p>
    <w:p w14:paraId="56FB7179" w14:textId="77777777" w:rsidR="004F1710" w:rsidRPr="00046600" w:rsidRDefault="004F1710" w:rsidP="002C6BCF">
      <w:pPr>
        <w:jc w:val="both"/>
        <w:rPr>
          <w:rFonts w:asciiTheme="minorHAnsi" w:hAnsiTheme="minorHAnsi" w:cstheme="minorHAnsi"/>
        </w:rPr>
      </w:pPr>
    </w:p>
    <w:p w14:paraId="38BB1BA6" w14:textId="0128B64E" w:rsidR="008C72A7" w:rsidRPr="00046600" w:rsidRDefault="008C72A7" w:rsidP="00D474F8">
      <w:pPr>
        <w:pStyle w:val="ListParagraph"/>
        <w:numPr>
          <w:ilvl w:val="1"/>
          <w:numId w:val="3"/>
        </w:numPr>
        <w:jc w:val="both"/>
        <w:rPr>
          <w:rFonts w:cstheme="minorHAnsi"/>
          <w:u w:val="single"/>
        </w:rPr>
      </w:pPr>
      <w:r w:rsidRPr="00046600">
        <w:rPr>
          <w:rFonts w:cstheme="minorHAnsi"/>
          <w:u w:val="single"/>
        </w:rPr>
        <w:t>Fallen/cut trees</w:t>
      </w:r>
    </w:p>
    <w:p w14:paraId="6099A412" w14:textId="6D60B178" w:rsidR="00D2217F" w:rsidRPr="00046600" w:rsidRDefault="00D2217F" w:rsidP="008C72A7">
      <w:pPr>
        <w:jc w:val="both"/>
        <w:rPr>
          <w:rFonts w:asciiTheme="minorHAnsi" w:hAnsiTheme="minorHAnsi" w:cstheme="minorHAnsi"/>
        </w:rPr>
      </w:pPr>
      <w:r w:rsidRPr="00046600">
        <w:rPr>
          <w:rFonts w:asciiTheme="minorHAnsi" w:hAnsiTheme="minorHAnsi" w:cstheme="minorHAnsi"/>
        </w:rPr>
        <w:t xml:space="preserve">In 2017 and 2018, 53 trees fell or cut and eventually removed due to numerous concerns, such as </w:t>
      </w:r>
      <w:r w:rsidR="008F460A" w:rsidRPr="00046600">
        <w:rPr>
          <w:rFonts w:asciiTheme="minorHAnsi" w:hAnsiTheme="minorHAnsi" w:cstheme="minorHAnsi"/>
        </w:rPr>
        <w:t xml:space="preserve">the </w:t>
      </w:r>
      <w:r w:rsidRPr="00046600">
        <w:rPr>
          <w:rFonts w:asciiTheme="minorHAnsi" w:hAnsiTheme="minorHAnsi" w:cstheme="minorHAnsi"/>
        </w:rPr>
        <w:t>impact of adverse weather, impact of diseases, poor planting plan that may lead to public health and safety concern</w:t>
      </w:r>
      <w:r w:rsidR="00B52A28" w:rsidRPr="00046600">
        <w:rPr>
          <w:rFonts w:asciiTheme="minorHAnsi" w:hAnsiTheme="minorHAnsi" w:cstheme="minorHAnsi"/>
        </w:rPr>
        <w:t xml:space="preserve"> (Jenkins</w:t>
      </w:r>
      <w:r w:rsidR="005905C8">
        <w:rPr>
          <w:rFonts w:asciiTheme="minorHAnsi" w:hAnsiTheme="minorHAnsi" w:cstheme="minorHAnsi"/>
        </w:rPr>
        <w:t xml:space="preserve"> and Chapman</w:t>
      </w:r>
      <w:r w:rsidR="00B52A28" w:rsidRPr="00046600">
        <w:rPr>
          <w:rFonts w:asciiTheme="minorHAnsi" w:hAnsiTheme="minorHAnsi" w:cstheme="minorHAnsi"/>
        </w:rPr>
        <w:t xml:space="preserve">, 2019). </w:t>
      </w:r>
      <w:r w:rsidR="00857AB6" w:rsidRPr="00046600">
        <w:rPr>
          <w:rFonts w:asciiTheme="minorHAnsi" w:hAnsiTheme="minorHAnsi" w:cstheme="minorHAnsi"/>
        </w:rPr>
        <w:t xml:space="preserve">However, </w:t>
      </w:r>
      <w:r w:rsidR="008F460A" w:rsidRPr="00046600">
        <w:rPr>
          <w:rFonts w:asciiTheme="minorHAnsi" w:hAnsiTheme="minorHAnsi" w:cstheme="minorHAnsi"/>
        </w:rPr>
        <w:t xml:space="preserve">the </w:t>
      </w:r>
      <w:r w:rsidR="00857AB6" w:rsidRPr="00046600">
        <w:rPr>
          <w:rFonts w:asciiTheme="minorHAnsi" w:hAnsiTheme="minorHAnsi" w:cstheme="minorHAnsi"/>
        </w:rPr>
        <w:t>evidence</w:t>
      </w:r>
      <w:r w:rsidR="008F460A" w:rsidRPr="00046600">
        <w:rPr>
          <w:rFonts w:asciiTheme="minorHAnsi" w:hAnsiTheme="minorHAnsi" w:cstheme="minorHAnsi"/>
        </w:rPr>
        <w:t xml:space="preserve"> has</w:t>
      </w:r>
      <w:r w:rsidR="00857AB6" w:rsidRPr="00046600">
        <w:rPr>
          <w:rFonts w:asciiTheme="minorHAnsi" w:hAnsiTheme="minorHAnsi" w:cstheme="minorHAnsi"/>
        </w:rPr>
        <w:t xml:space="preserve"> shown in block 2 (figure 2) that there is a forest school with cut trees that remained. Despite being away from the footpath and is closed off to the public, the forest school has a high ecological value making a diverse habitat for many species, such as insects and moss.</w:t>
      </w:r>
    </w:p>
    <w:p w14:paraId="605E62CC" w14:textId="20010ABF" w:rsidR="00857AB6" w:rsidRPr="00046600" w:rsidRDefault="00857AB6" w:rsidP="008C72A7">
      <w:pPr>
        <w:jc w:val="both"/>
        <w:rPr>
          <w:rFonts w:asciiTheme="minorHAnsi" w:hAnsiTheme="minorHAnsi" w:cstheme="minorHAnsi"/>
        </w:rPr>
      </w:pPr>
    </w:p>
    <w:p w14:paraId="2AB59F75" w14:textId="382908C5" w:rsidR="00324CE0" w:rsidRPr="00046600" w:rsidRDefault="00857AB6" w:rsidP="008C72A7">
      <w:pPr>
        <w:jc w:val="both"/>
        <w:rPr>
          <w:rFonts w:asciiTheme="minorHAnsi" w:hAnsiTheme="minorHAnsi" w:cstheme="minorHAnsi"/>
          <w:color w:val="C00000"/>
        </w:rPr>
      </w:pPr>
      <w:r w:rsidRPr="00046600">
        <w:rPr>
          <w:rFonts w:asciiTheme="minorHAnsi" w:hAnsiTheme="minorHAnsi" w:cstheme="minorHAnsi"/>
        </w:rPr>
        <w:t>Plenty more trees across the park are due to be cut because of the impact of diseases</w:t>
      </w:r>
      <w:r w:rsidR="001F1DD2" w:rsidRPr="00046600">
        <w:rPr>
          <w:rFonts w:asciiTheme="minorHAnsi" w:hAnsiTheme="minorHAnsi" w:cstheme="minorHAnsi"/>
        </w:rPr>
        <w:t xml:space="preserve">, </w:t>
      </w:r>
      <w:r w:rsidRPr="00046600">
        <w:rPr>
          <w:rFonts w:asciiTheme="minorHAnsi" w:hAnsiTheme="minorHAnsi" w:cstheme="minorHAnsi"/>
        </w:rPr>
        <w:t>block 3 (figure 2)</w:t>
      </w:r>
      <w:r w:rsidR="001F1DD2" w:rsidRPr="00046600">
        <w:rPr>
          <w:rFonts w:asciiTheme="minorHAnsi" w:hAnsiTheme="minorHAnsi" w:cstheme="minorHAnsi"/>
        </w:rPr>
        <w:t xml:space="preserve"> has beech trees that are covered with laurels and brambles and diseased with honey fungus</w:t>
      </w:r>
      <w:r w:rsidR="00324CE0" w:rsidRPr="00046600">
        <w:rPr>
          <w:rFonts w:asciiTheme="minorHAnsi" w:hAnsiTheme="minorHAnsi" w:cstheme="minorHAnsi"/>
        </w:rPr>
        <w:t xml:space="preserve"> </w:t>
      </w:r>
      <w:r w:rsidR="00324CE0" w:rsidRPr="00046600">
        <w:rPr>
          <w:rFonts w:asciiTheme="minorHAnsi" w:hAnsiTheme="minorHAnsi" w:cstheme="minorHAnsi"/>
          <w:i/>
        </w:rPr>
        <w:t>(Armillaria mellea</w:t>
      </w:r>
      <w:r w:rsidR="009E50FC" w:rsidRPr="00046600">
        <w:rPr>
          <w:rFonts w:asciiTheme="minorHAnsi" w:hAnsiTheme="minorHAnsi" w:cstheme="minorHAnsi"/>
          <w:i/>
        </w:rPr>
        <w:t>)</w:t>
      </w:r>
      <w:r w:rsidR="001F1DD2" w:rsidRPr="00046600">
        <w:rPr>
          <w:rFonts w:asciiTheme="minorHAnsi" w:hAnsiTheme="minorHAnsi" w:cstheme="minorHAnsi"/>
        </w:rPr>
        <w:t>; honey fungus has mycelium containing roots that look for nutrients for growth</w:t>
      </w:r>
      <w:r w:rsidR="005905C8">
        <w:rPr>
          <w:rFonts w:asciiTheme="minorHAnsi" w:hAnsiTheme="minorHAnsi" w:cstheme="minorHAnsi"/>
        </w:rPr>
        <w:t>.</w:t>
      </w:r>
      <w:r w:rsidR="001F1DD2" w:rsidRPr="00046600">
        <w:rPr>
          <w:rFonts w:asciiTheme="minorHAnsi" w:hAnsiTheme="minorHAnsi" w:cstheme="minorHAnsi"/>
        </w:rPr>
        <w:t xml:space="preserve"> However, the roots are rotting the trees, trapping silt </w:t>
      </w:r>
      <w:r w:rsidR="001F1DD2" w:rsidRPr="00046600">
        <w:rPr>
          <w:rFonts w:asciiTheme="minorHAnsi" w:hAnsiTheme="minorHAnsi" w:cstheme="minorHAnsi"/>
          <w:color w:val="000000" w:themeColor="text1"/>
        </w:rPr>
        <w:t>preventing erosion and sloping down to the duck pond</w:t>
      </w:r>
      <w:r w:rsidR="00B52A28" w:rsidRPr="00046600">
        <w:rPr>
          <w:rFonts w:asciiTheme="minorHAnsi" w:hAnsiTheme="minorHAnsi" w:cstheme="minorHAnsi"/>
          <w:color w:val="000000" w:themeColor="text1"/>
        </w:rPr>
        <w:t xml:space="preserve"> (Jenkins, 2019)</w:t>
      </w:r>
      <w:r w:rsidR="001F1DD2" w:rsidRPr="00046600">
        <w:rPr>
          <w:rFonts w:asciiTheme="minorHAnsi" w:hAnsiTheme="minorHAnsi" w:cstheme="minorHAnsi"/>
          <w:color w:val="000000" w:themeColor="text1"/>
        </w:rPr>
        <w:t xml:space="preserve">. The country park </w:t>
      </w:r>
      <w:r w:rsidR="00324CE0" w:rsidRPr="00046600">
        <w:rPr>
          <w:rFonts w:asciiTheme="minorHAnsi" w:hAnsiTheme="minorHAnsi" w:cstheme="minorHAnsi"/>
          <w:color w:val="000000" w:themeColor="text1"/>
        </w:rPr>
        <w:t>is planting trees across the park; however,</w:t>
      </w:r>
      <w:r w:rsidR="00754252" w:rsidRPr="00046600">
        <w:rPr>
          <w:rFonts w:asciiTheme="minorHAnsi" w:hAnsiTheme="minorHAnsi" w:cstheme="minorHAnsi"/>
          <w:color w:val="000000" w:themeColor="text1"/>
        </w:rPr>
        <w:t xml:space="preserve"> it is yet unknown how many trees planted and whether the number of planted trees is sufficient to compensate for the trees lost</w:t>
      </w:r>
      <w:r w:rsidR="00324CE0" w:rsidRPr="00046600">
        <w:rPr>
          <w:rFonts w:asciiTheme="minorHAnsi" w:hAnsiTheme="minorHAnsi" w:cstheme="minorHAnsi"/>
          <w:color w:val="000000" w:themeColor="text1"/>
        </w:rPr>
        <w:t xml:space="preserve">. The park has made a priority to plant specific trees suitable </w:t>
      </w:r>
      <w:r w:rsidR="008F460A" w:rsidRPr="00046600">
        <w:rPr>
          <w:rFonts w:asciiTheme="minorHAnsi" w:hAnsiTheme="minorHAnsi" w:cstheme="minorHAnsi"/>
          <w:color w:val="000000" w:themeColor="text1"/>
        </w:rPr>
        <w:t>for</w:t>
      </w:r>
      <w:r w:rsidR="00324CE0" w:rsidRPr="00046600">
        <w:rPr>
          <w:rFonts w:asciiTheme="minorHAnsi" w:hAnsiTheme="minorHAnsi" w:cstheme="minorHAnsi"/>
          <w:color w:val="000000" w:themeColor="text1"/>
        </w:rPr>
        <w:t xml:space="preserve"> the climate and soil conditions</w:t>
      </w:r>
      <w:r w:rsidR="000929FF" w:rsidRPr="00046600">
        <w:rPr>
          <w:rFonts w:asciiTheme="minorHAnsi" w:hAnsiTheme="minorHAnsi" w:cstheme="minorHAnsi"/>
          <w:color w:val="000000" w:themeColor="text1"/>
        </w:rPr>
        <w:t xml:space="preserve"> (</w:t>
      </w:r>
      <w:r w:rsidR="005F19B5" w:rsidRPr="00046600">
        <w:rPr>
          <w:rFonts w:asciiTheme="minorHAnsi" w:hAnsiTheme="minorHAnsi" w:cstheme="minorHAnsi"/>
          <w:color w:val="000000" w:themeColor="text1"/>
        </w:rPr>
        <w:t>Chapman</w:t>
      </w:r>
      <w:r w:rsidR="000929FF" w:rsidRPr="00046600">
        <w:rPr>
          <w:rFonts w:asciiTheme="minorHAnsi" w:hAnsiTheme="minorHAnsi" w:cstheme="minorHAnsi"/>
          <w:color w:val="000000" w:themeColor="text1"/>
        </w:rPr>
        <w:t>, 2019)</w:t>
      </w:r>
      <w:r w:rsidR="00324CE0" w:rsidRPr="00046600">
        <w:rPr>
          <w:rFonts w:asciiTheme="minorHAnsi" w:hAnsiTheme="minorHAnsi" w:cstheme="minorHAnsi"/>
          <w:color w:val="000000" w:themeColor="text1"/>
        </w:rPr>
        <w:t>.</w:t>
      </w:r>
    </w:p>
    <w:p w14:paraId="41E049EB" w14:textId="5480A186" w:rsidR="0039741C" w:rsidRPr="00046600" w:rsidRDefault="0039741C" w:rsidP="006C4F2E">
      <w:pPr>
        <w:jc w:val="both"/>
        <w:rPr>
          <w:rFonts w:asciiTheme="minorHAnsi" w:hAnsiTheme="minorHAnsi" w:cstheme="minorHAnsi"/>
        </w:rPr>
      </w:pPr>
    </w:p>
    <w:p w14:paraId="4982D0C3" w14:textId="65434208" w:rsidR="0039741C" w:rsidRPr="00046600" w:rsidRDefault="0039741C" w:rsidP="0039741C">
      <w:pPr>
        <w:pStyle w:val="ListParagraph"/>
        <w:numPr>
          <w:ilvl w:val="1"/>
          <w:numId w:val="3"/>
        </w:numPr>
        <w:jc w:val="both"/>
        <w:rPr>
          <w:rFonts w:cstheme="minorHAnsi"/>
        </w:rPr>
      </w:pPr>
      <w:r w:rsidRPr="00046600">
        <w:rPr>
          <w:rFonts w:cstheme="minorHAnsi"/>
          <w:u w:val="single"/>
        </w:rPr>
        <w:t xml:space="preserve">Invasive </w:t>
      </w:r>
      <w:r w:rsidR="00E420FA" w:rsidRPr="00046600">
        <w:rPr>
          <w:rFonts w:cstheme="minorHAnsi"/>
          <w:u w:val="single"/>
        </w:rPr>
        <w:t xml:space="preserve">and non-native </w:t>
      </w:r>
      <w:r w:rsidRPr="00046600">
        <w:rPr>
          <w:rFonts w:cstheme="minorHAnsi"/>
          <w:u w:val="single"/>
        </w:rPr>
        <w:t>species</w:t>
      </w:r>
    </w:p>
    <w:p w14:paraId="65C173C2" w14:textId="3503E159" w:rsidR="0039741C" w:rsidRPr="00046600" w:rsidRDefault="0039741C" w:rsidP="006C4F2E">
      <w:pPr>
        <w:jc w:val="both"/>
        <w:rPr>
          <w:rFonts w:asciiTheme="minorHAnsi" w:hAnsiTheme="minorHAnsi" w:cstheme="minorHAnsi"/>
        </w:rPr>
      </w:pPr>
      <w:r w:rsidRPr="00046600">
        <w:rPr>
          <w:rFonts w:asciiTheme="minorHAnsi" w:hAnsiTheme="minorHAnsi" w:cstheme="minorHAnsi"/>
        </w:rPr>
        <w:t xml:space="preserve">There are </w:t>
      </w:r>
      <w:r w:rsidR="00745A9E" w:rsidRPr="00046600">
        <w:rPr>
          <w:rFonts w:asciiTheme="minorHAnsi" w:hAnsiTheme="minorHAnsi" w:cstheme="minorHAnsi"/>
        </w:rPr>
        <w:t xml:space="preserve">some non-native </w:t>
      </w:r>
      <w:r w:rsidRPr="00046600">
        <w:rPr>
          <w:rFonts w:asciiTheme="minorHAnsi" w:hAnsiTheme="minorHAnsi" w:cstheme="minorHAnsi"/>
        </w:rPr>
        <w:t>species in the park</w:t>
      </w:r>
      <w:r w:rsidR="00943408" w:rsidRPr="00046600">
        <w:rPr>
          <w:rFonts w:asciiTheme="minorHAnsi" w:hAnsiTheme="minorHAnsi" w:cstheme="minorHAnsi"/>
        </w:rPr>
        <w:t xml:space="preserve"> (table 1)</w:t>
      </w:r>
      <w:r w:rsidRPr="00046600">
        <w:rPr>
          <w:rFonts w:asciiTheme="minorHAnsi" w:hAnsiTheme="minorHAnsi" w:cstheme="minorHAnsi"/>
        </w:rPr>
        <w:t>, amongst the</w:t>
      </w:r>
      <w:r w:rsidR="005508FD" w:rsidRPr="00046600">
        <w:rPr>
          <w:rFonts w:asciiTheme="minorHAnsi" w:hAnsiTheme="minorHAnsi" w:cstheme="minorHAnsi"/>
        </w:rPr>
        <w:t xml:space="preserve"> non-native</w:t>
      </w:r>
      <w:r w:rsidRPr="00046600">
        <w:rPr>
          <w:rFonts w:asciiTheme="minorHAnsi" w:hAnsiTheme="minorHAnsi" w:cstheme="minorHAnsi"/>
        </w:rPr>
        <w:t xml:space="preserve"> tree species are rhododendron and</w:t>
      </w:r>
      <w:r w:rsidR="00D2217F" w:rsidRPr="00046600">
        <w:rPr>
          <w:rFonts w:asciiTheme="minorHAnsi" w:hAnsiTheme="minorHAnsi" w:cstheme="minorHAnsi"/>
        </w:rPr>
        <w:t xml:space="preserve"> the </w:t>
      </w:r>
      <w:r w:rsidRPr="00046600">
        <w:rPr>
          <w:rFonts w:asciiTheme="minorHAnsi" w:hAnsiTheme="minorHAnsi" w:cstheme="minorHAnsi"/>
        </w:rPr>
        <w:t>redwood, which were aesthetically popular plants to during the Victorian ages despite the potential to show harm towards native species as evidence of low biodiversity shown near these species at the park. The redwood is native</w:t>
      </w:r>
      <w:r w:rsidR="00745A9E" w:rsidRPr="00046600">
        <w:rPr>
          <w:rFonts w:asciiTheme="minorHAnsi" w:hAnsiTheme="minorHAnsi" w:cstheme="minorHAnsi"/>
        </w:rPr>
        <w:t xml:space="preserve"> </w:t>
      </w:r>
      <w:r w:rsidRPr="00046600">
        <w:rPr>
          <w:rFonts w:asciiTheme="minorHAnsi" w:hAnsiTheme="minorHAnsi" w:cstheme="minorHAnsi"/>
        </w:rPr>
        <w:t>to North America</w:t>
      </w:r>
      <w:r w:rsidR="00745A9E" w:rsidRPr="00046600">
        <w:rPr>
          <w:rFonts w:asciiTheme="minorHAnsi" w:hAnsiTheme="minorHAnsi" w:cstheme="minorHAnsi"/>
        </w:rPr>
        <w:t>, although not invasive,</w:t>
      </w:r>
      <w:r w:rsidRPr="00046600">
        <w:rPr>
          <w:rFonts w:asciiTheme="minorHAnsi" w:hAnsiTheme="minorHAnsi" w:cstheme="minorHAnsi"/>
        </w:rPr>
        <w:t xml:space="preserve"> and rhododendron is native to southeast Asia</w:t>
      </w:r>
      <w:r w:rsidR="00E420FA" w:rsidRPr="00046600">
        <w:rPr>
          <w:rFonts w:asciiTheme="minorHAnsi" w:hAnsiTheme="minorHAnsi" w:cstheme="minorHAnsi"/>
        </w:rPr>
        <w:t xml:space="preserve"> and are very invasive</w:t>
      </w:r>
      <w:r w:rsidRPr="00046600">
        <w:rPr>
          <w:rFonts w:asciiTheme="minorHAnsi" w:hAnsiTheme="minorHAnsi" w:cstheme="minorHAnsi"/>
        </w:rPr>
        <w:t>. Despite having no ecological value, these plants have economic value as both species are considered to be aesthetically pleasing to visitors; the redwood is known to grow largely in height and width, while the rhododendron bloom</w:t>
      </w:r>
      <w:r w:rsidR="004F188E" w:rsidRPr="00046600">
        <w:rPr>
          <w:rFonts w:asciiTheme="minorHAnsi" w:hAnsiTheme="minorHAnsi" w:cstheme="minorHAnsi"/>
        </w:rPr>
        <w:t>s</w:t>
      </w:r>
      <w:r w:rsidRPr="00046600">
        <w:rPr>
          <w:rFonts w:asciiTheme="minorHAnsi" w:hAnsiTheme="minorHAnsi" w:cstheme="minorHAnsi"/>
        </w:rPr>
        <w:t xml:space="preserve"> purple flowers during the summer.</w:t>
      </w:r>
    </w:p>
    <w:p w14:paraId="01F591B7" w14:textId="496573C6" w:rsidR="00B14446" w:rsidRPr="00046600" w:rsidRDefault="00B14446" w:rsidP="00B14446">
      <w:pPr>
        <w:jc w:val="both"/>
        <w:rPr>
          <w:rFonts w:asciiTheme="minorHAnsi" w:hAnsiTheme="minorHAnsi" w:cstheme="minorHAnsi"/>
        </w:rPr>
      </w:pPr>
    </w:p>
    <w:p w14:paraId="541752C3" w14:textId="593109C7" w:rsidR="00E508C7" w:rsidRPr="00046600" w:rsidRDefault="00E508C7" w:rsidP="00E508C7">
      <w:pPr>
        <w:pStyle w:val="ListParagraph"/>
        <w:numPr>
          <w:ilvl w:val="1"/>
          <w:numId w:val="3"/>
        </w:numPr>
        <w:jc w:val="both"/>
        <w:rPr>
          <w:rFonts w:cstheme="minorHAnsi"/>
          <w:u w:val="single"/>
        </w:rPr>
      </w:pPr>
      <w:r w:rsidRPr="00046600">
        <w:rPr>
          <w:rFonts w:cstheme="minorHAnsi"/>
        </w:rPr>
        <w:t xml:space="preserve"> </w:t>
      </w:r>
      <w:r w:rsidRPr="00046600">
        <w:rPr>
          <w:rFonts w:cstheme="minorHAnsi"/>
          <w:u w:val="single"/>
        </w:rPr>
        <w:t>Funding</w:t>
      </w:r>
      <w:r w:rsidR="00415D59" w:rsidRPr="00046600">
        <w:rPr>
          <w:rFonts w:cstheme="minorHAnsi"/>
          <w:u w:val="single"/>
        </w:rPr>
        <w:t xml:space="preserve"> methods</w:t>
      </w:r>
    </w:p>
    <w:p w14:paraId="5B4AB163" w14:textId="64D8D5A8" w:rsidR="00E508C7" w:rsidRPr="00046600" w:rsidRDefault="00E508C7" w:rsidP="00E508C7">
      <w:pPr>
        <w:jc w:val="both"/>
        <w:rPr>
          <w:rFonts w:asciiTheme="minorHAnsi" w:hAnsiTheme="minorHAnsi" w:cstheme="minorHAnsi"/>
        </w:rPr>
      </w:pPr>
      <w:r w:rsidRPr="00046600">
        <w:rPr>
          <w:rFonts w:asciiTheme="minorHAnsi" w:hAnsiTheme="minorHAnsi" w:cstheme="minorHAnsi"/>
        </w:rPr>
        <w:t xml:space="preserve">Craig y Nos Country Park does not obtain its funding from the Welsh/British Government; however, funding comes from the Brecon Beacons National Park Authority. Over the years, the country park made its staff redundant with only </w:t>
      </w:r>
      <w:r w:rsidR="005905C8">
        <w:rPr>
          <w:rFonts w:asciiTheme="minorHAnsi" w:hAnsiTheme="minorHAnsi" w:cstheme="minorHAnsi"/>
        </w:rPr>
        <w:t>one</w:t>
      </w:r>
      <w:r w:rsidRPr="00046600">
        <w:rPr>
          <w:rFonts w:asciiTheme="minorHAnsi" w:hAnsiTheme="minorHAnsi" w:cstheme="minorHAnsi"/>
        </w:rPr>
        <w:t xml:space="preserve"> staff member</w:t>
      </w:r>
      <w:r w:rsidR="005905C8">
        <w:rPr>
          <w:rFonts w:asciiTheme="minorHAnsi" w:hAnsiTheme="minorHAnsi" w:cstheme="minorHAnsi"/>
        </w:rPr>
        <w:t xml:space="preserve"> </w:t>
      </w:r>
      <w:r w:rsidRPr="00046600">
        <w:rPr>
          <w:rFonts w:asciiTheme="minorHAnsi" w:hAnsiTheme="minorHAnsi" w:cstheme="minorHAnsi"/>
        </w:rPr>
        <w:t>running the park who rely on volunteers’ help due to lack of funding.</w:t>
      </w:r>
      <w:r w:rsidR="005905C8">
        <w:rPr>
          <w:rFonts w:asciiTheme="minorHAnsi" w:hAnsiTheme="minorHAnsi" w:cstheme="minorHAnsi"/>
        </w:rPr>
        <w:t xml:space="preserve"> </w:t>
      </w:r>
      <w:r w:rsidRPr="00046600">
        <w:rPr>
          <w:rFonts w:asciiTheme="minorHAnsi" w:hAnsiTheme="minorHAnsi" w:cstheme="minorHAnsi"/>
        </w:rPr>
        <w:t xml:space="preserve">Other ways of funding come from hourly car park charges approved by BBNPA and selling timber from cut wood to individuals and organisations. </w:t>
      </w:r>
    </w:p>
    <w:p w14:paraId="4E1291BD" w14:textId="2D54A4C1" w:rsidR="00415D59" w:rsidRPr="00046600" w:rsidRDefault="00415D59" w:rsidP="00E508C7">
      <w:pPr>
        <w:jc w:val="both"/>
        <w:rPr>
          <w:rFonts w:asciiTheme="minorHAnsi" w:hAnsiTheme="minorHAnsi" w:cstheme="minorHAnsi"/>
        </w:rPr>
      </w:pPr>
    </w:p>
    <w:p w14:paraId="23414B0B" w14:textId="6219001E" w:rsidR="00415D59" w:rsidRPr="00046600" w:rsidRDefault="00415D59" w:rsidP="00415D59">
      <w:pPr>
        <w:pStyle w:val="ListParagraph"/>
        <w:numPr>
          <w:ilvl w:val="2"/>
          <w:numId w:val="3"/>
        </w:numPr>
        <w:jc w:val="both"/>
        <w:rPr>
          <w:rFonts w:cstheme="minorHAnsi"/>
        </w:rPr>
      </w:pPr>
      <w:r w:rsidRPr="00046600">
        <w:rPr>
          <w:rFonts w:cstheme="minorHAnsi"/>
          <w:u w:val="single"/>
        </w:rPr>
        <w:t>Funding cuts</w:t>
      </w:r>
    </w:p>
    <w:p w14:paraId="44BCA680" w14:textId="51CC7FEE" w:rsidR="00415D59" w:rsidRPr="00046600" w:rsidRDefault="00415D59" w:rsidP="00E508C7">
      <w:pPr>
        <w:jc w:val="both"/>
        <w:rPr>
          <w:rFonts w:asciiTheme="minorHAnsi" w:hAnsiTheme="minorHAnsi" w:cstheme="minorHAnsi"/>
        </w:rPr>
      </w:pPr>
      <w:r w:rsidRPr="00046600">
        <w:rPr>
          <w:rFonts w:asciiTheme="minorHAnsi" w:hAnsiTheme="minorHAnsi" w:cstheme="minorHAnsi"/>
        </w:rPr>
        <w:t>According to the Brecon Beacons Summary Report 2018/19, the BBNPA’s expenditure for Craig y Nos was £47,577 – from this figure, the park’s income was £30,325 (possibly including salary cost), £1,613 on other commitments and £3,225 unspent leaving the budget profile for the park at £9,548. To understand the severity of funding cuts, the summary report of 2016/17 states that the BBNPA’s expenditure for the country park was £70,319 – the park’s income was £45,141, £1,015 on other commitments and £4,258 unspent leaving the budget profile for the park at £23,498. The budget profile declined by £13,910 in recent years.</w:t>
      </w:r>
    </w:p>
    <w:p w14:paraId="25C95BCE" w14:textId="31B51764" w:rsidR="00E508C7" w:rsidRPr="00046600" w:rsidRDefault="00E508C7" w:rsidP="00B14446">
      <w:pPr>
        <w:jc w:val="both"/>
        <w:rPr>
          <w:rFonts w:asciiTheme="minorHAnsi" w:hAnsiTheme="minorHAnsi" w:cstheme="minorHAnsi"/>
        </w:rPr>
      </w:pPr>
    </w:p>
    <w:p w14:paraId="44E3BAE6" w14:textId="77777777" w:rsidR="00B14446" w:rsidRPr="00046600" w:rsidRDefault="00B14446" w:rsidP="00B14446">
      <w:pPr>
        <w:pStyle w:val="ListParagraph"/>
        <w:numPr>
          <w:ilvl w:val="1"/>
          <w:numId w:val="3"/>
        </w:numPr>
        <w:jc w:val="both"/>
        <w:rPr>
          <w:rFonts w:cstheme="minorHAnsi"/>
          <w:u w:val="single"/>
        </w:rPr>
      </w:pPr>
      <w:r w:rsidRPr="00046600">
        <w:rPr>
          <w:rFonts w:cstheme="minorHAnsi"/>
          <w:u w:val="single"/>
        </w:rPr>
        <w:t>Facilities</w:t>
      </w:r>
    </w:p>
    <w:p w14:paraId="6EA813F3" w14:textId="1BC5BDFB" w:rsidR="005905C8" w:rsidRPr="00046600" w:rsidRDefault="00B14446" w:rsidP="004F1710">
      <w:pPr>
        <w:jc w:val="both"/>
        <w:rPr>
          <w:rFonts w:asciiTheme="minorHAnsi" w:hAnsiTheme="minorHAnsi" w:cstheme="minorHAnsi"/>
        </w:rPr>
      </w:pPr>
      <w:r w:rsidRPr="00046600">
        <w:rPr>
          <w:rFonts w:asciiTheme="minorHAnsi" w:hAnsiTheme="minorHAnsi" w:cstheme="minorHAnsi"/>
        </w:rPr>
        <w:t xml:space="preserve">Facilities, such as toilets and bins, are located at the café with the disables parking are located away from the café but closest to the park entrance gate. These facilities are not found across the park with reasons potentially being they are not aesthetically pleasing for visitors when walking in the park and there will be a level of expectation raised to monitor cleanliness – despite the majority of workers are volunteers. One possible issue with no bins is that visitors may litter in the park and </w:t>
      </w:r>
      <w:r w:rsidR="004F188E" w:rsidRPr="00046600">
        <w:rPr>
          <w:rFonts w:asciiTheme="minorHAnsi" w:hAnsiTheme="minorHAnsi" w:cstheme="minorHAnsi"/>
        </w:rPr>
        <w:t>may</w:t>
      </w:r>
      <w:r w:rsidRPr="00046600">
        <w:rPr>
          <w:rFonts w:asciiTheme="minorHAnsi" w:hAnsiTheme="minorHAnsi" w:cstheme="minorHAnsi"/>
        </w:rPr>
        <w:t xml:space="preserve"> b</w:t>
      </w:r>
      <w:r w:rsidR="004F188E" w:rsidRPr="00046600">
        <w:rPr>
          <w:rFonts w:asciiTheme="minorHAnsi" w:hAnsiTheme="minorHAnsi" w:cstheme="minorHAnsi"/>
        </w:rPr>
        <w:t>ecome</w:t>
      </w:r>
      <w:r w:rsidRPr="00046600">
        <w:rPr>
          <w:rFonts w:asciiTheme="minorHAnsi" w:hAnsiTheme="minorHAnsi" w:cstheme="minorHAnsi"/>
        </w:rPr>
        <w:t xml:space="preserve"> a risk to some species</w:t>
      </w:r>
      <w:r w:rsidR="005905C8">
        <w:rPr>
          <w:rFonts w:asciiTheme="minorHAnsi" w:hAnsiTheme="minorHAnsi" w:cstheme="minorHAnsi"/>
        </w:rPr>
        <w:t>.</w:t>
      </w:r>
    </w:p>
    <w:p w14:paraId="3113517E" w14:textId="725B0B6D" w:rsidR="003F1202" w:rsidRPr="00046600" w:rsidRDefault="00EE0B31" w:rsidP="002375B3">
      <w:pPr>
        <w:pStyle w:val="ListParagraph"/>
        <w:numPr>
          <w:ilvl w:val="1"/>
          <w:numId w:val="3"/>
        </w:numPr>
        <w:jc w:val="both"/>
        <w:rPr>
          <w:rFonts w:cstheme="minorHAnsi"/>
        </w:rPr>
      </w:pPr>
      <w:r w:rsidRPr="00046600">
        <w:rPr>
          <w:rFonts w:cstheme="minorHAnsi"/>
          <w:u w:val="single"/>
        </w:rPr>
        <w:lastRenderedPageBreak/>
        <w:t>Public access</w:t>
      </w:r>
      <w:r w:rsidR="00534814" w:rsidRPr="00046600">
        <w:rPr>
          <w:rFonts w:cstheme="minorHAnsi"/>
          <w:u w:val="single"/>
        </w:rPr>
        <w:t xml:space="preserve"> and </w:t>
      </w:r>
      <w:r w:rsidRPr="00046600">
        <w:rPr>
          <w:rFonts w:cstheme="minorHAnsi"/>
          <w:u w:val="single"/>
        </w:rPr>
        <w:t>safety</w:t>
      </w:r>
    </w:p>
    <w:p w14:paraId="3EBE442C" w14:textId="7DDDA903" w:rsidR="00047549" w:rsidRPr="00046600" w:rsidRDefault="000C3517" w:rsidP="0078738A">
      <w:pPr>
        <w:jc w:val="both"/>
        <w:rPr>
          <w:rFonts w:asciiTheme="minorHAnsi" w:hAnsiTheme="minorHAnsi" w:cstheme="minorHAnsi"/>
        </w:rPr>
      </w:pPr>
      <w:r w:rsidRPr="00046600">
        <w:rPr>
          <w:rFonts w:asciiTheme="minorHAnsi" w:hAnsiTheme="minorHAnsi" w:cstheme="minorHAnsi"/>
          <w:noProof/>
        </w:rPr>
        <mc:AlternateContent>
          <mc:Choice Requires="wps">
            <w:drawing>
              <wp:anchor distT="0" distB="0" distL="114300" distR="114300" simplePos="0" relativeHeight="251663360" behindDoc="0" locked="0" layoutInCell="1" allowOverlap="1" wp14:anchorId="76811030" wp14:editId="5B89D560">
                <wp:simplePos x="0" y="0"/>
                <wp:positionH relativeFrom="column">
                  <wp:posOffset>2235200</wp:posOffset>
                </wp:positionH>
                <wp:positionV relativeFrom="paragraph">
                  <wp:posOffset>1584325</wp:posOffset>
                </wp:positionV>
                <wp:extent cx="4064000" cy="3619500"/>
                <wp:effectExtent l="12700" t="12700" r="12700" b="12700"/>
                <wp:wrapSquare wrapText="bothSides"/>
                <wp:docPr id="5" name="Text Box 5"/>
                <wp:cNvGraphicFramePr/>
                <a:graphic xmlns:a="http://schemas.openxmlformats.org/drawingml/2006/main">
                  <a:graphicData uri="http://schemas.microsoft.com/office/word/2010/wordprocessingShape">
                    <wps:wsp>
                      <wps:cNvSpPr txBox="1"/>
                      <wps:spPr>
                        <a:xfrm>
                          <a:off x="0" y="0"/>
                          <a:ext cx="4064000" cy="3619500"/>
                        </a:xfrm>
                        <a:prstGeom prst="rect">
                          <a:avLst/>
                        </a:prstGeom>
                        <a:solidFill>
                          <a:schemeClr val="lt1"/>
                        </a:solidFill>
                        <a:ln w="28575">
                          <a:solidFill>
                            <a:prstClr val="black"/>
                          </a:solidFill>
                        </a:ln>
                      </wps:spPr>
                      <wps:txbx>
                        <w:txbxContent>
                          <w:p w14:paraId="1E3527B0" w14:textId="410A3E9C" w:rsidR="007939D3" w:rsidRPr="007939D3" w:rsidRDefault="007939D3" w:rsidP="007939D3">
                            <w:pPr>
                              <w:jc w:val="center"/>
                              <w:rPr>
                                <w:sz w:val="21"/>
                              </w:rPr>
                            </w:pPr>
                            <w:r w:rsidRPr="007939D3">
                              <w:rPr>
                                <w:noProof/>
                                <w:sz w:val="21"/>
                              </w:rPr>
                              <w:drawing>
                                <wp:inline distT="0" distB="0" distL="0" distR="0" wp14:anchorId="0F650DDD" wp14:editId="4B8F89BC">
                                  <wp:extent cx="3925098" cy="33401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73176054_2570032616560955_1048864626097258496_n.jpg"/>
                                          <pic:cNvPicPr/>
                                        </pic:nvPicPr>
                                        <pic:blipFill rotWithShape="1">
                                          <a:blip r:embed="rId13">
                                            <a:extLst>
                                              <a:ext uri="{28A0092B-C50C-407E-A947-70E740481C1C}">
                                                <a14:useLocalDpi xmlns:a14="http://schemas.microsoft.com/office/drawing/2010/main" val="0"/>
                                              </a:ext>
                                            </a:extLst>
                                          </a:blip>
                                          <a:srcRect t="20914" b="31305"/>
                                          <a:stretch/>
                                        </pic:blipFill>
                                        <pic:spPr bwMode="auto">
                                          <a:xfrm>
                                            <a:off x="0" y="0"/>
                                            <a:ext cx="3938550" cy="3351547"/>
                                          </a:xfrm>
                                          <a:prstGeom prst="rect">
                                            <a:avLst/>
                                          </a:prstGeom>
                                          <a:ln>
                                            <a:noFill/>
                                          </a:ln>
                                          <a:extLst>
                                            <a:ext uri="{53640926-AAD7-44D8-BBD7-CCE9431645EC}">
                                              <a14:shadowObscured xmlns:a14="http://schemas.microsoft.com/office/drawing/2010/main"/>
                                            </a:ext>
                                          </a:extLst>
                                        </pic:spPr>
                                      </pic:pic>
                                    </a:graphicData>
                                  </a:graphic>
                                </wp:inline>
                              </w:drawing>
                            </w:r>
                          </w:p>
                          <w:p w14:paraId="4110B63F" w14:textId="5195784B" w:rsidR="007939D3" w:rsidRPr="002B7133" w:rsidRDefault="007939D3" w:rsidP="007939D3">
                            <w:pPr>
                              <w:jc w:val="both"/>
                              <w:rPr>
                                <w:rFonts w:asciiTheme="minorHAnsi" w:hAnsiTheme="minorHAnsi" w:cstheme="minorHAnsi"/>
                                <w:sz w:val="20"/>
                              </w:rPr>
                            </w:pPr>
                            <w:r w:rsidRPr="002B7133">
                              <w:rPr>
                                <w:rFonts w:asciiTheme="minorHAnsi" w:hAnsiTheme="minorHAnsi" w:cstheme="minorHAnsi"/>
                                <w:i/>
                                <w:sz w:val="20"/>
                              </w:rPr>
                              <w:t xml:space="preserve">Figure </w:t>
                            </w:r>
                            <w:r w:rsidR="00C1315A">
                              <w:rPr>
                                <w:rFonts w:asciiTheme="minorHAnsi" w:hAnsiTheme="minorHAnsi" w:cstheme="minorHAnsi"/>
                                <w:i/>
                                <w:sz w:val="20"/>
                              </w:rPr>
                              <w:t>6</w:t>
                            </w:r>
                            <w:r w:rsidRPr="002B7133">
                              <w:rPr>
                                <w:rFonts w:asciiTheme="minorHAnsi" w:hAnsiTheme="minorHAnsi" w:cstheme="minorHAnsi"/>
                                <w:sz w:val="20"/>
                              </w:rPr>
                              <w:t xml:space="preserve"> – a photograph to show a designated footpath in block 2 (figure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811030" id="Text Box 5" o:spid="_x0000_s1031" type="#_x0000_t202" style="position:absolute;left:0;text-align:left;margin-left:176pt;margin-top:124.75pt;width:320pt;height: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" fillcolor="white [3201]" strokeweight="2.25pt">
                <v:textbox>
                  <w:txbxContent>
                    <w:p w14:paraId="1E3527B0" w14:textId="410A3E9C" w:rsidR="007939D3" w:rsidRPr="007939D3" w:rsidRDefault="007939D3" w:rsidP="007939D3">
                      <w:pPr>
                        <w:jc w:val="center"/>
                        <w:rPr>
                          <w:sz w:val="21"/>
                        </w:rPr>
                      </w:pPr>
                      <w:r w:rsidRPr="007939D3">
                        <w:rPr>
                          <w:noProof/>
                          <w:sz w:val="21"/>
                        </w:rPr>
                        <w:drawing>
                          <wp:inline distT="0" distB="0" distL="0" distR="0" wp14:anchorId="0F650DDD" wp14:editId="4B8F89BC">
                            <wp:extent cx="3925098" cy="33401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73176054_2570032616560955_1048864626097258496_n.jpg"/>
                                    <pic:cNvPicPr/>
                                  </pic:nvPicPr>
                                  <pic:blipFill rotWithShape="1">
                                    <a:blip r:embed="rId13">
                                      <a:extLst>
                                        <a:ext uri="{28A0092B-C50C-407E-A947-70E740481C1C}">
                                          <a14:useLocalDpi xmlns:a14="http://schemas.microsoft.com/office/drawing/2010/main" val="0"/>
                                        </a:ext>
                                      </a:extLst>
                                    </a:blip>
                                    <a:srcRect t="20914" b="31305"/>
                                    <a:stretch/>
                                  </pic:blipFill>
                                  <pic:spPr bwMode="auto">
                                    <a:xfrm>
                                      <a:off x="0" y="0"/>
                                      <a:ext cx="3938550" cy="3351547"/>
                                    </a:xfrm>
                                    <a:prstGeom prst="rect">
                                      <a:avLst/>
                                    </a:prstGeom>
                                    <a:ln>
                                      <a:noFill/>
                                    </a:ln>
                                    <a:extLst>
                                      <a:ext uri="{53640926-AAD7-44D8-BBD7-CCE9431645EC}">
                                        <a14:shadowObscured xmlns:a14="http://schemas.microsoft.com/office/drawing/2010/main"/>
                                      </a:ext>
                                    </a:extLst>
                                  </pic:spPr>
                                </pic:pic>
                              </a:graphicData>
                            </a:graphic>
                          </wp:inline>
                        </w:drawing>
                      </w:r>
                    </w:p>
                    <w:p w14:paraId="4110B63F" w14:textId="5195784B" w:rsidR="007939D3" w:rsidRPr="002B7133" w:rsidRDefault="007939D3" w:rsidP="007939D3">
                      <w:pPr>
                        <w:jc w:val="both"/>
                        <w:rPr>
                          <w:rFonts w:asciiTheme="minorHAnsi" w:hAnsiTheme="minorHAnsi" w:cstheme="minorHAnsi"/>
                          <w:sz w:val="20"/>
                        </w:rPr>
                      </w:pPr>
                      <w:r w:rsidRPr="002B7133">
                        <w:rPr>
                          <w:rFonts w:asciiTheme="minorHAnsi" w:hAnsiTheme="minorHAnsi" w:cstheme="minorHAnsi"/>
                          <w:i/>
                          <w:sz w:val="20"/>
                        </w:rPr>
                        <w:t xml:space="preserve">Figure </w:t>
                      </w:r>
                      <w:r w:rsidR="00C1315A">
                        <w:rPr>
                          <w:rFonts w:asciiTheme="minorHAnsi" w:hAnsiTheme="minorHAnsi" w:cstheme="minorHAnsi"/>
                          <w:i/>
                          <w:sz w:val="20"/>
                        </w:rPr>
                        <w:t>6</w:t>
                      </w:r>
                      <w:r w:rsidRPr="002B7133">
                        <w:rPr>
                          <w:rFonts w:asciiTheme="minorHAnsi" w:hAnsiTheme="minorHAnsi" w:cstheme="minorHAnsi"/>
                          <w:sz w:val="20"/>
                        </w:rPr>
                        <w:t xml:space="preserve"> – a photograph to show a designated footpath in block 2 (figure 2).</w:t>
                      </w:r>
                    </w:p>
                  </w:txbxContent>
                </v:textbox>
                <w10:wrap type="square"/>
              </v:shape>
            </w:pict>
          </mc:Fallback>
        </mc:AlternateContent>
      </w:r>
      <w:r w:rsidR="000778EE" w:rsidRPr="00046600">
        <w:rPr>
          <w:rFonts w:asciiTheme="minorHAnsi" w:hAnsiTheme="minorHAnsi" w:cstheme="minorHAnsi"/>
        </w:rPr>
        <w:t>The park is identified as a</w:t>
      </w:r>
      <w:r w:rsidR="00B4045A">
        <w:rPr>
          <w:rFonts w:asciiTheme="minorHAnsi" w:hAnsiTheme="minorHAnsi" w:cstheme="minorHAnsi"/>
        </w:rPr>
        <w:t>n area of a</w:t>
      </w:r>
      <w:r w:rsidR="000778EE" w:rsidRPr="00046600">
        <w:rPr>
          <w:rFonts w:asciiTheme="minorHAnsi" w:hAnsiTheme="minorHAnsi" w:cstheme="minorHAnsi"/>
        </w:rPr>
        <w:t xml:space="preserve"> Public Right of Way (PROW). </w:t>
      </w:r>
      <w:r w:rsidR="003F1202" w:rsidRPr="00046600">
        <w:rPr>
          <w:rFonts w:asciiTheme="minorHAnsi" w:hAnsiTheme="minorHAnsi" w:cstheme="minorHAnsi"/>
        </w:rPr>
        <w:t>Public access</w:t>
      </w:r>
      <w:r w:rsidR="00534814" w:rsidRPr="00046600">
        <w:rPr>
          <w:rFonts w:asciiTheme="minorHAnsi" w:hAnsiTheme="minorHAnsi" w:cstheme="minorHAnsi"/>
        </w:rPr>
        <w:t xml:space="preserve"> and safety</w:t>
      </w:r>
      <w:r w:rsidR="003F1202" w:rsidRPr="00046600">
        <w:rPr>
          <w:rFonts w:asciiTheme="minorHAnsi" w:hAnsiTheme="minorHAnsi" w:cstheme="minorHAnsi"/>
        </w:rPr>
        <w:t xml:space="preserve"> ha</w:t>
      </w:r>
      <w:r w:rsidR="00534814" w:rsidRPr="00046600">
        <w:rPr>
          <w:rFonts w:asciiTheme="minorHAnsi" w:hAnsiTheme="minorHAnsi" w:cstheme="minorHAnsi"/>
        </w:rPr>
        <w:t>ve</w:t>
      </w:r>
      <w:r w:rsidR="003F1202" w:rsidRPr="00046600">
        <w:rPr>
          <w:rFonts w:asciiTheme="minorHAnsi" w:hAnsiTheme="minorHAnsi" w:cstheme="minorHAnsi"/>
        </w:rPr>
        <w:t xml:space="preserve"> significantly improved over the year</w:t>
      </w:r>
      <w:r w:rsidR="00B318D2" w:rsidRPr="00046600">
        <w:rPr>
          <w:rFonts w:asciiTheme="minorHAnsi" w:hAnsiTheme="minorHAnsi" w:cstheme="minorHAnsi"/>
        </w:rPr>
        <w:t>s</w:t>
      </w:r>
      <w:r w:rsidR="00534814" w:rsidRPr="00046600">
        <w:rPr>
          <w:rFonts w:asciiTheme="minorHAnsi" w:hAnsiTheme="minorHAnsi" w:cstheme="minorHAnsi"/>
        </w:rPr>
        <w:t>. The main footpath gets regularly maintained, such as removing any nearby fallen trees, branches and leaves. However, removing these fallen items</w:t>
      </w:r>
      <w:r w:rsidR="007939D3" w:rsidRPr="00046600">
        <w:rPr>
          <w:rFonts w:asciiTheme="minorHAnsi" w:hAnsiTheme="minorHAnsi" w:cstheme="minorHAnsi"/>
        </w:rPr>
        <w:t xml:space="preserve"> depreciates the ecological value as a potential loss of habitat for some species. </w:t>
      </w:r>
      <w:r w:rsidR="00EE0B31" w:rsidRPr="00046600">
        <w:rPr>
          <w:rFonts w:asciiTheme="minorHAnsi" w:hAnsiTheme="minorHAnsi" w:cstheme="minorHAnsi"/>
        </w:rPr>
        <w:t xml:space="preserve">If any accidental injuries sustained by a member of the public, they may be eligible to claim from the Public Liability Insurance. </w:t>
      </w:r>
      <w:r w:rsidR="005A6887" w:rsidRPr="00046600">
        <w:rPr>
          <w:rFonts w:asciiTheme="minorHAnsi" w:hAnsiTheme="minorHAnsi" w:cstheme="minorHAnsi"/>
        </w:rPr>
        <w:t xml:space="preserve">Evidence </w:t>
      </w:r>
      <w:r w:rsidR="008F460A" w:rsidRPr="00046600">
        <w:rPr>
          <w:rFonts w:asciiTheme="minorHAnsi" w:hAnsiTheme="minorHAnsi" w:cstheme="minorHAnsi"/>
        </w:rPr>
        <w:t>showed</w:t>
      </w:r>
      <w:r w:rsidR="005A6887" w:rsidRPr="00046600">
        <w:rPr>
          <w:rFonts w:asciiTheme="minorHAnsi" w:hAnsiTheme="minorHAnsi" w:cstheme="minorHAnsi"/>
        </w:rPr>
        <w:t xml:space="preserve"> that the park has provided safer public access in block 2 (figure 2)</w:t>
      </w:r>
      <w:r w:rsidR="00CC05A5" w:rsidRPr="00046600">
        <w:rPr>
          <w:rFonts w:asciiTheme="minorHAnsi" w:hAnsiTheme="minorHAnsi" w:cstheme="minorHAnsi"/>
        </w:rPr>
        <w:t>. O</w:t>
      </w:r>
      <w:r w:rsidR="005A6887" w:rsidRPr="00046600">
        <w:rPr>
          <w:rFonts w:asciiTheme="minorHAnsi" w:hAnsiTheme="minorHAnsi" w:cstheme="minorHAnsi"/>
        </w:rPr>
        <w:t>n the first visit that took place on 14</w:t>
      </w:r>
      <w:r w:rsidR="005A6887" w:rsidRPr="00046600">
        <w:rPr>
          <w:rFonts w:asciiTheme="minorHAnsi" w:hAnsiTheme="minorHAnsi" w:cstheme="minorHAnsi"/>
          <w:vertAlign w:val="superscript"/>
        </w:rPr>
        <w:t>th</w:t>
      </w:r>
      <w:r w:rsidR="005A6887" w:rsidRPr="00046600">
        <w:rPr>
          <w:rFonts w:asciiTheme="minorHAnsi" w:hAnsiTheme="minorHAnsi" w:cstheme="minorHAnsi"/>
        </w:rPr>
        <w:t xml:space="preserve"> October 2019, there w</w:t>
      </w:r>
      <w:r w:rsidR="008F460A" w:rsidRPr="00046600">
        <w:rPr>
          <w:rFonts w:asciiTheme="minorHAnsi" w:hAnsiTheme="minorHAnsi" w:cstheme="minorHAnsi"/>
        </w:rPr>
        <w:t>ere</w:t>
      </w:r>
      <w:r w:rsidR="005A6887" w:rsidRPr="00046600">
        <w:rPr>
          <w:rFonts w:asciiTheme="minorHAnsi" w:hAnsiTheme="minorHAnsi" w:cstheme="minorHAnsi"/>
        </w:rPr>
        <w:t xml:space="preserve"> no designated footpaths</w:t>
      </w:r>
      <w:r w:rsidR="00CC05A5" w:rsidRPr="00046600">
        <w:rPr>
          <w:rFonts w:asciiTheme="minorHAnsi" w:hAnsiTheme="minorHAnsi" w:cstheme="minorHAnsi"/>
        </w:rPr>
        <w:t>, which risks trampling of vegetations. On the second visit th</w:t>
      </w:r>
      <w:r w:rsidR="008F460A" w:rsidRPr="00046600">
        <w:rPr>
          <w:rFonts w:asciiTheme="minorHAnsi" w:hAnsiTheme="minorHAnsi" w:cstheme="minorHAnsi"/>
        </w:rPr>
        <w:t>at</w:t>
      </w:r>
      <w:r w:rsidR="00CC05A5" w:rsidRPr="00046600">
        <w:rPr>
          <w:rFonts w:asciiTheme="minorHAnsi" w:hAnsiTheme="minorHAnsi" w:cstheme="minorHAnsi"/>
        </w:rPr>
        <w:t xml:space="preserve"> took place on 19</w:t>
      </w:r>
      <w:r w:rsidR="00CC05A5" w:rsidRPr="00046600">
        <w:rPr>
          <w:rFonts w:asciiTheme="minorHAnsi" w:hAnsiTheme="minorHAnsi" w:cstheme="minorHAnsi"/>
          <w:vertAlign w:val="superscript"/>
        </w:rPr>
        <w:t>th</w:t>
      </w:r>
      <w:r w:rsidR="00CC05A5" w:rsidRPr="00046600">
        <w:rPr>
          <w:rFonts w:asciiTheme="minorHAnsi" w:hAnsiTheme="minorHAnsi" w:cstheme="minorHAnsi"/>
        </w:rPr>
        <w:t xml:space="preserve"> November 2019, </w:t>
      </w:r>
      <w:r w:rsidR="007939D3" w:rsidRPr="00046600">
        <w:rPr>
          <w:rFonts w:asciiTheme="minorHAnsi" w:hAnsiTheme="minorHAnsi" w:cstheme="minorHAnsi"/>
        </w:rPr>
        <w:t xml:space="preserve">figure </w:t>
      </w:r>
      <w:r w:rsidR="00A67C9F">
        <w:rPr>
          <w:rFonts w:asciiTheme="minorHAnsi" w:hAnsiTheme="minorHAnsi" w:cstheme="minorHAnsi"/>
        </w:rPr>
        <w:t>6</w:t>
      </w:r>
      <w:r w:rsidR="007939D3" w:rsidRPr="00046600">
        <w:rPr>
          <w:rFonts w:asciiTheme="minorHAnsi" w:hAnsiTheme="minorHAnsi" w:cstheme="minorHAnsi"/>
        </w:rPr>
        <w:t xml:space="preserve"> shows an image of a footpath in block 2 (figure 2) suggesting that </w:t>
      </w:r>
      <w:r w:rsidR="00CC05A5" w:rsidRPr="00046600">
        <w:rPr>
          <w:rFonts w:asciiTheme="minorHAnsi" w:hAnsiTheme="minorHAnsi" w:cstheme="minorHAnsi"/>
        </w:rPr>
        <w:t>improvements for public access</w:t>
      </w:r>
      <w:r w:rsidR="000929FF" w:rsidRPr="00046600">
        <w:rPr>
          <w:rFonts w:asciiTheme="minorHAnsi" w:hAnsiTheme="minorHAnsi" w:cstheme="minorHAnsi"/>
        </w:rPr>
        <w:t xml:space="preserve"> were made</w:t>
      </w:r>
      <w:r w:rsidR="007939D3" w:rsidRPr="00046600">
        <w:rPr>
          <w:rFonts w:asciiTheme="minorHAnsi" w:hAnsiTheme="minorHAnsi" w:cstheme="minorHAnsi"/>
        </w:rPr>
        <w:t xml:space="preserve">. </w:t>
      </w:r>
    </w:p>
    <w:p w14:paraId="5A46BEAA" w14:textId="203CCE40" w:rsidR="00916B42" w:rsidRPr="00046600" w:rsidRDefault="00916B42" w:rsidP="003F1202">
      <w:pPr>
        <w:jc w:val="both"/>
        <w:rPr>
          <w:rFonts w:asciiTheme="minorHAnsi" w:hAnsiTheme="minorHAnsi" w:cstheme="minorHAnsi"/>
          <w:u w:val="single"/>
        </w:rPr>
      </w:pPr>
    </w:p>
    <w:p w14:paraId="6FA6529D" w14:textId="5ABC3883" w:rsidR="000C3517" w:rsidRPr="00046600" w:rsidRDefault="000C3517" w:rsidP="003F1202">
      <w:pPr>
        <w:jc w:val="both"/>
        <w:rPr>
          <w:rFonts w:asciiTheme="minorHAnsi" w:hAnsiTheme="minorHAnsi" w:cstheme="minorHAnsi"/>
          <w:u w:val="single"/>
        </w:rPr>
      </w:pPr>
    </w:p>
    <w:p w14:paraId="01D0CD97" w14:textId="426BBEB8" w:rsidR="000C3517" w:rsidRPr="00046600" w:rsidRDefault="000C3517" w:rsidP="003F1202">
      <w:pPr>
        <w:jc w:val="both"/>
        <w:rPr>
          <w:rFonts w:asciiTheme="minorHAnsi" w:hAnsiTheme="minorHAnsi" w:cstheme="minorHAnsi"/>
          <w:u w:val="single"/>
        </w:rPr>
      </w:pPr>
    </w:p>
    <w:p w14:paraId="3A8080C6" w14:textId="6ED8F3EF" w:rsidR="000C3517" w:rsidRPr="00046600" w:rsidRDefault="000C3517" w:rsidP="003F1202">
      <w:pPr>
        <w:jc w:val="both"/>
        <w:rPr>
          <w:rFonts w:asciiTheme="minorHAnsi" w:hAnsiTheme="minorHAnsi" w:cstheme="minorHAnsi"/>
          <w:u w:val="single"/>
        </w:rPr>
      </w:pPr>
    </w:p>
    <w:p w14:paraId="14130705" w14:textId="39011393" w:rsidR="000C3517" w:rsidRPr="00046600" w:rsidRDefault="000C3517" w:rsidP="003F1202">
      <w:pPr>
        <w:jc w:val="both"/>
        <w:rPr>
          <w:rFonts w:asciiTheme="minorHAnsi" w:hAnsiTheme="minorHAnsi" w:cstheme="minorHAnsi"/>
          <w:u w:val="single"/>
        </w:rPr>
      </w:pPr>
    </w:p>
    <w:p w14:paraId="7958B030" w14:textId="5A6C0DB5" w:rsidR="000C3517" w:rsidRPr="00046600" w:rsidRDefault="000C3517" w:rsidP="003F1202">
      <w:pPr>
        <w:jc w:val="both"/>
        <w:rPr>
          <w:rFonts w:asciiTheme="minorHAnsi" w:hAnsiTheme="minorHAnsi" w:cstheme="minorHAnsi"/>
          <w:u w:val="single"/>
        </w:rPr>
      </w:pPr>
    </w:p>
    <w:p w14:paraId="7E56C4B9" w14:textId="61C5E398" w:rsidR="000C3517" w:rsidRPr="00046600" w:rsidRDefault="000C3517" w:rsidP="003F1202">
      <w:pPr>
        <w:jc w:val="both"/>
        <w:rPr>
          <w:rFonts w:asciiTheme="minorHAnsi" w:hAnsiTheme="minorHAnsi" w:cstheme="minorHAnsi"/>
          <w:u w:val="single"/>
        </w:rPr>
      </w:pPr>
    </w:p>
    <w:p w14:paraId="7FB917C1" w14:textId="7AD149A3" w:rsidR="000C3517" w:rsidRPr="00046600" w:rsidRDefault="000C3517" w:rsidP="003F1202">
      <w:pPr>
        <w:jc w:val="both"/>
        <w:rPr>
          <w:rFonts w:asciiTheme="minorHAnsi" w:hAnsiTheme="minorHAnsi" w:cstheme="minorHAnsi"/>
          <w:u w:val="single"/>
        </w:rPr>
      </w:pPr>
    </w:p>
    <w:p w14:paraId="4A02DC3D" w14:textId="6AC7EAE5" w:rsidR="000C3517" w:rsidRPr="00046600" w:rsidRDefault="000C3517" w:rsidP="003F1202">
      <w:pPr>
        <w:jc w:val="both"/>
        <w:rPr>
          <w:rFonts w:asciiTheme="minorHAnsi" w:hAnsiTheme="minorHAnsi" w:cstheme="minorHAnsi"/>
          <w:u w:val="single"/>
        </w:rPr>
      </w:pPr>
    </w:p>
    <w:p w14:paraId="128B521F" w14:textId="05DA3DB7" w:rsidR="000C3517" w:rsidRPr="00046600" w:rsidRDefault="000C3517" w:rsidP="003F1202">
      <w:pPr>
        <w:jc w:val="both"/>
        <w:rPr>
          <w:rFonts w:asciiTheme="minorHAnsi" w:hAnsiTheme="minorHAnsi" w:cstheme="minorHAnsi"/>
          <w:u w:val="single"/>
        </w:rPr>
      </w:pPr>
    </w:p>
    <w:p w14:paraId="207E4FC7" w14:textId="28C744E9" w:rsidR="000C3517" w:rsidRPr="00046600" w:rsidRDefault="000C3517" w:rsidP="003F1202">
      <w:pPr>
        <w:jc w:val="both"/>
        <w:rPr>
          <w:rFonts w:asciiTheme="minorHAnsi" w:hAnsiTheme="minorHAnsi" w:cstheme="minorHAnsi"/>
          <w:u w:val="single"/>
        </w:rPr>
      </w:pPr>
    </w:p>
    <w:p w14:paraId="7FAB5A49" w14:textId="6CFC25F5" w:rsidR="000C3517" w:rsidRPr="00046600" w:rsidRDefault="000C3517" w:rsidP="003F1202">
      <w:pPr>
        <w:jc w:val="both"/>
        <w:rPr>
          <w:rFonts w:asciiTheme="minorHAnsi" w:hAnsiTheme="minorHAnsi" w:cstheme="minorHAnsi"/>
          <w:u w:val="single"/>
        </w:rPr>
      </w:pPr>
    </w:p>
    <w:p w14:paraId="20492AD5" w14:textId="31FCE68D" w:rsidR="000C3517" w:rsidRPr="00046600" w:rsidRDefault="000C3517" w:rsidP="003F1202">
      <w:pPr>
        <w:jc w:val="both"/>
        <w:rPr>
          <w:rFonts w:asciiTheme="minorHAnsi" w:hAnsiTheme="minorHAnsi" w:cstheme="minorHAnsi"/>
          <w:u w:val="single"/>
        </w:rPr>
      </w:pPr>
    </w:p>
    <w:p w14:paraId="4E257967" w14:textId="0EAF3784" w:rsidR="000C3517" w:rsidRPr="00046600" w:rsidRDefault="000C3517" w:rsidP="003F1202">
      <w:pPr>
        <w:jc w:val="both"/>
        <w:rPr>
          <w:rFonts w:asciiTheme="minorHAnsi" w:hAnsiTheme="minorHAnsi" w:cstheme="minorHAnsi"/>
          <w:u w:val="single"/>
        </w:rPr>
      </w:pPr>
    </w:p>
    <w:p w14:paraId="72F18749" w14:textId="36DFEE89" w:rsidR="000C3517" w:rsidRPr="00046600" w:rsidRDefault="000C3517" w:rsidP="003F1202">
      <w:pPr>
        <w:jc w:val="both"/>
        <w:rPr>
          <w:rFonts w:asciiTheme="minorHAnsi" w:hAnsiTheme="minorHAnsi" w:cstheme="minorHAnsi"/>
          <w:u w:val="single"/>
        </w:rPr>
      </w:pPr>
    </w:p>
    <w:p w14:paraId="47CED0B7" w14:textId="55E0E4FC" w:rsidR="000C3517" w:rsidRPr="00046600" w:rsidRDefault="000C3517" w:rsidP="003F1202">
      <w:pPr>
        <w:jc w:val="both"/>
        <w:rPr>
          <w:rFonts w:asciiTheme="minorHAnsi" w:hAnsiTheme="minorHAnsi" w:cstheme="minorHAnsi"/>
          <w:u w:val="single"/>
        </w:rPr>
      </w:pPr>
    </w:p>
    <w:p w14:paraId="2FBD7EB9" w14:textId="13B35D9F" w:rsidR="000C3517" w:rsidRPr="00046600" w:rsidRDefault="000C3517" w:rsidP="003F1202">
      <w:pPr>
        <w:jc w:val="both"/>
        <w:rPr>
          <w:rFonts w:asciiTheme="minorHAnsi" w:hAnsiTheme="minorHAnsi" w:cstheme="minorHAnsi"/>
          <w:u w:val="single"/>
        </w:rPr>
      </w:pPr>
    </w:p>
    <w:p w14:paraId="22502669" w14:textId="77777777" w:rsidR="000C3517" w:rsidRPr="00046600" w:rsidRDefault="000C3517" w:rsidP="003F1202">
      <w:pPr>
        <w:jc w:val="both"/>
        <w:rPr>
          <w:rFonts w:asciiTheme="minorHAnsi" w:hAnsiTheme="minorHAnsi" w:cstheme="minorHAnsi"/>
          <w:u w:val="single"/>
        </w:rPr>
      </w:pPr>
    </w:p>
    <w:p w14:paraId="6315005E" w14:textId="77777777" w:rsidR="000C3517" w:rsidRPr="00046600" w:rsidRDefault="000C3517" w:rsidP="003F1202">
      <w:pPr>
        <w:jc w:val="both"/>
        <w:rPr>
          <w:rFonts w:asciiTheme="minorHAnsi" w:hAnsiTheme="minorHAnsi" w:cstheme="minorHAnsi"/>
          <w:u w:val="single"/>
        </w:rPr>
      </w:pPr>
    </w:p>
    <w:p w14:paraId="3011F10C" w14:textId="77777777" w:rsidR="00916B42" w:rsidRPr="00046600" w:rsidRDefault="00916B42" w:rsidP="00916B42">
      <w:pPr>
        <w:pStyle w:val="ListParagraph"/>
        <w:numPr>
          <w:ilvl w:val="1"/>
          <w:numId w:val="3"/>
        </w:numPr>
        <w:jc w:val="both"/>
        <w:rPr>
          <w:rFonts w:cstheme="minorHAnsi"/>
        </w:rPr>
      </w:pPr>
      <w:r w:rsidRPr="00046600">
        <w:rPr>
          <w:rFonts w:cstheme="minorHAnsi"/>
          <w:u w:val="single"/>
        </w:rPr>
        <w:t>River Tawe bridge</w:t>
      </w:r>
    </w:p>
    <w:p w14:paraId="3B593333" w14:textId="7DBD7F77" w:rsidR="00916B42" w:rsidRPr="00046600" w:rsidRDefault="00916B42" w:rsidP="00916B42">
      <w:pPr>
        <w:jc w:val="both"/>
        <w:rPr>
          <w:rFonts w:asciiTheme="minorHAnsi" w:hAnsiTheme="minorHAnsi" w:cstheme="minorHAnsi"/>
        </w:rPr>
      </w:pPr>
      <w:r w:rsidRPr="00046600">
        <w:rPr>
          <w:rFonts w:asciiTheme="minorHAnsi" w:hAnsiTheme="minorHAnsi" w:cstheme="minorHAnsi"/>
        </w:rPr>
        <w:t>The River Tawe bridge connects block 1 and block 11 (figure 2) and is built strong and wide enough to allow vehicles to drive on. Although the Natural Resources Wales monitoring water levels and pollution on River Tawe, the bridge was built by a local private company – a group of workers who are higher skilled to build a bridge than those who work at the park. Furthermore, the timber for the bridge is not sourced from fallen wood from the country park as the timber needed to be a certain strength to comply with standards of building the bridge (</w:t>
      </w:r>
      <w:r w:rsidR="005F19B5" w:rsidRPr="00046600">
        <w:rPr>
          <w:rFonts w:asciiTheme="minorHAnsi" w:hAnsiTheme="minorHAnsi" w:cstheme="minorHAnsi"/>
        </w:rPr>
        <w:t>Chapman</w:t>
      </w:r>
      <w:r w:rsidRPr="00046600">
        <w:rPr>
          <w:rFonts w:asciiTheme="minorHAnsi" w:hAnsiTheme="minorHAnsi" w:cstheme="minorHAnsi"/>
        </w:rPr>
        <w:t>, 2019).</w:t>
      </w:r>
    </w:p>
    <w:p w14:paraId="680DFD32" w14:textId="77777777" w:rsidR="00916B42" w:rsidRPr="00046600" w:rsidRDefault="00916B42" w:rsidP="00916B42">
      <w:pPr>
        <w:jc w:val="both"/>
        <w:rPr>
          <w:rFonts w:asciiTheme="minorHAnsi" w:hAnsiTheme="minorHAnsi" w:cstheme="minorHAnsi"/>
        </w:rPr>
      </w:pPr>
    </w:p>
    <w:p w14:paraId="7BB766EA" w14:textId="77777777" w:rsidR="00916B42" w:rsidRPr="00046600" w:rsidRDefault="00916B42" w:rsidP="00916B42">
      <w:pPr>
        <w:pStyle w:val="ListParagraph"/>
        <w:numPr>
          <w:ilvl w:val="1"/>
          <w:numId w:val="3"/>
        </w:numPr>
        <w:jc w:val="both"/>
        <w:rPr>
          <w:rFonts w:cstheme="minorHAnsi"/>
        </w:rPr>
      </w:pPr>
      <w:r w:rsidRPr="00046600">
        <w:rPr>
          <w:rFonts w:cstheme="minorHAnsi"/>
          <w:u w:val="single"/>
        </w:rPr>
        <w:t>Riverbank</w:t>
      </w:r>
    </w:p>
    <w:p w14:paraId="45F41399" w14:textId="6AD2EDC0" w:rsidR="00916B42" w:rsidRPr="00046600" w:rsidRDefault="00916B42" w:rsidP="00916B42">
      <w:pPr>
        <w:jc w:val="both"/>
        <w:rPr>
          <w:rFonts w:asciiTheme="minorHAnsi" w:hAnsiTheme="minorHAnsi" w:cstheme="minorHAnsi"/>
        </w:rPr>
      </w:pPr>
      <w:r w:rsidRPr="00046600">
        <w:rPr>
          <w:rFonts w:asciiTheme="minorHAnsi" w:hAnsiTheme="minorHAnsi" w:cstheme="minorHAnsi"/>
        </w:rPr>
        <w:t xml:space="preserve">At one side of the river – bordering blocks 1, 3, 4, 5 (figure 2) – the riverbank consists of limestone. Whereas the other side of the river – bordering blocks 8, 9, 10, 11, 13, 14, 16, 17 (figure 2) – the river bank consists of red sandstone. Limestone is a hard rock meaning the rates of erosion will be low, unlike red sandstone, as the material is a soft rock and the rates of erosion will be high. </w:t>
      </w:r>
    </w:p>
    <w:p w14:paraId="3FA0A056" w14:textId="2AF824A9" w:rsidR="00916B42" w:rsidRPr="00046600" w:rsidRDefault="00916B42" w:rsidP="00916B42">
      <w:pPr>
        <w:jc w:val="both"/>
        <w:rPr>
          <w:rFonts w:asciiTheme="minorHAnsi" w:hAnsiTheme="minorHAnsi" w:cstheme="minorHAnsi"/>
        </w:rPr>
      </w:pPr>
    </w:p>
    <w:p w14:paraId="21D90278" w14:textId="0EF6CB6A" w:rsidR="00916B42" w:rsidRPr="00046600" w:rsidRDefault="00916B42" w:rsidP="003F1202">
      <w:pPr>
        <w:jc w:val="both"/>
        <w:rPr>
          <w:rFonts w:asciiTheme="minorHAnsi" w:hAnsiTheme="minorHAnsi" w:cstheme="minorHAnsi"/>
        </w:rPr>
      </w:pPr>
      <w:r w:rsidRPr="00046600">
        <w:rPr>
          <w:rFonts w:asciiTheme="minorHAnsi" w:hAnsiTheme="minorHAnsi" w:cstheme="minorHAnsi"/>
        </w:rPr>
        <w:t>Regarding the bank protection of River Tawe, work has been conducted in October 2018 by volunteers of University of Wales Trinity Saint David (UWTSD) to plant coppices of willows to act as a natural river barrier and absorb water to avoid a potential breach. However, the next visit was 14</w:t>
      </w:r>
      <w:r w:rsidRPr="00046600">
        <w:rPr>
          <w:rFonts w:asciiTheme="minorHAnsi" w:hAnsiTheme="minorHAnsi" w:cstheme="minorHAnsi"/>
          <w:vertAlign w:val="superscript"/>
        </w:rPr>
        <w:t>th</w:t>
      </w:r>
      <w:r w:rsidRPr="00046600">
        <w:rPr>
          <w:rFonts w:asciiTheme="minorHAnsi" w:hAnsiTheme="minorHAnsi" w:cstheme="minorHAnsi"/>
        </w:rPr>
        <w:t xml:space="preserve"> October 2019, there was no evidence of the coppiced will at the riverbank indicating that the river levels has risen to breach the barrier.</w:t>
      </w:r>
      <w:r w:rsidR="0087392C" w:rsidRPr="00046600">
        <w:rPr>
          <w:rFonts w:asciiTheme="minorHAnsi" w:hAnsiTheme="minorHAnsi" w:cstheme="minorHAnsi"/>
        </w:rPr>
        <w:t xml:space="preserve"> </w:t>
      </w:r>
      <w:r w:rsidRPr="00046600">
        <w:rPr>
          <w:rFonts w:asciiTheme="minorHAnsi" w:hAnsiTheme="minorHAnsi" w:cstheme="minorHAnsi"/>
        </w:rPr>
        <w:t xml:space="preserve">Figure </w:t>
      </w:r>
      <w:r w:rsidR="00A67C9F">
        <w:rPr>
          <w:rFonts w:asciiTheme="minorHAnsi" w:hAnsiTheme="minorHAnsi" w:cstheme="minorHAnsi"/>
        </w:rPr>
        <w:t>7</w:t>
      </w:r>
      <w:r w:rsidRPr="00046600">
        <w:rPr>
          <w:rFonts w:asciiTheme="minorHAnsi" w:hAnsiTheme="minorHAnsi" w:cstheme="minorHAnsi"/>
        </w:rPr>
        <w:t xml:space="preserve"> shows when the river may have breached the willow coppice barrier.</w:t>
      </w:r>
    </w:p>
    <w:p w14:paraId="4F2A16E8" w14:textId="7675EB88" w:rsidR="00916B42" w:rsidRPr="00046600" w:rsidRDefault="00916B42" w:rsidP="00916B42">
      <w:pPr>
        <w:jc w:val="both"/>
        <w:rPr>
          <w:rFonts w:asciiTheme="minorHAnsi" w:hAnsiTheme="minorHAnsi" w:cstheme="minorHAnsi"/>
        </w:rPr>
      </w:pPr>
    </w:p>
    <w:p w14:paraId="71147EBF" w14:textId="63FEF26F" w:rsidR="00916B42" w:rsidRPr="00046600" w:rsidRDefault="00E508C7" w:rsidP="00916B42">
      <w:pPr>
        <w:jc w:val="both"/>
        <w:rPr>
          <w:rFonts w:asciiTheme="minorHAnsi" w:hAnsiTheme="minorHAnsi" w:cstheme="minorHAnsi"/>
        </w:rPr>
      </w:pPr>
      <w:r w:rsidRPr="00046600">
        <w:rPr>
          <w:rFonts w:asciiTheme="minorHAnsi" w:hAnsiTheme="minorHAnsi" w:cstheme="minorHAnsi"/>
          <w:noProof/>
        </w:rPr>
        <w:lastRenderedPageBreak/>
        <mc:AlternateContent>
          <mc:Choice Requires="wps">
            <w:drawing>
              <wp:anchor distT="0" distB="0" distL="114300" distR="114300" simplePos="0" relativeHeight="251664384" behindDoc="0" locked="0" layoutInCell="1" allowOverlap="1" wp14:anchorId="4116A31F" wp14:editId="0A12A7A0">
                <wp:simplePos x="0" y="0"/>
                <wp:positionH relativeFrom="column">
                  <wp:posOffset>661035</wp:posOffset>
                </wp:positionH>
                <wp:positionV relativeFrom="paragraph">
                  <wp:posOffset>12700</wp:posOffset>
                </wp:positionV>
                <wp:extent cx="5105400" cy="4133850"/>
                <wp:effectExtent l="12700" t="12700" r="12700" b="19050"/>
                <wp:wrapSquare wrapText="bothSides"/>
                <wp:docPr id="6" name="Text Box 6"/>
                <wp:cNvGraphicFramePr/>
                <a:graphic xmlns:a="http://schemas.openxmlformats.org/drawingml/2006/main">
                  <a:graphicData uri="http://schemas.microsoft.com/office/word/2010/wordprocessingShape">
                    <wps:wsp>
                      <wps:cNvSpPr txBox="1"/>
                      <wps:spPr>
                        <a:xfrm>
                          <a:off x="0" y="0"/>
                          <a:ext cx="5105400" cy="4133850"/>
                        </a:xfrm>
                        <a:prstGeom prst="rect">
                          <a:avLst/>
                        </a:prstGeom>
                        <a:solidFill>
                          <a:schemeClr val="lt1"/>
                        </a:solidFill>
                        <a:ln w="28575">
                          <a:solidFill>
                            <a:prstClr val="black"/>
                          </a:solidFill>
                        </a:ln>
                      </wps:spPr>
                      <wps:txbx>
                        <w:txbxContent>
                          <w:p w14:paraId="7C6EE0E0" w14:textId="5045B139" w:rsidR="00D86D19" w:rsidRDefault="001F498E" w:rsidP="00D86D19">
                            <w:pPr>
                              <w:jc w:val="center"/>
                            </w:pPr>
                            <w:r>
                              <w:rPr>
                                <w:noProof/>
                              </w:rPr>
                              <w:drawing>
                                <wp:inline distT="0" distB="0" distL="0" distR="0" wp14:anchorId="1CACC328" wp14:editId="3065DEE0">
                                  <wp:extent cx="4877951" cy="369651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2-05 at 9.24.14 YP.png"/>
                                          <pic:cNvPicPr/>
                                        </pic:nvPicPr>
                                        <pic:blipFill rotWithShape="1">
                                          <a:blip r:embed="rId14">
                                            <a:extLst>
                                              <a:ext uri="{28A0092B-C50C-407E-A947-70E740481C1C}">
                                                <a14:useLocalDpi xmlns:a14="http://schemas.microsoft.com/office/drawing/2010/main" val="0"/>
                                              </a:ext>
                                            </a:extLst>
                                          </a:blip>
                                          <a:srcRect l="21464" t="16855" r="22677" b="15423"/>
                                          <a:stretch/>
                                        </pic:blipFill>
                                        <pic:spPr bwMode="auto">
                                          <a:xfrm>
                                            <a:off x="0" y="0"/>
                                            <a:ext cx="4890447" cy="3705980"/>
                                          </a:xfrm>
                                          <a:prstGeom prst="rect">
                                            <a:avLst/>
                                          </a:prstGeom>
                                          <a:ln>
                                            <a:noFill/>
                                          </a:ln>
                                          <a:extLst>
                                            <a:ext uri="{53640926-AAD7-44D8-BBD7-CCE9431645EC}">
                                              <a14:shadowObscured xmlns:a14="http://schemas.microsoft.com/office/drawing/2010/main"/>
                                            </a:ext>
                                          </a:extLst>
                                        </pic:spPr>
                                      </pic:pic>
                                    </a:graphicData>
                                  </a:graphic>
                                </wp:inline>
                              </w:drawing>
                            </w:r>
                          </w:p>
                          <w:p w14:paraId="5A6ACC29" w14:textId="7F0F193A" w:rsidR="00D86D19" w:rsidRPr="00B4045A" w:rsidRDefault="00D86D19" w:rsidP="000C3517">
                            <w:pPr>
                              <w:jc w:val="both"/>
                              <w:rPr>
                                <w:rFonts w:asciiTheme="minorHAnsi" w:hAnsiTheme="minorHAnsi" w:cstheme="minorHAnsi"/>
                                <w:sz w:val="20"/>
                              </w:rPr>
                            </w:pPr>
                            <w:r w:rsidRPr="00B4045A">
                              <w:rPr>
                                <w:rFonts w:asciiTheme="minorHAnsi" w:hAnsiTheme="minorHAnsi" w:cstheme="minorHAnsi"/>
                                <w:i/>
                                <w:sz w:val="20"/>
                              </w:rPr>
                              <w:t xml:space="preserve">Figure </w:t>
                            </w:r>
                            <w:r w:rsidR="00A67C9F">
                              <w:rPr>
                                <w:rFonts w:asciiTheme="minorHAnsi" w:hAnsiTheme="minorHAnsi" w:cstheme="minorHAnsi"/>
                                <w:i/>
                                <w:sz w:val="20"/>
                              </w:rPr>
                              <w:t>7</w:t>
                            </w:r>
                            <w:r w:rsidRPr="00B4045A">
                              <w:rPr>
                                <w:rFonts w:asciiTheme="minorHAnsi" w:hAnsiTheme="minorHAnsi" w:cstheme="minorHAnsi"/>
                                <w:i/>
                                <w:sz w:val="20"/>
                              </w:rPr>
                              <w:t xml:space="preserve"> – </w:t>
                            </w:r>
                            <w:r w:rsidR="000C3517" w:rsidRPr="00B4045A">
                              <w:rPr>
                                <w:rFonts w:asciiTheme="minorHAnsi" w:hAnsiTheme="minorHAnsi" w:cstheme="minorHAnsi"/>
                                <w:sz w:val="20"/>
                              </w:rPr>
                              <w:t xml:space="preserve">Natural Resources Wales (2019). </w:t>
                            </w:r>
                            <w:r w:rsidRPr="00B4045A">
                              <w:rPr>
                                <w:rFonts w:asciiTheme="minorHAnsi" w:hAnsiTheme="minorHAnsi" w:cstheme="minorHAnsi"/>
                                <w:sz w:val="20"/>
                              </w:rPr>
                              <w:t xml:space="preserve">A line graph to show water levels of River Tawe in </w:t>
                            </w:r>
                            <w:r w:rsidR="001F498E" w:rsidRPr="00B4045A">
                              <w:rPr>
                                <w:rFonts w:asciiTheme="minorHAnsi" w:hAnsiTheme="minorHAnsi" w:cstheme="minorHAnsi"/>
                                <w:sz w:val="20"/>
                              </w:rPr>
                              <w:t>November 2018</w:t>
                            </w:r>
                            <w:r w:rsidRPr="00B4045A">
                              <w:rPr>
                                <w:rFonts w:asciiTheme="minorHAnsi" w:hAnsiTheme="minorHAnsi" w:cstheme="minorHAnsi"/>
                                <w:sz w:val="20"/>
                              </w:rPr>
                              <w:t>.</w:t>
                            </w:r>
                            <w:r w:rsidR="00916B42" w:rsidRPr="00B4045A">
                              <w:rPr>
                                <w:rFonts w:asciiTheme="minorHAnsi" w:hAnsiTheme="minorHAnsi" w:cstheme="minorHAnsi"/>
                                <w:sz w:val="20"/>
                              </w:rPr>
                              <w:t xml:space="preserve"> </w:t>
                            </w:r>
                            <w:r w:rsidR="000C3517" w:rsidRPr="00B4045A">
                              <w:rPr>
                                <w:rFonts w:asciiTheme="minorHAnsi" w:hAnsiTheme="minorHAnsi" w:cstheme="minorHAnsi"/>
                                <w:sz w:val="20"/>
                              </w:rPr>
                              <w:t>(Accessed 1</w:t>
                            </w:r>
                            <w:r w:rsidR="000C3517" w:rsidRPr="00B4045A">
                              <w:rPr>
                                <w:rFonts w:asciiTheme="minorHAnsi" w:hAnsiTheme="minorHAnsi" w:cstheme="minorHAnsi"/>
                                <w:sz w:val="20"/>
                                <w:vertAlign w:val="superscript"/>
                              </w:rPr>
                              <w:t>st</w:t>
                            </w:r>
                            <w:r w:rsidR="000C3517" w:rsidRPr="00B4045A">
                              <w:rPr>
                                <w:rFonts w:asciiTheme="minorHAnsi" w:hAnsiTheme="minorHAnsi" w:cstheme="minorHAnsi"/>
                                <w:sz w:val="20"/>
                              </w:rPr>
                              <w:t xml:space="preserve"> December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6A31F" id="Text Box 6" o:spid="_x0000_s1032" type="#_x0000_t202" style="position:absolute;left:0;text-align:left;margin-left:52.05pt;margin-top:1pt;width:402pt;height:3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" fillcolor="white [3201]" strokeweight="2.25pt">
                <v:textbox>
                  <w:txbxContent>
                    <w:p w14:paraId="7C6EE0E0" w14:textId="5045B139" w:rsidR="00D86D19" w:rsidRDefault="001F498E" w:rsidP="00D86D19">
                      <w:pPr>
                        <w:jc w:val="center"/>
                      </w:pPr>
                      <w:r>
                        <w:rPr>
                          <w:noProof/>
                        </w:rPr>
                        <w:drawing>
                          <wp:inline distT="0" distB="0" distL="0" distR="0" wp14:anchorId="1CACC328" wp14:editId="3065DEE0">
                            <wp:extent cx="4877951" cy="369651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2-05 at 9.24.14 YP.png"/>
                                    <pic:cNvPicPr/>
                                  </pic:nvPicPr>
                                  <pic:blipFill rotWithShape="1">
                                    <a:blip r:embed="rId14">
                                      <a:extLst>
                                        <a:ext uri="{28A0092B-C50C-407E-A947-70E740481C1C}">
                                          <a14:useLocalDpi xmlns:a14="http://schemas.microsoft.com/office/drawing/2010/main" val="0"/>
                                        </a:ext>
                                      </a:extLst>
                                    </a:blip>
                                    <a:srcRect l="21464" t="16855" r="22677" b="15423"/>
                                    <a:stretch/>
                                  </pic:blipFill>
                                  <pic:spPr bwMode="auto">
                                    <a:xfrm>
                                      <a:off x="0" y="0"/>
                                      <a:ext cx="4890447" cy="3705980"/>
                                    </a:xfrm>
                                    <a:prstGeom prst="rect">
                                      <a:avLst/>
                                    </a:prstGeom>
                                    <a:ln>
                                      <a:noFill/>
                                    </a:ln>
                                    <a:extLst>
                                      <a:ext uri="{53640926-AAD7-44D8-BBD7-CCE9431645EC}">
                                        <a14:shadowObscured xmlns:a14="http://schemas.microsoft.com/office/drawing/2010/main"/>
                                      </a:ext>
                                    </a:extLst>
                                  </pic:spPr>
                                </pic:pic>
                              </a:graphicData>
                            </a:graphic>
                          </wp:inline>
                        </w:drawing>
                      </w:r>
                    </w:p>
                    <w:p w14:paraId="5A6ACC29" w14:textId="7F0F193A" w:rsidR="00D86D19" w:rsidRPr="00B4045A" w:rsidRDefault="00D86D19" w:rsidP="000C3517">
                      <w:pPr>
                        <w:jc w:val="both"/>
                        <w:rPr>
                          <w:rFonts w:asciiTheme="minorHAnsi" w:hAnsiTheme="minorHAnsi" w:cstheme="minorHAnsi"/>
                          <w:sz w:val="20"/>
                        </w:rPr>
                      </w:pPr>
                      <w:r w:rsidRPr="00B4045A">
                        <w:rPr>
                          <w:rFonts w:asciiTheme="minorHAnsi" w:hAnsiTheme="minorHAnsi" w:cstheme="minorHAnsi"/>
                          <w:i/>
                          <w:sz w:val="20"/>
                        </w:rPr>
                        <w:t xml:space="preserve">Figure </w:t>
                      </w:r>
                      <w:r w:rsidR="00A67C9F">
                        <w:rPr>
                          <w:rFonts w:asciiTheme="minorHAnsi" w:hAnsiTheme="minorHAnsi" w:cstheme="minorHAnsi"/>
                          <w:i/>
                          <w:sz w:val="20"/>
                        </w:rPr>
                        <w:t>7</w:t>
                      </w:r>
                      <w:r w:rsidRPr="00B4045A">
                        <w:rPr>
                          <w:rFonts w:asciiTheme="minorHAnsi" w:hAnsiTheme="minorHAnsi" w:cstheme="minorHAnsi"/>
                          <w:i/>
                          <w:sz w:val="20"/>
                        </w:rPr>
                        <w:t xml:space="preserve"> – </w:t>
                      </w:r>
                      <w:r w:rsidR="000C3517" w:rsidRPr="00B4045A">
                        <w:rPr>
                          <w:rFonts w:asciiTheme="minorHAnsi" w:hAnsiTheme="minorHAnsi" w:cstheme="minorHAnsi"/>
                          <w:sz w:val="20"/>
                        </w:rPr>
                        <w:t xml:space="preserve">Natural Resources Wales (2019). </w:t>
                      </w:r>
                      <w:r w:rsidRPr="00B4045A">
                        <w:rPr>
                          <w:rFonts w:asciiTheme="minorHAnsi" w:hAnsiTheme="minorHAnsi" w:cstheme="minorHAnsi"/>
                          <w:sz w:val="20"/>
                        </w:rPr>
                        <w:t xml:space="preserve">A line graph to show water levels of River Tawe in </w:t>
                      </w:r>
                      <w:r w:rsidR="001F498E" w:rsidRPr="00B4045A">
                        <w:rPr>
                          <w:rFonts w:asciiTheme="minorHAnsi" w:hAnsiTheme="minorHAnsi" w:cstheme="minorHAnsi"/>
                          <w:sz w:val="20"/>
                        </w:rPr>
                        <w:t>November 2018</w:t>
                      </w:r>
                      <w:r w:rsidRPr="00B4045A">
                        <w:rPr>
                          <w:rFonts w:asciiTheme="minorHAnsi" w:hAnsiTheme="minorHAnsi" w:cstheme="minorHAnsi"/>
                          <w:sz w:val="20"/>
                        </w:rPr>
                        <w:t>.</w:t>
                      </w:r>
                      <w:r w:rsidR="00916B42" w:rsidRPr="00B4045A">
                        <w:rPr>
                          <w:rFonts w:asciiTheme="minorHAnsi" w:hAnsiTheme="minorHAnsi" w:cstheme="minorHAnsi"/>
                          <w:sz w:val="20"/>
                        </w:rPr>
                        <w:t xml:space="preserve"> </w:t>
                      </w:r>
                      <w:r w:rsidR="000C3517" w:rsidRPr="00B4045A">
                        <w:rPr>
                          <w:rFonts w:asciiTheme="minorHAnsi" w:hAnsiTheme="minorHAnsi" w:cstheme="minorHAnsi"/>
                          <w:sz w:val="20"/>
                        </w:rPr>
                        <w:t>(Accessed 1</w:t>
                      </w:r>
                      <w:r w:rsidR="000C3517" w:rsidRPr="00B4045A">
                        <w:rPr>
                          <w:rFonts w:asciiTheme="minorHAnsi" w:hAnsiTheme="minorHAnsi" w:cstheme="minorHAnsi"/>
                          <w:sz w:val="20"/>
                          <w:vertAlign w:val="superscript"/>
                        </w:rPr>
                        <w:t>st</w:t>
                      </w:r>
                      <w:r w:rsidR="000C3517" w:rsidRPr="00B4045A">
                        <w:rPr>
                          <w:rFonts w:asciiTheme="minorHAnsi" w:hAnsiTheme="minorHAnsi" w:cstheme="minorHAnsi"/>
                          <w:sz w:val="20"/>
                        </w:rPr>
                        <w:t xml:space="preserve"> December 2019).</w:t>
                      </w:r>
                    </w:p>
                  </w:txbxContent>
                </v:textbox>
                <w10:wrap type="square"/>
              </v:shape>
            </w:pict>
          </mc:Fallback>
        </mc:AlternateContent>
      </w:r>
    </w:p>
    <w:p w14:paraId="0EC0543B" w14:textId="45A2DFDF" w:rsidR="00916B42" w:rsidRPr="00046600" w:rsidRDefault="00916B42" w:rsidP="00916B42">
      <w:pPr>
        <w:jc w:val="both"/>
        <w:rPr>
          <w:rFonts w:asciiTheme="minorHAnsi" w:hAnsiTheme="minorHAnsi" w:cstheme="minorHAnsi"/>
        </w:rPr>
      </w:pPr>
    </w:p>
    <w:p w14:paraId="66BDCD33" w14:textId="5558274E" w:rsidR="00916B42" w:rsidRPr="00046600" w:rsidRDefault="00916B42" w:rsidP="00916B42">
      <w:pPr>
        <w:jc w:val="both"/>
        <w:rPr>
          <w:rFonts w:asciiTheme="minorHAnsi" w:hAnsiTheme="minorHAnsi" w:cstheme="minorHAnsi"/>
        </w:rPr>
      </w:pPr>
    </w:p>
    <w:p w14:paraId="3B887858" w14:textId="16EAEFC9" w:rsidR="00916B42" w:rsidRPr="00046600" w:rsidRDefault="00916B42" w:rsidP="00916B42">
      <w:pPr>
        <w:jc w:val="both"/>
        <w:rPr>
          <w:rFonts w:asciiTheme="minorHAnsi" w:hAnsiTheme="minorHAnsi" w:cstheme="minorHAnsi"/>
        </w:rPr>
      </w:pPr>
    </w:p>
    <w:p w14:paraId="7899506E" w14:textId="77777777" w:rsidR="00916B42" w:rsidRPr="00046600" w:rsidRDefault="00916B42" w:rsidP="00916B42">
      <w:pPr>
        <w:jc w:val="both"/>
        <w:rPr>
          <w:rFonts w:asciiTheme="minorHAnsi" w:hAnsiTheme="minorHAnsi" w:cstheme="minorHAnsi"/>
        </w:rPr>
      </w:pPr>
    </w:p>
    <w:p w14:paraId="6619B392" w14:textId="77777777" w:rsidR="00916B42" w:rsidRPr="00046600" w:rsidRDefault="00916B42" w:rsidP="00916B42">
      <w:pPr>
        <w:jc w:val="both"/>
        <w:rPr>
          <w:rFonts w:asciiTheme="minorHAnsi" w:hAnsiTheme="minorHAnsi" w:cstheme="minorHAnsi"/>
        </w:rPr>
      </w:pPr>
    </w:p>
    <w:p w14:paraId="52855AD4" w14:textId="77777777" w:rsidR="00916B42" w:rsidRPr="00046600" w:rsidRDefault="00916B42" w:rsidP="00916B42">
      <w:pPr>
        <w:jc w:val="both"/>
        <w:rPr>
          <w:rFonts w:asciiTheme="minorHAnsi" w:hAnsiTheme="minorHAnsi" w:cstheme="minorHAnsi"/>
        </w:rPr>
      </w:pPr>
    </w:p>
    <w:p w14:paraId="7CC37854" w14:textId="77777777" w:rsidR="00916B42" w:rsidRPr="00046600" w:rsidRDefault="00916B42" w:rsidP="00916B42">
      <w:pPr>
        <w:jc w:val="both"/>
        <w:rPr>
          <w:rFonts w:asciiTheme="minorHAnsi" w:hAnsiTheme="minorHAnsi" w:cstheme="minorHAnsi"/>
        </w:rPr>
      </w:pPr>
    </w:p>
    <w:p w14:paraId="09AFBE4A" w14:textId="77777777" w:rsidR="00916B42" w:rsidRPr="00046600" w:rsidRDefault="00916B42" w:rsidP="00916B42">
      <w:pPr>
        <w:jc w:val="both"/>
        <w:rPr>
          <w:rFonts w:asciiTheme="minorHAnsi" w:hAnsiTheme="minorHAnsi" w:cstheme="minorHAnsi"/>
        </w:rPr>
      </w:pPr>
    </w:p>
    <w:p w14:paraId="15F4B6FF" w14:textId="77777777" w:rsidR="00916B42" w:rsidRPr="00046600" w:rsidRDefault="00916B42" w:rsidP="00916B42">
      <w:pPr>
        <w:jc w:val="both"/>
        <w:rPr>
          <w:rFonts w:asciiTheme="minorHAnsi" w:hAnsiTheme="minorHAnsi" w:cstheme="minorHAnsi"/>
        </w:rPr>
      </w:pPr>
    </w:p>
    <w:p w14:paraId="3C0F5ABE" w14:textId="77777777" w:rsidR="00916B42" w:rsidRPr="00046600" w:rsidRDefault="00916B42" w:rsidP="00916B42">
      <w:pPr>
        <w:jc w:val="both"/>
        <w:rPr>
          <w:rFonts w:asciiTheme="minorHAnsi" w:hAnsiTheme="minorHAnsi" w:cstheme="minorHAnsi"/>
        </w:rPr>
      </w:pPr>
    </w:p>
    <w:p w14:paraId="3F4F5EC9" w14:textId="77777777" w:rsidR="00916B42" w:rsidRPr="00046600" w:rsidRDefault="00916B42" w:rsidP="00916B42">
      <w:pPr>
        <w:jc w:val="both"/>
        <w:rPr>
          <w:rFonts w:asciiTheme="minorHAnsi" w:hAnsiTheme="minorHAnsi" w:cstheme="minorHAnsi"/>
        </w:rPr>
      </w:pPr>
    </w:p>
    <w:p w14:paraId="488A8407" w14:textId="32FB0BC2" w:rsidR="00916B42" w:rsidRPr="00046600" w:rsidRDefault="00916B42" w:rsidP="00916B42">
      <w:pPr>
        <w:jc w:val="both"/>
        <w:rPr>
          <w:rFonts w:asciiTheme="minorHAnsi" w:hAnsiTheme="minorHAnsi" w:cstheme="minorHAnsi"/>
        </w:rPr>
      </w:pPr>
    </w:p>
    <w:p w14:paraId="334835DC" w14:textId="77777777" w:rsidR="00916B42" w:rsidRPr="00046600" w:rsidRDefault="00916B42" w:rsidP="00916B42">
      <w:pPr>
        <w:jc w:val="both"/>
        <w:rPr>
          <w:rFonts w:asciiTheme="minorHAnsi" w:hAnsiTheme="minorHAnsi" w:cstheme="minorHAnsi"/>
        </w:rPr>
      </w:pPr>
    </w:p>
    <w:p w14:paraId="6670CB75" w14:textId="77777777" w:rsidR="00916B42" w:rsidRPr="00046600" w:rsidRDefault="00916B42" w:rsidP="00916B42">
      <w:pPr>
        <w:jc w:val="both"/>
        <w:rPr>
          <w:rFonts w:asciiTheme="minorHAnsi" w:hAnsiTheme="minorHAnsi" w:cstheme="minorHAnsi"/>
        </w:rPr>
      </w:pPr>
    </w:p>
    <w:p w14:paraId="23CFDF9B" w14:textId="77777777" w:rsidR="00916B42" w:rsidRPr="00046600" w:rsidRDefault="00916B42" w:rsidP="00916B42">
      <w:pPr>
        <w:jc w:val="both"/>
        <w:rPr>
          <w:rFonts w:asciiTheme="minorHAnsi" w:hAnsiTheme="minorHAnsi" w:cstheme="minorHAnsi"/>
        </w:rPr>
      </w:pPr>
    </w:p>
    <w:p w14:paraId="446FD2FC" w14:textId="77777777" w:rsidR="00916B42" w:rsidRPr="00046600" w:rsidRDefault="00916B42" w:rsidP="00916B42">
      <w:pPr>
        <w:jc w:val="both"/>
        <w:rPr>
          <w:rFonts w:asciiTheme="minorHAnsi" w:hAnsiTheme="minorHAnsi" w:cstheme="minorHAnsi"/>
        </w:rPr>
      </w:pPr>
    </w:p>
    <w:p w14:paraId="75582D04" w14:textId="77777777" w:rsidR="00916B42" w:rsidRPr="00046600" w:rsidRDefault="00916B42" w:rsidP="00916B42">
      <w:pPr>
        <w:jc w:val="both"/>
        <w:rPr>
          <w:rFonts w:asciiTheme="minorHAnsi" w:hAnsiTheme="minorHAnsi" w:cstheme="minorHAnsi"/>
        </w:rPr>
      </w:pPr>
    </w:p>
    <w:p w14:paraId="41B12F3F" w14:textId="77777777" w:rsidR="00916B42" w:rsidRPr="00046600" w:rsidRDefault="00916B42" w:rsidP="00916B42">
      <w:pPr>
        <w:jc w:val="both"/>
        <w:rPr>
          <w:rFonts w:asciiTheme="minorHAnsi" w:hAnsiTheme="minorHAnsi" w:cstheme="minorHAnsi"/>
        </w:rPr>
      </w:pPr>
    </w:p>
    <w:p w14:paraId="336AF8A3" w14:textId="77777777" w:rsidR="00916B42" w:rsidRPr="00046600" w:rsidRDefault="00916B42" w:rsidP="00916B42">
      <w:pPr>
        <w:jc w:val="both"/>
        <w:rPr>
          <w:rFonts w:asciiTheme="minorHAnsi" w:hAnsiTheme="minorHAnsi" w:cstheme="minorHAnsi"/>
        </w:rPr>
      </w:pPr>
    </w:p>
    <w:p w14:paraId="5BCEC095" w14:textId="77777777" w:rsidR="00916B42" w:rsidRPr="00046600" w:rsidRDefault="00916B42" w:rsidP="00916B42">
      <w:pPr>
        <w:jc w:val="both"/>
        <w:rPr>
          <w:rFonts w:asciiTheme="minorHAnsi" w:hAnsiTheme="minorHAnsi" w:cstheme="minorHAnsi"/>
        </w:rPr>
      </w:pPr>
    </w:p>
    <w:p w14:paraId="29E9E730" w14:textId="77777777" w:rsidR="00916B42" w:rsidRPr="00046600" w:rsidRDefault="00916B42" w:rsidP="00916B42">
      <w:pPr>
        <w:jc w:val="both"/>
        <w:rPr>
          <w:rFonts w:asciiTheme="minorHAnsi" w:hAnsiTheme="minorHAnsi" w:cstheme="minorHAnsi"/>
        </w:rPr>
      </w:pPr>
    </w:p>
    <w:p w14:paraId="5A8686BC" w14:textId="77777777" w:rsidR="00916B42" w:rsidRPr="00046600" w:rsidRDefault="00916B42" w:rsidP="00916B42">
      <w:pPr>
        <w:jc w:val="both"/>
        <w:rPr>
          <w:rFonts w:asciiTheme="minorHAnsi" w:hAnsiTheme="minorHAnsi" w:cstheme="minorHAnsi"/>
        </w:rPr>
      </w:pPr>
    </w:p>
    <w:p w14:paraId="1CBD9A66" w14:textId="38BC66B1" w:rsidR="00916B42" w:rsidRPr="00046600" w:rsidRDefault="00916B42" w:rsidP="00916B42">
      <w:pPr>
        <w:jc w:val="both"/>
        <w:rPr>
          <w:rFonts w:asciiTheme="minorHAnsi" w:hAnsiTheme="minorHAnsi" w:cstheme="minorHAnsi"/>
        </w:rPr>
      </w:pPr>
      <w:r w:rsidRPr="00046600">
        <w:rPr>
          <w:rFonts w:asciiTheme="minorHAnsi" w:hAnsiTheme="minorHAnsi" w:cstheme="minorHAnsi"/>
        </w:rPr>
        <w:t xml:space="preserve">Figure </w:t>
      </w:r>
      <w:r w:rsidR="00A67C9F">
        <w:rPr>
          <w:rFonts w:asciiTheme="minorHAnsi" w:hAnsiTheme="minorHAnsi" w:cstheme="minorHAnsi"/>
        </w:rPr>
        <w:t>7</w:t>
      </w:r>
      <w:r w:rsidR="0087392C" w:rsidRPr="00046600">
        <w:rPr>
          <w:rFonts w:asciiTheme="minorHAnsi" w:hAnsiTheme="minorHAnsi" w:cstheme="minorHAnsi"/>
        </w:rPr>
        <w:t xml:space="preserve"> </w:t>
      </w:r>
      <w:r w:rsidRPr="00046600">
        <w:rPr>
          <w:rFonts w:asciiTheme="minorHAnsi" w:hAnsiTheme="minorHAnsi" w:cstheme="minorHAnsi"/>
        </w:rPr>
        <w:t xml:space="preserve">shows a line graph of water levels of River Tawe in November 2018, one month after UWTSD volunteers planted willow coppices at the riverbank (section </w:t>
      </w:r>
      <w:r w:rsidR="0087392C" w:rsidRPr="00046600">
        <w:rPr>
          <w:rFonts w:asciiTheme="minorHAnsi" w:hAnsiTheme="minorHAnsi" w:cstheme="minorHAnsi"/>
        </w:rPr>
        <w:t>1.8.</w:t>
      </w:r>
      <w:r w:rsidRPr="00046600">
        <w:rPr>
          <w:rFonts w:asciiTheme="minorHAnsi" w:hAnsiTheme="minorHAnsi" w:cstheme="minorHAnsi"/>
        </w:rPr>
        <w:t>). The highest level was 1.3m on 25</w:t>
      </w:r>
      <w:r w:rsidRPr="00046600">
        <w:rPr>
          <w:rFonts w:asciiTheme="minorHAnsi" w:hAnsiTheme="minorHAnsi" w:cstheme="minorHAnsi"/>
          <w:vertAlign w:val="superscript"/>
        </w:rPr>
        <w:t xml:space="preserve">th </w:t>
      </w:r>
      <w:r w:rsidRPr="00046600">
        <w:rPr>
          <w:rFonts w:asciiTheme="minorHAnsi" w:hAnsiTheme="minorHAnsi" w:cstheme="minorHAnsi"/>
        </w:rPr>
        <w:t>November, an indication of potential river barrier breach with the typical level was 0.5m less than the highest level.</w:t>
      </w:r>
    </w:p>
    <w:p w14:paraId="30958C83" w14:textId="0993F789" w:rsidR="00C15162" w:rsidRPr="00046600" w:rsidRDefault="00C15162" w:rsidP="00BD4FBE">
      <w:pPr>
        <w:jc w:val="both"/>
        <w:rPr>
          <w:rFonts w:asciiTheme="minorHAnsi" w:hAnsiTheme="minorHAnsi" w:cstheme="minorHAnsi"/>
        </w:rPr>
      </w:pPr>
    </w:p>
    <w:p w14:paraId="23DD0FB9" w14:textId="77777777" w:rsidR="00916B42" w:rsidRPr="00046600" w:rsidRDefault="00E5794C" w:rsidP="00B14446">
      <w:pPr>
        <w:pStyle w:val="ListParagraph"/>
        <w:numPr>
          <w:ilvl w:val="0"/>
          <w:numId w:val="3"/>
        </w:numPr>
        <w:jc w:val="both"/>
        <w:rPr>
          <w:rFonts w:cstheme="minorHAnsi"/>
          <w:u w:val="single"/>
        </w:rPr>
      </w:pPr>
      <w:r w:rsidRPr="00046600">
        <w:rPr>
          <w:rFonts w:cstheme="minorHAnsi"/>
          <w:u w:val="single"/>
        </w:rPr>
        <w:t xml:space="preserve">Management </w:t>
      </w:r>
      <w:r w:rsidR="00916B42" w:rsidRPr="00046600">
        <w:rPr>
          <w:rFonts w:cstheme="minorHAnsi"/>
          <w:u w:val="single"/>
        </w:rPr>
        <w:t>r</w:t>
      </w:r>
      <w:r w:rsidRPr="00046600">
        <w:rPr>
          <w:rFonts w:cstheme="minorHAnsi"/>
          <w:u w:val="single"/>
        </w:rPr>
        <w:t>ecommendations</w:t>
      </w:r>
    </w:p>
    <w:p w14:paraId="47ADEB66" w14:textId="610B49C0" w:rsidR="00E5794C" w:rsidRPr="00046600" w:rsidRDefault="00B14446" w:rsidP="00916B42">
      <w:pPr>
        <w:jc w:val="both"/>
        <w:rPr>
          <w:rFonts w:asciiTheme="minorHAnsi" w:hAnsiTheme="minorHAnsi" w:cstheme="minorHAnsi"/>
          <w:u w:val="single"/>
        </w:rPr>
      </w:pPr>
      <w:r w:rsidRPr="00046600">
        <w:rPr>
          <w:rFonts w:asciiTheme="minorHAnsi" w:hAnsiTheme="minorHAnsi" w:cstheme="minorHAnsi"/>
        </w:rPr>
        <w:t>Over time, i</w:t>
      </w:r>
      <w:r w:rsidR="00046110" w:rsidRPr="00046600">
        <w:rPr>
          <w:rFonts w:asciiTheme="minorHAnsi" w:hAnsiTheme="minorHAnsi" w:cstheme="minorHAnsi"/>
        </w:rPr>
        <w:t xml:space="preserve">mprovements were made and are still needed to ensure Craig y Nos can benefit economically and environmentally – despite having only </w:t>
      </w:r>
      <w:r w:rsidR="00B4045A">
        <w:rPr>
          <w:rFonts w:asciiTheme="minorHAnsi" w:hAnsiTheme="minorHAnsi" w:cstheme="minorHAnsi"/>
        </w:rPr>
        <w:t>a member</w:t>
      </w:r>
      <w:r w:rsidR="00046110" w:rsidRPr="00046600">
        <w:rPr>
          <w:rFonts w:asciiTheme="minorHAnsi" w:hAnsiTheme="minorHAnsi" w:cstheme="minorHAnsi"/>
        </w:rPr>
        <w:t xml:space="preserve"> of staff on</w:t>
      </w:r>
      <w:r w:rsidR="00277FD0" w:rsidRPr="00046600">
        <w:rPr>
          <w:rFonts w:asciiTheme="minorHAnsi" w:hAnsiTheme="minorHAnsi" w:cstheme="minorHAnsi"/>
        </w:rPr>
        <w:t xml:space="preserve"> a salary,</w:t>
      </w:r>
      <w:r w:rsidR="00046110" w:rsidRPr="00046600">
        <w:rPr>
          <w:rFonts w:asciiTheme="minorHAnsi" w:hAnsiTheme="minorHAnsi" w:cstheme="minorHAnsi"/>
        </w:rPr>
        <w:t xml:space="preserve"> the majority of the work relie</w:t>
      </w:r>
      <w:r w:rsidR="00277FD0" w:rsidRPr="00046600">
        <w:rPr>
          <w:rFonts w:asciiTheme="minorHAnsi" w:hAnsiTheme="minorHAnsi" w:cstheme="minorHAnsi"/>
        </w:rPr>
        <w:t>s</w:t>
      </w:r>
      <w:r w:rsidR="00046110" w:rsidRPr="00046600">
        <w:rPr>
          <w:rFonts w:asciiTheme="minorHAnsi" w:hAnsiTheme="minorHAnsi" w:cstheme="minorHAnsi"/>
        </w:rPr>
        <w:t xml:space="preserve"> upon the volunteers. </w:t>
      </w:r>
    </w:p>
    <w:p w14:paraId="74288186" w14:textId="50FDF22E" w:rsidR="00754252" w:rsidRPr="00046600" w:rsidRDefault="00754252" w:rsidP="00E5794C">
      <w:pPr>
        <w:jc w:val="both"/>
        <w:rPr>
          <w:rFonts w:asciiTheme="minorHAnsi" w:hAnsiTheme="minorHAnsi" w:cstheme="minorHAnsi"/>
        </w:rPr>
      </w:pPr>
    </w:p>
    <w:p w14:paraId="0DFAB97E" w14:textId="2327B446" w:rsidR="00754252" w:rsidRPr="00046600" w:rsidRDefault="00754252" w:rsidP="00754252">
      <w:pPr>
        <w:pStyle w:val="ListParagraph"/>
        <w:numPr>
          <w:ilvl w:val="1"/>
          <w:numId w:val="3"/>
        </w:numPr>
        <w:jc w:val="both"/>
        <w:rPr>
          <w:rFonts w:cstheme="minorHAnsi"/>
          <w:u w:val="single"/>
        </w:rPr>
      </w:pPr>
      <w:r w:rsidRPr="00046600">
        <w:rPr>
          <w:rFonts w:cstheme="minorHAnsi"/>
          <w:u w:val="single"/>
        </w:rPr>
        <w:t>Tree planting</w:t>
      </w:r>
      <w:r w:rsidR="00AC6817" w:rsidRPr="00046600">
        <w:rPr>
          <w:rFonts w:cstheme="minorHAnsi"/>
          <w:u w:val="single"/>
        </w:rPr>
        <w:t xml:space="preserve"> </w:t>
      </w:r>
      <w:r w:rsidR="00916B42" w:rsidRPr="00046600">
        <w:rPr>
          <w:rFonts w:cstheme="minorHAnsi"/>
          <w:u w:val="single"/>
        </w:rPr>
        <w:t>recommendation</w:t>
      </w:r>
    </w:p>
    <w:p w14:paraId="22943D23" w14:textId="4D32A99A" w:rsidR="00263478" w:rsidRPr="00046600" w:rsidRDefault="00C52367" w:rsidP="00916B42">
      <w:pPr>
        <w:jc w:val="both"/>
        <w:rPr>
          <w:rFonts w:asciiTheme="minorHAnsi" w:hAnsiTheme="minorHAnsi" w:cstheme="minorHAnsi"/>
        </w:rPr>
      </w:pPr>
      <w:r w:rsidRPr="00046600">
        <w:rPr>
          <w:rFonts w:asciiTheme="minorHAnsi" w:hAnsiTheme="minorHAnsi" w:cstheme="minorHAnsi"/>
        </w:rPr>
        <w:t>Although some trees are being planted in some areas, like blocks 11 and 12</w:t>
      </w:r>
      <w:r w:rsidR="00BB4AF0" w:rsidRPr="00046600">
        <w:rPr>
          <w:rFonts w:asciiTheme="minorHAnsi" w:hAnsiTheme="minorHAnsi" w:cstheme="minorHAnsi"/>
        </w:rPr>
        <w:t xml:space="preserve"> (figure 2)</w:t>
      </w:r>
      <w:r w:rsidRPr="00046600">
        <w:rPr>
          <w:rFonts w:asciiTheme="minorHAnsi" w:hAnsiTheme="minorHAnsi" w:cstheme="minorHAnsi"/>
        </w:rPr>
        <w:t>, plenty more trees must be planted to compensate</w:t>
      </w:r>
      <w:r w:rsidR="00E420FA" w:rsidRPr="00046600">
        <w:rPr>
          <w:rFonts w:asciiTheme="minorHAnsi" w:hAnsiTheme="minorHAnsi" w:cstheme="minorHAnsi"/>
        </w:rPr>
        <w:t xml:space="preserve"> (section 1.2.)</w:t>
      </w:r>
      <w:r w:rsidRPr="00046600">
        <w:rPr>
          <w:rFonts w:asciiTheme="minorHAnsi" w:hAnsiTheme="minorHAnsi" w:cstheme="minorHAnsi"/>
        </w:rPr>
        <w:t xml:space="preserve"> for the trees lost in 2017 and 2018 to ensure that the country park maintains its ecological value</w:t>
      </w:r>
      <w:r w:rsidR="00B14446" w:rsidRPr="00046600">
        <w:rPr>
          <w:rFonts w:asciiTheme="minorHAnsi" w:hAnsiTheme="minorHAnsi" w:cstheme="minorHAnsi"/>
        </w:rPr>
        <w:t>, especially to suit climate and soil conditions.</w:t>
      </w:r>
    </w:p>
    <w:p w14:paraId="13FD6C5F" w14:textId="77777777" w:rsidR="00916B42" w:rsidRPr="00046600" w:rsidRDefault="00916B42" w:rsidP="00754252">
      <w:pPr>
        <w:jc w:val="both"/>
        <w:rPr>
          <w:rFonts w:asciiTheme="minorHAnsi" w:hAnsiTheme="minorHAnsi" w:cstheme="minorHAnsi"/>
        </w:rPr>
      </w:pPr>
    </w:p>
    <w:p w14:paraId="551D8528" w14:textId="7B800938" w:rsidR="00916B42" w:rsidRPr="00046600" w:rsidRDefault="00916B42" w:rsidP="0087392C">
      <w:pPr>
        <w:pStyle w:val="ListParagraph"/>
        <w:numPr>
          <w:ilvl w:val="1"/>
          <w:numId w:val="3"/>
        </w:numPr>
        <w:jc w:val="both"/>
        <w:rPr>
          <w:rFonts w:cstheme="minorHAnsi"/>
        </w:rPr>
      </w:pPr>
      <w:r w:rsidRPr="00046600">
        <w:rPr>
          <w:rFonts w:cstheme="minorHAnsi"/>
          <w:u w:val="single"/>
        </w:rPr>
        <w:t>Riverbank recommendations</w:t>
      </w:r>
    </w:p>
    <w:p w14:paraId="7C33392C" w14:textId="4100C1F4" w:rsidR="00916B42" w:rsidRPr="00046600" w:rsidRDefault="00916B42" w:rsidP="00916B42">
      <w:pPr>
        <w:jc w:val="both"/>
        <w:rPr>
          <w:rFonts w:asciiTheme="minorHAnsi" w:hAnsiTheme="minorHAnsi" w:cstheme="minorHAnsi"/>
        </w:rPr>
      </w:pPr>
      <w:r w:rsidRPr="00046600">
        <w:rPr>
          <w:rFonts w:asciiTheme="minorHAnsi" w:hAnsiTheme="minorHAnsi" w:cstheme="minorHAnsi"/>
        </w:rPr>
        <w:t>To maintain ecological value and to protect red sandstone river bank, it is vital to use a natural river barrier; To strengthen the River Tawe bank, it is recommended to plant alder coppice instead of willow coppice. Alder has an epicormic growth; this means that planting alder trees and slicing the tree trunk at a given angle to allow tree growth from the base from the side – with time, the additional tree branches will grow and can secure strength as a natural river barrier.</w:t>
      </w:r>
    </w:p>
    <w:p w14:paraId="2E7F6EFF" w14:textId="77777777" w:rsidR="00B14446" w:rsidRPr="00046600" w:rsidRDefault="00B14446" w:rsidP="00754252">
      <w:pPr>
        <w:jc w:val="both"/>
        <w:rPr>
          <w:rFonts w:asciiTheme="minorHAnsi" w:hAnsiTheme="minorHAnsi" w:cstheme="minorHAnsi"/>
        </w:rPr>
      </w:pPr>
    </w:p>
    <w:p w14:paraId="72E92D40" w14:textId="711620CB" w:rsidR="00EC3995" w:rsidRPr="00046600" w:rsidRDefault="002375B3" w:rsidP="002375B3">
      <w:pPr>
        <w:pStyle w:val="ListParagraph"/>
        <w:numPr>
          <w:ilvl w:val="1"/>
          <w:numId w:val="3"/>
        </w:numPr>
        <w:jc w:val="both"/>
        <w:rPr>
          <w:rFonts w:cstheme="minorHAnsi"/>
        </w:rPr>
      </w:pPr>
      <w:r w:rsidRPr="00046600">
        <w:rPr>
          <w:rFonts w:cstheme="minorHAnsi"/>
          <w:u w:val="single"/>
        </w:rPr>
        <w:t>Funding recommendations</w:t>
      </w:r>
    </w:p>
    <w:p w14:paraId="4E7B47C9" w14:textId="77777777" w:rsidR="00FF7E35" w:rsidRPr="00046600" w:rsidRDefault="00EC3995" w:rsidP="002375B3">
      <w:pPr>
        <w:jc w:val="both"/>
        <w:rPr>
          <w:rFonts w:asciiTheme="minorHAnsi" w:hAnsiTheme="minorHAnsi" w:cstheme="minorHAnsi"/>
        </w:rPr>
      </w:pPr>
      <w:r w:rsidRPr="00046600">
        <w:rPr>
          <w:rFonts w:asciiTheme="minorHAnsi" w:hAnsiTheme="minorHAnsi" w:cstheme="minorHAnsi"/>
        </w:rPr>
        <w:t>It may be inconvenient to the country park to renovate and rent out the abandoned buildings in the park due to the requirement of significant funding and approval by the BBNPA.</w:t>
      </w:r>
      <w:r w:rsidR="00D21E72" w:rsidRPr="00046600">
        <w:rPr>
          <w:rFonts w:asciiTheme="minorHAnsi" w:hAnsiTheme="minorHAnsi" w:cstheme="minorHAnsi"/>
        </w:rPr>
        <w:t xml:space="preserve"> However, there are other ways </w:t>
      </w:r>
      <w:r w:rsidR="000210C7" w:rsidRPr="00046600">
        <w:rPr>
          <w:rFonts w:asciiTheme="minorHAnsi" w:hAnsiTheme="minorHAnsi" w:cstheme="minorHAnsi"/>
        </w:rPr>
        <w:t>to</w:t>
      </w:r>
      <w:r w:rsidR="00D21E72" w:rsidRPr="00046600">
        <w:rPr>
          <w:rFonts w:asciiTheme="minorHAnsi" w:hAnsiTheme="minorHAnsi" w:cstheme="minorHAnsi"/>
        </w:rPr>
        <w:t xml:space="preserve"> raise money.</w:t>
      </w:r>
      <w:r w:rsidR="00FF7E35" w:rsidRPr="00046600">
        <w:rPr>
          <w:rFonts w:asciiTheme="minorHAnsi" w:hAnsiTheme="minorHAnsi" w:cstheme="minorHAnsi"/>
        </w:rPr>
        <w:t xml:space="preserve"> </w:t>
      </w:r>
    </w:p>
    <w:p w14:paraId="76CF7515" w14:textId="77777777" w:rsidR="00FF7E35" w:rsidRPr="00046600" w:rsidRDefault="00FF7E35" w:rsidP="002375B3">
      <w:pPr>
        <w:jc w:val="both"/>
        <w:rPr>
          <w:rFonts w:asciiTheme="minorHAnsi" w:hAnsiTheme="minorHAnsi" w:cstheme="minorHAnsi"/>
        </w:rPr>
      </w:pPr>
    </w:p>
    <w:p w14:paraId="3E55BFB9" w14:textId="0C15FD42" w:rsidR="00A166E1" w:rsidRPr="00046600" w:rsidRDefault="00D21E72" w:rsidP="002375B3">
      <w:pPr>
        <w:jc w:val="both"/>
        <w:rPr>
          <w:rFonts w:asciiTheme="minorHAnsi" w:hAnsiTheme="minorHAnsi" w:cstheme="minorHAnsi"/>
        </w:rPr>
      </w:pPr>
      <w:r w:rsidRPr="00046600">
        <w:rPr>
          <w:rFonts w:asciiTheme="minorHAnsi" w:hAnsiTheme="minorHAnsi" w:cstheme="minorHAnsi"/>
        </w:rPr>
        <w:lastRenderedPageBreak/>
        <w:t xml:space="preserve">Previous trips to Craig y Nos were made during the off-season period of October and November 2019, when the gifts and crafts shops remained closed despite the opening hours suggested otherwise. </w:t>
      </w:r>
      <w:r w:rsidR="00D93048" w:rsidRPr="00046600">
        <w:rPr>
          <w:rFonts w:asciiTheme="minorHAnsi" w:hAnsiTheme="minorHAnsi" w:cstheme="minorHAnsi"/>
        </w:rPr>
        <w:t xml:space="preserve">If </w:t>
      </w:r>
      <w:r w:rsidRPr="00046600">
        <w:rPr>
          <w:rFonts w:asciiTheme="minorHAnsi" w:hAnsiTheme="minorHAnsi" w:cstheme="minorHAnsi"/>
        </w:rPr>
        <w:t xml:space="preserve">Craig y Nos </w:t>
      </w:r>
      <w:r w:rsidR="00D93048" w:rsidRPr="00046600">
        <w:rPr>
          <w:rFonts w:asciiTheme="minorHAnsi" w:hAnsiTheme="minorHAnsi" w:cstheme="minorHAnsi"/>
        </w:rPr>
        <w:t xml:space="preserve">opens their gifts shops during </w:t>
      </w:r>
      <w:r w:rsidR="000210C7" w:rsidRPr="00046600">
        <w:rPr>
          <w:rFonts w:asciiTheme="minorHAnsi" w:hAnsiTheme="minorHAnsi" w:cstheme="minorHAnsi"/>
        </w:rPr>
        <w:t xml:space="preserve">the </w:t>
      </w:r>
      <w:r w:rsidR="00D93048" w:rsidRPr="00046600">
        <w:rPr>
          <w:rFonts w:asciiTheme="minorHAnsi" w:hAnsiTheme="minorHAnsi" w:cstheme="minorHAnsi"/>
        </w:rPr>
        <w:t>seasonal holiday</w:t>
      </w:r>
      <w:r w:rsidR="000210C7" w:rsidRPr="00046600">
        <w:rPr>
          <w:rFonts w:asciiTheme="minorHAnsi" w:hAnsiTheme="minorHAnsi" w:cstheme="minorHAnsi"/>
        </w:rPr>
        <w:t>s</w:t>
      </w:r>
      <w:r w:rsidR="00D93048" w:rsidRPr="00046600">
        <w:rPr>
          <w:rFonts w:asciiTheme="minorHAnsi" w:hAnsiTheme="minorHAnsi" w:cstheme="minorHAnsi"/>
        </w:rPr>
        <w:t xml:space="preserve"> with potentially more visitors to the park, perhaps the opening hours could be more consistent as a possibility of raising more money. </w:t>
      </w:r>
      <w:r w:rsidR="005905C8" w:rsidRPr="00046600">
        <w:rPr>
          <w:rFonts w:asciiTheme="minorHAnsi" w:hAnsiTheme="minorHAnsi" w:cstheme="minorHAnsi"/>
        </w:rPr>
        <w:t>Although the café and gifts and crafts shop do not contribute towards funding Craig y Nos, one suggestion is to sell specific food or souvenirs and some of the profits could go towards the park</w:t>
      </w:r>
    </w:p>
    <w:p w14:paraId="40A328A2" w14:textId="77777777" w:rsidR="00A166E1" w:rsidRPr="00046600" w:rsidRDefault="00A166E1" w:rsidP="002375B3">
      <w:pPr>
        <w:jc w:val="both"/>
        <w:rPr>
          <w:rFonts w:asciiTheme="minorHAnsi" w:hAnsiTheme="minorHAnsi" w:cstheme="minorHAnsi"/>
        </w:rPr>
      </w:pPr>
    </w:p>
    <w:p w14:paraId="4AE9B7D2" w14:textId="024CA5EF" w:rsidR="00C924C8" w:rsidRPr="00046600" w:rsidRDefault="005905C8" w:rsidP="002375B3">
      <w:pPr>
        <w:jc w:val="both"/>
        <w:rPr>
          <w:rFonts w:asciiTheme="minorHAnsi" w:hAnsiTheme="minorHAnsi" w:cstheme="minorHAnsi"/>
        </w:rPr>
      </w:pPr>
      <w:r>
        <w:rPr>
          <w:rFonts w:asciiTheme="minorHAnsi" w:hAnsiTheme="minorHAnsi" w:cstheme="minorHAnsi"/>
        </w:rPr>
        <w:t>T</w:t>
      </w:r>
      <w:r w:rsidR="00C924C8" w:rsidRPr="00046600">
        <w:rPr>
          <w:rFonts w:asciiTheme="minorHAnsi" w:hAnsiTheme="minorHAnsi" w:cstheme="minorHAnsi"/>
        </w:rPr>
        <w:t>he Craig y Nos Castle is not part of the country par</w:t>
      </w:r>
      <w:r>
        <w:rPr>
          <w:rFonts w:asciiTheme="minorHAnsi" w:hAnsiTheme="minorHAnsi" w:cstheme="minorHAnsi"/>
        </w:rPr>
        <w:t>k</w:t>
      </w:r>
      <w:r w:rsidR="00C924C8" w:rsidRPr="00046600">
        <w:rPr>
          <w:rFonts w:asciiTheme="minorHAnsi" w:hAnsiTheme="minorHAnsi" w:cstheme="minorHAnsi"/>
        </w:rPr>
        <w:t>, thus not generating any money for funding the park, one funding suggestion is hosting a Christmas fair at the castle</w:t>
      </w:r>
      <w:r w:rsidR="00BB2567" w:rsidRPr="00046600">
        <w:rPr>
          <w:rFonts w:asciiTheme="minorHAnsi" w:hAnsiTheme="minorHAnsi" w:cstheme="minorHAnsi"/>
        </w:rPr>
        <w:t xml:space="preserve">; perhaps selling souvenirs from the gifts and crafts shops, perhaps selling freshly prepared snacks from the café, while allowing visitors to enjoy the </w:t>
      </w:r>
      <w:r w:rsidR="00D93048" w:rsidRPr="00046600">
        <w:rPr>
          <w:rFonts w:asciiTheme="minorHAnsi" w:hAnsiTheme="minorHAnsi" w:cstheme="minorHAnsi"/>
        </w:rPr>
        <w:t xml:space="preserve">historically </w:t>
      </w:r>
      <w:r w:rsidR="00BB2567" w:rsidRPr="00046600">
        <w:rPr>
          <w:rFonts w:asciiTheme="minorHAnsi" w:hAnsiTheme="minorHAnsi" w:cstheme="minorHAnsi"/>
        </w:rPr>
        <w:t>scenic views of the castle and walking in the country park.</w:t>
      </w:r>
    </w:p>
    <w:p w14:paraId="32E1DA03" w14:textId="1D756528" w:rsidR="00504698" w:rsidRPr="00046600" w:rsidRDefault="00504698" w:rsidP="002375B3">
      <w:pPr>
        <w:jc w:val="both"/>
        <w:rPr>
          <w:rFonts w:asciiTheme="minorHAnsi" w:hAnsiTheme="minorHAnsi" w:cstheme="minorHAnsi"/>
        </w:rPr>
      </w:pPr>
    </w:p>
    <w:p w14:paraId="3BB66E9F" w14:textId="4D58F6FE" w:rsidR="00504698" w:rsidRPr="00046600" w:rsidRDefault="00504698" w:rsidP="00504698">
      <w:pPr>
        <w:pStyle w:val="ListParagraph"/>
        <w:numPr>
          <w:ilvl w:val="0"/>
          <w:numId w:val="3"/>
        </w:numPr>
        <w:jc w:val="both"/>
        <w:rPr>
          <w:rFonts w:cstheme="minorHAnsi"/>
        </w:rPr>
      </w:pPr>
      <w:r w:rsidRPr="00046600">
        <w:rPr>
          <w:rFonts w:cstheme="minorHAnsi"/>
          <w:u w:val="single"/>
        </w:rPr>
        <w:t>Overview</w:t>
      </w:r>
    </w:p>
    <w:p w14:paraId="69085D9E" w14:textId="6A905EB7" w:rsidR="00504698" w:rsidRPr="00046600" w:rsidRDefault="00504698" w:rsidP="00504698">
      <w:pPr>
        <w:jc w:val="both"/>
        <w:rPr>
          <w:rFonts w:asciiTheme="minorHAnsi" w:hAnsiTheme="minorHAnsi" w:cstheme="minorHAnsi"/>
        </w:rPr>
      </w:pPr>
      <w:r w:rsidRPr="00046600">
        <w:rPr>
          <w:rFonts w:asciiTheme="minorHAnsi" w:hAnsiTheme="minorHAnsi" w:cstheme="minorHAnsi"/>
        </w:rPr>
        <w:t xml:space="preserve">Despite the financial depreciation </w:t>
      </w:r>
      <w:r w:rsidR="00E420FA" w:rsidRPr="00046600">
        <w:rPr>
          <w:rFonts w:asciiTheme="minorHAnsi" w:hAnsiTheme="minorHAnsi" w:cstheme="minorHAnsi"/>
        </w:rPr>
        <w:t>(section 1.</w:t>
      </w:r>
      <w:r w:rsidR="00FF7E35" w:rsidRPr="00046600">
        <w:rPr>
          <w:rFonts w:asciiTheme="minorHAnsi" w:hAnsiTheme="minorHAnsi" w:cstheme="minorHAnsi"/>
        </w:rPr>
        <w:t>4</w:t>
      </w:r>
      <w:r w:rsidR="00E420FA" w:rsidRPr="00046600">
        <w:rPr>
          <w:rFonts w:asciiTheme="minorHAnsi" w:hAnsiTheme="minorHAnsi" w:cstheme="minorHAnsi"/>
        </w:rPr>
        <w:t xml:space="preserve">.) </w:t>
      </w:r>
      <w:r w:rsidRPr="00046600">
        <w:rPr>
          <w:rFonts w:asciiTheme="minorHAnsi" w:hAnsiTheme="minorHAnsi" w:cstheme="minorHAnsi"/>
        </w:rPr>
        <w:t>of Craig y Nos Country Park over the years, the staff and the volunteers show</w:t>
      </w:r>
      <w:r w:rsidR="000210C7" w:rsidRPr="00046600">
        <w:rPr>
          <w:rFonts w:asciiTheme="minorHAnsi" w:hAnsiTheme="minorHAnsi" w:cstheme="minorHAnsi"/>
        </w:rPr>
        <w:t>ed</w:t>
      </w:r>
      <w:r w:rsidRPr="00046600">
        <w:rPr>
          <w:rFonts w:asciiTheme="minorHAnsi" w:hAnsiTheme="minorHAnsi" w:cstheme="minorHAnsi"/>
        </w:rPr>
        <w:t xml:space="preserve"> a significant impact </w:t>
      </w:r>
      <w:r w:rsidR="000210C7" w:rsidRPr="00046600">
        <w:rPr>
          <w:rFonts w:asciiTheme="minorHAnsi" w:hAnsiTheme="minorHAnsi" w:cstheme="minorHAnsi"/>
        </w:rPr>
        <w:t>on</w:t>
      </w:r>
      <w:r w:rsidRPr="00046600">
        <w:rPr>
          <w:rFonts w:asciiTheme="minorHAnsi" w:hAnsiTheme="minorHAnsi" w:cstheme="minorHAnsi"/>
        </w:rPr>
        <w:t xml:space="preserve"> the park.</w:t>
      </w:r>
    </w:p>
    <w:p w14:paraId="43E625B7" w14:textId="6F41C780" w:rsidR="005905C8" w:rsidRDefault="005905C8" w:rsidP="00504698">
      <w:pPr>
        <w:pBdr>
          <w:bottom w:val="single" w:sz="12" w:space="1" w:color="auto"/>
        </w:pBdr>
        <w:jc w:val="both"/>
      </w:pPr>
    </w:p>
    <w:p w14:paraId="498F7A87" w14:textId="205C5ECB" w:rsidR="005905C8" w:rsidRDefault="005905C8" w:rsidP="00504698">
      <w:pPr>
        <w:pBdr>
          <w:bottom w:val="single" w:sz="12" w:space="1" w:color="auto"/>
        </w:pBdr>
        <w:jc w:val="both"/>
      </w:pPr>
    </w:p>
    <w:p w14:paraId="12AD4BBE" w14:textId="1D3F8221" w:rsidR="005905C8" w:rsidRDefault="005905C8" w:rsidP="00504698">
      <w:pPr>
        <w:pBdr>
          <w:bottom w:val="single" w:sz="12" w:space="1" w:color="auto"/>
        </w:pBdr>
        <w:jc w:val="both"/>
      </w:pPr>
    </w:p>
    <w:p w14:paraId="286FF81E" w14:textId="6A8E5F5A" w:rsidR="005905C8" w:rsidRDefault="005905C8" w:rsidP="00504698">
      <w:pPr>
        <w:pBdr>
          <w:bottom w:val="single" w:sz="12" w:space="1" w:color="auto"/>
        </w:pBdr>
        <w:jc w:val="both"/>
      </w:pPr>
    </w:p>
    <w:p w14:paraId="72ECF255" w14:textId="0719A3A3" w:rsidR="005905C8" w:rsidRDefault="005905C8" w:rsidP="00504698">
      <w:pPr>
        <w:pBdr>
          <w:bottom w:val="single" w:sz="12" w:space="1" w:color="auto"/>
        </w:pBdr>
        <w:jc w:val="both"/>
      </w:pPr>
    </w:p>
    <w:p w14:paraId="7DA76852" w14:textId="1A5A1644" w:rsidR="005905C8" w:rsidRDefault="005905C8" w:rsidP="00504698">
      <w:pPr>
        <w:pBdr>
          <w:bottom w:val="single" w:sz="12" w:space="1" w:color="auto"/>
        </w:pBdr>
        <w:jc w:val="both"/>
      </w:pPr>
    </w:p>
    <w:p w14:paraId="0D14E794" w14:textId="7604C711" w:rsidR="005905C8" w:rsidRDefault="005905C8" w:rsidP="00504698">
      <w:pPr>
        <w:pBdr>
          <w:bottom w:val="single" w:sz="12" w:space="1" w:color="auto"/>
        </w:pBdr>
        <w:jc w:val="both"/>
      </w:pPr>
    </w:p>
    <w:p w14:paraId="3055E11F" w14:textId="69AA252C" w:rsidR="005905C8" w:rsidRDefault="005905C8" w:rsidP="00504698">
      <w:pPr>
        <w:pBdr>
          <w:bottom w:val="single" w:sz="12" w:space="1" w:color="auto"/>
        </w:pBdr>
        <w:jc w:val="both"/>
      </w:pPr>
    </w:p>
    <w:p w14:paraId="3F60EAB1" w14:textId="04185CC0" w:rsidR="005905C8" w:rsidRDefault="005905C8" w:rsidP="00504698">
      <w:pPr>
        <w:pBdr>
          <w:bottom w:val="single" w:sz="12" w:space="1" w:color="auto"/>
        </w:pBdr>
        <w:jc w:val="both"/>
      </w:pPr>
    </w:p>
    <w:p w14:paraId="35AADA10" w14:textId="767C6702" w:rsidR="005905C8" w:rsidRDefault="005905C8" w:rsidP="00504698">
      <w:pPr>
        <w:pBdr>
          <w:bottom w:val="single" w:sz="12" w:space="1" w:color="auto"/>
        </w:pBdr>
        <w:jc w:val="both"/>
      </w:pPr>
    </w:p>
    <w:p w14:paraId="1D88B7B5" w14:textId="20FC5786" w:rsidR="005905C8" w:rsidRDefault="005905C8" w:rsidP="00504698">
      <w:pPr>
        <w:pBdr>
          <w:bottom w:val="single" w:sz="12" w:space="1" w:color="auto"/>
        </w:pBdr>
        <w:jc w:val="both"/>
      </w:pPr>
    </w:p>
    <w:p w14:paraId="0BB66F13" w14:textId="70CFD2A3" w:rsidR="005905C8" w:rsidRDefault="005905C8" w:rsidP="00504698">
      <w:pPr>
        <w:pBdr>
          <w:bottom w:val="single" w:sz="12" w:space="1" w:color="auto"/>
        </w:pBdr>
        <w:jc w:val="both"/>
      </w:pPr>
    </w:p>
    <w:p w14:paraId="6FD0B3E5" w14:textId="34923B9F" w:rsidR="005905C8" w:rsidRDefault="005905C8" w:rsidP="00504698">
      <w:pPr>
        <w:pBdr>
          <w:bottom w:val="single" w:sz="12" w:space="1" w:color="auto"/>
        </w:pBdr>
        <w:jc w:val="both"/>
      </w:pPr>
    </w:p>
    <w:p w14:paraId="69061E19" w14:textId="2ABD8F08" w:rsidR="005905C8" w:rsidRDefault="005905C8" w:rsidP="00504698">
      <w:pPr>
        <w:pBdr>
          <w:bottom w:val="single" w:sz="12" w:space="1" w:color="auto"/>
        </w:pBdr>
        <w:jc w:val="both"/>
      </w:pPr>
    </w:p>
    <w:p w14:paraId="4524F99A" w14:textId="36885EAA" w:rsidR="005905C8" w:rsidRDefault="005905C8" w:rsidP="00504698">
      <w:pPr>
        <w:pBdr>
          <w:bottom w:val="single" w:sz="12" w:space="1" w:color="auto"/>
        </w:pBdr>
        <w:jc w:val="both"/>
      </w:pPr>
    </w:p>
    <w:p w14:paraId="28A471CE" w14:textId="47AEC1B4" w:rsidR="005905C8" w:rsidRDefault="005905C8" w:rsidP="00504698">
      <w:pPr>
        <w:pBdr>
          <w:bottom w:val="single" w:sz="12" w:space="1" w:color="auto"/>
        </w:pBdr>
        <w:jc w:val="both"/>
      </w:pPr>
    </w:p>
    <w:p w14:paraId="1649F660" w14:textId="2E7D8E81" w:rsidR="005905C8" w:rsidRDefault="005905C8" w:rsidP="00504698">
      <w:pPr>
        <w:pBdr>
          <w:bottom w:val="single" w:sz="12" w:space="1" w:color="auto"/>
        </w:pBdr>
        <w:jc w:val="both"/>
      </w:pPr>
    </w:p>
    <w:p w14:paraId="21D0A53C" w14:textId="5C5FB561" w:rsidR="005905C8" w:rsidRDefault="005905C8" w:rsidP="00504698">
      <w:pPr>
        <w:pBdr>
          <w:bottom w:val="single" w:sz="12" w:space="1" w:color="auto"/>
        </w:pBdr>
        <w:jc w:val="both"/>
      </w:pPr>
    </w:p>
    <w:p w14:paraId="5EBE281F" w14:textId="40161DF4" w:rsidR="005905C8" w:rsidRDefault="005905C8" w:rsidP="00504698">
      <w:pPr>
        <w:pBdr>
          <w:bottom w:val="single" w:sz="12" w:space="1" w:color="auto"/>
        </w:pBdr>
        <w:jc w:val="both"/>
      </w:pPr>
    </w:p>
    <w:p w14:paraId="2B87FAAD" w14:textId="1AA87AF1" w:rsidR="005905C8" w:rsidRDefault="005905C8" w:rsidP="00504698">
      <w:pPr>
        <w:pBdr>
          <w:bottom w:val="single" w:sz="12" w:space="1" w:color="auto"/>
        </w:pBdr>
        <w:jc w:val="both"/>
      </w:pPr>
    </w:p>
    <w:p w14:paraId="4C813CF4" w14:textId="150C2879" w:rsidR="005905C8" w:rsidRDefault="005905C8" w:rsidP="00504698">
      <w:pPr>
        <w:pBdr>
          <w:bottom w:val="single" w:sz="12" w:space="1" w:color="auto"/>
        </w:pBdr>
        <w:jc w:val="both"/>
      </w:pPr>
    </w:p>
    <w:p w14:paraId="0E79568B" w14:textId="5FF9C8E4" w:rsidR="005905C8" w:rsidRDefault="005905C8" w:rsidP="00504698">
      <w:pPr>
        <w:pBdr>
          <w:bottom w:val="single" w:sz="12" w:space="1" w:color="auto"/>
        </w:pBdr>
        <w:jc w:val="both"/>
      </w:pPr>
    </w:p>
    <w:p w14:paraId="0C9CCE17" w14:textId="769AF41C" w:rsidR="005905C8" w:rsidRDefault="005905C8" w:rsidP="00504698">
      <w:pPr>
        <w:pBdr>
          <w:bottom w:val="single" w:sz="12" w:space="1" w:color="auto"/>
        </w:pBdr>
        <w:jc w:val="both"/>
      </w:pPr>
    </w:p>
    <w:p w14:paraId="3193D95F" w14:textId="1006ED74" w:rsidR="005905C8" w:rsidRDefault="005905C8" w:rsidP="00504698">
      <w:pPr>
        <w:pBdr>
          <w:bottom w:val="single" w:sz="12" w:space="1" w:color="auto"/>
        </w:pBdr>
        <w:jc w:val="both"/>
      </w:pPr>
    </w:p>
    <w:p w14:paraId="74D029BE" w14:textId="70DE5D79" w:rsidR="005905C8" w:rsidRDefault="005905C8" w:rsidP="00504698">
      <w:pPr>
        <w:pBdr>
          <w:bottom w:val="single" w:sz="12" w:space="1" w:color="auto"/>
        </w:pBdr>
        <w:jc w:val="both"/>
      </w:pPr>
    </w:p>
    <w:p w14:paraId="1DB4EA1D" w14:textId="40861774" w:rsidR="005905C8" w:rsidRDefault="005905C8" w:rsidP="00504698">
      <w:pPr>
        <w:pBdr>
          <w:bottom w:val="single" w:sz="12" w:space="1" w:color="auto"/>
        </w:pBdr>
        <w:jc w:val="both"/>
      </w:pPr>
    </w:p>
    <w:p w14:paraId="733E8A77" w14:textId="4152E274" w:rsidR="005905C8" w:rsidRDefault="005905C8" w:rsidP="00504698">
      <w:pPr>
        <w:pBdr>
          <w:bottom w:val="single" w:sz="12" w:space="1" w:color="auto"/>
        </w:pBdr>
        <w:jc w:val="both"/>
      </w:pPr>
    </w:p>
    <w:p w14:paraId="23C65349" w14:textId="0A75D484" w:rsidR="005905C8" w:rsidRDefault="005905C8" w:rsidP="00504698">
      <w:pPr>
        <w:pBdr>
          <w:bottom w:val="single" w:sz="12" w:space="1" w:color="auto"/>
        </w:pBdr>
        <w:jc w:val="both"/>
      </w:pPr>
    </w:p>
    <w:p w14:paraId="656679E2" w14:textId="275EBA34" w:rsidR="005905C8" w:rsidRDefault="005905C8" w:rsidP="00504698">
      <w:pPr>
        <w:pBdr>
          <w:bottom w:val="single" w:sz="12" w:space="1" w:color="auto"/>
        </w:pBdr>
        <w:jc w:val="both"/>
      </w:pPr>
    </w:p>
    <w:p w14:paraId="781A3454" w14:textId="205679BF" w:rsidR="005905C8" w:rsidRDefault="005905C8" w:rsidP="00504698">
      <w:pPr>
        <w:pBdr>
          <w:bottom w:val="single" w:sz="12" w:space="1" w:color="auto"/>
        </w:pBdr>
        <w:jc w:val="both"/>
      </w:pPr>
    </w:p>
    <w:p w14:paraId="30895859" w14:textId="200F1E82" w:rsidR="005905C8" w:rsidRDefault="005905C8" w:rsidP="00504698">
      <w:pPr>
        <w:pBdr>
          <w:bottom w:val="single" w:sz="12" w:space="1" w:color="auto"/>
        </w:pBdr>
        <w:jc w:val="both"/>
      </w:pPr>
    </w:p>
    <w:p w14:paraId="7F122256" w14:textId="763D13A4" w:rsidR="005905C8" w:rsidRDefault="005905C8" w:rsidP="00504698">
      <w:pPr>
        <w:pBdr>
          <w:bottom w:val="single" w:sz="12" w:space="1" w:color="auto"/>
        </w:pBdr>
        <w:jc w:val="both"/>
      </w:pPr>
    </w:p>
    <w:p w14:paraId="202771CB" w14:textId="24452BED" w:rsidR="00427C4D" w:rsidRDefault="00427C4D" w:rsidP="00504698">
      <w:pPr>
        <w:pBdr>
          <w:bottom w:val="single" w:sz="12" w:space="1" w:color="auto"/>
        </w:pBdr>
        <w:jc w:val="both"/>
      </w:pPr>
    </w:p>
    <w:p w14:paraId="0CB2D8E6" w14:textId="77777777" w:rsidR="00427C4D" w:rsidRDefault="00427C4D" w:rsidP="00504698">
      <w:pPr>
        <w:pBdr>
          <w:bottom w:val="single" w:sz="12" w:space="1" w:color="auto"/>
        </w:pBdr>
        <w:jc w:val="both"/>
      </w:pPr>
    </w:p>
    <w:p w14:paraId="50AAFA4D" w14:textId="09193A06" w:rsidR="005905C8" w:rsidRDefault="005905C8" w:rsidP="00504698">
      <w:pPr>
        <w:pBdr>
          <w:bottom w:val="single" w:sz="12" w:space="1" w:color="auto"/>
        </w:pBdr>
        <w:jc w:val="both"/>
      </w:pPr>
    </w:p>
    <w:p w14:paraId="27D3A18B" w14:textId="7CE90F29" w:rsidR="00B4045A" w:rsidRDefault="00B4045A" w:rsidP="00504698">
      <w:pPr>
        <w:pBdr>
          <w:bottom w:val="single" w:sz="12" w:space="1" w:color="auto"/>
        </w:pBdr>
        <w:jc w:val="both"/>
      </w:pPr>
    </w:p>
    <w:p w14:paraId="13F7848B" w14:textId="77777777" w:rsidR="00B4045A" w:rsidRDefault="00B4045A" w:rsidP="00504698">
      <w:pPr>
        <w:pBdr>
          <w:bottom w:val="single" w:sz="12" w:space="1" w:color="auto"/>
        </w:pBdr>
        <w:jc w:val="both"/>
      </w:pPr>
    </w:p>
    <w:p w14:paraId="2B479EAE" w14:textId="759F4A81" w:rsidR="005905C8" w:rsidRDefault="005905C8" w:rsidP="00504698">
      <w:pPr>
        <w:pBdr>
          <w:bottom w:val="single" w:sz="12" w:space="1" w:color="auto"/>
        </w:pBdr>
        <w:jc w:val="both"/>
      </w:pPr>
    </w:p>
    <w:p w14:paraId="796D1DE6" w14:textId="77777777" w:rsidR="00F82E3B" w:rsidRDefault="00F82E3B" w:rsidP="00331C7E">
      <w:pPr>
        <w:ind w:left="360" w:firstLine="720"/>
        <w:jc w:val="both"/>
      </w:pPr>
    </w:p>
    <w:p w14:paraId="17BE1C22" w14:textId="37185B90" w:rsidR="00F82E3B" w:rsidRPr="00427C4D" w:rsidRDefault="006A56A5" w:rsidP="00F82E3B">
      <w:pPr>
        <w:pStyle w:val="ListParagraph"/>
        <w:numPr>
          <w:ilvl w:val="0"/>
          <w:numId w:val="3"/>
        </w:numPr>
        <w:jc w:val="both"/>
        <w:rPr>
          <w:rFonts w:cstheme="minorHAnsi"/>
          <w:sz w:val="22"/>
          <w:szCs w:val="20"/>
        </w:rPr>
      </w:pPr>
      <w:r w:rsidRPr="00427C4D">
        <w:rPr>
          <w:rFonts w:cstheme="minorHAnsi"/>
          <w:sz w:val="22"/>
          <w:szCs w:val="20"/>
          <w:u w:val="single"/>
        </w:rPr>
        <w:t>References</w:t>
      </w:r>
      <w:r w:rsidRPr="00427C4D">
        <w:rPr>
          <w:rFonts w:cstheme="minorHAnsi"/>
          <w:sz w:val="22"/>
          <w:szCs w:val="20"/>
        </w:rPr>
        <w:t xml:space="preserve"> </w:t>
      </w:r>
    </w:p>
    <w:p w14:paraId="18EA07EA" w14:textId="5B0DBD1F" w:rsidR="00046600" w:rsidRPr="00046600" w:rsidRDefault="00046600" w:rsidP="00046600">
      <w:pPr>
        <w:pStyle w:val="ListParagraph"/>
        <w:numPr>
          <w:ilvl w:val="0"/>
          <w:numId w:val="20"/>
        </w:numPr>
        <w:rPr>
          <w:rFonts w:cstheme="minorHAnsi"/>
          <w:sz w:val="20"/>
          <w:szCs w:val="20"/>
        </w:rPr>
      </w:pPr>
      <w:r w:rsidRPr="00046600">
        <w:rPr>
          <w:rFonts w:cstheme="minorHAnsi"/>
          <w:sz w:val="20"/>
          <w:szCs w:val="20"/>
          <w:shd w:val="clear" w:color="auto" w:fill="FFFFFF"/>
        </w:rPr>
        <w:t>Brecon Beacons National Park Authority (2016). </w:t>
      </w:r>
      <w:r w:rsidRPr="00046600">
        <w:rPr>
          <w:rFonts w:cstheme="minorHAnsi"/>
          <w:i/>
          <w:iCs/>
          <w:sz w:val="20"/>
          <w:szCs w:val="20"/>
          <w:shd w:val="clear" w:color="auto" w:fill="FFFFFF"/>
        </w:rPr>
        <w:t xml:space="preserve">Brecon Beacons Summary </w:t>
      </w:r>
      <w:proofErr w:type="gramStart"/>
      <w:r w:rsidRPr="00046600">
        <w:rPr>
          <w:rFonts w:cstheme="minorHAnsi"/>
          <w:i/>
          <w:iCs/>
          <w:sz w:val="20"/>
          <w:szCs w:val="20"/>
          <w:shd w:val="clear" w:color="auto" w:fill="FFFFFF"/>
        </w:rPr>
        <w:t>Report:-</w:t>
      </w:r>
      <w:proofErr w:type="gramEnd"/>
      <w:r w:rsidRPr="00046600">
        <w:rPr>
          <w:rFonts w:cstheme="minorHAnsi"/>
          <w:i/>
          <w:iCs/>
          <w:sz w:val="20"/>
          <w:szCs w:val="20"/>
          <w:shd w:val="clear" w:color="auto" w:fill="FFFFFF"/>
        </w:rPr>
        <w:t xml:space="preserve"> up to 31/12/2016</w:t>
      </w:r>
      <w:r w:rsidRPr="00046600">
        <w:rPr>
          <w:rFonts w:cstheme="minorHAnsi"/>
          <w:sz w:val="20"/>
          <w:szCs w:val="20"/>
          <w:shd w:val="clear" w:color="auto" w:fill="FFFFFF"/>
        </w:rPr>
        <w:t>. p.2.</w:t>
      </w:r>
    </w:p>
    <w:p w14:paraId="24DC9CBB" w14:textId="454FC43D" w:rsidR="00046600" w:rsidRPr="00046600" w:rsidRDefault="00046600" w:rsidP="00046600">
      <w:pPr>
        <w:pStyle w:val="ListParagraph"/>
        <w:numPr>
          <w:ilvl w:val="0"/>
          <w:numId w:val="20"/>
        </w:numPr>
        <w:rPr>
          <w:rFonts w:cstheme="minorHAnsi"/>
          <w:sz w:val="20"/>
          <w:szCs w:val="20"/>
        </w:rPr>
      </w:pPr>
      <w:r w:rsidRPr="00046600">
        <w:rPr>
          <w:rFonts w:cstheme="minorHAnsi"/>
          <w:sz w:val="20"/>
          <w:szCs w:val="20"/>
          <w:shd w:val="clear" w:color="auto" w:fill="FFFFFF"/>
        </w:rPr>
        <w:t>Brecon Beacons National Park Authority (2018). </w:t>
      </w:r>
      <w:r w:rsidRPr="00046600">
        <w:rPr>
          <w:rFonts w:cstheme="minorHAnsi"/>
          <w:i/>
          <w:iCs/>
          <w:sz w:val="20"/>
          <w:szCs w:val="20"/>
          <w:shd w:val="clear" w:color="auto" w:fill="FFFFFF"/>
        </w:rPr>
        <w:t xml:space="preserve">Brecon Beacons Summary </w:t>
      </w:r>
      <w:proofErr w:type="gramStart"/>
      <w:r w:rsidRPr="00046600">
        <w:rPr>
          <w:rFonts w:cstheme="minorHAnsi"/>
          <w:i/>
          <w:iCs/>
          <w:sz w:val="20"/>
          <w:szCs w:val="20"/>
          <w:shd w:val="clear" w:color="auto" w:fill="FFFFFF"/>
        </w:rPr>
        <w:t>Report:-</w:t>
      </w:r>
      <w:proofErr w:type="gramEnd"/>
      <w:r w:rsidRPr="00046600">
        <w:rPr>
          <w:rFonts w:cstheme="minorHAnsi"/>
          <w:i/>
          <w:iCs/>
          <w:sz w:val="20"/>
          <w:szCs w:val="20"/>
          <w:shd w:val="clear" w:color="auto" w:fill="FFFFFF"/>
        </w:rPr>
        <w:t xml:space="preserve"> up to 30/09/2018</w:t>
      </w:r>
      <w:r w:rsidRPr="00046600">
        <w:rPr>
          <w:rFonts w:cstheme="minorHAnsi"/>
          <w:sz w:val="20"/>
          <w:szCs w:val="20"/>
          <w:shd w:val="clear" w:color="auto" w:fill="FFFFFF"/>
        </w:rPr>
        <w:t>. p.2.</w:t>
      </w:r>
    </w:p>
    <w:p w14:paraId="61380A82" w14:textId="77777777" w:rsidR="00046600" w:rsidRPr="00046600" w:rsidRDefault="00331C7E" w:rsidP="00046600">
      <w:pPr>
        <w:pStyle w:val="ListParagraph"/>
        <w:numPr>
          <w:ilvl w:val="0"/>
          <w:numId w:val="20"/>
        </w:numPr>
        <w:rPr>
          <w:rFonts w:cstheme="minorHAnsi"/>
          <w:sz w:val="20"/>
          <w:szCs w:val="20"/>
        </w:rPr>
      </w:pPr>
      <w:r w:rsidRPr="00046600">
        <w:rPr>
          <w:rFonts w:cstheme="minorHAnsi"/>
          <w:sz w:val="20"/>
          <w:szCs w:val="20"/>
          <w:shd w:val="clear" w:color="auto" w:fill="FFFFFF"/>
        </w:rPr>
        <w:t>Brecon Beacons National Park Authority, (</w:t>
      </w:r>
      <w:proofErr w:type="spellStart"/>
      <w:r w:rsidRPr="00046600">
        <w:rPr>
          <w:rFonts w:cstheme="minorHAnsi"/>
          <w:sz w:val="20"/>
          <w:szCs w:val="20"/>
          <w:shd w:val="clear" w:color="auto" w:fill="FFFFFF"/>
        </w:rPr>
        <w:t>nd</w:t>
      </w:r>
      <w:proofErr w:type="spellEnd"/>
      <w:r w:rsidRPr="00046600">
        <w:rPr>
          <w:rFonts w:cstheme="minorHAnsi"/>
          <w:sz w:val="20"/>
          <w:szCs w:val="20"/>
          <w:shd w:val="clear" w:color="auto" w:fill="FFFFFF"/>
        </w:rPr>
        <w:t>). [online] Available at: http://www.breconbeacons.org/craig-y-nos-country-park [Accessed 6 Dec. 2019].</w:t>
      </w:r>
    </w:p>
    <w:p w14:paraId="48A5C661" w14:textId="1BFA0254" w:rsidR="00331C7E" w:rsidRPr="00046600" w:rsidRDefault="00331C7E" w:rsidP="00046600">
      <w:pPr>
        <w:pStyle w:val="ListParagraph"/>
        <w:numPr>
          <w:ilvl w:val="0"/>
          <w:numId w:val="20"/>
        </w:numPr>
        <w:rPr>
          <w:rFonts w:cstheme="minorHAnsi"/>
          <w:sz w:val="20"/>
          <w:szCs w:val="20"/>
        </w:rPr>
      </w:pPr>
      <w:r w:rsidRPr="00046600">
        <w:rPr>
          <w:rFonts w:cstheme="minorHAnsi"/>
          <w:color w:val="000000"/>
          <w:sz w:val="20"/>
          <w:szCs w:val="20"/>
          <w:shd w:val="clear" w:color="auto" w:fill="FFFFFF"/>
        </w:rPr>
        <w:t>Citypopulation.de. (2018). </w:t>
      </w:r>
      <w:r w:rsidRPr="00046600">
        <w:rPr>
          <w:rFonts w:cstheme="minorHAnsi"/>
          <w:i/>
          <w:iCs/>
          <w:color w:val="000000"/>
          <w:sz w:val="20"/>
          <w:szCs w:val="20"/>
          <w:shd w:val="clear" w:color="auto" w:fill="FFFFFF"/>
        </w:rPr>
        <w:t>United Kingdom: Wales (Local Authority Districts and Communit</w:t>
      </w:r>
      <w:r w:rsidR="00286405" w:rsidRPr="00046600">
        <w:rPr>
          <w:rFonts w:cstheme="minorHAnsi"/>
          <w:i/>
          <w:iCs/>
          <w:color w:val="000000"/>
          <w:sz w:val="20"/>
          <w:szCs w:val="20"/>
          <w:shd w:val="clear" w:color="auto" w:fill="FFFFFF"/>
        </w:rPr>
        <w:t>i</w:t>
      </w:r>
      <w:r w:rsidRPr="00046600">
        <w:rPr>
          <w:rFonts w:cstheme="minorHAnsi"/>
          <w:i/>
          <w:iCs/>
          <w:color w:val="000000"/>
          <w:sz w:val="20"/>
          <w:szCs w:val="20"/>
          <w:shd w:val="clear" w:color="auto" w:fill="FFFFFF"/>
        </w:rPr>
        <w:t>es) - Population Statistics, Charts and Map</w:t>
      </w:r>
      <w:r w:rsidRPr="00046600">
        <w:rPr>
          <w:rFonts w:cstheme="minorHAnsi"/>
          <w:color w:val="000000"/>
          <w:sz w:val="20"/>
          <w:szCs w:val="20"/>
          <w:shd w:val="clear" w:color="auto" w:fill="FFFFFF"/>
        </w:rPr>
        <w:t>. [online] Available at: https://www.citypopulation.de/en/uk/wales/admin/ [Accessed 6 Dec. 2019].</w:t>
      </w:r>
    </w:p>
    <w:p w14:paraId="1AB85E91" w14:textId="77777777" w:rsidR="00331C7E" w:rsidRPr="00286405" w:rsidRDefault="00331C7E" w:rsidP="00331C7E">
      <w:pPr>
        <w:pStyle w:val="ListParagraph"/>
        <w:numPr>
          <w:ilvl w:val="0"/>
          <w:numId w:val="19"/>
        </w:numPr>
        <w:rPr>
          <w:rFonts w:eastAsia="Times New Roman" w:cstheme="minorHAnsi"/>
          <w:sz w:val="20"/>
          <w:szCs w:val="20"/>
        </w:rPr>
      </w:pPr>
      <w:r w:rsidRPr="00046600">
        <w:rPr>
          <w:rFonts w:eastAsia="Times New Roman" w:cstheme="minorHAnsi"/>
          <w:sz w:val="20"/>
          <w:szCs w:val="20"/>
        </w:rPr>
        <w:t>Chapman</w:t>
      </w:r>
      <w:r w:rsidRPr="00286405">
        <w:rPr>
          <w:rFonts w:eastAsia="Times New Roman" w:cstheme="minorHAnsi"/>
          <w:sz w:val="20"/>
          <w:szCs w:val="20"/>
        </w:rPr>
        <w:t>, P. (2019) Personal Communication. 27</w:t>
      </w:r>
      <w:r w:rsidRPr="00286405">
        <w:rPr>
          <w:rFonts w:eastAsia="Times New Roman" w:cstheme="minorHAnsi"/>
          <w:sz w:val="20"/>
          <w:szCs w:val="20"/>
          <w:vertAlign w:val="superscript"/>
        </w:rPr>
        <w:t>th</w:t>
      </w:r>
      <w:r w:rsidRPr="00286405">
        <w:rPr>
          <w:rFonts w:eastAsia="Times New Roman" w:cstheme="minorHAnsi"/>
          <w:sz w:val="20"/>
          <w:szCs w:val="20"/>
        </w:rPr>
        <w:t xml:space="preserve"> November 2019.</w:t>
      </w:r>
    </w:p>
    <w:p w14:paraId="2E10A6A9" w14:textId="77777777" w:rsidR="00331C7E" w:rsidRPr="00286405" w:rsidRDefault="00331C7E" w:rsidP="00331C7E">
      <w:pPr>
        <w:pStyle w:val="ListParagraph"/>
        <w:numPr>
          <w:ilvl w:val="0"/>
          <w:numId w:val="19"/>
        </w:numPr>
        <w:rPr>
          <w:rFonts w:eastAsia="Times New Roman" w:cstheme="minorHAnsi"/>
          <w:color w:val="000000"/>
          <w:sz w:val="20"/>
          <w:szCs w:val="20"/>
          <w:shd w:val="clear" w:color="auto" w:fill="FFFFFF"/>
        </w:rPr>
      </w:pPr>
      <w:r w:rsidRPr="00286405">
        <w:rPr>
          <w:rFonts w:eastAsia="Times New Roman" w:cstheme="minorHAnsi"/>
          <w:color w:val="000000"/>
          <w:sz w:val="20"/>
          <w:szCs w:val="20"/>
          <w:shd w:val="clear" w:color="auto" w:fill="FFFFFF"/>
        </w:rPr>
        <w:t>Landis.org.uk. (2019). </w:t>
      </w:r>
      <w:proofErr w:type="spellStart"/>
      <w:r w:rsidRPr="00286405">
        <w:rPr>
          <w:rFonts w:eastAsia="Times New Roman" w:cstheme="minorHAnsi"/>
          <w:i/>
          <w:iCs/>
          <w:color w:val="000000"/>
          <w:sz w:val="20"/>
          <w:szCs w:val="20"/>
          <w:shd w:val="clear" w:color="auto" w:fill="FFFFFF"/>
        </w:rPr>
        <w:t>Soilscapes</w:t>
      </w:r>
      <w:proofErr w:type="spellEnd"/>
      <w:r w:rsidRPr="00286405">
        <w:rPr>
          <w:rFonts w:eastAsia="Times New Roman" w:cstheme="minorHAnsi"/>
          <w:i/>
          <w:iCs/>
          <w:color w:val="000000"/>
          <w:sz w:val="20"/>
          <w:szCs w:val="20"/>
          <w:shd w:val="clear" w:color="auto" w:fill="FFFFFF"/>
        </w:rPr>
        <w:t xml:space="preserve"> - National Soil Resources Institute. Cranfield University</w:t>
      </w:r>
      <w:r w:rsidRPr="00286405">
        <w:rPr>
          <w:rFonts w:eastAsia="Times New Roman" w:cstheme="minorHAnsi"/>
          <w:color w:val="000000"/>
          <w:sz w:val="20"/>
          <w:szCs w:val="20"/>
          <w:shd w:val="clear" w:color="auto" w:fill="FFFFFF"/>
        </w:rPr>
        <w:t>. [online] Available at: http://www.landis.org.uk/soilscapes/ [Accessed 6 Dec. 2019].</w:t>
      </w:r>
    </w:p>
    <w:p w14:paraId="4FD66DE5" w14:textId="77777777" w:rsidR="00331C7E" w:rsidRPr="00286405" w:rsidRDefault="00331C7E" w:rsidP="00331C7E">
      <w:pPr>
        <w:pStyle w:val="ListParagraph"/>
        <w:numPr>
          <w:ilvl w:val="0"/>
          <w:numId w:val="19"/>
        </w:numPr>
        <w:rPr>
          <w:rFonts w:eastAsia="Times New Roman" w:cstheme="minorHAnsi"/>
          <w:sz w:val="20"/>
          <w:szCs w:val="20"/>
        </w:rPr>
      </w:pPr>
      <w:r w:rsidRPr="00286405">
        <w:rPr>
          <w:rFonts w:eastAsia="Times New Roman" w:cstheme="minorHAnsi"/>
          <w:color w:val="000000"/>
          <w:sz w:val="20"/>
          <w:szCs w:val="20"/>
          <w:shd w:val="clear" w:color="auto" w:fill="FFFFFF"/>
        </w:rPr>
        <w:t>Natural Resources Wales (2019). </w:t>
      </w:r>
      <w:r w:rsidRPr="00286405">
        <w:rPr>
          <w:rFonts w:eastAsia="Times New Roman" w:cstheme="minorHAnsi"/>
          <w:i/>
          <w:iCs/>
          <w:color w:val="000000"/>
          <w:sz w:val="20"/>
          <w:szCs w:val="20"/>
          <w:shd w:val="clear" w:color="auto" w:fill="FFFFFF"/>
        </w:rPr>
        <w:t>NRW River Levels Station Monitoring</w:t>
      </w:r>
      <w:r w:rsidRPr="00286405">
        <w:rPr>
          <w:rFonts w:eastAsia="Times New Roman" w:cstheme="minorHAnsi"/>
          <w:color w:val="000000"/>
          <w:sz w:val="20"/>
          <w:szCs w:val="20"/>
          <w:shd w:val="clear" w:color="auto" w:fill="FFFFFF"/>
        </w:rPr>
        <w:t>. [online] Available at: https://rloi.naturalresources.wales/ViewDetails?station=4091 [Accessed 6 Dec. 2019].</w:t>
      </w:r>
    </w:p>
    <w:p w14:paraId="7042D57C" w14:textId="77777777" w:rsidR="00331C7E" w:rsidRPr="00286405" w:rsidRDefault="00331C7E" w:rsidP="00331C7E">
      <w:pPr>
        <w:pStyle w:val="ListParagraph"/>
        <w:numPr>
          <w:ilvl w:val="0"/>
          <w:numId w:val="19"/>
        </w:numPr>
        <w:rPr>
          <w:rFonts w:eastAsia="Times New Roman" w:cstheme="minorHAnsi"/>
          <w:color w:val="000000"/>
          <w:sz w:val="20"/>
          <w:szCs w:val="20"/>
          <w:shd w:val="clear" w:color="auto" w:fill="FFFFFF"/>
        </w:rPr>
      </w:pPr>
      <w:r w:rsidRPr="00286405">
        <w:rPr>
          <w:rFonts w:eastAsia="Times New Roman" w:cstheme="minorHAnsi"/>
          <w:color w:val="000000"/>
          <w:sz w:val="20"/>
          <w:szCs w:val="20"/>
          <w:shd w:val="clear" w:color="auto" w:fill="FFFFFF"/>
        </w:rPr>
        <w:t>Pfaf.org. (2012). </w:t>
      </w:r>
      <w:r w:rsidRPr="00286405">
        <w:rPr>
          <w:rFonts w:eastAsia="Times New Roman" w:cstheme="minorHAnsi"/>
          <w:i/>
          <w:iCs/>
          <w:color w:val="000000"/>
          <w:sz w:val="20"/>
          <w:szCs w:val="20"/>
          <w:shd w:val="clear" w:color="auto" w:fill="FFFFFF"/>
        </w:rPr>
        <w:t xml:space="preserve">Rhododendron </w:t>
      </w:r>
      <w:proofErr w:type="spellStart"/>
      <w:r w:rsidRPr="00286405">
        <w:rPr>
          <w:rFonts w:eastAsia="Times New Roman" w:cstheme="minorHAnsi"/>
          <w:i/>
          <w:iCs/>
          <w:color w:val="000000"/>
          <w:sz w:val="20"/>
          <w:szCs w:val="20"/>
          <w:shd w:val="clear" w:color="auto" w:fill="FFFFFF"/>
        </w:rPr>
        <w:t>arboreum</w:t>
      </w:r>
      <w:proofErr w:type="spellEnd"/>
      <w:r w:rsidRPr="00286405">
        <w:rPr>
          <w:rFonts w:eastAsia="Times New Roman" w:cstheme="minorHAnsi"/>
          <w:i/>
          <w:iCs/>
          <w:color w:val="000000"/>
          <w:sz w:val="20"/>
          <w:szCs w:val="20"/>
          <w:shd w:val="clear" w:color="auto" w:fill="FFFFFF"/>
        </w:rPr>
        <w:t xml:space="preserve"> PFAF Plant Database</w:t>
      </w:r>
      <w:r w:rsidRPr="00286405">
        <w:rPr>
          <w:rFonts w:eastAsia="Times New Roman" w:cstheme="minorHAnsi"/>
          <w:color w:val="000000"/>
          <w:sz w:val="20"/>
          <w:szCs w:val="20"/>
          <w:shd w:val="clear" w:color="auto" w:fill="FFFFFF"/>
        </w:rPr>
        <w:t>. [online] Available at: https://pfaf.org/USER/Plant.aspx?LatinName=Rhododendron+arboreum [Accessed 6 Dec. 2019].</w:t>
      </w:r>
    </w:p>
    <w:p w14:paraId="4F04FA72" w14:textId="77777777" w:rsidR="00331C7E" w:rsidRPr="00286405" w:rsidRDefault="00331C7E" w:rsidP="00331C7E">
      <w:pPr>
        <w:pStyle w:val="ListParagraph"/>
        <w:numPr>
          <w:ilvl w:val="0"/>
          <w:numId w:val="19"/>
        </w:numPr>
        <w:rPr>
          <w:rFonts w:eastAsia="Times New Roman" w:cstheme="minorHAnsi"/>
          <w:color w:val="000000"/>
          <w:sz w:val="20"/>
          <w:szCs w:val="20"/>
          <w:shd w:val="clear" w:color="auto" w:fill="FFFFFF"/>
        </w:rPr>
      </w:pPr>
      <w:r w:rsidRPr="00286405">
        <w:rPr>
          <w:rFonts w:eastAsia="Times New Roman" w:cstheme="minorHAnsi"/>
          <w:color w:val="000000"/>
          <w:sz w:val="20"/>
          <w:szCs w:val="20"/>
          <w:shd w:val="clear" w:color="auto" w:fill="FFFFFF"/>
        </w:rPr>
        <w:t>Pfaf.org. (2012). </w:t>
      </w:r>
      <w:proofErr w:type="spellStart"/>
      <w:r w:rsidRPr="00286405">
        <w:rPr>
          <w:rFonts w:eastAsia="Times New Roman" w:cstheme="minorHAnsi"/>
          <w:i/>
          <w:iCs/>
          <w:color w:val="000000"/>
          <w:sz w:val="20"/>
          <w:szCs w:val="20"/>
          <w:shd w:val="clear" w:color="auto" w:fill="FFFFFF"/>
        </w:rPr>
        <w:t>Alnus</w:t>
      </w:r>
      <w:proofErr w:type="spellEnd"/>
      <w:r w:rsidRPr="00286405">
        <w:rPr>
          <w:rFonts w:eastAsia="Times New Roman" w:cstheme="minorHAnsi"/>
          <w:i/>
          <w:iCs/>
          <w:color w:val="000000"/>
          <w:sz w:val="20"/>
          <w:szCs w:val="20"/>
          <w:shd w:val="clear" w:color="auto" w:fill="FFFFFF"/>
        </w:rPr>
        <w:t xml:space="preserve"> </w:t>
      </w:r>
      <w:proofErr w:type="spellStart"/>
      <w:r w:rsidRPr="00286405">
        <w:rPr>
          <w:rFonts w:eastAsia="Times New Roman" w:cstheme="minorHAnsi"/>
          <w:i/>
          <w:iCs/>
          <w:color w:val="000000"/>
          <w:sz w:val="20"/>
          <w:szCs w:val="20"/>
          <w:shd w:val="clear" w:color="auto" w:fill="FFFFFF"/>
        </w:rPr>
        <w:t>glutinosa</w:t>
      </w:r>
      <w:proofErr w:type="spellEnd"/>
      <w:r w:rsidRPr="00286405">
        <w:rPr>
          <w:rFonts w:eastAsia="Times New Roman" w:cstheme="minorHAnsi"/>
          <w:i/>
          <w:iCs/>
          <w:color w:val="000000"/>
          <w:sz w:val="20"/>
          <w:szCs w:val="20"/>
          <w:shd w:val="clear" w:color="auto" w:fill="FFFFFF"/>
        </w:rPr>
        <w:t xml:space="preserve"> Alder, European alder, Common Alder, Black Alder PFAF Plant Database</w:t>
      </w:r>
      <w:r w:rsidRPr="00286405">
        <w:rPr>
          <w:rFonts w:eastAsia="Times New Roman" w:cstheme="minorHAnsi"/>
          <w:color w:val="000000"/>
          <w:sz w:val="20"/>
          <w:szCs w:val="20"/>
          <w:shd w:val="clear" w:color="auto" w:fill="FFFFFF"/>
        </w:rPr>
        <w:t>. [online] Available at: https://pfaf.org/user/Plant.aspx?LatinName=Alnus+glutinosa [Accessed 6 Dec. 2019].</w:t>
      </w:r>
    </w:p>
    <w:p w14:paraId="0D08BFC2" w14:textId="77777777" w:rsidR="00331C7E" w:rsidRPr="00286405" w:rsidRDefault="00331C7E" w:rsidP="00331C7E">
      <w:pPr>
        <w:pStyle w:val="ListParagraph"/>
        <w:numPr>
          <w:ilvl w:val="0"/>
          <w:numId w:val="19"/>
        </w:numPr>
        <w:rPr>
          <w:rFonts w:eastAsia="Times New Roman" w:cstheme="minorHAnsi"/>
          <w:sz w:val="20"/>
          <w:szCs w:val="20"/>
        </w:rPr>
      </w:pPr>
      <w:r w:rsidRPr="00286405">
        <w:rPr>
          <w:rFonts w:eastAsia="Times New Roman" w:cstheme="minorHAnsi"/>
          <w:color w:val="000000"/>
          <w:sz w:val="20"/>
          <w:szCs w:val="20"/>
          <w:shd w:val="clear" w:color="auto" w:fill="FFFFFF"/>
        </w:rPr>
        <w:t>Pfaf.org. (2012). </w:t>
      </w:r>
      <w:r w:rsidRPr="00286405">
        <w:rPr>
          <w:rFonts w:eastAsia="Times New Roman" w:cstheme="minorHAnsi"/>
          <w:i/>
          <w:iCs/>
          <w:color w:val="000000"/>
          <w:sz w:val="20"/>
          <w:szCs w:val="20"/>
          <w:shd w:val="clear" w:color="auto" w:fill="FFFFFF"/>
        </w:rPr>
        <w:t>Fraxinus excelsior Ash, European ash, Common Ash PFAF Plant Database</w:t>
      </w:r>
      <w:r w:rsidRPr="00286405">
        <w:rPr>
          <w:rFonts w:eastAsia="Times New Roman" w:cstheme="minorHAnsi"/>
          <w:color w:val="000000"/>
          <w:sz w:val="20"/>
          <w:szCs w:val="20"/>
          <w:shd w:val="clear" w:color="auto" w:fill="FFFFFF"/>
        </w:rPr>
        <w:t>. [online] Available at: https://pfaf.org/user/Plant.aspx?LatinName=Fraxinus+excelsior [Accessed 6 Dec. 2019].</w:t>
      </w:r>
    </w:p>
    <w:p w14:paraId="23B12EE0" w14:textId="77777777" w:rsidR="00331C7E" w:rsidRPr="00286405" w:rsidRDefault="00331C7E" w:rsidP="00331C7E">
      <w:pPr>
        <w:pStyle w:val="ListParagraph"/>
        <w:numPr>
          <w:ilvl w:val="0"/>
          <w:numId w:val="19"/>
        </w:numPr>
        <w:rPr>
          <w:rFonts w:eastAsia="Times New Roman" w:cstheme="minorHAnsi"/>
          <w:color w:val="000000"/>
          <w:sz w:val="20"/>
          <w:szCs w:val="20"/>
          <w:shd w:val="clear" w:color="auto" w:fill="FFFFFF"/>
        </w:rPr>
      </w:pPr>
      <w:r w:rsidRPr="00286405">
        <w:rPr>
          <w:rFonts w:eastAsia="Times New Roman" w:cstheme="minorHAnsi"/>
          <w:color w:val="000000"/>
          <w:sz w:val="20"/>
          <w:szCs w:val="20"/>
          <w:shd w:val="clear" w:color="auto" w:fill="FFFFFF"/>
        </w:rPr>
        <w:t>Pfaf.org. (2012). </w:t>
      </w:r>
      <w:r w:rsidRPr="00286405">
        <w:rPr>
          <w:rFonts w:eastAsia="Times New Roman" w:cstheme="minorHAnsi"/>
          <w:i/>
          <w:iCs/>
          <w:color w:val="000000"/>
          <w:sz w:val="20"/>
          <w:szCs w:val="20"/>
          <w:shd w:val="clear" w:color="auto" w:fill="FFFFFF"/>
        </w:rPr>
        <w:t xml:space="preserve">Acer </w:t>
      </w:r>
      <w:proofErr w:type="spellStart"/>
      <w:r w:rsidRPr="00286405">
        <w:rPr>
          <w:rFonts w:eastAsia="Times New Roman" w:cstheme="minorHAnsi"/>
          <w:i/>
          <w:iCs/>
          <w:color w:val="000000"/>
          <w:sz w:val="20"/>
          <w:szCs w:val="20"/>
          <w:shd w:val="clear" w:color="auto" w:fill="FFFFFF"/>
        </w:rPr>
        <w:t>pseudoplatanus</w:t>
      </w:r>
      <w:proofErr w:type="spellEnd"/>
      <w:r w:rsidRPr="00286405">
        <w:rPr>
          <w:rFonts w:eastAsia="Times New Roman" w:cstheme="minorHAnsi"/>
          <w:i/>
          <w:iCs/>
          <w:color w:val="000000"/>
          <w:sz w:val="20"/>
          <w:szCs w:val="20"/>
          <w:shd w:val="clear" w:color="auto" w:fill="FFFFFF"/>
        </w:rPr>
        <w:t xml:space="preserve"> Sycamore, Great Maple, Scottish Maple, Planetree Maple PFAF Plant Database</w:t>
      </w:r>
      <w:r w:rsidRPr="00286405">
        <w:rPr>
          <w:rFonts w:eastAsia="Times New Roman" w:cstheme="minorHAnsi"/>
          <w:color w:val="000000"/>
          <w:sz w:val="20"/>
          <w:szCs w:val="20"/>
          <w:shd w:val="clear" w:color="auto" w:fill="FFFFFF"/>
        </w:rPr>
        <w:t>. [online] Available at: https://pfaf.org/user/plant.aspx?latinname=Acer+pseudoplatanus [Accessed 6 Dec. 2019].</w:t>
      </w:r>
    </w:p>
    <w:p w14:paraId="5F600018" w14:textId="77777777" w:rsidR="00331C7E" w:rsidRPr="00286405" w:rsidRDefault="00331C7E" w:rsidP="00331C7E">
      <w:pPr>
        <w:pStyle w:val="ListParagraph"/>
        <w:numPr>
          <w:ilvl w:val="0"/>
          <w:numId w:val="19"/>
        </w:numPr>
        <w:rPr>
          <w:rFonts w:eastAsia="Times New Roman" w:cstheme="minorHAnsi"/>
          <w:sz w:val="20"/>
          <w:szCs w:val="20"/>
        </w:rPr>
      </w:pPr>
      <w:r w:rsidRPr="00286405">
        <w:rPr>
          <w:rFonts w:eastAsia="Times New Roman" w:cstheme="minorHAnsi"/>
          <w:color w:val="000000"/>
          <w:sz w:val="20"/>
          <w:szCs w:val="20"/>
          <w:shd w:val="clear" w:color="auto" w:fill="FFFFFF"/>
        </w:rPr>
        <w:t>Pfaf.org. (2012). </w:t>
      </w:r>
      <w:r w:rsidRPr="00286405">
        <w:rPr>
          <w:rFonts w:eastAsia="Times New Roman" w:cstheme="minorHAnsi"/>
          <w:i/>
          <w:iCs/>
          <w:color w:val="000000"/>
          <w:sz w:val="20"/>
          <w:szCs w:val="20"/>
          <w:shd w:val="clear" w:color="auto" w:fill="FFFFFF"/>
        </w:rPr>
        <w:t>Fagus sylvatica Beech, European beech, Common Beech PFAF Plant Database</w:t>
      </w:r>
      <w:r w:rsidRPr="00286405">
        <w:rPr>
          <w:rFonts w:eastAsia="Times New Roman" w:cstheme="minorHAnsi"/>
          <w:color w:val="000000"/>
          <w:sz w:val="20"/>
          <w:szCs w:val="20"/>
          <w:shd w:val="clear" w:color="auto" w:fill="FFFFFF"/>
        </w:rPr>
        <w:t>. [online] Available at: https://pfaf.org/user/plant.aspx?LatinName=Fagus+sylvatica [Accessed 6 Dec. 2019].</w:t>
      </w:r>
    </w:p>
    <w:p w14:paraId="00F085D2" w14:textId="77777777" w:rsidR="00331C7E" w:rsidRPr="00286405" w:rsidRDefault="00331C7E" w:rsidP="00331C7E">
      <w:pPr>
        <w:pStyle w:val="ListParagraph"/>
        <w:numPr>
          <w:ilvl w:val="0"/>
          <w:numId w:val="19"/>
        </w:numPr>
        <w:rPr>
          <w:rFonts w:eastAsia="Times New Roman" w:cstheme="minorHAnsi"/>
          <w:sz w:val="20"/>
          <w:szCs w:val="20"/>
        </w:rPr>
      </w:pPr>
      <w:r w:rsidRPr="00286405">
        <w:rPr>
          <w:rFonts w:eastAsia="Times New Roman" w:cstheme="minorHAnsi"/>
          <w:color w:val="000000"/>
          <w:sz w:val="20"/>
          <w:szCs w:val="20"/>
          <w:shd w:val="clear" w:color="auto" w:fill="FFFFFF"/>
        </w:rPr>
        <w:t>Pfaf.org. (2012). </w:t>
      </w:r>
      <w:r w:rsidRPr="00286405">
        <w:rPr>
          <w:rFonts w:eastAsia="Times New Roman" w:cstheme="minorHAnsi"/>
          <w:i/>
          <w:iCs/>
          <w:color w:val="000000"/>
          <w:sz w:val="20"/>
          <w:szCs w:val="20"/>
          <w:shd w:val="clear" w:color="auto" w:fill="FFFFFF"/>
        </w:rPr>
        <w:t xml:space="preserve">Salix </w:t>
      </w:r>
      <w:proofErr w:type="spellStart"/>
      <w:r w:rsidRPr="00286405">
        <w:rPr>
          <w:rFonts w:eastAsia="Times New Roman" w:cstheme="minorHAnsi"/>
          <w:i/>
          <w:iCs/>
          <w:color w:val="000000"/>
          <w:sz w:val="20"/>
          <w:szCs w:val="20"/>
          <w:shd w:val="clear" w:color="auto" w:fill="FFFFFF"/>
        </w:rPr>
        <w:t>caprea</w:t>
      </w:r>
      <w:proofErr w:type="spellEnd"/>
      <w:r w:rsidRPr="00286405">
        <w:rPr>
          <w:rFonts w:eastAsia="Times New Roman" w:cstheme="minorHAnsi"/>
          <w:i/>
          <w:iCs/>
          <w:color w:val="000000"/>
          <w:sz w:val="20"/>
          <w:szCs w:val="20"/>
          <w:shd w:val="clear" w:color="auto" w:fill="FFFFFF"/>
        </w:rPr>
        <w:t xml:space="preserve"> Goat Willow, Kilmarnock Willow, Pink Pussy Willow, Pussy Willow PFAF Plant Database</w:t>
      </w:r>
      <w:r w:rsidRPr="00286405">
        <w:rPr>
          <w:rFonts w:eastAsia="Times New Roman" w:cstheme="minorHAnsi"/>
          <w:color w:val="000000"/>
          <w:sz w:val="20"/>
          <w:szCs w:val="20"/>
          <w:shd w:val="clear" w:color="auto" w:fill="FFFFFF"/>
        </w:rPr>
        <w:t>. [online] Available at: https://pfaf.org/user/Plant.aspx?LatinName=Salix+caprea [Accessed 6 Dec. 2019].</w:t>
      </w:r>
    </w:p>
    <w:p w14:paraId="264A6863" w14:textId="77777777" w:rsidR="00331C7E" w:rsidRPr="00286405" w:rsidRDefault="00331C7E" w:rsidP="00331C7E">
      <w:pPr>
        <w:pStyle w:val="ListParagraph"/>
        <w:numPr>
          <w:ilvl w:val="0"/>
          <w:numId w:val="19"/>
        </w:numPr>
        <w:rPr>
          <w:rFonts w:eastAsia="Times New Roman" w:cstheme="minorHAnsi"/>
          <w:color w:val="000000"/>
          <w:sz w:val="20"/>
          <w:szCs w:val="20"/>
          <w:shd w:val="clear" w:color="auto" w:fill="FFFFFF"/>
        </w:rPr>
      </w:pPr>
      <w:r w:rsidRPr="00286405">
        <w:rPr>
          <w:rFonts w:eastAsia="Times New Roman" w:cstheme="minorHAnsi"/>
          <w:color w:val="000000"/>
          <w:sz w:val="20"/>
          <w:szCs w:val="20"/>
          <w:shd w:val="clear" w:color="auto" w:fill="FFFFFF"/>
        </w:rPr>
        <w:t>Pfaf.org. (2012). </w:t>
      </w:r>
      <w:r w:rsidRPr="00286405">
        <w:rPr>
          <w:rFonts w:eastAsia="Times New Roman" w:cstheme="minorHAnsi"/>
          <w:i/>
          <w:iCs/>
          <w:color w:val="000000"/>
          <w:sz w:val="20"/>
          <w:szCs w:val="20"/>
          <w:shd w:val="clear" w:color="auto" w:fill="FFFFFF"/>
        </w:rPr>
        <w:t xml:space="preserve">Quercus </w:t>
      </w:r>
      <w:proofErr w:type="spellStart"/>
      <w:r w:rsidRPr="00286405">
        <w:rPr>
          <w:rFonts w:eastAsia="Times New Roman" w:cstheme="minorHAnsi"/>
          <w:i/>
          <w:iCs/>
          <w:color w:val="000000"/>
          <w:sz w:val="20"/>
          <w:szCs w:val="20"/>
          <w:shd w:val="clear" w:color="auto" w:fill="FFFFFF"/>
        </w:rPr>
        <w:t>robur</w:t>
      </w:r>
      <w:proofErr w:type="spellEnd"/>
      <w:r w:rsidRPr="00286405">
        <w:rPr>
          <w:rFonts w:eastAsia="Times New Roman" w:cstheme="minorHAnsi"/>
          <w:i/>
          <w:iCs/>
          <w:color w:val="000000"/>
          <w:sz w:val="20"/>
          <w:szCs w:val="20"/>
          <w:shd w:val="clear" w:color="auto" w:fill="FFFFFF"/>
        </w:rPr>
        <w:t xml:space="preserve"> Pedunculate Oak, English oak PFAF Plant Database</w:t>
      </w:r>
      <w:r w:rsidRPr="00286405">
        <w:rPr>
          <w:rFonts w:eastAsia="Times New Roman" w:cstheme="minorHAnsi"/>
          <w:color w:val="000000"/>
          <w:sz w:val="20"/>
          <w:szCs w:val="20"/>
          <w:shd w:val="clear" w:color="auto" w:fill="FFFFFF"/>
        </w:rPr>
        <w:t>. [online] Available at: https://pfaf.org/user/Plant.aspx?LatinName=Quercus+robur [Accessed 6 Dec. 2019].</w:t>
      </w:r>
    </w:p>
    <w:p w14:paraId="0F93600E" w14:textId="77777777" w:rsidR="00331C7E" w:rsidRPr="00286405" w:rsidRDefault="00331C7E" w:rsidP="00331C7E">
      <w:pPr>
        <w:pStyle w:val="ListParagraph"/>
        <w:numPr>
          <w:ilvl w:val="0"/>
          <w:numId w:val="19"/>
        </w:numPr>
        <w:rPr>
          <w:rFonts w:eastAsia="Times New Roman" w:cstheme="minorHAnsi"/>
          <w:color w:val="000000"/>
          <w:sz w:val="20"/>
          <w:szCs w:val="20"/>
          <w:shd w:val="clear" w:color="auto" w:fill="FFFFFF"/>
        </w:rPr>
      </w:pPr>
      <w:r w:rsidRPr="00286405">
        <w:rPr>
          <w:rFonts w:eastAsia="Times New Roman" w:cstheme="minorHAnsi"/>
          <w:color w:val="000000"/>
          <w:sz w:val="20"/>
          <w:szCs w:val="20"/>
          <w:shd w:val="clear" w:color="auto" w:fill="FFFFFF"/>
        </w:rPr>
        <w:t>Pfaf.org. (2012). </w:t>
      </w:r>
      <w:r w:rsidRPr="00286405">
        <w:rPr>
          <w:rFonts w:eastAsia="Times New Roman" w:cstheme="minorHAnsi"/>
          <w:i/>
          <w:iCs/>
          <w:color w:val="000000"/>
          <w:sz w:val="20"/>
          <w:szCs w:val="20"/>
          <w:shd w:val="clear" w:color="auto" w:fill="FFFFFF"/>
        </w:rPr>
        <w:t xml:space="preserve">Quercus </w:t>
      </w:r>
      <w:proofErr w:type="spellStart"/>
      <w:r w:rsidRPr="00286405">
        <w:rPr>
          <w:rFonts w:eastAsia="Times New Roman" w:cstheme="minorHAnsi"/>
          <w:i/>
          <w:iCs/>
          <w:color w:val="000000"/>
          <w:sz w:val="20"/>
          <w:szCs w:val="20"/>
          <w:shd w:val="clear" w:color="auto" w:fill="FFFFFF"/>
        </w:rPr>
        <w:t>robur</w:t>
      </w:r>
      <w:proofErr w:type="spellEnd"/>
      <w:r w:rsidRPr="00286405">
        <w:rPr>
          <w:rFonts w:eastAsia="Times New Roman" w:cstheme="minorHAnsi"/>
          <w:i/>
          <w:iCs/>
          <w:color w:val="000000"/>
          <w:sz w:val="20"/>
          <w:szCs w:val="20"/>
          <w:shd w:val="clear" w:color="auto" w:fill="FFFFFF"/>
        </w:rPr>
        <w:t xml:space="preserve"> Pedunculate Oak, English oak PFAF Plant Database</w:t>
      </w:r>
      <w:r w:rsidRPr="00286405">
        <w:rPr>
          <w:rFonts w:eastAsia="Times New Roman" w:cstheme="minorHAnsi"/>
          <w:color w:val="000000"/>
          <w:sz w:val="20"/>
          <w:szCs w:val="20"/>
          <w:shd w:val="clear" w:color="auto" w:fill="FFFFFF"/>
        </w:rPr>
        <w:t>. [online] Available at: https://pfaf.org/user/Plant.aspx?LatinName=Quercus+robur [Accessed 6 Dec. 2019].</w:t>
      </w:r>
    </w:p>
    <w:p w14:paraId="46B8D3AF" w14:textId="6D5980E0" w:rsidR="00331C7E" w:rsidRPr="00286405" w:rsidRDefault="00331C7E" w:rsidP="00331C7E">
      <w:pPr>
        <w:pStyle w:val="ListParagraph"/>
        <w:numPr>
          <w:ilvl w:val="0"/>
          <w:numId w:val="19"/>
        </w:numPr>
        <w:rPr>
          <w:rFonts w:eastAsia="Times New Roman" w:cstheme="minorHAnsi"/>
          <w:sz w:val="20"/>
          <w:szCs w:val="20"/>
        </w:rPr>
      </w:pPr>
      <w:r w:rsidRPr="00286405">
        <w:rPr>
          <w:rFonts w:eastAsia="Times New Roman" w:cstheme="minorHAnsi"/>
          <w:sz w:val="20"/>
          <w:szCs w:val="20"/>
        </w:rPr>
        <w:t>Jenkins, R. (2019). Personal communication. 19</w:t>
      </w:r>
      <w:r w:rsidRPr="00286405">
        <w:rPr>
          <w:rFonts w:eastAsia="Times New Roman" w:cstheme="minorHAnsi"/>
          <w:sz w:val="20"/>
          <w:szCs w:val="20"/>
          <w:vertAlign w:val="superscript"/>
        </w:rPr>
        <w:t>th</w:t>
      </w:r>
      <w:r w:rsidRPr="00286405">
        <w:rPr>
          <w:rFonts w:eastAsia="Times New Roman" w:cstheme="minorHAnsi"/>
          <w:sz w:val="20"/>
          <w:szCs w:val="20"/>
        </w:rPr>
        <w:t xml:space="preserve"> November 2019.</w:t>
      </w:r>
    </w:p>
    <w:p w14:paraId="3F39F319" w14:textId="77777777" w:rsidR="003C6E1B" w:rsidRPr="00286405" w:rsidRDefault="003C6E1B" w:rsidP="003C6E1B">
      <w:pPr>
        <w:rPr>
          <w:rFonts w:cstheme="minorHAnsi"/>
          <w:color w:val="000000"/>
          <w:sz w:val="20"/>
          <w:szCs w:val="20"/>
          <w:shd w:val="clear" w:color="auto" w:fill="FFFFFF"/>
        </w:rPr>
      </w:pPr>
    </w:p>
    <w:p w14:paraId="75CF4483" w14:textId="77777777" w:rsidR="003C6E1B" w:rsidRPr="003C6E1B" w:rsidRDefault="003C6E1B" w:rsidP="003C6E1B">
      <w:pPr>
        <w:rPr>
          <w:rFonts w:cstheme="minorHAnsi"/>
        </w:rPr>
      </w:pPr>
    </w:p>
    <w:p w14:paraId="1EC89335" w14:textId="77777777" w:rsidR="00946B9F" w:rsidRPr="006F118C" w:rsidRDefault="00946B9F" w:rsidP="006F118C">
      <w:pPr>
        <w:rPr>
          <w:rFonts w:cstheme="minorHAnsi"/>
        </w:rPr>
      </w:pPr>
    </w:p>
    <w:p w14:paraId="735F47D6" w14:textId="77777777" w:rsidR="006F118C" w:rsidRPr="006F118C" w:rsidRDefault="006F118C" w:rsidP="006F118C"/>
    <w:p w14:paraId="00FEDF7B" w14:textId="3ACE2F28" w:rsidR="00813ADF" w:rsidRPr="00813ADF" w:rsidRDefault="00813ADF" w:rsidP="00CC05A5">
      <w:pPr>
        <w:jc w:val="both"/>
        <w:rPr>
          <w:sz w:val="20"/>
        </w:rPr>
      </w:pPr>
    </w:p>
    <w:p w14:paraId="0E8127F0" w14:textId="77777777" w:rsidR="009D4F73" w:rsidRPr="00DB3BFE" w:rsidRDefault="009D4F73" w:rsidP="00224B1F">
      <w:pPr>
        <w:jc w:val="both"/>
      </w:pPr>
    </w:p>
    <w:sectPr w:rsidR="009D4F73" w:rsidRPr="00DB3BFE" w:rsidSect="00456B78">
      <w:footerReference w:type="default" r:id="rId15"/>
      <w:pgSz w:w="11900" w:h="16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FD07D4" w14:textId="77777777" w:rsidR="00046110" w:rsidRDefault="00046110" w:rsidP="00046110">
      <w:r>
        <w:separator/>
      </w:r>
    </w:p>
  </w:endnote>
  <w:endnote w:type="continuationSeparator" w:id="0">
    <w:p w14:paraId="30B13AC2" w14:textId="77777777" w:rsidR="00046110" w:rsidRDefault="00046110" w:rsidP="00046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3530094"/>
      <w:docPartObj>
        <w:docPartGallery w:val="Page Numbers (Bottom of Page)"/>
        <w:docPartUnique/>
      </w:docPartObj>
    </w:sdtPr>
    <w:sdtEndPr>
      <w:rPr>
        <w:noProof/>
        <w:color w:val="7B7B7B" w:themeColor="accent3" w:themeShade="BF"/>
      </w:rPr>
    </w:sdtEndPr>
    <w:sdtContent>
      <w:p w14:paraId="7BA0BF32" w14:textId="38A83C5C" w:rsidR="00046110" w:rsidRPr="00391D49" w:rsidRDefault="00046110">
        <w:pPr>
          <w:pStyle w:val="Footer"/>
          <w:rPr>
            <w:color w:val="7B7B7B" w:themeColor="accent3" w:themeShade="BF"/>
          </w:rPr>
        </w:pPr>
        <w:r w:rsidRPr="00391D49">
          <w:rPr>
            <w:color w:val="7B7B7B" w:themeColor="accent3" w:themeShade="BF"/>
          </w:rPr>
          <w:fldChar w:fldCharType="begin"/>
        </w:r>
        <w:r w:rsidRPr="00391D49">
          <w:rPr>
            <w:color w:val="7B7B7B" w:themeColor="accent3" w:themeShade="BF"/>
          </w:rPr>
          <w:instrText xml:space="preserve"> PAGE   \* MERGEFORMAT </w:instrText>
        </w:r>
        <w:r w:rsidRPr="00391D49">
          <w:rPr>
            <w:color w:val="7B7B7B" w:themeColor="accent3" w:themeShade="BF"/>
          </w:rPr>
          <w:fldChar w:fldCharType="separate"/>
        </w:r>
        <w:r w:rsidRPr="00391D49">
          <w:rPr>
            <w:noProof/>
            <w:color w:val="7B7B7B" w:themeColor="accent3" w:themeShade="BF"/>
          </w:rPr>
          <w:t>2</w:t>
        </w:r>
        <w:r w:rsidRPr="00391D49">
          <w:rPr>
            <w:noProof/>
            <w:color w:val="7B7B7B" w:themeColor="accent3" w:themeShade="BF"/>
          </w:rPr>
          <w:fldChar w:fldCharType="end"/>
        </w:r>
      </w:p>
    </w:sdtContent>
  </w:sdt>
  <w:p w14:paraId="1247E735" w14:textId="77777777" w:rsidR="00046110" w:rsidRDefault="000461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E2820C" w14:textId="77777777" w:rsidR="00046110" w:rsidRDefault="00046110" w:rsidP="00046110">
      <w:r>
        <w:separator/>
      </w:r>
    </w:p>
  </w:footnote>
  <w:footnote w:type="continuationSeparator" w:id="0">
    <w:p w14:paraId="4AAE4340" w14:textId="77777777" w:rsidR="00046110" w:rsidRDefault="00046110" w:rsidP="000461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63277"/>
    <w:multiLevelType w:val="multilevel"/>
    <w:tmpl w:val="75060BBC"/>
    <w:lvl w:ilvl="0">
      <w:start w:val="1"/>
      <w:numFmt w:val="decimal"/>
      <w:lvlText w:val="%1."/>
      <w:lvlJc w:val="left"/>
      <w:pPr>
        <w:ind w:left="380" w:hanging="3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5F51B52"/>
    <w:multiLevelType w:val="multilevel"/>
    <w:tmpl w:val="788CF30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C910DB4"/>
    <w:multiLevelType w:val="multilevel"/>
    <w:tmpl w:val="C636C0EE"/>
    <w:lvl w:ilvl="0">
      <w:start w:val="1"/>
      <w:numFmt w:val="decimal"/>
      <w:lvlText w:val="%1."/>
      <w:lvlJc w:val="left"/>
      <w:pPr>
        <w:ind w:left="540" w:hanging="540"/>
      </w:pPr>
      <w:rPr>
        <w:rFonts w:hint="default"/>
      </w:rPr>
    </w:lvl>
    <w:lvl w:ilvl="1">
      <w:start w:val="1"/>
      <w:numFmt w:val="decimal"/>
      <w:lvlText w:val="%1.%2."/>
      <w:lvlJc w:val="left"/>
      <w:pPr>
        <w:ind w:left="1090" w:hanging="540"/>
      </w:pPr>
      <w:rPr>
        <w:rFonts w:hint="default"/>
      </w:rPr>
    </w:lvl>
    <w:lvl w:ilvl="2">
      <w:start w:val="1"/>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3" w15:restartNumberingAfterBreak="0">
    <w:nsid w:val="21D051F5"/>
    <w:multiLevelType w:val="multilevel"/>
    <w:tmpl w:val="F7F4F61E"/>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FAF1290"/>
    <w:multiLevelType w:val="hybridMultilevel"/>
    <w:tmpl w:val="3E444048"/>
    <w:lvl w:ilvl="0" w:tplc="0452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BC2B85"/>
    <w:multiLevelType w:val="hybridMultilevel"/>
    <w:tmpl w:val="DEC838C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6757503"/>
    <w:multiLevelType w:val="hybridMultilevel"/>
    <w:tmpl w:val="7370FB9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FB3C93"/>
    <w:multiLevelType w:val="hybridMultilevel"/>
    <w:tmpl w:val="17DC9AF4"/>
    <w:lvl w:ilvl="0" w:tplc="B4AA7C2C">
      <w:start w:val="1"/>
      <w:numFmt w:val="lowerRoman"/>
      <w:lvlText w:val="%1."/>
      <w:lvlJc w:val="left"/>
      <w:pPr>
        <w:ind w:left="720" w:hanging="72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91C2DD1"/>
    <w:multiLevelType w:val="hybridMultilevel"/>
    <w:tmpl w:val="A25408F4"/>
    <w:lvl w:ilvl="0" w:tplc="6654FD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1E7FE8"/>
    <w:multiLevelType w:val="singleLevel"/>
    <w:tmpl w:val="C074B6F8"/>
    <w:lvl w:ilvl="0">
      <w:start w:val="1"/>
      <w:numFmt w:val="lowerLetter"/>
      <w:lvlText w:val="%1)"/>
      <w:lvlJc w:val="left"/>
      <w:pPr>
        <w:tabs>
          <w:tab w:val="num" w:pos="360"/>
        </w:tabs>
        <w:ind w:left="360" w:hanging="360"/>
      </w:pPr>
      <w:rPr>
        <w:rFonts w:hint="default"/>
      </w:rPr>
    </w:lvl>
  </w:abstractNum>
  <w:abstractNum w:abstractNumId="10" w15:restartNumberingAfterBreak="0">
    <w:nsid w:val="409F4DC9"/>
    <w:multiLevelType w:val="multilevel"/>
    <w:tmpl w:val="BDC0E610"/>
    <w:lvl w:ilvl="0">
      <w:start w:val="1"/>
      <w:numFmt w:val="decimal"/>
      <w:lvlText w:val="%1."/>
      <w:lvlJc w:val="left"/>
      <w:pPr>
        <w:ind w:left="380" w:hanging="3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37B0598"/>
    <w:multiLevelType w:val="multilevel"/>
    <w:tmpl w:val="8298A99C"/>
    <w:lvl w:ilvl="0">
      <w:start w:val="1"/>
      <w:numFmt w:val="decimal"/>
      <w:lvlText w:val="%1."/>
      <w:lvlJc w:val="left"/>
      <w:pPr>
        <w:ind w:left="540" w:hanging="540"/>
      </w:pPr>
      <w:rPr>
        <w:rFonts w:hint="default"/>
      </w:rPr>
    </w:lvl>
    <w:lvl w:ilvl="1">
      <w:start w:val="1"/>
      <w:numFmt w:val="decimal"/>
      <w:lvlText w:val="%1.%2."/>
      <w:lvlJc w:val="left"/>
      <w:pPr>
        <w:ind w:left="1440" w:hanging="54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2" w15:restartNumberingAfterBreak="0">
    <w:nsid w:val="4DD51DAC"/>
    <w:multiLevelType w:val="hybridMultilevel"/>
    <w:tmpl w:val="99E4625A"/>
    <w:lvl w:ilvl="0" w:tplc="04090011">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FDE4D95"/>
    <w:multiLevelType w:val="multilevel"/>
    <w:tmpl w:val="3A541DF4"/>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0D3625E"/>
    <w:multiLevelType w:val="hybridMultilevel"/>
    <w:tmpl w:val="E866295C"/>
    <w:lvl w:ilvl="0" w:tplc="F0CA1514">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5" w15:restartNumberingAfterBreak="0">
    <w:nsid w:val="5DD1680E"/>
    <w:multiLevelType w:val="hybridMultilevel"/>
    <w:tmpl w:val="72B40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E533D7"/>
    <w:multiLevelType w:val="multilevel"/>
    <w:tmpl w:val="F7DEBFD0"/>
    <w:lvl w:ilvl="0">
      <w:start w:val="1"/>
      <w:numFmt w:val="decimal"/>
      <w:lvlText w:val="%1."/>
      <w:lvlJc w:val="left"/>
      <w:pPr>
        <w:ind w:left="560" w:hanging="560"/>
      </w:pPr>
      <w:rPr>
        <w:rFonts w:hint="default"/>
      </w:rPr>
    </w:lvl>
    <w:lvl w:ilvl="1">
      <w:start w:val="1"/>
      <w:numFmt w:val="decimal"/>
      <w:lvlText w:val="%1.%2."/>
      <w:lvlJc w:val="left"/>
      <w:pPr>
        <w:ind w:left="1100" w:hanging="5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7" w15:restartNumberingAfterBreak="0">
    <w:nsid w:val="67B130CB"/>
    <w:multiLevelType w:val="hybridMultilevel"/>
    <w:tmpl w:val="8864D3D0"/>
    <w:lvl w:ilvl="0" w:tplc="925C399C">
      <w:start w:val="1"/>
      <w:numFmt w:val="lowerRoman"/>
      <w:lvlText w:val="%1."/>
      <w:lvlJc w:val="left"/>
      <w:pPr>
        <w:ind w:left="1080" w:hanging="72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27B232D"/>
    <w:multiLevelType w:val="multilevel"/>
    <w:tmpl w:val="2A04291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7AAD1CE1"/>
    <w:multiLevelType w:val="multilevel"/>
    <w:tmpl w:val="121C2C8A"/>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4"/>
  </w:num>
  <w:num w:numId="2">
    <w:abstractNumId w:val="5"/>
  </w:num>
  <w:num w:numId="3">
    <w:abstractNumId w:val="18"/>
  </w:num>
  <w:num w:numId="4">
    <w:abstractNumId w:val="15"/>
  </w:num>
  <w:num w:numId="5">
    <w:abstractNumId w:val="9"/>
  </w:num>
  <w:num w:numId="6">
    <w:abstractNumId w:val="4"/>
  </w:num>
  <w:num w:numId="7">
    <w:abstractNumId w:val="12"/>
  </w:num>
  <w:num w:numId="8">
    <w:abstractNumId w:val="13"/>
  </w:num>
  <w:num w:numId="9">
    <w:abstractNumId w:val="0"/>
  </w:num>
  <w:num w:numId="10">
    <w:abstractNumId w:val="16"/>
  </w:num>
  <w:num w:numId="11">
    <w:abstractNumId w:val="10"/>
  </w:num>
  <w:num w:numId="12">
    <w:abstractNumId w:val="19"/>
  </w:num>
  <w:num w:numId="13">
    <w:abstractNumId w:val="11"/>
  </w:num>
  <w:num w:numId="14">
    <w:abstractNumId w:val="1"/>
  </w:num>
  <w:num w:numId="15">
    <w:abstractNumId w:val="3"/>
  </w:num>
  <w:num w:numId="16">
    <w:abstractNumId w:val="2"/>
  </w:num>
  <w:num w:numId="17">
    <w:abstractNumId w:val="6"/>
  </w:num>
  <w:num w:numId="18">
    <w:abstractNumId w:val="7"/>
  </w:num>
  <w:num w:numId="19">
    <w:abstractNumId w:val="1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B78"/>
    <w:rsid w:val="000210C7"/>
    <w:rsid w:val="00046110"/>
    <w:rsid w:val="00046600"/>
    <w:rsid w:val="00047549"/>
    <w:rsid w:val="0006434C"/>
    <w:rsid w:val="00067E04"/>
    <w:rsid w:val="000778EE"/>
    <w:rsid w:val="000929FF"/>
    <w:rsid w:val="000B189B"/>
    <w:rsid w:val="000B289A"/>
    <w:rsid w:val="000C3517"/>
    <w:rsid w:val="000F1072"/>
    <w:rsid w:val="000F5902"/>
    <w:rsid w:val="00111654"/>
    <w:rsid w:val="00135D09"/>
    <w:rsid w:val="00153511"/>
    <w:rsid w:val="00154B30"/>
    <w:rsid w:val="00193508"/>
    <w:rsid w:val="001A2BD0"/>
    <w:rsid w:val="001C4B71"/>
    <w:rsid w:val="001F1DD2"/>
    <w:rsid w:val="001F4369"/>
    <w:rsid w:val="001F498E"/>
    <w:rsid w:val="00203396"/>
    <w:rsid w:val="00224B1F"/>
    <w:rsid w:val="002375B3"/>
    <w:rsid w:val="00243477"/>
    <w:rsid w:val="00243F51"/>
    <w:rsid w:val="00263478"/>
    <w:rsid w:val="00277FD0"/>
    <w:rsid w:val="00286405"/>
    <w:rsid w:val="002974E1"/>
    <w:rsid w:val="00297C7A"/>
    <w:rsid w:val="002B6612"/>
    <w:rsid w:val="002B7133"/>
    <w:rsid w:val="002B737B"/>
    <w:rsid w:val="002C6BCF"/>
    <w:rsid w:val="002D67E4"/>
    <w:rsid w:val="003032F3"/>
    <w:rsid w:val="00324CE0"/>
    <w:rsid w:val="00331C7E"/>
    <w:rsid w:val="00333364"/>
    <w:rsid w:val="00346843"/>
    <w:rsid w:val="00351762"/>
    <w:rsid w:val="0036772E"/>
    <w:rsid w:val="00386B2D"/>
    <w:rsid w:val="00391D49"/>
    <w:rsid w:val="0039741C"/>
    <w:rsid w:val="003A11B4"/>
    <w:rsid w:val="003A453C"/>
    <w:rsid w:val="003B1369"/>
    <w:rsid w:val="003B5BD4"/>
    <w:rsid w:val="003C3637"/>
    <w:rsid w:val="003C6E1B"/>
    <w:rsid w:val="003D7784"/>
    <w:rsid w:val="003F0520"/>
    <w:rsid w:val="003F1202"/>
    <w:rsid w:val="00415D59"/>
    <w:rsid w:val="00427C4D"/>
    <w:rsid w:val="00431591"/>
    <w:rsid w:val="0043790E"/>
    <w:rsid w:val="00456B78"/>
    <w:rsid w:val="00465507"/>
    <w:rsid w:val="00485928"/>
    <w:rsid w:val="00486804"/>
    <w:rsid w:val="00494E3E"/>
    <w:rsid w:val="004B6268"/>
    <w:rsid w:val="004E2384"/>
    <w:rsid w:val="004F1710"/>
    <w:rsid w:val="004F188E"/>
    <w:rsid w:val="00504698"/>
    <w:rsid w:val="0052305A"/>
    <w:rsid w:val="00534814"/>
    <w:rsid w:val="0054014D"/>
    <w:rsid w:val="005508FD"/>
    <w:rsid w:val="00557FC7"/>
    <w:rsid w:val="00570665"/>
    <w:rsid w:val="005758AF"/>
    <w:rsid w:val="00581E10"/>
    <w:rsid w:val="005905C8"/>
    <w:rsid w:val="00591004"/>
    <w:rsid w:val="005A6887"/>
    <w:rsid w:val="005D74B4"/>
    <w:rsid w:val="005E0BC2"/>
    <w:rsid w:val="005F19B5"/>
    <w:rsid w:val="0065363B"/>
    <w:rsid w:val="00680BA6"/>
    <w:rsid w:val="00681544"/>
    <w:rsid w:val="00681E26"/>
    <w:rsid w:val="006A3FBA"/>
    <w:rsid w:val="006A56A5"/>
    <w:rsid w:val="006C4F2E"/>
    <w:rsid w:val="006F118C"/>
    <w:rsid w:val="00705875"/>
    <w:rsid w:val="00724B83"/>
    <w:rsid w:val="007313C3"/>
    <w:rsid w:val="0073432E"/>
    <w:rsid w:val="00745A9E"/>
    <w:rsid w:val="00754252"/>
    <w:rsid w:val="0078738A"/>
    <w:rsid w:val="007939D3"/>
    <w:rsid w:val="007E30BC"/>
    <w:rsid w:val="007E5EDF"/>
    <w:rsid w:val="007F727D"/>
    <w:rsid w:val="008028BB"/>
    <w:rsid w:val="00813ADF"/>
    <w:rsid w:val="00857AB6"/>
    <w:rsid w:val="0087392C"/>
    <w:rsid w:val="008B15C8"/>
    <w:rsid w:val="008C6033"/>
    <w:rsid w:val="008C72A7"/>
    <w:rsid w:val="008E4954"/>
    <w:rsid w:val="008F460A"/>
    <w:rsid w:val="00903014"/>
    <w:rsid w:val="00916B42"/>
    <w:rsid w:val="00943408"/>
    <w:rsid w:val="00946B9F"/>
    <w:rsid w:val="00972F83"/>
    <w:rsid w:val="00976EDD"/>
    <w:rsid w:val="009B1E7E"/>
    <w:rsid w:val="009C4CB5"/>
    <w:rsid w:val="009D1ECF"/>
    <w:rsid w:val="009D4F73"/>
    <w:rsid w:val="009E50FC"/>
    <w:rsid w:val="00A166E1"/>
    <w:rsid w:val="00A24B42"/>
    <w:rsid w:val="00A33F94"/>
    <w:rsid w:val="00A35F80"/>
    <w:rsid w:val="00A42F77"/>
    <w:rsid w:val="00A545AF"/>
    <w:rsid w:val="00A67C9F"/>
    <w:rsid w:val="00A95577"/>
    <w:rsid w:val="00AA7B34"/>
    <w:rsid w:val="00AB4E61"/>
    <w:rsid w:val="00AC6817"/>
    <w:rsid w:val="00AD0E99"/>
    <w:rsid w:val="00AE54EA"/>
    <w:rsid w:val="00B01E9F"/>
    <w:rsid w:val="00B14446"/>
    <w:rsid w:val="00B2339D"/>
    <w:rsid w:val="00B318D2"/>
    <w:rsid w:val="00B34B18"/>
    <w:rsid w:val="00B4045A"/>
    <w:rsid w:val="00B44A94"/>
    <w:rsid w:val="00B52A28"/>
    <w:rsid w:val="00B601B8"/>
    <w:rsid w:val="00BB2567"/>
    <w:rsid w:val="00BB4AF0"/>
    <w:rsid w:val="00BD4FBE"/>
    <w:rsid w:val="00C04658"/>
    <w:rsid w:val="00C063C5"/>
    <w:rsid w:val="00C1315A"/>
    <w:rsid w:val="00C15162"/>
    <w:rsid w:val="00C52367"/>
    <w:rsid w:val="00C72F44"/>
    <w:rsid w:val="00C833F0"/>
    <w:rsid w:val="00C924C8"/>
    <w:rsid w:val="00C92EBE"/>
    <w:rsid w:val="00C96094"/>
    <w:rsid w:val="00CC05A5"/>
    <w:rsid w:val="00CE0377"/>
    <w:rsid w:val="00D07198"/>
    <w:rsid w:val="00D21E72"/>
    <w:rsid w:val="00D2217F"/>
    <w:rsid w:val="00D44BD9"/>
    <w:rsid w:val="00D474F8"/>
    <w:rsid w:val="00D60B59"/>
    <w:rsid w:val="00D70A66"/>
    <w:rsid w:val="00D83991"/>
    <w:rsid w:val="00D86D19"/>
    <w:rsid w:val="00D93048"/>
    <w:rsid w:val="00D9757A"/>
    <w:rsid w:val="00DB3BFE"/>
    <w:rsid w:val="00DC6A96"/>
    <w:rsid w:val="00DD4D8D"/>
    <w:rsid w:val="00DF6A6C"/>
    <w:rsid w:val="00E061F9"/>
    <w:rsid w:val="00E21657"/>
    <w:rsid w:val="00E34B4E"/>
    <w:rsid w:val="00E36238"/>
    <w:rsid w:val="00E420FA"/>
    <w:rsid w:val="00E508C7"/>
    <w:rsid w:val="00E56A1B"/>
    <w:rsid w:val="00E5794C"/>
    <w:rsid w:val="00E70F83"/>
    <w:rsid w:val="00E7612A"/>
    <w:rsid w:val="00E914C5"/>
    <w:rsid w:val="00EA16E5"/>
    <w:rsid w:val="00EB7914"/>
    <w:rsid w:val="00EC3995"/>
    <w:rsid w:val="00EE0B31"/>
    <w:rsid w:val="00F26C3B"/>
    <w:rsid w:val="00F405F4"/>
    <w:rsid w:val="00F45B78"/>
    <w:rsid w:val="00F60B84"/>
    <w:rsid w:val="00F77EAD"/>
    <w:rsid w:val="00F81C2B"/>
    <w:rsid w:val="00F82E3B"/>
    <w:rsid w:val="00FA6410"/>
    <w:rsid w:val="00FC3E24"/>
    <w:rsid w:val="00FC71BF"/>
    <w:rsid w:val="00FF7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856F2A6"/>
  <w15:chartTrackingRefBased/>
  <w15:docId w15:val="{E26D8564-64B4-5449-9078-C4F927861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15C8"/>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B78"/>
    <w:pPr>
      <w:ind w:left="720"/>
      <w:contextualSpacing/>
    </w:pPr>
    <w:rPr>
      <w:rFonts w:asciiTheme="minorHAnsi" w:eastAsiaTheme="minorHAnsi" w:hAnsiTheme="minorHAnsi" w:cstheme="minorBidi"/>
    </w:rPr>
  </w:style>
  <w:style w:type="paragraph" w:styleId="Header">
    <w:name w:val="header"/>
    <w:basedOn w:val="Normal"/>
    <w:link w:val="HeaderChar"/>
    <w:uiPriority w:val="99"/>
    <w:unhideWhenUsed/>
    <w:rsid w:val="00046110"/>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046110"/>
  </w:style>
  <w:style w:type="paragraph" w:styleId="Footer">
    <w:name w:val="footer"/>
    <w:basedOn w:val="Normal"/>
    <w:link w:val="FooterChar"/>
    <w:uiPriority w:val="99"/>
    <w:unhideWhenUsed/>
    <w:rsid w:val="00046110"/>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046110"/>
  </w:style>
  <w:style w:type="table" w:styleId="TableGrid">
    <w:name w:val="Table Grid"/>
    <w:basedOn w:val="TableNormal"/>
    <w:uiPriority w:val="39"/>
    <w:rsid w:val="001935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19350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813ADF"/>
    <w:rPr>
      <w:color w:val="0000FF"/>
      <w:u w:val="single"/>
    </w:rPr>
  </w:style>
  <w:style w:type="character" w:styleId="FollowedHyperlink">
    <w:name w:val="FollowedHyperlink"/>
    <w:basedOn w:val="DefaultParagraphFont"/>
    <w:uiPriority w:val="99"/>
    <w:semiHidden/>
    <w:unhideWhenUsed/>
    <w:rsid w:val="00486804"/>
    <w:rPr>
      <w:color w:val="954F72" w:themeColor="followedHyperlink"/>
      <w:u w:val="single"/>
    </w:rPr>
  </w:style>
  <w:style w:type="character" w:styleId="UnresolvedMention">
    <w:name w:val="Unresolved Mention"/>
    <w:basedOn w:val="DefaultParagraphFont"/>
    <w:uiPriority w:val="99"/>
    <w:semiHidden/>
    <w:unhideWhenUsed/>
    <w:rsid w:val="004868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881864">
      <w:bodyDiv w:val="1"/>
      <w:marLeft w:val="0"/>
      <w:marRight w:val="0"/>
      <w:marTop w:val="0"/>
      <w:marBottom w:val="0"/>
      <w:divBdr>
        <w:top w:val="none" w:sz="0" w:space="0" w:color="auto"/>
        <w:left w:val="none" w:sz="0" w:space="0" w:color="auto"/>
        <w:bottom w:val="none" w:sz="0" w:space="0" w:color="auto"/>
        <w:right w:val="none" w:sz="0" w:space="0" w:color="auto"/>
      </w:divBdr>
    </w:div>
    <w:div w:id="450904502">
      <w:bodyDiv w:val="1"/>
      <w:marLeft w:val="0"/>
      <w:marRight w:val="0"/>
      <w:marTop w:val="0"/>
      <w:marBottom w:val="0"/>
      <w:divBdr>
        <w:top w:val="none" w:sz="0" w:space="0" w:color="auto"/>
        <w:left w:val="none" w:sz="0" w:space="0" w:color="auto"/>
        <w:bottom w:val="none" w:sz="0" w:space="0" w:color="auto"/>
        <w:right w:val="none" w:sz="0" w:space="0" w:color="auto"/>
      </w:divBdr>
    </w:div>
    <w:div w:id="482159995">
      <w:bodyDiv w:val="1"/>
      <w:marLeft w:val="0"/>
      <w:marRight w:val="0"/>
      <w:marTop w:val="0"/>
      <w:marBottom w:val="0"/>
      <w:divBdr>
        <w:top w:val="none" w:sz="0" w:space="0" w:color="auto"/>
        <w:left w:val="none" w:sz="0" w:space="0" w:color="auto"/>
        <w:bottom w:val="none" w:sz="0" w:space="0" w:color="auto"/>
        <w:right w:val="none" w:sz="0" w:space="0" w:color="auto"/>
      </w:divBdr>
    </w:div>
    <w:div w:id="517812730">
      <w:bodyDiv w:val="1"/>
      <w:marLeft w:val="0"/>
      <w:marRight w:val="0"/>
      <w:marTop w:val="0"/>
      <w:marBottom w:val="0"/>
      <w:divBdr>
        <w:top w:val="none" w:sz="0" w:space="0" w:color="auto"/>
        <w:left w:val="none" w:sz="0" w:space="0" w:color="auto"/>
        <w:bottom w:val="none" w:sz="0" w:space="0" w:color="auto"/>
        <w:right w:val="none" w:sz="0" w:space="0" w:color="auto"/>
      </w:divBdr>
    </w:div>
    <w:div w:id="559025109">
      <w:bodyDiv w:val="1"/>
      <w:marLeft w:val="0"/>
      <w:marRight w:val="0"/>
      <w:marTop w:val="0"/>
      <w:marBottom w:val="0"/>
      <w:divBdr>
        <w:top w:val="none" w:sz="0" w:space="0" w:color="auto"/>
        <w:left w:val="none" w:sz="0" w:space="0" w:color="auto"/>
        <w:bottom w:val="none" w:sz="0" w:space="0" w:color="auto"/>
        <w:right w:val="none" w:sz="0" w:space="0" w:color="auto"/>
      </w:divBdr>
    </w:div>
    <w:div w:id="640958773">
      <w:bodyDiv w:val="1"/>
      <w:marLeft w:val="0"/>
      <w:marRight w:val="0"/>
      <w:marTop w:val="0"/>
      <w:marBottom w:val="0"/>
      <w:divBdr>
        <w:top w:val="none" w:sz="0" w:space="0" w:color="auto"/>
        <w:left w:val="none" w:sz="0" w:space="0" w:color="auto"/>
        <w:bottom w:val="none" w:sz="0" w:space="0" w:color="auto"/>
        <w:right w:val="none" w:sz="0" w:space="0" w:color="auto"/>
      </w:divBdr>
    </w:div>
    <w:div w:id="750272034">
      <w:bodyDiv w:val="1"/>
      <w:marLeft w:val="0"/>
      <w:marRight w:val="0"/>
      <w:marTop w:val="0"/>
      <w:marBottom w:val="0"/>
      <w:divBdr>
        <w:top w:val="none" w:sz="0" w:space="0" w:color="auto"/>
        <w:left w:val="none" w:sz="0" w:space="0" w:color="auto"/>
        <w:bottom w:val="none" w:sz="0" w:space="0" w:color="auto"/>
        <w:right w:val="none" w:sz="0" w:space="0" w:color="auto"/>
      </w:divBdr>
    </w:div>
    <w:div w:id="933241159">
      <w:bodyDiv w:val="1"/>
      <w:marLeft w:val="0"/>
      <w:marRight w:val="0"/>
      <w:marTop w:val="0"/>
      <w:marBottom w:val="0"/>
      <w:divBdr>
        <w:top w:val="none" w:sz="0" w:space="0" w:color="auto"/>
        <w:left w:val="none" w:sz="0" w:space="0" w:color="auto"/>
        <w:bottom w:val="none" w:sz="0" w:space="0" w:color="auto"/>
        <w:right w:val="none" w:sz="0" w:space="0" w:color="auto"/>
      </w:divBdr>
    </w:div>
    <w:div w:id="1213033141">
      <w:bodyDiv w:val="1"/>
      <w:marLeft w:val="0"/>
      <w:marRight w:val="0"/>
      <w:marTop w:val="0"/>
      <w:marBottom w:val="0"/>
      <w:divBdr>
        <w:top w:val="none" w:sz="0" w:space="0" w:color="auto"/>
        <w:left w:val="none" w:sz="0" w:space="0" w:color="auto"/>
        <w:bottom w:val="none" w:sz="0" w:space="0" w:color="auto"/>
        <w:right w:val="none" w:sz="0" w:space="0" w:color="auto"/>
      </w:divBdr>
    </w:div>
    <w:div w:id="1312641382">
      <w:bodyDiv w:val="1"/>
      <w:marLeft w:val="0"/>
      <w:marRight w:val="0"/>
      <w:marTop w:val="0"/>
      <w:marBottom w:val="0"/>
      <w:divBdr>
        <w:top w:val="none" w:sz="0" w:space="0" w:color="auto"/>
        <w:left w:val="none" w:sz="0" w:space="0" w:color="auto"/>
        <w:bottom w:val="none" w:sz="0" w:space="0" w:color="auto"/>
        <w:right w:val="none" w:sz="0" w:space="0" w:color="auto"/>
      </w:divBdr>
    </w:div>
    <w:div w:id="1327247378">
      <w:bodyDiv w:val="1"/>
      <w:marLeft w:val="0"/>
      <w:marRight w:val="0"/>
      <w:marTop w:val="0"/>
      <w:marBottom w:val="0"/>
      <w:divBdr>
        <w:top w:val="none" w:sz="0" w:space="0" w:color="auto"/>
        <w:left w:val="none" w:sz="0" w:space="0" w:color="auto"/>
        <w:bottom w:val="none" w:sz="0" w:space="0" w:color="auto"/>
        <w:right w:val="none" w:sz="0" w:space="0" w:color="auto"/>
      </w:divBdr>
    </w:div>
    <w:div w:id="1346443113">
      <w:bodyDiv w:val="1"/>
      <w:marLeft w:val="0"/>
      <w:marRight w:val="0"/>
      <w:marTop w:val="0"/>
      <w:marBottom w:val="0"/>
      <w:divBdr>
        <w:top w:val="none" w:sz="0" w:space="0" w:color="auto"/>
        <w:left w:val="none" w:sz="0" w:space="0" w:color="auto"/>
        <w:bottom w:val="none" w:sz="0" w:space="0" w:color="auto"/>
        <w:right w:val="none" w:sz="0" w:space="0" w:color="auto"/>
      </w:divBdr>
    </w:div>
    <w:div w:id="1411389360">
      <w:bodyDiv w:val="1"/>
      <w:marLeft w:val="0"/>
      <w:marRight w:val="0"/>
      <w:marTop w:val="0"/>
      <w:marBottom w:val="0"/>
      <w:divBdr>
        <w:top w:val="none" w:sz="0" w:space="0" w:color="auto"/>
        <w:left w:val="none" w:sz="0" w:space="0" w:color="auto"/>
        <w:bottom w:val="none" w:sz="0" w:space="0" w:color="auto"/>
        <w:right w:val="none" w:sz="0" w:space="0" w:color="auto"/>
      </w:divBdr>
    </w:div>
    <w:div w:id="1501627093">
      <w:bodyDiv w:val="1"/>
      <w:marLeft w:val="0"/>
      <w:marRight w:val="0"/>
      <w:marTop w:val="0"/>
      <w:marBottom w:val="0"/>
      <w:divBdr>
        <w:top w:val="none" w:sz="0" w:space="0" w:color="auto"/>
        <w:left w:val="none" w:sz="0" w:space="0" w:color="auto"/>
        <w:bottom w:val="none" w:sz="0" w:space="0" w:color="auto"/>
        <w:right w:val="none" w:sz="0" w:space="0" w:color="auto"/>
      </w:divBdr>
    </w:div>
    <w:div w:id="1666199471">
      <w:bodyDiv w:val="1"/>
      <w:marLeft w:val="0"/>
      <w:marRight w:val="0"/>
      <w:marTop w:val="0"/>
      <w:marBottom w:val="0"/>
      <w:divBdr>
        <w:top w:val="none" w:sz="0" w:space="0" w:color="auto"/>
        <w:left w:val="none" w:sz="0" w:space="0" w:color="auto"/>
        <w:bottom w:val="none" w:sz="0" w:space="0" w:color="auto"/>
        <w:right w:val="none" w:sz="0" w:space="0" w:color="auto"/>
      </w:divBdr>
    </w:div>
    <w:div w:id="1719430036">
      <w:bodyDiv w:val="1"/>
      <w:marLeft w:val="0"/>
      <w:marRight w:val="0"/>
      <w:marTop w:val="0"/>
      <w:marBottom w:val="0"/>
      <w:divBdr>
        <w:top w:val="none" w:sz="0" w:space="0" w:color="auto"/>
        <w:left w:val="none" w:sz="0" w:space="0" w:color="auto"/>
        <w:bottom w:val="none" w:sz="0" w:space="0" w:color="auto"/>
        <w:right w:val="none" w:sz="0" w:space="0" w:color="auto"/>
      </w:divBdr>
    </w:div>
    <w:div w:id="1745907632">
      <w:bodyDiv w:val="1"/>
      <w:marLeft w:val="0"/>
      <w:marRight w:val="0"/>
      <w:marTop w:val="0"/>
      <w:marBottom w:val="0"/>
      <w:divBdr>
        <w:top w:val="none" w:sz="0" w:space="0" w:color="auto"/>
        <w:left w:val="none" w:sz="0" w:space="0" w:color="auto"/>
        <w:bottom w:val="none" w:sz="0" w:space="0" w:color="auto"/>
        <w:right w:val="none" w:sz="0" w:space="0" w:color="auto"/>
      </w:divBdr>
    </w:div>
    <w:div w:id="1782914247">
      <w:bodyDiv w:val="1"/>
      <w:marLeft w:val="0"/>
      <w:marRight w:val="0"/>
      <w:marTop w:val="0"/>
      <w:marBottom w:val="0"/>
      <w:divBdr>
        <w:top w:val="none" w:sz="0" w:space="0" w:color="auto"/>
        <w:left w:val="none" w:sz="0" w:space="0" w:color="auto"/>
        <w:bottom w:val="none" w:sz="0" w:space="0" w:color="auto"/>
        <w:right w:val="none" w:sz="0" w:space="0" w:color="auto"/>
      </w:divBdr>
    </w:div>
    <w:div w:id="2078815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79E367B-95B1-4BD8-A02A-2EA0CEFC9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1465</TotalTime>
  <Pages>13</Pages>
  <Words>2910</Words>
  <Characters>16589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Naim Awal</dc:creator>
  <cp:keywords/>
  <dc:description/>
  <cp:lastModifiedBy>Abdul Awal (1802441)</cp:lastModifiedBy>
  <cp:revision>39</cp:revision>
  <dcterms:created xsi:type="dcterms:W3CDTF">2019-10-25T10:29:00Z</dcterms:created>
  <dcterms:modified xsi:type="dcterms:W3CDTF">2019-12-09T20:11:00Z</dcterms:modified>
</cp:coreProperties>
</file>