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EA7A0E" w14:textId="77777777" w:rsidR="00C96432" w:rsidRDefault="00C96432" w:rsidP="00031E2D">
      <w:pPr>
        <w:jc w:val="center"/>
        <w:rPr>
          <w:sz w:val="22"/>
          <w:szCs w:val="22"/>
        </w:rPr>
      </w:pPr>
    </w:p>
    <w:p w14:paraId="57927825" w14:textId="3F66918C" w:rsidR="00113352" w:rsidRPr="003F5D4A" w:rsidRDefault="00113352" w:rsidP="00031E2D">
      <w:pPr>
        <w:jc w:val="center"/>
        <w:rPr>
          <w:sz w:val="22"/>
          <w:szCs w:val="22"/>
        </w:rPr>
      </w:pPr>
      <w:r w:rsidRPr="003F5D4A">
        <w:rPr>
          <w:sz w:val="22"/>
          <w:szCs w:val="22"/>
        </w:rPr>
        <w:t>ALN</w:t>
      </w:r>
      <w:r w:rsidR="00031E2D" w:rsidRPr="003F5D4A">
        <w:rPr>
          <w:sz w:val="22"/>
          <w:szCs w:val="22"/>
        </w:rPr>
        <w:t xml:space="preserve">: </w:t>
      </w:r>
      <w:r w:rsidRPr="003F5D4A">
        <w:rPr>
          <w:sz w:val="22"/>
          <w:szCs w:val="22"/>
        </w:rPr>
        <w:t>Down’s Syndrome</w:t>
      </w:r>
    </w:p>
    <w:p w14:paraId="3FB015C2" w14:textId="7A0E11B1" w:rsidR="00113352" w:rsidRPr="003F5D4A" w:rsidRDefault="00113352" w:rsidP="00113352">
      <w:pPr>
        <w:jc w:val="center"/>
        <w:rPr>
          <w:sz w:val="22"/>
          <w:szCs w:val="22"/>
        </w:rPr>
      </w:pPr>
      <w:r w:rsidRPr="003F5D4A">
        <w:rPr>
          <w:color w:val="FF0000"/>
          <w:sz w:val="22"/>
          <w:szCs w:val="22"/>
        </w:rPr>
        <w:t>1625</w:t>
      </w:r>
      <w:r w:rsidRPr="003F5D4A">
        <w:rPr>
          <w:sz w:val="22"/>
          <w:szCs w:val="22"/>
        </w:rPr>
        <w:t xml:space="preserve"> spoken/ 1000 written </w:t>
      </w:r>
    </w:p>
    <w:p w14:paraId="5B066033" w14:textId="61467340" w:rsidR="00031E2D" w:rsidRPr="003F5D4A" w:rsidRDefault="00031E2D" w:rsidP="00113352">
      <w:pPr>
        <w:jc w:val="center"/>
        <w:rPr>
          <w:sz w:val="22"/>
          <w:szCs w:val="22"/>
        </w:rPr>
      </w:pPr>
      <w:r w:rsidRPr="003F5D4A">
        <w:rPr>
          <w:sz w:val="22"/>
          <w:szCs w:val="22"/>
        </w:rPr>
        <w:t xml:space="preserve">Evaluate how ALN are </w:t>
      </w:r>
      <w:r w:rsidRPr="003F5D4A">
        <w:rPr>
          <w:sz w:val="22"/>
          <w:szCs w:val="22"/>
          <w:highlight w:val="yellow"/>
        </w:rPr>
        <w:t>identified</w:t>
      </w:r>
      <w:r w:rsidRPr="003F5D4A">
        <w:rPr>
          <w:sz w:val="22"/>
          <w:szCs w:val="22"/>
        </w:rPr>
        <w:t xml:space="preserve"> and </w:t>
      </w:r>
      <w:r w:rsidRPr="003F5D4A">
        <w:rPr>
          <w:sz w:val="22"/>
          <w:szCs w:val="22"/>
          <w:highlight w:val="yellow"/>
        </w:rPr>
        <w:t>diagnosed</w:t>
      </w:r>
      <w:r w:rsidRPr="003F5D4A">
        <w:rPr>
          <w:sz w:val="22"/>
          <w:szCs w:val="22"/>
        </w:rPr>
        <w:t xml:space="preserve"> in EY settings </w:t>
      </w:r>
    </w:p>
    <w:p w14:paraId="78E0E8C1" w14:textId="4B150671" w:rsidR="00031E2D" w:rsidRPr="003F5D4A" w:rsidRDefault="00031E2D" w:rsidP="00113352">
      <w:pPr>
        <w:jc w:val="center"/>
        <w:rPr>
          <w:sz w:val="22"/>
          <w:szCs w:val="22"/>
        </w:rPr>
      </w:pPr>
      <w:r w:rsidRPr="003F5D4A">
        <w:rPr>
          <w:sz w:val="22"/>
          <w:szCs w:val="22"/>
        </w:rPr>
        <w:t xml:space="preserve">Analyse in depth the </w:t>
      </w:r>
      <w:r w:rsidRPr="003F5D4A">
        <w:rPr>
          <w:sz w:val="22"/>
          <w:szCs w:val="22"/>
          <w:highlight w:val="yellow"/>
        </w:rPr>
        <w:t>impact</w:t>
      </w:r>
      <w:r w:rsidRPr="003F5D4A">
        <w:rPr>
          <w:sz w:val="22"/>
          <w:szCs w:val="22"/>
        </w:rPr>
        <w:t xml:space="preserve"> of </w:t>
      </w:r>
      <w:r w:rsidRPr="003F5D4A">
        <w:rPr>
          <w:sz w:val="22"/>
          <w:szCs w:val="22"/>
          <w:highlight w:val="yellow"/>
        </w:rPr>
        <w:t>barriers</w:t>
      </w:r>
      <w:r w:rsidRPr="003F5D4A">
        <w:rPr>
          <w:sz w:val="22"/>
          <w:szCs w:val="22"/>
        </w:rPr>
        <w:t xml:space="preserve"> and </w:t>
      </w:r>
      <w:r w:rsidRPr="003F5D4A">
        <w:rPr>
          <w:sz w:val="22"/>
          <w:szCs w:val="22"/>
          <w:highlight w:val="yellow"/>
        </w:rPr>
        <w:t>obstacles</w:t>
      </w:r>
      <w:r w:rsidRPr="003F5D4A">
        <w:rPr>
          <w:sz w:val="22"/>
          <w:szCs w:val="22"/>
        </w:rPr>
        <w:t xml:space="preserve"> for children with ALN</w:t>
      </w:r>
    </w:p>
    <w:p w14:paraId="5324C00F" w14:textId="0B4F71B3" w:rsidR="00031E2D" w:rsidRPr="003F5D4A" w:rsidRDefault="00031E2D" w:rsidP="00113352">
      <w:pPr>
        <w:jc w:val="center"/>
        <w:rPr>
          <w:sz w:val="22"/>
          <w:szCs w:val="22"/>
          <w:u w:val="single"/>
        </w:rPr>
      </w:pPr>
      <w:r w:rsidRPr="003F5D4A">
        <w:rPr>
          <w:sz w:val="22"/>
          <w:szCs w:val="22"/>
          <w:u w:val="single"/>
        </w:rPr>
        <w:t xml:space="preserve">Explore in depth </w:t>
      </w:r>
      <w:r w:rsidRPr="003F5D4A">
        <w:rPr>
          <w:sz w:val="22"/>
          <w:szCs w:val="22"/>
          <w:highlight w:val="magenta"/>
          <w:u w:val="single"/>
        </w:rPr>
        <w:t>appropriate support strategies</w:t>
      </w:r>
      <w:r w:rsidRPr="003F5D4A">
        <w:rPr>
          <w:sz w:val="22"/>
          <w:szCs w:val="22"/>
          <w:u w:val="single"/>
        </w:rPr>
        <w:t xml:space="preserve"> for children with specific learning needs </w:t>
      </w:r>
    </w:p>
    <w:p w14:paraId="0270C7B4" w14:textId="4584C473" w:rsidR="00031E2D" w:rsidRPr="003F5D4A" w:rsidRDefault="00031E2D" w:rsidP="00031E2D">
      <w:pPr>
        <w:jc w:val="center"/>
        <w:rPr>
          <w:sz w:val="22"/>
          <w:szCs w:val="22"/>
        </w:rPr>
      </w:pPr>
      <w:r w:rsidRPr="003F5D4A">
        <w:rPr>
          <w:sz w:val="22"/>
          <w:szCs w:val="22"/>
        </w:rPr>
        <w:t xml:space="preserve">Apply practical skills including </w:t>
      </w:r>
      <w:r w:rsidRPr="003F5D4A">
        <w:rPr>
          <w:sz w:val="22"/>
          <w:szCs w:val="22"/>
          <w:highlight w:val="cyan"/>
          <w:u w:val="single"/>
        </w:rPr>
        <w:t>application of theory in practice</w:t>
      </w:r>
      <w:r w:rsidRPr="003F5D4A">
        <w:rPr>
          <w:sz w:val="22"/>
          <w:szCs w:val="22"/>
        </w:rPr>
        <w:t xml:space="preserve">, </w:t>
      </w:r>
      <w:proofErr w:type="gramStart"/>
      <w:r w:rsidRPr="003F5D4A">
        <w:rPr>
          <w:sz w:val="22"/>
          <w:szCs w:val="22"/>
        </w:rPr>
        <w:t>team work</w:t>
      </w:r>
      <w:proofErr w:type="gramEnd"/>
      <w:r w:rsidRPr="003F5D4A">
        <w:rPr>
          <w:sz w:val="22"/>
          <w:szCs w:val="22"/>
        </w:rPr>
        <w:t xml:space="preserve">, and developing digital skills, oral presentation </w:t>
      </w:r>
    </w:p>
    <w:p w14:paraId="57839C6D" w14:textId="3459369F" w:rsidR="00113352" w:rsidRPr="003F5D4A" w:rsidRDefault="00113352" w:rsidP="003F5D4A">
      <w:pPr>
        <w:spacing w:line="360" w:lineRule="auto"/>
        <w:rPr>
          <w:b/>
          <w:bCs/>
          <w:sz w:val="32"/>
          <w:szCs w:val="32"/>
        </w:rPr>
      </w:pPr>
      <w:r w:rsidRPr="003F5D4A">
        <w:rPr>
          <w:b/>
          <w:bCs/>
          <w:sz w:val="32"/>
          <w:szCs w:val="32"/>
        </w:rPr>
        <w:t xml:space="preserve">Introduction </w:t>
      </w:r>
    </w:p>
    <w:p w14:paraId="36573C3D" w14:textId="43BE3A06" w:rsidR="003C027E" w:rsidRPr="003F5D4A" w:rsidRDefault="003C027E" w:rsidP="003F5D4A">
      <w:pPr>
        <w:spacing w:line="360" w:lineRule="auto"/>
        <w:rPr>
          <w:sz w:val="32"/>
          <w:szCs w:val="32"/>
        </w:rPr>
      </w:pPr>
      <w:r w:rsidRPr="003F5D4A">
        <w:rPr>
          <w:sz w:val="32"/>
          <w:szCs w:val="32"/>
        </w:rPr>
        <w:t xml:space="preserve">Good afternoon, everyone. </w:t>
      </w:r>
      <w:r w:rsidR="00BA3DBF" w:rsidRPr="003F5D4A">
        <w:rPr>
          <w:sz w:val="32"/>
          <w:szCs w:val="32"/>
        </w:rPr>
        <w:t xml:space="preserve">Durning </w:t>
      </w:r>
      <w:proofErr w:type="gramStart"/>
      <w:r w:rsidR="00040155" w:rsidRPr="003F5D4A">
        <w:rPr>
          <w:sz w:val="32"/>
          <w:szCs w:val="32"/>
        </w:rPr>
        <w:t>todays</w:t>
      </w:r>
      <w:proofErr w:type="gramEnd"/>
      <w:r w:rsidR="00040155" w:rsidRPr="003F5D4A">
        <w:rPr>
          <w:sz w:val="32"/>
          <w:szCs w:val="32"/>
        </w:rPr>
        <w:t xml:space="preserve"> </w:t>
      </w:r>
      <w:r w:rsidR="00310D97" w:rsidRPr="003F5D4A">
        <w:rPr>
          <w:sz w:val="32"/>
          <w:szCs w:val="32"/>
        </w:rPr>
        <w:t>presentation</w:t>
      </w:r>
      <w:r w:rsidR="00BA3DBF" w:rsidRPr="003F5D4A">
        <w:rPr>
          <w:sz w:val="32"/>
          <w:szCs w:val="32"/>
        </w:rPr>
        <w:t xml:space="preserve"> we will</w:t>
      </w:r>
      <w:r w:rsidRPr="003F5D4A">
        <w:rPr>
          <w:sz w:val="32"/>
          <w:szCs w:val="32"/>
        </w:rPr>
        <w:t xml:space="preserve"> explore the key indicators of </w:t>
      </w:r>
      <w:r w:rsidR="00040155" w:rsidRPr="003F5D4A">
        <w:rPr>
          <w:sz w:val="32"/>
          <w:szCs w:val="32"/>
        </w:rPr>
        <w:t>additional learning needs</w:t>
      </w:r>
      <w:r w:rsidRPr="003F5D4A">
        <w:rPr>
          <w:sz w:val="32"/>
          <w:szCs w:val="32"/>
        </w:rPr>
        <w:t xml:space="preserve">, </w:t>
      </w:r>
      <w:r w:rsidR="00FC3285" w:rsidRPr="003F5D4A">
        <w:rPr>
          <w:sz w:val="32"/>
          <w:szCs w:val="32"/>
        </w:rPr>
        <w:t xml:space="preserve">today we will discuss down’s syndrome, autism and </w:t>
      </w:r>
      <w:proofErr w:type="spellStart"/>
      <w:r w:rsidR="00FC3285" w:rsidRPr="003F5D4A">
        <w:rPr>
          <w:sz w:val="32"/>
          <w:szCs w:val="32"/>
        </w:rPr>
        <w:t>adhd</w:t>
      </w:r>
      <w:proofErr w:type="spellEnd"/>
      <w:r w:rsidR="00FC3285" w:rsidRPr="003F5D4A">
        <w:rPr>
          <w:sz w:val="32"/>
          <w:szCs w:val="32"/>
        </w:rPr>
        <w:t xml:space="preserve"> and </w:t>
      </w:r>
      <w:r w:rsidRPr="003F5D4A">
        <w:rPr>
          <w:sz w:val="32"/>
          <w:szCs w:val="32"/>
        </w:rPr>
        <w:t xml:space="preserve">the role that early </w:t>
      </w:r>
      <w:r w:rsidR="00A57606" w:rsidRPr="003F5D4A">
        <w:rPr>
          <w:sz w:val="32"/>
          <w:szCs w:val="32"/>
        </w:rPr>
        <w:t>year’s</w:t>
      </w:r>
      <w:r w:rsidRPr="003F5D4A">
        <w:rPr>
          <w:sz w:val="32"/>
          <w:szCs w:val="32"/>
        </w:rPr>
        <w:t xml:space="preserve"> practitioners play in the </w:t>
      </w:r>
      <w:r w:rsidR="00140197" w:rsidRPr="003F5D4A">
        <w:rPr>
          <w:sz w:val="32"/>
          <w:szCs w:val="32"/>
        </w:rPr>
        <w:t>support</w:t>
      </w:r>
      <w:r w:rsidRPr="003F5D4A">
        <w:rPr>
          <w:sz w:val="32"/>
          <w:szCs w:val="32"/>
        </w:rPr>
        <w:t xml:space="preserve"> and referral process, and how diagnosis</w:t>
      </w:r>
      <w:r w:rsidR="00EF292F" w:rsidRPr="003F5D4A">
        <w:rPr>
          <w:sz w:val="32"/>
          <w:szCs w:val="32"/>
        </w:rPr>
        <w:t xml:space="preserve"> (DIAONOISIS)</w:t>
      </w:r>
      <w:r w:rsidRPr="003F5D4A">
        <w:rPr>
          <w:sz w:val="32"/>
          <w:szCs w:val="32"/>
        </w:rPr>
        <w:t xml:space="preserve"> is confirmed through medical assessment. Understanding this process helps create inclusive environments where every child’s needs are recogni</w:t>
      </w:r>
      <w:r w:rsidR="00A57606" w:rsidRPr="003F5D4A">
        <w:rPr>
          <w:sz w:val="32"/>
          <w:szCs w:val="32"/>
        </w:rPr>
        <w:t>s</w:t>
      </w:r>
      <w:r w:rsidRPr="003F5D4A">
        <w:rPr>
          <w:sz w:val="32"/>
          <w:szCs w:val="32"/>
        </w:rPr>
        <w:t>ed and supported from the very beginning.</w:t>
      </w:r>
    </w:p>
    <w:p w14:paraId="481F5239" w14:textId="069B2867" w:rsidR="00113352" w:rsidRPr="003F5D4A" w:rsidRDefault="00113352" w:rsidP="003F5D4A">
      <w:pPr>
        <w:spacing w:line="360" w:lineRule="auto"/>
        <w:rPr>
          <w:b/>
          <w:bCs/>
          <w:sz w:val="32"/>
          <w:szCs w:val="32"/>
        </w:rPr>
      </w:pPr>
      <w:r w:rsidRPr="003F5D4A">
        <w:rPr>
          <w:b/>
          <w:bCs/>
          <w:sz w:val="32"/>
          <w:szCs w:val="32"/>
        </w:rPr>
        <w:t>What is Down’s Syndrome?</w:t>
      </w:r>
    </w:p>
    <w:p w14:paraId="0F19A8EE" w14:textId="1C3E53B8" w:rsidR="00113352" w:rsidRPr="003F5D4A" w:rsidRDefault="00D77AD4" w:rsidP="003F5D4A">
      <w:pPr>
        <w:spacing w:line="360" w:lineRule="auto"/>
        <w:rPr>
          <w:sz w:val="32"/>
          <w:szCs w:val="32"/>
        </w:rPr>
      </w:pPr>
      <w:r w:rsidRPr="003F5D4A">
        <w:rPr>
          <w:sz w:val="32"/>
          <w:szCs w:val="32"/>
        </w:rPr>
        <w:t>Anton</w:t>
      </w:r>
      <w:r w:rsidR="00EF292F" w:rsidRPr="003F5D4A">
        <w:rPr>
          <w:sz w:val="32"/>
          <w:szCs w:val="32"/>
        </w:rPr>
        <w:t xml:space="preserve"> </w:t>
      </w:r>
      <w:proofErr w:type="spellStart"/>
      <w:r w:rsidRPr="003F5D4A">
        <w:rPr>
          <w:sz w:val="32"/>
          <w:szCs w:val="32"/>
        </w:rPr>
        <w:t>ara</w:t>
      </w:r>
      <w:proofErr w:type="spellEnd"/>
      <w:r w:rsidR="00EF292F" w:rsidRPr="003F5D4A">
        <w:rPr>
          <w:sz w:val="32"/>
          <w:szCs w:val="32"/>
        </w:rPr>
        <w:t xml:space="preserve"> </w:t>
      </w:r>
      <w:proofErr w:type="spellStart"/>
      <w:r w:rsidRPr="003F5D4A">
        <w:rPr>
          <w:sz w:val="32"/>
          <w:szCs w:val="32"/>
        </w:rPr>
        <w:t>kis</w:t>
      </w:r>
      <w:proofErr w:type="spellEnd"/>
      <w:r w:rsidRPr="003F5D4A">
        <w:rPr>
          <w:sz w:val="32"/>
          <w:szCs w:val="32"/>
        </w:rPr>
        <w:t xml:space="preserve"> et al., (2020) states that </w:t>
      </w:r>
      <w:r w:rsidR="00882B3C" w:rsidRPr="003F5D4A">
        <w:rPr>
          <w:sz w:val="32"/>
          <w:szCs w:val="32"/>
        </w:rPr>
        <w:t>Down</w:t>
      </w:r>
      <w:r w:rsidRPr="003F5D4A">
        <w:rPr>
          <w:sz w:val="32"/>
          <w:szCs w:val="32"/>
        </w:rPr>
        <w:t>’s</w:t>
      </w:r>
      <w:r w:rsidR="00882B3C" w:rsidRPr="003F5D4A">
        <w:rPr>
          <w:sz w:val="32"/>
          <w:szCs w:val="32"/>
        </w:rPr>
        <w:t xml:space="preserve"> syndrome is a </w:t>
      </w:r>
      <w:r w:rsidR="00F67E55" w:rsidRPr="003F5D4A">
        <w:rPr>
          <w:sz w:val="32"/>
          <w:szCs w:val="32"/>
        </w:rPr>
        <w:t xml:space="preserve">chromosomal </w:t>
      </w:r>
      <w:r w:rsidR="00882B3C" w:rsidRPr="003F5D4A">
        <w:rPr>
          <w:sz w:val="32"/>
          <w:szCs w:val="32"/>
        </w:rPr>
        <w:t>disorder caused by the presence of all or part of a third copy of chromosome 21. It is associated with physical features, developmental delays, and mild to moderate intellectual disability. Early identification and intervention are key, as tailored support in early years settings can greatly enhance developmental outcomes and inclusion</w:t>
      </w:r>
      <w:r w:rsidR="00EE7918" w:rsidRPr="003F5D4A">
        <w:rPr>
          <w:sz w:val="32"/>
          <w:szCs w:val="32"/>
        </w:rPr>
        <w:t xml:space="preserve"> (Tollan et al., 2023)</w:t>
      </w:r>
      <w:r w:rsidR="00882B3C" w:rsidRPr="003F5D4A">
        <w:rPr>
          <w:sz w:val="32"/>
          <w:szCs w:val="32"/>
        </w:rPr>
        <w:t>.</w:t>
      </w:r>
    </w:p>
    <w:p w14:paraId="143ECE27" w14:textId="5DAF72D6" w:rsidR="00CB2335" w:rsidRPr="003F5D4A" w:rsidRDefault="00911F99" w:rsidP="003F5D4A">
      <w:pPr>
        <w:spacing w:line="360" w:lineRule="auto"/>
        <w:rPr>
          <w:sz w:val="32"/>
          <w:szCs w:val="32"/>
        </w:rPr>
      </w:pPr>
      <w:r w:rsidRPr="003F5D4A">
        <w:rPr>
          <w:sz w:val="32"/>
          <w:szCs w:val="32"/>
        </w:rPr>
        <w:lastRenderedPageBreak/>
        <w:t>Kazemi</w:t>
      </w:r>
      <w:r w:rsidR="00AB2727" w:rsidRPr="003F5D4A">
        <w:rPr>
          <w:sz w:val="32"/>
          <w:szCs w:val="32"/>
        </w:rPr>
        <w:t xml:space="preserve">, </w:t>
      </w:r>
      <w:r w:rsidRPr="003F5D4A">
        <w:rPr>
          <w:sz w:val="32"/>
          <w:szCs w:val="32"/>
        </w:rPr>
        <w:t>(2016), implies that t</w:t>
      </w:r>
      <w:r w:rsidR="00AD3601" w:rsidRPr="003F5D4A">
        <w:rPr>
          <w:sz w:val="32"/>
          <w:szCs w:val="32"/>
        </w:rPr>
        <w:t xml:space="preserve">here are 3 main types of down </w:t>
      </w:r>
      <w:r w:rsidR="00A54625" w:rsidRPr="003F5D4A">
        <w:rPr>
          <w:sz w:val="32"/>
          <w:szCs w:val="32"/>
        </w:rPr>
        <w:t>syndrome:</w:t>
      </w:r>
      <w:r w:rsidR="00B36BC5" w:rsidRPr="003F5D4A">
        <w:rPr>
          <w:sz w:val="32"/>
          <w:szCs w:val="32"/>
        </w:rPr>
        <w:t xml:space="preserve"> Trisomy 21, trans</w:t>
      </w:r>
      <w:r w:rsidR="00AB2727" w:rsidRPr="003F5D4A">
        <w:rPr>
          <w:sz w:val="32"/>
          <w:szCs w:val="32"/>
        </w:rPr>
        <w:t xml:space="preserve"> </w:t>
      </w:r>
      <w:r w:rsidR="00B36BC5" w:rsidRPr="003F5D4A">
        <w:rPr>
          <w:sz w:val="32"/>
          <w:szCs w:val="32"/>
        </w:rPr>
        <w:t>location down syndrome</w:t>
      </w:r>
      <w:r w:rsidR="00106E5B" w:rsidRPr="003F5D4A">
        <w:rPr>
          <w:sz w:val="32"/>
          <w:szCs w:val="32"/>
        </w:rPr>
        <w:t xml:space="preserve"> and mosaic down syndrome. The main one is Trisomy 21 which </w:t>
      </w:r>
      <w:r w:rsidR="00E90A65" w:rsidRPr="003F5D4A">
        <w:rPr>
          <w:sz w:val="32"/>
          <w:szCs w:val="32"/>
        </w:rPr>
        <w:t xml:space="preserve">accounts for 95% of cases. </w:t>
      </w:r>
      <w:r w:rsidR="0075237F" w:rsidRPr="003F5D4A">
        <w:rPr>
          <w:sz w:val="32"/>
          <w:szCs w:val="32"/>
        </w:rPr>
        <w:t xml:space="preserve">Meanwhile Mosaic Down syndrome takes up 2% of cases, although </w:t>
      </w:r>
      <w:r w:rsidR="001A30D1" w:rsidRPr="003F5D4A">
        <w:rPr>
          <w:sz w:val="32"/>
          <w:szCs w:val="32"/>
        </w:rPr>
        <w:t xml:space="preserve">Mosaic </w:t>
      </w:r>
      <w:r w:rsidR="00CB2335" w:rsidRPr="003F5D4A">
        <w:rPr>
          <w:sz w:val="32"/>
          <w:szCs w:val="32"/>
        </w:rPr>
        <w:t>can sometimes go undetected</w:t>
      </w:r>
      <w:r w:rsidR="001A30D1" w:rsidRPr="003F5D4A">
        <w:rPr>
          <w:sz w:val="32"/>
          <w:szCs w:val="32"/>
        </w:rPr>
        <w:t xml:space="preserve"> this is because</w:t>
      </w:r>
      <w:r w:rsidR="00CB2335" w:rsidRPr="003F5D4A">
        <w:rPr>
          <w:sz w:val="32"/>
          <w:szCs w:val="32"/>
        </w:rPr>
        <w:t xml:space="preserve"> the condition is not always obvious from physical features</w:t>
      </w:r>
      <w:r w:rsidR="007568FB" w:rsidRPr="003F5D4A">
        <w:rPr>
          <w:sz w:val="32"/>
          <w:szCs w:val="32"/>
        </w:rPr>
        <w:t xml:space="preserve"> (Asim et al., 2015)</w:t>
      </w:r>
      <w:r w:rsidR="00CB2335" w:rsidRPr="003F5D4A">
        <w:rPr>
          <w:sz w:val="32"/>
          <w:szCs w:val="32"/>
        </w:rPr>
        <w:t>. </w:t>
      </w:r>
      <w:r w:rsidR="00A40374" w:rsidRPr="003F5D4A">
        <w:rPr>
          <w:sz w:val="32"/>
          <w:szCs w:val="32"/>
        </w:rPr>
        <w:t xml:space="preserve">Green, </w:t>
      </w:r>
      <w:r w:rsidR="00B16EAB" w:rsidRPr="003F5D4A">
        <w:rPr>
          <w:sz w:val="32"/>
          <w:szCs w:val="32"/>
        </w:rPr>
        <w:t>(</w:t>
      </w:r>
      <w:r w:rsidR="00A40374" w:rsidRPr="003F5D4A">
        <w:rPr>
          <w:sz w:val="32"/>
          <w:szCs w:val="32"/>
        </w:rPr>
        <w:t>2018)</w:t>
      </w:r>
      <w:r w:rsidR="00B16EAB" w:rsidRPr="003F5D4A">
        <w:rPr>
          <w:sz w:val="32"/>
          <w:szCs w:val="32"/>
        </w:rPr>
        <w:t>, says that w</w:t>
      </w:r>
      <w:r w:rsidR="00CB2335" w:rsidRPr="003F5D4A">
        <w:rPr>
          <w:sz w:val="32"/>
          <w:szCs w:val="32"/>
        </w:rPr>
        <w:t>hile most individuals with Down syndrome are diagnosed either before birth through genetic testing or shortly after birth based on physical characteristics, Mosaic Down syndrome can be missed due to its more subtle presentation. </w:t>
      </w:r>
      <w:r w:rsidR="00D61711" w:rsidRPr="003F5D4A">
        <w:rPr>
          <w:sz w:val="32"/>
          <w:szCs w:val="32"/>
        </w:rPr>
        <w:t xml:space="preserve">However, </w:t>
      </w:r>
      <w:r w:rsidR="0091103C" w:rsidRPr="003F5D4A">
        <w:rPr>
          <w:sz w:val="32"/>
          <w:szCs w:val="32"/>
        </w:rPr>
        <w:t>translocation down syndrome is the only type of down syndrome out of the 3 main types that can be inherited from the parents</w:t>
      </w:r>
      <w:r w:rsidR="005836D4" w:rsidRPr="003F5D4A">
        <w:rPr>
          <w:sz w:val="32"/>
          <w:szCs w:val="32"/>
        </w:rPr>
        <w:t>, while the other two are caused from a</w:t>
      </w:r>
      <w:r w:rsidR="00E87BB6" w:rsidRPr="003F5D4A">
        <w:rPr>
          <w:sz w:val="32"/>
          <w:szCs w:val="32"/>
        </w:rPr>
        <w:t xml:space="preserve"> random event during cell division</w:t>
      </w:r>
      <w:r w:rsidR="005C55A2" w:rsidRPr="003F5D4A">
        <w:rPr>
          <w:sz w:val="32"/>
          <w:szCs w:val="32"/>
        </w:rPr>
        <w:t xml:space="preserve"> (Al-Bilt 2015)</w:t>
      </w:r>
      <w:r w:rsidR="00E87BB6" w:rsidRPr="003F5D4A">
        <w:rPr>
          <w:sz w:val="32"/>
          <w:szCs w:val="32"/>
        </w:rPr>
        <w:t xml:space="preserve">. </w:t>
      </w:r>
    </w:p>
    <w:p w14:paraId="1C2F5946" w14:textId="77777777" w:rsidR="00CB2335" w:rsidRPr="003F5D4A" w:rsidRDefault="00CB2335" w:rsidP="003F5D4A">
      <w:pPr>
        <w:spacing w:line="360" w:lineRule="auto"/>
        <w:rPr>
          <w:sz w:val="32"/>
          <w:szCs w:val="32"/>
        </w:rPr>
      </w:pPr>
    </w:p>
    <w:p w14:paraId="023774D3" w14:textId="77777777" w:rsidR="00113352" w:rsidRPr="003F5D4A" w:rsidRDefault="00113352" w:rsidP="003F5D4A">
      <w:pPr>
        <w:spacing w:line="360" w:lineRule="auto"/>
        <w:rPr>
          <w:sz w:val="32"/>
          <w:szCs w:val="32"/>
        </w:rPr>
      </w:pPr>
    </w:p>
    <w:p w14:paraId="27CF3E7C" w14:textId="77777777" w:rsidR="002359B3" w:rsidRPr="003F5D4A" w:rsidRDefault="002359B3" w:rsidP="003F5D4A">
      <w:pPr>
        <w:spacing w:line="360" w:lineRule="auto"/>
        <w:rPr>
          <w:sz w:val="32"/>
          <w:szCs w:val="32"/>
        </w:rPr>
      </w:pPr>
    </w:p>
    <w:p w14:paraId="6F375899" w14:textId="5D913C9D" w:rsidR="00113352" w:rsidRPr="003F5D4A" w:rsidRDefault="00113352" w:rsidP="003F5D4A">
      <w:pPr>
        <w:spacing w:line="360" w:lineRule="auto"/>
        <w:rPr>
          <w:b/>
          <w:bCs/>
          <w:sz w:val="32"/>
          <w:szCs w:val="32"/>
        </w:rPr>
      </w:pPr>
      <w:r w:rsidRPr="003F5D4A">
        <w:rPr>
          <w:b/>
          <w:bCs/>
          <w:sz w:val="32"/>
          <w:szCs w:val="32"/>
        </w:rPr>
        <w:t>Identification of Down’s Syndrome</w:t>
      </w:r>
    </w:p>
    <w:p w14:paraId="420AE3B3" w14:textId="0A02C7DD" w:rsidR="00356506" w:rsidRPr="003F5D4A" w:rsidRDefault="00356506" w:rsidP="003F5D4A">
      <w:pPr>
        <w:spacing w:line="360" w:lineRule="auto"/>
        <w:rPr>
          <w:sz w:val="32"/>
          <w:szCs w:val="32"/>
        </w:rPr>
      </w:pPr>
      <w:r w:rsidRPr="003F5D4A">
        <w:rPr>
          <w:sz w:val="32"/>
          <w:szCs w:val="32"/>
        </w:rPr>
        <w:t>Down syndrome can often be identified at birth or even before birth</w:t>
      </w:r>
      <w:r w:rsidR="00B701FA" w:rsidRPr="003F5D4A">
        <w:rPr>
          <w:sz w:val="32"/>
          <w:szCs w:val="32"/>
        </w:rPr>
        <w:t xml:space="preserve"> (Bull, 2020)</w:t>
      </w:r>
      <w:r w:rsidRPr="003F5D4A">
        <w:rPr>
          <w:sz w:val="32"/>
          <w:szCs w:val="32"/>
        </w:rPr>
        <w:t xml:space="preserve">. However, </w:t>
      </w:r>
      <w:r w:rsidR="00012837" w:rsidRPr="003F5D4A">
        <w:rPr>
          <w:sz w:val="32"/>
          <w:szCs w:val="32"/>
        </w:rPr>
        <w:t>Gr</w:t>
      </w:r>
      <w:r w:rsidR="005503A5" w:rsidRPr="003F5D4A">
        <w:rPr>
          <w:sz w:val="32"/>
          <w:szCs w:val="32"/>
        </w:rPr>
        <w:t>eece</w:t>
      </w:r>
      <w:r w:rsidR="00012837" w:rsidRPr="003F5D4A">
        <w:rPr>
          <w:sz w:val="32"/>
          <w:szCs w:val="32"/>
        </w:rPr>
        <w:t xml:space="preserve"> et al., (2015), </w:t>
      </w:r>
      <w:r w:rsidR="00147D71" w:rsidRPr="003F5D4A">
        <w:rPr>
          <w:sz w:val="32"/>
          <w:szCs w:val="32"/>
        </w:rPr>
        <w:t xml:space="preserve">suggests that </w:t>
      </w:r>
      <w:r w:rsidR="00281E31" w:rsidRPr="003F5D4A">
        <w:rPr>
          <w:sz w:val="32"/>
          <w:szCs w:val="32"/>
        </w:rPr>
        <w:t xml:space="preserve">if a child has not been diagnosed before going </w:t>
      </w:r>
      <w:r w:rsidRPr="003F5D4A">
        <w:rPr>
          <w:sz w:val="32"/>
          <w:szCs w:val="32"/>
        </w:rPr>
        <w:t xml:space="preserve">in </w:t>
      </w:r>
      <w:r w:rsidR="00281E31" w:rsidRPr="003F5D4A">
        <w:rPr>
          <w:sz w:val="32"/>
          <w:szCs w:val="32"/>
        </w:rPr>
        <w:t xml:space="preserve">an </w:t>
      </w:r>
      <w:r w:rsidRPr="003F5D4A">
        <w:rPr>
          <w:sz w:val="32"/>
          <w:szCs w:val="32"/>
        </w:rPr>
        <w:t xml:space="preserve">early </w:t>
      </w:r>
      <w:proofErr w:type="gramStart"/>
      <w:r w:rsidRPr="003F5D4A">
        <w:rPr>
          <w:sz w:val="32"/>
          <w:szCs w:val="32"/>
        </w:rPr>
        <w:t>years</w:t>
      </w:r>
      <w:proofErr w:type="gramEnd"/>
      <w:r w:rsidRPr="003F5D4A">
        <w:rPr>
          <w:sz w:val="32"/>
          <w:szCs w:val="32"/>
        </w:rPr>
        <w:t xml:space="preserve"> settings, practitioners may notice signs that prompt further </w:t>
      </w:r>
      <w:r w:rsidRPr="003F5D4A">
        <w:rPr>
          <w:sz w:val="32"/>
          <w:szCs w:val="32"/>
        </w:rPr>
        <w:lastRenderedPageBreak/>
        <w:t xml:space="preserve">investigation. These signs can </w:t>
      </w:r>
      <w:proofErr w:type="gramStart"/>
      <w:r w:rsidRPr="003F5D4A">
        <w:rPr>
          <w:sz w:val="32"/>
          <w:szCs w:val="32"/>
        </w:rPr>
        <w:t>include:</w:t>
      </w:r>
      <w:proofErr w:type="gramEnd"/>
      <w:r w:rsidR="00281E31" w:rsidRPr="003F5D4A">
        <w:rPr>
          <w:sz w:val="32"/>
          <w:szCs w:val="32"/>
        </w:rPr>
        <w:t xml:space="preserve"> </w:t>
      </w:r>
      <w:r w:rsidRPr="003F5D4A">
        <w:rPr>
          <w:sz w:val="32"/>
          <w:szCs w:val="32"/>
        </w:rPr>
        <w:t>Developmental delays, especially in speech, motor skills, or cognitive abilities</w:t>
      </w:r>
      <w:r w:rsidR="00184224" w:rsidRPr="003F5D4A">
        <w:rPr>
          <w:sz w:val="32"/>
          <w:szCs w:val="32"/>
        </w:rPr>
        <w:t xml:space="preserve">. </w:t>
      </w:r>
      <w:r w:rsidRPr="003F5D4A">
        <w:rPr>
          <w:sz w:val="32"/>
          <w:szCs w:val="32"/>
        </w:rPr>
        <w:t>Distinct physical features, such as a flat facial profile, upward-slanting eyes, low muscle tone, and a single crease across the palm</w:t>
      </w:r>
      <w:r w:rsidR="00E8258E" w:rsidRPr="003F5D4A">
        <w:rPr>
          <w:sz w:val="32"/>
          <w:szCs w:val="32"/>
        </w:rPr>
        <w:t xml:space="preserve"> (Anton et al., 2020b)</w:t>
      </w:r>
      <w:r w:rsidR="00184224" w:rsidRPr="003F5D4A">
        <w:rPr>
          <w:sz w:val="32"/>
          <w:szCs w:val="32"/>
        </w:rPr>
        <w:t xml:space="preserve">. </w:t>
      </w:r>
      <w:r w:rsidRPr="003F5D4A">
        <w:rPr>
          <w:sz w:val="32"/>
          <w:szCs w:val="32"/>
        </w:rPr>
        <w:t>Differences in social interaction or play may prompt closer observation</w:t>
      </w:r>
      <w:r w:rsidR="00184224" w:rsidRPr="003F5D4A">
        <w:rPr>
          <w:sz w:val="32"/>
          <w:szCs w:val="32"/>
        </w:rPr>
        <w:t>.</w:t>
      </w:r>
      <w:r w:rsidR="00380433" w:rsidRPr="003F5D4A">
        <w:rPr>
          <w:sz w:val="32"/>
          <w:szCs w:val="32"/>
        </w:rPr>
        <w:t xml:space="preserve"> </w:t>
      </w:r>
      <w:proofErr w:type="spellStart"/>
      <w:r w:rsidR="008056AC" w:rsidRPr="003F5D4A">
        <w:rPr>
          <w:sz w:val="32"/>
          <w:szCs w:val="32"/>
        </w:rPr>
        <w:t>Begen</w:t>
      </w:r>
      <w:r w:rsidR="00C94671" w:rsidRPr="003F5D4A">
        <w:rPr>
          <w:sz w:val="32"/>
          <w:szCs w:val="32"/>
        </w:rPr>
        <w:t>tis</w:t>
      </w:r>
      <w:proofErr w:type="spellEnd"/>
      <w:r w:rsidR="00C94671" w:rsidRPr="003F5D4A">
        <w:rPr>
          <w:sz w:val="32"/>
          <w:szCs w:val="32"/>
        </w:rPr>
        <w:t xml:space="preserve"> </w:t>
      </w:r>
      <w:r w:rsidR="008056AC" w:rsidRPr="003F5D4A">
        <w:rPr>
          <w:sz w:val="32"/>
          <w:szCs w:val="32"/>
        </w:rPr>
        <w:t>et al., (2015), says that w</w:t>
      </w:r>
      <w:r w:rsidRPr="003F5D4A">
        <w:rPr>
          <w:sz w:val="32"/>
          <w:szCs w:val="32"/>
        </w:rPr>
        <w:t>hile early years professionals do not diagnose Down syndrome, they play a vital role in </w:t>
      </w:r>
      <w:r w:rsidRPr="003F5D4A">
        <w:rPr>
          <w:i/>
          <w:iCs/>
          <w:sz w:val="32"/>
          <w:szCs w:val="32"/>
        </w:rPr>
        <w:t>early identification</w:t>
      </w:r>
      <w:r w:rsidRPr="003F5D4A">
        <w:rPr>
          <w:sz w:val="32"/>
          <w:szCs w:val="32"/>
        </w:rPr>
        <w:t> by observing developmental milestones and raising concerns appropriately. If concerns arise, practitioners typically follow safeguarding and referral procedures, working closely with health visitors, SENCOs, or paediatric specialists.</w:t>
      </w:r>
    </w:p>
    <w:p w14:paraId="6B6DB93B" w14:textId="378BB8B0" w:rsidR="00356506" w:rsidRPr="003F5D4A" w:rsidRDefault="00D84184" w:rsidP="003F5D4A">
      <w:pPr>
        <w:spacing w:line="360" w:lineRule="auto"/>
        <w:rPr>
          <w:sz w:val="32"/>
          <w:szCs w:val="32"/>
        </w:rPr>
      </w:pPr>
      <w:r w:rsidRPr="003F5D4A">
        <w:rPr>
          <w:sz w:val="32"/>
          <w:szCs w:val="32"/>
        </w:rPr>
        <w:t xml:space="preserve">Children are mainly diagnosed with down syndrome prenatal or </w:t>
      </w:r>
      <w:proofErr w:type="spellStart"/>
      <w:r w:rsidRPr="003F5D4A">
        <w:rPr>
          <w:sz w:val="32"/>
          <w:szCs w:val="32"/>
        </w:rPr>
        <w:t>post natal</w:t>
      </w:r>
      <w:proofErr w:type="spellEnd"/>
      <w:r w:rsidR="005A69D3" w:rsidRPr="003F5D4A">
        <w:rPr>
          <w:sz w:val="32"/>
          <w:szCs w:val="32"/>
        </w:rPr>
        <w:t xml:space="preserve"> (Staats et al., 2015)</w:t>
      </w:r>
      <w:r w:rsidRPr="003F5D4A">
        <w:rPr>
          <w:sz w:val="32"/>
          <w:szCs w:val="32"/>
        </w:rPr>
        <w:t xml:space="preserve">. </w:t>
      </w:r>
      <w:r w:rsidR="00884639" w:rsidRPr="003F5D4A">
        <w:rPr>
          <w:sz w:val="32"/>
          <w:szCs w:val="32"/>
        </w:rPr>
        <w:t>Rum</w:t>
      </w:r>
      <w:r w:rsidR="00821ED3" w:rsidRPr="003F5D4A">
        <w:rPr>
          <w:sz w:val="32"/>
          <w:szCs w:val="32"/>
        </w:rPr>
        <w:t xml:space="preserve"> et al., (2015) Explains that a </w:t>
      </w:r>
      <w:r w:rsidR="00356506" w:rsidRPr="003F5D4A">
        <w:rPr>
          <w:sz w:val="32"/>
          <w:szCs w:val="32"/>
        </w:rPr>
        <w:t>Prenatal Diagnosis can be done through screening tests like the nuchal trans</w:t>
      </w:r>
      <w:r w:rsidR="00A56ABB" w:rsidRPr="003F5D4A">
        <w:rPr>
          <w:sz w:val="32"/>
          <w:szCs w:val="32"/>
        </w:rPr>
        <w:t>-</w:t>
      </w:r>
      <w:proofErr w:type="spellStart"/>
      <w:r w:rsidR="00356506" w:rsidRPr="003F5D4A">
        <w:rPr>
          <w:sz w:val="32"/>
          <w:szCs w:val="32"/>
        </w:rPr>
        <w:t>lucency</w:t>
      </w:r>
      <w:proofErr w:type="spellEnd"/>
      <w:r w:rsidR="00356506" w:rsidRPr="003F5D4A">
        <w:rPr>
          <w:sz w:val="32"/>
          <w:szCs w:val="32"/>
        </w:rPr>
        <w:t xml:space="preserve"> scan and blood tests, followed by diagnostic tests such </w:t>
      </w:r>
      <w:proofErr w:type="gramStart"/>
      <w:r w:rsidR="00356506" w:rsidRPr="003F5D4A">
        <w:rPr>
          <w:sz w:val="32"/>
          <w:szCs w:val="32"/>
        </w:rPr>
        <w:t>as  (</w:t>
      </w:r>
      <w:proofErr w:type="gramEnd"/>
      <w:r w:rsidR="00356506" w:rsidRPr="003F5D4A">
        <w:rPr>
          <w:sz w:val="32"/>
          <w:szCs w:val="32"/>
        </w:rPr>
        <w:t>CVS) or amnio</w:t>
      </w:r>
      <w:r w:rsidR="006C55C0" w:rsidRPr="003F5D4A">
        <w:rPr>
          <w:sz w:val="32"/>
          <w:szCs w:val="32"/>
        </w:rPr>
        <w:t xml:space="preserve"> </w:t>
      </w:r>
      <w:r w:rsidR="00356506" w:rsidRPr="003F5D4A">
        <w:rPr>
          <w:sz w:val="32"/>
          <w:szCs w:val="32"/>
        </w:rPr>
        <w:t>cent</w:t>
      </w:r>
      <w:r w:rsidR="006C55C0" w:rsidRPr="003F5D4A">
        <w:rPr>
          <w:sz w:val="32"/>
          <w:szCs w:val="32"/>
        </w:rPr>
        <w:t xml:space="preserve"> </w:t>
      </w:r>
      <w:proofErr w:type="spellStart"/>
      <w:r w:rsidR="00356506" w:rsidRPr="003F5D4A">
        <w:rPr>
          <w:sz w:val="32"/>
          <w:szCs w:val="32"/>
        </w:rPr>
        <w:t>esis</w:t>
      </w:r>
      <w:proofErr w:type="spellEnd"/>
      <w:r w:rsidR="00356506" w:rsidRPr="003F5D4A">
        <w:rPr>
          <w:sz w:val="32"/>
          <w:szCs w:val="32"/>
        </w:rPr>
        <w:t xml:space="preserve"> if a high risk is detected.</w:t>
      </w:r>
      <w:r w:rsidR="00723426" w:rsidRPr="003F5D4A">
        <w:rPr>
          <w:sz w:val="32"/>
          <w:szCs w:val="32"/>
        </w:rPr>
        <w:t xml:space="preserve"> If this is not done a </w:t>
      </w:r>
      <w:r w:rsidR="00356506" w:rsidRPr="003F5D4A">
        <w:rPr>
          <w:sz w:val="32"/>
          <w:szCs w:val="32"/>
        </w:rPr>
        <w:t>Postnatal Diagnosis</w:t>
      </w:r>
      <w:r w:rsidR="00723426" w:rsidRPr="003F5D4A">
        <w:rPr>
          <w:sz w:val="32"/>
          <w:szCs w:val="32"/>
        </w:rPr>
        <w:t xml:space="preserve"> can happen which is</w:t>
      </w:r>
      <w:r w:rsidR="00356506" w:rsidRPr="003F5D4A">
        <w:rPr>
          <w:sz w:val="32"/>
          <w:szCs w:val="32"/>
        </w:rPr>
        <w:t> After birth, if Down syndrome is suspected based on physical features, doctors can confirm it with a genetic blood test called a </w:t>
      </w:r>
      <w:proofErr w:type="spellStart"/>
      <w:r w:rsidR="00356506" w:rsidRPr="003F5D4A">
        <w:rPr>
          <w:i/>
          <w:iCs/>
          <w:sz w:val="32"/>
          <w:szCs w:val="32"/>
        </w:rPr>
        <w:t>kar</w:t>
      </w:r>
      <w:proofErr w:type="spellEnd"/>
      <w:r w:rsidR="006C55C0" w:rsidRPr="003F5D4A">
        <w:rPr>
          <w:i/>
          <w:iCs/>
          <w:sz w:val="32"/>
          <w:szCs w:val="32"/>
        </w:rPr>
        <w:t xml:space="preserve"> </w:t>
      </w:r>
      <w:proofErr w:type="spellStart"/>
      <w:r w:rsidR="00356506" w:rsidRPr="003F5D4A">
        <w:rPr>
          <w:i/>
          <w:iCs/>
          <w:sz w:val="32"/>
          <w:szCs w:val="32"/>
        </w:rPr>
        <w:t>yo</w:t>
      </w:r>
      <w:proofErr w:type="spellEnd"/>
      <w:r w:rsidR="006C55C0" w:rsidRPr="003F5D4A">
        <w:rPr>
          <w:i/>
          <w:iCs/>
          <w:sz w:val="32"/>
          <w:szCs w:val="32"/>
        </w:rPr>
        <w:t xml:space="preserve"> </w:t>
      </w:r>
      <w:r w:rsidR="00356506" w:rsidRPr="003F5D4A">
        <w:rPr>
          <w:i/>
          <w:iCs/>
          <w:sz w:val="32"/>
          <w:szCs w:val="32"/>
        </w:rPr>
        <w:t>type test</w:t>
      </w:r>
      <w:r w:rsidR="00356506" w:rsidRPr="003F5D4A">
        <w:rPr>
          <w:sz w:val="32"/>
          <w:szCs w:val="32"/>
        </w:rPr>
        <w:t>, which checks for the extra chromosome 21</w:t>
      </w:r>
      <w:r w:rsidR="00F40E44" w:rsidRPr="003F5D4A">
        <w:rPr>
          <w:sz w:val="32"/>
          <w:szCs w:val="32"/>
        </w:rPr>
        <w:t xml:space="preserve"> (Grane et al., 2022)</w:t>
      </w:r>
      <w:r w:rsidR="00356506" w:rsidRPr="003F5D4A">
        <w:rPr>
          <w:sz w:val="32"/>
          <w:szCs w:val="32"/>
        </w:rPr>
        <w:t>.</w:t>
      </w:r>
    </w:p>
    <w:p w14:paraId="33EFE88C" w14:textId="0F9F7E5B" w:rsidR="00113352" w:rsidRPr="003F5D4A" w:rsidRDefault="00113352" w:rsidP="003F5D4A">
      <w:pPr>
        <w:spacing w:line="360" w:lineRule="auto"/>
        <w:rPr>
          <w:b/>
          <w:bCs/>
          <w:sz w:val="32"/>
          <w:szCs w:val="32"/>
        </w:rPr>
      </w:pPr>
      <w:r w:rsidRPr="003F5D4A">
        <w:rPr>
          <w:b/>
          <w:bCs/>
          <w:sz w:val="32"/>
          <w:szCs w:val="32"/>
        </w:rPr>
        <w:t xml:space="preserve">Impact of Down’s Syndrome </w:t>
      </w:r>
    </w:p>
    <w:p w14:paraId="415EC1FF" w14:textId="536354B1" w:rsidR="002359B3" w:rsidRPr="003F5D4A" w:rsidRDefault="003805A8" w:rsidP="003F5D4A">
      <w:pPr>
        <w:spacing w:line="360" w:lineRule="auto"/>
        <w:rPr>
          <w:sz w:val="32"/>
          <w:szCs w:val="32"/>
        </w:rPr>
      </w:pPr>
      <w:r w:rsidRPr="003F5D4A">
        <w:rPr>
          <w:sz w:val="32"/>
          <w:szCs w:val="32"/>
        </w:rPr>
        <w:lastRenderedPageBreak/>
        <w:t xml:space="preserve">Children and adults with </w:t>
      </w:r>
      <w:r w:rsidR="004C638E" w:rsidRPr="003F5D4A">
        <w:rPr>
          <w:sz w:val="32"/>
          <w:szCs w:val="32"/>
        </w:rPr>
        <w:t xml:space="preserve">down’s syndrome </w:t>
      </w:r>
      <w:r w:rsidRPr="003F5D4A">
        <w:rPr>
          <w:sz w:val="32"/>
          <w:szCs w:val="32"/>
        </w:rPr>
        <w:t>often face health problems, including congenital heart defects, hearing and vision impairments, thyroid conditions, and a higher risk of infections</w:t>
      </w:r>
      <w:r w:rsidR="00304EC8" w:rsidRPr="003F5D4A">
        <w:rPr>
          <w:sz w:val="32"/>
          <w:szCs w:val="32"/>
        </w:rPr>
        <w:t xml:space="preserve"> </w:t>
      </w:r>
      <w:r w:rsidR="003468EF" w:rsidRPr="003F5D4A">
        <w:rPr>
          <w:sz w:val="32"/>
          <w:szCs w:val="32"/>
        </w:rPr>
        <w:t>(Valentini et al., 2021)</w:t>
      </w:r>
      <w:r w:rsidRPr="003F5D4A">
        <w:rPr>
          <w:sz w:val="32"/>
          <w:szCs w:val="32"/>
        </w:rPr>
        <w:t>.</w:t>
      </w:r>
      <w:r w:rsidR="00304EC8" w:rsidRPr="003F5D4A">
        <w:rPr>
          <w:sz w:val="32"/>
          <w:szCs w:val="32"/>
        </w:rPr>
        <w:t xml:space="preserve"> </w:t>
      </w:r>
      <w:r w:rsidR="00DB01E9" w:rsidRPr="003F5D4A">
        <w:rPr>
          <w:sz w:val="32"/>
          <w:szCs w:val="32"/>
        </w:rPr>
        <w:t>L</w:t>
      </w:r>
      <w:r w:rsidR="0064390F" w:rsidRPr="003F5D4A">
        <w:rPr>
          <w:sz w:val="32"/>
          <w:szCs w:val="32"/>
        </w:rPr>
        <w:t>o</w:t>
      </w:r>
      <w:r w:rsidR="00DB01E9" w:rsidRPr="003F5D4A">
        <w:rPr>
          <w:sz w:val="32"/>
          <w:szCs w:val="32"/>
        </w:rPr>
        <w:t xml:space="preserve">gan et al., (2020), </w:t>
      </w:r>
      <w:r w:rsidR="00B60C2E" w:rsidRPr="003F5D4A">
        <w:rPr>
          <w:sz w:val="32"/>
          <w:szCs w:val="32"/>
        </w:rPr>
        <w:t>suggested that</w:t>
      </w:r>
      <w:r w:rsidRPr="003F5D4A">
        <w:rPr>
          <w:sz w:val="32"/>
          <w:szCs w:val="32"/>
        </w:rPr>
        <w:t xml:space="preserve"> </w:t>
      </w:r>
      <w:r w:rsidR="00B60C2E" w:rsidRPr="003F5D4A">
        <w:rPr>
          <w:sz w:val="32"/>
          <w:szCs w:val="32"/>
        </w:rPr>
        <w:t>c</w:t>
      </w:r>
      <w:r w:rsidRPr="003F5D4A">
        <w:rPr>
          <w:sz w:val="32"/>
          <w:szCs w:val="32"/>
        </w:rPr>
        <w:t xml:space="preserve">ognitive impairments vary but typically involve delays in speech and language, memory, and </w:t>
      </w:r>
      <w:proofErr w:type="spellStart"/>
      <w:r w:rsidRPr="003F5D4A">
        <w:rPr>
          <w:sz w:val="32"/>
          <w:szCs w:val="32"/>
        </w:rPr>
        <w:t>execu</w:t>
      </w:r>
      <w:proofErr w:type="spellEnd"/>
      <w:r w:rsidR="00FE2272" w:rsidRPr="003F5D4A">
        <w:rPr>
          <w:sz w:val="32"/>
          <w:szCs w:val="32"/>
        </w:rPr>
        <w:t xml:space="preserve"> </w:t>
      </w:r>
      <w:proofErr w:type="spellStart"/>
      <w:r w:rsidRPr="003F5D4A">
        <w:rPr>
          <w:sz w:val="32"/>
          <w:szCs w:val="32"/>
        </w:rPr>
        <w:t>tive</w:t>
      </w:r>
      <w:proofErr w:type="spellEnd"/>
      <w:r w:rsidRPr="003F5D4A">
        <w:rPr>
          <w:sz w:val="32"/>
          <w:szCs w:val="32"/>
        </w:rPr>
        <w:t xml:space="preserve"> functioning.</w:t>
      </w:r>
      <w:r w:rsidR="00722F1D" w:rsidRPr="003F5D4A">
        <w:rPr>
          <w:sz w:val="32"/>
          <w:szCs w:val="32"/>
        </w:rPr>
        <w:t xml:space="preserve"> </w:t>
      </w:r>
      <w:r w:rsidR="00F4272E" w:rsidRPr="003F5D4A">
        <w:rPr>
          <w:sz w:val="32"/>
          <w:szCs w:val="32"/>
        </w:rPr>
        <w:t xml:space="preserve">Hendrix et al., (2021), </w:t>
      </w:r>
      <w:r w:rsidR="00CD3D84" w:rsidRPr="003F5D4A">
        <w:rPr>
          <w:sz w:val="32"/>
          <w:szCs w:val="32"/>
        </w:rPr>
        <w:t xml:space="preserve">indicate that </w:t>
      </w:r>
      <w:r w:rsidR="00F4272E" w:rsidRPr="003F5D4A">
        <w:rPr>
          <w:sz w:val="32"/>
          <w:szCs w:val="32"/>
        </w:rPr>
        <w:t>Children’s</w:t>
      </w:r>
      <w:r w:rsidR="008565E6" w:rsidRPr="003F5D4A">
        <w:rPr>
          <w:sz w:val="32"/>
          <w:szCs w:val="32"/>
        </w:rPr>
        <w:t xml:space="preserve"> </w:t>
      </w:r>
      <w:r w:rsidR="00722F1D" w:rsidRPr="003F5D4A">
        <w:rPr>
          <w:sz w:val="32"/>
          <w:szCs w:val="32"/>
        </w:rPr>
        <w:t>e</w:t>
      </w:r>
      <w:r w:rsidRPr="003F5D4A">
        <w:rPr>
          <w:sz w:val="32"/>
          <w:szCs w:val="32"/>
        </w:rPr>
        <w:t>ducational progress may be slower, and speciali</w:t>
      </w:r>
      <w:r w:rsidR="002C47C8" w:rsidRPr="003F5D4A">
        <w:rPr>
          <w:sz w:val="32"/>
          <w:szCs w:val="32"/>
        </w:rPr>
        <w:t>s</w:t>
      </w:r>
      <w:r w:rsidRPr="003F5D4A">
        <w:rPr>
          <w:sz w:val="32"/>
          <w:szCs w:val="32"/>
        </w:rPr>
        <w:t>ed support is often necessary. Despite legal mandates for inclusive education, access to individualized education plans (IEPs) and trained special educators remains inconsistent.</w:t>
      </w:r>
      <w:r w:rsidR="002C47C8" w:rsidRPr="003F5D4A">
        <w:rPr>
          <w:sz w:val="32"/>
          <w:szCs w:val="32"/>
        </w:rPr>
        <w:t xml:space="preserve"> </w:t>
      </w:r>
      <w:r w:rsidRPr="003F5D4A">
        <w:rPr>
          <w:sz w:val="32"/>
          <w:szCs w:val="32"/>
        </w:rPr>
        <w:t xml:space="preserve">Many individuals with </w:t>
      </w:r>
      <w:r w:rsidR="006803F6" w:rsidRPr="003F5D4A">
        <w:rPr>
          <w:sz w:val="32"/>
          <w:szCs w:val="32"/>
        </w:rPr>
        <w:t xml:space="preserve">downs </w:t>
      </w:r>
      <w:proofErr w:type="spellStart"/>
      <w:r w:rsidR="006803F6" w:rsidRPr="003F5D4A">
        <w:rPr>
          <w:sz w:val="32"/>
          <w:szCs w:val="32"/>
        </w:rPr>
        <w:t>sydrome</w:t>
      </w:r>
      <w:proofErr w:type="spellEnd"/>
      <w:r w:rsidRPr="003F5D4A">
        <w:rPr>
          <w:sz w:val="32"/>
          <w:szCs w:val="32"/>
        </w:rPr>
        <w:t xml:space="preserve"> experience difficulties with social integration, partly due to communication challenges and partly due to societal stigma</w:t>
      </w:r>
      <w:r w:rsidR="00CD3D84" w:rsidRPr="003F5D4A">
        <w:rPr>
          <w:sz w:val="32"/>
          <w:szCs w:val="32"/>
        </w:rPr>
        <w:t xml:space="preserve"> </w:t>
      </w:r>
      <w:r w:rsidR="009D33D7" w:rsidRPr="003F5D4A">
        <w:rPr>
          <w:sz w:val="32"/>
          <w:szCs w:val="32"/>
        </w:rPr>
        <w:t>(Michael 2021)</w:t>
      </w:r>
      <w:r w:rsidRPr="003F5D4A">
        <w:rPr>
          <w:sz w:val="32"/>
          <w:szCs w:val="32"/>
        </w:rPr>
        <w:t>. However, when supported, they can develop meaningful relationships and contribute positively to their communities</w:t>
      </w:r>
      <w:r w:rsidR="00CD3D84" w:rsidRPr="003F5D4A">
        <w:rPr>
          <w:sz w:val="32"/>
          <w:szCs w:val="32"/>
        </w:rPr>
        <w:t xml:space="preserve"> </w:t>
      </w:r>
      <w:r w:rsidR="00D96DB0" w:rsidRPr="003F5D4A">
        <w:rPr>
          <w:sz w:val="32"/>
          <w:szCs w:val="32"/>
        </w:rPr>
        <w:t>(Pinto</w:t>
      </w:r>
      <w:r w:rsidR="00EA2CCA" w:rsidRPr="003F5D4A">
        <w:rPr>
          <w:sz w:val="32"/>
          <w:szCs w:val="32"/>
        </w:rPr>
        <w:t>,</w:t>
      </w:r>
      <w:r w:rsidR="00D96DB0" w:rsidRPr="003F5D4A">
        <w:rPr>
          <w:sz w:val="32"/>
          <w:szCs w:val="32"/>
        </w:rPr>
        <w:t xml:space="preserve"> 2019)</w:t>
      </w:r>
      <w:r w:rsidR="00FA1C02" w:rsidRPr="003F5D4A">
        <w:rPr>
          <w:sz w:val="32"/>
          <w:szCs w:val="32"/>
        </w:rPr>
        <w:t>.</w:t>
      </w:r>
      <w:r w:rsidRPr="003F5D4A">
        <w:rPr>
          <w:sz w:val="32"/>
          <w:szCs w:val="32"/>
        </w:rPr>
        <w:br/>
        <w:t xml:space="preserve">Stigma, stereotypes, and misconceptions about intellectual disability can limit opportunities for individuals with </w:t>
      </w:r>
      <w:r w:rsidR="00A079FC" w:rsidRPr="003F5D4A">
        <w:rPr>
          <w:sz w:val="32"/>
          <w:szCs w:val="32"/>
        </w:rPr>
        <w:t>d</w:t>
      </w:r>
      <w:r w:rsidR="00304EC8" w:rsidRPr="003F5D4A">
        <w:rPr>
          <w:sz w:val="32"/>
          <w:szCs w:val="32"/>
        </w:rPr>
        <w:t xml:space="preserve">owns </w:t>
      </w:r>
      <w:proofErr w:type="spellStart"/>
      <w:r w:rsidR="00304EC8" w:rsidRPr="003F5D4A">
        <w:rPr>
          <w:sz w:val="32"/>
          <w:szCs w:val="32"/>
        </w:rPr>
        <w:t>sydrome</w:t>
      </w:r>
      <w:proofErr w:type="spellEnd"/>
      <w:r w:rsidRPr="003F5D4A">
        <w:rPr>
          <w:sz w:val="32"/>
          <w:szCs w:val="32"/>
        </w:rPr>
        <w:t xml:space="preserve">. </w:t>
      </w:r>
      <w:r w:rsidR="00A079FC" w:rsidRPr="003F5D4A">
        <w:rPr>
          <w:sz w:val="32"/>
          <w:szCs w:val="32"/>
        </w:rPr>
        <w:t xml:space="preserve"> </w:t>
      </w:r>
      <w:r w:rsidR="00636199" w:rsidRPr="003F5D4A">
        <w:rPr>
          <w:sz w:val="32"/>
          <w:szCs w:val="32"/>
        </w:rPr>
        <w:t xml:space="preserve">Bill (2020), </w:t>
      </w:r>
      <w:r w:rsidR="00A079FC" w:rsidRPr="003F5D4A">
        <w:rPr>
          <w:sz w:val="32"/>
          <w:szCs w:val="32"/>
        </w:rPr>
        <w:t>states that t</w:t>
      </w:r>
      <w:r w:rsidRPr="003F5D4A">
        <w:rPr>
          <w:sz w:val="32"/>
          <w:szCs w:val="32"/>
        </w:rPr>
        <w:t>hese societal attitudes often lead to exclusion and discrimination in education, employment, and community participation.</w:t>
      </w:r>
      <w:r w:rsidR="00FA1C02" w:rsidRPr="003F5D4A">
        <w:rPr>
          <w:sz w:val="32"/>
          <w:szCs w:val="32"/>
        </w:rPr>
        <w:t xml:space="preserve"> </w:t>
      </w:r>
      <w:r w:rsidRPr="003F5D4A">
        <w:rPr>
          <w:sz w:val="32"/>
          <w:szCs w:val="32"/>
        </w:rPr>
        <w:t>Inadequate training for educators, lack of resources, and inflexible curricula create barriers to effective learning.</w:t>
      </w:r>
      <w:r w:rsidR="005D6592" w:rsidRPr="003F5D4A">
        <w:rPr>
          <w:sz w:val="32"/>
          <w:szCs w:val="32"/>
        </w:rPr>
        <w:t xml:space="preserve"> </w:t>
      </w:r>
      <w:proofErr w:type="gramStart"/>
      <w:r w:rsidR="009B68C6" w:rsidRPr="003F5D4A">
        <w:rPr>
          <w:sz w:val="32"/>
          <w:szCs w:val="32"/>
        </w:rPr>
        <w:t>Dalipi (2022),</w:t>
      </w:r>
      <w:proofErr w:type="gramEnd"/>
      <w:r w:rsidR="009B68C6" w:rsidRPr="003F5D4A">
        <w:rPr>
          <w:sz w:val="32"/>
          <w:szCs w:val="32"/>
        </w:rPr>
        <w:t xml:space="preserve"> </w:t>
      </w:r>
      <w:r w:rsidR="005D6592" w:rsidRPr="003F5D4A">
        <w:rPr>
          <w:sz w:val="32"/>
          <w:szCs w:val="32"/>
        </w:rPr>
        <w:t>implies that</w:t>
      </w:r>
      <w:r w:rsidRPr="003F5D4A">
        <w:rPr>
          <w:sz w:val="32"/>
          <w:szCs w:val="32"/>
        </w:rPr>
        <w:t xml:space="preserve"> Inclusive education often remains under-</w:t>
      </w:r>
      <w:r w:rsidR="00D91FE8" w:rsidRPr="003F5D4A">
        <w:rPr>
          <w:sz w:val="32"/>
          <w:szCs w:val="32"/>
        </w:rPr>
        <w:t>applied</w:t>
      </w:r>
      <w:r w:rsidR="002D65B8" w:rsidRPr="003F5D4A">
        <w:rPr>
          <w:sz w:val="32"/>
          <w:szCs w:val="32"/>
        </w:rPr>
        <w:t xml:space="preserve"> which</w:t>
      </w:r>
      <w:r w:rsidRPr="003F5D4A">
        <w:rPr>
          <w:sz w:val="32"/>
          <w:szCs w:val="32"/>
        </w:rPr>
        <w:t xml:space="preserve"> </w:t>
      </w:r>
      <w:proofErr w:type="spellStart"/>
      <w:r w:rsidRPr="003F5D4A">
        <w:rPr>
          <w:sz w:val="32"/>
          <w:szCs w:val="32"/>
        </w:rPr>
        <w:t>limit</w:t>
      </w:r>
      <w:r w:rsidR="002D65B8" w:rsidRPr="003F5D4A">
        <w:rPr>
          <w:sz w:val="32"/>
          <w:szCs w:val="32"/>
        </w:rPr>
        <w:t>es</w:t>
      </w:r>
      <w:proofErr w:type="spellEnd"/>
      <w:r w:rsidRPr="003F5D4A">
        <w:rPr>
          <w:sz w:val="32"/>
          <w:szCs w:val="32"/>
        </w:rPr>
        <w:t xml:space="preserve"> academic and social </w:t>
      </w:r>
      <w:r w:rsidRPr="003F5D4A">
        <w:rPr>
          <w:sz w:val="32"/>
          <w:szCs w:val="32"/>
        </w:rPr>
        <w:lastRenderedPageBreak/>
        <w:t>development.</w:t>
      </w:r>
      <w:r w:rsidR="00793452" w:rsidRPr="003F5D4A">
        <w:rPr>
          <w:sz w:val="32"/>
          <w:szCs w:val="32"/>
        </w:rPr>
        <w:t xml:space="preserve"> </w:t>
      </w:r>
      <w:r w:rsidRPr="003F5D4A">
        <w:rPr>
          <w:sz w:val="32"/>
          <w:szCs w:val="32"/>
        </w:rPr>
        <w:t>Healthcare systems may lack speciali</w:t>
      </w:r>
      <w:r w:rsidR="002F0738" w:rsidRPr="003F5D4A">
        <w:rPr>
          <w:sz w:val="32"/>
          <w:szCs w:val="32"/>
        </w:rPr>
        <w:t>s</w:t>
      </w:r>
      <w:r w:rsidRPr="003F5D4A">
        <w:rPr>
          <w:sz w:val="32"/>
          <w:szCs w:val="32"/>
        </w:rPr>
        <w:t>ed services or fail to provide continuous, coordinated care. This is particularly problematic in low-resource settings, where early intervention programs may be unavailable</w:t>
      </w:r>
      <w:r w:rsidR="00A85EE9" w:rsidRPr="003F5D4A">
        <w:rPr>
          <w:sz w:val="32"/>
          <w:szCs w:val="32"/>
        </w:rPr>
        <w:t xml:space="preserve"> </w:t>
      </w:r>
      <w:r w:rsidR="007E5803" w:rsidRPr="003F5D4A">
        <w:rPr>
          <w:sz w:val="32"/>
          <w:szCs w:val="32"/>
        </w:rPr>
        <w:t>(</w:t>
      </w:r>
      <w:proofErr w:type="spellStart"/>
      <w:r w:rsidR="007E5803" w:rsidRPr="003F5D4A">
        <w:rPr>
          <w:sz w:val="32"/>
          <w:szCs w:val="32"/>
        </w:rPr>
        <w:t>Sunko</w:t>
      </w:r>
      <w:proofErr w:type="spellEnd"/>
      <w:r w:rsidR="00EE13A5" w:rsidRPr="003F5D4A">
        <w:rPr>
          <w:sz w:val="32"/>
          <w:szCs w:val="32"/>
        </w:rPr>
        <w:t>,</w:t>
      </w:r>
      <w:r w:rsidR="007E5803" w:rsidRPr="003F5D4A">
        <w:rPr>
          <w:sz w:val="32"/>
          <w:szCs w:val="32"/>
        </w:rPr>
        <w:t xml:space="preserve"> 2020)</w:t>
      </w:r>
      <w:r w:rsidRPr="003F5D4A">
        <w:rPr>
          <w:sz w:val="32"/>
          <w:szCs w:val="32"/>
        </w:rPr>
        <w:t>.</w:t>
      </w:r>
      <w:r w:rsidRPr="003F5D4A">
        <w:rPr>
          <w:sz w:val="32"/>
          <w:szCs w:val="32"/>
        </w:rPr>
        <w:br/>
      </w:r>
      <w:r w:rsidR="00FA28F9" w:rsidRPr="003F5D4A">
        <w:rPr>
          <w:sz w:val="32"/>
          <w:szCs w:val="32"/>
        </w:rPr>
        <w:t>Oliveira et al., (2024),</w:t>
      </w:r>
      <w:r w:rsidR="00077E4A" w:rsidRPr="003F5D4A">
        <w:rPr>
          <w:sz w:val="32"/>
          <w:szCs w:val="32"/>
        </w:rPr>
        <w:t xml:space="preserve"> state that w</w:t>
      </w:r>
      <w:r w:rsidRPr="003F5D4A">
        <w:rPr>
          <w:sz w:val="32"/>
          <w:szCs w:val="32"/>
        </w:rPr>
        <w:t>hile individuals with Down syndrome can lead fulfilling lives, they continue to face numerous barriers across medical, educational, and social domains. To enhance inclusion and quality of life, comprehensive support systems, public awareness, and policy enforcement are crucial. Addressing these obstacles requires a multidisciplinary approach involving families, professionals, and society at large</w:t>
      </w:r>
      <w:r w:rsidR="00077E4A" w:rsidRPr="003F5D4A">
        <w:rPr>
          <w:sz w:val="32"/>
          <w:szCs w:val="32"/>
        </w:rPr>
        <w:t xml:space="preserve"> </w:t>
      </w:r>
      <w:r w:rsidR="00156159" w:rsidRPr="003F5D4A">
        <w:rPr>
          <w:sz w:val="32"/>
          <w:szCs w:val="32"/>
        </w:rPr>
        <w:t>(Windsperger</w:t>
      </w:r>
      <w:r w:rsidR="001A74F7" w:rsidRPr="003F5D4A">
        <w:rPr>
          <w:sz w:val="32"/>
          <w:szCs w:val="32"/>
        </w:rPr>
        <w:t>,</w:t>
      </w:r>
      <w:r w:rsidR="00156159" w:rsidRPr="003F5D4A">
        <w:rPr>
          <w:sz w:val="32"/>
          <w:szCs w:val="32"/>
        </w:rPr>
        <w:t xml:space="preserve"> 2021)</w:t>
      </w:r>
      <w:r w:rsidRPr="003F5D4A">
        <w:rPr>
          <w:sz w:val="32"/>
          <w:szCs w:val="32"/>
        </w:rPr>
        <w:t>.</w:t>
      </w:r>
    </w:p>
    <w:p w14:paraId="5675F750" w14:textId="4F88778A" w:rsidR="00113352" w:rsidRPr="003F5D4A" w:rsidRDefault="00113352" w:rsidP="003F5D4A">
      <w:pPr>
        <w:spacing w:line="360" w:lineRule="auto"/>
        <w:rPr>
          <w:sz w:val="32"/>
          <w:szCs w:val="32"/>
        </w:rPr>
      </w:pPr>
      <w:r w:rsidRPr="003F5D4A">
        <w:rPr>
          <w:b/>
          <w:bCs/>
          <w:sz w:val="32"/>
          <w:szCs w:val="32"/>
        </w:rPr>
        <w:t xml:space="preserve">Support structures </w:t>
      </w:r>
    </w:p>
    <w:p w14:paraId="0E88CE57" w14:textId="6058E58F" w:rsidR="00B068E7" w:rsidRPr="003F5D4A" w:rsidRDefault="00B068E7" w:rsidP="003F5D4A">
      <w:pPr>
        <w:spacing w:line="360" w:lineRule="auto"/>
        <w:rPr>
          <w:sz w:val="32"/>
          <w:szCs w:val="32"/>
        </w:rPr>
      </w:pPr>
      <w:r w:rsidRPr="003F5D4A">
        <w:rPr>
          <w:sz w:val="32"/>
          <w:szCs w:val="32"/>
        </w:rPr>
        <w:t>The effective support of children with Down syndrome through these resources can be closely linked to key developmental and educational theories, providing a theoretical foundation for practice.</w:t>
      </w:r>
      <w:r w:rsidR="001928B3" w:rsidRPr="003F5D4A">
        <w:rPr>
          <w:sz w:val="32"/>
          <w:szCs w:val="32"/>
        </w:rPr>
        <w:t xml:space="preserve"> </w:t>
      </w:r>
      <w:r w:rsidR="002C5DE0" w:rsidRPr="003F5D4A">
        <w:rPr>
          <w:sz w:val="32"/>
          <w:szCs w:val="32"/>
        </w:rPr>
        <w:t xml:space="preserve">Polly et al., (2017) explains that </w:t>
      </w:r>
      <w:r w:rsidRPr="003F5D4A">
        <w:rPr>
          <w:sz w:val="32"/>
          <w:szCs w:val="32"/>
        </w:rPr>
        <w:t>Vygotsky’s Sociocultural Theory emphasizes the role of social interaction and guided learning within the Zone of Proximal Development (ZPD), which aligns with the use of individuali</w:t>
      </w:r>
      <w:r w:rsidR="00C827AA" w:rsidRPr="003F5D4A">
        <w:rPr>
          <w:sz w:val="32"/>
          <w:szCs w:val="32"/>
        </w:rPr>
        <w:t>s</w:t>
      </w:r>
      <w:r w:rsidRPr="003F5D4A">
        <w:rPr>
          <w:sz w:val="32"/>
          <w:szCs w:val="32"/>
        </w:rPr>
        <w:t xml:space="preserve">ed education plans (IEPs), peer-assisted learning, and early intervention programs that scaffold a child’s development. </w:t>
      </w:r>
      <w:r w:rsidR="00A442CA" w:rsidRPr="003F5D4A">
        <w:rPr>
          <w:sz w:val="32"/>
          <w:szCs w:val="32"/>
        </w:rPr>
        <w:t>No</w:t>
      </w:r>
      <w:r w:rsidR="00662602" w:rsidRPr="003F5D4A">
        <w:rPr>
          <w:sz w:val="32"/>
          <w:szCs w:val="32"/>
        </w:rPr>
        <w:t xml:space="preserve">al </w:t>
      </w:r>
      <w:r w:rsidR="00A442CA" w:rsidRPr="003F5D4A">
        <w:rPr>
          <w:sz w:val="32"/>
          <w:szCs w:val="32"/>
        </w:rPr>
        <w:t xml:space="preserve">et al., </w:t>
      </w:r>
      <w:r w:rsidR="00565097" w:rsidRPr="003F5D4A">
        <w:rPr>
          <w:sz w:val="32"/>
          <w:szCs w:val="32"/>
        </w:rPr>
        <w:t>(</w:t>
      </w:r>
      <w:r w:rsidR="00A442CA" w:rsidRPr="003F5D4A">
        <w:rPr>
          <w:sz w:val="32"/>
          <w:szCs w:val="32"/>
        </w:rPr>
        <w:t xml:space="preserve">2024), </w:t>
      </w:r>
      <w:r w:rsidR="00DD268A" w:rsidRPr="003F5D4A">
        <w:rPr>
          <w:sz w:val="32"/>
          <w:szCs w:val="32"/>
        </w:rPr>
        <w:t xml:space="preserve">also suggests that </w:t>
      </w:r>
      <w:r w:rsidRPr="003F5D4A">
        <w:rPr>
          <w:sz w:val="32"/>
          <w:szCs w:val="32"/>
        </w:rPr>
        <w:t xml:space="preserve">Gardner’s Theory of Multiple Intelligences supports the use of </w:t>
      </w:r>
      <w:r w:rsidRPr="003F5D4A">
        <w:rPr>
          <w:sz w:val="32"/>
          <w:szCs w:val="32"/>
        </w:rPr>
        <w:lastRenderedPageBreak/>
        <w:t>diverse educational resources by recognizing that children with Down syndrome often excel in interpersonal, musical</w:t>
      </w:r>
      <w:r w:rsidR="00303A7C" w:rsidRPr="003F5D4A">
        <w:rPr>
          <w:sz w:val="32"/>
          <w:szCs w:val="32"/>
        </w:rPr>
        <w:t xml:space="preserve">, bodily </w:t>
      </w:r>
      <w:r w:rsidR="00390844" w:rsidRPr="003F5D4A">
        <w:rPr>
          <w:sz w:val="32"/>
          <w:szCs w:val="32"/>
        </w:rPr>
        <w:t>movements</w:t>
      </w:r>
      <w:r w:rsidRPr="003F5D4A">
        <w:rPr>
          <w:sz w:val="32"/>
          <w:szCs w:val="32"/>
        </w:rPr>
        <w:t xml:space="preserve"> encouraging the integration of visual aids, music, and movement-based learning. </w:t>
      </w:r>
      <w:r w:rsidR="0064388C" w:rsidRPr="003F5D4A">
        <w:rPr>
          <w:sz w:val="32"/>
          <w:szCs w:val="32"/>
        </w:rPr>
        <w:t xml:space="preserve">Crawford (2020), </w:t>
      </w:r>
      <w:r w:rsidR="00F321B9" w:rsidRPr="003F5D4A">
        <w:rPr>
          <w:sz w:val="32"/>
          <w:szCs w:val="32"/>
        </w:rPr>
        <w:t xml:space="preserve">implies that </w:t>
      </w:r>
      <w:r w:rsidRPr="003F5D4A">
        <w:rPr>
          <w:sz w:val="32"/>
          <w:szCs w:val="32"/>
        </w:rPr>
        <w:t>Bronfenbrenner’s Ecological Systems Theory further validates the need for a multi-layered support structure, highlighting how a child’s development is influenced by the interaction between various systems such as family, school, healthcare, and community. These systems must work collaboratively to ensure consistent and holistic care. Finally,</w:t>
      </w:r>
      <w:r w:rsidR="00E83CE7" w:rsidRPr="003F5D4A">
        <w:rPr>
          <w:sz w:val="32"/>
          <w:szCs w:val="32"/>
        </w:rPr>
        <w:t xml:space="preserve"> </w:t>
      </w:r>
      <w:r w:rsidR="005D2CCB" w:rsidRPr="003F5D4A">
        <w:rPr>
          <w:sz w:val="32"/>
          <w:szCs w:val="32"/>
        </w:rPr>
        <w:t>Husain (2023),</w:t>
      </w:r>
      <w:r w:rsidR="00E83CE7" w:rsidRPr="003F5D4A">
        <w:rPr>
          <w:sz w:val="32"/>
          <w:szCs w:val="32"/>
        </w:rPr>
        <w:t xml:space="preserve"> suggests that</w:t>
      </w:r>
      <w:r w:rsidRPr="003F5D4A">
        <w:rPr>
          <w:sz w:val="32"/>
          <w:szCs w:val="32"/>
        </w:rPr>
        <w:t xml:space="preserve"> Maslow’s Hierarchy of Needs underlines the importance of meeting basic physical and emotional needs—through healthcare, emotional support, and inclusive education—before a child can reach higher levels of learning and self-actuali</w:t>
      </w:r>
      <w:r w:rsidR="00402B7D" w:rsidRPr="003F5D4A">
        <w:rPr>
          <w:sz w:val="32"/>
          <w:szCs w:val="32"/>
        </w:rPr>
        <w:t>s</w:t>
      </w:r>
      <w:r w:rsidRPr="003F5D4A">
        <w:rPr>
          <w:sz w:val="32"/>
          <w:szCs w:val="32"/>
        </w:rPr>
        <w:t xml:space="preserve">ation. </w:t>
      </w:r>
      <w:r w:rsidR="00402B7D" w:rsidRPr="003F5D4A">
        <w:rPr>
          <w:sz w:val="32"/>
          <w:szCs w:val="32"/>
        </w:rPr>
        <w:t>T</w:t>
      </w:r>
      <w:r w:rsidRPr="003F5D4A">
        <w:rPr>
          <w:sz w:val="32"/>
          <w:szCs w:val="32"/>
        </w:rPr>
        <w:t>hese theories not only justify the use of comprehensive support resources but also guide the design of inclusive and developmentally appropriate interventions for children with Down syndrome</w:t>
      </w:r>
      <w:r w:rsidR="00402B7D" w:rsidRPr="003F5D4A">
        <w:rPr>
          <w:sz w:val="32"/>
          <w:szCs w:val="32"/>
        </w:rPr>
        <w:t xml:space="preserve"> </w:t>
      </w:r>
      <w:r w:rsidR="00BB2BF9" w:rsidRPr="003F5D4A">
        <w:rPr>
          <w:sz w:val="32"/>
          <w:szCs w:val="32"/>
        </w:rPr>
        <w:t>(</w:t>
      </w:r>
      <w:proofErr w:type="spellStart"/>
      <w:r w:rsidR="00BB2BF9" w:rsidRPr="003F5D4A">
        <w:rPr>
          <w:sz w:val="32"/>
          <w:szCs w:val="32"/>
        </w:rPr>
        <w:t>Agbad</w:t>
      </w:r>
      <w:proofErr w:type="spellEnd"/>
      <w:r w:rsidR="00BF4A47" w:rsidRPr="003F5D4A">
        <w:rPr>
          <w:sz w:val="32"/>
          <w:szCs w:val="32"/>
        </w:rPr>
        <w:t xml:space="preserve"> </w:t>
      </w:r>
      <w:r w:rsidR="00BB2BF9" w:rsidRPr="003F5D4A">
        <w:rPr>
          <w:sz w:val="32"/>
          <w:szCs w:val="32"/>
        </w:rPr>
        <w:t>et al., 2021)</w:t>
      </w:r>
      <w:r w:rsidRPr="003F5D4A">
        <w:rPr>
          <w:sz w:val="32"/>
          <w:szCs w:val="32"/>
        </w:rPr>
        <w:t>.</w:t>
      </w:r>
    </w:p>
    <w:p w14:paraId="4959F288" w14:textId="08DD3CCD" w:rsidR="00113352" w:rsidRPr="003F5D4A" w:rsidRDefault="00113352" w:rsidP="003F5D4A">
      <w:pPr>
        <w:spacing w:line="360" w:lineRule="auto"/>
        <w:rPr>
          <w:b/>
          <w:bCs/>
          <w:sz w:val="32"/>
          <w:szCs w:val="32"/>
        </w:rPr>
      </w:pPr>
      <w:r w:rsidRPr="003F5D4A">
        <w:rPr>
          <w:b/>
          <w:bCs/>
          <w:sz w:val="32"/>
          <w:szCs w:val="32"/>
        </w:rPr>
        <w:t xml:space="preserve">Resources </w:t>
      </w:r>
    </w:p>
    <w:p w14:paraId="275BFEA1" w14:textId="40144320" w:rsidR="005E2715" w:rsidRPr="003F5D4A" w:rsidRDefault="00BB3A69" w:rsidP="003F5D4A">
      <w:pPr>
        <w:spacing w:line="360" w:lineRule="auto"/>
        <w:rPr>
          <w:sz w:val="32"/>
          <w:szCs w:val="32"/>
        </w:rPr>
      </w:pPr>
      <w:proofErr w:type="gramStart"/>
      <w:r w:rsidRPr="003F5D4A">
        <w:rPr>
          <w:sz w:val="32"/>
          <w:szCs w:val="32"/>
        </w:rPr>
        <w:t>Gray (2015),</w:t>
      </w:r>
      <w:proofErr w:type="gramEnd"/>
      <w:r w:rsidRPr="003F5D4A">
        <w:rPr>
          <w:sz w:val="32"/>
          <w:szCs w:val="32"/>
        </w:rPr>
        <w:t xml:space="preserve"> </w:t>
      </w:r>
      <w:r w:rsidR="00031EBA" w:rsidRPr="003F5D4A">
        <w:rPr>
          <w:sz w:val="32"/>
          <w:szCs w:val="32"/>
        </w:rPr>
        <w:t>claimed that c</w:t>
      </w:r>
      <w:r w:rsidR="005E2715" w:rsidRPr="003F5D4A">
        <w:rPr>
          <w:sz w:val="32"/>
          <w:szCs w:val="32"/>
        </w:rPr>
        <w:t xml:space="preserve">hildren with Down syndrome possess unique strengths and benefit from various support structures that, when aligned with developmental and educational theories, </w:t>
      </w:r>
      <w:r w:rsidR="00F42E7F" w:rsidRPr="003F5D4A">
        <w:rPr>
          <w:sz w:val="32"/>
          <w:szCs w:val="32"/>
        </w:rPr>
        <w:t>which can</w:t>
      </w:r>
      <w:r w:rsidR="005E2715" w:rsidRPr="003F5D4A">
        <w:rPr>
          <w:sz w:val="32"/>
          <w:szCs w:val="32"/>
        </w:rPr>
        <w:t xml:space="preserve"> significantly enhance their growth and inclusion. Their </w:t>
      </w:r>
      <w:r w:rsidR="005E2715" w:rsidRPr="003F5D4A">
        <w:rPr>
          <w:sz w:val="32"/>
          <w:szCs w:val="32"/>
        </w:rPr>
        <w:lastRenderedPageBreak/>
        <w:t>strengths</w:t>
      </w:r>
      <w:r w:rsidR="00327903" w:rsidRPr="003F5D4A">
        <w:rPr>
          <w:sz w:val="32"/>
          <w:szCs w:val="32"/>
        </w:rPr>
        <w:t xml:space="preserve"> s</w:t>
      </w:r>
      <w:r w:rsidR="005E2715" w:rsidRPr="003F5D4A">
        <w:rPr>
          <w:sz w:val="32"/>
          <w:szCs w:val="32"/>
        </w:rPr>
        <w:t>uch as strong social skills, emotional sensitivity, visual learning preferences, and creative talents</w:t>
      </w:r>
      <w:r w:rsidR="000530BE" w:rsidRPr="003F5D4A">
        <w:rPr>
          <w:sz w:val="32"/>
          <w:szCs w:val="32"/>
        </w:rPr>
        <w:t xml:space="preserve"> </w:t>
      </w:r>
      <w:r w:rsidR="005E2715" w:rsidRPr="003F5D4A">
        <w:rPr>
          <w:sz w:val="32"/>
          <w:szCs w:val="32"/>
        </w:rPr>
        <w:t>can be nurtured effectively within supportive environments</w:t>
      </w:r>
      <w:r w:rsidR="00327903" w:rsidRPr="003F5D4A">
        <w:rPr>
          <w:sz w:val="32"/>
          <w:szCs w:val="32"/>
        </w:rPr>
        <w:t xml:space="preserve"> </w:t>
      </w:r>
      <w:r w:rsidR="008521B6" w:rsidRPr="003F5D4A">
        <w:rPr>
          <w:sz w:val="32"/>
          <w:szCs w:val="32"/>
        </w:rPr>
        <w:t>(</w:t>
      </w:r>
      <w:proofErr w:type="spellStart"/>
      <w:r w:rsidR="008521B6" w:rsidRPr="003F5D4A">
        <w:rPr>
          <w:sz w:val="32"/>
          <w:szCs w:val="32"/>
        </w:rPr>
        <w:t>Badalzadeh</w:t>
      </w:r>
      <w:proofErr w:type="spellEnd"/>
      <w:r w:rsidR="008521B6" w:rsidRPr="003F5D4A">
        <w:rPr>
          <w:sz w:val="32"/>
          <w:szCs w:val="32"/>
        </w:rPr>
        <w:t>, 2023)</w:t>
      </w:r>
      <w:r w:rsidR="005E2715" w:rsidRPr="003F5D4A">
        <w:rPr>
          <w:sz w:val="32"/>
          <w:szCs w:val="32"/>
        </w:rPr>
        <w:t xml:space="preserve">. </w:t>
      </w:r>
      <w:proofErr w:type="gramStart"/>
      <w:r w:rsidR="00735ED3" w:rsidRPr="003F5D4A">
        <w:rPr>
          <w:sz w:val="32"/>
          <w:szCs w:val="32"/>
        </w:rPr>
        <w:t>Sheppard and Moran (2021),</w:t>
      </w:r>
      <w:proofErr w:type="gramEnd"/>
      <w:r w:rsidR="00BC12C3" w:rsidRPr="003F5D4A">
        <w:rPr>
          <w:sz w:val="32"/>
          <w:szCs w:val="32"/>
        </w:rPr>
        <w:t xml:space="preserve"> indicated that e</w:t>
      </w:r>
      <w:r w:rsidR="005E2715" w:rsidRPr="003F5D4A">
        <w:rPr>
          <w:sz w:val="32"/>
          <w:szCs w:val="32"/>
        </w:rPr>
        <w:t>arly intervention programs, inclusive education, therapeutic services, and strong family and community support create valuable opportunities for development. These strengths and opportunities align with Vygotsky’s Sociocultural Theory, which emphasizes the importance of social interaction and scaffolding within the zone of proximal development, supporting the use of inclusive classrooms and peer-assisted learning</w:t>
      </w:r>
      <w:r w:rsidR="005B1567" w:rsidRPr="003F5D4A">
        <w:rPr>
          <w:sz w:val="32"/>
          <w:szCs w:val="32"/>
        </w:rPr>
        <w:t xml:space="preserve"> </w:t>
      </w:r>
      <w:r w:rsidR="000E107F" w:rsidRPr="003F5D4A">
        <w:rPr>
          <w:sz w:val="32"/>
          <w:szCs w:val="32"/>
        </w:rPr>
        <w:t>(Fredes,</w:t>
      </w:r>
      <w:r w:rsidR="00306602" w:rsidRPr="003F5D4A">
        <w:rPr>
          <w:sz w:val="32"/>
          <w:szCs w:val="32"/>
        </w:rPr>
        <w:t xml:space="preserve"> </w:t>
      </w:r>
      <w:r w:rsidR="000E107F" w:rsidRPr="003F5D4A">
        <w:rPr>
          <w:sz w:val="32"/>
          <w:szCs w:val="32"/>
        </w:rPr>
        <w:t>2021)</w:t>
      </w:r>
      <w:r w:rsidR="005E2715" w:rsidRPr="003F5D4A">
        <w:rPr>
          <w:sz w:val="32"/>
          <w:szCs w:val="32"/>
        </w:rPr>
        <w:t>. Gardner’s Theory of Multiple Intelligences further validates the strengths of children with Down syndrome, especially in interpersonal, musical, and bodily-</w:t>
      </w:r>
      <w:proofErr w:type="spellStart"/>
      <w:r w:rsidR="005E2715" w:rsidRPr="003F5D4A">
        <w:rPr>
          <w:sz w:val="32"/>
          <w:szCs w:val="32"/>
        </w:rPr>
        <w:t>kinesthetic</w:t>
      </w:r>
      <w:proofErr w:type="spellEnd"/>
      <w:r w:rsidR="005E2715" w:rsidRPr="003F5D4A">
        <w:rPr>
          <w:sz w:val="32"/>
          <w:szCs w:val="32"/>
        </w:rPr>
        <w:t xml:space="preserve"> domains, encouraging diverse and creative teaching strategies</w:t>
      </w:r>
      <w:r w:rsidR="005B1567" w:rsidRPr="003F5D4A">
        <w:rPr>
          <w:sz w:val="32"/>
          <w:szCs w:val="32"/>
        </w:rPr>
        <w:t xml:space="preserve"> </w:t>
      </w:r>
      <w:r w:rsidR="00806B81" w:rsidRPr="003F5D4A">
        <w:rPr>
          <w:sz w:val="32"/>
          <w:szCs w:val="32"/>
        </w:rPr>
        <w:t>(Paulina 2025)</w:t>
      </w:r>
      <w:r w:rsidR="005E2715" w:rsidRPr="003F5D4A">
        <w:rPr>
          <w:sz w:val="32"/>
          <w:szCs w:val="32"/>
        </w:rPr>
        <w:t>.</w:t>
      </w:r>
      <w:r w:rsidR="005B1567" w:rsidRPr="003F5D4A">
        <w:rPr>
          <w:sz w:val="32"/>
          <w:szCs w:val="32"/>
        </w:rPr>
        <w:t xml:space="preserve"> Meanwhile </w:t>
      </w:r>
      <w:r w:rsidR="002E778B" w:rsidRPr="003F5D4A">
        <w:rPr>
          <w:sz w:val="32"/>
          <w:szCs w:val="32"/>
        </w:rPr>
        <w:t xml:space="preserve">Amali et al., (2023), </w:t>
      </w:r>
      <w:r w:rsidR="00DE1D5A" w:rsidRPr="003F5D4A">
        <w:rPr>
          <w:sz w:val="32"/>
          <w:szCs w:val="32"/>
        </w:rPr>
        <w:t>explains that</w:t>
      </w:r>
      <w:r w:rsidR="005E2715" w:rsidRPr="003F5D4A">
        <w:rPr>
          <w:sz w:val="32"/>
          <w:szCs w:val="32"/>
        </w:rPr>
        <w:t xml:space="preserve"> Bronfenbrenner’s Ecological Systems Theory underscores the importance of interconnected environments—such as family, school, and community—in shaping development, advocating for collaborative efforts among caregivers, educators, and </w:t>
      </w:r>
      <w:proofErr w:type="gramStart"/>
      <w:r w:rsidR="005E2715" w:rsidRPr="003F5D4A">
        <w:rPr>
          <w:sz w:val="32"/>
          <w:szCs w:val="32"/>
        </w:rPr>
        <w:t>policy-makers</w:t>
      </w:r>
      <w:proofErr w:type="gramEnd"/>
      <w:r w:rsidR="005E2715" w:rsidRPr="003F5D4A">
        <w:rPr>
          <w:sz w:val="32"/>
          <w:szCs w:val="32"/>
        </w:rPr>
        <w:t xml:space="preserve">. </w:t>
      </w:r>
      <w:r w:rsidR="00FA40FF" w:rsidRPr="003F5D4A">
        <w:rPr>
          <w:sz w:val="32"/>
          <w:szCs w:val="32"/>
        </w:rPr>
        <w:t xml:space="preserve">Hale et al., (2019), </w:t>
      </w:r>
      <w:r w:rsidR="00DE1D5A" w:rsidRPr="003F5D4A">
        <w:rPr>
          <w:sz w:val="32"/>
          <w:szCs w:val="32"/>
        </w:rPr>
        <w:t xml:space="preserve">states that </w:t>
      </w:r>
      <w:r w:rsidR="005E2715" w:rsidRPr="003F5D4A">
        <w:rPr>
          <w:sz w:val="32"/>
          <w:szCs w:val="32"/>
        </w:rPr>
        <w:t xml:space="preserve">Maslow’s Hierarchy of Needs emphasizes the necessity of meeting basic physical and emotional needs before children can achieve their full potential in learning and self-expression. By applying these theories, educators and caregivers </w:t>
      </w:r>
      <w:r w:rsidR="005E2715" w:rsidRPr="003F5D4A">
        <w:rPr>
          <w:sz w:val="32"/>
          <w:szCs w:val="32"/>
        </w:rPr>
        <w:lastRenderedPageBreak/>
        <w:t>can create more inclusive, responsive, and empowering frameworks that help children with Down syndrome thrive across all aspects of life</w:t>
      </w:r>
      <w:r w:rsidR="00AE6E08" w:rsidRPr="003F5D4A">
        <w:rPr>
          <w:sz w:val="32"/>
          <w:szCs w:val="32"/>
        </w:rPr>
        <w:t xml:space="preserve"> </w:t>
      </w:r>
      <w:r w:rsidR="00E45F26" w:rsidRPr="003F5D4A">
        <w:rPr>
          <w:sz w:val="32"/>
          <w:szCs w:val="32"/>
        </w:rPr>
        <w:t>(Khan, 2020)</w:t>
      </w:r>
      <w:r w:rsidR="005E2715" w:rsidRPr="003F5D4A">
        <w:rPr>
          <w:sz w:val="32"/>
          <w:szCs w:val="32"/>
        </w:rPr>
        <w:t>.</w:t>
      </w:r>
    </w:p>
    <w:p w14:paraId="53B5A855" w14:textId="3300F4D1" w:rsidR="00113352" w:rsidRPr="003F5D4A" w:rsidRDefault="00113352" w:rsidP="003F5D4A">
      <w:pPr>
        <w:spacing w:line="360" w:lineRule="auto"/>
        <w:rPr>
          <w:b/>
          <w:bCs/>
          <w:sz w:val="32"/>
          <w:szCs w:val="32"/>
        </w:rPr>
      </w:pPr>
      <w:r w:rsidRPr="003F5D4A">
        <w:rPr>
          <w:b/>
          <w:bCs/>
          <w:sz w:val="32"/>
          <w:szCs w:val="32"/>
        </w:rPr>
        <w:t xml:space="preserve">Conclusion </w:t>
      </w:r>
    </w:p>
    <w:p w14:paraId="7A3EA56B" w14:textId="112FF8B6" w:rsidR="00697D1A" w:rsidRPr="003F5D4A" w:rsidRDefault="00697D1A" w:rsidP="003F5D4A">
      <w:pPr>
        <w:spacing w:line="360" w:lineRule="auto"/>
        <w:rPr>
          <w:sz w:val="32"/>
          <w:szCs w:val="32"/>
        </w:rPr>
      </w:pPr>
      <w:r w:rsidRPr="003F5D4A">
        <w:rPr>
          <w:sz w:val="32"/>
          <w:szCs w:val="32"/>
        </w:rPr>
        <w:t xml:space="preserve">Children with Down syndrome possess unique strengths and benefit from various support structures that, when aligned with developmental and educational theories, can significantly enhance their growth and inclusion. Their strengths—such as strong social skills, emotional sensitivity, visual learning preferences, and creative talents—can be nurtured effectively within supportive environments. Early intervention programs, inclusive education, therapeutic services, and strong family and community support create valuable opportunities for development. These strengths and opportunities align with </w:t>
      </w:r>
      <w:r w:rsidR="003268A3" w:rsidRPr="003F5D4A">
        <w:rPr>
          <w:sz w:val="32"/>
          <w:szCs w:val="32"/>
        </w:rPr>
        <w:t xml:space="preserve">the theorists mentioned above. </w:t>
      </w:r>
      <w:r w:rsidRPr="003F5D4A">
        <w:rPr>
          <w:sz w:val="32"/>
          <w:szCs w:val="32"/>
        </w:rPr>
        <w:t>By applying these theories, educators and caregivers can create more inclusive, responsive, and empowering frameworks that help children with Down syndrome thrive across all aspects of life.</w:t>
      </w:r>
    </w:p>
    <w:p w14:paraId="505CFCC5" w14:textId="53346DD9" w:rsidR="00697D1A" w:rsidRPr="003F5D4A" w:rsidRDefault="00697D1A" w:rsidP="003F5D4A">
      <w:pPr>
        <w:spacing w:line="360" w:lineRule="auto"/>
        <w:rPr>
          <w:sz w:val="32"/>
          <w:szCs w:val="32"/>
        </w:rPr>
      </w:pPr>
    </w:p>
    <w:p w14:paraId="58CCEB91" w14:textId="77777777" w:rsidR="001176E1" w:rsidRPr="003F5D4A" w:rsidRDefault="001176E1" w:rsidP="003F5D4A">
      <w:pPr>
        <w:spacing w:line="360" w:lineRule="auto"/>
        <w:rPr>
          <w:sz w:val="32"/>
          <w:szCs w:val="32"/>
        </w:rPr>
      </w:pPr>
    </w:p>
    <w:p w14:paraId="70B578FE" w14:textId="77777777" w:rsidR="001176E1" w:rsidRPr="003F5D4A" w:rsidRDefault="001176E1" w:rsidP="003F5D4A">
      <w:pPr>
        <w:spacing w:line="360" w:lineRule="auto"/>
        <w:rPr>
          <w:sz w:val="32"/>
          <w:szCs w:val="32"/>
        </w:rPr>
      </w:pPr>
    </w:p>
    <w:p w14:paraId="0F1C9925" w14:textId="77777777" w:rsidR="001176E1" w:rsidRPr="003F5D4A" w:rsidRDefault="001176E1" w:rsidP="003F5D4A">
      <w:pPr>
        <w:spacing w:line="360" w:lineRule="auto"/>
        <w:rPr>
          <w:sz w:val="32"/>
          <w:szCs w:val="32"/>
        </w:rPr>
      </w:pPr>
    </w:p>
    <w:p w14:paraId="78F4FD5C" w14:textId="474854F1" w:rsidR="00EC1E74" w:rsidRPr="003F5D4A" w:rsidRDefault="00EC1E74" w:rsidP="003F5D4A">
      <w:pPr>
        <w:spacing w:line="360" w:lineRule="auto"/>
        <w:rPr>
          <w:b/>
          <w:bCs/>
          <w:sz w:val="32"/>
          <w:szCs w:val="32"/>
        </w:rPr>
      </w:pPr>
      <w:r w:rsidRPr="003F5D4A">
        <w:rPr>
          <w:b/>
          <w:bCs/>
          <w:sz w:val="32"/>
          <w:szCs w:val="32"/>
        </w:rPr>
        <w:lastRenderedPageBreak/>
        <w:t xml:space="preserve">What are the statistics of having a child with down’s </w:t>
      </w:r>
      <w:proofErr w:type="gramStart"/>
      <w:r w:rsidRPr="003F5D4A">
        <w:rPr>
          <w:b/>
          <w:bCs/>
          <w:sz w:val="32"/>
          <w:szCs w:val="32"/>
        </w:rPr>
        <w:t>syndrome ?</w:t>
      </w:r>
      <w:proofErr w:type="gramEnd"/>
    </w:p>
    <w:p w14:paraId="65816D62" w14:textId="77777777" w:rsidR="00EC1E74" w:rsidRPr="003F5D4A" w:rsidRDefault="00EC1E74" w:rsidP="003F5D4A">
      <w:pPr>
        <w:spacing w:line="360" w:lineRule="auto"/>
        <w:rPr>
          <w:sz w:val="32"/>
          <w:szCs w:val="32"/>
        </w:rPr>
      </w:pPr>
      <w:r w:rsidRPr="003F5D4A">
        <w:rPr>
          <w:sz w:val="32"/>
          <w:szCs w:val="32"/>
        </w:rPr>
        <w:t xml:space="preserve">Down syndrome is a genetic condition that occurs in approximately </w:t>
      </w:r>
      <w:r w:rsidRPr="003F5D4A">
        <w:rPr>
          <w:b/>
          <w:bCs/>
          <w:sz w:val="32"/>
          <w:szCs w:val="32"/>
        </w:rPr>
        <w:t>1 in every 700 live births</w:t>
      </w:r>
      <w:r w:rsidRPr="003F5D4A">
        <w:rPr>
          <w:sz w:val="32"/>
          <w:szCs w:val="32"/>
        </w:rPr>
        <w:t xml:space="preserve">, making it the most common chromosomal disorder worldwide (Ahmed and Tamim, 2025). It is caused by the presence of an extra copy of chromosome 21, a condition known as </w:t>
      </w:r>
      <w:r w:rsidRPr="003F5D4A">
        <w:rPr>
          <w:b/>
          <w:bCs/>
          <w:sz w:val="32"/>
          <w:szCs w:val="32"/>
        </w:rPr>
        <w:t>trisomy 21</w:t>
      </w:r>
      <w:r w:rsidRPr="003F5D4A">
        <w:rPr>
          <w:sz w:val="32"/>
          <w:szCs w:val="32"/>
        </w:rPr>
        <w:t xml:space="preserve">. About </w:t>
      </w:r>
      <w:r w:rsidRPr="003F5D4A">
        <w:rPr>
          <w:b/>
          <w:bCs/>
          <w:sz w:val="32"/>
          <w:szCs w:val="32"/>
        </w:rPr>
        <w:t>95%</w:t>
      </w:r>
      <w:r w:rsidRPr="003F5D4A">
        <w:rPr>
          <w:sz w:val="32"/>
          <w:szCs w:val="32"/>
        </w:rPr>
        <w:t xml:space="preserve"> of cases are due to this full trisomy, while the remaining involve translocation or mosaicism (</w:t>
      </w:r>
      <w:proofErr w:type="spellStart"/>
      <w:r w:rsidRPr="003F5D4A">
        <w:rPr>
          <w:sz w:val="32"/>
          <w:szCs w:val="32"/>
        </w:rPr>
        <w:t>Papavassiliou</w:t>
      </w:r>
      <w:proofErr w:type="spellEnd"/>
      <w:r w:rsidRPr="003F5D4A">
        <w:rPr>
          <w:sz w:val="32"/>
          <w:szCs w:val="32"/>
        </w:rPr>
        <w:t xml:space="preserve"> et al., 2017). The risk of having a child with Down syndrome increases with maternal age, particularly after age 35 (Trimble, Baird and Opitz, 2019). Around </w:t>
      </w:r>
      <w:r w:rsidRPr="003F5D4A">
        <w:rPr>
          <w:b/>
          <w:bCs/>
          <w:sz w:val="32"/>
          <w:szCs w:val="32"/>
        </w:rPr>
        <w:t>50%</w:t>
      </w:r>
      <w:r w:rsidRPr="003F5D4A">
        <w:rPr>
          <w:sz w:val="32"/>
          <w:szCs w:val="32"/>
        </w:rPr>
        <w:t xml:space="preserve"> of babies born with Down syndrome have </w:t>
      </w:r>
      <w:r w:rsidRPr="003F5D4A">
        <w:rPr>
          <w:b/>
          <w:bCs/>
          <w:sz w:val="32"/>
          <w:szCs w:val="32"/>
        </w:rPr>
        <w:t>congenital heart defects</w:t>
      </w:r>
      <w:r w:rsidRPr="003F5D4A">
        <w:rPr>
          <w:sz w:val="32"/>
          <w:szCs w:val="32"/>
        </w:rPr>
        <w:t xml:space="preserve">, and many also experience health issues such as </w:t>
      </w:r>
      <w:r w:rsidRPr="003F5D4A">
        <w:rPr>
          <w:b/>
          <w:bCs/>
          <w:sz w:val="32"/>
          <w:szCs w:val="32"/>
        </w:rPr>
        <w:t>hearing loss (up to 75%)</w:t>
      </w:r>
      <w:r w:rsidRPr="003F5D4A">
        <w:rPr>
          <w:sz w:val="32"/>
          <w:szCs w:val="32"/>
        </w:rPr>
        <w:t xml:space="preserve">, </w:t>
      </w:r>
      <w:r w:rsidRPr="003F5D4A">
        <w:rPr>
          <w:b/>
          <w:bCs/>
          <w:sz w:val="32"/>
          <w:szCs w:val="32"/>
        </w:rPr>
        <w:t>vision problems (up to 60%)</w:t>
      </w:r>
      <w:r w:rsidRPr="003F5D4A">
        <w:rPr>
          <w:sz w:val="32"/>
          <w:szCs w:val="32"/>
        </w:rPr>
        <w:t xml:space="preserve">, and </w:t>
      </w:r>
      <w:r w:rsidRPr="003F5D4A">
        <w:rPr>
          <w:b/>
          <w:bCs/>
          <w:sz w:val="32"/>
          <w:szCs w:val="32"/>
        </w:rPr>
        <w:t>thyroid disorders (15–20%) (Roizen, 2018)</w:t>
      </w:r>
      <w:r w:rsidRPr="003F5D4A">
        <w:rPr>
          <w:sz w:val="32"/>
          <w:szCs w:val="32"/>
        </w:rPr>
        <w:t xml:space="preserve">. Despite developmental delays, early intervention and support services significantly improve quality of life, and with advances in healthcare, the </w:t>
      </w:r>
      <w:r w:rsidRPr="003F5D4A">
        <w:rPr>
          <w:b/>
          <w:bCs/>
          <w:sz w:val="32"/>
          <w:szCs w:val="32"/>
        </w:rPr>
        <w:t>average life expectancy</w:t>
      </w:r>
      <w:r w:rsidRPr="003F5D4A">
        <w:rPr>
          <w:sz w:val="32"/>
          <w:szCs w:val="32"/>
        </w:rPr>
        <w:t xml:space="preserve"> for individuals with Down syndrome has risen to around </w:t>
      </w:r>
      <w:r w:rsidRPr="003F5D4A">
        <w:rPr>
          <w:b/>
          <w:bCs/>
          <w:sz w:val="32"/>
          <w:szCs w:val="32"/>
        </w:rPr>
        <w:t>60 years</w:t>
      </w:r>
      <w:r w:rsidRPr="003F5D4A">
        <w:rPr>
          <w:sz w:val="32"/>
          <w:szCs w:val="32"/>
        </w:rPr>
        <w:t>, compared to just 25 years in 1983 (</w:t>
      </w:r>
      <w:proofErr w:type="spellStart"/>
      <w:r w:rsidRPr="003F5D4A">
        <w:rPr>
          <w:sz w:val="32"/>
          <w:szCs w:val="32"/>
        </w:rPr>
        <w:t>Antonarakis</w:t>
      </w:r>
      <w:proofErr w:type="spellEnd"/>
      <w:r w:rsidRPr="003F5D4A">
        <w:rPr>
          <w:sz w:val="32"/>
          <w:szCs w:val="32"/>
        </w:rPr>
        <w:t xml:space="preserve"> et al., 2020c).</w:t>
      </w:r>
    </w:p>
    <w:p w14:paraId="51146B0F" w14:textId="430633AE" w:rsidR="002359B3" w:rsidRPr="003F5D4A" w:rsidRDefault="00A13C34" w:rsidP="003F5D4A">
      <w:pPr>
        <w:spacing w:line="360" w:lineRule="auto"/>
        <w:rPr>
          <w:b/>
          <w:bCs/>
          <w:sz w:val="32"/>
          <w:szCs w:val="32"/>
        </w:rPr>
      </w:pPr>
      <w:r w:rsidRPr="003F5D4A">
        <w:rPr>
          <w:b/>
          <w:bCs/>
          <w:sz w:val="32"/>
          <w:szCs w:val="32"/>
        </w:rPr>
        <w:t xml:space="preserve">What can we do within our classrooms to support children with downs </w:t>
      </w:r>
      <w:proofErr w:type="gramStart"/>
      <w:r w:rsidRPr="003F5D4A">
        <w:rPr>
          <w:b/>
          <w:bCs/>
          <w:sz w:val="32"/>
          <w:szCs w:val="32"/>
        </w:rPr>
        <w:t>syndrome ?</w:t>
      </w:r>
      <w:proofErr w:type="gramEnd"/>
    </w:p>
    <w:p w14:paraId="745322ED" w14:textId="0B06FFFC" w:rsidR="00A13C34" w:rsidRPr="003F5D4A" w:rsidRDefault="00A13C34" w:rsidP="003F5D4A">
      <w:pPr>
        <w:spacing w:line="360" w:lineRule="auto"/>
        <w:rPr>
          <w:sz w:val="32"/>
          <w:szCs w:val="32"/>
        </w:rPr>
      </w:pPr>
      <w:r w:rsidRPr="003F5D4A">
        <w:rPr>
          <w:sz w:val="32"/>
          <w:szCs w:val="32"/>
        </w:rPr>
        <w:lastRenderedPageBreak/>
        <w:t xml:space="preserve">Supporting children with Down syndrome in the classroom involves creating an inclusive, respectful, and structured environment that nurtures their strengths and addresses their specific learning needs. Having </w:t>
      </w:r>
      <w:proofErr w:type="spellStart"/>
      <w:proofErr w:type="gramStart"/>
      <w:r w:rsidRPr="003F5D4A">
        <w:rPr>
          <w:sz w:val="32"/>
          <w:szCs w:val="32"/>
        </w:rPr>
        <w:t>a</w:t>
      </w:r>
      <w:proofErr w:type="spellEnd"/>
      <w:proofErr w:type="gramEnd"/>
      <w:r w:rsidRPr="003F5D4A">
        <w:rPr>
          <w:sz w:val="32"/>
          <w:szCs w:val="32"/>
        </w:rPr>
        <w:t xml:space="preserve"> inclusive </w:t>
      </w:r>
      <w:r w:rsidR="0023093C" w:rsidRPr="003F5D4A">
        <w:rPr>
          <w:sz w:val="32"/>
          <w:szCs w:val="32"/>
        </w:rPr>
        <w:t xml:space="preserve">environment with positive </w:t>
      </w:r>
      <w:proofErr w:type="spellStart"/>
      <w:r w:rsidR="0023093C" w:rsidRPr="003F5D4A">
        <w:rPr>
          <w:sz w:val="32"/>
          <w:szCs w:val="32"/>
        </w:rPr>
        <w:t>attitides</w:t>
      </w:r>
      <w:proofErr w:type="spellEnd"/>
      <w:r w:rsidR="0023093C" w:rsidRPr="003F5D4A">
        <w:rPr>
          <w:sz w:val="32"/>
          <w:szCs w:val="32"/>
        </w:rPr>
        <w:t xml:space="preserve">, peer buddies and inclusive practices is essential to help the child feel included and safe. Understanding the </w:t>
      </w:r>
      <w:proofErr w:type="spellStart"/>
      <w:proofErr w:type="gramStart"/>
      <w:r w:rsidR="0023093C" w:rsidRPr="003F5D4A">
        <w:rPr>
          <w:sz w:val="32"/>
          <w:szCs w:val="32"/>
        </w:rPr>
        <w:t>child;s</w:t>
      </w:r>
      <w:proofErr w:type="spellEnd"/>
      <w:proofErr w:type="gramEnd"/>
      <w:r w:rsidR="0023093C" w:rsidRPr="003F5D4A">
        <w:rPr>
          <w:sz w:val="32"/>
          <w:szCs w:val="32"/>
        </w:rPr>
        <w:t xml:space="preserve"> needs, so speaking with speech therapists to understand how the child communicates, maintaining the same routine so the child can become confident within the classroom.</w:t>
      </w:r>
      <w:r w:rsidR="00DD7800" w:rsidRPr="003F5D4A">
        <w:rPr>
          <w:sz w:val="32"/>
          <w:szCs w:val="32"/>
        </w:rPr>
        <w:t xml:space="preserve"> You can even use assistive technology to help the child, follow their </w:t>
      </w:r>
      <w:proofErr w:type="spellStart"/>
      <w:r w:rsidR="00DD7800" w:rsidRPr="003F5D4A">
        <w:rPr>
          <w:sz w:val="32"/>
          <w:szCs w:val="32"/>
        </w:rPr>
        <w:t>ieps</w:t>
      </w:r>
      <w:proofErr w:type="spellEnd"/>
      <w:r w:rsidR="00EC5FA2" w:rsidRPr="003F5D4A">
        <w:rPr>
          <w:sz w:val="32"/>
          <w:szCs w:val="32"/>
        </w:rPr>
        <w:t xml:space="preserve"> and </w:t>
      </w:r>
      <w:proofErr w:type="spellStart"/>
      <w:r w:rsidR="00EC5FA2" w:rsidRPr="003F5D4A">
        <w:rPr>
          <w:sz w:val="32"/>
          <w:szCs w:val="32"/>
        </w:rPr>
        <w:t>motify</w:t>
      </w:r>
      <w:proofErr w:type="spellEnd"/>
      <w:r w:rsidR="00EC5FA2" w:rsidRPr="003F5D4A">
        <w:rPr>
          <w:sz w:val="32"/>
          <w:szCs w:val="32"/>
        </w:rPr>
        <w:t xml:space="preserve"> content within the classroom to meet the child’s abilities. </w:t>
      </w:r>
    </w:p>
    <w:p w14:paraId="4C622514" w14:textId="77777777" w:rsidR="00CC05E7" w:rsidRPr="003F5D4A" w:rsidRDefault="00CC05E7" w:rsidP="003F5D4A">
      <w:pPr>
        <w:spacing w:line="360" w:lineRule="auto"/>
        <w:rPr>
          <w:sz w:val="32"/>
          <w:szCs w:val="32"/>
        </w:rPr>
      </w:pPr>
    </w:p>
    <w:p w14:paraId="24B941C1" w14:textId="6281A47C" w:rsidR="003F5D4A" w:rsidRPr="003F5D4A" w:rsidRDefault="003F5D4A" w:rsidP="003F5D4A">
      <w:pPr>
        <w:spacing w:line="360" w:lineRule="auto"/>
        <w:rPr>
          <w:sz w:val="32"/>
          <w:szCs w:val="32"/>
        </w:rPr>
      </w:pPr>
      <w:r w:rsidRPr="003F5D4A">
        <w:rPr>
          <w:sz w:val="32"/>
          <w:szCs w:val="32"/>
        </w:rPr>
        <w:t xml:space="preserve">Can we hear from </w:t>
      </w:r>
      <w:proofErr w:type="spellStart"/>
      <w:r w:rsidRPr="003F5D4A">
        <w:rPr>
          <w:sz w:val="32"/>
          <w:szCs w:val="32"/>
        </w:rPr>
        <w:t>cath</w:t>
      </w:r>
      <w:proofErr w:type="spellEnd"/>
      <w:r w:rsidRPr="003F5D4A">
        <w:rPr>
          <w:sz w:val="32"/>
          <w:szCs w:val="32"/>
        </w:rPr>
        <w:t xml:space="preserve"> now please</w:t>
      </w:r>
    </w:p>
    <w:p w14:paraId="67EF0DFA" w14:textId="77777777" w:rsidR="003F5D4A" w:rsidRPr="003F5D4A" w:rsidRDefault="003F5D4A" w:rsidP="003F5D4A">
      <w:pPr>
        <w:spacing w:line="360" w:lineRule="auto"/>
        <w:rPr>
          <w:sz w:val="32"/>
          <w:szCs w:val="32"/>
        </w:rPr>
      </w:pPr>
    </w:p>
    <w:p w14:paraId="406BF4FD" w14:textId="7E9AD5E5" w:rsidR="003F5D4A" w:rsidRPr="003F5D4A" w:rsidRDefault="003F5D4A" w:rsidP="003F5D4A">
      <w:pPr>
        <w:spacing w:line="360" w:lineRule="auto"/>
        <w:rPr>
          <w:sz w:val="32"/>
          <w:szCs w:val="32"/>
        </w:rPr>
      </w:pPr>
      <w:r w:rsidRPr="003F5D4A">
        <w:rPr>
          <w:sz w:val="32"/>
          <w:szCs w:val="32"/>
        </w:rPr>
        <w:t xml:space="preserve">Are teachers being inclusive of children with ALN </w:t>
      </w:r>
    </w:p>
    <w:p w14:paraId="255AE4E3" w14:textId="77777777" w:rsidR="003F5D4A" w:rsidRPr="003F5D4A" w:rsidRDefault="003F5D4A" w:rsidP="003F5D4A">
      <w:pPr>
        <w:spacing w:line="360" w:lineRule="auto"/>
        <w:rPr>
          <w:sz w:val="32"/>
          <w:szCs w:val="32"/>
        </w:rPr>
      </w:pPr>
    </w:p>
    <w:p w14:paraId="79C45784" w14:textId="46676B73" w:rsidR="003F5D4A" w:rsidRPr="003F5D4A" w:rsidRDefault="003F5D4A" w:rsidP="003F5D4A">
      <w:pPr>
        <w:spacing w:line="360" w:lineRule="auto"/>
        <w:rPr>
          <w:sz w:val="32"/>
          <w:szCs w:val="32"/>
        </w:rPr>
      </w:pPr>
      <w:r w:rsidRPr="003F5D4A">
        <w:rPr>
          <w:sz w:val="32"/>
          <w:szCs w:val="32"/>
        </w:rPr>
        <w:t xml:space="preserve">How do parents feel about having a child with ASD or ALN </w:t>
      </w:r>
    </w:p>
    <w:p w14:paraId="6170ADEF" w14:textId="77777777" w:rsidR="003F5D4A" w:rsidRPr="003F5D4A" w:rsidRDefault="003F5D4A" w:rsidP="003F5D4A">
      <w:pPr>
        <w:spacing w:line="360" w:lineRule="auto"/>
        <w:rPr>
          <w:sz w:val="32"/>
          <w:szCs w:val="32"/>
        </w:rPr>
      </w:pPr>
    </w:p>
    <w:p w14:paraId="795221A7" w14:textId="1A074878" w:rsidR="003F5D4A" w:rsidRPr="003F5D4A" w:rsidRDefault="003F5D4A" w:rsidP="003F5D4A">
      <w:pPr>
        <w:spacing w:line="360" w:lineRule="auto"/>
        <w:rPr>
          <w:sz w:val="32"/>
          <w:szCs w:val="32"/>
        </w:rPr>
      </w:pPr>
      <w:r w:rsidRPr="003F5D4A">
        <w:rPr>
          <w:sz w:val="32"/>
          <w:szCs w:val="32"/>
        </w:rPr>
        <w:t xml:space="preserve">Thank you </w:t>
      </w:r>
      <w:proofErr w:type="spellStart"/>
      <w:r w:rsidRPr="003F5D4A">
        <w:rPr>
          <w:sz w:val="32"/>
          <w:szCs w:val="32"/>
        </w:rPr>
        <w:t>cath</w:t>
      </w:r>
      <w:proofErr w:type="spellEnd"/>
      <w:r w:rsidRPr="003F5D4A">
        <w:rPr>
          <w:sz w:val="32"/>
          <w:szCs w:val="32"/>
        </w:rPr>
        <w:t xml:space="preserve">, can we please hear from </w:t>
      </w:r>
      <w:proofErr w:type="spellStart"/>
      <w:r w:rsidRPr="003F5D4A">
        <w:rPr>
          <w:sz w:val="32"/>
          <w:szCs w:val="32"/>
        </w:rPr>
        <w:t>claire</w:t>
      </w:r>
      <w:proofErr w:type="spellEnd"/>
      <w:r w:rsidRPr="003F5D4A">
        <w:rPr>
          <w:sz w:val="32"/>
          <w:szCs w:val="32"/>
        </w:rPr>
        <w:t xml:space="preserve"> now please. </w:t>
      </w:r>
    </w:p>
    <w:p w14:paraId="0B145EF5" w14:textId="77777777" w:rsidR="003F5D4A" w:rsidRPr="003F5D4A" w:rsidRDefault="003F5D4A" w:rsidP="003F5D4A">
      <w:pPr>
        <w:spacing w:line="360" w:lineRule="auto"/>
        <w:rPr>
          <w:sz w:val="32"/>
          <w:szCs w:val="32"/>
        </w:rPr>
      </w:pPr>
    </w:p>
    <w:p w14:paraId="2EE51F5C" w14:textId="46174ABD" w:rsidR="003F5D4A" w:rsidRPr="003F5D4A" w:rsidRDefault="003F5D4A" w:rsidP="003F5D4A">
      <w:pPr>
        <w:spacing w:line="360" w:lineRule="auto"/>
        <w:rPr>
          <w:sz w:val="32"/>
          <w:szCs w:val="32"/>
        </w:rPr>
      </w:pPr>
      <w:r w:rsidRPr="003F5D4A">
        <w:rPr>
          <w:sz w:val="32"/>
          <w:szCs w:val="32"/>
        </w:rPr>
        <w:lastRenderedPageBreak/>
        <w:t xml:space="preserve">Thank you all, with </w:t>
      </w:r>
      <w:proofErr w:type="gramStart"/>
      <w:r w:rsidRPr="003F5D4A">
        <w:rPr>
          <w:sz w:val="32"/>
          <w:szCs w:val="32"/>
        </w:rPr>
        <w:t>todays</w:t>
      </w:r>
      <w:proofErr w:type="gramEnd"/>
      <w:r w:rsidRPr="003F5D4A">
        <w:rPr>
          <w:sz w:val="32"/>
          <w:szCs w:val="32"/>
        </w:rPr>
        <w:t xml:space="preserve"> speeches about Additional learning needs, I am confident we should all have key knowledge about how to support children with autism, </w:t>
      </w:r>
      <w:proofErr w:type="spellStart"/>
      <w:r w:rsidRPr="003F5D4A">
        <w:rPr>
          <w:sz w:val="32"/>
          <w:szCs w:val="32"/>
        </w:rPr>
        <w:t>adhd</w:t>
      </w:r>
      <w:proofErr w:type="spellEnd"/>
      <w:r w:rsidRPr="003F5D4A">
        <w:rPr>
          <w:sz w:val="32"/>
          <w:szCs w:val="32"/>
        </w:rPr>
        <w:t xml:space="preserve"> and downs syndrome. With the information and research used today I am sure we can all start using this in our practice and give children with additional learning needs the support and inclusion they deserve. Thank you </w:t>
      </w:r>
    </w:p>
    <w:p w14:paraId="52B6877F" w14:textId="77777777" w:rsidR="00CC05E7" w:rsidRPr="003F5D4A" w:rsidRDefault="00CC05E7" w:rsidP="00A13C34">
      <w:pPr>
        <w:rPr>
          <w:sz w:val="32"/>
          <w:szCs w:val="32"/>
        </w:rPr>
      </w:pPr>
    </w:p>
    <w:p w14:paraId="20E2598F" w14:textId="77777777" w:rsidR="00CC05E7" w:rsidRDefault="00CC05E7" w:rsidP="00A13C34"/>
    <w:p w14:paraId="5DB32FCD" w14:textId="77777777" w:rsidR="00CC05E7" w:rsidRDefault="00CC05E7" w:rsidP="00A13C34"/>
    <w:p w14:paraId="5EE1B563" w14:textId="77777777" w:rsidR="00CC05E7" w:rsidRDefault="00CC05E7" w:rsidP="00A13C34"/>
    <w:p w14:paraId="3F510662" w14:textId="77777777" w:rsidR="00CC05E7" w:rsidRDefault="00CC05E7" w:rsidP="00A13C34"/>
    <w:p w14:paraId="0E29A896" w14:textId="77777777" w:rsidR="00CC05E7" w:rsidRDefault="00CC05E7" w:rsidP="00A13C34"/>
    <w:p w14:paraId="67E876D1" w14:textId="77777777" w:rsidR="00CC05E7" w:rsidRDefault="00CC05E7" w:rsidP="00A13C34"/>
    <w:p w14:paraId="477F72C5" w14:textId="77777777" w:rsidR="00CC05E7" w:rsidRDefault="00CC05E7" w:rsidP="00A13C34"/>
    <w:p w14:paraId="0E31114C" w14:textId="77777777" w:rsidR="00CC05E7" w:rsidRDefault="00CC05E7" w:rsidP="00A13C34"/>
    <w:p w14:paraId="15C63537" w14:textId="77777777" w:rsidR="00CC05E7" w:rsidRDefault="00CC05E7" w:rsidP="00A13C34"/>
    <w:p w14:paraId="084BACA4" w14:textId="77777777" w:rsidR="00CC05E7" w:rsidRDefault="00CC05E7" w:rsidP="00A13C34"/>
    <w:p w14:paraId="380DA4CA" w14:textId="77777777" w:rsidR="00CC05E7" w:rsidRDefault="00CC05E7" w:rsidP="00A13C34"/>
    <w:p w14:paraId="50B6284B" w14:textId="77777777" w:rsidR="00CC05E7" w:rsidRDefault="00CC05E7" w:rsidP="00A13C34"/>
    <w:p w14:paraId="101F1BE8" w14:textId="77777777" w:rsidR="00CC05E7" w:rsidRDefault="00CC05E7" w:rsidP="00A13C34"/>
    <w:p w14:paraId="47D626DF" w14:textId="77777777" w:rsidR="002203F3" w:rsidRDefault="002203F3" w:rsidP="00A13C34"/>
    <w:p w14:paraId="3437A784" w14:textId="77777777" w:rsidR="002203F3" w:rsidRDefault="002203F3" w:rsidP="00A13C34"/>
    <w:p w14:paraId="7A3138B6" w14:textId="77777777" w:rsidR="002203F3" w:rsidRDefault="002203F3" w:rsidP="00A13C34"/>
    <w:p w14:paraId="02048293" w14:textId="77777777" w:rsidR="002203F3" w:rsidRDefault="002203F3" w:rsidP="00A13C34"/>
    <w:p w14:paraId="06174B7A" w14:textId="77777777" w:rsidR="002203F3" w:rsidRDefault="002203F3" w:rsidP="00A13C34"/>
    <w:p w14:paraId="7E34C956" w14:textId="77777777" w:rsidR="002203F3" w:rsidRDefault="002203F3" w:rsidP="00A13C34"/>
    <w:p w14:paraId="3A274474" w14:textId="46B739E4" w:rsidR="00CC05E7" w:rsidRDefault="00CC05E7" w:rsidP="00A13C34">
      <w:r>
        <w:lastRenderedPageBreak/>
        <w:t xml:space="preserve">                                                                          References </w:t>
      </w:r>
    </w:p>
    <w:p w14:paraId="7A45DE25" w14:textId="77777777" w:rsidR="00CC05E7" w:rsidRDefault="00CC05E7" w:rsidP="00A13C34"/>
    <w:p w14:paraId="68E12930" w14:textId="77777777" w:rsidR="00CC05E7" w:rsidRPr="00CC05E7" w:rsidRDefault="00CC05E7" w:rsidP="00CC05E7">
      <w:proofErr w:type="spellStart"/>
      <w:r w:rsidRPr="00CC05E7">
        <w:t>Agbadjé</w:t>
      </w:r>
      <w:proofErr w:type="spellEnd"/>
      <w:r w:rsidRPr="00CC05E7">
        <w:t xml:space="preserve">, T.T., Menear, M., Gagnon, M.-P. and Légaré, F. (2021). Theory-based approach to developing an implementation plan to support the adoption of a patient decision aid for Down syndrome prenatal screening. </w:t>
      </w:r>
      <w:r w:rsidRPr="00CC05E7">
        <w:rPr>
          <w:i/>
          <w:iCs/>
        </w:rPr>
        <w:t>Implementation Science</w:t>
      </w:r>
      <w:r w:rsidRPr="00CC05E7">
        <w:t xml:space="preserve">, 16(1). </w:t>
      </w:r>
      <w:proofErr w:type="spellStart"/>
      <w:proofErr w:type="gramStart"/>
      <w:r w:rsidRPr="00CC05E7">
        <w:t>doi:https</w:t>
      </w:r>
      <w:proofErr w:type="spellEnd"/>
      <w:r w:rsidRPr="00CC05E7">
        <w:t>://doi.org/10.1186/s13012-021-01103-5</w:t>
      </w:r>
      <w:proofErr w:type="gramEnd"/>
      <w:r w:rsidRPr="00CC05E7">
        <w:t>.</w:t>
      </w:r>
    </w:p>
    <w:p w14:paraId="20F60988" w14:textId="77777777" w:rsidR="00CC05E7" w:rsidRPr="00CC05E7" w:rsidRDefault="00CC05E7" w:rsidP="00CC05E7">
      <w:r w:rsidRPr="00CC05E7">
        <w:t xml:space="preserve">Ahmed, R. and Tamim, </w:t>
      </w:r>
      <w:proofErr w:type="spellStart"/>
      <w:r w:rsidRPr="00CC05E7">
        <w:t>Md.T.R</w:t>
      </w:r>
      <w:proofErr w:type="spellEnd"/>
      <w:r w:rsidRPr="00CC05E7">
        <w:t xml:space="preserve">. (2025). Understanding Down Syndrome: Global Perspectives, Advances, and Challenges in the Context of Bangladesh. </w:t>
      </w:r>
      <w:r w:rsidRPr="00CC05E7">
        <w:rPr>
          <w:i/>
          <w:iCs/>
        </w:rPr>
        <w:t>THRIVE Health Science Journal</w:t>
      </w:r>
      <w:r w:rsidRPr="00CC05E7">
        <w:t xml:space="preserve">, [online] 2(1), pp.16–28. </w:t>
      </w:r>
      <w:proofErr w:type="spellStart"/>
      <w:proofErr w:type="gramStart"/>
      <w:r w:rsidRPr="00CC05E7">
        <w:t>doi:https</w:t>
      </w:r>
      <w:proofErr w:type="spellEnd"/>
      <w:r w:rsidRPr="00CC05E7">
        <w:t>://doi.org/10.56566/thrive.v2i1.316</w:t>
      </w:r>
      <w:proofErr w:type="gramEnd"/>
      <w:r w:rsidRPr="00CC05E7">
        <w:t>.</w:t>
      </w:r>
    </w:p>
    <w:p w14:paraId="19D859E2" w14:textId="77777777" w:rsidR="00CC05E7" w:rsidRPr="00CC05E7" w:rsidRDefault="00CC05E7" w:rsidP="00CC05E7">
      <w:r w:rsidRPr="00CC05E7">
        <w:t>Al-</w:t>
      </w:r>
      <w:proofErr w:type="spellStart"/>
      <w:r w:rsidRPr="00CC05E7">
        <w:t>Biltagi</w:t>
      </w:r>
      <w:proofErr w:type="spellEnd"/>
      <w:r w:rsidRPr="00CC05E7">
        <w:t xml:space="preserve">, M. (2015). </w:t>
      </w:r>
      <w:r w:rsidRPr="00CC05E7">
        <w:rPr>
          <w:i/>
          <w:iCs/>
        </w:rPr>
        <w:t>Down Syndrome Children - An Update</w:t>
      </w:r>
      <w:r w:rsidRPr="00CC05E7">
        <w:t>. Bentham Science Publishers.</w:t>
      </w:r>
    </w:p>
    <w:p w14:paraId="1BFD04C7" w14:textId="77777777" w:rsidR="00CC05E7" w:rsidRPr="00CC05E7" w:rsidRDefault="00CC05E7" w:rsidP="00CC05E7">
      <w:proofErr w:type="spellStart"/>
      <w:r w:rsidRPr="00CC05E7">
        <w:t>Antonarakis</w:t>
      </w:r>
      <w:proofErr w:type="spellEnd"/>
      <w:r w:rsidRPr="00CC05E7">
        <w:t xml:space="preserve">, S.E., </w:t>
      </w:r>
      <w:proofErr w:type="spellStart"/>
      <w:r w:rsidRPr="00CC05E7">
        <w:t>Skotko</w:t>
      </w:r>
      <w:proofErr w:type="spellEnd"/>
      <w:r w:rsidRPr="00CC05E7">
        <w:t xml:space="preserve">, B.G., Rafii, M.S., Strydom, A., Pape, S.E., Bianchi, D.W., Sherman, S.L. and Reeves, R.H. (2020a). Down Syndrome. </w:t>
      </w:r>
      <w:r w:rsidRPr="00CC05E7">
        <w:rPr>
          <w:i/>
          <w:iCs/>
        </w:rPr>
        <w:t>Nature Reviews Disease Primers</w:t>
      </w:r>
      <w:r w:rsidRPr="00CC05E7">
        <w:t>, 6(1).</w:t>
      </w:r>
    </w:p>
    <w:p w14:paraId="54ACF951" w14:textId="77777777" w:rsidR="00CC05E7" w:rsidRPr="00CC05E7" w:rsidRDefault="00CC05E7" w:rsidP="00CC05E7">
      <w:proofErr w:type="spellStart"/>
      <w:r w:rsidRPr="00CC05E7">
        <w:t>Antonarakis</w:t>
      </w:r>
      <w:proofErr w:type="spellEnd"/>
      <w:r w:rsidRPr="00CC05E7">
        <w:t xml:space="preserve">, S.E., </w:t>
      </w:r>
      <w:proofErr w:type="spellStart"/>
      <w:r w:rsidRPr="00CC05E7">
        <w:t>Skotko</w:t>
      </w:r>
      <w:proofErr w:type="spellEnd"/>
      <w:r w:rsidRPr="00CC05E7">
        <w:t xml:space="preserve">, B.G., Rafii, M.S., Strydom, A., Pape, S.E., Bianchi, D.W., Sherman, S.L. and Reeves, R.H. (2020b). Down Syndrome. </w:t>
      </w:r>
      <w:r w:rsidRPr="00CC05E7">
        <w:rPr>
          <w:i/>
          <w:iCs/>
        </w:rPr>
        <w:t>Nature Reviews Disease Primers</w:t>
      </w:r>
      <w:r w:rsidRPr="00CC05E7">
        <w:t>, 6(1).</w:t>
      </w:r>
    </w:p>
    <w:p w14:paraId="0AE58D05" w14:textId="77777777" w:rsidR="00CC05E7" w:rsidRPr="00CC05E7" w:rsidRDefault="00CC05E7" w:rsidP="00CC05E7">
      <w:proofErr w:type="spellStart"/>
      <w:r w:rsidRPr="00CC05E7">
        <w:t>Antonarakis</w:t>
      </w:r>
      <w:proofErr w:type="spellEnd"/>
      <w:r w:rsidRPr="00CC05E7">
        <w:t xml:space="preserve">, S.E., </w:t>
      </w:r>
      <w:proofErr w:type="spellStart"/>
      <w:r w:rsidRPr="00CC05E7">
        <w:t>Skotko</w:t>
      </w:r>
      <w:proofErr w:type="spellEnd"/>
      <w:r w:rsidRPr="00CC05E7">
        <w:t xml:space="preserve">, B.G., Rafii, M.S., Strydom, A., Pape, S.E., Bianchi, D.W., Sherman, S.L. and Reeves, R.H. (2020c). Down Syndrome. </w:t>
      </w:r>
      <w:r w:rsidRPr="00CC05E7">
        <w:rPr>
          <w:i/>
          <w:iCs/>
        </w:rPr>
        <w:t>Nature Reviews Disease Primers</w:t>
      </w:r>
      <w:r w:rsidRPr="00CC05E7">
        <w:t>, 6(1).</w:t>
      </w:r>
    </w:p>
    <w:p w14:paraId="235F9E35" w14:textId="77777777" w:rsidR="00CC05E7" w:rsidRPr="00CC05E7" w:rsidRDefault="00CC05E7" w:rsidP="00CC05E7">
      <w:r w:rsidRPr="00CC05E7">
        <w:t xml:space="preserve">Arumugam, A., Raja, K., Venugopalan, M., Chandrasekaran, B., </w:t>
      </w:r>
      <w:proofErr w:type="spellStart"/>
      <w:r w:rsidRPr="00CC05E7">
        <w:t>Kovanur</w:t>
      </w:r>
      <w:proofErr w:type="spellEnd"/>
      <w:r w:rsidRPr="00CC05E7">
        <w:t xml:space="preserve"> Sampath, K., Muthusamy, H. and Shanmugam, N. (2015). Down syndrome-A narrative review with a focus on anatomical features. </w:t>
      </w:r>
      <w:r w:rsidRPr="00CC05E7">
        <w:rPr>
          <w:i/>
          <w:iCs/>
        </w:rPr>
        <w:t>Clinical Anatomy</w:t>
      </w:r>
      <w:r w:rsidRPr="00CC05E7">
        <w:t xml:space="preserve">, 29(5), pp.568–577. </w:t>
      </w:r>
      <w:proofErr w:type="spellStart"/>
      <w:proofErr w:type="gramStart"/>
      <w:r w:rsidRPr="00CC05E7">
        <w:t>doi:https</w:t>
      </w:r>
      <w:proofErr w:type="spellEnd"/>
      <w:r w:rsidRPr="00CC05E7">
        <w:t>://doi.org/10.1002/ca.22672</w:t>
      </w:r>
      <w:proofErr w:type="gramEnd"/>
      <w:r w:rsidRPr="00CC05E7">
        <w:t>.</w:t>
      </w:r>
    </w:p>
    <w:p w14:paraId="2645233C" w14:textId="77777777" w:rsidR="00CC05E7" w:rsidRPr="00CC05E7" w:rsidRDefault="00CC05E7" w:rsidP="00CC05E7">
      <w:r w:rsidRPr="00CC05E7">
        <w:t xml:space="preserve">Asim, A., Kumar, A., Muthuswamy, S., Jain, S. and Agarwal, S. (2015). Down syndrome: an insight of the disease. </w:t>
      </w:r>
      <w:r w:rsidRPr="00CC05E7">
        <w:rPr>
          <w:i/>
          <w:iCs/>
        </w:rPr>
        <w:t>Journal of Biomedical Science</w:t>
      </w:r>
      <w:r w:rsidRPr="00CC05E7">
        <w:t xml:space="preserve">, [online] 22(1). </w:t>
      </w:r>
      <w:proofErr w:type="spellStart"/>
      <w:proofErr w:type="gramStart"/>
      <w:r w:rsidRPr="00CC05E7">
        <w:t>doi:https</w:t>
      </w:r>
      <w:proofErr w:type="spellEnd"/>
      <w:r w:rsidRPr="00CC05E7">
        <w:t>://doi.org/10.1186/s12929-015-0138-y</w:t>
      </w:r>
      <w:proofErr w:type="gramEnd"/>
      <w:r w:rsidRPr="00CC05E7">
        <w:t>.</w:t>
      </w:r>
    </w:p>
    <w:p w14:paraId="45656F51" w14:textId="77777777" w:rsidR="00CC05E7" w:rsidRPr="00CC05E7" w:rsidRDefault="00CC05E7" w:rsidP="00CC05E7">
      <w:proofErr w:type="spellStart"/>
      <w:r w:rsidRPr="00CC05E7">
        <w:t>Badalzadeh</w:t>
      </w:r>
      <w:proofErr w:type="spellEnd"/>
      <w:r w:rsidRPr="00CC05E7">
        <w:t xml:space="preserve">, G. (2023). TEACHING STUDENTS WITH DOWN SYNDROME. </w:t>
      </w:r>
      <w:r w:rsidRPr="00CC05E7">
        <w:rPr>
          <w:i/>
          <w:iCs/>
        </w:rPr>
        <w:t>SOCIAL ISSUES</w:t>
      </w:r>
      <w:r w:rsidRPr="00CC05E7">
        <w:t>, [online] 1(2), pp.153–161. Available at: https://au.edu.az/userfiles/uploads/37acb4d97bb913d0ed2aeb7a134b3442.pdf.</w:t>
      </w:r>
    </w:p>
    <w:p w14:paraId="5F6C4AF1" w14:textId="77777777" w:rsidR="00CC05E7" w:rsidRPr="00CC05E7" w:rsidRDefault="00CC05E7" w:rsidP="00CC05E7">
      <w:proofErr w:type="spellStart"/>
      <w:r w:rsidRPr="00CC05E7">
        <w:t>Begenisic</w:t>
      </w:r>
      <w:proofErr w:type="spellEnd"/>
      <w:r w:rsidRPr="00CC05E7">
        <w:t xml:space="preserve">, T., Sansevero, G., </w:t>
      </w:r>
      <w:proofErr w:type="spellStart"/>
      <w:r w:rsidRPr="00CC05E7">
        <w:t>Baroncelli</w:t>
      </w:r>
      <w:proofErr w:type="spellEnd"/>
      <w:r w:rsidRPr="00CC05E7">
        <w:t xml:space="preserve">, L., Cioni, G. and Sale, A. (2015). Early environmental therapy rescues brain development in a mouse model of Down syndrome. </w:t>
      </w:r>
      <w:r w:rsidRPr="00CC05E7">
        <w:rPr>
          <w:i/>
          <w:iCs/>
        </w:rPr>
        <w:t>Neurobiology of Disease</w:t>
      </w:r>
      <w:r w:rsidRPr="00CC05E7">
        <w:t xml:space="preserve">, 82, pp.409–419. </w:t>
      </w:r>
      <w:proofErr w:type="spellStart"/>
      <w:proofErr w:type="gramStart"/>
      <w:r w:rsidRPr="00CC05E7">
        <w:t>doi:https</w:t>
      </w:r>
      <w:proofErr w:type="spellEnd"/>
      <w:r w:rsidRPr="00CC05E7">
        <w:t>://doi.org/10.1016/j.nbd.2015.07.014</w:t>
      </w:r>
      <w:proofErr w:type="gramEnd"/>
      <w:r w:rsidRPr="00CC05E7">
        <w:t>.</w:t>
      </w:r>
    </w:p>
    <w:p w14:paraId="5883FB8E" w14:textId="77777777" w:rsidR="00CC05E7" w:rsidRPr="00CC05E7" w:rsidRDefault="00CC05E7" w:rsidP="00CC05E7">
      <w:r w:rsidRPr="00CC05E7">
        <w:lastRenderedPageBreak/>
        <w:t xml:space="preserve">Bills, K.L. and Mills, B. (2020). Teachers’ perceptions towards inclusive education programs for children with Down syndrome. </w:t>
      </w:r>
      <w:r w:rsidRPr="00CC05E7">
        <w:rPr>
          <w:i/>
          <w:iCs/>
        </w:rPr>
        <w:t>Journal of Research in Special Educational Needs</w:t>
      </w:r>
      <w:r w:rsidRPr="00CC05E7">
        <w:t xml:space="preserve">, 20(4). </w:t>
      </w:r>
      <w:proofErr w:type="spellStart"/>
      <w:proofErr w:type="gramStart"/>
      <w:r w:rsidRPr="00CC05E7">
        <w:t>doi:https</w:t>
      </w:r>
      <w:proofErr w:type="spellEnd"/>
      <w:r w:rsidRPr="00CC05E7">
        <w:t>://doi.org/10.1111/1471-3802.12494</w:t>
      </w:r>
      <w:proofErr w:type="gramEnd"/>
      <w:r w:rsidRPr="00CC05E7">
        <w:t>.</w:t>
      </w:r>
    </w:p>
    <w:p w14:paraId="5A566807" w14:textId="77777777" w:rsidR="00CC05E7" w:rsidRPr="00CC05E7" w:rsidRDefault="00CC05E7" w:rsidP="00CC05E7">
      <w:r w:rsidRPr="00CC05E7">
        <w:t xml:space="preserve">Bull, M.J. (2020). Down Syndrome. </w:t>
      </w:r>
      <w:r w:rsidRPr="00CC05E7">
        <w:rPr>
          <w:i/>
          <w:iCs/>
        </w:rPr>
        <w:t>New England Journal of Medicine</w:t>
      </w:r>
      <w:r w:rsidRPr="00CC05E7">
        <w:t xml:space="preserve">, [online] 382(24), pp.2344–2352. </w:t>
      </w:r>
      <w:proofErr w:type="spellStart"/>
      <w:proofErr w:type="gramStart"/>
      <w:r w:rsidRPr="00CC05E7">
        <w:t>doi:https</w:t>
      </w:r>
      <w:proofErr w:type="spellEnd"/>
      <w:r w:rsidRPr="00CC05E7">
        <w:t>://doi.org/10.1056/nejmra1706537</w:t>
      </w:r>
      <w:proofErr w:type="gramEnd"/>
      <w:r w:rsidRPr="00CC05E7">
        <w:t>.</w:t>
      </w:r>
    </w:p>
    <w:p w14:paraId="3FE1AE88" w14:textId="77777777" w:rsidR="00CC05E7" w:rsidRPr="00CC05E7" w:rsidRDefault="00CC05E7" w:rsidP="00CC05E7">
      <w:r w:rsidRPr="00CC05E7">
        <w:t xml:space="preserve">Crawford, M. (2020). Ecological systems theory: Exploring the development of the theoretical framework as conceived by Bronfenbrenner. </w:t>
      </w:r>
      <w:r w:rsidRPr="00CC05E7">
        <w:rPr>
          <w:i/>
          <w:iCs/>
        </w:rPr>
        <w:t>Journal of Public Health Issues and Practices</w:t>
      </w:r>
      <w:r w:rsidRPr="00CC05E7">
        <w:t xml:space="preserve">, [online] 4(2), pp.1–6. </w:t>
      </w:r>
      <w:proofErr w:type="spellStart"/>
      <w:proofErr w:type="gramStart"/>
      <w:r w:rsidRPr="00CC05E7">
        <w:t>doi:https</w:t>
      </w:r>
      <w:proofErr w:type="spellEnd"/>
      <w:r w:rsidRPr="00CC05E7">
        <w:t>://doi.org/10.33790/jphip1100170</w:t>
      </w:r>
      <w:proofErr w:type="gramEnd"/>
      <w:r w:rsidRPr="00CC05E7">
        <w:t>.</w:t>
      </w:r>
    </w:p>
    <w:p w14:paraId="4FF17704" w14:textId="77777777" w:rsidR="00CC05E7" w:rsidRPr="00CC05E7" w:rsidRDefault="00CC05E7" w:rsidP="00CC05E7">
      <w:proofErr w:type="spellStart"/>
      <w:r w:rsidRPr="00CC05E7">
        <w:t>Deisiane</w:t>
      </w:r>
      <w:proofErr w:type="spellEnd"/>
      <w:r w:rsidRPr="00CC05E7">
        <w:t xml:space="preserve"> Oliveira Souto, Oliveira, M., Rafaela Guimarães Ferreira, Ana Claudia Brandão, Pedro Brandão Carrera and Hércules Ribeiro Leite (2024). What are the barriers and facilitators to participation of people with Down syndrome? A scoping review. </w:t>
      </w:r>
      <w:r w:rsidRPr="00CC05E7">
        <w:rPr>
          <w:i/>
          <w:iCs/>
        </w:rPr>
        <w:t>Developmental Medicine &amp; Child Neurology</w:t>
      </w:r>
      <w:r w:rsidRPr="00CC05E7">
        <w:t xml:space="preserve">, 66(8). </w:t>
      </w:r>
      <w:proofErr w:type="spellStart"/>
      <w:proofErr w:type="gramStart"/>
      <w:r w:rsidRPr="00CC05E7">
        <w:t>doi:https</w:t>
      </w:r>
      <w:proofErr w:type="spellEnd"/>
      <w:r w:rsidRPr="00CC05E7">
        <w:t>://doi.org/10.1111/dmcn.15857</w:t>
      </w:r>
      <w:proofErr w:type="gramEnd"/>
      <w:r w:rsidRPr="00CC05E7">
        <w:t>.</w:t>
      </w:r>
    </w:p>
    <w:p w14:paraId="7D6FA599" w14:textId="77777777" w:rsidR="00CC05E7" w:rsidRPr="00CC05E7" w:rsidRDefault="00CC05E7" w:rsidP="00CC05E7">
      <w:proofErr w:type="spellStart"/>
      <w:r w:rsidRPr="00CC05E7">
        <w:t>Diamandopoulos</w:t>
      </w:r>
      <w:proofErr w:type="spellEnd"/>
      <w:r w:rsidRPr="00CC05E7">
        <w:t xml:space="preserve">, K. and Green, J. (2018). Down syndrome: An integrative review. </w:t>
      </w:r>
      <w:r w:rsidRPr="00CC05E7">
        <w:rPr>
          <w:i/>
          <w:iCs/>
        </w:rPr>
        <w:t>Journal of Neonatal Nursing</w:t>
      </w:r>
      <w:r w:rsidRPr="00CC05E7">
        <w:t xml:space="preserve">, 24(5), pp.235–241. </w:t>
      </w:r>
      <w:proofErr w:type="spellStart"/>
      <w:proofErr w:type="gramStart"/>
      <w:r w:rsidRPr="00CC05E7">
        <w:t>doi:https</w:t>
      </w:r>
      <w:proofErr w:type="spellEnd"/>
      <w:r w:rsidRPr="00CC05E7">
        <w:t>://doi.org/10.1016/j.jnn.2018.01.001</w:t>
      </w:r>
      <w:proofErr w:type="gramEnd"/>
      <w:r w:rsidRPr="00CC05E7">
        <w:t>.</w:t>
      </w:r>
    </w:p>
    <w:p w14:paraId="3F30D3EC" w14:textId="77777777" w:rsidR="00CC05E7" w:rsidRPr="00CC05E7" w:rsidRDefault="00CC05E7" w:rsidP="00CC05E7">
      <w:r w:rsidRPr="00CC05E7">
        <w:t xml:space="preserve">Fredes, D., Astudillo, P. and Lizama, M. (2021). Late start of early intervention in children with Down syndrome. </w:t>
      </w:r>
      <w:r w:rsidRPr="00CC05E7">
        <w:rPr>
          <w:i/>
          <w:iCs/>
        </w:rPr>
        <w:t xml:space="preserve">Andes </w:t>
      </w:r>
      <w:proofErr w:type="spellStart"/>
      <w:r w:rsidRPr="00CC05E7">
        <w:rPr>
          <w:i/>
          <w:iCs/>
        </w:rPr>
        <w:t>Pediatrica</w:t>
      </w:r>
      <w:proofErr w:type="spellEnd"/>
      <w:r w:rsidRPr="00CC05E7">
        <w:rPr>
          <w:i/>
          <w:iCs/>
        </w:rPr>
        <w:t xml:space="preserve">: </w:t>
      </w:r>
      <w:proofErr w:type="spellStart"/>
      <w:r w:rsidRPr="00CC05E7">
        <w:rPr>
          <w:i/>
          <w:iCs/>
        </w:rPr>
        <w:t>Revista</w:t>
      </w:r>
      <w:proofErr w:type="spellEnd"/>
      <w:r w:rsidRPr="00CC05E7">
        <w:rPr>
          <w:i/>
          <w:iCs/>
        </w:rPr>
        <w:t xml:space="preserve"> </w:t>
      </w:r>
      <w:proofErr w:type="spellStart"/>
      <w:r w:rsidRPr="00CC05E7">
        <w:rPr>
          <w:i/>
          <w:iCs/>
        </w:rPr>
        <w:t>Chilena</w:t>
      </w:r>
      <w:proofErr w:type="spellEnd"/>
      <w:r w:rsidRPr="00CC05E7">
        <w:rPr>
          <w:i/>
          <w:iCs/>
        </w:rPr>
        <w:t xml:space="preserve"> De </w:t>
      </w:r>
      <w:proofErr w:type="spellStart"/>
      <w:r w:rsidRPr="00CC05E7">
        <w:rPr>
          <w:i/>
          <w:iCs/>
        </w:rPr>
        <w:t>Pediatria</w:t>
      </w:r>
      <w:proofErr w:type="spellEnd"/>
      <w:r w:rsidRPr="00CC05E7">
        <w:t xml:space="preserve">, [online] 92(3), pp.411–419. </w:t>
      </w:r>
      <w:proofErr w:type="spellStart"/>
      <w:proofErr w:type="gramStart"/>
      <w:r w:rsidRPr="00CC05E7">
        <w:t>doi:https</w:t>
      </w:r>
      <w:proofErr w:type="spellEnd"/>
      <w:r w:rsidRPr="00CC05E7">
        <w:t>://doi.org/10.32641/andespediatr.v92i3.3449</w:t>
      </w:r>
      <w:proofErr w:type="gramEnd"/>
      <w:r w:rsidRPr="00CC05E7">
        <w:t>.</w:t>
      </w:r>
    </w:p>
    <w:p w14:paraId="4F3EC998" w14:textId="77777777" w:rsidR="00CC05E7" w:rsidRPr="00CC05E7" w:rsidRDefault="00CC05E7" w:rsidP="00CC05E7">
      <w:r w:rsidRPr="00CC05E7">
        <w:t xml:space="preserve">Gorzoni, M.L., Pinto, C.F. and Ferreira, A. (2019). Down syndrome in adults: success and challenge. </w:t>
      </w:r>
      <w:r w:rsidRPr="00CC05E7">
        <w:rPr>
          <w:i/>
          <w:iCs/>
        </w:rPr>
        <w:t>Geriatrics, Gerontology and Aging</w:t>
      </w:r>
      <w:r w:rsidRPr="00CC05E7">
        <w:t xml:space="preserve">, 13(2), pp.111–117. </w:t>
      </w:r>
      <w:proofErr w:type="spellStart"/>
      <w:proofErr w:type="gramStart"/>
      <w:r w:rsidRPr="00CC05E7">
        <w:t>doi:https</w:t>
      </w:r>
      <w:proofErr w:type="spellEnd"/>
      <w:r w:rsidRPr="00CC05E7">
        <w:t>://doi.org/10.5327/z2447-211520191900022</w:t>
      </w:r>
      <w:proofErr w:type="gramEnd"/>
      <w:r w:rsidRPr="00CC05E7">
        <w:t>.</w:t>
      </w:r>
    </w:p>
    <w:p w14:paraId="36C8A349" w14:textId="77777777" w:rsidR="00CC05E7" w:rsidRPr="00CC05E7" w:rsidRDefault="00CC05E7" w:rsidP="00CC05E7">
      <w:r w:rsidRPr="00CC05E7">
        <w:t xml:space="preserve">Grane, F.M., Lynn, F., Balfe, J., Molloy, E. and Marsh, L. (2022). Down syndrome: Parental experiences of a postnatal diagnosis. </w:t>
      </w:r>
      <w:r w:rsidRPr="00CC05E7">
        <w:rPr>
          <w:i/>
          <w:iCs/>
        </w:rPr>
        <w:t>Journal of Intellectual Disabilities</w:t>
      </w:r>
      <w:r w:rsidRPr="00CC05E7">
        <w:t xml:space="preserve">, 27(4), p.174462952211061. </w:t>
      </w:r>
      <w:proofErr w:type="spellStart"/>
      <w:proofErr w:type="gramStart"/>
      <w:r w:rsidRPr="00CC05E7">
        <w:t>doi:https</w:t>
      </w:r>
      <w:proofErr w:type="spellEnd"/>
      <w:r w:rsidRPr="00CC05E7">
        <w:t>://doi.org/10.1177/17446295221106151</w:t>
      </w:r>
      <w:proofErr w:type="gramEnd"/>
      <w:r w:rsidRPr="00CC05E7">
        <w:t>.</w:t>
      </w:r>
    </w:p>
    <w:p w14:paraId="4A2D03E8" w14:textId="77777777" w:rsidR="00CC05E7" w:rsidRPr="00CC05E7" w:rsidRDefault="00CC05E7" w:rsidP="00CC05E7">
      <w:r w:rsidRPr="00CC05E7">
        <w:t xml:space="preserve">Gray, S. (2015). </w:t>
      </w:r>
      <w:r w:rsidRPr="00CC05E7">
        <w:rPr>
          <w:i/>
          <w:iCs/>
        </w:rPr>
        <w:t>Supporting Inclusion and Social and Emotional Learning Through Peer Relationships for Children with Down Syndrome</w:t>
      </w:r>
      <w:r w:rsidRPr="00CC05E7">
        <w:t>. [online] open.library.ubc.ca. Available at: https://open.library.ubc.ca/soa/cIRcle/collections/graduateresearch/42591/items/1.0075877.</w:t>
      </w:r>
    </w:p>
    <w:p w14:paraId="3BFBB3B2" w14:textId="77777777" w:rsidR="00CC05E7" w:rsidRPr="00CC05E7" w:rsidRDefault="00CC05E7" w:rsidP="00CC05E7">
      <w:r w:rsidRPr="00CC05E7">
        <w:t xml:space="preserve">Grieco, J., Pulsifer, M., Seligsohn, K., </w:t>
      </w:r>
      <w:proofErr w:type="spellStart"/>
      <w:r w:rsidRPr="00CC05E7">
        <w:t>Skotko</w:t>
      </w:r>
      <w:proofErr w:type="spellEnd"/>
      <w:r w:rsidRPr="00CC05E7">
        <w:t xml:space="preserve">, B. and Schwartz, A. (2015). Down syndrome: Cognitive and </w:t>
      </w:r>
      <w:proofErr w:type="spellStart"/>
      <w:r w:rsidRPr="00CC05E7">
        <w:t>behavioral</w:t>
      </w:r>
      <w:proofErr w:type="spellEnd"/>
      <w:r w:rsidRPr="00CC05E7">
        <w:t xml:space="preserve"> functioning across the lifespan. </w:t>
      </w:r>
      <w:r w:rsidRPr="00CC05E7">
        <w:rPr>
          <w:i/>
          <w:iCs/>
        </w:rPr>
        <w:t>American Journal of Medical Genetics Part C: Seminars in Medical Genetics</w:t>
      </w:r>
      <w:r w:rsidRPr="00CC05E7">
        <w:t xml:space="preserve">, 169(2), pp.135–149. </w:t>
      </w:r>
      <w:proofErr w:type="spellStart"/>
      <w:proofErr w:type="gramStart"/>
      <w:r w:rsidRPr="00CC05E7">
        <w:t>doi:https</w:t>
      </w:r>
      <w:proofErr w:type="spellEnd"/>
      <w:r w:rsidRPr="00CC05E7">
        <w:t>://doi.org/10.1002/ajmg.c.31439</w:t>
      </w:r>
      <w:proofErr w:type="gramEnd"/>
      <w:r w:rsidRPr="00CC05E7">
        <w:t>.</w:t>
      </w:r>
    </w:p>
    <w:p w14:paraId="42299A64" w14:textId="77777777" w:rsidR="00CC05E7" w:rsidRPr="00CC05E7" w:rsidRDefault="00CC05E7" w:rsidP="00CC05E7">
      <w:r w:rsidRPr="00CC05E7">
        <w:t xml:space="preserve">Hale, A.J., Ricotta, D.N., Freed, J., Smith, C.C. and Huang, G.C. (2019). Adapting Maslow’s Hierarchy of Needs as a Framework for Resident Wellness. </w:t>
      </w:r>
      <w:r w:rsidRPr="00CC05E7">
        <w:rPr>
          <w:i/>
          <w:iCs/>
        </w:rPr>
        <w:t xml:space="preserve">Teaching and </w:t>
      </w:r>
      <w:r w:rsidRPr="00CC05E7">
        <w:rPr>
          <w:i/>
          <w:iCs/>
        </w:rPr>
        <w:lastRenderedPageBreak/>
        <w:t>Learning in Medicine</w:t>
      </w:r>
      <w:r w:rsidRPr="00CC05E7">
        <w:t xml:space="preserve">, [online] 31(1), pp.109–118. </w:t>
      </w:r>
      <w:proofErr w:type="spellStart"/>
      <w:proofErr w:type="gramStart"/>
      <w:r w:rsidRPr="00CC05E7">
        <w:t>doi:https</w:t>
      </w:r>
      <w:proofErr w:type="spellEnd"/>
      <w:r w:rsidRPr="00CC05E7">
        <w:t>://doi.org/10.1080/10401334.2018.1456928</w:t>
      </w:r>
      <w:proofErr w:type="gramEnd"/>
      <w:r w:rsidRPr="00CC05E7">
        <w:t>.</w:t>
      </w:r>
    </w:p>
    <w:p w14:paraId="5114C94A" w14:textId="77777777" w:rsidR="00CC05E7" w:rsidRPr="00CC05E7" w:rsidRDefault="00CC05E7" w:rsidP="00CC05E7">
      <w:r w:rsidRPr="00CC05E7">
        <w:t xml:space="preserve">Hendrix, J.A., Amon, A., </w:t>
      </w:r>
      <w:proofErr w:type="spellStart"/>
      <w:r w:rsidRPr="00CC05E7">
        <w:t>Abbeduto</w:t>
      </w:r>
      <w:proofErr w:type="spellEnd"/>
      <w:r w:rsidRPr="00CC05E7">
        <w:t xml:space="preserve">, L., </w:t>
      </w:r>
      <w:proofErr w:type="spellStart"/>
      <w:r w:rsidRPr="00CC05E7">
        <w:t>Agiovlasitis</w:t>
      </w:r>
      <w:proofErr w:type="spellEnd"/>
      <w:r w:rsidRPr="00CC05E7">
        <w:t xml:space="preserve">, S., </w:t>
      </w:r>
      <w:proofErr w:type="spellStart"/>
      <w:r w:rsidRPr="00CC05E7">
        <w:t>Alsaied</w:t>
      </w:r>
      <w:proofErr w:type="spellEnd"/>
      <w:r w:rsidRPr="00CC05E7">
        <w:t xml:space="preserve">, T., Anderson, H.A., Bain, L.J., </w:t>
      </w:r>
      <w:proofErr w:type="spellStart"/>
      <w:r w:rsidRPr="00CC05E7">
        <w:t>Baumer</w:t>
      </w:r>
      <w:proofErr w:type="spellEnd"/>
      <w:r w:rsidRPr="00CC05E7">
        <w:t xml:space="preserve">, N., Bhattacharyya, A., </w:t>
      </w:r>
      <w:proofErr w:type="spellStart"/>
      <w:r w:rsidRPr="00CC05E7">
        <w:t>Bogunovic</w:t>
      </w:r>
      <w:proofErr w:type="spellEnd"/>
      <w:r w:rsidRPr="00CC05E7">
        <w:t xml:space="preserve">, D., Botteron, K.N., Capone, G., Chandan, P., Chase, I., Chicoine, B., </w:t>
      </w:r>
      <w:proofErr w:type="spellStart"/>
      <w:r w:rsidRPr="00CC05E7">
        <w:t>Cieuta</w:t>
      </w:r>
      <w:proofErr w:type="spellEnd"/>
      <w:r w:rsidRPr="00CC05E7">
        <w:t xml:space="preserve">-Walti, C., </w:t>
      </w:r>
      <w:proofErr w:type="spellStart"/>
      <w:r w:rsidRPr="00CC05E7">
        <w:t>DeRuisseau</w:t>
      </w:r>
      <w:proofErr w:type="spellEnd"/>
      <w:r w:rsidRPr="00CC05E7">
        <w:t xml:space="preserve">, L.R., Durand, S., Esbensen, A. and </w:t>
      </w:r>
      <w:proofErr w:type="spellStart"/>
      <w:r w:rsidRPr="00CC05E7">
        <w:t>Fortea</w:t>
      </w:r>
      <w:proofErr w:type="spellEnd"/>
      <w:r w:rsidRPr="00CC05E7">
        <w:t xml:space="preserve">, J. (2021). Opportunities, barriers, and recommendations in Down syndrome research. </w:t>
      </w:r>
      <w:r w:rsidRPr="00CC05E7">
        <w:rPr>
          <w:i/>
          <w:iCs/>
        </w:rPr>
        <w:t>Translational Science of Rare Diseases</w:t>
      </w:r>
      <w:r w:rsidRPr="00CC05E7">
        <w:t xml:space="preserve">, [online] 5(3-4), pp.99–129. </w:t>
      </w:r>
      <w:proofErr w:type="spellStart"/>
      <w:proofErr w:type="gramStart"/>
      <w:r w:rsidRPr="00CC05E7">
        <w:t>doi:https</w:t>
      </w:r>
      <w:proofErr w:type="spellEnd"/>
      <w:r w:rsidRPr="00CC05E7">
        <w:t>://doi.org/10.3233/trd-200090</w:t>
      </w:r>
      <w:proofErr w:type="gramEnd"/>
      <w:r w:rsidRPr="00CC05E7">
        <w:t>.</w:t>
      </w:r>
    </w:p>
    <w:p w14:paraId="257B095B" w14:textId="77777777" w:rsidR="00CC05E7" w:rsidRPr="00CC05E7" w:rsidRDefault="00CC05E7" w:rsidP="00CC05E7">
      <w:r w:rsidRPr="00CC05E7">
        <w:t xml:space="preserve">Husain, F. (2023). The Impact of Physical Training on Academic Progress: A Perspective through Self-Determination Theory and Maslow’s Hierarchy of Needs. </w:t>
      </w:r>
      <w:r w:rsidRPr="00CC05E7">
        <w:rPr>
          <w:i/>
          <w:iCs/>
        </w:rPr>
        <w:t>British journal of education</w:t>
      </w:r>
      <w:r w:rsidRPr="00CC05E7">
        <w:t xml:space="preserve">, 11(11), pp.82–92. </w:t>
      </w:r>
      <w:proofErr w:type="spellStart"/>
      <w:proofErr w:type="gramStart"/>
      <w:r w:rsidRPr="00CC05E7">
        <w:t>doi:https</w:t>
      </w:r>
      <w:proofErr w:type="spellEnd"/>
      <w:r w:rsidRPr="00CC05E7">
        <w:t>://doi.org/10.37745/bje.2013/vol11n118292</w:t>
      </w:r>
      <w:proofErr w:type="gramEnd"/>
      <w:r w:rsidRPr="00CC05E7">
        <w:t>.</w:t>
      </w:r>
    </w:p>
    <w:p w14:paraId="7C22A9FE" w14:textId="77777777" w:rsidR="00CC05E7" w:rsidRPr="00CC05E7" w:rsidRDefault="00CC05E7" w:rsidP="00CC05E7">
      <w:r w:rsidRPr="00CC05E7">
        <w:t xml:space="preserve">Kazemi, M., Salehi, M. and Majid </w:t>
      </w:r>
      <w:proofErr w:type="spellStart"/>
      <w:r w:rsidRPr="00CC05E7">
        <w:t>Kheirollahi</w:t>
      </w:r>
      <w:proofErr w:type="spellEnd"/>
      <w:r w:rsidRPr="00CC05E7">
        <w:t xml:space="preserve"> (2016). Down Syndrome: Current Status, Challenges and Future Perspectives. </w:t>
      </w:r>
      <w:r w:rsidRPr="00CC05E7">
        <w:rPr>
          <w:i/>
          <w:iCs/>
        </w:rPr>
        <w:t>International Journal of Molecular and Cellular Medicine</w:t>
      </w:r>
      <w:r w:rsidRPr="00CC05E7">
        <w:t>, [online] 5(3), p.125. Available at: https://pmc.ncbi.nlm.nih.gov/articles/PMC5125364/.</w:t>
      </w:r>
    </w:p>
    <w:p w14:paraId="58E06F7B" w14:textId="77777777" w:rsidR="00CC05E7" w:rsidRPr="00CC05E7" w:rsidRDefault="00CC05E7" w:rsidP="00CC05E7">
      <w:r w:rsidRPr="00CC05E7">
        <w:t xml:space="preserve">Khairul Amali, N.A., Mohd </w:t>
      </w:r>
      <w:proofErr w:type="spellStart"/>
      <w:r w:rsidRPr="00CC05E7">
        <w:t>Ridzuan</w:t>
      </w:r>
      <w:proofErr w:type="spellEnd"/>
      <w:r w:rsidRPr="00CC05E7">
        <w:t xml:space="preserve">, M.U., Rahmat, N.H., Seng, H.Z. and Mustafa, N.C. (2023). Exploring Learning Environment Through Bronfenbrenner’s Ecological Systems Theory. </w:t>
      </w:r>
      <w:r w:rsidRPr="00CC05E7">
        <w:rPr>
          <w:i/>
          <w:iCs/>
        </w:rPr>
        <w:t>International Journal of Academic Research in Progressive Education and Development</w:t>
      </w:r>
      <w:r w:rsidRPr="00CC05E7">
        <w:t xml:space="preserve">, 12(2), pp.144–162. </w:t>
      </w:r>
      <w:proofErr w:type="spellStart"/>
      <w:proofErr w:type="gramStart"/>
      <w:r w:rsidRPr="00CC05E7">
        <w:t>doi:https</w:t>
      </w:r>
      <w:proofErr w:type="spellEnd"/>
      <w:r w:rsidRPr="00CC05E7">
        <w:t>://doi.org/10.6007/</w:t>
      </w:r>
      <w:proofErr w:type="spellStart"/>
      <w:r w:rsidRPr="00CC05E7">
        <w:t>ijarped</w:t>
      </w:r>
      <w:proofErr w:type="spellEnd"/>
      <w:r w:rsidRPr="00CC05E7">
        <w:t>/v12-i2/16516</w:t>
      </w:r>
      <w:proofErr w:type="gramEnd"/>
      <w:r w:rsidRPr="00CC05E7">
        <w:t>.</w:t>
      </w:r>
    </w:p>
    <w:p w14:paraId="3521A56A" w14:textId="77777777" w:rsidR="00CC05E7" w:rsidRPr="00CC05E7" w:rsidRDefault="00CC05E7" w:rsidP="00CC05E7">
      <w:r w:rsidRPr="00CC05E7">
        <w:t xml:space="preserve">Khan, B.A., </w:t>
      </w:r>
      <w:proofErr w:type="spellStart"/>
      <w:r w:rsidRPr="00CC05E7">
        <w:t>Zarga</w:t>
      </w:r>
      <w:proofErr w:type="spellEnd"/>
      <w:r w:rsidRPr="00CC05E7">
        <w:t xml:space="preserve">, W.A. and Najar, S.A. (2020). Scope of Social Work Practice for Families of Children with Down Syndrome. </w:t>
      </w:r>
      <w:r w:rsidRPr="00CC05E7">
        <w:rPr>
          <w:i/>
          <w:iCs/>
        </w:rPr>
        <w:t>Journal of Intellectual Disability - Diagnosis and Treatment</w:t>
      </w:r>
      <w:r w:rsidRPr="00CC05E7">
        <w:t xml:space="preserve">, pp.751–759. </w:t>
      </w:r>
      <w:proofErr w:type="spellStart"/>
      <w:proofErr w:type="gramStart"/>
      <w:r w:rsidRPr="00CC05E7">
        <w:t>doi:https</w:t>
      </w:r>
      <w:proofErr w:type="spellEnd"/>
      <w:r w:rsidRPr="00CC05E7">
        <w:t>://doi.org/10.6000/2292-2598.2020.08.04.17</w:t>
      </w:r>
      <w:proofErr w:type="gramEnd"/>
      <w:r w:rsidRPr="00CC05E7">
        <w:t>.</w:t>
      </w:r>
    </w:p>
    <w:p w14:paraId="66D3A447" w14:textId="77777777" w:rsidR="00CC05E7" w:rsidRPr="00CC05E7" w:rsidRDefault="00CC05E7" w:rsidP="00CC05E7">
      <w:r w:rsidRPr="00CC05E7">
        <w:t xml:space="preserve">Krasniqi, V., </w:t>
      </w:r>
      <w:proofErr w:type="spellStart"/>
      <w:r w:rsidRPr="00CC05E7">
        <w:t>Zdravkova</w:t>
      </w:r>
      <w:proofErr w:type="spellEnd"/>
      <w:r w:rsidRPr="00CC05E7">
        <w:t xml:space="preserve">, K. and Dalipi, F. (2022). Impact of Assistive Technologies to Inclusive Education and Independent Life of Down Syndrome Persons: A Systematic Literature Review and Research Agenda. </w:t>
      </w:r>
      <w:r w:rsidRPr="00CC05E7">
        <w:rPr>
          <w:i/>
          <w:iCs/>
        </w:rPr>
        <w:t>Sustainability</w:t>
      </w:r>
      <w:r w:rsidRPr="00CC05E7">
        <w:t xml:space="preserve">, 14(8), p.4630. </w:t>
      </w:r>
      <w:proofErr w:type="spellStart"/>
      <w:proofErr w:type="gramStart"/>
      <w:r w:rsidRPr="00CC05E7">
        <w:t>doi:https</w:t>
      </w:r>
      <w:proofErr w:type="spellEnd"/>
      <w:r w:rsidRPr="00CC05E7">
        <w:t>://doi.org/10.3390/su14084630</w:t>
      </w:r>
      <w:proofErr w:type="gramEnd"/>
      <w:r w:rsidRPr="00CC05E7">
        <w:t>.</w:t>
      </w:r>
    </w:p>
    <w:p w14:paraId="605230A7" w14:textId="77777777" w:rsidR="00CC05E7" w:rsidRPr="00CC05E7" w:rsidRDefault="00CC05E7" w:rsidP="00CC05E7">
      <w:r w:rsidRPr="00CC05E7">
        <w:t>Lagan, N., Huggard, D., Mc Grane, F., Leahy, T.R., Franklin, O., Roche, E., Webb, D., O’ Marcaigh, A., Cox, D., El-</w:t>
      </w:r>
      <w:proofErr w:type="spellStart"/>
      <w:r w:rsidRPr="00CC05E7">
        <w:t>Khuffash</w:t>
      </w:r>
      <w:proofErr w:type="spellEnd"/>
      <w:r w:rsidRPr="00CC05E7">
        <w:t xml:space="preserve">, A., </w:t>
      </w:r>
      <w:proofErr w:type="spellStart"/>
      <w:r w:rsidRPr="00CC05E7">
        <w:t>Greally</w:t>
      </w:r>
      <w:proofErr w:type="spellEnd"/>
      <w:r w:rsidRPr="00CC05E7">
        <w:t xml:space="preserve">, P., Balfe, J. and Molloy, E.J. (2020). Multiorgan involvement and management in children with Down syndrome. </w:t>
      </w:r>
      <w:r w:rsidRPr="00CC05E7">
        <w:rPr>
          <w:i/>
          <w:iCs/>
        </w:rPr>
        <w:t xml:space="preserve">Acta </w:t>
      </w:r>
      <w:proofErr w:type="spellStart"/>
      <w:r w:rsidRPr="00CC05E7">
        <w:rPr>
          <w:i/>
          <w:iCs/>
        </w:rPr>
        <w:t>Paediatrica</w:t>
      </w:r>
      <w:proofErr w:type="spellEnd"/>
      <w:r w:rsidRPr="00CC05E7">
        <w:t xml:space="preserve">, 109(6), pp.1096–1111. </w:t>
      </w:r>
      <w:proofErr w:type="spellStart"/>
      <w:proofErr w:type="gramStart"/>
      <w:r w:rsidRPr="00CC05E7">
        <w:t>doi:https</w:t>
      </w:r>
      <w:proofErr w:type="spellEnd"/>
      <w:r w:rsidRPr="00CC05E7">
        <w:t>://doi.org/10.1111/apa.15153</w:t>
      </w:r>
      <w:proofErr w:type="gramEnd"/>
      <w:r w:rsidRPr="00CC05E7">
        <w:t>.</w:t>
      </w:r>
    </w:p>
    <w:p w14:paraId="4C214FFB" w14:textId="77777777" w:rsidR="00CC05E7" w:rsidRPr="00CC05E7" w:rsidRDefault="00CC05E7" w:rsidP="00CC05E7">
      <w:r w:rsidRPr="00CC05E7">
        <w:t xml:space="preserve">Michael, A. and Marder, E. (2021). Keeping children and young people with Down syndrome healthy. </w:t>
      </w:r>
      <w:r w:rsidRPr="00CC05E7">
        <w:rPr>
          <w:i/>
          <w:iCs/>
        </w:rPr>
        <w:t>Paediatrics and Child Health</w:t>
      </w:r>
      <w:r w:rsidRPr="00CC05E7">
        <w:t xml:space="preserve">, 31(9). </w:t>
      </w:r>
      <w:proofErr w:type="spellStart"/>
      <w:proofErr w:type="gramStart"/>
      <w:r w:rsidRPr="00CC05E7">
        <w:t>doi:https</w:t>
      </w:r>
      <w:proofErr w:type="spellEnd"/>
      <w:r w:rsidRPr="00CC05E7">
        <w:t>://doi.org/10.1016/j.paed.2021.06.002</w:t>
      </w:r>
      <w:proofErr w:type="gramEnd"/>
      <w:r w:rsidRPr="00CC05E7">
        <w:t>.</w:t>
      </w:r>
    </w:p>
    <w:p w14:paraId="35063DCE" w14:textId="77777777" w:rsidR="00CC05E7" w:rsidRPr="00CC05E7" w:rsidRDefault="00CC05E7" w:rsidP="00CC05E7">
      <w:r w:rsidRPr="00CC05E7">
        <w:t xml:space="preserve">NHS (2021). </w:t>
      </w:r>
      <w:r w:rsidRPr="00CC05E7">
        <w:rPr>
          <w:i/>
          <w:iCs/>
        </w:rPr>
        <w:t xml:space="preserve">Down’s </w:t>
      </w:r>
      <w:proofErr w:type="gramStart"/>
      <w:r w:rsidRPr="00CC05E7">
        <w:rPr>
          <w:i/>
          <w:iCs/>
        </w:rPr>
        <w:t xml:space="preserve">syndrome </w:t>
      </w:r>
      <w:r w:rsidRPr="00CC05E7">
        <w:t>.</w:t>
      </w:r>
      <w:proofErr w:type="gramEnd"/>
      <w:r w:rsidRPr="00CC05E7">
        <w:t xml:space="preserve"> [online] www.swindondownsgroup.org.uk. Available at: https://www.nhs.org.uk/downs-syndrome/.</w:t>
      </w:r>
    </w:p>
    <w:p w14:paraId="4B7DD7B6" w14:textId="77777777" w:rsidR="00CC05E7" w:rsidRPr="00CC05E7" w:rsidRDefault="00CC05E7" w:rsidP="00CC05E7">
      <w:proofErr w:type="spellStart"/>
      <w:r w:rsidRPr="00CC05E7">
        <w:lastRenderedPageBreak/>
        <w:t>Norlaili</w:t>
      </w:r>
      <w:proofErr w:type="spellEnd"/>
      <w:r w:rsidRPr="00CC05E7">
        <w:t xml:space="preserve">, N., Othman, J., Kamaruzaman, M. and Rasul, M. (2024). The Development Suitable Job Profile for Students with Learning Disability. </w:t>
      </w:r>
      <w:r w:rsidRPr="00CC05E7">
        <w:rPr>
          <w:i/>
          <w:iCs/>
        </w:rPr>
        <w:t>International Research Journal of Education and Sciences (IRJES)</w:t>
      </w:r>
      <w:r w:rsidRPr="00CC05E7">
        <w:t>, [online] 8(1). Available at: https://www.masree.info/wp-content/uploads/2024/03/3ICOFEA-23-013-Nik-Norlaili-Jamilah-Nik-Othman.pdf [Accessed 14 May 2025].</w:t>
      </w:r>
    </w:p>
    <w:p w14:paraId="35C92CB9" w14:textId="77777777" w:rsidR="00CC05E7" w:rsidRPr="00CC05E7" w:rsidRDefault="00CC05E7" w:rsidP="00CC05E7">
      <w:proofErr w:type="spellStart"/>
      <w:r w:rsidRPr="00CC05E7">
        <w:t>Papavassiliou</w:t>
      </w:r>
      <w:proofErr w:type="spellEnd"/>
      <w:r w:rsidRPr="00CC05E7">
        <w:t xml:space="preserve">, P., </w:t>
      </w:r>
      <w:proofErr w:type="spellStart"/>
      <w:r w:rsidRPr="00CC05E7">
        <w:t>Charalsawadi</w:t>
      </w:r>
      <w:proofErr w:type="spellEnd"/>
      <w:r w:rsidRPr="00CC05E7">
        <w:t xml:space="preserve">, C., Rafferty, K. and Jackson-Cook, C. (2017). Mosaicism for trisomy 21: A review. </w:t>
      </w:r>
      <w:r w:rsidRPr="00CC05E7">
        <w:rPr>
          <w:i/>
          <w:iCs/>
        </w:rPr>
        <w:t>American Journal of Medical Genetics Part A</w:t>
      </w:r>
      <w:r w:rsidRPr="00CC05E7">
        <w:t xml:space="preserve">, 167(1), pp.26–39. </w:t>
      </w:r>
      <w:proofErr w:type="spellStart"/>
      <w:proofErr w:type="gramStart"/>
      <w:r w:rsidRPr="00CC05E7">
        <w:t>doi:https</w:t>
      </w:r>
      <w:proofErr w:type="spellEnd"/>
      <w:r w:rsidRPr="00CC05E7">
        <w:t>://doi.org/10.1002/ajmg.a.36861</w:t>
      </w:r>
      <w:proofErr w:type="gramEnd"/>
      <w:r w:rsidRPr="00CC05E7">
        <w:t>.</w:t>
      </w:r>
    </w:p>
    <w:p w14:paraId="01C57340" w14:textId="77777777" w:rsidR="00CC05E7" w:rsidRPr="00CC05E7" w:rsidRDefault="00CC05E7" w:rsidP="00CC05E7">
      <w:r w:rsidRPr="00CC05E7">
        <w:t xml:space="preserve">Paulina, A. and Madeline, M. (2025). Benefits of a multisensory approach in English language acquisition with children with Down syndrome. </w:t>
      </w:r>
      <w:r w:rsidRPr="00CC05E7">
        <w:rPr>
          <w:i/>
          <w:iCs/>
        </w:rPr>
        <w:t>Upse.edu.ec</w:t>
      </w:r>
      <w:r w:rsidRPr="00CC05E7">
        <w:t xml:space="preserve">. [online] </w:t>
      </w:r>
      <w:proofErr w:type="spellStart"/>
      <w:proofErr w:type="gramStart"/>
      <w:r w:rsidRPr="00CC05E7">
        <w:t>doi:https</w:t>
      </w:r>
      <w:proofErr w:type="spellEnd"/>
      <w:r w:rsidRPr="00CC05E7">
        <w:t>://doi.org/UPSE-TPI-2025-0003</w:t>
      </w:r>
      <w:proofErr w:type="gramEnd"/>
      <w:r w:rsidRPr="00CC05E7">
        <w:t>.</w:t>
      </w:r>
    </w:p>
    <w:p w14:paraId="0EE32104" w14:textId="77777777" w:rsidR="00CC05E7" w:rsidRPr="00CC05E7" w:rsidRDefault="00CC05E7" w:rsidP="00CC05E7">
      <w:r w:rsidRPr="00CC05E7">
        <w:t xml:space="preserve">Polly, D., Allman, B., Casto, A. and Norwood, J. (2017). Sociocultural Perspectives of Learning. </w:t>
      </w:r>
      <w:r w:rsidRPr="00CC05E7">
        <w:rPr>
          <w:i/>
          <w:iCs/>
        </w:rPr>
        <w:t>pressbooks.pub</w:t>
      </w:r>
      <w:r w:rsidRPr="00CC05E7">
        <w:t>, [online] 12. Available at: https://pressbooks.pub/lidtfoundations/chapter/sociocultural-learning/.</w:t>
      </w:r>
    </w:p>
    <w:p w14:paraId="3A7643DD" w14:textId="77777777" w:rsidR="00CC05E7" w:rsidRPr="00CC05E7" w:rsidRDefault="00CC05E7" w:rsidP="00CC05E7">
      <w:r w:rsidRPr="00CC05E7">
        <w:t xml:space="preserve">Roizen, N. (2018). Overview of Health Issues among Persons with Down Syndrome. </w:t>
      </w:r>
      <w:r w:rsidRPr="00CC05E7">
        <w:rPr>
          <w:i/>
          <w:iCs/>
        </w:rPr>
        <w:t>Elsevier eBooks</w:t>
      </w:r>
      <w:r w:rsidRPr="00CC05E7">
        <w:t xml:space="preserve">, pp.2–33. </w:t>
      </w:r>
      <w:proofErr w:type="spellStart"/>
      <w:proofErr w:type="gramStart"/>
      <w:r w:rsidRPr="00CC05E7">
        <w:t>doi:https</w:t>
      </w:r>
      <w:proofErr w:type="spellEnd"/>
      <w:r w:rsidRPr="00CC05E7">
        <w:t>://doi.org/10.1016/s0074-7750(10)39001-x</w:t>
      </w:r>
      <w:proofErr w:type="gramEnd"/>
      <w:r w:rsidRPr="00CC05E7">
        <w:t>.</w:t>
      </w:r>
    </w:p>
    <w:p w14:paraId="6616429C" w14:textId="77777777" w:rsidR="00CC05E7" w:rsidRPr="00CC05E7" w:rsidRDefault="00CC05E7" w:rsidP="00CC05E7">
      <w:r w:rsidRPr="00CC05E7">
        <w:t xml:space="preserve">Sheppard, M.E. and Moran, K.K. (2021). The Role of Early Care Providers in Early Intervention and Early Childhood Special Education Systems. </w:t>
      </w:r>
      <w:r w:rsidRPr="00CC05E7">
        <w:rPr>
          <w:i/>
          <w:iCs/>
        </w:rPr>
        <w:t>Early Childhood Education Journal</w:t>
      </w:r>
      <w:r w:rsidRPr="00CC05E7">
        <w:t xml:space="preserve">, 50(6). </w:t>
      </w:r>
      <w:proofErr w:type="spellStart"/>
      <w:proofErr w:type="gramStart"/>
      <w:r w:rsidRPr="00CC05E7">
        <w:t>doi:https</w:t>
      </w:r>
      <w:proofErr w:type="spellEnd"/>
      <w:r w:rsidRPr="00CC05E7">
        <w:t>://doi.org/10.1007/s10643-021-01225-x</w:t>
      </w:r>
      <w:proofErr w:type="gramEnd"/>
      <w:r w:rsidRPr="00CC05E7">
        <w:t>.</w:t>
      </w:r>
    </w:p>
    <w:p w14:paraId="7F0645E4" w14:textId="77777777" w:rsidR="00CC05E7" w:rsidRPr="00CC05E7" w:rsidRDefault="00CC05E7" w:rsidP="00CC05E7">
      <w:r w:rsidRPr="00CC05E7">
        <w:t>Staats, N., Goff, B., Springer, N. and Monk, J. (2015). Parents of Children with Down Syndrome: A Comparison of Prenatal and Postnatal Diagnosis Groups. [online] 21(2). Available at: https://oadd.org/wp-content/uploads/2015/01/41021_JoDD_21-2_v23f_83-94_Staats_et_al.pdf.</w:t>
      </w:r>
    </w:p>
    <w:p w14:paraId="2EB43942" w14:textId="77777777" w:rsidR="00CC05E7" w:rsidRPr="00CC05E7" w:rsidRDefault="00CC05E7" w:rsidP="00CC05E7">
      <w:proofErr w:type="spellStart"/>
      <w:r w:rsidRPr="00CC05E7">
        <w:t>Sunko</w:t>
      </w:r>
      <w:proofErr w:type="spellEnd"/>
      <w:r w:rsidRPr="00CC05E7">
        <w:t xml:space="preserve">, E. and Tomic </w:t>
      </w:r>
      <w:proofErr w:type="spellStart"/>
      <w:r w:rsidRPr="00CC05E7">
        <w:t>Kaselj</w:t>
      </w:r>
      <w:proofErr w:type="spellEnd"/>
      <w:r w:rsidRPr="00CC05E7">
        <w:t xml:space="preserve">, I. (2020). Attitudes of Early Childhood and Preschool Education Students and Teachers towards Inclusion of Children with Down Syndrome. </w:t>
      </w:r>
      <w:r w:rsidRPr="00CC05E7">
        <w:rPr>
          <w:i/>
          <w:iCs/>
        </w:rPr>
        <w:t>International Journal of Education and Practice</w:t>
      </w:r>
      <w:r w:rsidRPr="00CC05E7">
        <w:t xml:space="preserve">, 8(3), pp.485–497. </w:t>
      </w:r>
      <w:proofErr w:type="spellStart"/>
      <w:proofErr w:type="gramStart"/>
      <w:r w:rsidRPr="00CC05E7">
        <w:t>doi:https</w:t>
      </w:r>
      <w:proofErr w:type="spellEnd"/>
      <w:r w:rsidRPr="00CC05E7">
        <w:t>://doi.org/10.18488/journal.61.2020.83.485.497</w:t>
      </w:r>
      <w:proofErr w:type="gramEnd"/>
      <w:r w:rsidRPr="00CC05E7">
        <w:t>.</w:t>
      </w:r>
    </w:p>
    <w:p w14:paraId="53057583" w14:textId="77777777" w:rsidR="00CC05E7" w:rsidRPr="00CC05E7" w:rsidRDefault="00CC05E7" w:rsidP="00CC05E7">
      <w:r w:rsidRPr="00CC05E7">
        <w:t xml:space="preserve">Syndrome Uk (2024). </w:t>
      </w:r>
      <w:r w:rsidRPr="00CC05E7">
        <w:rPr>
          <w:i/>
          <w:iCs/>
        </w:rPr>
        <w:t>Down Syndrome Awareness Month</w:t>
      </w:r>
      <w:r w:rsidRPr="00CC05E7">
        <w:t>. [online] Down Syndrome UK. Available at: https://downsyndromeuk.co.uk/support-us/down-syndrome-awareness-month/.</w:t>
      </w:r>
    </w:p>
    <w:p w14:paraId="137A08F2" w14:textId="77777777" w:rsidR="00CC05E7" w:rsidRPr="00CC05E7" w:rsidRDefault="00CC05E7" w:rsidP="00CC05E7">
      <w:r w:rsidRPr="00CC05E7">
        <w:t xml:space="preserve">Tollan, K., </w:t>
      </w:r>
      <w:proofErr w:type="spellStart"/>
      <w:r w:rsidRPr="00CC05E7">
        <w:t>Jezrawi</w:t>
      </w:r>
      <w:proofErr w:type="spellEnd"/>
      <w:r w:rsidRPr="00CC05E7">
        <w:t xml:space="preserve">, R., Underwood, K. and Janus, M. (2023). A Review on Early Intervention Systems. </w:t>
      </w:r>
      <w:r w:rsidRPr="00CC05E7">
        <w:rPr>
          <w:i/>
          <w:iCs/>
        </w:rPr>
        <w:t>Current Developmental Disorders Reports</w:t>
      </w:r>
      <w:r w:rsidRPr="00CC05E7">
        <w:t xml:space="preserve">, [online] 10(2). </w:t>
      </w:r>
      <w:proofErr w:type="spellStart"/>
      <w:proofErr w:type="gramStart"/>
      <w:r w:rsidRPr="00CC05E7">
        <w:t>doi:https</w:t>
      </w:r>
      <w:proofErr w:type="spellEnd"/>
      <w:r w:rsidRPr="00CC05E7">
        <w:t>://doi.org/10.1007/s40474-023-00274-8</w:t>
      </w:r>
      <w:proofErr w:type="gramEnd"/>
      <w:r w:rsidRPr="00CC05E7">
        <w:t>.</w:t>
      </w:r>
    </w:p>
    <w:p w14:paraId="4BB5E409" w14:textId="77777777" w:rsidR="00CC05E7" w:rsidRPr="00CC05E7" w:rsidRDefault="00CC05E7" w:rsidP="00CC05E7">
      <w:r w:rsidRPr="00CC05E7">
        <w:t xml:space="preserve">Trimble, B.K., Baird, P.A. and Opitz, J.M. (2019). Maternal age and down syndrome: Age-specific incidence rates by single-year intervals. </w:t>
      </w:r>
      <w:r w:rsidRPr="00CC05E7">
        <w:rPr>
          <w:i/>
          <w:iCs/>
        </w:rPr>
        <w:t>American Journal of Medical Genetics</w:t>
      </w:r>
      <w:r w:rsidRPr="00CC05E7">
        <w:t xml:space="preserve">, 2(1), pp.1–5. </w:t>
      </w:r>
      <w:proofErr w:type="spellStart"/>
      <w:proofErr w:type="gramStart"/>
      <w:r w:rsidRPr="00CC05E7">
        <w:t>doi:https</w:t>
      </w:r>
      <w:proofErr w:type="spellEnd"/>
      <w:r w:rsidRPr="00CC05E7">
        <w:t>://doi.org/10.1002/ajmg.1320020102</w:t>
      </w:r>
      <w:proofErr w:type="gramEnd"/>
      <w:r w:rsidRPr="00CC05E7">
        <w:t>.</w:t>
      </w:r>
    </w:p>
    <w:p w14:paraId="1BFA08FC" w14:textId="77777777" w:rsidR="00CC05E7" w:rsidRPr="00CC05E7" w:rsidRDefault="00CC05E7" w:rsidP="00CC05E7">
      <w:r w:rsidRPr="00CC05E7">
        <w:lastRenderedPageBreak/>
        <w:t xml:space="preserve">Valentini, D., Di Camillo, C., Mirante, N., </w:t>
      </w:r>
      <w:proofErr w:type="spellStart"/>
      <w:r w:rsidRPr="00CC05E7">
        <w:t>Vallogini</w:t>
      </w:r>
      <w:proofErr w:type="spellEnd"/>
      <w:r w:rsidRPr="00CC05E7">
        <w:t xml:space="preserve">, G., </w:t>
      </w:r>
      <w:proofErr w:type="spellStart"/>
      <w:r w:rsidRPr="00CC05E7">
        <w:t>Olivini</w:t>
      </w:r>
      <w:proofErr w:type="spellEnd"/>
      <w:r w:rsidRPr="00CC05E7">
        <w:t xml:space="preserve">, N., Baban, A., </w:t>
      </w:r>
      <w:proofErr w:type="spellStart"/>
      <w:r w:rsidRPr="00CC05E7">
        <w:t>Buzzonetti</w:t>
      </w:r>
      <w:proofErr w:type="spellEnd"/>
      <w:r w:rsidRPr="00CC05E7">
        <w:t xml:space="preserve">, L., Galeotti, A., Raponi, M. and Villani, A. (2021). Medical conditions of children and young people with Down syndrome. </w:t>
      </w:r>
      <w:r w:rsidRPr="00CC05E7">
        <w:rPr>
          <w:i/>
          <w:iCs/>
        </w:rPr>
        <w:t>Journal of Intellectual Disability Research</w:t>
      </w:r>
      <w:r w:rsidRPr="00CC05E7">
        <w:t xml:space="preserve">, 65(2), pp.199–209. </w:t>
      </w:r>
      <w:proofErr w:type="spellStart"/>
      <w:proofErr w:type="gramStart"/>
      <w:r w:rsidRPr="00CC05E7">
        <w:t>doi:https</w:t>
      </w:r>
      <w:proofErr w:type="spellEnd"/>
      <w:r w:rsidRPr="00CC05E7">
        <w:t>://doi.org/10.1111/jir.12804</w:t>
      </w:r>
      <w:proofErr w:type="gramEnd"/>
      <w:r w:rsidRPr="00CC05E7">
        <w:t>.</w:t>
      </w:r>
    </w:p>
    <w:p w14:paraId="62376B9C" w14:textId="77777777" w:rsidR="00CC05E7" w:rsidRPr="00CC05E7" w:rsidRDefault="00CC05E7" w:rsidP="00CC05E7">
      <w:r w:rsidRPr="00CC05E7">
        <w:t xml:space="preserve">Windsperger, K. and Hoehl, S. (2021). Development of Down Syndrome Research Over the Last Decades–What Healthcare and Education Professionals Need to Know. </w:t>
      </w:r>
      <w:r w:rsidRPr="00CC05E7">
        <w:rPr>
          <w:i/>
          <w:iCs/>
        </w:rPr>
        <w:t>Frontiers in Psychiatry</w:t>
      </w:r>
      <w:r w:rsidRPr="00CC05E7">
        <w:t xml:space="preserve">, [online] 12. </w:t>
      </w:r>
      <w:proofErr w:type="spellStart"/>
      <w:proofErr w:type="gramStart"/>
      <w:r w:rsidRPr="00CC05E7">
        <w:t>doi:https</w:t>
      </w:r>
      <w:proofErr w:type="spellEnd"/>
      <w:r w:rsidRPr="00CC05E7">
        <w:t>://doi.org/10.3389/fpsyt.2021.749046</w:t>
      </w:r>
      <w:proofErr w:type="gramEnd"/>
      <w:r w:rsidRPr="00CC05E7">
        <w:t>.</w:t>
      </w:r>
    </w:p>
    <w:p w14:paraId="684B43DD" w14:textId="77777777" w:rsidR="00CC05E7" w:rsidRDefault="00CC05E7" w:rsidP="00A13C34"/>
    <w:p w14:paraId="6A836595" w14:textId="77777777" w:rsidR="00CC05E7" w:rsidRPr="00A13C34" w:rsidRDefault="00CC05E7" w:rsidP="00A13C34"/>
    <w:p w14:paraId="1CCABADF" w14:textId="1F636845" w:rsidR="00113352" w:rsidRDefault="00113352"/>
    <w:sectPr w:rsidR="00113352">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0A61BF" w14:textId="77777777" w:rsidR="00C96432" w:rsidRDefault="00C96432" w:rsidP="00C96432">
      <w:pPr>
        <w:spacing w:after="0" w:line="240" w:lineRule="auto"/>
      </w:pPr>
      <w:r>
        <w:separator/>
      </w:r>
    </w:p>
  </w:endnote>
  <w:endnote w:type="continuationSeparator" w:id="0">
    <w:p w14:paraId="4B8BBC14" w14:textId="77777777" w:rsidR="00C96432" w:rsidRDefault="00C96432" w:rsidP="00C964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7451D0" w14:textId="77777777" w:rsidR="00C96432" w:rsidRDefault="00C9643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1B550C" w14:textId="77777777" w:rsidR="00C96432" w:rsidRDefault="00C9643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806290" w14:textId="77777777" w:rsidR="00C96432" w:rsidRDefault="00C964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1A013D" w14:textId="77777777" w:rsidR="00C96432" w:rsidRDefault="00C96432" w:rsidP="00C96432">
      <w:pPr>
        <w:spacing w:after="0" w:line="240" w:lineRule="auto"/>
      </w:pPr>
      <w:r>
        <w:separator/>
      </w:r>
    </w:p>
  </w:footnote>
  <w:footnote w:type="continuationSeparator" w:id="0">
    <w:p w14:paraId="2720CE2E" w14:textId="77777777" w:rsidR="00C96432" w:rsidRDefault="00C96432" w:rsidP="00C964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BC57CC" w14:textId="77777777" w:rsidR="00C96432" w:rsidRDefault="00C9643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CB68F2" w14:textId="4C5B43FD" w:rsidR="00C96432" w:rsidRDefault="00C96432">
    <w:pPr>
      <w:pStyle w:val="Header"/>
    </w:pPr>
    <w:r>
      <w:t>2306721</w:t>
    </w:r>
  </w:p>
  <w:p w14:paraId="6C9C7E87" w14:textId="77777777" w:rsidR="00C96432" w:rsidRDefault="00C9643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BFD000" w14:textId="77777777" w:rsidR="00C96432" w:rsidRDefault="00C9643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27555"/>
    <w:multiLevelType w:val="multilevel"/>
    <w:tmpl w:val="1FBA7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8133A8"/>
    <w:multiLevelType w:val="multilevel"/>
    <w:tmpl w:val="D3B460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82649E"/>
    <w:multiLevelType w:val="multilevel"/>
    <w:tmpl w:val="863E9C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DD3EEC"/>
    <w:multiLevelType w:val="multilevel"/>
    <w:tmpl w:val="58C27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0D031A1"/>
    <w:multiLevelType w:val="multilevel"/>
    <w:tmpl w:val="77A0A6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1FA5B19"/>
    <w:multiLevelType w:val="multilevel"/>
    <w:tmpl w:val="25CA2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88C6762"/>
    <w:multiLevelType w:val="multilevel"/>
    <w:tmpl w:val="DBBC3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9F71D43"/>
    <w:multiLevelType w:val="multilevel"/>
    <w:tmpl w:val="AF5032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E801C13"/>
    <w:multiLevelType w:val="multilevel"/>
    <w:tmpl w:val="676C0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3EB732C"/>
    <w:multiLevelType w:val="multilevel"/>
    <w:tmpl w:val="7618E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5203F20"/>
    <w:multiLevelType w:val="multilevel"/>
    <w:tmpl w:val="BC86E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42611750">
    <w:abstractNumId w:val="6"/>
  </w:num>
  <w:num w:numId="2" w16cid:durableId="1228491479">
    <w:abstractNumId w:val="2"/>
  </w:num>
  <w:num w:numId="3" w16cid:durableId="2122721637">
    <w:abstractNumId w:val="5"/>
  </w:num>
  <w:num w:numId="4" w16cid:durableId="157773062">
    <w:abstractNumId w:val="7"/>
  </w:num>
  <w:num w:numId="5" w16cid:durableId="949244947">
    <w:abstractNumId w:val="8"/>
  </w:num>
  <w:num w:numId="6" w16cid:durableId="1974287126">
    <w:abstractNumId w:val="3"/>
  </w:num>
  <w:num w:numId="7" w16cid:durableId="1192764172">
    <w:abstractNumId w:val="1"/>
  </w:num>
  <w:num w:numId="8" w16cid:durableId="1586694344">
    <w:abstractNumId w:val="4"/>
  </w:num>
  <w:num w:numId="9" w16cid:durableId="131756842">
    <w:abstractNumId w:val="0"/>
  </w:num>
  <w:num w:numId="10" w16cid:durableId="996691108">
    <w:abstractNumId w:val="9"/>
  </w:num>
  <w:num w:numId="11" w16cid:durableId="90453278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3352"/>
    <w:rsid w:val="00012837"/>
    <w:rsid w:val="00031E2D"/>
    <w:rsid w:val="00031EBA"/>
    <w:rsid w:val="00035FE5"/>
    <w:rsid w:val="00040155"/>
    <w:rsid w:val="000530BE"/>
    <w:rsid w:val="00077E4A"/>
    <w:rsid w:val="000A6432"/>
    <w:rsid w:val="000E107F"/>
    <w:rsid w:val="000F1E3B"/>
    <w:rsid w:val="001000D8"/>
    <w:rsid w:val="00106E5B"/>
    <w:rsid w:val="00113307"/>
    <w:rsid w:val="00113352"/>
    <w:rsid w:val="001176E1"/>
    <w:rsid w:val="00125563"/>
    <w:rsid w:val="00140197"/>
    <w:rsid w:val="00147D71"/>
    <w:rsid w:val="00156159"/>
    <w:rsid w:val="00166E9E"/>
    <w:rsid w:val="001779AE"/>
    <w:rsid w:val="00184224"/>
    <w:rsid w:val="001928B3"/>
    <w:rsid w:val="001A30D1"/>
    <w:rsid w:val="001A74F7"/>
    <w:rsid w:val="001D0259"/>
    <w:rsid w:val="001D67F7"/>
    <w:rsid w:val="00200EC1"/>
    <w:rsid w:val="002203F3"/>
    <w:rsid w:val="0022554C"/>
    <w:rsid w:val="0023093C"/>
    <w:rsid w:val="002359B3"/>
    <w:rsid w:val="00241AD7"/>
    <w:rsid w:val="00265B1A"/>
    <w:rsid w:val="00281E31"/>
    <w:rsid w:val="002C47C8"/>
    <w:rsid w:val="002C5DE0"/>
    <w:rsid w:val="002D65B8"/>
    <w:rsid w:val="002E232B"/>
    <w:rsid w:val="002E778B"/>
    <w:rsid w:val="002F0738"/>
    <w:rsid w:val="002F69AF"/>
    <w:rsid w:val="00303A7C"/>
    <w:rsid w:val="00304EC8"/>
    <w:rsid w:val="00306602"/>
    <w:rsid w:val="00310D97"/>
    <w:rsid w:val="003268A3"/>
    <w:rsid w:val="00327903"/>
    <w:rsid w:val="00331AF1"/>
    <w:rsid w:val="003468EF"/>
    <w:rsid w:val="00356506"/>
    <w:rsid w:val="00380433"/>
    <w:rsid w:val="003805A8"/>
    <w:rsid w:val="00390844"/>
    <w:rsid w:val="003A0E80"/>
    <w:rsid w:val="003C027E"/>
    <w:rsid w:val="003D18B5"/>
    <w:rsid w:val="003F5D4A"/>
    <w:rsid w:val="00402B7D"/>
    <w:rsid w:val="00407632"/>
    <w:rsid w:val="00440F7A"/>
    <w:rsid w:val="004705E0"/>
    <w:rsid w:val="00484569"/>
    <w:rsid w:val="004C638E"/>
    <w:rsid w:val="004E3C08"/>
    <w:rsid w:val="004F2D91"/>
    <w:rsid w:val="005503A5"/>
    <w:rsid w:val="00565097"/>
    <w:rsid w:val="00566D4C"/>
    <w:rsid w:val="005836D4"/>
    <w:rsid w:val="00592C43"/>
    <w:rsid w:val="005A69D3"/>
    <w:rsid w:val="005B1567"/>
    <w:rsid w:val="005C4DB1"/>
    <w:rsid w:val="005C55A2"/>
    <w:rsid w:val="005D2CCB"/>
    <w:rsid w:val="005D6592"/>
    <w:rsid w:val="005E2715"/>
    <w:rsid w:val="00636199"/>
    <w:rsid w:val="0064388C"/>
    <w:rsid w:val="0064390F"/>
    <w:rsid w:val="00662602"/>
    <w:rsid w:val="006803F6"/>
    <w:rsid w:val="00697D1A"/>
    <w:rsid w:val="006C55C0"/>
    <w:rsid w:val="0072065C"/>
    <w:rsid w:val="00722F1D"/>
    <w:rsid w:val="00723426"/>
    <w:rsid w:val="00735ED3"/>
    <w:rsid w:val="0075237F"/>
    <w:rsid w:val="007568FB"/>
    <w:rsid w:val="00760001"/>
    <w:rsid w:val="007876DC"/>
    <w:rsid w:val="007932C2"/>
    <w:rsid w:val="00793452"/>
    <w:rsid w:val="007E5803"/>
    <w:rsid w:val="008056AC"/>
    <w:rsid w:val="00806B81"/>
    <w:rsid w:val="00821ED3"/>
    <w:rsid w:val="008521B6"/>
    <w:rsid w:val="008565E6"/>
    <w:rsid w:val="00882B3C"/>
    <w:rsid w:val="00884639"/>
    <w:rsid w:val="008B0EDC"/>
    <w:rsid w:val="008F7B62"/>
    <w:rsid w:val="009009F7"/>
    <w:rsid w:val="0091103C"/>
    <w:rsid w:val="00911F99"/>
    <w:rsid w:val="009126C2"/>
    <w:rsid w:val="00944221"/>
    <w:rsid w:val="009B68C6"/>
    <w:rsid w:val="009D33D7"/>
    <w:rsid w:val="009F2CC8"/>
    <w:rsid w:val="00A079FC"/>
    <w:rsid w:val="00A13C34"/>
    <w:rsid w:val="00A40374"/>
    <w:rsid w:val="00A442CA"/>
    <w:rsid w:val="00A54625"/>
    <w:rsid w:val="00A56ABB"/>
    <w:rsid w:val="00A57606"/>
    <w:rsid w:val="00A85EE9"/>
    <w:rsid w:val="00AB2727"/>
    <w:rsid w:val="00AD3601"/>
    <w:rsid w:val="00AE6E08"/>
    <w:rsid w:val="00B068E7"/>
    <w:rsid w:val="00B16EAB"/>
    <w:rsid w:val="00B1731E"/>
    <w:rsid w:val="00B36BC5"/>
    <w:rsid w:val="00B60C2E"/>
    <w:rsid w:val="00B701FA"/>
    <w:rsid w:val="00BA3DBF"/>
    <w:rsid w:val="00BB2BF9"/>
    <w:rsid w:val="00BB3A69"/>
    <w:rsid w:val="00BC12C3"/>
    <w:rsid w:val="00BC1BE3"/>
    <w:rsid w:val="00BC46C2"/>
    <w:rsid w:val="00BE30A8"/>
    <w:rsid w:val="00BF4A47"/>
    <w:rsid w:val="00C827AA"/>
    <w:rsid w:val="00C94671"/>
    <w:rsid w:val="00C96432"/>
    <w:rsid w:val="00CB2335"/>
    <w:rsid w:val="00CC05E7"/>
    <w:rsid w:val="00CD3D84"/>
    <w:rsid w:val="00D61711"/>
    <w:rsid w:val="00D77AD4"/>
    <w:rsid w:val="00D84184"/>
    <w:rsid w:val="00D91FE8"/>
    <w:rsid w:val="00D96DB0"/>
    <w:rsid w:val="00DB01E9"/>
    <w:rsid w:val="00DD268A"/>
    <w:rsid w:val="00DD7800"/>
    <w:rsid w:val="00DE1D5A"/>
    <w:rsid w:val="00E45F26"/>
    <w:rsid w:val="00E6185C"/>
    <w:rsid w:val="00E73467"/>
    <w:rsid w:val="00E73BFF"/>
    <w:rsid w:val="00E8258E"/>
    <w:rsid w:val="00E83CE7"/>
    <w:rsid w:val="00E87BB6"/>
    <w:rsid w:val="00E90A65"/>
    <w:rsid w:val="00EA2CCA"/>
    <w:rsid w:val="00EB068B"/>
    <w:rsid w:val="00EC1E74"/>
    <w:rsid w:val="00EC5FA2"/>
    <w:rsid w:val="00EE13A5"/>
    <w:rsid w:val="00EE7918"/>
    <w:rsid w:val="00EF292F"/>
    <w:rsid w:val="00F07325"/>
    <w:rsid w:val="00F321B9"/>
    <w:rsid w:val="00F40E44"/>
    <w:rsid w:val="00F4272E"/>
    <w:rsid w:val="00F42E7F"/>
    <w:rsid w:val="00F67E55"/>
    <w:rsid w:val="00F856B7"/>
    <w:rsid w:val="00FA1C02"/>
    <w:rsid w:val="00FA28F9"/>
    <w:rsid w:val="00FA40FF"/>
    <w:rsid w:val="00FB120E"/>
    <w:rsid w:val="00FC120A"/>
    <w:rsid w:val="00FC3285"/>
    <w:rsid w:val="00FD42D7"/>
    <w:rsid w:val="00FE227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8B5931"/>
  <w15:chartTrackingRefBased/>
  <w15:docId w15:val="{2AC11E6B-F905-40F9-9DC4-35E0AEC9BF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33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33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33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33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33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33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33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33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33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33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33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33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33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33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33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33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33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3352"/>
    <w:rPr>
      <w:rFonts w:eastAsiaTheme="majorEastAsia" w:cstheme="majorBidi"/>
      <w:color w:val="272727" w:themeColor="text1" w:themeTint="D8"/>
    </w:rPr>
  </w:style>
  <w:style w:type="paragraph" w:styleId="Title">
    <w:name w:val="Title"/>
    <w:basedOn w:val="Normal"/>
    <w:next w:val="Normal"/>
    <w:link w:val="TitleChar"/>
    <w:uiPriority w:val="10"/>
    <w:qFormat/>
    <w:rsid w:val="001133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33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33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33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3352"/>
    <w:pPr>
      <w:spacing w:before="160"/>
      <w:jc w:val="center"/>
    </w:pPr>
    <w:rPr>
      <w:i/>
      <w:iCs/>
      <w:color w:val="404040" w:themeColor="text1" w:themeTint="BF"/>
    </w:rPr>
  </w:style>
  <w:style w:type="character" w:customStyle="1" w:styleId="QuoteChar">
    <w:name w:val="Quote Char"/>
    <w:basedOn w:val="DefaultParagraphFont"/>
    <w:link w:val="Quote"/>
    <w:uiPriority w:val="29"/>
    <w:rsid w:val="00113352"/>
    <w:rPr>
      <w:i/>
      <w:iCs/>
      <w:color w:val="404040" w:themeColor="text1" w:themeTint="BF"/>
    </w:rPr>
  </w:style>
  <w:style w:type="paragraph" w:styleId="ListParagraph">
    <w:name w:val="List Paragraph"/>
    <w:basedOn w:val="Normal"/>
    <w:uiPriority w:val="34"/>
    <w:qFormat/>
    <w:rsid w:val="00113352"/>
    <w:pPr>
      <w:ind w:left="720"/>
      <w:contextualSpacing/>
    </w:pPr>
  </w:style>
  <w:style w:type="character" w:styleId="IntenseEmphasis">
    <w:name w:val="Intense Emphasis"/>
    <w:basedOn w:val="DefaultParagraphFont"/>
    <w:uiPriority w:val="21"/>
    <w:qFormat/>
    <w:rsid w:val="00113352"/>
    <w:rPr>
      <w:i/>
      <w:iCs/>
      <w:color w:val="0F4761" w:themeColor="accent1" w:themeShade="BF"/>
    </w:rPr>
  </w:style>
  <w:style w:type="paragraph" w:styleId="IntenseQuote">
    <w:name w:val="Intense Quote"/>
    <w:basedOn w:val="Normal"/>
    <w:next w:val="Normal"/>
    <w:link w:val="IntenseQuoteChar"/>
    <w:uiPriority w:val="30"/>
    <w:qFormat/>
    <w:rsid w:val="001133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3352"/>
    <w:rPr>
      <w:i/>
      <w:iCs/>
      <w:color w:val="0F4761" w:themeColor="accent1" w:themeShade="BF"/>
    </w:rPr>
  </w:style>
  <w:style w:type="character" w:styleId="IntenseReference">
    <w:name w:val="Intense Reference"/>
    <w:basedOn w:val="DefaultParagraphFont"/>
    <w:uiPriority w:val="32"/>
    <w:qFormat/>
    <w:rsid w:val="00113352"/>
    <w:rPr>
      <w:b/>
      <w:bCs/>
      <w:smallCaps/>
      <w:color w:val="0F4761" w:themeColor="accent1" w:themeShade="BF"/>
      <w:spacing w:val="5"/>
    </w:rPr>
  </w:style>
  <w:style w:type="paragraph" w:styleId="Header">
    <w:name w:val="header"/>
    <w:basedOn w:val="Normal"/>
    <w:link w:val="HeaderChar"/>
    <w:uiPriority w:val="99"/>
    <w:unhideWhenUsed/>
    <w:rsid w:val="00C964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6432"/>
  </w:style>
  <w:style w:type="paragraph" w:styleId="Footer">
    <w:name w:val="footer"/>
    <w:basedOn w:val="Normal"/>
    <w:link w:val="FooterChar"/>
    <w:uiPriority w:val="99"/>
    <w:unhideWhenUsed/>
    <w:rsid w:val="00C964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64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871919">
      <w:bodyDiv w:val="1"/>
      <w:marLeft w:val="0"/>
      <w:marRight w:val="0"/>
      <w:marTop w:val="0"/>
      <w:marBottom w:val="0"/>
      <w:divBdr>
        <w:top w:val="none" w:sz="0" w:space="0" w:color="auto"/>
        <w:left w:val="none" w:sz="0" w:space="0" w:color="auto"/>
        <w:bottom w:val="none" w:sz="0" w:space="0" w:color="auto"/>
        <w:right w:val="none" w:sz="0" w:space="0" w:color="auto"/>
      </w:divBdr>
    </w:div>
    <w:div w:id="57636814">
      <w:bodyDiv w:val="1"/>
      <w:marLeft w:val="0"/>
      <w:marRight w:val="0"/>
      <w:marTop w:val="0"/>
      <w:marBottom w:val="0"/>
      <w:divBdr>
        <w:top w:val="none" w:sz="0" w:space="0" w:color="auto"/>
        <w:left w:val="none" w:sz="0" w:space="0" w:color="auto"/>
        <w:bottom w:val="none" w:sz="0" w:space="0" w:color="auto"/>
        <w:right w:val="none" w:sz="0" w:space="0" w:color="auto"/>
      </w:divBdr>
    </w:div>
    <w:div w:id="91095632">
      <w:bodyDiv w:val="1"/>
      <w:marLeft w:val="0"/>
      <w:marRight w:val="0"/>
      <w:marTop w:val="0"/>
      <w:marBottom w:val="0"/>
      <w:divBdr>
        <w:top w:val="none" w:sz="0" w:space="0" w:color="auto"/>
        <w:left w:val="none" w:sz="0" w:space="0" w:color="auto"/>
        <w:bottom w:val="none" w:sz="0" w:space="0" w:color="auto"/>
        <w:right w:val="none" w:sz="0" w:space="0" w:color="auto"/>
      </w:divBdr>
    </w:div>
    <w:div w:id="96946799">
      <w:bodyDiv w:val="1"/>
      <w:marLeft w:val="0"/>
      <w:marRight w:val="0"/>
      <w:marTop w:val="0"/>
      <w:marBottom w:val="0"/>
      <w:divBdr>
        <w:top w:val="none" w:sz="0" w:space="0" w:color="auto"/>
        <w:left w:val="none" w:sz="0" w:space="0" w:color="auto"/>
        <w:bottom w:val="none" w:sz="0" w:space="0" w:color="auto"/>
        <w:right w:val="none" w:sz="0" w:space="0" w:color="auto"/>
      </w:divBdr>
    </w:div>
    <w:div w:id="134372946">
      <w:bodyDiv w:val="1"/>
      <w:marLeft w:val="0"/>
      <w:marRight w:val="0"/>
      <w:marTop w:val="0"/>
      <w:marBottom w:val="0"/>
      <w:divBdr>
        <w:top w:val="none" w:sz="0" w:space="0" w:color="auto"/>
        <w:left w:val="none" w:sz="0" w:space="0" w:color="auto"/>
        <w:bottom w:val="none" w:sz="0" w:space="0" w:color="auto"/>
        <w:right w:val="none" w:sz="0" w:space="0" w:color="auto"/>
      </w:divBdr>
    </w:div>
    <w:div w:id="162013215">
      <w:bodyDiv w:val="1"/>
      <w:marLeft w:val="0"/>
      <w:marRight w:val="0"/>
      <w:marTop w:val="0"/>
      <w:marBottom w:val="0"/>
      <w:divBdr>
        <w:top w:val="none" w:sz="0" w:space="0" w:color="auto"/>
        <w:left w:val="none" w:sz="0" w:space="0" w:color="auto"/>
        <w:bottom w:val="none" w:sz="0" w:space="0" w:color="auto"/>
        <w:right w:val="none" w:sz="0" w:space="0" w:color="auto"/>
      </w:divBdr>
    </w:div>
    <w:div w:id="170920477">
      <w:bodyDiv w:val="1"/>
      <w:marLeft w:val="0"/>
      <w:marRight w:val="0"/>
      <w:marTop w:val="0"/>
      <w:marBottom w:val="0"/>
      <w:divBdr>
        <w:top w:val="none" w:sz="0" w:space="0" w:color="auto"/>
        <w:left w:val="none" w:sz="0" w:space="0" w:color="auto"/>
        <w:bottom w:val="none" w:sz="0" w:space="0" w:color="auto"/>
        <w:right w:val="none" w:sz="0" w:space="0" w:color="auto"/>
      </w:divBdr>
    </w:div>
    <w:div w:id="217399735">
      <w:bodyDiv w:val="1"/>
      <w:marLeft w:val="0"/>
      <w:marRight w:val="0"/>
      <w:marTop w:val="0"/>
      <w:marBottom w:val="0"/>
      <w:divBdr>
        <w:top w:val="none" w:sz="0" w:space="0" w:color="auto"/>
        <w:left w:val="none" w:sz="0" w:space="0" w:color="auto"/>
        <w:bottom w:val="none" w:sz="0" w:space="0" w:color="auto"/>
        <w:right w:val="none" w:sz="0" w:space="0" w:color="auto"/>
      </w:divBdr>
      <w:divsChild>
        <w:div w:id="795417076">
          <w:marLeft w:val="0"/>
          <w:marRight w:val="0"/>
          <w:marTop w:val="0"/>
          <w:marBottom w:val="0"/>
          <w:divBdr>
            <w:top w:val="none" w:sz="0" w:space="0" w:color="auto"/>
            <w:left w:val="none" w:sz="0" w:space="0" w:color="auto"/>
            <w:bottom w:val="none" w:sz="0" w:space="0" w:color="auto"/>
            <w:right w:val="none" w:sz="0" w:space="0" w:color="auto"/>
          </w:divBdr>
          <w:divsChild>
            <w:div w:id="185951864">
              <w:marLeft w:val="0"/>
              <w:marRight w:val="0"/>
              <w:marTop w:val="0"/>
              <w:marBottom w:val="0"/>
              <w:divBdr>
                <w:top w:val="none" w:sz="0" w:space="0" w:color="auto"/>
                <w:left w:val="none" w:sz="0" w:space="0" w:color="auto"/>
                <w:bottom w:val="none" w:sz="0" w:space="0" w:color="auto"/>
                <w:right w:val="none" w:sz="0" w:space="0" w:color="auto"/>
              </w:divBdr>
              <w:divsChild>
                <w:div w:id="1480610815">
                  <w:marLeft w:val="0"/>
                  <w:marRight w:val="0"/>
                  <w:marTop w:val="0"/>
                  <w:marBottom w:val="0"/>
                  <w:divBdr>
                    <w:top w:val="none" w:sz="0" w:space="0" w:color="auto"/>
                    <w:left w:val="none" w:sz="0" w:space="0" w:color="auto"/>
                    <w:bottom w:val="none" w:sz="0" w:space="0" w:color="auto"/>
                    <w:right w:val="none" w:sz="0" w:space="0" w:color="auto"/>
                  </w:divBdr>
                  <w:divsChild>
                    <w:div w:id="937062020">
                      <w:marLeft w:val="0"/>
                      <w:marRight w:val="0"/>
                      <w:marTop w:val="0"/>
                      <w:marBottom w:val="0"/>
                      <w:divBdr>
                        <w:top w:val="none" w:sz="0" w:space="0" w:color="auto"/>
                        <w:left w:val="none" w:sz="0" w:space="0" w:color="auto"/>
                        <w:bottom w:val="none" w:sz="0" w:space="0" w:color="auto"/>
                        <w:right w:val="none" w:sz="0" w:space="0" w:color="auto"/>
                      </w:divBdr>
                      <w:divsChild>
                        <w:div w:id="826819987">
                          <w:marLeft w:val="0"/>
                          <w:marRight w:val="0"/>
                          <w:marTop w:val="0"/>
                          <w:marBottom w:val="0"/>
                          <w:divBdr>
                            <w:top w:val="none" w:sz="0" w:space="0" w:color="auto"/>
                            <w:left w:val="none" w:sz="0" w:space="0" w:color="auto"/>
                            <w:bottom w:val="none" w:sz="0" w:space="0" w:color="auto"/>
                            <w:right w:val="none" w:sz="0" w:space="0" w:color="auto"/>
                          </w:divBdr>
                          <w:divsChild>
                            <w:div w:id="1750541636">
                              <w:marLeft w:val="30"/>
                              <w:marRight w:val="30"/>
                              <w:marTop w:val="30"/>
                              <w:marBottom w:val="120"/>
                              <w:divBdr>
                                <w:top w:val="none" w:sz="0" w:space="0" w:color="auto"/>
                                <w:left w:val="none" w:sz="0" w:space="0" w:color="auto"/>
                                <w:bottom w:val="none" w:sz="0" w:space="0" w:color="auto"/>
                                <w:right w:val="none" w:sz="0" w:space="0" w:color="auto"/>
                              </w:divBdr>
                              <w:divsChild>
                                <w:div w:id="301427088">
                                  <w:marLeft w:val="0"/>
                                  <w:marRight w:val="0"/>
                                  <w:marTop w:val="0"/>
                                  <w:marBottom w:val="0"/>
                                  <w:divBdr>
                                    <w:top w:val="none" w:sz="0" w:space="0" w:color="auto"/>
                                    <w:left w:val="none" w:sz="0" w:space="0" w:color="auto"/>
                                    <w:bottom w:val="none" w:sz="0" w:space="0" w:color="auto"/>
                                    <w:right w:val="none" w:sz="0" w:space="0" w:color="auto"/>
                                  </w:divBdr>
                                  <w:divsChild>
                                    <w:div w:id="809516537">
                                      <w:marLeft w:val="780"/>
                                      <w:marRight w:val="240"/>
                                      <w:marTop w:val="180"/>
                                      <w:marBottom w:val="0"/>
                                      <w:divBdr>
                                        <w:top w:val="none" w:sz="0" w:space="0" w:color="auto"/>
                                        <w:left w:val="none" w:sz="0" w:space="0" w:color="auto"/>
                                        <w:bottom w:val="none" w:sz="0" w:space="0" w:color="auto"/>
                                        <w:right w:val="none" w:sz="0" w:space="0" w:color="auto"/>
                                      </w:divBdr>
                                      <w:divsChild>
                                        <w:div w:id="940723950">
                                          <w:marLeft w:val="0"/>
                                          <w:marRight w:val="0"/>
                                          <w:marTop w:val="0"/>
                                          <w:marBottom w:val="0"/>
                                          <w:divBdr>
                                            <w:top w:val="none" w:sz="0" w:space="0" w:color="auto"/>
                                            <w:left w:val="none" w:sz="0" w:space="0" w:color="auto"/>
                                            <w:bottom w:val="none" w:sz="0" w:space="0" w:color="auto"/>
                                            <w:right w:val="none" w:sz="0" w:space="0" w:color="auto"/>
                                          </w:divBdr>
                                          <w:divsChild>
                                            <w:div w:id="1770811017">
                                              <w:marLeft w:val="0"/>
                                              <w:marRight w:val="0"/>
                                              <w:marTop w:val="0"/>
                                              <w:marBottom w:val="0"/>
                                              <w:divBdr>
                                                <w:top w:val="none" w:sz="0" w:space="0" w:color="auto"/>
                                                <w:left w:val="none" w:sz="0" w:space="0" w:color="auto"/>
                                                <w:bottom w:val="none" w:sz="0" w:space="0" w:color="auto"/>
                                                <w:right w:val="none" w:sz="0" w:space="0" w:color="auto"/>
                                              </w:divBdr>
                                              <w:divsChild>
                                                <w:div w:id="2062703872">
                                                  <w:marLeft w:val="0"/>
                                                  <w:marRight w:val="0"/>
                                                  <w:marTop w:val="0"/>
                                                  <w:marBottom w:val="0"/>
                                                  <w:divBdr>
                                                    <w:top w:val="none" w:sz="0" w:space="0" w:color="auto"/>
                                                    <w:left w:val="none" w:sz="0" w:space="0" w:color="auto"/>
                                                    <w:bottom w:val="none" w:sz="0" w:space="0" w:color="auto"/>
                                                    <w:right w:val="none" w:sz="0" w:space="0" w:color="auto"/>
                                                  </w:divBdr>
                                                  <w:divsChild>
                                                    <w:div w:id="2014800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694041578">
          <w:marLeft w:val="0"/>
          <w:marRight w:val="0"/>
          <w:marTop w:val="0"/>
          <w:marBottom w:val="0"/>
          <w:divBdr>
            <w:top w:val="none" w:sz="0" w:space="0" w:color="auto"/>
            <w:left w:val="none" w:sz="0" w:space="0" w:color="auto"/>
            <w:bottom w:val="none" w:sz="0" w:space="0" w:color="auto"/>
            <w:right w:val="none" w:sz="0" w:space="0" w:color="auto"/>
          </w:divBdr>
          <w:divsChild>
            <w:div w:id="1602453357">
              <w:marLeft w:val="0"/>
              <w:marRight w:val="0"/>
              <w:marTop w:val="0"/>
              <w:marBottom w:val="0"/>
              <w:divBdr>
                <w:top w:val="none" w:sz="0" w:space="0" w:color="auto"/>
                <w:left w:val="none" w:sz="0" w:space="0" w:color="auto"/>
                <w:bottom w:val="none" w:sz="0" w:space="0" w:color="auto"/>
                <w:right w:val="none" w:sz="0" w:space="0" w:color="auto"/>
              </w:divBdr>
              <w:divsChild>
                <w:div w:id="1071273399">
                  <w:marLeft w:val="0"/>
                  <w:marRight w:val="0"/>
                  <w:marTop w:val="0"/>
                  <w:marBottom w:val="0"/>
                  <w:divBdr>
                    <w:top w:val="none" w:sz="0" w:space="0" w:color="auto"/>
                    <w:left w:val="none" w:sz="0" w:space="0" w:color="auto"/>
                    <w:bottom w:val="none" w:sz="0" w:space="0" w:color="auto"/>
                    <w:right w:val="none" w:sz="0" w:space="0" w:color="auto"/>
                  </w:divBdr>
                  <w:divsChild>
                    <w:div w:id="2098552613">
                      <w:marLeft w:val="0"/>
                      <w:marRight w:val="0"/>
                      <w:marTop w:val="0"/>
                      <w:marBottom w:val="0"/>
                      <w:divBdr>
                        <w:top w:val="none" w:sz="0" w:space="0" w:color="auto"/>
                        <w:left w:val="none" w:sz="0" w:space="0" w:color="auto"/>
                        <w:bottom w:val="none" w:sz="0" w:space="0" w:color="auto"/>
                        <w:right w:val="none" w:sz="0" w:space="0" w:color="auto"/>
                      </w:divBdr>
                      <w:divsChild>
                        <w:div w:id="432164326">
                          <w:marLeft w:val="0"/>
                          <w:marRight w:val="0"/>
                          <w:marTop w:val="0"/>
                          <w:marBottom w:val="0"/>
                          <w:divBdr>
                            <w:top w:val="none" w:sz="0" w:space="0" w:color="auto"/>
                            <w:left w:val="none" w:sz="0" w:space="0" w:color="auto"/>
                            <w:bottom w:val="none" w:sz="0" w:space="0" w:color="auto"/>
                            <w:right w:val="none" w:sz="0" w:space="0" w:color="auto"/>
                          </w:divBdr>
                          <w:divsChild>
                            <w:div w:id="1479225501">
                              <w:marLeft w:val="30"/>
                              <w:marRight w:val="30"/>
                              <w:marTop w:val="120"/>
                              <w:marBottom w:val="120"/>
                              <w:divBdr>
                                <w:top w:val="single" w:sz="4" w:space="0" w:color="EBEBEB"/>
                                <w:left w:val="single" w:sz="4" w:space="9" w:color="EBEBEB"/>
                                <w:bottom w:val="single" w:sz="4" w:space="9" w:color="EBEBEB"/>
                                <w:right w:val="single" w:sz="4" w:space="9" w:color="EBEBEB"/>
                              </w:divBdr>
                              <w:divsChild>
                                <w:div w:id="1581331919">
                                  <w:marLeft w:val="0"/>
                                  <w:marRight w:val="0"/>
                                  <w:marTop w:val="0"/>
                                  <w:marBottom w:val="0"/>
                                  <w:divBdr>
                                    <w:top w:val="none" w:sz="0" w:space="0" w:color="auto"/>
                                    <w:left w:val="none" w:sz="0" w:space="0" w:color="auto"/>
                                    <w:bottom w:val="none" w:sz="0" w:space="0" w:color="auto"/>
                                    <w:right w:val="none" w:sz="0" w:space="0" w:color="auto"/>
                                  </w:divBdr>
                                  <w:divsChild>
                                    <w:div w:id="548763088">
                                      <w:marLeft w:val="0"/>
                                      <w:marRight w:val="0"/>
                                      <w:marTop w:val="0"/>
                                      <w:marBottom w:val="0"/>
                                      <w:divBdr>
                                        <w:top w:val="none" w:sz="0" w:space="0" w:color="auto"/>
                                        <w:left w:val="none" w:sz="0" w:space="0" w:color="auto"/>
                                        <w:bottom w:val="none" w:sz="0" w:space="0" w:color="auto"/>
                                        <w:right w:val="none" w:sz="0" w:space="0" w:color="auto"/>
                                      </w:divBdr>
                                      <w:divsChild>
                                        <w:div w:id="1811484877">
                                          <w:marLeft w:val="0"/>
                                          <w:marRight w:val="0"/>
                                          <w:marTop w:val="0"/>
                                          <w:marBottom w:val="0"/>
                                          <w:divBdr>
                                            <w:top w:val="none" w:sz="0" w:space="0" w:color="auto"/>
                                            <w:left w:val="none" w:sz="0" w:space="0" w:color="auto"/>
                                            <w:bottom w:val="none" w:sz="0" w:space="0" w:color="auto"/>
                                            <w:right w:val="none" w:sz="0" w:space="0" w:color="auto"/>
                                          </w:divBdr>
                                          <w:divsChild>
                                            <w:div w:id="761099679">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34055425">
      <w:bodyDiv w:val="1"/>
      <w:marLeft w:val="0"/>
      <w:marRight w:val="0"/>
      <w:marTop w:val="0"/>
      <w:marBottom w:val="0"/>
      <w:divBdr>
        <w:top w:val="none" w:sz="0" w:space="0" w:color="auto"/>
        <w:left w:val="none" w:sz="0" w:space="0" w:color="auto"/>
        <w:bottom w:val="none" w:sz="0" w:space="0" w:color="auto"/>
        <w:right w:val="none" w:sz="0" w:space="0" w:color="auto"/>
      </w:divBdr>
    </w:div>
    <w:div w:id="287204232">
      <w:bodyDiv w:val="1"/>
      <w:marLeft w:val="0"/>
      <w:marRight w:val="0"/>
      <w:marTop w:val="0"/>
      <w:marBottom w:val="0"/>
      <w:divBdr>
        <w:top w:val="none" w:sz="0" w:space="0" w:color="auto"/>
        <w:left w:val="none" w:sz="0" w:space="0" w:color="auto"/>
        <w:bottom w:val="none" w:sz="0" w:space="0" w:color="auto"/>
        <w:right w:val="none" w:sz="0" w:space="0" w:color="auto"/>
      </w:divBdr>
    </w:div>
    <w:div w:id="314266917">
      <w:bodyDiv w:val="1"/>
      <w:marLeft w:val="0"/>
      <w:marRight w:val="0"/>
      <w:marTop w:val="0"/>
      <w:marBottom w:val="0"/>
      <w:divBdr>
        <w:top w:val="none" w:sz="0" w:space="0" w:color="auto"/>
        <w:left w:val="none" w:sz="0" w:space="0" w:color="auto"/>
        <w:bottom w:val="none" w:sz="0" w:space="0" w:color="auto"/>
        <w:right w:val="none" w:sz="0" w:space="0" w:color="auto"/>
      </w:divBdr>
    </w:div>
    <w:div w:id="339704477">
      <w:bodyDiv w:val="1"/>
      <w:marLeft w:val="0"/>
      <w:marRight w:val="0"/>
      <w:marTop w:val="0"/>
      <w:marBottom w:val="0"/>
      <w:divBdr>
        <w:top w:val="none" w:sz="0" w:space="0" w:color="auto"/>
        <w:left w:val="none" w:sz="0" w:space="0" w:color="auto"/>
        <w:bottom w:val="none" w:sz="0" w:space="0" w:color="auto"/>
        <w:right w:val="none" w:sz="0" w:space="0" w:color="auto"/>
      </w:divBdr>
      <w:divsChild>
        <w:div w:id="771821563">
          <w:marLeft w:val="0"/>
          <w:marRight w:val="0"/>
          <w:marTop w:val="0"/>
          <w:marBottom w:val="0"/>
          <w:divBdr>
            <w:top w:val="none" w:sz="0" w:space="0" w:color="auto"/>
            <w:left w:val="none" w:sz="0" w:space="0" w:color="auto"/>
            <w:bottom w:val="none" w:sz="0" w:space="0" w:color="auto"/>
            <w:right w:val="none" w:sz="0" w:space="0" w:color="auto"/>
          </w:divBdr>
        </w:div>
      </w:divsChild>
    </w:div>
    <w:div w:id="364185495">
      <w:bodyDiv w:val="1"/>
      <w:marLeft w:val="0"/>
      <w:marRight w:val="0"/>
      <w:marTop w:val="0"/>
      <w:marBottom w:val="0"/>
      <w:divBdr>
        <w:top w:val="none" w:sz="0" w:space="0" w:color="auto"/>
        <w:left w:val="none" w:sz="0" w:space="0" w:color="auto"/>
        <w:bottom w:val="none" w:sz="0" w:space="0" w:color="auto"/>
        <w:right w:val="none" w:sz="0" w:space="0" w:color="auto"/>
      </w:divBdr>
    </w:div>
    <w:div w:id="387723829">
      <w:bodyDiv w:val="1"/>
      <w:marLeft w:val="0"/>
      <w:marRight w:val="0"/>
      <w:marTop w:val="0"/>
      <w:marBottom w:val="0"/>
      <w:divBdr>
        <w:top w:val="none" w:sz="0" w:space="0" w:color="auto"/>
        <w:left w:val="none" w:sz="0" w:space="0" w:color="auto"/>
        <w:bottom w:val="none" w:sz="0" w:space="0" w:color="auto"/>
        <w:right w:val="none" w:sz="0" w:space="0" w:color="auto"/>
      </w:divBdr>
    </w:div>
    <w:div w:id="410584749">
      <w:bodyDiv w:val="1"/>
      <w:marLeft w:val="0"/>
      <w:marRight w:val="0"/>
      <w:marTop w:val="0"/>
      <w:marBottom w:val="0"/>
      <w:divBdr>
        <w:top w:val="none" w:sz="0" w:space="0" w:color="auto"/>
        <w:left w:val="none" w:sz="0" w:space="0" w:color="auto"/>
        <w:bottom w:val="none" w:sz="0" w:space="0" w:color="auto"/>
        <w:right w:val="none" w:sz="0" w:space="0" w:color="auto"/>
      </w:divBdr>
    </w:div>
    <w:div w:id="430205852">
      <w:bodyDiv w:val="1"/>
      <w:marLeft w:val="0"/>
      <w:marRight w:val="0"/>
      <w:marTop w:val="0"/>
      <w:marBottom w:val="0"/>
      <w:divBdr>
        <w:top w:val="none" w:sz="0" w:space="0" w:color="auto"/>
        <w:left w:val="none" w:sz="0" w:space="0" w:color="auto"/>
        <w:bottom w:val="none" w:sz="0" w:space="0" w:color="auto"/>
        <w:right w:val="none" w:sz="0" w:space="0" w:color="auto"/>
      </w:divBdr>
      <w:divsChild>
        <w:div w:id="1305549246">
          <w:marLeft w:val="0"/>
          <w:marRight w:val="0"/>
          <w:marTop w:val="0"/>
          <w:marBottom w:val="0"/>
          <w:divBdr>
            <w:top w:val="none" w:sz="0" w:space="0" w:color="auto"/>
            <w:left w:val="none" w:sz="0" w:space="0" w:color="auto"/>
            <w:bottom w:val="none" w:sz="0" w:space="0" w:color="auto"/>
            <w:right w:val="none" w:sz="0" w:space="0" w:color="auto"/>
          </w:divBdr>
          <w:divsChild>
            <w:div w:id="135338471">
              <w:marLeft w:val="0"/>
              <w:marRight w:val="0"/>
              <w:marTop w:val="0"/>
              <w:marBottom w:val="0"/>
              <w:divBdr>
                <w:top w:val="none" w:sz="0" w:space="0" w:color="auto"/>
                <w:left w:val="none" w:sz="0" w:space="0" w:color="auto"/>
                <w:bottom w:val="none" w:sz="0" w:space="0" w:color="auto"/>
                <w:right w:val="none" w:sz="0" w:space="0" w:color="auto"/>
              </w:divBdr>
              <w:divsChild>
                <w:div w:id="1738236495">
                  <w:marLeft w:val="0"/>
                  <w:marRight w:val="0"/>
                  <w:marTop w:val="0"/>
                  <w:marBottom w:val="0"/>
                  <w:divBdr>
                    <w:top w:val="none" w:sz="0" w:space="0" w:color="auto"/>
                    <w:left w:val="none" w:sz="0" w:space="0" w:color="auto"/>
                    <w:bottom w:val="none" w:sz="0" w:space="0" w:color="auto"/>
                    <w:right w:val="none" w:sz="0" w:space="0" w:color="auto"/>
                  </w:divBdr>
                  <w:divsChild>
                    <w:div w:id="406272884">
                      <w:marLeft w:val="0"/>
                      <w:marRight w:val="0"/>
                      <w:marTop w:val="0"/>
                      <w:marBottom w:val="0"/>
                      <w:divBdr>
                        <w:top w:val="none" w:sz="0" w:space="0" w:color="auto"/>
                        <w:left w:val="none" w:sz="0" w:space="0" w:color="auto"/>
                        <w:bottom w:val="none" w:sz="0" w:space="0" w:color="auto"/>
                        <w:right w:val="none" w:sz="0" w:space="0" w:color="auto"/>
                      </w:divBdr>
                      <w:divsChild>
                        <w:div w:id="724716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38909992">
      <w:bodyDiv w:val="1"/>
      <w:marLeft w:val="0"/>
      <w:marRight w:val="0"/>
      <w:marTop w:val="0"/>
      <w:marBottom w:val="0"/>
      <w:divBdr>
        <w:top w:val="none" w:sz="0" w:space="0" w:color="auto"/>
        <w:left w:val="none" w:sz="0" w:space="0" w:color="auto"/>
        <w:bottom w:val="none" w:sz="0" w:space="0" w:color="auto"/>
        <w:right w:val="none" w:sz="0" w:space="0" w:color="auto"/>
      </w:divBdr>
      <w:divsChild>
        <w:div w:id="2080403344">
          <w:marLeft w:val="0"/>
          <w:marRight w:val="0"/>
          <w:marTop w:val="0"/>
          <w:marBottom w:val="0"/>
          <w:divBdr>
            <w:top w:val="none" w:sz="0" w:space="0" w:color="auto"/>
            <w:left w:val="none" w:sz="0" w:space="0" w:color="auto"/>
            <w:bottom w:val="none" w:sz="0" w:space="0" w:color="auto"/>
            <w:right w:val="none" w:sz="0" w:space="0" w:color="auto"/>
          </w:divBdr>
          <w:divsChild>
            <w:div w:id="1018578255">
              <w:marLeft w:val="0"/>
              <w:marRight w:val="0"/>
              <w:marTop w:val="0"/>
              <w:marBottom w:val="0"/>
              <w:divBdr>
                <w:top w:val="none" w:sz="0" w:space="0" w:color="auto"/>
                <w:left w:val="none" w:sz="0" w:space="0" w:color="auto"/>
                <w:bottom w:val="none" w:sz="0" w:space="0" w:color="auto"/>
                <w:right w:val="none" w:sz="0" w:space="0" w:color="auto"/>
              </w:divBdr>
              <w:divsChild>
                <w:div w:id="424419088">
                  <w:marLeft w:val="0"/>
                  <w:marRight w:val="0"/>
                  <w:marTop w:val="0"/>
                  <w:marBottom w:val="0"/>
                  <w:divBdr>
                    <w:top w:val="none" w:sz="0" w:space="0" w:color="auto"/>
                    <w:left w:val="none" w:sz="0" w:space="0" w:color="auto"/>
                    <w:bottom w:val="none" w:sz="0" w:space="0" w:color="auto"/>
                    <w:right w:val="none" w:sz="0" w:space="0" w:color="auto"/>
                  </w:divBdr>
                  <w:divsChild>
                    <w:div w:id="1420716594">
                      <w:marLeft w:val="0"/>
                      <w:marRight w:val="0"/>
                      <w:marTop w:val="0"/>
                      <w:marBottom w:val="0"/>
                      <w:divBdr>
                        <w:top w:val="none" w:sz="0" w:space="0" w:color="auto"/>
                        <w:left w:val="none" w:sz="0" w:space="0" w:color="auto"/>
                        <w:bottom w:val="none" w:sz="0" w:space="0" w:color="auto"/>
                        <w:right w:val="none" w:sz="0" w:space="0" w:color="auto"/>
                      </w:divBdr>
                      <w:divsChild>
                        <w:div w:id="797651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7087501">
      <w:bodyDiv w:val="1"/>
      <w:marLeft w:val="0"/>
      <w:marRight w:val="0"/>
      <w:marTop w:val="0"/>
      <w:marBottom w:val="0"/>
      <w:divBdr>
        <w:top w:val="none" w:sz="0" w:space="0" w:color="auto"/>
        <w:left w:val="none" w:sz="0" w:space="0" w:color="auto"/>
        <w:bottom w:val="none" w:sz="0" w:space="0" w:color="auto"/>
        <w:right w:val="none" w:sz="0" w:space="0" w:color="auto"/>
      </w:divBdr>
      <w:divsChild>
        <w:div w:id="378012032">
          <w:marLeft w:val="0"/>
          <w:marRight w:val="0"/>
          <w:marTop w:val="0"/>
          <w:marBottom w:val="0"/>
          <w:divBdr>
            <w:top w:val="none" w:sz="0" w:space="0" w:color="auto"/>
            <w:left w:val="none" w:sz="0" w:space="0" w:color="auto"/>
            <w:bottom w:val="none" w:sz="0" w:space="0" w:color="auto"/>
            <w:right w:val="none" w:sz="0" w:space="0" w:color="auto"/>
          </w:divBdr>
        </w:div>
      </w:divsChild>
    </w:div>
    <w:div w:id="471597662">
      <w:bodyDiv w:val="1"/>
      <w:marLeft w:val="0"/>
      <w:marRight w:val="0"/>
      <w:marTop w:val="0"/>
      <w:marBottom w:val="0"/>
      <w:divBdr>
        <w:top w:val="none" w:sz="0" w:space="0" w:color="auto"/>
        <w:left w:val="none" w:sz="0" w:space="0" w:color="auto"/>
        <w:bottom w:val="none" w:sz="0" w:space="0" w:color="auto"/>
        <w:right w:val="none" w:sz="0" w:space="0" w:color="auto"/>
      </w:divBdr>
    </w:div>
    <w:div w:id="512494227">
      <w:bodyDiv w:val="1"/>
      <w:marLeft w:val="0"/>
      <w:marRight w:val="0"/>
      <w:marTop w:val="0"/>
      <w:marBottom w:val="0"/>
      <w:divBdr>
        <w:top w:val="none" w:sz="0" w:space="0" w:color="auto"/>
        <w:left w:val="none" w:sz="0" w:space="0" w:color="auto"/>
        <w:bottom w:val="none" w:sz="0" w:space="0" w:color="auto"/>
        <w:right w:val="none" w:sz="0" w:space="0" w:color="auto"/>
      </w:divBdr>
    </w:div>
    <w:div w:id="522941731">
      <w:bodyDiv w:val="1"/>
      <w:marLeft w:val="0"/>
      <w:marRight w:val="0"/>
      <w:marTop w:val="0"/>
      <w:marBottom w:val="0"/>
      <w:divBdr>
        <w:top w:val="none" w:sz="0" w:space="0" w:color="auto"/>
        <w:left w:val="none" w:sz="0" w:space="0" w:color="auto"/>
        <w:bottom w:val="none" w:sz="0" w:space="0" w:color="auto"/>
        <w:right w:val="none" w:sz="0" w:space="0" w:color="auto"/>
      </w:divBdr>
    </w:div>
    <w:div w:id="541593864">
      <w:bodyDiv w:val="1"/>
      <w:marLeft w:val="0"/>
      <w:marRight w:val="0"/>
      <w:marTop w:val="0"/>
      <w:marBottom w:val="0"/>
      <w:divBdr>
        <w:top w:val="none" w:sz="0" w:space="0" w:color="auto"/>
        <w:left w:val="none" w:sz="0" w:space="0" w:color="auto"/>
        <w:bottom w:val="none" w:sz="0" w:space="0" w:color="auto"/>
        <w:right w:val="none" w:sz="0" w:space="0" w:color="auto"/>
      </w:divBdr>
    </w:div>
    <w:div w:id="573051074">
      <w:bodyDiv w:val="1"/>
      <w:marLeft w:val="0"/>
      <w:marRight w:val="0"/>
      <w:marTop w:val="0"/>
      <w:marBottom w:val="0"/>
      <w:divBdr>
        <w:top w:val="none" w:sz="0" w:space="0" w:color="auto"/>
        <w:left w:val="none" w:sz="0" w:space="0" w:color="auto"/>
        <w:bottom w:val="none" w:sz="0" w:space="0" w:color="auto"/>
        <w:right w:val="none" w:sz="0" w:space="0" w:color="auto"/>
      </w:divBdr>
    </w:div>
    <w:div w:id="585457345">
      <w:bodyDiv w:val="1"/>
      <w:marLeft w:val="0"/>
      <w:marRight w:val="0"/>
      <w:marTop w:val="0"/>
      <w:marBottom w:val="0"/>
      <w:divBdr>
        <w:top w:val="none" w:sz="0" w:space="0" w:color="auto"/>
        <w:left w:val="none" w:sz="0" w:space="0" w:color="auto"/>
        <w:bottom w:val="none" w:sz="0" w:space="0" w:color="auto"/>
        <w:right w:val="none" w:sz="0" w:space="0" w:color="auto"/>
      </w:divBdr>
    </w:div>
    <w:div w:id="588081462">
      <w:bodyDiv w:val="1"/>
      <w:marLeft w:val="0"/>
      <w:marRight w:val="0"/>
      <w:marTop w:val="0"/>
      <w:marBottom w:val="0"/>
      <w:divBdr>
        <w:top w:val="none" w:sz="0" w:space="0" w:color="auto"/>
        <w:left w:val="none" w:sz="0" w:space="0" w:color="auto"/>
        <w:bottom w:val="none" w:sz="0" w:space="0" w:color="auto"/>
        <w:right w:val="none" w:sz="0" w:space="0" w:color="auto"/>
      </w:divBdr>
    </w:div>
    <w:div w:id="598753036">
      <w:bodyDiv w:val="1"/>
      <w:marLeft w:val="0"/>
      <w:marRight w:val="0"/>
      <w:marTop w:val="0"/>
      <w:marBottom w:val="0"/>
      <w:divBdr>
        <w:top w:val="none" w:sz="0" w:space="0" w:color="auto"/>
        <w:left w:val="none" w:sz="0" w:space="0" w:color="auto"/>
        <w:bottom w:val="none" w:sz="0" w:space="0" w:color="auto"/>
        <w:right w:val="none" w:sz="0" w:space="0" w:color="auto"/>
      </w:divBdr>
      <w:divsChild>
        <w:div w:id="1582367999">
          <w:marLeft w:val="0"/>
          <w:marRight w:val="0"/>
          <w:marTop w:val="0"/>
          <w:marBottom w:val="0"/>
          <w:divBdr>
            <w:top w:val="none" w:sz="0" w:space="0" w:color="auto"/>
            <w:left w:val="none" w:sz="0" w:space="0" w:color="auto"/>
            <w:bottom w:val="none" w:sz="0" w:space="0" w:color="auto"/>
            <w:right w:val="none" w:sz="0" w:space="0" w:color="auto"/>
          </w:divBdr>
          <w:divsChild>
            <w:div w:id="1252205022">
              <w:marLeft w:val="0"/>
              <w:marRight w:val="0"/>
              <w:marTop w:val="0"/>
              <w:marBottom w:val="0"/>
              <w:divBdr>
                <w:top w:val="none" w:sz="0" w:space="0" w:color="auto"/>
                <w:left w:val="none" w:sz="0" w:space="0" w:color="auto"/>
                <w:bottom w:val="none" w:sz="0" w:space="0" w:color="auto"/>
                <w:right w:val="none" w:sz="0" w:space="0" w:color="auto"/>
              </w:divBdr>
              <w:divsChild>
                <w:div w:id="2104451244">
                  <w:marLeft w:val="0"/>
                  <w:marRight w:val="0"/>
                  <w:marTop w:val="0"/>
                  <w:marBottom w:val="0"/>
                  <w:divBdr>
                    <w:top w:val="none" w:sz="0" w:space="0" w:color="auto"/>
                    <w:left w:val="none" w:sz="0" w:space="0" w:color="auto"/>
                    <w:bottom w:val="none" w:sz="0" w:space="0" w:color="auto"/>
                    <w:right w:val="none" w:sz="0" w:space="0" w:color="auto"/>
                  </w:divBdr>
                  <w:divsChild>
                    <w:div w:id="1797944024">
                      <w:marLeft w:val="0"/>
                      <w:marRight w:val="0"/>
                      <w:marTop w:val="0"/>
                      <w:marBottom w:val="0"/>
                      <w:divBdr>
                        <w:top w:val="none" w:sz="0" w:space="0" w:color="auto"/>
                        <w:left w:val="none" w:sz="0" w:space="0" w:color="auto"/>
                        <w:bottom w:val="none" w:sz="0" w:space="0" w:color="auto"/>
                        <w:right w:val="none" w:sz="0" w:space="0" w:color="auto"/>
                      </w:divBdr>
                      <w:divsChild>
                        <w:div w:id="2107142692">
                          <w:marLeft w:val="0"/>
                          <w:marRight w:val="0"/>
                          <w:marTop w:val="0"/>
                          <w:marBottom w:val="0"/>
                          <w:divBdr>
                            <w:top w:val="none" w:sz="0" w:space="0" w:color="auto"/>
                            <w:left w:val="none" w:sz="0" w:space="0" w:color="auto"/>
                            <w:bottom w:val="none" w:sz="0" w:space="0" w:color="auto"/>
                            <w:right w:val="none" w:sz="0" w:space="0" w:color="auto"/>
                          </w:divBdr>
                          <w:divsChild>
                            <w:div w:id="412239143">
                              <w:marLeft w:val="30"/>
                              <w:marRight w:val="30"/>
                              <w:marTop w:val="30"/>
                              <w:marBottom w:val="120"/>
                              <w:divBdr>
                                <w:top w:val="none" w:sz="0" w:space="0" w:color="auto"/>
                                <w:left w:val="none" w:sz="0" w:space="0" w:color="auto"/>
                                <w:bottom w:val="none" w:sz="0" w:space="0" w:color="auto"/>
                                <w:right w:val="none" w:sz="0" w:space="0" w:color="auto"/>
                              </w:divBdr>
                              <w:divsChild>
                                <w:div w:id="468786028">
                                  <w:marLeft w:val="0"/>
                                  <w:marRight w:val="0"/>
                                  <w:marTop w:val="0"/>
                                  <w:marBottom w:val="0"/>
                                  <w:divBdr>
                                    <w:top w:val="none" w:sz="0" w:space="0" w:color="auto"/>
                                    <w:left w:val="none" w:sz="0" w:space="0" w:color="auto"/>
                                    <w:bottom w:val="none" w:sz="0" w:space="0" w:color="auto"/>
                                    <w:right w:val="none" w:sz="0" w:space="0" w:color="auto"/>
                                  </w:divBdr>
                                  <w:divsChild>
                                    <w:div w:id="1192382570">
                                      <w:marLeft w:val="780"/>
                                      <w:marRight w:val="240"/>
                                      <w:marTop w:val="180"/>
                                      <w:marBottom w:val="0"/>
                                      <w:divBdr>
                                        <w:top w:val="none" w:sz="0" w:space="0" w:color="auto"/>
                                        <w:left w:val="none" w:sz="0" w:space="0" w:color="auto"/>
                                        <w:bottom w:val="none" w:sz="0" w:space="0" w:color="auto"/>
                                        <w:right w:val="none" w:sz="0" w:space="0" w:color="auto"/>
                                      </w:divBdr>
                                      <w:divsChild>
                                        <w:div w:id="1535313645">
                                          <w:marLeft w:val="0"/>
                                          <w:marRight w:val="0"/>
                                          <w:marTop w:val="0"/>
                                          <w:marBottom w:val="0"/>
                                          <w:divBdr>
                                            <w:top w:val="none" w:sz="0" w:space="0" w:color="auto"/>
                                            <w:left w:val="none" w:sz="0" w:space="0" w:color="auto"/>
                                            <w:bottom w:val="none" w:sz="0" w:space="0" w:color="auto"/>
                                            <w:right w:val="none" w:sz="0" w:space="0" w:color="auto"/>
                                          </w:divBdr>
                                          <w:divsChild>
                                            <w:div w:id="1374621326">
                                              <w:marLeft w:val="0"/>
                                              <w:marRight w:val="0"/>
                                              <w:marTop w:val="0"/>
                                              <w:marBottom w:val="0"/>
                                              <w:divBdr>
                                                <w:top w:val="none" w:sz="0" w:space="0" w:color="auto"/>
                                                <w:left w:val="none" w:sz="0" w:space="0" w:color="auto"/>
                                                <w:bottom w:val="none" w:sz="0" w:space="0" w:color="auto"/>
                                                <w:right w:val="none" w:sz="0" w:space="0" w:color="auto"/>
                                              </w:divBdr>
                                              <w:divsChild>
                                                <w:div w:id="686057378">
                                                  <w:marLeft w:val="0"/>
                                                  <w:marRight w:val="0"/>
                                                  <w:marTop w:val="0"/>
                                                  <w:marBottom w:val="0"/>
                                                  <w:divBdr>
                                                    <w:top w:val="none" w:sz="0" w:space="0" w:color="auto"/>
                                                    <w:left w:val="none" w:sz="0" w:space="0" w:color="auto"/>
                                                    <w:bottom w:val="none" w:sz="0" w:space="0" w:color="auto"/>
                                                    <w:right w:val="none" w:sz="0" w:space="0" w:color="auto"/>
                                                  </w:divBdr>
                                                  <w:divsChild>
                                                    <w:div w:id="177818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549414236">
          <w:marLeft w:val="0"/>
          <w:marRight w:val="0"/>
          <w:marTop w:val="0"/>
          <w:marBottom w:val="0"/>
          <w:divBdr>
            <w:top w:val="none" w:sz="0" w:space="0" w:color="auto"/>
            <w:left w:val="none" w:sz="0" w:space="0" w:color="auto"/>
            <w:bottom w:val="none" w:sz="0" w:space="0" w:color="auto"/>
            <w:right w:val="none" w:sz="0" w:space="0" w:color="auto"/>
          </w:divBdr>
          <w:divsChild>
            <w:div w:id="461459376">
              <w:marLeft w:val="0"/>
              <w:marRight w:val="0"/>
              <w:marTop w:val="0"/>
              <w:marBottom w:val="0"/>
              <w:divBdr>
                <w:top w:val="none" w:sz="0" w:space="0" w:color="auto"/>
                <w:left w:val="none" w:sz="0" w:space="0" w:color="auto"/>
                <w:bottom w:val="none" w:sz="0" w:space="0" w:color="auto"/>
                <w:right w:val="none" w:sz="0" w:space="0" w:color="auto"/>
              </w:divBdr>
              <w:divsChild>
                <w:div w:id="1783959814">
                  <w:marLeft w:val="0"/>
                  <w:marRight w:val="0"/>
                  <w:marTop w:val="0"/>
                  <w:marBottom w:val="0"/>
                  <w:divBdr>
                    <w:top w:val="none" w:sz="0" w:space="0" w:color="auto"/>
                    <w:left w:val="none" w:sz="0" w:space="0" w:color="auto"/>
                    <w:bottom w:val="none" w:sz="0" w:space="0" w:color="auto"/>
                    <w:right w:val="none" w:sz="0" w:space="0" w:color="auto"/>
                  </w:divBdr>
                  <w:divsChild>
                    <w:div w:id="270598554">
                      <w:marLeft w:val="0"/>
                      <w:marRight w:val="0"/>
                      <w:marTop w:val="0"/>
                      <w:marBottom w:val="0"/>
                      <w:divBdr>
                        <w:top w:val="none" w:sz="0" w:space="0" w:color="auto"/>
                        <w:left w:val="none" w:sz="0" w:space="0" w:color="auto"/>
                        <w:bottom w:val="none" w:sz="0" w:space="0" w:color="auto"/>
                        <w:right w:val="none" w:sz="0" w:space="0" w:color="auto"/>
                      </w:divBdr>
                      <w:divsChild>
                        <w:div w:id="1952782702">
                          <w:marLeft w:val="0"/>
                          <w:marRight w:val="0"/>
                          <w:marTop w:val="0"/>
                          <w:marBottom w:val="0"/>
                          <w:divBdr>
                            <w:top w:val="none" w:sz="0" w:space="0" w:color="auto"/>
                            <w:left w:val="none" w:sz="0" w:space="0" w:color="auto"/>
                            <w:bottom w:val="none" w:sz="0" w:space="0" w:color="auto"/>
                            <w:right w:val="none" w:sz="0" w:space="0" w:color="auto"/>
                          </w:divBdr>
                          <w:divsChild>
                            <w:div w:id="1437404014">
                              <w:marLeft w:val="30"/>
                              <w:marRight w:val="30"/>
                              <w:marTop w:val="120"/>
                              <w:marBottom w:val="120"/>
                              <w:divBdr>
                                <w:top w:val="single" w:sz="4" w:space="0" w:color="EBEBEB"/>
                                <w:left w:val="single" w:sz="4" w:space="9" w:color="EBEBEB"/>
                                <w:bottom w:val="single" w:sz="4" w:space="9" w:color="EBEBEB"/>
                                <w:right w:val="single" w:sz="4" w:space="9" w:color="EBEBEB"/>
                              </w:divBdr>
                              <w:divsChild>
                                <w:div w:id="1928735442">
                                  <w:marLeft w:val="0"/>
                                  <w:marRight w:val="0"/>
                                  <w:marTop w:val="0"/>
                                  <w:marBottom w:val="0"/>
                                  <w:divBdr>
                                    <w:top w:val="none" w:sz="0" w:space="0" w:color="auto"/>
                                    <w:left w:val="none" w:sz="0" w:space="0" w:color="auto"/>
                                    <w:bottom w:val="none" w:sz="0" w:space="0" w:color="auto"/>
                                    <w:right w:val="none" w:sz="0" w:space="0" w:color="auto"/>
                                  </w:divBdr>
                                  <w:divsChild>
                                    <w:div w:id="1353457522">
                                      <w:marLeft w:val="0"/>
                                      <w:marRight w:val="0"/>
                                      <w:marTop w:val="0"/>
                                      <w:marBottom w:val="0"/>
                                      <w:divBdr>
                                        <w:top w:val="none" w:sz="0" w:space="0" w:color="auto"/>
                                        <w:left w:val="none" w:sz="0" w:space="0" w:color="auto"/>
                                        <w:bottom w:val="none" w:sz="0" w:space="0" w:color="auto"/>
                                        <w:right w:val="none" w:sz="0" w:space="0" w:color="auto"/>
                                      </w:divBdr>
                                      <w:divsChild>
                                        <w:div w:id="234559061">
                                          <w:marLeft w:val="0"/>
                                          <w:marRight w:val="0"/>
                                          <w:marTop w:val="0"/>
                                          <w:marBottom w:val="0"/>
                                          <w:divBdr>
                                            <w:top w:val="none" w:sz="0" w:space="0" w:color="auto"/>
                                            <w:left w:val="none" w:sz="0" w:space="0" w:color="auto"/>
                                            <w:bottom w:val="none" w:sz="0" w:space="0" w:color="auto"/>
                                            <w:right w:val="none" w:sz="0" w:space="0" w:color="auto"/>
                                          </w:divBdr>
                                          <w:divsChild>
                                            <w:div w:id="1064717770">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17490593">
      <w:bodyDiv w:val="1"/>
      <w:marLeft w:val="0"/>
      <w:marRight w:val="0"/>
      <w:marTop w:val="0"/>
      <w:marBottom w:val="0"/>
      <w:divBdr>
        <w:top w:val="none" w:sz="0" w:space="0" w:color="auto"/>
        <w:left w:val="none" w:sz="0" w:space="0" w:color="auto"/>
        <w:bottom w:val="none" w:sz="0" w:space="0" w:color="auto"/>
        <w:right w:val="none" w:sz="0" w:space="0" w:color="auto"/>
      </w:divBdr>
    </w:div>
    <w:div w:id="650987408">
      <w:bodyDiv w:val="1"/>
      <w:marLeft w:val="0"/>
      <w:marRight w:val="0"/>
      <w:marTop w:val="0"/>
      <w:marBottom w:val="0"/>
      <w:divBdr>
        <w:top w:val="none" w:sz="0" w:space="0" w:color="auto"/>
        <w:left w:val="none" w:sz="0" w:space="0" w:color="auto"/>
        <w:bottom w:val="none" w:sz="0" w:space="0" w:color="auto"/>
        <w:right w:val="none" w:sz="0" w:space="0" w:color="auto"/>
      </w:divBdr>
    </w:div>
    <w:div w:id="662314630">
      <w:bodyDiv w:val="1"/>
      <w:marLeft w:val="0"/>
      <w:marRight w:val="0"/>
      <w:marTop w:val="0"/>
      <w:marBottom w:val="0"/>
      <w:divBdr>
        <w:top w:val="none" w:sz="0" w:space="0" w:color="auto"/>
        <w:left w:val="none" w:sz="0" w:space="0" w:color="auto"/>
        <w:bottom w:val="none" w:sz="0" w:space="0" w:color="auto"/>
        <w:right w:val="none" w:sz="0" w:space="0" w:color="auto"/>
      </w:divBdr>
    </w:div>
    <w:div w:id="672496288">
      <w:bodyDiv w:val="1"/>
      <w:marLeft w:val="0"/>
      <w:marRight w:val="0"/>
      <w:marTop w:val="0"/>
      <w:marBottom w:val="0"/>
      <w:divBdr>
        <w:top w:val="none" w:sz="0" w:space="0" w:color="auto"/>
        <w:left w:val="none" w:sz="0" w:space="0" w:color="auto"/>
        <w:bottom w:val="none" w:sz="0" w:space="0" w:color="auto"/>
        <w:right w:val="none" w:sz="0" w:space="0" w:color="auto"/>
      </w:divBdr>
    </w:div>
    <w:div w:id="682099315">
      <w:bodyDiv w:val="1"/>
      <w:marLeft w:val="0"/>
      <w:marRight w:val="0"/>
      <w:marTop w:val="0"/>
      <w:marBottom w:val="0"/>
      <w:divBdr>
        <w:top w:val="none" w:sz="0" w:space="0" w:color="auto"/>
        <w:left w:val="none" w:sz="0" w:space="0" w:color="auto"/>
        <w:bottom w:val="none" w:sz="0" w:space="0" w:color="auto"/>
        <w:right w:val="none" w:sz="0" w:space="0" w:color="auto"/>
      </w:divBdr>
    </w:div>
    <w:div w:id="707022936">
      <w:bodyDiv w:val="1"/>
      <w:marLeft w:val="0"/>
      <w:marRight w:val="0"/>
      <w:marTop w:val="0"/>
      <w:marBottom w:val="0"/>
      <w:divBdr>
        <w:top w:val="none" w:sz="0" w:space="0" w:color="auto"/>
        <w:left w:val="none" w:sz="0" w:space="0" w:color="auto"/>
        <w:bottom w:val="none" w:sz="0" w:space="0" w:color="auto"/>
        <w:right w:val="none" w:sz="0" w:space="0" w:color="auto"/>
      </w:divBdr>
    </w:div>
    <w:div w:id="790320673">
      <w:bodyDiv w:val="1"/>
      <w:marLeft w:val="0"/>
      <w:marRight w:val="0"/>
      <w:marTop w:val="0"/>
      <w:marBottom w:val="0"/>
      <w:divBdr>
        <w:top w:val="none" w:sz="0" w:space="0" w:color="auto"/>
        <w:left w:val="none" w:sz="0" w:space="0" w:color="auto"/>
        <w:bottom w:val="none" w:sz="0" w:space="0" w:color="auto"/>
        <w:right w:val="none" w:sz="0" w:space="0" w:color="auto"/>
      </w:divBdr>
    </w:div>
    <w:div w:id="790636562">
      <w:bodyDiv w:val="1"/>
      <w:marLeft w:val="0"/>
      <w:marRight w:val="0"/>
      <w:marTop w:val="0"/>
      <w:marBottom w:val="0"/>
      <w:divBdr>
        <w:top w:val="none" w:sz="0" w:space="0" w:color="auto"/>
        <w:left w:val="none" w:sz="0" w:space="0" w:color="auto"/>
        <w:bottom w:val="none" w:sz="0" w:space="0" w:color="auto"/>
        <w:right w:val="none" w:sz="0" w:space="0" w:color="auto"/>
      </w:divBdr>
    </w:div>
    <w:div w:id="803617518">
      <w:bodyDiv w:val="1"/>
      <w:marLeft w:val="0"/>
      <w:marRight w:val="0"/>
      <w:marTop w:val="0"/>
      <w:marBottom w:val="0"/>
      <w:divBdr>
        <w:top w:val="none" w:sz="0" w:space="0" w:color="auto"/>
        <w:left w:val="none" w:sz="0" w:space="0" w:color="auto"/>
        <w:bottom w:val="none" w:sz="0" w:space="0" w:color="auto"/>
        <w:right w:val="none" w:sz="0" w:space="0" w:color="auto"/>
      </w:divBdr>
    </w:div>
    <w:div w:id="875386714">
      <w:bodyDiv w:val="1"/>
      <w:marLeft w:val="0"/>
      <w:marRight w:val="0"/>
      <w:marTop w:val="0"/>
      <w:marBottom w:val="0"/>
      <w:divBdr>
        <w:top w:val="none" w:sz="0" w:space="0" w:color="auto"/>
        <w:left w:val="none" w:sz="0" w:space="0" w:color="auto"/>
        <w:bottom w:val="none" w:sz="0" w:space="0" w:color="auto"/>
        <w:right w:val="none" w:sz="0" w:space="0" w:color="auto"/>
      </w:divBdr>
    </w:div>
    <w:div w:id="893078466">
      <w:bodyDiv w:val="1"/>
      <w:marLeft w:val="0"/>
      <w:marRight w:val="0"/>
      <w:marTop w:val="0"/>
      <w:marBottom w:val="0"/>
      <w:divBdr>
        <w:top w:val="none" w:sz="0" w:space="0" w:color="auto"/>
        <w:left w:val="none" w:sz="0" w:space="0" w:color="auto"/>
        <w:bottom w:val="none" w:sz="0" w:space="0" w:color="auto"/>
        <w:right w:val="none" w:sz="0" w:space="0" w:color="auto"/>
      </w:divBdr>
    </w:div>
    <w:div w:id="912012225">
      <w:bodyDiv w:val="1"/>
      <w:marLeft w:val="0"/>
      <w:marRight w:val="0"/>
      <w:marTop w:val="0"/>
      <w:marBottom w:val="0"/>
      <w:divBdr>
        <w:top w:val="none" w:sz="0" w:space="0" w:color="auto"/>
        <w:left w:val="none" w:sz="0" w:space="0" w:color="auto"/>
        <w:bottom w:val="none" w:sz="0" w:space="0" w:color="auto"/>
        <w:right w:val="none" w:sz="0" w:space="0" w:color="auto"/>
      </w:divBdr>
    </w:div>
    <w:div w:id="966622069">
      <w:bodyDiv w:val="1"/>
      <w:marLeft w:val="0"/>
      <w:marRight w:val="0"/>
      <w:marTop w:val="0"/>
      <w:marBottom w:val="0"/>
      <w:divBdr>
        <w:top w:val="none" w:sz="0" w:space="0" w:color="auto"/>
        <w:left w:val="none" w:sz="0" w:space="0" w:color="auto"/>
        <w:bottom w:val="none" w:sz="0" w:space="0" w:color="auto"/>
        <w:right w:val="none" w:sz="0" w:space="0" w:color="auto"/>
      </w:divBdr>
      <w:divsChild>
        <w:div w:id="615411185">
          <w:marLeft w:val="0"/>
          <w:marRight w:val="0"/>
          <w:marTop w:val="0"/>
          <w:marBottom w:val="0"/>
          <w:divBdr>
            <w:top w:val="none" w:sz="0" w:space="0" w:color="auto"/>
            <w:left w:val="none" w:sz="0" w:space="0" w:color="auto"/>
            <w:bottom w:val="none" w:sz="0" w:space="0" w:color="auto"/>
            <w:right w:val="none" w:sz="0" w:space="0" w:color="auto"/>
          </w:divBdr>
          <w:divsChild>
            <w:div w:id="1266572239">
              <w:marLeft w:val="0"/>
              <w:marRight w:val="0"/>
              <w:marTop w:val="0"/>
              <w:marBottom w:val="0"/>
              <w:divBdr>
                <w:top w:val="none" w:sz="0" w:space="0" w:color="auto"/>
                <w:left w:val="none" w:sz="0" w:space="0" w:color="auto"/>
                <w:bottom w:val="none" w:sz="0" w:space="0" w:color="auto"/>
                <w:right w:val="none" w:sz="0" w:space="0" w:color="auto"/>
              </w:divBdr>
              <w:divsChild>
                <w:div w:id="185680576">
                  <w:marLeft w:val="0"/>
                  <w:marRight w:val="0"/>
                  <w:marTop w:val="0"/>
                  <w:marBottom w:val="0"/>
                  <w:divBdr>
                    <w:top w:val="none" w:sz="0" w:space="0" w:color="auto"/>
                    <w:left w:val="none" w:sz="0" w:space="0" w:color="auto"/>
                    <w:bottom w:val="none" w:sz="0" w:space="0" w:color="auto"/>
                    <w:right w:val="none" w:sz="0" w:space="0" w:color="auto"/>
                  </w:divBdr>
                  <w:divsChild>
                    <w:div w:id="837114703">
                      <w:marLeft w:val="0"/>
                      <w:marRight w:val="0"/>
                      <w:marTop w:val="0"/>
                      <w:marBottom w:val="0"/>
                      <w:divBdr>
                        <w:top w:val="none" w:sz="0" w:space="0" w:color="auto"/>
                        <w:left w:val="none" w:sz="0" w:space="0" w:color="auto"/>
                        <w:bottom w:val="none" w:sz="0" w:space="0" w:color="auto"/>
                        <w:right w:val="none" w:sz="0" w:space="0" w:color="auto"/>
                      </w:divBdr>
                      <w:divsChild>
                        <w:div w:id="491027990">
                          <w:marLeft w:val="0"/>
                          <w:marRight w:val="0"/>
                          <w:marTop w:val="0"/>
                          <w:marBottom w:val="0"/>
                          <w:divBdr>
                            <w:top w:val="none" w:sz="0" w:space="0" w:color="auto"/>
                            <w:left w:val="none" w:sz="0" w:space="0" w:color="auto"/>
                            <w:bottom w:val="none" w:sz="0" w:space="0" w:color="auto"/>
                            <w:right w:val="none" w:sz="0" w:space="0" w:color="auto"/>
                          </w:divBdr>
                          <w:divsChild>
                            <w:div w:id="656155971">
                              <w:marLeft w:val="30"/>
                              <w:marRight w:val="30"/>
                              <w:marTop w:val="30"/>
                              <w:marBottom w:val="120"/>
                              <w:divBdr>
                                <w:top w:val="none" w:sz="0" w:space="0" w:color="auto"/>
                                <w:left w:val="none" w:sz="0" w:space="0" w:color="auto"/>
                                <w:bottom w:val="none" w:sz="0" w:space="0" w:color="auto"/>
                                <w:right w:val="none" w:sz="0" w:space="0" w:color="auto"/>
                              </w:divBdr>
                              <w:divsChild>
                                <w:div w:id="302472133">
                                  <w:marLeft w:val="0"/>
                                  <w:marRight w:val="0"/>
                                  <w:marTop w:val="0"/>
                                  <w:marBottom w:val="0"/>
                                  <w:divBdr>
                                    <w:top w:val="none" w:sz="0" w:space="0" w:color="auto"/>
                                    <w:left w:val="none" w:sz="0" w:space="0" w:color="auto"/>
                                    <w:bottom w:val="none" w:sz="0" w:space="0" w:color="auto"/>
                                    <w:right w:val="none" w:sz="0" w:space="0" w:color="auto"/>
                                  </w:divBdr>
                                  <w:divsChild>
                                    <w:div w:id="1579053805">
                                      <w:marLeft w:val="780"/>
                                      <w:marRight w:val="240"/>
                                      <w:marTop w:val="180"/>
                                      <w:marBottom w:val="0"/>
                                      <w:divBdr>
                                        <w:top w:val="none" w:sz="0" w:space="0" w:color="auto"/>
                                        <w:left w:val="none" w:sz="0" w:space="0" w:color="auto"/>
                                        <w:bottom w:val="none" w:sz="0" w:space="0" w:color="auto"/>
                                        <w:right w:val="none" w:sz="0" w:space="0" w:color="auto"/>
                                      </w:divBdr>
                                      <w:divsChild>
                                        <w:div w:id="36395630">
                                          <w:marLeft w:val="0"/>
                                          <w:marRight w:val="0"/>
                                          <w:marTop w:val="0"/>
                                          <w:marBottom w:val="0"/>
                                          <w:divBdr>
                                            <w:top w:val="none" w:sz="0" w:space="0" w:color="auto"/>
                                            <w:left w:val="none" w:sz="0" w:space="0" w:color="auto"/>
                                            <w:bottom w:val="none" w:sz="0" w:space="0" w:color="auto"/>
                                            <w:right w:val="none" w:sz="0" w:space="0" w:color="auto"/>
                                          </w:divBdr>
                                          <w:divsChild>
                                            <w:div w:id="1243178071">
                                              <w:marLeft w:val="0"/>
                                              <w:marRight w:val="0"/>
                                              <w:marTop w:val="0"/>
                                              <w:marBottom w:val="0"/>
                                              <w:divBdr>
                                                <w:top w:val="none" w:sz="0" w:space="0" w:color="auto"/>
                                                <w:left w:val="none" w:sz="0" w:space="0" w:color="auto"/>
                                                <w:bottom w:val="none" w:sz="0" w:space="0" w:color="auto"/>
                                                <w:right w:val="none" w:sz="0" w:space="0" w:color="auto"/>
                                              </w:divBdr>
                                              <w:divsChild>
                                                <w:div w:id="887909572">
                                                  <w:marLeft w:val="0"/>
                                                  <w:marRight w:val="0"/>
                                                  <w:marTop w:val="0"/>
                                                  <w:marBottom w:val="0"/>
                                                  <w:divBdr>
                                                    <w:top w:val="none" w:sz="0" w:space="0" w:color="auto"/>
                                                    <w:left w:val="none" w:sz="0" w:space="0" w:color="auto"/>
                                                    <w:bottom w:val="none" w:sz="0" w:space="0" w:color="auto"/>
                                                    <w:right w:val="none" w:sz="0" w:space="0" w:color="auto"/>
                                                  </w:divBdr>
                                                  <w:divsChild>
                                                    <w:div w:id="1932930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68356625">
          <w:marLeft w:val="0"/>
          <w:marRight w:val="0"/>
          <w:marTop w:val="0"/>
          <w:marBottom w:val="0"/>
          <w:divBdr>
            <w:top w:val="none" w:sz="0" w:space="0" w:color="auto"/>
            <w:left w:val="none" w:sz="0" w:space="0" w:color="auto"/>
            <w:bottom w:val="none" w:sz="0" w:space="0" w:color="auto"/>
            <w:right w:val="none" w:sz="0" w:space="0" w:color="auto"/>
          </w:divBdr>
          <w:divsChild>
            <w:div w:id="1386955467">
              <w:marLeft w:val="0"/>
              <w:marRight w:val="0"/>
              <w:marTop w:val="0"/>
              <w:marBottom w:val="0"/>
              <w:divBdr>
                <w:top w:val="none" w:sz="0" w:space="0" w:color="auto"/>
                <w:left w:val="none" w:sz="0" w:space="0" w:color="auto"/>
                <w:bottom w:val="none" w:sz="0" w:space="0" w:color="auto"/>
                <w:right w:val="none" w:sz="0" w:space="0" w:color="auto"/>
              </w:divBdr>
              <w:divsChild>
                <w:div w:id="628513567">
                  <w:marLeft w:val="0"/>
                  <w:marRight w:val="0"/>
                  <w:marTop w:val="0"/>
                  <w:marBottom w:val="0"/>
                  <w:divBdr>
                    <w:top w:val="none" w:sz="0" w:space="0" w:color="auto"/>
                    <w:left w:val="none" w:sz="0" w:space="0" w:color="auto"/>
                    <w:bottom w:val="none" w:sz="0" w:space="0" w:color="auto"/>
                    <w:right w:val="none" w:sz="0" w:space="0" w:color="auto"/>
                  </w:divBdr>
                  <w:divsChild>
                    <w:div w:id="251624748">
                      <w:marLeft w:val="0"/>
                      <w:marRight w:val="0"/>
                      <w:marTop w:val="0"/>
                      <w:marBottom w:val="0"/>
                      <w:divBdr>
                        <w:top w:val="none" w:sz="0" w:space="0" w:color="auto"/>
                        <w:left w:val="none" w:sz="0" w:space="0" w:color="auto"/>
                        <w:bottom w:val="none" w:sz="0" w:space="0" w:color="auto"/>
                        <w:right w:val="none" w:sz="0" w:space="0" w:color="auto"/>
                      </w:divBdr>
                      <w:divsChild>
                        <w:div w:id="131682694">
                          <w:marLeft w:val="0"/>
                          <w:marRight w:val="0"/>
                          <w:marTop w:val="0"/>
                          <w:marBottom w:val="0"/>
                          <w:divBdr>
                            <w:top w:val="none" w:sz="0" w:space="0" w:color="auto"/>
                            <w:left w:val="none" w:sz="0" w:space="0" w:color="auto"/>
                            <w:bottom w:val="none" w:sz="0" w:space="0" w:color="auto"/>
                            <w:right w:val="none" w:sz="0" w:space="0" w:color="auto"/>
                          </w:divBdr>
                          <w:divsChild>
                            <w:div w:id="1074351243">
                              <w:marLeft w:val="30"/>
                              <w:marRight w:val="30"/>
                              <w:marTop w:val="120"/>
                              <w:marBottom w:val="120"/>
                              <w:divBdr>
                                <w:top w:val="single" w:sz="4" w:space="0" w:color="EBEBEB"/>
                                <w:left w:val="single" w:sz="4" w:space="9" w:color="EBEBEB"/>
                                <w:bottom w:val="single" w:sz="4" w:space="9" w:color="EBEBEB"/>
                                <w:right w:val="single" w:sz="4" w:space="9" w:color="EBEBEB"/>
                              </w:divBdr>
                              <w:divsChild>
                                <w:div w:id="1987512249">
                                  <w:marLeft w:val="0"/>
                                  <w:marRight w:val="0"/>
                                  <w:marTop w:val="0"/>
                                  <w:marBottom w:val="0"/>
                                  <w:divBdr>
                                    <w:top w:val="none" w:sz="0" w:space="0" w:color="auto"/>
                                    <w:left w:val="none" w:sz="0" w:space="0" w:color="auto"/>
                                    <w:bottom w:val="none" w:sz="0" w:space="0" w:color="auto"/>
                                    <w:right w:val="none" w:sz="0" w:space="0" w:color="auto"/>
                                  </w:divBdr>
                                  <w:divsChild>
                                    <w:div w:id="1661883364">
                                      <w:marLeft w:val="0"/>
                                      <w:marRight w:val="0"/>
                                      <w:marTop w:val="0"/>
                                      <w:marBottom w:val="0"/>
                                      <w:divBdr>
                                        <w:top w:val="none" w:sz="0" w:space="0" w:color="auto"/>
                                        <w:left w:val="none" w:sz="0" w:space="0" w:color="auto"/>
                                        <w:bottom w:val="none" w:sz="0" w:space="0" w:color="auto"/>
                                        <w:right w:val="none" w:sz="0" w:space="0" w:color="auto"/>
                                      </w:divBdr>
                                      <w:divsChild>
                                        <w:div w:id="1979802270">
                                          <w:marLeft w:val="0"/>
                                          <w:marRight w:val="0"/>
                                          <w:marTop w:val="0"/>
                                          <w:marBottom w:val="0"/>
                                          <w:divBdr>
                                            <w:top w:val="none" w:sz="0" w:space="0" w:color="auto"/>
                                            <w:left w:val="none" w:sz="0" w:space="0" w:color="auto"/>
                                            <w:bottom w:val="none" w:sz="0" w:space="0" w:color="auto"/>
                                            <w:right w:val="none" w:sz="0" w:space="0" w:color="auto"/>
                                          </w:divBdr>
                                          <w:divsChild>
                                            <w:div w:id="1572349539">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80498061">
      <w:bodyDiv w:val="1"/>
      <w:marLeft w:val="0"/>
      <w:marRight w:val="0"/>
      <w:marTop w:val="0"/>
      <w:marBottom w:val="0"/>
      <w:divBdr>
        <w:top w:val="none" w:sz="0" w:space="0" w:color="auto"/>
        <w:left w:val="none" w:sz="0" w:space="0" w:color="auto"/>
        <w:bottom w:val="none" w:sz="0" w:space="0" w:color="auto"/>
        <w:right w:val="none" w:sz="0" w:space="0" w:color="auto"/>
      </w:divBdr>
    </w:div>
    <w:div w:id="990403295">
      <w:bodyDiv w:val="1"/>
      <w:marLeft w:val="0"/>
      <w:marRight w:val="0"/>
      <w:marTop w:val="0"/>
      <w:marBottom w:val="0"/>
      <w:divBdr>
        <w:top w:val="none" w:sz="0" w:space="0" w:color="auto"/>
        <w:left w:val="none" w:sz="0" w:space="0" w:color="auto"/>
        <w:bottom w:val="none" w:sz="0" w:space="0" w:color="auto"/>
        <w:right w:val="none" w:sz="0" w:space="0" w:color="auto"/>
      </w:divBdr>
    </w:div>
    <w:div w:id="991063242">
      <w:bodyDiv w:val="1"/>
      <w:marLeft w:val="0"/>
      <w:marRight w:val="0"/>
      <w:marTop w:val="0"/>
      <w:marBottom w:val="0"/>
      <w:divBdr>
        <w:top w:val="none" w:sz="0" w:space="0" w:color="auto"/>
        <w:left w:val="none" w:sz="0" w:space="0" w:color="auto"/>
        <w:bottom w:val="none" w:sz="0" w:space="0" w:color="auto"/>
        <w:right w:val="none" w:sz="0" w:space="0" w:color="auto"/>
      </w:divBdr>
    </w:div>
    <w:div w:id="1094861238">
      <w:bodyDiv w:val="1"/>
      <w:marLeft w:val="0"/>
      <w:marRight w:val="0"/>
      <w:marTop w:val="0"/>
      <w:marBottom w:val="0"/>
      <w:divBdr>
        <w:top w:val="none" w:sz="0" w:space="0" w:color="auto"/>
        <w:left w:val="none" w:sz="0" w:space="0" w:color="auto"/>
        <w:bottom w:val="none" w:sz="0" w:space="0" w:color="auto"/>
        <w:right w:val="none" w:sz="0" w:space="0" w:color="auto"/>
      </w:divBdr>
    </w:div>
    <w:div w:id="1096056771">
      <w:bodyDiv w:val="1"/>
      <w:marLeft w:val="0"/>
      <w:marRight w:val="0"/>
      <w:marTop w:val="0"/>
      <w:marBottom w:val="0"/>
      <w:divBdr>
        <w:top w:val="none" w:sz="0" w:space="0" w:color="auto"/>
        <w:left w:val="none" w:sz="0" w:space="0" w:color="auto"/>
        <w:bottom w:val="none" w:sz="0" w:space="0" w:color="auto"/>
        <w:right w:val="none" w:sz="0" w:space="0" w:color="auto"/>
      </w:divBdr>
    </w:div>
    <w:div w:id="1107308163">
      <w:bodyDiv w:val="1"/>
      <w:marLeft w:val="0"/>
      <w:marRight w:val="0"/>
      <w:marTop w:val="0"/>
      <w:marBottom w:val="0"/>
      <w:divBdr>
        <w:top w:val="none" w:sz="0" w:space="0" w:color="auto"/>
        <w:left w:val="none" w:sz="0" w:space="0" w:color="auto"/>
        <w:bottom w:val="none" w:sz="0" w:space="0" w:color="auto"/>
        <w:right w:val="none" w:sz="0" w:space="0" w:color="auto"/>
      </w:divBdr>
    </w:div>
    <w:div w:id="1153259311">
      <w:bodyDiv w:val="1"/>
      <w:marLeft w:val="0"/>
      <w:marRight w:val="0"/>
      <w:marTop w:val="0"/>
      <w:marBottom w:val="0"/>
      <w:divBdr>
        <w:top w:val="none" w:sz="0" w:space="0" w:color="auto"/>
        <w:left w:val="none" w:sz="0" w:space="0" w:color="auto"/>
        <w:bottom w:val="none" w:sz="0" w:space="0" w:color="auto"/>
        <w:right w:val="none" w:sz="0" w:space="0" w:color="auto"/>
      </w:divBdr>
    </w:div>
    <w:div w:id="1223448098">
      <w:bodyDiv w:val="1"/>
      <w:marLeft w:val="0"/>
      <w:marRight w:val="0"/>
      <w:marTop w:val="0"/>
      <w:marBottom w:val="0"/>
      <w:divBdr>
        <w:top w:val="none" w:sz="0" w:space="0" w:color="auto"/>
        <w:left w:val="none" w:sz="0" w:space="0" w:color="auto"/>
        <w:bottom w:val="none" w:sz="0" w:space="0" w:color="auto"/>
        <w:right w:val="none" w:sz="0" w:space="0" w:color="auto"/>
      </w:divBdr>
    </w:div>
    <w:div w:id="1237128362">
      <w:bodyDiv w:val="1"/>
      <w:marLeft w:val="0"/>
      <w:marRight w:val="0"/>
      <w:marTop w:val="0"/>
      <w:marBottom w:val="0"/>
      <w:divBdr>
        <w:top w:val="none" w:sz="0" w:space="0" w:color="auto"/>
        <w:left w:val="none" w:sz="0" w:space="0" w:color="auto"/>
        <w:bottom w:val="none" w:sz="0" w:space="0" w:color="auto"/>
        <w:right w:val="none" w:sz="0" w:space="0" w:color="auto"/>
      </w:divBdr>
    </w:div>
    <w:div w:id="1238511545">
      <w:bodyDiv w:val="1"/>
      <w:marLeft w:val="0"/>
      <w:marRight w:val="0"/>
      <w:marTop w:val="0"/>
      <w:marBottom w:val="0"/>
      <w:divBdr>
        <w:top w:val="none" w:sz="0" w:space="0" w:color="auto"/>
        <w:left w:val="none" w:sz="0" w:space="0" w:color="auto"/>
        <w:bottom w:val="none" w:sz="0" w:space="0" w:color="auto"/>
        <w:right w:val="none" w:sz="0" w:space="0" w:color="auto"/>
      </w:divBdr>
    </w:div>
    <w:div w:id="1254433380">
      <w:bodyDiv w:val="1"/>
      <w:marLeft w:val="0"/>
      <w:marRight w:val="0"/>
      <w:marTop w:val="0"/>
      <w:marBottom w:val="0"/>
      <w:divBdr>
        <w:top w:val="none" w:sz="0" w:space="0" w:color="auto"/>
        <w:left w:val="none" w:sz="0" w:space="0" w:color="auto"/>
        <w:bottom w:val="none" w:sz="0" w:space="0" w:color="auto"/>
        <w:right w:val="none" w:sz="0" w:space="0" w:color="auto"/>
      </w:divBdr>
    </w:div>
    <w:div w:id="1285620234">
      <w:bodyDiv w:val="1"/>
      <w:marLeft w:val="0"/>
      <w:marRight w:val="0"/>
      <w:marTop w:val="0"/>
      <w:marBottom w:val="0"/>
      <w:divBdr>
        <w:top w:val="none" w:sz="0" w:space="0" w:color="auto"/>
        <w:left w:val="none" w:sz="0" w:space="0" w:color="auto"/>
        <w:bottom w:val="none" w:sz="0" w:space="0" w:color="auto"/>
        <w:right w:val="none" w:sz="0" w:space="0" w:color="auto"/>
      </w:divBdr>
      <w:divsChild>
        <w:div w:id="785586272">
          <w:marLeft w:val="0"/>
          <w:marRight w:val="0"/>
          <w:marTop w:val="0"/>
          <w:marBottom w:val="0"/>
          <w:divBdr>
            <w:top w:val="none" w:sz="0" w:space="0" w:color="auto"/>
            <w:left w:val="none" w:sz="0" w:space="0" w:color="auto"/>
            <w:bottom w:val="none" w:sz="0" w:space="0" w:color="auto"/>
            <w:right w:val="none" w:sz="0" w:space="0" w:color="auto"/>
          </w:divBdr>
          <w:divsChild>
            <w:div w:id="1937322045">
              <w:marLeft w:val="0"/>
              <w:marRight w:val="0"/>
              <w:marTop w:val="0"/>
              <w:marBottom w:val="0"/>
              <w:divBdr>
                <w:top w:val="none" w:sz="0" w:space="0" w:color="auto"/>
                <w:left w:val="none" w:sz="0" w:space="0" w:color="auto"/>
                <w:bottom w:val="none" w:sz="0" w:space="0" w:color="auto"/>
                <w:right w:val="none" w:sz="0" w:space="0" w:color="auto"/>
              </w:divBdr>
              <w:divsChild>
                <w:div w:id="241062517">
                  <w:marLeft w:val="0"/>
                  <w:marRight w:val="0"/>
                  <w:marTop w:val="0"/>
                  <w:marBottom w:val="0"/>
                  <w:divBdr>
                    <w:top w:val="none" w:sz="0" w:space="0" w:color="auto"/>
                    <w:left w:val="none" w:sz="0" w:space="0" w:color="auto"/>
                    <w:bottom w:val="none" w:sz="0" w:space="0" w:color="auto"/>
                    <w:right w:val="none" w:sz="0" w:space="0" w:color="auto"/>
                  </w:divBdr>
                  <w:divsChild>
                    <w:div w:id="1330597987">
                      <w:marLeft w:val="0"/>
                      <w:marRight w:val="0"/>
                      <w:marTop w:val="0"/>
                      <w:marBottom w:val="0"/>
                      <w:divBdr>
                        <w:top w:val="none" w:sz="0" w:space="0" w:color="auto"/>
                        <w:left w:val="none" w:sz="0" w:space="0" w:color="auto"/>
                        <w:bottom w:val="none" w:sz="0" w:space="0" w:color="auto"/>
                        <w:right w:val="none" w:sz="0" w:space="0" w:color="auto"/>
                      </w:divBdr>
                      <w:divsChild>
                        <w:div w:id="1496409751">
                          <w:marLeft w:val="0"/>
                          <w:marRight w:val="0"/>
                          <w:marTop w:val="0"/>
                          <w:marBottom w:val="0"/>
                          <w:divBdr>
                            <w:top w:val="none" w:sz="0" w:space="0" w:color="auto"/>
                            <w:left w:val="none" w:sz="0" w:space="0" w:color="auto"/>
                            <w:bottom w:val="none" w:sz="0" w:space="0" w:color="auto"/>
                            <w:right w:val="none" w:sz="0" w:space="0" w:color="auto"/>
                          </w:divBdr>
                          <w:divsChild>
                            <w:div w:id="1044259761">
                              <w:marLeft w:val="30"/>
                              <w:marRight w:val="30"/>
                              <w:marTop w:val="30"/>
                              <w:marBottom w:val="120"/>
                              <w:divBdr>
                                <w:top w:val="none" w:sz="0" w:space="0" w:color="auto"/>
                                <w:left w:val="none" w:sz="0" w:space="0" w:color="auto"/>
                                <w:bottom w:val="none" w:sz="0" w:space="0" w:color="auto"/>
                                <w:right w:val="none" w:sz="0" w:space="0" w:color="auto"/>
                              </w:divBdr>
                              <w:divsChild>
                                <w:div w:id="305161405">
                                  <w:marLeft w:val="0"/>
                                  <w:marRight w:val="0"/>
                                  <w:marTop w:val="0"/>
                                  <w:marBottom w:val="0"/>
                                  <w:divBdr>
                                    <w:top w:val="none" w:sz="0" w:space="0" w:color="auto"/>
                                    <w:left w:val="none" w:sz="0" w:space="0" w:color="auto"/>
                                    <w:bottom w:val="none" w:sz="0" w:space="0" w:color="auto"/>
                                    <w:right w:val="none" w:sz="0" w:space="0" w:color="auto"/>
                                  </w:divBdr>
                                  <w:divsChild>
                                    <w:div w:id="963584596">
                                      <w:marLeft w:val="780"/>
                                      <w:marRight w:val="240"/>
                                      <w:marTop w:val="180"/>
                                      <w:marBottom w:val="0"/>
                                      <w:divBdr>
                                        <w:top w:val="none" w:sz="0" w:space="0" w:color="auto"/>
                                        <w:left w:val="none" w:sz="0" w:space="0" w:color="auto"/>
                                        <w:bottom w:val="none" w:sz="0" w:space="0" w:color="auto"/>
                                        <w:right w:val="none" w:sz="0" w:space="0" w:color="auto"/>
                                      </w:divBdr>
                                      <w:divsChild>
                                        <w:div w:id="1250236763">
                                          <w:marLeft w:val="0"/>
                                          <w:marRight w:val="0"/>
                                          <w:marTop w:val="0"/>
                                          <w:marBottom w:val="0"/>
                                          <w:divBdr>
                                            <w:top w:val="none" w:sz="0" w:space="0" w:color="auto"/>
                                            <w:left w:val="none" w:sz="0" w:space="0" w:color="auto"/>
                                            <w:bottom w:val="none" w:sz="0" w:space="0" w:color="auto"/>
                                            <w:right w:val="none" w:sz="0" w:space="0" w:color="auto"/>
                                          </w:divBdr>
                                          <w:divsChild>
                                            <w:div w:id="108204469">
                                              <w:marLeft w:val="0"/>
                                              <w:marRight w:val="0"/>
                                              <w:marTop w:val="0"/>
                                              <w:marBottom w:val="0"/>
                                              <w:divBdr>
                                                <w:top w:val="none" w:sz="0" w:space="0" w:color="auto"/>
                                                <w:left w:val="none" w:sz="0" w:space="0" w:color="auto"/>
                                                <w:bottom w:val="none" w:sz="0" w:space="0" w:color="auto"/>
                                                <w:right w:val="none" w:sz="0" w:space="0" w:color="auto"/>
                                              </w:divBdr>
                                              <w:divsChild>
                                                <w:div w:id="854534737">
                                                  <w:marLeft w:val="0"/>
                                                  <w:marRight w:val="0"/>
                                                  <w:marTop w:val="0"/>
                                                  <w:marBottom w:val="0"/>
                                                  <w:divBdr>
                                                    <w:top w:val="none" w:sz="0" w:space="0" w:color="auto"/>
                                                    <w:left w:val="none" w:sz="0" w:space="0" w:color="auto"/>
                                                    <w:bottom w:val="none" w:sz="0" w:space="0" w:color="auto"/>
                                                    <w:right w:val="none" w:sz="0" w:space="0" w:color="auto"/>
                                                  </w:divBdr>
                                                  <w:divsChild>
                                                    <w:div w:id="1916015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78546407">
          <w:marLeft w:val="0"/>
          <w:marRight w:val="0"/>
          <w:marTop w:val="0"/>
          <w:marBottom w:val="0"/>
          <w:divBdr>
            <w:top w:val="none" w:sz="0" w:space="0" w:color="auto"/>
            <w:left w:val="none" w:sz="0" w:space="0" w:color="auto"/>
            <w:bottom w:val="none" w:sz="0" w:space="0" w:color="auto"/>
            <w:right w:val="none" w:sz="0" w:space="0" w:color="auto"/>
          </w:divBdr>
          <w:divsChild>
            <w:div w:id="1667439645">
              <w:marLeft w:val="0"/>
              <w:marRight w:val="0"/>
              <w:marTop w:val="0"/>
              <w:marBottom w:val="0"/>
              <w:divBdr>
                <w:top w:val="none" w:sz="0" w:space="0" w:color="auto"/>
                <w:left w:val="none" w:sz="0" w:space="0" w:color="auto"/>
                <w:bottom w:val="none" w:sz="0" w:space="0" w:color="auto"/>
                <w:right w:val="none" w:sz="0" w:space="0" w:color="auto"/>
              </w:divBdr>
              <w:divsChild>
                <w:div w:id="1930187514">
                  <w:marLeft w:val="0"/>
                  <w:marRight w:val="0"/>
                  <w:marTop w:val="0"/>
                  <w:marBottom w:val="0"/>
                  <w:divBdr>
                    <w:top w:val="none" w:sz="0" w:space="0" w:color="auto"/>
                    <w:left w:val="none" w:sz="0" w:space="0" w:color="auto"/>
                    <w:bottom w:val="none" w:sz="0" w:space="0" w:color="auto"/>
                    <w:right w:val="none" w:sz="0" w:space="0" w:color="auto"/>
                  </w:divBdr>
                  <w:divsChild>
                    <w:div w:id="1978871787">
                      <w:marLeft w:val="0"/>
                      <w:marRight w:val="0"/>
                      <w:marTop w:val="0"/>
                      <w:marBottom w:val="0"/>
                      <w:divBdr>
                        <w:top w:val="none" w:sz="0" w:space="0" w:color="auto"/>
                        <w:left w:val="none" w:sz="0" w:space="0" w:color="auto"/>
                        <w:bottom w:val="none" w:sz="0" w:space="0" w:color="auto"/>
                        <w:right w:val="none" w:sz="0" w:space="0" w:color="auto"/>
                      </w:divBdr>
                      <w:divsChild>
                        <w:div w:id="1956984395">
                          <w:marLeft w:val="0"/>
                          <w:marRight w:val="0"/>
                          <w:marTop w:val="0"/>
                          <w:marBottom w:val="0"/>
                          <w:divBdr>
                            <w:top w:val="none" w:sz="0" w:space="0" w:color="auto"/>
                            <w:left w:val="none" w:sz="0" w:space="0" w:color="auto"/>
                            <w:bottom w:val="none" w:sz="0" w:space="0" w:color="auto"/>
                            <w:right w:val="none" w:sz="0" w:space="0" w:color="auto"/>
                          </w:divBdr>
                          <w:divsChild>
                            <w:div w:id="167673504">
                              <w:marLeft w:val="30"/>
                              <w:marRight w:val="30"/>
                              <w:marTop w:val="120"/>
                              <w:marBottom w:val="120"/>
                              <w:divBdr>
                                <w:top w:val="single" w:sz="4" w:space="0" w:color="EBEBEB"/>
                                <w:left w:val="single" w:sz="4" w:space="9" w:color="EBEBEB"/>
                                <w:bottom w:val="single" w:sz="4" w:space="9" w:color="EBEBEB"/>
                                <w:right w:val="single" w:sz="4" w:space="9" w:color="EBEBEB"/>
                              </w:divBdr>
                              <w:divsChild>
                                <w:div w:id="1011877495">
                                  <w:marLeft w:val="0"/>
                                  <w:marRight w:val="0"/>
                                  <w:marTop w:val="0"/>
                                  <w:marBottom w:val="0"/>
                                  <w:divBdr>
                                    <w:top w:val="none" w:sz="0" w:space="0" w:color="auto"/>
                                    <w:left w:val="none" w:sz="0" w:space="0" w:color="auto"/>
                                    <w:bottom w:val="none" w:sz="0" w:space="0" w:color="auto"/>
                                    <w:right w:val="none" w:sz="0" w:space="0" w:color="auto"/>
                                  </w:divBdr>
                                  <w:divsChild>
                                    <w:div w:id="946622131">
                                      <w:marLeft w:val="0"/>
                                      <w:marRight w:val="0"/>
                                      <w:marTop w:val="0"/>
                                      <w:marBottom w:val="0"/>
                                      <w:divBdr>
                                        <w:top w:val="none" w:sz="0" w:space="0" w:color="auto"/>
                                        <w:left w:val="none" w:sz="0" w:space="0" w:color="auto"/>
                                        <w:bottom w:val="none" w:sz="0" w:space="0" w:color="auto"/>
                                        <w:right w:val="none" w:sz="0" w:space="0" w:color="auto"/>
                                      </w:divBdr>
                                      <w:divsChild>
                                        <w:div w:id="1604609950">
                                          <w:marLeft w:val="0"/>
                                          <w:marRight w:val="0"/>
                                          <w:marTop w:val="0"/>
                                          <w:marBottom w:val="0"/>
                                          <w:divBdr>
                                            <w:top w:val="none" w:sz="0" w:space="0" w:color="auto"/>
                                            <w:left w:val="none" w:sz="0" w:space="0" w:color="auto"/>
                                            <w:bottom w:val="none" w:sz="0" w:space="0" w:color="auto"/>
                                            <w:right w:val="none" w:sz="0" w:space="0" w:color="auto"/>
                                          </w:divBdr>
                                          <w:divsChild>
                                            <w:div w:id="683673149">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94018732">
      <w:bodyDiv w:val="1"/>
      <w:marLeft w:val="0"/>
      <w:marRight w:val="0"/>
      <w:marTop w:val="0"/>
      <w:marBottom w:val="0"/>
      <w:divBdr>
        <w:top w:val="none" w:sz="0" w:space="0" w:color="auto"/>
        <w:left w:val="none" w:sz="0" w:space="0" w:color="auto"/>
        <w:bottom w:val="none" w:sz="0" w:space="0" w:color="auto"/>
        <w:right w:val="none" w:sz="0" w:space="0" w:color="auto"/>
      </w:divBdr>
    </w:div>
    <w:div w:id="1295913989">
      <w:bodyDiv w:val="1"/>
      <w:marLeft w:val="0"/>
      <w:marRight w:val="0"/>
      <w:marTop w:val="0"/>
      <w:marBottom w:val="0"/>
      <w:divBdr>
        <w:top w:val="none" w:sz="0" w:space="0" w:color="auto"/>
        <w:left w:val="none" w:sz="0" w:space="0" w:color="auto"/>
        <w:bottom w:val="none" w:sz="0" w:space="0" w:color="auto"/>
        <w:right w:val="none" w:sz="0" w:space="0" w:color="auto"/>
      </w:divBdr>
    </w:div>
    <w:div w:id="1342202930">
      <w:bodyDiv w:val="1"/>
      <w:marLeft w:val="0"/>
      <w:marRight w:val="0"/>
      <w:marTop w:val="0"/>
      <w:marBottom w:val="0"/>
      <w:divBdr>
        <w:top w:val="none" w:sz="0" w:space="0" w:color="auto"/>
        <w:left w:val="none" w:sz="0" w:space="0" w:color="auto"/>
        <w:bottom w:val="none" w:sz="0" w:space="0" w:color="auto"/>
        <w:right w:val="none" w:sz="0" w:space="0" w:color="auto"/>
      </w:divBdr>
    </w:div>
    <w:div w:id="1417045967">
      <w:bodyDiv w:val="1"/>
      <w:marLeft w:val="0"/>
      <w:marRight w:val="0"/>
      <w:marTop w:val="0"/>
      <w:marBottom w:val="0"/>
      <w:divBdr>
        <w:top w:val="none" w:sz="0" w:space="0" w:color="auto"/>
        <w:left w:val="none" w:sz="0" w:space="0" w:color="auto"/>
        <w:bottom w:val="none" w:sz="0" w:space="0" w:color="auto"/>
        <w:right w:val="none" w:sz="0" w:space="0" w:color="auto"/>
      </w:divBdr>
    </w:div>
    <w:div w:id="1433744964">
      <w:bodyDiv w:val="1"/>
      <w:marLeft w:val="0"/>
      <w:marRight w:val="0"/>
      <w:marTop w:val="0"/>
      <w:marBottom w:val="0"/>
      <w:divBdr>
        <w:top w:val="none" w:sz="0" w:space="0" w:color="auto"/>
        <w:left w:val="none" w:sz="0" w:space="0" w:color="auto"/>
        <w:bottom w:val="none" w:sz="0" w:space="0" w:color="auto"/>
        <w:right w:val="none" w:sz="0" w:space="0" w:color="auto"/>
      </w:divBdr>
    </w:div>
    <w:div w:id="1458332290">
      <w:bodyDiv w:val="1"/>
      <w:marLeft w:val="0"/>
      <w:marRight w:val="0"/>
      <w:marTop w:val="0"/>
      <w:marBottom w:val="0"/>
      <w:divBdr>
        <w:top w:val="none" w:sz="0" w:space="0" w:color="auto"/>
        <w:left w:val="none" w:sz="0" w:space="0" w:color="auto"/>
        <w:bottom w:val="none" w:sz="0" w:space="0" w:color="auto"/>
        <w:right w:val="none" w:sz="0" w:space="0" w:color="auto"/>
      </w:divBdr>
    </w:div>
    <w:div w:id="1483349176">
      <w:bodyDiv w:val="1"/>
      <w:marLeft w:val="0"/>
      <w:marRight w:val="0"/>
      <w:marTop w:val="0"/>
      <w:marBottom w:val="0"/>
      <w:divBdr>
        <w:top w:val="none" w:sz="0" w:space="0" w:color="auto"/>
        <w:left w:val="none" w:sz="0" w:space="0" w:color="auto"/>
        <w:bottom w:val="none" w:sz="0" w:space="0" w:color="auto"/>
        <w:right w:val="none" w:sz="0" w:space="0" w:color="auto"/>
      </w:divBdr>
    </w:div>
    <w:div w:id="1499230001">
      <w:bodyDiv w:val="1"/>
      <w:marLeft w:val="0"/>
      <w:marRight w:val="0"/>
      <w:marTop w:val="0"/>
      <w:marBottom w:val="0"/>
      <w:divBdr>
        <w:top w:val="none" w:sz="0" w:space="0" w:color="auto"/>
        <w:left w:val="none" w:sz="0" w:space="0" w:color="auto"/>
        <w:bottom w:val="none" w:sz="0" w:space="0" w:color="auto"/>
        <w:right w:val="none" w:sz="0" w:space="0" w:color="auto"/>
      </w:divBdr>
    </w:div>
    <w:div w:id="1528905253">
      <w:bodyDiv w:val="1"/>
      <w:marLeft w:val="0"/>
      <w:marRight w:val="0"/>
      <w:marTop w:val="0"/>
      <w:marBottom w:val="0"/>
      <w:divBdr>
        <w:top w:val="none" w:sz="0" w:space="0" w:color="auto"/>
        <w:left w:val="none" w:sz="0" w:space="0" w:color="auto"/>
        <w:bottom w:val="none" w:sz="0" w:space="0" w:color="auto"/>
        <w:right w:val="none" w:sz="0" w:space="0" w:color="auto"/>
      </w:divBdr>
    </w:div>
    <w:div w:id="1569921698">
      <w:bodyDiv w:val="1"/>
      <w:marLeft w:val="0"/>
      <w:marRight w:val="0"/>
      <w:marTop w:val="0"/>
      <w:marBottom w:val="0"/>
      <w:divBdr>
        <w:top w:val="none" w:sz="0" w:space="0" w:color="auto"/>
        <w:left w:val="none" w:sz="0" w:space="0" w:color="auto"/>
        <w:bottom w:val="none" w:sz="0" w:space="0" w:color="auto"/>
        <w:right w:val="none" w:sz="0" w:space="0" w:color="auto"/>
      </w:divBdr>
    </w:div>
    <w:div w:id="1596204123">
      <w:bodyDiv w:val="1"/>
      <w:marLeft w:val="0"/>
      <w:marRight w:val="0"/>
      <w:marTop w:val="0"/>
      <w:marBottom w:val="0"/>
      <w:divBdr>
        <w:top w:val="none" w:sz="0" w:space="0" w:color="auto"/>
        <w:left w:val="none" w:sz="0" w:space="0" w:color="auto"/>
        <w:bottom w:val="none" w:sz="0" w:space="0" w:color="auto"/>
        <w:right w:val="none" w:sz="0" w:space="0" w:color="auto"/>
      </w:divBdr>
    </w:div>
    <w:div w:id="1613709951">
      <w:bodyDiv w:val="1"/>
      <w:marLeft w:val="0"/>
      <w:marRight w:val="0"/>
      <w:marTop w:val="0"/>
      <w:marBottom w:val="0"/>
      <w:divBdr>
        <w:top w:val="none" w:sz="0" w:space="0" w:color="auto"/>
        <w:left w:val="none" w:sz="0" w:space="0" w:color="auto"/>
        <w:bottom w:val="none" w:sz="0" w:space="0" w:color="auto"/>
        <w:right w:val="none" w:sz="0" w:space="0" w:color="auto"/>
      </w:divBdr>
    </w:div>
    <w:div w:id="1613779914">
      <w:bodyDiv w:val="1"/>
      <w:marLeft w:val="0"/>
      <w:marRight w:val="0"/>
      <w:marTop w:val="0"/>
      <w:marBottom w:val="0"/>
      <w:divBdr>
        <w:top w:val="none" w:sz="0" w:space="0" w:color="auto"/>
        <w:left w:val="none" w:sz="0" w:space="0" w:color="auto"/>
        <w:bottom w:val="none" w:sz="0" w:space="0" w:color="auto"/>
        <w:right w:val="none" w:sz="0" w:space="0" w:color="auto"/>
      </w:divBdr>
    </w:div>
    <w:div w:id="1698198169">
      <w:bodyDiv w:val="1"/>
      <w:marLeft w:val="0"/>
      <w:marRight w:val="0"/>
      <w:marTop w:val="0"/>
      <w:marBottom w:val="0"/>
      <w:divBdr>
        <w:top w:val="none" w:sz="0" w:space="0" w:color="auto"/>
        <w:left w:val="none" w:sz="0" w:space="0" w:color="auto"/>
        <w:bottom w:val="none" w:sz="0" w:space="0" w:color="auto"/>
        <w:right w:val="none" w:sz="0" w:space="0" w:color="auto"/>
      </w:divBdr>
    </w:div>
    <w:div w:id="1734695371">
      <w:bodyDiv w:val="1"/>
      <w:marLeft w:val="0"/>
      <w:marRight w:val="0"/>
      <w:marTop w:val="0"/>
      <w:marBottom w:val="0"/>
      <w:divBdr>
        <w:top w:val="none" w:sz="0" w:space="0" w:color="auto"/>
        <w:left w:val="none" w:sz="0" w:space="0" w:color="auto"/>
        <w:bottom w:val="none" w:sz="0" w:space="0" w:color="auto"/>
        <w:right w:val="none" w:sz="0" w:space="0" w:color="auto"/>
      </w:divBdr>
    </w:div>
    <w:div w:id="1738474621">
      <w:bodyDiv w:val="1"/>
      <w:marLeft w:val="0"/>
      <w:marRight w:val="0"/>
      <w:marTop w:val="0"/>
      <w:marBottom w:val="0"/>
      <w:divBdr>
        <w:top w:val="none" w:sz="0" w:space="0" w:color="auto"/>
        <w:left w:val="none" w:sz="0" w:space="0" w:color="auto"/>
        <w:bottom w:val="none" w:sz="0" w:space="0" w:color="auto"/>
        <w:right w:val="none" w:sz="0" w:space="0" w:color="auto"/>
      </w:divBdr>
    </w:div>
    <w:div w:id="1767190952">
      <w:bodyDiv w:val="1"/>
      <w:marLeft w:val="0"/>
      <w:marRight w:val="0"/>
      <w:marTop w:val="0"/>
      <w:marBottom w:val="0"/>
      <w:divBdr>
        <w:top w:val="none" w:sz="0" w:space="0" w:color="auto"/>
        <w:left w:val="none" w:sz="0" w:space="0" w:color="auto"/>
        <w:bottom w:val="none" w:sz="0" w:space="0" w:color="auto"/>
        <w:right w:val="none" w:sz="0" w:space="0" w:color="auto"/>
      </w:divBdr>
    </w:div>
    <w:div w:id="1781298416">
      <w:bodyDiv w:val="1"/>
      <w:marLeft w:val="0"/>
      <w:marRight w:val="0"/>
      <w:marTop w:val="0"/>
      <w:marBottom w:val="0"/>
      <w:divBdr>
        <w:top w:val="none" w:sz="0" w:space="0" w:color="auto"/>
        <w:left w:val="none" w:sz="0" w:space="0" w:color="auto"/>
        <w:bottom w:val="none" w:sz="0" w:space="0" w:color="auto"/>
        <w:right w:val="none" w:sz="0" w:space="0" w:color="auto"/>
      </w:divBdr>
    </w:div>
    <w:div w:id="1786727661">
      <w:bodyDiv w:val="1"/>
      <w:marLeft w:val="0"/>
      <w:marRight w:val="0"/>
      <w:marTop w:val="0"/>
      <w:marBottom w:val="0"/>
      <w:divBdr>
        <w:top w:val="none" w:sz="0" w:space="0" w:color="auto"/>
        <w:left w:val="none" w:sz="0" w:space="0" w:color="auto"/>
        <w:bottom w:val="none" w:sz="0" w:space="0" w:color="auto"/>
        <w:right w:val="none" w:sz="0" w:space="0" w:color="auto"/>
      </w:divBdr>
    </w:div>
    <w:div w:id="1846895637">
      <w:bodyDiv w:val="1"/>
      <w:marLeft w:val="0"/>
      <w:marRight w:val="0"/>
      <w:marTop w:val="0"/>
      <w:marBottom w:val="0"/>
      <w:divBdr>
        <w:top w:val="none" w:sz="0" w:space="0" w:color="auto"/>
        <w:left w:val="none" w:sz="0" w:space="0" w:color="auto"/>
        <w:bottom w:val="none" w:sz="0" w:space="0" w:color="auto"/>
        <w:right w:val="none" w:sz="0" w:space="0" w:color="auto"/>
      </w:divBdr>
    </w:div>
    <w:div w:id="1857764090">
      <w:bodyDiv w:val="1"/>
      <w:marLeft w:val="0"/>
      <w:marRight w:val="0"/>
      <w:marTop w:val="0"/>
      <w:marBottom w:val="0"/>
      <w:divBdr>
        <w:top w:val="none" w:sz="0" w:space="0" w:color="auto"/>
        <w:left w:val="none" w:sz="0" w:space="0" w:color="auto"/>
        <w:bottom w:val="none" w:sz="0" w:space="0" w:color="auto"/>
        <w:right w:val="none" w:sz="0" w:space="0" w:color="auto"/>
      </w:divBdr>
    </w:div>
    <w:div w:id="1901599416">
      <w:bodyDiv w:val="1"/>
      <w:marLeft w:val="0"/>
      <w:marRight w:val="0"/>
      <w:marTop w:val="0"/>
      <w:marBottom w:val="0"/>
      <w:divBdr>
        <w:top w:val="none" w:sz="0" w:space="0" w:color="auto"/>
        <w:left w:val="none" w:sz="0" w:space="0" w:color="auto"/>
        <w:bottom w:val="none" w:sz="0" w:space="0" w:color="auto"/>
        <w:right w:val="none" w:sz="0" w:space="0" w:color="auto"/>
      </w:divBdr>
    </w:div>
    <w:div w:id="1940134230">
      <w:bodyDiv w:val="1"/>
      <w:marLeft w:val="0"/>
      <w:marRight w:val="0"/>
      <w:marTop w:val="0"/>
      <w:marBottom w:val="0"/>
      <w:divBdr>
        <w:top w:val="none" w:sz="0" w:space="0" w:color="auto"/>
        <w:left w:val="none" w:sz="0" w:space="0" w:color="auto"/>
        <w:bottom w:val="none" w:sz="0" w:space="0" w:color="auto"/>
        <w:right w:val="none" w:sz="0" w:space="0" w:color="auto"/>
      </w:divBdr>
    </w:div>
    <w:div w:id="1971012285">
      <w:bodyDiv w:val="1"/>
      <w:marLeft w:val="0"/>
      <w:marRight w:val="0"/>
      <w:marTop w:val="0"/>
      <w:marBottom w:val="0"/>
      <w:divBdr>
        <w:top w:val="none" w:sz="0" w:space="0" w:color="auto"/>
        <w:left w:val="none" w:sz="0" w:space="0" w:color="auto"/>
        <w:bottom w:val="none" w:sz="0" w:space="0" w:color="auto"/>
        <w:right w:val="none" w:sz="0" w:space="0" w:color="auto"/>
      </w:divBdr>
    </w:div>
    <w:div w:id="1993293196">
      <w:bodyDiv w:val="1"/>
      <w:marLeft w:val="0"/>
      <w:marRight w:val="0"/>
      <w:marTop w:val="0"/>
      <w:marBottom w:val="0"/>
      <w:divBdr>
        <w:top w:val="none" w:sz="0" w:space="0" w:color="auto"/>
        <w:left w:val="none" w:sz="0" w:space="0" w:color="auto"/>
        <w:bottom w:val="none" w:sz="0" w:space="0" w:color="auto"/>
        <w:right w:val="none" w:sz="0" w:space="0" w:color="auto"/>
      </w:divBdr>
    </w:div>
    <w:div w:id="1995179423">
      <w:bodyDiv w:val="1"/>
      <w:marLeft w:val="0"/>
      <w:marRight w:val="0"/>
      <w:marTop w:val="0"/>
      <w:marBottom w:val="0"/>
      <w:divBdr>
        <w:top w:val="none" w:sz="0" w:space="0" w:color="auto"/>
        <w:left w:val="none" w:sz="0" w:space="0" w:color="auto"/>
        <w:bottom w:val="none" w:sz="0" w:space="0" w:color="auto"/>
        <w:right w:val="none" w:sz="0" w:space="0" w:color="auto"/>
      </w:divBdr>
    </w:div>
    <w:div w:id="2026784596">
      <w:bodyDiv w:val="1"/>
      <w:marLeft w:val="0"/>
      <w:marRight w:val="0"/>
      <w:marTop w:val="0"/>
      <w:marBottom w:val="0"/>
      <w:divBdr>
        <w:top w:val="none" w:sz="0" w:space="0" w:color="auto"/>
        <w:left w:val="none" w:sz="0" w:space="0" w:color="auto"/>
        <w:bottom w:val="none" w:sz="0" w:space="0" w:color="auto"/>
        <w:right w:val="none" w:sz="0" w:space="0" w:color="auto"/>
      </w:divBdr>
    </w:div>
    <w:div w:id="2051415717">
      <w:bodyDiv w:val="1"/>
      <w:marLeft w:val="0"/>
      <w:marRight w:val="0"/>
      <w:marTop w:val="0"/>
      <w:marBottom w:val="0"/>
      <w:divBdr>
        <w:top w:val="none" w:sz="0" w:space="0" w:color="auto"/>
        <w:left w:val="none" w:sz="0" w:space="0" w:color="auto"/>
        <w:bottom w:val="none" w:sz="0" w:space="0" w:color="auto"/>
        <w:right w:val="none" w:sz="0" w:space="0" w:color="auto"/>
      </w:divBdr>
    </w:div>
    <w:div w:id="2064787578">
      <w:bodyDiv w:val="1"/>
      <w:marLeft w:val="0"/>
      <w:marRight w:val="0"/>
      <w:marTop w:val="0"/>
      <w:marBottom w:val="0"/>
      <w:divBdr>
        <w:top w:val="none" w:sz="0" w:space="0" w:color="auto"/>
        <w:left w:val="none" w:sz="0" w:space="0" w:color="auto"/>
        <w:bottom w:val="none" w:sz="0" w:space="0" w:color="auto"/>
        <w:right w:val="none" w:sz="0" w:space="0" w:color="auto"/>
      </w:divBdr>
    </w:div>
    <w:div w:id="2070567868">
      <w:bodyDiv w:val="1"/>
      <w:marLeft w:val="0"/>
      <w:marRight w:val="0"/>
      <w:marTop w:val="0"/>
      <w:marBottom w:val="0"/>
      <w:divBdr>
        <w:top w:val="none" w:sz="0" w:space="0" w:color="auto"/>
        <w:left w:val="none" w:sz="0" w:space="0" w:color="auto"/>
        <w:bottom w:val="none" w:sz="0" w:space="0" w:color="auto"/>
        <w:right w:val="none" w:sz="0" w:space="0" w:color="auto"/>
      </w:divBdr>
    </w:div>
    <w:div w:id="2077312283">
      <w:bodyDiv w:val="1"/>
      <w:marLeft w:val="0"/>
      <w:marRight w:val="0"/>
      <w:marTop w:val="0"/>
      <w:marBottom w:val="0"/>
      <w:divBdr>
        <w:top w:val="none" w:sz="0" w:space="0" w:color="auto"/>
        <w:left w:val="none" w:sz="0" w:space="0" w:color="auto"/>
        <w:bottom w:val="none" w:sz="0" w:space="0" w:color="auto"/>
        <w:right w:val="none" w:sz="0" w:space="0" w:color="auto"/>
      </w:divBdr>
    </w:div>
    <w:div w:id="2079134281">
      <w:bodyDiv w:val="1"/>
      <w:marLeft w:val="0"/>
      <w:marRight w:val="0"/>
      <w:marTop w:val="0"/>
      <w:marBottom w:val="0"/>
      <w:divBdr>
        <w:top w:val="none" w:sz="0" w:space="0" w:color="auto"/>
        <w:left w:val="none" w:sz="0" w:space="0" w:color="auto"/>
        <w:bottom w:val="none" w:sz="0" w:space="0" w:color="auto"/>
        <w:right w:val="none" w:sz="0" w:space="0" w:color="auto"/>
      </w:divBdr>
    </w:div>
    <w:div w:id="2108185069">
      <w:bodyDiv w:val="1"/>
      <w:marLeft w:val="0"/>
      <w:marRight w:val="0"/>
      <w:marTop w:val="0"/>
      <w:marBottom w:val="0"/>
      <w:divBdr>
        <w:top w:val="none" w:sz="0" w:space="0" w:color="auto"/>
        <w:left w:val="none" w:sz="0" w:space="0" w:color="auto"/>
        <w:bottom w:val="none" w:sz="0" w:space="0" w:color="auto"/>
        <w:right w:val="none" w:sz="0" w:space="0" w:color="auto"/>
      </w:divBdr>
    </w:div>
    <w:div w:id="2116629933">
      <w:bodyDiv w:val="1"/>
      <w:marLeft w:val="0"/>
      <w:marRight w:val="0"/>
      <w:marTop w:val="0"/>
      <w:marBottom w:val="0"/>
      <w:divBdr>
        <w:top w:val="none" w:sz="0" w:space="0" w:color="auto"/>
        <w:left w:val="none" w:sz="0" w:space="0" w:color="auto"/>
        <w:bottom w:val="none" w:sz="0" w:space="0" w:color="auto"/>
        <w:right w:val="none" w:sz="0" w:space="0" w:color="auto"/>
      </w:divBdr>
    </w:div>
    <w:div w:id="21285032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3489</Words>
  <Characters>19889</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Masters</dc:creator>
  <cp:keywords/>
  <dc:description/>
  <cp:lastModifiedBy>Chloe Nott (2306721)</cp:lastModifiedBy>
  <cp:revision>2</cp:revision>
  <cp:lastPrinted>2025-05-15T14:40:00Z</cp:lastPrinted>
  <dcterms:created xsi:type="dcterms:W3CDTF">2025-05-15T15:05:00Z</dcterms:created>
  <dcterms:modified xsi:type="dcterms:W3CDTF">2025-05-15T15:05:00Z</dcterms:modified>
</cp:coreProperties>
</file>