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067761018"/>
        <w:docPartObj>
          <w:docPartGallery w:val="Cover Pages"/>
          <w:docPartUnique/>
        </w:docPartObj>
      </w:sdtPr>
      <w:sdtContent>
        <w:p w:rsidR="00F622B7" w:rsidRDefault="00963331">
          <w:r>
            <w:rPr>
              <w:noProof/>
            </w:rPr>
            <w:drawing>
              <wp:anchor distT="0" distB="0" distL="114300" distR="114300" simplePos="0" relativeHeight="251665408" behindDoc="0" locked="0" layoutInCell="1" allowOverlap="1">
                <wp:simplePos x="0" y="0"/>
                <wp:positionH relativeFrom="column">
                  <wp:posOffset>-385445</wp:posOffset>
                </wp:positionH>
                <wp:positionV relativeFrom="paragraph">
                  <wp:posOffset>-882650</wp:posOffset>
                </wp:positionV>
                <wp:extent cx="1438910" cy="467360"/>
                <wp:effectExtent l="19050" t="0" r="889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438910" cy="467360"/>
                        </a:xfrm>
                        <a:prstGeom prst="rect">
                          <a:avLst/>
                        </a:prstGeom>
                        <a:noFill/>
                        <a:ln w="9525">
                          <a:noFill/>
                          <a:miter lim="800000"/>
                          <a:headEnd/>
                          <a:tailEnd/>
                        </a:ln>
                      </pic:spPr>
                    </pic:pic>
                  </a:graphicData>
                </a:graphic>
              </wp:anchor>
            </w:drawing>
          </w:r>
          <w:r w:rsidR="00FF2E62">
            <w:rPr>
              <w:noProof/>
            </w:rPr>
            <w:drawing>
              <wp:anchor distT="0" distB="0" distL="114300" distR="114300" simplePos="0" relativeHeight="251664384" behindDoc="1" locked="0" layoutInCell="1" allowOverlap="1">
                <wp:simplePos x="0" y="0"/>
                <wp:positionH relativeFrom="column">
                  <wp:posOffset>-459740</wp:posOffset>
                </wp:positionH>
                <wp:positionV relativeFrom="paragraph">
                  <wp:posOffset>-882650</wp:posOffset>
                </wp:positionV>
                <wp:extent cx="1682115" cy="659130"/>
                <wp:effectExtent l="1905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1682115" cy="659130"/>
                        </a:xfrm>
                        <a:prstGeom prst="rect">
                          <a:avLst/>
                        </a:prstGeom>
                        <a:noFill/>
                        <a:ln w="9525">
                          <a:noFill/>
                          <a:miter lim="800000"/>
                          <a:headEnd/>
                          <a:tailEnd/>
                        </a:ln>
                      </pic:spPr>
                    </pic:pic>
                  </a:graphicData>
                </a:graphic>
              </wp:anchor>
            </w:drawing>
          </w:r>
          <w:r w:rsidR="00FF2E62">
            <w:rPr>
              <w:noProof/>
            </w:rPr>
            <w:drawing>
              <wp:anchor distT="0" distB="0" distL="114300" distR="114300" simplePos="0" relativeHeight="251663360" behindDoc="1" locked="0" layoutInCell="1" allowOverlap="1">
                <wp:simplePos x="0" y="0"/>
                <wp:positionH relativeFrom="column">
                  <wp:posOffset>-459740</wp:posOffset>
                </wp:positionH>
                <wp:positionV relativeFrom="paragraph">
                  <wp:posOffset>-882650</wp:posOffset>
                </wp:positionV>
                <wp:extent cx="1438275" cy="467360"/>
                <wp:effectExtent l="19050" t="0" r="9525" b="0"/>
                <wp:wrapNone/>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1438275" cy="467360"/>
                        </a:xfrm>
                        <a:prstGeom prst="rect">
                          <a:avLst/>
                        </a:prstGeom>
                        <a:noFill/>
                        <a:ln w="9525">
                          <a:noFill/>
                          <a:miter lim="800000"/>
                          <a:headEnd/>
                          <a:tailEnd/>
                        </a:ln>
                      </pic:spPr>
                    </pic:pic>
                  </a:graphicData>
                </a:graphic>
              </wp:anchor>
            </w:drawing>
          </w:r>
        </w:p>
        <w:p w:rsidR="00F622B7" w:rsidRDefault="00841CA0">
          <w:r>
            <w:rPr>
              <w:noProof/>
            </w:rPr>
            <w:pict>
              <v:group id="Group 125" o:spid="_x0000_s1026" style="position:absolute;left:0;text-align:left;margin-left:0;margin-top:0;width:538.75pt;height:530.0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">
                <o:lock v:ext="edit" aspectratio="t"/>
                <v:shape id="Freeform 10" o:spid="_x0000_s1027" style="position:absolute;width:55575;height:54044;visibility:visible;v-text-anchor:bottom" coordsize="720,700" o:spt="1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" adj="-11796480,,5400" path="m,c,644,,644,,644v23,6,62,14,113,21c250,685,476,700,720,644v,-27,,-27,,-27c720,,720,,720,,,,,,,e" fillcolor="#2d69b5 [2578]" stroked="f">
                  <v:fill color2="#091525 [962]" rotate="t" focusposition=".5,.5" focussize="" focus="100%" type="gradientRadial"/>
                  <v:stroke joinstyle="miter"/>
                  <v:formulas/>
                  <v:path arrowok="t" o:connecttype="custom" o:connectlocs="0,0;0,4972126;872222,5134261;5557520,4972126;5557520,4763667;5557520,0;0,0" o:connectangles="0,0,0,0,0,0,0" textboxrect="0,0,720,700"/>
                  <v:textbox inset="1in,86.4pt,86.4pt,86.4pt">
                    <w:txbxContent>
                      <w:p w:rsidR="005A6D4B" w:rsidRDefault="00C310C4" w:rsidP="003056E1">
                        <w:pPr>
                          <w:jc w:val="center"/>
                          <w:rPr>
                            <w:rFonts w:cs="Times New Roman"/>
                            <w:color w:val="FFFFFF" w:themeColor="background1"/>
                            <w:sz w:val="72"/>
                            <w:szCs w:val="72"/>
                          </w:rPr>
                        </w:pPr>
                        <w:r>
                          <w:rPr>
                            <w:rFonts w:cs="Times New Roman"/>
                            <w:color w:val="FFFFFF" w:themeColor="background1"/>
                            <w:sz w:val="72"/>
                            <w:szCs w:val="72"/>
                          </w:rPr>
                          <w:t>Developing Relationship and Workplace Achievement</w:t>
                        </w:r>
                        <w:r w:rsidR="005A6D4B">
                          <w:rPr>
                            <w:rFonts w:cs="Times New Roman"/>
                            <w:color w:val="FFFFFF" w:themeColor="background1"/>
                            <w:sz w:val="72"/>
                            <w:szCs w:val="72"/>
                          </w:rPr>
                          <w:t xml:space="preserve">  </w:t>
                        </w:r>
                      </w:p>
                      <w:p w:rsidR="00C4048F" w:rsidRDefault="005A6D4B" w:rsidP="003056E1">
                        <w:pPr>
                          <w:jc w:val="center"/>
                          <w:rPr>
                            <w:color w:val="FFFFFF" w:themeColor="background1"/>
                            <w:sz w:val="72"/>
                            <w:szCs w:val="72"/>
                          </w:rPr>
                        </w:pPr>
                        <w:r w:rsidRPr="005A6D4B">
                          <w:rPr>
                            <w:rFonts w:cs="Times New Roman"/>
                            <w:color w:val="FFFFFF" w:themeColor="background1"/>
                            <w:sz w:val="72"/>
                            <w:szCs w:val="72"/>
                          </w:rPr>
                          <w:drawing>
                            <wp:inline distT="0" distB="0" distL="0" distR="0">
                              <wp:extent cx="1424763" cy="808074"/>
                              <wp:effectExtent l="19050" t="0" r="3987" b="0"/>
                              <wp:docPr id="13" name="Imagem 4" descr="C:\Users\Carol\Picture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arol\Pictures\download.png"/>
                                      <pic:cNvPicPr>
                                        <a:picLocks noChangeAspect="1" noChangeArrowheads="1"/>
                                      </pic:cNvPicPr>
                                    </pic:nvPicPr>
                                    <pic:blipFill>
                                      <a:blip r:embed="rId11"/>
                                      <a:srcRect/>
                                      <a:stretch>
                                        <a:fillRect/>
                                      </a:stretch>
                                    </pic:blipFill>
                                    <pic:spPr bwMode="auto">
                                      <a:xfrm>
                                        <a:off x="0" y="0"/>
                                        <a:ext cx="1424943" cy="808176"/>
                                      </a:xfrm>
                                      <a:prstGeom prst="rect">
                                        <a:avLst/>
                                      </a:prstGeom>
                                      <a:noFill/>
                                      <a:ln w="9525">
                                        <a:noFill/>
                                        <a:miter lim="800000"/>
                                        <a:headEnd/>
                                        <a:tailEnd/>
                                      </a:ln>
                                    </pic:spPr>
                                  </pic:pic>
                                </a:graphicData>
                              </a:graphic>
                            </wp:inline>
                          </w:drawing>
                        </w:r>
                        <w:r w:rsidRPr="005A6D4B">
                          <w:rPr>
                            <w:color w:val="FFFFFF" w:themeColor="background1"/>
                            <w:sz w:val="72"/>
                            <w:szCs w:val="72"/>
                          </w:rPr>
                          <w:drawing>
                            <wp:inline distT="0" distB="0" distL="0" distR="0">
                              <wp:extent cx="1522671" cy="807303"/>
                              <wp:effectExtent l="19050" t="0" r="1329" b="0"/>
                              <wp:docPr id="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1540381" cy="816693"/>
                                      </a:xfrm>
                                      <a:prstGeom prst="rect">
                                        <a:avLst/>
                                      </a:prstGeom>
                                      <a:noFill/>
                                      <a:ln w="9525">
                                        <a:noFill/>
                                        <a:miter lim="800000"/>
                                        <a:headEnd/>
                                        <a:tailEnd/>
                                      </a:ln>
                                    </pic:spPr>
                                  </pic:pic>
                                </a:graphicData>
                              </a:graphic>
                            </wp:inline>
                          </w:drawing>
                        </w:r>
                      </w:p>
                    </w:txbxContent>
                  </v:textbox>
                </v:shape>
                <v:shape id="Freeform 11" o:spid="_x0000_s1028" style="position:absolute;left:8763;top:47697;width:46850;height:5099;visibility:visible;mso-wrap-style:square;v-text-anchor:bottom" coordsize="607,66"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w:r>
          <w:r>
            <w:rPr>
              <w:noProof/>
            </w:rPr>
            <w:pict>
              <v:shapetype id="_x0000_t202" coordsize="21600,21600" o:spt="202" path="m,l,21600r21600,l21600,xe">
                <v:stroke joinstyle="miter"/>
                <v:path gradientshapeok="t" o:connecttype="rect"/>
              </v:shapetype>
              <v:shape id="Text Box 128" o:spid="_x0000_s1029" type="#_x0000_t202" style="position:absolute;left:0;text-align:left;margin-left:0;margin-top:0;width:540.05pt;height:11pt;z-index:251662336;visibility:visible;mso-width-percent:1154;mso-position-horizontal:center;mso-position-horizontal-relative:page;mso-position-vertical:bottom;mso-position-vertical-relative:margin;mso-width-percent:1154;mso-width-relative:margin;mso-height-relative:margin;v-text-anchor:botto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" filled="f" stroked="f" strokeweight=".5pt">
                <v:textbox style="mso-fit-shape-to-text:t" inset="1in,0,86.4pt,0">
                  <w:txbxContent>
                    <w:p w:rsidR="00C4048F" w:rsidRDefault="00C4048F">
                      <w:pPr>
                        <w:pStyle w:val="SemEspaamento"/>
                        <w:rPr>
                          <w:color w:val="7F7F7F" w:themeColor="text1" w:themeTint="80"/>
                          <w:sz w:val="18"/>
                          <w:szCs w:val="18"/>
                        </w:rPr>
                      </w:pPr>
                    </w:p>
                  </w:txbxContent>
                </v:textbox>
                <w10:wrap type="square" anchorx="page" anchory="margin"/>
              </v:shape>
            </w:pict>
          </w:r>
          <w:r>
            <w:rPr>
              <w:noProof/>
            </w:rPr>
            <w:pict>
              <v:shape id="Text Box 129" o:spid="_x0000_s1030" type="#_x0000_t202" style="position:absolute;left:0;text-align:left;margin-left:0;margin-top:0;width:540.05pt;height:56.6pt;z-index:251661312;visibility:visible;mso-width-percent:1154;mso-top-percent:790;mso-position-horizontal:center;mso-position-horizontal-relative:page;mso-position-vertical-relative:page;mso-width-percent:1154;mso-top-percent:79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" filled="f" stroked="f" strokeweight=".5pt">
                <v:path arrowok="t"/>
                <v:textbox style="mso-fit-shape-to-text:t" inset="1in,0,86.4pt,0">
                  <w:txbxContent>
                    <w:sdt>
                      <w:sdtPr>
                        <w:rPr>
                          <w:rFonts w:ascii="Times New Roman" w:hAnsi="Times New Roman" w:cs="Times New Roman"/>
                          <w:caps/>
                          <w:color w:val="4F81BD" w:themeColor="accent1"/>
                          <w:sz w:val="30"/>
                          <w:szCs w:val="3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rsidR="00C4048F" w:rsidRPr="000D1D2C" w:rsidRDefault="00C4048F" w:rsidP="003056E1">
                          <w:pPr>
                            <w:pStyle w:val="SemEspaamento"/>
                            <w:spacing w:before="40" w:after="40"/>
                            <w:jc w:val="center"/>
                            <w:rPr>
                              <w:rFonts w:ascii="Times New Roman" w:hAnsi="Times New Roman" w:cs="Times New Roman"/>
                              <w:caps/>
                              <w:color w:val="4F81BD" w:themeColor="accent1"/>
                              <w:sz w:val="30"/>
                              <w:szCs w:val="30"/>
                            </w:rPr>
                          </w:pPr>
                          <w:r w:rsidRPr="00C95640">
                            <w:rPr>
                              <w:rFonts w:ascii="Times New Roman" w:hAnsi="Times New Roman" w:cs="Times New Roman"/>
                              <w:caps/>
                              <w:color w:val="4F81BD" w:themeColor="accent1"/>
                              <w:sz w:val="30"/>
                              <w:szCs w:val="30"/>
                            </w:rPr>
                            <w:t xml:space="preserve">Student name: Mr </w:t>
                          </w:r>
                          <w:r>
                            <w:rPr>
                              <w:rFonts w:ascii="Times New Roman" w:hAnsi="Times New Roman" w:cs="Times New Roman"/>
                              <w:caps/>
                              <w:color w:val="4F81BD" w:themeColor="accent1"/>
                              <w:sz w:val="30"/>
                              <w:szCs w:val="30"/>
                            </w:rPr>
                            <w:t>JERCILEY</w:t>
                          </w:r>
                          <w:r w:rsidRPr="00C95640">
                            <w:rPr>
                              <w:rFonts w:ascii="Times New Roman" w:hAnsi="Times New Roman" w:cs="Times New Roman"/>
                              <w:caps/>
                              <w:color w:val="4F81BD" w:themeColor="accent1"/>
                              <w:sz w:val="30"/>
                              <w:szCs w:val="30"/>
                            </w:rPr>
                            <w:t xml:space="preserve"> </w:t>
                          </w:r>
                          <w:r>
                            <w:rPr>
                              <w:rFonts w:ascii="Times New Roman" w:hAnsi="Times New Roman" w:cs="Times New Roman"/>
                              <w:caps/>
                              <w:color w:val="4F81BD" w:themeColor="accent1"/>
                              <w:sz w:val="30"/>
                              <w:szCs w:val="30"/>
                            </w:rPr>
                            <w:t>ANDRE</w:t>
                          </w:r>
                        </w:p>
                      </w:sdtContent>
                    </w:sdt>
                    <w:p w:rsidR="00C4048F" w:rsidRPr="003056E1" w:rsidRDefault="00C4048F" w:rsidP="003056E1">
                      <w:pPr>
                        <w:pStyle w:val="SemEspaamento"/>
                        <w:spacing w:before="40" w:after="40"/>
                        <w:jc w:val="center"/>
                        <w:rPr>
                          <w:rFonts w:ascii="Times New Roman" w:hAnsi="Times New Roman" w:cs="Times New Roman"/>
                          <w:caps/>
                          <w:color w:val="4BACC6" w:themeColor="accent5"/>
                          <w:sz w:val="44"/>
                          <w:szCs w:val="44"/>
                        </w:rPr>
                      </w:pPr>
                      <w:sdt>
                        <w:sdtPr>
                          <w:rPr>
                            <w:rFonts w:ascii="Times New Roman" w:hAnsi="Times New Roman" w:cs="Times New Roman"/>
                            <w:caps/>
                            <w:color w:val="4BACC6" w:themeColor="accent5"/>
                            <w:sz w:val="30"/>
                            <w:szCs w:val="3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r w:rsidRPr="000D1D2C">
                            <w:rPr>
                              <w:rFonts w:ascii="Times New Roman" w:hAnsi="Times New Roman" w:cs="Times New Roman"/>
                              <w:caps/>
                              <w:color w:val="4BACC6" w:themeColor="accent5"/>
                              <w:sz w:val="30"/>
                              <w:szCs w:val="30"/>
                            </w:rPr>
                            <w:t>STUDENT ID:</w:t>
                          </w:r>
                        </w:sdtContent>
                      </w:sdt>
                      <w:r>
                        <w:rPr>
                          <w:rFonts w:ascii="Times New Roman" w:hAnsi="Times New Roman" w:cs="Times New Roman"/>
                          <w:caps/>
                          <w:color w:val="4BACC6" w:themeColor="accent5"/>
                          <w:sz w:val="30"/>
                          <w:szCs w:val="30"/>
                        </w:rPr>
                        <w:t>1604292</w:t>
                      </w:r>
                    </w:p>
                  </w:txbxContent>
                </v:textbox>
                <w10:wrap type="square" anchorx="page" anchory="page"/>
              </v:shape>
            </w:pict>
          </w:r>
          <w:r>
            <w:rPr>
              <w:noProof/>
            </w:rPr>
            <w:pict>
              <v:rect id="Rectangle 130" o:spid="_x0000_s1031" style="position:absolute;left:0;text-align:left;margin-left:8.3pt;margin-top:0;width:46.5pt;height:77.6pt;z-index:251660288;visibility:visible;mso-width-percent:76;mso-height-percent:98;mso-top-percent:23;mso-position-horizontal:right;mso-position-horizontal-relative:margin;mso-position-vertical-relative:page;mso-width-percent:76;mso-height-percent:98;mso-top-percent:23;v-text-anchor:bottom"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" fillcolor="#4f81bd [3204]" stroked="f" strokeweight="2pt">
                <o:lock v:ext="edit" aspectratio="t"/>
                <v:textbox inset="3.6pt,,3.6pt">
                  <w:txbxContent>
                    <w:sdt>
                      <w:sdtPr>
                        <w:rPr>
                          <w:rFonts w:ascii="Times New Roman" w:hAnsi="Times New Roman" w:cs="Times New Roman"/>
                          <w:color w:val="FFFFFF" w:themeColor="background1"/>
                          <w:sz w:val="32"/>
                          <w:szCs w:val="32"/>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C4048F" w:rsidRDefault="00C4048F" w:rsidP="00F622B7">
                          <w:pPr>
                            <w:pStyle w:val="SemEspaamento"/>
                            <w:jc w:val="center"/>
                            <w:rPr>
                              <w:color w:val="FFFFFF" w:themeColor="background1"/>
                              <w:sz w:val="24"/>
                              <w:szCs w:val="24"/>
                            </w:rPr>
                          </w:pPr>
                          <w:r w:rsidRPr="00F622B7">
                            <w:rPr>
                              <w:rFonts w:ascii="Times New Roman" w:hAnsi="Times New Roman" w:cs="Times New Roman"/>
                              <w:color w:val="FFFFFF" w:themeColor="background1"/>
                              <w:sz w:val="32"/>
                              <w:szCs w:val="32"/>
                            </w:rPr>
                            <w:t>2019</w:t>
                          </w:r>
                        </w:p>
                      </w:sdtContent>
                    </w:sdt>
                  </w:txbxContent>
                </v:textbox>
                <w10:wrap anchorx="margin" anchory="page"/>
              </v:rect>
            </w:pict>
          </w:r>
          <w:r w:rsidR="00F622B7">
            <w:br w:type="page"/>
          </w:r>
        </w:p>
      </w:sdtContent>
      <w:bookmarkStart w:id="0" w:name="_GoBack" w:displacedByCustomXml="next"/>
      <w:bookmarkEnd w:id="0" w:displacedByCustomXml="next"/>
    </w:sdt>
    <w:sdt>
      <w:sdtPr>
        <w:rPr>
          <w:rFonts w:ascii="Times New Roman" w:eastAsiaTheme="minorHAnsi" w:hAnsi="Times New Roman" w:cstheme="minorBidi"/>
          <w:color w:val="auto"/>
          <w:sz w:val="24"/>
          <w:szCs w:val="22"/>
        </w:rPr>
        <w:id w:val="-751896916"/>
        <w:docPartObj>
          <w:docPartGallery w:val="Table of Contents"/>
          <w:docPartUnique/>
        </w:docPartObj>
      </w:sdtPr>
      <w:sdtEndPr>
        <w:rPr>
          <w:b/>
          <w:bCs/>
          <w:noProof/>
        </w:rPr>
      </w:sdtEndPr>
      <w:sdtContent>
        <w:p w:rsidR="000D491A" w:rsidRDefault="000D491A">
          <w:pPr>
            <w:pStyle w:val="Ttulodondice"/>
            <w:rPr>
              <w:rFonts w:ascii="Times New Roman" w:eastAsiaTheme="minorHAnsi" w:hAnsi="Times New Roman" w:cstheme="minorBidi"/>
              <w:color w:val="auto"/>
              <w:sz w:val="24"/>
              <w:szCs w:val="22"/>
            </w:rPr>
          </w:pPr>
        </w:p>
        <w:p w:rsidR="00A1632D" w:rsidRDefault="00A1632D">
          <w:pPr>
            <w:pStyle w:val="Ttulodondice"/>
          </w:pPr>
          <w:r>
            <w:t>Table of Contents</w:t>
          </w:r>
        </w:p>
        <w:p w:rsidR="000D491A" w:rsidRDefault="000D491A" w:rsidP="000D491A"/>
        <w:p w:rsidR="000D491A" w:rsidRPr="000D491A" w:rsidRDefault="000D491A" w:rsidP="000D491A"/>
        <w:p w:rsidR="00C4048F" w:rsidRPr="00C4048F" w:rsidRDefault="00841CA0">
          <w:pPr>
            <w:pStyle w:val="ndice1"/>
            <w:tabs>
              <w:tab w:val="right" w:leader="dot" w:pos="9350"/>
            </w:tabs>
            <w:rPr>
              <w:rFonts w:asciiTheme="minorHAnsi" w:eastAsiaTheme="minorEastAsia" w:hAnsiTheme="minorHAnsi"/>
              <w:noProof/>
              <w:sz w:val="22"/>
            </w:rPr>
          </w:pPr>
          <w:r w:rsidRPr="00841CA0">
            <w:fldChar w:fldCharType="begin"/>
          </w:r>
          <w:r w:rsidR="00A1632D">
            <w:instrText xml:space="preserve"> TOC \o "1-3" \h \z \u </w:instrText>
          </w:r>
          <w:r w:rsidRPr="00841CA0">
            <w:fldChar w:fldCharType="separate"/>
          </w:r>
          <w:hyperlink w:anchor="_Toc17838370" w:history="1">
            <w:r w:rsidR="00C4048F" w:rsidRPr="00C4048F">
              <w:rPr>
                <w:rStyle w:val="Hiperligao"/>
                <w:noProof/>
              </w:rPr>
              <w:t>Introduction</w:t>
            </w:r>
            <w:r w:rsidR="00C4048F" w:rsidRPr="00C4048F">
              <w:rPr>
                <w:noProof/>
                <w:webHidden/>
              </w:rPr>
              <w:tab/>
            </w:r>
            <w:r w:rsidR="00C4048F" w:rsidRPr="00C4048F">
              <w:rPr>
                <w:noProof/>
                <w:webHidden/>
              </w:rPr>
              <w:fldChar w:fldCharType="begin"/>
            </w:r>
            <w:r w:rsidR="00C4048F" w:rsidRPr="00C4048F">
              <w:rPr>
                <w:noProof/>
                <w:webHidden/>
              </w:rPr>
              <w:instrText xml:space="preserve"> PAGEREF _Toc17838370 \h </w:instrText>
            </w:r>
            <w:r w:rsidR="00C4048F" w:rsidRPr="00C4048F">
              <w:rPr>
                <w:noProof/>
                <w:webHidden/>
              </w:rPr>
            </w:r>
            <w:r w:rsidR="00C4048F" w:rsidRPr="00C4048F">
              <w:rPr>
                <w:noProof/>
                <w:webHidden/>
              </w:rPr>
              <w:fldChar w:fldCharType="separate"/>
            </w:r>
            <w:r w:rsidR="00C4048F" w:rsidRPr="00C4048F">
              <w:rPr>
                <w:noProof/>
                <w:webHidden/>
              </w:rPr>
              <w:t>2</w:t>
            </w:r>
            <w:r w:rsidR="00C4048F" w:rsidRPr="00C4048F">
              <w:rPr>
                <w:noProof/>
                <w:webHidden/>
              </w:rPr>
              <w:fldChar w:fldCharType="end"/>
            </w:r>
          </w:hyperlink>
        </w:p>
        <w:p w:rsidR="00C4048F" w:rsidRPr="00C4048F" w:rsidRDefault="00C4048F">
          <w:pPr>
            <w:pStyle w:val="ndice1"/>
            <w:tabs>
              <w:tab w:val="right" w:leader="dot" w:pos="9350"/>
            </w:tabs>
            <w:rPr>
              <w:rFonts w:asciiTheme="minorHAnsi" w:eastAsiaTheme="minorEastAsia" w:hAnsiTheme="minorHAnsi"/>
              <w:noProof/>
              <w:sz w:val="22"/>
            </w:rPr>
          </w:pPr>
          <w:hyperlink w:anchor="_Toc17838371" w:history="1">
            <w:r w:rsidRPr="00C4048F">
              <w:rPr>
                <w:rStyle w:val="Hiperligao"/>
                <w:noProof/>
              </w:rPr>
              <w:t>How important is for McDonalds the personal development of employees in the workplace?</w:t>
            </w:r>
            <w:r w:rsidRPr="00C4048F">
              <w:rPr>
                <w:noProof/>
                <w:webHidden/>
              </w:rPr>
              <w:tab/>
            </w:r>
            <w:r w:rsidRPr="00C4048F">
              <w:rPr>
                <w:noProof/>
                <w:webHidden/>
              </w:rPr>
              <w:fldChar w:fldCharType="begin"/>
            </w:r>
            <w:r w:rsidRPr="00C4048F">
              <w:rPr>
                <w:noProof/>
                <w:webHidden/>
              </w:rPr>
              <w:instrText xml:space="preserve"> PAGEREF _Toc17838371 \h </w:instrText>
            </w:r>
            <w:r w:rsidRPr="00C4048F">
              <w:rPr>
                <w:noProof/>
                <w:webHidden/>
              </w:rPr>
            </w:r>
            <w:r w:rsidRPr="00C4048F">
              <w:rPr>
                <w:noProof/>
                <w:webHidden/>
              </w:rPr>
              <w:fldChar w:fldCharType="separate"/>
            </w:r>
            <w:r w:rsidRPr="00C4048F">
              <w:rPr>
                <w:noProof/>
                <w:webHidden/>
              </w:rPr>
              <w:t>3</w:t>
            </w:r>
            <w:r w:rsidRPr="00C4048F">
              <w:rPr>
                <w:noProof/>
                <w:webHidden/>
              </w:rPr>
              <w:fldChar w:fldCharType="end"/>
            </w:r>
          </w:hyperlink>
        </w:p>
        <w:p w:rsidR="00C4048F" w:rsidRPr="00C4048F" w:rsidRDefault="00C4048F">
          <w:pPr>
            <w:pStyle w:val="ndice1"/>
            <w:tabs>
              <w:tab w:val="right" w:leader="dot" w:pos="9350"/>
            </w:tabs>
            <w:rPr>
              <w:rFonts w:asciiTheme="minorHAnsi" w:eastAsiaTheme="minorEastAsia" w:hAnsiTheme="minorHAnsi"/>
              <w:noProof/>
              <w:sz w:val="22"/>
            </w:rPr>
          </w:pPr>
          <w:hyperlink w:anchor="_Toc17838372" w:history="1">
            <w:r w:rsidRPr="00C4048F">
              <w:rPr>
                <w:rStyle w:val="Hiperligao"/>
                <w:noProof/>
              </w:rPr>
              <w:t>Benefits to the organization and the individual of personally developing in the workplace</w:t>
            </w:r>
            <w:r w:rsidRPr="00C4048F">
              <w:rPr>
                <w:noProof/>
                <w:webHidden/>
              </w:rPr>
              <w:tab/>
            </w:r>
            <w:r w:rsidRPr="00C4048F">
              <w:rPr>
                <w:noProof/>
                <w:webHidden/>
              </w:rPr>
              <w:fldChar w:fldCharType="begin"/>
            </w:r>
            <w:r w:rsidRPr="00C4048F">
              <w:rPr>
                <w:noProof/>
                <w:webHidden/>
              </w:rPr>
              <w:instrText xml:space="preserve"> PAGEREF _Toc17838372 \h </w:instrText>
            </w:r>
            <w:r w:rsidRPr="00C4048F">
              <w:rPr>
                <w:noProof/>
                <w:webHidden/>
              </w:rPr>
            </w:r>
            <w:r w:rsidRPr="00C4048F">
              <w:rPr>
                <w:noProof/>
                <w:webHidden/>
              </w:rPr>
              <w:fldChar w:fldCharType="separate"/>
            </w:r>
            <w:r w:rsidRPr="00C4048F">
              <w:rPr>
                <w:noProof/>
                <w:webHidden/>
              </w:rPr>
              <w:t>4</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73"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Professional Ability</w:t>
            </w:r>
            <w:r w:rsidRPr="00C4048F">
              <w:rPr>
                <w:noProof/>
                <w:webHidden/>
              </w:rPr>
              <w:tab/>
            </w:r>
            <w:r w:rsidRPr="00C4048F">
              <w:rPr>
                <w:noProof/>
                <w:webHidden/>
              </w:rPr>
              <w:fldChar w:fldCharType="begin"/>
            </w:r>
            <w:r w:rsidRPr="00C4048F">
              <w:rPr>
                <w:noProof/>
                <w:webHidden/>
              </w:rPr>
              <w:instrText xml:space="preserve"> PAGEREF _Toc17838373 \h </w:instrText>
            </w:r>
            <w:r w:rsidRPr="00C4048F">
              <w:rPr>
                <w:noProof/>
                <w:webHidden/>
              </w:rPr>
            </w:r>
            <w:r w:rsidRPr="00C4048F">
              <w:rPr>
                <w:noProof/>
                <w:webHidden/>
              </w:rPr>
              <w:fldChar w:fldCharType="separate"/>
            </w:r>
            <w:r w:rsidRPr="00C4048F">
              <w:rPr>
                <w:noProof/>
                <w:webHidden/>
              </w:rPr>
              <w:t>6</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74"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Personal development</w:t>
            </w:r>
            <w:r w:rsidRPr="00C4048F">
              <w:rPr>
                <w:noProof/>
                <w:webHidden/>
              </w:rPr>
              <w:tab/>
            </w:r>
            <w:r w:rsidRPr="00C4048F">
              <w:rPr>
                <w:noProof/>
                <w:webHidden/>
              </w:rPr>
              <w:fldChar w:fldCharType="begin"/>
            </w:r>
            <w:r w:rsidRPr="00C4048F">
              <w:rPr>
                <w:noProof/>
                <w:webHidden/>
              </w:rPr>
              <w:instrText xml:space="preserve"> PAGEREF _Toc17838374 \h </w:instrText>
            </w:r>
            <w:r w:rsidRPr="00C4048F">
              <w:rPr>
                <w:noProof/>
                <w:webHidden/>
              </w:rPr>
            </w:r>
            <w:r w:rsidRPr="00C4048F">
              <w:rPr>
                <w:noProof/>
                <w:webHidden/>
              </w:rPr>
              <w:fldChar w:fldCharType="separate"/>
            </w:r>
            <w:r w:rsidRPr="00C4048F">
              <w:rPr>
                <w:noProof/>
                <w:webHidden/>
              </w:rPr>
              <w:t>6</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75"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Good organizational environment</w:t>
            </w:r>
            <w:r w:rsidRPr="00C4048F">
              <w:rPr>
                <w:noProof/>
                <w:webHidden/>
              </w:rPr>
              <w:tab/>
            </w:r>
            <w:r w:rsidRPr="00C4048F">
              <w:rPr>
                <w:noProof/>
                <w:webHidden/>
              </w:rPr>
              <w:fldChar w:fldCharType="begin"/>
            </w:r>
            <w:r w:rsidRPr="00C4048F">
              <w:rPr>
                <w:noProof/>
                <w:webHidden/>
              </w:rPr>
              <w:instrText xml:space="preserve"> PAGEREF _Toc17838375 \h </w:instrText>
            </w:r>
            <w:r w:rsidRPr="00C4048F">
              <w:rPr>
                <w:noProof/>
                <w:webHidden/>
              </w:rPr>
            </w:r>
            <w:r w:rsidRPr="00C4048F">
              <w:rPr>
                <w:noProof/>
                <w:webHidden/>
              </w:rPr>
              <w:fldChar w:fldCharType="separate"/>
            </w:r>
            <w:r w:rsidRPr="00C4048F">
              <w:rPr>
                <w:noProof/>
                <w:webHidden/>
              </w:rPr>
              <w:t>6</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76"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Productivity increase</w:t>
            </w:r>
            <w:r w:rsidRPr="00C4048F">
              <w:rPr>
                <w:noProof/>
                <w:webHidden/>
              </w:rPr>
              <w:tab/>
            </w:r>
            <w:r w:rsidRPr="00C4048F">
              <w:rPr>
                <w:noProof/>
                <w:webHidden/>
              </w:rPr>
              <w:fldChar w:fldCharType="begin"/>
            </w:r>
            <w:r w:rsidRPr="00C4048F">
              <w:rPr>
                <w:noProof/>
                <w:webHidden/>
              </w:rPr>
              <w:instrText xml:space="preserve"> PAGEREF _Toc17838376 \h </w:instrText>
            </w:r>
            <w:r w:rsidRPr="00C4048F">
              <w:rPr>
                <w:noProof/>
                <w:webHidden/>
              </w:rPr>
            </w:r>
            <w:r w:rsidRPr="00C4048F">
              <w:rPr>
                <w:noProof/>
                <w:webHidden/>
              </w:rPr>
              <w:fldChar w:fldCharType="separate"/>
            </w:r>
            <w:r w:rsidRPr="00C4048F">
              <w:rPr>
                <w:noProof/>
                <w:webHidden/>
              </w:rPr>
              <w:t>6</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77"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Increases Company Credibility</w:t>
            </w:r>
            <w:r w:rsidRPr="00C4048F">
              <w:rPr>
                <w:noProof/>
                <w:webHidden/>
              </w:rPr>
              <w:tab/>
            </w:r>
            <w:r w:rsidRPr="00C4048F">
              <w:rPr>
                <w:noProof/>
                <w:webHidden/>
              </w:rPr>
              <w:fldChar w:fldCharType="begin"/>
            </w:r>
            <w:r w:rsidRPr="00C4048F">
              <w:rPr>
                <w:noProof/>
                <w:webHidden/>
              </w:rPr>
              <w:instrText xml:space="preserve"> PAGEREF _Toc17838377 \h </w:instrText>
            </w:r>
            <w:r w:rsidRPr="00C4048F">
              <w:rPr>
                <w:noProof/>
                <w:webHidden/>
              </w:rPr>
            </w:r>
            <w:r w:rsidRPr="00C4048F">
              <w:rPr>
                <w:noProof/>
                <w:webHidden/>
              </w:rPr>
              <w:fldChar w:fldCharType="separate"/>
            </w:r>
            <w:r w:rsidRPr="00C4048F">
              <w:rPr>
                <w:noProof/>
                <w:webHidden/>
              </w:rPr>
              <w:t>7</w:t>
            </w:r>
            <w:r w:rsidRPr="00C4048F">
              <w:rPr>
                <w:noProof/>
                <w:webHidden/>
              </w:rPr>
              <w:fldChar w:fldCharType="end"/>
            </w:r>
          </w:hyperlink>
        </w:p>
        <w:p w:rsidR="00C4048F" w:rsidRPr="00C4048F" w:rsidRDefault="00C4048F">
          <w:pPr>
            <w:pStyle w:val="ndice1"/>
            <w:tabs>
              <w:tab w:val="right" w:leader="dot" w:pos="9350"/>
            </w:tabs>
            <w:rPr>
              <w:rFonts w:asciiTheme="minorHAnsi" w:eastAsiaTheme="minorEastAsia" w:hAnsiTheme="minorHAnsi"/>
              <w:noProof/>
              <w:sz w:val="22"/>
            </w:rPr>
          </w:pPr>
          <w:hyperlink w:anchor="_Toc17838378" w:history="1">
            <w:r w:rsidRPr="00C4048F">
              <w:rPr>
                <w:rStyle w:val="Hiperligao"/>
                <w:noProof/>
              </w:rPr>
              <w:t>McDonalds Crew Trainer Development Programme.</w:t>
            </w:r>
            <w:r w:rsidRPr="00C4048F">
              <w:rPr>
                <w:noProof/>
                <w:webHidden/>
              </w:rPr>
              <w:tab/>
            </w:r>
            <w:r w:rsidRPr="00C4048F">
              <w:rPr>
                <w:noProof/>
                <w:webHidden/>
              </w:rPr>
              <w:fldChar w:fldCharType="begin"/>
            </w:r>
            <w:r w:rsidRPr="00C4048F">
              <w:rPr>
                <w:noProof/>
                <w:webHidden/>
              </w:rPr>
              <w:instrText xml:space="preserve"> PAGEREF _Toc17838378 \h </w:instrText>
            </w:r>
            <w:r w:rsidRPr="00C4048F">
              <w:rPr>
                <w:noProof/>
                <w:webHidden/>
              </w:rPr>
            </w:r>
            <w:r w:rsidRPr="00C4048F">
              <w:rPr>
                <w:noProof/>
                <w:webHidden/>
              </w:rPr>
              <w:fldChar w:fldCharType="separate"/>
            </w:r>
            <w:r w:rsidRPr="00C4048F">
              <w:rPr>
                <w:noProof/>
                <w:webHidden/>
              </w:rPr>
              <w:t>7</w:t>
            </w:r>
            <w:r w:rsidRPr="00C4048F">
              <w:rPr>
                <w:noProof/>
                <w:webHidden/>
              </w:rPr>
              <w:fldChar w:fldCharType="end"/>
            </w:r>
          </w:hyperlink>
        </w:p>
        <w:p w:rsidR="00C4048F" w:rsidRPr="00C4048F" w:rsidRDefault="00C4048F">
          <w:pPr>
            <w:pStyle w:val="ndice1"/>
            <w:tabs>
              <w:tab w:val="right" w:leader="dot" w:pos="9350"/>
            </w:tabs>
            <w:rPr>
              <w:rFonts w:asciiTheme="minorHAnsi" w:eastAsiaTheme="minorEastAsia" w:hAnsiTheme="minorHAnsi"/>
              <w:noProof/>
              <w:sz w:val="22"/>
            </w:rPr>
          </w:pPr>
          <w:hyperlink w:anchor="_Toc17838379" w:history="1">
            <w:r w:rsidRPr="00C4048F">
              <w:rPr>
                <w:rStyle w:val="Hiperligao"/>
                <w:noProof/>
              </w:rPr>
              <w:t>How the MacDonald’s Crew Trainer Development Programme Works?</w:t>
            </w:r>
            <w:r w:rsidRPr="00C4048F">
              <w:rPr>
                <w:noProof/>
                <w:webHidden/>
              </w:rPr>
              <w:tab/>
            </w:r>
            <w:r w:rsidRPr="00C4048F">
              <w:rPr>
                <w:noProof/>
                <w:webHidden/>
              </w:rPr>
              <w:fldChar w:fldCharType="begin"/>
            </w:r>
            <w:r w:rsidRPr="00C4048F">
              <w:rPr>
                <w:noProof/>
                <w:webHidden/>
              </w:rPr>
              <w:instrText xml:space="preserve"> PAGEREF _Toc17838379 \h </w:instrText>
            </w:r>
            <w:r w:rsidRPr="00C4048F">
              <w:rPr>
                <w:noProof/>
                <w:webHidden/>
              </w:rPr>
            </w:r>
            <w:r w:rsidRPr="00C4048F">
              <w:rPr>
                <w:noProof/>
                <w:webHidden/>
              </w:rPr>
              <w:fldChar w:fldCharType="separate"/>
            </w:r>
            <w:r w:rsidRPr="00C4048F">
              <w:rPr>
                <w:noProof/>
                <w:webHidden/>
              </w:rPr>
              <w:t>7</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80"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Communication</w:t>
            </w:r>
            <w:r w:rsidRPr="00C4048F">
              <w:rPr>
                <w:noProof/>
                <w:webHidden/>
              </w:rPr>
              <w:tab/>
            </w:r>
            <w:r w:rsidRPr="00C4048F">
              <w:rPr>
                <w:noProof/>
                <w:webHidden/>
              </w:rPr>
              <w:fldChar w:fldCharType="begin"/>
            </w:r>
            <w:r w:rsidRPr="00C4048F">
              <w:rPr>
                <w:noProof/>
                <w:webHidden/>
              </w:rPr>
              <w:instrText xml:space="preserve"> PAGEREF _Toc17838380 \h </w:instrText>
            </w:r>
            <w:r w:rsidRPr="00C4048F">
              <w:rPr>
                <w:noProof/>
                <w:webHidden/>
              </w:rPr>
            </w:r>
            <w:r w:rsidRPr="00C4048F">
              <w:rPr>
                <w:noProof/>
                <w:webHidden/>
              </w:rPr>
              <w:fldChar w:fldCharType="separate"/>
            </w:r>
            <w:r w:rsidRPr="00C4048F">
              <w:rPr>
                <w:noProof/>
                <w:webHidden/>
              </w:rPr>
              <w:t>8</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81"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Teamwork</w:t>
            </w:r>
            <w:r w:rsidRPr="00C4048F">
              <w:rPr>
                <w:noProof/>
                <w:webHidden/>
              </w:rPr>
              <w:tab/>
            </w:r>
            <w:r w:rsidRPr="00C4048F">
              <w:rPr>
                <w:noProof/>
                <w:webHidden/>
              </w:rPr>
              <w:fldChar w:fldCharType="begin"/>
            </w:r>
            <w:r w:rsidRPr="00C4048F">
              <w:rPr>
                <w:noProof/>
                <w:webHidden/>
              </w:rPr>
              <w:instrText xml:space="preserve"> PAGEREF _Toc17838381 \h </w:instrText>
            </w:r>
            <w:r w:rsidRPr="00C4048F">
              <w:rPr>
                <w:noProof/>
                <w:webHidden/>
              </w:rPr>
            </w:r>
            <w:r w:rsidRPr="00C4048F">
              <w:rPr>
                <w:noProof/>
                <w:webHidden/>
              </w:rPr>
              <w:fldChar w:fldCharType="separate"/>
            </w:r>
            <w:r w:rsidRPr="00C4048F">
              <w:rPr>
                <w:noProof/>
                <w:webHidden/>
              </w:rPr>
              <w:t>8</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82"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Planning and Organizational Skills</w:t>
            </w:r>
            <w:r w:rsidRPr="00C4048F">
              <w:rPr>
                <w:noProof/>
                <w:webHidden/>
              </w:rPr>
              <w:tab/>
            </w:r>
            <w:r w:rsidRPr="00C4048F">
              <w:rPr>
                <w:noProof/>
                <w:webHidden/>
              </w:rPr>
              <w:fldChar w:fldCharType="begin"/>
            </w:r>
            <w:r w:rsidRPr="00C4048F">
              <w:rPr>
                <w:noProof/>
                <w:webHidden/>
              </w:rPr>
              <w:instrText xml:space="preserve"> PAGEREF _Toc17838382 \h </w:instrText>
            </w:r>
            <w:r w:rsidRPr="00C4048F">
              <w:rPr>
                <w:noProof/>
                <w:webHidden/>
              </w:rPr>
            </w:r>
            <w:r w:rsidRPr="00C4048F">
              <w:rPr>
                <w:noProof/>
                <w:webHidden/>
              </w:rPr>
              <w:fldChar w:fldCharType="separate"/>
            </w:r>
            <w:r w:rsidRPr="00C4048F">
              <w:rPr>
                <w:noProof/>
                <w:webHidden/>
              </w:rPr>
              <w:t>8</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83"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Customer Confidence</w:t>
            </w:r>
            <w:r w:rsidRPr="00C4048F">
              <w:rPr>
                <w:noProof/>
                <w:webHidden/>
              </w:rPr>
              <w:tab/>
            </w:r>
            <w:r w:rsidRPr="00C4048F">
              <w:rPr>
                <w:noProof/>
                <w:webHidden/>
              </w:rPr>
              <w:fldChar w:fldCharType="begin"/>
            </w:r>
            <w:r w:rsidRPr="00C4048F">
              <w:rPr>
                <w:noProof/>
                <w:webHidden/>
              </w:rPr>
              <w:instrText xml:space="preserve"> PAGEREF _Toc17838383 \h </w:instrText>
            </w:r>
            <w:r w:rsidRPr="00C4048F">
              <w:rPr>
                <w:noProof/>
                <w:webHidden/>
              </w:rPr>
            </w:r>
            <w:r w:rsidRPr="00C4048F">
              <w:rPr>
                <w:noProof/>
                <w:webHidden/>
              </w:rPr>
              <w:fldChar w:fldCharType="separate"/>
            </w:r>
            <w:r w:rsidRPr="00C4048F">
              <w:rPr>
                <w:noProof/>
                <w:webHidden/>
              </w:rPr>
              <w:t>8</w:t>
            </w:r>
            <w:r w:rsidRPr="00C4048F">
              <w:rPr>
                <w:noProof/>
                <w:webHidden/>
              </w:rPr>
              <w:fldChar w:fldCharType="end"/>
            </w:r>
          </w:hyperlink>
        </w:p>
        <w:p w:rsidR="00C4048F" w:rsidRPr="00C4048F" w:rsidRDefault="00C4048F">
          <w:pPr>
            <w:pStyle w:val="ndice2"/>
            <w:tabs>
              <w:tab w:val="left" w:pos="880"/>
              <w:tab w:val="right" w:leader="dot" w:pos="9350"/>
            </w:tabs>
            <w:rPr>
              <w:rFonts w:asciiTheme="minorHAnsi" w:eastAsiaTheme="minorEastAsia" w:hAnsiTheme="minorHAnsi"/>
              <w:noProof/>
              <w:sz w:val="22"/>
            </w:rPr>
          </w:pPr>
          <w:hyperlink w:anchor="_Toc17838384" w:history="1">
            <w:r w:rsidRPr="00C4048F">
              <w:rPr>
                <w:rStyle w:val="Hiperligao"/>
                <w:rFonts w:ascii="Wingdings" w:hAnsi="Wingdings"/>
                <w:noProof/>
              </w:rPr>
              <w:t></w:t>
            </w:r>
            <w:r w:rsidRPr="00C4048F">
              <w:rPr>
                <w:rFonts w:asciiTheme="minorHAnsi" w:eastAsiaTheme="minorEastAsia" w:hAnsiTheme="minorHAnsi"/>
                <w:noProof/>
                <w:sz w:val="22"/>
              </w:rPr>
              <w:tab/>
            </w:r>
            <w:r w:rsidRPr="00C4048F">
              <w:rPr>
                <w:rStyle w:val="Hiperligao"/>
                <w:noProof/>
              </w:rPr>
              <w:t>Decision Making and Problem Solving</w:t>
            </w:r>
            <w:r w:rsidRPr="00C4048F">
              <w:rPr>
                <w:noProof/>
                <w:webHidden/>
              </w:rPr>
              <w:tab/>
            </w:r>
            <w:r w:rsidRPr="00C4048F">
              <w:rPr>
                <w:noProof/>
                <w:webHidden/>
              </w:rPr>
              <w:fldChar w:fldCharType="begin"/>
            </w:r>
            <w:r w:rsidRPr="00C4048F">
              <w:rPr>
                <w:noProof/>
                <w:webHidden/>
              </w:rPr>
              <w:instrText xml:space="preserve"> PAGEREF _Toc17838384 \h </w:instrText>
            </w:r>
            <w:r w:rsidRPr="00C4048F">
              <w:rPr>
                <w:noProof/>
                <w:webHidden/>
              </w:rPr>
            </w:r>
            <w:r w:rsidRPr="00C4048F">
              <w:rPr>
                <w:noProof/>
                <w:webHidden/>
              </w:rPr>
              <w:fldChar w:fldCharType="separate"/>
            </w:r>
            <w:r w:rsidRPr="00C4048F">
              <w:rPr>
                <w:noProof/>
                <w:webHidden/>
              </w:rPr>
              <w:t>8</w:t>
            </w:r>
            <w:r w:rsidRPr="00C4048F">
              <w:rPr>
                <w:noProof/>
                <w:webHidden/>
              </w:rPr>
              <w:fldChar w:fldCharType="end"/>
            </w:r>
          </w:hyperlink>
        </w:p>
        <w:p w:rsidR="00C4048F" w:rsidRPr="00C4048F" w:rsidRDefault="00C4048F">
          <w:pPr>
            <w:pStyle w:val="ndice1"/>
            <w:tabs>
              <w:tab w:val="right" w:leader="dot" w:pos="9350"/>
            </w:tabs>
            <w:rPr>
              <w:rFonts w:asciiTheme="minorHAnsi" w:eastAsiaTheme="minorEastAsia" w:hAnsiTheme="minorHAnsi"/>
              <w:noProof/>
              <w:sz w:val="22"/>
            </w:rPr>
          </w:pPr>
          <w:hyperlink w:anchor="_Toc17838385" w:history="1">
            <w:r w:rsidRPr="00C4048F">
              <w:rPr>
                <w:rStyle w:val="Hiperligao"/>
                <w:noProof/>
              </w:rPr>
              <w:t>MacDonald Plan to meet the identified development needs and expectations of an individual</w:t>
            </w:r>
            <w:r w:rsidRPr="00C4048F">
              <w:rPr>
                <w:noProof/>
                <w:webHidden/>
              </w:rPr>
              <w:tab/>
            </w:r>
            <w:r w:rsidRPr="00C4048F">
              <w:rPr>
                <w:noProof/>
                <w:webHidden/>
              </w:rPr>
              <w:fldChar w:fldCharType="begin"/>
            </w:r>
            <w:r w:rsidRPr="00C4048F">
              <w:rPr>
                <w:noProof/>
                <w:webHidden/>
              </w:rPr>
              <w:instrText xml:space="preserve"> PAGEREF _Toc17838385 \h </w:instrText>
            </w:r>
            <w:r w:rsidRPr="00C4048F">
              <w:rPr>
                <w:noProof/>
                <w:webHidden/>
              </w:rPr>
            </w:r>
            <w:r w:rsidRPr="00C4048F">
              <w:rPr>
                <w:noProof/>
                <w:webHidden/>
              </w:rPr>
              <w:fldChar w:fldCharType="separate"/>
            </w:r>
            <w:r w:rsidRPr="00C4048F">
              <w:rPr>
                <w:noProof/>
                <w:webHidden/>
              </w:rPr>
              <w:t>9</w:t>
            </w:r>
            <w:r w:rsidRPr="00C4048F">
              <w:rPr>
                <w:noProof/>
                <w:webHidden/>
              </w:rPr>
              <w:fldChar w:fldCharType="end"/>
            </w:r>
          </w:hyperlink>
        </w:p>
        <w:p w:rsidR="00C4048F" w:rsidRPr="00C4048F" w:rsidRDefault="00C4048F">
          <w:pPr>
            <w:pStyle w:val="ndice1"/>
            <w:tabs>
              <w:tab w:val="right" w:leader="dot" w:pos="9350"/>
            </w:tabs>
            <w:rPr>
              <w:rFonts w:asciiTheme="minorHAnsi" w:eastAsiaTheme="minorEastAsia" w:hAnsiTheme="minorHAnsi"/>
              <w:noProof/>
              <w:sz w:val="22"/>
            </w:rPr>
          </w:pPr>
          <w:hyperlink w:anchor="_Toc17838386" w:history="1">
            <w:r w:rsidRPr="00C4048F">
              <w:rPr>
                <w:rStyle w:val="Hiperligao"/>
                <w:noProof/>
              </w:rPr>
              <w:t>Conclusion</w:t>
            </w:r>
            <w:r w:rsidRPr="00C4048F">
              <w:rPr>
                <w:noProof/>
                <w:webHidden/>
              </w:rPr>
              <w:tab/>
            </w:r>
            <w:r w:rsidRPr="00C4048F">
              <w:rPr>
                <w:noProof/>
                <w:webHidden/>
              </w:rPr>
              <w:fldChar w:fldCharType="begin"/>
            </w:r>
            <w:r w:rsidRPr="00C4048F">
              <w:rPr>
                <w:noProof/>
                <w:webHidden/>
              </w:rPr>
              <w:instrText xml:space="preserve"> PAGEREF _Toc17838386 \h </w:instrText>
            </w:r>
            <w:r w:rsidRPr="00C4048F">
              <w:rPr>
                <w:noProof/>
                <w:webHidden/>
              </w:rPr>
            </w:r>
            <w:r w:rsidRPr="00C4048F">
              <w:rPr>
                <w:noProof/>
                <w:webHidden/>
              </w:rPr>
              <w:fldChar w:fldCharType="separate"/>
            </w:r>
            <w:r w:rsidRPr="00C4048F">
              <w:rPr>
                <w:noProof/>
                <w:webHidden/>
              </w:rPr>
              <w:t>12</w:t>
            </w:r>
            <w:r w:rsidRPr="00C4048F">
              <w:rPr>
                <w:noProof/>
                <w:webHidden/>
              </w:rPr>
              <w:fldChar w:fldCharType="end"/>
            </w:r>
          </w:hyperlink>
        </w:p>
        <w:p w:rsidR="00C4048F" w:rsidRDefault="00C4048F">
          <w:pPr>
            <w:pStyle w:val="ndice1"/>
            <w:tabs>
              <w:tab w:val="right" w:leader="dot" w:pos="9350"/>
            </w:tabs>
            <w:rPr>
              <w:rFonts w:asciiTheme="minorHAnsi" w:eastAsiaTheme="minorEastAsia" w:hAnsiTheme="minorHAnsi"/>
              <w:noProof/>
              <w:sz w:val="22"/>
            </w:rPr>
          </w:pPr>
          <w:hyperlink w:anchor="_Toc17838387" w:history="1">
            <w:r w:rsidRPr="00C4048F">
              <w:rPr>
                <w:rStyle w:val="Hiperligao"/>
                <w:noProof/>
              </w:rPr>
              <w:t>References</w:t>
            </w:r>
            <w:r w:rsidRPr="00C4048F">
              <w:rPr>
                <w:noProof/>
                <w:webHidden/>
              </w:rPr>
              <w:tab/>
            </w:r>
            <w:r w:rsidRPr="00C4048F">
              <w:rPr>
                <w:noProof/>
                <w:webHidden/>
              </w:rPr>
              <w:fldChar w:fldCharType="begin"/>
            </w:r>
            <w:r w:rsidRPr="00C4048F">
              <w:rPr>
                <w:noProof/>
                <w:webHidden/>
              </w:rPr>
              <w:instrText xml:space="preserve"> PAGEREF _Toc17838387 \h </w:instrText>
            </w:r>
            <w:r w:rsidRPr="00C4048F">
              <w:rPr>
                <w:noProof/>
                <w:webHidden/>
              </w:rPr>
            </w:r>
            <w:r w:rsidRPr="00C4048F">
              <w:rPr>
                <w:noProof/>
                <w:webHidden/>
              </w:rPr>
              <w:fldChar w:fldCharType="separate"/>
            </w:r>
            <w:r w:rsidRPr="00C4048F">
              <w:rPr>
                <w:noProof/>
                <w:webHidden/>
              </w:rPr>
              <w:t>13</w:t>
            </w:r>
            <w:r w:rsidRPr="00C4048F">
              <w:rPr>
                <w:noProof/>
                <w:webHidden/>
              </w:rPr>
              <w:fldChar w:fldCharType="end"/>
            </w:r>
          </w:hyperlink>
        </w:p>
        <w:p w:rsidR="00AE0CE2" w:rsidRDefault="00841CA0">
          <w:pPr>
            <w:rPr>
              <w:b/>
              <w:bCs/>
              <w:noProof/>
            </w:rPr>
          </w:pPr>
          <w:r>
            <w:rPr>
              <w:b/>
              <w:bCs/>
              <w:noProof/>
            </w:rPr>
            <w:fldChar w:fldCharType="end"/>
          </w:r>
        </w:p>
        <w:p w:rsidR="00AE0CE2" w:rsidRDefault="00AE0CE2">
          <w:pPr>
            <w:rPr>
              <w:b/>
              <w:bCs/>
              <w:noProof/>
            </w:rPr>
          </w:pPr>
        </w:p>
        <w:p w:rsidR="00AE0CE2" w:rsidRDefault="00AE0CE2">
          <w:pPr>
            <w:rPr>
              <w:b/>
              <w:bCs/>
              <w:noProof/>
            </w:rPr>
          </w:pPr>
        </w:p>
        <w:p w:rsidR="00AE0CE2" w:rsidRDefault="00AE0CE2">
          <w:pPr>
            <w:rPr>
              <w:b/>
              <w:bCs/>
              <w:noProof/>
            </w:rPr>
          </w:pPr>
        </w:p>
        <w:p w:rsidR="00AE0CE2" w:rsidRDefault="00AE0CE2">
          <w:pPr>
            <w:rPr>
              <w:b/>
              <w:bCs/>
              <w:noProof/>
            </w:rPr>
          </w:pPr>
        </w:p>
        <w:p w:rsidR="00AE0CE2" w:rsidRDefault="00AE0CE2">
          <w:pPr>
            <w:rPr>
              <w:b/>
              <w:bCs/>
              <w:noProof/>
            </w:rPr>
          </w:pPr>
        </w:p>
        <w:p w:rsidR="00AE0CE2" w:rsidRDefault="00AE0CE2">
          <w:pPr>
            <w:rPr>
              <w:b/>
              <w:bCs/>
              <w:noProof/>
            </w:rPr>
          </w:pPr>
        </w:p>
        <w:p w:rsidR="00AE0CE2" w:rsidRDefault="00AE0CE2">
          <w:pPr>
            <w:rPr>
              <w:b/>
              <w:bCs/>
              <w:noProof/>
            </w:rPr>
          </w:pPr>
        </w:p>
        <w:p w:rsidR="00AE0CE2" w:rsidRDefault="00AE0CE2">
          <w:pPr>
            <w:rPr>
              <w:b/>
              <w:bCs/>
              <w:noProof/>
            </w:rPr>
          </w:pPr>
        </w:p>
        <w:p w:rsidR="00AE0CE2" w:rsidRDefault="00AE0CE2">
          <w:pPr>
            <w:rPr>
              <w:b/>
              <w:bCs/>
              <w:noProof/>
            </w:rPr>
          </w:pPr>
        </w:p>
        <w:p w:rsidR="00AE0CE2" w:rsidRDefault="00AE0CE2">
          <w:pPr>
            <w:rPr>
              <w:b/>
              <w:bCs/>
              <w:noProof/>
            </w:rPr>
          </w:pPr>
        </w:p>
        <w:p w:rsidR="00AE0CE2" w:rsidRDefault="00AE0CE2">
          <w:pPr>
            <w:rPr>
              <w:b/>
              <w:bCs/>
              <w:noProof/>
            </w:rPr>
          </w:pPr>
        </w:p>
        <w:p w:rsidR="00A1632D" w:rsidRDefault="00841CA0"/>
      </w:sdtContent>
    </w:sdt>
    <w:p w:rsidR="006469D1" w:rsidRDefault="003056E1" w:rsidP="003056E1">
      <w:pPr>
        <w:pStyle w:val="Ttulo1"/>
      </w:pPr>
      <w:bookmarkStart w:id="1" w:name="_Toc17838370"/>
      <w:r>
        <w:t>Introduction</w:t>
      </w:r>
      <w:bookmarkEnd w:id="1"/>
    </w:p>
    <w:p w:rsidR="00C4048F" w:rsidRPr="00C4048F" w:rsidRDefault="00C4048F" w:rsidP="00C4048F"/>
    <w:p w:rsidR="00A01C4A" w:rsidRDefault="00A01C4A" w:rsidP="00A01C4A"/>
    <w:p w:rsidR="0023180E" w:rsidRDefault="0023180E" w:rsidP="0023180E">
      <w:r w:rsidRPr="00CB774A">
        <w:t xml:space="preserve">Each company has its own way of implementing and establishing internal policies, rules and regulations within the company. This makes the work environment and leadership style makes this company different in the world market compared to competing companies. </w:t>
      </w:r>
      <w:r>
        <w:t xml:space="preserve">“The competencies of its employees are a critical success factor for any organization”(Devaraj and Babu 2004, p.63). </w:t>
      </w:r>
      <w:r w:rsidRPr="00CB774A">
        <w:t>This report will provide a critical and comprehensive analysis of how one of the largest fast food companies in the world invests in the training, personal and organizational development of its employees. It will also analyze the methods used as well as the benefits gained for both bell and employees.</w:t>
      </w:r>
    </w:p>
    <w:p w:rsidR="0023180E" w:rsidRDefault="0023180E" w:rsidP="0023180E">
      <w:r>
        <w:t>L</w:t>
      </w:r>
      <w:r w:rsidRPr="00CB774A">
        <w:t xml:space="preserve">eader in the fast food service segment, McDonald's stands out for the quality of its products and personalized service. It is the largest and best known fast food service company in the world. Present in over one hundred and seventy countries, the chain has more than thirty-six thousand restaurants, where they work about two million employees and feed more than seventy million customers daily. Throughout this report, the methodology used by McDonald's in the training, personal and organizational development </w:t>
      </w:r>
      <w:r>
        <w:t>of its employees will be known. Also, will be discussed t</w:t>
      </w:r>
      <w:r w:rsidRPr="00926236">
        <w:t>he competency and benefits management model fo</w:t>
      </w:r>
      <w:r>
        <w:t>r the company and its employees</w:t>
      </w:r>
      <w:r w:rsidRPr="00926236">
        <w:t>.</w:t>
      </w:r>
      <w:r>
        <w:t xml:space="preserve"> </w:t>
      </w:r>
      <w:r w:rsidRPr="00CB774A">
        <w:t>All material relevant to this report was collected through Internet resources and personal research.</w:t>
      </w:r>
    </w:p>
    <w:p w:rsidR="003056E1" w:rsidRDefault="003056E1" w:rsidP="003056E1"/>
    <w:p w:rsidR="00A01C4A" w:rsidRDefault="00A01C4A" w:rsidP="00C41FAE">
      <w:pPr>
        <w:pStyle w:val="Ttulo1"/>
      </w:pPr>
    </w:p>
    <w:p w:rsidR="00A01C4A" w:rsidRDefault="00A01C4A" w:rsidP="00A01C4A">
      <w:pPr>
        <w:pStyle w:val="PargrafodaLista"/>
        <w:rPr>
          <w:b/>
        </w:rPr>
      </w:pPr>
    </w:p>
    <w:p w:rsidR="00A01C4A" w:rsidRDefault="00A01C4A" w:rsidP="00A01C4A">
      <w:pPr>
        <w:pStyle w:val="PargrafodaLista"/>
        <w:rPr>
          <w:b/>
        </w:rPr>
      </w:pPr>
    </w:p>
    <w:p w:rsidR="00A01C4A" w:rsidRDefault="00A01C4A" w:rsidP="00A01C4A">
      <w:pPr>
        <w:pStyle w:val="PargrafodaLista"/>
        <w:rPr>
          <w:b/>
        </w:rPr>
      </w:pPr>
    </w:p>
    <w:p w:rsidR="00A01C4A" w:rsidRDefault="00A01C4A" w:rsidP="00A01C4A">
      <w:pPr>
        <w:pStyle w:val="PargrafodaLista"/>
        <w:rPr>
          <w:b/>
        </w:rPr>
      </w:pPr>
    </w:p>
    <w:p w:rsidR="00A01C4A" w:rsidRDefault="00A01C4A" w:rsidP="00A01C4A">
      <w:pPr>
        <w:pStyle w:val="PargrafodaLista"/>
        <w:rPr>
          <w:b/>
        </w:rPr>
      </w:pPr>
    </w:p>
    <w:p w:rsidR="00A01C4A" w:rsidRDefault="00A01C4A" w:rsidP="00A01C4A">
      <w:pPr>
        <w:pStyle w:val="PargrafodaLista"/>
        <w:rPr>
          <w:b/>
        </w:rPr>
      </w:pPr>
    </w:p>
    <w:p w:rsidR="00A01C4A" w:rsidRDefault="00A01C4A" w:rsidP="00A01C4A">
      <w:pPr>
        <w:pStyle w:val="PargrafodaLista"/>
        <w:rPr>
          <w:b/>
        </w:rPr>
      </w:pPr>
    </w:p>
    <w:p w:rsidR="00A01C4A" w:rsidRPr="00C4048F" w:rsidRDefault="00A01C4A" w:rsidP="000D491A">
      <w:pPr>
        <w:pStyle w:val="Ttulo1"/>
        <w:rPr>
          <w:b/>
        </w:rPr>
      </w:pPr>
      <w:bookmarkStart w:id="2" w:name="_Toc17838371"/>
      <w:r w:rsidRPr="00C4048F">
        <w:rPr>
          <w:b/>
        </w:rPr>
        <w:t>How important is for McDonalds the personal development of employees in the workplace?</w:t>
      </w:r>
      <w:bookmarkEnd w:id="2"/>
    </w:p>
    <w:p w:rsidR="00A01C4A" w:rsidRPr="00DC30DE" w:rsidRDefault="00A01C4A" w:rsidP="000D491A">
      <w:pPr>
        <w:pStyle w:val="Ttulo1"/>
      </w:pPr>
    </w:p>
    <w:p w:rsidR="00A01C4A" w:rsidRDefault="00A01C4A" w:rsidP="00A01C4A">
      <w:pPr>
        <w:pStyle w:val="PargrafodaLista"/>
      </w:pPr>
      <w:r>
        <w:t>Human capital is one of the most important resources of the MacDonald’s company. Without employees, there can be no services or production. Enterprises that do not take initiatives to take care of their employees' quality of life, suffer from high turnover and low motivation.</w:t>
      </w:r>
    </w:p>
    <w:p w:rsidR="00A01C4A" w:rsidRDefault="00A01C4A" w:rsidP="00A01C4A">
      <w:pPr>
        <w:pStyle w:val="PargrafodaLista"/>
      </w:pPr>
      <w:r>
        <w:t>There are many difficulties in maintaining harmony in interpersonal relationships in various environments, and it could not be otherwise in the corporate space. Pressure, competitiveness, religious, social and ethnic differences can promote stress and conflict between employees. This type of friction impairs the achievement of results. In addition, very few people are willing to continue working in a toxic and unharmonious environment.</w:t>
      </w:r>
    </w:p>
    <w:p w:rsidR="00A01C4A" w:rsidRDefault="00A01C4A" w:rsidP="00A01C4A">
      <w:pPr>
        <w:pStyle w:val="PargrafodaLista"/>
      </w:pPr>
      <w:r>
        <w:t>McDonald's has training</w:t>
      </w:r>
      <w:r w:rsidRPr="00D50C8A">
        <w:t xml:space="preserve"> and learning structure that starts at the restaurant, going through the local Training Centers, culminating with a degree at McDonald's University. This structure aims to bring more clarity to the actions that are performed by the organization, dividing the development plan by levels of functional performance, that is, in the restaurant, corporate and in the offices.</w:t>
      </w:r>
    </w:p>
    <w:p w:rsidR="00A01C4A" w:rsidRDefault="00A01C4A" w:rsidP="00A01C4A">
      <w:pPr>
        <w:pStyle w:val="PargrafodaLista"/>
      </w:pPr>
      <w:r>
        <w:t xml:space="preserve">“Especially when it comes to change, for example as a result of an economic slowdown or the introduction of management innovations and new products, competency development plays a significant role” (Deiser 2009 , pp. 45-50; Simon et al. 2008 , p. 96; Hamel 2007 , p. 41). </w:t>
      </w:r>
      <w:r w:rsidRPr="00C55B17">
        <w:t>Company training and development plays an essential role in employee qualification, directly interfering with the results obtained within the company. Good management, coupled with constant staff updating, empowers and develops diverse employee skills, bringing sh</w:t>
      </w:r>
      <w:r w:rsidR="00DC30DE">
        <w:t>ort-term and long-term benefits.</w:t>
      </w:r>
    </w:p>
    <w:p w:rsidR="00DC30DE" w:rsidRDefault="00DC30DE" w:rsidP="00A01C4A">
      <w:pPr>
        <w:pStyle w:val="PargrafodaLista"/>
      </w:pPr>
    </w:p>
    <w:p w:rsidR="00DC30DE" w:rsidRDefault="00DC30DE" w:rsidP="00DC30DE">
      <w:pPr>
        <w:pStyle w:val="PargrafodaLista"/>
      </w:pPr>
      <w:r w:rsidRPr="00221F9B">
        <w:t xml:space="preserve">Within MacDonald’s' structure, the employee's personal and professional development process is empowered from the moment </w:t>
      </w:r>
      <w:r>
        <w:t>t</w:t>
      </w:r>
      <w:r w:rsidRPr="00221F9B">
        <w:t>he</w:t>
      </w:r>
      <w:r>
        <w:t>y</w:t>
      </w:r>
      <w:r w:rsidRPr="00221F9B">
        <w:t xml:space="preserve"> starts working at the organization to learn the basic restaurant operation processes, and can even go to McDonald's University, where </w:t>
      </w:r>
      <w:r>
        <w:t>t</w:t>
      </w:r>
      <w:r w:rsidRPr="00221F9B">
        <w:t>he</w:t>
      </w:r>
      <w:r>
        <w:t>y</w:t>
      </w:r>
      <w:r w:rsidRPr="00221F9B">
        <w:t xml:space="preserve">  finds courses aimed at </w:t>
      </w:r>
      <w:r>
        <w:t>the basic skills of the company</w:t>
      </w:r>
      <w:r w:rsidRPr="00221F9B">
        <w:t xml:space="preserve"> as: Operational Excellence, Leadership, Business and Development.</w:t>
      </w:r>
    </w:p>
    <w:p w:rsidR="00DC30DE" w:rsidRDefault="00DC30DE" w:rsidP="00DC30DE">
      <w:pPr>
        <w:pStyle w:val="PargrafodaLista"/>
      </w:pPr>
      <w:r w:rsidRPr="00C55B17">
        <w:t>Having skilled employees not only increases productivity and motivation, but also enables them to bring more solutions and innovations into the everyday life of the company. Employee qualification is the main way to retain talent: better than an attractive salary is a pleasant environment, having the foundation and resources to do the job is essential.</w:t>
      </w:r>
    </w:p>
    <w:p w:rsidR="00DC30DE" w:rsidRDefault="00DC30DE" w:rsidP="00DC30DE">
      <w:pPr>
        <w:pStyle w:val="PargrafodaLista"/>
      </w:pPr>
      <w:r w:rsidRPr="00AE43AF">
        <w:lastRenderedPageBreak/>
        <w:t>In this way, training and development in companies bring benefits to all involved. The curricular progress of an employee can bring surprising results. It is worth noting that this culture of intense employee appreciation is a key to a company's success. By updating and adapting to key market trends, companies can maintain an enthusiastic and productive team.</w:t>
      </w:r>
    </w:p>
    <w:p w:rsidR="00DC30DE" w:rsidRDefault="00DC30DE" w:rsidP="00DC30DE">
      <w:pPr>
        <w:pStyle w:val="PargrafodaLista"/>
      </w:pPr>
      <w:r w:rsidRPr="0065223D">
        <w:t xml:space="preserve">The level of development and technology used by </w:t>
      </w:r>
      <w:r>
        <w:t xml:space="preserve">MacDonald’s </w:t>
      </w:r>
      <w:r w:rsidRPr="0065223D">
        <w:t>companies today is constantly progressing, but having more free time is more difficult. Faced with the need for improvement and little schedule flexibility, training and development in companies has become more effective and practical, when performed remotely via the internet. Practicality and resource optimization provide an effective learning experience as it is a dynamic and innovative methodology.</w:t>
      </w:r>
    </w:p>
    <w:p w:rsidR="00DC30DE" w:rsidRDefault="00DC30DE" w:rsidP="00DC30DE">
      <w:pPr>
        <w:pStyle w:val="PargrafodaLista"/>
      </w:pPr>
      <w:r>
        <w:t>Training tools are a way to ensure an effective updating of employees, regardless of the organization's area of expertise. The Human Resources department should act as a bridge between sectors, so that everyone can show values and results in a practical way. Engagement and competitiveness are the watchwords for achieving goals and, depending on the case, exceeding expectations.</w:t>
      </w:r>
    </w:p>
    <w:p w:rsidR="00657D10" w:rsidRDefault="00657D10" w:rsidP="00DC30DE">
      <w:pPr>
        <w:pStyle w:val="PargrafodaLista"/>
      </w:pPr>
    </w:p>
    <w:p w:rsidR="00657D10" w:rsidRDefault="00657D10" w:rsidP="00657D10">
      <w:pPr>
        <w:pStyle w:val="PargrafodaLista"/>
        <w:rPr>
          <w:b/>
          <w:color w:val="4F81BD" w:themeColor="accent1"/>
          <w:sz w:val="32"/>
          <w:szCs w:val="32"/>
        </w:rPr>
      </w:pPr>
    </w:p>
    <w:p w:rsidR="00657D10" w:rsidRPr="00C4048F" w:rsidRDefault="00657D10" w:rsidP="000D491A">
      <w:pPr>
        <w:pStyle w:val="Ttulo1"/>
        <w:rPr>
          <w:b/>
        </w:rPr>
      </w:pPr>
      <w:bookmarkStart w:id="3" w:name="_Toc17838372"/>
      <w:r w:rsidRPr="00C4048F">
        <w:rPr>
          <w:b/>
        </w:rPr>
        <w:t>Benefits to the organization and the individual of personally developing in the workplace</w:t>
      </w:r>
      <w:bookmarkEnd w:id="3"/>
    </w:p>
    <w:p w:rsidR="00657D10" w:rsidRDefault="00657D10" w:rsidP="000D491A">
      <w:pPr>
        <w:pStyle w:val="Ttulo1"/>
      </w:pPr>
    </w:p>
    <w:p w:rsidR="00657D10" w:rsidRDefault="00657D10" w:rsidP="00657D10">
      <w:r w:rsidRPr="00181D1A">
        <w:t>Investing in employee training and development is good for everyone. The company will be able to count on increasingly qualified and specialized labor. The worker, in turn, has the opportunity for personal development and feels valued by the organization</w:t>
      </w:r>
      <w:r>
        <w:t xml:space="preserve">.                                                       </w:t>
      </w:r>
    </w:p>
    <w:p w:rsidR="00657D10" w:rsidRDefault="00657D10" w:rsidP="00657D10">
      <w:r w:rsidRPr="006609C6">
        <w:t>Every organization needs to understand that developing people means taking care of their main asset, which means that it is from them that every operation will be performed. Successful businesses depend on the individual and collective success of their employees, which is a concrete representation of the return on investment that is made in a contract.</w:t>
      </w:r>
      <w:r>
        <w:t xml:space="preserve"> </w:t>
      </w:r>
    </w:p>
    <w:p w:rsidR="00657D10" w:rsidRDefault="00657D10" w:rsidP="00657D10">
      <w:r>
        <w:t>MacDonald’s has created a strong framework to work on empowering current leaders so they can identify talents with the profile and ability to take their positions in the future. McDonald's prides itself on its process of valuing and promoting employees internally, which has traditionally focused on finding talent internally before looking abroad. It is no coincidence that since the existence of the company McDonald’s, one of the inspiration points for new team members is the success stories of professionals who started very young careers and today are symbols of the company.</w:t>
      </w:r>
    </w:p>
    <w:p w:rsidR="00657D10" w:rsidRDefault="00657D10" w:rsidP="00657D10">
      <w:r>
        <w:lastRenderedPageBreak/>
        <w:t>     In consequence, organizations are increasingly required to get involved in the development of their employees’ competencies (Heyse and Ortmann 2008, pp. 19-22; Zwick 2004, p. 663).</w:t>
      </w:r>
    </w:p>
    <w:p w:rsidR="00657D10" w:rsidRDefault="00657D10" w:rsidP="00657D10">
      <w:r w:rsidRPr="00DF029F">
        <w:t xml:space="preserve">The personal and professional development model within the workplace has already changed many strategies in the performance of </w:t>
      </w:r>
      <w:r>
        <w:t>MacDonald’s Companies</w:t>
      </w:r>
      <w:r w:rsidRPr="00DF029F">
        <w:t xml:space="preserve">. As a result, </w:t>
      </w:r>
      <w:r>
        <w:t>MacDonald’s</w:t>
      </w:r>
      <w:r w:rsidRPr="00DF029F">
        <w:t xml:space="preserve"> were able to achieve goals that had not previously been achieved. This is because the application of this model is able to optimize processes, since the skills identified in each employee are used to the maximum, which brings benefits to every professional team.</w:t>
      </w:r>
      <w:r>
        <w:t xml:space="preserve"> “At the same time, an increased individual demand for developing competencies in order to meet increased employability requirements, such as dealing with complexity, dynamics, interconnectedness, and insecurity, can be derived” (Erpenbeck and Sauter 2007 , p. 7). </w:t>
      </w:r>
    </w:p>
    <w:p w:rsidR="00657D10" w:rsidRDefault="00657D10" w:rsidP="00657D10">
      <w:r w:rsidRPr="00744D53">
        <w:t>In this context, competence is defined as a domain over a specific knowledge, that is, an attitude and an ability that is compatible with a certain type of function.</w:t>
      </w:r>
      <w:r>
        <w:t xml:space="preserve"> </w:t>
      </w:r>
      <w:r w:rsidRPr="00744D53">
        <w:t>In addition, it also involves the ability to apply this potential in the day to day business as needed. This already indicates a sense of what competency-based management really is.</w:t>
      </w:r>
      <w:r>
        <w:t xml:space="preserve"> </w:t>
      </w:r>
    </w:p>
    <w:p w:rsidR="00657D10" w:rsidRDefault="00657D10" w:rsidP="00657D10">
      <w:r w:rsidRPr="000C3083">
        <w:t>From this it can be recognized that each work team member is endowed with his or her own competence or even a set of them. Competence therefore results in action that requires accountability and is recognized for providing economic aggregation to a company and social value to employees. Ultimately, it is related to the ability of a professional to indulge in his work.</w:t>
      </w:r>
    </w:p>
    <w:p w:rsidR="00657D10" w:rsidRDefault="00657D10" w:rsidP="00657D10">
      <w:r w:rsidRPr="009017B8">
        <w:t>Employee qualification happens through a learning process in which specific skills are identified and developed. It is a procedure directed at the employee's personal and behavioral growth in knowledge, skill and attitude. The main benefits are:</w:t>
      </w:r>
    </w:p>
    <w:p w:rsidR="007358FC" w:rsidRDefault="007358FC" w:rsidP="007358FC">
      <w:pPr>
        <w:pStyle w:val="PargrafodaLista"/>
        <w:numPr>
          <w:ilvl w:val="0"/>
          <w:numId w:val="5"/>
        </w:numPr>
      </w:pPr>
      <w:r w:rsidRPr="00E147B8">
        <w:t>Reduced costs in pursuit of business objectives</w:t>
      </w:r>
    </w:p>
    <w:p w:rsidR="007358FC" w:rsidRDefault="007358FC" w:rsidP="007358FC">
      <w:pPr>
        <w:pStyle w:val="PargrafodaLista"/>
        <w:numPr>
          <w:ilvl w:val="0"/>
          <w:numId w:val="5"/>
        </w:numPr>
      </w:pPr>
      <w:r w:rsidRPr="00583E09">
        <w:t xml:space="preserve">Match the </w:t>
      </w:r>
      <w:r>
        <w:t>employee</w:t>
      </w:r>
      <w:r w:rsidRPr="00583E09">
        <w:t xml:space="preserve"> to the company culture</w:t>
      </w:r>
    </w:p>
    <w:p w:rsidR="007358FC" w:rsidRDefault="007358FC" w:rsidP="007358FC">
      <w:pPr>
        <w:pStyle w:val="PargrafodaLista"/>
        <w:numPr>
          <w:ilvl w:val="0"/>
          <w:numId w:val="5"/>
        </w:numPr>
      </w:pPr>
      <w:r w:rsidRPr="00583E09">
        <w:t xml:space="preserve">Change and shape </w:t>
      </w:r>
      <w:r>
        <w:t xml:space="preserve">employee </w:t>
      </w:r>
      <w:r w:rsidRPr="00583E09">
        <w:t>attitudes</w:t>
      </w:r>
    </w:p>
    <w:p w:rsidR="007358FC" w:rsidRDefault="007358FC" w:rsidP="007358FC">
      <w:pPr>
        <w:pStyle w:val="PargrafodaLista"/>
        <w:numPr>
          <w:ilvl w:val="0"/>
          <w:numId w:val="5"/>
        </w:numPr>
      </w:pPr>
      <w:r w:rsidRPr="00A61CB0">
        <w:t>Optimized team communication and interpersonal relationships</w:t>
      </w:r>
    </w:p>
    <w:p w:rsidR="007358FC" w:rsidRDefault="007358FC" w:rsidP="007358FC">
      <w:pPr>
        <w:pStyle w:val="PargrafodaLista"/>
        <w:numPr>
          <w:ilvl w:val="0"/>
          <w:numId w:val="5"/>
        </w:numPr>
      </w:pPr>
      <w:r w:rsidRPr="00975235">
        <w:t>Employees ready to handle company modernization</w:t>
      </w:r>
    </w:p>
    <w:p w:rsidR="007358FC" w:rsidRDefault="007358FC" w:rsidP="007358FC">
      <w:pPr>
        <w:pStyle w:val="PargrafodaLista"/>
        <w:numPr>
          <w:ilvl w:val="0"/>
          <w:numId w:val="5"/>
        </w:numPr>
      </w:pPr>
      <w:r w:rsidRPr="00975235">
        <w:t>Harnessing human competence</w:t>
      </w:r>
    </w:p>
    <w:p w:rsidR="007358FC" w:rsidRDefault="007358FC" w:rsidP="007358FC">
      <w:pPr>
        <w:pStyle w:val="PargrafodaLista"/>
        <w:numPr>
          <w:ilvl w:val="0"/>
          <w:numId w:val="5"/>
        </w:numPr>
      </w:pPr>
      <w:r w:rsidRPr="00975235">
        <w:t>Growth and development of people potential responsibly</w:t>
      </w:r>
    </w:p>
    <w:p w:rsidR="007358FC" w:rsidRDefault="007358FC" w:rsidP="007358FC">
      <w:pPr>
        <w:pStyle w:val="PargrafodaLista"/>
        <w:numPr>
          <w:ilvl w:val="0"/>
          <w:numId w:val="5"/>
        </w:numPr>
      </w:pPr>
      <w:r w:rsidRPr="00975235">
        <w:t>Dynamic and efficient information</w:t>
      </w:r>
    </w:p>
    <w:p w:rsidR="007358FC" w:rsidRDefault="007358FC" w:rsidP="007358FC">
      <w:pPr>
        <w:pStyle w:val="PargrafodaLista"/>
        <w:numPr>
          <w:ilvl w:val="0"/>
          <w:numId w:val="5"/>
        </w:numPr>
      </w:pPr>
      <w:r w:rsidRPr="00541C98">
        <w:t>Stimulation and improvement of leadership spirit</w:t>
      </w:r>
    </w:p>
    <w:p w:rsidR="00F34809" w:rsidRDefault="00F34809" w:rsidP="00F34809">
      <w:pPr>
        <w:pStyle w:val="PargrafodaLista"/>
      </w:pPr>
    </w:p>
    <w:p w:rsidR="00F34809" w:rsidRDefault="00F34809" w:rsidP="00F34809">
      <w:pPr>
        <w:pStyle w:val="PargrafodaLista"/>
      </w:pPr>
      <w:r w:rsidRPr="007B3090">
        <w:t xml:space="preserve">Personal and professional development in </w:t>
      </w:r>
      <w:r>
        <w:t xml:space="preserve">MacDonald’s </w:t>
      </w:r>
      <w:r w:rsidRPr="007B3090">
        <w:t>companies can be applied to employees of any hierarchy. This creates a balance between strategy and operation, bringing better and better results to the organization.</w:t>
      </w:r>
    </w:p>
    <w:p w:rsidR="00F34809" w:rsidRDefault="00F34809" w:rsidP="00F34809">
      <w:pPr>
        <w:pStyle w:val="PargrafodaLista"/>
      </w:pPr>
      <w:r w:rsidRPr="001B674E">
        <w:t xml:space="preserve">More than a foundation for results, the use of training and development in </w:t>
      </w:r>
      <w:r>
        <w:t xml:space="preserve">MacDonald’s </w:t>
      </w:r>
      <w:r w:rsidRPr="001B674E">
        <w:t>companies promotes engagement, motivation and retention. We can confirm that some of its key benefits are:</w:t>
      </w:r>
    </w:p>
    <w:p w:rsidR="00F34809" w:rsidRDefault="00F34809" w:rsidP="00F34809">
      <w:pPr>
        <w:pStyle w:val="PargrafodaLista"/>
      </w:pPr>
    </w:p>
    <w:p w:rsidR="00CC2DCB" w:rsidRDefault="00CC2DCB" w:rsidP="00F34809">
      <w:pPr>
        <w:pStyle w:val="PargrafodaLista"/>
      </w:pPr>
    </w:p>
    <w:p w:rsidR="00CC2DCB" w:rsidRDefault="00CC2DCB" w:rsidP="00F34809">
      <w:pPr>
        <w:pStyle w:val="PargrafodaLista"/>
      </w:pPr>
    </w:p>
    <w:p w:rsidR="00CC2DCB" w:rsidRDefault="00CC2DCB" w:rsidP="00F34809">
      <w:pPr>
        <w:pStyle w:val="PargrafodaLista"/>
      </w:pPr>
    </w:p>
    <w:p w:rsidR="00096E0F" w:rsidRPr="00C4048F" w:rsidRDefault="00096E0F" w:rsidP="00C4048F">
      <w:pPr>
        <w:pStyle w:val="Ttulo2"/>
        <w:numPr>
          <w:ilvl w:val="0"/>
          <w:numId w:val="9"/>
        </w:numPr>
        <w:rPr>
          <w:b/>
          <w:color w:val="auto"/>
          <w:sz w:val="24"/>
          <w:szCs w:val="24"/>
        </w:rPr>
      </w:pPr>
      <w:bookmarkStart w:id="4" w:name="_Toc17838373"/>
      <w:r w:rsidRPr="00C4048F">
        <w:rPr>
          <w:b/>
          <w:color w:val="auto"/>
          <w:sz w:val="24"/>
          <w:szCs w:val="24"/>
        </w:rPr>
        <w:t>Professional Ability</w:t>
      </w:r>
      <w:bookmarkEnd w:id="4"/>
    </w:p>
    <w:p w:rsidR="00096E0F" w:rsidRDefault="00096E0F" w:rsidP="00096E0F">
      <w:pPr>
        <w:ind w:left="360"/>
      </w:pPr>
      <w:r w:rsidRPr="005812ED">
        <w:t>Investing in corporate training, retraining, and employee qualification helps prepare staff and employees to perform particular job duties. At this point all questions are resolved, as well as the presentation of tools to be used. So when the time comes to do the tasks, there will be no doubt or difficulty.</w:t>
      </w:r>
    </w:p>
    <w:p w:rsidR="00096E0F" w:rsidRPr="00C4048F" w:rsidRDefault="00096E0F" w:rsidP="00C4048F">
      <w:pPr>
        <w:pStyle w:val="Ttulo2"/>
        <w:numPr>
          <w:ilvl w:val="0"/>
          <w:numId w:val="9"/>
        </w:numPr>
        <w:rPr>
          <w:b/>
          <w:color w:val="auto"/>
          <w:sz w:val="24"/>
          <w:szCs w:val="24"/>
        </w:rPr>
      </w:pPr>
      <w:bookmarkStart w:id="5" w:name="_Toc17838374"/>
      <w:r w:rsidRPr="00C4048F">
        <w:rPr>
          <w:b/>
          <w:color w:val="auto"/>
          <w:sz w:val="24"/>
          <w:szCs w:val="24"/>
        </w:rPr>
        <w:t>Personal development</w:t>
      </w:r>
      <w:bookmarkEnd w:id="5"/>
    </w:p>
    <w:p w:rsidR="00096E0F" w:rsidRDefault="00096E0F" w:rsidP="00096E0F">
      <w:pPr>
        <w:ind w:left="360"/>
      </w:pPr>
      <w:r w:rsidRPr="005812ED">
        <w:t>Preparing the employee makes him expert in his work task. However, it is necessary to enable and provide opportunities beyond his current position, so that he is able to perform other activities and has the possibility of growth within the company. This way, he feels happier, more fulfilled and confident in the workplace.</w:t>
      </w:r>
    </w:p>
    <w:p w:rsidR="00096E0F" w:rsidRPr="00C4048F" w:rsidRDefault="00096E0F" w:rsidP="00C4048F">
      <w:pPr>
        <w:pStyle w:val="Ttulo2"/>
        <w:numPr>
          <w:ilvl w:val="0"/>
          <w:numId w:val="9"/>
        </w:numPr>
        <w:rPr>
          <w:b/>
          <w:color w:val="auto"/>
          <w:sz w:val="24"/>
          <w:szCs w:val="24"/>
        </w:rPr>
      </w:pPr>
      <w:bookmarkStart w:id="6" w:name="_Toc17838375"/>
      <w:r w:rsidRPr="00C4048F">
        <w:rPr>
          <w:b/>
          <w:color w:val="auto"/>
          <w:sz w:val="24"/>
          <w:szCs w:val="24"/>
        </w:rPr>
        <w:t>Good organizational environment</w:t>
      </w:r>
      <w:bookmarkEnd w:id="6"/>
    </w:p>
    <w:p w:rsidR="00096E0F" w:rsidRDefault="00096E0F" w:rsidP="00096E0F">
      <w:pPr>
        <w:pStyle w:val="PargrafodaLista"/>
        <w:rPr>
          <w:b/>
        </w:rPr>
      </w:pPr>
    </w:p>
    <w:p w:rsidR="00096E0F" w:rsidRDefault="00096E0F" w:rsidP="00096E0F">
      <w:pPr>
        <w:pStyle w:val="PargrafodaLista"/>
      </w:pPr>
      <w:r w:rsidRPr="005B2FAB">
        <w:t>In addition to having well-qualified professionals to perform tasks, having a pleasant organizational environment makes the work flow more harmoniously. It is therefore important to integrate employees into the organization's culture so that they feel belonging. In this way, he feels valued and consequently feels more motivated.</w:t>
      </w:r>
    </w:p>
    <w:p w:rsidR="00096E0F" w:rsidRPr="00C4048F" w:rsidRDefault="00096E0F" w:rsidP="00C4048F">
      <w:pPr>
        <w:pStyle w:val="Ttulo2"/>
        <w:rPr>
          <w:color w:val="auto"/>
          <w:sz w:val="24"/>
          <w:szCs w:val="24"/>
        </w:rPr>
      </w:pPr>
    </w:p>
    <w:p w:rsidR="00096E0F" w:rsidRPr="00C4048F" w:rsidRDefault="00096E0F" w:rsidP="00C4048F">
      <w:pPr>
        <w:pStyle w:val="Ttulo2"/>
        <w:numPr>
          <w:ilvl w:val="0"/>
          <w:numId w:val="9"/>
        </w:numPr>
        <w:rPr>
          <w:b/>
          <w:color w:val="auto"/>
          <w:sz w:val="24"/>
          <w:szCs w:val="24"/>
        </w:rPr>
      </w:pPr>
      <w:bookmarkStart w:id="7" w:name="_Toc17838376"/>
      <w:r w:rsidRPr="00C4048F">
        <w:rPr>
          <w:b/>
          <w:color w:val="auto"/>
          <w:sz w:val="24"/>
          <w:szCs w:val="24"/>
        </w:rPr>
        <w:t>Productivity increase</w:t>
      </w:r>
      <w:bookmarkEnd w:id="7"/>
    </w:p>
    <w:p w:rsidR="00096E0F" w:rsidRDefault="00096E0F" w:rsidP="00096E0F">
      <w:pPr>
        <w:pStyle w:val="PargrafodaLista"/>
      </w:pPr>
      <w:r w:rsidRPr="00BC2101">
        <w:t>With the employee feeling belonging to the workplace and able to perform their assigned tasks, productivity improves. The work as a whole becomes dynamic and organic, causing errors and refactions to diminish, and the employee produces more and better.</w:t>
      </w:r>
    </w:p>
    <w:p w:rsidR="00096E0F" w:rsidRDefault="00096E0F" w:rsidP="00096E0F">
      <w:pPr>
        <w:pStyle w:val="PargrafodaLista"/>
      </w:pPr>
    </w:p>
    <w:p w:rsidR="00096E0F" w:rsidRPr="00C4048F" w:rsidRDefault="00096E0F" w:rsidP="00C4048F">
      <w:pPr>
        <w:pStyle w:val="Ttulo2"/>
        <w:numPr>
          <w:ilvl w:val="0"/>
          <w:numId w:val="9"/>
        </w:numPr>
        <w:rPr>
          <w:b/>
          <w:color w:val="auto"/>
          <w:sz w:val="24"/>
          <w:szCs w:val="24"/>
        </w:rPr>
      </w:pPr>
      <w:bookmarkStart w:id="8" w:name="_Toc17838377"/>
      <w:r w:rsidRPr="00C4048F">
        <w:rPr>
          <w:b/>
          <w:color w:val="auto"/>
          <w:sz w:val="24"/>
          <w:szCs w:val="24"/>
        </w:rPr>
        <w:t>Increases Company Credibility</w:t>
      </w:r>
      <w:bookmarkEnd w:id="8"/>
    </w:p>
    <w:p w:rsidR="00096E0F" w:rsidRDefault="00096E0F" w:rsidP="00096E0F">
      <w:r>
        <w:t xml:space="preserve"> </w:t>
      </w:r>
      <w:r w:rsidRPr="00BC2101">
        <w:t>A continually updated team is able to propose innovative solutions, solving issues and problems with greater ease and autonomy. This specialization is a great differential, which ends up directly reflecting on the team's performance.</w:t>
      </w:r>
    </w:p>
    <w:p w:rsidR="00096E0F" w:rsidRDefault="00096E0F" w:rsidP="00096E0F">
      <w:r>
        <w:t>The company stands out for having prepared and dynamic professionals, leaving customers always satisfied. This generates a relationship of trust, a key factor for business consolidation, especially in a highly competitive scenario.</w:t>
      </w:r>
    </w:p>
    <w:p w:rsidR="00096E0F" w:rsidRDefault="00096E0F" w:rsidP="00096E0F">
      <w:r>
        <w:t>A company only becomes a leader when its employees are willing and committed to it. Thus, training and development in companies, when well planned and applied, optimizes the quality of its employees and, consequently, of the company.</w:t>
      </w:r>
    </w:p>
    <w:p w:rsidR="00096E0F" w:rsidRDefault="00096E0F" w:rsidP="00096E0F"/>
    <w:p w:rsidR="00035B87" w:rsidRDefault="00035B87" w:rsidP="000D491A">
      <w:pPr>
        <w:pStyle w:val="Ttulo1"/>
        <w:rPr>
          <w:b/>
          <w:color w:val="4F81BD" w:themeColor="accent1"/>
        </w:rPr>
      </w:pPr>
      <w:bookmarkStart w:id="9" w:name="_Toc17838378"/>
      <w:r w:rsidRPr="004F70AB">
        <w:rPr>
          <w:b/>
          <w:color w:val="4F81BD" w:themeColor="accent1"/>
        </w:rPr>
        <w:t>McDonalds Crew Trainer Development Programme.</w:t>
      </w:r>
      <w:bookmarkEnd w:id="9"/>
    </w:p>
    <w:p w:rsidR="000D491A" w:rsidRPr="000D491A" w:rsidRDefault="000D491A" w:rsidP="000D491A"/>
    <w:p w:rsidR="00035B87" w:rsidRDefault="00035B87" w:rsidP="00035B87">
      <w:r w:rsidRPr="00E6394C">
        <w:t>M</w:t>
      </w:r>
      <w:r>
        <w:t>cDonalds recognize that people are at the heart of their business and that they bring their brand to life. That is why training is a top priority for them and why they have the Crew Trainer Development Programme – to develop an elite group of operations experts who play a key role in training new Crew.</w:t>
      </w:r>
    </w:p>
    <w:p w:rsidR="00035B87" w:rsidRDefault="00035B87" w:rsidP="00035B87">
      <w:r>
        <w:t>Employee role as a Crew Trainer do the contribute to the smooth operation of the restaurant, an expert in delivering great quality, services and cleanliness and a role model forwarm and friendly service.</w:t>
      </w:r>
    </w:p>
    <w:p w:rsidR="00035B87" w:rsidRDefault="00035B87" w:rsidP="00035B87">
      <w:r>
        <w:t>The aim of this programme is that employee will also become a coach and teacher – inspiring and leading by example at all times. The tasks and exercises that crew will complete are designed to help them learn the skills and knowledge needed to become an effective crew trainer. It will also define their role and responsibilities, so they know exactly what is expected of them.</w:t>
      </w:r>
    </w:p>
    <w:p w:rsidR="000D491A" w:rsidRPr="000D491A" w:rsidRDefault="00035B87" w:rsidP="000D491A">
      <w:pPr>
        <w:pStyle w:val="Ttulo1"/>
        <w:rPr>
          <w:b/>
        </w:rPr>
      </w:pPr>
      <w:bookmarkStart w:id="10" w:name="_Toc17838379"/>
      <w:r w:rsidRPr="000D491A">
        <w:rPr>
          <w:b/>
        </w:rPr>
        <w:t>How the MacDonald’s Crew Trainer Development Programme Works?</w:t>
      </w:r>
      <w:bookmarkEnd w:id="10"/>
    </w:p>
    <w:p w:rsidR="00035B87" w:rsidRPr="000D491A" w:rsidRDefault="00035B87" w:rsidP="000D491A">
      <w:pPr>
        <w:pStyle w:val="Ttulo1"/>
        <w:rPr>
          <w:b/>
        </w:rPr>
      </w:pPr>
      <w:r w:rsidRPr="000D491A">
        <w:rPr>
          <w:b/>
        </w:rPr>
        <w:t xml:space="preserve"> </w:t>
      </w:r>
    </w:p>
    <w:p w:rsidR="00035B87" w:rsidRDefault="00035B87" w:rsidP="00035B87">
      <w:r w:rsidRPr="007F5226">
        <w:t xml:space="preserve">The </w:t>
      </w:r>
      <w:r>
        <w:t xml:space="preserve">Crew Trainer Development Programme uses a combination of e-learning, working with others and learning within the role. Together these will give you the perfect blend of learning that employee needs to be an effective trainer. This programme allows crew to put into practice what they have learnt online through on the floor activities. At the end of each stage, they will reflect on and discuss their key learns with a coach. </w:t>
      </w:r>
    </w:p>
    <w:p w:rsidR="00035B87" w:rsidRDefault="00035B87" w:rsidP="00035B87">
      <w:r>
        <w:t>On completion of the programme the verification process will confirm that they have gained the necessary skills and knowledge to be a confident and competent Crew Trainer.</w:t>
      </w:r>
    </w:p>
    <w:p w:rsidR="00035B87" w:rsidRDefault="00035B87" w:rsidP="00035B87">
      <w:r>
        <w:t xml:space="preserve">“Controlling competency development is considered competency management; it is a management function that is also referred to as human resource development. In practice, human resource development comprises all actions that serve the systematic development of employee competencies”(Solga et al. 2008, p.19). </w:t>
      </w:r>
    </w:p>
    <w:p w:rsidR="00035B87" w:rsidRDefault="00035B87" w:rsidP="00035B87">
      <w:r>
        <w:t>“Enhancing the customer experience is at the core of all we do – it is what our business is all about – and we know that the customer experience is dependent upon both our procedures and our behaviours” (2016, McDonalds workbook; 380119_UWT_A4).</w:t>
      </w:r>
    </w:p>
    <w:p w:rsidR="00035B87" w:rsidRDefault="00035B87" w:rsidP="00035B87">
      <w:r>
        <w:lastRenderedPageBreak/>
        <w:t>Often referred to as soft skills, these are personal attributes that enable someone to interact effectively and harmoniously with other people, and are crucial to helping them create a great experience for their customer as well as helping them to progress in their chosen careers. They are the skills that people need in order to succeed – from communication, teamwork, and organizational skills to a strong work ethic, confidence and time management.</w:t>
      </w:r>
    </w:p>
    <w:p w:rsidR="00035B87" w:rsidRDefault="00035B87" w:rsidP="00035B87">
      <w:r>
        <w:t>The following will be considered the top five soft skills demonstrated by McDonald’s crew – called “Vital Skills” as they are considered to be key competencies that are a great foundation to build a successful career on and deliver a great customer experience.</w:t>
      </w:r>
    </w:p>
    <w:p w:rsidR="00035B87" w:rsidRPr="00C4048F" w:rsidRDefault="00035B87" w:rsidP="00C4048F">
      <w:pPr>
        <w:pStyle w:val="Ttulo2"/>
        <w:numPr>
          <w:ilvl w:val="0"/>
          <w:numId w:val="11"/>
        </w:numPr>
        <w:rPr>
          <w:b/>
          <w:color w:val="auto"/>
          <w:sz w:val="24"/>
          <w:szCs w:val="24"/>
        </w:rPr>
      </w:pPr>
      <w:bookmarkStart w:id="11" w:name="_Toc17838380"/>
      <w:r w:rsidRPr="00C4048F">
        <w:rPr>
          <w:b/>
          <w:color w:val="auto"/>
          <w:sz w:val="24"/>
          <w:szCs w:val="24"/>
        </w:rPr>
        <w:t>Communication</w:t>
      </w:r>
      <w:bookmarkEnd w:id="11"/>
      <w:r w:rsidRPr="00C4048F">
        <w:rPr>
          <w:b/>
          <w:color w:val="auto"/>
          <w:sz w:val="24"/>
          <w:szCs w:val="24"/>
        </w:rPr>
        <w:t xml:space="preserve"> </w:t>
      </w:r>
    </w:p>
    <w:p w:rsidR="00035B87" w:rsidRDefault="00035B87" w:rsidP="00035B87">
      <w:r>
        <w:t>Skilled communicators get along well with colleagues, listen and understand instructions, and put their point across without being aggressive. They can change their style of communication to suit the task in hand - this can be invaluable in many different situations, from working with fellow employees to dealing with customers.</w:t>
      </w:r>
    </w:p>
    <w:p w:rsidR="00035B87" w:rsidRPr="00C4048F" w:rsidRDefault="00035B87" w:rsidP="00C4048F">
      <w:pPr>
        <w:pStyle w:val="Ttulo2"/>
        <w:numPr>
          <w:ilvl w:val="0"/>
          <w:numId w:val="11"/>
        </w:numPr>
        <w:rPr>
          <w:b/>
          <w:color w:val="auto"/>
          <w:sz w:val="24"/>
          <w:szCs w:val="24"/>
        </w:rPr>
      </w:pPr>
      <w:bookmarkStart w:id="12" w:name="_Toc17838381"/>
      <w:r w:rsidRPr="00C4048F">
        <w:rPr>
          <w:b/>
          <w:color w:val="auto"/>
          <w:sz w:val="24"/>
          <w:szCs w:val="24"/>
        </w:rPr>
        <w:t>Teamwork</w:t>
      </w:r>
      <w:bookmarkEnd w:id="12"/>
    </w:p>
    <w:p w:rsidR="00035B87" w:rsidRDefault="00035B87" w:rsidP="00035B87">
      <w:r w:rsidRPr="003850FD">
        <w:t>A good team player has the team goals clear in their mind and works with others to achieve them. They are open and honest, offer constructive suggestions and listen to others.</w:t>
      </w:r>
    </w:p>
    <w:p w:rsidR="00035B87" w:rsidRPr="00C4048F" w:rsidRDefault="00035B87" w:rsidP="00C4048F">
      <w:pPr>
        <w:pStyle w:val="Ttulo2"/>
        <w:numPr>
          <w:ilvl w:val="0"/>
          <w:numId w:val="11"/>
        </w:numPr>
        <w:rPr>
          <w:b/>
          <w:color w:val="auto"/>
          <w:sz w:val="24"/>
          <w:szCs w:val="24"/>
        </w:rPr>
      </w:pPr>
      <w:bookmarkStart w:id="13" w:name="_Toc17838382"/>
      <w:r w:rsidRPr="00C4048F">
        <w:rPr>
          <w:b/>
          <w:color w:val="auto"/>
          <w:sz w:val="24"/>
          <w:szCs w:val="24"/>
        </w:rPr>
        <w:t>Planning and Organizational Skills</w:t>
      </w:r>
      <w:bookmarkEnd w:id="13"/>
    </w:p>
    <w:p w:rsidR="00035B87" w:rsidRDefault="00035B87" w:rsidP="00035B87">
      <w:r>
        <w:t>People who demonstrate this have an ability to use their time, energy and resources in an effective way so they can achieve the things they want to.</w:t>
      </w:r>
    </w:p>
    <w:p w:rsidR="00035B87" w:rsidRPr="00C4048F" w:rsidRDefault="00035B87" w:rsidP="00C4048F">
      <w:pPr>
        <w:pStyle w:val="Ttulo2"/>
        <w:numPr>
          <w:ilvl w:val="0"/>
          <w:numId w:val="11"/>
        </w:numPr>
        <w:rPr>
          <w:b/>
          <w:color w:val="auto"/>
          <w:sz w:val="24"/>
          <w:szCs w:val="24"/>
        </w:rPr>
      </w:pPr>
      <w:bookmarkStart w:id="14" w:name="_Toc17838383"/>
      <w:r w:rsidRPr="00C4048F">
        <w:rPr>
          <w:b/>
          <w:color w:val="auto"/>
          <w:sz w:val="24"/>
          <w:szCs w:val="24"/>
        </w:rPr>
        <w:t>Customer Confidence</w:t>
      </w:r>
      <w:bookmarkEnd w:id="14"/>
    </w:p>
    <w:p w:rsidR="00035B87" w:rsidRDefault="00035B87" w:rsidP="00035B87">
      <w:r>
        <w:t>Being confident whilst dealing with customers and being aware of their needs helps they build relationships with them. Crew need to ensure they make eye contact with their customers, use the right body language and make them feel that all their attention is placed on their concernrs.</w:t>
      </w:r>
    </w:p>
    <w:p w:rsidR="00035B87" w:rsidRPr="00C4048F" w:rsidRDefault="00035B87" w:rsidP="00C4048F">
      <w:pPr>
        <w:pStyle w:val="Ttulo2"/>
        <w:numPr>
          <w:ilvl w:val="0"/>
          <w:numId w:val="11"/>
        </w:numPr>
        <w:rPr>
          <w:b/>
          <w:color w:val="auto"/>
          <w:sz w:val="24"/>
          <w:szCs w:val="24"/>
        </w:rPr>
      </w:pPr>
      <w:bookmarkStart w:id="15" w:name="_Toc17838384"/>
      <w:r w:rsidRPr="00C4048F">
        <w:rPr>
          <w:b/>
          <w:color w:val="auto"/>
          <w:sz w:val="24"/>
          <w:szCs w:val="24"/>
        </w:rPr>
        <w:t>Decision Making and Problem Solving</w:t>
      </w:r>
      <w:bookmarkEnd w:id="15"/>
      <w:r w:rsidRPr="00C4048F">
        <w:rPr>
          <w:b/>
          <w:color w:val="auto"/>
          <w:sz w:val="24"/>
          <w:szCs w:val="24"/>
        </w:rPr>
        <w:t xml:space="preserve"> </w:t>
      </w:r>
    </w:p>
    <w:p w:rsidR="00035B87" w:rsidRDefault="00035B87" w:rsidP="00035B87">
      <w:r>
        <w:t>There are different styles of decision making, but the important thing is to actually be decisive. Gathering all the important facts, seeking advice if necessary, looking at the big picture, considering the alternatives, being aware of repercussions – these are all things that go into making a good decision. The process of working through these details to reach a solution is the “problem solving” aspect.</w:t>
      </w:r>
    </w:p>
    <w:p w:rsidR="00035B87" w:rsidRDefault="00035B87" w:rsidP="00035B87">
      <w:r>
        <w:t>“Aspects such as cost reduction, alignment with the overall performance goals of the organization, and targeted talent management have increasingly become the focus of attention, while the strategic relevance of human resource development is increasingly acknowledged by managers”(Faltin and Zimmermann 2009, pp. 6-7; Heyse and Ortmann 2008, pp. 20-21).</w:t>
      </w:r>
    </w:p>
    <w:p w:rsidR="00035B87" w:rsidRDefault="00035B87" w:rsidP="00035B87">
      <w:r>
        <w:lastRenderedPageBreak/>
        <w:t>In addition to this program MacDonalds also implements different programs aimed at restaurant managers and developed in partnership with MacDonalds University, this action aims to give more work tools to this core and is part of a training and education strategy for store managers. .</w:t>
      </w:r>
    </w:p>
    <w:p w:rsidR="00035B87" w:rsidRDefault="00035B87" w:rsidP="00035B87">
      <w:r>
        <w:t>The goal is to provide McDonald's restaurant managers with a set of knowledge and qualifications while at the same time seeking to consolidate the skills acquired in the company, contributing to the professional enhancement and recognized staff internally and externally.</w:t>
      </w:r>
    </w:p>
    <w:p w:rsidR="00035B87" w:rsidRDefault="00035B87" w:rsidP="00035B87">
      <w:r>
        <w:t>The course consists of five modules: finance for nonfinancial; team leadership and management; conflict management; business and individual ethics and marketing. It lasts for eight consecutive days. The main idea is to include only restaurant managers and in the future could be extended to McDonald's top middle management as department managers.</w:t>
      </w:r>
    </w:p>
    <w:p w:rsidR="00035B87" w:rsidRDefault="00035B87" w:rsidP="00035B87">
      <w:r>
        <w:t>“The Academy of Managers training program is just one aspect of the integrated education plan, with McDonald's support for other needs and a universe of employees.</w:t>
      </w:r>
    </w:p>
    <w:p w:rsidR="00035B87" w:rsidRDefault="00035B87" w:rsidP="00035B87">
      <w:r>
        <w:t>In parallel with this education program, the McDonald's training plan aims to accompany and provide the professional development of the structure. The multinational's education strategy is part of the concept of corporate education that it considers to be a way of being socially responsible.</w:t>
      </w:r>
    </w:p>
    <w:p w:rsidR="004F70AB" w:rsidRPr="00C4048F" w:rsidRDefault="004F70AB" w:rsidP="000D491A">
      <w:pPr>
        <w:pStyle w:val="Ttulo1"/>
        <w:rPr>
          <w:b/>
        </w:rPr>
      </w:pPr>
      <w:bookmarkStart w:id="16" w:name="_Toc17838385"/>
      <w:r w:rsidRPr="00C4048F">
        <w:rPr>
          <w:b/>
        </w:rPr>
        <w:t>MacDonald Plan to meet the identified development needs and expectations of an individual</w:t>
      </w:r>
      <w:bookmarkEnd w:id="16"/>
    </w:p>
    <w:p w:rsidR="004F70AB" w:rsidRDefault="004F70AB" w:rsidP="004F70AB">
      <w:r>
        <w:t>McDonald's commitment to Human Resources is to provide stability that enables the continued development of careers, talents and leaders, contributing to the qualification of professionals, both professionally and personally.</w:t>
      </w:r>
    </w:p>
    <w:p w:rsidR="004F70AB" w:rsidRDefault="004F70AB" w:rsidP="004F70AB">
      <w:r>
        <w:t>Through its ability to attract, develop and retain talent, McDonald's has led several local managers to promote positions within the local structure as well as international coordination positions within the group. At the local level, it is emphasized that 90% of current restaurant managers have completed their entire career development in the company until they become top managers of their business units, which reveals their ability to develop and retention of key frames for the front line of business.</w:t>
      </w:r>
    </w:p>
    <w:p w:rsidR="004F70AB" w:rsidRDefault="004F70AB" w:rsidP="004F70AB">
      <w:r>
        <w:t>The company understands that talent management is a broad-spectrum approach that aims to ensure the growth of leaders who ensure the current and future success of the brand.</w:t>
      </w:r>
    </w:p>
    <w:p w:rsidR="004F70AB" w:rsidRDefault="004F70AB" w:rsidP="004F70AB">
      <w:r w:rsidRPr="0071787E">
        <w:t>Macdonalds strives to make the most of all the qualities and capabilities of its employees. They use a model to explore and manage the qualities and skills of each employee. Thus it can be said that this model is responsible for:</w:t>
      </w:r>
    </w:p>
    <w:p w:rsidR="004F70AB" w:rsidRDefault="004F70AB" w:rsidP="004F70AB">
      <w:pPr>
        <w:pStyle w:val="PargrafodaLista"/>
        <w:numPr>
          <w:ilvl w:val="0"/>
          <w:numId w:val="4"/>
        </w:numPr>
      </w:pPr>
      <w:r>
        <w:t>M</w:t>
      </w:r>
      <w:r w:rsidRPr="0071787E">
        <w:t>apping of competencies involving the company</w:t>
      </w:r>
    </w:p>
    <w:p w:rsidR="004F70AB" w:rsidRDefault="004F70AB" w:rsidP="004F70AB">
      <w:pPr>
        <w:pStyle w:val="PargrafodaLista"/>
        <w:numPr>
          <w:ilvl w:val="0"/>
          <w:numId w:val="4"/>
        </w:numPr>
      </w:pPr>
      <w:r w:rsidRPr="0071787E">
        <w:t>Identification of key competencies for a specific task to be performed</w:t>
      </w:r>
    </w:p>
    <w:p w:rsidR="004F70AB" w:rsidRDefault="004F70AB" w:rsidP="004F70AB">
      <w:pPr>
        <w:pStyle w:val="PargrafodaLista"/>
        <w:numPr>
          <w:ilvl w:val="0"/>
          <w:numId w:val="4"/>
        </w:numPr>
      </w:pPr>
      <w:r>
        <w:lastRenderedPageBreak/>
        <w:t>Identification of skills that each employee has</w:t>
      </w:r>
    </w:p>
    <w:p w:rsidR="004F70AB" w:rsidRDefault="004F70AB" w:rsidP="004F70AB">
      <w:pPr>
        <w:pStyle w:val="PargrafodaLista"/>
        <w:numPr>
          <w:ilvl w:val="0"/>
          <w:numId w:val="4"/>
        </w:numPr>
      </w:pPr>
      <w:r>
        <w:t>Cross-checking information that is identified to identify the training gap and skill development required for each employee</w:t>
      </w:r>
    </w:p>
    <w:p w:rsidR="004F70AB" w:rsidRDefault="004F70AB" w:rsidP="004F70AB">
      <w:pPr>
        <w:pStyle w:val="PargrafodaLista"/>
      </w:pPr>
    </w:p>
    <w:p w:rsidR="004F70AB" w:rsidRDefault="004F70AB" w:rsidP="004F70AB">
      <w:pPr>
        <w:pStyle w:val="PargrafodaLista"/>
      </w:pPr>
      <w:r w:rsidRPr="00956420">
        <w:t>With this management model, MacDonald and its leaders are able to evaluate and identify the various types of competencies that make up the company's profile. They can associate the technical ability of a given employee with their behavior.</w:t>
      </w:r>
    </w:p>
    <w:p w:rsidR="004F70AB" w:rsidRDefault="004F70AB" w:rsidP="004F70AB">
      <w:pPr>
        <w:pStyle w:val="PargrafodaLista"/>
      </w:pPr>
      <w:r w:rsidRPr="00346E57">
        <w:t>This model allows the company to align employee development with the strategic objectives set by the company. It also enables employees to achieve set personal goals, which means good results for the entire organization</w:t>
      </w:r>
      <w:r>
        <w:t>.</w:t>
      </w:r>
    </w:p>
    <w:p w:rsidR="004F70AB" w:rsidRDefault="004F70AB" w:rsidP="004F70AB">
      <w:pPr>
        <w:pStyle w:val="PargrafodaLista"/>
      </w:pPr>
    </w:p>
    <w:p w:rsidR="004F70AB" w:rsidRDefault="004F70AB" w:rsidP="004F70AB">
      <w:pPr>
        <w:pStyle w:val="PargrafodaLista"/>
      </w:pPr>
      <w:r w:rsidRPr="00C41B91">
        <w:t>For this model to work successfully, it is necessary to identify the competence of each employee within the team. By executing the strategy, the manager will have valuable information at hand, and applying that strategic knowledge is the initial step for competency management to work effectively.</w:t>
      </w:r>
    </w:p>
    <w:p w:rsidR="004F70AB" w:rsidRDefault="004F70AB" w:rsidP="004F70AB">
      <w:pPr>
        <w:pStyle w:val="PargrafodaLista"/>
      </w:pPr>
    </w:p>
    <w:p w:rsidR="004F70AB" w:rsidRDefault="004F70AB" w:rsidP="004F70AB">
      <w:pPr>
        <w:pStyle w:val="PargrafodaLista"/>
      </w:pPr>
      <w:r w:rsidRPr="00935B2A">
        <w:t>In this context, the best way to manage a given competency is to define the most appropriate task for each employee so that the most advantageous results are achieved. Here are some of the competencies MacDonald’s is currently looking for:</w:t>
      </w:r>
    </w:p>
    <w:p w:rsidR="004F70AB" w:rsidRDefault="004F70AB" w:rsidP="004F70AB">
      <w:pPr>
        <w:pStyle w:val="PargrafodaLista"/>
      </w:pPr>
    </w:p>
    <w:p w:rsidR="004F70AB" w:rsidRDefault="004F70AB" w:rsidP="004F70AB">
      <w:pPr>
        <w:pStyle w:val="PargrafodaLista"/>
        <w:numPr>
          <w:ilvl w:val="0"/>
          <w:numId w:val="7"/>
        </w:numPr>
      </w:pPr>
      <w:r>
        <w:t>Self confidence;</w:t>
      </w:r>
    </w:p>
    <w:p w:rsidR="004F70AB" w:rsidRDefault="004F70AB" w:rsidP="004F70AB">
      <w:pPr>
        <w:pStyle w:val="PargrafodaLista"/>
        <w:numPr>
          <w:ilvl w:val="0"/>
          <w:numId w:val="7"/>
        </w:numPr>
      </w:pPr>
      <w:r>
        <w:t>Developing people;</w:t>
      </w:r>
    </w:p>
    <w:p w:rsidR="004F70AB" w:rsidRDefault="004F70AB" w:rsidP="004F70AB">
      <w:pPr>
        <w:pStyle w:val="PargrafodaLista"/>
        <w:numPr>
          <w:ilvl w:val="0"/>
          <w:numId w:val="7"/>
        </w:numPr>
      </w:pPr>
      <w:r>
        <w:t>Influence;</w:t>
      </w:r>
    </w:p>
    <w:p w:rsidR="004F70AB" w:rsidRDefault="004F70AB" w:rsidP="004F70AB">
      <w:pPr>
        <w:pStyle w:val="PargrafodaLista"/>
        <w:numPr>
          <w:ilvl w:val="0"/>
          <w:numId w:val="7"/>
        </w:numPr>
      </w:pPr>
      <w:r>
        <w:t>Perseverance;</w:t>
      </w:r>
    </w:p>
    <w:p w:rsidR="004F70AB" w:rsidRDefault="004F70AB" w:rsidP="004F70AB">
      <w:pPr>
        <w:pStyle w:val="PargrafodaLista"/>
        <w:numPr>
          <w:ilvl w:val="0"/>
          <w:numId w:val="7"/>
        </w:numPr>
      </w:pPr>
      <w:r>
        <w:t>Ability to handle change;</w:t>
      </w:r>
    </w:p>
    <w:p w:rsidR="004F70AB" w:rsidRPr="0071787E" w:rsidRDefault="004F70AB" w:rsidP="004F70AB">
      <w:pPr>
        <w:pStyle w:val="PargrafodaLista"/>
        <w:numPr>
          <w:ilvl w:val="0"/>
          <w:numId w:val="7"/>
        </w:numPr>
      </w:pPr>
      <w:r>
        <w:t>People leadership</w:t>
      </w:r>
    </w:p>
    <w:p w:rsidR="004F70AB" w:rsidRDefault="004F70AB" w:rsidP="004F70AB">
      <w:r w:rsidRPr="002E5BC9">
        <w:t>Running the people by competency model requires investment of training resources and time available. And, undoubtedly, these expenses with these resources will result in long-term benefits for the company. This is because, with the development of its employees, consequently, the productivity and quality of the service provided increases.</w:t>
      </w:r>
    </w:p>
    <w:p w:rsidR="004F70AB" w:rsidRDefault="004F70AB" w:rsidP="004F70AB"/>
    <w:p w:rsidR="004F70AB" w:rsidRDefault="004F70AB" w:rsidP="004F70AB">
      <w:r w:rsidRPr="00375BC1">
        <w:t>MacDonald’s recognizes and invests in training as a way to develop certain skills in individuals to make them more innovative, creative and productive, in order to contribute as best they can to achieve the company's goals.</w:t>
      </w:r>
    </w:p>
    <w:p w:rsidR="004F70AB" w:rsidRDefault="004F70AB" w:rsidP="004F70AB">
      <w:r w:rsidRPr="00283F62">
        <w:t>Therefore, training should be seen as a means of profitability by allowing individuals to contribute effectively to satisfactory results. That is, training is an efficient strategy to add value to customers, the organization and employees.</w:t>
      </w:r>
    </w:p>
    <w:p w:rsidR="004F70AB" w:rsidRDefault="004F70AB" w:rsidP="004F70AB">
      <w:r w:rsidRPr="005A274E">
        <w:lastRenderedPageBreak/>
        <w:t>The process of development and operation of competences has the perspective not only of growth in the company, but also the constant development of its employees. And this type of training is based on mapping all competencies considered essential to the success of the company.</w:t>
      </w:r>
    </w:p>
    <w:p w:rsidR="004F70AB" w:rsidRDefault="004F70AB" w:rsidP="004F70AB">
      <w:r>
        <w:t>This way, training programs can be defined after all competencies (individual, divisional and organizational) are clearly defined for all to understand.</w:t>
      </w:r>
    </w:p>
    <w:p w:rsidR="004F70AB" w:rsidRDefault="004F70AB" w:rsidP="004F70AB">
      <w:r>
        <w:t>Therefore, to assume a strategic position, Macdonald analyzes its entire context (suppliers, customers and their environment). This while looking inside the company to determine its resources and competences to assume this position. This is what they call organizational skills.</w:t>
      </w:r>
    </w:p>
    <w:p w:rsidR="004F70AB" w:rsidRDefault="004F70AB" w:rsidP="004F70AB">
      <w:r>
        <w:t>For this type of management model to be put into practice, a certain competence must be installed in the employee and, for this, requires a dynamic exercise.</w:t>
      </w:r>
    </w:p>
    <w:p w:rsidR="004F70AB" w:rsidRDefault="004F70AB" w:rsidP="004F70AB">
      <w:r>
        <w:t>In this context, a team member is responsible for carrying out their specific skills and knowledge in practice and using them to interact with other team members or the public in certain situations. And, during the process, it is also important that the manager knows how to manage these skills, through performance evaluation and development of employees' potential.</w:t>
      </w:r>
    </w:p>
    <w:p w:rsidR="004F70AB" w:rsidRDefault="004F70AB" w:rsidP="004F70AB">
      <w:r w:rsidRPr="000D4824">
        <w:t>People management involves motivation, training and development techniques, aiming to improve the management and efficiency of employees within a company. By managing internal behaviors, good people management can improve employees' quality of life and productivity.</w:t>
      </w:r>
      <w:r>
        <w:t xml:space="preserve"> </w:t>
      </w:r>
      <w:r w:rsidRPr="006452A4">
        <w:t>Through a series of theories, mainly based on Organizational Psychology, a series of practices that enable better management of human resources were defined. Thus was born the management of people, which is based on the involvement, training and development of employees of a company.</w:t>
      </w:r>
    </w:p>
    <w:p w:rsidR="004F70AB" w:rsidRDefault="004F70AB" w:rsidP="004F70AB">
      <w:r w:rsidRPr="00446E56">
        <w:t>The MacDonald’s team uses techniques that involve motivation, offer the possibility of development and participation in decision making processes, among other actions. By promoting well-being and professional development, good people management can increase efficiency and reduce employee turnover. The benefits to organizations and their employees are many. To have a successful business, you need to focus on managing people.</w:t>
      </w:r>
    </w:p>
    <w:p w:rsidR="00DE30D3" w:rsidRDefault="00DE30D3" w:rsidP="004F70AB"/>
    <w:p w:rsidR="00DE30D3" w:rsidRDefault="00DE30D3" w:rsidP="004F70AB"/>
    <w:p w:rsidR="004F70AB" w:rsidRDefault="004F70AB" w:rsidP="004F70AB"/>
    <w:p w:rsidR="004F70AB" w:rsidRDefault="004F70AB" w:rsidP="00035B87"/>
    <w:p w:rsidR="00035B87" w:rsidRDefault="00035B87" w:rsidP="00096E0F"/>
    <w:p w:rsidR="00096E0F" w:rsidRDefault="00096E0F" w:rsidP="00F34809">
      <w:pPr>
        <w:pStyle w:val="PargrafodaLista"/>
      </w:pPr>
    </w:p>
    <w:p w:rsidR="00657D10" w:rsidRPr="00657D10" w:rsidRDefault="00657D10" w:rsidP="00657D10">
      <w:pPr>
        <w:pStyle w:val="PargrafodaLista"/>
        <w:rPr>
          <w:b/>
          <w:color w:val="4F81BD" w:themeColor="accent1"/>
          <w:sz w:val="32"/>
          <w:szCs w:val="32"/>
        </w:rPr>
      </w:pPr>
    </w:p>
    <w:p w:rsidR="00657D10" w:rsidRDefault="00657D10" w:rsidP="00DC30DE">
      <w:pPr>
        <w:pStyle w:val="PargrafodaLista"/>
      </w:pPr>
    </w:p>
    <w:p w:rsidR="00A01C4A" w:rsidRDefault="00A01C4A" w:rsidP="00A01C4A">
      <w:pPr>
        <w:pStyle w:val="PargrafodaLista"/>
      </w:pPr>
    </w:p>
    <w:p w:rsidR="00A1632D" w:rsidRPr="000D491A" w:rsidRDefault="00A1632D" w:rsidP="00A1632D">
      <w:pPr>
        <w:pStyle w:val="Ttulo1"/>
        <w:rPr>
          <w:b/>
        </w:rPr>
      </w:pPr>
      <w:bookmarkStart w:id="17" w:name="_Toc17838386"/>
      <w:r w:rsidRPr="000D491A">
        <w:rPr>
          <w:b/>
        </w:rPr>
        <w:t>Conclusion</w:t>
      </w:r>
      <w:bookmarkEnd w:id="17"/>
    </w:p>
    <w:p w:rsidR="00D33B98" w:rsidRPr="00D33B98" w:rsidRDefault="00D33B98" w:rsidP="00D33B98"/>
    <w:p w:rsidR="00D33B98" w:rsidRPr="007F5321" w:rsidRDefault="00D33B98" w:rsidP="00D33B98">
      <w:r w:rsidRPr="007F5321">
        <w:t>All organizations have a common goal which is to achieve results that individually would not be possible. MacDonald’s mission is to overcome boundaries. People development is the ultimate representation of this mission within the organizational context of MacDonald’s company.</w:t>
      </w:r>
    </w:p>
    <w:p w:rsidR="00D33B98" w:rsidRDefault="00D33B98" w:rsidP="00D33B98">
      <w:r w:rsidRPr="007F5321">
        <w:t>Companies that believe in the potential of their employees are those that can convey to their customers the concern to become better and better. And they offer services and products that make the most of their effort and potential. In order to have non-standard results, MacDonald’s had to invest beyond the standards. That means investing in the core ingredient of your business: "the people." The success of an organization must go hand in hand with the success of its team.</w:t>
      </w:r>
    </w:p>
    <w:p w:rsidR="00D33B98" w:rsidRDefault="00D33B98" w:rsidP="00D33B98">
      <w:r>
        <w:t>Among a set of excellence practices implemented by McDonald's, training can be highlighted as the main one. The commitment to personal and professional development is one of the company's success pillars. McDonald's employees contribute to the brand's success every day. Therefore, continuous investment in your satisfaction and in creating working conditions and a good working environment to make you feel good, both professionally, personally, and enjoy working with the company.</w:t>
      </w:r>
    </w:p>
    <w:p w:rsidR="00D33B98" w:rsidRDefault="00D33B98" w:rsidP="00D33B98">
      <w:r>
        <w:t>McDonald's training is the foundation of employee skills development and is undoubtedly the key to successful management and where investment is greatest. The investment is evident if it is taken into account that training provision has been doubled and there are currently more than a dozen courses at McDonald's Training Center. The entire career development of a McDonald's employee is supported by a training plan that helps them grow while continuing to make progress every day. Behavioral training has also been a major bet in recent years, enabling employees to develop soft skills in an adjusted manner promoting excellent levels of leadership and communication within the company.</w:t>
      </w:r>
    </w:p>
    <w:p w:rsidR="00D33B98" w:rsidRDefault="00D33B98" w:rsidP="00134D4C">
      <w:r>
        <w:t>Every day, the main mission is to ensure that all employees know exactly what their role is in the company, that they have their clear goals, that they are motivated, involved and committed to the company's project. That the company gives them the resources, provides the necessary training and development, and repays their contribution fairly and competitively in the marketplace. It is important to be close to people in order to understand their needs, their motivations and expectations and to integrate them in accordance with the values ​​and culture of the company. Ensure that McDonald's is a company that is proud and happy to work with.</w:t>
      </w:r>
    </w:p>
    <w:p w:rsidR="00D33B98" w:rsidRDefault="00D33B98" w:rsidP="00A1632D">
      <w:pPr>
        <w:pStyle w:val="Ttulo1"/>
      </w:pPr>
    </w:p>
    <w:p w:rsidR="00134D4C" w:rsidRDefault="00134D4C" w:rsidP="00A1632D">
      <w:pPr>
        <w:pStyle w:val="Ttulo1"/>
      </w:pPr>
    </w:p>
    <w:p w:rsidR="007F140F" w:rsidRPr="000D491A" w:rsidRDefault="00A1632D" w:rsidP="00A1632D">
      <w:pPr>
        <w:pStyle w:val="Ttulo1"/>
        <w:rPr>
          <w:b/>
        </w:rPr>
      </w:pPr>
      <w:bookmarkStart w:id="18" w:name="_Toc17838387"/>
      <w:r w:rsidRPr="000D491A">
        <w:rPr>
          <w:b/>
        </w:rPr>
        <w:t>References</w:t>
      </w:r>
      <w:bookmarkEnd w:id="18"/>
    </w:p>
    <w:p w:rsidR="000B7BC7" w:rsidRDefault="000B7BC7" w:rsidP="000B7BC7"/>
    <w:p w:rsidR="000B7BC7" w:rsidRPr="000B7BC7" w:rsidRDefault="000B7BC7" w:rsidP="000B7BC7"/>
    <w:p w:rsidR="000B7BC7" w:rsidRDefault="000B7BC7" w:rsidP="00951527">
      <w:pPr>
        <w:pStyle w:val="PargrafodaLista"/>
        <w:numPr>
          <w:ilvl w:val="0"/>
          <w:numId w:val="8"/>
        </w:numPr>
      </w:pPr>
      <w:r w:rsidRPr="000B7BC7">
        <w:t>Argote L, McEvily B, Reagans R (2003) Man</w:t>
      </w:r>
      <w:r>
        <w:t>aging knowledge in organizations: an integrative framework and review of emerging themes. Management Science 49(4):571-582</w:t>
      </w:r>
      <w:r w:rsidR="00951527">
        <w:t>.</w:t>
      </w:r>
    </w:p>
    <w:p w:rsidR="00951527" w:rsidRDefault="00951527" w:rsidP="00951527">
      <w:pPr>
        <w:pStyle w:val="PargrafodaLista"/>
        <w:numPr>
          <w:ilvl w:val="0"/>
          <w:numId w:val="8"/>
        </w:numPr>
      </w:pPr>
      <w:r w:rsidRPr="00951527">
        <w:t>Devaraj S Babu SR (2004) How to</w:t>
      </w:r>
      <w:r>
        <w:t xml:space="preserve"> measure the relationship between training and job performance. Communications of the ACM 47(5):63-67.</w:t>
      </w:r>
    </w:p>
    <w:p w:rsidR="00951527" w:rsidRDefault="00951527" w:rsidP="00951527">
      <w:pPr>
        <w:pStyle w:val="PargrafodaLista"/>
        <w:numPr>
          <w:ilvl w:val="0"/>
          <w:numId w:val="8"/>
        </w:numPr>
      </w:pPr>
      <w:r>
        <w:t>Easterby-Smith M, Thorpe R, Jackson PR (2008) Management research. Sage, London.</w:t>
      </w:r>
    </w:p>
    <w:p w:rsidR="00951527" w:rsidRPr="00951527" w:rsidRDefault="00951527" w:rsidP="00951527">
      <w:pPr>
        <w:pStyle w:val="PargrafodaLista"/>
        <w:numPr>
          <w:ilvl w:val="0"/>
          <w:numId w:val="8"/>
        </w:numPr>
      </w:pPr>
      <w:r>
        <w:t>Hamel G (2007) The future of management. Harvard Business School Press, Boston</w:t>
      </w:r>
    </w:p>
    <w:p w:rsidR="00E750E5" w:rsidRDefault="00E750E5" w:rsidP="00951527">
      <w:pPr>
        <w:pStyle w:val="PargrafodaLista"/>
        <w:numPr>
          <w:ilvl w:val="0"/>
          <w:numId w:val="8"/>
        </w:numPr>
      </w:pPr>
      <w:r>
        <w:t>Johnson, F.X and Seebaluck, V (2012). Bioenergy for Sustainable Development and International Competitiveness. 1</w:t>
      </w:r>
      <w:r w:rsidRPr="00951527">
        <w:rPr>
          <w:vertAlign w:val="superscript"/>
        </w:rPr>
        <w:t>st</w:t>
      </w:r>
      <w:r>
        <w:t xml:space="preserve"> Edition. Routledge.</w:t>
      </w:r>
    </w:p>
    <w:p w:rsidR="00E750E5" w:rsidRDefault="00E750E5" w:rsidP="00951527">
      <w:pPr>
        <w:pStyle w:val="PargrafodaLista"/>
        <w:numPr>
          <w:ilvl w:val="0"/>
          <w:numId w:val="8"/>
        </w:numPr>
      </w:pPr>
      <w:r>
        <w:t>Trippe, S (2015). An Analysis of Big Companies and Their Management Styles. Hamburg Anchor Academic Publishing.</w:t>
      </w:r>
    </w:p>
    <w:p w:rsidR="00E750E5" w:rsidRDefault="00E750E5" w:rsidP="00951527">
      <w:pPr>
        <w:pStyle w:val="PargrafodaLista"/>
        <w:numPr>
          <w:ilvl w:val="0"/>
          <w:numId w:val="8"/>
        </w:numPr>
      </w:pPr>
      <w:r>
        <w:t xml:space="preserve">Geothals, G.R, Sorenson, G.J and Burns, J.M (2004). </w:t>
      </w:r>
      <w:r w:rsidR="00A908C6">
        <w:t>Encyclopedia of Leadership 4 vol. set. 1</w:t>
      </w:r>
      <w:r w:rsidR="00A908C6" w:rsidRPr="00951527">
        <w:rPr>
          <w:vertAlign w:val="superscript"/>
        </w:rPr>
        <w:t>st</w:t>
      </w:r>
      <w:r w:rsidR="00A908C6">
        <w:t xml:space="preserve"> Edition. SAGE Publications Inc.</w:t>
      </w:r>
    </w:p>
    <w:p w:rsidR="00A908C6" w:rsidRDefault="00A908C6" w:rsidP="00951527">
      <w:pPr>
        <w:pStyle w:val="PargrafodaLista"/>
        <w:numPr>
          <w:ilvl w:val="0"/>
          <w:numId w:val="8"/>
        </w:numPr>
      </w:pPr>
      <w:r>
        <w:t>Witte, K.D and Muijen, J.V (2000). Organizational Culture. 1</w:t>
      </w:r>
      <w:r w:rsidRPr="00951527">
        <w:rPr>
          <w:vertAlign w:val="superscript"/>
        </w:rPr>
        <w:t>st</w:t>
      </w:r>
      <w:r>
        <w:t xml:space="preserve"> Edition. Psychology Press.</w:t>
      </w:r>
    </w:p>
    <w:p w:rsidR="00A908C6" w:rsidRPr="00A1632D" w:rsidRDefault="00A908C6" w:rsidP="00951527">
      <w:pPr>
        <w:pStyle w:val="PargrafodaLista"/>
        <w:numPr>
          <w:ilvl w:val="0"/>
          <w:numId w:val="8"/>
        </w:numPr>
      </w:pPr>
      <w:r>
        <w:t>Heidtmann, D (2011). International strategic alliances and cultural diversity – German companies getting involved in Iran, India and China (Projekte8). DiplomicaVerlag.</w:t>
      </w:r>
    </w:p>
    <w:p w:rsidR="0049132D" w:rsidRPr="008009E7" w:rsidRDefault="0049132D" w:rsidP="008009E7"/>
    <w:p w:rsidR="00DB1D2C" w:rsidRDefault="00DB1D2C" w:rsidP="00712CC2"/>
    <w:p w:rsidR="00CF7369" w:rsidRPr="00712CC2" w:rsidRDefault="00CF7369" w:rsidP="00712CC2"/>
    <w:p w:rsidR="00712CC2" w:rsidRDefault="00712CC2" w:rsidP="003056E1"/>
    <w:p w:rsidR="00712CC2" w:rsidRPr="003056E1" w:rsidRDefault="00712CC2" w:rsidP="003056E1"/>
    <w:sectPr w:rsidR="00712CC2" w:rsidRPr="003056E1" w:rsidSect="00F622B7">
      <w:foot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95637" w:rsidRDefault="00495637" w:rsidP="00A1632D">
      <w:pPr>
        <w:spacing w:after="0" w:line="240" w:lineRule="auto"/>
      </w:pPr>
      <w:r>
        <w:separator/>
      </w:r>
    </w:p>
  </w:endnote>
  <w:endnote w:type="continuationSeparator" w:id="1">
    <w:p w:rsidR="00495637" w:rsidRDefault="00495637" w:rsidP="00A163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6603002"/>
      <w:docPartObj>
        <w:docPartGallery w:val="Page Numbers (Bottom of Page)"/>
        <w:docPartUnique/>
      </w:docPartObj>
    </w:sdtPr>
    <w:sdtEndPr>
      <w:rPr>
        <w:color w:val="7F7F7F" w:themeColor="background1" w:themeShade="7F"/>
        <w:spacing w:val="60"/>
      </w:rPr>
    </w:sdtEndPr>
    <w:sdtContent>
      <w:p w:rsidR="00C4048F" w:rsidRDefault="00C4048F">
        <w:pPr>
          <w:pStyle w:val="Rodap"/>
          <w:pBdr>
            <w:top w:val="single" w:sz="4" w:space="1" w:color="D9D9D9" w:themeColor="background1" w:themeShade="D9"/>
          </w:pBdr>
          <w:rPr>
            <w:b/>
            <w:bCs/>
          </w:rPr>
        </w:pPr>
        <w:r w:rsidRPr="00841CA0">
          <w:fldChar w:fldCharType="begin"/>
        </w:r>
        <w:r>
          <w:instrText xml:space="preserve"> PAGE   \* MERGEFORMAT </w:instrText>
        </w:r>
        <w:r w:rsidRPr="00841CA0">
          <w:fldChar w:fldCharType="separate"/>
        </w:r>
        <w:r w:rsidR="005A6D4B" w:rsidRPr="005A6D4B">
          <w:rPr>
            <w:b/>
            <w:bCs/>
            <w:noProof/>
          </w:rPr>
          <w:t>1</w:t>
        </w:r>
        <w:r>
          <w:rPr>
            <w:b/>
            <w:bCs/>
            <w:noProof/>
          </w:rPr>
          <w:fldChar w:fldCharType="end"/>
        </w:r>
        <w:r>
          <w:rPr>
            <w:b/>
            <w:bCs/>
          </w:rPr>
          <w:t xml:space="preserve"> | </w:t>
        </w:r>
        <w:r>
          <w:rPr>
            <w:color w:val="7F7F7F" w:themeColor="background1" w:themeShade="7F"/>
            <w:spacing w:val="60"/>
          </w:rPr>
          <w:t>Page</w:t>
        </w:r>
      </w:p>
    </w:sdtContent>
  </w:sdt>
  <w:p w:rsidR="00C4048F" w:rsidRDefault="00C4048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95637" w:rsidRDefault="00495637" w:rsidP="00A1632D">
      <w:pPr>
        <w:spacing w:after="0" w:line="240" w:lineRule="auto"/>
      </w:pPr>
      <w:r>
        <w:separator/>
      </w:r>
    </w:p>
  </w:footnote>
  <w:footnote w:type="continuationSeparator" w:id="1">
    <w:p w:rsidR="00495637" w:rsidRDefault="00495637" w:rsidP="00A1632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F3DF1"/>
    <w:multiLevelType w:val="hybridMultilevel"/>
    <w:tmpl w:val="FC722A1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26013FE"/>
    <w:multiLevelType w:val="hybridMultilevel"/>
    <w:tmpl w:val="596609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9F3D06"/>
    <w:multiLevelType w:val="hybridMultilevel"/>
    <w:tmpl w:val="832EF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970FAD"/>
    <w:multiLevelType w:val="hybridMultilevel"/>
    <w:tmpl w:val="2BFCB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6AB7F51"/>
    <w:multiLevelType w:val="hybridMultilevel"/>
    <w:tmpl w:val="49D4CBA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6DD5B4A"/>
    <w:multiLevelType w:val="hybridMultilevel"/>
    <w:tmpl w:val="FA622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420B7D"/>
    <w:multiLevelType w:val="hybridMultilevel"/>
    <w:tmpl w:val="762CF4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1A3E02"/>
    <w:multiLevelType w:val="hybridMultilevel"/>
    <w:tmpl w:val="1C600E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E620F0"/>
    <w:multiLevelType w:val="hybridMultilevel"/>
    <w:tmpl w:val="A55E7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4C038CC"/>
    <w:multiLevelType w:val="hybridMultilevel"/>
    <w:tmpl w:val="4A4245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8DA0B45"/>
    <w:multiLevelType w:val="hybridMultilevel"/>
    <w:tmpl w:val="E48EB3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10"/>
  </w:num>
  <w:num w:numId="5">
    <w:abstractNumId w:val="9"/>
  </w:num>
  <w:num w:numId="6">
    <w:abstractNumId w:val="1"/>
  </w:num>
  <w:num w:numId="7">
    <w:abstractNumId w:val="0"/>
  </w:num>
  <w:num w:numId="8">
    <w:abstractNumId w:val="4"/>
  </w:num>
  <w:num w:numId="9">
    <w:abstractNumId w:val="6"/>
  </w:num>
  <w:num w:numId="10">
    <w:abstractNumId w:val="2"/>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20"/>
  <w:characterSpacingControl w:val="doNotCompress"/>
  <w:footnotePr>
    <w:footnote w:id="0"/>
    <w:footnote w:id="1"/>
  </w:footnotePr>
  <w:endnotePr>
    <w:endnote w:id="0"/>
    <w:endnote w:id="1"/>
  </w:endnotePr>
  <w:compat/>
  <w:rsids>
    <w:rsidRoot w:val="00F622B7"/>
    <w:rsid w:val="00035B87"/>
    <w:rsid w:val="00096E0F"/>
    <w:rsid w:val="000A4ED0"/>
    <w:rsid w:val="000B7BC7"/>
    <w:rsid w:val="000D1D2C"/>
    <w:rsid w:val="000D491A"/>
    <w:rsid w:val="000F5573"/>
    <w:rsid w:val="00134D4C"/>
    <w:rsid w:val="001C43E8"/>
    <w:rsid w:val="0023180E"/>
    <w:rsid w:val="003056E1"/>
    <w:rsid w:val="00352C9B"/>
    <w:rsid w:val="003856CC"/>
    <w:rsid w:val="003A538A"/>
    <w:rsid w:val="0049132D"/>
    <w:rsid w:val="004930B0"/>
    <w:rsid w:val="00495637"/>
    <w:rsid w:val="004F70AB"/>
    <w:rsid w:val="005A1277"/>
    <w:rsid w:val="005A6D4B"/>
    <w:rsid w:val="00622929"/>
    <w:rsid w:val="006469D1"/>
    <w:rsid w:val="00657D10"/>
    <w:rsid w:val="006F1A2D"/>
    <w:rsid w:val="00712CC2"/>
    <w:rsid w:val="007358FC"/>
    <w:rsid w:val="00785D1A"/>
    <w:rsid w:val="007D5DED"/>
    <w:rsid w:val="007F140F"/>
    <w:rsid w:val="008009E7"/>
    <w:rsid w:val="00841CA0"/>
    <w:rsid w:val="008A6998"/>
    <w:rsid w:val="008B2DFD"/>
    <w:rsid w:val="00907CA8"/>
    <w:rsid w:val="00951527"/>
    <w:rsid w:val="00954E2C"/>
    <w:rsid w:val="00963331"/>
    <w:rsid w:val="009A2875"/>
    <w:rsid w:val="009F58C4"/>
    <w:rsid w:val="00A01C4A"/>
    <w:rsid w:val="00A1632D"/>
    <w:rsid w:val="00A83C51"/>
    <w:rsid w:val="00A908C6"/>
    <w:rsid w:val="00AE0CE2"/>
    <w:rsid w:val="00B6396A"/>
    <w:rsid w:val="00BA614A"/>
    <w:rsid w:val="00BD1ABA"/>
    <w:rsid w:val="00C0598B"/>
    <w:rsid w:val="00C310C4"/>
    <w:rsid w:val="00C4048F"/>
    <w:rsid w:val="00C41FAE"/>
    <w:rsid w:val="00C95640"/>
    <w:rsid w:val="00CC2DCB"/>
    <w:rsid w:val="00CF7369"/>
    <w:rsid w:val="00D2702F"/>
    <w:rsid w:val="00D33B98"/>
    <w:rsid w:val="00DB1D2C"/>
    <w:rsid w:val="00DC30DE"/>
    <w:rsid w:val="00DE30D3"/>
    <w:rsid w:val="00E750E5"/>
    <w:rsid w:val="00EF3BD6"/>
    <w:rsid w:val="00F34809"/>
    <w:rsid w:val="00F4272E"/>
    <w:rsid w:val="00F55B95"/>
    <w:rsid w:val="00F622B7"/>
    <w:rsid w:val="00FF2E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56E1"/>
    <w:pPr>
      <w:jc w:val="both"/>
    </w:pPr>
    <w:rPr>
      <w:rFonts w:ascii="Times New Roman" w:hAnsi="Times New Roman"/>
      <w:sz w:val="24"/>
    </w:rPr>
  </w:style>
  <w:style w:type="paragraph" w:styleId="Ttulo1">
    <w:name w:val="heading 1"/>
    <w:basedOn w:val="Normal"/>
    <w:next w:val="Normal"/>
    <w:link w:val="Ttulo1Carcter"/>
    <w:uiPriority w:val="9"/>
    <w:qFormat/>
    <w:rsid w:val="003056E1"/>
    <w:pPr>
      <w:keepNext/>
      <w:keepLines/>
      <w:spacing w:before="240" w:after="0"/>
      <w:outlineLvl w:val="0"/>
    </w:pPr>
    <w:rPr>
      <w:rFonts w:eastAsiaTheme="majorEastAsia" w:cstheme="majorBidi"/>
      <w:color w:val="365F91" w:themeColor="accent1" w:themeShade="BF"/>
      <w:sz w:val="32"/>
      <w:szCs w:val="32"/>
    </w:rPr>
  </w:style>
  <w:style w:type="paragraph" w:styleId="Ttulo2">
    <w:name w:val="heading 2"/>
    <w:basedOn w:val="Normal"/>
    <w:next w:val="Normal"/>
    <w:link w:val="Ttulo2Carcter"/>
    <w:uiPriority w:val="9"/>
    <w:unhideWhenUsed/>
    <w:qFormat/>
    <w:rsid w:val="003056E1"/>
    <w:pPr>
      <w:keepNext/>
      <w:keepLines/>
      <w:spacing w:before="40" w:after="0"/>
      <w:outlineLvl w:val="1"/>
    </w:pPr>
    <w:rPr>
      <w:rFonts w:eastAsiaTheme="majorEastAsia" w:cstheme="majorBidi"/>
      <w:color w:val="365F91" w:themeColor="accent1" w:themeShade="BF"/>
      <w:sz w:val="28"/>
      <w:szCs w:val="26"/>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arcter"/>
    <w:uiPriority w:val="1"/>
    <w:qFormat/>
    <w:rsid w:val="00F622B7"/>
    <w:pPr>
      <w:spacing w:after="0" w:line="240" w:lineRule="auto"/>
    </w:pPr>
    <w:rPr>
      <w:rFonts w:eastAsiaTheme="minorEastAsia"/>
    </w:rPr>
  </w:style>
  <w:style w:type="character" w:customStyle="1" w:styleId="SemEspaamentoCarcter">
    <w:name w:val="Sem Espaçamento Carácter"/>
    <w:basedOn w:val="Tipodeletrapredefinidodopargrafo"/>
    <w:link w:val="SemEspaamento"/>
    <w:uiPriority w:val="1"/>
    <w:rsid w:val="00F622B7"/>
    <w:rPr>
      <w:rFonts w:eastAsiaTheme="minorEastAsia"/>
    </w:rPr>
  </w:style>
  <w:style w:type="character" w:customStyle="1" w:styleId="Ttulo1Carcter">
    <w:name w:val="Título 1 Carácter"/>
    <w:basedOn w:val="Tipodeletrapredefinidodopargrafo"/>
    <w:link w:val="Ttulo1"/>
    <w:uiPriority w:val="9"/>
    <w:rsid w:val="003056E1"/>
    <w:rPr>
      <w:rFonts w:ascii="Times New Roman" w:eastAsiaTheme="majorEastAsia" w:hAnsi="Times New Roman" w:cstheme="majorBidi"/>
      <w:color w:val="365F91" w:themeColor="accent1" w:themeShade="BF"/>
      <w:sz w:val="32"/>
      <w:szCs w:val="32"/>
    </w:rPr>
  </w:style>
  <w:style w:type="character" w:customStyle="1" w:styleId="Ttulo2Carcter">
    <w:name w:val="Título 2 Carácter"/>
    <w:basedOn w:val="Tipodeletrapredefinidodopargrafo"/>
    <w:link w:val="Ttulo2"/>
    <w:uiPriority w:val="9"/>
    <w:rsid w:val="003056E1"/>
    <w:rPr>
      <w:rFonts w:ascii="Times New Roman" w:eastAsiaTheme="majorEastAsia" w:hAnsi="Times New Roman" w:cstheme="majorBidi"/>
      <w:color w:val="365F91" w:themeColor="accent1" w:themeShade="BF"/>
      <w:sz w:val="28"/>
      <w:szCs w:val="26"/>
    </w:rPr>
  </w:style>
  <w:style w:type="paragraph" w:styleId="PargrafodaLista">
    <w:name w:val="List Paragraph"/>
    <w:basedOn w:val="Normal"/>
    <w:uiPriority w:val="34"/>
    <w:qFormat/>
    <w:rsid w:val="00622929"/>
    <w:pPr>
      <w:ind w:left="720"/>
      <w:contextualSpacing/>
    </w:pPr>
  </w:style>
  <w:style w:type="paragraph" w:styleId="Ttulodondice">
    <w:name w:val="TOC Heading"/>
    <w:basedOn w:val="Ttulo1"/>
    <w:next w:val="Normal"/>
    <w:uiPriority w:val="39"/>
    <w:unhideWhenUsed/>
    <w:qFormat/>
    <w:rsid w:val="00A1632D"/>
    <w:pPr>
      <w:spacing w:line="259" w:lineRule="auto"/>
      <w:jc w:val="left"/>
      <w:outlineLvl w:val="9"/>
    </w:pPr>
    <w:rPr>
      <w:rFonts w:asciiTheme="majorHAnsi" w:hAnsiTheme="majorHAnsi"/>
    </w:rPr>
  </w:style>
  <w:style w:type="paragraph" w:styleId="ndice1">
    <w:name w:val="toc 1"/>
    <w:basedOn w:val="Normal"/>
    <w:next w:val="Normal"/>
    <w:autoRedefine/>
    <w:uiPriority w:val="39"/>
    <w:unhideWhenUsed/>
    <w:qFormat/>
    <w:rsid w:val="00A1632D"/>
    <w:pPr>
      <w:spacing w:after="100"/>
    </w:pPr>
  </w:style>
  <w:style w:type="paragraph" w:styleId="ndice2">
    <w:name w:val="toc 2"/>
    <w:basedOn w:val="Normal"/>
    <w:next w:val="Normal"/>
    <w:autoRedefine/>
    <w:uiPriority w:val="39"/>
    <w:unhideWhenUsed/>
    <w:qFormat/>
    <w:rsid w:val="00A1632D"/>
    <w:pPr>
      <w:spacing w:after="100"/>
      <w:ind w:left="240"/>
    </w:pPr>
  </w:style>
  <w:style w:type="character" w:styleId="Hiperligao">
    <w:name w:val="Hyperlink"/>
    <w:basedOn w:val="Tipodeletrapredefinidodopargrafo"/>
    <w:uiPriority w:val="99"/>
    <w:unhideWhenUsed/>
    <w:rsid w:val="00A1632D"/>
    <w:rPr>
      <w:color w:val="0000FF" w:themeColor="hyperlink"/>
      <w:u w:val="single"/>
    </w:rPr>
  </w:style>
  <w:style w:type="paragraph" w:styleId="Cabealho">
    <w:name w:val="header"/>
    <w:basedOn w:val="Normal"/>
    <w:link w:val="CabealhoCarcter"/>
    <w:uiPriority w:val="99"/>
    <w:unhideWhenUsed/>
    <w:rsid w:val="00A1632D"/>
    <w:pPr>
      <w:tabs>
        <w:tab w:val="center" w:pos="4680"/>
        <w:tab w:val="right" w:pos="9360"/>
      </w:tabs>
      <w:spacing w:after="0" w:line="240" w:lineRule="auto"/>
    </w:pPr>
  </w:style>
  <w:style w:type="character" w:customStyle="1" w:styleId="CabealhoCarcter">
    <w:name w:val="Cabeçalho Carácter"/>
    <w:basedOn w:val="Tipodeletrapredefinidodopargrafo"/>
    <w:link w:val="Cabealho"/>
    <w:uiPriority w:val="99"/>
    <w:rsid w:val="00A1632D"/>
    <w:rPr>
      <w:rFonts w:ascii="Times New Roman" w:hAnsi="Times New Roman"/>
      <w:sz w:val="24"/>
    </w:rPr>
  </w:style>
  <w:style w:type="paragraph" w:styleId="Rodap">
    <w:name w:val="footer"/>
    <w:basedOn w:val="Normal"/>
    <w:link w:val="RodapCarcter"/>
    <w:uiPriority w:val="99"/>
    <w:unhideWhenUsed/>
    <w:rsid w:val="00A1632D"/>
    <w:pPr>
      <w:tabs>
        <w:tab w:val="center" w:pos="4680"/>
        <w:tab w:val="right" w:pos="9360"/>
      </w:tabs>
      <w:spacing w:after="0" w:line="240" w:lineRule="auto"/>
    </w:pPr>
  </w:style>
  <w:style w:type="character" w:customStyle="1" w:styleId="RodapCarcter">
    <w:name w:val="Rodapé Carácter"/>
    <w:basedOn w:val="Tipodeletrapredefinidodopargrafo"/>
    <w:link w:val="Rodap"/>
    <w:uiPriority w:val="99"/>
    <w:rsid w:val="00A1632D"/>
    <w:rPr>
      <w:rFonts w:ascii="Times New Roman" w:hAnsi="Times New Roman"/>
      <w:sz w:val="24"/>
    </w:rPr>
  </w:style>
  <w:style w:type="paragraph" w:styleId="Textodebalo">
    <w:name w:val="Balloon Text"/>
    <w:basedOn w:val="Normal"/>
    <w:link w:val="TextodebaloCarcter"/>
    <w:uiPriority w:val="99"/>
    <w:semiHidden/>
    <w:unhideWhenUsed/>
    <w:rsid w:val="00954E2C"/>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954E2C"/>
    <w:rPr>
      <w:rFonts w:ascii="Tahoma" w:hAnsi="Tahoma" w:cs="Tahoma"/>
      <w:sz w:val="16"/>
      <w:szCs w:val="16"/>
    </w:rPr>
  </w:style>
  <w:style w:type="paragraph" w:styleId="ndice3">
    <w:name w:val="toc 3"/>
    <w:basedOn w:val="Normal"/>
    <w:next w:val="Normal"/>
    <w:autoRedefine/>
    <w:uiPriority w:val="39"/>
    <w:semiHidden/>
    <w:unhideWhenUsed/>
    <w:qFormat/>
    <w:rsid w:val="00AE0CE2"/>
    <w:pPr>
      <w:spacing w:after="100"/>
      <w:ind w:left="440"/>
      <w:jc w:val="left"/>
    </w:pPr>
    <w:rPr>
      <w:rFonts w:asciiTheme="minorHAnsi" w:eastAsiaTheme="minorEastAsia" w:hAnsiTheme="minorHAnsi"/>
      <w:sz w:val="22"/>
      <w:lang w:val="pt-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C1E01"/>
    <w:rsid w:val="009C1E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5BDA856ABB374B569FDE83824F7367BA">
    <w:name w:val="5BDA856ABB374B569FDE83824F7367BA"/>
    <w:rsid w:val="009C1E01"/>
  </w:style>
  <w:style w:type="paragraph" w:customStyle="1" w:styleId="BA5E9883E88E401DABCBA6EB6CD7F3F2">
    <w:name w:val="BA5E9883E88E401DABCBA6EB6CD7F3F2"/>
    <w:rsid w:val="009C1E01"/>
  </w:style>
  <w:style w:type="paragraph" w:customStyle="1" w:styleId="EE7643C21EE84B4A8FBE823540EF6D0C">
    <w:name w:val="EE7643C21EE84B4A8FBE823540EF6D0C"/>
    <w:rsid w:val="009C1E01"/>
  </w:style>
  <w:style w:type="paragraph" w:customStyle="1" w:styleId="643A2A66DC23446FAFCB2A6DDF4CF97E">
    <w:name w:val="643A2A66DC23446FAFCB2A6DDF4CF97E"/>
    <w:rsid w:val="009C1E01"/>
  </w:style>
  <w:style w:type="paragraph" w:customStyle="1" w:styleId="34BAA829065742B48AA15E20F4DB2B6E">
    <w:name w:val="34BAA829065742B48AA15E20F4DB2B6E"/>
    <w:rsid w:val="009C1E01"/>
  </w:style>
  <w:style w:type="paragraph" w:customStyle="1" w:styleId="452B8844C23B4F6693FAAFA2733BEF7A">
    <w:name w:val="452B8844C23B4F6693FAAFA2733BEF7A"/>
    <w:rsid w:val="009C1E0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A2DDE2-BC19-4CC5-AB9C-E3E3EE521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14</Pages>
  <Words>4259</Words>
  <Characters>24281</Characters>
  <Application>Microsoft Office Word</Application>
  <DocSecurity>0</DocSecurity>
  <Lines>202</Lines>
  <Paragraphs>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Context of Business</vt:lpstr>
      <vt:lpstr>z</vt:lpstr>
    </vt:vector>
  </TitlesOfParts>
  <Company/>
  <LinksUpToDate>false</LinksUpToDate>
  <CharactersWithSpaces>28484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Context of Business</dc:title>
  <dc:subject>Student name: Mr JERCILEY ANDRE</dc:subject>
  <dc:creator>STUDENT ID:</dc:creator>
  <cp:lastModifiedBy>Windows User</cp:lastModifiedBy>
  <cp:revision>18</cp:revision>
  <dcterms:created xsi:type="dcterms:W3CDTF">2019-08-27T20:05:00Z</dcterms:created>
  <dcterms:modified xsi:type="dcterms:W3CDTF">2019-08-27T22:11:00Z</dcterms:modified>
</cp:coreProperties>
</file>