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4EF3049" wp14:paraId="4AF73000" wp14:textId="6FF23527">
      <w:pPr>
        <w:spacing w:before="0" w:beforeAutospacing="off" w:after="0" w:afterAutospacing="off"/>
      </w:pPr>
      <w:r w:rsidRPr="04EF3049" w:rsidR="0B144E76">
        <w:rPr>
          <w:rFonts w:ascii="Arial" w:hAnsi="Arial" w:eastAsia="Arial" w:cs="Arial"/>
          <w:b w:val="0"/>
          <w:bCs w:val="0"/>
          <w:i w:val="0"/>
          <w:iCs w:val="0"/>
          <w:strike w:val="0"/>
          <w:dstrike w:val="0"/>
          <w:noProof w:val="0"/>
          <w:color w:val="000000" w:themeColor="text1" w:themeTint="FF" w:themeShade="FF"/>
          <w:sz w:val="22"/>
          <w:szCs w:val="22"/>
          <w:u w:val="none"/>
          <w:lang w:val="en-US"/>
        </w:rPr>
        <w:t>Sarah Chattaway</w:t>
      </w:r>
    </w:p>
    <w:p xmlns:wp14="http://schemas.microsoft.com/office/word/2010/wordml" w:rsidP="04EF3049" wp14:paraId="2A17824A" wp14:textId="73A1CF40">
      <w:pPr>
        <w:spacing w:before="0" w:beforeAutospacing="off" w:after="0" w:afterAutospacing="off"/>
      </w:pPr>
      <w:r w:rsidRPr="04EF3049" w:rsidR="0B144E7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2304455 </w:t>
      </w:r>
    </w:p>
    <w:p xmlns:wp14="http://schemas.microsoft.com/office/word/2010/wordml" w:rsidP="04EF3049" wp14:paraId="2EFE0B61" wp14:textId="2DFA9F61">
      <w:pPr>
        <w:spacing w:before="0" w:beforeAutospacing="off" w:after="0" w:afterAutospacing="off"/>
        <w:jc w:val="center"/>
      </w:pPr>
      <w:r w:rsidRPr="04EF3049" w:rsidR="0B144E76">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Essential Skills for Dancers </w:t>
      </w:r>
    </w:p>
    <w:p xmlns:wp14="http://schemas.microsoft.com/office/word/2010/wordml" wp14:paraId="50A31FCD" wp14:textId="6509D9FA">
      <w:r>
        <w:br/>
      </w:r>
      <w:r>
        <w:br/>
      </w:r>
    </w:p>
    <w:p xmlns:wp14="http://schemas.microsoft.com/office/word/2010/wordml" w:rsidP="04EF3049" wp14:paraId="4EF315D8" wp14:textId="243B7B4F">
      <w:pPr>
        <w:spacing w:before="0" w:beforeAutospacing="off" w:after="0" w:afterAutospacing="off"/>
      </w:pPr>
      <w:r w:rsidRPr="04EF3049" w:rsidR="0B144E7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In the dance industry there are a lot of essential skills dancers need to help them improve their career and their </w:t>
      </w:r>
      <w:r w:rsidRPr="04EF3049" w:rsidR="0B144E76">
        <w:rPr>
          <w:rFonts w:ascii="Arial" w:hAnsi="Arial" w:eastAsia="Arial" w:cs="Arial"/>
          <w:b w:val="0"/>
          <w:bCs w:val="0"/>
          <w:i w:val="0"/>
          <w:iCs w:val="0"/>
          <w:strike w:val="0"/>
          <w:dstrike w:val="0"/>
          <w:noProof w:val="0"/>
          <w:color w:val="000000" w:themeColor="text1" w:themeTint="FF" w:themeShade="FF"/>
          <w:sz w:val="22"/>
          <w:szCs w:val="22"/>
          <w:u w:val="none"/>
          <w:lang w:val="en-US"/>
        </w:rPr>
        <w:t>performance.</w:t>
      </w:r>
      <w:r w:rsidRPr="04EF3049" w:rsidR="08F4EA7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04EF3049" w:rsidR="0B144E76">
        <w:rPr>
          <w:rFonts w:ascii="Arial" w:hAnsi="Arial" w:eastAsia="Arial" w:cs="Arial"/>
          <w:b w:val="0"/>
          <w:bCs w:val="0"/>
          <w:i w:val="0"/>
          <w:iCs w:val="0"/>
          <w:strike w:val="0"/>
          <w:dstrike w:val="0"/>
          <w:noProof w:val="0"/>
          <w:color w:val="000000" w:themeColor="text1" w:themeTint="FF" w:themeShade="FF"/>
          <w:sz w:val="22"/>
          <w:szCs w:val="22"/>
          <w:u w:val="none"/>
          <w:lang w:val="en-US"/>
        </w:rPr>
        <w:t>These</w:t>
      </w:r>
      <w:r w:rsidRPr="04EF3049" w:rsidR="0B144E7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skills vary from physical skills to social skills to being healthy physically and mentally.</w:t>
      </w:r>
      <w:r w:rsidRPr="04EF3049" w:rsidR="0B144E7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p14:paraId="32419030" wp14:textId="36469D7F">
      <w:r>
        <w:br/>
      </w:r>
    </w:p>
    <w:p xmlns:wp14="http://schemas.microsoft.com/office/word/2010/wordml" w:rsidP="04EF3049" wp14:paraId="46D8D4ED" wp14:textId="3D71AFDC">
      <w:pPr>
        <w:spacing w:before="0" w:beforeAutospacing="off" w:after="0" w:afterAutospacing="off"/>
      </w:pPr>
      <w:r w:rsidRPr="04EF3049" w:rsidR="0B144E7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Developing skills to help keep your body in shape is vital as dancers because it allows us to be able to go full out safely and at a lower risk of injuries. </w:t>
      </w:r>
      <w:r w:rsidRPr="04EF3049" w:rsidR="0B144E76">
        <w:rPr>
          <w:rFonts w:ascii="Arial" w:hAnsi="Arial" w:eastAsia="Arial" w:cs="Arial"/>
          <w:b w:val="0"/>
          <w:bCs w:val="0"/>
          <w:i w:val="0"/>
          <w:iCs w:val="0"/>
          <w:strike w:val="0"/>
          <w:dstrike w:val="0"/>
          <w:noProof w:val="0"/>
          <w:color w:val="000000" w:themeColor="text1" w:themeTint="FF" w:themeShade="FF"/>
          <w:sz w:val="22"/>
          <w:szCs w:val="22"/>
          <w:u w:val="none"/>
          <w:lang w:val="en-US"/>
        </w:rPr>
        <w:t>It also allows us to develop new skills such as being able to do the split.</w:t>
      </w:r>
      <w:r w:rsidRPr="04EF3049" w:rsidR="0B144E7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04EF3049" w:rsidR="0B144E76">
        <w:rPr>
          <w:rFonts w:ascii="Arial" w:hAnsi="Arial" w:eastAsia="Arial" w:cs="Arial"/>
          <w:b w:val="0"/>
          <w:bCs w:val="0"/>
          <w:i w:val="0"/>
          <w:iCs w:val="0"/>
          <w:strike w:val="0"/>
          <w:dstrike w:val="0"/>
          <w:noProof w:val="0"/>
          <w:color w:val="000000" w:themeColor="text1" w:themeTint="FF" w:themeShade="FF"/>
          <w:sz w:val="22"/>
          <w:szCs w:val="22"/>
          <w:u w:val="none"/>
          <w:lang w:val="en-US"/>
        </w:rPr>
        <w:t>One of these skills is being able to properly warm up our bodies before doing any dancing or any exercising.</w:t>
      </w:r>
      <w:r w:rsidRPr="04EF3049" w:rsidR="0B144E7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According to the book ‘Dance Anatomy’ by Jacqui Greene Hass(02/March/2010) on page 31-32 not doing a 30-minute warm up increases the chance of injury due to the muscles not being warmed up as it improves the musical's flexibility. It also helps get the dancer in the right mindset. (Jacqui Greene Hass. (02/March/2010). Dance Anatomy. N/A: Human Kinetics. pp.31-32.) According to the article “Neuromuscular Warm-Up is Associated with Fewer Overuse Injuries in Ballet Dancers Compared to Traditional Ballet-Specific Warm-Up” by Kaufmann, Judith-Elisa Nelissen, Rob G. H. H. Stubbe, Janine H. </w:t>
      </w:r>
      <w:r w:rsidRPr="04EF3049" w:rsidR="0B144E76">
        <w:rPr>
          <w:rFonts w:ascii="Arial" w:hAnsi="Arial" w:eastAsia="Arial" w:cs="Arial"/>
          <w:b w:val="0"/>
          <w:bCs w:val="0"/>
          <w:i w:val="0"/>
          <w:iCs w:val="0"/>
          <w:strike w:val="0"/>
          <w:dstrike w:val="0"/>
          <w:noProof w:val="0"/>
          <w:color w:val="000000" w:themeColor="text1" w:themeTint="FF" w:themeShade="FF"/>
          <w:sz w:val="22"/>
          <w:szCs w:val="22"/>
          <w:u w:val="none"/>
          <w:lang w:val="en-US"/>
        </w:rPr>
        <w:t>Gademan</w:t>
      </w:r>
      <w:r w:rsidRPr="04EF3049" w:rsidR="0B144E7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Maaike G. J. (2022) “warm-up has been shown to prevent injuries.”  As reported by The NHS Forms (December 2022) “a warmup improves efficiency of movement by activating the connections between your nerves and muscles.” According to Dance Discovery (4/11/2021) some warm up exercise's dancers can do are Star jumps, hip swings, leg swings, shoulder rolls and neck rolls. This is a good start to the warmup. All dancers will need to do warmups before any type of </w:t>
      </w:r>
      <w:r w:rsidRPr="04EF3049" w:rsidR="6D980252">
        <w:rPr>
          <w:rFonts w:ascii="Arial" w:hAnsi="Arial" w:eastAsia="Arial" w:cs="Arial"/>
          <w:b w:val="0"/>
          <w:bCs w:val="0"/>
          <w:i w:val="0"/>
          <w:iCs w:val="0"/>
          <w:strike w:val="0"/>
          <w:dstrike w:val="0"/>
          <w:noProof w:val="0"/>
          <w:color w:val="000000" w:themeColor="text1" w:themeTint="FF" w:themeShade="FF"/>
          <w:sz w:val="22"/>
          <w:szCs w:val="22"/>
          <w:u w:val="none"/>
          <w:lang w:val="en-US"/>
        </w:rPr>
        <w:t>dancing,</w:t>
      </w:r>
      <w:r w:rsidRPr="04EF3049" w:rsidR="0B144E7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including when they become professionals or if they start teaching dance themselves.    </w:t>
      </w:r>
    </w:p>
    <w:p xmlns:wp14="http://schemas.microsoft.com/office/word/2010/wordml" w:rsidP="04EF3049" wp14:paraId="61E41F44" wp14:textId="02209BF8">
      <w:pPr>
        <w:pStyle w:val="Normal"/>
      </w:pPr>
      <w:r>
        <w:br/>
      </w:r>
      <w:r>
        <w:br/>
      </w:r>
      <w:r w:rsidRPr="04EF3049" w:rsidR="5ABA2C33">
        <w:rPr>
          <w:rFonts w:ascii="Arial" w:hAnsi="Arial" w:eastAsia="Arial" w:cs="Arial"/>
          <w:b w:val="1"/>
          <w:bCs w:val="1"/>
        </w:rPr>
        <w:t>Reflection</w:t>
      </w:r>
    </w:p>
    <w:p xmlns:wp14="http://schemas.microsoft.com/office/word/2010/wordml" w:rsidP="04EF3049" wp14:paraId="338F4790" wp14:textId="5E5F3AAA">
      <w:pPr>
        <w:spacing w:before="0" w:beforeAutospacing="off" w:after="0" w:afterAutospacing="off"/>
      </w:pPr>
      <w:r w:rsidRPr="04EF3049" w:rsidR="402A1324">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 only had an 11% similarity score due to the fact I tried to give credit to the article. However, I clearly did it wrong as it came up in red. In the future I will make sure I use the correct referencing </w:t>
      </w:r>
      <w:r w:rsidRPr="04EF3049" w:rsidR="402A1324">
        <w:rPr>
          <w:rFonts w:ascii="Arial" w:hAnsi="Arial" w:eastAsia="Arial" w:cs="Arial"/>
          <w:b w:val="0"/>
          <w:bCs w:val="0"/>
          <w:i w:val="0"/>
          <w:iCs w:val="0"/>
          <w:strike w:val="0"/>
          <w:dstrike w:val="0"/>
          <w:noProof w:val="0"/>
          <w:color w:val="000000" w:themeColor="text1" w:themeTint="FF" w:themeShade="FF"/>
          <w:sz w:val="22"/>
          <w:szCs w:val="22"/>
          <w:u w:val="none"/>
          <w:lang w:val="en-US"/>
        </w:rPr>
        <w:t>format,</w:t>
      </w:r>
      <w:r w:rsidRPr="04EF3049" w:rsidR="402A1324">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so it </w:t>
      </w:r>
      <w:r w:rsidRPr="04EF3049" w:rsidR="402A1324">
        <w:rPr>
          <w:rFonts w:ascii="Arial" w:hAnsi="Arial" w:eastAsia="Arial" w:cs="Arial"/>
          <w:b w:val="0"/>
          <w:bCs w:val="0"/>
          <w:i w:val="0"/>
          <w:iCs w:val="0"/>
          <w:strike w:val="0"/>
          <w:dstrike w:val="0"/>
          <w:noProof w:val="0"/>
          <w:color w:val="000000" w:themeColor="text1" w:themeTint="FF" w:themeShade="FF"/>
          <w:sz w:val="22"/>
          <w:szCs w:val="22"/>
          <w:u w:val="none"/>
          <w:lang w:val="en-US"/>
        </w:rPr>
        <w:t>doesn't</w:t>
      </w:r>
      <w:r w:rsidRPr="04EF3049" w:rsidR="402A1324">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come up as plagiarism when trying to reference the source.</w:t>
      </w:r>
    </w:p>
    <w:p xmlns:wp14="http://schemas.microsoft.com/office/word/2010/wordml" w:rsidP="04EF3049" wp14:paraId="58E5D2BF" wp14:textId="2CC60090">
      <w:pPr>
        <w:spacing w:before="0" w:beforeAutospacing="off" w:after="0" w:afterAutospacing="off"/>
      </w:pPr>
      <w:r w:rsidRPr="04EF3049" w:rsidR="402A1324">
        <w:rPr>
          <w:rFonts w:ascii="Arial" w:hAnsi="Arial" w:eastAsia="Arial" w:cs="Arial"/>
          <w:b w:val="0"/>
          <w:bCs w:val="0"/>
          <w:i w:val="0"/>
          <w:iCs w:val="0"/>
          <w:strike w:val="0"/>
          <w:dstrike w:val="0"/>
          <w:noProof w:val="0"/>
          <w:color w:val="000000" w:themeColor="text1" w:themeTint="FF" w:themeShade="FF"/>
          <w:sz w:val="22"/>
          <w:szCs w:val="22"/>
          <w:u w:val="none"/>
          <w:lang w:val="en-US"/>
        </w:rPr>
        <w:t>If I were to give myself a grade out of 100%, I would give myself a percentage between 80%-90%. This is because I was able to describe the essential skill and include 4 references to help prove that warming up is an essential skill.</w:t>
      </w:r>
    </w:p>
    <w:p xmlns:wp14="http://schemas.microsoft.com/office/word/2010/wordml" w:rsidP="04EF3049" wp14:paraId="2C078E63" wp14:textId="72AA6596">
      <w:pPr>
        <w:pStyle w:val="Normal"/>
      </w:pPr>
      <w:r>
        <w:br/>
      </w:r>
      <w:r>
        <w:br/>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C1DCBF"/>
    <w:rsid w:val="04EF3049"/>
    <w:rsid w:val="05C1DCBF"/>
    <w:rsid w:val="07C654DA"/>
    <w:rsid w:val="087520DE"/>
    <w:rsid w:val="08F4EA79"/>
    <w:rsid w:val="0B144E76"/>
    <w:rsid w:val="0BACC1A0"/>
    <w:rsid w:val="0CB01ED7"/>
    <w:rsid w:val="29A277E0"/>
    <w:rsid w:val="31EFC0F3"/>
    <w:rsid w:val="37FE43F7"/>
    <w:rsid w:val="402A1324"/>
    <w:rsid w:val="5431B4FE"/>
    <w:rsid w:val="5ABA2C33"/>
    <w:rsid w:val="6A578FA2"/>
    <w:rsid w:val="6D980252"/>
    <w:rsid w:val="6F9E61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1DCBF"/>
  <w15:chartTrackingRefBased/>
  <w15:docId w15:val="{AC1D4003-EC03-428B-8961-DAECD9BA77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2023-09-26T15:04:25.7440617Z</dcterms:created>
  <dcterms:modified xsi:type="dcterms:W3CDTF">2023-11-06T19:36:00.0362407Z</dcterms:modified>
  <dc:creator>Sarah Chattaway (2304455)</dc:creator>
  <lastModifiedBy>Sarah Chattaway (2304455)</lastModifiedBy>
</coreProperties>
</file>