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7EA14F" w14:textId="77777777" w:rsidR="00667565" w:rsidRDefault="00667565" w:rsidP="00667565">
      <w:pPr>
        <w:jc w:val="center"/>
        <w:rPr>
          <w:sz w:val="36"/>
        </w:rPr>
      </w:pPr>
      <w:r w:rsidRPr="00CE5DCF">
        <w:rPr>
          <w:sz w:val="36"/>
        </w:rPr>
        <w:t xml:space="preserve">Designing, Delivering and Evaluating Learning </w:t>
      </w:r>
    </w:p>
    <w:p w14:paraId="27FF30B0" w14:textId="77777777" w:rsidR="00667565" w:rsidRDefault="00667565" w:rsidP="00667565">
      <w:pPr>
        <w:jc w:val="center"/>
        <w:rPr>
          <w:sz w:val="36"/>
        </w:rPr>
      </w:pPr>
      <w:r w:rsidRPr="00CE5DCF">
        <w:rPr>
          <w:sz w:val="36"/>
        </w:rPr>
        <w:t>and Development Provision</w:t>
      </w:r>
    </w:p>
    <w:p w14:paraId="03FB9361" w14:textId="211FD575" w:rsidR="00667565" w:rsidRPr="009C6BA8" w:rsidRDefault="00667565" w:rsidP="00667565">
      <w:pPr>
        <w:jc w:val="center"/>
        <w:rPr>
          <w:sz w:val="36"/>
          <w:u w:val="single"/>
        </w:rPr>
      </w:pPr>
      <w:r w:rsidRPr="009C6BA8">
        <w:rPr>
          <w:sz w:val="36"/>
          <w:u w:val="single"/>
        </w:rPr>
        <w:t xml:space="preserve">Assignment </w:t>
      </w:r>
      <w:r>
        <w:rPr>
          <w:sz w:val="36"/>
          <w:u w:val="single"/>
        </w:rPr>
        <w:t>1</w:t>
      </w:r>
    </w:p>
    <w:p w14:paraId="65518FA2" w14:textId="77777777" w:rsidR="00667565" w:rsidRPr="008665CF" w:rsidRDefault="00667565" w:rsidP="00667565">
      <w:pPr>
        <w:jc w:val="center"/>
        <w:rPr>
          <w:sz w:val="36"/>
        </w:rPr>
      </w:pPr>
    </w:p>
    <w:p w14:paraId="050017D1" w14:textId="77777777" w:rsidR="00667565" w:rsidRPr="008665CF" w:rsidRDefault="00667565" w:rsidP="00667565">
      <w:pPr>
        <w:rPr>
          <w:sz w:val="36"/>
        </w:rPr>
      </w:pPr>
      <w:r w:rsidRPr="008665CF">
        <w:rPr>
          <w:sz w:val="36"/>
        </w:rPr>
        <w:t xml:space="preserve">Name: </w:t>
      </w:r>
      <w:r w:rsidRPr="008665CF">
        <w:rPr>
          <w:sz w:val="36"/>
        </w:rPr>
        <w:tab/>
      </w:r>
      <w:r w:rsidRPr="008665CF">
        <w:rPr>
          <w:sz w:val="36"/>
        </w:rPr>
        <w:tab/>
        <w:t>Agnieszka Grabowska-Phillips</w:t>
      </w:r>
    </w:p>
    <w:p w14:paraId="6F9E57DB" w14:textId="77777777" w:rsidR="00667565" w:rsidRPr="008665CF" w:rsidRDefault="00667565" w:rsidP="00667565">
      <w:pPr>
        <w:rPr>
          <w:sz w:val="36"/>
        </w:rPr>
      </w:pPr>
    </w:p>
    <w:p w14:paraId="289D6FD6" w14:textId="77777777" w:rsidR="00667565" w:rsidRPr="008665CF" w:rsidRDefault="00667565" w:rsidP="00667565">
      <w:pPr>
        <w:rPr>
          <w:sz w:val="36"/>
        </w:rPr>
      </w:pPr>
      <w:r w:rsidRPr="008665CF">
        <w:rPr>
          <w:sz w:val="36"/>
        </w:rPr>
        <w:t xml:space="preserve">CIPD Membership Number: </w:t>
      </w:r>
      <w:r w:rsidRPr="008665CF">
        <w:rPr>
          <w:sz w:val="36"/>
        </w:rPr>
        <w:tab/>
        <w:t>48812683</w:t>
      </w:r>
    </w:p>
    <w:p w14:paraId="3AD82136" w14:textId="77777777" w:rsidR="00667565" w:rsidRPr="008665CF" w:rsidRDefault="00667565" w:rsidP="00667565">
      <w:pPr>
        <w:rPr>
          <w:sz w:val="36"/>
        </w:rPr>
      </w:pPr>
    </w:p>
    <w:p w14:paraId="107EDE80" w14:textId="0B484494" w:rsidR="00667565" w:rsidRDefault="00667565" w:rsidP="00667565">
      <w:pPr>
        <w:rPr>
          <w:sz w:val="36"/>
        </w:rPr>
      </w:pPr>
      <w:r w:rsidRPr="008665CF">
        <w:rPr>
          <w:sz w:val="36"/>
        </w:rPr>
        <w:t>Date:</w:t>
      </w:r>
      <w:r w:rsidRPr="008665CF">
        <w:rPr>
          <w:sz w:val="36"/>
        </w:rPr>
        <w:tab/>
      </w:r>
      <w:r w:rsidRPr="008665CF">
        <w:rPr>
          <w:sz w:val="36"/>
        </w:rPr>
        <w:tab/>
      </w:r>
      <w:r>
        <w:rPr>
          <w:sz w:val="36"/>
        </w:rPr>
        <w:t>2</w:t>
      </w:r>
      <w:r w:rsidR="00180221">
        <w:rPr>
          <w:sz w:val="36"/>
        </w:rPr>
        <w:t>2</w:t>
      </w:r>
      <w:r>
        <w:rPr>
          <w:sz w:val="36"/>
        </w:rPr>
        <w:t>/03/2021</w:t>
      </w:r>
    </w:p>
    <w:p w14:paraId="6E2A8BB8" w14:textId="77777777" w:rsidR="00667565" w:rsidRDefault="00667565" w:rsidP="00667565">
      <w:pPr>
        <w:rPr>
          <w:sz w:val="36"/>
        </w:rPr>
      </w:pPr>
    </w:p>
    <w:p w14:paraId="713F0D06" w14:textId="2BFEFC1B" w:rsidR="00667565" w:rsidRPr="008665CF" w:rsidRDefault="00667565" w:rsidP="00667565">
      <w:pPr>
        <w:rPr>
          <w:sz w:val="36"/>
        </w:rPr>
      </w:pPr>
      <w:r>
        <w:rPr>
          <w:sz w:val="36"/>
        </w:rPr>
        <w:t>Word Count:</w:t>
      </w:r>
      <w:r>
        <w:rPr>
          <w:sz w:val="36"/>
        </w:rPr>
        <w:tab/>
        <w:t>n/a</w:t>
      </w:r>
    </w:p>
    <w:p w14:paraId="1AE390B3" w14:textId="77777777" w:rsidR="00667565" w:rsidRPr="008665CF" w:rsidRDefault="00667565" w:rsidP="00667565">
      <w:pPr>
        <w:jc w:val="center"/>
        <w:rPr>
          <w:sz w:val="36"/>
        </w:rPr>
      </w:pPr>
    </w:p>
    <w:p w14:paraId="2732DDB3" w14:textId="77777777" w:rsidR="00667565" w:rsidRPr="008665CF" w:rsidRDefault="00667565" w:rsidP="00667565">
      <w:pPr>
        <w:jc w:val="center"/>
        <w:rPr>
          <w:sz w:val="36"/>
        </w:rPr>
      </w:pPr>
    </w:p>
    <w:p w14:paraId="656FD81E" w14:textId="77777777" w:rsidR="00667565" w:rsidRPr="008665CF" w:rsidRDefault="00667565" w:rsidP="00667565">
      <w:pPr>
        <w:jc w:val="center"/>
        <w:rPr>
          <w:sz w:val="36"/>
        </w:rPr>
      </w:pPr>
    </w:p>
    <w:p w14:paraId="0EC2EAAA" w14:textId="77777777" w:rsidR="00667565" w:rsidRPr="008665CF" w:rsidRDefault="00667565" w:rsidP="00667565">
      <w:pPr>
        <w:jc w:val="center"/>
        <w:rPr>
          <w:sz w:val="36"/>
        </w:rPr>
      </w:pPr>
      <w:r w:rsidRPr="008665CF">
        <w:rPr>
          <w:sz w:val="36"/>
        </w:rPr>
        <w:t>I declare that this assignment is my own work and that any information obtained from books and other sources have been appropriately referenced.</w:t>
      </w:r>
    </w:p>
    <w:p w14:paraId="66B14795" w14:textId="77777777" w:rsidR="00667565" w:rsidRPr="008665CF" w:rsidRDefault="00667565" w:rsidP="00667565">
      <w:pPr>
        <w:jc w:val="center"/>
        <w:rPr>
          <w:sz w:val="36"/>
        </w:rPr>
      </w:pPr>
    </w:p>
    <w:p w14:paraId="3A141870" w14:textId="77777777" w:rsidR="00667565" w:rsidRDefault="00667565" w:rsidP="00667565">
      <w:pPr>
        <w:jc w:val="center"/>
        <w:rPr>
          <w:sz w:val="36"/>
        </w:rPr>
      </w:pPr>
      <w:r w:rsidRPr="008665CF">
        <w:rPr>
          <w:sz w:val="36"/>
        </w:rPr>
        <w:t>Signed.........................................................</w:t>
      </w:r>
      <w:r w:rsidRPr="008665CF">
        <w:rPr>
          <w:sz w:val="36"/>
        </w:rPr>
        <w:tab/>
        <w:t>Date...............................................</w:t>
      </w:r>
    </w:p>
    <w:p w14:paraId="2FFA5D73" w14:textId="77777777" w:rsidR="00667565" w:rsidRPr="00B64351" w:rsidRDefault="00667565" w:rsidP="00667565">
      <w:pPr>
        <w:spacing w:after="0" w:line="240" w:lineRule="auto"/>
        <w:rPr>
          <w:rFonts w:cs="Arial"/>
        </w:rPr>
      </w:pPr>
    </w:p>
    <w:p w14:paraId="32DFD9AC" w14:textId="77777777" w:rsidR="00667565" w:rsidRDefault="00667565" w:rsidP="00667565">
      <w:pPr>
        <w:pStyle w:val="TOCHeading"/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val="en-GB"/>
        </w:rPr>
      </w:pPr>
    </w:p>
    <w:p w14:paraId="50AE6D9B" w14:textId="77777777" w:rsidR="00667565" w:rsidRDefault="00667565" w:rsidP="00667565">
      <w:pPr>
        <w:pStyle w:val="Title"/>
        <w:spacing w:after="240"/>
        <w:jc w:val="center"/>
      </w:pPr>
      <w:r w:rsidRPr="00637EB8">
        <w:rPr>
          <w:rFonts w:asciiTheme="minorHAnsi" w:hAnsiTheme="minorHAnsi" w:cstheme="minorHAnsi"/>
          <w:color w:val="FF0000"/>
          <w:u w:val="single"/>
        </w:rPr>
        <w:t xml:space="preserve">This report is strictly </w:t>
      </w:r>
      <w:proofErr w:type="gramStart"/>
      <w:r w:rsidRPr="00637EB8">
        <w:rPr>
          <w:rFonts w:asciiTheme="minorHAnsi" w:hAnsiTheme="minorHAnsi" w:cstheme="minorHAnsi"/>
          <w:color w:val="FF0000"/>
          <w:u w:val="single"/>
        </w:rPr>
        <w:t>confidential</w:t>
      </w:r>
      <w:proofErr w:type="gramEnd"/>
    </w:p>
    <w:p w14:paraId="14957E39" w14:textId="6FFFD0B5" w:rsidR="00180221" w:rsidRPr="005260E2" w:rsidRDefault="00180221">
      <w:pPr>
        <w:pStyle w:val="Heading1"/>
        <w:rPr>
          <w:rFonts w:asciiTheme="minorHAnsi" w:eastAsiaTheme="minorHAnsi" w:hAnsiTheme="minorHAnsi" w:cstheme="minorBidi"/>
          <w:color w:val="auto"/>
          <w:sz w:val="28"/>
          <w:szCs w:val="28"/>
          <w:u w:val="single"/>
          <w:lang w:val="en-GB"/>
        </w:rPr>
      </w:pPr>
      <w:r w:rsidRPr="005260E2">
        <w:rPr>
          <w:rFonts w:asciiTheme="minorHAnsi" w:eastAsiaTheme="minorHAnsi" w:hAnsiTheme="minorHAnsi" w:cstheme="minorBidi"/>
          <w:color w:val="auto"/>
          <w:sz w:val="28"/>
          <w:szCs w:val="28"/>
          <w:u w:val="single"/>
          <w:lang w:val="en-GB"/>
        </w:rPr>
        <w:lastRenderedPageBreak/>
        <w:t>Covid19 resource</w:t>
      </w:r>
    </w:p>
    <w:p w14:paraId="19E0D239" w14:textId="5EE84556" w:rsidR="005260E2" w:rsidRPr="005260E2" w:rsidRDefault="005260E2" w:rsidP="005260E2">
      <w:pPr>
        <w:pStyle w:val="Heading1"/>
        <w:rPr>
          <w:rFonts w:asciiTheme="minorHAnsi" w:eastAsiaTheme="minorHAnsi" w:hAnsiTheme="minorHAnsi" w:cstheme="minorBidi"/>
          <w:i/>
          <w:iCs/>
          <w:color w:val="auto"/>
          <w:sz w:val="28"/>
          <w:szCs w:val="28"/>
          <w:lang w:val="en-GB"/>
        </w:rPr>
      </w:pPr>
      <w:r w:rsidRPr="005260E2">
        <w:rPr>
          <w:rFonts w:asciiTheme="minorHAnsi" w:eastAsiaTheme="minorHAnsi" w:hAnsiTheme="minorHAnsi" w:cstheme="minorBidi"/>
          <w:i/>
          <w:iCs/>
          <w:color w:val="auto"/>
          <w:sz w:val="28"/>
          <w:szCs w:val="28"/>
          <w:lang w:val="en-GB"/>
        </w:rPr>
        <w:t>Summary:</w:t>
      </w:r>
    </w:p>
    <w:p w14:paraId="1CB23BEB" w14:textId="77777777" w:rsidR="00296D12" w:rsidRDefault="00296D12" w:rsidP="005260E2">
      <w:pPr>
        <w:spacing w:after="0"/>
      </w:pPr>
    </w:p>
    <w:p w14:paraId="4E9D2924" w14:textId="38CD86D4" w:rsidR="00296D12" w:rsidRPr="00296D12" w:rsidRDefault="00296D12" w:rsidP="005260E2">
      <w:pPr>
        <w:jc w:val="both"/>
      </w:pPr>
      <w:r>
        <w:t xml:space="preserve">This resource was created using </w:t>
      </w:r>
      <w:r>
        <w:t>a free graphic design platform</w:t>
      </w:r>
      <w:r>
        <w:t xml:space="preserve"> called Canva. It consists of six short educational videos that will be available via </w:t>
      </w:r>
      <w:r w:rsidR="005260E2">
        <w:t xml:space="preserve">the </w:t>
      </w:r>
      <w:r>
        <w:t>company’s Internet. The presentation aims to illustrate a final product and simulate its look as it would be seen by the Vale employees.</w:t>
      </w:r>
    </w:p>
    <w:p w14:paraId="59C59D47" w14:textId="521BEE65" w:rsidR="00731462" w:rsidRPr="00667565" w:rsidRDefault="00667565">
      <w:pPr>
        <w:pStyle w:val="Heading1"/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</w:pPr>
      <w:r w:rsidRPr="00667565"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t xml:space="preserve">Link: </w:t>
      </w:r>
      <w:hyperlink r:id="rId6" w:history="1">
        <w:r w:rsidRPr="00667565">
          <w:rPr>
            <w:rStyle w:val="Hyperlink"/>
            <w:rFonts w:asciiTheme="minorHAnsi" w:eastAsiaTheme="minorHAnsi" w:hAnsiTheme="minorHAnsi" w:cstheme="minorBidi"/>
            <w:sz w:val="24"/>
            <w:szCs w:val="24"/>
            <w:lang w:val="en-GB"/>
          </w:rPr>
          <w:t>https://www.canva.com/design/DAEXeBKXcbY/SQ23zA8VWWZxc9L3AGhUwA/edit</w:t>
        </w:r>
      </w:hyperlink>
    </w:p>
    <w:p w14:paraId="3DDADE21" w14:textId="10886697" w:rsidR="00667565" w:rsidRDefault="00667565" w:rsidP="005260E2">
      <w:pPr>
        <w:spacing w:after="0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40876766"/>
        <w:docPartObj>
          <w:docPartGallery w:val="Bibliographies"/>
          <w:docPartUnique/>
        </w:docPartObj>
      </w:sdtPr>
      <w:sdtEndPr/>
      <w:sdtContent>
        <w:p w14:paraId="702153A9" w14:textId="69BB0C31" w:rsidR="00EE3863" w:rsidRPr="00667565" w:rsidRDefault="00EE3863">
          <w:pPr>
            <w:pStyle w:val="Heading1"/>
            <w:rPr>
              <w:rFonts w:asciiTheme="minorHAnsi" w:eastAsiaTheme="minorHAnsi" w:hAnsiTheme="minorHAnsi" w:cstheme="minorBidi"/>
              <w:i/>
              <w:iCs/>
              <w:color w:val="auto"/>
              <w:sz w:val="28"/>
              <w:szCs w:val="28"/>
              <w:lang w:val="en-GB"/>
            </w:rPr>
          </w:pPr>
          <w:r w:rsidRPr="00667565">
            <w:rPr>
              <w:rFonts w:asciiTheme="minorHAnsi" w:eastAsiaTheme="minorHAnsi" w:hAnsiTheme="minorHAnsi" w:cstheme="minorBidi"/>
              <w:i/>
              <w:iCs/>
              <w:color w:val="auto"/>
              <w:sz w:val="28"/>
              <w:szCs w:val="28"/>
              <w:lang w:val="en-GB"/>
            </w:rPr>
            <w:t>Bibliography</w:t>
          </w:r>
          <w:r w:rsidR="005260E2">
            <w:rPr>
              <w:rFonts w:asciiTheme="minorHAnsi" w:eastAsiaTheme="minorHAnsi" w:hAnsiTheme="minorHAnsi" w:cstheme="minorBidi"/>
              <w:i/>
              <w:iCs/>
              <w:color w:val="auto"/>
              <w:sz w:val="28"/>
              <w:szCs w:val="28"/>
              <w:lang w:val="en-GB"/>
            </w:rPr>
            <w:t>:</w:t>
          </w:r>
        </w:p>
        <w:sdt>
          <w:sdtPr>
            <w:id w:val="111145805"/>
            <w:bibliography/>
          </w:sdtPr>
          <w:sdtEndPr/>
          <w:sdtContent>
            <w:p w14:paraId="7DAC8383" w14:textId="77777777" w:rsidR="004C7E1B" w:rsidRDefault="00EE3863" w:rsidP="00296D12">
              <w:pPr>
                <w:pStyle w:val="Bibliography"/>
                <w:numPr>
                  <w:ilvl w:val="0"/>
                  <w:numId w:val="1"/>
                </w:numPr>
                <w:spacing w:before="240" w:after="0"/>
                <w:ind w:left="36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C7E1B">
                <w:rPr>
                  <w:noProof/>
                </w:rPr>
                <w:t xml:space="preserve">Campbell, R., 2014. </w:t>
              </w:r>
              <w:r w:rsidR="004C7E1B">
                <w:rPr>
                  <w:i/>
                  <w:iCs/>
                  <w:noProof/>
                </w:rPr>
                <w:t xml:space="preserve">The Problem With Going Into Business With a Friend. </w:t>
              </w:r>
              <w:r w:rsidR="004C7E1B">
                <w:rPr>
                  <w:noProof/>
                </w:rPr>
                <w:t xml:space="preserve">[Online] </w:t>
              </w:r>
              <w:r w:rsidR="004C7E1B">
                <w:rPr>
                  <w:noProof/>
                </w:rPr>
                <w:br/>
                <w:t xml:space="preserve">Available at: </w:t>
              </w:r>
              <w:r w:rsidR="004C7E1B">
                <w:rPr>
                  <w:noProof/>
                  <w:u w:val="single"/>
                </w:rPr>
                <w:t>https://boss.blogs.nytimes.com/2014/09/15/the-problem-with-going-into-business-with-a-friend/?_r=0</w:t>
              </w:r>
              <w:r w:rsidR="004C7E1B">
                <w:rPr>
                  <w:noProof/>
                </w:rPr>
                <w:br/>
                <w:t>[Accessed 04 03 2021].</w:t>
              </w:r>
            </w:p>
            <w:p w14:paraId="5E3E2CE1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Canva, 2021. </w:t>
              </w:r>
              <w:r>
                <w:rPr>
                  <w:i/>
                  <w:iCs/>
                  <w:noProof/>
                </w:rPr>
                <w:t xml:space="preserve">About Canva.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https://about.canva.com/</w:t>
              </w:r>
              <w:r>
                <w:rPr>
                  <w:noProof/>
                </w:rPr>
                <w:br/>
                <w:t>[Accessed 04 03 2021].</w:t>
              </w:r>
            </w:p>
            <w:p w14:paraId="124C89FC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Demarest, A., 2020. </w:t>
              </w:r>
              <w:r>
                <w:rPr>
                  <w:i/>
                  <w:iCs/>
                  <w:noProof/>
                </w:rPr>
                <w:t xml:space="preserve">What is Canva? A guide to the graphic design platform's features and capabilities.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https://www.businessinsider.com/what-is-canva?r=US&amp;IR=T</w:t>
              </w:r>
              <w:r>
                <w:rPr>
                  <w:noProof/>
                </w:rPr>
                <w:br/>
                <w:t>[Accessed 04 03 2021].</w:t>
              </w:r>
            </w:p>
            <w:p w14:paraId="1D563EA6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Griffiths, D., 2021. </w:t>
              </w:r>
              <w:r>
                <w:rPr>
                  <w:i/>
                  <w:iCs/>
                  <w:noProof/>
                </w:rPr>
                <w:t xml:space="preserve">What does the future of Knowledge Management &amp; Talent Management look like; Non-Fungible Tokens!.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https://www.goodlifeworkproject.com/post/knowledge-management-non-fungible-token</w:t>
              </w:r>
              <w:r>
                <w:rPr>
                  <w:noProof/>
                </w:rPr>
                <w:br/>
                <w:t>[Accessed 18 03 2021].</w:t>
              </w:r>
            </w:p>
            <w:p w14:paraId="10AE1F54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Howell, T., 2020. </w:t>
              </w:r>
              <w:r>
                <w:rPr>
                  <w:i/>
                  <w:iCs/>
                  <w:noProof/>
                </w:rPr>
                <w:t xml:space="preserve">Canva Now Worth $6B After Recent Round.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https://www.morningbrew.com/daily/stories/2020/06/22/canva-now-worth-6-billion-recent-round?__cf_chl_jschl_tk__=a91a82407347e52d488248e8ed79cd93f7d75225-1614873581-0-AaWt5Wb6Iiev3dpVhWv6CWfB-1p7ZVjWwjqLrNmJ9uplQLUnI_bjmi2OL8JvkANakGFMivW-HB3YXmIQjt66IHhCE</w:t>
              </w:r>
              <w:r>
                <w:rPr>
                  <w:noProof/>
                </w:rPr>
                <w:br/>
                <w:t>[Accessed 04 03 2021].</w:t>
              </w:r>
            </w:p>
            <w:p w14:paraId="02F495C3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Lee, Y., 2021. </w:t>
              </w:r>
              <w:r>
                <w:rPr>
                  <w:i/>
                  <w:iCs/>
                  <w:noProof/>
                </w:rPr>
                <w:t xml:space="preserve">Australia’s Canva Buys European Design Startups to Fuel Growth.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https://www.bloomberg.com/news/articles/2021-02-22/australia-s-canva-buys-european-design-startups-to-fuel-growth</w:t>
              </w:r>
              <w:r>
                <w:rPr>
                  <w:noProof/>
                </w:rPr>
                <w:br/>
                <w:t>[Accessed 04 03 2021].</w:t>
              </w:r>
            </w:p>
            <w:p w14:paraId="7C220ED0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Shackleton-Jones, N., 2019. </w:t>
              </w:r>
              <w:r>
                <w:rPr>
                  <w:i/>
                  <w:iCs/>
                  <w:noProof/>
                </w:rPr>
                <w:t xml:space="preserve">How People Learn; Designing Education and Training that Works to Improve Performance. </w:t>
              </w:r>
              <w:r>
                <w:rPr>
                  <w:noProof/>
                </w:rPr>
                <w:t>1 ed. London: Kogan Page.</w:t>
              </w:r>
            </w:p>
            <w:p w14:paraId="419F2B84" w14:textId="77777777" w:rsidR="004C7E1B" w:rsidRDefault="004C7E1B" w:rsidP="00296D12">
              <w:pPr>
                <w:pStyle w:val="Bibliography"/>
                <w:numPr>
                  <w:ilvl w:val="0"/>
                  <w:numId w:val="1"/>
                </w:numPr>
                <w:spacing w:after="0"/>
                <w:ind w:left="360"/>
                <w:rPr>
                  <w:noProof/>
                </w:rPr>
              </w:pPr>
              <w:r>
                <w:rPr>
                  <w:noProof/>
                </w:rPr>
                <w:t xml:space="preserve">Vale, 2020. </w:t>
              </w:r>
              <w:r>
                <w:rPr>
                  <w:i/>
                  <w:iCs/>
                  <w:noProof/>
                </w:rPr>
                <w:t xml:space="preserve">Covid-19 preventative measures. </w:t>
              </w:r>
              <w:r>
                <w:rPr>
                  <w:noProof/>
                </w:rPr>
                <w:t>Toronto: Vale.</w:t>
              </w:r>
            </w:p>
            <w:p w14:paraId="499365B1" w14:textId="6D4E9F97" w:rsidR="00EE3863" w:rsidRDefault="00EE3863" w:rsidP="00296D12">
              <w:pPr>
                <w:spacing w:after="0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D1A943" w14:textId="47CF9FC6" w:rsidR="00EE3863" w:rsidRPr="00667565" w:rsidRDefault="00731462" w:rsidP="00731462">
      <w:pPr>
        <w:pStyle w:val="Heading1"/>
        <w:rPr>
          <w:rFonts w:asciiTheme="minorHAnsi" w:eastAsiaTheme="minorHAnsi" w:hAnsiTheme="minorHAnsi" w:cstheme="minorBidi"/>
          <w:i/>
          <w:iCs/>
          <w:color w:val="auto"/>
          <w:sz w:val="28"/>
          <w:szCs w:val="28"/>
          <w:lang w:val="en-GB"/>
        </w:rPr>
      </w:pPr>
      <w:r w:rsidRPr="00667565">
        <w:rPr>
          <w:rFonts w:asciiTheme="minorHAnsi" w:eastAsiaTheme="minorHAnsi" w:hAnsiTheme="minorHAnsi" w:cstheme="minorBidi"/>
          <w:i/>
          <w:iCs/>
          <w:color w:val="auto"/>
          <w:sz w:val="28"/>
          <w:szCs w:val="28"/>
          <w:lang w:val="en-GB"/>
        </w:rPr>
        <w:t>Photography &amp; Sound Credits</w:t>
      </w:r>
      <w:r w:rsidR="005260E2">
        <w:rPr>
          <w:rFonts w:asciiTheme="minorHAnsi" w:eastAsiaTheme="minorHAnsi" w:hAnsiTheme="minorHAnsi" w:cstheme="minorBidi"/>
          <w:i/>
          <w:iCs/>
          <w:color w:val="auto"/>
          <w:sz w:val="28"/>
          <w:szCs w:val="28"/>
          <w:lang w:val="en-GB"/>
        </w:rPr>
        <w:t>:</w:t>
      </w:r>
    </w:p>
    <w:p w14:paraId="2B2D4523" w14:textId="27EF09ED" w:rsidR="00731462" w:rsidRPr="00731462" w:rsidRDefault="00731462" w:rsidP="00667565">
      <w:pPr>
        <w:spacing w:before="240"/>
        <w:rPr>
          <w:lang w:val="en-US"/>
        </w:rPr>
      </w:pPr>
      <w:r>
        <w:rPr>
          <w:lang w:val="en-US"/>
        </w:rPr>
        <w:t>Canva</w:t>
      </w:r>
      <w:r w:rsidR="00667565">
        <w:rPr>
          <w:lang w:val="en-US"/>
        </w:rPr>
        <w:t xml:space="preserve">, </w:t>
      </w:r>
      <w:r>
        <w:rPr>
          <w:lang w:val="en-US"/>
        </w:rPr>
        <w:t>Vale</w:t>
      </w:r>
      <w:r w:rsidR="00667565">
        <w:rPr>
          <w:lang w:val="en-US"/>
        </w:rPr>
        <w:t xml:space="preserve">, </w:t>
      </w:r>
      <w:r>
        <w:rPr>
          <w:lang w:val="en-US"/>
        </w:rPr>
        <w:t>Microsoft</w:t>
      </w:r>
      <w:r w:rsidR="00667565">
        <w:rPr>
          <w:lang w:val="en-US"/>
        </w:rPr>
        <w:t xml:space="preserve">, </w:t>
      </w:r>
      <w:r>
        <w:rPr>
          <w:lang w:val="en-US"/>
        </w:rPr>
        <w:t>Clipart Library</w:t>
      </w:r>
      <w:r w:rsidR="00667565">
        <w:rPr>
          <w:lang w:val="en-US"/>
        </w:rPr>
        <w:t xml:space="preserve">, </w:t>
      </w:r>
      <w:r>
        <w:rPr>
          <w:lang w:val="en-US"/>
        </w:rPr>
        <w:t>PNG Arts</w:t>
      </w:r>
      <w:r w:rsidR="00667565">
        <w:rPr>
          <w:lang w:val="en-US"/>
        </w:rPr>
        <w:t xml:space="preserve">, </w:t>
      </w:r>
      <w:r>
        <w:rPr>
          <w:lang w:val="en-US"/>
        </w:rPr>
        <w:t>Stat News</w:t>
      </w:r>
      <w:r w:rsidR="00667565">
        <w:rPr>
          <w:lang w:val="en-US"/>
        </w:rPr>
        <w:t xml:space="preserve">, </w:t>
      </w:r>
      <w:r w:rsidR="00667565" w:rsidRPr="00667565">
        <w:rPr>
          <w:lang w:val="en-US"/>
        </w:rPr>
        <w:t>TLTP Medical</w:t>
      </w:r>
      <w:r w:rsidR="00667565">
        <w:rPr>
          <w:lang w:val="en-US"/>
        </w:rPr>
        <w:t xml:space="preserve">, </w:t>
      </w:r>
      <w:r>
        <w:rPr>
          <w:lang w:val="en-US"/>
        </w:rPr>
        <w:t>Contract Standards</w:t>
      </w:r>
      <w:r w:rsidR="00667565">
        <w:rPr>
          <w:lang w:val="en-US"/>
        </w:rPr>
        <w:t xml:space="preserve">, </w:t>
      </w:r>
      <w:r>
        <w:rPr>
          <w:lang w:val="en-US"/>
        </w:rPr>
        <w:t>FCM Travel</w:t>
      </w:r>
      <w:r w:rsidR="00667565">
        <w:rPr>
          <w:lang w:val="en-US"/>
        </w:rPr>
        <w:t xml:space="preserve">, </w:t>
      </w:r>
      <w:r>
        <w:rPr>
          <w:lang w:val="en-US"/>
        </w:rPr>
        <w:t>How to Geek</w:t>
      </w:r>
      <w:r w:rsidR="00667565">
        <w:rPr>
          <w:lang w:val="en-US"/>
        </w:rPr>
        <w:t xml:space="preserve">, </w:t>
      </w:r>
      <w:r>
        <w:rPr>
          <w:lang w:val="en-US"/>
        </w:rPr>
        <w:t>Lippincott Nursing Centre</w:t>
      </w:r>
      <w:r w:rsidR="00667565">
        <w:rPr>
          <w:lang w:val="en-US"/>
        </w:rPr>
        <w:t>.</w:t>
      </w:r>
    </w:p>
    <w:sectPr w:rsidR="00731462" w:rsidRPr="007314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316A7B"/>
    <w:multiLevelType w:val="hybridMultilevel"/>
    <w:tmpl w:val="6CF6A87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3sTCwtLAwMDYzMDRQ0lEKTi0uzszPAykwqQUAaEEM7SwAAAA="/>
  </w:docVars>
  <w:rsids>
    <w:rsidRoot w:val="00666CC9"/>
    <w:rsid w:val="00180221"/>
    <w:rsid w:val="00296D12"/>
    <w:rsid w:val="004A781C"/>
    <w:rsid w:val="004C7E1B"/>
    <w:rsid w:val="005260E2"/>
    <w:rsid w:val="00575CB4"/>
    <w:rsid w:val="00666CC9"/>
    <w:rsid w:val="00667565"/>
    <w:rsid w:val="00731462"/>
    <w:rsid w:val="00D83179"/>
    <w:rsid w:val="00EE3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38583"/>
  <w15:chartTrackingRefBased/>
  <w15:docId w15:val="{FE3E0AD4-C582-4ADC-9E35-ACD8265F6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8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86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E3863"/>
  </w:style>
  <w:style w:type="paragraph" w:styleId="TOCHeading">
    <w:name w:val="TOC Heading"/>
    <w:basedOn w:val="Heading1"/>
    <w:next w:val="Normal"/>
    <w:uiPriority w:val="39"/>
    <w:unhideWhenUsed/>
    <w:qFormat/>
    <w:rsid w:val="00667565"/>
    <w:pPr>
      <w:outlineLvl w:val="9"/>
    </w:pPr>
  </w:style>
  <w:style w:type="paragraph" w:styleId="Title">
    <w:name w:val="Title"/>
    <w:basedOn w:val="Normal"/>
    <w:next w:val="Normal"/>
    <w:link w:val="TitleChar"/>
    <w:uiPriority w:val="10"/>
    <w:qFormat/>
    <w:rsid w:val="0066756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75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6675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75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7E1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662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4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85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6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2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9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8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8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0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9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9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anva.com/design/DAEXeBKXcbY/SQ23zA8VWWZxc9L3AGhUwA/edit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Sha19</b:Tag>
    <b:SourceType>Book</b:SourceType>
    <b:Guid>{3BFDAD6E-14F7-4266-AF36-3F5CAF00096C}</b:Guid>
    <b:Title>How People Learn; Designing Education and Training that Works to Improve Performance</b:Title>
    <b:Year>2019</b:Year>
    <b:City>London</b:City>
    <b:Publisher>Kogan Page</b:Publisher>
    <b:Edition>1</b:Edition>
    <b:Author>
      <b:Author>
        <b:NameList>
          <b:Person>
            <b:Last>Shackleton-Jones</b:Last>
            <b:First>N</b:First>
          </b:Person>
        </b:NameList>
      </b:Author>
    </b:Author>
    <b:RefOrder>1</b:RefOrder>
  </b:Source>
  <b:Source>
    <b:Tag>Gri21</b:Tag>
    <b:SourceType>InternetSite</b:SourceType>
    <b:Guid>{E6DD6289-3E16-4EB1-BFD0-AD03E115AC91}</b:Guid>
    <b:Title>What does the future of Knowledge Management &amp; Talent Management look like; Non-Fungible Tokens!</b:Title>
    <b:Year>2021</b:Year>
    <b:Author>
      <b:Author>
        <b:NameList>
          <b:Person>
            <b:Last>Griffiths</b:Last>
            <b:First>D</b:First>
          </b:Person>
        </b:NameList>
      </b:Author>
    </b:Author>
    <b:YearAccessed>2021</b:YearAccessed>
    <b:MonthAccessed>03</b:MonthAccessed>
    <b:DayAccessed>18</b:DayAccessed>
    <b:URL>https://www.goodlifeworkproject.com/post/knowledge-management-non-fungible-token</b:URL>
    <b:RefOrder>2</b:RefOrder>
  </b:Source>
  <b:Source>
    <b:Tag>Dem20</b:Tag>
    <b:SourceType>InternetSite</b:SourceType>
    <b:Guid>{1C2B2C5F-7DCF-4F70-9C79-B8841444A8AE}</b:Guid>
    <b:Title>What is Canva? A guide to the graphic design platform's features and capabilities</b:Title>
    <b:Year>2020</b:Year>
    <b:YearAccessed>2021</b:YearAccessed>
    <b:MonthAccessed>03</b:MonthAccessed>
    <b:DayAccessed>04</b:DayAccessed>
    <b:URL>https://www.businessinsider.com/what-is-canva?r=US&amp;IR=T</b:URL>
    <b:Author>
      <b:Author>
        <b:NameList>
          <b:Person>
            <b:Last>Demarest</b:Last>
            <b:First>A</b:First>
          </b:Person>
        </b:NameList>
      </b:Author>
    </b:Author>
    <b:RefOrder>3</b:RefOrder>
  </b:Source>
  <b:Source>
    <b:Tag>Cam14</b:Tag>
    <b:SourceType>InternetSite</b:SourceType>
    <b:Guid>{0217932A-C8FD-458E-AA41-721618E69267}</b:Guid>
    <b:Title>The Problem With Going Into Business With a Friend</b:Title>
    <b:Year>2014</b:Year>
    <b:YearAccessed>2021</b:YearAccessed>
    <b:MonthAccessed>03</b:MonthAccessed>
    <b:DayAccessed>04</b:DayAccessed>
    <b:URL>https://boss.blogs.nytimes.com/2014/09/15/the-problem-with-going-into-business-with-a-friend/?_r=0</b:URL>
    <b:Author>
      <b:Author>
        <b:NameList>
          <b:Person>
            <b:Last>Campbell</b:Last>
            <b:First>R</b:First>
          </b:Person>
        </b:NameList>
      </b:Author>
    </b:Author>
    <b:RefOrder>4</b:RefOrder>
  </b:Source>
  <b:Source>
    <b:Tag>Lee21</b:Tag>
    <b:SourceType>InternetSite</b:SourceType>
    <b:Guid>{D91B24EB-CFB2-42D5-8CD1-638BE9BD9B04}</b:Guid>
    <b:Title>Australia’s Canva Buys European Design Startups to Fuel Growth</b:Title>
    <b:Year>2021</b:Year>
    <b:YearAccessed>2021</b:YearAccessed>
    <b:MonthAccessed>03</b:MonthAccessed>
    <b:DayAccessed>04</b:DayAccessed>
    <b:URL>https://www.bloomberg.com/news/articles/2021-02-22/australia-s-canva-buys-european-design-startups-to-fuel-growth</b:URL>
    <b:Author>
      <b:Author>
        <b:NameList>
          <b:Person>
            <b:Last>Lee</b:Last>
            <b:First>Y</b:First>
          </b:Person>
        </b:NameList>
      </b:Author>
    </b:Author>
    <b:RefOrder>5</b:RefOrder>
  </b:Source>
  <b:Source>
    <b:Tag>How201</b:Tag>
    <b:SourceType>InternetSite</b:SourceType>
    <b:Guid>{D0B172E5-633A-43F9-849C-3E03D44415B5}</b:Guid>
    <b:Title>Canva Now Worth $6B After Recent Round</b:Title>
    <b:Year>2020</b:Year>
    <b:YearAccessed>2021</b:YearAccessed>
    <b:MonthAccessed>03</b:MonthAccessed>
    <b:DayAccessed>04</b:DayAccessed>
    <b:URL>https://www.morningbrew.com/daily/stories/2020/06/22/canva-now-worth-6-billion-recent-round?__cf_chl_jschl_tk__=a91a82407347e52d488248e8ed79cd93f7d75225-1614873581-0-AaWt5Wb6Iiev3dpVhWv6CWfB-1p7ZVjWwjqLrNmJ9uplQLUnI_bjmi2OL8JvkANakGFMivW-HB3YXmIQjt66IHhCE</b:URL>
    <b:Author>
      <b:Author>
        <b:NameList>
          <b:Person>
            <b:Last>Howell</b:Last>
            <b:First>T</b:First>
          </b:Person>
        </b:NameList>
      </b:Author>
    </b:Author>
    <b:RefOrder>6</b:RefOrder>
  </b:Source>
  <b:Source>
    <b:Tag>Val20</b:Tag>
    <b:SourceType>Misc</b:SourceType>
    <b:Guid>{CFE2DA2E-8DC0-478D-A7E8-94CC36805212}</b:Guid>
    <b:Author>
      <b:Author>
        <b:Corporate>Vale</b:Corporate>
      </b:Author>
    </b:Author>
    <b:Title>Covid-19 preventative measures</b:Title>
    <b:Year>2020</b:Year>
    <b:City>Toronto</b:City>
    <b:Publisher>Vale</b:Publisher>
    <b:RefOrder>7</b:RefOrder>
  </b:Source>
  <b:Source>
    <b:Tag>Can21</b:Tag>
    <b:SourceType>InternetSite</b:SourceType>
    <b:Guid>{5E851AA6-C2CC-4E36-9E99-785AD64D2E8F}</b:Guid>
    <b:Author>
      <b:Author>
        <b:Corporate>Canva</b:Corporate>
      </b:Author>
    </b:Author>
    <b:Title>About Canva</b:Title>
    <b:Year>2021</b:Year>
    <b:YearAccessed>2021</b:YearAccessed>
    <b:MonthAccessed>03</b:MonthAccessed>
    <b:DayAccessed>04</b:DayAccessed>
    <b:URL>https://about.canva.com/</b:URL>
    <b:RefOrder>8</b:RefOrder>
  </b:Source>
</b:Sources>
</file>

<file path=customXml/itemProps1.xml><?xml version="1.0" encoding="utf-8"?>
<ds:datastoreItem xmlns:ds="http://schemas.openxmlformats.org/officeDocument/2006/customXml" ds:itemID="{C706C42F-D4B4-41BE-9623-CD8521B486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411</Words>
  <Characters>2347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Glenn Phillips</dc:creator>
  <cp:keywords/>
  <dc:description/>
  <cp:lastModifiedBy>Glenn Phillips</cp:lastModifiedBy>
  <cp:revision>8</cp:revision>
  <dcterms:created xsi:type="dcterms:W3CDTF">2021-03-18T11:48:00Z</dcterms:created>
  <dcterms:modified xsi:type="dcterms:W3CDTF">2021-03-22T19:43:00Z</dcterms:modified>
</cp:coreProperties>
</file>