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54AD4" w14:textId="77777777" w:rsidR="0090415F" w:rsidRDefault="0090415F" w:rsidP="0090415F">
      <w:pPr>
        <w:spacing w:before="0" w:after="160" w:line="259" w:lineRule="auto"/>
        <w:jc w:val="center"/>
        <w:rPr>
          <w:b/>
          <w:bCs/>
          <w:sz w:val="32"/>
          <w:szCs w:val="32"/>
        </w:rPr>
      </w:pPr>
    </w:p>
    <w:p w14:paraId="0565818E" w14:textId="106A6ACA" w:rsidR="0090415F" w:rsidRDefault="0090415F" w:rsidP="0090415F">
      <w:pPr>
        <w:spacing w:before="0" w:after="160" w:line="259" w:lineRule="auto"/>
        <w:jc w:val="center"/>
        <w:rPr>
          <w:b/>
          <w:bCs/>
          <w:sz w:val="32"/>
          <w:szCs w:val="32"/>
        </w:rPr>
      </w:pPr>
    </w:p>
    <w:p w14:paraId="5D8F7BE8" w14:textId="77777777" w:rsidR="009253E5" w:rsidRDefault="009253E5" w:rsidP="0090415F">
      <w:pPr>
        <w:spacing w:before="0" w:after="160" w:line="259" w:lineRule="auto"/>
        <w:jc w:val="center"/>
        <w:rPr>
          <w:b/>
          <w:bCs/>
          <w:sz w:val="32"/>
          <w:szCs w:val="32"/>
        </w:rPr>
      </w:pPr>
    </w:p>
    <w:p w14:paraId="3E38956C" w14:textId="77777777" w:rsidR="0085312A" w:rsidRDefault="0090415F" w:rsidP="0090415F">
      <w:pPr>
        <w:spacing w:before="0" w:after="160" w:line="259" w:lineRule="auto"/>
        <w:jc w:val="center"/>
        <w:rPr>
          <w:b/>
          <w:bCs/>
          <w:sz w:val="32"/>
          <w:szCs w:val="32"/>
        </w:rPr>
      </w:pPr>
      <w:r w:rsidRPr="0090415F">
        <w:rPr>
          <w:b/>
          <w:bCs/>
          <w:sz w:val="32"/>
          <w:szCs w:val="32"/>
        </w:rPr>
        <w:t>Certificate of Higher Education in Skills for the Workplace &amp; Health</w:t>
      </w:r>
      <w:r>
        <w:rPr>
          <w:b/>
          <w:bCs/>
          <w:sz w:val="32"/>
          <w:szCs w:val="32"/>
        </w:rPr>
        <w:t xml:space="preserve"> </w:t>
      </w:r>
      <w:r w:rsidRPr="0090415F">
        <w:rPr>
          <w:b/>
          <w:bCs/>
          <w:sz w:val="32"/>
          <w:szCs w:val="32"/>
        </w:rPr>
        <w:t>and Social Care</w:t>
      </w:r>
    </w:p>
    <w:p w14:paraId="48EFC9D0" w14:textId="16EDDCB4" w:rsidR="0090415F" w:rsidRDefault="0090415F" w:rsidP="0090415F">
      <w:pPr>
        <w:spacing w:before="0" w:after="160" w:line="259" w:lineRule="auto"/>
        <w:jc w:val="center"/>
        <w:rPr>
          <w:b/>
          <w:bCs/>
          <w:sz w:val="32"/>
          <w:szCs w:val="32"/>
        </w:rPr>
      </w:pPr>
      <w:r w:rsidRPr="0090415F">
        <w:rPr>
          <w:b/>
          <w:bCs/>
          <w:sz w:val="32"/>
          <w:szCs w:val="32"/>
        </w:rPr>
        <w:cr/>
      </w:r>
      <w:r w:rsidR="0085312A">
        <w:rPr>
          <w:b/>
          <w:bCs/>
          <w:sz w:val="32"/>
          <w:szCs w:val="32"/>
        </w:rPr>
        <w:t>Task 2-Final Report</w:t>
      </w:r>
    </w:p>
    <w:p w14:paraId="4055A043" w14:textId="2FF20441" w:rsidR="0090415F" w:rsidRDefault="0090415F" w:rsidP="0090415F">
      <w:pPr>
        <w:spacing w:before="0" w:after="160" w:line="259" w:lineRule="auto"/>
        <w:jc w:val="center"/>
        <w:rPr>
          <w:b/>
          <w:bCs/>
          <w:sz w:val="32"/>
          <w:szCs w:val="32"/>
        </w:rPr>
      </w:pPr>
    </w:p>
    <w:p w14:paraId="729A0A40" w14:textId="77777777" w:rsidR="0090415F" w:rsidRDefault="0090415F" w:rsidP="0090415F">
      <w:pPr>
        <w:spacing w:before="0" w:after="160" w:line="259" w:lineRule="auto"/>
        <w:jc w:val="center"/>
        <w:rPr>
          <w:b/>
          <w:bCs/>
          <w:sz w:val="32"/>
          <w:szCs w:val="32"/>
        </w:rPr>
      </w:pPr>
    </w:p>
    <w:p w14:paraId="18127E4A" w14:textId="77777777" w:rsidR="0090415F" w:rsidRDefault="0090415F" w:rsidP="0090415F">
      <w:pPr>
        <w:spacing w:before="0" w:after="160" w:line="259" w:lineRule="auto"/>
        <w:jc w:val="center"/>
        <w:rPr>
          <w:b/>
          <w:bCs/>
          <w:sz w:val="32"/>
          <w:szCs w:val="32"/>
        </w:rPr>
      </w:pPr>
    </w:p>
    <w:p w14:paraId="7D34B2AC" w14:textId="77777777" w:rsidR="0090415F" w:rsidRPr="0090415F" w:rsidRDefault="0090415F" w:rsidP="0085312A">
      <w:pPr>
        <w:pStyle w:val="NoSpacing"/>
        <w:jc w:val="left"/>
        <w:rPr>
          <w:b/>
          <w:bCs/>
          <w:sz w:val="28"/>
          <w:szCs w:val="28"/>
        </w:rPr>
      </w:pPr>
      <w:r w:rsidRPr="0090415F">
        <w:rPr>
          <w:b/>
          <w:bCs/>
          <w:sz w:val="28"/>
          <w:szCs w:val="28"/>
        </w:rPr>
        <w:t xml:space="preserve">Module: </w:t>
      </w:r>
      <w:r w:rsidRPr="009253E5">
        <w:rPr>
          <w:sz w:val="28"/>
          <w:szCs w:val="28"/>
        </w:rPr>
        <w:t>Problem Solving and Decision Making</w:t>
      </w:r>
    </w:p>
    <w:p w14:paraId="3B03BD5C" w14:textId="77777777" w:rsidR="0090415F" w:rsidRPr="0090415F" w:rsidRDefault="0090415F" w:rsidP="0085312A">
      <w:pPr>
        <w:pStyle w:val="NoSpacing"/>
        <w:jc w:val="left"/>
        <w:rPr>
          <w:b/>
          <w:bCs/>
          <w:sz w:val="28"/>
          <w:szCs w:val="28"/>
        </w:rPr>
      </w:pPr>
    </w:p>
    <w:p w14:paraId="39EFD93D" w14:textId="296CA943" w:rsidR="0090415F" w:rsidRDefault="0090415F" w:rsidP="0085312A">
      <w:pPr>
        <w:pStyle w:val="NoSpacing"/>
        <w:jc w:val="left"/>
        <w:rPr>
          <w:sz w:val="28"/>
          <w:szCs w:val="28"/>
        </w:rPr>
      </w:pPr>
      <w:r w:rsidRPr="0090415F">
        <w:rPr>
          <w:b/>
          <w:bCs/>
          <w:sz w:val="28"/>
          <w:szCs w:val="28"/>
        </w:rPr>
        <w:t xml:space="preserve">Module Code: </w:t>
      </w:r>
      <w:r w:rsidRPr="0090415F">
        <w:rPr>
          <w:sz w:val="28"/>
          <w:szCs w:val="28"/>
        </w:rPr>
        <w:t>BMSW 4004</w:t>
      </w:r>
    </w:p>
    <w:p w14:paraId="48A63639" w14:textId="77777777" w:rsidR="0085312A" w:rsidRDefault="0085312A" w:rsidP="0085312A">
      <w:pPr>
        <w:pStyle w:val="NoSpacing"/>
        <w:jc w:val="left"/>
        <w:rPr>
          <w:sz w:val="28"/>
          <w:szCs w:val="28"/>
        </w:rPr>
      </w:pPr>
    </w:p>
    <w:p w14:paraId="416DDD6A" w14:textId="3928381D" w:rsidR="0090415F" w:rsidRDefault="0090415F" w:rsidP="0085312A">
      <w:pPr>
        <w:spacing w:before="0" w:after="160" w:line="259" w:lineRule="auto"/>
        <w:jc w:val="left"/>
        <w:rPr>
          <w:b/>
          <w:bCs/>
          <w:sz w:val="32"/>
          <w:szCs w:val="32"/>
        </w:rPr>
      </w:pPr>
      <w:r>
        <w:rPr>
          <w:b/>
          <w:bCs/>
          <w:sz w:val="32"/>
          <w:szCs w:val="32"/>
        </w:rPr>
        <w:t>Student Name:</w:t>
      </w:r>
      <w:r w:rsidR="0085312A">
        <w:rPr>
          <w:b/>
          <w:bCs/>
          <w:sz w:val="32"/>
          <w:szCs w:val="32"/>
        </w:rPr>
        <w:t xml:space="preserve"> </w:t>
      </w:r>
      <w:r w:rsidR="0085312A" w:rsidRPr="009253E5">
        <w:rPr>
          <w:sz w:val="28"/>
          <w:szCs w:val="28"/>
        </w:rPr>
        <w:t>Petru Parasca</w:t>
      </w:r>
    </w:p>
    <w:p w14:paraId="0E4BA568" w14:textId="00985B60" w:rsidR="0085312A" w:rsidRPr="0085312A" w:rsidRDefault="0090415F" w:rsidP="0085312A">
      <w:pPr>
        <w:spacing w:before="0" w:after="160" w:line="259" w:lineRule="auto"/>
        <w:jc w:val="left"/>
        <w:rPr>
          <w:b/>
          <w:bCs/>
          <w:sz w:val="32"/>
          <w:szCs w:val="32"/>
        </w:rPr>
      </w:pPr>
      <w:r>
        <w:rPr>
          <w:b/>
          <w:bCs/>
          <w:sz w:val="32"/>
          <w:szCs w:val="32"/>
        </w:rPr>
        <w:t>Student ID:</w:t>
      </w:r>
      <w:r w:rsidR="0085312A">
        <w:rPr>
          <w:b/>
          <w:bCs/>
          <w:sz w:val="32"/>
          <w:szCs w:val="32"/>
        </w:rPr>
        <w:t xml:space="preserve"> </w:t>
      </w:r>
      <w:r w:rsidR="0085312A" w:rsidRPr="009253E5">
        <w:rPr>
          <w:sz w:val="28"/>
          <w:szCs w:val="28"/>
        </w:rPr>
        <w:t>2123010</w:t>
      </w:r>
    </w:p>
    <w:p w14:paraId="27AAC98A" w14:textId="16DBB252" w:rsidR="0085312A" w:rsidRPr="0090415F" w:rsidRDefault="0085312A" w:rsidP="0085312A">
      <w:pPr>
        <w:pStyle w:val="NoSpacing"/>
        <w:jc w:val="left"/>
        <w:rPr>
          <w:b/>
          <w:bCs/>
          <w:sz w:val="28"/>
          <w:szCs w:val="28"/>
        </w:rPr>
        <w:sectPr w:rsidR="0085312A" w:rsidRPr="0090415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r>
        <w:rPr>
          <w:b/>
          <w:bCs/>
          <w:sz w:val="28"/>
          <w:szCs w:val="28"/>
        </w:rPr>
        <w:t xml:space="preserve">Lecturer: </w:t>
      </w:r>
      <w:proofErr w:type="spellStart"/>
      <w:proofErr w:type="gramStart"/>
      <w:r w:rsidRPr="0085312A">
        <w:rPr>
          <w:sz w:val="28"/>
          <w:szCs w:val="28"/>
        </w:rPr>
        <w:t>Chijioke</w:t>
      </w:r>
      <w:proofErr w:type="spellEnd"/>
      <w:r w:rsidRPr="0085312A">
        <w:rPr>
          <w:sz w:val="28"/>
          <w:szCs w:val="28"/>
        </w:rPr>
        <w:t xml:space="preserve">  Uba</w:t>
      </w:r>
      <w:proofErr w:type="gramEnd"/>
    </w:p>
    <w:p w14:paraId="0364EE13" w14:textId="2AC9A052" w:rsidR="00A6000C" w:rsidRDefault="00776BF8" w:rsidP="0090415F">
      <w:pPr>
        <w:spacing w:before="0" w:after="160" w:line="259" w:lineRule="auto"/>
        <w:rPr>
          <w:b/>
          <w:bCs/>
          <w:sz w:val="32"/>
          <w:szCs w:val="32"/>
        </w:rPr>
      </w:pPr>
      <w:r>
        <w:rPr>
          <w:b/>
          <w:bCs/>
          <w:sz w:val="32"/>
          <w:szCs w:val="32"/>
        </w:rPr>
        <w:lastRenderedPageBreak/>
        <w:t>Executive Summary</w:t>
      </w:r>
    </w:p>
    <w:p w14:paraId="14183625" w14:textId="77777777" w:rsidR="00776BF8" w:rsidRPr="00776BF8" w:rsidRDefault="00776BF8" w:rsidP="00776BF8">
      <w:pPr>
        <w:spacing w:before="0" w:after="160" w:line="259" w:lineRule="auto"/>
        <w:rPr>
          <w:b/>
          <w:bCs/>
          <w:szCs w:val="22"/>
        </w:rPr>
      </w:pPr>
    </w:p>
    <w:p w14:paraId="00865D82" w14:textId="64C3B29D" w:rsidR="00A6000C" w:rsidRDefault="00E959F7" w:rsidP="00776BF8">
      <w:pPr>
        <w:sectPr w:rsidR="00A6000C">
          <w:pgSz w:w="12240" w:h="15840"/>
          <w:pgMar w:top="1440" w:right="1440" w:bottom="1440" w:left="1440" w:header="720" w:footer="720" w:gutter="0"/>
          <w:cols w:space="720"/>
          <w:docGrid w:linePitch="360"/>
        </w:sectPr>
      </w:pPr>
      <w:r w:rsidRPr="00E959F7">
        <w:t>This report aims to identify the nature of the staff shortage problems</w:t>
      </w:r>
      <w:r w:rsidR="00776BF8">
        <w:t xml:space="preserve"> in the UK. The hospitals and health </w:t>
      </w:r>
      <w:r w:rsidR="00FF7A00">
        <w:t>care</w:t>
      </w:r>
      <w:r w:rsidR="00776BF8">
        <w:t xml:space="preserve"> are </w:t>
      </w:r>
      <w:r>
        <w:t>currently having</w:t>
      </w:r>
      <w:r w:rsidR="00776BF8">
        <w:t xml:space="preserve"> a difficult time </w:t>
      </w:r>
      <w:proofErr w:type="spellStart"/>
      <w:r w:rsidR="00776BF8">
        <w:t>t</w:t>
      </w:r>
      <w:proofErr w:type="spellEnd"/>
      <w:r w:rsidR="00776BF8">
        <w:t xml:space="preserve"> provide service to patients properly due to the shortage. Cutting the funds for training, low wage rate, Brexit and several macro-</w:t>
      </w:r>
      <w:proofErr w:type="spellStart"/>
      <w:r w:rsidR="00FF7A00">
        <w:t>economical</w:t>
      </w:r>
      <w:proofErr w:type="spellEnd"/>
      <w:r w:rsidR="00776BF8">
        <w:t xml:space="preserve"> factors are the reason for this shortage. Nurses and other staff are leaving the health care system at an alarming rate. This report has tried to</w:t>
      </w:r>
      <w:r w:rsidR="00FF7A00">
        <w:t xml:space="preserve"> </w:t>
      </w:r>
      <w:r w:rsidR="00776BF8">
        <w:t xml:space="preserve">identify the major reasons. Besides, it has suggested </w:t>
      </w:r>
      <w:r w:rsidR="00A96F67">
        <w:t xml:space="preserve">some </w:t>
      </w:r>
      <w:r w:rsidR="00FF7A00">
        <w:t>solutions</w:t>
      </w:r>
      <w:r w:rsidR="00A96F67">
        <w:t xml:space="preserve"> that can help to get over this crucial stage after the pandemic. The implementation of the solution is vital. </w:t>
      </w:r>
      <w:r w:rsidR="00FF7A00">
        <w:t>The government</w:t>
      </w:r>
      <w:r w:rsidR="00A96F67">
        <w:t xml:space="preserve"> requires to allocate more funds </w:t>
      </w:r>
      <w:r w:rsidR="00FF7A00">
        <w:t>to</w:t>
      </w:r>
      <w:r w:rsidR="00A96F67">
        <w:t xml:space="preserve"> </w:t>
      </w:r>
      <w:r>
        <w:t xml:space="preserve">the </w:t>
      </w:r>
      <w:r w:rsidR="00A96F67">
        <w:t>health sector for a sustainable solution.</w:t>
      </w:r>
      <w:r w:rsidR="00B96443">
        <w:t xml:space="preserve"> </w:t>
      </w:r>
      <w:r w:rsidR="00DE4FD0">
        <w:t xml:space="preserve"> </w:t>
      </w:r>
      <w:r w:rsidR="00DE4FD0" w:rsidRPr="00DE4FD0">
        <w:t xml:space="preserve">The key concern for the English NHS is staffing. Patient care and employee satisfaction are already being negatively impacted by workforce shortages. </w:t>
      </w:r>
      <w:r w:rsidRPr="00E959F7">
        <w:t>Immediate action is necessary to prevent a vicious cycle of escalating shortages and deteriorating quality</w:t>
      </w:r>
      <w:r w:rsidR="00DE4FD0" w:rsidRPr="00DE4FD0">
        <w:t xml:space="preserve">. </w:t>
      </w:r>
      <w:r w:rsidRPr="00E959F7">
        <w:t>The workforce implementation plan provides a critical chance to do this</w:t>
      </w:r>
      <w:r w:rsidR="00DE4FD0" w:rsidRPr="00DE4FD0">
        <w:t>, which will be released later this year.</w:t>
      </w:r>
    </w:p>
    <w:sdt>
      <w:sdtPr>
        <w:rPr>
          <w:rFonts w:ascii="Arial" w:eastAsia="Calibri" w:hAnsi="Arial" w:cs="Calibri"/>
          <w:color w:val="auto"/>
          <w:sz w:val="22"/>
          <w:szCs w:val="24"/>
        </w:rPr>
        <w:id w:val="-1934120940"/>
        <w:docPartObj>
          <w:docPartGallery w:val="Table of Contents"/>
          <w:docPartUnique/>
        </w:docPartObj>
      </w:sdtPr>
      <w:sdtEndPr>
        <w:rPr>
          <w:b/>
          <w:bCs/>
          <w:noProof/>
        </w:rPr>
      </w:sdtEndPr>
      <w:sdtContent>
        <w:p w14:paraId="7A899211" w14:textId="09B15112" w:rsidR="00A6000C" w:rsidRDefault="00A6000C">
          <w:pPr>
            <w:pStyle w:val="TOCHeading"/>
          </w:pPr>
          <w:r>
            <w:t>Table of Contents</w:t>
          </w:r>
        </w:p>
        <w:p w14:paraId="445EAF20" w14:textId="469BA3AE" w:rsidR="00013D16" w:rsidRDefault="00A6000C">
          <w:pPr>
            <w:pStyle w:val="TOC1"/>
            <w:tabs>
              <w:tab w:val="right" w:leader="dot" w:pos="9350"/>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07857674" w:history="1">
            <w:r w:rsidR="00013D16" w:rsidRPr="0092250C">
              <w:rPr>
                <w:rStyle w:val="Hyperlink"/>
                <w:noProof/>
              </w:rPr>
              <w:t>1.0 Introduction</w:t>
            </w:r>
            <w:r w:rsidR="00013D16">
              <w:rPr>
                <w:noProof/>
                <w:webHidden/>
              </w:rPr>
              <w:tab/>
            </w:r>
            <w:r w:rsidR="00013D16">
              <w:rPr>
                <w:noProof/>
                <w:webHidden/>
              </w:rPr>
              <w:fldChar w:fldCharType="begin"/>
            </w:r>
            <w:r w:rsidR="00013D16">
              <w:rPr>
                <w:noProof/>
                <w:webHidden/>
              </w:rPr>
              <w:instrText xml:space="preserve"> PAGEREF _Toc107857674 \h </w:instrText>
            </w:r>
            <w:r w:rsidR="00013D16">
              <w:rPr>
                <w:noProof/>
                <w:webHidden/>
              </w:rPr>
            </w:r>
            <w:r w:rsidR="00013D16">
              <w:rPr>
                <w:noProof/>
                <w:webHidden/>
              </w:rPr>
              <w:fldChar w:fldCharType="separate"/>
            </w:r>
            <w:r w:rsidR="00E959F7">
              <w:rPr>
                <w:noProof/>
                <w:webHidden/>
              </w:rPr>
              <w:t>4</w:t>
            </w:r>
            <w:r w:rsidR="00013D16">
              <w:rPr>
                <w:noProof/>
                <w:webHidden/>
              </w:rPr>
              <w:fldChar w:fldCharType="end"/>
            </w:r>
          </w:hyperlink>
        </w:p>
        <w:p w14:paraId="7F7141C0" w14:textId="357D464A" w:rsidR="00013D16" w:rsidRDefault="00000000">
          <w:pPr>
            <w:pStyle w:val="TOC1"/>
            <w:tabs>
              <w:tab w:val="right" w:leader="dot" w:pos="9350"/>
            </w:tabs>
            <w:rPr>
              <w:rFonts w:asciiTheme="minorHAnsi" w:eastAsiaTheme="minorEastAsia" w:hAnsiTheme="minorHAnsi" w:cstheme="minorBidi"/>
              <w:noProof/>
              <w:szCs w:val="22"/>
            </w:rPr>
          </w:pPr>
          <w:hyperlink w:anchor="_Toc107857675" w:history="1">
            <w:r w:rsidR="00013D16" w:rsidRPr="0092250C">
              <w:rPr>
                <w:rStyle w:val="Hyperlink"/>
                <w:noProof/>
              </w:rPr>
              <w:t>2.0 Nature of The Staff Shortage Problem</w:t>
            </w:r>
            <w:r w:rsidR="00013D16">
              <w:rPr>
                <w:noProof/>
                <w:webHidden/>
              </w:rPr>
              <w:tab/>
            </w:r>
            <w:r w:rsidR="00013D16">
              <w:rPr>
                <w:noProof/>
                <w:webHidden/>
              </w:rPr>
              <w:fldChar w:fldCharType="begin"/>
            </w:r>
            <w:r w:rsidR="00013D16">
              <w:rPr>
                <w:noProof/>
                <w:webHidden/>
              </w:rPr>
              <w:instrText xml:space="preserve"> PAGEREF _Toc107857675 \h </w:instrText>
            </w:r>
            <w:r w:rsidR="00013D16">
              <w:rPr>
                <w:noProof/>
                <w:webHidden/>
              </w:rPr>
            </w:r>
            <w:r w:rsidR="00013D16">
              <w:rPr>
                <w:noProof/>
                <w:webHidden/>
              </w:rPr>
              <w:fldChar w:fldCharType="separate"/>
            </w:r>
            <w:r w:rsidR="00E959F7">
              <w:rPr>
                <w:noProof/>
                <w:webHidden/>
              </w:rPr>
              <w:t>4</w:t>
            </w:r>
            <w:r w:rsidR="00013D16">
              <w:rPr>
                <w:noProof/>
                <w:webHidden/>
              </w:rPr>
              <w:fldChar w:fldCharType="end"/>
            </w:r>
          </w:hyperlink>
        </w:p>
        <w:p w14:paraId="36F46EDE" w14:textId="3639F43E" w:rsidR="00013D16" w:rsidRDefault="00000000">
          <w:pPr>
            <w:pStyle w:val="TOC2"/>
            <w:tabs>
              <w:tab w:val="right" w:leader="dot" w:pos="9350"/>
            </w:tabs>
            <w:rPr>
              <w:rFonts w:asciiTheme="minorHAnsi" w:eastAsiaTheme="minorEastAsia" w:hAnsiTheme="minorHAnsi" w:cstheme="minorBidi"/>
              <w:noProof/>
              <w:szCs w:val="22"/>
            </w:rPr>
          </w:pPr>
          <w:hyperlink w:anchor="_Toc107857676" w:history="1">
            <w:r w:rsidR="00013D16" w:rsidRPr="0092250C">
              <w:rPr>
                <w:rStyle w:val="Hyperlink"/>
                <w:noProof/>
              </w:rPr>
              <w:t>2.1 Overall Shortfall in The NHS</w:t>
            </w:r>
            <w:r w:rsidR="00013D16">
              <w:rPr>
                <w:noProof/>
                <w:webHidden/>
              </w:rPr>
              <w:tab/>
            </w:r>
            <w:r w:rsidR="00013D16">
              <w:rPr>
                <w:noProof/>
                <w:webHidden/>
              </w:rPr>
              <w:fldChar w:fldCharType="begin"/>
            </w:r>
            <w:r w:rsidR="00013D16">
              <w:rPr>
                <w:noProof/>
                <w:webHidden/>
              </w:rPr>
              <w:instrText xml:space="preserve"> PAGEREF _Toc107857676 \h </w:instrText>
            </w:r>
            <w:r w:rsidR="00013D16">
              <w:rPr>
                <w:noProof/>
                <w:webHidden/>
              </w:rPr>
            </w:r>
            <w:r w:rsidR="00013D16">
              <w:rPr>
                <w:noProof/>
                <w:webHidden/>
              </w:rPr>
              <w:fldChar w:fldCharType="separate"/>
            </w:r>
            <w:r w:rsidR="00E959F7">
              <w:rPr>
                <w:noProof/>
                <w:webHidden/>
              </w:rPr>
              <w:t>4</w:t>
            </w:r>
            <w:r w:rsidR="00013D16">
              <w:rPr>
                <w:noProof/>
                <w:webHidden/>
              </w:rPr>
              <w:fldChar w:fldCharType="end"/>
            </w:r>
          </w:hyperlink>
        </w:p>
        <w:p w14:paraId="5A4E07E6" w14:textId="22E077F2" w:rsidR="00013D16" w:rsidRDefault="00000000">
          <w:pPr>
            <w:pStyle w:val="TOC2"/>
            <w:tabs>
              <w:tab w:val="right" w:leader="dot" w:pos="9350"/>
            </w:tabs>
            <w:rPr>
              <w:rFonts w:asciiTheme="minorHAnsi" w:eastAsiaTheme="minorEastAsia" w:hAnsiTheme="minorHAnsi" w:cstheme="minorBidi"/>
              <w:noProof/>
              <w:szCs w:val="22"/>
            </w:rPr>
          </w:pPr>
          <w:hyperlink w:anchor="_Toc107857677" w:history="1">
            <w:r w:rsidR="00013D16" w:rsidRPr="0092250C">
              <w:rPr>
                <w:rStyle w:val="Hyperlink"/>
                <w:noProof/>
              </w:rPr>
              <w:t>2.2 Shortage in Hospital Services</w:t>
            </w:r>
            <w:r w:rsidR="00013D16">
              <w:rPr>
                <w:noProof/>
                <w:webHidden/>
              </w:rPr>
              <w:tab/>
            </w:r>
            <w:r w:rsidR="00013D16">
              <w:rPr>
                <w:noProof/>
                <w:webHidden/>
              </w:rPr>
              <w:fldChar w:fldCharType="begin"/>
            </w:r>
            <w:r w:rsidR="00013D16">
              <w:rPr>
                <w:noProof/>
                <w:webHidden/>
              </w:rPr>
              <w:instrText xml:space="preserve"> PAGEREF _Toc107857677 \h </w:instrText>
            </w:r>
            <w:r w:rsidR="00013D16">
              <w:rPr>
                <w:noProof/>
                <w:webHidden/>
              </w:rPr>
            </w:r>
            <w:r w:rsidR="00013D16">
              <w:rPr>
                <w:noProof/>
                <w:webHidden/>
              </w:rPr>
              <w:fldChar w:fldCharType="separate"/>
            </w:r>
            <w:r w:rsidR="00E959F7">
              <w:rPr>
                <w:noProof/>
                <w:webHidden/>
              </w:rPr>
              <w:t>5</w:t>
            </w:r>
            <w:r w:rsidR="00013D16">
              <w:rPr>
                <w:noProof/>
                <w:webHidden/>
              </w:rPr>
              <w:fldChar w:fldCharType="end"/>
            </w:r>
          </w:hyperlink>
        </w:p>
        <w:p w14:paraId="7E91E6CE" w14:textId="23C4B6B5" w:rsidR="00013D16" w:rsidRDefault="00000000">
          <w:pPr>
            <w:pStyle w:val="TOC2"/>
            <w:tabs>
              <w:tab w:val="right" w:leader="dot" w:pos="9350"/>
            </w:tabs>
            <w:rPr>
              <w:rFonts w:asciiTheme="minorHAnsi" w:eastAsiaTheme="minorEastAsia" w:hAnsiTheme="minorHAnsi" w:cstheme="minorBidi"/>
              <w:noProof/>
              <w:szCs w:val="22"/>
            </w:rPr>
          </w:pPr>
          <w:hyperlink w:anchor="_Toc107857678" w:history="1">
            <w:r w:rsidR="00013D16" w:rsidRPr="0092250C">
              <w:rPr>
                <w:rStyle w:val="Hyperlink"/>
                <w:noProof/>
              </w:rPr>
              <w:t>2.3 Shortage in Primary Care, Community Health Nurses and Adult Social Care</w:t>
            </w:r>
            <w:r w:rsidR="00013D16">
              <w:rPr>
                <w:noProof/>
                <w:webHidden/>
              </w:rPr>
              <w:tab/>
            </w:r>
            <w:r w:rsidR="00013D16">
              <w:rPr>
                <w:noProof/>
                <w:webHidden/>
              </w:rPr>
              <w:fldChar w:fldCharType="begin"/>
            </w:r>
            <w:r w:rsidR="00013D16">
              <w:rPr>
                <w:noProof/>
                <w:webHidden/>
              </w:rPr>
              <w:instrText xml:space="preserve"> PAGEREF _Toc107857678 \h </w:instrText>
            </w:r>
            <w:r w:rsidR="00013D16">
              <w:rPr>
                <w:noProof/>
                <w:webHidden/>
              </w:rPr>
            </w:r>
            <w:r w:rsidR="00013D16">
              <w:rPr>
                <w:noProof/>
                <w:webHidden/>
              </w:rPr>
              <w:fldChar w:fldCharType="separate"/>
            </w:r>
            <w:r w:rsidR="00E959F7">
              <w:rPr>
                <w:noProof/>
                <w:webHidden/>
              </w:rPr>
              <w:t>5</w:t>
            </w:r>
            <w:r w:rsidR="00013D16">
              <w:rPr>
                <w:noProof/>
                <w:webHidden/>
              </w:rPr>
              <w:fldChar w:fldCharType="end"/>
            </w:r>
          </w:hyperlink>
        </w:p>
        <w:p w14:paraId="3E506E63" w14:textId="00F17996" w:rsidR="00013D16" w:rsidRDefault="00000000">
          <w:pPr>
            <w:pStyle w:val="TOC1"/>
            <w:tabs>
              <w:tab w:val="right" w:leader="dot" w:pos="9350"/>
            </w:tabs>
            <w:rPr>
              <w:rFonts w:asciiTheme="minorHAnsi" w:eastAsiaTheme="minorEastAsia" w:hAnsiTheme="minorHAnsi" w:cstheme="minorBidi"/>
              <w:noProof/>
              <w:szCs w:val="22"/>
            </w:rPr>
          </w:pPr>
          <w:hyperlink w:anchor="_Toc107857679" w:history="1">
            <w:r w:rsidR="00013D16" w:rsidRPr="0092250C">
              <w:rPr>
                <w:rStyle w:val="Hyperlink"/>
                <w:noProof/>
              </w:rPr>
              <w:t>3.0 Impact of The Staff Shortage Problem</w:t>
            </w:r>
            <w:r w:rsidR="00013D16">
              <w:rPr>
                <w:noProof/>
                <w:webHidden/>
              </w:rPr>
              <w:tab/>
            </w:r>
            <w:r w:rsidR="00013D16">
              <w:rPr>
                <w:noProof/>
                <w:webHidden/>
              </w:rPr>
              <w:fldChar w:fldCharType="begin"/>
            </w:r>
            <w:r w:rsidR="00013D16">
              <w:rPr>
                <w:noProof/>
                <w:webHidden/>
              </w:rPr>
              <w:instrText xml:space="preserve"> PAGEREF _Toc107857679 \h </w:instrText>
            </w:r>
            <w:r w:rsidR="00013D16">
              <w:rPr>
                <w:noProof/>
                <w:webHidden/>
              </w:rPr>
            </w:r>
            <w:r w:rsidR="00013D16">
              <w:rPr>
                <w:noProof/>
                <w:webHidden/>
              </w:rPr>
              <w:fldChar w:fldCharType="separate"/>
            </w:r>
            <w:r w:rsidR="00E959F7">
              <w:rPr>
                <w:noProof/>
                <w:webHidden/>
              </w:rPr>
              <w:t>5</w:t>
            </w:r>
            <w:r w:rsidR="00013D16">
              <w:rPr>
                <w:noProof/>
                <w:webHidden/>
              </w:rPr>
              <w:fldChar w:fldCharType="end"/>
            </w:r>
          </w:hyperlink>
        </w:p>
        <w:p w14:paraId="2EA7A80E" w14:textId="78F0A8A5" w:rsidR="00013D16" w:rsidRDefault="00000000">
          <w:pPr>
            <w:pStyle w:val="TOC1"/>
            <w:tabs>
              <w:tab w:val="right" w:leader="dot" w:pos="9350"/>
            </w:tabs>
            <w:rPr>
              <w:rFonts w:asciiTheme="minorHAnsi" w:eastAsiaTheme="minorEastAsia" w:hAnsiTheme="minorHAnsi" w:cstheme="minorBidi"/>
              <w:noProof/>
              <w:szCs w:val="22"/>
            </w:rPr>
          </w:pPr>
          <w:hyperlink w:anchor="_Toc107857680" w:history="1">
            <w:r w:rsidR="00013D16" w:rsidRPr="0092250C">
              <w:rPr>
                <w:rStyle w:val="Hyperlink"/>
                <w:noProof/>
              </w:rPr>
              <w:t>4.0 Macro-environmental Factors Affecting the Problem</w:t>
            </w:r>
            <w:r w:rsidR="00013D16">
              <w:rPr>
                <w:noProof/>
                <w:webHidden/>
              </w:rPr>
              <w:tab/>
            </w:r>
            <w:r w:rsidR="00013D16">
              <w:rPr>
                <w:noProof/>
                <w:webHidden/>
              </w:rPr>
              <w:fldChar w:fldCharType="begin"/>
            </w:r>
            <w:r w:rsidR="00013D16">
              <w:rPr>
                <w:noProof/>
                <w:webHidden/>
              </w:rPr>
              <w:instrText xml:space="preserve"> PAGEREF _Toc107857680 \h </w:instrText>
            </w:r>
            <w:r w:rsidR="00013D16">
              <w:rPr>
                <w:noProof/>
                <w:webHidden/>
              </w:rPr>
            </w:r>
            <w:r w:rsidR="00013D16">
              <w:rPr>
                <w:noProof/>
                <w:webHidden/>
              </w:rPr>
              <w:fldChar w:fldCharType="separate"/>
            </w:r>
            <w:r w:rsidR="00E959F7">
              <w:rPr>
                <w:noProof/>
                <w:webHidden/>
              </w:rPr>
              <w:t>6</w:t>
            </w:r>
            <w:r w:rsidR="00013D16">
              <w:rPr>
                <w:noProof/>
                <w:webHidden/>
              </w:rPr>
              <w:fldChar w:fldCharType="end"/>
            </w:r>
          </w:hyperlink>
        </w:p>
        <w:p w14:paraId="70E6DDA0" w14:textId="0A33B90F" w:rsidR="00013D16" w:rsidRDefault="00000000">
          <w:pPr>
            <w:pStyle w:val="TOC1"/>
            <w:tabs>
              <w:tab w:val="right" w:leader="dot" w:pos="9350"/>
            </w:tabs>
            <w:rPr>
              <w:rFonts w:asciiTheme="minorHAnsi" w:eastAsiaTheme="minorEastAsia" w:hAnsiTheme="minorHAnsi" w:cstheme="minorBidi"/>
              <w:noProof/>
              <w:szCs w:val="22"/>
            </w:rPr>
          </w:pPr>
          <w:hyperlink w:anchor="_Toc107857681" w:history="1">
            <w:r w:rsidR="00013D16" w:rsidRPr="0092250C">
              <w:rPr>
                <w:rStyle w:val="Hyperlink"/>
                <w:noProof/>
              </w:rPr>
              <w:t>5.0 Cause and Effect</w:t>
            </w:r>
            <w:r w:rsidR="00013D16">
              <w:rPr>
                <w:noProof/>
                <w:webHidden/>
              </w:rPr>
              <w:tab/>
            </w:r>
            <w:r w:rsidR="00013D16">
              <w:rPr>
                <w:noProof/>
                <w:webHidden/>
              </w:rPr>
              <w:fldChar w:fldCharType="begin"/>
            </w:r>
            <w:r w:rsidR="00013D16">
              <w:rPr>
                <w:noProof/>
                <w:webHidden/>
              </w:rPr>
              <w:instrText xml:space="preserve"> PAGEREF _Toc107857681 \h </w:instrText>
            </w:r>
            <w:r w:rsidR="00013D16">
              <w:rPr>
                <w:noProof/>
                <w:webHidden/>
              </w:rPr>
            </w:r>
            <w:r w:rsidR="00013D16">
              <w:rPr>
                <w:noProof/>
                <w:webHidden/>
              </w:rPr>
              <w:fldChar w:fldCharType="separate"/>
            </w:r>
            <w:r w:rsidR="00E959F7">
              <w:rPr>
                <w:noProof/>
                <w:webHidden/>
              </w:rPr>
              <w:t>8</w:t>
            </w:r>
            <w:r w:rsidR="00013D16">
              <w:rPr>
                <w:noProof/>
                <w:webHidden/>
              </w:rPr>
              <w:fldChar w:fldCharType="end"/>
            </w:r>
          </w:hyperlink>
        </w:p>
        <w:p w14:paraId="63D13A56" w14:textId="5E6E3B48" w:rsidR="00013D16" w:rsidRDefault="00000000">
          <w:pPr>
            <w:pStyle w:val="TOC1"/>
            <w:tabs>
              <w:tab w:val="right" w:leader="dot" w:pos="9350"/>
            </w:tabs>
            <w:rPr>
              <w:rFonts w:asciiTheme="minorHAnsi" w:eastAsiaTheme="minorEastAsia" w:hAnsiTheme="minorHAnsi" w:cstheme="minorBidi"/>
              <w:noProof/>
              <w:szCs w:val="22"/>
            </w:rPr>
          </w:pPr>
          <w:hyperlink w:anchor="_Toc107857682" w:history="1">
            <w:r w:rsidR="00013D16" w:rsidRPr="0092250C">
              <w:rPr>
                <w:rStyle w:val="Hyperlink"/>
                <w:noProof/>
              </w:rPr>
              <w:t>6.0 Solution</w:t>
            </w:r>
            <w:r w:rsidR="00013D16">
              <w:rPr>
                <w:noProof/>
                <w:webHidden/>
              </w:rPr>
              <w:tab/>
            </w:r>
            <w:r w:rsidR="00013D16">
              <w:rPr>
                <w:noProof/>
                <w:webHidden/>
              </w:rPr>
              <w:fldChar w:fldCharType="begin"/>
            </w:r>
            <w:r w:rsidR="00013D16">
              <w:rPr>
                <w:noProof/>
                <w:webHidden/>
              </w:rPr>
              <w:instrText xml:space="preserve"> PAGEREF _Toc107857682 \h </w:instrText>
            </w:r>
            <w:r w:rsidR="00013D16">
              <w:rPr>
                <w:noProof/>
                <w:webHidden/>
              </w:rPr>
            </w:r>
            <w:r w:rsidR="00013D16">
              <w:rPr>
                <w:noProof/>
                <w:webHidden/>
              </w:rPr>
              <w:fldChar w:fldCharType="separate"/>
            </w:r>
            <w:r w:rsidR="00E959F7">
              <w:rPr>
                <w:noProof/>
                <w:webHidden/>
              </w:rPr>
              <w:t>9</w:t>
            </w:r>
            <w:r w:rsidR="00013D16">
              <w:rPr>
                <w:noProof/>
                <w:webHidden/>
              </w:rPr>
              <w:fldChar w:fldCharType="end"/>
            </w:r>
          </w:hyperlink>
        </w:p>
        <w:p w14:paraId="6CB7CEC7" w14:textId="0027D189" w:rsidR="00013D16" w:rsidRDefault="00000000">
          <w:pPr>
            <w:pStyle w:val="TOC1"/>
            <w:tabs>
              <w:tab w:val="right" w:leader="dot" w:pos="9350"/>
            </w:tabs>
            <w:rPr>
              <w:rFonts w:asciiTheme="minorHAnsi" w:eastAsiaTheme="minorEastAsia" w:hAnsiTheme="minorHAnsi" w:cstheme="minorBidi"/>
              <w:noProof/>
              <w:szCs w:val="22"/>
            </w:rPr>
          </w:pPr>
          <w:hyperlink w:anchor="_Toc107857683" w:history="1">
            <w:r w:rsidR="00013D16" w:rsidRPr="0092250C">
              <w:rPr>
                <w:rStyle w:val="Hyperlink"/>
                <w:noProof/>
              </w:rPr>
              <w:t>7.0 Plans to Implement Solution</w:t>
            </w:r>
            <w:r w:rsidR="00013D16">
              <w:rPr>
                <w:noProof/>
                <w:webHidden/>
              </w:rPr>
              <w:tab/>
            </w:r>
            <w:r w:rsidR="00013D16">
              <w:rPr>
                <w:noProof/>
                <w:webHidden/>
              </w:rPr>
              <w:fldChar w:fldCharType="begin"/>
            </w:r>
            <w:r w:rsidR="00013D16">
              <w:rPr>
                <w:noProof/>
                <w:webHidden/>
              </w:rPr>
              <w:instrText xml:space="preserve"> PAGEREF _Toc107857683 \h </w:instrText>
            </w:r>
            <w:r w:rsidR="00013D16">
              <w:rPr>
                <w:noProof/>
                <w:webHidden/>
              </w:rPr>
            </w:r>
            <w:r w:rsidR="00013D16">
              <w:rPr>
                <w:noProof/>
                <w:webHidden/>
              </w:rPr>
              <w:fldChar w:fldCharType="separate"/>
            </w:r>
            <w:r w:rsidR="00E959F7">
              <w:rPr>
                <w:noProof/>
                <w:webHidden/>
              </w:rPr>
              <w:t>11</w:t>
            </w:r>
            <w:r w:rsidR="00013D16">
              <w:rPr>
                <w:noProof/>
                <w:webHidden/>
              </w:rPr>
              <w:fldChar w:fldCharType="end"/>
            </w:r>
          </w:hyperlink>
        </w:p>
        <w:p w14:paraId="6284AAD1" w14:textId="5A74B3CC" w:rsidR="00013D16" w:rsidRDefault="00000000">
          <w:pPr>
            <w:pStyle w:val="TOC1"/>
            <w:tabs>
              <w:tab w:val="right" w:leader="dot" w:pos="9350"/>
            </w:tabs>
            <w:rPr>
              <w:rFonts w:asciiTheme="minorHAnsi" w:eastAsiaTheme="minorEastAsia" w:hAnsiTheme="minorHAnsi" w:cstheme="minorBidi"/>
              <w:noProof/>
              <w:szCs w:val="22"/>
            </w:rPr>
          </w:pPr>
          <w:hyperlink w:anchor="_Toc107857684" w:history="1">
            <w:r w:rsidR="00013D16" w:rsidRPr="0092250C">
              <w:rPr>
                <w:rStyle w:val="Hyperlink"/>
                <w:noProof/>
              </w:rPr>
              <w:t>8.0 Success Indicators</w:t>
            </w:r>
            <w:r w:rsidR="00013D16">
              <w:rPr>
                <w:noProof/>
                <w:webHidden/>
              </w:rPr>
              <w:tab/>
            </w:r>
            <w:r w:rsidR="00013D16">
              <w:rPr>
                <w:noProof/>
                <w:webHidden/>
              </w:rPr>
              <w:fldChar w:fldCharType="begin"/>
            </w:r>
            <w:r w:rsidR="00013D16">
              <w:rPr>
                <w:noProof/>
                <w:webHidden/>
              </w:rPr>
              <w:instrText xml:space="preserve"> PAGEREF _Toc107857684 \h </w:instrText>
            </w:r>
            <w:r w:rsidR="00013D16">
              <w:rPr>
                <w:noProof/>
                <w:webHidden/>
              </w:rPr>
            </w:r>
            <w:r w:rsidR="00013D16">
              <w:rPr>
                <w:noProof/>
                <w:webHidden/>
              </w:rPr>
              <w:fldChar w:fldCharType="separate"/>
            </w:r>
            <w:r w:rsidR="00E959F7">
              <w:rPr>
                <w:noProof/>
                <w:webHidden/>
              </w:rPr>
              <w:t>11</w:t>
            </w:r>
            <w:r w:rsidR="00013D16">
              <w:rPr>
                <w:noProof/>
                <w:webHidden/>
              </w:rPr>
              <w:fldChar w:fldCharType="end"/>
            </w:r>
          </w:hyperlink>
        </w:p>
        <w:p w14:paraId="1699FDF4" w14:textId="29408FBD" w:rsidR="00013D16" w:rsidRDefault="00000000">
          <w:pPr>
            <w:pStyle w:val="TOC1"/>
            <w:tabs>
              <w:tab w:val="right" w:leader="dot" w:pos="9350"/>
            </w:tabs>
            <w:rPr>
              <w:rFonts w:asciiTheme="minorHAnsi" w:eastAsiaTheme="minorEastAsia" w:hAnsiTheme="minorHAnsi" w:cstheme="minorBidi"/>
              <w:noProof/>
              <w:szCs w:val="22"/>
            </w:rPr>
          </w:pPr>
          <w:hyperlink w:anchor="_Toc107857685" w:history="1">
            <w:r w:rsidR="00013D16" w:rsidRPr="0092250C">
              <w:rPr>
                <w:rStyle w:val="Hyperlink"/>
                <w:noProof/>
              </w:rPr>
              <w:t>9.0 Conclusion</w:t>
            </w:r>
            <w:r w:rsidR="00013D16">
              <w:rPr>
                <w:noProof/>
                <w:webHidden/>
              </w:rPr>
              <w:tab/>
            </w:r>
            <w:r w:rsidR="00013D16">
              <w:rPr>
                <w:noProof/>
                <w:webHidden/>
              </w:rPr>
              <w:fldChar w:fldCharType="begin"/>
            </w:r>
            <w:r w:rsidR="00013D16">
              <w:rPr>
                <w:noProof/>
                <w:webHidden/>
              </w:rPr>
              <w:instrText xml:space="preserve"> PAGEREF _Toc107857685 \h </w:instrText>
            </w:r>
            <w:r w:rsidR="00013D16">
              <w:rPr>
                <w:noProof/>
                <w:webHidden/>
              </w:rPr>
            </w:r>
            <w:r w:rsidR="00013D16">
              <w:rPr>
                <w:noProof/>
                <w:webHidden/>
              </w:rPr>
              <w:fldChar w:fldCharType="separate"/>
            </w:r>
            <w:r w:rsidR="00E959F7">
              <w:rPr>
                <w:noProof/>
                <w:webHidden/>
              </w:rPr>
              <w:t>12</w:t>
            </w:r>
            <w:r w:rsidR="00013D16">
              <w:rPr>
                <w:noProof/>
                <w:webHidden/>
              </w:rPr>
              <w:fldChar w:fldCharType="end"/>
            </w:r>
          </w:hyperlink>
        </w:p>
        <w:p w14:paraId="2CB02DF1" w14:textId="53702837" w:rsidR="00013D16" w:rsidRDefault="00000000">
          <w:pPr>
            <w:pStyle w:val="TOC1"/>
            <w:tabs>
              <w:tab w:val="right" w:leader="dot" w:pos="9350"/>
            </w:tabs>
            <w:rPr>
              <w:rFonts w:asciiTheme="minorHAnsi" w:eastAsiaTheme="minorEastAsia" w:hAnsiTheme="minorHAnsi" w:cstheme="minorBidi"/>
              <w:noProof/>
              <w:szCs w:val="22"/>
            </w:rPr>
          </w:pPr>
          <w:hyperlink w:anchor="_Toc107857686" w:history="1">
            <w:r w:rsidR="00013D16" w:rsidRPr="0092250C">
              <w:rPr>
                <w:rStyle w:val="Hyperlink"/>
                <w:noProof/>
              </w:rPr>
              <w:t>10.0 References</w:t>
            </w:r>
            <w:r w:rsidR="00013D16">
              <w:rPr>
                <w:noProof/>
                <w:webHidden/>
              </w:rPr>
              <w:tab/>
            </w:r>
            <w:r w:rsidR="00013D16">
              <w:rPr>
                <w:noProof/>
                <w:webHidden/>
              </w:rPr>
              <w:fldChar w:fldCharType="begin"/>
            </w:r>
            <w:r w:rsidR="00013D16">
              <w:rPr>
                <w:noProof/>
                <w:webHidden/>
              </w:rPr>
              <w:instrText xml:space="preserve"> PAGEREF _Toc107857686 \h </w:instrText>
            </w:r>
            <w:r w:rsidR="00013D16">
              <w:rPr>
                <w:noProof/>
                <w:webHidden/>
              </w:rPr>
            </w:r>
            <w:r w:rsidR="00013D16">
              <w:rPr>
                <w:noProof/>
                <w:webHidden/>
              </w:rPr>
              <w:fldChar w:fldCharType="separate"/>
            </w:r>
            <w:r w:rsidR="00E959F7">
              <w:rPr>
                <w:noProof/>
                <w:webHidden/>
              </w:rPr>
              <w:t>12</w:t>
            </w:r>
            <w:r w:rsidR="00013D16">
              <w:rPr>
                <w:noProof/>
                <w:webHidden/>
              </w:rPr>
              <w:fldChar w:fldCharType="end"/>
            </w:r>
          </w:hyperlink>
        </w:p>
        <w:p w14:paraId="0AB57F14" w14:textId="7DDF4825" w:rsidR="00A6000C" w:rsidRDefault="00A6000C">
          <w:r>
            <w:rPr>
              <w:b/>
              <w:bCs/>
              <w:noProof/>
            </w:rPr>
            <w:fldChar w:fldCharType="end"/>
          </w:r>
        </w:p>
      </w:sdtContent>
    </w:sdt>
    <w:p w14:paraId="6295B3D1" w14:textId="77777777" w:rsidR="00A6000C" w:rsidRPr="00A6000C" w:rsidRDefault="00A6000C" w:rsidP="00A6000C">
      <w:pPr>
        <w:sectPr w:rsidR="00A6000C" w:rsidRPr="00A6000C">
          <w:pgSz w:w="12240" w:h="15840"/>
          <w:pgMar w:top="1440" w:right="1440" w:bottom="1440" w:left="1440" w:header="720" w:footer="720" w:gutter="0"/>
          <w:cols w:space="720"/>
          <w:docGrid w:linePitch="360"/>
        </w:sectPr>
      </w:pPr>
    </w:p>
    <w:p w14:paraId="073B2A83" w14:textId="23906CCE" w:rsidR="003B6CB4" w:rsidRDefault="00A6000C" w:rsidP="00A6000C">
      <w:pPr>
        <w:pStyle w:val="Heading1"/>
      </w:pPr>
      <w:bookmarkStart w:id="0" w:name="_Toc107857674"/>
      <w:r>
        <w:lastRenderedPageBreak/>
        <w:t xml:space="preserve">1.0 </w:t>
      </w:r>
      <w:r w:rsidR="003B6CB4">
        <w:t>Introduction</w:t>
      </w:r>
      <w:bookmarkEnd w:id="0"/>
    </w:p>
    <w:p w14:paraId="78A2DA9A" w14:textId="737336A9" w:rsidR="003B6CB4" w:rsidRDefault="003B6CB4" w:rsidP="003B6CB4">
      <w:r>
        <w:t xml:space="preserve">The National Health System (NHS) of England which is the biggest employer in the country employs more than 1.5 million people. Since its inception in 1948 NHS has been able to deliver service to the people of the country. Although it has a huge </w:t>
      </w:r>
      <w:proofErr w:type="spellStart"/>
      <w:r>
        <w:t>labour</w:t>
      </w:r>
      <w:proofErr w:type="spellEnd"/>
      <w:r>
        <w:t xml:space="preserve"> force supporting it to provide services, it is now apparent that the NHS has a shortage of staff which is making it very difficult to meet the ever-growing demand. This situation has not occurred suddenly. It is the outcome of many factors that are needed to be addressed urgently to solve the complex situation. Various macroeconomic factors are responsible for the staff shortage of the NHS which ultimately affects the health care service of the country. Short-term and long-term measures should be taken immediately to solve this complex situation.</w:t>
      </w:r>
      <w:r w:rsidR="007C39A6">
        <w:t xml:space="preserve"> This report aims to understand the nature and impact of the problem. It also highlights the main macro-economic factors that are contributing to the problem. Finally</w:t>
      </w:r>
      <w:r w:rsidR="001D4703">
        <w:t>,</w:t>
      </w:r>
      <w:r w:rsidR="007C39A6">
        <w:t xml:space="preserve"> the report suggests some pro</w:t>
      </w:r>
      <w:r w:rsidR="001D4703">
        <w:t>bab</w:t>
      </w:r>
      <w:r w:rsidR="007C39A6">
        <w:t>le solutions and ways to implement those to reduce the effect of the problem.</w:t>
      </w:r>
    </w:p>
    <w:p w14:paraId="1744017E" w14:textId="3A1A9542" w:rsidR="006137F4" w:rsidRDefault="006137F4" w:rsidP="006137F4">
      <w:pPr>
        <w:pStyle w:val="Heading1"/>
      </w:pPr>
      <w:bookmarkStart w:id="1" w:name="_Toc107857675"/>
      <w:r>
        <w:t xml:space="preserve">2.0 Nature </w:t>
      </w:r>
      <w:r w:rsidR="00BB2F4C">
        <w:t xml:space="preserve">of </w:t>
      </w:r>
      <w:r w:rsidR="006026F2">
        <w:t>T</w:t>
      </w:r>
      <w:r w:rsidR="00BB2F4C">
        <w:t xml:space="preserve">he </w:t>
      </w:r>
      <w:r w:rsidR="006026F2">
        <w:t xml:space="preserve">Staff Shortage </w:t>
      </w:r>
      <w:r w:rsidR="00BB2F4C">
        <w:t>Problem</w:t>
      </w:r>
      <w:bookmarkEnd w:id="1"/>
    </w:p>
    <w:p w14:paraId="59DDD191" w14:textId="056067C4" w:rsidR="006137F4" w:rsidRDefault="00A3529F" w:rsidP="006137F4">
      <w:r>
        <w:t>The nature and impact of the problem can be understood easily if there is complete knowledge about the staff of the NHS.</w:t>
      </w:r>
      <w:r w:rsidR="001D4703">
        <w:t xml:space="preserve"> Half of the staff of the NHS are professional clinical staff. There are more than 1.2 million staff who are full-time equivalents. These staff work directly in hospital and community services. There are 160,000 doctors and 350,000 nurses and midwives.</w:t>
      </w:r>
      <w:r w:rsidR="000D1C23">
        <w:t xml:space="preserve"> These two groups are more than one-third of the workforce.</w:t>
      </w:r>
      <w:r w:rsidR="001D4703">
        <w:t xml:space="preserve"> </w:t>
      </w:r>
      <w:r w:rsidR="000D1C23">
        <w:t xml:space="preserve">Besides, there are also physiotherapists, health care scientists and occupational therapists. </w:t>
      </w:r>
      <w:r w:rsidR="000D1C23" w:rsidRPr="000D1C23">
        <w:t>Compared to the 13 per</w:t>
      </w:r>
      <w:r w:rsidR="000D1C23">
        <w:t xml:space="preserve"> </w:t>
      </w:r>
      <w:r w:rsidR="000D1C23" w:rsidRPr="000D1C23">
        <w:t xml:space="preserve">cent of </w:t>
      </w:r>
      <w:r w:rsidR="000D1C23">
        <w:t xml:space="preserve">the </w:t>
      </w:r>
      <w:r w:rsidR="000D1C23" w:rsidRPr="000D1C23">
        <w:t>working-age population in the UK, nearly a quarter (23%) of NHS employees are Asian, black, or members of another minority ethnicity</w:t>
      </w:r>
      <w:r w:rsidR="002475C2">
        <w:t xml:space="preserve"> (</w:t>
      </w:r>
      <w:r w:rsidR="002475C2" w:rsidRPr="002475C2">
        <w:t>Health Business</w:t>
      </w:r>
      <w:r w:rsidR="002475C2">
        <w:t xml:space="preserve">, </w:t>
      </w:r>
      <w:r w:rsidR="002475C2" w:rsidRPr="002475C2">
        <w:t>2022</w:t>
      </w:r>
      <w:r w:rsidR="002475C2">
        <w:t>)</w:t>
      </w:r>
      <w:r w:rsidR="000D1C23" w:rsidRPr="000D1C23">
        <w:t>.</w:t>
      </w:r>
    </w:p>
    <w:p w14:paraId="18006051" w14:textId="03590D3D" w:rsidR="00234747" w:rsidRDefault="00234747" w:rsidP="00234747">
      <w:pPr>
        <w:pStyle w:val="Heading2"/>
      </w:pPr>
      <w:bookmarkStart w:id="2" w:name="_Toc107857676"/>
      <w:r>
        <w:t xml:space="preserve">2.1 Overall Shortfall in </w:t>
      </w:r>
      <w:proofErr w:type="gramStart"/>
      <w:r>
        <w:t>The</w:t>
      </w:r>
      <w:proofErr w:type="gramEnd"/>
      <w:r>
        <w:t xml:space="preserve"> NHS</w:t>
      </w:r>
      <w:bookmarkEnd w:id="2"/>
    </w:p>
    <w:p w14:paraId="0A5D95F6" w14:textId="24DEF387" w:rsidR="00234747" w:rsidRDefault="00234747" w:rsidP="00234747">
      <w:r>
        <w:t>There is a huge number of vacancies across the country. These vacancies are unevenly distributed in different cities. According to data for 2021, there were more than 76,500 advertised vacancies for full-time equivalent staff in hospital and community service. The shortfall was estimated to be 6%. The highest shortfall was in the capital London which is almost 8.5%. Recently for primary care, the government has set a target to have 6,000 fully qualified GP. But the fact is the number has fallen by over 1,800 which is a decline of 6%</w:t>
      </w:r>
      <w:r w:rsidR="002475C2">
        <w:t xml:space="preserve"> (</w:t>
      </w:r>
      <w:proofErr w:type="spellStart"/>
      <w:r w:rsidR="002475C2" w:rsidRPr="002475C2">
        <w:t>Kingsfund</w:t>
      </w:r>
      <w:proofErr w:type="spellEnd"/>
      <w:r w:rsidR="002475C2">
        <w:t>,</w:t>
      </w:r>
      <w:r w:rsidR="002475C2" w:rsidRPr="002475C2">
        <w:t xml:space="preserve"> 2022</w:t>
      </w:r>
      <w:r w:rsidR="002475C2">
        <w:t>)</w:t>
      </w:r>
      <w:r>
        <w:t>.</w:t>
      </w:r>
    </w:p>
    <w:p w14:paraId="3A135699" w14:textId="1CBAB512" w:rsidR="00234747" w:rsidRDefault="00234747" w:rsidP="00234747">
      <w:pPr>
        <w:pStyle w:val="Heading2"/>
      </w:pPr>
      <w:bookmarkStart w:id="3" w:name="_Toc107857677"/>
      <w:r>
        <w:lastRenderedPageBreak/>
        <w:t>2.2 Shortage in The Hospital Services</w:t>
      </w:r>
      <w:bookmarkEnd w:id="3"/>
    </w:p>
    <w:p w14:paraId="41C1243E" w14:textId="4F4130EE" w:rsidR="00234747" w:rsidRDefault="00234747" w:rsidP="00234747">
      <w:r>
        <w:t xml:space="preserve">Over the years, the number of doctors in hospitals has increased. From 2004 to 2001 the number of doctors </w:t>
      </w:r>
      <w:proofErr w:type="gramStart"/>
      <w:r>
        <w:t>have</w:t>
      </w:r>
      <w:proofErr w:type="gramEnd"/>
      <w:r>
        <w:t xml:space="preserve"> increased by 43%. The number of hospital consultants has also increased by 83%. Still, there is a shortage of doctors in several </w:t>
      </w:r>
      <w:proofErr w:type="spellStart"/>
      <w:r>
        <w:t>specialities</w:t>
      </w:r>
      <w:proofErr w:type="spellEnd"/>
      <w:r>
        <w:t xml:space="preserve"> and locations. In 2015, Migration Advisory Committee has listed nurses in the shortage occupations. It is a challenge to fill up the shortfall in nurses. In 2018 there were 41,000 nurse vacancies across the country. During the pandemic, this number has increased</w:t>
      </w:r>
      <w:r w:rsidR="002475C2">
        <w:t xml:space="preserve"> (</w:t>
      </w:r>
      <w:proofErr w:type="spellStart"/>
      <w:r w:rsidR="002475C2" w:rsidRPr="002475C2">
        <w:t>Kingsfund</w:t>
      </w:r>
      <w:proofErr w:type="spellEnd"/>
      <w:r w:rsidR="002475C2">
        <w:t>,</w:t>
      </w:r>
      <w:r w:rsidR="002475C2" w:rsidRPr="002475C2">
        <w:t xml:space="preserve"> 2022</w:t>
      </w:r>
      <w:r w:rsidR="002475C2">
        <w:t>)</w:t>
      </w:r>
      <w:r>
        <w:t xml:space="preserve">. </w:t>
      </w:r>
    </w:p>
    <w:p w14:paraId="2904A4EC" w14:textId="1FDDB980" w:rsidR="00234747" w:rsidRDefault="00234747" w:rsidP="00234747">
      <w:r>
        <w:t>Similar to the shortfalls of doctors and nurses, there is also a shortage of mental health staff, and ambulance staff. s</w:t>
      </w:r>
      <w:r w:rsidRPr="00234747">
        <w:t>cientific, therapeutic and technical staff</w:t>
      </w:r>
      <w:r>
        <w:t xml:space="preserve"> and clinical support staff. </w:t>
      </w:r>
      <w:r w:rsidRPr="00234747">
        <w:t>The Migration Advisory Committee updated its list of professions with a staffing shortage in 2015 to include core psychiatry training.</w:t>
      </w:r>
      <w:r>
        <w:t xml:space="preserve"> </w:t>
      </w:r>
      <w:r w:rsidRPr="00234747">
        <w:t>Despite the net rise in employment, there is still a lack of ambulance personnel. Employers are vying with one another for the few available paramedics by offering relocation packages and "golden hellos."</w:t>
      </w:r>
      <w:r w:rsidR="002475C2">
        <w:t xml:space="preserve"> (</w:t>
      </w:r>
      <w:r w:rsidR="002475C2" w:rsidRPr="002475C2">
        <w:t>NHS Providers</w:t>
      </w:r>
      <w:r w:rsidR="002475C2">
        <w:t>,</w:t>
      </w:r>
      <w:r w:rsidR="002475C2" w:rsidRPr="002475C2">
        <w:t xml:space="preserve"> 2022</w:t>
      </w:r>
      <w:r w:rsidR="002475C2">
        <w:t>)</w:t>
      </w:r>
    </w:p>
    <w:p w14:paraId="67DE01CD" w14:textId="6A1EB794" w:rsidR="00AF5899" w:rsidRDefault="00AF5899" w:rsidP="00AF5899">
      <w:pPr>
        <w:pStyle w:val="Heading2"/>
      </w:pPr>
      <w:bookmarkStart w:id="4" w:name="_Toc107857678"/>
      <w:r>
        <w:t>2.3 Shortage in Primary Care, Community Health Nurses and Adult Social Care</w:t>
      </w:r>
      <w:bookmarkEnd w:id="4"/>
    </w:p>
    <w:p w14:paraId="05ACCBB0" w14:textId="6AE0595C" w:rsidR="00AF5899" w:rsidRDefault="00AF5899" w:rsidP="00AF5899">
      <w:r>
        <w:t xml:space="preserve">In 2019, the UK government set the target to increase the number of GPs and nurses by 6,000 before 2024/25. But the target has not been achieved yet. </w:t>
      </w:r>
      <w:r w:rsidR="00FF7A00">
        <w:t>Recent</w:t>
      </w:r>
      <w:r>
        <w:t xml:space="preserve"> data shows that fully qualified permanent GP has declined by 220 since 2019. </w:t>
      </w:r>
      <w:r w:rsidRPr="00AF5899">
        <w:t>In community health care, the level of nursing has significantly declined since 2009</w:t>
      </w:r>
      <w:r w:rsidR="002475C2">
        <w:t xml:space="preserve"> (</w:t>
      </w:r>
      <w:r w:rsidR="002475C2" w:rsidRPr="002475C2">
        <w:t>Nuffieldtrust.org.uk</w:t>
      </w:r>
      <w:r w:rsidR="002475C2">
        <w:t>,</w:t>
      </w:r>
      <w:r w:rsidR="002475C2" w:rsidRPr="002475C2">
        <w:t xml:space="preserve"> 2022</w:t>
      </w:r>
      <w:r w:rsidR="002475C2">
        <w:t>)</w:t>
      </w:r>
      <w:r w:rsidRPr="00AF5899">
        <w:t>.</w:t>
      </w:r>
    </w:p>
    <w:p w14:paraId="555E4077" w14:textId="73852F4C" w:rsidR="00930337" w:rsidRDefault="00930337" w:rsidP="00AF5899">
      <w:r>
        <w:t xml:space="preserve">Just like NHS, many issues of staff shortage are also being faced by the adult social care sector. Vacancies are increasing rapidly both in social worker roles and care worker roles. Currently, there are more than 110,000 vacancies. </w:t>
      </w:r>
      <w:r w:rsidRPr="00930337">
        <w:t>Additionally, the adult social care industry has a registered nurse vacancy rate of 12%, which translates to about 5,000 nursing openings</w:t>
      </w:r>
      <w:r w:rsidR="002475C2">
        <w:t xml:space="preserve"> (</w:t>
      </w:r>
      <w:r w:rsidR="002475C2" w:rsidRPr="002475C2">
        <w:t>Nuffieldtrust.org.uk</w:t>
      </w:r>
      <w:r w:rsidR="002475C2">
        <w:t>,</w:t>
      </w:r>
      <w:r w:rsidR="002475C2" w:rsidRPr="002475C2">
        <w:t xml:space="preserve"> 2022</w:t>
      </w:r>
      <w:r w:rsidR="002475C2">
        <w:t>)</w:t>
      </w:r>
      <w:r w:rsidRPr="00930337">
        <w:t>.</w:t>
      </w:r>
    </w:p>
    <w:p w14:paraId="3B2C174F" w14:textId="3B614836" w:rsidR="006026F2" w:rsidRDefault="006026F2" w:rsidP="006026F2">
      <w:pPr>
        <w:pStyle w:val="Heading1"/>
      </w:pPr>
      <w:bookmarkStart w:id="5" w:name="_Toc107857679"/>
      <w:r>
        <w:t>3.0 Impact of The Staff Shortage Problem</w:t>
      </w:r>
      <w:bookmarkEnd w:id="5"/>
    </w:p>
    <w:p w14:paraId="1E1C11D1" w14:textId="7B085D53" w:rsidR="006026F2" w:rsidRDefault="00D85CC4" w:rsidP="006026F2">
      <w:r>
        <w:t>The implication of the staff shortage has created three major concerns: a) increase in cost, b) decrease in service quality and c) creating a vicious circle. Besides, there are many short-term and long-term impact that affects the entire health system of the country negatively.</w:t>
      </w:r>
    </w:p>
    <w:p w14:paraId="0AF143B3" w14:textId="268F42E3" w:rsidR="00D85CC4" w:rsidRDefault="00D85CC4" w:rsidP="006026F2">
      <w:r>
        <w:lastRenderedPageBreak/>
        <w:t xml:space="preserve">To tackle the shortage of health care staff across the country, the government of the UK has hired many temporary health care workers. During the pandemic, as the demand for health care workers was increasing rapidly, it was the best option to tackle the problem immediately. But at the same time, appointing temporary staff has increased the cost of the government. </w:t>
      </w:r>
      <w:r w:rsidR="002E73CA" w:rsidRPr="002E73CA">
        <w:t>NHS trusts recorded spending approximately £3.5 billion on temporary personnel as of the end of 2019–20, an increase from £3.2 billion in 2018–19.</w:t>
      </w:r>
      <w:r w:rsidR="007D53DD">
        <w:t xml:space="preserve"> As most of these temporary healthcare staff are less experienced and are less skilled than the full-time staff, the quality of service provided by these staff is low. As a result, it is disrupting health services and reducing the overall ability of the NHS to provide service to the patients.</w:t>
      </w:r>
      <w:r w:rsidR="000F0193">
        <w:t xml:space="preserve"> The shortage is not only affecting the service quality but also creating extra pressure on the existing health care staff.</w:t>
      </w:r>
      <w:r w:rsidR="002F359D">
        <w:t xml:space="preserve"> to cover the extra work most of the staff are overloaded. The work-life balance of these staff is disrupted which is</w:t>
      </w:r>
      <w:r w:rsidR="004D3436">
        <w:t>, in turn,</w:t>
      </w:r>
      <w:r w:rsidR="002F359D">
        <w:t xml:space="preserve"> instigating them to leave their job and thus creating more vacancies</w:t>
      </w:r>
      <w:r w:rsidR="002475C2">
        <w:t xml:space="preserve"> (</w:t>
      </w:r>
      <w:r w:rsidR="002475C2" w:rsidRPr="002475C2">
        <w:t>Nuffieldtrust.org.uk</w:t>
      </w:r>
      <w:r w:rsidR="002475C2">
        <w:t>,</w:t>
      </w:r>
      <w:r w:rsidR="002475C2" w:rsidRPr="002475C2">
        <w:t xml:space="preserve"> 2022</w:t>
      </w:r>
      <w:r w:rsidR="002475C2">
        <w:t>)</w:t>
      </w:r>
      <w:r w:rsidR="002F359D">
        <w:t>.</w:t>
      </w:r>
    </w:p>
    <w:p w14:paraId="5513BE60" w14:textId="43B7749F" w:rsidR="004D3436" w:rsidRPr="006026F2" w:rsidRDefault="006E1467" w:rsidP="006E1467">
      <w:pPr>
        <w:pStyle w:val="Heading1"/>
      </w:pPr>
      <w:bookmarkStart w:id="6" w:name="_Toc107857680"/>
      <w:r>
        <w:t>4.0 Macro-environmental Factors Affecting the Problem</w:t>
      </w:r>
      <w:bookmarkEnd w:id="6"/>
    </w:p>
    <w:p w14:paraId="15DCA2EE" w14:textId="5027C163" w:rsidR="003B7EE9" w:rsidRDefault="006E1467" w:rsidP="003B6CB4">
      <w:r>
        <w:t xml:space="preserve">Several macro-environmental factors are contributing to the healthcare staff shortage problem in the UK. These factors can be </w:t>
      </w:r>
      <w:proofErr w:type="spellStart"/>
      <w:r>
        <w:t>analysed</w:t>
      </w:r>
      <w:proofErr w:type="spellEnd"/>
      <w:r>
        <w:t xml:space="preserve"> using the PESTLE model. This report will discuss some of these factors. Using the model, the factors can be categorized into six categories.</w:t>
      </w:r>
    </w:p>
    <w:p w14:paraId="2032D9B2" w14:textId="69D4BBD4" w:rsidR="006E1467" w:rsidRPr="00F23F62" w:rsidRDefault="006E1467" w:rsidP="00F23F62">
      <w:pPr>
        <w:rPr>
          <w:b/>
          <w:bCs/>
        </w:rPr>
      </w:pPr>
      <w:r w:rsidRPr="00F23F62">
        <w:rPr>
          <w:b/>
          <w:bCs/>
        </w:rPr>
        <w:t>Political</w:t>
      </w:r>
    </w:p>
    <w:p w14:paraId="20736533" w14:textId="2BFBB9AD" w:rsidR="006E1467" w:rsidRDefault="006E1467" w:rsidP="006E1467">
      <w:r>
        <w:t xml:space="preserve">Brexit is the major political factor that has created this shortage in staff. Before Brexit, many nurses across the EU came to work in NHS. But now more nurses are leaving NHS than they are coming to the UK to work. </w:t>
      </w:r>
      <w:r w:rsidRPr="006E1467">
        <w:t>1,584 more EU nurses and health visitors quit their jobs with the NHS between July 2017 and July 2018 than were hired.</w:t>
      </w:r>
      <w:r>
        <w:t xml:space="preserve"> </w:t>
      </w:r>
      <w:r w:rsidR="00160EE0">
        <w:t>(</w:t>
      </w:r>
      <w:r w:rsidR="00FF7A00">
        <w:t>The</w:t>
      </w:r>
      <w:r w:rsidR="00160EE0" w:rsidRPr="00160EE0">
        <w:t xml:space="preserve"> Guardian</w:t>
      </w:r>
      <w:r w:rsidR="00160EE0">
        <w:t>,</w:t>
      </w:r>
      <w:r w:rsidR="00160EE0" w:rsidRPr="00160EE0">
        <w:t xml:space="preserve"> 2022</w:t>
      </w:r>
      <w:r w:rsidR="00160EE0">
        <w:t>)</w:t>
      </w:r>
      <w:r>
        <w:t>.</w:t>
      </w:r>
    </w:p>
    <w:p w14:paraId="71582F02" w14:textId="706DE815" w:rsidR="006B66CC" w:rsidRPr="00F23F62" w:rsidRDefault="006B66CC" w:rsidP="00F23F62">
      <w:pPr>
        <w:rPr>
          <w:b/>
          <w:bCs/>
        </w:rPr>
      </w:pPr>
      <w:r w:rsidRPr="00F23F62">
        <w:rPr>
          <w:b/>
          <w:bCs/>
        </w:rPr>
        <w:t>Economic Factors</w:t>
      </w:r>
    </w:p>
    <w:p w14:paraId="218D34E1" w14:textId="61C6EC3D" w:rsidR="00F23F62" w:rsidRDefault="006B66CC" w:rsidP="00F23F62">
      <w:r>
        <w:t>Due to the financial crisis in 2008 and the current economic downturn, the UK government has cut the funding for the development of the healthcare staff. there is little financial support for nursing students. Over the years NHS has been going through a financial crisis for which they could not address the financial problem of the staff</w:t>
      </w:r>
      <w:r w:rsidR="00DF0166">
        <w:t xml:space="preserve">. </w:t>
      </w:r>
      <w:r w:rsidR="00160EE0">
        <w:t>(</w:t>
      </w:r>
      <w:r w:rsidR="00160EE0" w:rsidRPr="002475C2">
        <w:t>Nuffieldtrust.org.uk</w:t>
      </w:r>
      <w:r w:rsidR="00160EE0">
        <w:t>,</w:t>
      </w:r>
      <w:r w:rsidR="00160EE0" w:rsidRPr="002475C2">
        <w:t xml:space="preserve"> 2022</w:t>
      </w:r>
      <w:r w:rsidR="00160EE0">
        <w:t>).</w:t>
      </w:r>
    </w:p>
    <w:p w14:paraId="2007F4F2" w14:textId="706AA725" w:rsidR="00160EE0" w:rsidRDefault="00160EE0" w:rsidP="00F23F62">
      <w:pPr>
        <w:rPr>
          <w:b/>
          <w:bCs/>
        </w:rPr>
      </w:pPr>
    </w:p>
    <w:p w14:paraId="469B2BB4" w14:textId="77777777" w:rsidR="00DF0166" w:rsidRDefault="00DF0166" w:rsidP="00F23F62">
      <w:pPr>
        <w:rPr>
          <w:b/>
          <w:bCs/>
        </w:rPr>
      </w:pPr>
    </w:p>
    <w:p w14:paraId="5043C668" w14:textId="346F012F" w:rsidR="00104723" w:rsidRPr="00F23F62" w:rsidRDefault="00104723" w:rsidP="00F23F62">
      <w:pPr>
        <w:rPr>
          <w:b/>
          <w:bCs/>
        </w:rPr>
      </w:pPr>
      <w:r w:rsidRPr="00F23F62">
        <w:rPr>
          <w:b/>
          <w:bCs/>
        </w:rPr>
        <w:lastRenderedPageBreak/>
        <w:t>Socio-cultural Factors</w:t>
      </w:r>
    </w:p>
    <w:p w14:paraId="432116A0" w14:textId="4CA5E11C" w:rsidR="00F23F62" w:rsidRDefault="00104723" w:rsidP="00104723">
      <w:r w:rsidRPr="00104723">
        <w:t>The tremendous increase in demand for health services over the past few decades has been extensively documented. This is partly explained by an ag</w:t>
      </w:r>
      <w:r>
        <w:t>e</w:t>
      </w:r>
      <w:r w:rsidRPr="00104723">
        <w:t>ing and rising population.</w:t>
      </w:r>
      <w:r>
        <w:t xml:space="preserve"> Diabetes and several cancers occur later age in life. This increase in diseases among the aged and senior people also causes an increase in demand for health care staff such as a nurse</w:t>
      </w:r>
      <w:r w:rsidR="00160EE0">
        <w:t xml:space="preserve"> (</w:t>
      </w:r>
      <w:r w:rsidR="00160EE0" w:rsidRPr="00160EE0">
        <w:t>WBS,2022.</w:t>
      </w:r>
      <w:r w:rsidR="00160EE0">
        <w:t>)</w:t>
      </w:r>
      <w:r>
        <w:t>.</w:t>
      </w:r>
      <w:r w:rsidR="00DF0166">
        <w:t xml:space="preserve"> </w:t>
      </w:r>
      <w:r w:rsidR="00F23F62">
        <w:t xml:space="preserve">Another socio-cultural factor that is causing this shortage is inequality in the progression of opportunity for women. </w:t>
      </w:r>
      <w:r w:rsidR="00F23F62" w:rsidRPr="00F23F62">
        <w:t xml:space="preserve">Even though there are significantly more women in this industry than males, it is frequently seen that men receive higher pay. </w:t>
      </w:r>
      <w:r w:rsidR="00160EE0">
        <w:t>(</w:t>
      </w:r>
      <w:proofErr w:type="spellStart"/>
      <w:r w:rsidR="00160EE0" w:rsidRPr="00160EE0">
        <w:t>Kingsfund</w:t>
      </w:r>
      <w:proofErr w:type="spellEnd"/>
      <w:r w:rsidR="00160EE0">
        <w:t>,</w:t>
      </w:r>
      <w:r w:rsidR="00160EE0" w:rsidRPr="00160EE0">
        <w:t xml:space="preserve"> 2022</w:t>
      </w:r>
      <w:r w:rsidR="00160EE0">
        <w:t>)</w:t>
      </w:r>
      <w:r w:rsidR="00F23F62" w:rsidRPr="00F23F62">
        <w:t>.</w:t>
      </w:r>
    </w:p>
    <w:p w14:paraId="1037A12F" w14:textId="28E34F55" w:rsidR="00F23F62" w:rsidRDefault="00F23F62" w:rsidP="00104723">
      <w:pPr>
        <w:rPr>
          <w:b/>
          <w:bCs/>
        </w:rPr>
      </w:pPr>
      <w:r w:rsidRPr="00F23F62">
        <w:rPr>
          <w:b/>
          <w:bCs/>
        </w:rPr>
        <w:t>Technological Factors</w:t>
      </w:r>
    </w:p>
    <w:p w14:paraId="336744D9" w14:textId="12B9CAD0" w:rsidR="00F23F62" w:rsidRDefault="00F23F62" w:rsidP="00104723">
      <w:r>
        <w:t>Technology is developing and it is making it easier to perform the tasks of the health care system. But to make the best use of these technological tools nurses and other medical staff should be trained properly. They</w:t>
      </w:r>
      <w:r w:rsidRPr="00F23F62">
        <w:t xml:space="preserve"> have few or no opportunit</w:t>
      </w:r>
      <w:r>
        <w:t>ies</w:t>
      </w:r>
      <w:r w:rsidRPr="00F23F62">
        <w:t xml:space="preserve"> to adopt contemporary technologies, and their chances are still quite slim when compared to medical professionals. For important technological usage, they still have to rely on doctors. Because most modern treatment facilities rely on technology, a workforce that lacks skills is being created.</w:t>
      </w:r>
      <w:r>
        <w:t xml:space="preserve"> </w:t>
      </w:r>
      <w:r w:rsidR="00160EE0">
        <w:t>(</w:t>
      </w:r>
      <w:r w:rsidR="00160EE0" w:rsidRPr="00160EE0">
        <w:t>NHS Providers. 2022</w:t>
      </w:r>
      <w:r w:rsidR="00160EE0">
        <w:t>)</w:t>
      </w:r>
      <w:r w:rsidRPr="00F23F62">
        <w:t>.</w:t>
      </w:r>
    </w:p>
    <w:p w14:paraId="684F4F04" w14:textId="2ECA1E21" w:rsidR="00870C7A" w:rsidRDefault="00870C7A" w:rsidP="00104723">
      <w:pPr>
        <w:rPr>
          <w:b/>
          <w:bCs/>
        </w:rPr>
      </w:pPr>
      <w:r w:rsidRPr="00870C7A">
        <w:rPr>
          <w:b/>
          <w:bCs/>
        </w:rPr>
        <w:t>Legal Factors</w:t>
      </w:r>
    </w:p>
    <w:p w14:paraId="1AF2AD09" w14:textId="4EB7F6FE" w:rsidR="00870C7A" w:rsidRDefault="00870C7A" w:rsidP="00104723">
      <w:r>
        <w:t>Brexit has brought up some legal barriers for nurses coming from EU countries. The visa process has become a little more difficult for them. Besides, a</w:t>
      </w:r>
      <w:r w:rsidRPr="00870C7A">
        <w:t xml:space="preserve">s a result of </w:t>
      </w:r>
      <w:r>
        <w:t xml:space="preserve">the </w:t>
      </w:r>
      <w:r w:rsidRPr="00870C7A">
        <w:t>decreasing workforce</w:t>
      </w:r>
      <w:r>
        <w:t>,</w:t>
      </w:r>
      <w:r w:rsidRPr="00870C7A">
        <w:t xml:space="preserve"> the waiting time for the patients has increased </w:t>
      </w:r>
      <w:r>
        <w:t>by</w:t>
      </w:r>
      <w:r w:rsidRPr="00870C7A">
        <w:t xml:space="preserve"> a significant amount and often this is leading to litigation cases. Unhappy patients with lower quality of care and service </w:t>
      </w:r>
      <w:r>
        <w:t>are</w:t>
      </w:r>
      <w:r w:rsidRPr="00870C7A">
        <w:t xml:space="preserve"> being a bigger issue day by day</w:t>
      </w:r>
      <w:r w:rsidR="00160EE0">
        <w:t xml:space="preserve"> (</w:t>
      </w:r>
      <w:r w:rsidR="00160EE0" w:rsidRPr="00160EE0">
        <w:t>UNISON National 2022</w:t>
      </w:r>
      <w:r w:rsidR="00160EE0">
        <w:t>).</w:t>
      </w:r>
    </w:p>
    <w:p w14:paraId="6C647EC4" w14:textId="02D1FA60" w:rsidR="00870C7A" w:rsidRDefault="00870C7A" w:rsidP="00104723">
      <w:pPr>
        <w:rPr>
          <w:b/>
          <w:bCs/>
        </w:rPr>
      </w:pPr>
      <w:r w:rsidRPr="00870C7A">
        <w:rPr>
          <w:b/>
          <w:bCs/>
        </w:rPr>
        <w:t>Environmental Factor</w:t>
      </w:r>
    </w:p>
    <w:p w14:paraId="37E650CD" w14:textId="209B377A" w:rsidR="00870C7A" w:rsidRDefault="00870C7A" w:rsidP="00870C7A">
      <w:r>
        <w:t xml:space="preserve">Environmental factor has become a serious factor in healthcare staff shortage after the Covid-19 has started. </w:t>
      </w:r>
      <w:r w:rsidRPr="00870C7A">
        <w:t xml:space="preserve">Health care sector professionals are mostly exposed to infectious diseases along with covid-19 infections. This type of exposure has taken </w:t>
      </w:r>
      <w:r>
        <w:t xml:space="preserve">the </w:t>
      </w:r>
      <w:r w:rsidRPr="00870C7A">
        <w:t>li</w:t>
      </w:r>
      <w:r>
        <w:t>ves</w:t>
      </w:r>
      <w:r w:rsidRPr="00870C7A">
        <w:t xml:space="preserve"> of so many health professionals because of proper arrangements and a rush of patients with severe cases. For the sake of their own family and life, many nurses ha</w:t>
      </w:r>
      <w:r>
        <w:t>ve</w:t>
      </w:r>
      <w:r w:rsidRPr="00870C7A">
        <w:t xml:space="preserve"> left the job with a sense of insecurity</w:t>
      </w:r>
      <w:r w:rsidR="00160EE0">
        <w:t xml:space="preserve"> (</w:t>
      </w:r>
      <w:r w:rsidR="00160EE0" w:rsidRPr="00160EE0">
        <w:t>Bush, 2022.</w:t>
      </w:r>
      <w:r w:rsidR="00160EE0">
        <w:t>)</w:t>
      </w:r>
      <w:r w:rsidRPr="00870C7A">
        <w:t>.</w:t>
      </w:r>
    </w:p>
    <w:p w14:paraId="6D6237D7" w14:textId="5CB14B1C" w:rsidR="006935B3" w:rsidRDefault="006935B3" w:rsidP="006935B3">
      <w:pPr>
        <w:pStyle w:val="Heading1"/>
      </w:pPr>
      <w:bookmarkStart w:id="7" w:name="_Toc107857681"/>
      <w:r>
        <w:lastRenderedPageBreak/>
        <w:t>5.0 Cause and Effect</w:t>
      </w:r>
      <w:bookmarkEnd w:id="7"/>
    </w:p>
    <w:p w14:paraId="189B47F1" w14:textId="77777777" w:rsidR="006935B3" w:rsidRPr="006935B3" w:rsidRDefault="006935B3" w:rsidP="006935B3"/>
    <w:p w14:paraId="473966E1" w14:textId="252BB09B" w:rsidR="006935B3" w:rsidRPr="006935B3" w:rsidRDefault="006935B3" w:rsidP="006935B3">
      <w:pPr>
        <w:jc w:val="center"/>
      </w:pPr>
      <w:r>
        <w:rPr>
          <w:noProof/>
        </w:rPr>
        <w:drawing>
          <wp:inline distT="0" distB="0" distL="0" distR="0" wp14:anchorId="1822F850" wp14:editId="0BF1F784">
            <wp:extent cx="5797685" cy="2501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2455"/>
                    <a:stretch/>
                  </pic:blipFill>
                  <pic:spPr bwMode="auto">
                    <a:xfrm>
                      <a:off x="0" y="0"/>
                      <a:ext cx="5797685" cy="2501265"/>
                    </a:xfrm>
                    <a:prstGeom prst="rect">
                      <a:avLst/>
                    </a:prstGeom>
                    <a:ln>
                      <a:noFill/>
                    </a:ln>
                    <a:extLst>
                      <a:ext uri="{53640926-AAD7-44D8-BBD7-CCE9431645EC}">
                        <a14:shadowObscured xmlns:a14="http://schemas.microsoft.com/office/drawing/2010/main"/>
                      </a:ext>
                    </a:extLst>
                  </pic:spPr>
                </pic:pic>
              </a:graphicData>
            </a:graphic>
          </wp:inline>
        </w:drawing>
      </w:r>
    </w:p>
    <w:p w14:paraId="4C7EF3AA" w14:textId="135C60B9" w:rsidR="00870C7A" w:rsidRDefault="006935B3" w:rsidP="006935B3">
      <w:pPr>
        <w:jc w:val="center"/>
      </w:pPr>
      <w:r>
        <w:t>Fish-Bone Model of Cause and Effect</w:t>
      </w:r>
    </w:p>
    <w:p w14:paraId="59F75CB7" w14:textId="7CA646A8" w:rsidR="006935B3" w:rsidRDefault="000443EC" w:rsidP="006935B3">
      <w:r w:rsidRPr="000443EC">
        <w:t xml:space="preserve">There are numerous important causes behind the UK's lack of medical supplies. High attrition has been a deadly opponent in the development of this issue. This issue is caused by students' financial difficulties and the lack of part-time employment opportunities. The removal of the scholarship also deters students from pursuing further education. Lack of apprenticeship opportunities is harmful since </w:t>
      </w:r>
      <w:r>
        <w:t>it</w:t>
      </w:r>
      <w:r w:rsidRPr="000443EC">
        <w:t xml:space="preserve"> may lead to widespread student engagement. Female professionals in this industry have been discouraged by gender discrepancy in pay. Because foreign professionals receive little or little benefit from Brexit, the workforce has dropped.</w:t>
      </w:r>
      <w:r>
        <w:t xml:space="preserve"> </w:t>
      </w:r>
      <w:r w:rsidRPr="000443EC">
        <w:t>The poor growth of this industry has been largely attributed to limited funding for education and training. Lower placement money is limiting the freshmen's employment possibilities and forcing them to hunt for alternative employment. Finally, reduced financial aid, which is occasionally less than the national average income, deters undergraduates from being passionate about this vocation</w:t>
      </w:r>
      <w:r w:rsidR="00160EE0">
        <w:t xml:space="preserve"> (</w:t>
      </w:r>
      <w:r w:rsidR="00160EE0" w:rsidRPr="00160EE0">
        <w:t>UNISON National 2022</w:t>
      </w:r>
      <w:r w:rsidR="00160EE0">
        <w:t>)</w:t>
      </w:r>
      <w:r w:rsidRPr="000443EC">
        <w:t>.</w:t>
      </w:r>
    </w:p>
    <w:p w14:paraId="11F1849C" w14:textId="324B1D78" w:rsidR="00DF0166" w:rsidRDefault="00DF0166" w:rsidP="006935B3"/>
    <w:p w14:paraId="06B65AB1" w14:textId="1CC1E077" w:rsidR="002E2D11" w:rsidRDefault="002E2D11" w:rsidP="006935B3"/>
    <w:p w14:paraId="54CCF67E" w14:textId="77777777" w:rsidR="002E2D11" w:rsidRDefault="002E2D11" w:rsidP="006935B3"/>
    <w:p w14:paraId="0A0170A5" w14:textId="34014A5B" w:rsidR="0038020A" w:rsidRDefault="0038020A" w:rsidP="0038020A">
      <w:pPr>
        <w:pStyle w:val="Heading1"/>
      </w:pPr>
      <w:bookmarkStart w:id="8" w:name="_Toc107857682"/>
      <w:r>
        <w:lastRenderedPageBreak/>
        <w:t>6.0 Solution</w:t>
      </w:r>
      <w:bookmarkEnd w:id="8"/>
    </w:p>
    <w:p w14:paraId="2D2088A8" w14:textId="32D8AFE0" w:rsidR="0038020A" w:rsidRPr="0038020A" w:rsidRDefault="0038020A" w:rsidP="0038020A">
      <w:r w:rsidRPr="0038020A">
        <w:t>As it has previously been established, a variety of variables contribute to the workforce shortage. Rapid resolution of the issue is impossible. While some of these remedies can address the issue for a little duration, others must be applied as long-term fixes. Six solutions are advised to solve the problem of staff shortage in the health care system of the UK.</w:t>
      </w:r>
    </w:p>
    <w:p w14:paraId="54276700" w14:textId="45DAD839" w:rsidR="0038020A" w:rsidRPr="0038020A" w:rsidRDefault="0038020A" w:rsidP="00151BE0">
      <w:pPr>
        <w:pStyle w:val="ListParagraph"/>
        <w:numPr>
          <w:ilvl w:val="0"/>
          <w:numId w:val="5"/>
        </w:numPr>
      </w:pPr>
      <w:r w:rsidRPr="0038020A">
        <w:t>Workforce Redesign</w:t>
      </w:r>
    </w:p>
    <w:p w14:paraId="06A76044" w14:textId="73B16E9A" w:rsidR="0038020A" w:rsidRPr="0038020A" w:rsidRDefault="0038020A" w:rsidP="00151BE0">
      <w:pPr>
        <w:pStyle w:val="ListParagraph"/>
        <w:numPr>
          <w:ilvl w:val="0"/>
          <w:numId w:val="5"/>
        </w:numPr>
      </w:pPr>
      <w:r w:rsidRPr="0038020A">
        <w:t>Increasing Fund for Training and Education</w:t>
      </w:r>
    </w:p>
    <w:p w14:paraId="5E24CE71" w14:textId="66208863" w:rsidR="0038020A" w:rsidRPr="0038020A" w:rsidRDefault="0038020A" w:rsidP="00151BE0">
      <w:pPr>
        <w:pStyle w:val="ListParagraph"/>
        <w:numPr>
          <w:ilvl w:val="0"/>
          <w:numId w:val="5"/>
        </w:numPr>
      </w:pPr>
      <w:bookmarkStart w:id="9" w:name="_Hlk107841264"/>
      <w:r w:rsidRPr="0038020A">
        <w:t>Recruiting part-time</w:t>
      </w:r>
    </w:p>
    <w:p w14:paraId="4510B8AA" w14:textId="4CF6FFCB" w:rsidR="0038020A" w:rsidRPr="0038020A" w:rsidRDefault="0038020A" w:rsidP="00151BE0">
      <w:pPr>
        <w:pStyle w:val="ListParagraph"/>
        <w:numPr>
          <w:ilvl w:val="0"/>
          <w:numId w:val="5"/>
        </w:numPr>
      </w:pPr>
      <w:bookmarkStart w:id="10" w:name="_Hlk107841568"/>
      <w:bookmarkEnd w:id="9"/>
      <w:r w:rsidRPr="0038020A">
        <w:t>Hiring International Workers</w:t>
      </w:r>
    </w:p>
    <w:p w14:paraId="2D893603" w14:textId="1F853C27" w:rsidR="0038020A" w:rsidRPr="0038020A" w:rsidRDefault="0038020A" w:rsidP="00151BE0">
      <w:pPr>
        <w:pStyle w:val="ListParagraph"/>
        <w:numPr>
          <w:ilvl w:val="0"/>
          <w:numId w:val="5"/>
        </w:numPr>
      </w:pPr>
      <w:bookmarkStart w:id="11" w:name="_Hlk107842099"/>
      <w:bookmarkEnd w:id="10"/>
      <w:r w:rsidRPr="0038020A">
        <w:t>Workforce planning</w:t>
      </w:r>
    </w:p>
    <w:bookmarkEnd w:id="11"/>
    <w:p w14:paraId="666B9422" w14:textId="07C99228" w:rsidR="0038020A" w:rsidRDefault="0038020A" w:rsidP="00151BE0">
      <w:pPr>
        <w:pStyle w:val="ListParagraph"/>
        <w:numPr>
          <w:ilvl w:val="0"/>
          <w:numId w:val="5"/>
        </w:numPr>
      </w:pPr>
      <w:r w:rsidRPr="0038020A">
        <w:t>Modifying Pay Policy</w:t>
      </w:r>
    </w:p>
    <w:p w14:paraId="5AF8BE54" w14:textId="4B14A5CE" w:rsidR="00151BE0" w:rsidRDefault="00151BE0" w:rsidP="00151BE0">
      <w:pPr>
        <w:rPr>
          <w:b/>
          <w:bCs/>
        </w:rPr>
      </w:pPr>
      <w:r w:rsidRPr="00151BE0">
        <w:rPr>
          <w:b/>
          <w:bCs/>
        </w:rPr>
        <w:t>Workforce Redesign</w:t>
      </w:r>
    </w:p>
    <w:p w14:paraId="63DAE9DD" w14:textId="53176D73" w:rsidR="00151BE0" w:rsidRDefault="00151BE0" w:rsidP="00151BE0">
      <w:r w:rsidRPr="00151BE0">
        <w:t>Redesigning the workforce is a significant long-term strategy that can both benefit patients and address the staffing problem. The primary care team is the area where adjustments should be made. Retraining the workforce to do a new duty and maximizing the usage of the available technology are both crucial.</w:t>
      </w:r>
      <w:r>
        <w:t xml:space="preserve"> </w:t>
      </w:r>
      <w:r w:rsidRPr="00151BE0">
        <w:t>The most immediate opportunities and evidence of the need for personnel and service change are in primary care. The massive problems that other industries, like mental health and social services, are now facing will be changed in part through workforce reform. The primary care team can also include pharmacists, paramedics, nurses, and physiotherapists. Since changing the workforce will result in more employees, more money will be needed</w:t>
      </w:r>
      <w:r w:rsidR="00664C45">
        <w:t xml:space="preserve"> (</w:t>
      </w:r>
      <w:r w:rsidR="00664C45" w:rsidRPr="00664C45">
        <w:t>Watson,</w:t>
      </w:r>
      <w:r w:rsidR="00664C45">
        <w:t xml:space="preserve"> </w:t>
      </w:r>
      <w:r w:rsidR="00664C45" w:rsidRPr="00664C45">
        <w:t>2017</w:t>
      </w:r>
      <w:r w:rsidR="00664C45">
        <w:t>)</w:t>
      </w:r>
    </w:p>
    <w:p w14:paraId="60CE1692" w14:textId="47E92612" w:rsidR="00151BE0" w:rsidRDefault="00151BE0" w:rsidP="00151BE0">
      <w:pPr>
        <w:rPr>
          <w:b/>
          <w:bCs/>
        </w:rPr>
      </w:pPr>
      <w:r w:rsidRPr="00151BE0">
        <w:rPr>
          <w:b/>
          <w:bCs/>
        </w:rPr>
        <w:t>Training and Education</w:t>
      </w:r>
    </w:p>
    <w:p w14:paraId="5666579B" w14:textId="44CEA52D" w:rsidR="00151BE0" w:rsidRDefault="00151BE0" w:rsidP="00151BE0">
      <w:r w:rsidRPr="00151BE0">
        <w:t>The construction of nurse education and training facilities is a time-consuming and expensive process. It is also the greatest long-term answer to the worker shortage issue. The commissioning of training seats may benefit from increased coordination between higher education institutions, training commissioners, and the NHS. Better predictions of future staff need</w:t>
      </w:r>
      <w:r>
        <w:t>s</w:t>
      </w:r>
      <w:r w:rsidRPr="00151BE0">
        <w:t xml:space="preserve"> and supply, more accurate estimates of the number of training jobs to </w:t>
      </w:r>
      <w:r>
        <w:t xml:space="preserve">the </w:t>
      </w:r>
      <w:r w:rsidRPr="00151BE0">
        <w:t>commission, and coordinated planning for both external and internal NHS variables could all result from improved collaboration between these bodies. To prevent turnover, financial issues during training must be resolved for nurses.</w:t>
      </w:r>
      <w:r>
        <w:t xml:space="preserve"> </w:t>
      </w:r>
      <w:r w:rsidRPr="00151BE0">
        <w:t xml:space="preserve">Only living expenses are covered by the present loan scheme. </w:t>
      </w:r>
      <w:r w:rsidR="00664C45">
        <w:t>(</w:t>
      </w:r>
      <w:r w:rsidR="00664C45" w:rsidRPr="00160EE0">
        <w:t>NHS Providers. 2022</w:t>
      </w:r>
      <w:r w:rsidR="00664C45">
        <w:t>)</w:t>
      </w:r>
      <w:r w:rsidRPr="00151BE0">
        <w:t>.</w:t>
      </w:r>
    </w:p>
    <w:p w14:paraId="657B0FF9" w14:textId="18BCD498" w:rsidR="00151BE0" w:rsidRPr="00151BE0" w:rsidRDefault="00151BE0" w:rsidP="00151BE0">
      <w:pPr>
        <w:rPr>
          <w:b/>
          <w:bCs/>
        </w:rPr>
      </w:pPr>
      <w:r w:rsidRPr="00151BE0">
        <w:rPr>
          <w:b/>
          <w:bCs/>
        </w:rPr>
        <w:lastRenderedPageBreak/>
        <w:t>Recruiting part-time</w:t>
      </w:r>
    </w:p>
    <w:p w14:paraId="7D6FF4F0" w14:textId="4C4E1903" w:rsidR="00151BE0" w:rsidRDefault="00151BE0" w:rsidP="00151BE0">
      <w:r w:rsidRPr="00151BE0">
        <w:t>For a variety of reasons, many doctors and nurses are quitting their jobs early or resigning from them. In addition, a lot of qualified nurses are waiting for a chance to work. Hire them as part-time employees as a temporary solution to the staffing crisis. Additional funding from the government is required to hire part-time employees</w:t>
      </w:r>
      <w:r w:rsidR="00664C45">
        <w:t xml:space="preserve"> (</w:t>
      </w:r>
      <w:r w:rsidR="00664C45" w:rsidRPr="00664C45">
        <w:t>Nuffieldtrust.org.uk. 2022</w:t>
      </w:r>
      <w:r w:rsidR="00664C45">
        <w:t>)</w:t>
      </w:r>
      <w:r w:rsidRPr="00151BE0">
        <w:t>.</w:t>
      </w:r>
    </w:p>
    <w:p w14:paraId="1AA144F7" w14:textId="5E33A71D" w:rsidR="00151BE0" w:rsidRPr="00151BE0" w:rsidRDefault="00151BE0" w:rsidP="00151BE0">
      <w:pPr>
        <w:rPr>
          <w:b/>
          <w:bCs/>
        </w:rPr>
      </w:pPr>
      <w:r w:rsidRPr="00151BE0">
        <w:rPr>
          <w:b/>
          <w:bCs/>
        </w:rPr>
        <w:t>Hiring International Workers</w:t>
      </w:r>
    </w:p>
    <w:p w14:paraId="304D4C76" w14:textId="7761CEAA" w:rsidR="00151BE0" w:rsidRDefault="00151BE0" w:rsidP="00151BE0">
      <w:r w:rsidRPr="00151BE0">
        <w:t xml:space="preserve">The NHS </w:t>
      </w:r>
      <w:r>
        <w:t>can</w:t>
      </w:r>
      <w:r w:rsidRPr="00151BE0">
        <w:t xml:space="preserve"> hire nurses domestically to reach the 5% vacancy rate for nurses by 2028. But waiting that long is not ideal. By using nurses from other countries, the goal can be reached by 2023 or 2024. The scarcity of employees can be quickly resolved with the help of ethical international nursing recruiting. The Brexit-related tightening of visa requirements for medical professionals must be addressed. Additionally, the costs of moving to work for the NHS, which are currently handled by businesses and migrant employees, should be funded by government financing</w:t>
      </w:r>
      <w:r w:rsidR="00664C45">
        <w:t xml:space="preserve"> (</w:t>
      </w:r>
      <w:proofErr w:type="spellStart"/>
      <w:r w:rsidR="00664C45" w:rsidRPr="00664C45">
        <w:t>Kingsfund</w:t>
      </w:r>
      <w:proofErr w:type="spellEnd"/>
      <w:r w:rsidR="00664C45" w:rsidRPr="00664C45">
        <w:t>. 2022</w:t>
      </w:r>
      <w:r w:rsidR="00664C45">
        <w:t>)</w:t>
      </w:r>
      <w:r w:rsidRPr="00151BE0">
        <w:t>.</w:t>
      </w:r>
    </w:p>
    <w:p w14:paraId="4D0F7371" w14:textId="2016DA22" w:rsidR="00151BE0" w:rsidRDefault="00151BE0" w:rsidP="00151BE0">
      <w:pPr>
        <w:rPr>
          <w:b/>
          <w:bCs/>
        </w:rPr>
      </w:pPr>
      <w:r w:rsidRPr="00151BE0">
        <w:rPr>
          <w:b/>
          <w:bCs/>
        </w:rPr>
        <w:t>Workforce planning</w:t>
      </w:r>
    </w:p>
    <w:p w14:paraId="209DA7FC" w14:textId="267F32C1" w:rsidR="002E2D11" w:rsidRDefault="00151BE0" w:rsidP="004414F5">
      <w:r w:rsidRPr="00151BE0">
        <w:t xml:space="preserve">To make the NHS a better place to work and further one's career, the organization should strive to be a better employer. The NHS should </w:t>
      </w:r>
      <w:r>
        <w:t>assist</w:t>
      </w:r>
      <w:r w:rsidRPr="00151BE0">
        <w:t xml:space="preserve"> employees who are starting and finishing their careers. With specific action plans and by giving the staff legal backing, discrimination and inequality must be combated</w:t>
      </w:r>
      <w:r w:rsidR="00664C45">
        <w:t xml:space="preserve"> (</w:t>
      </w:r>
      <w:proofErr w:type="spellStart"/>
      <w:r w:rsidR="00664C45" w:rsidRPr="00664C45">
        <w:t>Kingsfund</w:t>
      </w:r>
      <w:proofErr w:type="spellEnd"/>
      <w:r w:rsidR="00664C45" w:rsidRPr="00664C45">
        <w:t>. 2022</w:t>
      </w:r>
      <w:r w:rsidR="00664C45">
        <w:t>)</w:t>
      </w:r>
      <w:r w:rsidRPr="00151BE0">
        <w:t>.</w:t>
      </w:r>
    </w:p>
    <w:p w14:paraId="21A08CE4" w14:textId="78CACA43" w:rsidR="002E2D11" w:rsidRDefault="009253E5" w:rsidP="004414F5">
      <w:r>
        <w:object w:dxaOrig="9605" w:dyaOrig="5393" w14:anchorId="70B776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in;height:187.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7" DrawAspect="Content" ObjectID="_1721042448" r:id="rId16"/>
        </w:object>
      </w:r>
    </w:p>
    <w:p w14:paraId="16BE565E" w14:textId="77777777" w:rsidR="009253E5" w:rsidRDefault="009253E5" w:rsidP="004414F5"/>
    <w:p w14:paraId="4E789422" w14:textId="50244AE8" w:rsidR="002E2D11" w:rsidRPr="002E2D11" w:rsidRDefault="002E2D11" w:rsidP="004414F5">
      <w:pPr>
        <w:rPr>
          <w:rFonts w:cs="Arial"/>
        </w:rPr>
      </w:pPr>
      <w:r w:rsidRPr="002E2D11">
        <w:rPr>
          <w:rFonts w:cs="Arial"/>
          <w:kern w:val="24"/>
        </w:rPr>
        <w:lastRenderedPageBreak/>
        <w:t>From the grid analysis</w:t>
      </w:r>
      <w:r w:rsidR="00FF7A00">
        <w:rPr>
          <w:rFonts w:cs="Arial"/>
          <w:kern w:val="24"/>
        </w:rPr>
        <w:t>,</w:t>
      </w:r>
      <w:r w:rsidRPr="002E2D11">
        <w:rPr>
          <w:rFonts w:cs="Arial"/>
          <w:kern w:val="24"/>
        </w:rPr>
        <w:t xml:space="preserve"> </w:t>
      </w:r>
      <w:proofErr w:type="gramStart"/>
      <w:r w:rsidRPr="002E2D11">
        <w:rPr>
          <w:rFonts w:cs="Arial"/>
          <w:kern w:val="24"/>
        </w:rPr>
        <w:t xml:space="preserve">it can be seen that </w:t>
      </w:r>
      <w:r w:rsidR="00FF7A00">
        <w:rPr>
          <w:rFonts w:cs="Arial"/>
          <w:kern w:val="24"/>
        </w:rPr>
        <w:t>workforce</w:t>
      </w:r>
      <w:proofErr w:type="gramEnd"/>
      <w:r w:rsidRPr="002E2D11">
        <w:rPr>
          <w:rFonts w:cs="Arial"/>
          <w:kern w:val="24"/>
        </w:rPr>
        <w:t xml:space="preserve"> planning should be given </w:t>
      </w:r>
      <w:r w:rsidR="00FF7A00">
        <w:rPr>
          <w:rFonts w:cs="Arial"/>
          <w:kern w:val="24"/>
        </w:rPr>
        <w:t xml:space="preserve">the </w:t>
      </w:r>
      <w:r w:rsidRPr="002E2D11">
        <w:rPr>
          <w:rFonts w:cs="Arial"/>
          <w:kern w:val="24"/>
        </w:rPr>
        <w:t xml:space="preserve">highest priority. It will take </w:t>
      </w:r>
      <w:r w:rsidR="00FF7A00">
        <w:rPr>
          <w:rFonts w:cs="Arial"/>
          <w:kern w:val="24"/>
        </w:rPr>
        <w:t xml:space="preserve">a </w:t>
      </w:r>
      <w:r w:rsidRPr="002E2D11">
        <w:rPr>
          <w:rFonts w:cs="Arial"/>
          <w:kern w:val="24"/>
        </w:rPr>
        <w:t xml:space="preserve">minimum cost than all other options. Besides sustainability is much higher. The least priority should be given to hiring part-time staff because this will give a quick solution to the </w:t>
      </w:r>
      <w:proofErr w:type="gramStart"/>
      <w:r w:rsidRPr="002E2D11">
        <w:rPr>
          <w:rFonts w:cs="Arial"/>
          <w:kern w:val="24"/>
        </w:rPr>
        <w:t>problem</w:t>
      </w:r>
      <w:proofErr w:type="gramEnd"/>
      <w:r w:rsidRPr="002E2D11">
        <w:rPr>
          <w:rFonts w:cs="Arial"/>
          <w:kern w:val="24"/>
        </w:rPr>
        <w:t xml:space="preserve"> but it is not a sustainable solutio</w:t>
      </w:r>
      <w:r>
        <w:rPr>
          <w:rFonts w:cs="Arial"/>
          <w:kern w:val="24"/>
        </w:rPr>
        <w:t>n</w:t>
      </w:r>
    </w:p>
    <w:p w14:paraId="3A54D7B3" w14:textId="77777777" w:rsidR="002E2D11" w:rsidRPr="004414F5" w:rsidRDefault="002E2D11" w:rsidP="004414F5"/>
    <w:p w14:paraId="51CFAA3E" w14:textId="5E1DDD91" w:rsidR="00151BE0" w:rsidRDefault="004414F5" w:rsidP="004414F5">
      <w:pPr>
        <w:pStyle w:val="Heading1"/>
      </w:pPr>
      <w:bookmarkStart w:id="12" w:name="_Toc107857683"/>
      <w:r>
        <w:t>7.0 Plans to Implement Solution</w:t>
      </w:r>
      <w:bookmarkEnd w:id="12"/>
    </w:p>
    <w:p w14:paraId="1D334535" w14:textId="603D50D2" w:rsidR="004414F5" w:rsidRDefault="004414F5" w:rsidP="004414F5">
      <w:pPr>
        <w:pStyle w:val="ListParagraph"/>
        <w:numPr>
          <w:ilvl w:val="0"/>
          <w:numId w:val="7"/>
        </w:numPr>
      </w:pPr>
      <w:r>
        <w:t>Increasing the salary and other benefits for the health care staff</w:t>
      </w:r>
    </w:p>
    <w:p w14:paraId="2B526EC1" w14:textId="6BDA3702" w:rsidR="004414F5" w:rsidRDefault="004414F5" w:rsidP="004414F5">
      <w:pPr>
        <w:pStyle w:val="ListParagraph"/>
        <w:numPr>
          <w:ilvl w:val="0"/>
          <w:numId w:val="7"/>
        </w:numPr>
      </w:pPr>
      <w:r>
        <w:t>Increasing funds for the training of the nurses</w:t>
      </w:r>
    </w:p>
    <w:p w14:paraId="2D7D2816" w14:textId="0BD2E761" w:rsidR="004414F5" w:rsidRDefault="004414F5" w:rsidP="004414F5">
      <w:pPr>
        <w:pStyle w:val="ListParagraph"/>
        <w:numPr>
          <w:ilvl w:val="0"/>
          <w:numId w:val="7"/>
        </w:numPr>
      </w:pPr>
      <w:r>
        <w:t>Providing career path for the staff</w:t>
      </w:r>
    </w:p>
    <w:p w14:paraId="6BC09ACB" w14:textId="1D4D2A3C" w:rsidR="004414F5" w:rsidRDefault="004414F5" w:rsidP="00323F64">
      <w:pPr>
        <w:pStyle w:val="ListParagraph"/>
        <w:numPr>
          <w:ilvl w:val="0"/>
          <w:numId w:val="7"/>
        </w:numPr>
      </w:pPr>
      <w:r>
        <w:t>Hiring international staff</w:t>
      </w:r>
    </w:p>
    <w:p w14:paraId="6EE8CA90" w14:textId="24B02CB7" w:rsidR="00E10D5C" w:rsidRDefault="00E10D5C" w:rsidP="00E10D5C"/>
    <w:p w14:paraId="15B0385B" w14:textId="415EEC3C" w:rsidR="00E10D5C" w:rsidRDefault="00E10D5C" w:rsidP="00E10D5C"/>
    <w:p w14:paraId="71998D90" w14:textId="2003AFE6" w:rsidR="00E10D5C" w:rsidRDefault="00E10D5C" w:rsidP="00E10D5C">
      <w:pPr>
        <w:pStyle w:val="Heading1"/>
      </w:pPr>
      <w:bookmarkStart w:id="13" w:name="_Toc107857684"/>
      <w:r>
        <w:t>8.0 Success Indicators</w:t>
      </w:r>
      <w:bookmarkEnd w:id="13"/>
    </w:p>
    <w:p w14:paraId="487FBC75" w14:textId="759DF973" w:rsidR="00E10D5C" w:rsidRPr="00E10D5C" w:rsidRDefault="00E10D5C" w:rsidP="00E10D5C">
      <w:r>
        <w:rPr>
          <w:noProof/>
        </w:rPr>
        <w:drawing>
          <wp:inline distT="0" distB="0" distL="0" distR="0" wp14:anchorId="48779D80" wp14:editId="66DD8C5A">
            <wp:extent cx="5486400" cy="3200400"/>
            <wp:effectExtent l="0" t="19050" r="3810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08CB9C08" w14:textId="19BDC38D" w:rsidR="004414F5" w:rsidRDefault="00E10D5C" w:rsidP="004414F5">
      <w:pPr>
        <w:pStyle w:val="Heading1"/>
      </w:pPr>
      <w:bookmarkStart w:id="14" w:name="_Toc107857685"/>
      <w:r>
        <w:lastRenderedPageBreak/>
        <w:t>9</w:t>
      </w:r>
      <w:r w:rsidR="004414F5">
        <w:t>.0 Conclusion</w:t>
      </w:r>
      <w:bookmarkEnd w:id="14"/>
    </w:p>
    <w:p w14:paraId="61006CF5" w14:textId="4D287F02" w:rsidR="004414F5" w:rsidRDefault="004414F5" w:rsidP="004414F5">
      <w:r>
        <w:t>This report has tried to identify the nature and impact of the complex problem of staff shortage. Over the years many macro-</w:t>
      </w:r>
      <w:proofErr w:type="spellStart"/>
      <w:r>
        <w:t>economical</w:t>
      </w:r>
      <w:proofErr w:type="spellEnd"/>
      <w:r>
        <w:t xml:space="preserve"> factors have been there that have created this complex problem. The staff shortage is a major threat to the entire health system of the UK unless this is identified and solved. Financial and administrative efforts are required that will give both long-term and short-term solutions to the problem. The problem cannot be solved only by increasing the facilities of the staff. it is also important to maintain the quality of the health care service by increasing the number of staff. Ethical recruitment of international staff and hiring part-time staff can play a vital role in reducing the shortage. At the same time, the government should have a long-term plan to increase the funds for the staff. these fund increases should be used to increase the payment of the NHS staff and also to give them proper training to develop their skills. Continuous monitoring is required to effectively implement the plan.</w:t>
      </w:r>
    </w:p>
    <w:p w14:paraId="259D4C31" w14:textId="1E80ACD3" w:rsidR="003A356D" w:rsidRDefault="003A356D" w:rsidP="004414F5"/>
    <w:p w14:paraId="5236395E" w14:textId="77777777" w:rsidR="00DF0166" w:rsidRDefault="00DF0166" w:rsidP="004414F5"/>
    <w:p w14:paraId="5AC8F3DA" w14:textId="52B6C27C" w:rsidR="003A356D" w:rsidRDefault="00013D16" w:rsidP="003A356D">
      <w:pPr>
        <w:pStyle w:val="Heading1"/>
      </w:pPr>
      <w:bookmarkStart w:id="15" w:name="_Toc107857686"/>
      <w:r>
        <w:t>10</w:t>
      </w:r>
      <w:r w:rsidR="003A356D">
        <w:t>.0 References</w:t>
      </w:r>
      <w:bookmarkEnd w:id="15"/>
    </w:p>
    <w:p w14:paraId="4E8EF674" w14:textId="77777777" w:rsidR="003A356D" w:rsidRDefault="003A356D" w:rsidP="003A356D">
      <w:pPr>
        <w:pStyle w:val="ListParagraph"/>
        <w:numPr>
          <w:ilvl w:val="0"/>
          <w:numId w:val="8"/>
        </w:numPr>
      </w:pPr>
      <w:r>
        <w:t>Bush, T., 2022. PESTLE Analysis of the NHS. [online] PESTLE Analysis. Available at: &lt;https://pestleanalysis.com/nhs-pestle-analysis/?fbclid=IwAR07c5HY0iUsutIyQBOfkCakSmnJueyc5VOPvQ6FAZtbh-fT8YHks-SyN0I&gt;.</w:t>
      </w:r>
    </w:p>
    <w:p w14:paraId="5D91AA63" w14:textId="1CC9F7B5" w:rsidR="003A356D" w:rsidRDefault="003A356D" w:rsidP="003A356D">
      <w:pPr>
        <w:pStyle w:val="ListParagraph"/>
        <w:numPr>
          <w:ilvl w:val="0"/>
          <w:numId w:val="8"/>
        </w:numPr>
      </w:pPr>
      <w:r>
        <w:t xml:space="preserve">Health Business. 2022. An abundance of issues </w:t>
      </w:r>
      <w:r w:rsidR="00FF7A00">
        <w:t>caused</w:t>
      </w:r>
      <w:r>
        <w:t xml:space="preserve"> the shortages. [online] Available at: &lt;https://healthbusinessuk.net/features/abundance-issues-causing-shortages&gt; [Accessed 4 July 2022].</w:t>
      </w:r>
    </w:p>
    <w:p w14:paraId="38428789" w14:textId="63C9DCB4" w:rsidR="003A356D" w:rsidRDefault="003A356D" w:rsidP="003A356D">
      <w:pPr>
        <w:pStyle w:val="ListParagraph"/>
        <w:numPr>
          <w:ilvl w:val="0"/>
          <w:numId w:val="8"/>
        </w:numPr>
      </w:pPr>
      <w:proofErr w:type="spellStart"/>
      <w:r>
        <w:t>Kingsfund</w:t>
      </w:r>
      <w:proofErr w:type="spellEnd"/>
      <w:r>
        <w:t>. 2022. The health care workforce in England: make or break</w:t>
      </w:r>
      <w:r w:rsidR="00FF7A00">
        <w:t>?</w:t>
      </w:r>
      <w:r>
        <w:t xml:space="preserve"> [online] Available at: &lt;https://www.kingsfund.org.uk/projects/positions/nhs-workforce&gt; [Accessed 30 June 2022].</w:t>
      </w:r>
    </w:p>
    <w:p w14:paraId="6B565800" w14:textId="579FC5C0" w:rsidR="003A356D" w:rsidRDefault="003A356D" w:rsidP="003A356D">
      <w:pPr>
        <w:pStyle w:val="ListParagraph"/>
        <w:numPr>
          <w:ilvl w:val="0"/>
          <w:numId w:val="8"/>
        </w:numPr>
      </w:pPr>
      <w:r>
        <w:t xml:space="preserve">NHS Confederation. 2022. Staff shortages and </w:t>
      </w:r>
      <w:r w:rsidR="00FF7A00">
        <w:t xml:space="preserve">an </w:t>
      </w:r>
      <w:r>
        <w:t xml:space="preserve">exhausted workforce present </w:t>
      </w:r>
      <w:r w:rsidR="00FF7A00">
        <w:t xml:space="preserve">the </w:t>
      </w:r>
      <w:r>
        <w:t>greatest challenge to NHS. [online] Available at: &lt;https://www.nhsconfed.org/news/staff-shortages-and-exhausted-workforce-present-greatest-challenge-nhs&gt; [Accessed 4 July 2022].</w:t>
      </w:r>
    </w:p>
    <w:p w14:paraId="6A7AF1E8" w14:textId="65F21DAB" w:rsidR="003A356D" w:rsidRDefault="003A356D" w:rsidP="003A356D">
      <w:pPr>
        <w:pStyle w:val="ListParagraph"/>
        <w:numPr>
          <w:ilvl w:val="0"/>
          <w:numId w:val="8"/>
        </w:numPr>
      </w:pPr>
      <w:r>
        <w:lastRenderedPageBreak/>
        <w:t xml:space="preserve">NHS Providers. 2022. NHS workforce shortage has </w:t>
      </w:r>
      <w:r w:rsidR="00FF7A00">
        <w:t xml:space="preserve">a </w:t>
      </w:r>
      <w:r>
        <w:t>"serious and detrimental" impact on services. [online] Available at: &lt;https://nhsproviders.org/news-blogs/news/nhs-workforce-shortage-has-serious-and-detrimental-impact-on-services#:~:text=Staff%20shortages%20across%20the%20NHS,and%20care%20bill%20to%20strengthen&gt; [Accessed 4 July 2022].</w:t>
      </w:r>
    </w:p>
    <w:p w14:paraId="099F3F81" w14:textId="77777777" w:rsidR="003A356D" w:rsidRDefault="003A356D" w:rsidP="003A356D">
      <w:pPr>
        <w:pStyle w:val="ListParagraph"/>
        <w:numPr>
          <w:ilvl w:val="0"/>
          <w:numId w:val="8"/>
        </w:numPr>
      </w:pPr>
      <w:r>
        <w:t>Nuffieldtrust.org.uk. 2022. [online] Available at: &lt;https://www.nuffieldtrust.org.uk/files/2019-03/1553101044_heaj6918-workforce-briefing-190320-web.pdf&gt; [Accessed 30 June 2022].</w:t>
      </w:r>
    </w:p>
    <w:p w14:paraId="3D53F2C2" w14:textId="77777777" w:rsidR="003A356D" w:rsidRDefault="003A356D" w:rsidP="003A356D">
      <w:pPr>
        <w:pStyle w:val="ListParagraph"/>
        <w:numPr>
          <w:ilvl w:val="0"/>
          <w:numId w:val="8"/>
        </w:numPr>
      </w:pPr>
      <w:r>
        <w:t>The British Medical Association is the trade union and professional body for doctors in the UK. 2022. NHS medical staffing data analysis. [online] Available at: &lt;https://www.bma.org.uk/advice-and-support/nhs-delivery-and-workforce/workforce/nhs-medical-staffing-data-analysis&gt; [Accessed 4 July 2022].</w:t>
      </w:r>
    </w:p>
    <w:p w14:paraId="5894CD79" w14:textId="1EC3C1EF" w:rsidR="003A356D" w:rsidRDefault="003A356D" w:rsidP="003A356D">
      <w:pPr>
        <w:pStyle w:val="ListParagraph"/>
        <w:numPr>
          <w:ilvl w:val="0"/>
          <w:numId w:val="8"/>
        </w:numPr>
      </w:pPr>
      <w:r>
        <w:t>the Guardian. 2022. </w:t>
      </w:r>
      <w:r w:rsidR="00FF7A00">
        <w:t>The staffing</w:t>
      </w:r>
      <w:r>
        <w:t xml:space="preserve"> crisis deepens in NHS England with 110,000 posts unfilled. [online] Available at: &lt;https://www.theguardian.com/society/2022/mar/03/staffing-crisis-deepens-in-nhs-england-with-110000-posts-unfilled#:~:text=The%20NHS%20is%20facing%20a,vacancies%20published%20by%20NHS%20Digital.&gt; [Accessed 30 June 2022].</w:t>
      </w:r>
    </w:p>
    <w:p w14:paraId="5F9B825B" w14:textId="6B2259AF" w:rsidR="003A356D" w:rsidRDefault="003A356D" w:rsidP="003A356D">
      <w:pPr>
        <w:pStyle w:val="ListParagraph"/>
        <w:numPr>
          <w:ilvl w:val="0"/>
          <w:numId w:val="8"/>
        </w:numPr>
      </w:pPr>
      <w:r>
        <w:t>The Nuffield Trust. 2022. The NHS workforce in numbers. [online] Available at: &lt;https://www.nuffieldtrust.org.uk/resource/the-nhs-workforce-in-numbers#7-how-did-we-get-to-this-situation&gt; [Accessed 4 July 2022].</w:t>
      </w:r>
    </w:p>
    <w:p w14:paraId="1FD7875C" w14:textId="66E053D9" w:rsidR="00664C45" w:rsidRDefault="00664C45" w:rsidP="003A356D">
      <w:pPr>
        <w:pStyle w:val="ListParagraph"/>
        <w:numPr>
          <w:ilvl w:val="0"/>
          <w:numId w:val="8"/>
        </w:numPr>
      </w:pPr>
      <w:r w:rsidRPr="00664C45">
        <w:t>UNISON National. 2022. NHS staff-shortage crisis needs more than a quick Omicron fix, says UNISON   | News, Press release | News | UNISON National. [online] Available at: &lt;https://www.unison.org.uk/news/press-release/2022/01/nhs-staff-shortage-crisis-needs-more-than-a-quick-omicron-fix-says-unison/&gt; [Accessed 4 July 2022].</w:t>
      </w:r>
    </w:p>
    <w:p w14:paraId="6BE4D05F" w14:textId="77777777" w:rsidR="003A356D" w:rsidRDefault="003A356D" w:rsidP="003A356D">
      <w:pPr>
        <w:pStyle w:val="ListParagraph"/>
        <w:numPr>
          <w:ilvl w:val="0"/>
          <w:numId w:val="8"/>
        </w:numPr>
      </w:pPr>
      <w:r>
        <w:t>Watson, R., 2017. Brexit and wage caps are blamed for UK doctor and nurse shortage. BMJ, p.j5510.</w:t>
      </w:r>
    </w:p>
    <w:p w14:paraId="6CD320E9" w14:textId="441ABB41" w:rsidR="003A356D" w:rsidRPr="003A356D" w:rsidRDefault="003A356D" w:rsidP="003A356D">
      <w:pPr>
        <w:pStyle w:val="ListParagraph"/>
        <w:numPr>
          <w:ilvl w:val="0"/>
          <w:numId w:val="8"/>
        </w:numPr>
      </w:pPr>
      <w:r>
        <w:t>WBS, W. and shortages, F., 2022. Five policies to improve healthcare staff shortages | News | Warwick Business School. [online] Warwick Business School. Available at: &lt;https://www.wbs.ac.uk/news/five-policies-to-improve-healthcare-staff-shortages/&gt; [Accessed 30 June 2022].</w:t>
      </w:r>
    </w:p>
    <w:p w14:paraId="4901AF24" w14:textId="77777777" w:rsidR="004414F5" w:rsidRPr="004414F5" w:rsidRDefault="004414F5" w:rsidP="004414F5"/>
    <w:sectPr w:rsidR="004414F5" w:rsidRPr="004414F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7A5B9" w14:textId="77777777" w:rsidR="00EC1404" w:rsidRDefault="00EC1404" w:rsidP="00A6000C">
      <w:pPr>
        <w:spacing w:before="0" w:after="0" w:line="240" w:lineRule="auto"/>
      </w:pPr>
      <w:r>
        <w:separator/>
      </w:r>
    </w:p>
  </w:endnote>
  <w:endnote w:type="continuationSeparator" w:id="0">
    <w:p w14:paraId="7B1B837D" w14:textId="77777777" w:rsidR="00EC1404" w:rsidRDefault="00EC1404" w:rsidP="00A6000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DD537" w14:textId="77777777" w:rsidR="00A6000C" w:rsidRDefault="00A600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1865023"/>
      <w:docPartObj>
        <w:docPartGallery w:val="Page Numbers (Bottom of Page)"/>
        <w:docPartUnique/>
      </w:docPartObj>
    </w:sdtPr>
    <w:sdtContent>
      <w:p w14:paraId="602BD84A" w14:textId="568A6D8C" w:rsidR="00A6000C" w:rsidRDefault="00A6000C">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0BF7B5D" w14:textId="77777777" w:rsidR="00A6000C" w:rsidRDefault="00A600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65BCC" w14:textId="77777777" w:rsidR="00A6000C" w:rsidRDefault="00A600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9C032" w14:textId="77777777" w:rsidR="00EC1404" w:rsidRDefault="00EC1404" w:rsidP="00A6000C">
      <w:pPr>
        <w:spacing w:before="0" w:after="0" w:line="240" w:lineRule="auto"/>
      </w:pPr>
      <w:r>
        <w:separator/>
      </w:r>
    </w:p>
  </w:footnote>
  <w:footnote w:type="continuationSeparator" w:id="0">
    <w:p w14:paraId="77E5E6DE" w14:textId="77777777" w:rsidR="00EC1404" w:rsidRDefault="00EC1404" w:rsidP="00A6000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60AB1" w14:textId="77777777" w:rsidR="00A6000C" w:rsidRDefault="00A600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53A43" w14:textId="77777777" w:rsidR="00A6000C" w:rsidRDefault="00A600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AA20A" w14:textId="77777777" w:rsidR="00A6000C" w:rsidRDefault="00A600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F5AE9"/>
    <w:multiLevelType w:val="hybridMultilevel"/>
    <w:tmpl w:val="EEE8E3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50497E"/>
    <w:multiLevelType w:val="hybridMultilevel"/>
    <w:tmpl w:val="B5EE0132"/>
    <w:lvl w:ilvl="0" w:tplc="B006462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A70B2F"/>
    <w:multiLevelType w:val="hybridMultilevel"/>
    <w:tmpl w:val="5FCCA4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2D7AD6"/>
    <w:multiLevelType w:val="hybridMultilevel"/>
    <w:tmpl w:val="8468F09C"/>
    <w:lvl w:ilvl="0" w:tplc="04090017">
      <w:start w:val="1"/>
      <w:numFmt w:val="lowerLetter"/>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EF818F7"/>
    <w:multiLevelType w:val="hybridMultilevel"/>
    <w:tmpl w:val="E9029C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295FAB"/>
    <w:multiLevelType w:val="hybridMultilevel"/>
    <w:tmpl w:val="D2965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E0777A"/>
    <w:multiLevelType w:val="multilevel"/>
    <w:tmpl w:val="1F682FF8"/>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769C0989"/>
    <w:multiLevelType w:val="hybridMultilevel"/>
    <w:tmpl w:val="B2D07C1A"/>
    <w:lvl w:ilvl="0" w:tplc="040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07447999">
    <w:abstractNumId w:val="6"/>
  </w:num>
  <w:num w:numId="2" w16cid:durableId="1631744889">
    <w:abstractNumId w:val="4"/>
  </w:num>
  <w:num w:numId="3" w16cid:durableId="224221248">
    <w:abstractNumId w:val="1"/>
  </w:num>
  <w:num w:numId="4" w16cid:durableId="996109207">
    <w:abstractNumId w:val="3"/>
  </w:num>
  <w:num w:numId="5" w16cid:durableId="44066344">
    <w:abstractNumId w:val="7"/>
  </w:num>
  <w:num w:numId="6" w16cid:durableId="1224831808">
    <w:abstractNumId w:val="2"/>
  </w:num>
  <w:num w:numId="7" w16cid:durableId="897009201">
    <w:abstractNumId w:val="0"/>
  </w:num>
  <w:num w:numId="8" w16cid:durableId="1844905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QysTAxM7WwsDA0MDNU0lEKTi0uzszPAykwqQUA/5oNoCwAAAA="/>
  </w:docVars>
  <w:rsids>
    <w:rsidRoot w:val="003B6CB4"/>
    <w:rsid w:val="00013D16"/>
    <w:rsid w:val="000443EC"/>
    <w:rsid w:val="000831D7"/>
    <w:rsid w:val="000D1C23"/>
    <w:rsid w:val="000F0193"/>
    <w:rsid w:val="00104723"/>
    <w:rsid w:val="00151BE0"/>
    <w:rsid w:val="00160EE0"/>
    <w:rsid w:val="001D4703"/>
    <w:rsid w:val="00234747"/>
    <w:rsid w:val="002475C2"/>
    <w:rsid w:val="002B099F"/>
    <w:rsid w:val="002E2D11"/>
    <w:rsid w:val="002E73CA"/>
    <w:rsid w:val="002F359D"/>
    <w:rsid w:val="00323F64"/>
    <w:rsid w:val="00335E77"/>
    <w:rsid w:val="00347E8E"/>
    <w:rsid w:val="0038020A"/>
    <w:rsid w:val="003A356D"/>
    <w:rsid w:val="003B6CB4"/>
    <w:rsid w:val="003B7EE9"/>
    <w:rsid w:val="003F35AB"/>
    <w:rsid w:val="003F753A"/>
    <w:rsid w:val="00400B25"/>
    <w:rsid w:val="004414F5"/>
    <w:rsid w:val="00447179"/>
    <w:rsid w:val="00461477"/>
    <w:rsid w:val="004D3436"/>
    <w:rsid w:val="006026F2"/>
    <w:rsid w:val="006137F4"/>
    <w:rsid w:val="00664C45"/>
    <w:rsid w:val="006935B3"/>
    <w:rsid w:val="006B66CC"/>
    <w:rsid w:val="006E1467"/>
    <w:rsid w:val="00776940"/>
    <w:rsid w:val="00776BF8"/>
    <w:rsid w:val="007C39A6"/>
    <w:rsid w:val="007D53DD"/>
    <w:rsid w:val="008005F7"/>
    <w:rsid w:val="0085312A"/>
    <w:rsid w:val="00867748"/>
    <w:rsid w:val="00870C7A"/>
    <w:rsid w:val="0090415F"/>
    <w:rsid w:val="009253E5"/>
    <w:rsid w:val="00930337"/>
    <w:rsid w:val="00973351"/>
    <w:rsid w:val="00A3529F"/>
    <w:rsid w:val="00A6000C"/>
    <w:rsid w:val="00A825BA"/>
    <w:rsid w:val="00A96F67"/>
    <w:rsid w:val="00AC4709"/>
    <w:rsid w:val="00AF5899"/>
    <w:rsid w:val="00B96443"/>
    <w:rsid w:val="00BB2F4C"/>
    <w:rsid w:val="00D85CC4"/>
    <w:rsid w:val="00DE4FD0"/>
    <w:rsid w:val="00DF0166"/>
    <w:rsid w:val="00E10D5C"/>
    <w:rsid w:val="00E64A9B"/>
    <w:rsid w:val="00E959F7"/>
    <w:rsid w:val="00EB0D29"/>
    <w:rsid w:val="00EC1404"/>
    <w:rsid w:val="00ED2F38"/>
    <w:rsid w:val="00F23F62"/>
    <w:rsid w:val="00FF7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FE4F4"/>
  <w15:chartTrackingRefBased/>
  <w15:docId w15:val="{2DB85F01-5D08-4096-9CBD-8EB500E7E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CB4"/>
    <w:pPr>
      <w:spacing w:before="240" w:after="240" w:line="360" w:lineRule="auto"/>
      <w:jc w:val="both"/>
    </w:pPr>
    <w:rPr>
      <w:rFonts w:ascii="Arial" w:hAnsi="Arial" w:cs="Calibri"/>
      <w:szCs w:val="24"/>
    </w:rPr>
  </w:style>
  <w:style w:type="paragraph" w:styleId="Heading1">
    <w:name w:val="heading 1"/>
    <w:basedOn w:val="Normal"/>
    <w:next w:val="Normal"/>
    <w:link w:val="Heading1Char"/>
    <w:uiPriority w:val="9"/>
    <w:qFormat/>
    <w:rsid w:val="003B6CB4"/>
    <w:pPr>
      <w:keepNext/>
      <w:keepLines/>
      <w:spacing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B6CB4"/>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D2F38"/>
    <w:pPr>
      <w:keepNext/>
      <w:keepLines/>
      <w:spacing w:before="40" w:after="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CB4"/>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3B6CB4"/>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ED2F38"/>
    <w:rPr>
      <w:rFonts w:ascii="Times New Roman" w:eastAsiaTheme="majorEastAsia" w:hAnsi="Times New Roman" w:cstheme="majorBidi"/>
      <w:b/>
      <w:sz w:val="24"/>
      <w:szCs w:val="24"/>
    </w:rPr>
  </w:style>
  <w:style w:type="paragraph" w:styleId="ListParagraph">
    <w:name w:val="List Paragraph"/>
    <w:basedOn w:val="Normal"/>
    <w:uiPriority w:val="34"/>
    <w:qFormat/>
    <w:rsid w:val="0038020A"/>
    <w:pPr>
      <w:ind w:left="720"/>
      <w:contextualSpacing/>
    </w:pPr>
  </w:style>
  <w:style w:type="paragraph" w:styleId="Header">
    <w:name w:val="header"/>
    <w:basedOn w:val="Normal"/>
    <w:link w:val="HeaderChar"/>
    <w:uiPriority w:val="99"/>
    <w:unhideWhenUsed/>
    <w:rsid w:val="00A6000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6000C"/>
    <w:rPr>
      <w:rFonts w:ascii="Arial" w:hAnsi="Arial" w:cs="Calibri"/>
      <w:szCs w:val="24"/>
    </w:rPr>
  </w:style>
  <w:style w:type="paragraph" w:styleId="Footer">
    <w:name w:val="footer"/>
    <w:basedOn w:val="Normal"/>
    <w:link w:val="FooterChar"/>
    <w:uiPriority w:val="99"/>
    <w:unhideWhenUsed/>
    <w:rsid w:val="00A6000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6000C"/>
    <w:rPr>
      <w:rFonts w:ascii="Arial" w:hAnsi="Arial" w:cs="Calibri"/>
      <w:szCs w:val="24"/>
    </w:rPr>
  </w:style>
  <w:style w:type="paragraph" w:styleId="TOCHeading">
    <w:name w:val="TOC Heading"/>
    <w:basedOn w:val="Heading1"/>
    <w:next w:val="Normal"/>
    <w:uiPriority w:val="39"/>
    <w:unhideWhenUsed/>
    <w:qFormat/>
    <w:rsid w:val="00A6000C"/>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A6000C"/>
    <w:pPr>
      <w:spacing w:after="100"/>
    </w:pPr>
  </w:style>
  <w:style w:type="paragraph" w:styleId="TOC2">
    <w:name w:val="toc 2"/>
    <w:basedOn w:val="Normal"/>
    <w:next w:val="Normal"/>
    <w:autoRedefine/>
    <w:uiPriority w:val="39"/>
    <w:unhideWhenUsed/>
    <w:rsid w:val="00A6000C"/>
    <w:pPr>
      <w:spacing w:after="100"/>
      <w:ind w:left="220"/>
    </w:pPr>
  </w:style>
  <w:style w:type="character" w:styleId="Hyperlink">
    <w:name w:val="Hyperlink"/>
    <w:basedOn w:val="DefaultParagraphFont"/>
    <w:uiPriority w:val="99"/>
    <w:unhideWhenUsed/>
    <w:rsid w:val="00A6000C"/>
    <w:rPr>
      <w:color w:val="0563C1" w:themeColor="hyperlink"/>
      <w:u w:val="single"/>
    </w:rPr>
  </w:style>
  <w:style w:type="paragraph" w:styleId="NoSpacing">
    <w:name w:val="No Spacing"/>
    <w:uiPriority w:val="1"/>
    <w:qFormat/>
    <w:rsid w:val="0090415F"/>
    <w:pPr>
      <w:spacing w:after="0" w:line="240" w:lineRule="auto"/>
      <w:jc w:val="both"/>
    </w:pPr>
    <w:rPr>
      <w:rFonts w:ascii="Arial" w:hAnsi="Arial" w:cs="Calibr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diagramLayout" Target="diagrams/layout1.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diagramData" Target="diagrams/data1.xml"/><Relationship Id="rId2" Type="http://schemas.openxmlformats.org/officeDocument/2006/relationships/numbering" Target="numbering.xml"/><Relationship Id="rId16" Type="http://schemas.openxmlformats.org/officeDocument/2006/relationships/package" Target="embeddings/Microsoft_PowerPoint_Slide.sldx"/><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BA153A-94AB-4186-BA2C-A10FE151188B}"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US"/>
        </a:p>
      </dgm:t>
    </dgm:pt>
    <dgm:pt modelId="{F08EA2D1-4047-492A-A81B-814DA8AA1F71}">
      <dgm:prSet phldrT="[Text]" custT="1"/>
      <dgm:spPr/>
      <dgm:t>
        <a:bodyPr/>
        <a:lstStyle/>
        <a:p>
          <a:pPr algn="just"/>
          <a:r>
            <a:rPr lang="en-US" sz="1100">
              <a:latin typeface="Arial" panose="020B0604020202020204" pitchFamily="34" charset="0"/>
              <a:cs typeface="Arial" panose="020B0604020202020204" pitchFamily="34" charset="0"/>
            </a:rPr>
            <a:t>Increasing salary range </a:t>
          </a:r>
        </a:p>
      </dgm:t>
    </dgm:pt>
    <dgm:pt modelId="{0CC03171-F048-4D9F-9C77-804BDC01E9B9}" type="parTrans" cxnId="{207DBA89-9AF2-4452-AEC9-00F7B9795956}">
      <dgm:prSet/>
      <dgm:spPr/>
      <dgm:t>
        <a:bodyPr/>
        <a:lstStyle/>
        <a:p>
          <a:pPr algn="just"/>
          <a:endParaRPr lang="en-US" sz="1100">
            <a:latin typeface="Arial" panose="020B0604020202020204" pitchFamily="34" charset="0"/>
            <a:cs typeface="Arial" panose="020B0604020202020204" pitchFamily="34" charset="0"/>
          </a:endParaRPr>
        </a:p>
      </dgm:t>
    </dgm:pt>
    <dgm:pt modelId="{0FE6ADD5-91C7-45D4-81E5-DD408F309526}" type="sibTrans" cxnId="{207DBA89-9AF2-4452-AEC9-00F7B9795956}">
      <dgm:prSet/>
      <dgm:spPr/>
      <dgm:t>
        <a:bodyPr/>
        <a:lstStyle/>
        <a:p>
          <a:pPr algn="just"/>
          <a:endParaRPr lang="en-US" sz="1100">
            <a:latin typeface="Arial" panose="020B0604020202020204" pitchFamily="34" charset="0"/>
            <a:cs typeface="Arial" panose="020B0604020202020204" pitchFamily="34" charset="0"/>
          </a:endParaRPr>
        </a:p>
      </dgm:t>
    </dgm:pt>
    <dgm:pt modelId="{79A10B5A-6315-4284-9536-C02DB937699C}">
      <dgm:prSet phldrT="[Text]" custT="1"/>
      <dgm:spPr/>
      <dgm:t>
        <a:bodyPr/>
        <a:lstStyle/>
        <a:p>
          <a:pPr algn="just"/>
          <a:r>
            <a:rPr lang="en-US" sz="1100">
              <a:latin typeface="Arial" panose="020B0604020202020204" pitchFamily="34" charset="0"/>
              <a:cs typeface="Arial" panose="020B0604020202020204" pitchFamily="34" charset="0"/>
            </a:rPr>
            <a:t>Increasing funds for training</a:t>
          </a:r>
        </a:p>
      </dgm:t>
    </dgm:pt>
    <dgm:pt modelId="{D160B516-E81E-4E54-A1BC-840F59E184E1}" type="parTrans" cxnId="{0DDF44C4-455F-4A18-B093-E0730845E47B}">
      <dgm:prSet/>
      <dgm:spPr/>
      <dgm:t>
        <a:bodyPr/>
        <a:lstStyle/>
        <a:p>
          <a:pPr algn="just"/>
          <a:endParaRPr lang="en-US" sz="1100">
            <a:latin typeface="Arial" panose="020B0604020202020204" pitchFamily="34" charset="0"/>
            <a:cs typeface="Arial" panose="020B0604020202020204" pitchFamily="34" charset="0"/>
          </a:endParaRPr>
        </a:p>
      </dgm:t>
    </dgm:pt>
    <dgm:pt modelId="{DB811466-8CDE-4519-8842-1CA420747DD9}" type="sibTrans" cxnId="{0DDF44C4-455F-4A18-B093-E0730845E47B}">
      <dgm:prSet/>
      <dgm:spPr/>
      <dgm:t>
        <a:bodyPr/>
        <a:lstStyle/>
        <a:p>
          <a:pPr algn="just"/>
          <a:endParaRPr lang="en-US" sz="1100">
            <a:latin typeface="Arial" panose="020B0604020202020204" pitchFamily="34" charset="0"/>
            <a:cs typeface="Arial" panose="020B0604020202020204" pitchFamily="34" charset="0"/>
          </a:endParaRPr>
        </a:p>
      </dgm:t>
    </dgm:pt>
    <dgm:pt modelId="{EA6078BC-1CF3-47F6-9465-1E24029FA6BA}">
      <dgm:prSet phldrT="[Text]" custT="1"/>
      <dgm:spPr/>
      <dgm:t>
        <a:bodyPr/>
        <a:lstStyle/>
        <a:p>
          <a:pPr algn="just"/>
          <a:r>
            <a:rPr lang="en-US" sz="1100">
              <a:latin typeface="Arial" panose="020B0604020202020204" pitchFamily="34" charset="0"/>
              <a:cs typeface="Arial" panose="020B0604020202020204" pitchFamily="34" charset="0"/>
            </a:rPr>
            <a:t>Nurses and other healthcare staff will be able to use new technologiacal tools</a:t>
          </a:r>
        </a:p>
      </dgm:t>
    </dgm:pt>
    <dgm:pt modelId="{0885593B-7B72-4C06-A8CF-08BFF38EBDC9}" type="parTrans" cxnId="{5C61D652-78B6-48CB-9D4D-68AFE13FF706}">
      <dgm:prSet/>
      <dgm:spPr/>
      <dgm:t>
        <a:bodyPr/>
        <a:lstStyle/>
        <a:p>
          <a:pPr algn="just"/>
          <a:endParaRPr lang="en-US" sz="1100">
            <a:latin typeface="Arial" panose="020B0604020202020204" pitchFamily="34" charset="0"/>
            <a:cs typeface="Arial" panose="020B0604020202020204" pitchFamily="34" charset="0"/>
          </a:endParaRPr>
        </a:p>
      </dgm:t>
    </dgm:pt>
    <dgm:pt modelId="{D1CDF877-87B3-4E3F-8709-C7D2AB644696}" type="sibTrans" cxnId="{5C61D652-78B6-48CB-9D4D-68AFE13FF706}">
      <dgm:prSet/>
      <dgm:spPr/>
      <dgm:t>
        <a:bodyPr/>
        <a:lstStyle/>
        <a:p>
          <a:pPr algn="just"/>
          <a:endParaRPr lang="en-US" sz="1100">
            <a:latin typeface="Arial" panose="020B0604020202020204" pitchFamily="34" charset="0"/>
            <a:cs typeface="Arial" panose="020B0604020202020204" pitchFamily="34" charset="0"/>
          </a:endParaRPr>
        </a:p>
      </dgm:t>
    </dgm:pt>
    <dgm:pt modelId="{E8CBEA4D-B379-48AB-A2EA-0018A6C6D7A9}">
      <dgm:prSet custT="1"/>
      <dgm:spPr/>
      <dgm:t>
        <a:bodyPr/>
        <a:lstStyle/>
        <a:p>
          <a:pPr algn="just">
            <a:buFont typeface="Wingdings" panose="05000000000000000000" pitchFamily="2" charset="2"/>
            <a:buChar char=""/>
          </a:pPr>
          <a:r>
            <a:rPr lang="en-US" sz="1100">
              <a:latin typeface="Arial" panose="020B0604020202020204" pitchFamily="34" charset="0"/>
              <a:cs typeface="Arial" panose="020B0604020202020204" pitchFamily="34" charset="0"/>
            </a:rPr>
            <a:t>Providing career path for the staff</a:t>
          </a:r>
        </a:p>
      </dgm:t>
    </dgm:pt>
    <dgm:pt modelId="{B30DA331-A18E-4F67-AD17-DCBEC5D3081F}" type="parTrans" cxnId="{B241AC8B-C5C4-4D71-9D7C-08F30B0AE7BB}">
      <dgm:prSet/>
      <dgm:spPr/>
      <dgm:t>
        <a:bodyPr/>
        <a:lstStyle/>
        <a:p>
          <a:pPr algn="just"/>
          <a:endParaRPr lang="en-US" sz="1100">
            <a:latin typeface="Arial" panose="020B0604020202020204" pitchFamily="34" charset="0"/>
            <a:cs typeface="Arial" panose="020B0604020202020204" pitchFamily="34" charset="0"/>
          </a:endParaRPr>
        </a:p>
      </dgm:t>
    </dgm:pt>
    <dgm:pt modelId="{BB467F35-0C50-421A-9514-754BA676876F}" type="sibTrans" cxnId="{B241AC8B-C5C4-4D71-9D7C-08F30B0AE7BB}">
      <dgm:prSet/>
      <dgm:spPr/>
      <dgm:t>
        <a:bodyPr/>
        <a:lstStyle/>
        <a:p>
          <a:pPr algn="just"/>
          <a:endParaRPr lang="en-US" sz="1100">
            <a:latin typeface="Arial" panose="020B0604020202020204" pitchFamily="34" charset="0"/>
            <a:cs typeface="Arial" panose="020B0604020202020204" pitchFamily="34" charset="0"/>
          </a:endParaRPr>
        </a:p>
      </dgm:t>
    </dgm:pt>
    <dgm:pt modelId="{C60C8D28-562D-4580-8FF6-7E9E04C8D81B}">
      <dgm:prSet custT="1"/>
      <dgm:spPr/>
      <dgm:t>
        <a:bodyPr/>
        <a:lstStyle/>
        <a:p>
          <a:pPr algn="just"/>
          <a:r>
            <a:rPr lang="en-US" sz="1100">
              <a:latin typeface="Arial" panose="020B0604020202020204" pitchFamily="34" charset="0"/>
              <a:cs typeface="Arial" panose="020B0604020202020204" pitchFamily="34" charset="0"/>
            </a:rPr>
            <a:t>the average age of the healcare staff will increase</a:t>
          </a:r>
        </a:p>
      </dgm:t>
    </dgm:pt>
    <dgm:pt modelId="{B63BAD05-74B6-4870-866C-B810CE365035}" type="parTrans" cxnId="{67B3F132-3F11-4ACD-9779-67A8179E30D2}">
      <dgm:prSet/>
      <dgm:spPr/>
      <dgm:t>
        <a:bodyPr/>
        <a:lstStyle/>
        <a:p>
          <a:pPr algn="just"/>
          <a:endParaRPr lang="en-US" sz="1100">
            <a:latin typeface="Arial" panose="020B0604020202020204" pitchFamily="34" charset="0"/>
            <a:cs typeface="Arial" panose="020B0604020202020204" pitchFamily="34" charset="0"/>
          </a:endParaRPr>
        </a:p>
      </dgm:t>
    </dgm:pt>
    <dgm:pt modelId="{A63C45FD-3879-4141-BF11-78387A3DB899}" type="sibTrans" cxnId="{67B3F132-3F11-4ACD-9779-67A8179E30D2}">
      <dgm:prSet/>
      <dgm:spPr/>
      <dgm:t>
        <a:bodyPr/>
        <a:lstStyle/>
        <a:p>
          <a:pPr algn="just"/>
          <a:endParaRPr lang="en-US" sz="1100">
            <a:latin typeface="Arial" panose="020B0604020202020204" pitchFamily="34" charset="0"/>
            <a:cs typeface="Arial" panose="020B0604020202020204" pitchFamily="34" charset="0"/>
          </a:endParaRPr>
        </a:p>
      </dgm:t>
    </dgm:pt>
    <dgm:pt modelId="{22958145-FFC0-47EA-B260-80001A907C3D}">
      <dgm:prSet custT="1"/>
      <dgm:spPr/>
      <dgm:t>
        <a:bodyPr/>
        <a:lstStyle/>
        <a:p>
          <a:pPr algn="just"/>
          <a:r>
            <a:rPr lang="en-US" sz="1100">
              <a:latin typeface="Arial" panose="020B0604020202020204" pitchFamily="34" charset="0"/>
              <a:cs typeface="Arial" panose="020B0604020202020204" pitchFamily="34" charset="0"/>
            </a:rPr>
            <a:t>Hiring International Staff </a:t>
          </a:r>
        </a:p>
      </dgm:t>
    </dgm:pt>
    <dgm:pt modelId="{5A2DE9C4-0509-40F4-91D2-41F177CC9CC5}" type="parTrans" cxnId="{AD0EA475-B50C-4C91-9AA6-85434E0E531B}">
      <dgm:prSet/>
      <dgm:spPr/>
      <dgm:t>
        <a:bodyPr/>
        <a:lstStyle/>
        <a:p>
          <a:pPr algn="just"/>
          <a:endParaRPr lang="en-US" sz="1100">
            <a:latin typeface="Arial" panose="020B0604020202020204" pitchFamily="34" charset="0"/>
            <a:cs typeface="Arial" panose="020B0604020202020204" pitchFamily="34" charset="0"/>
          </a:endParaRPr>
        </a:p>
      </dgm:t>
    </dgm:pt>
    <dgm:pt modelId="{2B4A3C79-28F2-4BC7-B0B0-ABA36BAB6717}" type="sibTrans" cxnId="{AD0EA475-B50C-4C91-9AA6-85434E0E531B}">
      <dgm:prSet/>
      <dgm:spPr/>
      <dgm:t>
        <a:bodyPr/>
        <a:lstStyle/>
        <a:p>
          <a:pPr algn="just"/>
          <a:endParaRPr lang="en-US" sz="1100">
            <a:latin typeface="Arial" panose="020B0604020202020204" pitchFamily="34" charset="0"/>
            <a:cs typeface="Arial" panose="020B0604020202020204" pitchFamily="34" charset="0"/>
          </a:endParaRPr>
        </a:p>
      </dgm:t>
    </dgm:pt>
    <dgm:pt modelId="{D91B2758-0014-4EFC-A77B-17FE24EB1C95}">
      <dgm:prSet phldrT="[Text]" custT="1"/>
      <dgm:spPr/>
      <dgm:t>
        <a:bodyPr/>
        <a:lstStyle/>
        <a:p>
          <a:pPr algn="just"/>
          <a:r>
            <a:rPr lang="en-US" sz="1100">
              <a:latin typeface="Arial" panose="020B0604020202020204" pitchFamily="34" charset="0"/>
              <a:cs typeface="Arial" panose="020B0604020202020204" pitchFamily="34" charset="0"/>
            </a:rPr>
            <a:t>healthcare staff and nurses will not change their profession only because of receiving offer of higher salary</a:t>
          </a:r>
        </a:p>
      </dgm:t>
    </dgm:pt>
    <dgm:pt modelId="{87988D90-91C4-4FE3-9925-5645D8EAA803}" type="parTrans" cxnId="{FFCCBFA5-4C1A-4BE5-8D11-12058EAB6FDD}">
      <dgm:prSet/>
      <dgm:spPr/>
      <dgm:t>
        <a:bodyPr/>
        <a:lstStyle/>
        <a:p>
          <a:pPr algn="just"/>
          <a:endParaRPr lang="en-US" sz="1100">
            <a:latin typeface="Arial" panose="020B0604020202020204" pitchFamily="34" charset="0"/>
            <a:cs typeface="Arial" panose="020B0604020202020204" pitchFamily="34" charset="0"/>
          </a:endParaRPr>
        </a:p>
      </dgm:t>
    </dgm:pt>
    <dgm:pt modelId="{F46CB614-EBC4-4757-8930-D4CD28705ECD}" type="sibTrans" cxnId="{FFCCBFA5-4C1A-4BE5-8D11-12058EAB6FDD}">
      <dgm:prSet/>
      <dgm:spPr/>
      <dgm:t>
        <a:bodyPr/>
        <a:lstStyle/>
        <a:p>
          <a:pPr algn="just"/>
          <a:endParaRPr lang="en-US" sz="1100">
            <a:latin typeface="Arial" panose="020B0604020202020204" pitchFamily="34" charset="0"/>
            <a:cs typeface="Arial" panose="020B0604020202020204" pitchFamily="34" charset="0"/>
          </a:endParaRPr>
        </a:p>
      </dgm:t>
    </dgm:pt>
    <dgm:pt modelId="{0F16EAB2-4811-40F9-8CC6-28F1F10F8FFC}">
      <dgm:prSet custT="1"/>
      <dgm:spPr/>
      <dgm:t>
        <a:bodyPr/>
        <a:lstStyle/>
        <a:p>
          <a:pPr algn="just"/>
          <a:r>
            <a:rPr lang="en-US" sz="1100">
              <a:latin typeface="Arial" panose="020B0604020202020204" pitchFamily="34" charset="0"/>
              <a:cs typeface="Arial" panose="020B0604020202020204" pitchFamily="34" charset="0"/>
            </a:rPr>
            <a:t>The net inflow of international staff will be greater than net outflow.</a:t>
          </a:r>
        </a:p>
      </dgm:t>
    </dgm:pt>
    <dgm:pt modelId="{B757C7A4-0D84-447F-9FB0-D1DA38D1AC50}" type="parTrans" cxnId="{68B967A9-FBBF-457F-BA05-888EE19B8B21}">
      <dgm:prSet/>
      <dgm:spPr/>
      <dgm:t>
        <a:bodyPr/>
        <a:lstStyle/>
        <a:p>
          <a:pPr algn="just"/>
          <a:endParaRPr lang="en-US" sz="1100">
            <a:latin typeface="Arial" panose="020B0604020202020204" pitchFamily="34" charset="0"/>
            <a:cs typeface="Arial" panose="020B0604020202020204" pitchFamily="34" charset="0"/>
          </a:endParaRPr>
        </a:p>
      </dgm:t>
    </dgm:pt>
    <dgm:pt modelId="{2032D48B-22B8-4FB9-B914-B8237FE22EBB}" type="sibTrans" cxnId="{68B967A9-FBBF-457F-BA05-888EE19B8B21}">
      <dgm:prSet/>
      <dgm:spPr/>
      <dgm:t>
        <a:bodyPr/>
        <a:lstStyle/>
        <a:p>
          <a:pPr algn="just"/>
          <a:endParaRPr lang="en-US" sz="1100">
            <a:latin typeface="Arial" panose="020B0604020202020204" pitchFamily="34" charset="0"/>
            <a:cs typeface="Arial" panose="020B0604020202020204" pitchFamily="34" charset="0"/>
          </a:endParaRPr>
        </a:p>
      </dgm:t>
    </dgm:pt>
    <dgm:pt modelId="{368CA08E-C75B-4ECD-9662-4E29E143753A}" type="pres">
      <dgm:prSet presAssocID="{91BA153A-94AB-4186-BA2C-A10FE151188B}" presName="Name0" presStyleCnt="0">
        <dgm:presLayoutVars>
          <dgm:dir/>
          <dgm:animLvl val="lvl"/>
          <dgm:resizeHandles/>
        </dgm:presLayoutVars>
      </dgm:prSet>
      <dgm:spPr/>
    </dgm:pt>
    <dgm:pt modelId="{0EB8A874-4AC0-4886-B3A0-A16AA486C052}" type="pres">
      <dgm:prSet presAssocID="{F08EA2D1-4047-492A-A81B-814DA8AA1F71}" presName="linNode" presStyleCnt="0"/>
      <dgm:spPr/>
    </dgm:pt>
    <dgm:pt modelId="{5BFB73CF-6AAE-4DAB-B7DD-5E6B73C15C00}" type="pres">
      <dgm:prSet presAssocID="{F08EA2D1-4047-492A-A81B-814DA8AA1F71}" presName="parentShp" presStyleLbl="node1" presStyleIdx="0" presStyleCnt="4">
        <dgm:presLayoutVars>
          <dgm:bulletEnabled val="1"/>
        </dgm:presLayoutVars>
      </dgm:prSet>
      <dgm:spPr/>
    </dgm:pt>
    <dgm:pt modelId="{E88633EF-629F-4CE9-A5DB-B812EDF03ADF}" type="pres">
      <dgm:prSet presAssocID="{F08EA2D1-4047-492A-A81B-814DA8AA1F71}" presName="childShp" presStyleLbl="bgAccFollowNode1" presStyleIdx="0" presStyleCnt="4">
        <dgm:presLayoutVars>
          <dgm:bulletEnabled val="1"/>
        </dgm:presLayoutVars>
      </dgm:prSet>
      <dgm:spPr/>
    </dgm:pt>
    <dgm:pt modelId="{10CBA731-9058-4FAD-8E22-1D59029848CD}" type="pres">
      <dgm:prSet presAssocID="{0FE6ADD5-91C7-45D4-81E5-DD408F309526}" presName="spacing" presStyleCnt="0"/>
      <dgm:spPr/>
    </dgm:pt>
    <dgm:pt modelId="{DB2367B4-2B66-4199-B3B6-8528C785A9F3}" type="pres">
      <dgm:prSet presAssocID="{79A10B5A-6315-4284-9536-C02DB937699C}" presName="linNode" presStyleCnt="0"/>
      <dgm:spPr/>
    </dgm:pt>
    <dgm:pt modelId="{6BBB52DA-7096-4B30-B1E4-8D98D0AA057A}" type="pres">
      <dgm:prSet presAssocID="{79A10B5A-6315-4284-9536-C02DB937699C}" presName="parentShp" presStyleLbl="node1" presStyleIdx="1" presStyleCnt="4">
        <dgm:presLayoutVars>
          <dgm:bulletEnabled val="1"/>
        </dgm:presLayoutVars>
      </dgm:prSet>
      <dgm:spPr/>
    </dgm:pt>
    <dgm:pt modelId="{CED299B1-EDC5-49CF-A07E-337E2CF1B2D2}" type="pres">
      <dgm:prSet presAssocID="{79A10B5A-6315-4284-9536-C02DB937699C}" presName="childShp" presStyleLbl="bgAccFollowNode1" presStyleIdx="1" presStyleCnt="4">
        <dgm:presLayoutVars>
          <dgm:bulletEnabled val="1"/>
        </dgm:presLayoutVars>
      </dgm:prSet>
      <dgm:spPr/>
    </dgm:pt>
    <dgm:pt modelId="{8D4BEC10-8477-4CEC-8B3B-8B2144EA2753}" type="pres">
      <dgm:prSet presAssocID="{DB811466-8CDE-4519-8842-1CA420747DD9}" presName="spacing" presStyleCnt="0"/>
      <dgm:spPr/>
    </dgm:pt>
    <dgm:pt modelId="{CA916CD7-0E2E-4F7E-B95C-369FCFC38300}" type="pres">
      <dgm:prSet presAssocID="{E8CBEA4D-B379-48AB-A2EA-0018A6C6D7A9}" presName="linNode" presStyleCnt="0"/>
      <dgm:spPr/>
    </dgm:pt>
    <dgm:pt modelId="{7722FD5D-86EF-4246-AF68-F58AAEDE7204}" type="pres">
      <dgm:prSet presAssocID="{E8CBEA4D-B379-48AB-A2EA-0018A6C6D7A9}" presName="parentShp" presStyleLbl="node1" presStyleIdx="2" presStyleCnt="4">
        <dgm:presLayoutVars>
          <dgm:bulletEnabled val="1"/>
        </dgm:presLayoutVars>
      </dgm:prSet>
      <dgm:spPr/>
    </dgm:pt>
    <dgm:pt modelId="{DC5F764C-D152-45EC-98B9-5A00DCBAAEE2}" type="pres">
      <dgm:prSet presAssocID="{E8CBEA4D-B379-48AB-A2EA-0018A6C6D7A9}" presName="childShp" presStyleLbl="bgAccFollowNode1" presStyleIdx="2" presStyleCnt="4">
        <dgm:presLayoutVars>
          <dgm:bulletEnabled val="1"/>
        </dgm:presLayoutVars>
      </dgm:prSet>
      <dgm:spPr/>
    </dgm:pt>
    <dgm:pt modelId="{35B218B2-C61E-4E01-A06E-69F5EC9E425C}" type="pres">
      <dgm:prSet presAssocID="{BB467F35-0C50-421A-9514-754BA676876F}" presName="spacing" presStyleCnt="0"/>
      <dgm:spPr/>
    </dgm:pt>
    <dgm:pt modelId="{8164C074-94C5-4AF9-B42E-43B1E26B7391}" type="pres">
      <dgm:prSet presAssocID="{22958145-FFC0-47EA-B260-80001A907C3D}" presName="linNode" presStyleCnt="0"/>
      <dgm:spPr/>
    </dgm:pt>
    <dgm:pt modelId="{71F5D977-D9E3-4DF8-8A5C-83759465DF86}" type="pres">
      <dgm:prSet presAssocID="{22958145-FFC0-47EA-B260-80001A907C3D}" presName="parentShp" presStyleLbl="node1" presStyleIdx="3" presStyleCnt="4">
        <dgm:presLayoutVars>
          <dgm:bulletEnabled val="1"/>
        </dgm:presLayoutVars>
      </dgm:prSet>
      <dgm:spPr/>
    </dgm:pt>
    <dgm:pt modelId="{7E98854E-BF39-460A-ABB1-BB9D48EBF29B}" type="pres">
      <dgm:prSet presAssocID="{22958145-FFC0-47EA-B260-80001A907C3D}" presName="childShp" presStyleLbl="bgAccFollowNode1" presStyleIdx="3" presStyleCnt="4">
        <dgm:presLayoutVars>
          <dgm:bulletEnabled val="1"/>
        </dgm:presLayoutVars>
      </dgm:prSet>
      <dgm:spPr/>
    </dgm:pt>
  </dgm:ptLst>
  <dgm:cxnLst>
    <dgm:cxn modelId="{1FD12B15-892E-40D8-BC2A-BA062453C6BA}" type="presOf" srcId="{91BA153A-94AB-4186-BA2C-A10FE151188B}" destId="{368CA08E-C75B-4ECD-9662-4E29E143753A}" srcOrd="0" destOrd="0" presId="urn:microsoft.com/office/officeart/2005/8/layout/vList6"/>
    <dgm:cxn modelId="{F4DB9A2C-8FA7-419F-B237-D6ED3B2EF979}" type="presOf" srcId="{D91B2758-0014-4EFC-A77B-17FE24EB1C95}" destId="{E88633EF-629F-4CE9-A5DB-B812EDF03ADF}" srcOrd="0" destOrd="0" presId="urn:microsoft.com/office/officeart/2005/8/layout/vList6"/>
    <dgm:cxn modelId="{67B3F132-3F11-4ACD-9779-67A8179E30D2}" srcId="{E8CBEA4D-B379-48AB-A2EA-0018A6C6D7A9}" destId="{C60C8D28-562D-4580-8FF6-7E9E04C8D81B}" srcOrd="0" destOrd="0" parTransId="{B63BAD05-74B6-4870-866C-B810CE365035}" sibTransId="{A63C45FD-3879-4141-BF11-78387A3DB899}"/>
    <dgm:cxn modelId="{67451239-3F1E-44C0-B47E-2E990E1C1536}" type="presOf" srcId="{F08EA2D1-4047-492A-A81B-814DA8AA1F71}" destId="{5BFB73CF-6AAE-4DAB-B7DD-5E6B73C15C00}" srcOrd="0" destOrd="0" presId="urn:microsoft.com/office/officeart/2005/8/layout/vList6"/>
    <dgm:cxn modelId="{6371903E-67C7-4819-BC1E-F3A0FF173AEB}" type="presOf" srcId="{C60C8D28-562D-4580-8FF6-7E9E04C8D81B}" destId="{DC5F764C-D152-45EC-98B9-5A00DCBAAEE2}" srcOrd="0" destOrd="0" presId="urn:microsoft.com/office/officeart/2005/8/layout/vList6"/>
    <dgm:cxn modelId="{5C61D652-78B6-48CB-9D4D-68AFE13FF706}" srcId="{79A10B5A-6315-4284-9536-C02DB937699C}" destId="{EA6078BC-1CF3-47F6-9465-1E24029FA6BA}" srcOrd="0" destOrd="0" parTransId="{0885593B-7B72-4C06-A8CF-08BFF38EBDC9}" sibTransId="{D1CDF877-87B3-4E3F-8709-C7D2AB644696}"/>
    <dgm:cxn modelId="{AD0EA475-B50C-4C91-9AA6-85434E0E531B}" srcId="{91BA153A-94AB-4186-BA2C-A10FE151188B}" destId="{22958145-FFC0-47EA-B260-80001A907C3D}" srcOrd="3" destOrd="0" parTransId="{5A2DE9C4-0509-40F4-91D2-41F177CC9CC5}" sibTransId="{2B4A3C79-28F2-4BC7-B0B0-ABA36BAB6717}"/>
    <dgm:cxn modelId="{860BE977-E703-4545-9790-8C8B8C1E5D8C}" type="presOf" srcId="{EA6078BC-1CF3-47F6-9465-1E24029FA6BA}" destId="{CED299B1-EDC5-49CF-A07E-337E2CF1B2D2}" srcOrd="0" destOrd="0" presId="urn:microsoft.com/office/officeart/2005/8/layout/vList6"/>
    <dgm:cxn modelId="{4E8B3082-8530-427A-83EB-D4C8B84162FD}" type="presOf" srcId="{E8CBEA4D-B379-48AB-A2EA-0018A6C6D7A9}" destId="{7722FD5D-86EF-4246-AF68-F58AAEDE7204}" srcOrd="0" destOrd="0" presId="urn:microsoft.com/office/officeart/2005/8/layout/vList6"/>
    <dgm:cxn modelId="{207DBA89-9AF2-4452-AEC9-00F7B9795956}" srcId="{91BA153A-94AB-4186-BA2C-A10FE151188B}" destId="{F08EA2D1-4047-492A-A81B-814DA8AA1F71}" srcOrd="0" destOrd="0" parTransId="{0CC03171-F048-4D9F-9C77-804BDC01E9B9}" sibTransId="{0FE6ADD5-91C7-45D4-81E5-DD408F309526}"/>
    <dgm:cxn modelId="{B241AC8B-C5C4-4D71-9D7C-08F30B0AE7BB}" srcId="{91BA153A-94AB-4186-BA2C-A10FE151188B}" destId="{E8CBEA4D-B379-48AB-A2EA-0018A6C6D7A9}" srcOrd="2" destOrd="0" parTransId="{B30DA331-A18E-4F67-AD17-DCBEC5D3081F}" sibTransId="{BB467F35-0C50-421A-9514-754BA676876F}"/>
    <dgm:cxn modelId="{7A74608E-ADFC-44D1-9FB3-D9A3FD7167CA}" type="presOf" srcId="{22958145-FFC0-47EA-B260-80001A907C3D}" destId="{71F5D977-D9E3-4DF8-8A5C-83759465DF86}" srcOrd="0" destOrd="0" presId="urn:microsoft.com/office/officeart/2005/8/layout/vList6"/>
    <dgm:cxn modelId="{2B076D97-1DB7-4023-9722-5FE5E7B191CE}" type="presOf" srcId="{0F16EAB2-4811-40F9-8CC6-28F1F10F8FFC}" destId="{7E98854E-BF39-460A-ABB1-BB9D48EBF29B}" srcOrd="0" destOrd="0" presId="urn:microsoft.com/office/officeart/2005/8/layout/vList6"/>
    <dgm:cxn modelId="{FFCCBFA5-4C1A-4BE5-8D11-12058EAB6FDD}" srcId="{F08EA2D1-4047-492A-A81B-814DA8AA1F71}" destId="{D91B2758-0014-4EFC-A77B-17FE24EB1C95}" srcOrd="0" destOrd="0" parTransId="{87988D90-91C4-4FE3-9925-5645D8EAA803}" sibTransId="{F46CB614-EBC4-4757-8930-D4CD28705ECD}"/>
    <dgm:cxn modelId="{68B967A9-FBBF-457F-BA05-888EE19B8B21}" srcId="{22958145-FFC0-47EA-B260-80001A907C3D}" destId="{0F16EAB2-4811-40F9-8CC6-28F1F10F8FFC}" srcOrd="0" destOrd="0" parTransId="{B757C7A4-0D84-447F-9FB0-D1DA38D1AC50}" sibTransId="{2032D48B-22B8-4FB9-B914-B8237FE22EBB}"/>
    <dgm:cxn modelId="{2E377EB5-A423-48DE-B3B3-CCEADCDA6A97}" type="presOf" srcId="{79A10B5A-6315-4284-9536-C02DB937699C}" destId="{6BBB52DA-7096-4B30-B1E4-8D98D0AA057A}" srcOrd="0" destOrd="0" presId="urn:microsoft.com/office/officeart/2005/8/layout/vList6"/>
    <dgm:cxn modelId="{0DDF44C4-455F-4A18-B093-E0730845E47B}" srcId="{91BA153A-94AB-4186-BA2C-A10FE151188B}" destId="{79A10B5A-6315-4284-9536-C02DB937699C}" srcOrd="1" destOrd="0" parTransId="{D160B516-E81E-4E54-A1BC-840F59E184E1}" sibTransId="{DB811466-8CDE-4519-8842-1CA420747DD9}"/>
    <dgm:cxn modelId="{D5AD15CB-C6C4-4E75-B3E4-D6C526E134D5}" type="presParOf" srcId="{368CA08E-C75B-4ECD-9662-4E29E143753A}" destId="{0EB8A874-4AC0-4886-B3A0-A16AA486C052}" srcOrd="0" destOrd="0" presId="urn:microsoft.com/office/officeart/2005/8/layout/vList6"/>
    <dgm:cxn modelId="{E178BCE6-7DD4-408F-A8C2-9B0388C471A4}" type="presParOf" srcId="{0EB8A874-4AC0-4886-B3A0-A16AA486C052}" destId="{5BFB73CF-6AAE-4DAB-B7DD-5E6B73C15C00}" srcOrd="0" destOrd="0" presId="urn:microsoft.com/office/officeart/2005/8/layout/vList6"/>
    <dgm:cxn modelId="{DACDCB0A-7D92-404C-8755-CE12D569A468}" type="presParOf" srcId="{0EB8A874-4AC0-4886-B3A0-A16AA486C052}" destId="{E88633EF-629F-4CE9-A5DB-B812EDF03ADF}" srcOrd="1" destOrd="0" presId="urn:microsoft.com/office/officeart/2005/8/layout/vList6"/>
    <dgm:cxn modelId="{74DBDDF0-E002-49BB-9AF8-2F67C2585987}" type="presParOf" srcId="{368CA08E-C75B-4ECD-9662-4E29E143753A}" destId="{10CBA731-9058-4FAD-8E22-1D59029848CD}" srcOrd="1" destOrd="0" presId="urn:microsoft.com/office/officeart/2005/8/layout/vList6"/>
    <dgm:cxn modelId="{68162753-A5BC-4173-BFC7-06720E9FE411}" type="presParOf" srcId="{368CA08E-C75B-4ECD-9662-4E29E143753A}" destId="{DB2367B4-2B66-4199-B3B6-8528C785A9F3}" srcOrd="2" destOrd="0" presId="urn:microsoft.com/office/officeart/2005/8/layout/vList6"/>
    <dgm:cxn modelId="{8E3A3024-D8E0-417F-BE60-FC1183B01C70}" type="presParOf" srcId="{DB2367B4-2B66-4199-B3B6-8528C785A9F3}" destId="{6BBB52DA-7096-4B30-B1E4-8D98D0AA057A}" srcOrd="0" destOrd="0" presId="urn:microsoft.com/office/officeart/2005/8/layout/vList6"/>
    <dgm:cxn modelId="{5573BF6A-066B-43B5-9767-8F123ADC6550}" type="presParOf" srcId="{DB2367B4-2B66-4199-B3B6-8528C785A9F3}" destId="{CED299B1-EDC5-49CF-A07E-337E2CF1B2D2}" srcOrd="1" destOrd="0" presId="urn:microsoft.com/office/officeart/2005/8/layout/vList6"/>
    <dgm:cxn modelId="{FE3BCA68-75A8-45F2-A0E0-DA56D7F9B7B6}" type="presParOf" srcId="{368CA08E-C75B-4ECD-9662-4E29E143753A}" destId="{8D4BEC10-8477-4CEC-8B3B-8B2144EA2753}" srcOrd="3" destOrd="0" presId="urn:microsoft.com/office/officeart/2005/8/layout/vList6"/>
    <dgm:cxn modelId="{C0B09E15-D2F2-4DBD-9D39-6B50A1DA8390}" type="presParOf" srcId="{368CA08E-C75B-4ECD-9662-4E29E143753A}" destId="{CA916CD7-0E2E-4F7E-B95C-369FCFC38300}" srcOrd="4" destOrd="0" presId="urn:microsoft.com/office/officeart/2005/8/layout/vList6"/>
    <dgm:cxn modelId="{A1D0699F-B382-4CA3-B53C-B1EA45056BB6}" type="presParOf" srcId="{CA916CD7-0E2E-4F7E-B95C-369FCFC38300}" destId="{7722FD5D-86EF-4246-AF68-F58AAEDE7204}" srcOrd="0" destOrd="0" presId="urn:microsoft.com/office/officeart/2005/8/layout/vList6"/>
    <dgm:cxn modelId="{9FBF478A-7349-410F-8701-4A54C4F46043}" type="presParOf" srcId="{CA916CD7-0E2E-4F7E-B95C-369FCFC38300}" destId="{DC5F764C-D152-45EC-98B9-5A00DCBAAEE2}" srcOrd="1" destOrd="0" presId="urn:microsoft.com/office/officeart/2005/8/layout/vList6"/>
    <dgm:cxn modelId="{1B7D73BD-747F-46A5-8CFE-A35DE870A8C9}" type="presParOf" srcId="{368CA08E-C75B-4ECD-9662-4E29E143753A}" destId="{35B218B2-C61E-4E01-A06E-69F5EC9E425C}" srcOrd="5" destOrd="0" presId="urn:microsoft.com/office/officeart/2005/8/layout/vList6"/>
    <dgm:cxn modelId="{FDD132F1-62CA-4974-871F-48F8A5346A8A}" type="presParOf" srcId="{368CA08E-C75B-4ECD-9662-4E29E143753A}" destId="{8164C074-94C5-4AF9-B42E-43B1E26B7391}" srcOrd="6" destOrd="0" presId="urn:microsoft.com/office/officeart/2005/8/layout/vList6"/>
    <dgm:cxn modelId="{9ACE5710-7918-4A01-9BD7-F2A424A1F872}" type="presParOf" srcId="{8164C074-94C5-4AF9-B42E-43B1E26B7391}" destId="{71F5D977-D9E3-4DF8-8A5C-83759465DF86}" srcOrd="0" destOrd="0" presId="urn:microsoft.com/office/officeart/2005/8/layout/vList6"/>
    <dgm:cxn modelId="{67480C90-85E8-4896-B7BA-DAF053BE0916}" type="presParOf" srcId="{8164C074-94C5-4AF9-B42E-43B1E26B7391}" destId="{7E98854E-BF39-460A-ABB1-BB9D48EBF29B}" srcOrd="1" destOrd="0" presId="urn:microsoft.com/office/officeart/2005/8/layout/vList6"/>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8633EF-629F-4CE9-A5DB-B812EDF03ADF}">
      <dsp:nvSpPr>
        <dsp:cNvPr id="0" name=""/>
        <dsp:cNvSpPr/>
      </dsp:nvSpPr>
      <dsp:spPr>
        <a:xfrm>
          <a:off x="2194559" y="937"/>
          <a:ext cx="3291840" cy="743842"/>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just" defTabSz="488950">
            <a:lnSpc>
              <a:spcPct val="90000"/>
            </a:lnSpc>
            <a:spcBef>
              <a:spcPct val="0"/>
            </a:spcBef>
            <a:spcAft>
              <a:spcPct val="15000"/>
            </a:spcAft>
            <a:buChar char="•"/>
          </a:pPr>
          <a:r>
            <a:rPr lang="en-US" sz="1100" kern="1200">
              <a:latin typeface="Arial" panose="020B0604020202020204" pitchFamily="34" charset="0"/>
              <a:cs typeface="Arial" panose="020B0604020202020204" pitchFamily="34" charset="0"/>
            </a:rPr>
            <a:t>healthcare staff and nurses will not change their profession only because of receiving offer of higher salary</a:t>
          </a:r>
        </a:p>
      </dsp:txBody>
      <dsp:txXfrm>
        <a:off x="2194559" y="93917"/>
        <a:ext cx="3012899" cy="557882"/>
      </dsp:txXfrm>
    </dsp:sp>
    <dsp:sp modelId="{5BFB73CF-6AAE-4DAB-B7DD-5E6B73C15C00}">
      <dsp:nvSpPr>
        <dsp:cNvPr id="0" name=""/>
        <dsp:cNvSpPr/>
      </dsp:nvSpPr>
      <dsp:spPr>
        <a:xfrm>
          <a:off x="0" y="937"/>
          <a:ext cx="2194560" cy="74384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just"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Increasing salary range </a:t>
          </a:r>
        </a:p>
      </dsp:txBody>
      <dsp:txXfrm>
        <a:off x="36311" y="37248"/>
        <a:ext cx="2121938" cy="671220"/>
      </dsp:txXfrm>
    </dsp:sp>
    <dsp:sp modelId="{CED299B1-EDC5-49CF-A07E-337E2CF1B2D2}">
      <dsp:nvSpPr>
        <dsp:cNvPr id="0" name=""/>
        <dsp:cNvSpPr/>
      </dsp:nvSpPr>
      <dsp:spPr>
        <a:xfrm>
          <a:off x="2194559" y="819164"/>
          <a:ext cx="3291840" cy="743842"/>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just" defTabSz="488950">
            <a:lnSpc>
              <a:spcPct val="90000"/>
            </a:lnSpc>
            <a:spcBef>
              <a:spcPct val="0"/>
            </a:spcBef>
            <a:spcAft>
              <a:spcPct val="15000"/>
            </a:spcAft>
            <a:buChar char="•"/>
          </a:pPr>
          <a:r>
            <a:rPr lang="en-US" sz="1100" kern="1200">
              <a:latin typeface="Arial" panose="020B0604020202020204" pitchFamily="34" charset="0"/>
              <a:cs typeface="Arial" panose="020B0604020202020204" pitchFamily="34" charset="0"/>
            </a:rPr>
            <a:t>Nurses and other healthcare staff will be able to use new technologiacal tools</a:t>
          </a:r>
        </a:p>
      </dsp:txBody>
      <dsp:txXfrm>
        <a:off x="2194559" y="912144"/>
        <a:ext cx="3012899" cy="557882"/>
      </dsp:txXfrm>
    </dsp:sp>
    <dsp:sp modelId="{6BBB52DA-7096-4B30-B1E4-8D98D0AA057A}">
      <dsp:nvSpPr>
        <dsp:cNvPr id="0" name=""/>
        <dsp:cNvSpPr/>
      </dsp:nvSpPr>
      <dsp:spPr>
        <a:xfrm>
          <a:off x="0" y="819164"/>
          <a:ext cx="2194560" cy="74384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just"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Increasing funds for training</a:t>
          </a:r>
        </a:p>
      </dsp:txBody>
      <dsp:txXfrm>
        <a:off x="36311" y="855475"/>
        <a:ext cx="2121938" cy="671220"/>
      </dsp:txXfrm>
    </dsp:sp>
    <dsp:sp modelId="{DC5F764C-D152-45EC-98B9-5A00DCBAAEE2}">
      <dsp:nvSpPr>
        <dsp:cNvPr id="0" name=""/>
        <dsp:cNvSpPr/>
      </dsp:nvSpPr>
      <dsp:spPr>
        <a:xfrm>
          <a:off x="2194559" y="1637392"/>
          <a:ext cx="3291840" cy="743842"/>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just" defTabSz="488950">
            <a:lnSpc>
              <a:spcPct val="90000"/>
            </a:lnSpc>
            <a:spcBef>
              <a:spcPct val="0"/>
            </a:spcBef>
            <a:spcAft>
              <a:spcPct val="15000"/>
            </a:spcAft>
            <a:buChar char="•"/>
          </a:pPr>
          <a:r>
            <a:rPr lang="en-US" sz="1100" kern="1200">
              <a:latin typeface="Arial" panose="020B0604020202020204" pitchFamily="34" charset="0"/>
              <a:cs typeface="Arial" panose="020B0604020202020204" pitchFamily="34" charset="0"/>
            </a:rPr>
            <a:t>the average age of the healcare staff will increase</a:t>
          </a:r>
        </a:p>
      </dsp:txBody>
      <dsp:txXfrm>
        <a:off x="2194559" y="1730372"/>
        <a:ext cx="3012899" cy="557882"/>
      </dsp:txXfrm>
    </dsp:sp>
    <dsp:sp modelId="{7722FD5D-86EF-4246-AF68-F58AAEDE7204}">
      <dsp:nvSpPr>
        <dsp:cNvPr id="0" name=""/>
        <dsp:cNvSpPr/>
      </dsp:nvSpPr>
      <dsp:spPr>
        <a:xfrm>
          <a:off x="0" y="1637392"/>
          <a:ext cx="2194560" cy="74384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just" defTabSz="488950">
            <a:lnSpc>
              <a:spcPct val="90000"/>
            </a:lnSpc>
            <a:spcBef>
              <a:spcPct val="0"/>
            </a:spcBef>
            <a:spcAft>
              <a:spcPct val="35000"/>
            </a:spcAft>
            <a:buFont typeface="Wingdings" panose="05000000000000000000" pitchFamily="2" charset="2"/>
            <a:buNone/>
          </a:pPr>
          <a:r>
            <a:rPr lang="en-US" sz="1100" kern="1200">
              <a:latin typeface="Arial" panose="020B0604020202020204" pitchFamily="34" charset="0"/>
              <a:cs typeface="Arial" panose="020B0604020202020204" pitchFamily="34" charset="0"/>
            </a:rPr>
            <a:t>Providing career path for the staff</a:t>
          </a:r>
        </a:p>
      </dsp:txBody>
      <dsp:txXfrm>
        <a:off x="36311" y="1673703"/>
        <a:ext cx="2121938" cy="671220"/>
      </dsp:txXfrm>
    </dsp:sp>
    <dsp:sp modelId="{7E98854E-BF39-460A-ABB1-BB9D48EBF29B}">
      <dsp:nvSpPr>
        <dsp:cNvPr id="0" name=""/>
        <dsp:cNvSpPr/>
      </dsp:nvSpPr>
      <dsp:spPr>
        <a:xfrm>
          <a:off x="2194559" y="2455619"/>
          <a:ext cx="3291840" cy="743842"/>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just" defTabSz="488950">
            <a:lnSpc>
              <a:spcPct val="90000"/>
            </a:lnSpc>
            <a:spcBef>
              <a:spcPct val="0"/>
            </a:spcBef>
            <a:spcAft>
              <a:spcPct val="15000"/>
            </a:spcAft>
            <a:buChar char="•"/>
          </a:pPr>
          <a:r>
            <a:rPr lang="en-US" sz="1100" kern="1200">
              <a:latin typeface="Arial" panose="020B0604020202020204" pitchFamily="34" charset="0"/>
              <a:cs typeface="Arial" panose="020B0604020202020204" pitchFamily="34" charset="0"/>
            </a:rPr>
            <a:t>The net inflow of international staff will be greater than net outflow.</a:t>
          </a:r>
        </a:p>
      </dsp:txBody>
      <dsp:txXfrm>
        <a:off x="2194559" y="2548599"/>
        <a:ext cx="3012899" cy="557882"/>
      </dsp:txXfrm>
    </dsp:sp>
    <dsp:sp modelId="{71F5D977-D9E3-4DF8-8A5C-83759465DF86}">
      <dsp:nvSpPr>
        <dsp:cNvPr id="0" name=""/>
        <dsp:cNvSpPr/>
      </dsp:nvSpPr>
      <dsp:spPr>
        <a:xfrm>
          <a:off x="0" y="2455619"/>
          <a:ext cx="2194560" cy="74384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just"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Hiring International Staff </a:t>
          </a:r>
        </a:p>
      </dsp:txBody>
      <dsp:txXfrm>
        <a:off x="36311" y="2491930"/>
        <a:ext cx="2121938" cy="671220"/>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B99AF-0C37-4A17-9C12-469853947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2800</TotalTime>
  <Pages>13</Pages>
  <Words>3132</Words>
  <Characters>17858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Petru Parasca</cp:lastModifiedBy>
  <cp:revision>144</cp:revision>
  <dcterms:created xsi:type="dcterms:W3CDTF">2022-07-02T15:14:00Z</dcterms:created>
  <dcterms:modified xsi:type="dcterms:W3CDTF">2022-08-03T13:34:00Z</dcterms:modified>
</cp:coreProperties>
</file>