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54A9C" w14:textId="4034CCCD" w:rsidR="00D37BC7" w:rsidRDefault="00D37BC7">
      <w:bookmarkStart w:id="0" w:name="_Hlk68169938"/>
      <w:bookmarkEnd w:id="0"/>
    </w:p>
    <w:sdt>
      <w:sdtPr>
        <w:id w:val="933623071"/>
        <w:docPartObj>
          <w:docPartGallery w:val="Cover Pages"/>
          <w:docPartUnique/>
        </w:docPartObj>
      </w:sdtPr>
      <w:sdtEndPr/>
      <w:sdtContent>
        <w:p w14:paraId="69BEDE9F" w14:textId="3B3383D5" w:rsidR="00201412" w:rsidRDefault="00201412">
          <w:r>
            <w:rPr>
              <w:noProof/>
            </w:rPr>
            <mc:AlternateContent>
              <mc:Choice Requires="wpg">
                <w:drawing>
                  <wp:anchor distT="0" distB="0" distL="114300" distR="114300" simplePos="0" relativeHeight="251660800" behindDoc="0" locked="0" layoutInCell="1" allowOverlap="1" wp14:anchorId="527873AA" wp14:editId="2BF8DE38">
                    <wp:simplePos x="0" y="0"/>
                    <wp:positionH relativeFrom="margin">
                      <wp:posOffset>-706755</wp:posOffset>
                    </wp:positionH>
                    <wp:positionV relativeFrom="page">
                      <wp:posOffset>139065</wp:posOffset>
                    </wp:positionV>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FB40445" id="Group 149" o:spid="_x0000_s1026" style="position:absolute;margin-left:-55.65pt;margin-top:10.95pt;width:8in;height:95.7pt;z-index:251660800;mso-width-percent:941;mso-height-percent:121;mso-position-horizontal-relative:margin;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a5300f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margin" anchory="page"/>
                  </v:group>
                </w:pict>
              </mc:Fallback>
            </mc:AlternateContent>
          </w:r>
        </w:p>
        <w:p w14:paraId="5F542EC7" w14:textId="42C3514D" w:rsidR="00201412" w:rsidRDefault="00201412"/>
        <w:p w14:paraId="62B491D4" w14:textId="0DFA0200" w:rsidR="00201412" w:rsidRDefault="00201412">
          <w:r>
            <w:rPr>
              <w:noProof/>
            </w:rPr>
            <w:drawing>
              <wp:anchor distT="0" distB="0" distL="114300" distR="114300" simplePos="0" relativeHeight="251668992" behindDoc="0" locked="0" layoutInCell="1" allowOverlap="1" wp14:anchorId="579AAFF4" wp14:editId="06534B26">
                <wp:simplePos x="0" y="0"/>
                <wp:positionH relativeFrom="column">
                  <wp:posOffset>1645920</wp:posOffset>
                </wp:positionH>
                <wp:positionV relativeFrom="paragraph">
                  <wp:posOffset>7620</wp:posOffset>
                </wp:positionV>
                <wp:extent cx="2301240" cy="760730"/>
                <wp:effectExtent l="0" t="0" r="3810" b="1270"/>
                <wp:wrapNone/>
                <wp:docPr id="13" name="Picture 13" descr="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2301240" cy="760730"/>
                        </a:xfrm>
                        <a:prstGeom prst="rect">
                          <a:avLst/>
                        </a:prstGeom>
                      </pic:spPr>
                    </pic:pic>
                  </a:graphicData>
                </a:graphic>
                <wp14:sizeRelH relativeFrom="page">
                  <wp14:pctWidth>0</wp14:pctWidth>
                </wp14:sizeRelH>
                <wp14:sizeRelV relativeFrom="page">
                  <wp14:pctHeight>0</wp14:pctHeight>
                </wp14:sizeRelV>
              </wp:anchor>
            </w:drawing>
          </w:r>
        </w:p>
        <w:p w14:paraId="51F84E29" w14:textId="3AA62630" w:rsidR="00201412" w:rsidRDefault="00201412"/>
        <w:p w14:paraId="20D0332C" w14:textId="6E47DD06" w:rsidR="00201412" w:rsidRDefault="00201412"/>
        <w:p w14:paraId="55F7184E" w14:textId="77777777" w:rsidR="00201412" w:rsidRDefault="00201412"/>
        <w:p w14:paraId="7D56FC0F" w14:textId="18A4F028" w:rsidR="00201412" w:rsidRDefault="00201412"/>
        <w:p w14:paraId="59C047A3" w14:textId="4DABA081" w:rsidR="00201412" w:rsidRDefault="00201412">
          <w:r>
            <w:rPr>
              <w:rFonts w:ascii="Times New Roman" w:hAnsi="Times New Roman" w:cs="Times New Roman"/>
              <w:noProof/>
              <w:sz w:val="24"/>
              <w:szCs w:val="24"/>
              <w:lang w:eastAsia="en-GB"/>
            </w:rPr>
            <mc:AlternateContent>
              <mc:Choice Requires="wps">
                <w:drawing>
                  <wp:anchor distT="0" distB="0" distL="114300" distR="114300" simplePos="0" relativeHeight="251667968" behindDoc="0" locked="0" layoutInCell="1" allowOverlap="1" wp14:anchorId="7491E3F5" wp14:editId="4C39584B">
                    <wp:simplePos x="0" y="0"/>
                    <wp:positionH relativeFrom="margin">
                      <wp:align>center</wp:align>
                    </wp:positionH>
                    <wp:positionV relativeFrom="paragraph">
                      <wp:posOffset>405765</wp:posOffset>
                    </wp:positionV>
                    <wp:extent cx="5825490" cy="1844040"/>
                    <wp:effectExtent l="0" t="0" r="3810" b="3810"/>
                    <wp:wrapNone/>
                    <wp:docPr id="3" name="Text Box 3"/>
                    <wp:cNvGraphicFramePr/>
                    <a:graphic xmlns:a="http://schemas.openxmlformats.org/drawingml/2006/main">
                      <a:graphicData uri="http://schemas.microsoft.com/office/word/2010/wordprocessingShape">
                        <wps:wsp>
                          <wps:cNvSpPr txBox="1"/>
                          <wps:spPr>
                            <a:xfrm>
                              <a:off x="0" y="0"/>
                              <a:ext cx="5825490" cy="1844040"/>
                            </a:xfrm>
                            <a:prstGeom prst="rect">
                              <a:avLst/>
                            </a:prstGeom>
                            <a:solidFill>
                              <a:schemeClr val="lt1"/>
                            </a:solidFill>
                            <a:ln w="6350">
                              <a:noFill/>
                            </a:ln>
                          </wps:spPr>
                          <wps:txbx>
                            <w:txbxContent>
                              <w:p w14:paraId="1BE31A5A" w14:textId="77777777" w:rsidR="00960874" w:rsidRDefault="00960874" w:rsidP="00201412">
                                <w:pPr>
                                  <w:rPr>
                                    <w:rFonts w:ascii="Arial" w:hAnsi="Arial" w:cs="Arial"/>
                                    <w:color w:val="000000" w:themeColor="text1"/>
                                    <w:sz w:val="36"/>
                                    <w:szCs w:val="36"/>
                                  </w:rPr>
                                </w:pPr>
                                <w:bookmarkStart w:id="1" w:name="_Hlk67296926"/>
                                <w:bookmarkStart w:id="2" w:name="_Hlk67296927"/>
                                <w:bookmarkStart w:id="3" w:name="_Hlk67296928"/>
                                <w:bookmarkStart w:id="4" w:name="_Hlk67296929"/>
                                <w:r>
                                  <w:rPr>
                                    <w:rFonts w:ascii="Arial" w:hAnsi="Arial" w:cs="Arial"/>
                                    <w:color w:val="000000" w:themeColor="text1"/>
                                    <w:sz w:val="36"/>
                                    <w:szCs w:val="36"/>
                                  </w:rPr>
                                  <w:t>Marketing and Engagement within a Heritage Organisation</w:t>
                                </w:r>
                              </w:p>
                              <w:p w14:paraId="7276BB58" w14:textId="77777777" w:rsidR="00960874" w:rsidRDefault="00960874" w:rsidP="00201412">
                                <w:pPr>
                                  <w:rPr>
                                    <w:rFonts w:ascii="Arial" w:hAnsi="Arial" w:cs="Arial"/>
                                    <w:color w:val="000000" w:themeColor="text1"/>
                                  </w:rPr>
                                </w:pPr>
                                <w:r>
                                  <w:rPr>
                                    <w:rFonts w:ascii="Arial" w:hAnsi="Arial" w:cs="Arial"/>
                                    <w:color w:val="000000" w:themeColor="text1"/>
                                    <w:sz w:val="36"/>
                                    <w:szCs w:val="36"/>
                                  </w:rPr>
                                  <w:t xml:space="preserve">Practice Based Portfolio </w:t>
                                </w:r>
                              </w:p>
                              <w:p w14:paraId="4FFE1834" w14:textId="77777777" w:rsidR="00960874" w:rsidRDefault="00960874" w:rsidP="00201412">
                                <w:pPr>
                                  <w:rPr>
                                    <w:rFonts w:ascii="Arial" w:hAnsi="Arial" w:cs="Arial"/>
                                    <w:color w:val="000000" w:themeColor="text1"/>
                                    <w:sz w:val="36"/>
                                    <w:szCs w:val="36"/>
                                  </w:rPr>
                                </w:pPr>
                                <w:r>
                                  <w:rPr>
                                    <w:rFonts w:ascii="Arial" w:hAnsi="Arial" w:cs="Arial"/>
                                    <w:color w:val="000000" w:themeColor="text1"/>
                                    <w:sz w:val="36"/>
                                    <w:szCs w:val="36"/>
                                  </w:rPr>
                                  <w:t xml:space="preserve">Natalie Emma Male </w:t>
                                </w:r>
                              </w:p>
                              <w:p w14:paraId="61F358D5" w14:textId="56DB0073" w:rsidR="00960874" w:rsidRDefault="00960874" w:rsidP="00201412">
                                <w:pPr>
                                  <w:rPr>
                                    <w:rFonts w:ascii="Arial" w:hAnsi="Arial" w:cs="Arial"/>
                                    <w:color w:val="000000" w:themeColor="text1"/>
                                    <w:sz w:val="36"/>
                                    <w:szCs w:val="36"/>
                                  </w:rPr>
                                </w:pPr>
                                <w:r>
                                  <w:rPr>
                                    <w:rFonts w:ascii="Arial" w:hAnsi="Arial" w:cs="Arial"/>
                                    <w:color w:val="000000" w:themeColor="text1"/>
                                    <w:sz w:val="36"/>
                                    <w:szCs w:val="36"/>
                                  </w:rPr>
                                  <w:t xml:space="preserve">BA Business and Management </w:t>
                                </w:r>
                              </w:p>
                              <w:p w14:paraId="2AAD2581" w14:textId="77777777" w:rsidR="00D6362F" w:rsidRDefault="00D6362F" w:rsidP="00201412">
                                <w:pPr>
                                  <w:rPr>
                                    <w:rFonts w:ascii="Arial" w:hAnsi="Arial" w:cs="Arial"/>
                                    <w:color w:val="000000" w:themeColor="text1"/>
                                    <w:sz w:val="36"/>
                                    <w:szCs w:val="36"/>
                                  </w:rPr>
                                </w:pPr>
                              </w:p>
                              <w:p w14:paraId="4E52BAF4" w14:textId="77777777" w:rsidR="00D6362F" w:rsidRDefault="00D6362F" w:rsidP="00201412">
                                <w:pPr>
                                  <w:rPr>
                                    <w:rFonts w:ascii="Arial" w:hAnsi="Arial" w:cs="Arial"/>
                                    <w:color w:val="000000" w:themeColor="text1"/>
                                    <w:sz w:val="36"/>
                                    <w:szCs w:val="36"/>
                                  </w:rPr>
                                </w:pPr>
                              </w:p>
                              <w:p w14:paraId="4FA3CA54" w14:textId="77777777" w:rsidR="00960874" w:rsidRDefault="00960874" w:rsidP="00201412">
                                <w:pPr>
                                  <w:rPr>
                                    <w:rFonts w:ascii="Arial" w:hAnsi="Arial" w:cs="Arial"/>
                                    <w:color w:val="000000" w:themeColor="text1"/>
                                    <w:sz w:val="36"/>
                                    <w:szCs w:val="36"/>
                                  </w:rPr>
                                </w:pPr>
                              </w:p>
                              <w:p w14:paraId="5995E862" w14:textId="77777777" w:rsidR="00960874" w:rsidRDefault="00960874" w:rsidP="00201412">
                                <w:pPr>
                                  <w:rPr>
                                    <w:rFonts w:ascii="Arial" w:hAnsi="Arial" w:cs="Arial"/>
                                    <w:color w:val="000000" w:themeColor="text1"/>
                                    <w:sz w:val="36"/>
                                    <w:szCs w:val="36"/>
                                  </w:rPr>
                                </w:pPr>
                                <w:r>
                                  <w:rPr>
                                    <w:rFonts w:ascii="Arial" w:hAnsi="Arial" w:cs="Arial"/>
                                    <w:color w:val="000000" w:themeColor="text1"/>
                                    <w:sz w:val="36"/>
                                    <w:szCs w:val="36"/>
                                  </w:rPr>
                                  <w:t>B</w:t>
                                </w:r>
                              </w:p>
                              <w:p w14:paraId="6700D8B5" w14:textId="77777777" w:rsidR="00960874" w:rsidRDefault="00960874" w:rsidP="00201412">
                                <w:pPr>
                                  <w:rPr>
                                    <w:rFonts w:ascii="Arial" w:hAnsi="Arial" w:cs="Arial"/>
                                    <w:color w:val="000000" w:themeColor="text1"/>
                                    <w:sz w:val="36"/>
                                    <w:szCs w:val="36"/>
                                  </w:rPr>
                                </w:pPr>
                                <w:r>
                                  <w:rPr>
                                    <w:rFonts w:ascii="Arial" w:hAnsi="Arial" w:cs="Arial"/>
                                    <w:color w:val="000000" w:themeColor="text1"/>
                                    <w:sz w:val="36"/>
                                    <w:szCs w:val="36"/>
                                  </w:rPr>
                                  <w:t xml:space="preserve">BA Business and Management  </w:t>
                                </w:r>
                                <w:bookmarkEnd w:id="1"/>
                                <w:bookmarkEnd w:id="2"/>
                                <w:bookmarkEnd w:id="3"/>
                                <w:bookmarkEnd w:id="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91E3F5" id="_x0000_t202" coordsize="21600,21600" o:spt="202" path="m,l,21600r21600,l21600,xe">
                    <v:stroke joinstyle="miter"/>
                    <v:path gradientshapeok="t" o:connecttype="rect"/>
                  </v:shapetype>
                  <v:shape id="Text Box 3" o:spid="_x0000_s1026" type="#_x0000_t202" style="position:absolute;margin-left:0;margin-top:31.95pt;width:458.7pt;height:145.2pt;z-index:2516679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" fillcolor="white [3201]" stroked="f" strokeweight=".5pt">
                    <v:textbox>
                      <w:txbxContent>
                        <w:p w14:paraId="1BE31A5A" w14:textId="77777777" w:rsidR="00960874" w:rsidRDefault="00960874" w:rsidP="00201412">
                          <w:pPr>
                            <w:rPr>
                              <w:rFonts w:ascii="Arial" w:hAnsi="Arial" w:cs="Arial"/>
                              <w:color w:val="000000" w:themeColor="text1"/>
                              <w:sz w:val="36"/>
                              <w:szCs w:val="36"/>
                            </w:rPr>
                          </w:pPr>
                          <w:bookmarkStart w:id="5" w:name="_Hlk67296926"/>
                          <w:bookmarkStart w:id="6" w:name="_Hlk67296927"/>
                          <w:bookmarkStart w:id="7" w:name="_Hlk67296928"/>
                          <w:bookmarkStart w:id="8" w:name="_Hlk67296929"/>
                          <w:r>
                            <w:rPr>
                              <w:rFonts w:ascii="Arial" w:hAnsi="Arial" w:cs="Arial"/>
                              <w:color w:val="000000" w:themeColor="text1"/>
                              <w:sz w:val="36"/>
                              <w:szCs w:val="36"/>
                            </w:rPr>
                            <w:t>Marketing and Engagement within a Heritage Organisation</w:t>
                          </w:r>
                        </w:p>
                        <w:p w14:paraId="7276BB58" w14:textId="77777777" w:rsidR="00960874" w:rsidRDefault="00960874" w:rsidP="00201412">
                          <w:pPr>
                            <w:rPr>
                              <w:rFonts w:ascii="Arial" w:hAnsi="Arial" w:cs="Arial"/>
                              <w:color w:val="000000" w:themeColor="text1"/>
                            </w:rPr>
                          </w:pPr>
                          <w:r>
                            <w:rPr>
                              <w:rFonts w:ascii="Arial" w:hAnsi="Arial" w:cs="Arial"/>
                              <w:color w:val="000000" w:themeColor="text1"/>
                              <w:sz w:val="36"/>
                              <w:szCs w:val="36"/>
                            </w:rPr>
                            <w:t xml:space="preserve">Practice Based Portfolio </w:t>
                          </w:r>
                        </w:p>
                        <w:p w14:paraId="4FFE1834" w14:textId="77777777" w:rsidR="00960874" w:rsidRDefault="00960874" w:rsidP="00201412">
                          <w:pPr>
                            <w:rPr>
                              <w:rFonts w:ascii="Arial" w:hAnsi="Arial" w:cs="Arial"/>
                              <w:color w:val="000000" w:themeColor="text1"/>
                              <w:sz w:val="36"/>
                              <w:szCs w:val="36"/>
                            </w:rPr>
                          </w:pPr>
                          <w:r>
                            <w:rPr>
                              <w:rFonts w:ascii="Arial" w:hAnsi="Arial" w:cs="Arial"/>
                              <w:color w:val="000000" w:themeColor="text1"/>
                              <w:sz w:val="36"/>
                              <w:szCs w:val="36"/>
                            </w:rPr>
                            <w:t xml:space="preserve">Natalie Emma Male </w:t>
                          </w:r>
                        </w:p>
                        <w:p w14:paraId="61F358D5" w14:textId="56DB0073" w:rsidR="00960874" w:rsidRDefault="00960874" w:rsidP="00201412">
                          <w:pPr>
                            <w:rPr>
                              <w:rFonts w:ascii="Arial" w:hAnsi="Arial" w:cs="Arial"/>
                              <w:color w:val="000000" w:themeColor="text1"/>
                              <w:sz w:val="36"/>
                              <w:szCs w:val="36"/>
                            </w:rPr>
                          </w:pPr>
                          <w:r>
                            <w:rPr>
                              <w:rFonts w:ascii="Arial" w:hAnsi="Arial" w:cs="Arial"/>
                              <w:color w:val="000000" w:themeColor="text1"/>
                              <w:sz w:val="36"/>
                              <w:szCs w:val="36"/>
                            </w:rPr>
                            <w:t xml:space="preserve">BA Business and Management </w:t>
                          </w:r>
                        </w:p>
                        <w:p w14:paraId="2AAD2581" w14:textId="77777777" w:rsidR="00D6362F" w:rsidRDefault="00D6362F" w:rsidP="00201412">
                          <w:pPr>
                            <w:rPr>
                              <w:rFonts w:ascii="Arial" w:hAnsi="Arial" w:cs="Arial"/>
                              <w:color w:val="000000" w:themeColor="text1"/>
                              <w:sz w:val="36"/>
                              <w:szCs w:val="36"/>
                            </w:rPr>
                          </w:pPr>
                        </w:p>
                        <w:p w14:paraId="4E52BAF4" w14:textId="77777777" w:rsidR="00D6362F" w:rsidRDefault="00D6362F" w:rsidP="00201412">
                          <w:pPr>
                            <w:rPr>
                              <w:rFonts w:ascii="Arial" w:hAnsi="Arial" w:cs="Arial"/>
                              <w:color w:val="000000" w:themeColor="text1"/>
                              <w:sz w:val="36"/>
                              <w:szCs w:val="36"/>
                            </w:rPr>
                          </w:pPr>
                        </w:p>
                        <w:p w14:paraId="4FA3CA54" w14:textId="77777777" w:rsidR="00960874" w:rsidRDefault="00960874" w:rsidP="00201412">
                          <w:pPr>
                            <w:rPr>
                              <w:rFonts w:ascii="Arial" w:hAnsi="Arial" w:cs="Arial"/>
                              <w:color w:val="000000" w:themeColor="text1"/>
                              <w:sz w:val="36"/>
                              <w:szCs w:val="36"/>
                            </w:rPr>
                          </w:pPr>
                        </w:p>
                        <w:p w14:paraId="5995E862" w14:textId="77777777" w:rsidR="00960874" w:rsidRDefault="00960874" w:rsidP="00201412">
                          <w:pPr>
                            <w:rPr>
                              <w:rFonts w:ascii="Arial" w:hAnsi="Arial" w:cs="Arial"/>
                              <w:color w:val="000000" w:themeColor="text1"/>
                              <w:sz w:val="36"/>
                              <w:szCs w:val="36"/>
                            </w:rPr>
                          </w:pPr>
                          <w:r>
                            <w:rPr>
                              <w:rFonts w:ascii="Arial" w:hAnsi="Arial" w:cs="Arial"/>
                              <w:color w:val="000000" w:themeColor="text1"/>
                              <w:sz w:val="36"/>
                              <w:szCs w:val="36"/>
                            </w:rPr>
                            <w:t>B</w:t>
                          </w:r>
                        </w:p>
                        <w:p w14:paraId="6700D8B5" w14:textId="77777777" w:rsidR="00960874" w:rsidRDefault="00960874" w:rsidP="00201412">
                          <w:pPr>
                            <w:rPr>
                              <w:rFonts w:ascii="Arial" w:hAnsi="Arial" w:cs="Arial"/>
                              <w:color w:val="000000" w:themeColor="text1"/>
                              <w:sz w:val="36"/>
                              <w:szCs w:val="36"/>
                            </w:rPr>
                          </w:pPr>
                          <w:r>
                            <w:rPr>
                              <w:rFonts w:ascii="Arial" w:hAnsi="Arial" w:cs="Arial"/>
                              <w:color w:val="000000" w:themeColor="text1"/>
                              <w:sz w:val="36"/>
                              <w:szCs w:val="36"/>
                            </w:rPr>
                            <w:t xml:space="preserve">BA Business and Management  </w:t>
                          </w:r>
                          <w:bookmarkEnd w:id="5"/>
                          <w:bookmarkEnd w:id="6"/>
                          <w:bookmarkEnd w:id="7"/>
                          <w:bookmarkEnd w:id="8"/>
                        </w:p>
                      </w:txbxContent>
                    </v:textbox>
                    <w10:wrap anchorx="margin"/>
                  </v:shape>
                </w:pict>
              </mc:Fallback>
            </mc:AlternateContent>
          </w:r>
          <w:r>
            <w:rPr>
              <w:noProof/>
            </w:rPr>
            <mc:AlternateContent>
              <mc:Choice Requires="wps">
                <w:drawing>
                  <wp:anchor distT="0" distB="0" distL="114300" distR="114300" simplePos="0" relativeHeight="251649536" behindDoc="0" locked="0" layoutInCell="1" allowOverlap="1" wp14:anchorId="2CD28217" wp14:editId="36FD4F1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2636520"/>
                    <wp:effectExtent l="0" t="0" r="0" b="1143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636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62F710" w14:textId="6CC1C9D6" w:rsidR="00960874" w:rsidRDefault="00960874">
                                <w:pPr>
                                  <w:jc w:val="right"/>
                                  <w:rPr>
                                    <w:color w:val="A5300F" w:themeColor="accent1"/>
                                    <w:sz w:val="64"/>
                                    <w:szCs w:val="64"/>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2CD28217" id="Text Box 154" o:spid="_x0000_s1027" type="#_x0000_t202" style="position:absolute;margin-left:0;margin-top:0;width:8in;height:207.6pt;z-index:251649536;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" filled="f" stroked="f" strokeweight=".5pt">
                    <v:textbox inset="126pt,0,54pt,0">
                      <w:txbxContent>
                        <w:p w14:paraId="6262F710" w14:textId="6CC1C9D6" w:rsidR="00960874" w:rsidRDefault="00960874">
                          <w:pPr>
                            <w:jc w:val="right"/>
                            <w:rPr>
                              <w:color w:val="A5300F" w:themeColor="accent1"/>
                              <w:sz w:val="64"/>
                              <w:szCs w:val="64"/>
                            </w:rPr>
                          </w:pPr>
                        </w:p>
                      </w:txbxContent>
                    </v:textbox>
                    <w10:wrap type="square" anchorx="page" anchory="page"/>
                  </v:shape>
                </w:pict>
              </mc:Fallback>
            </mc:AlternateContent>
          </w:r>
        </w:p>
        <w:p w14:paraId="65E5507D" w14:textId="7196EB41" w:rsidR="00201412" w:rsidRDefault="00201412"/>
        <w:p w14:paraId="2555DC91" w14:textId="4E853CEC" w:rsidR="00201412" w:rsidRDefault="00201412">
          <w:r>
            <w:rPr>
              <w:noProof/>
            </w:rPr>
            <w:drawing>
              <wp:inline distT="0" distB="0" distL="0" distR="0" wp14:anchorId="5E7C9682" wp14:editId="6CA6DED4">
                <wp:extent cx="1892300" cy="2427605"/>
                <wp:effectExtent l="0" t="0" r="0" b="0"/>
                <wp:docPr id="10" name="Picture 10" descr="A picture containing text, sign, clipart, vector graphics&#10;&#10;Description automatically generated"/>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sign,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892300" cy="2427605"/>
                        </a:xfrm>
                        <a:prstGeom prst="rect">
                          <a:avLst/>
                        </a:prstGeom>
                      </pic:spPr>
                    </pic:pic>
                  </a:graphicData>
                </a:graphic>
              </wp:inline>
            </w:drawing>
          </w:r>
          <w:r>
            <w:t xml:space="preserve">                                           </w:t>
          </w:r>
          <w:r>
            <w:rPr>
              <w:noProof/>
            </w:rPr>
            <w:drawing>
              <wp:inline distT="0" distB="0" distL="0" distR="0" wp14:anchorId="259D7206" wp14:editId="55C11A4C">
                <wp:extent cx="2381250" cy="2294890"/>
                <wp:effectExtent l="0" t="0" r="0" b="0"/>
                <wp:docPr id="11" name="Picture 11" descr="Text, application, chat or text message&#10;&#10;Description automatically generated"/>
                <wp:cNvGraphicFramePr/>
                <a:graphic xmlns:a="http://schemas.openxmlformats.org/drawingml/2006/main">
                  <a:graphicData uri="http://schemas.openxmlformats.org/drawingml/2006/picture">
                    <pic:pic xmlns:pic="http://schemas.openxmlformats.org/drawingml/2006/picture">
                      <pic:nvPicPr>
                        <pic:cNvPr id="11" name="Picture 11" descr="Text, application, chat or text messag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81250" cy="2294890"/>
                        </a:xfrm>
                        <a:prstGeom prst="rect">
                          <a:avLst/>
                        </a:prstGeom>
                      </pic:spPr>
                    </pic:pic>
                  </a:graphicData>
                </a:graphic>
              </wp:inline>
            </w:drawing>
          </w:r>
        </w:p>
        <w:p w14:paraId="550F9949" w14:textId="61C6DAD4" w:rsidR="00201412" w:rsidRDefault="00F27840">
          <w:r>
            <w:rPr>
              <w:noProof/>
            </w:rPr>
            <mc:AlternateContent>
              <mc:Choice Requires="wps">
                <w:drawing>
                  <wp:anchor distT="0" distB="0" distL="114300" distR="114300" simplePos="0" relativeHeight="251671040" behindDoc="0" locked="0" layoutInCell="1" allowOverlap="1" wp14:anchorId="21A17348" wp14:editId="1D779A02">
                    <wp:simplePos x="0" y="0"/>
                    <wp:positionH relativeFrom="column">
                      <wp:posOffset>-754380</wp:posOffset>
                    </wp:positionH>
                    <wp:positionV relativeFrom="paragraph">
                      <wp:posOffset>296545</wp:posOffset>
                    </wp:positionV>
                    <wp:extent cx="7198360" cy="1097280"/>
                    <wp:effectExtent l="0" t="0" r="2540" b="7620"/>
                    <wp:wrapNone/>
                    <wp:docPr id="1" name="Text Box 1"/>
                    <wp:cNvGraphicFramePr/>
                    <a:graphic xmlns:a="http://schemas.openxmlformats.org/drawingml/2006/main">
                      <a:graphicData uri="http://schemas.microsoft.com/office/word/2010/wordprocessingShape">
                        <wps:wsp>
                          <wps:cNvSpPr txBox="1"/>
                          <wps:spPr>
                            <a:xfrm>
                              <a:off x="0" y="0"/>
                              <a:ext cx="7198360" cy="1097280"/>
                            </a:xfrm>
                            <a:prstGeom prst="rect">
                              <a:avLst/>
                            </a:prstGeom>
                            <a:solidFill>
                              <a:schemeClr val="lt1"/>
                            </a:solidFill>
                            <a:ln w="6350">
                              <a:noFill/>
                            </a:ln>
                          </wps:spPr>
                          <wps:txbx>
                            <w:txbxContent>
                              <w:p w14:paraId="58BFEBAC" w14:textId="4F8484A7" w:rsidR="00960874" w:rsidRDefault="00960874">
                                <w:pPr>
                                  <w:rPr>
                                    <w:rFonts w:ascii="Times New Roman" w:hAnsi="Times New Roman" w:cs="Times New Roman"/>
                                    <w:color w:val="000000" w:themeColor="text1"/>
                                    <w:sz w:val="36"/>
                                    <w:szCs w:val="36"/>
                                  </w:rPr>
                                </w:pPr>
                                <w:r>
                                  <w:rPr>
                                    <w:rFonts w:ascii="Times New Roman" w:hAnsi="Times New Roman" w:cs="Times New Roman"/>
                                    <w:color w:val="000000" w:themeColor="text1"/>
                                    <w:sz w:val="36"/>
                                    <w:szCs w:val="36"/>
                                  </w:rPr>
                                  <w:t xml:space="preserve">In collaboration with: The Royal Commission on The Ancient and Historic Monuments of Wales </w:t>
                                </w:r>
                              </w:p>
                              <w:p w14:paraId="29E1DCC0" w14:textId="0BD90A27" w:rsidR="00D6362F" w:rsidRDefault="00D6362F">
                                <w:pPr>
                                  <w:rPr>
                                    <w:rFonts w:ascii="Times New Roman" w:hAnsi="Times New Roman" w:cs="Times New Roman"/>
                                    <w:color w:val="000000" w:themeColor="text1"/>
                                    <w:sz w:val="36"/>
                                    <w:szCs w:val="36"/>
                                  </w:rPr>
                                </w:pPr>
                                <w:r>
                                  <w:rPr>
                                    <w:rFonts w:ascii="Times New Roman" w:hAnsi="Times New Roman" w:cs="Times New Roman"/>
                                    <w:color w:val="000000" w:themeColor="text1"/>
                                    <w:sz w:val="36"/>
                                    <w:szCs w:val="36"/>
                                  </w:rPr>
                                  <w:t>Wordcount: 5494</w:t>
                                </w:r>
                              </w:p>
                              <w:p w14:paraId="6B47E0EA" w14:textId="088FA593" w:rsidR="00D6362F" w:rsidRPr="00F27840" w:rsidRDefault="00D6362F">
                                <w:pPr>
                                  <w:rPr>
                                    <w:rFonts w:ascii="Times New Roman" w:hAnsi="Times New Roman" w:cs="Times New Roman"/>
                                    <w:color w:val="000000" w:themeColor="text1"/>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A17348" id="Text Box 1" o:spid="_x0000_s1028" type="#_x0000_t202" style="position:absolute;margin-left:-59.4pt;margin-top:23.35pt;width:566.8pt;height:86.4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" fillcolor="white [3201]" stroked="f" strokeweight=".5pt">
                    <v:textbox>
                      <w:txbxContent>
                        <w:p w14:paraId="58BFEBAC" w14:textId="4F8484A7" w:rsidR="00960874" w:rsidRDefault="00960874">
                          <w:pPr>
                            <w:rPr>
                              <w:rFonts w:ascii="Times New Roman" w:hAnsi="Times New Roman" w:cs="Times New Roman"/>
                              <w:color w:val="000000" w:themeColor="text1"/>
                              <w:sz w:val="36"/>
                              <w:szCs w:val="36"/>
                            </w:rPr>
                          </w:pPr>
                          <w:r>
                            <w:rPr>
                              <w:rFonts w:ascii="Times New Roman" w:hAnsi="Times New Roman" w:cs="Times New Roman"/>
                              <w:color w:val="000000" w:themeColor="text1"/>
                              <w:sz w:val="36"/>
                              <w:szCs w:val="36"/>
                            </w:rPr>
                            <w:t xml:space="preserve">In collaboration with: The Royal Commission on The Ancient and Historic Monuments of Wales </w:t>
                          </w:r>
                        </w:p>
                        <w:p w14:paraId="29E1DCC0" w14:textId="0BD90A27" w:rsidR="00D6362F" w:rsidRDefault="00D6362F">
                          <w:pPr>
                            <w:rPr>
                              <w:rFonts w:ascii="Times New Roman" w:hAnsi="Times New Roman" w:cs="Times New Roman"/>
                              <w:color w:val="000000" w:themeColor="text1"/>
                              <w:sz w:val="36"/>
                              <w:szCs w:val="36"/>
                            </w:rPr>
                          </w:pPr>
                          <w:r>
                            <w:rPr>
                              <w:rFonts w:ascii="Times New Roman" w:hAnsi="Times New Roman" w:cs="Times New Roman"/>
                              <w:color w:val="000000" w:themeColor="text1"/>
                              <w:sz w:val="36"/>
                              <w:szCs w:val="36"/>
                            </w:rPr>
                            <w:t>Wordcount: 5494</w:t>
                          </w:r>
                        </w:p>
                        <w:p w14:paraId="6B47E0EA" w14:textId="088FA593" w:rsidR="00D6362F" w:rsidRPr="00F27840" w:rsidRDefault="00D6362F">
                          <w:pPr>
                            <w:rPr>
                              <w:rFonts w:ascii="Times New Roman" w:hAnsi="Times New Roman" w:cs="Times New Roman"/>
                              <w:color w:val="000000" w:themeColor="text1"/>
                              <w:sz w:val="36"/>
                              <w:szCs w:val="36"/>
                            </w:rPr>
                          </w:pPr>
                        </w:p>
                      </w:txbxContent>
                    </v:textbox>
                  </v:shape>
                </w:pict>
              </mc:Fallback>
            </mc:AlternateContent>
          </w:r>
        </w:p>
        <w:p w14:paraId="0F4F648D" w14:textId="5405136B" w:rsidR="00201412" w:rsidRDefault="00201412">
          <w:r>
            <w:br w:type="page"/>
          </w:r>
        </w:p>
      </w:sdtContent>
    </w:sdt>
    <w:p w14:paraId="3CAC4E50" w14:textId="5375A99A" w:rsidR="00201412" w:rsidRDefault="00FF7178" w:rsidP="00F97BAD">
      <w:pPr>
        <w:pStyle w:val="Heading2"/>
        <w:rPr>
          <w:rFonts w:ascii="Arial" w:hAnsi="Arial" w:cs="Arial"/>
          <w:color w:val="000000" w:themeColor="text1"/>
          <w:sz w:val="28"/>
          <w:szCs w:val="28"/>
        </w:rPr>
      </w:pPr>
      <w:bookmarkStart w:id="9" w:name="_Toc69536476"/>
      <w:r>
        <w:rPr>
          <w:rFonts w:ascii="Arial" w:hAnsi="Arial" w:cs="Arial"/>
          <w:color w:val="000000" w:themeColor="text1"/>
          <w:sz w:val="28"/>
          <w:szCs w:val="28"/>
        </w:rPr>
        <w:lastRenderedPageBreak/>
        <w:t>SIGNED STATEMENT</w:t>
      </w:r>
      <w:bookmarkEnd w:id="9"/>
      <w:r w:rsidR="00201412" w:rsidRPr="00F97BAD">
        <w:rPr>
          <w:rFonts w:ascii="Arial" w:hAnsi="Arial" w:cs="Arial"/>
          <w:color w:val="000000" w:themeColor="text1"/>
          <w:sz w:val="28"/>
          <w:szCs w:val="28"/>
        </w:rPr>
        <w:t xml:space="preserve"> </w:t>
      </w:r>
    </w:p>
    <w:p w14:paraId="63F860CB" w14:textId="4AA64282" w:rsidR="005261F6" w:rsidRDefault="005261F6" w:rsidP="005261F6"/>
    <w:p w14:paraId="67524B3E" w14:textId="5B1D7771" w:rsidR="005261F6" w:rsidRDefault="005261F6" w:rsidP="005261F6"/>
    <w:p w14:paraId="18CE4F84" w14:textId="1901DB40" w:rsidR="005261F6" w:rsidRPr="003F50AC" w:rsidRDefault="005261F6" w:rsidP="005261F6">
      <w:pPr>
        <w:spacing w:line="480" w:lineRule="auto"/>
        <w:rPr>
          <w:rFonts w:ascii="Arial" w:hAnsi="Arial" w:cs="Arial"/>
          <w:sz w:val="24"/>
          <w:szCs w:val="24"/>
        </w:rPr>
      </w:pPr>
      <w:r w:rsidRPr="003F50AC">
        <w:rPr>
          <w:rFonts w:ascii="Arial" w:hAnsi="Arial" w:cs="Arial"/>
          <w:sz w:val="24"/>
          <w:szCs w:val="24"/>
        </w:rPr>
        <w:t>In submitting this Dissertation,</w:t>
      </w:r>
      <w:r>
        <w:rPr>
          <w:rFonts w:ascii="Arial" w:hAnsi="Arial" w:cs="Arial"/>
          <w:sz w:val="24"/>
          <w:szCs w:val="24"/>
        </w:rPr>
        <w:t xml:space="preserve"> I confirm that:</w:t>
      </w:r>
    </w:p>
    <w:p w14:paraId="3DCD4907" w14:textId="77777777" w:rsidR="005261F6" w:rsidRPr="00354451" w:rsidRDefault="005261F6" w:rsidP="005261F6">
      <w:pPr>
        <w:pStyle w:val="ListParagraph"/>
        <w:numPr>
          <w:ilvl w:val="0"/>
          <w:numId w:val="9"/>
        </w:numPr>
        <w:spacing w:line="480" w:lineRule="auto"/>
        <w:rPr>
          <w:rFonts w:ascii="Arial" w:eastAsiaTheme="majorEastAsia" w:hAnsi="Arial" w:cs="Arial"/>
          <w:color w:val="7B230B" w:themeColor="accent1" w:themeShade="BF"/>
          <w:sz w:val="24"/>
          <w:szCs w:val="24"/>
        </w:rPr>
      </w:pPr>
      <w:r>
        <w:rPr>
          <w:rFonts w:ascii="Arial" w:hAnsi="Arial" w:cs="Arial"/>
          <w:sz w:val="24"/>
          <w:szCs w:val="24"/>
        </w:rPr>
        <w:t>This work has not previously been accepted in substance for any degree and is not being concurrently submitted in candidature for any degree.</w:t>
      </w:r>
    </w:p>
    <w:p w14:paraId="077775BA" w14:textId="77777777" w:rsidR="005261F6" w:rsidRPr="003F50AC" w:rsidRDefault="005261F6" w:rsidP="005261F6">
      <w:pPr>
        <w:pStyle w:val="ListParagraph"/>
        <w:spacing w:line="480" w:lineRule="auto"/>
        <w:rPr>
          <w:rFonts w:ascii="Arial" w:eastAsiaTheme="majorEastAsia" w:hAnsi="Arial" w:cs="Arial"/>
          <w:color w:val="7B230B" w:themeColor="accent1" w:themeShade="BF"/>
          <w:sz w:val="24"/>
          <w:szCs w:val="24"/>
        </w:rPr>
      </w:pPr>
    </w:p>
    <w:p w14:paraId="0CEC0E6E" w14:textId="2BBB48AE" w:rsidR="005261F6" w:rsidRPr="00354451" w:rsidRDefault="005261F6" w:rsidP="005261F6">
      <w:pPr>
        <w:pStyle w:val="ListParagraph"/>
        <w:numPr>
          <w:ilvl w:val="0"/>
          <w:numId w:val="9"/>
        </w:numPr>
        <w:spacing w:line="480" w:lineRule="auto"/>
        <w:rPr>
          <w:rFonts w:ascii="Arial" w:eastAsiaTheme="majorEastAsia" w:hAnsi="Arial" w:cs="Arial"/>
          <w:color w:val="7B230B" w:themeColor="accent1" w:themeShade="BF"/>
          <w:sz w:val="24"/>
          <w:szCs w:val="24"/>
        </w:rPr>
      </w:pPr>
      <w:r>
        <w:rPr>
          <w:rFonts w:ascii="Arial" w:hAnsi="Arial" w:cs="Arial"/>
          <w:sz w:val="24"/>
          <w:szCs w:val="24"/>
        </w:rPr>
        <w:t>This Dissertation is being submitted in partial fulfilment of the requirements for the degree of BA Business and Management.</w:t>
      </w:r>
    </w:p>
    <w:p w14:paraId="56F24BBB" w14:textId="77777777" w:rsidR="005261F6" w:rsidRPr="00354451" w:rsidRDefault="005261F6" w:rsidP="005261F6">
      <w:pPr>
        <w:pStyle w:val="ListParagraph"/>
        <w:rPr>
          <w:rFonts w:ascii="Arial" w:eastAsiaTheme="majorEastAsia" w:hAnsi="Arial" w:cs="Arial"/>
          <w:color w:val="7B230B" w:themeColor="accent1" w:themeShade="BF"/>
          <w:sz w:val="24"/>
          <w:szCs w:val="24"/>
        </w:rPr>
      </w:pPr>
    </w:p>
    <w:p w14:paraId="2850207F" w14:textId="77777777" w:rsidR="005261F6" w:rsidRPr="003F50AC" w:rsidRDefault="005261F6" w:rsidP="005261F6">
      <w:pPr>
        <w:pStyle w:val="ListParagraph"/>
        <w:spacing w:line="480" w:lineRule="auto"/>
        <w:rPr>
          <w:rFonts w:ascii="Arial" w:eastAsiaTheme="majorEastAsia" w:hAnsi="Arial" w:cs="Arial"/>
          <w:color w:val="7B230B" w:themeColor="accent1" w:themeShade="BF"/>
          <w:sz w:val="24"/>
          <w:szCs w:val="24"/>
        </w:rPr>
      </w:pPr>
    </w:p>
    <w:p w14:paraId="2A5271D6" w14:textId="737CD3FE" w:rsidR="005261F6" w:rsidRPr="005261F6" w:rsidRDefault="005261F6" w:rsidP="005261F6">
      <w:pPr>
        <w:pStyle w:val="ListParagraph"/>
        <w:numPr>
          <w:ilvl w:val="0"/>
          <w:numId w:val="9"/>
        </w:numPr>
        <w:spacing w:line="480" w:lineRule="auto"/>
        <w:rPr>
          <w:rFonts w:ascii="Arial" w:eastAsiaTheme="majorEastAsia" w:hAnsi="Arial" w:cs="Arial"/>
          <w:color w:val="7B230B" w:themeColor="accent1" w:themeShade="BF"/>
          <w:sz w:val="24"/>
          <w:szCs w:val="24"/>
        </w:rPr>
      </w:pPr>
      <w:r>
        <w:rPr>
          <w:rFonts w:ascii="Arial" w:hAnsi="Arial" w:cs="Arial"/>
          <w:sz w:val="24"/>
          <w:szCs w:val="24"/>
        </w:rPr>
        <w:t xml:space="preserve">This Practice Based Portfolio is the result of my own independent research/investigation, except where otherwise stated. </w:t>
      </w:r>
      <w:r w:rsidRPr="005261F6">
        <w:rPr>
          <w:rFonts w:ascii="Arial" w:hAnsi="Arial" w:cs="Arial"/>
          <w:sz w:val="24"/>
          <w:szCs w:val="24"/>
        </w:rPr>
        <w:t>Other sources are acknowledged and appropriately referenced</w:t>
      </w:r>
      <w:r>
        <w:rPr>
          <w:rFonts w:ascii="Arial" w:hAnsi="Arial" w:cs="Arial"/>
          <w:sz w:val="24"/>
          <w:szCs w:val="24"/>
        </w:rPr>
        <w:t>.</w:t>
      </w:r>
      <w:r w:rsidRPr="005261F6">
        <w:rPr>
          <w:rFonts w:ascii="Arial" w:hAnsi="Arial" w:cs="Arial"/>
          <w:sz w:val="24"/>
          <w:szCs w:val="24"/>
        </w:rPr>
        <w:t xml:space="preserve"> </w:t>
      </w:r>
    </w:p>
    <w:p w14:paraId="37E5DD29" w14:textId="77777777" w:rsidR="005261F6" w:rsidRPr="00354451" w:rsidRDefault="005261F6" w:rsidP="005261F6">
      <w:pPr>
        <w:spacing w:line="480" w:lineRule="auto"/>
        <w:ind w:firstLine="720"/>
        <w:rPr>
          <w:rFonts w:ascii="Arial" w:hAnsi="Arial" w:cs="Arial"/>
          <w:sz w:val="24"/>
          <w:szCs w:val="24"/>
        </w:rPr>
      </w:pPr>
    </w:p>
    <w:p w14:paraId="08622D23" w14:textId="77777777" w:rsidR="005261F6" w:rsidRDefault="005261F6" w:rsidP="005261F6">
      <w:pPr>
        <w:pStyle w:val="ListParagraph"/>
        <w:numPr>
          <w:ilvl w:val="0"/>
          <w:numId w:val="9"/>
        </w:numPr>
        <w:spacing w:line="480" w:lineRule="auto"/>
        <w:rPr>
          <w:rFonts w:ascii="Arial" w:hAnsi="Arial" w:cs="Arial"/>
          <w:sz w:val="24"/>
          <w:szCs w:val="24"/>
        </w:rPr>
      </w:pPr>
      <w:r>
        <w:rPr>
          <w:rFonts w:ascii="Arial" w:hAnsi="Arial" w:cs="Arial"/>
          <w:sz w:val="24"/>
          <w:szCs w:val="24"/>
        </w:rPr>
        <w:t>I hereby give consent for my Dissertation, if accepted, to be deposited in the School Dissertation Library.</w:t>
      </w:r>
    </w:p>
    <w:p w14:paraId="396A56E1" w14:textId="77777777" w:rsidR="005261F6" w:rsidRDefault="005261F6" w:rsidP="005261F6">
      <w:pPr>
        <w:pStyle w:val="ListParagraph"/>
        <w:spacing w:line="480" w:lineRule="auto"/>
        <w:rPr>
          <w:rFonts w:ascii="Arial" w:hAnsi="Arial" w:cs="Arial"/>
          <w:sz w:val="24"/>
          <w:szCs w:val="24"/>
        </w:rPr>
      </w:pPr>
    </w:p>
    <w:p w14:paraId="3F93D44C" w14:textId="21D8FBEA" w:rsidR="005261F6" w:rsidRDefault="005261F6" w:rsidP="005261F6">
      <w:pPr>
        <w:spacing w:line="480" w:lineRule="auto"/>
        <w:rPr>
          <w:rFonts w:ascii="Arial" w:hAnsi="Arial" w:cs="Arial"/>
          <w:sz w:val="24"/>
          <w:szCs w:val="24"/>
        </w:rPr>
      </w:pPr>
      <w:r>
        <w:rPr>
          <w:rFonts w:ascii="Arial" w:hAnsi="Arial" w:cs="Arial"/>
          <w:sz w:val="24"/>
          <w:szCs w:val="24"/>
        </w:rPr>
        <w:t xml:space="preserve">Name: Natalie Emma Male </w:t>
      </w:r>
    </w:p>
    <w:p w14:paraId="25444A4B" w14:textId="0E55B795" w:rsidR="005261F6" w:rsidRDefault="005261F6" w:rsidP="005261F6">
      <w:pPr>
        <w:spacing w:line="480" w:lineRule="auto"/>
        <w:rPr>
          <w:rFonts w:ascii="Arial" w:hAnsi="Arial" w:cs="Arial"/>
          <w:sz w:val="24"/>
          <w:szCs w:val="24"/>
        </w:rPr>
      </w:pPr>
      <w:r>
        <w:rPr>
          <w:rFonts w:ascii="Arial" w:hAnsi="Arial" w:cs="Arial"/>
          <w:sz w:val="24"/>
          <w:szCs w:val="24"/>
        </w:rPr>
        <w:t xml:space="preserve">Date of Submission: </w:t>
      </w:r>
    </w:p>
    <w:p w14:paraId="47E2DB30" w14:textId="7176A987" w:rsidR="005261F6" w:rsidRPr="00354451" w:rsidRDefault="005261F6" w:rsidP="005261F6">
      <w:pPr>
        <w:spacing w:line="480" w:lineRule="auto"/>
        <w:rPr>
          <w:rFonts w:ascii="Arial" w:hAnsi="Arial" w:cs="Arial"/>
          <w:sz w:val="24"/>
          <w:szCs w:val="24"/>
        </w:rPr>
      </w:pPr>
      <w:r>
        <w:rPr>
          <w:rFonts w:ascii="Arial" w:hAnsi="Arial" w:cs="Arial"/>
          <w:sz w:val="24"/>
          <w:szCs w:val="24"/>
        </w:rPr>
        <w:t xml:space="preserve">Signature: N.E.Male </w:t>
      </w:r>
    </w:p>
    <w:p w14:paraId="147C15CD" w14:textId="77777777" w:rsidR="005261F6" w:rsidRPr="005261F6" w:rsidRDefault="005261F6" w:rsidP="005261F6"/>
    <w:p w14:paraId="71762544" w14:textId="3363623C" w:rsidR="00DF60D0" w:rsidRDefault="00201412" w:rsidP="00DF60D0">
      <w:pPr>
        <w:rPr>
          <w:rFonts w:ascii="Arial" w:hAnsi="Arial" w:cs="Arial"/>
          <w:sz w:val="24"/>
          <w:szCs w:val="24"/>
        </w:rPr>
      </w:pPr>
      <w:r w:rsidRPr="00431B87">
        <w:rPr>
          <w:rFonts w:ascii="Arial" w:hAnsi="Arial" w:cs="Arial"/>
          <w:sz w:val="24"/>
          <w:szCs w:val="24"/>
        </w:rPr>
        <w:br w:type="page"/>
      </w:r>
      <w:r w:rsidR="00FF7178" w:rsidRPr="00FF7178">
        <w:rPr>
          <w:rFonts w:ascii="Arial" w:hAnsi="Arial" w:cs="Arial"/>
          <w:sz w:val="24"/>
          <w:szCs w:val="24"/>
        </w:rPr>
        <w:lastRenderedPageBreak/>
        <w:t xml:space="preserve">ACKNOWLEDGEMENTS </w:t>
      </w:r>
    </w:p>
    <w:p w14:paraId="06BC765C" w14:textId="77777777" w:rsidR="00DF60D0" w:rsidRDefault="00DF60D0" w:rsidP="00DF60D0">
      <w:pPr>
        <w:rPr>
          <w:rFonts w:ascii="Arial" w:hAnsi="Arial" w:cs="Arial"/>
          <w:sz w:val="24"/>
          <w:szCs w:val="24"/>
        </w:rPr>
      </w:pPr>
    </w:p>
    <w:p w14:paraId="397EC237" w14:textId="16DDA13A" w:rsidR="00DF60D0" w:rsidRPr="00C62205" w:rsidRDefault="00DF60D0" w:rsidP="00C62205">
      <w:pPr>
        <w:spacing w:line="360" w:lineRule="auto"/>
        <w:rPr>
          <w:rFonts w:ascii="Arial" w:hAnsi="Arial" w:cs="Arial"/>
          <w:sz w:val="24"/>
          <w:szCs w:val="24"/>
        </w:rPr>
      </w:pPr>
      <w:r w:rsidRPr="00C62205">
        <w:rPr>
          <w:rFonts w:ascii="Arial" w:hAnsi="Arial" w:cs="Arial"/>
          <w:sz w:val="24"/>
          <w:szCs w:val="24"/>
        </w:rPr>
        <w:t>This Practise Based Portfolio has given me the valuable experience of a Marketing and Engagement role. A special thank you to The Royal Commission on The Ancient and Historical Monuments of Wales (RCAHMW) for enabling my Internship placement. This has further fuelled my passion for marketing. I have been fortunate to work alongside a group of passionate individuals. It has been a privilege to work with the organisation on this project.</w:t>
      </w:r>
    </w:p>
    <w:p w14:paraId="4EED8AC7" w14:textId="615AAA04" w:rsidR="00DF60D0" w:rsidRPr="00C62205" w:rsidRDefault="00DF60D0" w:rsidP="00C62205">
      <w:pPr>
        <w:spacing w:line="360" w:lineRule="auto"/>
        <w:rPr>
          <w:rFonts w:ascii="Arial" w:hAnsi="Arial" w:cs="Arial"/>
          <w:sz w:val="24"/>
          <w:szCs w:val="24"/>
        </w:rPr>
      </w:pPr>
      <w:r w:rsidRPr="00C62205">
        <w:rPr>
          <w:rFonts w:ascii="Arial" w:hAnsi="Arial" w:cs="Arial"/>
          <w:sz w:val="24"/>
          <w:szCs w:val="24"/>
        </w:rPr>
        <w:t>I would like to give thanks to The Carmarthen Business School. Their continued support and encouragement helped me to exceed my expectations, shaping my learning journey and broadening my future opportunities. I would particularly like to thank Jessica Shore, for her help and support and her belief that I could manage this project, even when I doubted my capability.  I sincerely credit each tutor for my progress and development, thank you all for your continued support.</w:t>
      </w:r>
    </w:p>
    <w:p w14:paraId="09F1C31F" w14:textId="77777777" w:rsidR="00DF60D0" w:rsidRPr="00C62205" w:rsidRDefault="00DF60D0" w:rsidP="00C62205">
      <w:pPr>
        <w:spacing w:line="360" w:lineRule="auto"/>
        <w:rPr>
          <w:rFonts w:ascii="Arial" w:hAnsi="Arial" w:cs="Arial"/>
          <w:sz w:val="24"/>
          <w:szCs w:val="24"/>
        </w:rPr>
      </w:pPr>
      <w:r w:rsidRPr="00C62205">
        <w:rPr>
          <w:rFonts w:ascii="Arial" w:hAnsi="Arial" w:cs="Arial"/>
          <w:sz w:val="24"/>
          <w:szCs w:val="24"/>
        </w:rPr>
        <w:t>Dr Alex Bell</w:t>
      </w:r>
    </w:p>
    <w:p w14:paraId="1AD73309" w14:textId="77777777" w:rsidR="00DF60D0" w:rsidRPr="00C62205" w:rsidRDefault="00DF60D0" w:rsidP="00C62205">
      <w:pPr>
        <w:spacing w:line="360" w:lineRule="auto"/>
        <w:rPr>
          <w:rFonts w:ascii="Arial" w:hAnsi="Arial" w:cs="Arial"/>
          <w:sz w:val="24"/>
          <w:szCs w:val="24"/>
        </w:rPr>
      </w:pPr>
      <w:r w:rsidRPr="00C62205">
        <w:rPr>
          <w:rFonts w:ascii="Arial" w:hAnsi="Arial" w:cs="Arial"/>
          <w:sz w:val="24"/>
          <w:szCs w:val="24"/>
        </w:rPr>
        <w:t xml:space="preserve">Dr Louise Emmanuel </w:t>
      </w:r>
    </w:p>
    <w:p w14:paraId="4CCDB1A4" w14:textId="77777777" w:rsidR="00DF60D0" w:rsidRPr="00C62205" w:rsidRDefault="00DF60D0" w:rsidP="00C62205">
      <w:pPr>
        <w:spacing w:line="360" w:lineRule="auto"/>
        <w:rPr>
          <w:rFonts w:ascii="Arial" w:hAnsi="Arial" w:cs="Arial"/>
          <w:sz w:val="24"/>
          <w:szCs w:val="24"/>
        </w:rPr>
      </w:pPr>
      <w:r w:rsidRPr="00C62205">
        <w:rPr>
          <w:rFonts w:ascii="Arial" w:hAnsi="Arial" w:cs="Arial"/>
          <w:sz w:val="24"/>
          <w:szCs w:val="24"/>
        </w:rPr>
        <w:t>Dr Roisin Mullins</w:t>
      </w:r>
    </w:p>
    <w:p w14:paraId="0A24C476" w14:textId="77777777" w:rsidR="00DF60D0" w:rsidRPr="00C62205" w:rsidRDefault="00DF60D0" w:rsidP="00C62205">
      <w:pPr>
        <w:spacing w:line="360" w:lineRule="auto"/>
        <w:rPr>
          <w:rFonts w:ascii="Arial" w:hAnsi="Arial" w:cs="Arial"/>
          <w:sz w:val="24"/>
          <w:szCs w:val="24"/>
        </w:rPr>
      </w:pPr>
      <w:r w:rsidRPr="00C62205">
        <w:rPr>
          <w:rFonts w:ascii="Arial" w:hAnsi="Arial" w:cs="Arial"/>
          <w:sz w:val="24"/>
          <w:szCs w:val="24"/>
        </w:rPr>
        <w:t xml:space="preserve">Glenn </w:t>
      </w:r>
      <w:proofErr w:type="spellStart"/>
      <w:r w:rsidRPr="00C62205">
        <w:rPr>
          <w:rFonts w:ascii="Arial" w:hAnsi="Arial" w:cs="Arial"/>
          <w:sz w:val="24"/>
          <w:szCs w:val="24"/>
        </w:rPr>
        <w:t>Behenna</w:t>
      </w:r>
      <w:proofErr w:type="spellEnd"/>
      <w:r w:rsidRPr="00C62205">
        <w:rPr>
          <w:rFonts w:ascii="Arial" w:hAnsi="Arial" w:cs="Arial"/>
          <w:sz w:val="24"/>
          <w:szCs w:val="24"/>
        </w:rPr>
        <w:t xml:space="preserve"> </w:t>
      </w:r>
    </w:p>
    <w:p w14:paraId="4FFC573C" w14:textId="5292AB9D" w:rsidR="00DF60D0" w:rsidRPr="00C62205" w:rsidRDefault="00DF60D0" w:rsidP="00C62205">
      <w:pPr>
        <w:spacing w:line="360" w:lineRule="auto"/>
        <w:rPr>
          <w:rFonts w:ascii="Arial" w:hAnsi="Arial" w:cs="Arial"/>
          <w:sz w:val="24"/>
          <w:szCs w:val="24"/>
        </w:rPr>
      </w:pPr>
      <w:r w:rsidRPr="00C62205">
        <w:rPr>
          <w:rFonts w:ascii="Arial" w:hAnsi="Arial" w:cs="Arial"/>
          <w:sz w:val="24"/>
          <w:szCs w:val="24"/>
        </w:rPr>
        <w:t xml:space="preserve">Dr Anthony Burns </w:t>
      </w:r>
    </w:p>
    <w:p w14:paraId="1EAB72DD" w14:textId="77777777" w:rsidR="00DF60D0" w:rsidRPr="00C62205" w:rsidRDefault="00DF60D0" w:rsidP="00C62205">
      <w:pPr>
        <w:spacing w:line="360" w:lineRule="auto"/>
        <w:rPr>
          <w:rFonts w:ascii="Arial" w:hAnsi="Arial" w:cs="Arial"/>
          <w:sz w:val="24"/>
          <w:szCs w:val="24"/>
        </w:rPr>
      </w:pPr>
      <w:r w:rsidRPr="00C62205">
        <w:rPr>
          <w:rFonts w:ascii="Arial" w:hAnsi="Arial" w:cs="Arial"/>
          <w:sz w:val="24"/>
          <w:szCs w:val="24"/>
        </w:rPr>
        <w:t xml:space="preserve">I would also like to thank my fellow students. They are truly a wonderful group of people and their input in my learning experience has been invaluable. Their continued support has kept me motivated, in a time where our lives changed overnight. </w:t>
      </w:r>
    </w:p>
    <w:p w14:paraId="32624880" w14:textId="4027F200" w:rsidR="00DF60D0" w:rsidRPr="00C62205" w:rsidRDefault="00DF60D0" w:rsidP="00C62205">
      <w:pPr>
        <w:spacing w:line="360" w:lineRule="auto"/>
        <w:rPr>
          <w:rFonts w:ascii="Arial" w:hAnsi="Arial" w:cs="Arial"/>
          <w:sz w:val="24"/>
          <w:szCs w:val="24"/>
        </w:rPr>
      </w:pPr>
      <w:r w:rsidRPr="00C62205">
        <w:rPr>
          <w:rFonts w:ascii="Arial" w:hAnsi="Arial" w:cs="Arial"/>
          <w:sz w:val="24"/>
          <w:szCs w:val="24"/>
        </w:rPr>
        <w:t>Lastly, I would like to give a special thanks to my husband and daughters. For their patience, with the many hours of research and late nights working on my studies, for the constant encouragement and endless cups of coffee. Not forgetting my mum and her</w:t>
      </w:r>
      <w:r w:rsidR="002D7C9A" w:rsidRPr="00C62205">
        <w:rPr>
          <w:rFonts w:ascii="Arial" w:hAnsi="Arial" w:cs="Arial"/>
          <w:sz w:val="24"/>
          <w:szCs w:val="24"/>
        </w:rPr>
        <w:t xml:space="preserve"> continued</w:t>
      </w:r>
      <w:r w:rsidRPr="00C62205">
        <w:rPr>
          <w:rFonts w:ascii="Arial" w:hAnsi="Arial" w:cs="Arial"/>
          <w:sz w:val="24"/>
          <w:szCs w:val="24"/>
        </w:rPr>
        <w:t xml:space="preserve"> offers to look after the children.</w:t>
      </w:r>
    </w:p>
    <w:p w14:paraId="7F842386" w14:textId="77777777" w:rsidR="00DF60D0" w:rsidRPr="00C62205" w:rsidRDefault="00DF60D0" w:rsidP="00C62205">
      <w:pPr>
        <w:spacing w:line="360" w:lineRule="auto"/>
        <w:rPr>
          <w:rFonts w:ascii="Arial" w:hAnsi="Arial" w:cs="Arial"/>
          <w:sz w:val="24"/>
          <w:szCs w:val="24"/>
        </w:rPr>
      </w:pPr>
      <w:r w:rsidRPr="00C62205">
        <w:rPr>
          <w:rFonts w:ascii="Arial" w:hAnsi="Arial" w:cs="Arial"/>
          <w:sz w:val="24"/>
          <w:szCs w:val="24"/>
        </w:rPr>
        <w:t>Thank you for keeping me motivated, I could not have completed this degree without the support of you all.</w:t>
      </w:r>
    </w:p>
    <w:p w14:paraId="765B2E1D" w14:textId="311CFBF6" w:rsidR="004638F8" w:rsidRDefault="00F27840" w:rsidP="00F750E7">
      <w:pPr>
        <w:pStyle w:val="Heading2"/>
        <w:spacing w:line="360" w:lineRule="auto"/>
        <w:rPr>
          <w:rFonts w:ascii="Arial" w:hAnsi="Arial" w:cs="Arial"/>
          <w:color w:val="000000" w:themeColor="text1"/>
          <w:sz w:val="24"/>
          <w:szCs w:val="24"/>
        </w:rPr>
      </w:pPr>
      <w:r w:rsidRPr="00431B87">
        <w:rPr>
          <w:rFonts w:ascii="Arial" w:hAnsi="Arial" w:cs="Arial"/>
          <w:sz w:val="24"/>
          <w:szCs w:val="24"/>
        </w:rPr>
        <w:br w:type="page"/>
      </w:r>
      <w:bookmarkStart w:id="10" w:name="_Toc69536477"/>
      <w:r w:rsidRPr="00431B87">
        <w:rPr>
          <w:rFonts w:ascii="Arial" w:hAnsi="Arial" w:cs="Arial"/>
          <w:color w:val="000000" w:themeColor="text1"/>
          <w:sz w:val="24"/>
          <w:szCs w:val="24"/>
        </w:rPr>
        <w:lastRenderedPageBreak/>
        <w:t>A</w:t>
      </w:r>
      <w:r w:rsidR="00CC1684">
        <w:rPr>
          <w:rFonts w:ascii="Arial" w:hAnsi="Arial" w:cs="Arial"/>
          <w:color w:val="000000" w:themeColor="text1"/>
          <w:sz w:val="24"/>
          <w:szCs w:val="24"/>
        </w:rPr>
        <w:t>BSTRACT</w:t>
      </w:r>
      <w:bookmarkEnd w:id="10"/>
      <w:r w:rsidR="00CC1684">
        <w:rPr>
          <w:rFonts w:ascii="Arial" w:hAnsi="Arial" w:cs="Arial"/>
          <w:color w:val="000000" w:themeColor="text1"/>
          <w:sz w:val="24"/>
          <w:szCs w:val="24"/>
        </w:rPr>
        <w:t xml:space="preserve"> </w:t>
      </w:r>
      <w:r w:rsidRPr="00431B87">
        <w:rPr>
          <w:rFonts w:ascii="Arial" w:hAnsi="Arial" w:cs="Arial"/>
          <w:color w:val="000000" w:themeColor="text1"/>
          <w:sz w:val="24"/>
          <w:szCs w:val="24"/>
        </w:rPr>
        <w:t xml:space="preserve"> </w:t>
      </w:r>
    </w:p>
    <w:p w14:paraId="3FFAE2E9" w14:textId="77777777" w:rsidR="00F750E7" w:rsidRPr="00F750E7" w:rsidRDefault="00F750E7" w:rsidP="00F750E7"/>
    <w:p w14:paraId="676F4AA7" w14:textId="77777777" w:rsidR="004638F8" w:rsidRPr="00431B87" w:rsidRDefault="004638F8" w:rsidP="00431B87">
      <w:pPr>
        <w:spacing w:line="360" w:lineRule="auto"/>
        <w:rPr>
          <w:rFonts w:ascii="Arial" w:hAnsi="Arial" w:cs="Arial"/>
          <w:sz w:val="24"/>
          <w:szCs w:val="24"/>
        </w:rPr>
      </w:pPr>
      <w:r w:rsidRPr="00431B87">
        <w:rPr>
          <w:rFonts w:ascii="Arial" w:hAnsi="Arial" w:cs="Arial"/>
          <w:sz w:val="24"/>
          <w:szCs w:val="24"/>
        </w:rPr>
        <w:t xml:space="preserve">For the purpose of this dissertation the following abbreviations will be used </w:t>
      </w:r>
    </w:p>
    <w:p w14:paraId="338FE979" w14:textId="77777777" w:rsidR="004638F8" w:rsidRPr="00431B87" w:rsidRDefault="004638F8" w:rsidP="00431B87">
      <w:pPr>
        <w:spacing w:line="360" w:lineRule="auto"/>
        <w:rPr>
          <w:rFonts w:ascii="Arial" w:hAnsi="Arial" w:cs="Arial"/>
          <w:sz w:val="24"/>
          <w:szCs w:val="24"/>
        </w:rPr>
      </w:pPr>
      <w:r w:rsidRPr="00431B87">
        <w:rPr>
          <w:rFonts w:ascii="Arial" w:hAnsi="Arial" w:cs="Arial"/>
          <w:sz w:val="24"/>
          <w:szCs w:val="24"/>
        </w:rPr>
        <w:t xml:space="preserve">RCAHMW – The Royal Commission on the Ancient and Historical Monuments of Wales </w:t>
      </w:r>
    </w:p>
    <w:p w14:paraId="32FC83A6" w14:textId="1E14E70C" w:rsidR="004638F8" w:rsidRPr="00431B87" w:rsidRDefault="004638F8" w:rsidP="00431B87">
      <w:pPr>
        <w:spacing w:line="360" w:lineRule="auto"/>
        <w:rPr>
          <w:rFonts w:ascii="Arial" w:hAnsi="Arial" w:cs="Arial"/>
          <w:sz w:val="24"/>
          <w:szCs w:val="24"/>
        </w:rPr>
      </w:pPr>
      <w:r w:rsidRPr="00431B87">
        <w:rPr>
          <w:rFonts w:ascii="Arial" w:hAnsi="Arial" w:cs="Arial"/>
          <w:sz w:val="24"/>
          <w:szCs w:val="24"/>
        </w:rPr>
        <w:t xml:space="preserve">Coflein </w:t>
      </w:r>
      <w:r w:rsidR="00740C6A">
        <w:rPr>
          <w:rFonts w:ascii="Arial" w:hAnsi="Arial" w:cs="Arial"/>
          <w:sz w:val="24"/>
          <w:szCs w:val="24"/>
        </w:rPr>
        <w:t>-</w:t>
      </w:r>
      <w:r w:rsidRPr="00431B87">
        <w:rPr>
          <w:rFonts w:ascii="Arial" w:hAnsi="Arial" w:cs="Arial"/>
          <w:sz w:val="24"/>
          <w:szCs w:val="24"/>
        </w:rPr>
        <w:t xml:space="preserve"> the name for the</w:t>
      </w:r>
      <w:r w:rsidR="00740C6A">
        <w:rPr>
          <w:rFonts w:ascii="Arial" w:hAnsi="Arial" w:cs="Arial"/>
          <w:sz w:val="24"/>
          <w:szCs w:val="24"/>
        </w:rPr>
        <w:t xml:space="preserve"> improved</w:t>
      </w:r>
      <w:r w:rsidRPr="00431B87">
        <w:rPr>
          <w:rFonts w:ascii="Arial" w:hAnsi="Arial" w:cs="Arial"/>
          <w:sz w:val="24"/>
          <w:szCs w:val="24"/>
        </w:rPr>
        <w:t xml:space="preserve"> digital </w:t>
      </w:r>
      <w:r w:rsidR="00740C6A">
        <w:rPr>
          <w:rFonts w:ascii="Arial" w:hAnsi="Arial" w:cs="Arial"/>
          <w:sz w:val="24"/>
          <w:szCs w:val="24"/>
        </w:rPr>
        <w:t>a</w:t>
      </w:r>
      <w:r w:rsidRPr="00431B87">
        <w:rPr>
          <w:rFonts w:ascii="Arial" w:hAnsi="Arial" w:cs="Arial"/>
          <w:sz w:val="24"/>
          <w:szCs w:val="24"/>
        </w:rPr>
        <w:t>rchive.</w:t>
      </w:r>
    </w:p>
    <w:p w14:paraId="1C535617" w14:textId="3C104117" w:rsidR="004638F8" w:rsidRPr="00431B87" w:rsidRDefault="00431B87" w:rsidP="00431B87">
      <w:pPr>
        <w:spacing w:line="360" w:lineRule="auto"/>
        <w:rPr>
          <w:rFonts w:ascii="Arial" w:hAnsi="Arial" w:cs="Arial"/>
          <w:sz w:val="24"/>
          <w:szCs w:val="24"/>
        </w:rPr>
      </w:pPr>
      <w:r>
        <w:rPr>
          <w:rFonts w:ascii="Arial" w:hAnsi="Arial" w:cs="Arial"/>
          <w:sz w:val="24"/>
          <w:szCs w:val="24"/>
        </w:rPr>
        <w:t xml:space="preserve">PCW </w:t>
      </w:r>
      <w:r w:rsidR="00740C6A">
        <w:rPr>
          <w:rFonts w:ascii="Arial" w:hAnsi="Arial" w:cs="Arial"/>
          <w:sz w:val="24"/>
          <w:szCs w:val="24"/>
        </w:rPr>
        <w:t xml:space="preserve">- </w:t>
      </w:r>
      <w:r>
        <w:rPr>
          <w:rFonts w:ascii="Arial" w:hAnsi="Arial" w:cs="Arial"/>
          <w:sz w:val="24"/>
          <w:szCs w:val="24"/>
        </w:rPr>
        <w:t>Peoples collection wales</w:t>
      </w:r>
      <w:r w:rsidR="00740C6A">
        <w:rPr>
          <w:rFonts w:ascii="Arial" w:hAnsi="Arial" w:cs="Arial"/>
          <w:sz w:val="24"/>
          <w:szCs w:val="24"/>
        </w:rPr>
        <w:t>,</w:t>
      </w:r>
      <w:r>
        <w:rPr>
          <w:rFonts w:ascii="Arial" w:hAnsi="Arial" w:cs="Arial"/>
          <w:sz w:val="24"/>
          <w:szCs w:val="24"/>
        </w:rPr>
        <w:t xml:space="preserve"> a cultural organisation that the RCAHMW occasionally works in partnership.</w:t>
      </w:r>
      <w:r w:rsidR="004638F8" w:rsidRPr="00431B87">
        <w:rPr>
          <w:rFonts w:ascii="Arial" w:hAnsi="Arial" w:cs="Arial"/>
          <w:sz w:val="24"/>
          <w:szCs w:val="24"/>
        </w:rPr>
        <w:t xml:space="preserve"> </w:t>
      </w:r>
    </w:p>
    <w:p w14:paraId="441A8194" w14:textId="77777777" w:rsidR="004638F8" w:rsidRPr="00431B87" w:rsidRDefault="004638F8" w:rsidP="00431B87">
      <w:pPr>
        <w:spacing w:line="360" w:lineRule="auto"/>
        <w:rPr>
          <w:rFonts w:ascii="Arial" w:hAnsi="Arial" w:cs="Arial"/>
          <w:sz w:val="24"/>
          <w:szCs w:val="24"/>
        </w:rPr>
      </w:pPr>
    </w:p>
    <w:p w14:paraId="47E9E0B5" w14:textId="2A36DF8E" w:rsidR="004638F8" w:rsidRPr="00431B87" w:rsidRDefault="004638F8" w:rsidP="00431B87">
      <w:pPr>
        <w:spacing w:line="360" w:lineRule="auto"/>
        <w:rPr>
          <w:rFonts w:ascii="Arial" w:hAnsi="Arial" w:cs="Arial"/>
          <w:sz w:val="24"/>
          <w:szCs w:val="24"/>
        </w:rPr>
      </w:pPr>
      <w:r w:rsidRPr="00431B87">
        <w:rPr>
          <w:rFonts w:ascii="Arial" w:hAnsi="Arial" w:cs="Arial"/>
          <w:sz w:val="24"/>
          <w:szCs w:val="24"/>
        </w:rPr>
        <w:t>The RCAHMW is a heritage organisation who faces many challenges</w:t>
      </w:r>
      <w:r w:rsidR="00740C6A">
        <w:rPr>
          <w:rFonts w:ascii="Arial" w:hAnsi="Arial" w:cs="Arial"/>
          <w:sz w:val="24"/>
          <w:szCs w:val="24"/>
        </w:rPr>
        <w:t xml:space="preserve"> with</w:t>
      </w:r>
      <w:r w:rsidRPr="00431B87">
        <w:rPr>
          <w:rFonts w:ascii="Arial" w:hAnsi="Arial" w:cs="Arial"/>
          <w:sz w:val="24"/>
          <w:szCs w:val="24"/>
        </w:rPr>
        <w:t xml:space="preserve"> </w:t>
      </w:r>
      <w:r w:rsidR="00740C6A">
        <w:rPr>
          <w:rFonts w:ascii="Arial" w:hAnsi="Arial" w:cs="Arial"/>
          <w:sz w:val="24"/>
          <w:szCs w:val="24"/>
        </w:rPr>
        <w:t xml:space="preserve">regard to </w:t>
      </w:r>
      <w:r w:rsidRPr="00431B87">
        <w:rPr>
          <w:rFonts w:ascii="Arial" w:hAnsi="Arial" w:cs="Arial"/>
          <w:sz w:val="24"/>
          <w:szCs w:val="24"/>
        </w:rPr>
        <w:t xml:space="preserve">marketing and engagement. The organisation is due to launch its new digital archive Coflein. </w:t>
      </w:r>
      <w:r w:rsidR="00740C6A">
        <w:rPr>
          <w:rFonts w:ascii="Arial" w:hAnsi="Arial" w:cs="Arial"/>
          <w:sz w:val="24"/>
          <w:szCs w:val="24"/>
        </w:rPr>
        <w:t>R</w:t>
      </w:r>
      <w:r w:rsidRPr="00431B87">
        <w:rPr>
          <w:rFonts w:ascii="Arial" w:hAnsi="Arial" w:cs="Arial"/>
          <w:sz w:val="24"/>
          <w:szCs w:val="24"/>
        </w:rPr>
        <w:t xml:space="preserve">esearch conducted within the RCAHMW confirms that their patrons are predominantly retired males over the age of 50.This poses a potential sustainability crisis for the organisation; new users are infrequent and tend to only </w:t>
      </w:r>
      <w:r w:rsidR="00740C6A">
        <w:rPr>
          <w:rFonts w:ascii="Arial" w:hAnsi="Arial" w:cs="Arial"/>
          <w:sz w:val="24"/>
          <w:szCs w:val="24"/>
        </w:rPr>
        <w:t xml:space="preserve">access </w:t>
      </w:r>
      <w:r w:rsidRPr="00431B87">
        <w:rPr>
          <w:rFonts w:ascii="Arial" w:hAnsi="Arial" w:cs="Arial"/>
          <w:sz w:val="24"/>
          <w:szCs w:val="24"/>
        </w:rPr>
        <w:t xml:space="preserve"> resources for short periods of time. Furthermore, the organisation has little marketing budget</w:t>
      </w:r>
      <w:r w:rsidR="00740C6A">
        <w:rPr>
          <w:rFonts w:ascii="Arial" w:hAnsi="Arial" w:cs="Arial"/>
          <w:sz w:val="24"/>
          <w:szCs w:val="24"/>
        </w:rPr>
        <w:t xml:space="preserve">, </w:t>
      </w:r>
      <w:r w:rsidRPr="00431B87">
        <w:rPr>
          <w:rFonts w:ascii="Arial" w:hAnsi="Arial" w:cs="Arial"/>
          <w:sz w:val="24"/>
          <w:szCs w:val="24"/>
        </w:rPr>
        <w:t>staff</w:t>
      </w:r>
      <w:r w:rsidR="00740C6A">
        <w:rPr>
          <w:rFonts w:ascii="Arial" w:hAnsi="Arial" w:cs="Arial"/>
          <w:sz w:val="24"/>
          <w:szCs w:val="24"/>
        </w:rPr>
        <w:t xml:space="preserve"> </w:t>
      </w:r>
      <w:r w:rsidRPr="00431B87">
        <w:rPr>
          <w:rFonts w:ascii="Arial" w:hAnsi="Arial" w:cs="Arial"/>
          <w:sz w:val="24"/>
          <w:szCs w:val="24"/>
        </w:rPr>
        <w:t>including those who update social media are already overstretched.</w:t>
      </w:r>
      <w:r w:rsidR="00752160">
        <w:rPr>
          <w:rFonts w:ascii="Arial" w:hAnsi="Arial" w:cs="Arial"/>
          <w:sz w:val="24"/>
          <w:szCs w:val="24"/>
        </w:rPr>
        <w:t xml:space="preserve"> There are approximately 30 staff at present.</w:t>
      </w:r>
      <w:r w:rsidRPr="00431B87">
        <w:rPr>
          <w:rFonts w:ascii="Arial" w:hAnsi="Arial" w:cs="Arial"/>
          <w:sz w:val="24"/>
          <w:szCs w:val="24"/>
        </w:rPr>
        <w:t xml:space="preserve"> The organisation is guided by the </w:t>
      </w:r>
      <w:r w:rsidR="00D64378">
        <w:rPr>
          <w:rFonts w:ascii="Arial" w:hAnsi="Arial" w:cs="Arial"/>
          <w:sz w:val="24"/>
          <w:szCs w:val="24"/>
        </w:rPr>
        <w:t>R</w:t>
      </w:r>
      <w:r w:rsidRPr="00431B87">
        <w:rPr>
          <w:rFonts w:ascii="Arial" w:hAnsi="Arial" w:cs="Arial"/>
          <w:sz w:val="24"/>
          <w:szCs w:val="24"/>
        </w:rPr>
        <w:t xml:space="preserve">oyal </w:t>
      </w:r>
      <w:r w:rsidR="00AE4059">
        <w:rPr>
          <w:rFonts w:ascii="Arial" w:hAnsi="Arial" w:cs="Arial"/>
          <w:sz w:val="24"/>
          <w:szCs w:val="24"/>
        </w:rPr>
        <w:t>W</w:t>
      </w:r>
      <w:r w:rsidRPr="00431B87">
        <w:rPr>
          <w:rFonts w:ascii="Arial" w:hAnsi="Arial" w:cs="Arial"/>
          <w:sz w:val="24"/>
          <w:szCs w:val="24"/>
        </w:rPr>
        <w:t>arrant</w:t>
      </w:r>
      <w:r w:rsidR="000C495C">
        <w:rPr>
          <w:rFonts w:ascii="Arial" w:hAnsi="Arial" w:cs="Arial"/>
          <w:sz w:val="24"/>
          <w:szCs w:val="24"/>
        </w:rPr>
        <w:t>,</w:t>
      </w:r>
      <w:r w:rsidRPr="00431B87">
        <w:rPr>
          <w:rFonts w:ascii="Arial" w:hAnsi="Arial" w:cs="Arial"/>
          <w:sz w:val="24"/>
          <w:szCs w:val="24"/>
        </w:rPr>
        <w:t xml:space="preserve"> giving the organisation </w:t>
      </w:r>
      <w:r w:rsidR="000C495C" w:rsidRPr="00431B87">
        <w:rPr>
          <w:rFonts w:ascii="Arial" w:hAnsi="Arial" w:cs="Arial"/>
          <w:sz w:val="24"/>
          <w:szCs w:val="24"/>
        </w:rPr>
        <w:t>a very formal image,</w:t>
      </w:r>
      <w:r w:rsidRPr="00431B87">
        <w:rPr>
          <w:rFonts w:ascii="Arial" w:hAnsi="Arial" w:cs="Arial"/>
          <w:sz w:val="24"/>
          <w:szCs w:val="24"/>
        </w:rPr>
        <w:t xml:space="preserve"> which can discourage new users. Finally, as a government funded organisation all documentation published must be bilingual, this poses time issues as everything produced must</w:t>
      </w:r>
      <w:r w:rsidR="00AE4059">
        <w:rPr>
          <w:rFonts w:ascii="Arial" w:hAnsi="Arial" w:cs="Arial"/>
          <w:sz w:val="24"/>
          <w:szCs w:val="24"/>
        </w:rPr>
        <w:t xml:space="preserve"> be</w:t>
      </w:r>
      <w:r w:rsidRPr="00431B87">
        <w:rPr>
          <w:rFonts w:ascii="Arial" w:hAnsi="Arial" w:cs="Arial"/>
          <w:sz w:val="24"/>
          <w:szCs w:val="24"/>
        </w:rPr>
        <w:t xml:space="preserve"> checked and translated</w:t>
      </w:r>
      <w:r w:rsidR="000C495C">
        <w:rPr>
          <w:rFonts w:ascii="Arial" w:hAnsi="Arial" w:cs="Arial"/>
          <w:sz w:val="24"/>
          <w:szCs w:val="24"/>
        </w:rPr>
        <w:t xml:space="preserve"> into Welsh</w:t>
      </w:r>
      <w:r w:rsidRPr="00431B87">
        <w:rPr>
          <w:rFonts w:ascii="Arial" w:hAnsi="Arial" w:cs="Arial"/>
          <w:sz w:val="24"/>
          <w:szCs w:val="24"/>
        </w:rPr>
        <w:t>.</w:t>
      </w:r>
    </w:p>
    <w:p w14:paraId="725E66B4" w14:textId="2A38A865" w:rsidR="004638F8" w:rsidRPr="00431B87" w:rsidRDefault="004638F8" w:rsidP="00431B87">
      <w:pPr>
        <w:spacing w:line="360" w:lineRule="auto"/>
        <w:rPr>
          <w:rFonts w:ascii="Arial" w:hAnsi="Arial" w:cs="Arial"/>
          <w:sz w:val="24"/>
          <w:szCs w:val="24"/>
        </w:rPr>
      </w:pPr>
      <w:r w:rsidRPr="00431B87">
        <w:rPr>
          <w:rFonts w:ascii="Arial" w:hAnsi="Arial" w:cs="Arial"/>
          <w:sz w:val="24"/>
          <w:szCs w:val="24"/>
        </w:rPr>
        <w:t xml:space="preserve">The objective of this study is to determine a strategic approach that will attract a larger demographic of </w:t>
      </w:r>
      <w:r w:rsidR="00AE4059">
        <w:rPr>
          <w:rFonts w:ascii="Arial" w:hAnsi="Arial" w:cs="Arial"/>
          <w:sz w:val="24"/>
          <w:szCs w:val="24"/>
        </w:rPr>
        <w:t>customers</w:t>
      </w:r>
      <w:r w:rsidRPr="00431B87">
        <w:rPr>
          <w:rFonts w:ascii="Arial" w:hAnsi="Arial" w:cs="Arial"/>
          <w:sz w:val="24"/>
          <w:szCs w:val="24"/>
        </w:rPr>
        <w:t xml:space="preserve">. Information has been gathered during a 150-hour internship. The study seeks to utilise the literature available for comparison in this subject, developing an understanding of </w:t>
      </w:r>
      <w:r w:rsidR="00740C6A">
        <w:rPr>
          <w:rFonts w:ascii="Arial" w:hAnsi="Arial" w:cs="Arial"/>
          <w:sz w:val="24"/>
          <w:szCs w:val="24"/>
        </w:rPr>
        <w:t>opportunities and barriers</w:t>
      </w:r>
      <w:r w:rsidRPr="00431B87">
        <w:rPr>
          <w:rFonts w:ascii="Arial" w:hAnsi="Arial" w:cs="Arial"/>
          <w:sz w:val="24"/>
          <w:szCs w:val="24"/>
        </w:rPr>
        <w:t xml:space="preserve"> that exist within </w:t>
      </w:r>
      <w:r w:rsidR="00AE4059">
        <w:rPr>
          <w:rFonts w:ascii="Arial" w:hAnsi="Arial" w:cs="Arial"/>
          <w:sz w:val="24"/>
          <w:szCs w:val="24"/>
        </w:rPr>
        <w:t>h</w:t>
      </w:r>
      <w:r w:rsidRPr="00431B87">
        <w:rPr>
          <w:rFonts w:ascii="Arial" w:hAnsi="Arial" w:cs="Arial"/>
          <w:sz w:val="24"/>
          <w:szCs w:val="24"/>
        </w:rPr>
        <w:t xml:space="preserve">eritage organisations. Those who work </w:t>
      </w:r>
      <w:r w:rsidR="00740C6A">
        <w:rPr>
          <w:rFonts w:ascii="Arial" w:hAnsi="Arial" w:cs="Arial"/>
          <w:sz w:val="24"/>
          <w:szCs w:val="24"/>
        </w:rPr>
        <w:t>for the RCAHMW are</w:t>
      </w:r>
      <w:r w:rsidRPr="00431B87">
        <w:rPr>
          <w:rFonts w:ascii="Arial" w:hAnsi="Arial" w:cs="Arial"/>
          <w:sz w:val="24"/>
          <w:szCs w:val="24"/>
        </w:rPr>
        <w:t xml:space="preserve"> passionate in their given field and are keen to share their wealth of knowledge, through presentations and public engagement</w:t>
      </w:r>
      <w:r w:rsidR="008764BE">
        <w:rPr>
          <w:rFonts w:ascii="Arial" w:hAnsi="Arial" w:cs="Arial"/>
          <w:sz w:val="24"/>
          <w:szCs w:val="24"/>
        </w:rPr>
        <w:t xml:space="preserve"> </w:t>
      </w:r>
      <w:r w:rsidR="00752160">
        <w:rPr>
          <w:rFonts w:ascii="Arial" w:hAnsi="Arial" w:cs="Arial"/>
          <w:sz w:val="24"/>
          <w:szCs w:val="24"/>
        </w:rPr>
        <w:t>opportunities</w:t>
      </w:r>
      <w:r w:rsidRPr="00431B87">
        <w:rPr>
          <w:rFonts w:ascii="Arial" w:hAnsi="Arial" w:cs="Arial"/>
          <w:sz w:val="24"/>
          <w:szCs w:val="24"/>
        </w:rPr>
        <w:t xml:space="preserve">. </w:t>
      </w:r>
    </w:p>
    <w:p w14:paraId="2A96F743" w14:textId="0F41F376" w:rsidR="004638F8" w:rsidRPr="00431B87" w:rsidRDefault="004638F8" w:rsidP="00431B87">
      <w:pPr>
        <w:spacing w:line="360" w:lineRule="auto"/>
        <w:rPr>
          <w:rFonts w:ascii="Arial" w:hAnsi="Arial" w:cs="Arial"/>
          <w:sz w:val="24"/>
          <w:szCs w:val="24"/>
        </w:rPr>
      </w:pPr>
      <w:r w:rsidRPr="00431B87">
        <w:rPr>
          <w:rFonts w:ascii="Arial" w:hAnsi="Arial" w:cs="Arial"/>
          <w:sz w:val="24"/>
          <w:szCs w:val="24"/>
        </w:rPr>
        <w:t xml:space="preserve">Recommendations have been presented to the RCAHMW in the process of the Internship. As the project has been time bound further recommendations are outlined </w:t>
      </w:r>
      <w:r w:rsidRPr="00431B87">
        <w:rPr>
          <w:rFonts w:ascii="Arial" w:hAnsi="Arial" w:cs="Arial"/>
          <w:sz w:val="24"/>
          <w:szCs w:val="24"/>
        </w:rPr>
        <w:lastRenderedPageBreak/>
        <w:t>for future</w:t>
      </w:r>
      <w:r w:rsidR="00AE4059">
        <w:rPr>
          <w:rFonts w:ascii="Arial" w:hAnsi="Arial" w:cs="Arial"/>
          <w:sz w:val="24"/>
          <w:szCs w:val="24"/>
        </w:rPr>
        <w:t xml:space="preserve"> </w:t>
      </w:r>
      <w:r w:rsidRPr="00431B87">
        <w:rPr>
          <w:rFonts w:ascii="Arial" w:hAnsi="Arial" w:cs="Arial"/>
          <w:sz w:val="24"/>
          <w:szCs w:val="24"/>
        </w:rPr>
        <w:t>implementation.</w:t>
      </w:r>
      <w:r w:rsidR="00E1499D" w:rsidRPr="00431B87">
        <w:rPr>
          <w:rFonts w:ascii="Arial" w:hAnsi="Arial" w:cs="Arial"/>
          <w:sz w:val="24"/>
          <w:szCs w:val="24"/>
        </w:rPr>
        <w:t xml:space="preserve"> A copy has been forwarded to the organisation</w:t>
      </w:r>
      <w:r w:rsidR="00987238" w:rsidRPr="00431B87">
        <w:rPr>
          <w:rFonts w:ascii="Arial" w:hAnsi="Arial" w:cs="Arial"/>
          <w:sz w:val="24"/>
          <w:szCs w:val="24"/>
        </w:rPr>
        <w:t xml:space="preserve"> for their </w:t>
      </w:r>
      <w:r w:rsidR="002856AE">
        <w:rPr>
          <w:rFonts w:ascii="Arial" w:hAnsi="Arial" w:cs="Arial"/>
          <w:sz w:val="24"/>
          <w:szCs w:val="24"/>
        </w:rPr>
        <w:t>consideration.</w:t>
      </w:r>
      <w:r w:rsidR="00987238" w:rsidRPr="00431B87">
        <w:rPr>
          <w:rFonts w:ascii="Arial" w:hAnsi="Arial" w:cs="Arial"/>
          <w:sz w:val="24"/>
          <w:szCs w:val="24"/>
        </w:rPr>
        <w:t xml:space="preserve"> </w:t>
      </w:r>
    </w:p>
    <w:p w14:paraId="6DD60727" w14:textId="13B087EC" w:rsidR="00F27840" w:rsidRPr="00431B87" w:rsidRDefault="00F27840" w:rsidP="00431B87">
      <w:pPr>
        <w:spacing w:line="360" w:lineRule="auto"/>
        <w:rPr>
          <w:rFonts w:ascii="Arial" w:hAnsi="Arial" w:cs="Arial"/>
          <w:sz w:val="24"/>
          <w:szCs w:val="24"/>
          <w:lang w:val="en-US"/>
        </w:rPr>
      </w:pPr>
      <w:r w:rsidRPr="00431B87">
        <w:rPr>
          <w:rFonts w:ascii="Arial" w:hAnsi="Arial" w:cs="Arial"/>
          <w:sz w:val="24"/>
          <w:szCs w:val="24"/>
          <w:lang w:val="en-US"/>
        </w:rPr>
        <w:br w:type="page"/>
      </w:r>
    </w:p>
    <w:p w14:paraId="3320A8F4" w14:textId="04619D17" w:rsidR="00F27840" w:rsidRPr="009F3046" w:rsidRDefault="009F3046" w:rsidP="009F3046">
      <w:pPr>
        <w:pStyle w:val="Heading2"/>
        <w:jc w:val="center"/>
        <w:rPr>
          <w:rFonts w:ascii="Arial" w:hAnsi="Arial" w:cs="Arial"/>
          <w:color w:val="auto"/>
          <w:sz w:val="24"/>
          <w:szCs w:val="24"/>
          <w:lang w:val="en-US"/>
        </w:rPr>
      </w:pPr>
      <w:bookmarkStart w:id="11" w:name="_Toc69536478"/>
      <w:r w:rsidRPr="009F3046">
        <w:rPr>
          <w:rFonts w:ascii="Arial" w:hAnsi="Arial" w:cs="Arial"/>
          <w:color w:val="auto"/>
          <w:sz w:val="24"/>
          <w:szCs w:val="24"/>
          <w:lang w:val="en-US"/>
        </w:rPr>
        <w:lastRenderedPageBreak/>
        <w:t>TABLE OF CONTENTS</w:t>
      </w:r>
      <w:bookmarkEnd w:id="11"/>
    </w:p>
    <w:sdt>
      <w:sdtPr>
        <w:rPr>
          <w:rFonts w:ascii="Arial" w:eastAsiaTheme="minorHAnsi" w:hAnsi="Arial" w:cs="Arial"/>
          <w:color w:val="auto"/>
          <w:sz w:val="24"/>
          <w:szCs w:val="24"/>
          <w:lang w:val="en-GB"/>
        </w:rPr>
        <w:id w:val="-1667472994"/>
        <w:docPartObj>
          <w:docPartGallery w:val="Table of Contents"/>
          <w:docPartUnique/>
        </w:docPartObj>
      </w:sdtPr>
      <w:sdtEndPr>
        <w:rPr>
          <w:b/>
          <w:bCs/>
          <w:noProof/>
        </w:rPr>
      </w:sdtEndPr>
      <w:sdtContent>
        <w:p w14:paraId="6E8AF0F7" w14:textId="45ABE44C" w:rsidR="00E57D91" w:rsidRPr="009A789F" w:rsidRDefault="00BA1DED" w:rsidP="00BA1DED">
          <w:pPr>
            <w:pStyle w:val="TOCHeading"/>
            <w:tabs>
              <w:tab w:val="left" w:pos="1248"/>
            </w:tabs>
            <w:spacing w:line="360" w:lineRule="auto"/>
            <w:rPr>
              <w:sz w:val="26"/>
              <w:szCs w:val="26"/>
            </w:rPr>
          </w:pPr>
          <w:r>
            <w:rPr>
              <w:rFonts w:ascii="Arial" w:eastAsiaTheme="minorHAnsi" w:hAnsi="Arial" w:cs="Arial"/>
              <w:color w:val="auto"/>
              <w:sz w:val="24"/>
              <w:szCs w:val="24"/>
              <w:lang w:val="en-GB"/>
            </w:rPr>
            <w:tab/>
          </w:r>
        </w:p>
        <w:p w14:paraId="6F4A0925" w14:textId="02F0ECB9" w:rsidR="00BA1DED" w:rsidRDefault="00740A8E" w:rsidP="00BA1DED">
          <w:pPr>
            <w:pStyle w:val="TOC2"/>
            <w:spacing w:line="360" w:lineRule="auto"/>
            <w:rPr>
              <w:rFonts w:asciiTheme="minorHAnsi" w:eastAsiaTheme="minorEastAsia" w:hAnsiTheme="minorHAnsi" w:cstheme="minorBidi"/>
              <w:lang w:eastAsia="en-GB"/>
            </w:rPr>
          </w:pPr>
          <w:r w:rsidRPr="00431B87">
            <w:rPr>
              <w:sz w:val="24"/>
              <w:szCs w:val="24"/>
            </w:rPr>
            <w:fldChar w:fldCharType="begin"/>
          </w:r>
          <w:r w:rsidRPr="00431B87">
            <w:rPr>
              <w:sz w:val="24"/>
              <w:szCs w:val="24"/>
            </w:rPr>
            <w:instrText xml:space="preserve"> TOC \o "1-3" \h \z \u </w:instrText>
          </w:r>
          <w:r w:rsidRPr="00431B87">
            <w:rPr>
              <w:sz w:val="24"/>
              <w:szCs w:val="24"/>
            </w:rPr>
            <w:fldChar w:fldCharType="separate"/>
          </w:r>
          <w:hyperlink w:anchor="_Toc69536476" w:history="1">
            <w:r w:rsidR="00BA1DED" w:rsidRPr="006A601B">
              <w:rPr>
                <w:rStyle w:val="Hyperlink"/>
              </w:rPr>
              <w:t>SIGNED STATEMENT</w:t>
            </w:r>
            <w:r w:rsidR="00BA1DED">
              <w:rPr>
                <w:webHidden/>
              </w:rPr>
              <w:tab/>
            </w:r>
            <w:r w:rsidR="00BA1DED">
              <w:rPr>
                <w:webHidden/>
              </w:rPr>
              <w:fldChar w:fldCharType="begin"/>
            </w:r>
            <w:r w:rsidR="00BA1DED">
              <w:rPr>
                <w:webHidden/>
              </w:rPr>
              <w:instrText xml:space="preserve"> PAGEREF _Toc69536476 \h </w:instrText>
            </w:r>
            <w:r w:rsidR="00BA1DED">
              <w:rPr>
                <w:webHidden/>
              </w:rPr>
            </w:r>
            <w:r w:rsidR="00BA1DED">
              <w:rPr>
                <w:webHidden/>
              </w:rPr>
              <w:fldChar w:fldCharType="separate"/>
            </w:r>
            <w:r w:rsidR="00BA1DED">
              <w:rPr>
                <w:webHidden/>
              </w:rPr>
              <w:t>i</w:t>
            </w:r>
            <w:r w:rsidR="00BA1DED">
              <w:rPr>
                <w:webHidden/>
              </w:rPr>
              <w:fldChar w:fldCharType="end"/>
            </w:r>
          </w:hyperlink>
        </w:p>
        <w:p w14:paraId="064DBC44" w14:textId="40E7E7F4" w:rsidR="00BA1DED" w:rsidRDefault="00D6362F" w:rsidP="00BA1DED">
          <w:pPr>
            <w:pStyle w:val="TOC2"/>
            <w:spacing w:line="360" w:lineRule="auto"/>
            <w:rPr>
              <w:rFonts w:asciiTheme="minorHAnsi" w:eastAsiaTheme="minorEastAsia" w:hAnsiTheme="minorHAnsi" w:cstheme="minorBidi"/>
              <w:lang w:eastAsia="en-GB"/>
            </w:rPr>
          </w:pPr>
          <w:hyperlink w:anchor="_Toc69536477" w:history="1">
            <w:r w:rsidR="00BA1DED" w:rsidRPr="006A601B">
              <w:rPr>
                <w:rStyle w:val="Hyperlink"/>
              </w:rPr>
              <w:t>ABSTRACT</w:t>
            </w:r>
            <w:r w:rsidR="00BA1DED">
              <w:rPr>
                <w:webHidden/>
              </w:rPr>
              <w:tab/>
            </w:r>
            <w:r w:rsidR="00BA1DED">
              <w:rPr>
                <w:webHidden/>
              </w:rPr>
              <w:fldChar w:fldCharType="begin"/>
            </w:r>
            <w:r w:rsidR="00BA1DED">
              <w:rPr>
                <w:webHidden/>
              </w:rPr>
              <w:instrText xml:space="preserve"> PAGEREF _Toc69536477 \h </w:instrText>
            </w:r>
            <w:r w:rsidR="00BA1DED">
              <w:rPr>
                <w:webHidden/>
              </w:rPr>
            </w:r>
            <w:r w:rsidR="00BA1DED">
              <w:rPr>
                <w:webHidden/>
              </w:rPr>
              <w:fldChar w:fldCharType="separate"/>
            </w:r>
            <w:r w:rsidR="00BA1DED">
              <w:rPr>
                <w:webHidden/>
              </w:rPr>
              <w:t>iii</w:t>
            </w:r>
            <w:r w:rsidR="00BA1DED">
              <w:rPr>
                <w:webHidden/>
              </w:rPr>
              <w:fldChar w:fldCharType="end"/>
            </w:r>
          </w:hyperlink>
        </w:p>
        <w:p w14:paraId="6F3C3EDD" w14:textId="26D94C93" w:rsidR="00BA1DED" w:rsidRDefault="00D6362F" w:rsidP="00BA1DED">
          <w:pPr>
            <w:pStyle w:val="TOC2"/>
            <w:spacing w:line="360" w:lineRule="auto"/>
            <w:rPr>
              <w:rFonts w:asciiTheme="minorHAnsi" w:eastAsiaTheme="minorEastAsia" w:hAnsiTheme="minorHAnsi" w:cstheme="minorBidi"/>
              <w:lang w:eastAsia="en-GB"/>
            </w:rPr>
          </w:pPr>
          <w:hyperlink w:anchor="_Toc69536478" w:history="1">
            <w:r w:rsidR="00BA1DED" w:rsidRPr="006A601B">
              <w:rPr>
                <w:rStyle w:val="Hyperlink"/>
                <w:lang w:val="en-US"/>
              </w:rPr>
              <w:t>TABLE OF CONTENTS</w:t>
            </w:r>
            <w:r w:rsidR="00BA1DED">
              <w:rPr>
                <w:webHidden/>
              </w:rPr>
              <w:tab/>
            </w:r>
            <w:r w:rsidR="00BA1DED">
              <w:rPr>
                <w:webHidden/>
              </w:rPr>
              <w:fldChar w:fldCharType="begin"/>
            </w:r>
            <w:r w:rsidR="00BA1DED">
              <w:rPr>
                <w:webHidden/>
              </w:rPr>
              <w:instrText xml:space="preserve"> PAGEREF _Toc69536478 \h </w:instrText>
            </w:r>
            <w:r w:rsidR="00BA1DED">
              <w:rPr>
                <w:webHidden/>
              </w:rPr>
            </w:r>
            <w:r w:rsidR="00BA1DED">
              <w:rPr>
                <w:webHidden/>
              </w:rPr>
              <w:fldChar w:fldCharType="separate"/>
            </w:r>
            <w:r w:rsidR="00BA1DED">
              <w:rPr>
                <w:webHidden/>
              </w:rPr>
              <w:t>v</w:t>
            </w:r>
            <w:r w:rsidR="00BA1DED">
              <w:rPr>
                <w:webHidden/>
              </w:rPr>
              <w:fldChar w:fldCharType="end"/>
            </w:r>
          </w:hyperlink>
        </w:p>
        <w:p w14:paraId="75448D08" w14:textId="514E2267" w:rsidR="00BA1DED" w:rsidRDefault="00D6362F" w:rsidP="00BA1DED">
          <w:pPr>
            <w:pStyle w:val="TOC2"/>
            <w:spacing w:line="360" w:lineRule="auto"/>
            <w:rPr>
              <w:rFonts w:asciiTheme="minorHAnsi" w:eastAsiaTheme="minorEastAsia" w:hAnsiTheme="minorHAnsi" w:cstheme="minorBidi"/>
              <w:lang w:eastAsia="en-GB"/>
            </w:rPr>
          </w:pPr>
          <w:hyperlink w:anchor="_Toc69536479" w:history="1">
            <w:r w:rsidR="00BA1DED" w:rsidRPr="006A601B">
              <w:rPr>
                <w:rStyle w:val="Hyperlink"/>
              </w:rPr>
              <w:t>FIGURES AND TABLES</w:t>
            </w:r>
            <w:r w:rsidR="00BA1DED">
              <w:rPr>
                <w:webHidden/>
              </w:rPr>
              <w:tab/>
            </w:r>
            <w:r w:rsidR="00BA1DED">
              <w:rPr>
                <w:webHidden/>
              </w:rPr>
              <w:fldChar w:fldCharType="begin"/>
            </w:r>
            <w:r w:rsidR="00BA1DED">
              <w:rPr>
                <w:webHidden/>
              </w:rPr>
              <w:instrText xml:space="preserve"> PAGEREF _Toc69536479 \h </w:instrText>
            </w:r>
            <w:r w:rsidR="00BA1DED">
              <w:rPr>
                <w:webHidden/>
              </w:rPr>
            </w:r>
            <w:r w:rsidR="00BA1DED">
              <w:rPr>
                <w:webHidden/>
              </w:rPr>
              <w:fldChar w:fldCharType="separate"/>
            </w:r>
            <w:r w:rsidR="00BA1DED">
              <w:rPr>
                <w:webHidden/>
              </w:rPr>
              <w:t>1</w:t>
            </w:r>
            <w:r w:rsidR="00BA1DED">
              <w:rPr>
                <w:webHidden/>
              </w:rPr>
              <w:fldChar w:fldCharType="end"/>
            </w:r>
          </w:hyperlink>
        </w:p>
        <w:p w14:paraId="61E369B6" w14:textId="5E44B865" w:rsidR="00BA1DED" w:rsidRDefault="00D6362F" w:rsidP="00BA1DED">
          <w:pPr>
            <w:pStyle w:val="TOC2"/>
            <w:spacing w:line="360" w:lineRule="auto"/>
            <w:rPr>
              <w:rFonts w:asciiTheme="minorHAnsi" w:eastAsiaTheme="minorEastAsia" w:hAnsiTheme="minorHAnsi" w:cstheme="minorBidi"/>
              <w:lang w:eastAsia="en-GB"/>
            </w:rPr>
          </w:pPr>
          <w:hyperlink w:anchor="_Toc69536480" w:history="1">
            <w:r w:rsidR="00BA1DED" w:rsidRPr="006A601B">
              <w:rPr>
                <w:rStyle w:val="Hyperlink"/>
              </w:rPr>
              <w:t>Chapter 1. INTRODUCTION</w:t>
            </w:r>
            <w:r w:rsidR="00BA1DED">
              <w:rPr>
                <w:webHidden/>
              </w:rPr>
              <w:tab/>
            </w:r>
            <w:r w:rsidR="00BA1DED">
              <w:rPr>
                <w:webHidden/>
              </w:rPr>
              <w:fldChar w:fldCharType="begin"/>
            </w:r>
            <w:r w:rsidR="00BA1DED">
              <w:rPr>
                <w:webHidden/>
              </w:rPr>
              <w:instrText xml:space="preserve"> PAGEREF _Toc69536480 \h </w:instrText>
            </w:r>
            <w:r w:rsidR="00BA1DED">
              <w:rPr>
                <w:webHidden/>
              </w:rPr>
            </w:r>
            <w:r w:rsidR="00BA1DED">
              <w:rPr>
                <w:webHidden/>
              </w:rPr>
              <w:fldChar w:fldCharType="separate"/>
            </w:r>
            <w:r w:rsidR="00BA1DED">
              <w:rPr>
                <w:webHidden/>
              </w:rPr>
              <w:t>2</w:t>
            </w:r>
            <w:r w:rsidR="00BA1DED">
              <w:rPr>
                <w:webHidden/>
              </w:rPr>
              <w:fldChar w:fldCharType="end"/>
            </w:r>
          </w:hyperlink>
        </w:p>
        <w:p w14:paraId="6C5B440E" w14:textId="1BFE103C" w:rsidR="00BA1DED" w:rsidRDefault="00D6362F" w:rsidP="00BA1DED">
          <w:pPr>
            <w:pStyle w:val="TOC2"/>
            <w:spacing w:line="360" w:lineRule="auto"/>
            <w:rPr>
              <w:rFonts w:asciiTheme="minorHAnsi" w:eastAsiaTheme="minorEastAsia" w:hAnsiTheme="minorHAnsi" w:cstheme="minorBidi"/>
              <w:lang w:eastAsia="en-GB"/>
            </w:rPr>
          </w:pPr>
          <w:hyperlink w:anchor="_Toc69536481" w:history="1">
            <w:r w:rsidR="00BA1DED" w:rsidRPr="006A601B">
              <w:rPr>
                <w:rStyle w:val="Hyperlink"/>
              </w:rPr>
              <w:t>Chapter 2. LITERATURE REVIEW</w:t>
            </w:r>
            <w:r w:rsidR="00BA1DED">
              <w:rPr>
                <w:webHidden/>
              </w:rPr>
              <w:tab/>
            </w:r>
            <w:r w:rsidR="00BA1DED">
              <w:rPr>
                <w:webHidden/>
              </w:rPr>
              <w:fldChar w:fldCharType="begin"/>
            </w:r>
            <w:r w:rsidR="00BA1DED">
              <w:rPr>
                <w:webHidden/>
              </w:rPr>
              <w:instrText xml:space="preserve"> PAGEREF _Toc69536481 \h </w:instrText>
            </w:r>
            <w:r w:rsidR="00BA1DED">
              <w:rPr>
                <w:webHidden/>
              </w:rPr>
            </w:r>
            <w:r w:rsidR="00BA1DED">
              <w:rPr>
                <w:webHidden/>
              </w:rPr>
              <w:fldChar w:fldCharType="separate"/>
            </w:r>
            <w:r w:rsidR="00BA1DED">
              <w:rPr>
                <w:webHidden/>
              </w:rPr>
              <w:t>4</w:t>
            </w:r>
            <w:r w:rsidR="00BA1DED">
              <w:rPr>
                <w:webHidden/>
              </w:rPr>
              <w:fldChar w:fldCharType="end"/>
            </w:r>
          </w:hyperlink>
        </w:p>
        <w:p w14:paraId="044EBE3B" w14:textId="73268229" w:rsidR="00BA1DED" w:rsidRDefault="00D6362F" w:rsidP="00BA1DED">
          <w:pPr>
            <w:pStyle w:val="TOC2"/>
            <w:spacing w:line="360" w:lineRule="auto"/>
            <w:ind w:left="1134"/>
            <w:rPr>
              <w:rFonts w:asciiTheme="minorHAnsi" w:eastAsiaTheme="minorEastAsia" w:hAnsiTheme="minorHAnsi" w:cstheme="minorBidi"/>
              <w:lang w:eastAsia="en-GB"/>
            </w:rPr>
          </w:pPr>
          <w:hyperlink w:anchor="_Toc69536482" w:history="1">
            <w:r w:rsidR="00BA1DED" w:rsidRPr="006A601B">
              <w:rPr>
                <w:rStyle w:val="Hyperlink"/>
              </w:rPr>
              <w:t>2.1  The challenge of attracting a new audience.</w:t>
            </w:r>
            <w:r w:rsidR="00BA1DED">
              <w:rPr>
                <w:webHidden/>
              </w:rPr>
              <w:tab/>
            </w:r>
            <w:r w:rsidR="00BA1DED">
              <w:rPr>
                <w:webHidden/>
              </w:rPr>
              <w:fldChar w:fldCharType="begin"/>
            </w:r>
            <w:r w:rsidR="00BA1DED">
              <w:rPr>
                <w:webHidden/>
              </w:rPr>
              <w:instrText xml:space="preserve"> PAGEREF _Toc69536482 \h </w:instrText>
            </w:r>
            <w:r w:rsidR="00BA1DED">
              <w:rPr>
                <w:webHidden/>
              </w:rPr>
            </w:r>
            <w:r w:rsidR="00BA1DED">
              <w:rPr>
                <w:webHidden/>
              </w:rPr>
              <w:fldChar w:fldCharType="separate"/>
            </w:r>
            <w:r w:rsidR="00BA1DED">
              <w:rPr>
                <w:webHidden/>
              </w:rPr>
              <w:t>4</w:t>
            </w:r>
            <w:r w:rsidR="00BA1DED">
              <w:rPr>
                <w:webHidden/>
              </w:rPr>
              <w:fldChar w:fldCharType="end"/>
            </w:r>
          </w:hyperlink>
        </w:p>
        <w:p w14:paraId="5BE49BB3" w14:textId="0ED5E2E5" w:rsidR="00BA1DED" w:rsidRDefault="00D6362F" w:rsidP="00BA1DED">
          <w:pPr>
            <w:pStyle w:val="TOC2"/>
            <w:spacing w:line="360" w:lineRule="auto"/>
            <w:ind w:left="1134"/>
            <w:rPr>
              <w:rFonts w:asciiTheme="minorHAnsi" w:eastAsiaTheme="minorEastAsia" w:hAnsiTheme="minorHAnsi" w:cstheme="minorBidi"/>
              <w:lang w:eastAsia="en-GB"/>
            </w:rPr>
          </w:pPr>
          <w:hyperlink w:anchor="_Toc69536483" w:history="1">
            <w:r w:rsidR="00BA1DED" w:rsidRPr="006A601B">
              <w:rPr>
                <w:rStyle w:val="Hyperlink"/>
              </w:rPr>
              <w:t>2.2 Social media marketing’s value in historical institutions</w:t>
            </w:r>
            <w:r w:rsidR="00BA1DED">
              <w:rPr>
                <w:webHidden/>
              </w:rPr>
              <w:tab/>
            </w:r>
            <w:r w:rsidR="00BA1DED">
              <w:rPr>
                <w:webHidden/>
              </w:rPr>
              <w:fldChar w:fldCharType="begin"/>
            </w:r>
            <w:r w:rsidR="00BA1DED">
              <w:rPr>
                <w:webHidden/>
              </w:rPr>
              <w:instrText xml:space="preserve"> PAGEREF _Toc69536483 \h </w:instrText>
            </w:r>
            <w:r w:rsidR="00BA1DED">
              <w:rPr>
                <w:webHidden/>
              </w:rPr>
            </w:r>
            <w:r w:rsidR="00BA1DED">
              <w:rPr>
                <w:webHidden/>
              </w:rPr>
              <w:fldChar w:fldCharType="separate"/>
            </w:r>
            <w:r w:rsidR="00BA1DED">
              <w:rPr>
                <w:webHidden/>
              </w:rPr>
              <w:t>6</w:t>
            </w:r>
            <w:r w:rsidR="00BA1DED">
              <w:rPr>
                <w:webHidden/>
              </w:rPr>
              <w:fldChar w:fldCharType="end"/>
            </w:r>
          </w:hyperlink>
        </w:p>
        <w:p w14:paraId="6C35F9B1" w14:textId="1A53BC1C" w:rsidR="00BA1DED" w:rsidRDefault="00D6362F" w:rsidP="00BA1DED">
          <w:pPr>
            <w:pStyle w:val="TOC2"/>
            <w:spacing w:line="360" w:lineRule="auto"/>
            <w:rPr>
              <w:rFonts w:asciiTheme="minorHAnsi" w:eastAsiaTheme="minorEastAsia" w:hAnsiTheme="minorHAnsi" w:cstheme="minorBidi"/>
              <w:lang w:eastAsia="en-GB"/>
            </w:rPr>
          </w:pPr>
          <w:hyperlink w:anchor="_Toc69536484" w:history="1">
            <w:r w:rsidR="00BA1DED" w:rsidRPr="006A601B">
              <w:rPr>
                <w:rStyle w:val="Hyperlink"/>
              </w:rPr>
              <w:t>Chapter 3. METHODOLOGY</w:t>
            </w:r>
            <w:r w:rsidR="00BA1DED">
              <w:rPr>
                <w:webHidden/>
              </w:rPr>
              <w:tab/>
            </w:r>
            <w:r w:rsidR="00BA1DED">
              <w:rPr>
                <w:webHidden/>
              </w:rPr>
              <w:fldChar w:fldCharType="begin"/>
            </w:r>
            <w:r w:rsidR="00BA1DED">
              <w:rPr>
                <w:webHidden/>
              </w:rPr>
              <w:instrText xml:space="preserve"> PAGEREF _Toc69536484 \h </w:instrText>
            </w:r>
            <w:r w:rsidR="00BA1DED">
              <w:rPr>
                <w:webHidden/>
              </w:rPr>
            </w:r>
            <w:r w:rsidR="00BA1DED">
              <w:rPr>
                <w:webHidden/>
              </w:rPr>
              <w:fldChar w:fldCharType="separate"/>
            </w:r>
            <w:r w:rsidR="00BA1DED">
              <w:rPr>
                <w:webHidden/>
              </w:rPr>
              <w:t>10</w:t>
            </w:r>
            <w:r w:rsidR="00BA1DED">
              <w:rPr>
                <w:webHidden/>
              </w:rPr>
              <w:fldChar w:fldCharType="end"/>
            </w:r>
          </w:hyperlink>
        </w:p>
        <w:p w14:paraId="6DB8E911" w14:textId="304A7D52" w:rsidR="00BA1DED" w:rsidRDefault="00D6362F" w:rsidP="00BA1DED">
          <w:pPr>
            <w:pStyle w:val="TOC2"/>
            <w:spacing w:line="360" w:lineRule="auto"/>
            <w:ind w:left="1134"/>
            <w:rPr>
              <w:rFonts w:asciiTheme="minorHAnsi" w:eastAsiaTheme="minorEastAsia" w:hAnsiTheme="minorHAnsi" w:cstheme="minorBidi"/>
              <w:lang w:eastAsia="en-GB"/>
            </w:rPr>
          </w:pPr>
          <w:hyperlink w:anchor="_Toc69536485" w:history="1">
            <w:r w:rsidR="00BA1DED" w:rsidRPr="006A601B">
              <w:rPr>
                <w:rStyle w:val="Hyperlink"/>
              </w:rPr>
              <w:t>3.1 Barriers within the project</w:t>
            </w:r>
            <w:r w:rsidR="00BA1DED">
              <w:rPr>
                <w:webHidden/>
              </w:rPr>
              <w:tab/>
            </w:r>
            <w:r w:rsidR="00BA1DED">
              <w:rPr>
                <w:webHidden/>
              </w:rPr>
              <w:fldChar w:fldCharType="begin"/>
            </w:r>
            <w:r w:rsidR="00BA1DED">
              <w:rPr>
                <w:webHidden/>
              </w:rPr>
              <w:instrText xml:space="preserve"> PAGEREF _Toc69536485 \h </w:instrText>
            </w:r>
            <w:r w:rsidR="00BA1DED">
              <w:rPr>
                <w:webHidden/>
              </w:rPr>
            </w:r>
            <w:r w:rsidR="00BA1DED">
              <w:rPr>
                <w:webHidden/>
              </w:rPr>
              <w:fldChar w:fldCharType="separate"/>
            </w:r>
            <w:r w:rsidR="00BA1DED">
              <w:rPr>
                <w:webHidden/>
              </w:rPr>
              <w:t>10</w:t>
            </w:r>
            <w:r w:rsidR="00BA1DED">
              <w:rPr>
                <w:webHidden/>
              </w:rPr>
              <w:fldChar w:fldCharType="end"/>
            </w:r>
          </w:hyperlink>
        </w:p>
        <w:p w14:paraId="69D2356C" w14:textId="59F8B806" w:rsidR="00BA1DED" w:rsidRDefault="00D6362F" w:rsidP="00BA1DED">
          <w:pPr>
            <w:pStyle w:val="TOC2"/>
            <w:spacing w:line="360" w:lineRule="auto"/>
            <w:ind w:left="1134"/>
            <w:rPr>
              <w:rFonts w:asciiTheme="minorHAnsi" w:eastAsiaTheme="minorEastAsia" w:hAnsiTheme="minorHAnsi" w:cstheme="minorBidi"/>
              <w:lang w:eastAsia="en-GB"/>
            </w:rPr>
          </w:pPr>
          <w:hyperlink w:anchor="_Toc69536486" w:history="1">
            <w:r w:rsidR="00BA1DED" w:rsidRPr="006A601B">
              <w:rPr>
                <w:rStyle w:val="Hyperlink"/>
              </w:rPr>
              <w:t>3.2 The process</w:t>
            </w:r>
            <w:r w:rsidR="00BA1DED">
              <w:rPr>
                <w:webHidden/>
              </w:rPr>
              <w:tab/>
            </w:r>
            <w:r w:rsidR="00BA1DED">
              <w:rPr>
                <w:webHidden/>
              </w:rPr>
              <w:fldChar w:fldCharType="begin"/>
            </w:r>
            <w:r w:rsidR="00BA1DED">
              <w:rPr>
                <w:webHidden/>
              </w:rPr>
              <w:instrText xml:space="preserve"> PAGEREF _Toc69536486 \h </w:instrText>
            </w:r>
            <w:r w:rsidR="00BA1DED">
              <w:rPr>
                <w:webHidden/>
              </w:rPr>
            </w:r>
            <w:r w:rsidR="00BA1DED">
              <w:rPr>
                <w:webHidden/>
              </w:rPr>
              <w:fldChar w:fldCharType="separate"/>
            </w:r>
            <w:r w:rsidR="00BA1DED">
              <w:rPr>
                <w:webHidden/>
              </w:rPr>
              <w:t>11</w:t>
            </w:r>
            <w:r w:rsidR="00BA1DED">
              <w:rPr>
                <w:webHidden/>
              </w:rPr>
              <w:fldChar w:fldCharType="end"/>
            </w:r>
          </w:hyperlink>
        </w:p>
        <w:p w14:paraId="40586100" w14:textId="5268ECE5" w:rsidR="00BA1DED" w:rsidRDefault="00D6362F" w:rsidP="00BA1DED">
          <w:pPr>
            <w:pStyle w:val="TOC2"/>
            <w:spacing w:line="360" w:lineRule="auto"/>
            <w:rPr>
              <w:rFonts w:asciiTheme="minorHAnsi" w:eastAsiaTheme="minorEastAsia" w:hAnsiTheme="minorHAnsi" w:cstheme="minorBidi"/>
              <w:lang w:eastAsia="en-GB"/>
            </w:rPr>
          </w:pPr>
          <w:hyperlink w:anchor="_Toc69536487" w:history="1">
            <w:r w:rsidR="00BA1DED" w:rsidRPr="006A601B">
              <w:rPr>
                <w:rStyle w:val="Hyperlink"/>
              </w:rPr>
              <w:t>Chapter 4. FINDINGS</w:t>
            </w:r>
            <w:r w:rsidR="00BA1DED">
              <w:rPr>
                <w:webHidden/>
              </w:rPr>
              <w:tab/>
            </w:r>
            <w:r w:rsidR="00BA1DED">
              <w:rPr>
                <w:webHidden/>
              </w:rPr>
              <w:fldChar w:fldCharType="begin"/>
            </w:r>
            <w:r w:rsidR="00BA1DED">
              <w:rPr>
                <w:webHidden/>
              </w:rPr>
              <w:instrText xml:space="preserve"> PAGEREF _Toc69536487 \h </w:instrText>
            </w:r>
            <w:r w:rsidR="00BA1DED">
              <w:rPr>
                <w:webHidden/>
              </w:rPr>
            </w:r>
            <w:r w:rsidR="00BA1DED">
              <w:rPr>
                <w:webHidden/>
              </w:rPr>
              <w:fldChar w:fldCharType="separate"/>
            </w:r>
            <w:r w:rsidR="00BA1DED">
              <w:rPr>
                <w:webHidden/>
              </w:rPr>
              <w:t>12</w:t>
            </w:r>
            <w:r w:rsidR="00BA1DED">
              <w:rPr>
                <w:webHidden/>
              </w:rPr>
              <w:fldChar w:fldCharType="end"/>
            </w:r>
          </w:hyperlink>
        </w:p>
        <w:p w14:paraId="198E2501" w14:textId="370B8E6A" w:rsidR="00BA1DED" w:rsidRDefault="00D6362F" w:rsidP="00BA1DED">
          <w:pPr>
            <w:pStyle w:val="TOC2"/>
            <w:spacing w:line="360" w:lineRule="auto"/>
            <w:ind w:left="1134"/>
            <w:rPr>
              <w:rFonts w:asciiTheme="minorHAnsi" w:eastAsiaTheme="minorEastAsia" w:hAnsiTheme="minorHAnsi" w:cstheme="minorBidi"/>
              <w:lang w:eastAsia="en-GB"/>
            </w:rPr>
          </w:pPr>
          <w:hyperlink w:anchor="_Toc69536488" w:history="1">
            <w:r w:rsidR="00BA1DED" w:rsidRPr="006A601B">
              <w:rPr>
                <w:rStyle w:val="Hyperlink"/>
              </w:rPr>
              <w:t>4.1 Qualitative Data</w:t>
            </w:r>
            <w:r w:rsidR="00BA1DED">
              <w:rPr>
                <w:webHidden/>
              </w:rPr>
              <w:tab/>
            </w:r>
            <w:r w:rsidR="00BA1DED">
              <w:rPr>
                <w:webHidden/>
              </w:rPr>
              <w:fldChar w:fldCharType="begin"/>
            </w:r>
            <w:r w:rsidR="00BA1DED">
              <w:rPr>
                <w:webHidden/>
              </w:rPr>
              <w:instrText xml:space="preserve"> PAGEREF _Toc69536488 \h </w:instrText>
            </w:r>
            <w:r w:rsidR="00BA1DED">
              <w:rPr>
                <w:webHidden/>
              </w:rPr>
            </w:r>
            <w:r w:rsidR="00BA1DED">
              <w:rPr>
                <w:webHidden/>
              </w:rPr>
              <w:fldChar w:fldCharType="separate"/>
            </w:r>
            <w:r w:rsidR="00BA1DED">
              <w:rPr>
                <w:webHidden/>
              </w:rPr>
              <w:t>13</w:t>
            </w:r>
            <w:r w:rsidR="00BA1DED">
              <w:rPr>
                <w:webHidden/>
              </w:rPr>
              <w:fldChar w:fldCharType="end"/>
            </w:r>
          </w:hyperlink>
        </w:p>
        <w:p w14:paraId="7D2E4F55" w14:textId="6EDC843C" w:rsidR="00BA1DED" w:rsidRDefault="00D6362F" w:rsidP="00BA1DED">
          <w:pPr>
            <w:pStyle w:val="TOC2"/>
            <w:spacing w:line="360" w:lineRule="auto"/>
            <w:ind w:left="1134"/>
            <w:rPr>
              <w:rFonts w:asciiTheme="minorHAnsi" w:eastAsiaTheme="minorEastAsia" w:hAnsiTheme="minorHAnsi" w:cstheme="minorBidi"/>
              <w:lang w:eastAsia="en-GB"/>
            </w:rPr>
          </w:pPr>
          <w:hyperlink w:anchor="_Toc69536489" w:history="1">
            <w:r w:rsidR="00BA1DED" w:rsidRPr="006A601B">
              <w:rPr>
                <w:rStyle w:val="Hyperlink"/>
              </w:rPr>
              <w:t>4.2 Quantitative Data</w:t>
            </w:r>
            <w:r w:rsidR="00BA1DED">
              <w:rPr>
                <w:webHidden/>
              </w:rPr>
              <w:tab/>
            </w:r>
            <w:r w:rsidR="00BA1DED">
              <w:rPr>
                <w:webHidden/>
              </w:rPr>
              <w:fldChar w:fldCharType="begin"/>
            </w:r>
            <w:r w:rsidR="00BA1DED">
              <w:rPr>
                <w:webHidden/>
              </w:rPr>
              <w:instrText xml:space="preserve"> PAGEREF _Toc69536489 \h </w:instrText>
            </w:r>
            <w:r w:rsidR="00BA1DED">
              <w:rPr>
                <w:webHidden/>
              </w:rPr>
            </w:r>
            <w:r w:rsidR="00BA1DED">
              <w:rPr>
                <w:webHidden/>
              </w:rPr>
              <w:fldChar w:fldCharType="separate"/>
            </w:r>
            <w:r w:rsidR="00BA1DED">
              <w:rPr>
                <w:webHidden/>
              </w:rPr>
              <w:t>14</w:t>
            </w:r>
            <w:r w:rsidR="00BA1DED">
              <w:rPr>
                <w:webHidden/>
              </w:rPr>
              <w:fldChar w:fldCharType="end"/>
            </w:r>
          </w:hyperlink>
        </w:p>
        <w:p w14:paraId="74A66404" w14:textId="3EEFC2FA" w:rsidR="00BA1DED" w:rsidRDefault="00D6362F" w:rsidP="00BA1DED">
          <w:pPr>
            <w:pStyle w:val="TOC2"/>
            <w:spacing w:line="360" w:lineRule="auto"/>
            <w:rPr>
              <w:rFonts w:asciiTheme="minorHAnsi" w:eastAsiaTheme="minorEastAsia" w:hAnsiTheme="minorHAnsi" w:cstheme="minorBidi"/>
              <w:lang w:eastAsia="en-GB"/>
            </w:rPr>
          </w:pPr>
          <w:hyperlink w:anchor="_Toc69536490" w:history="1">
            <w:r w:rsidR="00BA1DED" w:rsidRPr="006A601B">
              <w:rPr>
                <w:rStyle w:val="Hyperlink"/>
              </w:rPr>
              <w:t>Chapter 6 Conclusion</w:t>
            </w:r>
            <w:r w:rsidR="00BA1DED">
              <w:rPr>
                <w:webHidden/>
              </w:rPr>
              <w:tab/>
            </w:r>
            <w:r w:rsidR="00BA1DED">
              <w:rPr>
                <w:webHidden/>
              </w:rPr>
              <w:fldChar w:fldCharType="begin"/>
            </w:r>
            <w:r w:rsidR="00BA1DED">
              <w:rPr>
                <w:webHidden/>
              </w:rPr>
              <w:instrText xml:space="preserve"> PAGEREF _Toc69536490 \h </w:instrText>
            </w:r>
            <w:r w:rsidR="00BA1DED">
              <w:rPr>
                <w:webHidden/>
              </w:rPr>
            </w:r>
            <w:r w:rsidR="00BA1DED">
              <w:rPr>
                <w:webHidden/>
              </w:rPr>
              <w:fldChar w:fldCharType="separate"/>
            </w:r>
            <w:r w:rsidR="00BA1DED">
              <w:rPr>
                <w:webHidden/>
              </w:rPr>
              <w:t>20</w:t>
            </w:r>
            <w:r w:rsidR="00BA1DED">
              <w:rPr>
                <w:webHidden/>
              </w:rPr>
              <w:fldChar w:fldCharType="end"/>
            </w:r>
          </w:hyperlink>
        </w:p>
        <w:p w14:paraId="2E57DC46" w14:textId="126942CE" w:rsidR="00BA1DED" w:rsidRDefault="00D6362F" w:rsidP="00BA1DED">
          <w:pPr>
            <w:pStyle w:val="TOC2"/>
            <w:spacing w:line="360" w:lineRule="auto"/>
            <w:rPr>
              <w:rFonts w:asciiTheme="minorHAnsi" w:eastAsiaTheme="minorEastAsia" w:hAnsiTheme="minorHAnsi" w:cstheme="minorBidi"/>
              <w:lang w:eastAsia="en-GB"/>
            </w:rPr>
          </w:pPr>
          <w:hyperlink w:anchor="_Toc69536491" w:history="1">
            <w:r w:rsidR="00BA1DED" w:rsidRPr="006A601B">
              <w:rPr>
                <w:rStyle w:val="Hyperlink"/>
              </w:rPr>
              <w:t>Chapter 7 Recommendations</w:t>
            </w:r>
            <w:r w:rsidR="00BA1DED">
              <w:rPr>
                <w:webHidden/>
              </w:rPr>
              <w:tab/>
            </w:r>
            <w:r w:rsidR="00BA1DED">
              <w:rPr>
                <w:webHidden/>
              </w:rPr>
              <w:fldChar w:fldCharType="begin"/>
            </w:r>
            <w:r w:rsidR="00BA1DED">
              <w:rPr>
                <w:webHidden/>
              </w:rPr>
              <w:instrText xml:space="preserve"> PAGEREF _Toc69536491 \h </w:instrText>
            </w:r>
            <w:r w:rsidR="00BA1DED">
              <w:rPr>
                <w:webHidden/>
              </w:rPr>
            </w:r>
            <w:r w:rsidR="00BA1DED">
              <w:rPr>
                <w:webHidden/>
              </w:rPr>
              <w:fldChar w:fldCharType="separate"/>
            </w:r>
            <w:r w:rsidR="00BA1DED">
              <w:rPr>
                <w:webHidden/>
              </w:rPr>
              <w:t>22</w:t>
            </w:r>
            <w:r w:rsidR="00BA1DED">
              <w:rPr>
                <w:webHidden/>
              </w:rPr>
              <w:fldChar w:fldCharType="end"/>
            </w:r>
          </w:hyperlink>
        </w:p>
        <w:p w14:paraId="7BAA35C7" w14:textId="38E055BE" w:rsidR="00BA1DED" w:rsidRDefault="00D6362F" w:rsidP="00BA1DED">
          <w:pPr>
            <w:pStyle w:val="TOC2"/>
            <w:spacing w:line="360" w:lineRule="auto"/>
            <w:rPr>
              <w:rFonts w:asciiTheme="minorHAnsi" w:eastAsiaTheme="minorEastAsia" w:hAnsiTheme="minorHAnsi" w:cstheme="minorBidi"/>
              <w:lang w:eastAsia="en-GB"/>
            </w:rPr>
          </w:pPr>
          <w:hyperlink w:anchor="_Toc69536492" w:history="1">
            <w:r w:rsidR="00BA1DED" w:rsidRPr="006A601B">
              <w:rPr>
                <w:rStyle w:val="Hyperlink"/>
              </w:rPr>
              <w:t>Chapter 8. REFERENCES</w:t>
            </w:r>
            <w:r w:rsidR="00BA1DED">
              <w:rPr>
                <w:webHidden/>
              </w:rPr>
              <w:tab/>
            </w:r>
            <w:r w:rsidR="00BA1DED">
              <w:rPr>
                <w:webHidden/>
              </w:rPr>
              <w:fldChar w:fldCharType="begin"/>
            </w:r>
            <w:r w:rsidR="00BA1DED">
              <w:rPr>
                <w:webHidden/>
              </w:rPr>
              <w:instrText xml:space="preserve"> PAGEREF _Toc69536492 \h </w:instrText>
            </w:r>
            <w:r w:rsidR="00BA1DED">
              <w:rPr>
                <w:webHidden/>
              </w:rPr>
            </w:r>
            <w:r w:rsidR="00BA1DED">
              <w:rPr>
                <w:webHidden/>
              </w:rPr>
              <w:fldChar w:fldCharType="separate"/>
            </w:r>
            <w:r w:rsidR="00BA1DED">
              <w:rPr>
                <w:webHidden/>
              </w:rPr>
              <w:t>23</w:t>
            </w:r>
            <w:r w:rsidR="00BA1DED">
              <w:rPr>
                <w:webHidden/>
              </w:rPr>
              <w:fldChar w:fldCharType="end"/>
            </w:r>
          </w:hyperlink>
        </w:p>
        <w:p w14:paraId="4BDE1704" w14:textId="10001AFA" w:rsidR="00BA1DED" w:rsidRDefault="00D6362F" w:rsidP="00BA1DED">
          <w:pPr>
            <w:pStyle w:val="TOC2"/>
            <w:spacing w:line="360" w:lineRule="auto"/>
            <w:rPr>
              <w:rFonts w:asciiTheme="minorHAnsi" w:eastAsiaTheme="minorEastAsia" w:hAnsiTheme="minorHAnsi" w:cstheme="minorBidi"/>
              <w:lang w:eastAsia="en-GB"/>
            </w:rPr>
          </w:pPr>
          <w:hyperlink w:anchor="_Toc69536493" w:history="1">
            <w:r w:rsidR="00BA1DED" w:rsidRPr="006A601B">
              <w:rPr>
                <w:rStyle w:val="Hyperlink"/>
              </w:rPr>
              <w:t>Chapter 9. APPENDICIES</w:t>
            </w:r>
            <w:r w:rsidR="00BA1DED">
              <w:rPr>
                <w:webHidden/>
              </w:rPr>
              <w:tab/>
            </w:r>
            <w:r w:rsidR="00BA1DED">
              <w:rPr>
                <w:webHidden/>
              </w:rPr>
              <w:fldChar w:fldCharType="begin"/>
            </w:r>
            <w:r w:rsidR="00BA1DED">
              <w:rPr>
                <w:webHidden/>
              </w:rPr>
              <w:instrText xml:space="preserve"> PAGEREF _Toc69536493 \h </w:instrText>
            </w:r>
            <w:r w:rsidR="00BA1DED">
              <w:rPr>
                <w:webHidden/>
              </w:rPr>
            </w:r>
            <w:r w:rsidR="00BA1DED">
              <w:rPr>
                <w:webHidden/>
              </w:rPr>
              <w:fldChar w:fldCharType="separate"/>
            </w:r>
            <w:r w:rsidR="00BA1DED">
              <w:rPr>
                <w:webHidden/>
              </w:rPr>
              <w:t>26</w:t>
            </w:r>
            <w:r w:rsidR="00BA1DED">
              <w:rPr>
                <w:webHidden/>
              </w:rPr>
              <w:fldChar w:fldCharType="end"/>
            </w:r>
          </w:hyperlink>
        </w:p>
        <w:p w14:paraId="3BB3A8DA" w14:textId="2225DAE2" w:rsidR="00894290" w:rsidRDefault="00740A8E" w:rsidP="00BA1DED">
          <w:pPr>
            <w:spacing w:line="360" w:lineRule="auto"/>
            <w:rPr>
              <w:rFonts w:ascii="Arial" w:hAnsi="Arial" w:cs="Arial"/>
              <w:sz w:val="24"/>
              <w:szCs w:val="24"/>
            </w:rPr>
            <w:sectPr w:rsidR="00894290" w:rsidSect="00827A09">
              <w:footerReference w:type="default" r:id="rId13"/>
              <w:pgSz w:w="11906" w:h="16838"/>
              <w:pgMar w:top="1440" w:right="1440" w:bottom="1440" w:left="1440" w:header="708" w:footer="708" w:gutter="0"/>
              <w:pgNumType w:fmt="lowerRoman" w:start="0"/>
              <w:cols w:space="708"/>
              <w:titlePg/>
              <w:docGrid w:linePitch="360"/>
            </w:sectPr>
          </w:pPr>
          <w:r w:rsidRPr="00431B87">
            <w:rPr>
              <w:rFonts w:ascii="Arial" w:hAnsi="Arial" w:cs="Arial"/>
              <w:b/>
              <w:bCs/>
              <w:noProof/>
              <w:sz w:val="24"/>
              <w:szCs w:val="24"/>
            </w:rPr>
            <w:fldChar w:fldCharType="end"/>
          </w:r>
        </w:p>
      </w:sdtContent>
    </w:sdt>
    <w:p w14:paraId="6C44ECA4" w14:textId="57D2395B" w:rsidR="00201412" w:rsidRDefault="00D01CE4" w:rsidP="00D01CE4">
      <w:pPr>
        <w:pStyle w:val="Heading2"/>
        <w:rPr>
          <w:rFonts w:ascii="Arial" w:hAnsi="Arial" w:cs="Arial"/>
          <w:color w:val="000000" w:themeColor="text1"/>
          <w:sz w:val="28"/>
          <w:szCs w:val="28"/>
          <w:u w:val="single"/>
        </w:rPr>
      </w:pPr>
      <w:bookmarkStart w:id="12" w:name="_Toc69536479"/>
      <w:r w:rsidRPr="00D01CE4">
        <w:rPr>
          <w:rFonts w:ascii="Arial" w:hAnsi="Arial" w:cs="Arial"/>
          <w:color w:val="000000" w:themeColor="text1"/>
          <w:sz w:val="28"/>
          <w:szCs w:val="28"/>
          <w:u w:val="single"/>
        </w:rPr>
        <w:lastRenderedPageBreak/>
        <w:t>F</w:t>
      </w:r>
      <w:r w:rsidR="00444244">
        <w:rPr>
          <w:rFonts w:ascii="Arial" w:hAnsi="Arial" w:cs="Arial"/>
          <w:color w:val="000000" w:themeColor="text1"/>
          <w:sz w:val="28"/>
          <w:szCs w:val="28"/>
          <w:u w:val="single"/>
        </w:rPr>
        <w:t>IGURES AND TABLES</w:t>
      </w:r>
      <w:bookmarkEnd w:id="12"/>
      <w:r w:rsidR="00444244">
        <w:rPr>
          <w:rFonts w:ascii="Arial" w:hAnsi="Arial" w:cs="Arial"/>
          <w:color w:val="000000" w:themeColor="text1"/>
          <w:sz w:val="28"/>
          <w:szCs w:val="28"/>
          <w:u w:val="single"/>
        </w:rPr>
        <w:t xml:space="preserve"> </w:t>
      </w:r>
    </w:p>
    <w:p w14:paraId="14616DCE" w14:textId="78BE2BFC" w:rsidR="00AF05BF" w:rsidRDefault="00AF05BF" w:rsidP="00AF05BF"/>
    <w:p w14:paraId="7DCE1302" w14:textId="2E8D4718" w:rsidR="003D62C0" w:rsidRPr="003D62C0" w:rsidRDefault="00AF05BF" w:rsidP="00FB3AA4">
      <w:pPr>
        <w:spacing w:line="360" w:lineRule="auto"/>
        <w:rPr>
          <w:rFonts w:ascii="Arial" w:hAnsi="Arial" w:cs="Arial"/>
          <w:sz w:val="24"/>
          <w:szCs w:val="24"/>
        </w:rPr>
      </w:pPr>
      <w:r w:rsidRPr="00AF05BF">
        <w:rPr>
          <w:rFonts w:ascii="Arial" w:hAnsi="Arial" w:cs="Arial"/>
          <w:sz w:val="24"/>
          <w:szCs w:val="24"/>
        </w:rPr>
        <w:t>Main Body</w:t>
      </w:r>
    </w:p>
    <w:p w14:paraId="7B246D7B" w14:textId="0D866535" w:rsidR="00D01CE4" w:rsidRPr="00D01CE4" w:rsidRDefault="00D01CE4" w:rsidP="00FB3AA4">
      <w:pPr>
        <w:spacing w:line="360" w:lineRule="auto"/>
        <w:rPr>
          <w:rFonts w:ascii="Arial" w:hAnsi="Arial" w:cs="Arial"/>
        </w:rPr>
      </w:pPr>
      <w:r>
        <w:rPr>
          <w:rFonts w:ascii="Arial" w:hAnsi="Arial" w:cs="Arial"/>
          <w:sz w:val="24"/>
          <w:szCs w:val="24"/>
        </w:rPr>
        <w:t xml:space="preserve">Figure </w:t>
      </w:r>
      <w:r w:rsidR="00F92893">
        <w:rPr>
          <w:rFonts w:ascii="Arial" w:hAnsi="Arial" w:cs="Arial"/>
          <w:sz w:val="24"/>
          <w:szCs w:val="24"/>
        </w:rPr>
        <w:t xml:space="preserve">1. </w:t>
      </w:r>
      <w:r>
        <w:rPr>
          <w:rFonts w:ascii="Arial" w:hAnsi="Arial" w:cs="Arial"/>
          <w:sz w:val="24"/>
          <w:szCs w:val="24"/>
        </w:rPr>
        <w:t>Value Proposition Canvas</w:t>
      </w:r>
      <w:r w:rsidR="009A789F">
        <w:rPr>
          <w:rFonts w:ascii="Arial" w:hAnsi="Arial" w:cs="Arial"/>
          <w:sz w:val="24"/>
          <w:szCs w:val="24"/>
        </w:rPr>
        <w:t xml:space="preserve"> developed</w:t>
      </w:r>
      <w:r>
        <w:rPr>
          <w:rFonts w:ascii="Arial" w:hAnsi="Arial" w:cs="Arial"/>
          <w:sz w:val="24"/>
          <w:szCs w:val="24"/>
        </w:rPr>
        <w:t xml:space="preserve"> for Coflein digital archive</w:t>
      </w:r>
      <w:r w:rsidR="00096C39">
        <w:rPr>
          <w:rFonts w:ascii="Arial" w:hAnsi="Arial" w:cs="Arial"/>
          <w:sz w:val="24"/>
          <w:szCs w:val="24"/>
        </w:rPr>
        <w:t>.</w:t>
      </w:r>
    </w:p>
    <w:p w14:paraId="035E4D8C" w14:textId="2EE7FDFE" w:rsidR="00D01CE4" w:rsidRDefault="00D01CE4" w:rsidP="00FB3AA4">
      <w:pPr>
        <w:spacing w:line="360" w:lineRule="auto"/>
        <w:rPr>
          <w:rFonts w:ascii="Arial" w:hAnsi="Arial" w:cs="Arial"/>
          <w:sz w:val="24"/>
          <w:szCs w:val="24"/>
        </w:rPr>
      </w:pPr>
      <w:r>
        <w:rPr>
          <w:rFonts w:ascii="Arial" w:hAnsi="Arial" w:cs="Arial"/>
          <w:sz w:val="24"/>
          <w:szCs w:val="24"/>
        </w:rPr>
        <w:t xml:space="preserve">Figure </w:t>
      </w:r>
      <w:r w:rsidR="00F92893">
        <w:rPr>
          <w:rFonts w:ascii="Arial" w:hAnsi="Arial" w:cs="Arial"/>
          <w:sz w:val="24"/>
          <w:szCs w:val="24"/>
        </w:rPr>
        <w:t>2.</w:t>
      </w:r>
      <w:r>
        <w:rPr>
          <w:rFonts w:ascii="Arial" w:hAnsi="Arial" w:cs="Arial"/>
          <w:sz w:val="24"/>
          <w:szCs w:val="24"/>
        </w:rPr>
        <w:t xml:space="preserve"> Results of the Coflein survey, how did you hear about us ?</w:t>
      </w:r>
    </w:p>
    <w:p w14:paraId="7845C6C5" w14:textId="663E0818" w:rsidR="00D01CE4" w:rsidRDefault="00D01CE4" w:rsidP="00FB3AA4">
      <w:pPr>
        <w:spacing w:line="360" w:lineRule="auto"/>
        <w:rPr>
          <w:rFonts w:ascii="Arial" w:hAnsi="Arial" w:cs="Arial"/>
          <w:sz w:val="24"/>
          <w:szCs w:val="24"/>
        </w:rPr>
      </w:pPr>
      <w:r>
        <w:rPr>
          <w:rFonts w:ascii="Arial" w:hAnsi="Arial" w:cs="Arial"/>
          <w:sz w:val="24"/>
          <w:szCs w:val="24"/>
        </w:rPr>
        <w:t xml:space="preserve">Figure </w:t>
      </w:r>
      <w:r w:rsidR="00F92893">
        <w:rPr>
          <w:rFonts w:ascii="Arial" w:hAnsi="Arial" w:cs="Arial"/>
          <w:sz w:val="24"/>
          <w:szCs w:val="24"/>
        </w:rPr>
        <w:t>3.</w:t>
      </w:r>
      <w:r>
        <w:rPr>
          <w:rFonts w:ascii="Arial" w:hAnsi="Arial" w:cs="Arial"/>
          <w:sz w:val="24"/>
          <w:szCs w:val="24"/>
        </w:rPr>
        <w:t xml:space="preserve"> Results of the Coflein survey, which device did you use to access Coflein ?</w:t>
      </w:r>
    </w:p>
    <w:p w14:paraId="5B835F66" w14:textId="2E39EE1A" w:rsidR="00D01CE4" w:rsidRDefault="00D01CE4" w:rsidP="00FB3AA4">
      <w:pPr>
        <w:spacing w:line="360" w:lineRule="auto"/>
        <w:rPr>
          <w:rFonts w:ascii="Arial" w:hAnsi="Arial" w:cs="Arial"/>
          <w:sz w:val="24"/>
          <w:szCs w:val="24"/>
        </w:rPr>
      </w:pPr>
      <w:r>
        <w:rPr>
          <w:rFonts w:ascii="Arial" w:hAnsi="Arial" w:cs="Arial"/>
          <w:sz w:val="24"/>
          <w:szCs w:val="24"/>
        </w:rPr>
        <w:t xml:space="preserve">Figure </w:t>
      </w:r>
      <w:r w:rsidR="00F92893">
        <w:rPr>
          <w:rFonts w:ascii="Arial" w:hAnsi="Arial" w:cs="Arial"/>
          <w:sz w:val="24"/>
          <w:szCs w:val="24"/>
        </w:rPr>
        <w:t>4.</w:t>
      </w:r>
      <w:r w:rsidR="00AF05BF">
        <w:rPr>
          <w:rFonts w:ascii="Arial" w:hAnsi="Arial" w:cs="Arial"/>
          <w:sz w:val="24"/>
          <w:szCs w:val="24"/>
        </w:rPr>
        <w:t xml:space="preserve"> Graph displaying</w:t>
      </w:r>
      <w:r>
        <w:rPr>
          <w:rFonts w:ascii="Arial" w:hAnsi="Arial" w:cs="Arial"/>
          <w:sz w:val="24"/>
          <w:szCs w:val="24"/>
        </w:rPr>
        <w:t xml:space="preserve"> </w:t>
      </w:r>
      <w:bookmarkStart w:id="13" w:name="_Hlk68694744"/>
      <w:r>
        <w:rPr>
          <w:rFonts w:ascii="Arial" w:hAnsi="Arial" w:cs="Arial"/>
          <w:sz w:val="24"/>
          <w:szCs w:val="24"/>
        </w:rPr>
        <w:t>Facebook analytics</w:t>
      </w:r>
      <w:r w:rsidR="00AF05BF">
        <w:rPr>
          <w:rFonts w:ascii="Arial" w:hAnsi="Arial" w:cs="Arial"/>
          <w:sz w:val="24"/>
          <w:szCs w:val="24"/>
        </w:rPr>
        <w:t xml:space="preserve">, from </w:t>
      </w:r>
      <w:r>
        <w:rPr>
          <w:rFonts w:ascii="Arial" w:hAnsi="Arial" w:cs="Arial"/>
          <w:sz w:val="24"/>
          <w:szCs w:val="24"/>
        </w:rPr>
        <w:t>February 2020 to March 2021</w:t>
      </w:r>
      <w:bookmarkEnd w:id="13"/>
    </w:p>
    <w:p w14:paraId="416265FE" w14:textId="3BC95668" w:rsidR="00D01CE4" w:rsidRDefault="00D01CE4" w:rsidP="00FB3AA4">
      <w:pPr>
        <w:spacing w:line="360" w:lineRule="auto"/>
        <w:rPr>
          <w:rFonts w:ascii="Arial" w:hAnsi="Arial" w:cs="Arial"/>
          <w:sz w:val="24"/>
          <w:szCs w:val="24"/>
        </w:rPr>
      </w:pPr>
      <w:r>
        <w:rPr>
          <w:rFonts w:ascii="Arial" w:hAnsi="Arial" w:cs="Arial"/>
          <w:sz w:val="24"/>
          <w:szCs w:val="24"/>
        </w:rPr>
        <w:t xml:space="preserve">Figure </w:t>
      </w:r>
      <w:r w:rsidR="00F92893">
        <w:rPr>
          <w:rFonts w:ascii="Arial" w:hAnsi="Arial" w:cs="Arial"/>
          <w:sz w:val="24"/>
          <w:szCs w:val="24"/>
        </w:rPr>
        <w:t>5.</w:t>
      </w:r>
      <w:r w:rsidR="00AF05BF">
        <w:rPr>
          <w:rFonts w:ascii="Arial" w:hAnsi="Arial" w:cs="Arial"/>
          <w:sz w:val="24"/>
          <w:szCs w:val="24"/>
        </w:rPr>
        <w:t>Graph displaying Twitter</w:t>
      </w:r>
      <w:r>
        <w:rPr>
          <w:rFonts w:ascii="Arial" w:hAnsi="Arial" w:cs="Arial"/>
          <w:sz w:val="24"/>
          <w:szCs w:val="24"/>
        </w:rPr>
        <w:t xml:space="preserve"> analytics</w:t>
      </w:r>
      <w:r w:rsidR="00AF05BF">
        <w:rPr>
          <w:rFonts w:ascii="Arial" w:hAnsi="Arial" w:cs="Arial"/>
          <w:sz w:val="24"/>
          <w:szCs w:val="24"/>
        </w:rPr>
        <w:t xml:space="preserve">, from November </w:t>
      </w:r>
      <w:r>
        <w:rPr>
          <w:rFonts w:ascii="Arial" w:hAnsi="Arial" w:cs="Arial"/>
          <w:sz w:val="24"/>
          <w:szCs w:val="24"/>
        </w:rPr>
        <w:t>2020 to March 2021</w:t>
      </w:r>
    </w:p>
    <w:p w14:paraId="5474BCAC" w14:textId="1D76EFEC" w:rsidR="00AF05BF" w:rsidRDefault="00AF05BF" w:rsidP="00FB3AA4">
      <w:pPr>
        <w:spacing w:line="360" w:lineRule="auto"/>
        <w:rPr>
          <w:rFonts w:ascii="Arial" w:hAnsi="Arial" w:cs="Arial"/>
          <w:sz w:val="24"/>
          <w:szCs w:val="24"/>
        </w:rPr>
      </w:pPr>
    </w:p>
    <w:p w14:paraId="6BE0BC7B" w14:textId="631D18FA" w:rsidR="00AF05BF" w:rsidRDefault="00AF05BF" w:rsidP="00FB3AA4">
      <w:pPr>
        <w:spacing w:line="360" w:lineRule="auto"/>
        <w:rPr>
          <w:rFonts w:ascii="Arial" w:hAnsi="Arial" w:cs="Arial"/>
          <w:sz w:val="24"/>
          <w:szCs w:val="24"/>
        </w:rPr>
      </w:pPr>
      <w:r>
        <w:rPr>
          <w:rFonts w:ascii="Arial" w:hAnsi="Arial" w:cs="Arial"/>
          <w:sz w:val="24"/>
          <w:szCs w:val="24"/>
        </w:rPr>
        <w:t xml:space="preserve">Appendices </w:t>
      </w:r>
    </w:p>
    <w:p w14:paraId="2AAA35BC" w14:textId="0AA1A725" w:rsidR="0034521D" w:rsidRPr="00881DCC" w:rsidRDefault="0034521D" w:rsidP="004D7AFF">
      <w:pPr>
        <w:spacing w:line="360" w:lineRule="auto"/>
        <w:rPr>
          <w:rFonts w:ascii="Arial" w:hAnsi="Arial" w:cs="Arial"/>
          <w:sz w:val="24"/>
          <w:szCs w:val="24"/>
        </w:rPr>
      </w:pPr>
      <w:r w:rsidRPr="00881DCC">
        <w:rPr>
          <w:rFonts w:ascii="Arial" w:hAnsi="Arial" w:cs="Arial"/>
          <w:sz w:val="24"/>
          <w:szCs w:val="24"/>
        </w:rPr>
        <w:t>Fig</w:t>
      </w:r>
      <w:r>
        <w:rPr>
          <w:rFonts w:ascii="Arial" w:hAnsi="Arial" w:cs="Arial"/>
          <w:sz w:val="24"/>
          <w:szCs w:val="24"/>
        </w:rPr>
        <w:t>ure</w:t>
      </w:r>
      <w:r w:rsidRPr="00881DCC">
        <w:rPr>
          <w:rFonts w:ascii="Arial" w:hAnsi="Arial" w:cs="Arial"/>
          <w:sz w:val="24"/>
          <w:szCs w:val="24"/>
        </w:rPr>
        <w:t xml:space="preserve"> 9.1</w:t>
      </w:r>
      <w:r>
        <w:rPr>
          <w:rFonts w:ascii="Arial" w:hAnsi="Arial" w:cs="Arial"/>
          <w:sz w:val="24"/>
          <w:szCs w:val="24"/>
        </w:rPr>
        <w:t xml:space="preserve"> RCAHMW Segmentation, targeting and positioning 2020, prior </w:t>
      </w:r>
      <w:r w:rsidR="00360961">
        <w:rPr>
          <w:rFonts w:ascii="Arial" w:hAnsi="Arial" w:cs="Arial"/>
          <w:sz w:val="24"/>
          <w:szCs w:val="24"/>
        </w:rPr>
        <w:t>research.</w:t>
      </w:r>
    </w:p>
    <w:p w14:paraId="6F984D80" w14:textId="52EB988C" w:rsidR="00444244" w:rsidRDefault="00FB3AA4" w:rsidP="004D7AFF">
      <w:pPr>
        <w:spacing w:line="360" w:lineRule="auto"/>
        <w:rPr>
          <w:rFonts w:ascii="Arial" w:hAnsi="Arial" w:cs="Arial"/>
          <w:sz w:val="24"/>
          <w:szCs w:val="24"/>
        </w:rPr>
      </w:pPr>
      <w:r>
        <w:rPr>
          <w:rFonts w:ascii="Arial" w:hAnsi="Arial" w:cs="Arial"/>
          <w:sz w:val="24"/>
          <w:szCs w:val="24"/>
        </w:rPr>
        <w:t>Figure</w:t>
      </w:r>
      <w:r w:rsidR="00AF05BF">
        <w:rPr>
          <w:rFonts w:ascii="Arial" w:hAnsi="Arial" w:cs="Arial"/>
          <w:sz w:val="24"/>
          <w:szCs w:val="24"/>
        </w:rPr>
        <w:t xml:space="preserve"> 9.</w:t>
      </w:r>
      <w:r w:rsidR="0034521D">
        <w:rPr>
          <w:rFonts w:ascii="Arial" w:hAnsi="Arial" w:cs="Arial"/>
          <w:sz w:val="24"/>
          <w:szCs w:val="24"/>
        </w:rPr>
        <w:t>2</w:t>
      </w:r>
      <w:r w:rsidR="00AF05BF">
        <w:rPr>
          <w:rFonts w:ascii="Arial" w:hAnsi="Arial" w:cs="Arial"/>
          <w:sz w:val="24"/>
          <w:szCs w:val="24"/>
        </w:rPr>
        <w:t xml:space="preserve"> Simon Tanner</w:t>
      </w:r>
      <w:r w:rsidR="001537BB">
        <w:rPr>
          <w:rFonts w:ascii="Arial" w:hAnsi="Arial" w:cs="Arial"/>
          <w:sz w:val="24"/>
          <w:szCs w:val="24"/>
        </w:rPr>
        <w:t>'</w:t>
      </w:r>
      <w:r w:rsidR="00AF05BF">
        <w:rPr>
          <w:rFonts w:ascii="Arial" w:hAnsi="Arial" w:cs="Arial"/>
          <w:sz w:val="24"/>
          <w:szCs w:val="24"/>
        </w:rPr>
        <w:t>s Balance Value Impact Model</w:t>
      </w:r>
    </w:p>
    <w:p w14:paraId="396276AF" w14:textId="71852AA7" w:rsidR="00444244" w:rsidRPr="00785A1E" w:rsidRDefault="00FB3AA4" w:rsidP="004D7AFF">
      <w:pPr>
        <w:tabs>
          <w:tab w:val="left" w:pos="426"/>
        </w:tabs>
        <w:spacing w:line="360" w:lineRule="auto"/>
        <w:rPr>
          <w:rFonts w:ascii="Arial" w:hAnsi="Arial" w:cs="Arial"/>
          <w:sz w:val="24"/>
          <w:szCs w:val="24"/>
        </w:rPr>
      </w:pPr>
      <w:r>
        <w:rPr>
          <w:rFonts w:ascii="Arial" w:hAnsi="Arial" w:cs="Arial"/>
          <w:sz w:val="24"/>
          <w:szCs w:val="24"/>
        </w:rPr>
        <w:t xml:space="preserve">Figure </w:t>
      </w:r>
      <w:r w:rsidR="00AF05BF">
        <w:rPr>
          <w:rFonts w:ascii="Arial" w:hAnsi="Arial" w:cs="Arial"/>
          <w:sz w:val="24"/>
          <w:szCs w:val="24"/>
        </w:rPr>
        <w:t>9.</w:t>
      </w:r>
      <w:r w:rsidR="0034521D">
        <w:rPr>
          <w:rFonts w:ascii="Arial" w:hAnsi="Arial" w:cs="Arial"/>
          <w:sz w:val="24"/>
          <w:szCs w:val="24"/>
        </w:rPr>
        <w:t>3</w:t>
      </w:r>
      <w:r w:rsidR="00096C39">
        <w:rPr>
          <w:rFonts w:ascii="Arial" w:hAnsi="Arial" w:cs="Arial"/>
          <w:sz w:val="24"/>
          <w:szCs w:val="24"/>
        </w:rPr>
        <w:t>.</w:t>
      </w:r>
      <w:r w:rsidR="00AF05BF" w:rsidRPr="00AF05BF">
        <w:rPr>
          <w:rFonts w:ascii="Arial" w:hAnsi="Arial" w:cs="Arial"/>
          <w:sz w:val="24"/>
          <w:szCs w:val="24"/>
        </w:rPr>
        <w:t xml:space="preserve"> </w:t>
      </w:r>
      <w:bookmarkStart w:id="14" w:name="_Hlk68696091"/>
      <w:r w:rsidR="00444244">
        <w:rPr>
          <w:rFonts w:ascii="Arial" w:hAnsi="Arial" w:cs="Arial"/>
          <w:sz w:val="24"/>
          <w:szCs w:val="24"/>
        </w:rPr>
        <w:t xml:space="preserve">Hootsuite </w:t>
      </w:r>
      <w:r w:rsidR="00AF05BF" w:rsidRPr="00AF05BF">
        <w:rPr>
          <w:rFonts w:ascii="Arial" w:hAnsi="Arial" w:cs="Arial"/>
          <w:sz w:val="24"/>
          <w:szCs w:val="24"/>
        </w:rPr>
        <w:t>Facebook analytics Nov 01 - Nov 30</w:t>
      </w:r>
      <w:r>
        <w:rPr>
          <w:rFonts w:ascii="Arial" w:hAnsi="Arial" w:cs="Arial"/>
          <w:sz w:val="24"/>
          <w:szCs w:val="24"/>
        </w:rPr>
        <w:t xml:space="preserve"> and</w:t>
      </w:r>
      <w:r w:rsidR="00AF05BF" w:rsidRPr="00AF05BF">
        <w:rPr>
          <w:rFonts w:ascii="Arial" w:hAnsi="Arial" w:cs="Arial"/>
          <w:sz w:val="24"/>
          <w:szCs w:val="24"/>
        </w:rPr>
        <w:t xml:space="preserve"> 2020 Feb</w:t>
      </w:r>
      <w:r>
        <w:rPr>
          <w:rFonts w:ascii="Arial" w:hAnsi="Arial" w:cs="Arial"/>
          <w:sz w:val="24"/>
          <w:szCs w:val="24"/>
        </w:rPr>
        <w:t xml:space="preserve"> - </w:t>
      </w:r>
      <w:r w:rsidR="00AF05BF" w:rsidRPr="00AF05BF">
        <w:rPr>
          <w:rFonts w:ascii="Arial" w:hAnsi="Arial" w:cs="Arial"/>
          <w:sz w:val="24"/>
          <w:szCs w:val="24"/>
        </w:rPr>
        <w:t xml:space="preserve">Mar </w:t>
      </w:r>
      <w:r>
        <w:rPr>
          <w:rFonts w:ascii="Arial" w:hAnsi="Arial" w:cs="Arial"/>
          <w:sz w:val="24"/>
          <w:szCs w:val="24"/>
        </w:rPr>
        <w:t>2021</w:t>
      </w:r>
      <w:r w:rsidR="00444244">
        <w:rPr>
          <w:rFonts w:ascii="Arial" w:hAnsi="Arial" w:cs="Arial"/>
          <w:sz w:val="24"/>
          <w:szCs w:val="24"/>
        </w:rPr>
        <w:t xml:space="preserve">  </w:t>
      </w:r>
      <w:bookmarkEnd w:id="14"/>
      <w:r w:rsidR="00444244">
        <w:rPr>
          <w:rFonts w:ascii="Arial" w:hAnsi="Arial" w:cs="Arial"/>
          <w:sz w:val="24"/>
          <w:szCs w:val="24"/>
        </w:rPr>
        <w:t xml:space="preserve"> </w:t>
      </w:r>
      <w:r>
        <w:rPr>
          <w:rFonts w:ascii="Arial" w:hAnsi="Arial" w:cs="Arial"/>
          <w:sz w:val="24"/>
          <w:szCs w:val="24"/>
        </w:rPr>
        <w:t xml:space="preserve">Figure </w:t>
      </w:r>
      <w:r w:rsidR="00444244">
        <w:rPr>
          <w:rFonts w:ascii="Arial" w:hAnsi="Arial" w:cs="Arial"/>
          <w:sz w:val="24"/>
          <w:szCs w:val="24"/>
        </w:rPr>
        <w:t>9.</w:t>
      </w:r>
      <w:r w:rsidR="0034521D">
        <w:rPr>
          <w:rFonts w:ascii="Arial" w:hAnsi="Arial" w:cs="Arial"/>
          <w:sz w:val="24"/>
          <w:szCs w:val="24"/>
        </w:rPr>
        <w:t>4</w:t>
      </w:r>
      <w:r w:rsidR="00096C39">
        <w:rPr>
          <w:rFonts w:ascii="Arial" w:hAnsi="Arial" w:cs="Arial"/>
          <w:sz w:val="24"/>
          <w:szCs w:val="24"/>
        </w:rPr>
        <w:t>.</w:t>
      </w:r>
      <w:r w:rsidR="00444244">
        <w:rPr>
          <w:rFonts w:ascii="Arial" w:hAnsi="Arial" w:cs="Arial"/>
          <w:sz w:val="24"/>
          <w:szCs w:val="24"/>
        </w:rPr>
        <w:t xml:space="preserve"> </w:t>
      </w:r>
      <w:bookmarkStart w:id="15" w:name="_Hlk68696265"/>
      <w:r w:rsidR="00444244">
        <w:rPr>
          <w:rFonts w:ascii="Arial" w:hAnsi="Arial" w:cs="Arial"/>
          <w:sz w:val="24"/>
          <w:szCs w:val="24"/>
        </w:rPr>
        <w:t>Hootsuite F</w:t>
      </w:r>
      <w:r w:rsidR="00444244" w:rsidRPr="00785A1E">
        <w:rPr>
          <w:rFonts w:ascii="Arial" w:hAnsi="Arial" w:cs="Arial"/>
          <w:sz w:val="24"/>
          <w:szCs w:val="24"/>
        </w:rPr>
        <w:t>acebook analytics</w:t>
      </w:r>
      <w:r w:rsidR="00444244" w:rsidRPr="00785A1E">
        <w:rPr>
          <w:rFonts w:ascii="Arial" w:hAnsi="Arial" w:cs="Arial"/>
          <w:noProof/>
          <w:sz w:val="24"/>
          <w:szCs w:val="24"/>
        </w:rPr>
        <w:t xml:space="preserve"> </w:t>
      </w:r>
      <w:r w:rsidR="00444244" w:rsidRPr="00785A1E">
        <w:rPr>
          <w:rFonts w:ascii="Arial" w:hAnsi="Arial" w:cs="Arial"/>
          <w:sz w:val="24"/>
          <w:szCs w:val="24"/>
          <w:shd w:val="clear" w:color="auto" w:fill="FAF9F8"/>
        </w:rPr>
        <w:t>Feb 25 - Mar 22, 2021</w:t>
      </w:r>
    </w:p>
    <w:bookmarkEnd w:id="15"/>
    <w:p w14:paraId="0E70402E" w14:textId="628C9AB0" w:rsidR="00FB3AA4" w:rsidRDefault="00FB3AA4" w:rsidP="004D7AFF">
      <w:pPr>
        <w:spacing w:line="360" w:lineRule="auto"/>
        <w:rPr>
          <w:rFonts w:ascii="Arial" w:hAnsi="Arial" w:cs="Arial"/>
          <w:sz w:val="24"/>
          <w:szCs w:val="24"/>
        </w:rPr>
      </w:pPr>
      <w:r>
        <w:rPr>
          <w:rFonts w:ascii="Arial" w:hAnsi="Arial" w:cs="Arial"/>
          <w:sz w:val="24"/>
          <w:szCs w:val="24"/>
        </w:rPr>
        <w:t xml:space="preserve">Figure </w:t>
      </w:r>
      <w:r w:rsidRPr="00FB3AA4">
        <w:rPr>
          <w:rFonts w:ascii="Arial" w:hAnsi="Arial" w:cs="Arial"/>
          <w:sz w:val="24"/>
          <w:szCs w:val="24"/>
        </w:rPr>
        <w:t>9.</w:t>
      </w:r>
      <w:r w:rsidR="0034521D">
        <w:rPr>
          <w:rFonts w:ascii="Arial" w:hAnsi="Arial" w:cs="Arial"/>
          <w:sz w:val="24"/>
          <w:szCs w:val="24"/>
        </w:rPr>
        <w:t>5</w:t>
      </w:r>
      <w:r w:rsidR="00096C39">
        <w:rPr>
          <w:rFonts w:ascii="Arial" w:hAnsi="Arial" w:cs="Arial"/>
          <w:sz w:val="24"/>
          <w:szCs w:val="24"/>
        </w:rPr>
        <w:t>.</w:t>
      </w:r>
      <w:r w:rsidRPr="00FB3AA4">
        <w:rPr>
          <w:rFonts w:ascii="Arial" w:hAnsi="Arial" w:cs="Arial"/>
          <w:sz w:val="24"/>
          <w:szCs w:val="24"/>
        </w:rPr>
        <w:t xml:space="preserve"> </w:t>
      </w:r>
      <w:bookmarkStart w:id="16" w:name="_Hlk68697130"/>
      <w:r w:rsidRPr="00FB3AA4">
        <w:rPr>
          <w:rFonts w:ascii="Arial" w:hAnsi="Arial" w:cs="Arial"/>
          <w:sz w:val="24"/>
          <w:szCs w:val="24"/>
        </w:rPr>
        <w:t xml:space="preserve">Twitter </w:t>
      </w:r>
      <w:r>
        <w:rPr>
          <w:rFonts w:ascii="Arial" w:hAnsi="Arial" w:cs="Arial"/>
          <w:sz w:val="24"/>
          <w:szCs w:val="24"/>
        </w:rPr>
        <w:t xml:space="preserve">Hootsuite </w:t>
      </w:r>
      <w:r w:rsidRPr="00FB3AA4">
        <w:rPr>
          <w:rFonts w:ascii="Arial" w:hAnsi="Arial" w:cs="Arial"/>
          <w:sz w:val="24"/>
          <w:szCs w:val="24"/>
        </w:rPr>
        <w:t xml:space="preserve">analytics </w:t>
      </w:r>
      <w:bookmarkEnd w:id="16"/>
      <w:r w:rsidRPr="00FB3AA4">
        <w:rPr>
          <w:rFonts w:ascii="Arial" w:hAnsi="Arial" w:cs="Arial"/>
          <w:sz w:val="24"/>
          <w:szCs w:val="24"/>
        </w:rPr>
        <w:t>between Nov 01 - Nov 30, 2020 and Feb 01 - Mar 01, 2020</w:t>
      </w:r>
    </w:p>
    <w:p w14:paraId="1C4467E7" w14:textId="26BB93CE" w:rsidR="00112ACD" w:rsidRDefault="00FB3AA4" w:rsidP="004D7AFF">
      <w:pPr>
        <w:spacing w:line="360" w:lineRule="auto"/>
        <w:rPr>
          <w:rFonts w:ascii="Arial" w:hAnsi="Arial" w:cs="Arial"/>
          <w:sz w:val="24"/>
          <w:szCs w:val="24"/>
        </w:rPr>
      </w:pPr>
      <w:r>
        <w:rPr>
          <w:rFonts w:ascii="Arial" w:hAnsi="Arial" w:cs="Arial"/>
          <w:sz w:val="24"/>
          <w:szCs w:val="24"/>
        </w:rPr>
        <w:t>Figure 9.</w:t>
      </w:r>
      <w:r w:rsidR="0034521D">
        <w:rPr>
          <w:rFonts w:ascii="Arial" w:hAnsi="Arial" w:cs="Arial"/>
          <w:sz w:val="24"/>
          <w:szCs w:val="24"/>
        </w:rPr>
        <w:t>6</w:t>
      </w:r>
      <w:r w:rsidR="00096C39">
        <w:rPr>
          <w:rFonts w:ascii="Arial" w:hAnsi="Arial" w:cs="Arial"/>
          <w:sz w:val="24"/>
          <w:szCs w:val="24"/>
        </w:rPr>
        <w:t>.</w:t>
      </w:r>
      <w:r w:rsidR="009A789F">
        <w:rPr>
          <w:rFonts w:ascii="Arial" w:hAnsi="Arial" w:cs="Arial"/>
          <w:sz w:val="24"/>
          <w:szCs w:val="24"/>
        </w:rPr>
        <w:t xml:space="preserve"> </w:t>
      </w:r>
      <w:r>
        <w:rPr>
          <w:rFonts w:ascii="Arial" w:hAnsi="Arial" w:cs="Arial"/>
          <w:sz w:val="24"/>
          <w:szCs w:val="24"/>
        </w:rPr>
        <w:t xml:space="preserve"> </w:t>
      </w:r>
      <w:r w:rsidR="00112ACD" w:rsidRPr="00FB3AA4">
        <w:rPr>
          <w:rFonts w:ascii="Arial" w:hAnsi="Arial" w:cs="Arial"/>
          <w:sz w:val="24"/>
          <w:szCs w:val="24"/>
        </w:rPr>
        <w:t xml:space="preserve">Twitter </w:t>
      </w:r>
      <w:r w:rsidR="00112ACD">
        <w:rPr>
          <w:rFonts w:ascii="Arial" w:hAnsi="Arial" w:cs="Arial"/>
          <w:sz w:val="24"/>
          <w:szCs w:val="24"/>
        </w:rPr>
        <w:t xml:space="preserve">Hootsuite </w:t>
      </w:r>
      <w:r w:rsidR="00112ACD" w:rsidRPr="00FB3AA4">
        <w:rPr>
          <w:rFonts w:ascii="Arial" w:hAnsi="Arial" w:cs="Arial"/>
          <w:sz w:val="24"/>
          <w:szCs w:val="24"/>
        </w:rPr>
        <w:t>analytics</w:t>
      </w:r>
      <w:r w:rsidR="00112ACD" w:rsidRPr="00112ACD">
        <w:rPr>
          <w:rFonts w:ascii="Arial" w:hAnsi="Arial" w:cs="Arial"/>
          <w:sz w:val="24"/>
          <w:szCs w:val="24"/>
          <w:shd w:val="clear" w:color="auto" w:fill="FAF9F8"/>
        </w:rPr>
        <w:t xml:space="preserve"> </w:t>
      </w:r>
      <w:r w:rsidR="00360961" w:rsidRPr="00360961">
        <w:rPr>
          <w:rFonts w:ascii="Arial" w:hAnsi="Arial" w:cs="Arial"/>
          <w:sz w:val="24"/>
          <w:szCs w:val="24"/>
          <w:shd w:val="clear" w:color="auto" w:fill="FAF9F8"/>
        </w:rPr>
        <w:t>Feb 25 - Mar 22, 2021</w:t>
      </w:r>
    </w:p>
    <w:p w14:paraId="7963B113" w14:textId="1ACE5D2A" w:rsidR="00112ACD" w:rsidRDefault="00112ACD" w:rsidP="004D7AFF">
      <w:pPr>
        <w:spacing w:line="360" w:lineRule="auto"/>
        <w:rPr>
          <w:rFonts w:ascii="Arial" w:hAnsi="Arial" w:cs="Arial"/>
          <w:sz w:val="24"/>
          <w:szCs w:val="24"/>
        </w:rPr>
      </w:pPr>
      <w:r w:rsidRPr="00112ACD">
        <w:rPr>
          <w:rFonts w:ascii="Arial" w:hAnsi="Arial" w:cs="Arial"/>
          <w:sz w:val="24"/>
          <w:szCs w:val="24"/>
        </w:rPr>
        <w:t>Figure 9.</w:t>
      </w:r>
      <w:r w:rsidR="0034521D">
        <w:rPr>
          <w:rFonts w:ascii="Arial" w:hAnsi="Arial" w:cs="Arial"/>
          <w:sz w:val="24"/>
          <w:szCs w:val="24"/>
        </w:rPr>
        <w:t>7</w:t>
      </w:r>
      <w:r w:rsidR="00096C39">
        <w:rPr>
          <w:rFonts w:ascii="Arial" w:hAnsi="Arial" w:cs="Arial"/>
          <w:sz w:val="24"/>
          <w:szCs w:val="24"/>
        </w:rPr>
        <w:t>.</w:t>
      </w:r>
      <w:r>
        <w:rPr>
          <w:rFonts w:ascii="Arial" w:hAnsi="Arial" w:cs="Arial"/>
          <w:sz w:val="24"/>
          <w:szCs w:val="24"/>
        </w:rPr>
        <w:t xml:space="preserve"> </w:t>
      </w:r>
      <w:r w:rsidRPr="00112ACD">
        <w:rPr>
          <w:rFonts w:ascii="Arial" w:hAnsi="Arial" w:cs="Arial"/>
          <w:sz w:val="24"/>
          <w:szCs w:val="24"/>
        </w:rPr>
        <w:t xml:space="preserve"> </w:t>
      </w:r>
      <w:r>
        <w:rPr>
          <w:rFonts w:ascii="Arial" w:hAnsi="Arial" w:cs="Arial"/>
          <w:sz w:val="24"/>
          <w:szCs w:val="24"/>
        </w:rPr>
        <w:t>Coflein s</w:t>
      </w:r>
      <w:r w:rsidRPr="00112ACD">
        <w:rPr>
          <w:rFonts w:ascii="Arial" w:hAnsi="Arial" w:cs="Arial"/>
          <w:sz w:val="24"/>
          <w:szCs w:val="24"/>
        </w:rPr>
        <w:t xml:space="preserve">urvey questions </w:t>
      </w:r>
    </w:p>
    <w:p w14:paraId="199F748B" w14:textId="77777777" w:rsidR="00F92893" w:rsidRPr="003D62C0" w:rsidRDefault="00F92893" w:rsidP="004D7AFF">
      <w:pPr>
        <w:spacing w:line="360" w:lineRule="auto"/>
        <w:rPr>
          <w:rFonts w:ascii="Arial" w:hAnsi="Arial" w:cs="Arial"/>
          <w:sz w:val="24"/>
          <w:szCs w:val="24"/>
        </w:rPr>
      </w:pPr>
      <w:r>
        <w:rPr>
          <w:rFonts w:ascii="Arial" w:hAnsi="Arial" w:cs="Arial"/>
          <w:sz w:val="24"/>
          <w:szCs w:val="24"/>
        </w:rPr>
        <w:t xml:space="preserve">Figure 9.8 </w:t>
      </w:r>
      <w:bookmarkStart w:id="17" w:name="_Hlk69290003"/>
      <w:r>
        <w:rPr>
          <w:rFonts w:ascii="Arial" w:hAnsi="Arial" w:cs="Arial"/>
          <w:sz w:val="24"/>
          <w:szCs w:val="24"/>
        </w:rPr>
        <w:t xml:space="preserve">. </w:t>
      </w:r>
      <w:r w:rsidRPr="003D62C0">
        <w:rPr>
          <w:rFonts w:ascii="Arial" w:hAnsi="Arial" w:cs="Arial"/>
          <w:sz w:val="24"/>
          <w:szCs w:val="24"/>
        </w:rPr>
        <w:t>What makes it difficult for you to develop / deliver work with young people aged 11-25?</w:t>
      </w:r>
    </w:p>
    <w:bookmarkEnd w:id="17"/>
    <w:p w14:paraId="69D8482A" w14:textId="5B2CD446" w:rsidR="00112ACD" w:rsidRDefault="00112ACD" w:rsidP="004D7AFF">
      <w:pPr>
        <w:spacing w:line="360" w:lineRule="auto"/>
        <w:rPr>
          <w:rFonts w:ascii="Arial" w:hAnsi="Arial" w:cs="Arial"/>
          <w:sz w:val="24"/>
          <w:szCs w:val="24"/>
        </w:rPr>
      </w:pPr>
      <w:r>
        <w:rPr>
          <w:rFonts w:ascii="Arial" w:hAnsi="Arial" w:cs="Arial"/>
          <w:sz w:val="24"/>
          <w:szCs w:val="24"/>
        </w:rPr>
        <w:t>Figure 9.</w:t>
      </w:r>
      <w:r w:rsidR="00F92893">
        <w:rPr>
          <w:rFonts w:ascii="Arial" w:hAnsi="Arial" w:cs="Arial"/>
          <w:sz w:val="24"/>
          <w:szCs w:val="24"/>
        </w:rPr>
        <w:t>9</w:t>
      </w:r>
      <w:r w:rsidR="00096C39">
        <w:rPr>
          <w:rFonts w:ascii="Arial" w:hAnsi="Arial" w:cs="Arial"/>
          <w:sz w:val="24"/>
          <w:szCs w:val="24"/>
        </w:rPr>
        <w:t>.</w:t>
      </w:r>
      <w:r>
        <w:rPr>
          <w:rFonts w:ascii="Arial" w:hAnsi="Arial" w:cs="Arial"/>
          <w:sz w:val="24"/>
          <w:szCs w:val="24"/>
        </w:rPr>
        <w:t xml:space="preserve"> </w:t>
      </w:r>
      <w:r w:rsidR="00FA2964" w:rsidRPr="00112ACD">
        <w:rPr>
          <w:rFonts w:ascii="Arial" w:hAnsi="Arial" w:cs="Arial"/>
          <w:sz w:val="24"/>
          <w:szCs w:val="24"/>
        </w:rPr>
        <w:t xml:space="preserve"> </w:t>
      </w:r>
      <w:bookmarkStart w:id="18" w:name="_Hlk68697296"/>
      <w:r w:rsidR="00FA2964" w:rsidRPr="00112ACD">
        <w:rPr>
          <w:rFonts w:ascii="Arial" w:hAnsi="Arial" w:cs="Arial"/>
          <w:sz w:val="24"/>
          <w:szCs w:val="24"/>
        </w:rPr>
        <w:t xml:space="preserve">Social media poster example </w:t>
      </w:r>
      <w:bookmarkEnd w:id="18"/>
      <w:r w:rsidR="00FA2964">
        <w:rPr>
          <w:rFonts w:ascii="Arial" w:hAnsi="Arial" w:cs="Arial"/>
          <w:sz w:val="24"/>
          <w:szCs w:val="24"/>
        </w:rPr>
        <w:t>1</w:t>
      </w:r>
    </w:p>
    <w:p w14:paraId="57038995" w14:textId="77777777" w:rsidR="004D7AFF" w:rsidRDefault="00112ACD" w:rsidP="004D7AFF">
      <w:pPr>
        <w:spacing w:line="360" w:lineRule="auto"/>
        <w:rPr>
          <w:rFonts w:ascii="Arial" w:hAnsi="Arial" w:cs="Arial"/>
          <w:sz w:val="24"/>
          <w:szCs w:val="24"/>
        </w:rPr>
      </w:pPr>
      <w:r>
        <w:rPr>
          <w:rFonts w:ascii="Arial" w:hAnsi="Arial" w:cs="Arial"/>
          <w:sz w:val="24"/>
          <w:szCs w:val="24"/>
        </w:rPr>
        <w:t xml:space="preserve">Figure </w:t>
      </w:r>
      <w:r w:rsidR="00F92893">
        <w:rPr>
          <w:rFonts w:ascii="Arial" w:hAnsi="Arial" w:cs="Arial"/>
          <w:sz w:val="24"/>
          <w:szCs w:val="24"/>
        </w:rPr>
        <w:t>10</w:t>
      </w:r>
      <w:r w:rsidR="00FA2964">
        <w:rPr>
          <w:rFonts w:ascii="Arial" w:hAnsi="Arial" w:cs="Arial"/>
          <w:sz w:val="24"/>
          <w:szCs w:val="24"/>
        </w:rPr>
        <w:t xml:space="preserve">  </w:t>
      </w:r>
      <w:r w:rsidR="00FA2964" w:rsidRPr="00112ACD">
        <w:rPr>
          <w:rFonts w:ascii="Arial" w:hAnsi="Arial" w:cs="Arial"/>
          <w:sz w:val="24"/>
          <w:szCs w:val="24"/>
        </w:rPr>
        <w:t xml:space="preserve">Social media poster example </w:t>
      </w:r>
      <w:r w:rsidR="00FA2964">
        <w:rPr>
          <w:rFonts w:ascii="Arial" w:hAnsi="Arial" w:cs="Arial"/>
          <w:sz w:val="24"/>
          <w:szCs w:val="24"/>
        </w:rPr>
        <w:t>2</w:t>
      </w:r>
      <w:r w:rsidR="004D7AFF" w:rsidRPr="004D7AFF">
        <w:rPr>
          <w:rFonts w:ascii="Arial" w:hAnsi="Arial" w:cs="Arial"/>
          <w:sz w:val="24"/>
          <w:szCs w:val="24"/>
        </w:rPr>
        <w:t xml:space="preserve"> Figure </w:t>
      </w:r>
    </w:p>
    <w:p w14:paraId="164A759F" w14:textId="15033112" w:rsidR="004D7AFF" w:rsidRPr="004D7AFF" w:rsidRDefault="004D7AFF" w:rsidP="004D7AFF">
      <w:pPr>
        <w:spacing w:line="360" w:lineRule="auto"/>
        <w:rPr>
          <w:rFonts w:ascii="Arial" w:hAnsi="Arial" w:cs="Arial"/>
          <w:sz w:val="24"/>
          <w:szCs w:val="24"/>
        </w:rPr>
      </w:pPr>
      <w:r>
        <w:rPr>
          <w:rFonts w:ascii="Arial" w:hAnsi="Arial" w:cs="Arial"/>
          <w:sz w:val="24"/>
          <w:szCs w:val="24"/>
        </w:rPr>
        <w:t xml:space="preserve">Figure </w:t>
      </w:r>
      <w:r w:rsidRPr="004D7AFF">
        <w:rPr>
          <w:rFonts w:ascii="Arial" w:hAnsi="Arial" w:cs="Arial"/>
          <w:sz w:val="24"/>
          <w:szCs w:val="24"/>
        </w:rPr>
        <w:t>10.1</w:t>
      </w:r>
      <w:r>
        <w:rPr>
          <w:rFonts w:ascii="Arial" w:hAnsi="Arial" w:cs="Arial"/>
          <w:sz w:val="24"/>
          <w:szCs w:val="24"/>
        </w:rPr>
        <w:t xml:space="preserve"> Peoples Collection Wales 18-month Race Framework.</w:t>
      </w:r>
    </w:p>
    <w:p w14:paraId="76D4FAF3" w14:textId="418F12E1" w:rsidR="00112ACD" w:rsidRDefault="00112ACD" w:rsidP="004D7AFF">
      <w:pPr>
        <w:spacing w:line="360" w:lineRule="auto"/>
        <w:rPr>
          <w:rFonts w:ascii="Arial" w:hAnsi="Arial" w:cs="Arial"/>
          <w:sz w:val="24"/>
          <w:szCs w:val="24"/>
        </w:rPr>
      </w:pPr>
    </w:p>
    <w:p w14:paraId="7179072D" w14:textId="77777777" w:rsidR="004D7AFF" w:rsidRPr="00112ACD" w:rsidRDefault="004D7AFF" w:rsidP="00096C39">
      <w:pPr>
        <w:spacing w:line="360" w:lineRule="auto"/>
        <w:rPr>
          <w:rFonts w:ascii="Arial" w:hAnsi="Arial" w:cs="Arial"/>
          <w:sz w:val="24"/>
          <w:szCs w:val="24"/>
        </w:rPr>
      </w:pPr>
    </w:p>
    <w:p w14:paraId="639FDD3D" w14:textId="008D1FF7" w:rsidR="00FB3AA4" w:rsidRDefault="00FB3AA4" w:rsidP="00FB3AA4">
      <w:pPr>
        <w:spacing w:line="360" w:lineRule="auto"/>
        <w:rPr>
          <w:rFonts w:ascii="Arial" w:hAnsi="Arial" w:cs="Arial"/>
          <w:sz w:val="24"/>
          <w:szCs w:val="24"/>
        </w:rPr>
      </w:pPr>
    </w:p>
    <w:p w14:paraId="35211870" w14:textId="77777777" w:rsidR="00112ACD" w:rsidRPr="00FB3AA4" w:rsidRDefault="00112ACD" w:rsidP="00FB3AA4">
      <w:pPr>
        <w:spacing w:line="360" w:lineRule="auto"/>
        <w:rPr>
          <w:rFonts w:ascii="Arial" w:hAnsi="Arial" w:cs="Arial"/>
          <w:noProof/>
          <w:sz w:val="24"/>
          <w:szCs w:val="24"/>
        </w:rPr>
      </w:pPr>
    </w:p>
    <w:p w14:paraId="07983D18" w14:textId="116FF157" w:rsidR="00AF05BF" w:rsidRPr="00AF05BF" w:rsidRDefault="00AF05BF" w:rsidP="00FB3AA4">
      <w:pPr>
        <w:spacing w:line="240" w:lineRule="auto"/>
        <w:rPr>
          <w:rFonts w:ascii="Arial" w:hAnsi="Arial" w:cs="Arial"/>
          <w:sz w:val="24"/>
          <w:szCs w:val="24"/>
        </w:rPr>
      </w:pPr>
    </w:p>
    <w:p w14:paraId="4D303352" w14:textId="072CE949" w:rsidR="00D01CE4" w:rsidRPr="00AF05BF" w:rsidRDefault="00D01CE4" w:rsidP="00D01CE4">
      <w:pPr>
        <w:spacing w:line="360" w:lineRule="auto"/>
        <w:rPr>
          <w:rFonts w:ascii="Arial" w:hAnsi="Arial" w:cs="Arial"/>
          <w:sz w:val="24"/>
          <w:szCs w:val="24"/>
        </w:rPr>
      </w:pPr>
    </w:p>
    <w:p w14:paraId="67E72579" w14:textId="77777777" w:rsidR="00AF05BF" w:rsidRPr="00431B87" w:rsidRDefault="00AF05BF" w:rsidP="00431B87">
      <w:pPr>
        <w:spacing w:line="360" w:lineRule="auto"/>
        <w:rPr>
          <w:rFonts w:ascii="Arial" w:hAnsi="Arial" w:cs="Arial"/>
          <w:sz w:val="24"/>
          <w:szCs w:val="24"/>
        </w:rPr>
      </w:pPr>
    </w:p>
    <w:p w14:paraId="021369CA" w14:textId="7CED36D0" w:rsidR="00C379F6" w:rsidRPr="00431B87" w:rsidRDefault="00C379F6" w:rsidP="00C379F6">
      <w:pPr>
        <w:pStyle w:val="Heading2"/>
        <w:spacing w:line="360" w:lineRule="auto"/>
        <w:rPr>
          <w:rFonts w:ascii="Arial" w:hAnsi="Arial" w:cs="Arial"/>
          <w:color w:val="000000" w:themeColor="text1"/>
          <w:sz w:val="24"/>
          <w:szCs w:val="24"/>
        </w:rPr>
      </w:pPr>
      <w:bookmarkStart w:id="19" w:name="_Toc69536480"/>
      <w:bookmarkStart w:id="20" w:name="_Hlk67391538"/>
      <w:r w:rsidRPr="00431B87">
        <w:rPr>
          <w:rFonts w:ascii="Arial" w:hAnsi="Arial" w:cs="Arial"/>
          <w:color w:val="000000" w:themeColor="text1"/>
          <w:sz w:val="24"/>
          <w:szCs w:val="24"/>
        </w:rPr>
        <w:t>Chapter 1. I</w:t>
      </w:r>
      <w:r>
        <w:rPr>
          <w:rFonts w:ascii="Arial" w:hAnsi="Arial" w:cs="Arial"/>
          <w:color w:val="000000" w:themeColor="text1"/>
          <w:sz w:val="24"/>
          <w:szCs w:val="24"/>
        </w:rPr>
        <w:t>NTRODUCTION</w:t>
      </w:r>
      <w:bookmarkEnd w:id="19"/>
    </w:p>
    <w:p w14:paraId="3DCE2859" w14:textId="77777777" w:rsidR="00C379F6" w:rsidRDefault="00C379F6" w:rsidP="00C379F6">
      <w:pPr>
        <w:spacing w:line="360" w:lineRule="auto"/>
        <w:rPr>
          <w:rFonts w:ascii="Arial" w:hAnsi="Arial" w:cs="Arial"/>
          <w:sz w:val="24"/>
          <w:szCs w:val="24"/>
        </w:rPr>
      </w:pPr>
    </w:p>
    <w:p w14:paraId="28EEC07E" w14:textId="062FED6A" w:rsidR="00C379F6" w:rsidRPr="00431B87" w:rsidRDefault="00C379F6" w:rsidP="00C379F6">
      <w:pPr>
        <w:spacing w:line="360" w:lineRule="auto"/>
        <w:rPr>
          <w:rFonts w:ascii="Arial" w:hAnsi="Arial" w:cs="Arial"/>
          <w:sz w:val="24"/>
          <w:szCs w:val="24"/>
        </w:rPr>
      </w:pPr>
      <w:r w:rsidRPr="00431B87">
        <w:rPr>
          <w:rFonts w:ascii="Arial" w:hAnsi="Arial" w:cs="Arial"/>
          <w:sz w:val="24"/>
          <w:szCs w:val="24"/>
        </w:rPr>
        <w:t xml:space="preserve">The RCAMHW is an organisation that </w:t>
      </w:r>
      <w:r>
        <w:rPr>
          <w:rFonts w:ascii="Arial" w:hAnsi="Arial" w:cs="Arial"/>
          <w:sz w:val="24"/>
          <w:szCs w:val="24"/>
        </w:rPr>
        <w:t>predominantly promotes</w:t>
      </w:r>
      <w:r w:rsidRPr="00431B87">
        <w:rPr>
          <w:rFonts w:ascii="Arial" w:hAnsi="Arial" w:cs="Arial"/>
          <w:sz w:val="24"/>
          <w:szCs w:val="24"/>
        </w:rPr>
        <w:t xml:space="preserve"> tangible heritage</w:t>
      </w:r>
      <w:r>
        <w:rPr>
          <w:rFonts w:ascii="Arial" w:hAnsi="Arial" w:cs="Arial"/>
          <w:sz w:val="24"/>
          <w:szCs w:val="24"/>
        </w:rPr>
        <w:t>,</w:t>
      </w:r>
      <w:r w:rsidRPr="00431B87">
        <w:rPr>
          <w:rFonts w:ascii="Arial" w:hAnsi="Arial" w:cs="Arial"/>
          <w:sz w:val="24"/>
          <w:szCs w:val="24"/>
        </w:rPr>
        <w:t xml:space="preserve"> </w:t>
      </w:r>
      <w:r>
        <w:rPr>
          <w:rFonts w:ascii="Arial" w:hAnsi="Arial" w:cs="Arial"/>
          <w:sz w:val="24"/>
          <w:szCs w:val="24"/>
        </w:rPr>
        <w:t>which is d</w:t>
      </w:r>
      <w:r w:rsidRPr="00431B87">
        <w:rPr>
          <w:rFonts w:ascii="Arial" w:hAnsi="Arial" w:cs="Arial"/>
          <w:sz w:val="24"/>
          <w:szCs w:val="24"/>
        </w:rPr>
        <w:t>efined in three categories. Immovable cultural heritage, including monuments and archaeological si</w:t>
      </w:r>
      <w:r w:rsidR="00AE4059">
        <w:rPr>
          <w:rFonts w:ascii="Arial" w:hAnsi="Arial" w:cs="Arial"/>
          <w:sz w:val="24"/>
          <w:szCs w:val="24"/>
        </w:rPr>
        <w:t>t</w:t>
      </w:r>
      <w:r w:rsidRPr="00431B87">
        <w:rPr>
          <w:rFonts w:ascii="Arial" w:hAnsi="Arial" w:cs="Arial"/>
          <w:sz w:val="24"/>
          <w:szCs w:val="24"/>
        </w:rPr>
        <w:t xml:space="preserve">es. Moveable cultural heritage including maps and manuscripts and underwater cultural heritage such as shipwrecks or flooded villages </w:t>
      </w:r>
      <w:sdt>
        <w:sdtPr>
          <w:rPr>
            <w:rFonts w:ascii="Arial" w:hAnsi="Arial" w:cs="Arial"/>
            <w:sz w:val="24"/>
            <w:szCs w:val="24"/>
          </w:rPr>
          <w:id w:val="594220897"/>
          <w:citation/>
        </w:sdtPr>
        <w:sdtEndPr/>
        <w:sdtContent>
          <w:r w:rsidRPr="00431B87">
            <w:rPr>
              <w:rFonts w:ascii="Arial" w:hAnsi="Arial" w:cs="Arial"/>
              <w:sz w:val="24"/>
              <w:szCs w:val="24"/>
            </w:rPr>
            <w:fldChar w:fldCharType="begin"/>
          </w:r>
          <w:r>
            <w:rPr>
              <w:rFonts w:ascii="Arial" w:hAnsi="Arial" w:cs="Arial"/>
              <w:sz w:val="24"/>
              <w:szCs w:val="24"/>
            </w:rPr>
            <w:instrText xml:space="preserve">CITATION Une21 \l 2057 </w:instrText>
          </w:r>
          <w:r w:rsidRPr="00431B87">
            <w:rPr>
              <w:rFonts w:ascii="Arial" w:hAnsi="Arial" w:cs="Arial"/>
              <w:sz w:val="24"/>
              <w:szCs w:val="24"/>
            </w:rPr>
            <w:fldChar w:fldCharType="separate"/>
          </w:r>
          <w:r w:rsidRPr="002856AE">
            <w:rPr>
              <w:rFonts w:ascii="Arial" w:hAnsi="Arial" w:cs="Arial"/>
              <w:noProof/>
              <w:sz w:val="24"/>
              <w:szCs w:val="24"/>
            </w:rPr>
            <w:t>(Unesco, 2017)</w:t>
          </w:r>
          <w:r w:rsidRPr="00431B87">
            <w:rPr>
              <w:rFonts w:ascii="Arial" w:hAnsi="Arial" w:cs="Arial"/>
              <w:sz w:val="24"/>
              <w:szCs w:val="24"/>
            </w:rPr>
            <w:fldChar w:fldCharType="end"/>
          </w:r>
        </w:sdtContent>
      </w:sdt>
      <w:r w:rsidR="00442A64">
        <w:rPr>
          <w:rFonts w:ascii="Arial" w:hAnsi="Arial" w:cs="Arial"/>
          <w:sz w:val="24"/>
          <w:szCs w:val="24"/>
        </w:rPr>
        <w:t xml:space="preserve">. </w:t>
      </w:r>
      <w:r w:rsidRPr="00431B87">
        <w:rPr>
          <w:rFonts w:ascii="Arial" w:hAnsi="Arial" w:cs="Arial"/>
          <w:sz w:val="24"/>
          <w:szCs w:val="24"/>
        </w:rPr>
        <w:t xml:space="preserve"> The RCAHMW classifies itself as a </w:t>
      </w:r>
      <w:r>
        <w:rPr>
          <w:rFonts w:ascii="Arial" w:hAnsi="Arial" w:cs="Arial"/>
          <w:sz w:val="24"/>
          <w:szCs w:val="24"/>
        </w:rPr>
        <w:t>h</w:t>
      </w:r>
      <w:r w:rsidRPr="00431B87">
        <w:rPr>
          <w:rFonts w:ascii="Arial" w:hAnsi="Arial" w:cs="Arial"/>
          <w:sz w:val="24"/>
          <w:szCs w:val="24"/>
        </w:rPr>
        <w:t xml:space="preserve">eritage </w:t>
      </w:r>
      <w:r>
        <w:rPr>
          <w:rFonts w:ascii="Arial" w:hAnsi="Arial" w:cs="Arial"/>
          <w:sz w:val="24"/>
          <w:szCs w:val="24"/>
        </w:rPr>
        <w:t>o</w:t>
      </w:r>
      <w:r w:rsidRPr="00431B87">
        <w:rPr>
          <w:rFonts w:ascii="Arial" w:hAnsi="Arial" w:cs="Arial"/>
          <w:sz w:val="24"/>
          <w:szCs w:val="24"/>
        </w:rPr>
        <w:t>rganisation</w:t>
      </w:r>
      <w:r>
        <w:rPr>
          <w:rFonts w:ascii="Arial" w:hAnsi="Arial" w:cs="Arial"/>
          <w:sz w:val="24"/>
          <w:szCs w:val="24"/>
        </w:rPr>
        <w:t>, i</w:t>
      </w:r>
      <w:r w:rsidRPr="00431B87">
        <w:rPr>
          <w:rFonts w:ascii="Arial" w:hAnsi="Arial" w:cs="Arial"/>
          <w:sz w:val="24"/>
          <w:szCs w:val="24"/>
        </w:rPr>
        <w:t>t does not own the monuments that it promotes</w:t>
      </w:r>
      <w:r>
        <w:rPr>
          <w:rFonts w:ascii="Arial" w:hAnsi="Arial" w:cs="Arial"/>
          <w:sz w:val="24"/>
          <w:szCs w:val="24"/>
        </w:rPr>
        <w:t>,</w:t>
      </w:r>
      <w:r w:rsidRPr="00431B87">
        <w:rPr>
          <w:rFonts w:ascii="Arial" w:hAnsi="Arial" w:cs="Arial"/>
          <w:sz w:val="24"/>
          <w:szCs w:val="24"/>
        </w:rPr>
        <w:t xml:space="preserve"> unlike organisations such as Cadw. </w:t>
      </w:r>
      <w:r w:rsidRPr="00431B87">
        <w:rPr>
          <w:rFonts w:ascii="Arial" w:hAnsi="Arial" w:cs="Arial"/>
          <w:color w:val="000000" w:themeColor="text1"/>
          <w:sz w:val="24"/>
          <w:szCs w:val="24"/>
          <w:bdr w:val="none" w:sz="0" w:space="0" w:color="auto" w:frame="1"/>
        </w:rPr>
        <w:t xml:space="preserve">Before the </w:t>
      </w:r>
      <w:r w:rsidR="00AE4059">
        <w:rPr>
          <w:rFonts w:ascii="Arial" w:hAnsi="Arial" w:cs="Arial"/>
          <w:color w:val="000000" w:themeColor="text1"/>
          <w:sz w:val="24"/>
          <w:szCs w:val="24"/>
          <w:bdr w:val="none" w:sz="0" w:space="0" w:color="auto" w:frame="1"/>
        </w:rPr>
        <w:t>C</w:t>
      </w:r>
      <w:r w:rsidRPr="00431B87">
        <w:rPr>
          <w:rFonts w:ascii="Arial" w:hAnsi="Arial" w:cs="Arial"/>
          <w:color w:val="000000" w:themeColor="text1"/>
          <w:sz w:val="24"/>
          <w:szCs w:val="24"/>
          <w:bdr w:val="none" w:sz="0" w:space="0" w:color="auto" w:frame="1"/>
        </w:rPr>
        <w:t xml:space="preserve">ovid </w:t>
      </w:r>
      <w:r>
        <w:rPr>
          <w:rFonts w:ascii="Arial" w:hAnsi="Arial" w:cs="Arial"/>
          <w:color w:val="000000" w:themeColor="text1"/>
          <w:sz w:val="24"/>
          <w:szCs w:val="24"/>
          <w:bdr w:val="none" w:sz="0" w:space="0" w:color="auto" w:frame="1"/>
        </w:rPr>
        <w:t>-</w:t>
      </w:r>
      <w:r w:rsidRPr="00431B87">
        <w:rPr>
          <w:rFonts w:ascii="Arial" w:hAnsi="Arial" w:cs="Arial"/>
          <w:color w:val="000000" w:themeColor="text1"/>
          <w:sz w:val="24"/>
          <w:szCs w:val="24"/>
          <w:bdr w:val="none" w:sz="0" w:space="0" w:color="auto" w:frame="1"/>
        </w:rPr>
        <w:t>19 pandemic</w:t>
      </w:r>
      <w:r>
        <w:rPr>
          <w:rFonts w:ascii="Arial" w:hAnsi="Arial" w:cs="Arial"/>
          <w:color w:val="000000" w:themeColor="text1"/>
          <w:sz w:val="24"/>
          <w:szCs w:val="24"/>
          <w:bdr w:val="none" w:sz="0" w:space="0" w:color="auto" w:frame="1"/>
        </w:rPr>
        <w:t xml:space="preserve"> many</w:t>
      </w:r>
      <w:r w:rsidRPr="00431B87">
        <w:rPr>
          <w:rFonts w:ascii="Arial" w:hAnsi="Arial" w:cs="Arial"/>
          <w:color w:val="000000" w:themeColor="text1"/>
          <w:sz w:val="24"/>
          <w:szCs w:val="24"/>
          <w:bdr w:val="none" w:sz="0" w:space="0" w:color="auto" w:frame="1"/>
        </w:rPr>
        <w:t xml:space="preserve"> staff had never worked remotel</w:t>
      </w:r>
      <w:r>
        <w:rPr>
          <w:rFonts w:ascii="Arial" w:hAnsi="Arial" w:cs="Arial"/>
          <w:color w:val="000000" w:themeColor="text1"/>
          <w:sz w:val="24"/>
          <w:szCs w:val="24"/>
          <w:bdr w:val="none" w:sz="0" w:space="0" w:color="auto" w:frame="1"/>
        </w:rPr>
        <w:t>y,</w:t>
      </w:r>
      <w:r w:rsidRPr="00431B87">
        <w:rPr>
          <w:rFonts w:ascii="Arial" w:hAnsi="Arial" w:cs="Arial"/>
          <w:color w:val="000000" w:themeColor="text1"/>
          <w:sz w:val="24"/>
          <w:szCs w:val="24"/>
          <w:bdr w:val="none" w:sz="0" w:space="0" w:color="auto" w:frame="1"/>
        </w:rPr>
        <w:t xml:space="preserve"> adapt</w:t>
      </w:r>
      <w:r>
        <w:rPr>
          <w:rFonts w:ascii="Arial" w:hAnsi="Arial" w:cs="Arial"/>
          <w:color w:val="000000" w:themeColor="text1"/>
          <w:sz w:val="24"/>
          <w:szCs w:val="24"/>
          <w:bdr w:val="none" w:sz="0" w:space="0" w:color="auto" w:frame="1"/>
        </w:rPr>
        <w:t>ing</w:t>
      </w:r>
      <w:r w:rsidRPr="00431B87">
        <w:rPr>
          <w:rFonts w:ascii="Arial" w:hAnsi="Arial" w:cs="Arial"/>
          <w:color w:val="000000" w:themeColor="text1"/>
          <w:sz w:val="24"/>
          <w:szCs w:val="24"/>
          <w:bdr w:val="none" w:sz="0" w:space="0" w:color="auto" w:frame="1"/>
        </w:rPr>
        <w:t xml:space="preserve"> to</w:t>
      </w:r>
      <w:r>
        <w:rPr>
          <w:rFonts w:ascii="Arial" w:hAnsi="Arial" w:cs="Arial"/>
          <w:color w:val="000000" w:themeColor="text1"/>
          <w:sz w:val="24"/>
          <w:szCs w:val="24"/>
          <w:bdr w:val="none" w:sz="0" w:space="0" w:color="auto" w:frame="1"/>
        </w:rPr>
        <w:t xml:space="preserve"> the use of</w:t>
      </w:r>
      <w:r w:rsidRPr="00431B87">
        <w:rPr>
          <w:rFonts w:ascii="Arial" w:hAnsi="Arial" w:cs="Arial"/>
          <w:color w:val="000000" w:themeColor="text1"/>
          <w:sz w:val="24"/>
          <w:szCs w:val="24"/>
          <w:bdr w:val="none" w:sz="0" w:space="0" w:color="auto" w:frame="1"/>
        </w:rPr>
        <w:t xml:space="preserve"> </w:t>
      </w:r>
      <w:r>
        <w:rPr>
          <w:rFonts w:ascii="Arial" w:hAnsi="Arial" w:cs="Arial"/>
          <w:color w:val="000000" w:themeColor="text1"/>
          <w:sz w:val="24"/>
          <w:szCs w:val="24"/>
          <w:bdr w:val="none" w:sz="0" w:space="0" w:color="auto" w:frame="1"/>
        </w:rPr>
        <w:t>Microsoft</w:t>
      </w:r>
      <w:r w:rsidRPr="00431B87">
        <w:rPr>
          <w:rFonts w:ascii="Arial" w:hAnsi="Arial" w:cs="Arial"/>
          <w:color w:val="000000" w:themeColor="text1"/>
          <w:sz w:val="24"/>
          <w:szCs w:val="24"/>
          <w:bdr w:val="none" w:sz="0" w:space="0" w:color="auto" w:frame="1"/>
        </w:rPr>
        <w:t xml:space="preserve"> </w:t>
      </w:r>
      <w:r>
        <w:rPr>
          <w:rFonts w:ascii="Arial" w:hAnsi="Arial" w:cs="Arial"/>
          <w:color w:val="000000" w:themeColor="text1"/>
          <w:sz w:val="24"/>
          <w:szCs w:val="24"/>
          <w:bdr w:val="none" w:sz="0" w:space="0" w:color="auto" w:frame="1"/>
        </w:rPr>
        <w:t>T</w:t>
      </w:r>
      <w:r w:rsidRPr="00431B87">
        <w:rPr>
          <w:rFonts w:ascii="Arial" w:hAnsi="Arial" w:cs="Arial"/>
          <w:color w:val="000000" w:themeColor="text1"/>
          <w:sz w:val="24"/>
          <w:szCs w:val="24"/>
          <w:bdr w:val="none" w:sz="0" w:space="0" w:color="auto" w:frame="1"/>
        </w:rPr>
        <w:t xml:space="preserve">eams, and sharing </w:t>
      </w:r>
      <w:r>
        <w:rPr>
          <w:rFonts w:ascii="Arial" w:hAnsi="Arial" w:cs="Arial"/>
          <w:color w:val="000000" w:themeColor="text1"/>
          <w:sz w:val="24"/>
          <w:szCs w:val="24"/>
          <w:bdr w:val="none" w:sz="0" w:space="0" w:color="auto" w:frame="1"/>
        </w:rPr>
        <w:t>information</w:t>
      </w:r>
      <w:r w:rsidRPr="00431B87">
        <w:rPr>
          <w:rFonts w:ascii="Arial" w:hAnsi="Arial" w:cs="Arial"/>
          <w:color w:val="000000" w:themeColor="text1"/>
          <w:sz w:val="24"/>
          <w:szCs w:val="24"/>
          <w:bdr w:val="none" w:sz="0" w:space="0" w:color="auto" w:frame="1"/>
        </w:rPr>
        <w:t xml:space="preserve"> using this platform</w:t>
      </w:r>
      <w:r w:rsidRPr="00431B87">
        <w:rPr>
          <w:rFonts w:ascii="Arial" w:hAnsi="Arial" w:cs="Arial"/>
          <w:sz w:val="24"/>
          <w:szCs w:val="24"/>
        </w:rPr>
        <w:t>. This new way of working has proved beneficial and team member</w:t>
      </w:r>
      <w:r w:rsidR="00AE4059">
        <w:rPr>
          <w:rFonts w:ascii="Arial" w:hAnsi="Arial" w:cs="Arial"/>
          <w:sz w:val="24"/>
          <w:szCs w:val="24"/>
        </w:rPr>
        <w:t>s</w:t>
      </w:r>
      <w:r w:rsidRPr="00431B87">
        <w:rPr>
          <w:rFonts w:ascii="Arial" w:hAnsi="Arial" w:cs="Arial"/>
          <w:sz w:val="24"/>
          <w:szCs w:val="24"/>
        </w:rPr>
        <w:t xml:space="preserve"> continued to work remotely for the last twelve months. </w:t>
      </w:r>
    </w:p>
    <w:p w14:paraId="6A5B6A4D" w14:textId="0D82700D" w:rsidR="00C379F6" w:rsidRPr="00431B87" w:rsidRDefault="00C379F6" w:rsidP="00C379F6">
      <w:pPr>
        <w:spacing w:line="360" w:lineRule="auto"/>
        <w:rPr>
          <w:rFonts w:ascii="Arial" w:hAnsi="Arial" w:cs="Arial"/>
          <w:sz w:val="24"/>
          <w:szCs w:val="24"/>
        </w:rPr>
      </w:pPr>
      <w:r w:rsidRPr="00431B87">
        <w:rPr>
          <w:rFonts w:ascii="Arial" w:hAnsi="Arial" w:cs="Arial"/>
          <w:sz w:val="24"/>
          <w:szCs w:val="24"/>
        </w:rPr>
        <w:t>The organisation</w:t>
      </w:r>
      <w:r>
        <w:rPr>
          <w:rFonts w:ascii="Arial" w:hAnsi="Arial" w:cs="Arial"/>
          <w:sz w:val="24"/>
          <w:szCs w:val="24"/>
        </w:rPr>
        <w:t xml:space="preserve"> is government funded and</w:t>
      </w:r>
      <w:r w:rsidRPr="00431B87">
        <w:rPr>
          <w:rFonts w:ascii="Arial" w:hAnsi="Arial" w:cs="Arial"/>
          <w:sz w:val="24"/>
          <w:szCs w:val="24"/>
        </w:rPr>
        <w:t xml:space="preserve"> </w:t>
      </w:r>
      <w:r>
        <w:rPr>
          <w:rFonts w:ascii="Arial" w:hAnsi="Arial" w:cs="Arial"/>
          <w:sz w:val="24"/>
          <w:szCs w:val="24"/>
        </w:rPr>
        <w:t>unlike PCW has</w:t>
      </w:r>
      <w:r w:rsidRPr="00431B87">
        <w:rPr>
          <w:rFonts w:ascii="Arial" w:hAnsi="Arial" w:cs="Arial"/>
          <w:sz w:val="24"/>
          <w:szCs w:val="24"/>
        </w:rPr>
        <w:t xml:space="preserve"> no</w:t>
      </w:r>
      <w:r>
        <w:rPr>
          <w:rFonts w:ascii="Arial" w:hAnsi="Arial" w:cs="Arial"/>
          <w:sz w:val="24"/>
          <w:szCs w:val="24"/>
        </w:rPr>
        <w:t xml:space="preserve"> digital marketing officer. They wish</w:t>
      </w:r>
      <w:r w:rsidRPr="00431B87">
        <w:rPr>
          <w:rFonts w:ascii="Arial" w:hAnsi="Arial" w:cs="Arial"/>
          <w:sz w:val="24"/>
          <w:szCs w:val="24"/>
        </w:rPr>
        <w:t xml:space="preserve"> to expand </w:t>
      </w:r>
      <w:r>
        <w:rPr>
          <w:rFonts w:ascii="Arial" w:hAnsi="Arial" w:cs="Arial"/>
          <w:sz w:val="24"/>
          <w:szCs w:val="24"/>
        </w:rPr>
        <w:t>their</w:t>
      </w:r>
      <w:r w:rsidRPr="00431B87">
        <w:rPr>
          <w:rFonts w:ascii="Arial" w:hAnsi="Arial" w:cs="Arial"/>
          <w:sz w:val="24"/>
          <w:szCs w:val="24"/>
        </w:rPr>
        <w:t xml:space="preserve"> demographic of users. Preliminary research has showed that search engines are not guiding individuals to the organisation</w:t>
      </w:r>
      <w:r>
        <w:rPr>
          <w:rFonts w:ascii="Arial" w:hAnsi="Arial" w:cs="Arial"/>
          <w:sz w:val="24"/>
          <w:szCs w:val="24"/>
        </w:rPr>
        <w:t>,</w:t>
      </w:r>
      <w:r w:rsidRPr="00431B87">
        <w:rPr>
          <w:rFonts w:ascii="Arial" w:hAnsi="Arial" w:cs="Arial"/>
          <w:sz w:val="24"/>
          <w:szCs w:val="24"/>
        </w:rPr>
        <w:t xml:space="preserve"> </w:t>
      </w:r>
      <w:r>
        <w:rPr>
          <w:rFonts w:ascii="Arial" w:hAnsi="Arial" w:cs="Arial"/>
          <w:sz w:val="24"/>
          <w:szCs w:val="24"/>
        </w:rPr>
        <w:t>a</w:t>
      </w:r>
      <w:r w:rsidRPr="00431B87">
        <w:rPr>
          <w:rFonts w:ascii="Arial" w:hAnsi="Arial" w:cs="Arial"/>
          <w:sz w:val="24"/>
          <w:szCs w:val="24"/>
        </w:rPr>
        <w:t xml:space="preserve">s the largest online catalogue of historical information in Wales, this is a concern. The aim of the project is to promote the improved digital archive Coflein. This is an </w:t>
      </w:r>
      <w:r>
        <w:rPr>
          <w:rFonts w:ascii="Arial" w:hAnsi="Arial" w:cs="Arial"/>
          <w:sz w:val="24"/>
          <w:szCs w:val="24"/>
        </w:rPr>
        <w:t>I</w:t>
      </w:r>
      <w:r w:rsidRPr="00431B87">
        <w:rPr>
          <w:rFonts w:ascii="Arial" w:hAnsi="Arial" w:cs="Arial"/>
          <w:sz w:val="24"/>
          <w:szCs w:val="24"/>
        </w:rPr>
        <w:t xml:space="preserve"> base media platform, which will be easier to use than the previous website. </w:t>
      </w:r>
      <w:r w:rsidR="002E0862">
        <w:rPr>
          <w:rFonts w:ascii="Arial" w:hAnsi="Arial" w:cs="Arial"/>
          <w:sz w:val="24"/>
          <w:szCs w:val="24"/>
        </w:rPr>
        <w:t xml:space="preserve"> Functioning as an</w:t>
      </w:r>
      <w:r>
        <w:rPr>
          <w:rFonts w:ascii="Arial" w:hAnsi="Arial" w:cs="Arial"/>
          <w:sz w:val="24"/>
          <w:szCs w:val="24"/>
        </w:rPr>
        <w:t xml:space="preserve"> </w:t>
      </w:r>
      <w:r w:rsidR="00C165C8">
        <w:rPr>
          <w:rFonts w:ascii="Arial" w:hAnsi="Arial" w:cs="Arial"/>
          <w:sz w:val="24"/>
          <w:szCs w:val="24"/>
        </w:rPr>
        <w:t>e</w:t>
      </w:r>
      <w:r>
        <w:rPr>
          <w:rFonts w:ascii="Arial" w:hAnsi="Arial" w:cs="Arial"/>
          <w:sz w:val="24"/>
          <w:szCs w:val="24"/>
        </w:rPr>
        <w:t>-</w:t>
      </w:r>
      <w:r w:rsidR="00C165C8">
        <w:rPr>
          <w:rFonts w:ascii="Arial" w:hAnsi="Arial" w:cs="Arial"/>
          <w:sz w:val="24"/>
          <w:szCs w:val="24"/>
        </w:rPr>
        <w:t>c</w:t>
      </w:r>
      <w:r>
        <w:rPr>
          <w:rFonts w:ascii="Arial" w:hAnsi="Arial" w:cs="Arial"/>
          <w:sz w:val="24"/>
          <w:szCs w:val="24"/>
        </w:rPr>
        <w:t>ommerce site</w:t>
      </w:r>
      <w:r w:rsidR="002E0862">
        <w:rPr>
          <w:rFonts w:ascii="Arial" w:hAnsi="Arial" w:cs="Arial"/>
          <w:sz w:val="24"/>
          <w:szCs w:val="24"/>
        </w:rPr>
        <w:t>,</w:t>
      </w:r>
      <w:r>
        <w:rPr>
          <w:rFonts w:ascii="Arial" w:hAnsi="Arial" w:cs="Arial"/>
          <w:sz w:val="24"/>
          <w:szCs w:val="24"/>
        </w:rPr>
        <w:t xml:space="preserve"> providing the</w:t>
      </w:r>
      <w:r w:rsidRPr="00431B87">
        <w:rPr>
          <w:rFonts w:ascii="Arial" w:hAnsi="Arial" w:cs="Arial"/>
          <w:sz w:val="24"/>
          <w:szCs w:val="24"/>
        </w:rPr>
        <w:t xml:space="preserve"> opportunity to purchase images</w:t>
      </w:r>
      <w:r>
        <w:rPr>
          <w:rFonts w:ascii="Arial" w:hAnsi="Arial" w:cs="Arial"/>
          <w:sz w:val="24"/>
          <w:szCs w:val="24"/>
        </w:rPr>
        <w:t>,</w:t>
      </w:r>
      <w:r w:rsidRPr="00431B87">
        <w:rPr>
          <w:rFonts w:ascii="Arial" w:hAnsi="Arial" w:cs="Arial"/>
          <w:sz w:val="24"/>
          <w:szCs w:val="24"/>
        </w:rPr>
        <w:t xml:space="preserve"> in addition to free </w:t>
      </w:r>
      <w:r>
        <w:rPr>
          <w:rFonts w:ascii="Arial" w:hAnsi="Arial" w:cs="Arial"/>
          <w:sz w:val="24"/>
          <w:szCs w:val="24"/>
        </w:rPr>
        <w:t>downloadable images</w:t>
      </w:r>
      <w:r w:rsidRPr="00431B87">
        <w:rPr>
          <w:rFonts w:ascii="Arial" w:hAnsi="Arial" w:cs="Arial"/>
          <w:sz w:val="24"/>
          <w:szCs w:val="24"/>
        </w:rPr>
        <w:t>. Through a two-week Induction and 150-hour Internship with the organisation, three key areas have been chosen by the commission to promote:</w:t>
      </w:r>
    </w:p>
    <w:p w14:paraId="500A0595" w14:textId="16DFED9F" w:rsidR="00C379F6" w:rsidRPr="00431B87" w:rsidRDefault="00C379F6" w:rsidP="00C379F6">
      <w:pPr>
        <w:spacing w:line="360" w:lineRule="auto"/>
        <w:rPr>
          <w:rFonts w:ascii="Arial" w:hAnsi="Arial" w:cs="Arial"/>
          <w:sz w:val="24"/>
          <w:szCs w:val="24"/>
        </w:rPr>
      </w:pPr>
      <w:r>
        <w:rPr>
          <w:rFonts w:ascii="Arial" w:hAnsi="Arial" w:cs="Arial"/>
          <w:sz w:val="24"/>
          <w:szCs w:val="24"/>
        </w:rPr>
        <w:t xml:space="preserve">1. </w:t>
      </w:r>
      <w:r w:rsidRPr="00431B87">
        <w:rPr>
          <w:rFonts w:ascii="Arial" w:hAnsi="Arial" w:cs="Arial"/>
          <w:sz w:val="24"/>
          <w:szCs w:val="24"/>
        </w:rPr>
        <w:t>Coflein has over 1</w:t>
      </w:r>
      <w:r>
        <w:rPr>
          <w:rFonts w:ascii="Arial" w:hAnsi="Arial" w:cs="Arial"/>
          <w:sz w:val="24"/>
          <w:szCs w:val="24"/>
        </w:rPr>
        <w:t>80,</w:t>
      </w:r>
      <w:r w:rsidRPr="00431B87">
        <w:rPr>
          <w:rFonts w:ascii="Arial" w:hAnsi="Arial" w:cs="Arial"/>
          <w:sz w:val="24"/>
          <w:szCs w:val="24"/>
        </w:rPr>
        <w:t xml:space="preserve">000 free downloadable and purchasable images: The new I base system allows the purchase of high-resolution images. </w:t>
      </w:r>
    </w:p>
    <w:p w14:paraId="2B84F767" w14:textId="2E847733" w:rsidR="00C379F6" w:rsidRPr="00431B87" w:rsidRDefault="00C379F6" w:rsidP="00C379F6">
      <w:pPr>
        <w:spacing w:line="360" w:lineRule="auto"/>
        <w:rPr>
          <w:rFonts w:ascii="Arial" w:hAnsi="Arial" w:cs="Arial"/>
          <w:sz w:val="24"/>
          <w:szCs w:val="24"/>
        </w:rPr>
      </w:pPr>
      <w:r>
        <w:rPr>
          <w:rFonts w:ascii="Arial" w:hAnsi="Arial" w:cs="Arial"/>
          <w:sz w:val="24"/>
          <w:szCs w:val="24"/>
        </w:rPr>
        <w:t xml:space="preserve">2. </w:t>
      </w:r>
      <w:r w:rsidRPr="00431B87">
        <w:rPr>
          <w:rFonts w:ascii="Arial" w:hAnsi="Arial" w:cs="Arial"/>
          <w:sz w:val="24"/>
          <w:szCs w:val="24"/>
        </w:rPr>
        <w:t xml:space="preserve">Coflein in my pocket: </w:t>
      </w:r>
      <w:bookmarkStart w:id="21" w:name="_Hlk68772651"/>
      <w:r w:rsidR="00C165C8">
        <w:rPr>
          <w:rFonts w:ascii="Arial" w:hAnsi="Arial" w:cs="Arial"/>
          <w:sz w:val="24"/>
          <w:szCs w:val="24"/>
        </w:rPr>
        <w:t>The application</w:t>
      </w:r>
      <w:r w:rsidRPr="00C15265">
        <w:rPr>
          <w:rFonts w:ascii="Arial" w:hAnsi="Arial" w:cs="Arial"/>
          <w:sz w:val="24"/>
          <w:szCs w:val="24"/>
        </w:rPr>
        <w:t xml:space="preserve"> will use digital mapping via</w:t>
      </w:r>
      <w:r>
        <w:rPr>
          <w:rFonts w:ascii="Arial" w:hAnsi="Arial" w:cs="Arial"/>
          <w:sz w:val="24"/>
          <w:szCs w:val="24"/>
        </w:rPr>
        <w:t xml:space="preserve"> GPS</w:t>
      </w:r>
      <w:bookmarkEnd w:id="21"/>
      <w:r w:rsidR="00F750E7">
        <w:rPr>
          <w:rFonts w:ascii="Arial" w:hAnsi="Arial" w:cs="Arial"/>
          <w:sz w:val="24"/>
          <w:szCs w:val="24"/>
        </w:rPr>
        <w:t xml:space="preserve"> for mobile devices. Displaying sites of </w:t>
      </w:r>
      <w:r w:rsidRPr="00431B87">
        <w:rPr>
          <w:rFonts w:ascii="Arial" w:hAnsi="Arial" w:cs="Arial"/>
          <w:sz w:val="24"/>
          <w:szCs w:val="24"/>
        </w:rPr>
        <w:t xml:space="preserve">historical interest in </w:t>
      </w:r>
      <w:r w:rsidR="00F750E7">
        <w:rPr>
          <w:rFonts w:ascii="Arial" w:hAnsi="Arial" w:cs="Arial"/>
          <w:sz w:val="24"/>
          <w:szCs w:val="24"/>
        </w:rPr>
        <w:t>the</w:t>
      </w:r>
      <w:r w:rsidRPr="00431B87">
        <w:rPr>
          <w:rFonts w:ascii="Arial" w:hAnsi="Arial" w:cs="Arial"/>
          <w:sz w:val="24"/>
          <w:szCs w:val="24"/>
        </w:rPr>
        <w:t xml:space="preserve"> locality and throughout Wales. </w:t>
      </w:r>
      <w:r w:rsidRPr="00431B87">
        <w:rPr>
          <w:rFonts w:ascii="Arial" w:hAnsi="Arial" w:cs="Arial"/>
          <w:sz w:val="24"/>
          <w:szCs w:val="24"/>
        </w:rPr>
        <w:lastRenderedPageBreak/>
        <w:t xml:space="preserve">The </w:t>
      </w:r>
      <w:r>
        <w:rPr>
          <w:rFonts w:ascii="Arial" w:hAnsi="Arial" w:cs="Arial"/>
          <w:sz w:val="24"/>
          <w:szCs w:val="24"/>
        </w:rPr>
        <w:t>aim</w:t>
      </w:r>
      <w:r w:rsidRPr="00431B87">
        <w:rPr>
          <w:rFonts w:ascii="Arial" w:hAnsi="Arial" w:cs="Arial"/>
          <w:sz w:val="24"/>
          <w:szCs w:val="24"/>
        </w:rPr>
        <w:t xml:space="preserve"> is that it will be used by walking groups</w:t>
      </w:r>
      <w:r>
        <w:rPr>
          <w:rFonts w:ascii="Arial" w:hAnsi="Arial" w:cs="Arial"/>
          <w:sz w:val="24"/>
          <w:szCs w:val="24"/>
        </w:rPr>
        <w:t xml:space="preserve">, </w:t>
      </w:r>
      <w:r w:rsidR="00AE4059">
        <w:rPr>
          <w:rFonts w:ascii="Arial" w:hAnsi="Arial" w:cs="Arial"/>
          <w:sz w:val="24"/>
          <w:szCs w:val="24"/>
        </w:rPr>
        <w:t>families,</w:t>
      </w:r>
      <w:r>
        <w:rPr>
          <w:rFonts w:ascii="Arial" w:hAnsi="Arial" w:cs="Arial"/>
          <w:sz w:val="24"/>
          <w:szCs w:val="24"/>
        </w:rPr>
        <w:t xml:space="preserve"> and individuals</w:t>
      </w:r>
      <w:r w:rsidRPr="00431B87">
        <w:rPr>
          <w:rFonts w:ascii="Arial" w:hAnsi="Arial" w:cs="Arial"/>
          <w:sz w:val="24"/>
          <w:szCs w:val="24"/>
        </w:rPr>
        <w:t>. This is an area that has been considered due to the Covid-19 restrictions</w:t>
      </w:r>
      <w:r>
        <w:rPr>
          <w:rFonts w:ascii="Arial" w:hAnsi="Arial" w:cs="Arial"/>
          <w:sz w:val="24"/>
          <w:szCs w:val="24"/>
        </w:rPr>
        <w:t xml:space="preserve"> and daily exercise.</w:t>
      </w:r>
    </w:p>
    <w:p w14:paraId="2713EED4" w14:textId="6FE064FD" w:rsidR="00C379F6" w:rsidRPr="00431B87" w:rsidRDefault="00C379F6" w:rsidP="00C379F6">
      <w:pPr>
        <w:spacing w:line="360" w:lineRule="auto"/>
        <w:rPr>
          <w:rFonts w:ascii="Arial" w:hAnsi="Arial" w:cs="Arial"/>
          <w:sz w:val="24"/>
          <w:szCs w:val="24"/>
        </w:rPr>
      </w:pPr>
      <w:r>
        <w:rPr>
          <w:rFonts w:ascii="Arial" w:hAnsi="Arial" w:cs="Arial"/>
          <w:sz w:val="24"/>
          <w:szCs w:val="24"/>
        </w:rPr>
        <w:t xml:space="preserve">3. </w:t>
      </w:r>
      <w:r w:rsidRPr="00431B87">
        <w:rPr>
          <w:rFonts w:ascii="Arial" w:hAnsi="Arial" w:cs="Arial"/>
          <w:sz w:val="24"/>
          <w:szCs w:val="24"/>
        </w:rPr>
        <w:t>Attracting more</w:t>
      </w:r>
      <w:r>
        <w:rPr>
          <w:rFonts w:ascii="Arial" w:hAnsi="Arial" w:cs="Arial"/>
          <w:sz w:val="24"/>
          <w:szCs w:val="24"/>
        </w:rPr>
        <w:t xml:space="preserve"> members</w:t>
      </w:r>
      <w:r w:rsidRPr="00431B87">
        <w:rPr>
          <w:rFonts w:ascii="Arial" w:hAnsi="Arial" w:cs="Arial"/>
          <w:sz w:val="24"/>
          <w:szCs w:val="24"/>
        </w:rPr>
        <w:t xml:space="preserve"> to the friends’ network : The friend’s network has approximately 1300 members and plays a large part in marketing the organisation. Friends share a lot of content through social media and word of mouth. The aim is to attract more friends to spread </w:t>
      </w:r>
      <w:r>
        <w:rPr>
          <w:rFonts w:ascii="Arial" w:hAnsi="Arial" w:cs="Arial"/>
          <w:sz w:val="24"/>
          <w:szCs w:val="24"/>
        </w:rPr>
        <w:t>the message of the Commission</w:t>
      </w:r>
      <w:r w:rsidRPr="00431B87">
        <w:rPr>
          <w:rFonts w:ascii="Arial" w:hAnsi="Arial" w:cs="Arial"/>
          <w:sz w:val="24"/>
          <w:szCs w:val="24"/>
        </w:rPr>
        <w:t>. With developments in social media</w:t>
      </w:r>
      <w:r>
        <w:rPr>
          <w:rFonts w:ascii="Arial" w:hAnsi="Arial" w:cs="Arial"/>
          <w:sz w:val="24"/>
          <w:szCs w:val="24"/>
        </w:rPr>
        <w:t>,</w:t>
      </w:r>
      <w:r w:rsidRPr="00431B87">
        <w:rPr>
          <w:rFonts w:ascii="Arial" w:hAnsi="Arial" w:cs="Arial"/>
          <w:sz w:val="24"/>
          <w:szCs w:val="24"/>
        </w:rPr>
        <w:t xml:space="preserve"> evangelism is proving a powerful tool for organisations. Value co-creation is becoming increasingly important due to advancements in social media. Customers anticipate the opportunity to partake in the creation of products and services </w:t>
      </w:r>
      <w:sdt>
        <w:sdtPr>
          <w:rPr>
            <w:rFonts w:ascii="Arial" w:hAnsi="Arial" w:cs="Arial"/>
            <w:sz w:val="24"/>
            <w:szCs w:val="24"/>
          </w:rPr>
          <w:id w:val="-639966563"/>
          <w:citation/>
        </w:sdtPr>
        <w:sdtEndPr/>
        <w:sdtContent>
          <w:r w:rsidRPr="00431B87">
            <w:rPr>
              <w:rFonts w:ascii="Arial" w:hAnsi="Arial" w:cs="Arial"/>
              <w:sz w:val="24"/>
              <w:szCs w:val="24"/>
            </w:rPr>
            <w:fldChar w:fldCharType="begin"/>
          </w:r>
          <w:r w:rsidRPr="00431B87">
            <w:rPr>
              <w:rFonts w:ascii="Arial" w:eastAsiaTheme="majorEastAsia" w:hAnsi="Arial" w:cs="Arial"/>
              <w:color w:val="000000" w:themeColor="text1"/>
              <w:sz w:val="24"/>
              <w:szCs w:val="24"/>
            </w:rPr>
            <w:instrText xml:space="preserve"> CITATION Jun17 \l 2057 </w:instrText>
          </w:r>
          <w:r w:rsidRPr="00431B87">
            <w:rPr>
              <w:rFonts w:ascii="Arial" w:hAnsi="Arial" w:cs="Arial"/>
              <w:sz w:val="24"/>
              <w:szCs w:val="24"/>
            </w:rPr>
            <w:fldChar w:fldCharType="separate"/>
          </w:r>
          <w:r w:rsidRPr="00431B87">
            <w:rPr>
              <w:rFonts w:ascii="Arial" w:eastAsiaTheme="majorEastAsia" w:hAnsi="Arial" w:cs="Arial"/>
              <w:noProof/>
              <w:color w:val="000000" w:themeColor="text1"/>
              <w:sz w:val="24"/>
              <w:szCs w:val="24"/>
            </w:rPr>
            <w:t>(Jung &amp; Tom Dieck, 2017)</w:t>
          </w:r>
          <w:r w:rsidRPr="00431B87">
            <w:rPr>
              <w:rFonts w:ascii="Arial" w:hAnsi="Arial" w:cs="Arial"/>
              <w:sz w:val="24"/>
              <w:szCs w:val="24"/>
            </w:rPr>
            <w:fldChar w:fldCharType="end"/>
          </w:r>
        </w:sdtContent>
      </w:sdt>
      <w:r w:rsidR="00442A64">
        <w:rPr>
          <w:rFonts w:ascii="Arial" w:hAnsi="Arial" w:cs="Arial"/>
          <w:sz w:val="24"/>
          <w:szCs w:val="24"/>
        </w:rPr>
        <w:t>.</w:t>
      </w:r>
    </w:p>
    <w:p w14:paraId="42BE0EA3" w14:textId="7FCAC737" w:rsidR="00C379F6" w:rsidRPr="00431B87" w:rsidRDefault="00C379F6" w:rsidP="00C379F6">
      <w:pPr>
        <w:spacing w:line="360" w:lineRule="auto"/>
        <w:rPr>
          <w:rFonts w:ascii="Arial" w:hAnsi="Arial" w:cs="Arial"/>
          <w:sz w:val="24"/>
          <w:szCs w:val="24"/>
        </w:rPr>
      </w:pPr>
      <w:r w:rsidRPr="00431B87">
        <w:rPr>
          <w:rFonts w:ascii="Arial" w:hAnsi="Arial" w:cs="Arial"/>
          <w:sz w:val="24"/>
          <w:szCs w:val="24"/>
        </w:rPr>
        <w:t xml:space="preserve">The promotion of Coflein is not exhaustive to these three areas. There </w:t>
      </w:r>
      <w:r>
        <w:rPr>
          <w:rFonts w:ascii="Arial" w:hAnsi="Arial" w:cs="Arial"/>
          <w:sz w:val="24"/>
          <w:szCs w:val="24"/>
        </w:rPr>
        <w:t>are</w:t>
      </w:r>
      <w:r w:rsidRPr="00431B87">
        <w:rPr>
          <w:rFonts w:ascii="Arial" w:hAnsi="Arial" w:cs="Arial"/>
          <w:sz w:val="24"/>
          <w:szCs w:val="24"/>
        </w:rPr>
        <w:t xml:space="preserve"> opportuni</w:t>
      </w:r>
      <w:r>
        <w:rPr>
          <w:rFonts w:ascii="Arial" w:hAnsi="Arial" w:cs="Arial"/>
          <w:sz w:val="24"/>
          <w:szCs w:val="24"/>
        </w:rPr>
        <w:t>ties</w:t>
      </w:r>
      <w:r w:rsidRPr="00431B87">
        <w:rPr>
          <w:rFonts w:ascii="Arial" w:hAnsi="Arial" w:cs="Arial"/>
          <w:sz w:val="24"/>
          <w:szCs w:val="24"/>
        </w:rPr>
        <w:t xml:space="preserve"> to market this resource in many ways, through numerous</w:t>
      </w:r>
      <w:r w:rsidR="00F750E7">
        <w:rPr>
          <w:rFonts w:ascii="Arial" w:hAnsi="Arial" w:cs="Arial"/>
          <w:sz w:val="24"/>
          <w:szCs w:val="24"/>
        </w:rPr>
        <w:t xml:space="preserve"> </w:t>
      </w:r>
      <w:r w:rsidRPr="00431B87">
        <w:rPr>
          <w:rFonts w:ascii="Arial" w:hAnsi="Arial" w:cs="Arial"/>
          <w:sz w:val="24"/>
          <w:szCs w:val="24"/>
        </w:rPr>
        <w:t xml:space="preserve">projects. For example, </w:t>
      </w:r>
      <w:r w:rsidR="00F750E7">
        <w:rPr>
          <w:rFonts w:ascii="Arial" w:hAnsi="Arial" w:cs="Arial"/>
          <w:sz w:val="24"/>
          <w:szCs w:val="24"/>
        </w:rPr>
        <w:t xml:space="preserve">a </w:t>
      </w:r>
      <w:r w:rsidRPr="00431B87">
        <w:rPr>
          <w:rFonts w:ascii="Arial" w:hAnsi="Arial" w:cs="Arial"/>
          <w:sz w:val="24"/>
          <w:szCs w:val="24"/>
        </w:rPr>
        <w:t>member of staff wished to involve young farmers clubs in a project. This would help to document areas</w:t>
      </w:r>
      <w:r>
        <w:rPr>
          <w:rFonts w:ascii="Arial" w:hAnsi="Arial" w:cs="Arial"/>
          <w:sz w:val="24"/>
          <w:szCs w:val="24"/>
        </w:rPr>
        <w:t xml:space="preserve"> of land</w:t>
      </w:r>
      <w:r w:rsidRPr="00431B87">
        <w:rPr>
          <w:rFonts w:ascii="Arial" w:hAnsi="Arial" w:cs="Arial"/>
          <w:sz w:val="24"/>
          <w:szCs w:val="24"/>
        </w:rPr>
        <w:t xml:space="preserve"> that were missing in the collection, whilst </w:t>
      </w:r>
      <w:r>
        <w:rPr>
          <w:rFonts w:ascii="Arial" w:hAnsi="Arial" w:cs="Arial"/>
          <w:sz w:val="24"/>
          <w:szCs w:val="24"/>
        </w:rPr>
        <w:t>reaching</w:t>
      </w:r>
      <w:r w:rsidRPr="00431B87">
        <w:rPr>
          <w:rFonts w:ascii="Arial" w:hAnsi="Arial" w:cs="Arial"/>
          <w:sz w:val="24"/>
          <w:szCs w:val="24"/>
        </w:rPr>
        <w:t xml:space="preserve"> a new demographic of people.</w:t>
      </w:r>
      <w:r>
        <w:rPr>
          <w:rFonts w:ascii="Arial" w:hAnsi="Arial" w:cs="Arial"/>
          <w:sz w:val="24"/>
          <w:szCs w:val="24"/>
        </w:rPr>
        <w:t xml:space="preserve"> </w:t>
      </w:r>
      <w:r w:rsidRPr="00431B87">
        <w:rPr>
          <w:rFonts w:ascii="Arial" w:hAnsi="Arial" w:cs="Arial"/>
          <w:sz w:val="24"/>
          <w:szCs w:val="24"/>
        </w:rPr>
        <w:t xml:space="preserve"> </w:t>
      </w:r>
    </w:p>
    <w:p w14:paraId="104451F8" w14:textId="77777777" w:rsidR="00C379F6" w:rsidRDefault="00C379F6" w:rsidP="00C379F6">
      <w:pPr>
        <w:spacing w:line="360" w:lineRule="auto"/>
        <w:rPr>
          <w:rFonts w:ascii="Arial" w:hAnsi="Arial" w:cs="Arial"/>
          <w:sz w:val="24"/>
          <w:szCs w:val="24"/>
        </w:rPr>
      </w:pPr>
    </w:p>
    <w:p w14:paraId="280946E6" w14:textId="77777777" w:rsidR="00C379F6" w:rsidRDefault="00C379F6" w:rsidP="00C379F6">
      <w:pPr>
        <w:spacing w:line="360" w:lineRule="auto"/>
        <w:rPr>
          <w:rFonts w:ascii="Arial" w:hAnsi="Arial" w:cs="Arial"/>
          <w:sz w:val="24"/>
          <w:szCs w:val="24"/>
        </w:rPr>
      </w:pPr>
    </w:p>
    <w:p w14:paraId="06F1BB0D" w14:textId="77777777" w:rsidR="00C379F6" w:rsidRDefault="00C379F6" w:rsidP="00C379F6">
      <w:pPr>
        <w:spacing w:line="360" w:lineRule="auto"/>
        <w:rPr>
          <w:rFonts w:ascii="Arial" w:hAnsi="Arial" w:cs="Arial"/>
          <w:sz w:val="24"/>
          <w:szCs w:val="24"/>
        </w:rPr>
      </w:pPr>
    </w:p>
    <w:p w14:paraId="02A19EDE" w14:textId="77777777" w:rsidR="00C379F6" w:rsidRDefault="00C379F6" w:rsidP="00C379F6">
      <w:pPr>
        <w:spacing w:line="360" w:lineRule="auto"/>
        <w:rPr>
          <w:rFonts w:ascii="Arial" w:hAnsi="Arial" w:cs="Arial"/>
          <w:sz w:val="24"/>
          <w:szCs w:val="24"/>
        </w:rPr>
      </w:pPr>
    </w:p>
    <w:p w14:paraId="0D586685" w14:textId="77777777" w:rsidR="00C379F6" w:rsidRDefault="00C379F6" w:rsidP="00C379F6">
      <w:pPr>
        <w:spacing w:line="360" w:lineRule="auto"/>
        <w:rPr>
          <w:rFonts w:ascii="Arial" w:hAnsi="Arial" w:cs="Arial"/>
          <w:sz w:val="24"/>
          <w:szCs w:val="24"/>
        </w:rPr>
      </w:pPr>
    </w:p>
    <w:p w14:paraId="1361B4D1" w14:textId="77777777" w:rsidR="00C379F6" w:rsidRDefault="00C379F6" w:rsidP="00C379F6">
      <w:pPr>
        <w:spacing w:line="360" w:lineRule="auto"/>
        <w:rPr>
          <w:rFonts w:ascii="Arial" w:hAnsi="Arial" w:cs="Arial"/>
          <w:sz w:val="24"/>
          <w:szCs w:val="24"/>
        </w:rPr>
      </w:pPr>
    </w:p>
    <w:p w14:paraId="26627EC2" w14:textId="77777777" w:rsidR="00C379F6" w:rsidRDefault="00C379F6" w:rsidP="00C379F6">
      <w:pPr>
        <w:spacing w:line="360" w:lineRule="auto"/>
        <w:rPr>
          <w:rFonts w:ascii="Arial" w:hAnsi="Arial" w:cs="Arial"/>
          <w:sz w:val="24"/>
          <w:szCs w:val="24"/>
        </w:rPr>
      </w:pPr>
    </w:p>
    <w:p w14:paraId="2BA5A13C" w14:textId="642C3E77" w:rsidR="00C379F6" w:rsidRDefault="00C379F6" w:rsidP="00C379F6">
      <w:pPr>
        <w:spacing w:line="360" w:lineRule="auto"/>
        <w:rPr>
          <w:rFonts w:ascii="Arial" w:hAnsi="Arial" w:cs="Arial"/>
          <w:sz w:val="24"/>
          <w:szCs w:val="24"/>
        </w:rPr>
      </w:pPr>
    </w:p>
    <w:p w14:paraId="10653E10" w14:textId="170AB5B2" w:rsidR="00C62205" w:rsidRDefault="00C62205" w:rsidP="00C379F6">
      <w:pPr>
        <w:spacing w:line="360" w:lineRule="auto"/>
        <w:rPr>
          <w:rFonts w:ascii="Arial" w:hAnsi="Arial" w:cs="Arial"/>
          <w:sz w:val="24"/>
          <w:szCs w:val="24"/>
        </w:rPr>
      </w:pPr>
    </w:p>
    <w:p w14:paraId="10E924E4" w14:textId="77777777" w:rsidR="00C62205" w:rsidRDefault="00C62205" w:rsidP="00C379F6">
      <w:pPr>
        <w:spacing w:line="360" w:lineRule="auto"/>
        <w:rPr>
          <w:rFonts w:ascii="Arial" w:hAnsi="Arial" w:cs="Arial"/>
          <w:sz w:val="24"/>
          <w:szCs w:val="24"/>
        </w:rPr>
      </w:pPr>
    </w:p>
    <w:p w14:paraId="0C273C96" w14:textId="77777777" w:rsidR="00C379F6" w:rsidRDefault="00C379F6" w:rsidP="00C379F6">
      <w:pPr>
        <w:spacing w:line="360" w:lineRule="auto"/>
        <w:rPr>
          <w:rFonts w:ascii="Arial" w:hAnsi="Arial" w:cs="Arial"/>
          <w:sz w:val="24"/>
          <w:szCs w:val="24"/>
        </w:rPr>
      </w:pPr>
    </w:p>
    <w:p w14:paraId="584C0C66" w14:textId="21497FD2" w:rsidR="00C379F6" w:rsidRDefault="00C379F6" w:rsidP="00C379F6">
      <w:pPr>
        <w:spacing w:line="360" w:lineRule="auto"/>
        <w:rPr>
          <w:rFonts w:ascii="Arial" w:hAnsi="Arial" w:cs="Arial"/>
          <w:sz w:val="24"/>
          <w:szCs w:val="24"/>
        </w:rPr>
      </w:pPr>
    </w:p>
    <w:p w14:paraId="1BB95210" w14:textId="77777777" w:rsidR="00F750E7" w:rsidRDefault="00F750E7" w:rsidP="00C379F6">
      <w:pPr>
        <w:spacing w:line="360" w:lineRule="auto"/>
        <w:rPr>
          <w:rFonts w:ascii="Arial" w:hAnsi="Arial" w:cs="Arial"/>
          <w:sz w:val="24"/>
          <w:szCs w:val="24"/>
        </w:rPr>
      </w:pPr>
    </w:p>
    <w:p w14:paraId="788490F3" w14:textId="2ADDB985" w:rsidR="00C379F6" w:rsidRDefault="00C379F6" w:rsidP="00C379F6">
      <w:pPr>
        <w:spacing w:line="360" w:lineRule="auto"/>
        <w:rPr>
          <w:rFonts w:ascii="Arial" w:hAnsi="Arial" w:cs="Arial"/>
          <w:sz w:val="24"/>
          <w:szCs w:val="24"/>
        </w:rPr>
      </w:pPr>
    </w:p>
    <w:p w14:paraId="1722DC90" w14:textId="77777777" w:rsidR="00C165C8" w:rsidRPr="00431B87" w:rsidRDefault="00C165C8" w:rsidP="00C379F6">
      <w:pPr>
        <w:spacing w:line="360" w:lineRule="auto"/>
        <w:rPr>
          <w:rFonts w:ascii="Arial" w:hAnsi="Arial" w:cs="Arial"/>
          <w:sz w:val="24"/>
          <w:szCs w:val="24"/>
        </w:rPr>
      </w:pPr>
    </w:p>
    <w:p w14:paraId="10B9A9B3" w14:textId="587B8EE9" w:rsidR="00C379F6" w:rsidRPr="00E93E7E" w:rsidRDefault="00C379F6" w:rsidP="00C379F6">
      <w:pPr>
        <w:pStyle w:val="Heading2"/>
        <w:rPr>
          <w:rFonts w:ascii="Arial" w:hAnsi="Arial" w:cs="Arial"/>
          <w:color w:val="auto"/>
          <w:sz w:val="24"/>
          <w:szCs w:val="24"/>
        </w:rPr>
      </w:pPr>
      <w:bookmarkStart w:id="22" w:name="_Toc69536481"/>
      <w:r w:rsidRPr="00E93E7E">
        <w:rPr>
          <w:rFonts w:ascii="Arial" w:hAnsi="Arial" w:cs="Arial"/>
          <w:color w:val="auto"/>
          <w:sz w:val="24"/>
          <w:szCs w:val="24"/>
        </w:rPr>
        <w:t>Cha</w:t>
      </w:r>
      <w:r w:rsidR="00664A39">
        <w:rPr>
          <w:rFonts w:ascii="Arial" w:hAnsi="Arial" w:cs="Arial"/>
          <w:color w:val="auto"/>
          <w:sz w:val="24"/>
          <w:szCs w:val="24"/>
        </w:rPr>
        <w:t>p</w:t>
      </w:r>
      <w:r w:rsidRPr="00E93E7E">
        <w:rPr>
          <w:rFonts w:ascii="Arial" w:hAnsi="Arial" w:cs="Arial"/>
          <w:color w:val="auto"/>
          <w:sz w:val="24"/>
          <w:szCs w:val="24"/>
        </w:rPr>
        <w:t>ter 2. LITERATURE REVIEW</w:t>
      </w:r>
      <w:bookmarkEnd w:id="22"/>
      <w:r w:rsidRPr="00E93E7E">
        <w:rPr>
          <w:rFonts w:ascii="Arial" w:hAnsi="Arial" w:cs="Arial"/>
          <w:color w:val="auto"/>
          <w:sz w:val="24"/>
          <w:szCs w:val="24"/>
        </w:rPr>
        <w:t xml:space="preserve"> </w:t>
      </w:r>
    </w:p>
    <w:p w14:paraId="3DAFEF66" w14:textId="77777777" w:rsidR="00C379F6" w:rsidRPr="00091B4F" w:rsidRDefault="00C379F6" w:rsidP="00C379F6"/>
    <w:p w14:paraId="217FFED0" w14:textId="659B4780" w:rsidR="00C379F6" w:rsidRPr="00881DCC" w:rsidRDefault="00C379F6" w:rsidP="00C379F6">
      <w:pPr>
        <w:spacing w:line="360" w:lineRule="auto"/>
        <w:rPr>
          <w:rFonts w:ascii="Arial" w:hAnsi="Arial" w:cs="Arial"/>
          <w:sz w:val="24"/>
          <w:szCs w:val="24"/>
        </w:rPr>
      </w:pPr>
      <w:r w:rsidRPr="00431B87">
        <w:rPr>
          <w:rFonts w:ascii="Arial" w:hAnsi="Arial" w:cs="Arial"/>
          <w:sz w:val="24"/>
          <w:szCs w:val="24"/>
        </w:rPr>
        <w:t>The project aims to understand the complex nature of the RCAHMW and their current services. Information has been collated through primary sources during team meetings with staff</w:t>
      </w:r>
      <w:r>
        <w:rPr>
          <w:rFonts w:ascii="Arial" w:hAnsi="Arial" w:cs="Arial"/>
          <w:sz w:val="24"/>
          <w:szCs w:val="24"/>
        </w:rPr>
        <w:t xml:space="preserve">, with supporting </w:t>
      </w:r>
      <w:r w:rsidRPr="00431B87">
        <w:rPr>
          <w:rFonts w:ascii="Arial" w:hAnsi="Arial" w:cs="Arial"/>
          <w:sz w:val="24"/>
          <w:szCs w:val="24"/>
        </w:rPr>
        <w:t xml:space="preserve">documentation </w:t>
      </w:r>
      <w:r w:rsidR="00C165C8">
        <w:rPr>
          <w:rFonts w:ascii="Arial" w:hAnsi="Arial" w:cs="Arial"/>
          <w:sz w:val="24"/>
          <w:szCs w:val="24"/>
        </w:rPr>
        <w:t>provided by the org</w:t>
      </w:r>
      <w:r w:rsidR="008A77C7">
        <w:rPr>
          <w:rFonts w:ascii="Arial" w:hAnsi="Arial" w:cs="Arial"/>
          <w:sz w:val="24"/>
          <w:szCs w:val="24"/>
        </w:rPr>
        <w:t>a</w:t>
      </w:r>
      <w:r w:rsidR="00C165C8">
        <w:rPr>
          <w:rFonts w:ascii="Arial" w:hAnsi="Arial" w:cs="Arial"/>
          <w:sz w:val="24"/>
          <w:szCs w:val="24"/>
        </w:rPr>
        <w:t>nisation</w:t>
      </w:r>
      <w:r>
        <w:rPr>
          <w:rFonts w:ascii="Arial" w:hAnsi="Arial" w:cs="Arial"/>
          <w:sz w:val="24"/>
          <w:szCs w:val="24"/>
        </w:rPr>
        <w:t>.</w:t>
      </w:r>
      <w:r w:rsidR="008A77C7">
        <w:rPr>
          <w:rFonts w:ascii="Arial" w:hAnsi="Arial" w:cs="Arial"/>
          <w:sz w:val="24"/>
          <w:szCs w:val="24"/>
        </w:rPr>
        <w:t xml:space="preserve"> </w:t>
      </w:r>
      <w:r>
        <w:rPr>
          <w:rFonts w:ascii="Arial" w:hAnsi="Arial" w:cs="Arial"/>
          <w:sz w:val="24"/>
          <w:szCs w:val="24"/>
        </w:rPr>
        <w:t>The heritage sector is very diverse and t</w:t>
      </w:r>
      <w:r w:rsidRPr="00431B87">
        <w:rPr>
          <w:rFonts w:ascii="Arial" w:hAnsi="Arial" w:cs="Arial"/>
          <w:sz w:val="24"/>
          <w:szCs w:val="24"/>
        </w:rPr>
        <w:t>here are many sources of reference available, however organisations promoting history have many different classifications, which are often interpretative.</w:t>
      </w:r>
      <w:r>
        <w:rPr>
          <w:rFonts w:ascii="Arial" w:hAnsi="Arial" w:cs="Arial"/>
          <w:sz w:val="24"/>
          <w:szCs w:val="24"/>
        </w:rPr>
        <w:t xml:space="preserve"> This becomes a barrier when applying for project funding as many organisations cannot determine which category projects fall </w:t>
      </w:r>
      <w:r w:rsidR="002E0862">
        <w:rPr>
          <w:rFonts w:ascii="Arial" w:hAnsi="Arial" w:cs="Arial"/>
          <w:sz w:val="24"/>
          <w:szCs w:val="24"/>
        </w:rPr>
        <w:t>under.</w:t>
      </w:r>
      <w:r w:rsidR="002E0862" w:rsidRPr="00431B87">
        <w:rPr>
          <w:rFonts w:ascii="Arial" w:hAnsi="Arial" w:cs="Arial"/>
          <w:sz w:val="24"/>
          <w:szCs w:val="24"/>
        </w:rPr>
        <w:t xml:space="preserve"> Some</w:t>
      </w:r>
      <w:r w:rsidRPr="00431B87">
        <w:rPr>
          <w:rFonts w:ascii="Arial" w:hAnsi="Arial" w:cs="Arial"/>
          <w:sz w:val="24"/>
          <w:szCs w:val="24"/>
        </w:rPr>
        <w:t xml:space="preserve"> members of staff recognise the commission as a </w:t>
      </w:r>
      <w:r>
        <w:rPr>
          <w:rFonts w:ascii="Arial" w:hAnsi="Arial" w:cs="Arial"/>
          <w:sz w:val="24"/>
          <w:szCs w:val="24"/>
        </w:rPr>
        <w:t>c</w:t>
      </w:r>
      <w:r w:rsidRPr="00431B87">
        <w:rPr>
          <w:rFonts w:ascii="Arial" w:hAnsi="Arial" w:cs="Arial"/>
          <w:sz w:val="24"/>
          <w:szCs w:val="24"/>
        </w:rPr>
        <w:t>ultural heritage organisation, others</w:t>
      </w:r>
      <w:r>
        <w:rPr>
          <w:rFonts w:ascii="Arial" w:hAnsi="Arial" w:cs="Arial"/>
          <w:sz w:val="24"/>
          <w:szCs w:val="24"/>
        </w:rPr>
        <w:t xml:space="preserve"> regard it as</w:t>
      </w:r>
      <w:r w:rsidRPr="00431B87">
        <w:rPr>
          <w:rFonts w:ascii="Arial" w:hAnsi="Arial" w:cs="Arial"/>
          <w:sz w:val="24"/>
          <w:szCs w:val="24"/>
        </w:rPr>
        <w:t xml:space="preserve"> a heritage organisation. Although</w:t>
      </w:r>
      <w:r>
        <w:rPr>
          <w:rFonts w:ascii="Arial" w:hAnsi="Arial" w:cs="Arial"/>
          <w:sz w:val="24"/>
          <w:szCs w:val="24"/>
        </w:rPr>
        <w:t>,</w:t>
      </w:r>
      <w:r w:rsidRPr="00431B87">
        <w:rPr>
          <w:rFonts w:ascii="Arial" w:hAnsi="Arial" w:cs="Arial"/>
          <w:sz w:val="24"/>
          <w:szCs w:val="24"/>
        </w:rPr>
        <w:t xml:space="preserve"> research suggests that the commission has an element of both. Journal articles</w:t>
      </w:r>
      <w:r>
        <w:rPr>
          <w:rFonts w:ascii="Arial" w:hAnsi="Arial" w:cs="Arial"/>
          <w:sz w:val="24"/>
          <w:szCs w:val="24"/>
        </w:rPr>
        <w:t>, reports</w:t>
      </w:r>
      <w:r w:rsidRPr="00431B87">
        <w:rPr>
          <w:rFonts w:ascii="Arial" w:hAnsi="Arial" w:cs="Arial"/>
          <w:sz w:val="24"/>
          <w:szCs w:val="24"/>
        </w:rPr>
        <w:t xml:space="preserve"> and internet research of similar organisations will provide </w:t>
      </w:r>
      <w:r>
        <w:rPr>
          <w:rFonts w:ascii="Arial" w:hAnsi="Arial" w:cs="Arial"/>
          <w:sz w:val="24"/>
          <w:szCs w:val="24"/>
        </w:rPr>
        <w:t xml:space="preserve">valuable </w:t>
      </w:r>
      <w:r w:rsidRPr="00431B87">
        <w:rPr>
          <w:rFonts w:ascii="Arial" w:hAnsi="Arial" w:cs="Arial"/>
          <w:sz w:val="24"/>
          <w:szCs w:val="24"/>
        </w:rPr>
        <w:t>insight for comparison. However, there appears to be a large area covered by the definition</w:t>
      </w:r>
      <w:r>
        <w:rPr>
          <w:rFonts w:ascii="Arial" w:hAnsi="Arial" w:cs="Arial"/>
          <w:sz w:val="24"/>
          <w:szCs w:val="24"/>
        </w:rPr>
        <w:t xml:space="preserve"> of</w:t>
      </w:r>
      <w:r w:rsidRPr="00431B87">
        <w:rPr>
          <w:rFonts w:ascii="Arial" w:hAnsi="Arial" w:cs="Arial"/>
          <w:sz w:val="24"/>
          <w:szCs w:val="24"/>
        </w:rPr>
        <w:t xml:space="preserve"> culture and heritage. They include museums, libraries, monuments,</w:t>
      </w:r>
      <w:r>
        <w:rPr>
          <w:rFonts w:ascii="Arial" w:hAnsi="Arial" w:cs="Arial"/>
          <w:sz w:val="24"/>
          <w:szCs w:val="24"/>
        </w:rPr>
        <w:t xml:space="preserve"> memory institutions </w:t>
      </w:r>
      <w:r w:rsidRPr="00431B87">
        <w:rPr>
          <w:rFonts w:ascii="Arial" w:hAnsi="Arial" w:cs="Arial"/>
          <w:sz w:val="24"/>
          <w:szCs w:val="24"/>
        </w:rPr>
        <w:t xml:space="preserve">and intangible aspects such as culture and traditions.  Heritage is defined as inherited resources, valued by individuals for reasoning surpassing mere utility. The concept of Heritage is broad and encompasses the cultural and natural environment </w:t>
      </w:r>
      <w:r w:rsidRPr="00431B87">
        <w:rPr>
          <w:rFonts w:ascii="Arial" w:hAnsi="Arial" w:cs="Arial"/>
          <w:noProof/>
          <w:sz w:val="24"/>
          <w:szCs w:val="24"/>
        </w:rPr>
        <w:t>(Historic England, 2021)</w:t>
      </w:r>
      <w:r w:rsidR="00442A64">
        <w:rPr>
          <w:rFonts w:ascii="Arial" w:hAnsi="Arial" w:cs="Arial"/>
          <w:noProof/>
          <w:sz w:val="24"/>
          <w:szCs w:val="24"/>
        </w:rPr>
        <w:t>.</w:t>
      </w:r>
      <w:r w:rsidRPr="00431B87">
        <w:rPr>
          <w:rFonts w:ascii="Arial" w:hAnsi="Arial" w:cs="Arial"/>
          <w:sz w:val="24"/>
          <w:szCs w:val="24"/>
        </w:rPr>
        <w:t xml:space="preserve"> The duty of Heritage organisations to document information is imperative, in order to sustain this valuable archive for future generations</w:t>
      </w:r>
      <w:r>
        <w:rPr>
          <w:rFonts w:ascii="Arial" w:hAnsi="Arial" w:cs="Arial"/>
          <w:sz w:val="24"/>
          <w:szCs w:val="24"/>
        </w:rPr>
        <w:t>.</w:t>
      </w:r>
    </w:p>
    <w:p w14:paraId="465F3479" w14:textId="77777777" w:rsidR="00C379F6" w:rsidRDefault="00C379F6" w:rsidP="00C379F6">
      <w:pPr>
        <w:pStyle w:val="Heading2"/>
        <w:spacing w:line="360" w:lineRule="auto"/>
        <w:rPr>
          <w:rFonts w:ascii="Arial" w:hAnsi="Arial" w:cs="Arial"/>
          <w:color w:val="000000" w:themeColor="text1"/>
          <w:sz w:val="24"/>
          <w:szCs w:val="24"/>
        </w:rPr>
      </w:pPr>
    </w:p>
    <w:p w14:paraId="4D6CE7AA" w14:textId="77777777" w:rsidR="00C379F6" w:rsidRPr="00431B87" w:rsidRDefault="00C379F6" w:rsidP="00C379F6">
      <w:pPr>
        <w:pStyle w:val="Heading2"/>
        <w:spacing w:line="360" w:lineRule="auto"/>
        <w:rPr>
          <w:rFonts w:ascii="Arial" w:hAnsi="Arial" w:cs="Arial"/>
          <w:color w:val="000000" w:themeColor="text1"/>
          <w:sz w:val="24"/>
          <w:szCs w:val="24"/>
        </w:rPr>
      </w:pPr>
      <w:bookmarkStart w:id="23" w:name="_Toc69536482"/>
      <w:r w:rsidRPr="00431B87">
        <w:rPr>
          <w:rFonts w:ascii="Arial" w:hAnsi="Arial" w:cs="Arial"/>
          <w:color w:val="000000" w:themeColor="text1"/>
          <w:sz w:val="24"/>
          <w:szCs w:val="24"/>
        </w:rPr>
        <w:t xml:space="preserve">2.1 </w:t>
      </w:r>
      <w:r>
        <w:rPr>
          <w:rFonts w:ascii="Arial" w:hAnsi="Arial" w:cs="Arial"/>
          <w:color w:val="000000" w:themeColor="text1"/>
          <w:sz w:val="24"/>
          <w:szCs w:val="24"/>
        </w:rPr>
        <w:t xml:space="preserve"> The challenge of attracting a new audience.</w:t>
      </w:r>
      <w:bookmarkEnd w:id="23"/>
      <w:r>
        <w:rPr>
          <w:rFonts w:ascii="Arial" w:hAnsi="Arial" w:cs="Arial"/>
          <w:color w:val="000000" w:themeColor="text1"/>
          <w:sz w:val="24"/>
          <w:szCs w:val="24"/>
        </w:rPr>
        <w:t xml:space="preserve"> </w:t>
      </w:r>
    </w:p>
    <w:p w14:paraId="66003933" w14:textId="77777777" w:rsidR="00C379F6" w:rsidRDefault="00C379F6" w:rsidP="00C379F6">
      <w:pPr>
        <w:spacing w:line="360" w:lineRule="auto"/>
        <w:rPr>
          <w:rFonts w:ascii="Arial" w:hAnsi="Arial" w:cs="Arial"/>
          <w:sz w:val="24"/>
          <w:szCs w:val="24"/>
        </w:rPr>
      </w:pPr>
    </w:p>
    <w:p w14:paraId="319F4E91" w14:textId="1C8FC7C5" w:rsidR="00C379F6" w:rsidRDefault="00C379F6" w:rsidP="00C379F6">
      <w:pPr>
        <w:spacing w:line="360" w:lineRule="auto"/>
        <w:rPr>
          <w:rFonts w:ascii="Arial" w:hAnsi="Arial" w:cs="Arial"/>
          <w:b/>
          <w:bCs/>
          <w:sz w:val="24"/>
          <w:szCs w:val="24"/>
        </w:rPr>
      </w:pPr>
      <w:r w:rsidRPr="00431B87">
        <w:rPr>
          <w:rFonts w:ascii="Arial" w:hAnsi="Arial" w:cs="Arial"/>
          <w:sz w:val="24"/>
          <w:szCs w:val="24"/>
        </w:rPr>
        <w:t>Heritage organisations face a number of challenges when trying to attract new audiences.</w:t>
      </w:r>
      <w:r>
        <w:rPr>
          <w:rFonts w:ascii="Arial" w:hAnsi="Arial" w:cs="Arial"/>
          <w:sz w:val="24"/>
          <w:szCs w:val="24"/>
        </w:rPr>
        <w:t xml:space="preserve"> Engaging new customers and holding their interest, accompanied with keeping loyal customers satisfied is a complex consideration. Historical information can often appear specialised and formal, making the appeal to a new target audience limited. </w:t>
      </w:r>
      <w:r w:rsidRPr="00431B87">
        <w:rPr>
          <w:rFonts w:ascii="Arial" w:hAnsi="Arial" w:cs="Arial"/>
          <w:sz w:val="24"/>
          <w:szCs w:val="24"/>
        </w:rPr>
        <w:t>Cultural organisations have been researched for many years</w:t>
      </w:r>
      <w:r w:rsidR="008A77C7">
        <w:rPr>
          <w:rFonts w:ascii="Arial" w:hAnsi="Arial" w:cs="Arial"/>
          <w:sz w:val="24"/>
          <w:szCs w:val="24"/>
        </w:rPr>
        <w:t>,</w:t>
      </w:r>
      <w:r w:rsidRPr="00431B87">
        <w:rPr>
          <w:rFonts w:ascii="Arial" w:hAnsi="Arial" w:cs="Arial"/>
          <w:sz w:val="24"/>
          <w:szCs w:val="24"/>
        </w:rPr>
        <w:t xml:space="preserve"> although little development has been made in creating a theoretical framework to understand visitor motivation</w:t>
      </w:r>
      <w:r w:rsidR="00442A64">
        <w:rPr>
          <w:rFonts w:ascii="Arial" w:hAnsi="Arial" w:cs="Arial"/>
          <w:sz w:val="24"/>
          <w:szCs w:val="24"/>
        </w:rPr>
        <w:t xml:space="preserve"> </w:t>
      </w:r>
      <w:r w:rsidRPr="00431B87">
        <w:rPr>
          <w:rFonts w:ascii="Arial" w:hAnsi="Arial" w:cs="Arial"/>
          <w:sz w:val="24"/>
          <w:szCs w:val="24"/>
        </w:rPr>
        <w:t xml:space="preserve"> </w:t>
      </w:r>
      <w:sdt>
        <w:sdtPr>
          <w:rPr>
            <w:rFonts w:ascii="Arial" w:hAnsi="Arial" w:cs="Arial"/>
            <w:sz w:val="24"/>
            <w:szCs w:val="24"/>
          </w:rPr>
          <w:id w:val="-1783647838"/>
          <w:citation/>
        </w:sdtPr>
        <w:sdtEndPr/>
        <w:sdtContent>
          <w:r w:rsidRPr="00431B87">
            <w:rPr>
              <w:rFonts w:ascii="Arial" w:hAnsi="Arial" w:cs="Arial"/>
              <w:sz w:val="24"/>
              <w:szCs w:val="24"/>
            </w:rPr>
            <w:fldChar w:fldCharType="begin"/>
          </w:r>
          <w:r w:rsidRPr="00431B87">
            <w:rPr>
              <w:rFonts w:ascii="Arial" w:hAnsi="Arial" w:cs="Arial"/>
              <w:sz w:val="24"/>
              <w:szCs w:val="24"/>
            </w:rPr>
            <w:instrText xml:space="preserve"> CITATION Daw11 \l 2057 </w:instrText>
          </w:r>
          <w:r w:rsidRPr="00431B87">
            <w:rPr>
              <w:rFonts w:ascii="Arial" w:hAnsi="Arial" w:cs="Arial"/>
              <w:sz w:val="24"/>
              <w:szCs w:val="24"/>
            </w:rPr>
            <w:fldChar w:fldCharType="separate"/>
          </w:r>
          <w:r w:rsidRPr="00431B87">
            <w:rPr>
              <w:rFonts w:ascii="Arial" w:hAnsi="Arial" w:cs="Arial"/>
              <w:noProof/>
              <w:sz w:val="24"/>
              <w:szCs w:val="24"/>
            </w:rPr>
            <w:t>(Dawson &amp; Dawson, 2011)</w:t>
          </w:r>
          <w:r w:rsidRPr="00431B87">
            <w:rPr>
              <w:rFonts w:ascii="Arial" w:hAnsi="Arial" w:cs="Arial"/>
              <w:sz w:val="24"/>
              <w:szCs w:val="24"/>
            </w:rPr>
            <w:fldChar w:fldCharType="end"/>
          </w:r>
        </w:sdtContent>
      </w:sdt>
      <w:r w:rsidRPr="00431B87">
        <w:rPr>
          <w:rFonts w:ascii="Arial" w:hAnsi="Arial" w:cs="Arial"/>
          <w:sz w:val="24"/>
          <w:szCs w:val="24"/>
        </w:rPr>
        <w:t>.</w:t>
      </w:r>
      <w:r w:rsidR="002E0862">
        <w:rPr>
          <w:rFonts w:ascii="Arial" w:hAnsi="Arial" w:cs="Arial"/>
          <w:sz w:val="24"/>
          <w:szCs w:val="24"/>
        </w:rPr>
        <w:t xml:space="preserve"> </w:t>
      </w:r>
      <w:r w:rsidRPr="00431B87">
        <w:rPr>
          <w:rFonts w:ascii="Arial" w:hAnsi="Arial" w:cs="Arial"/>
          <w:sz w:val="24"/>
          <w:szCs w:val="24"/>
        </w:rPr>
        <w:t xml:space="preserve">To be current and </w:t>
      </w:r>
      <w:r w:rsidRPr="00431B87">
        <w:rPr>
          <w:rFonts w:ascii="Arial" w:hAnsi="Arial" w:cs="Arial"/>
          <w:sz w:val="24"/>
          <w:szCs w:val="24"/>
        </w:rPr>
        <w:lastRenderedPageBreak/>
        <w:t>sustainable for future generations requires</w:t>
      </w:r>
      <w:r>
        <w:rPr>
          <w:rFonts w:ascii="Arial" w:hAnsi="Arial" w:cs="Arial"/>
          <w:sz w:val="24"/>
          <w:szCs w:val="24"/>
        </w:rPr>
        <w:t xml:space="preserve"> understanding and</w:t>
      </w:r>
      <w:r w:rsidRPr="00431B87">
        <w:rPr>
          <w:rFonts w:ascii="Arial" w:hAnsi="Arial" w:cs="Arial"/>
          <w:sz w:val="24"/>
          <w:szCs w:val="24"/>
        </w:rPr>
        <w:t xml:space="preserve"> adaptation. Indeed, traditionally museums were predominantly concerned with the care of their collections. This gave little thought to serving the needs of the public or their customer base. However, over the last 20 years organisational marketing approaches have significantly developed, changing the perceived view of customers. Recognising the significance that they play in the success of their organisation </w:t>
      </w:r>
      <w:sdt>
        <w:sdtPr>
          <w:rPr>
            <w:rFonts w:ascii="Arial" w:hAnsi="Arial" w:cs="Arial"/>
            <w:sz w:val="24"/>
            <w:szCs w:val="24"/>
          </w:rPr>
          <w:id w:val="-669483623"/>
          <w:citation/>
        </w:sdtPr>
        <w:sdtEndPr/>
        <w:sdtContent>
          <w:r w:rsidRPr="00431B87">
            <w:rPr>
              <w:rFonts w:ascii="Arial" w:hAnsi="Arial" w:cs="Arial"/>
              <w:sz w:val="24"/>
              <w:szCs w:val="24"/>
            </w:rPr>
            <w:fldChar w:fldCharType="begin"/>
          </w:r>
          <w:r w:rsidRPr="00431B87">
            <w:rPr>
              <w:rFonts w:ascii="Arial" w:hAnsi="Arial" w:cs="Arial"/>
              <w:sz w:val="24"/>
              <w:szCs w:val="24"/>
            </w:rPr>
            <w:instrText xml:space="preserve"> CITATION Har04 \l 2057 </w:instrText>
          </w:r>
          <w:r w:rsidRPr="00431B87">
            <w:rPr>
              <w:rFonts w:ascii="Arial" w:hAnsi="Arial" w:cs="Arial"/>
              <w:sz w:val="24"/>
              <w:szCs w:val="24"/>
            </w:rPr>
            <w:fldChar w:fldCharType="separate"/>
          </w:r>
          <w:r w:rsidRPr="00431B87">
            <w:rPr>
              <w:rFonts w:ascii="Arial" w:hAnsi="Arial" w:cs="Arial"/>
              <w:noProof/>
              <w:sz w:val="24"/>
              <w:szCs w:val="24"/>
            </w:rPr>
            <w:t>(Harrison &amp; Shaw, 2004)</w:t>
          </w:r>
          <w:r w:rsidRPr="00431B87">
            <w:rPr>
              <w:rFonts w:ascii="Arial" w:hAnsi="Arial" w:cs="Arial"/>
              <w:sz w:val="24"/>
              <w:szCs w:val="24"/>
            </w:rPr>
            <w:fldChar w:fldCharType="end"/>
          </w:r>
        </w:sdtContent>
      </w:sdt>
      <w:r w:rsidR="0004238A">
        <w:rPr>
          <w:rFonts w:ascii="Arial" w:hAnsi="Arial" w:cs="Arial"/>
          <w:sz w:val="24"/>
          <w:szCs w:val="24"/>
        </w:rPr>
        <w:t>.</w:t>
      </w:r>
    </w:p>
    <w:p w14:paraId="0F787577" w14:textId="27E940E1" w:rsidR="002E0862" w:rsidRDefault="00C379F6" w:rsidP="00C379F6">
      <w:pPr>
        <w:spacing w:line="360" w:lineRule="auto"/>
        <w:rPr>
          <w:rFonts w:ascii="Arial" w:hAnsi="Arial" w:cs="Arial"/>
          <w:sz w:val="24"/>
          <w:szCs w:val="24"/>
        </w:rPr>
      </w:pPr>
      <w:r w:rsidRPr="00431B87">
        <w:rPr>
          <w:rFonts w:ascii="Arial" w:hAnsi="Arial" w:cs="Arial"/>
          <w:sz w:val="24"/>
          <w:szCs w:val="24"/>
        </w:rPr>
        <w:t>There is frequently updated information on the subject of the demographics of heritage organisations in England. The department for Digital culture, media and sport conduct an annual audit report. The household survey ‘Taking Part’ measures engagement within the cultural sectors. Data is frequently used by academics, charities, and practitioners</w:t>
      </w:r>
      <w:r w:rsidR="0004238A">
        <w:rPr>
          <w:rFonts w:ascii="Arial" w:hAnsi="Arial" w:cs="Arial"/>
          <w:sz w:val="24"/>
          <w:szCs w:val="24"/>
        </w:rPr>
        <w:t xml:space="preserve"> </w:t>
      </w:r>
      <w:sdt>
        <w:sdtPr>
          <w:rPr>
            <w:rFonts w:ascii="Arial" w:hAnsi="Arial" w:cs="Arial"/>
            <w:sz w:val="24"/>
            <w:szCs w:val="24"/>
          </w:rPr>
          <w:id w:val="-73210766"/>
          <w:citation/>
        </w:sdtPr>
        <w:sdtEndPr/>
        <w:sdtContent>
          <w:r w:rsidRPr="00431B87">
            <w:rPr>
              <w:rFonts w:ascii="Arial" w:hAnsi="Arial" w:cs="Arial"/>
              <w:sz w:val="24"/>
              <w:szCs w:val="24"/>
            </w:rPr>
            <w:fldChar w:fldCharType="begin"/>
          </w:r>
          <w:r>
            <w:rPr>
              <w:rFonts w:ascii="Arial" w:hAnsi="Arial" w:cs="Arial"/>
              <w:sz w:val="24"/>
              <w:szCs w:val="24"/>
            </w:rPr>
            <w:instrText xml:space="preserve">CITATION Tak19 \l 2057 </w:instrText>
          </w:r>
          <w:r w:rsidRPr="00431B87">
            <w:rPr>
              <w:rFonts w:ascii="Arial" w:hAnsi="Arial" w:cs="Arial"/>
              <w:sz w:val="24"/>
              <w:szCs w:val="24"/>
            </w:rPr>
            <w:fldChar w:fldCharType="separate"/>
          </w:r>
          <w:r>
            <w:rPr>
              <w:rFonts w:ascii="Arial" w:hAnsi="Arial" w:cs="Arial"/>
              <w:noProof/>
              <w:sz w:val="24"/>
              <w:szCs w:val="24"/>
            </w:rPr>
            <w:t xml:space="preserve"> </w:t>
          </w:r>
          <w:r w:rsidRPr="00AB65D5">
            <w:rPr>
              <w:rFonts w:ascii="Arial" w:hAnsi="Arial" w:cs="Arial"/>
              <w:noProof/>
              <w:sz w:val="24"/>
              <w:szCs w:val="24"/>
            </w:rPr>
            <w:t>(Department for Digital Culture, 2019)</w:t>
          </w:r>
          <w:r w:rsidRPr="00431B87">
            <w:rPr>
              <w:rFonts w:ascii="Arial" w:hAnsi="Arial" w:cs="Arial"/>
              <w:sz w:val="24"/>
              <w:szCs w:val="24"/>
            </w:rPr>
            <w:fldChar w:fldCharType="end"/>
          </w:r>
        </w:sdtContent>
      </w:sdt>
      <w:r w:rsidR="0004238A">
        <w:rPr>
          <w:rFonts w:ascii="Arial" w:hAnsi="Arial" w:cs="Arial"/>
          <w:sz w:val="24"/>
          <w:szCs w:val="24"/>
        </w:rPr>
        <w:t>.</w:t>
      </w:r>
      <w:r w:rsidRPr="00431B87">
        <w:rPr>
          <w:rFonts w:ascii="Arial" w:hAnsi="Arial" w:cs="Arial"/>
          <w:sz w:val="24"/>
          <w:szCs w:val="24"/>
        </w:rPr>
        <w:t xml:space="preserve"> </w:t>
      </w:r>
      <w:r>
        <w:rPr>
          <w:rFonts w:ascii="Arial" w:hAnsi="Arial" w:cs="Arial"/>
          <w:sz w:val="24"/>
          <w:szCs w:val="24"/>
        </w:rPr>
        <w:t xml:space="preserve"> However</w:t>
      </w:r>
      <w:r w:rsidRPr="00431B87">
        <w:rPr>
          <w:rFonts w:ascii="Arial" w:hAnsi="Arial" w:cs="Arial"/>
          <w:sz w:val="24"/>
          <w:szCs w:val="24"/>
        </w:rPr>
        <w:t xml:space="preserve">, it is difficult to find any information pertaining specifically to statistics in </w:t>
      </w:r>
      <w:r>
        <w:rPr>
          <w:rFonts w:ascii="Arial" w:hAnsi="Arial" w:cs="Arial"/>
          <w:sz w:val="24"/>
          <w:szCs w:val="24"/>
        </w:rPr>
        <w:t>W</w:t>
      </w:r>
      <w:r w:rsidRPr="00431B87">
        <w:rPr>
          <w:rFonts w:ascii="Arial" w:hAnsi="Arial" w:cs="Arial"/>
          <w:sz w:val="24"/>
          <w:szCs w:val="24"/>
        </w:rPr>
        <w:t xml:space="preserve">ales. Furthermore, analysis of online statistics for heritage organisations during the pandemic could not be found. Organisations do have access to their own statistical data </w:t>
      </w:r>
      <w:r>
        <w:rPr>
          <w:rFonts w:ascii="Arial" w:hAnsi="Arial" w:cs="Arial"/>
          <w:sz w:val="24"/>
          <w:szCs w:val="24"/>
        </w:rPr>
        <w:t xml:space="preserve">enabling the analysis of customer behaviours. </w:t>
      </w:r>
      <w:r w:rsidRPr="00431B87">
        <w:rPr>
          <w:rFonts w:ascii="Arial" w:hAnsi="Arial" w:cs="Arial"/>
          <w:sz w:val="24"/>
          <w:szCs w:val="24"/>
        </w:rPr>
        <w:t>The segmentation, targeting and positioning framework can be implemented to</w:t>
      </w:r>
      <w:r>
        <w:rPr>
          <w:rFonts w:ascii="Arial" w:hAnsi="Arial" w:cs="Arial"/>
          <w:sz w:val="24"/>
          <w:szCs w:val="24"/>
        </w:rPr>
        <w:t xml:space="preserve"> highlight and</w:t>
      </w:r>
      <w:r w:rsidRPr="00431B87">
        <w:rPr>
          <w:rFonts w:ascii="Arial" w:hAnsi="Arial" w:cs="Arial"/>
          <w:sz w:val="24"/>
          <w:szCs w:val="24"/>
        </w:rPr>
        <w:t xml:space="preserve"> improve visitor demographics. Organisations depend upon segmentation to select specific customer groups to market relevant content to. Moreover, a deeper understanding of the needs and wants of customers will assist organisations to effectively engage with customers</w:t>
      </w:r>
      <w:r w:rsidR="0004238A">
        <w:rPr>
          <w:rFonts w:ascii="Arial" w:hAnsi="Arial" w:cs="Arial"/>
          <w:sz w:val="24"/>
          <w:szCs w:val="24"/>
        </w:rPr>
        <w:t xml:space="preserve"> </w:t>
      </w:r>
      <w:r w:rsidRPr="00431B87">
        <w:rPr>
          <w:rFonts w:ascii="Arial" w:hAnsi="Arial" w:cs="Arial"/>
          <w:sz w:val="24"/>
          <w:szCs w:val="24"/>
        </w:rPr>
        <w:t xml:space="preserve"> </w:t>
      </w:r>
      <w:r w:rsidRPr="00431B87">
        <w:rPr>
          <w:rFonts w:ascii="Arial" w:hAnsi="Arial" w:cs="Arial"/>
          <w:noProof/>
          <w:sz w:val="24"/>
          <w:szCs w:val="24"/>
        </w:rPr>
        <w:t>(An et al , 2018)</w:t>
      </w:r>
      <w:r w:rsidR="0004238A">
        <w:rPr>
          <w:rFonts w:ascii="Arial" w:hAnsi="Arial" w:cs="Arial"/>
          <w:noProof/>
          <w:sz w:val="24"/>
          <w:szCs w:val="24"/>
        </w:rPr>
        <w:t>.</w:t>
      </w:r>
      <w:r w:rsidRPr="00431B87">
        <w:rPr>
          <w:rFonts w:ascii="Arial" w:hAnsi="Arial" w:cs="Arial"/>
          <w:sz w:val="24"/>
          <w:szCs w:val="24"/>
        </w:rPr>
        <w:t xml:space="preserve"> </w:t>
      </w:r>
    </w:p>
    <w:p w14:paraId="5E6F5EE3" w14:textId="77777777" w:rsidR="002E0862" w:rsidRDefault="002E0862" w:rsidP="00C379F6">
      <w:pPr>
        <w:spacing w:line="360" w:lineRule="auto"/>
        <w:rPr>
          <w:rFonts w:ascii="Arial" w:hAnsi="Arial" w:cs="Arial"/>
          <w:sz w:val="24"/>
          <w:szCs w:val="24"/>
        </w:rPr>
      </w:pPr>
    </w:p>
    <w:p w14:paraId="5BBA6DFD" w14:textId="45C0D5C7" w:rsidR="00C379F6" w:rsidRPr="002E0862" w:rsidRDefault="00C379F6" w:rsidP="00C379F6">
      <w:pPr>
        <w:spacing w:line="360" w:lineRule="auto"/>
        <w:rPr>
          <w:rFonts w:ascii="Arial" w:hAnsi="Arial" w:cs="Arial"/>
          <w:sz w:val="24"/>
          <w:szCs w:val="24"/>
        </w:rPr>
      </w:pPr>
      <w:r w:rsidRPr="00C430B7">
        <w:rPr>
          <w:rFonts w:ascii="Arial" w:hAnsi="Arial" w:cs="Arial"/>
          <w:sz w:val="24"/>
          <w:szCs w:val="24"/>
        </w:rPr>
        <w:t xml:space="preserve">Educational establishments are a key target </w:t>
      </w:r>
      <w:r>
        <w:rPr>
          <w:rFonts w:ascii="Arial" w:hAnsi="Arial" w:cs="Arial"/>
          <w:sz w:val="24"/>
          <w:szCs w:val="24"/>
        </w:rPr>
        <w:t>demographic</w:t>
      </w:r>
      <w:r w:rsidRPr="00C430B7">
        <w:rPr>
          <w:rFonts w:ascii="Arial" w:hAnsi="Arial" w:cs="Arial"/>
          <w:sz w:val="24"/>
          <w:szCs w:val="24"/>
        </w:rPr>
        <w:t xml:space="preserve"> for heritage organisations.</w:t>
      </w:r>
      <w:r>
        <w:rPr>
          <w:rFonts w:ascii="Arial" w:hAnsi="Arial" w:cs="Arial"/>
          <w:sz w:val="24"/>
          <w:szCs w:val="24"/>
        </w:rPr>
        <w:t xml:space="preserve"> </w:t>
      </w:r>
      <w:r w:rsidRPr="00C430B7">
        <w:rPr>
          <w:rFonts w:ascii="Arial" w:hAnsi="Arial" w:cs="Arial"/>
          <w:sz w:val="24"/>
          <w:szCs w:val="24"/>
        </w:rPr>
        <w:t>Since 2015 UNESCO commenced the process of introducing culture as part of the sustainable development goals.</w:t>
      </w:r>
      <w:r w:rsidRPr="00C430B7">
        <w:rPr>
          <w:rFonts w:ascii="Arial" w:hAnsi="Arial" w:cs="Arial"/>
          <w:color w:val="1C1D1E"/>
          <w:sz w:val="24"/>
          <w:szCs w:val="24"/>
          <w:shd w:val="clear" w:color="auto" w:fill="FFFFFF"/>
        </w:rPr>
        <w:t xml:space="preserve"> </w:t>
      </w:r>
      <w:r>
        <w:rPr>
          <w:rFonts w:ascii="Arial" w:hAnsi="Arial" w:cs="Arial"/>
          <w:color w:val="1C1D1E"/>
          <w:sz w:val="24"/>
          <w:szCs w:val="24"/>
          <w:shd w:val="clear" w:color="auto" w:fill="FFFFFF"/>
        </w:rPr>
        <w:t>Given the correct tools and technologies cultural heritage information can have a significant effect on creative industries, learning and education in many disciplines</w:t>
      </w:r>
      <w:r w:rsidR="0004238A">
        <w:rPr>
          <w:rFonts w:ascii="Arial" w:hAnsi="Arial" w:cs="Arial"/>
          <w:color w:val="1C1D1E"/>
          <w:sz w:val="24"/>
          <w:szCs w:val="24"/>
          <w:shd w:val="clear" w:color="auto" w:fill="FFFFFF"/>
        </w:rPr>
        <w:t xml:space="preserve"> </w:t>
      </w:r>
      <w:sdt>
        <w:sdtPr>
          <w:rPr>
            <w:rFonts w:ascii="Arial" w:hAnsi="Arial" w:cs="Arial"/>
            <w:color w:val="1C1D1E"/>
            <w:sz w:val="24"/>
            <w:szCs w:val="24"/>
            <w:shd w:val="clear" w:color="auto" w:fill="FFFFFF"/>
          </w:rPr>
          <w:id w:val="287244055"/>
          <w:citation/>
        </w:sdtPr>
        <w:sdtEndPr/>
        <w:sdtContent>
          <w:r>
            <w:rPr>
              <w:rFonts w:ascii="Arial" w:hAnsi="Arial" w:cs="Arial"/>
              <w:color w:val="1C1D1E"/>
              <w:sz w:val="24"/>
              <w:szCs w:val="24"/>
              <w:shd w:val="clear" w:color="auto" w:fill="FFFFFF"/>
            </w:rPr>
            <w:fldChar w:fldCharType="begin"/>
          </w:r>
          <w:r>
            <w:rPr>
              <w:rFonts w:ascii="Arial" w:hAnsi="Arial" w:cs="Arial"/>
              <w:color w:val="1C1D1E"/>
              <w:sz w:val="24"/>
              <w:szCs w:val="24"/>
              <w:shd w:val="clear" w:color="auto" w:fill="FFFFFF"/>
            </w:rPr>
            <w:instrText xml:space="preserve">CITATION Kus19 \l 2057 </w:instrText>
          </w:r>
          <w:r>
            <w:rPr>
              <w:rFonts w:ascii="Arial" w:hAnsi="Arial" w:cs="Arial"/>
              <w:color w:val="1C1D1E"/>
              <w:sz w:val="24"/>
              <w:szCs w:val="24"/>
              <w:shd w:val="clear" w:color="auto" w:fill="FFFFFF"/>
            </w:rPr>
            <w:fldChar w:fldCharType="separate"/>
          </w:r>
          <w:r>
            <w:rPr>
              <w:rFonts w:ascii="Arial" w:hAnsi="Arial" w:cs="Arial"/>
              <w:noProof/>
              <w:color w:val="1C1D1E"/>
              <w:sz w:val="24"/>
              <w:szCs w:val="24"/>
              <w:shd w:val="clear" w:color="auto" w:fill="FFFFFF"/>
            </w:rPr>
            <w:t xml:space="preserve"> </w:t>
          </w:r>
          <w:r w:rsidRPr="00B75BF1">
            <w:rPr>
              <w:rFonts w:ascii="Arial" w:hAnsi="Arial" w:cs="Arial"/>
              <w:noProof/>
              <w:color w:val="1C1D1E"/>
              <w:sz w:val="24"/>
              <w:szCs w:val="24"/>
              <w:shd w:val="clear" w:color="auto" w:fill="FFFFFF"/>
            </w:rPr>
            <w:t>(Koya &amp; Chowdhury, 2019)</w:t>
          </w:r>
          <w:r>
            <w:rPr>
              <w:rFonts w:ascii="Arial" w:hAnsi="Arial" w:cs="Arial"/>
              <w:color w:val="1C1D1E"/>
              <w:sz w:val="24"/>
              <w:szCs w:val="24"/>
              <w:shd w:val="clear" w:color="auto" w:fill="FFFFFF"/>
            </w:rPr>
            <w:fldChar w:fldCharType="end"/>
          </w:r>
        </w:sdtContent>
      </w:sdt>
      <w:r w:rsidR="002E0862">
        <w:rPr>
          <w:rFonts w:ascii="Arial" w:hAnsi="Arial" w:cs="Arial"/>
          <w:color w:val="1C1D1E"/>
          <w:sz w:val="24"/>
          <w:szCs w:val="24"/>
          <w:shd w:val="clear" w:color="auto" w:fill="FFFFFF"/>
        </w:rPr>
        <w:t xml:space="preserve">. </w:t>
      </w:r>
      <w:r>
        <w:rPr>
          <w:rFonts w:ascii="Arial" w:hAnsi="Arial" w:cs="Arial"/>
          <w:color w:val="1C1D1E"/>
          <w:sz w:val="24"/>
          <w:szCs w:val="24"/>
          <w:shd w:val="clear" w:color="auto" w:fill="FFFFFF"/>
        </w:rPr>
        <w:t xml:space="preserve"> </w:t>
      </w:r>
      <w:r w:rsidRPr="00396684">
        <w:rPr>
          <w:rFonts w:ascii="Arial" w:hAnsi="Arial" w:cs="Arial"/>
          <w:sz w:val="24"/>
          <w:szCs w:val="24"/>
        </w:rPr>
        <w:t xml:space="preserve">A large role in engaging </w:t>
      </w:r>
      <w:r>
        <w:rPr>
          <w:rFonts w:ascii="Arial" w:hAnsi="Arial" w:cs="Arial"/>
          <w:sz w:val="24"/>
          <w:szCs w:val="24"/>
        </w:rPr>
        <w:t xml:space="preserve">and marketing to </w:t>
      </w:r>
      <w:r w:rsidRPr="00396684">
        <w:rPr>
          <w:rFonts w:ascii="Arial" w:hAnsi="Arial" w:cs="Arial"/>
          <w:sz w:val="24"/>
          <w:szCs w:val="24"/>
        </w:rPr>
        <w:t xml:space="preserve">the younger generation is dependent on their view of heritage. The vast majority of young people are already engaged by technology and social media platforms. </w:t>
      </w:r>
      <w:r>
        <w:rPr>
          <w:rFonts w:ascii="Arial" w:hAnsi="Arial" w:cs="Arial"/>
          <w:sz w:val="24"/>
          <w:szCs w:val="24"/>
        </w:rPr>
        <w:t xml:space="preserve">An important area of consideration for heritage organisations to increase their connectivity. </w:t>
      </w:r>
      <w:r w:rsidRPr="00396684">
        <w:rPr>
          <w:rFonts w:ascii="Arial" w:hAnsi="Arial" w:cs="Arial"/>
          <w:sz w:val="24"/>
          <w:szCs w:val="24"/>
        </w:rPr>
        <w:t>Curating heritage needs to be in a format that is underst</w:t>
      </w:r>
      <w:r w:rsidR="008A77C7">
        <w:rPr>
          <w:rFonts w:ascii="Arial" w:hAnsi="Arial" w:cs="Arial"/>
          <w:sz w:val="24"/>
          <w:szCs w:val="24"/>
        </w:rPr>
        <w:t>oo</w:t>
      </w:r>
      <w:r w:rsidRPr="00396684">
        <w:rPr>
          <w:rFonts w:ascii="Arial" w:hAnsi="Arial" w:cs="Arial"/>
          <w:sz w:val="24"/>
          <w:szCs w:val="24"/>
        </w:rPr>
        <w:t>d and creates interest</w:t>
      </w:r>
      <w:r>
        <w:rPr>
          <w:rFonts w:ascii="Arial" w:hAnsi="Arial" w:cs="Arial"/>
          <w:sz w:val="24"/>
          <w:szCs w:val="24"/>
        </w:rPr>
        <w:t xml:space="preserve"> for younger people. Barriers exist for organisations trying to engage </w:t>
      </w:r>
      <w:r>
        <w:rPr>
          <w:rFonts w:ascii="Arial" w:hAnsi="Arial" w:cs="Arial"/>
          <w:sz w:val="24"/>
          <w:szCs w:val="24"/>
        </w:rPr>
        <w:lastRenderedPageBreak/>
        <w:t xml:space="preserve">children in heritage. There are safeguarding considerations and limited staff capacity. Often staff have not received appropriate training in order to work with a younger target group. Lack of funds is a major consideration as is staff having time to implement projects that are eligible for funding </w:t>
      </w:r>
      <w:sdt>
        <w:sdtPr>
          <w:rPr>
            <w:rFonts w:ascii="Arial" w:hAnsi="Arial" w:cs="Arial"/>
            <w:sz w:val="24"/>
            <w:szCs w:val="24"/>
          </w:rPr>
          <w:id w:val="1040554328"/>
          <w:citation/>
        </w:sdtPr>
        <w:sdtEndPr/>
        <w:sdtContent>
          <w:r>
            <w:rPr>
              <w:rFonts w:ascii="Arial" w:hAnsi="Arial" w:cs="Arial"/>
              <w:sz w:val="24"/>
              <w:szCs w:val="24"/>
            </w:rPr>
            <w:fldChar w:fldCharType="begin"/>
          </w:r>
          <w:r>
            <w:rPr>
              <w:rFonts w:ascii="Arial" w:hAnsi="Arial" w:cs="Arial"/>
              <w:sz w:val="24"/>
              <w:szCs w:val="24"/>
            </w:rPr>
            <w:instrText xml:space="preserve">CITATION Ica15 \l 2057 </w:instrText>
          </w:r>
          <w:r>
            <w:rPr>
              <w:rFonts w:ascii="Arial" w:hAnsi="Arial" w:cs="Arial"/>
              <w:sz w:val="24"/>
              <w:szCs w:val="24"/>
            </w:rPr>
            <w:fldChar w:fldCharType="separate"/>
          </w:r>
          <w:r w:rsidRPr="006E36DE">
            <w:rPr>
              <w:rFonts w:ascii="Arial" w:hAnsi="Arial" w:cs="Arial"/>
              <w:noProof/>
              <w:sz w:val="24"/>
              <w:szCs w:val="24"/>
            </w:rPr>
            <w:t>(Young people and the Heritage Sector, 2015)</w:t>
          </w:r>
          <w:r>
            <w:rPr>
              <w:rFonts w:ascii="Arial" w:hAnsi="Arial" w:cs="Arial"/>
              <w:sz w:val="24"/>
              <w:szCs w:val="24"/>
            </w:rPr>
            <w:fldChar w:fldCharType="end"/>
          </w:r>
        </w:sdtContent>
      </w:sdt>
      <w:r w:rsidR="0004238A">
        <w:rPr>
          <w:rFonts w:ascii="Arial" w:hAnsi="Arial" w:cs="Arial"/>
          <w:sz w:val="24"/>
          <w:szCs w:val="24"/>
        </w:rPr>
        <w:t>.</w:t>
      </w:r>
    </w:p>
    <w:p w14:paraId="1A1A660B" w14:textId="21094E48" w:rsidR="00C379F6" w:rsidRPr="00396684" w:rsidRDefault="00C379F6" w:rsidP="00C379F6">
      <w:pPr>
        <w:spacing w:line="360" w:lineRule="auto"/>
        <w:rPr>
          <w:rFonts w:ascii="Arial" w:hAnsi="Arial" w:cs="Arial"/>
          <w:color w:val="1C1D1E"/>
          <w:sz w:val="24"/>
          <w:szCs w:val="24"/>
          <w:shd w:val="clear" w:color="auto" w:fill="FFFFFF"/>
        </w:rPr>
      </w:pPr>
      <w:r w:rsidRPr="007F1CB0">
        <w:rPr>
          <w:rFonts w:ascii="Arial" w:hAnsi="Arial" w:cs="Arial"/>
          <w:color w:val="1C1D1E"/>
          <w:sz w:val="24"/>
          <w:szCs w:val="24"/>
          <w:shd w:val="clear" w:color="auto" w:fill="FFFFFF"/>
        </w:rPr>
        <w:t>Forging relationships with Universities</w:t>
      </w:r>
      <w:r>
        <w:rPr>
          <w:rFonts w:ascii="Arial" w:hAnsi="Arial" w:cs="Arial"/>
          <w:b/>
          <w:bCs/>
          <w:color w:val="1C1D1E"/>
          <w:sz w:val="24"/>
          <w:szCs w:val="24"/>
          <w:shd w:val="clear" w:color="auto" w:fill="FFFFFF"/>
        </w:rPr>
        <w:t xml:space="preserve"> </w:t>
      </w:r>
      <w:r w:rsidRPr="007F1CB0">
        <w:rPr>
          <w:rFonts w:ascii="Arial" w:hAnsi="Arial" w:cs="Arial"/>
          <w:color w:val="1C1D1E"/>
          <w:sz w:val="24"/>
          <w:szCs w:val="24"/>
          <w:shd w:val="clear" w:color="auto" w:fill="FFFFFF"/>
        </w:rPr>
        <w:t>can be a valuable experience for both parties</w:t>
      </w:r>
      <w:r>
        <w:rPr>
          <w:rFonts w:ascii="Arial" w:hAnsi="Arial" w:cs="Arial"/>
          <w:color w:val="1C1D1E"/>
          <w:sz w:val="24"/>
          <w:szCs w:val="24"/>
          <w:shd w:val="clear" w:color="auto" w:fill="FFFFFF"/>
        </w:rPr>
        <w:t xml:space="preserve">, promoting materials for research purposes and inviting student internships. </w:t>
      </w:r>
      <w:r w:rsidRPr="00AB65D5">
        <w:rPr>
          <w:rFonts w:ascii="Arial" w:hAnsi="Arial" w:cs="Arial"/>
          <w:sz w:val="24"/>
          <w:szCs w:val="24"/>
        </w:rPr>
        <w:t>A collaboration with Sheffield University and Creswell Heritage trust ha</w:t>
      </w:r>
      <w:r>
        <w:rPr>
          <w:rFonts w:ascii="Arial" w:hAnsi="Arial" w:cs="Arial"/>
          <w:sz w:val="24"/>
          <w:szCs w:val="24"/>
        </w:rPr>
        <w:t>d a profound effect for the organisation. Visitor numbers to the site increased which provided a greater understanding and public awareness of Ice Age Britain. With media, academics and the public becoming more aware, this led to an economic upturn for the organisation, including the ability to develop the site and build a new visitor centre</w:t>
      </w:r>
      <w:r w:rsidR="0004238A">
        <w:rPr>
          <w:rFonts w:ascii="Arial" w:hAnsi="Arial" w:cs="Arial"/>
          <w:sz w:val="24"/>
          <w:szCs w:val="24"/>
        </w:rPr>
        <w:t xml:space="preserve"> </w:t>
      </w:r>
      <w:sdt>
        <w:sdtPr>
          <w:rPr>
            <w:rFonts w:ascii="Arial" w:hAnsi="Arial" w:cs="Arial"/>
            <w:sz w:val="24"/>
            <w:szCs w:val="24"/>
          </w:rPr>
          <w:id w:val="-1019387929"/>
          <w:citation/>
        </w:sdtPr>
        <w:sdtEndPr/>
        <w:sdtContent>
          <w:r w:rsidRPr="008C5669">
            <w:rPr>
              <w:rFonts w:ascii="Arial" w:hAnsi="Arial" w:cs="Arial"/>
              <w:sz w:val="24"/>
              <w:szCs w:val="24"/>
            </w:rPr>
            <w:fldChar w:fldCharType="begin"/>
          </w:r>
          <w:r w:rsidRPr="008C5669">
            <w:rPr>
              <w:rFonts w:ascii="Arial" w:hAnsi="Arial" w:cs="Arial"/>
              <w:sz w:val="24"/>
              <w:szCs w:val="24"/>
            </w:rPr>
            <w:instrText xml:space="preserve">CITATION Mar20 \l 2057 </w:instrText>
          </w:r>
          <w:r w:rsidRPr="008C5669">
            <w:rPr>
              <w:rFonts w:ascii="Arial" w:hAnsi="Arial" w:cs="Arial"/>
              <w:sz w:val="24"/>
              <w:szCs w:val="24"/>
            </w:rPr>
            <w:fldChar w:fldCharType="separate"/>
          </w:r>
          <w:r w:rsidRPr="008C5669">
            <w:rPr>
              <w:rFonts w:ascii="Arial" w:hAnsi="Arial" w:cs="Arial"/>
              <w:noProof/>
              <w:sz w:val="24"/>
              <w:szCs w:val="24"/>
            </w:rPr>
            <w:t>(Markham et al, 2020)</w:t>
          </w:r>
          <w:r w:rsidRPr="008C5669">
            <w:rPr>
              <w:rFonts w:ascii="Arial" w:hAnsi="Arial" w:cs="Arial"/>
              <w:sz w:val="24"/>
              <w:szCs w:val="24"/>
            </w:rPr>
            <w:fldChar w:fldCharType="end"/>
          </w:r>
        </w:sdtContent>
      </w:sdt>
      <w:r w:rsidR="0004238A">
        <w:rPr>
          <w:rFonts w:ascii="Arial" w:hAnsi="Arial" w:cs="Arial"/>
          <w:sz w:val="24"/>
          <w:szCs w:val="24"/>
        </w:rPr>
        <w:t>.</w:t>
      </w:r>
    </w:p>
    <w:p w14:paraId="01C97364" w14:textId="2998C1F7" w:rsidR="00C379F6" w:rsidRPr="00F13CF1" w:rsidRDefault="00C379F6" w:rsidP="00C379F6">
      <w:pPr>
        <w:spacing w:line="360" w:lineRule="auto"/>
        <w:rPr>
          <w:rFonts w:ascii="Arial" w:hAnsi="Arial" w:cs="Arial"/>
          <w:sz w:val="24"/>
          <w:szCs w:val="24"/>
        </w:rPr>
      </w:pPr>
      <w:r>
        <w:rPr>
          <w:rFonts w:ascii="Arial" w:hAnsi="Arial" w:cs="Arial"/>
          <w:color w:val="1C1D1E"/>
          <w:sz w:val="24"/>
          <w:szCs w:val="24"/>
          <w:shd w:val="clear" w:color="auto" w:fill="FFFFFF"/>
        </w:rPr>
        <w:t xml:space="preserve">There are many educational disciplines including art, history, business and management and geography. Heritage covers a wide range of skill sets that can be applied to almost any degree programme. Internships can offer the organisation assistance in areas that are usually underfunded, such as singular projects and media marketing. In turn the student gains a perspective of the working environment and experience in real life situations, outside of the </w:t>
      </w:r>
      <w:r w:rsidR="008A77C7">
        <w:rPr>
          <w:rFonts w:ascii="Arial" w:hAnsi="Arial" w:cs="Arial"/>
          <w:color w:val="1C1D1E"/>
          <w:sz w:val="24"/>
          <w:szCs w:val="24"/>
          <w:shd w:val="clear" w:color="auto" w:fill="FFFFFF"/>
        </w:rPr>
        <w:t>u</w:t>
      </w:r>
      <w:r>
        <w:rPr>
          <w:rFonts w:ascii="Arial" w:hAnsi="Arial" w:cs="Arial"/>
          <w:color w:val="1C1D1E"/>
          <w:sz w:val="24"/>
          <w:szCs w:val="24"/>
          <w:shd w:val="clear" w:color="auto" w:fill="FFFFFF"/>
        </w:rPr>
        <w:t xml:space="preserve">niversity setting. </w:t>
      </w:r>
      <w:r w:rsidRPr="00D16565">
        <w:rPr>
          <w:rFonts w:ascii="Arial" w:hAnsi="Arial" w:cs="Arial"/>
          <w:sz w:val="24"/>
          <w:szCs w:val="24"/>
          <w:shd w:val="clear" w:color="auto" w:fill="FFFFFF"/>
        </w:rPr>
        <w:t>Partaking in first-hand experiences and research provides an opportunity to develop a unique depth of understanding</w:t>
      </w:r>
      <w:r w:rsidR="002E0862">
        <w:rPr>
          <w:rFonts w:ascii="Arial" w:hAnsi="Arial" w:cs="Arial"/>
          <w:sz w:val="24"/>
          <w:szCs w:val="24"/>
          <w:shd w:val="clear" w:color="auto" w:fill="FFFFFF"/>
        </w:rPr>
        <w:t>.</w:t>
      </w:r>
      <w:r w:rsidRPr="00D16565">
        <w:rPr>
          <w:rFonts w:ascii="Arial" w:hAnsi="Arial" w:cs="Arial"/>
          <w:sz w:val="24"/>
          <w:szCs w:val="24"/>
          <w:shd w:val="clear" w:color="auto" w:fill="FFFFFF"/>
        </w:rPr>
        <w:t xml:space="preserve">  Although</w:t>
      </w:r>
      <w:r w:rsidR="002E0862">
        <w:rPr>
          <w:rFonts w:ascii="Arial" w:hAnsi="Arial" w:cs="Arial"/>
          <w:sz w:val="24"/>
          <w:szCs w:val="24"/>
          <w:shd w:val="clear" w:color="auto" w:fill="FFFFFF"/>
        </w:rPr>
        <w:t>,</w:t>
      </w:r>
      <w:r w:rsidRPr="00D16565">
        <w:rPr>
          <w:rFonts w:ascii="Arial" w:hAnsi="Arial" w:cs="Arial"/>
          <w:sz w:val="24"/>
          <w:szCs w:val="24"/>
          <w:shd w:val="clear" w:color="auto" w:fill="FFFFFF"/>
        </w:rPr>
        <w:t xml:space="preserve"> classroom-based lea</w:t>
      </w:r>
      <w:r w:rsidR="00AE4059">
        <w:rPr>
          <w:rFonts w:ascii="Arial" w:hAnsi="Arial" w:cs="Arial"/>
          <w:sz w:val="24"/>
          <w:szCs w:val="24"/>
          <w:shd w:val="clear" w:color="auto" w:fill="FFFFFF"/>
        </w:rPr>
        <w:t>r</w:t>
      </w:r>
      <w:r w:rsidRPr="00D16565">
        <w:rPr>
          <w:rFonts w:ascii="Arial" w:hAnsi="Arial" w:cs="Arial"/>
          <w:sz w:val="24"/>
          <w:szCs w:val="24"/>
          <w:shd w:val="clear" w:color="auto" w:fill="FFFFFF"/>
        </w:rPr>
        <w:t xml:space="preserve">ning is an important component of research, first- hand experiences offer an opportunity to explore and offer a new perspective to a </w:t>
      </w:r>
      <w:r w:rsidR="00442A64">
        <w:rPr>
          <w:rFonts w:ascii="Arial" w:hAnsi="Arial" w:cs="Arial"/>
          <w:sz w:val="24"/>
          <w:szCs w:val="24"/>
          <w:shd w:val="clear" w:color="auto" w:fill="FFFFFF"/>
        </w:rPr>
        <w:t>topic</w:t>
      </w:r>
      <w:r w:rsidRPr="00D16565">
        <w:rPr>
          <w:rFonts w:ascii="Arial" w:hAnsi="Arial" w:cs="Arial"/>
          <w:sz w:val="24"/>
          <w:szCs w:val="24"/>
          <w:shd w:val="clear" w:color="auto" w:fill="FFFFFF"/>
        </w:rPr>
        <w:t xml:space="preserve"> or problem</w:t>
      </w:r>
      <w:r w:rsidRPr="00D16565">
        <w:t xml:space="preserve"> </w:t>
      </w:r>
      <w:sdt>
        <w:sdtPr>
          <w:rPr>
            <w:rFonts w:ascii="Arial" w:hAnsi="Arial" w:cs="Arial"/>
            <w:sz w:val="24"/>
            <w:szCs w:val="24"/>
          </w:rPr>
          <w:id w:val="-577434952"/>
          <w:citation/>
        </w:sdtPr>
        <w:sdtEndPr>
          <w:rPr>
            <w:rFonts w:asciiTheme="minorHAnsi" w:hAnsiTheme="minorHAnsi" w:cstheme="minorBidi"/>
            <w:sz w:val="22"/>
            <w:szCs w:val="22"/>
          </w:rPr>
        </w:sdtEndPr>
        <w:sdtContent>
          <w:r w:rsidRPr="00D16565">
            <w:rPr>
              <w:rFonts w:ascii="Arial" w:hAnsi="Arial" w:cs="Arial"/>
              <w:sz w:val="24"/>
              <w:szCs w:val="24"/>
            </w:rPr>
            <w:fldChar w:fldCharType="begin"/>
          </w:r>
          <w:r w:rsidRPr="00D16565">
            <w:rPr>
              <w:rFonts w:ascii="Arial" w:hAnsi="Arial" w:cs="Arial"/>
              <w:sz w:val="24"/>
              <w:szCs w:val="24"/>
            </w:rPr>
            <w:instrText xml:space="preserve"> CITATION Sco00 \l 2057 </w:instrText>
          </w:r>
          <w:r w:rsidRPr="00D16565">
            <w:rPr>
              <w:rFonts w:ascii="Arial" w:hAnsi="Arial" w:cs="Arial"/>
              <w:sz w:val="24"/>
              <w:szCs w:val="24"/>
            </w:rPr>
            <w:fldChar w:fldCharType="separate"/>
          </w:r>
          <w:r w:rsidRPr="00D16565">
            <w:rPr>
              <w:rFonts w:ascii="Arial" w:hAnsi="Arial" w:cs="Arial"/>
              <w:noProof/>
              <w:sz w:val="24"/>
              <w:szCs w:val="24"/>
            </w:rPr>
            <w:t>(Scott &amp; Silby, 2000)</w:t>
          </w:r>
          <w:r w:rsidRPr="00D16565">
            <w:rPr>
              <w:rFonts w:ascii="Arial" w:hAnsi="Arial" w:cs="Arial"/>
              <w:sz w:val="24"/>
              <w:szCs w:val="24"/>
            </w:rPr>
            <w:fldChar w:fldCharType="end"/>
          </w:r>
        </w:sdtContent>
      </w:sdt>
      <w:r>
        <w:t xml:space="preserve"> </w:t>
      </w:r>
      <w:r w:rsidR="0004238A">
        <w:t xml:space="preserve">. </w:t>
      </w:r>
      <w:r w:rsidRPr="00F13CF1">
        <w:rPr>
          <w:rFonts w:ascii="Arial" w:hAnsi="Arial" w:cs="Arial"/>
          <w:sz w:val="24"/>
          <w:szCs w:val="24"/>
        </w:rPr>
        <w:t xml:space="preserve">As organisations are highly specialised there </w:t>
      </w:r>
      <w:r>
        <w:rPr>
          <w:rFonts w:ascii="Arial" w:hAnsi="Arial" w:cs="Arial"/>
          <w:sz w:val="24"/>
          <w:szCs w:val="24"/>
        </w:rPr>
        <w:t xml:space="preserve">can be a resistance to inviting internships. Perhaps lack of staff resources and previous experiences have discouraged collaborating with </w:t>
      </w:r>
      <w:r w:rsidR="008A77C7">
        <w:rPr>
          <w:rFonts w:ascii="Arial" w:hAnsi="Arial" w:cs="Arial"/>
          <w:sz w:val="24"/>
          <w:szCs w:val="24"/>
        </w:rPr>
        <w:t>u</w:t>
      </w:r>
      <w:r>
        <w:rPr>
          <w:rFonts w:ascii="Arial" w:hAnsi="Arial" w:cs="Arial"/>
          <w:sz w:val="24"/>
          <w:szCs w:val="24"/>
        </w:rPr>
        <w:t xml:space="preserve">niversities. </w:t>
      </w:r>
    </w:p>
    <w:p w14:paraId="285C6A11" w14:textId="77777777" w:rsidR="00C379F6" w:rsidRPr="00431B87" w:rsidRDefault="00C379F6" w:rsidP="00C379F6">
      <w:pPr>
        <w:pStyle w:val="Heading2"/>
        <w:spacing w:line="360" w:lineRule="auto"/>
        <w:rPr>
          <w:rFonts w:ascii="Arial" w:hAnsi="Arial" w:cs="Arial"/>
          <w:color w:val="000000" w:themeColor="text1"/>
          <w:sz w:val="24"/>
          <w:szCs w:val="24"/>
        </w:rPr>
      </w:pPr>
      <w:bookmarkStart w:id="24" w:name="_Toc69536483"/>
      <w:r w:rsidRPr="00431B87">
        <w:rPr>
          <w:rFonts w:ascii="Arial" w:hAnsi="Arial" w:cs="Arial"/>
          <w:color w:val="000000" w:themeColor="text1"/>
          <w:sz w:val="24"/>
          <w:szCs w:val="24"/>
        </w:rPr>
        <w:t xml:space="preserve">2.2 </w:t>
      </w:r>
      <w:r>
        <w:rPr>
          <w:rFonts w:ascii="Arial" w:hAnsi="Arial" w:cs="Arial"/>
          <w:color w:val="000000" w:themeColor="text1"/>
          <w:sz w:val="24"/>
          <w:szCs w:val="24"/>
        </w:rPr>
        <w:t>Social media marketing’s value in historical institutions</w:t>
      </w:r>
      <w:bookmarkEnd w:id="24"/>
    </w:p>
    <w:p w14:paraId="7C5DE47E" w14:textId="704E99FB" w:rsidR="00C379F6" w:rsidRDefault="00C379F6" w:rsidP="00C379F6">
      <w:pPr>
        <w:spacing w:line="360" w:lineRule="auto"/>
        <w:rPr>
          <w:rFonts w:ascii="Arial" w:hAnsi="Arial" w:cs="Arial"/>
          <w:sz w:val="24"/>
          <w:szCs w:val="24"/>
        </w:rPr>
      </w:pPr>
    </w:p>
    <w:p w14:paraId="3AC2A36D" w14:textId="5194638C" w:rsidR="00F1679E" w:rsidRDefault="00C379F6" w:rsidP="00494011">
      <w:pPr>
        <w:spacing w:line="360" w:lineRule="auto"/>
        <w:rPr>
          <w:rFonts w:ascii="Arial" w:hAnsi="Arial" w:cs="Arial"/>
          <w:noProof/>
          <w:sz w:val="24"/>
          <w:szCs w:val="24"/>
        </w:rPr>
      </w:pPr>
      <w:r>
        <w:rPr>
          <w:rFonts w:ascii="Arial" w:hAnsi="Arial" w:cs="Arial"/>
          <w:sz w:val="24"/>
          <w:szCs w:val="24"/>
        </w:rPr>
        <w:t xml:space="preserve">Advancements in technology have given heritage organisations the opportunity to have a far-reaching connectivity in everyday operations. </w:t>
      </w:r>
      <w:r w:rsidRPr="00431B87">
        <w:rPr>
          <w:rFonts w:ascii="Arial" w:hAnsi="Arial" w:cs="Arial"/>
          <w:sz w:val="24"/>
          <w:szCs w:val="24"/>
        </w:rPr>
        <w:t xml:space="preserve">At the start of the twentieth century studies have shown that museums have developed in their responsiveness to social media. Recognising the impact of new media and the shift in visitors’ digital </w:t>
      </w:r>
      <w:r w:rsidRPr="00431B87">
        <w:rPr>
          <w:rFonts w:ascii="Arial" w:hAnsi="Arial" w:cs="Arial"/>
          <w:sz w:val="24"/>
          <w:szCs w:val="24"/>
        </w:rPr>
        <w:lastRenderedPageBreak/>
        <w:t>skills, in how they learn and obtain information</w:t>
      </w:r>
      <w:r w:rsidR="0004238A">
        <w:rPr>
          <w:rFonts w:ascii="Arial" w:hAnsi="Arial" w:cs="Arial"/>
          <w:sz w:val="24"/>
          <w:szCs w:val="24"/>
        </w:rPr>
        <w:t xml:space="preserve"> </w:t>
      </w:r>
      <w:sdt>
        <w:sdtPr>
          <w:rPr>
            <w:rFonts w:ascii="Arial" w:hAnsi="Arial" w:cs="Arial"/>
            <w:sz w:val="24"/>
            <w:szCs w:val="24"/>
          </w:rPr>
          <w:id w:val="-1019620969"/>
          <w:citation/>
        </w:sdtPr>
        <w:sdtEndPr/>
        <w:sdtContent>
          <w:r w:rsidRPr="00431B87">
            <w:rPr>
              <w:rFonts w:ascii="Arial" w:hAnsi="Arial" w:cs="Arial"/>
              <w:sz w:val="24"/>
              <w:szCs w:val="24"/>
            </w:rPr>
            <w:fldChar w:fldCharType="begin"/>
          </w:r>
          <w:r w:rsidRPr="00431B87">
            <w:rPr>
              <w:rFonts w:ascii="Arial" w:hAnsi="Arial" w:cs="Arial"/>
              <w:b/>
              <w:bCs/>
              <w:noProof/>
              <w:sz w:val="24"/>
              <w:szCs w:val="24"/>
            </w:rPr>
            <w:instrText xml:space="preserve"> CITATION Cer18 \l 2057 </w:instrText>
          </w:r>
          <w:r w:rsidRPr="00431B87">
            <w:rPr>
              <w:rFonts w:ascii="Arial" w:hAnsi="Arial" w:cs="Arial"/>
              <w:sz w:val="24"/>
              <w:szCs w:val="24"/>
            </w:rPr>
            <w:fldChar w:fldCharType="separate"/>
          </w:r>
          <w:r w:rsidRPr="00431B87">
            <w:rPr>
              <w:rFonts w:ascii="Arial" w:hAnsi="Arial" w:cs="Arial"/>
              <w:noProof/>
              <w:sz w:val="24"/>
              <w:szCs w:val="24"/>
            </w:rPr>
            <w:t>(Cerquetti &amp; Ferrara , 2018)</w:t>
          </w:r>
          <w:r w:rsidRPr="00431B87">
            <w:rPr>
              <w:rFonts w:ascii="Arial" w:hAnsi="Arial" w:cs="Arial"/>
              <w:sz w:val="24"/>
              <w:szCs w:val="24"/>
            </w:rPr>
            <w:fldChar w:fldCharType="end"/>
          </w:r>
        </w:sdtContent>
      </w:sdt>
      <w:r w:rsidRPr="00431B87">
        <w:rPr>
          <w:rFonts w:ascii="Arial" w:hAnsi="Arial" w:cs="Arial"/>
          <w:sz w:val="24"/>
          <w:szCs w:val="24"/>
        </w:rPr>
        <w:t>. Heritage organisations are improving communication by utilising social media network</w:t>
      </w:r>
      <w:r>
        <w:rPr>
          <w:rFonts w:ascii="Arial" w:hAnsi="Arial" w:cs="Arial"/>
          <w:sz w:val="24"/>
          <w:szCs w:val="24"/>
        </w:rPr>
        <w:t>s</w:t>
      </w:r>
      <w:r w:rsidRPr="00431B87">
        <w:rPr>
          <w:rFonts w:ascii="Arial" w:hAnsi="Arial" w:cs="Arial"/>
          <w:sz w:val="24"/>
          <w:szCs w:val="24"/>
        </w:rPr>
        <w:t xml:space="preserve"> and tools</w:t>
      </w:r>
      <w:r>
        <w:rPr>
          <w:rFonts w:ascii="Arial" w:hAnsi="Arial" w:cs="Arial"/>
          <w:sz w:val="24"/>
          <w:szCs w:val="24"/>
        </w:rPr>
        <w:t xml:space="preserve">, </w:t>
      </w:r>
      <w:r w:rsidRPr="00431B87">
        <w:rPr>
          <w:rFonts w:ascii="Arial" w:hAnsi="Arial" w:cs="Arial"/>
          <w:sz w:val="24"/>
          <w:szCs w:val="24"/>
        </w:rPr>
        <w:t>building on loyalty with existing customers</w:t>
      </w:r>
      <w:r w:rsidR="00442A64">
        <w:rPr>
          <w:rFonts w:ascii="Arial" w:hAnsi="Arial" w:cs="Arial"/>
          <w:sz w:val="24"/>
          <w:szCs w:val="24"/>
        </w:rPr>
        <w:t>,</w:t>
      </w:r>
      <w:r w:rsidRPr="00431B87">
        <w:rPr>
          <w:rFonts w:ascii="Arial" w:hAnsi="Arial" w:cs="Arial"/>
          <w:sz w:val="24"/>
          <w:szCs w:val="24"/>
        </w:rPr>
        <w:t xml:space="preserve"> whilst attracting a new audience</w:t>
      </w:r>
      <w:r w:rsidRPr="00431B87">
        <w:rPr>
          <w:rFonts w:ascii="Arial" w:hAnsi="Arial" w:cs="Arial"/>
          <w:noProof/>
          <w:sz w:val="24"/>
          <w:szCs w:val="24"/>
        </w:rPr>
        <w:t xml:space="preserve"> </w:t>
      </w:r>
      <w:bookmarkStart w:id="25" w:name="_Hlk67483490"/>
      <w:r w:rsidRPr="00431B87">
        <w:rPr>
          <w:rFonts w:ascii="Arial" w:hAnsi="Arial" w:cs="Arial"/>
          <w:noProof/>
          <w:sz w:val="24"/>
          <w:szCs w:val="24"/>
        </w:rPr>
        <w:t>(Ayala et al, 2019)</w:t>
      </w:r>
      <w:r w:rsidR="00442A64">
        <w:rPr>
          <w:rFonts w:ascii="Arial" w:hAnsi="Arial" w:cs="Arial"/>
          <w:sz w:val="24"/>
          <w:szCs w:val="24"/>
        </w:rPr>
        <w:t xml:space="preserve">. </w:t>
      </w:r>
      <w:r>
        <w:rPr>
          <w:rFonts w:ascii="Arial" w:hAnsi="Arial" w:cs="Arial"/>
          <w:sz w:val="24"/>
          <w:szCs w:val="24"/>
        </w:rPr>
        <w:t xml:space="preserve">Social media connectivity has never been more important than in the last year. The impact of the Covid-19 pandemic changed how organisations communicated with their customers and staff. For heritage institutions, many were adapting to a new method of online working, whilst attempting to keep customers engaged via social media platforms. </w:t>
      </w:r>
      <w:bookmarkEnd w:id="25"/>
      <w:r>
        <w:rPr>
          <w:rFonts w:ascii="Arial" w:hAnsi="Arial" w:cs="Arial"/>
          <w:sz w:val="24"/>
          <w:szCs w:val="24"/>
        </w:rPr>
        <w:t>Equally</w:t>
      </w:r>
      <w:r w:rsidR="008A77C7">
        <w:rPr>
          <w:rFonts w:ascii="Arial" w:hAnsi="Arial" w:cs="Arial"/>
          <w:sz w:val="24"/>
          <w:szCs w:val="24"/>
        </w:rPr>
        <w:t>,</w:t>
      </w:r>
      <w:r>
        <w:rPr>
          <w:rFonts w:ascii="Arial" w:hAnsi="Arial" w:cs="Arial"/>
          <w:sz w:val="24"/>
          <w:szCs w:val="24"/>
        </w:rPr>
        <w:t xml:space="preserve"> the lockdown</w:t>
      </w:r>
      <w:r w:rsidRPr="00431B87">
        <w:rPr>
          <w:rFonts w:ascii="Arial" w:hAnsi="Arial" w:cs="Arial"/>
          <w:sz w:val="24"/>
          <w:szCs w:val="24"/>
        </w:rPr>
        <w:t xml:space="preserve"> has encouraged people to try to increase their connectivity, as they are not able to access resources traditionally.</w:t>
      </w:r>
      <w:r>
        <w:rPr>
          <w:rFonts w:ascii="Arial" w:hAnsi="Arial" w:cs="Arial"/>
          <w:sz w:val="24"/>
          <w:szCs w:val="24"/>
        </w:rPr>
        <w:t xml:space="preserve"> Marketing has rarely had the opportunity of such a captive audience, t</w:t>
      </w:r>
      <w:r w:rsidRPr="00431B87">
        <w:rPr>
          <w:rFonts w:ascii="Arial" w:hAnsi="Arial" w:cs="Arial"/>
          <w:sz w:val="24"/>
          <w:szCs w:val="24"/>
        </w:rPr>
        <w:t>h</w:t>
      </w:r>
      <w:r>
        <w:rPr>
          <w:rFonts w:ascii="Arial" w:hAnsi="Arial" w:cs="Arial"/>
          <w:sz w:val="24"/>
          <w:szCs w:val="24"/>
        </w:rPr>
        <w:t>e</w:t>
      </w:r>
      <w:r w:rsidRPr="00431B87">
        <w:rPr>
          <w:rFonts w:ascii="Arial" w:hAnsi="Arial" w:cs="Arial"/>
          <w:sz w:val="24"/>
          <w:szCs w:val="24"/>
        </w:rPr>
        <w:t xml:space="preserve"> consumption of digital media transformed immensely during the pandemic.</w:t>
      </w:r>
      <w:r>
        <w:rPr>
          <w:rFonts w:ascii="Arial" w:hAnsi="Arial" w:cs="Arial"/>
          <w:sz w:val="24"/>
          <w:szCs w:val="24"/>
        </w:rPr>
        <w:t xml:space="preserve"> Those who would not usually access social media were more inclined to participate, as a way of connecting and interacting with the outside world. This was an unprecedented event for businesses, never before had there been a global lockdown. </w:t>
      </w:r>
      <w:r w:rsidRPr="00431B87">
        <w:rPr>
          <w:rFonts w:ascii="Arial" w:hAnsi="Arial" w:cs="Arial"/>
          <w:sz w:val="24"/>
          <w:szCs w:val="24"/>
        </w:rPr>
        <w:t>The dramatic move to online operations became an urgent issue for memory institutions. Introducing new ways to connect and offer digital experiences</w:t>
      </w:r>
      <w:r w:rsidRPr="00431B87">
        <w:rPr>
          <w:rFonts w:ascii="Arial" w:hAnsi="Arial" w:cs="Arial"/>
          <w:noProof/>
          <w:sz w:val="24"/>
          <w:szCs w:val="24"/>
        </w:rPr>
        <w:t xml:space="preserve"> (Samaroudi et al,  2020)</w:t>
      </w:r>
      <w:r w:rsidR="00442A64">
        <w:rPr>
          <w:rFonts w:ascii="Arial" w:hAnsi="Arial" w:cs="Arial"/>
          <w:noProof/>
          <w:sz w:val="24"/>
          <w:szCs w:val="24"/>
        </w:rPr>
        <w:t xml:space="preserve">. </w:t>
      </w:r>
      <w:r>
        <w:rPr>
          <w:rFonts w:ascii="Arial" w:hAnsi="Arial" w:cs="Arial"/>
          <w:noProof/>
          <w:sz w:val="24"/>
          <w:szCs w:val="24"/>
        </w:rPr>
        <w:t xml:space="preserve"> Digital archives had the benefit that they were already established before the pandemic occurred. Th</w:t>
      </w:r>
      <w:r w:rsidR="0004238A">
        <w:rPr>
          <w:rFonts w:ascii="Arial" w:hAnsi="Arial" w:cs="Arial"/>
          <w:noProof/>
          <w:sz w:val="24"/>
          <w:szCs w:val="24"/>
        </w:rPr>
        <w:t>is</w:t>
      </w:r>
      <w:r>
        <w:rPr>
          <w:rFonts w:ascii="Arial" w:hAnsi="Arial" w:cs="Arial"/>
          <w:noProof/>
          <w:sz w:val="24"/>
          <w:szCs w:val="24"/>
        </w:rPr>
        <w:t xml:space="preserve"> led to the immediate closure of </w:t>
      </w:r>
      <w:r w:rsidR="0004238A">
        <w:rPr>
          <w:rFonts w:ascii="Arial" w:hAnsi="Arial" w:cs="Arial"/>
          <w:noProof/>
          <w:sz w:val="24"/>
          <w:szCs w:val="24"/>
        </w:rPr>
        <w:t>heritage</w:t>
      </w:r>
      <w:r>
        <w:rPr>
          <w:rFonts w:ascii="Arial" w:hAnsi="Arial" w:cs="Arial"/>
          <w:noProof/>
          <w:sz w:val="24"/>
          <w:szCs w:val="24"/>
        </w:rPr>
        <w:t xml:space="preserve"> organisations, </w:t>
      </w:r>
      <w:r w:rsidR="0004238A">
        <w:rPr>
          <w:rFonts w:ascii="Arial" w:hAnsi="Arial" w:cs="Arial"/>
          <w:noProof/>
          <w:sz w:val="24"/>
          <w:szCs w:val="24"/>
        </w:rPr>
        <w:t>with institutions</w:t>
      </w:r>
      <w:r>
        <w:rPr>
          <w:rFonts w:ascii="Arial" w:hAnsi="Arial" w:cs="Arial"/>
          <w:noProof/>
          <w:sz w:val="24"/>
          <w:szCs w:val="24"/>
        </w:rPr>
        <w:t xml:space="preserve"> striving to support and engage their com</w:t>
      </w:r>
      <w:r w:rsidR="0004238A">
        <w:rPr>
          <w:rFonts w:ascii="Arial" w:hAnsi="Arial" w:cs="Arial"/>
          <w:noProof/>
          <w:sz w:val="24"/>
          <w:szCs w:val="24"/>
        </w:rPr>
        <w:t>m</w:t>
      </w:r>
      <w:r>
        <w:rPr>
          <w:rFonts w:ascii="Arial" w:hAnsi="Arial" w:cs="Arial"/>
          <w:noProof/>
          <w:sz w:val="24"/>
          <w:szCs w:val="24"/>
        </w:rPr>
        <w:t xml:space="preserve">unities. Digital resources are leading the way for institution’s virtual services </w:t>
      </w:r>
      <w:sdt>
        <w:sdtPr>
          <w:rPr>
            <w:rFonts w:ascii="Arial" w:hAnsi="Arial" w:cs="Arial"/>
            <w:noProof/>
            <w:sz w:val="24"/>
            <w:szCs w:val="24"/>
          </w:rPr>
          <w:id w:val="571776170"/>
          <w:citation/>
        </w:sdtPr>
        <w:sdtEndPr/>
        <w:sdtContent>
          <w:r>
            <w:rPr>
              <w:rFonts w:ascii="Arial" w:hAnsi="Arial" w:cs="Arial"/>
              <w:noProof/>
              <w:sz w:val="24"/>
              <w:szCs w:val="24"/>
            </w:rPr>
            <w:fldChar w:fldCharType="begin"/>
          </w:r>
          <w:r>
            <w:rPr>
              <w:rFonts w:ascii="Arial" w:hAnsi="Arial" w:cs="Arial"/>
              <w:noProof/>
              <w:sz w:val="24"/>
              <w:szCs w:val="24"/>
            </w:rPr>
            <w:instrText xml:space="preserve">CITATION Kam21 \l 2057 </w:instrText>
          </w:r>
          <w:r>
            <w:rPr>
              <w:rFonts w:ascii="Arial" w:hAnsi="Arial" w:cs="Arial"/>
              <w:noProof/>
              <w:sz w:val="24"/>
              <w:szCs w:val="24"/>
            </w:rPr>
            <w:fldChar w:fldCharType="separate"/>
          </w:r>
          <w:r w:rsidRPr="00767A63">
            <w:rPr>
              <w:rFonts w:ascii="Arial" w:hAnsi="Arial" w:cs="Arial"/>
              <w:noProof/>
              <w:sz w:val="24"/>
              <w:szCs w:val="24"/>
            </w:rPr>
            <w:t>(Kamposiori, 2020)</w:t>
          </w:r>
          <w:r>
            <w:rPr>
              <w:rFonts w:ascii="Arial" w:hAnsi="Arial" w:cs="Arial"/>
              <w:noProof/>
              <w:sz w:val="24"/>
              <w:szCs w:val="24"/>
            </w:rPr>
            <w:fldChar w:fldCharType="end"/>
          </w:r>
        </w:sdtContent>
      </w:sdt>
      <w:r w:rsidR="00442A64">
        <w:rPr>
          <w:rFonts w:ascii="Arial" w:hAnsi="Arial" w:cs="Arial"/>
          <w:noProof/>
          <w:sz w:val="24"/>
          <w:szCs w:val="24"/>
        </w:rPr>
        <w:t>.</w:t>
      </w:r>
    </w:p>
    <w:p w14:paraId="46A75384" w14:textId="77777777" w:rsidR="00494011" w:rsidRDefault="00494011" w:rsidP="00494011">
      <w:pPr>
        <w:spacing w:line="360" w:lineRule="auto"/>
        <w:rPr>
          <w:rFonts w:ascii="Arial" w:hAnsi="Arial" w:cs="Arial"/>
          <w:noProof/>
          <w:sz w:val="24"/>
          <w:szCs w:val="24"/>
        </w:rPr>
      </w:pPr>
    </w:p>
    <w:p w14:paraId="4A2A64EC" w14:textId="4CA404DC" w:rsidR="00254755" w:rsidRDefault="008D01EA" w:rsidP="00254755">
      <w:pPr>
        <w:spacing w:line="360" w:lineRule="auto"/>
        <w:rPr>
          <w:rFonts w:ascii="Arial" w:hAnsi="Arial" w:cs="Arial"/>
          <w:noProof/>
          <w:sz w:val="24"/>
          <w:szCs w:val="24"/>
        </w:rPr>
      </w:pPr>
      <w:r>
        <w:rPr>
          <w:rFonts w:ascii="Arial" w:hAnsi="Arial" w:cs="Arial"/>
          <w:sz w:val="24"/>
          <w:szCs w:val="24"/>
        </w:rPr>
        <w:t>The utilisation of social media tools and social media engagement are referred to as one and the same</w:t>
      </w:r>
      <w:r w:rsidR="00C079E8">
        <w:rPr>
          <w:rFonts w:ascii="Arial" w:hAnsi="Arial" w:cs="Arial"/>
          <w:sz w:val="24"/>
          <w:szCs w:val="24"/>
        </w:rPr>
        <w:t>,</w:t>
      </w:r>
      <w:r>
        <w:rPr>
          <w:rFonts w:ascii="Arial" w:hAnsi="Arial" w:cs="Arial"/>
          <w:sz w:val="24"/>
          <w:szCs w:val="24"/>
        </w:rPr>
        <w:t xml:space="preserve"> though</w:t>
      </w:r>
      <w:r w:rsidR="00C079E8">
        <w:rPr>
          <w:rFonts w:ascii="Arial" w:hAnsi="Arial" w:cs="Arial"/>
          <w:sz w:val="24"/>
          <w:szCs w:val="24"/>
        </w:rPr>
        <w:t xml:space="preserve"> </w:t>
      </w:r>
      <w:r>
        <w:rPr>
          <w:rFonts w:ascii="Arial" w:hAnsi="Arial" w:cs="Arial"/>
          <w:sz w:val="24"/>
          <w:szCs w:val="24"/>
        </w:rPr>
        <w:t xml:space="preserve">the two areas are distinct in their identity. Social media refers to the various activities </w:t>
      </w:r>
      <w:r w:rsidR="00C079E8">
        <w:rPr>
          <w:rFonts w:ascii="Arial" w:hAnsi="Arial" w:cs="Arial"/>
          <w:sz w:val="24"/>
          <w:szCs w:val="24"/>
        </w:rPr>
        <w:t>that are facilitated online. Social media engagement refers to the intellectual and impactful immersion of using such tools</w:t>
      </w:r>
      <w:r w:rsidR="0004238A">
        <w:rPr>
          <w:rFonts w:ascii="Arial" w:hAnsi="Arial" w:cs="Arial"/>
          <w:sz w:val="24"/>
          <w:szCs w:val="24"/>
        </w:rPr>
        <w:t xml:space="preserve"> </w:t>
      </w:r>
      <w:sdt>
        <w:sdtPr>
          <w:rPr>
            <w:rFonts w:ascii="Arial" w:hAnsi="Arial" w:cs="Arial"/>
            <w:sz w:val="24"/>
            <w:szCs w:val="24"/>
          </w:rPr>
          <w:id w:val="1280461845"/>
          <w:citation/>
        </w:sdtPr>
        <w:sdtEndPr/>
        <w:sdtContent>
          <w:r w:rsidR="00C079E8">
            <w:rPr>
              <w:rFonts w:ascii="Arial" w:hAnsi="Arial" w:cs="Arial"/>
              <w:sz w:val="24"/>
              <w:szCs w:val="24"/>
            </w:rPr>
            <w:fldChar w:fldCharType="begin"/>
          </w:r>
          <w:r w:rsidR="00C079E8">
            <w:rPr>
              <w:rFonts w:ascii="Arial" w:hAnsi="Arial" w:cs="Arial"/>
              <w:sz w:val="24"/>
              <w:szCs w:val="24"/>
            </w:rPr>
            <w:instrText xml:space="preserve"> CITATION Smi14 \l 2057 </w:instrText>
          </w:r>
          <w:r w:rsidR="00C079E8">
            <w:rPr>
              <w:rFonts w:ascii="Arial" w:hAnsi="Arial" w:cs="Arial"/>
              <w:sz w:val="24"/>
              <w:szCs w:val="24"/>
            </w:rPr>
            <w:fldChar w:fldCharType="separate"/>
          </w:r>
          <w:r w:rsidR="00C079E8" w:rsidRPr="00C079E8">
            <w:rPr>
              <w:rFonts w:ascii="Arial" w:hAnsi="Arial" w:cs="Arial"/>
              <w:noProof/>
              <w:sz w:val="24"/>
              <w:szCs w:val="24"/>
            </w:rPr>
            <w:t>(Smith &amp; Gallicano, 2014)</w:t>
          </w:r>
          <w:r w:rsidR="00C079E8">
            <w:rPr>
              <w:rFonts w:ascii="Arial" w:hAnsi="Arial" w:cs="Arial"/>
              <w:sz w:val="24"/>
              <w:szCs w:val="24"/>
            </w:rPr>
            <w:fldChar w:fldCharType="end"/>
          </w:r>
        </w:sdtContent>
      </w:sdt>
      <w:r w:rsidR="00442A64">
        <w:rPr>
          <w:rFonts w:ascii="Arial" w:hAnsi="Arial" w:cs="Arial"/>
          <w:sz w:val="24"/>
          <w:szCs w:val="24"/>
        </w:rPr>
        <w:t xml:space="preserve">. </w:t>
      </w:r>
      <w:r>
        <w:rPr>
          <w:rFonts w:ascii="Arial" w:hAnsi="Arial" w:cs="Arial"/>
          <w:sz w:val="24"/>
          <w:szCs w:val="24"/>
        </w:rPr>
        <w:t xml:space="preserve"> </w:t>
      </w:r>
      <w:r w:rsidR="00494011">
        <w:rPr>
          <w:rFonts w:ascii="Arial" w:hAnsi="Arial" w:cs="Arial"/>
          <w:sz w:val="24"/>
          <w:szCs w:val="24"/>
        </w:rPr>
        <w:t xml:space="preserve">Customer engagement in marketing can be described as an </w:t>
      </w:r>
      <w:r w:rsidR="00254755">
        <w:rPr>
          <w:rFonts w:ascii="Arial" w:hAnsi="Arial" w:cs="Arial"/>
          <w:sz w:val="24"/>
          <w:szCs w:val="24"/>
        </w:rPr>
        <w:t xml:space="preserve">organisation’s </w:t>
      </w:r>
      <w:r w:rsidR="00494011">
        <w:rPr>
          <w:rFonts w:ascii="Arial" w:hAnsi="Arial" w:cs="Arial"/>
          <w:sz w:val="24"/>
          <w:szCs w:val="24"/>
        </w:rPr>
        <w:t xml:space="preserve">aim to inspire, </w:t>
      </w:r>
      <w:r w:rsidR="00254755">
        <w:rPr>
          <w:rFonts w:ascii="Arial" w:hAnsi="Arial" w:cs="Arial"/>
          <w:sz w:val="24"/>
          <w:szCs w:val="24"/>
        </w:rPr>
        <w:t>encourage,</w:t>
      </w:r>
      <w:r w:rsidR="00494011">
        <w:rPr>
          <w:rFonts w:ascii="Arial" w:hAnsi="Arial" w:cs="Arial"/>
          <w:sz w:val="24"/>
          <w:szCs w:val="24"/>
        </w:rPr>
        <w:t xml:space="preserve"> and quantify customer involvement to the marketing process </w:t>
      </w:r>
      <w:r w:rsidR="00254755" w:rsidRPr="00494011">
        <w:rPr>
          <w:rFonts w:ascii="Arial" w:hAnsi="Arial" w:cs="Arial"/>
          <w:noProof/>
          <w:sz w:val="24"/>
          <w:szCs w:val="24"/>
        </w:rPr>
        <w:t>(Harmeling</w:t>
      </w:r>
      <w:r w:rsidR="00254755">
        <w:rPr>
          <w:rFonts w:ascii="Arial" w:hAnsi="Arial" w:cs="Arial"/>
          <w:noProof/>
          <w:sz w:val="24"/>
          <w:szCs w:val="24"/>
        </w:rPr>
        <w:t xml:space="preserve"> et al</w:t>
      </w:r>
      <w:r w:rsidR="00254755" w:rsidRPr="00494011">
        <w:rPr>
          <w:rFonts w:ascii="Arial" w:hAnsi="Arial" w:cs="Arial"/>
          <w:noProof/>
          <w:sz w:val="24"/>
          <w:szCs w:val="24"/>
        </w:rPr>
        <w:t>, 2017)</w:t>
      </w:r>
      <w:r w:rsidR="00442A64">
        <w:rPr>
          <w:rFonts w:ascii="Arial" w:hAnsi="Arial" w:cs="Arial"/>
          <w:noProof/>
          <w:sz w:val="24"/>
          <w:szCs w:val="24"/>
        </w:rPr>
        <w:t>.</w:t>
      </w:r>
    </w:p>
    <w:p w14:paraId="644644A2" w14:textId="1AAF8C9B" w:rsidR="00F2085C" w:rsidRDefault="00C379F6" w:rsidP="00F2085C">
      <w:pPr>
        <w:spacing w:line="360" w:lineRule="auto"/>
        <w:rPr>
          <w:rFonts w:ascii="Arial" w:hAnsi="Arial" w:cs="Arial"/>
          <w:sz w:val="24"/>
          <w:szCs w:val="24"/>
        </w:rPr>
      </w:pPr>
      <w:r w:rsidRPr="00F1679E">
        <w:rPr>
          <w:rFonts w:ascii="Arial" w:hAnsi="Arial" w:cs="Arial"/>
          <w:noProof/>
          <w:sz w:val="24"/>
          <w:szCs w:val="24"/>
        </w:rPr>
        <w:t>Conservation and heritage sectors have become increasingly concerned with the issue of engagement</w:t>
      </w:r>
      <w:r w:rsidR="007C5B73" w:rsidRPr="00F1679E">
        <w:rPr>
          <w:rFonts w:ascii="Arial" w:hAnsi="Arial" w:cs="Arial"/>
          <w:noProof/>
          <w:sz w:val="24"/>
          <w:szCs w:val="24"/>
        </w:rPr>
        <w:t>.</w:t>
      </w:r>
      <w:r w:rsidR="00F1679E" w:rsidRPr="00F1679E">
        <w:rPr>
          <w:rFonts w:ascii="Arial" w:hAnsi="Arial" w:cs="Arial"/>
          <w:noProof/>
          <w:sz w:val="24"/>
          <w:szCs w:val="24"/>
        </w:rPr>
        <w:t xml:space="preserve"> Although, the </w:t>
      </w:r>
      <w:r w:rsidR="00F1679E">
        <w:rPr>
          <w:rFonts w:ascii="Arial" w:hAnsi="Arial" w:cs="Arial"/>
          <w:noProof/>
          <w:sz w:val="24"/>
          <w:szCs w:val="24"/>
        </w:rPr>
        <w:t>analysis</w:t>
      </w:r>
      <w:r w:rsidR="00F1679E" w:rsidRPr="00F1679E">
        <w:rPr>
          <w:rFonts w:ascii="Arial" w:hAnsi="Arial" w:cs="Arial"/>
          <w:noProof/>
          <w:sz w:val="24"/>
          <w:szCs w:val="24"/>
        </w:rPr>
        <w:t xml:space="preserve"> of engagement goes further than likes</w:t>
      </w:r>
      <w:r w:rsidR="00F1679E">
        <w:rPr>
          <w:rFonts w:ascii="Arial" w:hAnsi="Arial" w:cs="Arial"/>
          <w:noProof/>
          <w:sz w:val="24"/>
          <w:szCs w:val="24"/>
        </w:rPr>
        <w:t xml:space="preserve"> and</w:t>
      </w:r>
      <w:r w:rsidR="00F1679E" w:rsidRPr="00F1679E">
        <w:rPr>
          <w:rFonts w:ascii="Arial" w:hAnsi="Arial" w:cs="Arial"/>
          <w:noProof/>
          <w:sz w:val="24"/>
          <w:szCs w:val="24"/>
        </w:rPr>
        <w:t xml:space="preserve"> shares</w:t>
      </w:r>
      <w:r w:rsidR="007922DF">
        <w:rPr>
          <w:rFonts w:ascii="Arial" w:hAnsi="Arial" w:cs="Arial"/>
          <w:noProof/>
          <w:sz w:val="24"/>
          <w:szCs w:val="24"/>
        </w:rPr>
        <w:t xml:space="preserve"> on social media</w:t>
      </w:r>
      <w:r w:rsidR="00EC7307">
        <w:rPr>
          <w:rFonts w:ascii="Arial" w:hAnsi="Arial" w:cs="Arial"/>
          <w:noProof/>
          <w:sz w:val="24"/>
          <w:szCs w:val="24"/>
        </w:rPr>
        <w:t xml:space="preserve">. Liking a post could be considered a brief interaction, whereas the desire to share a post could be considered as evidence of increased </w:t>
      </w:r>
      <w:r w:rsidR="00EC7307">
        <w:rPr>
          <w:rFonts w:ascii="Arial" w:hAnsi="Arial" w:cs="Arial"/>
          <w:noProof/>
          <w:sz w:val="24"/>
          <w:szCs w:val="24"/>
        </w:rPr>
        <w:lastRenderedPageBreak/>
        <w:t>engagement.</w:t>
      </w:r>
      <w:r w:rsidR="00EC7307">
        <w:rPr>
          <w:rFonts w:ascii="Arial" w:hAnsi="Arial" w:cs="Arial"/>
          <w:sz w:val="24"/>
          <w:szCs w:val="24"/>
        </w:rPr>
        <w:t xml:space="preserve"> It</w:t>
      </w:r>
      <w:r w:rsidR="00F1679E" w:rsidRPr="00F1679E">
        <w:rPr>
          <w:rFonts w:ascii="Arial" w:hAnsi="Arial" w:cs="Arial"/>
          <w:sz w:val="24"/>
          <w:szCs w:val="24"/>
        </w:rPr>
        <w:t xml:space="preserve"> may be difficult to quantify if the individual will be engaged or indeed share future posts.</w:t>
      </w:r>
      <w:r w:rsidR="003952B4">
        <w:rPr>
          <w:rFonts w:ascii="Arial" w:hAnsi="Arial" w:cs="Arial"/>
          <w:sz w:val="24"/>
          <w:szCs w:val="24"/>
        </w:rPr>
        <w:t xml:space="preserve"> N</w:t>
      </w:r>
      <w:r w:rsidR="007922DF">
        <w:rPr>
          <w:rFonts w:ascii="Arial" w:hAnsi="Arial" w:cs="Arial"/>
          <w:sz w:val="24"/>
          <w:szCs w:val="24"/>
        </w:rPr>
        <w:t xml:space="preserve">umber of fans on an </w:t>
      </w:r>
      <w:r w:rsidR="00220E6C">
        <w:rPr>
          <w:rFonts w:ascii="Arial" w:hAnsi="Arial" w:cs="Arial"/>
          <w:sz w:val="24"/>
          <w:szCs w:val="24"/>
        </w:rPr>
        <w:t>organisation’s</w:t>
      </w:r>
      <w:r w:rsidR="007922DF">
        <w:rPr>
          <w:rFonts w:ascii="Arial" w:hAnsi="Arial" w:cs="Arial"/>
          <w:sz w:val="24"/>
          <w:szCs w:val="24"/>
        </w:rPr>
        <w:t xml:space="preserve"> webpage is not evidence of interaction</w:t>
      </w:r>
      <w:r w:rsidR="00220E6C" w:rsidRPr="00254755">
        <w:rPr>
          <w:rFonts w:ascii="Arial" w:hAnsi="Arial" w:cs="Arial"/>
          <w:sz w:val="24"/>
          <w:szCs w:val="24"/>
        </w:rPr>
        <w:t>. Followers are important though fundamentally the largest measure of success on social media platforms is not the size of the audience, but their level of engagement. Quality of information should be considered over quantity</w:t>
      </w:r>
      <w:sdt>
        <w:sdtPr>
          <w:rPr>
            <w:rFonts w:ascii="Arial" w:hAnsi="Arial" w:cs="Arial"/>
            <w:sz w:val="24"/>
            <w:szCs w:val="24"/>
          </w:rPr>
          <w:id w:val="2141835548"/>
          <w:citation/>
        </w:sdtPr>
        <w:sdtEndPr/>
        <w:sdtContent>
          <w:r w:rsidR="00220E6C" w:rsidRPr="00254755">
            <w:rPr>
              <w:rFonts w:ascii="Arial" w:hAnsi="Arial" w:cs="Arial"/>
              <w:sz w:val="24"/>
              <w:szCs w:val="24"/>
            </w:rPr>
            <w:fldChar w:fldCharType="begin"/>
          </w:r>
          <w:r w:rsidR="00220E6C" w:rsidRPr="00254755">
            <w:rPr>
              <w:rFonts w:ascii="Arial" w:hAnsi="Arial" w:cs="Arial"/>
              <w:sz w:val="24"/>
              <w:szCs w:val="24"/>
            </w:rPr>
            <w:instrText xml:space="preserve"> CITATION Sta20 \l 2057 </w:instrText>
          </w:r>
          <w:r w:rsidR="00220E6C" w:rsidRPr="00254755">
            <w:rPr>
              <w:rFonts w:ascii="Arial" w:hAnsi="Arial" w:cs="Arial"/>
              <w:sz w:val="24"/>
              <w:szCs w:val="24"/>
            </w:rPr>
            <w:fldChar w:fldCharType="separate"/>
          </w:r>
          <w:r w:rsidR="00220E6C" w:rsidRPr="00254755">
            <w:rPr>
              <w:rFonts w:ascii="Arial" w:hAnsi="Arial" w:cs="Arial"/>
              <w:noProof/>
              <w:sz w:val="24"/>
              <w:szCs w:val="24"/>
            </w:rPr>
            <w:t xml:space="preserve"> (McLachlan, 2020)</w:t>
          </w:r>
          <w:r w:rsidR="00220E6C" w:rsidRPr="00254755">
            <w:rPr>
              <w:rFonts w:ascii="Arial" w:hAnsi="Arial" w:cs="Arial"/>
              <w:sz w:val="24"/>
              <w:szCs w:val="24"/>
            </w:rPr>
            <w:fldChar w:fldCharType="end"/>
          </w:r>
        </w:sdtContent>
      </w:sdt>
      <w:r w:rsidR="002B538F">
        <w:rPr>
          <w:rFonts w:ascii="Arial" w:hAnsi="Arial" w:cs="Arial"/>
        </w:rPr>
        <w:t xml:space="preserve">. </w:t>
      </w:r>
      <w:r w:rsidR="00F1679E" w:rsidRPr="00F1679E">
        <w:rPr>
          <w:rFonts w:ascii="Arial" w:hAnsi="Arial" w:cs="Arial"/>
          <w:sz w:val="24"/>
          <w:szCs w:val="24"/>
        </w:rPr>
        <w:t xml:space="preserve"> Website analytics often </w:t>
      </w:r>
      <w:r w:rsidR="00EC7307">
        <w:rPr>
          <w:rFonts w:ascii="Arial" w:hAnsi="Arial" w:cs="Arial"/>
          <w:sz w:val="24"/>
          <w:szCs w:val="24"/>
        </w:rPr>
        <w:t>display</w:t>
      </w:r>
      <w:r w:rsidR="00F1679E" w:rsidRPr="00F1679E">
        <w:rPr>
          <w:rFonts w:ascii="Arial" w:hAnsi="Arial" w:cs="Arial"/>
          <w:sz w:val="24"/>
          <w:szCs w:val="24"/>
        </w:rPr>
        <w:t xml:space="preserve"> volume of visitors</w:t>
      </w:r>
      <w:r w:rsidR="00EC7307">
        <w:rPr>
          <w:rFonts w:ascii="Arial" w:hAnsi="Arial" w:cs="Arial"/>
          <w:sz w:val="24"/>
          <w:szCs w:val="24"/>
        </w:rPr>
        <w:t>, many organisations use this data as evidence of engagement. It is interesting to note that this</w:t>
      </w:r>
      <w:r w:rsidR="00F1679E" w:rsidRPr="00F1679E">
        <w:rPr>
          <w:rFonts w:ascii="Arial" w:hAnsi="Arial" w:cs="Arial"/>
          <w:sz w:val="24"/>
          <w:szCs w:val="24"/>
        </w:rPr>
        <w:t xml:space="preserve"> does not </w:t>
      </w:r>
      <w:r w:rsidR="00EC7307">
        <w:rPr>
          <w:rFonts w:ascii="Arial" w:hAnsi="Arial" w:cs="Arial"/>
          <w:sz w:val="24"/>
          <w:szCs w:val="24"/>
        </w:rPr>
        <w:t>express</w:t>
      </w:r>
      <w:r w:rsidR="00F1679E" w:rsidRPr="00F1679E">
        <w:rPr>
          <w:rFonts w:ascii="Arial" w:hAnsi="Arial" w:cs="Arial"/>
          <w:sz w:val="24"/>
          <w:szCs w:val="24"/>
        </w:rPr>
        <w:t xml:space="preserve"> </w:t>
      </w:r>
      <w:r w:rsidR="00EC7307">
        <w:rPr>
          <w:rFonts w:ascii="Arial" w:hAnsi="Arial" w:cs="Arial"/>
          <w:sz w:val="24"/>
          <w:szCs w:val="24"/>
        </w:rPr>
        <w:t>a customer’s</w:t>
      </w:r>
      <w:r w:rsidR="00F1679E" w:rsidRPr="00F1679E">
        <w:rPr>
          <w:rFonts w:ascii="Arial" w:hAnsi="Arial" w:cs="Arial"/>
          <w:sz w:val="24"/>
          <w:szCs w:val="24"/>
        </w:rPr>
        <w:t xml:space="preserve"> level o</w:t>
      </w:r>
      <w:r w:rsidR="00F1679E">
        <w:rPr>
          <w:rFonts w:ascii="Arial" w:hAnsi="Arial" w:cs="Arial"/>
          <w:sz w:val="24"/>
          <w:szCs w:val="24"/>
        </w:rPr>
        <w:t>f interest</w:t>
      </w:r>
      <w:r w:rsidR="00EC7307">
        <w:rPr>
          <w:rFonts w:ascii="Arial" w:hAnsi="Arial" w:cs="Arial"/>
          <w:sz w:val="24"/>
          <w:szCs w:val="24"/>
        </w:rPr>
        <w:t xml:space="preserve"> or how long they stayed on the website.</w:t>
      </w:r>
      <w:r w:rsidR="00F1679E" w:rsidRPr="00F1679E">
        <w:rPr>
          <w:rFonts w:ascii="Arial" w:hAnsi="Arial" w:cs="Arial"/>
          <w:sz w:val="24"/>
          <w:szCs w:val="24"/>
        </w:rPr>
        <w:t xml:space="preserve"> Website hits are not evidence of prolonged engagement</w:t>
      </w:r>
      <w:r w:rsidR="00EC7307">
        <w:rPr>
          <w:rFonts w:ascii="Arial" w:hAnsi="Arial" w:cs="Arial"/>
          <w:sz w:val="24"/>
          <w:szCs w:val="24"/>
        </w:rPr>
        <w:t xml:space="preserve"> and</w:t>
      </w:r>
      <w:r w:rsidR="007922DF">
        <w:rPr>
          <w:rFonts w:ascii="Arial" w:hAnsi="Arial" w:cs="Arial"/>
          <w:sz w:val="24"/>
          <w:szCs w:val="24"/>
        </w:rPr>
        <w:t xml:space="preserve"> </w:t>
      </w:r>
      <w:r w:rsidR="00220E6C">
        <w:rPr>
          <w:rFonts w:ascii="Arial" w:hAnsi="Arial" w:cs="Arial"/>
          <w:sz w:val="24"/>
          <w:szCs w:val="24"/>
        </w:rPr>
        <w:t>may</w:t>
      </w:r>
      <w:r w:rsidR="007922DF">
        <w:rPr>
          <w:rFonts w:ascii="Arial" w:hAnsi="Arial" w:cs="Arial"/>
          <w:sz w:val="24"/>
          <w:szCs w:val="24"/>
        </w:rPr>
        <w:t xml:space="preserve"> not determine</w:t>
      </w:r>
      <w:r w:rsidR="00EC7307">
        <w:rPr>
          <w:rFonts w:ascii="Arial" w:hAnsi="Arial" w:cs="Arial"/>
          <w:sz w:val="24"/>
          <w:szCs w:val="24"/>
        </w:rPr>
        <w:t xml:space="preserve"> if the customer moved onto different areas of the website. </w:t>
      </w:r>
    </w:p>
    <w:p w14:paraId="71D71975" w14:textId="5BB1D253" w:rsidR="00F2085C" w:rsidRPr="001D0600" w:rsidRDefault="001D0600" w:rsidP="00F2085C">
      <w:pPr>
        <w:spacing w:line="360" w:lineRule="auto"/>
        <w:rPr>
          <w:rFonts w:ascii="Arial" w:hAnsi="Arial" w:cs="Arial"/>
          <w:sz w:val="24"/>
          <w:szCs w:val="24"/>
        </w:rPr>
      </w:pPr>
      <w:r>
        <w:rPr>
          <w:rFonts w:ascii="Arial" w:hAnsi="Arial" w:cs="Arial"/>
          <w:sz w:val="24"/>
          <w:szCs w:val="24"/>
        </w:rPr>
        <w:t>Traditional measures of engagement for heritage organisations</w:t>
      </w:r>
      <w:r w:rsidR="007922DF">
        <w:rPr>
          <w:rFonts w:ascii="Arial" w:hAnsi="Arial" w:cs="Arial"/>
          <w:sz w:val="24"/>
          <w:szCs w:val="24"/>
        </w:rPr>
        <w:t xml:space="preserve"> have been the</w:t>
      </w:r>
      <w:r>
        <w:rPr>
          <w:rFonts w:ascii="Arial" w:hAnsi="Arial" w:cs="Arial"/>
          <w:sz w:val="24"/>
          <w:szCs w:val="24"/>
        </w:rPr>
        <w:t xml:space="preserve"> volume of attendees at </w:t>
      </w:r>
      <w:r w:rsidR="007922DF">
        <w:rPr>
          <w:rFonts w:ascii="Arial" w:hAnsi="Arial" w:cs="Arial"/>
          <w:sz w:val="24"/>
          <w:szCs w:val="24"/>
        </w:rPr>
        <w:t xml:space="preserve">live or virtual conferences. With feedback forms to assess the level of enjoyment and interest. </w:t>
      </w:r>
      <w:r w:rsidR="00F2085C">
        <w:rPr>
          <w:rFonts w:ascii="Arial" w:hAnsi="Arial" w:cs="Arial"/>
          <w:sz w:val="24"/>
          <w:szCs w:val="24"/>
        </w:rPr>
        <w:t>Engagement is a factor that needs to be achievable and measurable, t</w:t>
      </w:r>
      <w:r w:rsidR="00F2085C" w:rsidRPr="00431B87">
        <w:rPr>
          <w:rFonts w:ascii="Arial" w:hAnsi="Arial" w:cs="Arial"/>
          <w:sz w:val="24"/>
          <w:szCs w:val="24"/>
        </w:rPr>
        <w:t xml:space="preserve">his is </w:t>
      </w:r>
      <w:r w:rsidR="00F2085C">
        <w:rPr>
          <w:rFonts w:ascii="Arial" w:hAnsi="Arial" w:cs="Arial"/>
          <w:sz w:val="24"/>
          <w:szCs w:val="24"/>
        </w:rPr>
        <w:t>vital</w:t>
      </w:r>
      <w:r w:rsidR="00F2085C" w:rsidRPr="00431B87">
        <w:rPr>
          <w:rFonts w:ascii="Arial" w:hAnsi="Arial" w:cs="Arial"/>
          <w:sz w:val="24"/>
          <w:szCs w:val="24"/>
        </w:rPr>
        <w:t xml:space="preserve"> in determining areas for improvement and development.</w:t>
      </w:r>
      <w:r w:rsidR="00F2085C">
        <w:rPr>
          <w:rFonts w:ascii="Arial" w:hAnsi="Arial" w:cs="Arial"/>
          <w:sz w:val="24"/>
          <w:szCs w:val="24"/>
        </w:rPr>
        <w:t xml:space="preserve"> With increased recognition for digital analytics as a marketing strategy. </w:t>
      </w:r>
      <w:r w:rsidR="00F2085C" w:rsidRPr="00431B87">
        <w:rPr>
          <w:rFonts w:ascii="Arial" w:hAnsi="Arial" w:cs="Arial"/>
          <w:sz w:val="24"/>
          <w:szCs w:val="24"/>
        </w:rPr>
        <w:t>PCW</w:t>
      </w:r>
      <w:r w:rsidR="00442A64">
        <w:rPr>
          <w:rFonts w:ascii="Arial" w:hAnsi="Arial" w:cs="Arial"/>
          <w:sz w:val="24"/>
          <w:szCs w:val="24"/>
        </w:rPr>
        <w:t>’s</w:t>
      </w:r>
      <w:r w:rsidR="00F2085C" w:rsidRPr="00431B87">
        <w:rPr>
          <w:rFonts w:ascii="Arial" w:hAnsi="Arial" w:cs="Arial"/>
          <w:sz w:val="24"/>
          <w:szCs w:val="24"/>
        </w:rPr>
        <w:t xml:space="preserve"> digital audit outlines the</w:t>
      </w:r>
      <w:r w:rsidR="00F2085C">
        <w:rPr>
          <w:rFonts w:ascii="Arial" w:hAnsi="Arial" w:cs="Arial"/>
          <w:sz w:val="24"/>
          <w:szCs w:val="24"/>
        </w:rPr>
        <w:t xml:space="preserve">ir </w:t>
      </w:r>
      <w:r w:rsidR="00F2085C" w:rsidRPr="00431B87">
        <w:rPr>
          <w:rFonts w:ascii="Arial" w:hAnsi="Arial" w:cs="Arial"/>
          <w:sz w:val="24"/>
          <w:szCs w:val="24"/>
        </w:rPr>
        <w:t>objective clearly</w:t>
      </w:r>
      <w:r w:rsidR="0004238A">
        <w:rPr>
          <w:rFonts w:ascii="Arial" w:hAnsi="Arial" w:cs="Arial"/>
          <w:sz w:val="24"/>
          <w:szCs w:val="24"/>
        </w:rPr>
        <w:t>.</w:t>
      </w:r>
      <w:r w:rsidR="00F2085C" w:rsidRPr="00431B87">
        <w:rPr>
          <w:rFonts w:ascii="Arial" w:hAnsi="Arial" w:cs="Arial"/>
          <w:sz w:val="24"/>
          <w:szCs w:val="24"/>
        </w:rPr>
        <w:t xml:space="preserve">  </w:t>
      </w:r>
      <w:sdt>
        <w:sdtPr>
          <w:rPr>
            <w:rFonts w:ascii="Arial" w:hAnsi="Arial" w:cs="Arial"/>
            <w:sz w:val="24"/>
            <w:szCs w:val="24"/>
          </w:rPr>
          <w:id w:val="-702474310"/>
          <w:citation/>
        </w:sdtPr>
        <w:sdtEndPr/>
        <w:sdtContent>
          <w:r w:rsidR="00F2085C" w:rsidRPr="00431B87">
            <w:rPr>
              <w:rFonts w:ascii="Arial" w:hAnsi="Arial" w:cs="Arial"/>
              <w:sz w:val="24"/>
              <w:szCs w:val="24"/>
            </w:rPr>
            <w:fldChar w:fldCharType="begin"/>
          </w:r>
          <w:r w:rsidR="00F2085C" w:rsidRPr="00431B87">
            <w:rPr>
              <w:rFonts w:ascii="Arial" w:hAnsi="Arial" w:cs="Arial"/>
              <w:sz w:val="24"/>
              <w:szCs w:val="24"/>
            </w:rPr>
            <w:instrText xml:space="preserve">CITATION Placeholder2 \l 2057 </w:instrText>
          </w:r>
          <w:r w:rsidR="00F2085C" w:rsidRPr="00431B87">
            <w:rPr>
              <w:rFonts w:ascii="Arial" w:hAnsi="Arial" w:cs="Arial"/>
              <w:sz w:val="24"/>
              <w:szCs w:val="24"/>
            </w:rPr>
            <w:fldChar w:fldCharType="separate"/>
          </w:r>
          <w:r w:rsidR="00F2085C" w:rsidRPr="00431B87">
            <w:rPr>
              <w:rFonts w:ascii="Arial" w:hAnsi="Arial" w:cs="Arial"/>
              <w:noProof/>
              <w:sz w:val="24"/>
              <w:szCs w:val="24"/>
            </w:rPr>
            <w:t>(Roberts, 2020)</w:t>
          </w:r>
          <w:r w:rsidR="00F2085C" w:rsidRPr="00431B87">
            <w:rPr>
              <w:rFonts w:ascii="Arial" w:hAnsi="Arial" w:cs="Arial"/>
              <w:sz w:val="24"/>
              <w:szCs w:val="24"/>
            </w:rPr>
            <w:fldChar w:fldCharType="end"/>
          </w:r>
        </w:sdtContent>
      </w:sdt>
      <w:r w:rsidR="00F2085C" w:rsidRPr="00431B87">
        <w:rPr>
          <w:rFonts w:ascii="Arial" w:hAnsi="Arial" w:cs="Arial"/>
          <w:sz w:val="24"/>
          <w:szCs w:val="24"/>
        </w:rPr>
        <w:t xml:space="preserve"> states that “To analyse PCW’s current digital marketing activities to identify the current situation of PCW in terms of digital marketing successes and pitfalls over the last 18 months and identify future opportunities and threats for market development</w:t>
      </w:r>
      <w:r w:rsidR="00442A64">
        <w:rPr>
          <w:rFonts w:ascii="Arial" w:hAnsi="Arial" w:cs="Arial"/>
          <w:sz w:val="24"/>
          <w:szCs w:val="24"/>
        </w:rPr>
        <w:t>”</w:t>
      </w:r>
      <w:r w:rsidR="00F2085C">
        <w:rPr>
          <w:rFonts w:ascii="Arial" w:hAnsi="Arial" w:cs="Arial"/>
          <w:sz w:val="24"/>
          <w:szCs w:val="24"/>
        </w:rPr>
        <w:t>.</w:t>
      </w:r>
      <w:r w:rsidR="00F2085C" w:rsidRPr="001D0600">
        <w:rPr>
          <w:rFonts w:ascii="Arial" w:eastAsia="Times New Roman" w:hAnsi="Arial" w:cs="Arial"/>
          <w:sz w:val="24"/>
          <w:szCs w:val="24"/>
          <w:lang w:eastAsia="en-GB"/>
        </w:rPr>
        <w:t xml:space="preserve"> </w:t>
      </w:r>
    </w:p>
    <w:p w14:paraId="67C58A92" w14:textId="39CAC10B" w:rsidR="008D0E44" w:rsidRPr="008D0E44" w:rsidRDefault="00F1679E" w:rsidP="008D0E44">
      <w:pPr>
        <w:spacing w:line="360" w:lineRule="auto"/>
        <w:rPr>
          <w:rFonts w:ascii="Arial" w:hAnsi="Arial" w:cs="Arial"/>
          <w:sz w:val="24"/>
          <w:szCs w:val="24"/>
        </w:rPr>
      </w:pPr>
      <w:r>
        <w:rPr>
          <w:rFonts w:ascii="Arial" w:hAnsi="Arial" w:cs="Arial"/>
          <w:noProof/>
          <w:sz w:val="24"/>
          <w:szCs w:val="24"/>
        </w:rPr>
        <w:t>A</w:t>
      </w:r>
      <w:r w:rsidR="00C379F6">
        <w:rPr>
          <w:rFonts w:ascii="Arial" w:hAnsi="Arial" w:cs="Arial"/>
          <w:noProof/>
          <w:sz w:val="24"/>
          <w:szCs w:val="24"/>
        </w:rPr>
        <w:t>s</w:t>
      </w:r>
      <w:r w:rsidR="00BC1CEC">
        <w:rPr>
          <w:rFonts w:ascii="Arial" w:hAnsi="Arial" w:cs="Arial"/>
          <w:noProof/>
          <w:sz w:val="24"/>
          <w:szCs w:val="24"/>
        </w:rPr>
        <w:t xml:space="preserve"> history is</w:t>
      </w:r>
      <w:r w:rsidR="00C379F6">
        <w:rPr>
          <w:rFonts w:ascii="Arial" w:hAnsi="Arial" w:cs="Arial"/>
          <w:noProof/>
          <w:sz w:val="24"/>
          <w:szCs w:val="24"/>
        </w:rPr>
        <w:t xml:space="preserve"> a topic that can be considered specialised there is a need to be relevant to a wide</w:t>
      </w:r>
      <w:r w:rsidR="0004238A">
        <w:rPr>
          <w:rFonts w:ascii="Arial" w:hAnsi="Arial" w:cs="Arial"/>
          <w:noProof/>
          <w:sz w:val="24"/>
          <w:szCs w:val="24"/>
        </w:rPr>
        <w:t>r</w:t>
      </w:r>
      <w:r w:rsidR="00C379F6">
        <w:rPr>
          <w:rFonts w:ascii="Arial" w:hAnsi="Arial" w:cs="Arial"/>
          <w:noProof/>
          <w:sz w:val="24"/>
          <w:szCs w:val="24"/>
        </w:rPr>
        <w:t xml:space="preserve"> audience. Although heritage organisations can be funded by government and charity sectors, they are still a business</w:t>
      </w:r>
      <w:r w:rsidR="00BC1CEC">
        <w:rPr>
          <w:rFonts w:ascii="Arial" w:hAnsi="Arial" w:cs="Arial"/>
          <w:noProof/>
          <w:sz w:val="24"/>
          <w:szCs w:val="24"/>
        </w:rPr>
        <w:t>, with the need to</w:t>
      </w:r>
      <w:r w:rsidR="00C379F6">
        <w:rPr>
          <w:rFonts w:ascii="Arial" w:hAnsi="Arial" w:cs="Arial"/>
          <w:noProof/>
          <w:sz w:val="24"/>
          <w:szCs w:val="24"/>
        </w:rPr>
        <w:t xml:space="preserve"> generate</w:t>
      </w:r>
      <w:r w:rsidR="00BC1CEC">
        <w:rPr>
          <w:rFonts w:ascii="Arial" w:hAnsi="Arial" w:cs="Arial"/>
          <w:noProof/>
          <w:sz w:val="24"/>
          <w:szCs w:val="24"/>
        </w:rPr>
        <w:t xml:space="preserve"> and expand on their customer base</w:t>
      </w:r>
      <w:r w:rsidR="00EE2AA7">
        <w:rPr>
          <w:rFonts w:ascii="Arial" w:hAnsi="Arial" w:cs="Arial"/>
          <w:noProof/>
          <w:sz w:val="24"/>
          <w:szCs w:val="24"/>
        </w:rPr>
        <w:t>. Creating</w:t>
      </w:r>
      <w:r w:rsidR="00C379F6">
        <w:rPr>
          <w:rFonts w:ascii="Arial" w:hAnsi="Arial" w:cs="Arial"/>
          <w:noProof/>
          <w:sz w:val="24"/>
          <w:szCs w:val="24"/>
        </w:rPr>
        <w:t xml:space="preserve"> an income </w:t>
      </w:r>
      <w:r w:rsidR="00EE2AA7">
        <w:rPr>
          <w:rFonts w:ascii="Arial" w:hAnsi="Arial" w:cs="Arial"/>
          <w:noProof/>
          <w:sz w:val="24"/>
          <w:szCs w:val="24"/>
        </w:rPr>
        <w:t>assists in</w:t>
      </w:r>
      <w:r w:rsidR="00C379F6">
        <w:rPr>
          <w:rFonts w:ascii="Arial" w:hAnsi="Arial" w:cs="Arial"/>
          <w:noProof/>
          <w:sz w:val="24"/>
          <w:szCs w:val="24"/>
        </w:rPr>
        <w:t xml:space="preserve"> sustainab</w:t>
      </w:r>
      <w:r w:rsidR="00EE2AA7">
        <w:rPr>
          <w:rFonts w:ascii="Arial" w:hAnsi="Arial" w:cs="Arial"/>
          <w:noProof/>
          <w:sz w:val="24"/>
          <w:szCs w:val="24"/>
        </w:rPr>
        <w:t xml:space="preserve">ility </w:t>
      </w:r>
      <w:r w:rsidR="00C379F6">
        <w:rPr>
          <w:rFonts w:ascii="Arial" w:hAnsi="Arial" w:cs="Arial"/>
          <w:noProof/>
          <w:sz w:val="24"/>
          <w:szCs w:val="24"/>
        </w:rPr>
        <w:t xml:space="preserve">. Social media can deliver a diverse platform for further engagement, conferences for example provide a low cost method of knowledge sharing and networking to a wider audience </w:t>
      </w:r>
      <w:sdt>
        <w:sdtPr>
          <w:rPr>
            <w:rFonts w:ascii="Arial" w:hAnsi="Arial" w:cs="Arial"/>
            <w:sz w:val="24"/>
            <w:szCs w:val="24"/>
          </w:rPr>
          <w:id w:val="-1652200670"/>
          <w:citation/>
        </w:sdtPr>
        <w:sdtEndPr/>
        <w:sdtContent>
          <w:r w:rsidR="00C379F6" w:rsidRPr="00D33A92">
            <w:rPr>
              <w:rFonts w:ascii="Arial" w:hAnsi="Arial" w:cs="Arial"/>
              <w:sz w:val="24"/>
              <w:szCs w:val="24"/>
            </w:rPr>
            <w:fldChar w:fldCharType="begin"/>
          </w:r>
          <w:r w:rsidR="00C379F6" w:rsidRPr="00D33A92">
            <w:rPr>
              <w:rFonts w:ascii="Arial" w:hAnsi="Arial" w:cs="Arial"/>
              <w:sz w:val="24"/>
              <w:szCs w:val="24"/>
            </w:rPr>
            <w:instrText xml:space="preserve"> CITATION UKN19 \l 2057 </w:instrText>
          </w:r>
          <w:r w:rsidR="00C379F6" w:rsidRPr="00D33A92">
            <w:rPr>
              <w:rFonts w:ascii="Arial" w:hAnsi="Arial" w:cs="Arial"/>
              <w:sz w:val="24"/>
              <w:szCs w:val="24"/>
            </w:rPr>
            <w:fldChar w:fldCharType="separate"/>
          </w:r>
          <w:r w:rsidR="00C379F6" w:rsidRPr="00D33A92">
            <w:rPr>
              <w:rFonts w:ascii="Arial" w:hAnsi="Arial" w:cs="Arial"/>
              <w:noProof/>
              <w:sz w:val="24"/>
              <w:szCs w:val="24"/>
            </w:rPr>
            <w:t>(UNESCO, 2019)</w:t>
          </w:r>
          <w:r w:rsidR="00C379F6" w:rsidRPr="00D33A92">
            <w:rPr>
              <w:rFonts w:ascii="Arial" w:hAnsi="Arial" w:cs="Arial"/>
              <w:sz w:val="24"/>
              <w:szCs w:val="24"/>
            </w:rPr>
            <w:fldChar w:fldCharType="end"/>
          </w:r>
        </w:sdtContent>
      </w:sdt>
      <w:r w:rsidR="0004238A">
        <w:rPr>
          <w:rFonts w:ascii="Arial" w:hAnsi="Arial" w:cs="Arial"/>
          <w:sz w:val="24"/>
          <w:szCs w:val="24"/>
        </w:rPr>
        <w:t>.</w:t>
      </w:r>
      <w:r w:rsidR="00C379F6">
        <w:rPr>
          <w:rFonts w:ascii="Arial" w:hAnsi="Arial" w:cs="Arial"/>
          <w:sz w:val="24"/>
          <w:szCs w:val="24"/>
        </w:rPr>
        <w:t xml:space="preserve">  The benefits of social networking are endless with a larger geographical reach for knowledge sharing institutions.</w:t>
      </w:r>
      <w:r w:rsidR="008D0E44">
        <w:rPr>
          <w:rFonts w:ascii="Arial" w:hAnsi="Arial" w:cs="Arial"/>
        </w:rPr>
        <w:t xml:space="preserve"> </w:t>
      </w:r>
      <w:r w:rsidR="008D0E44" w:rsidRPr="008D0E44">
        <w:rPr>
          <w:rFonts w:ascii="Arial" w:hAnsi="Arial" w:cs="Arial"/>
          <w:sz w:val="24"/>
          <w:szCs w:val="24"/>
        </w:rPr>
        <w:t>Although social media networks vary in popularity</w:t>
      </w:r>
      <w:r w:rsidR="00951CF1">
        <w:rPr>
          <w:rFonts w:ascii="Arial" w:hAnsi="Arial" w:cs="Arial"/>
          <w:sz w:val="24"/>
          <w:szCs w:val="24"/>
        </w:rPr>
        <w:t>,</w:t>
      </w:r>
      <w:r w:rsidR="008D0E44" w:rsidRPr="008D0E44">
        <w:rPr>
          <w:rFonts w:ascii="Arial" w:hAnsi="Arial" w:cs="Arial"/>
          <w:sz w:val="24"/>
          <w:szCs w:val="24"/>
        </w:rPr>
        <w:t xml:space="preserve"> research shows that</w:t>
      </w:r>
      <w:r w:rsidR="00951CF1">
        <w:rPr>
          <w:rFonts w:ascii="Arial" w:hAnsi="Arial" w:cs="Arial"/>
          <w:sz w:val="24"/>
          <w:szCs w:val="24"/>
        </w:rPr>
        <w:t xml:space="preserve"> the</w:t>
      </w:r>
      <w:r w:rsidR="008D0E44" w:rsidRPr="008D0E44">
        <w:rPr>
          <w:rFonts w:ascii="Arial" w:hAnsi="Arial" w:cs="Arial"/>
          <w:sz w:val="24"/>
          <w:szCs w:val="24"/>
        </w:rPr>
        <w:t xml:space="preserve"> average</w:t>
      </w:r>
      <w:r w:rsidR="00951CF1">
        <w:rPr>
          <w:rFonts w:ascii="Arial" w:hAnsi="Arial" w:cs="Arial"/>
          <w:sz w:val="24"/>
          <w:szCs w:val="24"/>
        </w:rPr>
        <w:t xml:space="preserve"> personal</w:t>
      </w:r>
      <w:r w:rsidR="008D0E44" w:rsidRPr="008D0E44">
        <w:rPr>
          <w:rFonts w:ascii="Arial" w:hAnsi="Arial" w:cs="Arial"/>
          <w:sz w:val="24"/>
          <w:szCs w:val="24"/>
        </w:rPr>
        <w:t xml:space="preserve"> daily use is two hours and fifteen minutes</w:t>
      </w:r>
      <w:r w:rsidR="00951CF1">
        <w:rPr>
          <w:rFonts w:ascii="Arial" w:hAnsi="Arial" w:cs="Arial"/>
          <w:sz w:val="24"/>
          <w:szCs w:val="24"/>
        </w:rPr>
        <w:t>,</w:t>
      </w:r>
      <w:r w:rsidR="008D0E44" w:rsidRPr="008D0E44">
        <w:rPr>
          <w:rFonts w:ascii="Arial" w:hAnsi="Arial" w:cs="Arial"/>
          <w:sz w:val="24"/>
          <w:szCs w:val="24"/>
        </w:rPr>
        <w:t xml:space="preserve"> with 53.6% of the global population utilising social media</w:t>
      </w:r>
      <w:r w:rsidR="008D0E44" w:rsidRPr="008D0E44">
        <w:rPr>
          <w:rFonts w:ascii="Helvetica" w:hAnsi="Helvetica"/>
          <w:color w:val="595959"/>
          <w:sz w:val="24"/>
          <w:szCs w:val="24"/>
        </w:rPr>
        <w:t xml:space="preserve"> </w:t>
      </w:r>
      <w:sdt>
        <w:sdtPr>
          <w:rPr>
            <w:rFonts w:ascii="Arial" w:hAnsi="Arial" w:cs="Arial"/>
            <w:color w:val="000000" w:themeColor="text1"/>
            <w:sz w:val="24"/>
            <w:szCs w:val="24"/>
          </w:rPr>
          <w:id w:val="1664357945"/>
          <w:citation/>
        </w:sdtPr>
        <w:sdtEndPr/>
        <w:sdtContent>
          <w:r w:rsidR="008D0E44" w:rsidRPr="008D0E44">
            <w:rPr>
              <w:rFonts w:ascii="Arial" w:hAnsi="Arial" w:cs="Arial"/>
              <w:color w:val="000000" w:themeColor="text1"/>
              <w:sz w:val="24"/>
              <w:szCs w:val="24"/>
            </w:rPr>
            <w:fldChar w:fldCharType="begin"/>
          </w:r>
          <w:r w:rsidR="008D0E44" w:rsidRPr="008D0E44">
            <w:rPr>
              <w:rFonts w:ascii="Arial" w:hAnsi="Arial" w:cs="Arial"/>
              <w:color w:val="000000" w:themeColor="text1"/>
              <w:sz w:val="24"/>
              <w:szCs w:val="24"/>
            </w:rPr>
            <w:instrText xml:space="preserve"> CITATION Dav211 \l 2057 </w:instrText>
          </w:r>
          <w:r w:rsidR="008D0E44" w:rsidRPr="008D0E44">
            <w:rPr>
              <w:rFonts w:ascii="Arial" w:hAnsi="Arial" w:cs="Arial"/>
              <w:color w:val="000000" w:themeColor="text1"/>
              <w:sz w:val="24"/>
              <w:szCs w:val="24"/>
            </w:rPr>
            <w:fldChar w:fldCharType="separate"/>
          </w:r>
          <w:r w:rsidR="008D0E44" w:rsidRPr="008D0E44">
            <w:rPr>
              <w:rFonts w:ascii="Arial" w:hAnsi="Arial" w:cs="Arial"/>
              <w:noProof/>
              <w:color w:val="000000" w:themeColor="text1"/>
              <w:sz w:val="24"/>
              <w:szCs w:val="24"/>
            </w:rPr>
            <w:t>(Chaffey, 2021)</w:t>
          </w:r>
          <w:r w:rsidR="008D0E44" w:rsidRPr="008D0E44">
            <w:rPr>
              <w:rFonts w:ascii="Arial" w:hAnsi="Arial" w:cs="Arial"/>
              <w:color w:val="000000" w:themeColor="text1"/>
              <w:sz w:val="24"/>
              <w:szCs w:val="24"/>
            </w:rPr>
            <w:fldChar w:fldCharType="end"/>
          </w:r>
        </w:sdtContent>
      </w:sdt>
      <w:r w:rsidR="00EE2AA7">
        <w:rPr>
          <w:rFonts w:ascii="Arial" w:hAnsi="Arial" w:cs="Arial"/>
          <w:color w:val="000000" w:themeColor="text1"/>
          <w:sz w:val="24"/>
          <w:szCs w:val="24"/>
        </w:rPr>
        <w:t>.</w:t>
      </w:r>
    </w:p>
    <w:p w14:paraId="435BB39A" w14:textId="1D4A5F91" w:rsidR="00C379F6" w:rsidRDefault="00C379F6" w:rsidP="00C379F6">
      <w:pPr>
        <w:spacing w:line="360" w:lineRule="auto"/>
        <w:rPr>
          <w:rFonts w:ascii="Arial" w:hAnsi="Arial" w:cs="Arial"/>
          <w:sz w:val="24"/>
          <w:szCs w:val="24"/>
        </w:rPr>
      </w:pPr>
      <w:r>
        <w:rPr>
          <w:rFonts w:ascii="Arial" w:hAnsi="Arial" w:cs="Arial"/>
          <w:sz w:val="24"/>
          <w:szCs w:val="24"/>
        </w:rPr>
        <w:t xml:space="preserve">Traditionally in a physical talk or conference attendance is limited to those who live within the locality, limiting the demographic of attendees and their participation. </w:t>
      </w:r>
      <w:r>
        <w:rPr>
          <w:rFonts w:ascii="Arial" w:hAnsi="Arial" w:cs="Arial"/>
          <w:sz w:val="24"/>
          <w:szCs w:val="24"/>
        </w:rPr>
        <w:lastRenderedPageBreak/>
        <w:t>Furthermore, content can be recorded and shared again on YouTube, the resource has enabled heritage organisations to share content on a platform that reaches a vast demographic of users. C</w:t>
      </w:r>
      <w:r w:rsidRPr="00A33318">
        <w:rPr>
          <w:rFonts w:ascii="Arial" w:hAnsi="Arial" w:cs="Arial"/>
          <w:color w:val="000000"/>
          <w:sz w:val="24"/>
          <w:szCs w:val="24"/>
          <w:shd w:val="clear" w:color="auto" w:fill="FFFFFF"/>
        </w:rPr>
        <w:t>reat</w:t>
      </w:r>
      <w:r>
        <w:rPr>
          <w:rFonts w:ascii="Arial" w:hAnsi="Arial" w:cs="Arial"/>
          <w:color w:val="000000"/>
          <w:sz w:val="24"/>
          <w:szCs w:val="24"/>
          <w:shd w:val="clear" w:color="auto" w:fill="FFFFFF"/>
        </w:rPr>
        <w:t>ing</w:t>
      </w:r>
      <w:r w:rsidRPr="00A33318">
        <w:rPr>
          <w:rFonts w:ascii="Arial" w:hAnsi="Arial" w:cs="Arial"/>
          <w:color w:val="000000"/>
          <w:sz w:val="24"/>
          <w:szCs w:val="24"/>
          <w:shd w:val="clear" w:color="auto" w:fill="FFFFFF"/>
        </w:rPr>
        <w:t xml:space="preserve"> an interactive experience</w:t>
      </w:r>
      <w:r>
        <w:rPr>
          <w:rFonts w:ascii="Arial" w:hAnsi="Arial" w:cs="Arial"/>
          <w:color w:val="000000"/>
          <w:sz w:val="24"/>
          <w:szCs w:val="24"/>
          <w:shd w:val="clear" w:color="auto" w:fill="FFFFFF"/>
        </w:rPr>
        <w:t xml:space="preserve"> that can be accessed whenever the user chooses. </w:t>
      </w:r>
      <w:r>
        <w:rPr>
          <w:rFonts w:ascii="Arial" w:hAnsi="Arial" w:cs="Arial"/>
          <w:sz w:val="24"/>
          <w:szCs w:val="24"/>
        </w:rPr>
        <w:t xml:space="preserve">Social media platforms such as Facebook, Twitter and </w:t>
      </w:r>
      <w:r w:rsidR="00BC1CEC">
        <w:rPr>
          <w:rFonts w:ascii="Arial" w:hAnsi="Arial" w:cs="Arial"/>
          <w:sz w:val="24"/>
          <w:szCs w:val="24"/>
        </w:rPr>
        <w:t>YouTube</w:t>
      </w:r>
      <w:r>
        <w:rPr>
          <w:rFonts w:ascii="Arial" w:hAnsi="Arial" w:cs="Arial"/>
          <w:sz w:val="24"/>
          <w:szCs w:val="24"/>
        </w:rPr>
        <w:t xml:space="preserve"> encourage collaboration and creative expression. Enabling the ability of individuals or community groups to comment and share digital content created by heritage organisations. Sharing contents of collections via web 2.0 spaces can create an open environment for users to access previously guarded collections.</w:t>
      </w:r>
      <w:r w:rsidR="002B22F5">
        <w:rPr>
          <w:rFonts w:ascii="Arial" w:hAnsi="Arial" w:cs="Arial"/>
          <w:noProof/>
          <w:sz w:val="24"/>
          <w:szCs w:val="24"/>
        </w:rPr>
        <w:t xml:space="preserve"> </w:t>
      </w:r>
      <w:r w:rsidR="002B22F5" w:rsidRPr="0025117E">
        <w:rPr>
          <w:rFonts w:ascii="Arial" w:hAnsi="Arial" w:cs="Arial"/>
          <w:noProof/>
          <w:sz w:val="24"/>
          <w:szCs w:val="24"/>
        </w:rPr>
        <w:t>(Liew, 2014)</w:t>
      </w:r>
      <w:r>
        <w:rPr>
          <w:rFonts w:ascii="Arial" w:hAnsi="Arial" w:cs="Arial"/>
          <w:sz w:val="24"/>
          <w:szCs w:val="24"/>
        </w:rPr>
        <w:t xml:space="preserve"> </w:t>
      </w:r>
    </w:p>
    <w:p w14:paraId="7D445B6F" w14:textId="77777777" w:rsidR="0043019D" w:rsidRDefault="0043019D" w:rsidP="00C379F6">
      <w:pPr>
        <w:spacing w:line="360" w:lineRule="auto"/>
        <w:rPr>
          <w:rFonts w:ascii="Arial" w:hAnsi="Arial" w:cs="Arial"/>
          <w:sz w:val="24"/>
          <w:szCs w:val="24"/>
        </w:rPr>
      </w:pPr>
    </w:p>
    <w:p w14:paraId="6D61CDA6" w14:textId="29C6C850" w:rsidR="00C379F6" w:rsidRDefault="00C379F6" w:rsidP="00C379F6">
      <w:pPr>
        <w:spacing w:line="360" w:lineRule="auto"/>
        <w:rPr>
          <w:rFonts w:ascii="Arial" w:hAnsi="Arial" w:cs="Arial"/>
          <w:sz w:val="24"/>
          <w:szCs w:val="24"/>
        </w:rPr>
      </w:pPr>
    </w:p>
    <w:p w14:paraId="110BA795" w14:textId="77777777" w:rsidR="00C379F6" w:rsidRPr="00050A38" w:rsidRDefault="00C379F6" w:rsidP="00C379F6">
      <w:pPr>
        <w:spacing w:line="360" w:lineRule="auto"/>
        <w:rPr>
          <w:rFonts w:ascii="Arial" w:hAnsi="Arial" w:cs="Arial"/>
          <w:sz w:val="24"/>
          <w:szCs w:val="24"/>
        </w:rPr>
      </w:pPr>
    </w:p>
    <w:p w14:paraId="0D2B9393" w14:textId="396EC67D" w:rsidR="00C379F6" w:rsidRPr="00431B87" w:rsidRDefault="00C379F6" w:rsidP="00C379F6">
      <w:pPr>
        <w:spacing w:line="360" w:lineRule="auto"/>
        <w:rPr>
          <w:rFonts w:ascii="Arial" w:hAnsi="Arial" w:cs="Arial"/>
          <w:sz w:val="24"/>
          <w:szCs w:val="24"/>
        </w:rPr>
      </w:pPr>
      <w:r w:rsidRPr="00431B87">
        <w:rPr>
          <w:rFonts w:ascii="Arial" w:hAnsi="Arial" w:cs="Arial"/>
          <w:sz w:val="24"/>
          <w:szCs w:val="24"/>
        </w:rPr>
        <w:br w:type="page"/>
      </w:r>
    </w:p>
    <w:p w14:paraId="5BC9385B" w14:textId="77777777" w:rsidR="00C379F6" w:rsidRPr="00091B4F" w:rsidRDefault="00C379F6" w:rsidP="00C379F6">
      <w:pPr>
        <w:pStyle w:val="Heading2"/>
        <w:spacing w:line="360" w:lineRule="auto"/>
        <w:rPr>
          <w:rFonts w:ascii="Arial" w:hAnsi="Arial" w:cs="Arial"/>
          <w:color w:val="000000" w:themeColor="text1"/>
          <w:sz w:val="24"/>
          <w:szCs w:val="24"/>
        </w:rPr>
      </w:pPr>
      <w:bookmarkStart w:id="26" w:name="_Toc69536484"/>
      <w:r w:rsidRPr="00431B87">
        <w:rPr>
          <w:rFonts w:ascii="Arial" w:hAnsi="Arial" w:cs="Arial"/>
          <w:color w:val="000000" w:themeColor="text1"/>
          <w:sz w:val="24"/>
          <w:szCs w:val="24"/>
        </w:rPr>
        <w:lastRenderedPageBreak/>
        <w:t>Chapter 3. M</w:t>
      </w:r>
      <w:r>
        <w:rPr>
          <w:rFonts w:ascii="Arial" w:hAnsi="Arial" w:cs="Arial"/>
          <w:color w:val="000000" w:themeColor="text1"/>
          <w:sz w:val="24"/>
          <w:szCs w:val="24"/>
        </w:rPr>
        <w:t>ETHODOLOGY</w:t>
      </w:r>
      <w:bookmarkEnd w:id="26"/>
    </w:p>
    <w:p w14:paraId="417C3599" w14:textId="58479B94" w:rsidR="00F45D64" w:rsidRPr="00215573" w:rsidRDefault="00C379F6" w:rsidP="00215573">
      <w:pPr>
        <w:spacing w:line="360" w:lineRule="auto"/>
        <w:rPr>
          <w:rFonts w:ascii="Arial" w:hAnsi="Arial" w:cs="Arial"/>
          <w:sz w:val="24"/>
          <w:szCs w:val="24"/>
        </w:rPr>
      </w:pPr>
      <w:r w:rsidRPr="00431B87">
        <w:rPr>
          <w:rFonts w:ascii="Arial" w:hAnsi="Arial" w:cs="Arial"/>
          <w:sz w:val="24"/>
          <w:szCs w:val="24"/>
        </w:rPr>
        <w:t xml:space="preserve"> </w:t>
      </w:r>
    </w:p>
    <w:p w14:paraId="5CD3F8E6" w14:textId="2D70C23E" w:rsidR="00F45D64" w:rsidRDefault="00F45D64" w:rsidP="00C379F6">
      <w:pPr>
        <w:spacing w:line="360" w:lineRule="auto"/>
        <w:rPr>
          <w:rFonts w:ascii="Arial" w:hAnsi="Arial" w:cs="Arial"/>
          <w:sz w:val="24"/>
          <w:szCs w:val="24"/>
        </w:rPr>
      </w:pPr>
      <w:r w:rsidRPr="00F45D64">
        <w:rPr>
          <w:rFonts w:ascii="Arial" w:hAnsi="Arial" w:cs="Arial"/>
          <w:sz w:val="24"/>
          <w:szCs w:val="24"/>
        </w:rPr>
        <w:t>The purpose of th</w:t>
      </w:r>
      <w:r w:rsidR="00EE2AA7">
        <w:rPr>
          <w:rFonts w:ascii="Arial" w:hAnsi="Arial" w:cs="Arial"/>
          <w:sz w:val="24"/>
          <w:szCs w:val="24"/>
        </w:rPr>
        <w:t>is</w:t>
      </w:r>
      <w:r w:rsidRPr="00F45D64">
        <w:rPr>
          <w:rFonts w:ascii="Arial" w:hAnsi="Arial" w:cs="Arial"/>
          <w:sz w:val="24"/>
          <w:szCs w:val="24"/>
        </w:rPr>
        <w:t xml:space="preserve"> research is </w:t>
      </w:r>
      <w:r>
        <w:rPr>
          <w:rFonts w:ascii="Arial" w:hAnsi="Arial" w:cs="Arial"/>
          <w:sz w:val="24"/>
          <w:szCs w:val="24"/>
        </w:rPr>
        <w:t xml:space="preserve">to </w:t>
      </w:r>
      <w:r w:rsidR="00C41D48">
        <w:rPr>
          <w:rFonts w:ascii="Arial" w:hAnsi="Arial" w:cs="Arial"/>
          <w:sz w:val="24"/>
          <w:szCs w:val="24"/>
        </w:rPr>
        <w:t xml:space="preserve">determine a project that will </w:t>
      </w:r>
      <w:r>
        <w:rPr>
          <w:rFonts w:ascii="Arial" w:hAnsi="Arial" w:cs="Arial"/>
          <w:sz w:val="24"/>
          <w:szCs w:val="24"/>
        </w:rPr>
        <w:t xml:space="preserve">attract and engage </w:t>
      </w:r>
      <w:r w:rsidR="00951CF1">
        <w:rPr>
          <w:rFonts w:ascii="Arial" w:hAnsi="Arial" w:cs="Arial"/>
          <w:sz w:val="24"/>
          <w:szCs w:val="24"/>
        </w:rPr>
        <w:t xml:space="preserve">a </w:t>
      </w:r>
      <w:r>
        <w:rPr>
          <w:rFonts w:ascii="Arial" w:hAnsi="Arial" w:cs="Arial"/>
          <w:sz w:val="24"/>
          <w:szCs w:val="24"/>
        </w:rPr>
        <w:t>new demographic of customers</w:t>
      </w:r>
      <w:r w:rsidR="00C41D48">
        <w:rPr>
          <w:rFonts w:ascii="Arial" w:hAnsi="Arial" w:cs="Arial"/>
          <w:sz w:val="24"/>
          <w:szCs w:val="24"/>
        </w:rPr>
        <w:t xml:space="preserve">, </w:t>
      </w:r>
      <w:r>
        <w:rPr>
          <w:rFonts w:ascii="Arial" w:hAnsi="Arial" w:cs="Arial"/>
          <w:sz w:val="24"/>
          <w:szCs w:val="24"/>
        </w:rPr>
        <w:t xml:space="preserve">whilst recognising the barriers and opportunities that exist for the RCAHMW. </w:t>
      </w:r>
      <w:r w:rsidR="00C379F6" w:rsidRPr="00431B87">
        <w:rPr>
          <w:rFonts w:ascii="Arial" w:hAnsi="Arial" w:cs="Arial"/>
          <w:sz w:val="24"/>
          <w:szCs w:val="24"/>
        </w:rPr>
        <w:t>Participant observation</w:t>
      </w:r>
      <w:r w:rsidR="00C379F6">
        <w:rPr>
          <w:rFonts w:ascii="Arial" w:hAnsi="Arial" w:cs="Arial"/>
          <w:sz w:val="24"/>
          <w:szCs w:val="24"/>
        </w:rPr>
        <w:t xml:space="preserve"> </w:t>
      </w:r>
      <w:r w:rsidR="00C41D48">
        <w:rPr>
          <w:rFonts w:ascii="Arial" w:hAnsi="Arial" w:cs="Arial"/>
          <w:sz w:val="24"/>
          <w:szCs w:val="24"/>
        </w:rPr>
        <w:t xml:space="preserve">and interaction </w:t>
      </w:r>
      <w:r>
        <w:rPr>
          <w:rFonts w:ascii="Arial" w:hAnsi="Arial" w:cs="Arial"/>
          <w:sz w:val="24"/>
          <w:szCs w:val="24"/>
        </w:rPr>
        <w:t>enabled the</w:t>
      </w:r>
      <w:r w:rsidR="00C41D48">
        <w:rPr>
          <w:rFonts w:ascii="Arial" w:hAnsi="Arial" w:cs="Arial"/>
          <w:sz w:val="24"/>
          <w:szCs w:val="24"/>
        </w:rPr>
        <w:t xml:space="preserve"> process of </w:t>
      </w:r>
      <w:r w:rsidR="00C379F6" w:rsidRPr="00431B87">
        <w:rPr>
          <w:rFonts w:ascii="Arial" w:hAnsi="Arial" w:cs="Arial"/>
          <w:sz w:val="24"/>
          <w:szCs w:val="24"/>
        </w:rPr>
        <w:t xml:space="preserve"> investigation</w:t>
      </w:r>
      <w:r w:rsidR="00C379F6">
        <w:rPr>
          <w:rFonts w:ascii="Arial" w:hAnsi="Arial" w:cs="Arial"/>
          <w:sz w:val="24"/>
          <w:szCs w:val="24"/>
        </w:rPr>
        <w:t>. A micr</w:t>
      </w:r>
      <w:r w:rsidR="00215573">
        <w:rPr>
          <w:rFonts w:ascii="Arial" w:hAnsi="Arial" w:cs="Arial"/>
          <w:sz w:val="24"/>
          <w:szCs w:val="24"/>
        </w:rPr>
        <w:t>o</w:t>
      </w:r>
      <w:r w:rsidR="00C379F6">
        <w:rPr>
          <w:rFonts w:ascii="Arial" w:hAnsi="Arial" w:cs="Arial"/>
          <w:sz w:val="24"/>
          <w:szCs w:val="24"/>
        </w:rPr>
        <w:t xml:space="preserve"> ethnography </w:t>
      </w:r>
      <w:r w:rsidR="00C379F6" w:rsidRPr="00431B87">
        <w:rPr>
          <w:rFonts w:ascii="Arial" w:hAnsi="Arial" w:cs="Arial"/>
          <w:sz w:val="24"/>
          <w:szCs w:val="24"/>
        </w:rPr>
        <w:t>provid</w:t>
      </w:r>
      <w:r w:rsidR="00C379F6">
        <w:rPr>
          <w:rFonts w:ascii="Arial" w:hAnsi="Arial" w:cs="Arial"/>
          <w:sz w:val="24"/>
          <w:szCs w:val="24"/>
        </w:rPr>
        <w:t>es</w:t>
      </w:r>
      <w:r w:rsidR="00C379F6" w:rsidRPr="00431B87">
        <w:rPr>
          <w:rFonts w:ascii="Arial" w:hAnsi="Arial" w:cs="Arial"/>
          <w:sz w:val="24"/>
          <w:szCs w:val="24"/>
        </w:rPr>
        <w:t xml:space="preserve"> the basis of this research project</w:t>
      </w:r>
      <w:r w:rsidR="00EE2AA7">
        <w:rPr>
          <w:rFonts w:ascii="Arial" w:hAnsi="Arial" w:cs="Arial"/>
          <w:sz w:val="24"/>
          <w:szCs w:val="24"/>
        </w:rPr>
        <w:t>,</w:t>
      </w:r>
      <w:r w:rsidR="00C41D48">
        <w:rPr>
          <w:rFonts w:ascii="Arial" w:hAnsi="Arial" w:cs="Arial"/>
          <w:sz w:val="24"/>
          <w:szCs w:val="24"/>
        </w:rPr>
        <w:t xml:space="preserve"> meaning that</w:t>
      </w:r>
      <w:r w:rsidR="00C379F6" w:rsidRPr="00431B87">
        <w:rPr>
          <w:rFonts w:ascii="Arial" w:hAnsi="Arial" w:cs="Arial"/>
          <w:sz w:val="24"/>
          <w:szCs w:val="24"/>
        </w:rPr>
        <w:t xml:space="preserve"> information is documented in real time and not from memory</w:t>
      </w:r>
      <w:r w:rsidR="00EE2AA7">
        <w:rPr>
          <w:rFonts w:ascii="Arial" w:hAnsi="Arial" w:cs="Arial"/>
          <w:sz w:val="24"/>
          <w:szCs w:val="24"/>
        </w:rPr>
        <w:t>.</w:t>
      </w:r>
      <w:r w:rsidR="00C379F6" w:rsidRPr="00431B87">
        <w:rPr>
          <w:rFonts w:ascii="Arial" w:hAnsi="Arial" w:cs="Arial"/>
          <w:sz w:val="24"/>
          <w:szCs w:val="24"/>
        </w:rPr>
        <w:t xml:space="preserve"> Ethical considerations were minimised due to the invitation to join the organisatio</w:t>
      </w:r>
      <w:r w:rsidR="002B22F5">
        <w:rPr>
          <w:rFonts w:ascii="Arial" w:hAnsi="Arial" w:cs="Arial"/>
          <w:sz w:val="24"/>
          <w:szCs w:val="24"/>
        </w:rPr>
        <w:t>n.</w:t>
      </w:r>
      <w:r w:rsidR="00C379F6" w:rsidRPr="00431B87">
        <w:rPr>
          <w:rFonts w:ascii="Arial" w:hAnsi="Arial" w:cs="Arial"/>
          <w:sz w:val="24"/>
          <w:szCs w:val="24"/>
        </w:rPr>
        <w:t xml:space="preserve"> </w:t>
      </w:r>
      <w:r w:rsidR="00EE2AA7">
        <w:rPr>
          <w:rFonts w:ascii="Arial" w:hAnsi="Arial" w:cs="Arial"/>
          <w:sz w:val="24"/>
          <w:szCs w:val="24"/>
        </w:rPr>
        <w:t>Reports and quotes provided by the RCAHMW have been permitted and referenced.</w:t>
      </w:r>
      <w:r w:rsidR="00C379F6" w:rsidRPr="00431B87">
        <w:rPr>
          <w:rFonts w:ascii="Arial" w:hAnsi="Arial" w:cs="Arial"/>
          <w:sz w:val="24"/>
          <w:szCs w:val="24"/>
        </w:rPr>
        <w:t xml:space="preserve"> </w:t>
      </w:r>
      <w:r w:rsidR="00215573">
        <w:rPr>
          <w:rFonts w:ascii="Arial" w:hAnsi="Arial" w:cs="Arial"/>
          <w:sz w:val="24"/>
          <w:szCs w:val="24"/>
        </w:rPr>
        <w:t xml:space="preserve">It would have been impossible to have gained so much insight without the benefit of this Internship. </w:t>
      </w:r>
      <w:r w:rsidR="00951CF1">
        <w:rPr>
          <w:rFonts w:ascii="Arial" w:hAnsi="Arial" w:cs="Arial"/>
          <w:sz w:val="24"/>
          <w:szCs w:val="24"/>
        </w:rPr>
        <w:t>Providing</w:t>
      </w:r>
      <w:r w:rsidR="00215573">
        <w:rPr>
          <w:rFonts w:ascii="Arial" w:hAnsi="Arial" w:cs="Arial"/>
          <w:sz w:val="24"/>
          <w:szCs w:val="24"/>
        </w:rPr>
        <w:t xml:space="preserve"> a first-hand knowledge and experience for valuable research, reflection, and analysis in this field.</w:t>
      </w:r>
    </w:p>
    <w:p w14:paraId="28E1BBF1" w14:textId="2D543180" w:rsidR="005522D4" w:rsidRDefault="003E667C" w:rsidP="00114C56">
      <w:pPr>
        <w:spacing w:line="360" w:lineRule="auto"/>
        <w:rPr>
          <w:rFonts w:ascii="Arial" w:hAnsi="Arial" w:cs="Arial"/>
          <w:sz w:val="24"/>
          <w:szCs w:val="24"/>
        </w:rPr>
      </w:pPr>
      <w:r>
        <w:rPr>
          <w:rFonts w:ascii="Arial" w:hAnsi="Arial" w:cs="Arial"/>
          <w:sz w:val="24"/>
          <w:szCs w:val="24"/>
        </w:rPr>
        <w:t>The req</w:t>
      </w:r>
      <w:r w:rsidR="007E0273">
        <w:rPr>
          <w:rFonts w:ascii="Arial" w:hAnsi="Arial" w:cs="Arial"/>
          <w:sz w:val="24"/>
          <w:szCs w:val="24"/>
        </w:rPr>
        <w:t xml:space="preserve">uirement </w:t>
      </w:r>
      <w:r>
        <w:rPr>
          <w:rFonts w:ascii="Arial" w:hAnsi="Arial" w:cs="Arial"/>
          <w:sz w:val="24"/>
          <w:szCs w:val="24"/>
        </w:rPr>
        <w:t xml:space="preserve">of the RCAHMW was that I developed a project to increase engagement. </w:t>
      </w:r>
      <w:r w:rsidR="00F45D64" w:rsidRPr="00114C56">
        <w:rPr>
          <w:rFonts w:ascii="Arial" w:hAnsi="Arial" w:cs="Arial"/>
          <w:sz w:val="24"/>
          <w:szCs w:val="24"/>
        </w:rPr>
        <w:t xml:space="preserve">The internship involved a </w:t>
      </w:r>
      <w:r w:rsidR="00114C56" w:rsidRPr="00114C56">
        <w:rPr>
          <w:rFonts w:ascii="Arial" w:hAnsi="Arial" w:cs="Arial"/>
          <w:sz w:val="24"/>
          <w:szCs w:val="24"/>
        </w:rPr>
        <w:t>150-hour online</w:t>
      </w:r>
      <w:r w:rsidR="00F45D64" w:rsidRPr="00114C56">
        <w:rPr>
          <w:rFonts w:ascii="Arial" w:hAnsi="Arial" w:cs="Arial"/>
          <w:sz w:val="24"/>
          <w:szCs w:val="24"/>
        </w:rPr>
        <w:t xml:space="preserve"> </w:t>
      </w:r>
      <w:r w:rsidR="00114C56" w:rsidRPr="00114C56">
        <w:rPr>
          <w:rFonts w:ascii="Arial" w:hAnsi="Arial" w:cs="Arial"/>
          <w:sz w:val="24"/>
          <w:szCs w:val="24"/>
        </w:rPr>
        <w:t>placement</w:t>
      </w:r>
      <w:r w:rsidR="00EE2AA7">
        <w:rPr>
          <w:rFonts w:ascii="Arial" w:hAnsi="Arial" w:cs="Arial"/>
          <w:sz w:val="24"/>
          <w:szCs w:val="24"/>
        </w:rPr>
        <w:t>,</w:t>
      </w:r>
      <w:r w:rsidR="004C005F">
        <w:rPr>
          <w:rFonts w:ascii="Arial" w:hAnsi="Arial" w:cs="Arial"/>
          <w:sz w:val="24"/>
          <w:szCs w:val="24"/>
        </w:rPr>
        <w:t xml:space="preserve"> equal to </w:t>
      </w:r>
      <w:r w:rsidR="007E0273">
        <w:rPr>
          <w:rFonts w:ascii="Arial" w:hAnsi="Arial" w:cs="Arial"/>
          <w:sz w:val="24"/>
          <w:szCs w:val="24"/>
        </w:rPr>
        <w:t>six months of research and interaction within the organisation. The process began</w:t>
      </w:r>
      <w:r w:rsidR="00114C56">
        <w:rPr>
          <w:rFonts w:ascii="Arial" w:hAnsi="Arial" w:cs="Arial"/>
          <w:sz w:val="24"/>
          <w:szCs w:val="24"/>
        </w:rPr>
        <w:t xml:space="preserve"> with a </w:t>
      </w:r>
      <w:r w:rsidR="00C379F6" w:rsidRPr="00431B87">
        <w:rPr>
          <w:rFonts w:ascii="Arial" w:hAnsi="Arial" w:cs="Arial"/>
          <w:sz w:val="24"/>
          <w:szCs w:val="24"/>
        </w:rPr>
        <w:t xml:space="preserve"> two-week induction</w:t>
      </w:r>
      <w:r w:rsidR="00114C56">
        <w:rPr>
          <w:rFonts w:ascii="Arial" w:hAnsi="Arial" w:cs="Arial"/>
          <w:sz w:val="24"/>
          <w:szCs w:val="24"/>
        </w:rPr>
        <w:t xml:space="preserve"> </w:t>
      </w:r>
      <w:r w:rsidR="00C379F6" w:rsidRPr="00431B87">
        <w:rPr>
          <w:rFonts w:ascii="Arial" w:hAnsi="Arial" w:cs="Arial"/>
          <w:sz w:val="24"/>
          <w:szCs w:val="24"/>
        </w:rPr>
        <w:t>learn</w:t>
      </w:r>
      <w:r w:rsidR="007E0273">
        <w:rPr>
          <w:rFonts w:ascii="Arial" w:hAnsi="Arial" w:cs="Arial"/>
          <w:sz w:val="24"/>
          <w:szCs w:val="24"/>
        </w:rPr>
        <w:t xml:space="preserve">ing </w:t>
      </w:r>
      <w:r w:rsidR="00C379F6" w:rsidRPr="00431B87">
        <w:rPr>
          <w:rFonts w:ascii="Arial" w:hAnsi="Arial" w:cs="Arial"/>
          <w:sz w:val="24"/>
          <w:szCs w:val="24"/>
        </w:rPr>
        <w:t>the roles of s</w:t>
      </w:r>
      <w:r w:rsidR="007E0273">
        <w:rPr>
          <w:rFonts w:ascii="Arial" w:hAnsi="Arial" w:cs="Arial"/>
          <w:sz w:val="24"/>
          <w:szCs w:val="24"/>
        </w:rPr>
        <w:t>t</w:t>
      </w:r>
      <w:r w:rsidR="00C379F6" w:rsidRPr="00431B87">
        <w:rPr>
          <w:rFonts w:ascii="Arial" w:hAnsi="Arial" w:cs="Arial"/>
          <w:sz w:val="24"/>
          <w:szCs w:val="24"/>
        </w:rPr>
        <w:t>aff</w:t>
      </w:r>
      <w:r w:rsidR="007E0273">
        <w:rPr>
          <w:rFonts w:ascii="Arial" w:hAnsi="Arial" w:cs="Arial"/>
          <w:sz w:val="24"/>
          <w:szCs w:val="24"/>
        </w:rPr>
        <w:t xml:space="preserve"> members. </w:t>
      </w:r>
      <w:r w:rsidR="00114C56">
        <w:rPr>
          <w:rFonts w:ascii="Arial" w:hAnsi="Arial" w:cs="Arial"/>
          <w:sz w:val="24"/>
          <w:szCs w:val="24"/>
        </w:rPr>
        <w:t>Communication with the organisation was via email and Microsoft Teams.</w:t>
      </w:r>
      <w:r w:rsidR="00C379F6" w:rsidRPr="00431B87">
        <w:rPr>
          <w:rFonts w:ascii="Arial" w:hAnsi="Arial" w:cs="Arial"/>
          <w:sz w:val="24"/>
          <w:szCs w:val="24"/>
        </w:rPr>
        <w:t xml:space="preserve"> </w:t>
      </w:r>
      <w:r w:rsidR="00114C56">
        <w:rPr>
          <w:rFonts w:ascii="Arial" w:hAnsi="Arial" w:cs="Arial"/>
          <w:sz w:val="24"/>
          <w:szCs w:val="24"/>
        </w:rPr>
        <w:t xml:space="preserve">I attended all meetings that were </w:t>
      </w:r>
      <w:r>
        <w:rPr>
          <w:rFonts w:ascii="Arial" w:hAnsi="Arial" w:cs="Arial"/>
          <w:sz w:val="24"/>
          <w:szCs w:val="24"/>
        </w:rPr>
        <w:t>requested,</w:t>
      </w:r>
      <w:r w:rsidR="00114C56">
        <w:rPr>
          <w:rFonts w:ascii="Arial" w:hAnsi="Arial" w:cs="Arial"/>
          <w:sz w:val="24"/>
          <w:szCs w:val="24"/>
        </w:rPr>
        <w:t xml:space="preserve"> </w:t>
      </w:r>
      <w:r>
        <w:rPr>
          <w:rFonts w:ascii="Arial" w:hAnsi="Arial" w:cs="Arial"/>
          <w:sz w:val="24"/>
          <w:szCs w:val="24"/>
        </w:rPr>
        <w:t>and this evolved into a specific group meeting called Coflein Marketing Group.</w:t>
      </w:r>
    </w:p>
    <w:p w14:paraId="5C486843" w14:textId="4459C3A8" w:rsidR="00114C56" w:rsidRDefault="003E667C" w:rsidP="003E667C">
      <w:pPr>
        <w:pStyle w:val="Heading2"/>
        <w:rPr>
          <w:rFonts w:ascii="Arial" w:hAnsi="Arial" w:cs="Arial"/>
          <w:color w:val="000000" w:themeColor="text1"/>
          <w:sz w:val="24"/>
          <w:szCs w:val="24"/>
        </w:rPr>
      </w:pPr>
      <w:bookmarkStart w:id="27" w:name="_Toc69536485"/>
      <w:r w:rsidRPr="003E667C">
        <w:rPr>
          <w:rFonts w:ascii="Arial" w:hAnsi="Arial" w:cs="Arial"/>
          <w:color w:val="000000" w:themeColor="text1"/>
          <w:sz w:val="24"/>
          <w:szCs w:val="24"/>
        </w:rPr>
        <w:t>3.</w:t>
      </w:r>
      <w:r w:rsidR="002573E2">
        <w:rPr>
          <w:rFonts w:ascii="Arial" w:hAnsi="Arial" w:cs="Arial"/>
          <w:color w:val="000000" w:themeColor="text1"/>
          <w:sz w:val="24"/>
          <w:szCs w:val="24"/>
        </w:rPr>
        <w:t>1</w:t>
      </w:r>
      <w:r w:rsidRPr="003E667C">
        <w:rPr>
          <w:rFonts w:ascii="Arial" w:hAnsi="Arial" w:cs="Arial"/>
          <w:color w:val="000000" w:themeColor="text1"/>
          <w:sz w:val="24"/>
          <w:szCs w:val="24"/>
        </w:rPr>
        <w:t xml:space="preserve"> </w:t>
      </w:r>
      <w:r>
        <w:rPr>
          <w:rFonts w:ascii="Arial" w:hAnsi="Arial" w:cs="Arial"/>
          <w:color w:val="000000" w:themeColor="text1"/>
          <w:sz w:val="24"/>
          <w:szCs w:val="24"/>
        </w:rPr>
        <w:t>Barriers within</w:t>
      </w:r>
      <w:r w:rsidR="00215573">
        <w:rPr>
          <w:rFonts w:ascii="Arial" w:hAnsi="Arial" w:cs="Arial"/>
          <w:color w:val="000000" w:themeColor="text1"/>
          <w:sz w:val="24"/>
          <w:szCs w:val="24"/>
        </w:rPr>
        <w:t xml:space="preserve"> the</w:t>
      </w:r>
      <w:r>
        <w:rPr>
          <w:rFonts w:ascii="Arial" w:hAnsi="Arial" w:cs="Arial"/>
          <w:color w:val="000000" w:themeColor="text1"/>
          <w:sz w:val="24"/>
          <w:szCs w:val="24"/>
        </w:rPr>
        <w:t xml:space="preserve"> project</w:t>
      </w:r>
      <w:bookmarkEnd w:id="27"/>
    </w:p>
    <w:p w14:paraId="2D2C2C1D" w14:textId="77777777" w:rsidR="003E667C" w:rsidRPr="003E667C" w:rsidRDefault="003E667C" w:rsidP="003E667C"/>
    <w:p w14:paraId="1973A9D4" w14:textId="1F2E0093" w:rsidR="00C379F6" w:rsidRDefault="00C379F6" w:rsidP="00C379F6">
      <w:pPr>
        <w:spacing w:line="360" w:lineRule="auto"/>
        <w:rPr>
          <w:rFonts w:ascii="Arial" w:hAnsi="Arial" w:cs="Arial"/>
          <w:sz w:val="24"/>
          <w:szCs w:val="24"/>
        </w:rPr>
      </w:pPr>
      <w:r w:rsidRPr="00431B87">
        <w:rPr>
          <w:rFonts w:ascii="Arial" w:hAnsi="Arial" w:cs="Arial"/>
          <w:sz w:val="24"/>
          <w:szCs w:val="24"/>
        </w:rPr>
        <w:t>Although the</w:t>
      </w:r>
      <w:r w:rsidR="00F750E7">
        <w:rPr>
          <w:rFonts w:ascii="Arial" w:hAnsi="Arial" w:cs="Arial"/>
          <w:sz w:val="24"/>
          <w:szCs w:val="24"/>
        </w:rPr>
        <w:t xml:space="preserve"> aim</w:t>
      </w:r>
      <w:r w:rsidR="00012819">
        <w:rPr>
          <w:rFonts w:ascii="Arial" w:hAnsi="Arial" w:cs="Arial"/>
          <w:sz w:val="24"/>
          <w:szCs w:val="24"/>
        </w:rPr>
        <w:t xml:space="preserve"> of the project</w:t>
      </w:r>
      <w:r>
        <w:rPr>
          <w:rFonts w:ascii="Arial" w:hAnsi="Arial" w:cs="Arial"/>
          <w:sz w:val="24"/>
          <w:szCs w:val="24"/>
        </w:rPr>
        <w:t xml:space="preserve"> was</w:t>
      </w:r>
      <w:r w:rsidRPr="00431B87">
        <w:rPr>
          <w:rFonts w:ascii="Arial" w:hAnsi="Arial" w:cs="Arial"/>
          <w:sz w:val="24"/>
          <w:szCs w:val="24"/>
        </w:rPr>
        <w:t xml:space="preserve"> to increase engagement, there were many barriers</w:t>
      </w:r>
      <w:r>
        <w:rPr>
          <w:rFonts w:ascii="Arial" w:hAnsi="Arial" w:cs="Arial"/>
          <w:sz w:val="24"/>
          <w:szCs w:val="24"/>
        </w:rPr>
        <w:t>,</w:t>
      </w:r>
      <w:r w:rsidRPr="00431B87">
        <w:rPr>
          <w:rFonts w:ascii="Arial" w:hAnsi="Arial" w:cs="Arial"/>
          <w:sz w:val="24"/>
          <w:szCs w:val="24"/>
        </w:rPr>
        <w:t xml:space="preserve"> </w:t>
      </w:r>
      <w:r>
        <w:rPr>
          <w:rFonts w:ascii="Arial" w:hAnsi="Arial" w:cs="Arial"/>
          <w:sz w:val="24"/>
          <w:szCs w:val="24"/>
        </w:rPr>
        <w:t>especially in</w:t>
      </w:r>
      <w:r w:rsidRPr="00431B87">
        <w:rPr>
          <w:rFonts w:ascii="Arial" w:hAnsi="Arial" w:cs="Arial"/>
          <w:sz w:val="24"/>
          <w:szCs w:val="24"/>
        </w:rPr>
        <w:t xml:space="preserve"> not wanting to tread on anyone’s </w:t>
      </w:r>
      <w:r w:rsidR="002B22F5" w:rsidRPr="00431B87">
        <w:rPr>
          <w:rFonts w:ascii="Arial" w:hAnsi="Arial" w:cs="Arial"/>
          <w:sz w:val="24"/>
          <w:szCs w:val="24"/>
        </w:rPr>
        <w:t>toes</w:t>
      </w:r>
      <w:r w:rsidR="002B22F5">
        <w:rPr>
          <w:rFonts w:ascii="Arial" w:hAnsi="Arial" w:cs="Arial"/>
          <w:sz w:val="24"/>
          <w:szCs w:val="24"/>
        </w:rPr>
        <w:t>. This r</w:t>
      </w:r>
      <w:r w:rsidR="007E0273">
        <w:rPr>
          <w:rFonts w:ascii="Arial" w:hAnsi="Arial" w:cs="Arial"/>
          <w:sz w:val="24"/>
          <w:szCs w:val="24"/>
        </w:rPr>
        <w:t>eferr</w:t>
      </w:r>
      <w:r w:rsidR="002B22F5">
        <w:rPr>
          <w:rFonts w:ascii="Arial" w:hAnsi="Arial" w:cs="Arial"/>
          <w:sz w:val="24"/>
          <w:szCs w:val="24"/>
        </w:rPr>
        <w:t>ed</w:t>
      </w:r>
      <w:r w:rsidRPr="00431B87">
        <w:rPr>
          <w:rFonts w:ascii="Arial" w:hAnsi="Arial" w:cs="Arial"/>
          <w:sz w:val="24"/>
          <w:szCs w:val="24"/>
        </w:rPr>
        <w:t xml:space="preserve"> to other organisation</w:t>
      </w:r>
      <w:r w:rsidR="004C005F">
        <w:rPr>
          <w:rFonts w:ascii="Arial" w:hAnsi="Arial" w:cs="Arial"/>
          <w:sz w:val="24"/>
          <w:szCs w:val="24"/>
        </w:rPr>
        <w:t>s such a</w:t>
      </w:r>
      <w:r w:rsidR="00EE2AA7">
        <w:rPr>
          <w:rFonts w:ascii="Arial" w:hAnsi="Arial" w:cs="Arial"/>
          <w:sz w:val="24"/>
          <w:szCs w:val="24"/>
        </w:rPr>
        <w:t>s</w:t>
      </w:r>
      <w:r w:rsidR="004C005F">
        <w:rPr>
          <w:rFonts w:ascii="Arial" w:hAnsi="Arial" w:cs="Arial"/>
          <w:sz w:val="24"/>
          <w:szCs w:val="24"/>
        </w:rPr>
        <w:t xml:space="preserve"> PCW</w:t>
      </w:r>
      <w:r w:rsidR="00CD2395">
        <w:rPr>
          <w:rFonts w:ascii="Arial" w:hAnsi="Arial" w:cs="Arial"/>
          <w:sz w:val="24"/>
          <w:szCs w:val="24"/>
        </w:rPr>
        <w:t xml:space="preserve"> who promote cultural history. </w:t>
      </w:r>
      <w:r w:rsidRPr="00431B87">
        <w:rPr>
          <w:rFonts w:ascii="Arial" w:hAnsi="Arial" w:cs="Arial"/>
          <w:sz w:val="24"/>
          <w:szCs w:val="24"/>
        </w:rPr>
        <w:t>This presents a complex problem in regard to engaging people in using Coflein, narrowing the demographic of interested parties. Recording cultural history forms a fundamental process of documenting social historical development. This reflects the diverse regional and local identities of communities</w:t>
      </w:r>
      <w:r w:rsidR="002B22F5">
        <w:rPr>
          <w:rFonts w:ascii="Arial" w:hAnsi="Arial" w:cs="Arial"/>
          <w:sz w:val="24"/>
          <w:szCs w:val="24"/>
        </w:rPr>
        <w:t>,</w:t>
      </w:r>
      <w:r w:rsidRPr="00431B87">
        <w:rPr>
          <w:rFonts w:ascii="Arial" w:hAnsi="Arial" w:cs="Arial"/>
          <w:sz w:val="24"/>
          <w:szCs w:val="24"/>
        </w:rPr>
        <w:t xml:space="preserve"> forming a positive reference point for growth and change. Local </w:t>
      </w:r>
      <w:r w:rsidR="002B22F5" w:rsidRPr="00431B87">
        <w:rPr>
          <w:rFonts w:ascii="Arial" w:hAnsi="Arial" w:cs="Arial"/>
          <w:sz w:val="24"/>
          <w:szCs w:val="24"/>
        </w:rPr>
        <w:t>communit</w:t>
      </w:r>
      <w:r w:rsidR="002B22F5">
        <w:rPr>
          <w:rFonts w:ascii="Arial" w:hAnsi="Arial" w:cs="Arial"/>
          <w:sz w:val="24"/>
          <w:szCs w:val="24"/>
        </w:rPr>
        <w:t>y’s</w:t>
      </w:r>
      <w:r w:rsidRPr="00431B87">
        <w:rPr>
          <w:rFonts w:ascii="Arial" w:hAnsi="Arial" w:cs="Arial"/>
          <w:sz w:val="24"/>
          <w:szCs w:val="24"/>
        </w:rPr>
        <w:t xml:space="preserve"> heritage and combined memories are an irreplaceable and important foundation for development</w:t>
      </w:r>
      <w:r w:rsidRPr="00431B87">
        <w:rPr>
          <w:rFonts w:ascii="Arial" w:hAnsi="Arial" w:cs="Arial"/>
          <w:noProof/>
          <w:sz w:val="24"/>
          <w:szCs w:val="24"/>
        </w:rPr>
        <w:t xml:space="preserve"> (Historic England, 2021)</w:t>
      </w:r>
      <w:r w:rsidRPr="00431B87">
        <w:rPr>
          <w:rFonts w:ascii="Arial" w:hAnsi="Arial" w:cs="Arial"/>
          <w:color w:val="000000"/>
          <w:sz w:val="24"/>
          <w:szCs w:val="24"/>
          <w:shd w:val="clear" w:color="auto" w:fill="FFFFFF"/>
        </w:rPr>
        <w:t>.</w:t>
      </w:r>
      <w:r w:rsidRPr="00431B87">
        <w:rPr>
          <w:rFonts w:ascii="Arial" w:hAnsi="Arial" w:cs="Arial"/>
          <w:sz w:val="24"/>
          <w:szCs w:val="24"/>
        </w:rPr>
        <w:t xml:space="preserve"> </w:t>
      </w:r>
    </w:p>
    <w:p w14:paraId="506C0E00" w14:textId="5C61E636" w:rsidR="003E667C" w:rsidRDefault="003E667C" w:rsidP="00C379F6">
      <w:pPr>
        <w:spacing w:line="360" w:lineRule="auto"/>
        <w:rPr>
          <w:rFonts w:ascii="Arial" w:hAnsi="Arial" w:cs="Arial"/>
          <w:sz w:val="24"/>
          <w:szCs w:val="24"/>
        </w:rPr>
      </w:pPr>
    </w:p>
    <w:p w14:paraId="0A2982F0" w14:textId="480CA2EF" w:rsidR="003B579C" w:rsidRDefault="003B579C" w:rsidP="003B579C">
      <w:pPr>
        <w:pStyle w:val="Heading2"/>
        <w:rPr>
          <w:rFonts w:ascii="Arial" w:hAnsi="Arial" w:cs="Arial"/>
          <w:color w:val="000000" w:themeColor="text1"/>
          <w:sz w:val="24"/>
          <w:szCs w:val="24"/>
        </w:rPr>
      </w:pPr>
      <w:bookmarkStart w:id="28" w:name="_Toc69536486"/>
      <w:r w:rsidRPr="003B579C">
        <w:rPr>
          <w:rFonts w:ascii="Arial" w:hAnsi="Arial" w:cs="Arial"/>
          <w:color w:val="000000" w:themeColor="text1"/>
          <w:sz w:val="24"/>
          <w:szCs w:val="24"/>
        </w:rPr>
        <w:lastRenderedPageBreak/>
        <w:t>3.</w:t>
      </w:r>
      <w:r w:rsidR="002573E2">
        <w:rPr>
          <w:rFonts w:ascii="Arial" w:hAnsi="Arial" w:cs="Arial"/>
          <w:color w:val="000000" w:themeColor="text1"/>
          <w:sz w:val="24"/>
          <w:szCs w:val="24"/>
        </w:rPr>
        <w:t>2</w:t>
      </w:r>
      <w:r w:rsidRPr="003B579C">
        <w:rPr>
          <w:rFonts w:ascii="Arial" w:hAnsi="Arial" w:cs="Arial"/>
          <w:color w:val="000000" w:themeColor="text1"/>
          <w:sz w:val="24"/>
          <w:szCs w:val="24"/>
        </w:rPr>
        <w:t xml:space="preserve"> </w:t>
      </w:r>
      <w:r w:rsidR="003E667C" w:rsidRPr="003B579C">
        <w:rPr>
          <w:rFonts w:ascii="Arial" w:hAnsi="Arial" w:cs="Arial"/>
          <w:color w:val="000000" w:themeColor="text1"/>
          <w:sz w:val="24"/>
          <w:szCs w:val="24"/>
        </w:rPr>
        <w:t>The process</w:t>
      </w:r>
      <w:bookmarkEnd w:id="28"/>
      <w:r w:rsidR="003E667C" w:rsidRPr="003B579C">
        <w:rPr>
          <w:rFonts w:ascii="Arial" w:hAnsi="Arial" w:cs="Arial"/>
          <w:color w:val="000000" w:themeColor="text1"/>
          <w:sz w:val="24"/>
          <w:szCs w:val="24"/>
        </w:rPr>
        <w:t xml:space="preserve"> </w:t>
      </w:r>
    </w:p>
    <w:p w14:paraId="6DD85705" w14:textId="77777777" w:rsidR="007E0273" w:rsidRDefault="007E0273" w:rsidP="00C379F6">
      <w:pPr>
        <w:spacing w:line="360" w:lineRule="auto"/>
      </w:pPr>
    </w:p>
    <w:p w14:paraId="0546E118" w14:textId="1F287F8E" w:rsidR="00C379F6" w:rsidRPr="00431B87" w:rsidRDefault="007E0273" w:rsidP="00C379F6">
      <w:pPr>
        <w:spacing w:line="360" w:lineRule="auto"/>
        <w:rPr>
          <w:rFonts w:ascii="Arial" w:hAnsi="Arial" w:cs="Arial"/>
          <w:sz w:val="24"/>
          <w:szCs w:val="24"/>
        </w:rPr>
      </w:pPr>
      <w:r w:rsidRPr="007E0273">
        <w:rPr>
          <w:rFonts w:ascii="Arial" w:hAnsi="Arial" w:cs="Arial"/>
          <w:sz w:val="24"/>
          <w:szCs w:val="24"/>
        </w:rPr>
        <w:t>The</w:t>
      </w:r>
      <w:r w:rsidR="00460109">
        <w:rPr>
          <w:rFonts w:ascii="Arial" w:hAnsi="Arial" w:cs="Arial"/>
          <w:sz w:val="24"/>
          <w:szCs w:val="24"/>
        </w:rPr>
        <w:t xml:space="preserve"> organisation</w:t>
      </w:r>
      <w:r w:rsidRPr="007E0273">
        <w:rPr>
          <w:rFonts w:ascii="Arial" w:hAnsi="Arial" w:cs="Arial"/>
          <w:sz w:val="24"/>
          <w:szCs w:val="24"/>
        </w:rPr>
        <w:t xml:space="preserve"> decided to market</w:t>
      </w:r>
      <w:r>
        <w:rPr>
          <w:rFonts w:ascii="Arial" w:hAnsi="Arial" w:cs="Arial"/>
          <w:sz w:val="24"/>
          <w:szCs w:val="24"/>
        </w:rPr>
        <w:t xml:space="preserve"> the key features of </w:t>
      </w:r>
      <w:r w:rsidRPr="007E0273">
        <w:rPr>
          <w:rFonts w:ascii="Arial" w:hAnsi="Arial" w:cs="Arial"/>
          <w:sz w:val="24"/>
          <w:szCs w:val="24"/>
        </w:rPr>
        <w:t>Coflein</w:t>
      </w:r>
      <w:r w:rsidR="00FA31CA">
        <w:rPr>
          <w:rFonts w:ascii="Arial" w:hAnsi="Arial" w:cs="Arial"/>
          <w:sz w:val="24"/>
          <w:szCs w:val="24"/>
        </w:rPr>
        <w:t>.</w:t>
      </w:r>
      <w:r>
        <w:rPr>
          <w:rFonts w:ascii="Arial" w:hAnsi="Arial" w:cs="Arial"/>
          <w:sz w:val="24"/>
          <w:szCs w:val="24"/>
        </w:rPr>
        <w:t xml:space="preserve"> </w:t>
      </w:r>
      <w:r w:rsidR="00C379F6" w:rsidRPr="00431B87">
        <w:rPr>
          <w:rFonts w:ascii="Arial" w:hAnsi="Arial" w:cs="Arial"/>
          <w:sz w:val="24"/>
          <w:szCs w:val="24"/>
        </w:rPr>
        <w:t>The three areas identified were, engaging more friends’ members, Coflein in my pocket and the</w:t>
      </w:r>
      <w:r w:rsidR="00C379F6">
        <w:rPr>
          <w:rFonts w:ascii="Arial" w:hAnsi="Arial" w:cs="Arial"/>
          <w:sz w:val="24"/>
          <w:szCs w:val="24"/>
        </w:rPr>
        <w:t xml:space="preserve"> free</w:t>
      </w:r>
      <w:r w:rsidR="00C379F6" w:rsidRPr="00431B87">
        <w:rPr>
          <w:rFonts w:ascii="Arial" w:hAnsi="Arial" w:cs="Arial"/>
          <w:sz w:val="24"/>
          <w:szCs w:val="24"/>
        </w:rPr>
        <w:t xml:space="preserve"> images available to download. A social media campaign would be the method of engagement.</w:t>
      </w:r>
      <w:r w:rsidR="00721E75">
        <w:rPr>
          <w:rFonts w:ascii="Arial" w:hAnsi="Arial" w:cs="Arial"/>
          <w:sz w:val="24"/>
          <w:szCs w:val="24"/>
        </w:rPr>
        <w:t xml:space="preserve"> </w:t>
      </w:r>
      <w:r w:rsidR="00C379F6" w:rsidRPr="00431B87">
        <w:rPr>
          <w:rFonts w:ascii="Arial" w:hAnsi="Arial" w:cs="Arial"/>
          <w:sz w:val="24"/>
          <w:szCs w:val="24"/>
        </w:rPr>
        <w:t>The royal commission does not have an Instagram account</w:t>
      </w:r>
      <w:r w:rsidR="00960874">
        <w:rPr>
          <w:rFonts w:ascii="Arial" w:hAnsi="Arial" w:cs="Arial"/>
          <w:sz w:val="24"/>
          <w:szCs w:val="24"/>
        </w:rPr>
        <w:t xml:space="preserve"> I </w:t>
      </w:r>
      <w:r w:rsidR="00C379F6" w:rsidRPr="00431B87">
        <w:rPr>
          <w:rFonts w:ascii="Arial" w:hAnsi="Arial" w:cs="Arial"/>
          <w:sz w:val="24"/>
          <w:szCs w:val="24"/>
        </w:rPr>
        <w:t xml:space="preserve"> suggested this should become a priority. Analytics were requested for both Twitter and Facebook</w:t>
      </w:r>
      <w:r>
        <w:rPr>
          <w:rFonts w:ascii="Arial" w:hAnsi="Arial" w:cs="Arial"/>
          <w:sz w:val="24"/>
          <w:szCs w:val="24"/>
        </w:rPr>
        <w:t xml:space="preserve"> prior to the project</w:t>
      </w:r>
      <w:r w:rsidR="002B22F5">
        <w:rPr>
          <w:rFonts w:ascii="Arial" w:hAnsi="Arial" w:cs="Arial"/>
          <w:sz w:val="24"/>
          <w:szCs w:val="24"/>
        </w:rPr>
        <w:t>,</w:t>
      </w:r>
      <w:r>
        <w:rPr>
          <w:rFonts w:ascii="Arial" w:hAnsi="Arial" w:cs="Arial"/>
          <w:sz w:val="24"/>
          <w:szCs w:val="24"/>
        </w:rPr>
        <w:t xml:space="preserve"> </w:t>
      </w:r>
      <w:r w:rsidR="00C379F6">
        <w:rPr>
          <w:rFonts w:ascii="Arial" w:hAnsi="Arial" w:cs="Arial"/>
          <w:sz w:val="24"/>
          <w:szCs w:val="24"/>
        </w:rPr>
        <w:t>act</w:t>
      </w:r>
      <w:r w:rsidR="002B22F5">
        <w:rPr>
          <w:rFonts w:ascii="Arial" w:hAnsi="Arial" w:cs="Arial"/>
          <w:sz w:val="24"/>
          <w:szCs w:val="24"/>
        </w:rPr>
        <w:t>ing</w:t>
      </w:r>
      <w:r>
        <w:rPr>
          <w:rFonts w:ascii="Arial" w:hAnsi="Arial" w:cs="Arial"/>
          <w:sz w:val="24"/>
          <w:szCs w:val="24"/>
        </w:rPr>
        <w:t xml:space="preserve"> </w:t>
      </w:r>
      <w:r w:rsidR="00C379F6">
        <w:rPr>
          <w:rFonts w:ascii="Arial" w:hAnsi="Arial" w:cs="Arial"/>
          <w:sz w:val="24"/>
          <w:szCs w:val="24"/>
        </w:rPr>
        <w:t>as a baseline</w:t>
      </w:r>
      <w:r w:rsidR="00460109">
        <w:rPr>
          <w:rFonts w:ascii="Arial" w:hAnsi="Arial" w:cs="Arial"/>
          <w:sz w:val="24"/>
          <w:szCs w:val="24"/>
        </w:rPr>
        <w:t>.</w:t>
      </w:r>
    </w:p>
    <w:p w14:paraId="0B35F63E" w14:textId="17B05584" w:rsidR="00C379F6" w:rsidRPr="00431B87" w:rsidRDefault="00E96059" w:rsidP="00C379F6">
      <w:pPr>
        <w:spacing w:line="360" w:lineRule="auto"/>
        <w:rPr>
          <w:rFonts w:ascii="Arial" w:hAnsi="Arial" w:cs="Arial"/>
          <w:sz w:val="24"/>
          <w:szCs w:val="24"/>
        </w:rPr>
      </w:pPr>
      <w:r>
        <w:rPr>
          <w:rFonts w:ascii="Arial" w:hAnsi="Arial" w:cs="Arial"/>
          <w:sz w:val="24"/>
          <w:szCs w:val="24"/>
        </w:rPr>
        <w:t>The manager</w:t>
      </w:r>
      <w:r w:rsidR="00C379F6">
        <w:rPr>
          <w:rFonts w:ascii="Arial" w:hAnsi="Arial" w:cs="Arial"/>
          <w:sz w:val="24"/>
          <w:szCs w:val="24"/>
        </w:rPr>
        <w:t xml:space="preserve"> </w:t>
      </w:r>
      <w:r w:rsidR="00C379F6" w:rsidRPr="00431B87">
        <w:rPr>
          <w:rFonts w:ascii="Arial" w:hAnsi="Arial" w:cs="Arial"/>
          <w:sz w:val="24"/>
          <w:szCs w:val="24"/>
        </w:rPr>
        <w:t>recommended</w:t>
      </w:r>
      <w:r w:rsidR="004C005F">
        <w:rPr>
          <w:rFonts w:ascii="Arial" w:hAnsi="Arial" w:cs="Arial"/>
          <w:sz w:val="24"/>
          <w:szCs w:val="24"/>
        </w:rPr>
        <w:t xml:space="preserve"> that</w:t>
      </w:r>
      <w:r w:rsidR="007E0273">
        <w:rPr>
          <w:rFonts w:ascii="Arial" w:hAnsi="Arial" w:cs="Arial"/>
          <w:sz w:val="24"/>
          <w:szCs w:val="24"/>
        </w:rPr>
        <w:t xml:space="preserve"> I consider</w:t>
      </w:r>
      <w:r w:rsidR="00C379F6" w:rsidRPr="00431B87">
        <w:rPr>
          <w:rFonts w:ascii="Arial" w:hAnsi="Arial" w:cs="Arial"/>
          <w:sz w:val="24"/>
          <w:szCs w:val="24"/>
        </w:rPr>
        <w:t xml:space="preserve"> Simon Tanners Balance Value Mode</w:t>
      </w:r>
      <w:r w:rsidR="00AD66E1">
        <w:rPr>
          <w:rFonts w:ascii="Arial" w:hAnsi="Arial" w:cs="Arial"/>
          <w:sz w:val="24"/>
          <w:szCs w:val="24"/>
        </w:rPr>
        <w:t>l.</w:t>
      </w:r>
      <w:r w:rsidR="00D64378">
        <w:rPr>
          <w:rFonts w:ascii="Arial" w:hAnsi="Arial" w:cs="Arial"/>
          <w:sz w:val="24"/>
          <w:szCs w:val="24"/>
        </w:rPr>
        <w:t xml:space="preserve"> </w:t>
      </w:r>
      <w:r w:rsidR="00C379F6" w:rsidRPr="00431B87">
        <w:rPr>
          <w:rFonts w:ascii="Arial" w:hAnsi="Arial" w:cs="Arial"/>
          <w:sz w:val="24"/>
          <w:szCs w:val="24"/>
        </w:rPr>
        <w:t>On further investigation</w:t>
      </w:r>
      <w:r w:rsidR="00C379F6">
        <w:rPr>
          <w:rFonts w:ascii="Arial" w:hAnsi="Arial" w:cs="Arial"/>
          <w:sz w:val="24"/>
          <w:szCs w:val="24"/>
        </w:rPr>
        <w:t xml:space="preserve"> it became apparent that</w:t>
      </w:r>
      <w:r w:rsidR="00C379F6" w:rsidRPr="00431B87">
        <w:rPr>
          <w:rFonts w:ascii="Arial" w:hAnsi="Arial" w:cs="Arial"/>
          <w:sz w:val="24"/>
          <w:szCs w:val="24"/>
        </w:rPr>
        <w:t xml:space="preserve"> this was a comprehensive tool for projects with a longer timeframe</w:t>
      </w:r>
      <w:r w:rsidR="00C379F6" w:rsidRPr="00C812E3">
        <w:rPr>
          <w:rFonts w:ascii="Arial" w:hAnsi="Arial" w:cs="Arial"/>
          <w:color w:val="000000" w:themeColor="text1"/>
          <w:sz w:val="24"/>
          <w:szCs w:val="24"/>
        </w:rPr>
        <w:t>.</w:t>
      </w:r>
      <w:r w:rsidR="00C812E3" w:rsidRPr="00C812E3">
        <w:rPr>
          <w:rFonts w:ascii="Arial" w:hAnsi="Arial" w:cs="Arial"/>
          <w:color w:val="000000" w:themeColor="text1"/>
          <w:sz w:val="24"/>
          <w:szCs w:val="24"/>
        </w:rPr>
        <w:t xml:space="preserve"> </w:t>
      </w:r>
      <w:sdt>
        <w:sdtPr>
          <w:rPr>
            <w:rFonts w:ascii="Arial" w:hAnsi="Arial" w:cs="Arial"/>
            <w:color w:val="000000" w:themeColor="text1"/>
            <w:sz w:val="24"/>
            <w:szCs w:val="24"/>
          </w:rPr>
          <w:id w:val="1154869807"/>
          <w:citation/>
        </w:sdtPr>
        <w:sdtEndPr/>
        <w:sdtContent>
          <w:r w:rsidR="00C812E3" w:rsidRPr="00C812E3">
            <w:rPr>
              <w:rFonts w:ascii="Arial" w:hAnsi="Arial" w:cs="Arial"/>
              <w:color w:val="000000" w:themeColor="text1"/>
              <w:sz w:val="24"/>
              <w:szCs w:val="24"/>
            </w:rPr>
            <w:fldChar w:fldCharType="begin"/>
          </w:r>
          <w:r w:rsidR="00C812E3" w:rsidRPr="00C812E3">
            <w:rPr>
              <w:rFonts w:ascii="Arial" w:hAnsi="Arial" w:cs="Arial"/>
              <w:color w:val="000000" w:themeColor="text1"/>
              <w:sz w:val="24"/>
              <w:szCs w:val="24"/>
            </w:rPr>
            <w:instrText xml:space="preserve"> CITATION Ign21 \l 2057 </w:instrText>
          </w:r>
          <w:r w:rsidR="00C812E3" w:rsidRPr="00C812E3">
            <w:rPr>
              <w:rFonts w:ascii="Arial" w:hAnsi="Arial" w:cs="Arial"/>
              <w:color w:val="000000" w:themeColor="text1"/>
              <w:sz w:val="24"/>
              <w:szCs w:val="24"/>
            </w:rPr>
            <w:fldChar w:fldCharType="separate"/>
          </w:r>
          <w:r w:rsidR="00C812E3" w:rsidRPr="00C812E3">
            <w:rPr>
              <w:rFonts w:ascii="Arial" w:hAnsi="Arial" w:cs="Arial"/>
              <w:noProof/>
              <w:color w:val="000000" w:themeColor="text1"/>
              <w:sz w:val="24"/>
              <w:szCs w:val="24"/>
            </w:rPr>
            <w:t>(Kalpokas, 2021)</w:t>
          </w:r>
          <w:r w:rsidR="00C812E3" w:rsidRPr="00C812E3">
            <w:rPr>
              <w:rFonts w:ascii="Arial" w:hAnsi="Arial" w:cs="Arial"/>
              <w:color w:val="000000" w:themeColor="text1"/>
              <w:sz w:val="24"/>
              <w:szCs w:val="24"/>
            </w:rPr>
            <w:fldChar w:fldCharType="end"/>
          </w:r>
        </w:sdtContent>
      </w:sdt>
      <w:r w:rsidR="00C812E3">
        <w:rPr>
          <w:rFonts w:ascii="Arial" w:hAnsi="Arial" w:cs="Arial"/>
          <w:color w:val="000000" w:themeColor="text1"/>
          <w:sz w:val="24"/>
          <w:szCs w:val="24"/>
        </w:rPr>
        <w:t xml:space="preserve">  suggests that</w:t>
      </w:r>
      <w:r w:rsidR="00C812E3" w:rsidRPr="00C812E3">
        <w:rPr>
          <w:rFonts w:ascii="Arial" w:hAnsi="Arial" w:cs="Arial"/>
          <w:color w:val="000000" w:themeColor="text1"/>
          <w:sz w:val="24"/>
          <w:szCs w:val="24"/>
        </w:rPr>
        <w:t xml:space="preserve"> “The BVI model is specifically aimed at measuring the impact of digital resources by demonstrating their quantifiable impact on the life and/or opportunities of communities”</w:t>
      </w:r>
      <w:r w:rsidR="00C379F6">
        <w:rPr>
          <w:rFonts w:ascii="Arial" w:hAnsi="Arial" w:cs="Arial"/>
          <w:sz w:val="24"/>
          <w:szCs w:val="24"/>
        </w:rPr>
        <w:t xml:space="preserve">. </w:t>
      </w:r>
      <w:r w:rsidR="00C379F6" w:rsidRPr="00431B87">
        <w:rPr>
          <w:rFonts w:ascii="Arial" w:hAnsi="Arial" w:cs="Arial"/>
          <w:sz w:val="24"/>
          <w:szCs w:val="24"/>
        </w:rPr>
        <w:t xml:space="preserve">A value proposition canvas </w:t>
      </w:r>
      <w:r w:rsidR="00AD66E1">
        <w:rPr>
          <w:rFonts w:ascii="Arial" w:hAnsi="Arial" w:cs="Arial"/>
          <w:sz w:val="24"/>
          <w:szCs w:val="24"/>
        </w:rPr>
        <w:t>appeared to be</w:t>
      </w:r>
      <w:r w:rsidR="00C379F6" w:rsidRPr="00431B87">
        <w:rPr>
          <w:rFonts w:ascii="Arial" w:hAnsi="Arial" w:cs="Arial"/>
          <w:sz w:val="24"/>
          <w:szCs w:val="24"/>
        </w:rPr>
        <w:t xml:space="preserve"> the most appropriate tool.</w:t>
      </w:r>
      <w:r w:rsidR="00C379F6" w:rsidRPr="00431B87">
        <w:rPr>
          <w:rFonts w:ascii="Arial" w:hAnsi="Arial" w:cs="Arial"/>
          <w:noProof/>
          <w:sz w:val="24"/>
          <w:szCs w:val="24"/>
        </w:rPr>
        <w:t xml:space="preserve"> </w:t>
      </w:r>
      <w:r w:rsidR="00D64378">
        <w:rPr>
          <w:rFonts w:ascii="Arial" w:hAnsi="Arial" w:cs="Arial"/>
          <w:sz w:val="24"/>
          <w:szCs w:val="24"/>
        </w:rPr>
        <w:t>The canvas maps out how products and services are arranged around customers’ expectations and desires.</w:t>
      </w:r>
      <w:r w:rsidR="00A83085">
        <w:rPr>
          <w:rFonts w:ascii="Arial" w:hAnsi="Arial" w:cs="Arial"/>
          <w:sz w:val="24"/>
          <w:szCs w:val="24"/>
        </w:rPr>
        <w:t xml:space="preserve"> I developed the canvas in figure 1</w:t>
      </w:r>
      <w:r w:rsidR="003B579C">
        <w:rPr>
          <w:rFonts w:ascii="Arial" w:hAnsi="Arial" w:cs="Arial"/>
          <w:sz w:val="24"/>
          <w:szCs w:val="24"/>
        </w:rPr>
        <w:t xml:space="preserve"> </w:t>
      </w:r>
      <w:r w:rsidR="00C379F6" w:rsidRPr="00431B87">
        <w:rPr>
          <w:rFonts w:ascii="Arial" w:hAnsi="Arial" w:cs="Arial"/>
          <w:noProof/>
          <w:sz w:val="24"/>
          <w:szCs w:val="24"/>
        </w:rPr>
        <w:drawing>
          <wp:inline distT="0" distB="0" distL="0" distR="0" wp14:anchorId="6F29DA6E" wp14:editId="33ADA686">
            <wp:extent cx="5731510" cy="3223895"/>
            <wp:effectExtent l="0" t="0" r="2540" b="0"/>
            <wp:docPr id="12" name="Picture 12"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A56E0D2" w14:textId="44EC1E5C" w:rsidR="003B579C" w:rsidRPr="00431B87" w:rsidRDefault="00C379F6" w:rsidP="00C379F6">
      <w:pPr>
        <w:spacing w:line="360" w:lineRule="auto"/>
        <w:rPr>
          <w:rFonts w:ascii="Arial" w:hAnsi="Arial" w:cs="Arial"/>
          <w:sz w:val="24"/>
          <w:szCs w:val="24"/>
        </w:rPr>
      </w:pPr>
      <w:r w:rsidRPr="00431B87">
        <w:rPr>
          <w:rFonts w:ascii="Arial" w:hAnsi="Arial" w:cs="Arial"/>
          <w:sz w:val="24"/>
          <w:szCs w:val="24"/>
        </w:rPr>
        <w:t xml:space="preserve"> Figure </w:t>
      </w:r>
      <w:r>
        <w:rPr>
          <w:rFonts w:ascii="Arial" w:hAnsi="Arial" w:cs="Arial"/>
          <w:sz w:val="24"/>
          <w:szCs w:val="24"/>
        </w:rPr>
        <w:t>1</w:t>
      </w:r>
    </w:p>
    <w:p w14:paraId="62C308CB" w14:textId="7C45524F" w:rsidR="00C379F6" w:rsidRDefault="00C379F6" w:rsidP="00C379F6">
      <w:pPr>
        <w:spacing w:line="360" w:lineRule="auto"/>
        <w:rPr>
          <w:rFonts w:ascii="Arial" w:hAnsi="Arial" w:cs="Arial"/>
          <w:sz w:val="24"/>
          <w:szCs w:val="24"/>
        </w:rPr>
      </w:pPr>
      <w:r w:rsidRPr="00431B87">
        <w:rPr>
          <w:rFonts w:ascii="Arial" w:hAnsi="Arial" w:cs="Arial"/>
          <w:sz w:val="24"/>
          <w:szCs w:val="24"/>
        </w:rPr>
        <w:t xml:space="preserve">A week before launch </w:t>
      </w:r>
      <w:r w:rsidR="00AD66E1">
        <w:rPr>
          <w:rFonts w:ascii="Arial" w:hAnsi="Arial" w:cs="Arial"/>
          <w:sz w:val="24"/>
          <w:szCs w:val="24"/>
        </w:rPr>
        <w:t xml:space="preserve">the </w:t>
      </w:r>
      <w:r w:rsidRPr="00431B87">
        <w:rPr>
          <w:rFonts w:ascii="Arial" w:hAnsi="Arial" w:cs="Arial"/>
          <w:sz w:val="24"/>
          <w:szCs w:val="24"/>
        </w:rPr>
        <w:t>friends of the commission would be invited to</w:t>
      </w:r>
      <w:r w:rsidR="00960874">
        <w:rPr>
          <w:rFonts w:ascii="Arial" w:hAnsi="Arial" w:cs="Arial"/>
          <w:sz w:val="24"/>
          <w:szCs w:val="24"/>
        </w:rPr>
        <w:t xml:space="preserve"> use</w:t>
      </w:r>
      <w:r w:rsidR="00AD66E1">
        <w:rPr>
          <w:rFonts w:ascii="Arial" w:hAnsi="Arial" w:cs="Arial"/>
          <w:sz w:val="24"/>
          <w:szCs w:val="24"/>
        </w:rPr>
        <w:t xml:space="preserve"> </w:t>
      </w:r>
      <w:r w:rsidR="00386A3C">
        <w:rPr>
          <w:rFonts w:ascii="Arial" w:hAnsi="Arial" w:cs="Arial"/>
          <w:sz w:val="24"/>
          <w:szCs w:val="24"/>
        </w:rPr>
        <w:t>Coflein.</w:t>
      </w:r>
      <w:r w:rsidRPr="00431B87">
        <w:rPr>
          <w:rFonts w:ascii="Arial" w:hAnsi="Arial" w:cs="Arial"/>
          <w:sz w:val="24"/>
          <w:szCs w:val="24"/>
        </w:rPr>
        <w:t xml:space="preserve"> Looking </w:t>
      </w:r>
      <w:r w:rsidR="004C005F">
        <w:rPr>
          <w:rFonts w:ascii="Arial" w:hAnsi="Arial" w:cs="Arial"/>
          <w:sz w:val="24"/>
          <w:szCs w:val="24"/>
        </w:rPr>
        <w:t xml:space="preserve">to </w:t>
      </w:r>
      <w:r w:rsidRPr="00431B87">
        <w:rPr>
          <w:rFonts w:ascii="Arial" w:hAnsi="Arial" w:cs="Arial"/>
          <w:sz w:val="24"/>
          <w:szCs w:val="24"/>
        </w:rPr>
        <w:t xml:space="preserve">increase involvement, I suggested that a survey be created to analyse personal experience and highlight issues. The survey was originally going to run for </w:t>
      </w:r>
      <w:r w:rsidR="00960874">
        <w:rPr>
          <w:rFonts w:ascii="Arial" w:hAnsi="Arial" w:cs="Arial"/>
          <w:sz w:val="24"/>
          <w:szCs w:val="24"/>
        </w:rPr>
        <w:lastRenderedPageBreak/>
        <w:t>one</w:t>
      </w:r>
      <w:r w:rsidRPr="00431B87">
        <w:rPr>
          <w:rFonts w:ascii="Arial" w:hAnsi="Arial" w:cs="Arial"/>
          <w:sz w:val="24"/>
          <w:szCs w:val="24"/>
        </w:rPr>
        <w:t xml:space="preserve"> week. I requested for the survey to be left ongoing for a period of two weeks</w:t>
      </w:r>
      <w:r>
        <w:rPr>
          <w:rFonts w:ascii="Arial" w:hAnsi="Arial" w:cs="Arial"/>
          <w:sz w:val="24"/>
          <w:szCs w:val="24"/>
        </w:rPr>
        <w:t>. T</w:t>
      </w:r>
      <w:r w:rsidRPr="00431B87">
        <w:rPr>
          <w:rFonts w:ascii="Arial" w:hAnsi="Arial" w:cs="Arial"/>
          <w:sz w:val="24"/>
          <w:szCs w:val="24"/>
        </w:rPr>
        <w:t>his would ensure an unbiased representative sample</w:t>
      </w:r>
      <w:r w:rsidR="00AD66E1">
        <w:rPr>
          <w:rFonts w:ascii="Arial" w:hAnsi="Arial" w:cs="Arial"/>
          <w:sz w:val="24"/>
          <w:szCs w:val="24"/>
        </w:rPr>
        <w:t xml:space="preserve">, </w:t>
      </w:r>
      <w:r w:rsidRPr="00431B87">
        <w:rPr>
          <w:rFonts w:ascii="Arial" w:hAnsi="Arial" w:cs="Arial"/>
          <w:sz w:val="24"/>
          <w:szCs w:val="24"/>
        </w:rPr>
        <w:t xml:space="preserve">gaining valid qualitative data. Coflein officially launched to the public on </w:t>
      </w:r>
      <w:r>
        <w:rPr>
          <w:rFonts w:ascii="Arial" w:hAnsi="Arial" w:cs="Arial"/>
          <w:sz w:val="24"/>
          <w:szCs w:val="24"/>
        </w:rPr>
        <w:t>24/02/2021</w:t>
      </w:r>
      <w:r w:rsidRPr="00431B87">
        <w:rPr>
          <w:rFonts w:ascii="Arial" w:hAnsi="Arial" w:cs="Arial"/>
          <w:sz w:val="24"/>
          <w:szCs w:val="24"/>
        </w:rPr>
        <w:t xml:space="preserve">. Despite </w:t>
      </w:r>
      <w:r w:rsidR="00AD66E1">
        <w:rPr>
          <w:rFonts w:ascii="Arial" w:hAnsi="Arial" w:cs="Arial"/>
          <w:sz w:val="24"/>
          <w:szCs w:val="24"/>
        </w:rPr>
        <w:t>the</w:t>
      </w:r>
      <w:r w:rsidRPr="00431B87">
        <w:rPr>
          <w:rFonts w:ascii="Arial" w:hAnsi="Arial" w:cs="Arial"/>
          <w:sz w:val="24"/>
          <w:szCs w:val="24"/>
        </w:rPr>
        <w:t xml:space="preserve"> launch, the commission does not wish to promote Coflein until May</w:t>
      </w:r>
      <w:r w:rsidR="00E375F4">
        <w:rPr>
          <w:rFonts w:ascii="Arial" w:hAnsi="Arial" w:cs="Arial"/>
          <w:sz w:val="24"/>
          <w:szCs w:val="24"/>
        </w:rPr>
        <w:t xml:space="preserve"> 2021</w:t>
      </w:r>
      <w:r w:rsidRPr="00431B87">
        <w:rPr>
          <w:rFonts w:ascii="Arial" w:hAnsi="Arial" w:cs="Arial"/>
          <w:sz w:val="24"/>
          <w:szCs w:val="24"/>
        </w:rPr>
        <w:t xml:space="preserve">. </w:t>
      </w:r>
    </w:p>
    <w:p w14:paraId="405AA09E" w14:textId="653003E8" w:rsidR="00C379F6" w:rsidRDefault="00DC17CC" w:rsidP="00C379F6">
      <w:pPr>
        <w:spacing w:line="360" w:lineRule="auto"/>
        <w:rPr>
          <w:rFonts w:ascii="Arial" w:hAnsi="Arial" w:cs="Arial"/>
          <w:sz w:val="24"/>
          <w:szCs w:val="24"/>
        </w:rPr>
      </w:pPr>
      <w:r>
        <w:rPr>
          <w:rFonts w:ascii="Arial" w:hAnsi="Arial" w:cs="Arial"/>
          <w:sz w:val="24"/>
          <w:szCs w:val="24"/>
        </w:rPr>
        <w:t xml:space="preserve">Posters are </w:t>
      </w:r>
      <w:r w:rsidR="00C379F6" w:rsidRPr="00431B87">
        <w:rPr>
          <w:rFonts w:ascii="Arial" w:hAnsi="Arial" w:cs="Arial"/>
          <w:sz w:val="24"/>
          <w:szCs w:val="24"/>
        </w:rPr>
        <w:t>visually impa</w:t>
      </w:r>
      <w:r>
        <w:rPr>
          <w:rFonts w:ascii="Arial" w:hAnsi="Arial" w:cs="Arial"/>
          <w:sz w:val="24"/>
          <w:szCs w:val="24"/>
        </w:rPr>
        <w:t>cting</w:t>
      </w:r>
      <w:r w:rsidR="002B22F5">
        <w:rPr>
          <w:rFonts w:ascii="Arial" w:hAnsi="Arial" w:cs="Arial"/>
          <w:sz w:val="24"/>
          <w:szCs w:val="24"/>
        </w:rPr>
        <w:t>,</w:t>
      </w:r>
      <w:r w:rsidR="00C379F6" w:rsidRPr="00431B87">
        <w:rPr>
          <w:rFonts w:ascii="Arial" w:hAnsi="Arial" w:cs="Arial"/>
          <w:sz w:val="24"/>
          <w:szCs w:val="24"/>
        </w:rPr>
        <w:t xml:space="preserve"> enabling the easy transfer of information</w:t>
      </w:r>
      <w:r w:rsidR="00C379F6">
        <w:rPr>
          <w:rFonts w:ascii="Arial" w:hAnsi="Arial" w:cs="Arial"/>
          <w:sz w:val="24"/>
          <w:szCs w:val="24"/>
        </w:rPr>
        <w:t>. Evidence suggests that perception of humans is mainly visual</w:t>
      </w:r>
      <w:r w:rsidR="00721E75">
        <w:rPr>
          <w:rFonts w:ascii="Arial" w:hAnsi="Arial" w:cs="Arial"/>
          <w:sz w:val="24"/>
          <w:szCs w:val="24"/>
        </w:rPr>
        <w:t xml:space="preserve">, </w:t>
      </w:r>
      <w:r w:rsidR="00C379F6">
        <w:rPr>
          <w:rFonts w:ascii="Arial" w:hAnsi="Arial" w:cs="Arial"/>
          <w:sz w:val="24"/>
          <w:szCs w:val="24"/>
        </w:rPr>
        <w:t xml:space="preserve">with 90% of information processed daily by our visual receptors. </w:t>
      </w:r>
      <w:r w:rsidR="00C379F6" w:rsidRPr="00EF4683">
        <w:rPr>
          <w:rFonts w:ascii="Arial" w:hAnsi="Arial" w:cs="Arial"/>
          <w:sz w:val="24"/>
          <w:szCs w:val="24"/>
        </w:rPr>
        <w:t>Visual content is most likely to be shared across platforms, as lives have become busier</w:t>
      </w:r>
      <w:r w:rsidR="002B22F5">
        <w:rPr>
          <w:rFonts w:ascii="Arial" w:hAnsi="Arial" w:cs="Arial"/>
          <w:sz w:val="24"/>
          <w:szCs w:val="24"/>
        </w:rPr>
        <w:t>,</w:t>
      </w:r>
      <w:r w:rsidR="00C379F6" w:rsidRPr="00EF4683">
        <w:rPr>
          <w:rFonts w:ascii="Arial" w:hAnsi="Arial" w:cs="Arial"/>
          <w:sz w:val="24"/>
          <w:szCs w:val="24"/>
        </w:rPr>
        <w:t xml:space="preserve"> so have attention </w:t>
      </w:r>
      <w:r w:rsidR="00C379F6">
        <w:rPr>
          <w:rFonts w:ascii="Arial" w:hAnsi="Arial" w:cs="Arial"/>
          <w:sz w:val="24"/>
          <w:szCs w:val="24"/>
        </w:rPr>
        <w:t>spans. The majority of people will only remember 20% of what they read</w:t>
      </w:r>
      <w:r w:rsidR="00E375F4">
        <w:rPr>
          <w:rFonts w:ascii="Arial" w:hAnsi="Arial" w:cs="Arial"/>
          <w:sz w:val="24"/>
          <w:szCs w:val="24"/>
        </w:rPr>
        <w:t>,</w:t>
      </w:r>
      <w:r w:rsidR="00C379F6">
        <w:rPr>
          <w:rFonts w:ascii="Arial" w:hAnsi="Arial" w:cs="Arial"/>
          <w:sz w:val="24"/>
          <w:szCs w:val="24"/>
        </w:rPr>
        <w:t xml:space="preserve"> opposed to 80% being able to recall what they have seen.</w:t>
      </w:r>
      <w:r w:rsidR="002B22F5">
        <w:rPr>
          <w:rFonts w:ascii="Arial" w:hAnsi="Arial" w:cs="Arial"/>
          <w:sz w:val="24"/>
          <w:szCs w:val="24"/>
        </w:rPr>
        <w:t xml:space="preserve"> Providing</w:t>
      </w:r>
      <w:r w:rsidR="00C379F6">
        <w:rPr>
          <w:rFonts w:ascii="Arial" w:hAnsi="Arial" w:cs="Arial"/>
          <w:sz w:val="24"/>
          <w:szCs w:val="24"/>
        </w:rPr>
        <w:t xml:space="preserve"> an effective and affordable method of marketing </w:t>
      </w:r>
      <w:sdt>
        <w:sdtPr>
          <w:rPr>
            <w:rFonts w:ascii="Arial" w:hAnsi="Arial" w:cs="Arial"/>
            <w:sz w:val="24"/>
            <w:szCs w:val="24"/>
          </w:rPr>
          <w:id w:val="652415003"/>
          <w:citation/>
        </w:sdtPr>
        <w:sdtEndPr/>
        <w:sdtContent>
          <w:r w:rsidR="00C379F6">
            <w:rPr>
              <w:rFonts w:ascii="Arial" w:hAnsi="Arial" w:cs="Arial"/>
              <w:sz w:val="24"/>
              <w:szCs w:val="24"/>
            </w:rPr>
            <w:fldChar w:fldCharType="begin"/>
          </w:r>
          <w:r w:rsidR="00C379F6">
            <w:rPr>
              <w:rFonts w:ascii="Arial" w:hAnsi="Arial" w:cs="Arial"/>
              <w:sz w:val="24"/>
              <w:szCs w:val="24"/>
            </w:rPr>
            <w:instrText xml:space="preserve"> CITATION Man15 \l 2057 </w:instrText>
          </w:r>
          <w:r w:rsidR="00C379F6">
            <w:rPr>
              <w:rFonts w:ascii="Arial" w:hAnsi="Arial" w:cs="Arial"/>
              <w:sz w:val="24"/>
              <w:szCs w:val="24"/>
            </w:rPr>
            <w:fldChar w:fldCharType="separate"/>
          </w:r>
          <w:r w:rsidR="00C379F6" w:rsidRPr="00C47973">
            <w:rPr>
              <w:rFonts w:ascii="Arial" w:hAnsi="Arial" w:cs="Arial"/>
              <w:noProof/>
              <w:sz w:val="24"/>
              <w:szCs w:val="24"/>
            </w:rPr>
            <w:t>(Manic, 2015)</w:t>
          </w:r>
          <w:r w:rsidR="00C379F6">
            <w:rPr>
              <w:rFonts w:ascii="Arial" w:hAnsi="Arial" w:cs="Arial"/>
              <w:sz w:val="24"/>
              <w:szCs w:val="24"/>
            </w:rPr>
            <w:fldChar w:fldCharType="end"/>
          </w:r>
        </w:sdtContent>
      </w:sdt>
      <w:r w:rsidR="00721E75">
        <w:rPr>
          <w:rFonts w:ascii="Arial" w:hAnsi="Arial" w:cs="Arial"/>
          <w:sz w:val="24"/>
          <w:szCs w:val="24"/>
        </w:rPr>
        <w:t xml:space="preserve">. </w:t>
      </w:r>
      <w:r w:rsidR="003E3B12">
        <w:rPr>
          <w:rFonts w:ascii="Arial" w:hAnsi="Arial" w:cs="Arial"/>
          <w:sz w:val="24"/>
          <w:szCs w:val="24"/>
        </w:rPr>
        <w:t>I decided to</w:t>
      </w:r>
      <w:r w:rsidR="00C379F6" w:rsidRPr="00431B87">
        <w:rPr>
          <w:rFonts w:ascii="Arial" w:hAnsi="Arial" w:cs="Arial"/>
          <w:sz w:val="24"/>
          <w:szCs w:val="24"/>
        </w:rPr>
        <w:t xml:space="preserve"> develop</w:t>
      </w:r>
      <w:r w:rsidR="003E3B12">
        <w:rPr>
          <w:rFonts w:ascii="Arial" w:hAnsi="Arial" w:cs="Arial"/>
          <w:sz w:val="24"/>
          <w:szCs w:val="24"/>
        </w:rPr>
        <w:t xml:space="preserve"> two poster examples.</w:t>
      </w:r>
      <w:r w:rsidR="00C379F6" w:rsidRPr="00431B87">
        <w:rPr>
          <w:rFonts w:ascii="Arial" w:hAnsi="Arial" w:cs="Arial"/>
          <w:sz w:val="24"/>
          <w:szCs w:val="24"/>
        </w:rPr>
        <w:t xml:space="preserve"> The idea is to create a template that can be quickly changed to suit the needs of the </w:t>
      </w:r>
      <w:r w:rsidR="002B22F5">
        <w:rPr>
          <w:rFonts w:ascii="Arial" w:hAnsi="Arial" w:cs="Arial"/>
          <w:sz w:val="24"/>
          <w:szCs w:val="24"/>
        </w:rPr>
        <w:t>c</w:t>
      </w:r>
      <w:r w:rsidR="00C379F6" w:rsidRPr="00431B87">
        <w:rPr>
          <w:rFonts w:ascii="Arial" w:hAnsi="Arial" w:cs="Arial"/>
          <w:sz w:val="24"/>
          <w:szCs w:val="24"/>
        </w:rPr>
        <w:t>ommission. This can then be shared by members of the public and to interest groups. Both posters have been given as an example to the commission, this is being taken forward by a member of staff</w:t>
      </w:r>
      <w:r w:rsidR="006F4507">
        <w:rPr>
          <w:rFonts w:ascii="Arial" w:hAnsi="Arial" w:cs="Arial"/>
          <w:sz w:val="24"/>
          <w:szCs w:val="24"/>
        </w:rPr>
        <w:t>.</w:t>
      </w:r>
    </w:p>
    <w:p w14:paraId="2DE682B9" w14:textId="77777777" w:rsidR="0001042F" w:rsidRPr="00431B87" w:rsidRDefault="0001042F" w:rsidP="00C379F6">
      <w:pPr>
        <w:spacing w:line="360" w:lineRule="auto"/>
        <w:rPr>
          <w:rFonts w:ascii="Arial" w:hAnsi="Arial" w:cs="Arial"/>
          <w:sz w:val="24"/>
          <w:szCs w:val="24"/>
        </w:rPr>
      </w:pPr>
    </w:p>
    <w:p w14:paraId="32C67FAB" w14:textId="070E9D2A" w:rsidR="00C379F6" w:rsidRDefault="00C379F6" w:rsidP="0001042F">
      <w:pPr>
        <w:pStyle w:val="Heading2"/>
        <w:spacing w:line="360" w:lineRule="auto"/>
        <w:rPr>
          <w:rFonts w:ascii="Arial" w:hAnsi="Arial" w:cs="Arial"/>
          <w:color w:val="auto"/>
          <w:sz w:val="24"/>
          <w:szCs w:val="24"/>
        </w:rPr>
      </w:pPr>
      <w:bookmarkStart w:id="29" w:name="_Toc69536487"/>
      <w:r w:rsidRPr="006D0668">
        <w:rPr>
          <w:rFonts w:ascii="Arial" w:hAnsi="Arial" w:cs="Arial"/>
          <w:color w:val="auto"/>
          <w:sz w:val="24"/>
          <w:szCs w:val="24"/>
        </w:rPr>
        <w:t>Chapter 4. FINDINGS</w:t>
      </w:r>
      <w:bookmarkEnd w:id="29"/>
      <w:r w:rsidRPr="006D0668">
        <w:rPr>
          <w:rFonts w:ascii="Arial" w:hAnsi="Arial" w:cs="Arial"/>
          <w:color w:val="auto"/>
          <w:sz w:val="24"/>
          <w:szCs w:val="24"/>
        </w:rPr>
        <w:t xml:space="preserve"> </w:t>
      </w:r>
    </w:p>
    <w:p w14:paraId="56B0136C" w14:textId="77777777" w:rsidR="0001042F" w:rsidRPr="0001042F" w:rsidRDefault="0001042F" w:rsidP="0001042F"/>
    <w:p w14:paraId="2D629D38" w14:textId="77777777" w:rsidR="0001042F" w:rsidRDefault="00C379F6" w:rsidP="0001042F">
      <w:pPr>
        <w:spacing w:line="360" w:lineRule="auto"/>
        <w:rPr>
          <w:rFonts w:ascii="Arial" w:eastAsia="Times New Roman" w:hAnsi="Arial" w:cs="Arial"/>
          <w:sz w:val="24"/>
          <w:szCs w:val="24"/>
          <w:lang w:eastAsia="en-GB"/>
        </w:rPr>
      </w:pPr>
      <w:r w:rsidRPr="00431B87">
        <w:rPr>
          <w:rFonts w:ascii="Arial" w:hAnsi="Arial" w:cs="Arial"/>
          <w:sz w:val="24"/>
          <w:szCs w:val="24"/>
        </w:rPr>
        <w:t xml:space="preserve">It </w:t>
      </w:r>
      <w:r w:rsidR="00E96059">
        <w:rPr>
          <w:rFonts w:ascii="Arial" w:hAnsi="Arial" w:cs="Arial"/>
          <w:sz w:val="24"/>
          <w:szCs w:val="24"/>
        </w:rPr>
        <w:t xml:space="preserve">is not </w:t>
      </w:r>
      <w:r w:rsidRPr="00431B87">
        <w:rPr>
          <w:rFonts w:ascii="Arial" w:hAnsi="Arial" w:cs="Arial"/>
          <w:sz w:val="24"/>
          <w:szCs w:val="24"/>
        </w:rPr>
        <w:t xml:space="preserve">possible to quantify the results of the main project as it is still ongoing. </w:t>
      </w:r>
      <w:r w:rsidR="005F3F0B">
        <w:rPr>
          <w:rFonts w:ascii="Arial" w:hAnsi="Arial" w:cs="Arial"/>
          <w:sz w:val="24"/>
          <w:szCs w:val="24"/>
        </w:rPr>
        <w:t xml:space="preserve">If marketing is a </w:t>
      </w:r>
      <w:r w:rsidR="00D64378">
        <w:rPr>
          <w:rFonts w:ascii="Arial" w:hAnsi="Arial" w:cs="Arial"/>
          <w:sz w:val="24"/>
          <w:szCs w:val="24"/>
        </w:rPr>
        <w:t>focus,</w:t>
      </w:r>
      <w:r w:rsidR="005F3F0B">
        <w:rPr>
          <w:rFonts w:ascii="Arial" w:hAnsi="Arial" w:cs="Arial"/>
          <w:sz w:val="24"/>
          <w:szCs w:val="24"/>
        </w:rPr>
        <w:t xml:space="preserve"> then</w:t>
      </w:r>
      <w:r>
        <w:rPr>
          <w:rFonts w:ascii="Arial" w:hAnsi="Arial" w:cs="Arial"/>
          <w:sz w:val="24"/>
          <w:szCs w:val="24"/>
        </w:rPr>
        <w:t xml:space="preserve"> </w:t>
      </w:r>
      <w:r w:rsidRPr="00431B87">
        <w:rPr>
          <w:rFonts w:ascii="Arial" w:hAnsi="Arial" w:cs="Arial"/>
          <w:sz w:val="24"/>
          <w:szCs w:val="24"/>
        </w:rPr>
        <w:t>engagement</w:t>
      </w:r>
      <w:r>
        <w:rPr>
          <w:rFonts w:ascii="Arial" w:hAnsi="Arial" w:cs="Arial"/>
          <w:sz w:val="24"/>
          <w:szCs w:val="24"/>
        </w:rPr>
        <w:t xml:space="preserve"> should </w:t>
      </w:r>
      <w:r w:rsidRPr="00431B87">
        <w:rPr>
          <w:rFonts w:ascii="Arial" w:hAnsi="Arial" w:cs="Arial"/>
          <w:sz w:val="24"/>
          <w:szCs w:val="24"/>
        </w:rPr>
        <w:t xml:space="preserve">increase from the official launch in May. Marketing has not played a large part in the history of the organisation </w:t>
      </w:r>
      <w:sdt>
        <w:sdtPr>
          <w:rPr>
            <w:rFonts w:ascii="Arial" w:hAnsi="Arial" w:cs="Arial"/>
            <w:sz w:val="24"/>
            <w:szCs w:val="24"/>
          </w:rPr>
          <w:id w:val="-217910264"/>
          <w:citation/>
        </w:sdtPr>
        <w:sdtEndPr/>
        <w:sdtContent>
          <w:r w:rsidRPr="00431B87">
            <w:rPr>
              <w:rFonts w:ascii="Arial" w:hAnsi="Arial" w:cs="Arial"/>
              <w:sz w:val="24"/>
              <w:szCs w:val="24"/>
            </w:rPr>
            <w:fldChar w:fldCharType="begin"/>
          </w:r>
          <w:r>
            <w:rPr>
              <w:rFonts w:ascii="Arial" w:hAnsi="Arial" w:cs="Arial"/>
              <w:sz w:val="24"/>
              <w:szCs w:val="24"/>
            </w:rPr>
            <w:instrText xml:space="preserve">CITATION Mor20 \l 2057 </w:instrText>
          </w:r>
          <w:r w:rsidRPr="00431B87">
            <w:rPr>
              <w:rFonts w:ascii="Arial" w:hAnsi="Arial" w:cs="Arial"/>
              <w:sz w:val="24"/>
              <w:szCs w:val="24"/>
            </w:rPr>
            <w:fldChar w:fldCharType="separate"/>
          </w:r>
          <w:r w:rsidRPr="00B254F9">
            <w:rPr>
              <w:rFonts w:ascii="Arial" w:hAnsi="Arial" w:cs="Arial"/>
              <w:noProof/>
              <w:sz w:val="24"/>
              <w:szCs w:val="24"/>
            </w:rPr>
            <w:t>(Morgan, 2020)</w:t>
          </w:r>
          <w:r w:rsidRPr="00431B87">
            <w:rPr>
              <w:rFonts w:ascii="Arial" w:hAnsi="Arial" w:cs="Arial"/>
              <w:sz w:val="24"/>
              <w:szCs w:val="24"/>
            </w:rPr>
            <w:fldChar w:fldCharType="end"/>
          </w:r>
        </w:sdtContent>
      </w:sdt>
      <w:r w:rsidRPr="00431B87">
        <w:rPr>
          <w:rFonts w:ascii="Arial" w:hAnsi="Arial" w:cs="Arial"/>
          <w:sz w:val="24"/>
          <w:szCs w:val="24"/>
        </w:rPr>
        <w:t xml:space="preserve"> stated that </w:t>
      </w:r>
      <w:r w:rsidRPr="00431B87">
        <w:rPr>
          <w:rFonts w:ascii="Arial" w:eastAsia="Times New Roman" w:hAnsi="Arial" w:cs="Arial"/>
          <w:sz w:val="24"/>
          <w:szCs w:val="24"/>
          <w:lang w:eastAsia="en-GB"/>
        </w:rPr>
        <w:t xml:space="preserve">"Marketing is so important, you have to be relevant nowadays or you get left behind. I remember it being said when I started that marketing 'cheapens the brand', maybe that stems from a fear of being exposed to the public and their scrutiny. Marketing does not have to be crass and pushy; it can be outreach, workshops, or blogs. Fundamentally, it is about sharing something you deem valuable with the world, effectively." </w:t>
      </w:r>
    </w:p>
    <w:p w14:paraId="768F07E3" w14:textId="77777777" w:rsidR="00960874" w:rsidRDefault="00960874" w:rsidP="00C379F6">
      <w:pPr>
        <w:spacing w:line="360" w:lineRule="auto"/>
        <w:rPr>
          <w:rFonts w:ascii="Arial" w:eastAsia="Times New Roman" w:hAnsi="Arial" w:cs="Arial"/>
          <w:sz w:val="24"/>
          <w:szCs w:val="24"/>
          <w:lang w:eastAsia="en-GB"/>
        </w:rPr>
      </w:pPr>
    </w:p>
    <w:p w14:paraId="6279AD49" w14:textId="665FAB7F" w:rsidR="00E96059" w:rsidRDefault="0001042F" w:rsidP="00C379F6">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Analysis of </w:t>
      </w:r>
      <w:r w:rsidR="002B22F5">
        <w:rPr>
          <w:rFonts w:ascii="Arial" w:eastAsia="Times New Roman" w:hAnsi="Arial" w:cs="Arial"/>
          <w:sz w:val="24"/>
          <w:szCs w:val="24"/>
          <w:lang w:eastAsia="en-GB"/>
        </w:rPr>
        <w:t>the</w:t>
      </w:r>
      <w:r w:rsidR="00960874">
        <w:rPr>
          <w:rFonts w:ascii="Arial" w:eastAsia="Times New Roman" w:hAnsi="Arial" w:cs="Arial"/>
          <w:sz w:val="24"/>
          <w:szCs w:val="24"/>
          <w:lang w:eastAsia="en-GB"/>
        </w:rPr>
        <w:t xml:space="preserve"> baseline data and survey</w:t>
      </w:r>
      <w:r>
        <w:rPr>
          <w:rFonts w:ascii="Arial" w:eastAsia="Times New Roman" w:hAnsi="Arial" w:cs="Arial"/>
          <w:sz w:val="24"/>
          <w:szCs w:val="24"/>
          <w:lang w:eastAsia="en-GB"/>
        </w:rPr>
        <w:t xml:space="preserve"> data has been explored and evaluated. A mixed method approach of qualitative and quantitative research </w:t>
      </w:r>
      <w:r w:rsidR="00250D66">
        <w:rPr>
          <w:rFonts w:ascii="Arial" w:eastAsia="Times New Roman" w:hAnsi="Arial" w:cs="Arial"/>
          <w:sz w:val="24"/>
          <w:szCs w:val="24"/>
          <w:lang w:eastAsia="en-GB"/>
        </w:rPr>
        <w:t xml:space="preserve">is appropriate for </w:t>
      </w:r>
      <w:r>
        <w:rPr>
          <w:rFonts w:ascii="Arial" w:eastAsia="Times New Roman" w:hAnsi="Arial" w:cs="Arial"/>
          <w:sz w:val="24"/>
          <w:szCs w:val="24"/>
          <w:lang w:eastAsia="en-GB"/>
        </w:rPr>
        <w:t>this study.</w:t>
      </w:r>
    </w:p>
    <w:p w14:paraId="0765E37B" w14:textId="77777777" w:rsidR="00960874" w:rsidRPr="00D03C09" w:rsidRDefault="00960874" w:rsidP="00C379F6">
      <w:pPr>
        <w:spacing w:line="360" w:lineRule="auto"/>
        <w:rPr>
          <w:rFonts w:ascii="Arial" w:eastAsia="Times New Roman" w:hAnsi="Arial" w:cs="Arial"/>
          <w:sz w:val="24"/>
          <w:szCs w:val="24"/>
          <w:lang w:eastAsia="en-GB"/>
        </w:rPr>
      </w:pPr>
    </w:p>
    <w:p w14:paraId="45045EB6" w14:textId="77777777" w:rsidR="00C379F6" w:rsidRPr="00D90928" w:rsidRDefault="00C379F6" w:rsidP="00C379F6">
      <w:pPr>
        <w:pStyle w:val="Heading2"/>
        <w:rPr>
          <w:rFonts w:ascii="Arial" w:hAnsi="Arial" w:cs="Arial"/>
          <w:color w:val="auto"/>
          <w:sz w:val="24"/>
          <w:szCs w:val="24"/>
        </w:rPr>
      </w:pPr>
      <w:bookmarkStart w:id="30" w:name="_Toc69536488"/>
      <w:r w:rsidRPr="00D90928">
        <w:rPr>
          <w:rFonts w:ascii="Arial" w:hAnsi="Arial" w:cs="Arial"/>
          <w:color w:val="auto"/>
          <w:sz w:val="24"/>
          <w:szCs w:val="24"/>
        </w:rPr>
        <w:t>4.1 Q</w:t>
      </w:r>
      <w:r>
        <w:rPr>
          <w:rFonts w:ascii="Arial" w:hAnsi="Arial" w:cs="Arial"/>
          <w:color w:val="auto"/>
          <w:sz w:val="24"/>
          <w:szCs w:val="24"/>
        </w:rPr>
        <w:t>ualitative Data</w:t>
      </w:r>
      <w:bookmarkEnd w:id="30"/>
      <w:r>
        <w:rPr>
          <w:rFonts w:ascii="Arial" w:hAnsi="Arial" w:cs="Arial"/>
          <w:color w:val="auto"/>
          <w:sz w:val="24"/>
          <w:szCs w:val="24"/>
        </w:rPr>
        <w:t xml:space="preserve"> </w:t>
      </w:r>
    </w:p>
    <w:p w14:paraId="53B23ED6" w14:textId="77777777" w:rsidR="00C379F6" w:rsidRDefault="00C379F6" w:rsidP="00C379F6"/>
    <w:p w14:paraId="782185F5" w14:textId="56948ABD" w:rsidR="00C379F6" w:rsidRPr="00BA6208" w:rsidRDefault="00C379F6" w:rsidP="00D64378">
      <w:pPr>
        <w:pStyle w:val="NormalWeb"/>
        <w:spacing w:after="165" w:afterAutospacing="0" w:line="360" w:lineRule="auto"/>
        <w:rPr>
          <w:rFonts w:ascii="Segoe UI" w:hAnsi="Segoe UI" w:cs="Segoe UI"/>
          <w:sz w:val="21"/>
          <w:szCs w:val="21"/>
        </w:rPr>
      </w:pPr>
      <w:r w:rsidRPr="00E661B4">
        <w:rPr>
          <w:rFonts w:ascii="Arial" w:hAnsi="Arial" w:cs="Arial"/>
        </w:rPr>
        <w:t>Survey results recognised two key areas</w:t>
      </w:r>
      <w:r>
        <w:rPr>
          <w:rFonts w:ascii="Arial" w:hAnsi="Arial" w:cs="Arial"/>
        </w:rPr>
        <w:t>,</w:t>
      </w:r>
      <w:r w:rsidRPr="00E661B4">
        <w:rPr>
          <w:rFonts w:ascii="Arial" w:hAnsi="Arial" w:cs="Arial"/>
        </w:rPr>
        <w:t xml:space="preserve"> Fig 3 and 4.</w:t>
      </w:r>
      <w:r>
        <w:t xml:space="preserve"> </w:t>
      </w:r>
      <w:r>
        <w:rPr>
          <w:rFonts w:ascii="Arial" w:hAnsi="Arial" w:cs="Arial"/>
        </w:rPr>
        <w:t>F</w:t>
      </w:r>
      <w:r w:rsidRPr="00431B87">
        <w:rPr>
          <w:rFonts w:ascii="Arial" w:hAnsi="Arial" w:cs="Arial"/>
        </w:rPr>
        <w:t>rom a survey of 88 respondents</w:t>
      </w:r>
      <w:r>
        <w:rPr>
          <w:rFonts w:ascii="Arial" w:hAnsi="Arial" w:cs="Arial"/>
        </w:rPr>
        <w:t xml:space="preserve"> only </w:t>
      </w:r>
      <w:r w:rsidRPr="00431B87">
        <w:rPr>
          <w:rFonts w:ascii="Arial" w:hAnsi="Arial" w:cs="Arial"/>
        </w:rPr>
        <w:t xml:space="preserve"> 22% heard of Coflein through Social Media, with the largest percentile finding Coflein through a search engine</w:t>
      </w:r>
      <w:r>
        <w:rPr>
          <w:rFonts w:ascii="Arial" w:hAnsi="Arial" w:cs="Arial"/>
        </w:rPr>
        <w:t>. This is likely to increase during the social media launch</w:t>
      </w:r>
      <w:r w:rsidR="0080032C">
        <w:rPr>
          <w:rFonts w:ascii="Arial" w:hAnsi="Arial" w:cs="Arial"/>
        </w:rPr>
        <w:t>.</w:t>
      </w:r>
      <w:r>
        <w:rPr>
          <w:rFonts w:ascii="Arial" w:hAnsi="Arial" w:cs="Arial"/>
        </w:rPr>
        <w:t xml:space="preserve"> </w:t>
      </w:r>
      <w:r w:rsidR="0080032C">
        <w:rPr>
          <w:rFonts w:ascii="Arial" w:hAnsi="Arial" w:cs="Arial"/>
        </w:rPr>
        <w:t>A</w:t>
      </w:r>
      <w:r>
        <w:rPr>
          <w:rFonts w:ascii="Arial" w:hAnsi="Arial" w:cs="Arial"/>
        </w:rPr>
        <w:t>lthough</w:t>
      </w:r>
      <w:r w:rsidR="0080032C">
        <w:rPr>
          <w:rFonts w:ascii="Arial" w:hAnsi="Arial" w:cs="Arial"/>
        </w:rPr>
        <w:t>,</w:t>
      </w:r>
      <w:r>
        <w:rPr>
          <w:rFonts w:ascii="Arial" w:hAnsi="Arial" w:cs="Arial"/>
        </w:rPr>
        <w:t xml:space="preserve"> t</w:t>
      </w:r>
      <w:r w:rsidRPr="00431B87">
        <w:rPr>
          <w:rFonts w:ascii="Arial" w:hAnsi="Arial" w:cs="Arial"/>
        </w:rPr>
        <w:t>here are inconsistencies in the use of social media platforms</w:t>
      </w:r>
      <w:r>
        <w:rPr>
          <w:rFonts w:ascii="Arial" w:hAnsi="Arial" w:cs="Arial"/>
        </w:rPr>
        <w:t>,</w:t>
      </w:r>
      <w:r w:rsidRPr="00431B87">
        <w:rPr>
          <w:rFonts w:ascii="Arial" w:hAnsi="Arial" w:cs="Arial"/>
        </w:rPr>
        <w:t xml:space="preserve"> with </w:t>
      </w:r>
      <w:r>
        <w:rPr>
          <w:rFonts w:ascii="Arial" w:hAnsi="Arial" w:cs="Arial"/>
        </w:rPr>
        <w:t>some account</w:t>
      </w:r>
      <w:r w:rsidRPr="00431B87">
        <w:rPr>
          <w:rFonts w:ascii="Arial" w:hAnsi="Arial" w:cs="Arial"/>
        </w:rPr>
        <w:t xml:space="preserve"> content</w:t>
      </w:r>
      <w:r>
        <w:rPr>
          <w:rFonts w:ascii="Arial" w:hAnsi="Arial" w:cs="Arial"/>
        </w:rPr>
        <w:t xml:space="preserve"> not</w:t>
      </w:r>
      <w:r w:rsidRPr="00431B87">
        <w:rPr>
          <w:rFonts w:ascii="Arial" w:hAnsi="Arial" w:cs="Arial"/>
        </w:rPr>
        <w:t xml:space="preserve"> being generated or shared.</w:t>
      </w:r>
      <w:r w:rsidRPr="00B254F9">
        <w:rPr>
          <w:rFonts w:ascii="Calibri" w:hAnsi="Calibri" w:cs="Calibri"/>
          <w:b/>
          <w:bCs/>
        </w:rPr>
        <w:t xml:space="preserve"> </w:t>
      </w:r>
      <w:r w:rsidRPr="00BA6208">
        <w:rPr>
          <w:rFonts w:ascii="Arial" w:hAnsi="Arial" w:cs="Arial"/>
        </w:rPr>
        <w:t xml:space="preserve">The commission has set out their key </w:t>
      </w:r>
      <w:r>
        <w:rPr>
          <w:rFonts w:ascii="Arial" w:hAnsi="Arial" w:cs="Arial"/>
        </w:rPr>
        <w:t>m</w:t>
      </w:r>
      <w:r w:rsidRPr="00BA6208">
        <w:rPr>
          <w:rFonts w:ascii="Arial" w:hAnsi="Arial" w:cs="Arial"/>
        </w:rPr>
        <w:t xml:space="preserve">essages </w:t>
      </w:r>
      <w:r>
        <w:rPr>
          <w:rFonts w:ascii="Arial" w:hAnsi="Arial" w:cs="Arial"/>
        </w:rPr>
        <w:t>for the</w:t>
      </w:r>
      <w:r w:rsidRPr="00BA6208">
        <w:rPr>
          <w:rFonts w:ascii="Arial" w:hAnsi="Arial" w:cs="Arial"/>
        </w:rPr>
        <w:t xml:space="preserve"> social media campaign :</w:t>
      </w:r>
    </w:p>
    <w:p w14:paraId="391D0FA0" w14:textId="77777777" w:rsidR="00C379F6" w:rsidRPr="00B254F9" w:rsidRDefault="00C379F6" w:rsidP="00D64378">
      <w:pPr>
        <w:numPr>
          <w:ilvl w:val="0"/>
          <w:numId w:val="3"/>
        </w:numPr>
        <w:spacing w:before="100" w:beforeAutospacing="1" w:after="100" w:afterAutospacing="1" w:line="360" w:lineRule="auto"/>
        <w:rPr>
          <w:rFonts w:ascii="Arial" w:eastAsia="Times New Roman" w:hAnsi="Arial" w:cs="Arial"/>
          <w:sz w:val="24"/>
          <w:szCs w:val="24"/>
          <w:lang w:eastAsia="en-GB"/>
        </w:rPr>
      </w:pPr>
      <w:r w:rsidRPr="00B254F9">
        <w:rPr>
          <w:rFonts w:ascii="Arial" w:eastAsia="Times New Roman" w:hAnsi="Arial" w:cs="Arial"/>
          <w:sz w:val="24"/>
          <w:szCs w:val="24"/>
          <w:lang w:eastAsia="en-GB"/>
        </w:rPr>
        <w:t>New, easy to use system that works across all devices</w:t>
      </w:r>
      <w:r w:rsidRPr="00BA6208">
        <w:rPr>
          <w:rFonts w:ascii="Arial" w:eastAsia="Times New Roman" w:hAnsi="Arial" w:cs="Arial"/>
          <w:sz w:val="24"/>
          <w:szCs w:val="24"/>
          <w:lang w:eastAsia="en-GB"/>
        </w:rPr>
        <w:t>.</w:t>
      </w:r>
      <w:r w:rsidRPr="00B254F9">
        <w:rPr>
          <w:rFonts w:ascii="Arial" w:eastAsia="Times New Roman" w:hAnsi="Arial" w:cs="Arial"/>
          <w:sz w:val="24"/>
          <w:szCs w:val="24"/>
          <w:lang w:eastAsia="en-GB"/>
        </w:rPr>
        <w:t xml:space="preserve"> </w:t>
      </w:r>
    </w:p>
    <w:p w14:paraId="2AED3E46" w14:textId="77777777" w:rsidR="00C379F6" w:rsidRPr="00B254F9" w:rsidRDefault="00C379F6" w:rsidP="00D64378">
      <w:pPr>
        <w:numPr>
          <w:ilvl w:val="0"/>
          <w:numId w:val="3"/>
        </w:numPr>
        <w:spacing w:before="100" w:beforeAutospacing="1" w:after="100" w:afterAutospacing="1" w:line="360" w:lineRule="auto"/>
        <w:rPr>
          <w:rFonts w:ascii="Arial" w:eastAsia="Times New Roman" w:hAnsi="Arial" w:cs="Arial"/>
          <w:sz w:val="24"/>
          <w:szCs w:val="24"/>
          <w:lang w:eastAsia="en-GB"/>
        </w:rPr>
      </w:pPr>
      <w:r w:rsidRPr="00B254F9">
        <w:rPr>
          <w:rFonts w:ascii="Arial" w:eastAsia="Times New Roman" w:hAnsi="Arial" w:cs="Arial"/>
          <w:sz w:val="24"/>
          <w:szCs w:val="24"/>
          <w:lang w:eastAsia="en-GB"/>
        </w:rPr>
        <w:t xml:space="preserve">Amazing images available in high resolution – over 180,000 images, many available as free downloads, plus new ecommerce system for licensing. </w:t>
      </w:r>
    </w:p>
    <w:p w14:paraId="6A7AD267" w14:textId="77777777" w:rsidR="00C379F6" w:rsidRPr="00BA6208" w:rsidRDefault="00C379F6" w:rsidP="00D64378">
      <w:pPr>
        <w:numPr>
          <w:ilvl w:val="0"/>
          <w:numId w:val="3"/>
        </w:numPr>
        <w:spacing w:before="100" w:beforeAutospacing="1" w:after="100" w:afterAutospacing="1" w:line="360" w:lineRule="auto"/>
        <w:rPr>
          <w:rFonts w:ascii="Arial" w:eastAsia="Times New Roman" w:hAnsi="Arial" w:cs="Arial"/>
          <w:sz w:val="24"/>
          <w:szCs w:val="24"/>
          <w:lang w:eastAsia="en-GB"/>
        </w:rPr>
      </w:pPr>
      <w:r w:rsidRPr="00B254F9">
        <w:rPr>
          <w:rFonts w:ascii="Arial" w:eastAsia="Times New Roman" w:hAnsi="Arial" w:cs="Arial"/>
          <w:sz w:val="24"/>
          <w:szCs w:val="24"/>
          <w:lang w:eastAsia="en-GB"/>
        </w:rPr>
        <w:t>Carry Coflein in your pocket – locate me function in Map and detailed OS mapping mean you can learn about the archaeological sites and historic buildings all around you</w:t>
      </w:r>
      <w:r w:rsidRPr="00BA6208">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1046567543"/>
          <w:citation/>
        </w:sdtPr>
        <w:sdtEndPr/>
        <w:sdtContent>
          <w:r w:rsidRPr="00BA6208">
            <w:rPr>
              <w:rFonts w:ascii="Arial" w:eastAsia="Times New Roman" w:hAnsi="Arial" w:cs="Arial"/>
              <w:sz w:val="24"/>
              <w:szCs w:val="24"/>
              <w:lang w:eastAsia="en-GB"/>
            </w:rPr>
            <w:fldChar w:fldCharType="begin"/>
          </w:r>
          <w:r w:rsidRPr="00BA6208">
            <w:rPr>
              <w:rFonts w:ascii="Arial" w:eastAsia="Times New Roman" w:hAnsi="Arial" w:cs="Arial"/>
              <w:sz w:val="24"/>
              <w:szCs w:val="24"/>
              <w:lang w:eastAsia="en-GB"/>
            </w:rPr>
            <w:instrText xml:space="preserve"> CITATION Tom21 \l 2057 </w:instrText>
          </w:r>
          <w:r w:rsidRPr="00BA6208">
            <w:rPr>
              <w:rFonts w:ascii="Arial" w:eastAsia="Times New Roman" w:hAnsi="Arial" w:cs="Arial"/>
              <w:sz w:val="24"/>
              <w:szCs w:val="24"/>
              <w:lang w:eastAsia="en-GB"/>
            </w:rPr>
            <w:fldChar w:fldCharType="separate"/>
          </w:r>
          <w:r w:rsidRPr="00BA6208">
            <w:rPr>
              <w:rFonts w:ascii="Arial" w:eastAsia="Times New Roman" w:hAnsi="Arial" w:cs="Arial"/>
              <w:noProof/>
              <w:sz w:val="24"/>
              <w:szCs w:val="24"/>
              <w:lang w:eastAsia="en-GB"/>
            </w:rPr>
            <w:t>(Pert, 2021)</w:t>
          </w:r>
          <w:r w:rsidRPr="00BA6208">
            <w:rPr>
              <w:rFonts w:ascii="Arial" w:eastAsia="Times New Roman" w:hAnsi="Arial" w:cs="Arial"/>
              <w:sz w:val="24"/>
              <w:szCs w:val="24"/>
              <w:lang w:eastAsia="en-GB"/>
            </w:rPr>
            <w:fldChar w:fldCharType="end"/>
          </w:r>
        </w:sdtContent>
      </w:sdt>
    </w:p>
    <w:p w14:paraId="04E6A47F" w14:textId="1112453A" w:rsidR="00C379F6" w:rsidRDefault="00C379F6" w:rsidP="00D64378">
      <w:pPr>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To have any impact t</w:t>
      </w:r>
      <w:r w:rsidRPr="00BA6208">
        <w:rPr>
          <w:rFonts w:ascii="Arial" w:eastAsia="Times New Roman" w:hAnsi="Arial" w:cs="Arial"/>
          <w:sz w:val="24"/>
          <w:szCs w:val="24"/>
          <w:lang w:eastAsia="en-GB"/>
        </w:rPr>
        <w:t xml:space="preserve">his will only be achievable if the social media </w:t>
      </w:r>
      <w:r>
        <w:rPr>
          <w:rFonts w:ascii="Arial" w:eastAsia="Times New Roman" w:hAnsi="Arial" w:cs="Arial"/>
          <w:sz w:val="24"/>
          <w:szCs w:val="24"/>
          <w:lang w:eastAsia="en-GB"/>
        </w:rPr>
        <w:t xml:space="preserve">presence </w:t>
      </w:r>
      <w:r w:rsidRPr="00BA6208">
        <w:rPr>
          <w:rFonts w:ascii="Arial" w:eastAsia="Times New Roman" w:hAnsi="Arial" w:cs="Arial"/>
          <w:sz w:val="24"/>
          <w:szCs w:val="24"/>
          <w:lang w:eastAsia="en-GB"/>
        </w:rPr>
        <w:t>of the organisation becomes of greater</w:t>
      </w:r>
      <w:r>
        <w:rPr>
          <w:rFonts w:ascii="Arial" w:eastAsia="Times New Roman" w:hAnsi="Arial" w:cs="Arial"/>
          <w:sz w:val="24"/>
          <w:szCs w:val="24"/>
          <w:lang w:eastAsia="en-GB"/>
        </w:rPr>
        <w:t xml:space="preserve"> importance and</w:t>
      </w:r>
      <w:r w:rsidRPr="00BA6208">
        <w:rPr>
          <w:rFonts w:ascii="Arial" w:eastAsia="Times New Roman" w:hAnsi="Arial" w:cs="Arial"/>
          <w:sz w:val="24"/>
          <w:szCs w:val="24"/>
          <w:lang w:eastAsia="en-GB"/>
        </w:rPr>
        <w:t xml:space="preserve"> focus</w:t>
      </w:r>
      <w:r>
        <w:rPr>
          <w:rFonts w:ascii="Arial" w:eastAsia="Times New Roman" w:hAnsi="Arial" w:cs="Arial"/>
          <w:sz w:val="24"/>
          <w:szCs w:val="24"/>
          <w:lang w:eastAsia="en-GB"/>
        </w:rPr>
        <w:t>.</w:t>
      </w:r>
      <w:r w:rsidRPr="00BF5FD5">
        <w:rPr>
          <w:rFonts w:ascii="Arial" w:hAnsi="Arial" w:cs="Arial"/>
          <w:sz w:val="24"/>
          <w:szCs w:val="24"/>
        </w:rPr>
        <w:t xml:space="preserve"> </w:t>
      </w:r>
      <w:r w:rsidRPr="00431B87">
        <w:rPr>
          <w:rFonts w:ascii="Arial" w:hAnsi="Arial" w:cs="Arial"/>
          <w:sz w:val="24"/>
          <w:szCs w:val="24"/>
        </w:rPr>
        <w:t>The survey showed that only 16% of visitors accessed Coflein using a mobile phone, another area that would need to increase to deem Coflein in my pocket</w:t>
      </w:r>
      <w:r w:rsidR="001A07A1">
        <w:rPr>
          <w:rFonts w:ascii="Arial" w:hAnsi="Arial" w:cs="Arial"/>
          <w:sz w:val="24"/>
          <w:szCs w:val="24"/>
        </w:rPr>
        <w:t xml:space="preserve">, </w:t>
      </w:r>
      <w:r w:rsidRPr="00431B87">
        <w:rPr>
          <w:rFonts w:ascii="Arial" w:hAnsi="Arial" w:cs="Arial"/>
          <w:sz w:val="24"/>
          <w:szCs w:val="24"/>
        </w:rPr>
        <w:t>effective and successful.</w:t>
      </w:r>
      <w:r>
        <w:rPr>
          <w:rFonts w:ascii="Arial" w:hAnsi="Arial" w:cs="Arial"/>
          <w:sz w:val="24"/>
          <w:szCs w:val="24"/>
        </w:rPr>
        <w:t xml:space="preserve"> This number may also increase due to the official launch in May.</w:t>
      </w:r>
    </w:p>
    <w:p w14:paraId="1F413EE8" w14:textId="77777777" w:rsidR="00C379F6" w:rsidRDefault="00C379F6" w:rsidP="00C379F6">
      <w:pPr>
        <w:spacing w:before="100" w:beforeAutospacing="1" w:after="100" w:afterAutospacing="1" w:line="240" w:lineRule="auto"/>
        <w:rPr>
          <w:rFonts w:ascii="Arial" w:eastAsia="Times New Roman" w:hAnsi="Arial" w:cs="Arial"/>
          <w:sz w:val="24"/>
          <w:szCs w:val="24"/>
          <w:lang w:eastAsia="en-GB"/>
        </w:rPr>
      </w:pPr>
    </w:p>
    <w:p w14:paraId="2517088C" w14:textId="77777777" w:rsidR="00C379F6" w:rsidRPr="00B254F9" w:rsidRDefault="00C379F6" w:rsidP="00C379F6">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                            </w:t>
      </w:r>
      <w:r>
        <w:rPr>
          <w:noProof/>
        </w:rPr>
        <w:drawing>
          <wp:inline distT="0" distB="0" distL="0" distR="0" wp14:anchorId="27DA2033" wp14:editId="7611FCDF">
            <wp:extent cx="2572512" cy="26606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8523" t="22961" r="51175" b="21322"/>
                    <a:stretch/>
                  </pic:blipFill>
                  <pic:spPr bwMode="auto">
                    <a:xfrm>
                      <a:off x="0" y="0"/>
                      <a:ext cx="2610281" cy="2699713"/>
                    </a:xfrm>
                    <a:prstGeom prst="rect">
                      <a:avLst/>
                    </a:prstGeom>
                    <a:ln>
                      <a:noFill/>
                    </a:ln>
                    <a:extLst>
                      <a:ext uri="{53640926-AAD7-44D8-BBD7-CCE9431645EC}">
                        <a14:shadowObscured xmlns:a14="http://schemas.microsoft.com/office/drawing/2010/main"/>
                      </a:ext>
                    </a:extLst>
                  </pic:spPr>
                </pic:pic>
              </a:graphicData>
            </a:graphic>
          </wp:inline>
        </w:drawing>
      </w:r>
      <w:r w:rsidRPr="00431B87">
        <w:rPr>
          <w:rFonts w:ascii="Arial" w:hAnsi="Arial" w:cs="Arial"/>
          <w:noProof/>
          <w:sz w:val="24"/>
          <w:szCs w:val="24"/>
        </w:rPr>
        <w:drawing>
          <wp:anchor distT="0" distB="0" distL="114300" distR="114300" simplePos="0" relativeHeight="251673088" behindDoc="0" locked="0" layoutInCell="1" allowOverlap="1" wp14:anchorId="2B1EE7A1" wp14:editId="5BA8E5A0">
            <wp:simplePos x="0" y="0"/>
            <wp:positionH relativeFrom="margin">
              <wp:posOffset>166370</wp:posOffset>
            </wp:positionH>
            <wp:positionV relativeFrom="paragraph">
              <wp:posOffset>1588</wp:posOffset>
            </wp:positionV>
            <wp:extent cx="1673860" cy="2199640"/>
            <wp:effectExtent l="0" t="0" r="254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22307" t="22438" r="52823" b="19468"/>
                    <a:stretch/>
                  </pic:blipFill>
                  <pic:spPr bwMode="auto">
                    <a:xfrm>
                      <a:off x="0" y="0"/>
                      <a:ext cx="1673860" cy="2199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AFBA86" w14:textId="77777777" w:rsidR="00C379F6" w:rsidRPr="00BF5FD5" w:rsidRDefault="00C379F6" w:rsidP="00C379F6">
      <w:pPr>
        <w:pStyle w:val="NormalWeb"/>
        <w:spacing w:after="165" w:afterAutospacing="0"/>
        <w:rPr>
          <w:rFonts w:ascii="Arial" w:hAnsi="Arial" w:cs="Arial"/>
        </w:rPr>
      </w:pPr>
      <w:r>
        <w:rPr>
          <w:rFonts w:ascii="Arial" w:hAnsi="Arial" w:cs="Arial"/>
        </w:rPr>
        <w:t xml:space="preserve">      </w:t>
      </w:r>
      <w:r w:rsidRPr="00BF5FD5">
        <w:rPr>
          <w:rFonts w:ascii="Arial" w:hAnsi="Arial" w:cs="Arial"/>
        </w:rPr>
        <w:t xml:space="preserve">Fig </w:t>
      </w:r>
      <w:r>
        <w:rPr>
          <w:rFonts w:ascii="Arial" w:hAnsi="Arial" w:cs="Arial"/>
        </w:rPr>
        <w:t>2</w:t>
      </w:r>
      <w:r w:rsidRPr="00BF5FD5">
        <w:rPr>
          <w:rFonts w:ascii="Arial" w:hAnsi="Arial" w:cs="Arial"/>
        </w:rPr>
        <w:t xml:space="preserve">.                                                         </w:t>
      </w:r>
      <w:r>
        <w:rPr>
          <w:rFonts w:ascii="Arial" w:hAnsi="Arial" w:cs="Arial"/>
        </w:rPr>
        <w:t xml:space="preserve">                       </w:t>
      </w:r>
      <w:r w:rsidRPr="00BF5FD5">
        <w:rPr>
          <w:rFonts w:ascii="Arial" w:hAnsi="Arial" w:cs="Arial"/>
        </w:rPr>
        <w:t xml:space="preserve">  Fig </w:t>
      </w:r>
      <w:r>
        <w:rPr>
          <w:rFonts w:ascii="Arial" w:hAnsi="Arial" w:cs="Arial"/>
        </w:rPr>
        <w:t>3</w:t>
      </w:r>
      <w:r w:rsidRPr="00BF5FD5">
        <w:rPr>
          <w:rFonts w:ascii="Arial" w:hAnsi="Arial" w:cs="Arial"/>
        </w:rPr>
        <w:t>.</w:t>
      </w:r>
    </w:p>
    <w:p w14:paraId="2F93F8C4" w14:textId="77777777" w:rsidR="00C379F6" w:rsidRDefault="00C379F6" w:rsidP="00C379F6">
      <w:pPr>
        <w:spacing w:line="360" w:lineRule="auto"/>
        <w:rPr>
          <w:rFonts w:ascii="Arial" w:hAnsi="Arial" w:cs="Arial"/>
          <w:sz w:val="24"/>
          <w:szCs w:val="24"/>
        </w:rPr>
      </w:pPr>
    </w:p>
    <w:p w14:paraId="5ABB50F7" w14:textId="77777777" w:rsidR="00C379F6" w:rsidRDefault="00C379F6" w:rsidP="00C379F6">
      <w:pPr>
        <w:spacing w:line="360" w:lineRule="auto"/>
        <w:rPr>
          <w:rFonts w:ascii="Arial" w:hAnsi="Arial" w:cs="Arial"/>
          <w:sz w:val="24"/>
          <w:szCs w:val="24"/>
        </w:rPr>
      </w:pPr>
    </w:p>
    <w:p w14:paraId="391C0E4F" w14:textId="350CB54B" w:rsidR="00C379F6" w:rsidRDefault="00C379F6" w:rsidP="00C379F6">
      <w:pPr>
        <w:spacing w:line="360" w:lineRule="auto"/>
        <w:rPr>
          <w:rFonts w:ascii="Arial" w:hAnsi="Arial" w:cs="Arial"/>
          <w:sz w:val="24"/>
          <w:szCs w:val="24"/>
        </w:rPr>
      </w:pPr>
      <w:r>
        <w:rPr>
          <w:rFonts w:ascii="Arial" w:hAnsi="Arial" w:cs="Arial"/>
          <w:sz w:val="24"/>
          <w:szCs w:val="24"/>
        </w:rPr>
        <w:t xml:space="preserve">Quantitative data is interpretive and open to bias, people are not always truthful when completing </w:t>
      </w:r>
      <w:r w:rsidR="0080032C">
        <w:rPr>
          <w:rFonts w:ascii="Arial" w:hAnsi="Arial" w:cs="Arial"/>
          <w:sz w:val="24"/>
          <w:szCs w:val="24"/>
        </w:rPr>
        <w:t>questionnaires</w:t>
      </w:r>
      <w:r>
        <w:rPr>
          <w:rFonts w:ascii="Arial" w:hAnsi="Arial" w:cs="Arial"/>
          <w:sz w:val="24"/>
          <w:szCs w:val="24"/>
        </w:rPr>
        <w:t xml:space="preserve">. Despite this consideration the information offers a baseline for future comparison. The survey also gleaned information regarding usage issues. </w:t>
      </w:r>
    </w:p>
    <w:p w14:paraId="6DCB86FD" w14:textId="77777777" w:rsidR="005F3F0B" w:rsidRDefault="005F3F0B" w:rsidP="00C379F6">
      <w:pPr>
        <w:spacing w:line="360" w:lineRule="auto"/>
        <w:rPr>
          <w:rFonts w:ascii="Arial" w:hAnsi="Arial" w:cs="Arial"/>
          <w:sz w:val="24"/>
          <w:szCs w:val="24"/>
        </w:rPr>
      </w:pPr>
    </w:p>
    <w:p w14:paraId="045DCD49" w14:textId="77777777" w:rsidR="00C379F6" w:rsidRDefault="00C379F6" w:rsidP="00C379F6">
      <w:pPr>
        <w:pStyle w:val="Heading2"/>
        <w:spacing w:line="240" w:lineRule="auto"/>
        <w:rPr>
          <w:rFonts w:ascii="Arial" w:hAnsi="Arial" w:cs="Arial"/>
          <w:color w:val="auto"/>
          <w:sz w:val="24"/>
          <w:szCs w:val="24"/>
        </w:rPr>
      </w:pPr>
      <w:bookmarkStart w:id="31" w:name="_Toc69536489"/>
      <w:r w:rsidRPr="00D90928">
        <w:rPr>
          <w:rFonts w:ascii="Arial" w:hAnsi="Arial" w:cs="Arial"/>
          <w:color w:val="auto"/>
          <w:sz w:val="24"/>
          <w:szCs w:val="24"/>
        </w:rPr>
        <w:t>4.2 Q</w:t>
      </w:r>
      <w:r>
        <w:rPr>
          <w:rFonts w:ascii="Arial" w:hAnsi="Arial" w:cs="Arial"/>
          <w:color w:val="auto"/>
          <w:sz w:val="24"/>
          <w:szCs w:val="24"/>
        </w:rPr>
        <w:t>uantitative Data</w:t>
      </w:r>
      <w:bookmarkEnd w:id="31"/>
      <w:r>
        <w:rPr>
          <w:rFonts w:ascii="Arial" w:hAnsi="Arial" w:cs="Arial"/>
          <w:color w:val="auto"/>
          <w:sz w:val="24"/>
          <w:szCs w:val="24"/>
        </w:rPr>
        <w:t xml:space="preserve"> </w:t>
      </w:r>
    </w:p>
    <w:p w14:paraId="1D99222B" w14:textId="77777777" w:rsidR="00C379F6" w:rsidRDefault="00C379F6" w:rsidP="00C379F6">
      <w:pPr>
        <w:spacing w:line="360" w:lineRule="auto"/>
      </w:pPr>
    </w:p>
    <w:p w14:paraId="6CF77EFC" w14:textId="4FBD4892" w:rsidR="00E375F4" w:rsidRDefault="00C379F6" w:rsidP="00C379F6">
      <w:pPr>
        <w:spacing w:line="360" w:lineRule="auto"/>
        <w:rPr>
          <w:rFonts w:ascii="Arial" w:hAnsi="Arial" w:cs="Arial"/>
          <w:sz w:val="24"/>
          <w:szCs w:val="24"/>
        </w:rPr>
      </w:pPr>
      <w:r>
        <w:rPr>
          <w:rFonts w:ascii="Arial" w:hAnsi="Arial" w:cs="Arial"/>
          <w:sz w:val="24"/>
          <w:szCs w:val="24"/>
        </w:rPr>
        <w:t>Despite the lack of impact to measure</w:t>
      </w:r>
      <w:r w:rsidR="001A07A1">
        <w:rPr>
          <w:rFonts w:ascii="Arial" w:hAnsi="Arial" w:cs="Arial"/>
          <w:sz w:val="24"/>
          <w:szCs w:val="24"/>
        </w:rPr>
        <w:t>,</w:t>
      </w:r>
      <w:r>
        <w:rPr>
          <w:rFonts w:ascii="Arial" w:hAnsi="Arial" w:cs="Arial"/>
          <w:sz w:val="24"/>
          <w:szCs w:val="24"/>
        </w:rPr>
        <w:t xml:space="preserve"> analysing the statistics will give a baseline before the promotion in May</w:t>
      </w:r>
      <w:r w:rsidR="005F3F0B">
        <w:rPr>
          <w:rFonts w:ascii="Arial" w:hAnsi="Arial" w:cs="Arial"/>
          <w:sz w:val="24"/>
          <w:szCs w:val="24"/>
        </w:rPr>
        <w:t xml:space="preserve"> 2021</w:t>
      </w:r>
      <w:r>
        <w:rPr>
          <w:rFonts w:ascii="Arial" w:hAnsi="Arial" w:cs="Arial"/>
          <w:sz w:val="24"/>
          <w:szCs w:val="24"/>
        </w:rPr>
        <w:t>. Figure 4.displays the Facebook analytics of the RCAHMW, for the period of February 2020 to March 2021. Evidence shows the number of posts created has declined since February 2020. Engagement from the public, sharing and reacting to posts has also dropped substantially since this time. However, it is interesting to note that the number of fans has increased steadily since February 2020. This could be attributed to people at home during the pandemic</w:t>
      </w:r>
      <w:r w:rsidR="0080032C">
        <w:rPr>
          <w:rFonts w:ascii="Arial" w:hAnsi="Arial" w:cs="Arial"/>
          <w:sz w:val="24"/>
          <w:szCs w:val="24"/>
        </w:rPr>
        <w:t>,</w:t>
      </w:r>
      <w:r>
        <w:rPr>
          <w:rFonts w:ascii="Arial" w:hAnsi="Arial" w:cs="Arial"/>
          <w:sz w:val="24"/>
          <w:szCs w:val="24"/>
        </w:rPr>
        <w:t xml:space="preserve"> having time to search for areas of interest.</w:t>
      </w:r>
      <w:r w:rsidRPr="00305604">
        <w:rPr>
          <w:rFonts w:ascii="Arial" w:hAnsi="Arial" w:cs="Arial"/>
          <w:sz w:val="24"/>
          <w:szCs w:val="24"/>
        </w:rPr>
        <w:t xml:space="preserve"> </w:t>
      </w:r>
      <w:r w:rsidR="00E96059">
        <w:rPr>
          <w:rFonts w:ascii="Arial" w:hAnsi="Arial" w:cs="Arial"/>
          <w:sz w:val="24"/>
          <w:szCs w:val="24"/>
        </w:rPr>
        <w:t>F</w:t>
      </w:r>
      <w:r>
        <w:rPr>
          <w:rFonts w:ascii="Arial" w:hAnsi="Arial" w:cs="Arial"/>
          <w:sz w:val="24"/>
          <w:szCs w:val="24"/>
        </w:rPr>
        <w:t>ollowers increased, and this could have been an opportunity to engage the public further</w:t>
      </w:r>
      <w:r w:rsidR="007D20DC">
        <w:rPr>
          <w:rFonts w:ascii="Arial" w:hAnsi="Arial" w:cs="Arial"/>
          <w:sz w:val="24"/>
          <w:szCs w:val="24"/>
        </w:rPr>
        <w:t>,</w:t>
      </w:r>
      <w:r>
        <w:rPr>
          <w:rFonts w:ascii="Arial" w:hAnsi="Arial" w:cs="Arial"/>
          <w:sz w:val="24"/>
          <w:szCs w:val="24"/>
        </w:rPr>
        <w:t xml:space="preserve"> in preparation for the launch. It is possible that due to the unprecedented effect on working through the pandemic, the </w:t>
      </w:r>
      <w:r w:rsidR="007D20DC">
        <w:rPr>
          <w:rFonts w:ascii="Arial" w:hAnsi="Arial" w:cs="Arial"/>
          <w:sz w:val="24"/>
          <w:szCs w:val="24"/>
        </w:rPr>
        <w:t>organisation’s</w:t>
      </w:r>
      <w:r>
        <w:rPr>
          <w:rFonts w:ascii="Arial" w:hAnsi="Arial" w:cs="Arial"/>
          <w:sz w:val="24"/>
          <w:szCs w:val="24"/>
        </w:rPr>
        <w:t xml:space="preserve"> attention was focused on the logistics of establishing a remote </w:t>
      </w:r>
      <w:r>
        <w:rPr>
          <w:rFonts w:ascii="Arial" w:hAnsi="Arial" w:cs="Arial"/>
          <w:sz w:val="24"/>
          <w:szCs w:val="24"/>
        </w:rPr>
        <w:lastRenderedPageBreak/>
        <w:t xml:space="preserve">working environment. Analysis of the data brings the conclusion that attention has been focused on developing Coflein and establishing </w:t>
      </w:r>
      <w:r w:rsidR="00E375F4">
        <w:rPr>
          <w:rFonts w:ascii="Arial" w:hAnsi="Arial" w:cs="Arial"/>
          <w:sz w:val="24"/>
          <w:szCs w:val="24"/>
        </w:rPr>
        <w:t xml:space="preserve">a </w:t>
      </w:r>
      <w:r>
        <w:rPr>
          <w:rFonts w:ascii="Arial" w:hAnsi="Arial" w:cs="Arial"/>
          <w:sz w:val="24"/>
          <w:szCs w:val="24"/>
        </w:rPr>
        <w:t xml:space="preserve">remote working network. </w:t>
      </w:r>
    </w:p>
    <w:p w14:paraId="35B9A06B" w14:textId="77777777" w:rsidR="00C379F6" w:rsidRDefault="00C379F6" w:rsidP="00C379F6">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9016"/>
      </w:tblGrid>
      <w:tr w:rsidR="00C379F6" w14:paraId="56AF41B2" w14:textId="77777777" w:rsidTr="00697412">
        <w:tc>
          <w:tcPr>
            <w:tcW w:w="9016" w:type="dxa"/>
          </w:tcPr>
          <w:p w14:paraId="2D4BF97F" w14:textId="77777777" w:rsidR="00C379F6" w:rsidRDefault="00C379F6" w:rsidP="00E375F4">
            <w:pPr>
              <w:spacing w:line="360" w:lineRule="auto"/>
              <w:rPr>
                <w:rFonts w:ascii="Arial" w:hAnsi="Arial" w:cs="Arial"/>
                <w:sz w:val="24"/>
                <w:szCs w:val="24"/>
              </w:rPr>
            </w:pPr>
            <w:r>
              <w:rPr>
                <w:rFonts w:ascii="Arial" w:hAnsi="Arial" w:cs="Arial"/>
                <w:noProof/>
                <w:sz w:val="24"/>
                <w:szCs w:val="24"/>
              </w:rPr>
              <w:drawing>
                <wp:inline distT="0" distB="0" distL="0" distR="0" wp14:anchorId="797E18AB" wp14:editId="75854763">
                  <wp:extent cx="5613400" cy="2946400"/>
                  <wp:effectExtent l="0" t="0" r="6350" b="635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c>
      </w:tr>
      <w:tr w:rsidR="00C379F6" w14:paraId="45DAE1BB" w14:textId="77777777" w:rsidTr="00697412">
        <w:tc>
          <w:tcPr>
            <w:tcW w:w="9016" w:type="dxa"/>
          </w:tcPr>
          <w:tbl>
            <w:tblPr>
              <w:tblStyle w:val="TableGrid"/>
              <w:tblpPr w:leftFromText="180" w:rightFromText="180" w:vertAnchor="text" w:horzAnchor="margin" w:tblpY="94"/>
              <w:tblW w:w="8987" w:type="dxa"/>
              <w:tblLook w:val="04A0" w:firstRow="1" w:lastRow="0" w:firstColumn="1" w:lastColumn="0" w:noHBand="0" w:noVBand="1"/>
            </w:tblPr>
            <w:tblGrid>
              <w:gridCol w:w="2270"/>
              <w:gridCol w:w="2076"/>
              <w:gridCol w:w="2175"/>
              <w:gridCol w:w="2466"/>
            </w:tblGrid>
            <w:tr w:rsidR="00C379F6" w14:paraId="5F8E7911" w14:textId="77777777" w:rsidTr="00D33A92">
              <w:trPr>
                <w:trHeight w:val="753"/>
              </w:trPr>
              <w:tc>
                <w:tcPr>
                  <w:tcW w:w="2270" w:type="dxa"/>
                </w:tcPr>
                <w:p w14:paraId="1C782B39" w14:textId="77777777" w:rsidR="00C379F6" w:rsidRDefault="00C379F6" w:rsidP="00E375F4">
                  <w:pPr>
                    <w:spacing w:line="360" w:lineRule="auto"/>
                    <w:rPr>
                      <w:rFonts w:ascii="Arial" w:hAnsi="Arial" w:cs="Arial"/>
                      <w:sz w:val="24"/>
                      <w:szCs w:val="24"/>
                    </w:rPr>
                  </w:pPr>
                  <w:bookmarkStart w:id="32" w:name="_Hlk68173119"/>
                </w:p>
              </w:tc>
              <w:tc>
                <w:tcPr>
                  <w:tcW w:w="2076" w:type="dxa"/>
                  <w:shd w:val="clear" w:color="auto" w:fill="F2F2F2" w:themeFill="background1" w:themeFillShade="F2"/>
                  <w:vAlign w:val="center"/>
                </w:tcPr>
                <w:p w14:paraId="491EF037" w14:textId="77777777" w:rsidR="00C379F6" w:rsidRPr="00697412" w:rsidRDefault="00C379F6" w:rsidP="00E375F4">
                  <w:pPr>
                    <w:jc w:val="center"/>
                    <w:rPr>
                      <w:rFonts w:ascii="Arial" w:hAnsi="Arial" w:cs="Arial"/>
                      <w:b/>
                      <w:bCs/>
                    </w:rPr>
                  </w:pPr>
                  <w:r w:rsidRPr="00697412">
                    <w:rPr>
                      <w:rFonts w:ascii="Arial" w:hAnsi="Arial" w:cs="Arial"/>
                      <w:b/>
                      <w:bCs/>
                    </w:rPr>
                    <w:t>February - March</w:t>
                  </w:r>
                </w:p>
                <w:p w14:paraId="42F244E6" w14:textId="77777777" w:rsidR="00C379F6" w:rsidRPr="00697412" w:rsidRDefault="00C379F6" w:rsidP="00E375F4">
                  <w:pPr>
                    <w:jc w:val="center"/>
                    <w:rPr>
                      <w:rFonts w:ascii="Arial" w:hAnsi="Arial" w:cs="Arial"/>
                      <w:b/>
                      <w:bCs/>
                      <w:color w:val="C00000"/>
                    </w:rPr>
                  </w:pPr>
                  <w:r w:rsidRPr="00697412">
                    <w:rPr>
                      <w:rFonts w:ascii="Arial" w:hAnsi="Arial" w:cs="Arial"/>
                      <w:b/>
                      <w:bCs/>
                    </w:rPr>
                    <w:t>2020</w:t>
                  </w:r>
                </w:p>
              </w:tc>
              <w:tc>
                <w:tcPr>
                  <w:tcW w:w="2175" w:type="dxa"/>
                  <w:shd w:val="clear" w:color="auto" w:fill="F2F2F2" w:themeFill="background1" w:themeFillShade="F2"/>
                  <w:vAlign w:val="center"/>
                </w:tcPr>
                <w:p w14:paraId="6349FA01" w14:textId="77777777" w:rsidR="00C379F6" w:rsidRPr="00697412" w:rsidRDefault="00C379F6" w:rsidP="00E375F4">
                  <w:pPr>
                    <w:jc w:val="center"/>
                    <w:rPr>
                      <w:rFonts w:ascii="Arial" w:hAnsi="Arial" w:cs="Arial"/>
                      <w:b/>
                      <w:bCs/>
                    </w:rPr>
                  </w:pPr>
                  <w:r w:rsidRPr="00697412">
                    <w:rPr>
                      <w:rFonts w:ascii="Arial" w:hAnsi="Arial" w:cs="Arial"/>
                      <w:b/>
                      <w:bCs/>
                    </w:rPr>
                    <w:t>November</w:t>
                  </w:r>
                </w:p>
                <w:p w14:paraId="2808D906" w14:textId="77777777" w:rsidR="00C379F6" w:rsidRPr="00697412" w:rsidRDefault="00C379F6" w:rsidP="00E375F4">
                  <w:pPr>
                    <w:jc w:val="center"/>
                    <w:rPr>
                      <w:rFonts w:ascii="Arial" w:hAnsi="Arial" w:cs="Arial"/>
                      <w:b/>
                      <w:bCs/>
                      <w:sz w:val="24"/>
                      <w:szCs w:val="24"/>
                    </w:rPr>
                  </w:pPr>
                  <w:r w:rsidRPr="00697412">
                    <w:rPr>
                      <w:rFonts w:ascii="Arial" w:hAnsi="Arial" w:cs="Arial"/>
                      <w:b/>
                      <w:bCs/>
                    </w:rPr>
                    <w:t>2020</w:t>
                  </w:r>
                </w:p>
              </w:tc>
              <w:tc>
                <w:tcPr>
                  <w:tcW w:w="2466" w:type="dxa"/>
                  <w:shd w:val="clear" w:color="auto" w:fill="F2F2F2" w:themeFill="background1" w:themeFillShade="F2"/>
                  <w:vAlign w:val="center"/>
                </w:tcPr>
                <w:p w14:paraId="767A7ACA" w14:textId="77777777" w:rsidR="00C379F6" w:rsidRPr="00697412" w:rsidRDefault="00C379F6" w:rsidP="00E375F4">
                  <w:pPr>
                    <w:jc w:val="center"/>
                    <w:rPr>
                      <w:rFonts w:ascii="Arial" w:hAnsi="Arial" w:cs="Arial"/>
                      <w:b/>
                      <w:bCs/>
                    </w:rPr>
                  </w:pPr>
                  <w:r w:rsidRPr="00697412">
                    <w:rPr>
                      <w:rFonts w:ascii="Arial" w:hAnsi="Arial" w:cs="Arial"/>
                      <w:b/>
                      <w:bCs/>
                    </w:rPr>
                    <w:t>February -March</w:t>
                  </w:r>
                </w:p>
                <w:p w14:paraId="53C59FC0" w14:textId="77777777" w:rsidR="00C379F6" w:rsidRPr="00697412" w:rsidRDefault="00C379F6" w:rsidP="00E375F4">
                  <w:pPr>
                    <w:jc w:val="center"/>
                    <w:rPr>
                      <w:rFonts w:ascii="Arial" w:hAnsi="Arial" w:cs="Arial"/>
                      <w:b/>
                      <w:bCs/>
                      <w:sz w:val="24"/>
                      <w:szCs w:val="24"/>
                    </w:rPr>
                  </w:pPr>
                  <w:r w:rsidRPr="00697412">
                    <w:rPr>
                      <w:rFonts w:ascii="Arial" w:hAnsi="Arial" w:cs="Arial"/>
                      <w:b/>
                      <w:bCs/>
                    </w:rPr>
                    <w:t>2021</w:t>
                  </w:r>
                </w:p>
              </w:tc>
            </w:tr>
            <w:tr w:rsidR="00C379F6" w14:paraId="0452F0A0" w14:textId="77777777" w:rsidTr="00D33A92">
              <w:trPr>
                <w:trHeight w:val="365"/>
              </w:trPr>
              <w:tc>
                <w:tcPr>
                  <w:tcW w:w="2270" w:type="dxa"/>
                </w:tcPr>
                <w:p w14:paraId="77C765BA" w14:textId="77777777" w:rsidR="00C379F6" w:rsidRDefault="00C379F6" w:rsidP="00E375F4">
                  <w:pPr>
                    <w:spacing w:line="360" w:lineRule="auto"/>
                    <w:rPr>
                      <w:rFonts w:ascii="Arial" w:hAnsi="Arial" w:cs="Arial"/>
                      <w:sz w:val="24"/>
                      <w:szCs w:val="24"/>
                    </w:rPr>
                  </w:pPr>
                  <w:r>
                    <w:rPr>
                      <w:rFonts w:ascii="Arial" w:hAnsi="Arial" w:cs="Arial"/>
                      <w:sz w:val="24"/>
                      <w:szCs w:val="24"/>
                    </w:rPr>
                    <w:t xml:space="preserve">Posts </w:t>
                  </w:r>
                </w:p>
              </w:tc>
              <w:tc>
                <w:tcPr>
                  <w:tcW w:w="2076" w:type="dxa"/>
                </w:tcPr>
                <w:p w14:paraId="379687A2" w14:textId="77777777" w:rsidR="00C379F6" w:rsidRDefault="00C379F6" w:rsidP="00E375F4">
                  <w:pPr>
                    <w:spacing w:line="360" w:lineRule="auto"/>
                    <w:jc w:val="center"/>
                    <w:rPr>
                      <w:rFonts w:ascii="Arial" w:hAnsi="Arial" w:cs="Arial"/>
                      <w:sz w:val="24"/>
                      <w:szCs w:val="24"/>
                    </w:rPr>
                  </w:pPr>
                  <w:r>
                    <w:rPr>
                      <w:rFonts w:ascii="Arial" w:hAnsi="Arial" w:cs="Arial"/>
                      <w:sz w:val="24"/>
                      <w:szCs w:val="24"/>
                    </w:rPr>
                    <w:t>122</w:t>
                  </w:r>
                </w:p>
              </w:tc>
              <w:tc>
                <w:tcPr>
                  <w:tcW w:w="2175" w:type="dxa"/>
                </w:tcPr>
                <w:p w14:paraId="24DE1D75" w14:textId="77777777" w:rsidR="00C379F6" w:rsidRPr="00885008" w:rsidRDefault="00C379F6" w:rsidP="00E375F4">
                  <w:pPr>
                    <w:spacing w:line="360" w:lineRule="auto"/>
                    <w:jc w:val="center"/>
                    <w:rPr>
                      <w:rFonts w:ascii="Arial" w:hAnsi="Arial" w:cs="Arial"/>
                      <w:sz w:val="24"/>
                      <w:szCs w:val="24"/>
                    </w:rPr>
                  </w:pPr>
                  <w:r>
                    <w:rPr>
                      <w:rFonts w:ascii="Arial" w:hAnsi="Arial" w:cs="Arial"/>
                      <w:sz w:val="24"/>
                      <w:szCs w:val="24"/>
                    </w:rPr>
                    <w:t>76</w:t>
                  </w:r>
                </w:p>
              </w:tc>
              <w:tc>
                <w:tcPr>
                  <w:tcW w:w="2466" w:type="dxa"/>
                </w:tcPr>
                <w:p w14:paraId="781CCF8B" w14:textId="77777777" w:rsidR="00C379F6" w:rsidRDefault="00C379F6" w:rsidP="00E375F4">
                  <w:pPr>
                    <w:spacing w:line="360" w:lineRule="auto"/>
                    <w:jc w:val="center"/>
                    <w:rPr>
                      <w:rFonts w:ascii="Arial" w:hAnsi="Arial" w:cs="Arial"/>
                      <w:sz w:val="24"/>
                      <w:szCs w:val="24"/>
                    </w:rPr>
                  </w:pPr>
                  <w:r>
                    <w:rPr>
                      <w:rFonts w:ascii="Arial" w:hAnsi="Arial" w:cs="Arial"/>
                      <w:sz w:val="24"/>
                      <w:szCs w:val="24"/>
                    </w:rPr>
                    <w:t>33</w:t>
                  </w:r>
                </w:p>
              </w:tc>
            </w:tr>
            <w:tr w:rsidR="00C379F6" w14:paraId="4EB0B5D6" w14:textId="77777777" w:rsidTr="00D33A92">
              <w:trPr>
                <w:trHeight w:val="376"/>
              </w:trPr>
              <w:tc>
                <w:tcPr>
                  <w:tcW w:w="2270" w:type="dxa"/>
                </w:tcPr>
                <w:p w14:paraId="7CE5D79A" w14:textId="77777777" w:rsidR="00C379F6" w:rsidRDefault="00C379F6" w:rsidP="00E375F4">
                  <w:pPr>
                    <w:spacing w:line="360" w:lineRule="auto"/>
                    <w:rPr>
                      <w:rFonts w:ascii="Arial" w:hAnsi="Arial" w:cs="Arial"/>
                      <w:sz w:val="24"/>
                      <w:szCs w:val="24"/>
                    </w:rPr>
                  </w:pPr>
                  <w:r>
                    <w:rPr>
                      <w:rFonts w:ascii="Arial" w:hAnsi="Arial" w:cs="Arial"/>
                      <w:sz w:val="24"/>
                      <w:szCs w:val="24"/>
                    </w:rPr>
                    <w:t>Number of Fans</w:t>
                  </w:r>
                </w:p>
              </w:tc>
              <w:tc>
                <w:tcPr>
                  <w:tcW w:w="2076" w:type="dxa"/>
                </w:tcPr>
                <w:p w14:paraId="188D38F7" w14:textId="77777777" w:rsidR="00C379F6" w:rsidRDefault="00C379F6" w:rsidP="00E375F4">
                  <w:pPr>
                    <w:spacing w:line="360" w:lineRule="auto"/>
                    <w:jc w:val="center"/>
                    <w:rPr>
                      <w:rFonts w:ascii="Arial" w:hAnsi="Arial" w:cs="Arial"/>
                      <w:sz w:val="24"/>
                      <w:szCs w:val="24"/>
                    </w:rPr>
                  </w:pPr>
                  <w:r>
                    <w:rPr>
                      <w:rFonts w:ascii="Arial" w:hAnsi="Arial" w:cs="Arial"/>
                      <w:sz w:val="24"/>
                      <w:szCs w:val="24"/>
                    </w:rPr>
                    <w:t>8517</w:t>
                  </w:r>
                </w:p>
              </w:tc>
              <w:tc>
                <w:tcPr>
                  <w:tcW w:w="2175" w:type="dxa"/>
                </w:tcPr>
                <w:p w14:paraId="7CCF25AE" w14:textId="77777777" w:rsidR="00C379F6" w:rsidRDefault="00C379F6" w:rsidP="00E375F4">
                  <w:pPr>
                    <w:spacing w:line="360" w:lineRule="auto"/>
                    <w:jc w:val="center"/>
                    <w:rPr>
                      <w:rFonts w:ascii="Arial" w:hAnsi="Arial" w:cs="Arial"/>
                      <w:sz w:val="24"/>
                      <w:szCs w:val="24"/>
                    </w:rPr>
                  </w:pPr>
                  <w:r>
                    <w:rPr>
                      <w:rFonts w:ascii="Arial" w:hAnsi="Arial" w:cs="Arial"/>
                      <w:sz w:val="24"/>
                      <w:szCs w:val="24"/>
                    </w:rPr>
                    <w:t>9400</w:t>
                  </w:r>
                </w:p>
              </w:tc>
              <w:tc>
                <w:tcPr>
                  <w:tcW w:w="2466" w:type="dxa"/>
                </w:tcPr>
                <w:p w14:paraId="31E58F21" w14:textId="77777777" w:rsidR="00C379F6" w:rsidRDefault="00C379F6" w:rsidP="00E375F4">
                  <w:pPr>
                    <w:spacing w:line="360" w:lineRule="auto"/>
                    <w:jc w:val="center"/>
                    <w:rPr>
                      <w:rFonts w:ascii="Arial" w:hAnsi="Arial" w:cs="Arial"/>
                      <w:sz w:val="24"/>
                      <w:szCs w:val="24"/>
                    </w:rPr>
                  </w:pPr>
                  <w:r>
                    <w:rPr>
                      <w:rFonts w:ascii="Arial" w:hAnsi="Arial" w:cs="Arial"/>
                      <w:sz w:val="24"/>
                      <w:szCs w:val="24"/>
                    </w:rPr>
                    <w:t>9500</w:t>
                  </w:r>
                </w:p>
              </w:tc>
            </w:tr>
            <w:tr w:rsidR="00C379F6" w14:paraId="09923C43" w14:textId="77777777" w:rsidTr="00D33A92">
              <w:trPr>
                <w:trHeight w:val="730"/>
              </w:trPr>
              <w:tc>
                <w:tcPr>
                  <w:tcW w:w="2270" w:type="dxa"/>
                </w:tcPr>
                <w:p w14:paraId="6C3CAC34" w14:textId="77777777" w:rsidR="00C379F6" w:rsidRDefault="00C379F6" w:rsidP="00E375F4">
                  <w:pPr>
                    <w:spacing w:line="360" w:lineRule="auto"/>
                    <w:rPr>
                      <w:rFonts w:ascii="Arial" w:hAnsi="Arial" w:cs="Arial"/>
                      <w:sz w:val="24"/>
                      <w:szCs w:val="24"/>
                    </w:rPr>
                  </w:pPr>
                  <w:r>
                    <w:rPr>
                      <w:rFonts w:ascii="Arial" w:hAnsi="Arial" w:cs="Arial"/>
                      <w:sz w:val="24"/>
                      <w:szCs w:val="24"/>
                    </w:rPr>
                    <w:t xml:space="preserve">Number of Reactions </w:t>
                  </w:r>
                </w:p>
              </w:tc>
              <w:tc>
                <w:tcPr>
                  <w:tcW w:w="2076" w:type="dxa"/>
                </w:tcPr>
                <w:p w14:paraId="6EA74272" w14:textId="77777777" w:rsidR="00C379F6" w:rsidRDefault="00C379F6" w:rsidP="00E375F4">
                  <w:pPr>
                    <w:spacing w:line="360" w:lineRule="auto"/>
                    <w:jc w:val="center"/>
                    <w:rPr>
                      <w:rFonts w:ascii="Arial" w:hAnsi="Arial" w:cs="Arial"/>
                      <w:sz w:val="24"/>
                      <w:szCs w:val="24"/>
                    </w:rPr>
                  </w:pPr>
                  <w:r>
                    <w:rPr>
                      <w:rFonts w:ascii="Arial" w:hAnsi="Arial" w:cs="Arial"/>
                      <w:sz w:val="24"/>
                      <w:szCs w:val="24"/>
                    </w:rPr>
                    <w:t>2637</w:t>
                  </w:r>
                </w:p>
              </w:tc>
              <w:tc>
                <w:tcPr>
                  <w:tcW w:w="2175" w:type="dxa"/>
                </w:tcPr>
                <w:p w14:paraId="21ACFD7C" w14:textId="77777777" w:rsidR="00C379F6" w:rsidRDefault="00C379F6" w:rsidP="00E375F4">
                  <w:pPr>
                    <w:spacing w:line="360" w:lineRule="auto"/>
                    <w:jc w:val="center"/>
                    <w:rPr>
                      <w:rFonts w:ascii="Arial" w:hAnsi="Arial" w:cs="Arial"/>
                      <w:sz w:val="24"/>
                      <w:szCs w:val="24"/>
                    </w:rPr>
                  </w:pPr>
                  <w:r>
                    <w:rPr>
                      <w:rFonts w:ascii="Arial" w:hAnsi="Arial" w:cs="Arial"/>
                      <w:sz w:val="24"/>
                      <w:szCs w:val="24"/>
                    </w:rPr>
                    <w:t>2700</w:t>
                  </w:r>
                </w:p>
              </w:tc>
              <w:tc>
                <w:tcPr>
                  <w:tcW w:w="2466" w:type="dxa"/>
                </w:tcPr>
                <w:p w14:paraId="04855172" w14:textId="77777777" w:rsidR="00C379F6" w:rsidRDefault="00C379F6" w:rsidP="00E375F4">
                  <w:pPr>
                    <w:spacing w:line="360" w:lineRule="auto"/>
                    <w:jc w:val="center"/>
                    <w:rPr>
                      <w:rFonts w:ascii="Arial" w:hAnsi="Arial" w:cs="Arial"/>
                      <w:sz w:val="24"/>
                      <w:szCs w:val="24"/>
                    </w:rPr>
                  </w:pPr>
                  <w:r>
                    <w:rPr>
                      <w:rFonts w:ascii="Arial" w:hAnsi="Arial" w:cs="Arial"/>
                      <w:sz w:val="24"/>
                      <w:szCs w:val="24"/>
                    </w:rPr>
                    <w:t>1200</w:t>
                  </w:r>
                </w:p>
              </w:tc>
            </w:tr>
            <w:tr w:rsidR="00C379F6" w14:paraId="28378022" w14:textId="77777777" w:rsidTr="00D33A92">
              <w:trPr>
                <w:trHeight w:val="741"/>
              </w:trPr>
              <w:tc>
                <w:tcPr>
                  <w:tcW w:w="2270" w:type="dxa"/>
                </w:tcPr>
                <w:p w14:paraId="4A1E9282" w14:textId="77777777" w:rsidR="00C379F6" w:rsidRDefault="00C379F6" w:rsidP="00E375F4">
                  <w:pPr>
                    <w:spacing w:line="360" w:lineRule="auto"/>
                    <w:rPr>
                      <w:rFonts w:ascii="Arial" w:hAnsi="Arial" w:cs="Arial"/>
                      <w:sz w:val="24"/>
                      <w:szCs w:val="24"/>
                    </w:rPr>
                  </w:pPr>
                  <w:r>
                    <w:rPr>
                      <w:rFonts w:ascii="Arial" w:hAnsi="Arial" w:cs="Arial"/>
                      <w:sz w:val="24"/>
                      <w:szCs w:val="24"/>
                    </w:rPr>
                    <w:t xml:space="preserve">Number of Comments </w:t>
                  </w:r>
                </w:p>
              </w:tc>
              <w:tc>
                <w:tcPr>
                  <w:tcW w:w="2076" w:type="dxa"/>
                </w:tcPr>
                <w:p w14:paraId="11E75999" w14:textId="77777777" w:rsidR="00C379F6" w:rsidRDefault="00C379F6" w:rsidP="00E375F4">
                  <w:pPr>
                    <w:spacing w:line="360" w:lineRule="auto"/>
                    <w:jc w:val="center"/>
                    <w:rPr>
                      <w:rFonts w:ascii="Arial" w:hAnsi="Arial" w:cs="Arial"/>
                      <w:sz w:val="24"/>
                      <w:szCs w:val="24"/>
                    </w:rPr>
                  </w:pPr>
                  <w:r>
                    <w:rPr>
                      <w:rFonts w:ascii="Arial" w:hAnsi="Arial" w:cs="Arial"/>
                      <w:sz w:val="24"/>
                      <w:szCs w:val="24"/>
                    </w:rPr>
                    <w:t>163</w:t>
                  </w:r>
                </w:p>
              </w:tc>
              <w:tc>
                <w:tcPr>
                  <w:tcW w:w="2175" w:type="dxa"/>
                </w:tcPr>
                <w:p w14:paraId="73650A49" w14:textId="77777777" w:rsidR="00C379F6" w:rsidRDefault="00C379F6" w:rsidP="00E375F4">
                  <w:pPr>
                    <w:spacing w:line="360" w:lineRule="auto"/>
                    <w:jc w:val="center"/>
                    <w:rPr>
                      <w:rFonts w:ascii="Arial" w:hAnsi="Arial" w:cs="Arial"/>
                      <w:sz w:val="24"/>
                      <w:szCs w:val="24"/>
                    </w:rPr>
                  </w:pPr>
                  <w:r>
                    <w:rPr>
                      <w:rFonts w:ascii="Arial" w:hAnsi="Arial" w:cs="Arial"/>
                      <w:sz w:val="24"/>
                      <w:szCs w:val="24"/>
                    </w:rPr>
                    <w:t>408</w:t>
                  </w:r>
                </w:p>
              </w:tc>
              <w:tc>
                <w:tcPr>
                  <w:tcW w:w="2466" w:type="dxa"/>
                </w:tcPr>
                <w:p w14:paraId="06488C35" w14:textId="77777777" w:rsidR="00C379F6" w:rsidRDefault="00C379F6" w:rsidP="00E375F4">
                  <w:pPr>
                    <w:spacing w:line="360" w:lineRule="auto"/>
                    <w:jc w:val="center"/>
                    <w:rPr>
                      <w:rFonts w:ascii="Arial" w:hAnsi="Arial" w:cs="Arial"/>
                      <w:sz w:val="24"/>
                      <w:szCs w:val="24"/>
                    </w:rPr>
                  </w:pPr>
                  <w:r>
                    <w:rPr>
                      <w:rFonts w:ascii="Arial" w:hAnsi="Arial" w:cs="Arial"/>
                      <w:sz w:val="24"/>
                      <w:szCs w:val="24"/>
                    </w:rPr>
                    <w:t>159</w:t>
                  </w:r>
                </w:p>
              </w:tc>
            </w:tr>
            <w:tr w:rsidR="00C379F6" w14:paraId="0075C8C5" w14:textId="77777777" w:rsidTr="00D33A92">
              <w:trPr>
                <w:trHeight w:val="365"/>
              </w:trPr>
              <w:tc>
                <w:tcPr>
                  <w:tcW w:w="2270" w:type="dxa"/>
                </w:tcPr>
                <w:p w14:paraId="743B58A3" w14:textId="77777777" w:rsidR="00C379F6" w:rsidRDefault="00C379F6" w:rsidP="00E375F4">
                  <w:pPr>
                    <w:spacing w:line="360" w:lineRule="auto"/>
                    <w:rPr>
                      <w:rFonts w:ascii="Arial" w:hAnsi="Arial" w:cs="Arial"/>
                      <w:sz w:val="24"/>
                      <w:szCs w:val="24"/>
                    </w:rPr>
                  </w:pPr>
                  <w:r>
                    <w:rPr>
                      <w:rFonts w:ascii="Arial" w:hAnsi="Arial" w:cs="Arial"/>
                      <w:sz w:val="24"/>
                      <w:szCs w:val="24"/>
                    </w:rPr>
                    <w:t xml:space="preserve">Number of Shares </w:t>
                  </w:r>
                </w:p>
              </w:tc>
              <w:tc>
                <w:tcPr>
                  <w:tcW w:w="2076" w:type="dxa"/>
                </w:tcPr>
                <w:p w14:paraId="23C45F93" w14:textId="77777777" w:rsidR="00C379F6" w:rsidRDefault="00C379F6" w:rsidP="00E375F4">
                  <w:pPr>
                    <w:spacing w:line="360" w:lineRule="auto"/>
                    <w:jc w:val="center"/>
                    <w:rPr>
                      <w:rFonts w:ascii="Arial" w:hAnsi="Arial" w:cs="Arial"/>
                      <w:sz w:val="24"/>
                      <w:szCs w:val="24"/>
                    </w:rPr>
                  </w:pPr>
                  <w:r>
                    <w:rPr>
                      <w:rFonts w:ascii="Arial" w:hAnsi="Arial" w:cs="Arial"/>
                      <w:sz w:val="24"/>
                      <w:szCs w:val="24"/>
                    </w:rPr>
                    <w:t>351</w:t>
                  </w:r>
                </w:p>
              </w:tc>
              <w:tc>
                <w:tcPr>
                  <w:tcW w:w="2175" w:type="dxa"/>
                </w:tcPr>
                <w:p w14:paraId="3F9355B5" w14:textId="77777777" w:rsidR="00C379F6" w:rsidRDefault="00C379F6" w:rsidP="00E375F4">
                  <w:pPr>
                    <w:spacing w:line="360" w:lineRule="auto"/>
                    <w:jc w:val="center"/>
                    <w:rPr>
                      <w:rFonts w:ascii="Arial" w:hAnsi="Arial" w:cs="Arial"/>
                      <w:sz w:val="24"/>
                      <w:szCs w:val="24"/>
                    </w:rPr>
                  </w:pPr>
                  <w:r>
                    <w:rPr>
                      <w:rFonts w:ascii="Arial" w:hAnsi="Arial" w:cs="Arial"/>
                      <w:sz w:val="24"/>
                      <w:szCs w:val="24"/>
                    </w:rPr>
                    <w:t>364</w:t>
                  </w:r>
                </w:p>
              </w:tc>
              <w:tc>
                <w:tcPr>
                  <w:tcW w:w="2466" w:type="dxa"/>
                </w:tcPr>
                <w:p w14:paraId="124BC94A" w14:textId="77777777" w:rsidR="00C379F6" w:rsidRDefault="00C379F6" w:rsidP="00E375F4">
                  <w:pPr>
                    <w:spacing w:line="360" w:lineRule="auto"/>
                    <w:jc w:val="center"/>
                    <w:rPr>
                      <w:rFonts w:ascii="Arial" w:hAnsi="Arial" w:cs="Arial"/>
                      <w:sz w:val="24"/>
                      <w:szCs w:val="24"/>
                    </w:rPr>
                  </w:pPr>
                  <w:r>
                    <w:rPr>
                      <w:rFonts w:ascii="Arial" w:hAnsi="Arial" w:cs="Arial"/>
                      <w:sz w:val="24"/>
                      <w:szCs w:val="24"/>
                    </w:rPr>
                    <w:t>133</w:t>
                  </w:r>
                </w:p>
              </w:tc>
            </w:tr>
            <w:bookmarkEnd w:id="32"/>
          </w:tbl>
          <w:p w14:paraId="41A3D97A" w14:textId="77777777" w:rsidR="00C379F6" w:rsidRDefault="00C379F6" w:rsidP="00E375F4">
            <w:pPr>
              <w:spacing w:line="360" w:lineRule="auto"/>
              <w:rPr>
                <w:rFonts w:ascii="Arial" w:hAnsi="Arial" w:cs="Arial"/>
                <w:sz w:val="24"/>
                <w:szCs w:val="24"/>
              </w:rPr>
            </w:pPr>
          </w:p>
        </w:tc>
      </w:tr>
    </w:tbl>
    <w:p w14:paraId="7912A204" w14:textId="77777777" w:rsidR="00C379F6" w:rsidRDefault="00C379F6" w:rsidP="00C379F6">
      <w:pPr>
        <w:spacing w:line="360" w:lineRule="auto"/>
        <w:rPr>
          <w:rFonts w:ascii="Arial" w:hAnsi="Arial" w:cs="Arial"/>
          <w:sz w:val="24"/>
          <w:szCs w:val="24"/>
        </w:rPr>
      </w:pPr>
    </w:p>
    <w:p w14:paraId="5ADE608C" w14:textId="77777777" w:rsidR="00C379F6" w:rsidRDefault="00C379F6" w:rsidP="00C379F6">
      <w:pPr>
        <w:spacing w:line="360" w:lineRule="auto"/>
        <w:rPr>
          <w:rFonts w:ascii="Arial" w:hAnsi="Arial" w:cs="Arial"/>
          <w:sz w:val="24"/>
          <w:szCs w:val="24"/>
        </w:rPr>
      </w:pPr>
      <w:r>
        <w:rPr>
          <w:rFonts w:ascii="Arial" w:hAnsi="Arial" w:cs="Arial"/>
          <w:sz w:val="24"/>
          <w:szCs w:val="24"/>
        </w:rPr>
        <w:t>Figure 4</w:t>
      </w:r>
    </w:p>
    <w:p w14:paraId="7B20C49C" w14:textId="77777777" w:rsidR="001A07A1" w:rsidRDefault="001A07A1" w:rsidP="00C379F6">
      <w:pPr>
        <w:spacing w:line="360" w:lineRule="auto"/>
        <w:rPr>
          <w:rFonts w:ascii="Arial" w:hAnsi="Arial" w:cs="Arial"/>
          <w:sz w:val="24"/>
          <w:szCs w:val="24"/>
        </w:rPr>
      </w:pPr>
    </w:p>
    <w:p w14:paraId="1E505C33" w14:textId="31B57566" w:rsidR="00E375F4" w:rsidRDefault="00C379F6" w:rsidP="00C379F6">
      <w:pPr>
        <w:spacing w:line="360" w:lineRule="auto"/>
        <w:rPr>
          <w:rFonts w:ascii="Arial" w:eastAsia="Times New Roman" w:hAnsi="Arial" w:cs="Arial"/>
          <w:sz w:val="24"/>
          <w:szCs w:val="24"/>
          <w:lang w:eastAsia="en-GB"/>
        </w:rPr>
      </w:pPr>
      <w:r>
        <w:rPr>
          <w:rFonts w:ascii="Arial" w:hAnsi="Arial" w:cs="Arial"/>
          <w:sz w:val="24"/>
          <w:szCs w:val="24"/>
        </w:rPr>
        <w:t>Twitter statistics are made up of three accounts, it is interesting to note that the RCAHMW</w:t>
      </w:r>
      <w:r w:rsidR="001A07A1">
        <w:rPr>
          <w:rFonts w:ascii="Arial" w:hAnsi="Arial" w:cs="Arial"/>
          <w:sz w:val="24"/>
          <w:szCs w:val="24"/>
        </w:rPr>
        <w:t>ales</w:t>
      </w:r>
      <w:r>
        <w:rPr>
          <w:rFonts w:ascii="Arial" w:hAnsi="Arial" w:cs="Arial"/>
          <w:sz w:val="24"/>
          <w:szCs w:val="24"/>
        </w:rPr>
        <w:t xml:space="preserve"> account has 6400 followers </w:t>
      </w:r>
      <w:r w:rsidR="001A07A1">
        <w:rPr>
          <w:rFonts w:ascii="Arial" w:hAnsi="Arial" w:cs="Arial"/>
          <w:sz w:val="24"/>
          <w:szCs w:val="24"/>
        </w:rPr>
        <w:t>with</w:t>
      </w:r>
      <w:r>
        <w:rPr>
          <w:rFonts w:ascii="Arial" w:hAnsi="Arial" w:cs="Arial"/>
          <w:sz w:val="24"/>
          <w:szCs w:val="24"/>
        </w:rPr>
        <w:t xml:space="preserve"> RC Survey and RC Archive having 1700, respectively. However, throughout November 2020, RC Survey were responsible for 3900 interactions, the highest amount on twitter opposed to 471 interactions from the RCAHMWales account. Statistics show similar results for </w:t>
      </w:r>
      <w:r>
        <w:rPr>
          <w:rFonts w:ascii="Arial" w:hAnsi="Arial" w:cs="Arial"/>
          <w:sz w:val="24"/>
          <w:szCs w:val="24"/>
        </w:rPr>
        <w:lastRenderedPageBreak/>
        <w:t xml:space="preserve">February to March 2021. During the internship I discovered that the survey team have control of their own twitter account, with which they share daily content. I asked Dr </w:t>
      </w:r>
      <w:r w:rsidR="00E96059">
        <w:rPr>
          <w:rFonts w:ascii="Arial" w:hAnsi="Arial" w:cs="Arial"/>
          <w:sz w:val="24"/>
          <w:szCs w:val="24"/>
        </w:rPr>
        <w:t>D</w:t>
      </w:r>
      <w:r>
        <w:rPr>
          <w:rFonts w:ascii="Arial" w:hAnsi="Arial" w:cs="Arial"/>
          <w:sz w:val="24"/>
          <w:szCs w:val="24"/>
        </w:rPr>
        <w:t>river if there were any specific projects that have contributed to these statistics, he stated that “</w:t>
      </w:r>
      <w:r w:rsidRPr="00325870">
        <w:rPr>
          <w:rFonts w:ascii="Arial" w:eastAsia="Times New Roman" w:hAnsi="Arial" w:cs="Arial"/>
          <w:sz w:val="24"/>
          <w:szCs w:val="24"/>
          <w:lang w:eastAsia="en-GB"/>
        </w:rPr>
        <w:t>The RC Survey twitter account is managed by four of us, me, Louise, Sue Fielding and Meilyr Powell. We don't have a particular project around it but map out likely tweet themes for each month in advance and parcel up each day, so we all know who has to do a tweet”</w:t>
      </w:r>
      <w:r>
        <w:rPr>
          <w:rFonts w:ascii="Arial" w:hAnsi="Arial" w:cs="Arial"/>
          <w:sz w:val="24"/>
          <w:szCs w:val="24"/>
        </w:rPr>
        <w:t xml:space="preserve"> </w:t>
      </w:r>
      <w:sdt>
        <w:sdtPr>
          <w:rPr>
            <w:rFonts w:ascii="Arial" w:hAnsi="Arial" w:cs="Arial"/>
            <w:sz w:val="24"/>
            <w:szCs w:val="24"/>
          </w:rPr>
          <w:id w:val="306210912"/>
          <w:citation/>
        </w:sdtPr>
        <w:sdtEndPr/>
        <w:sdtContent>
          <w:r>
            <w:rPr>
              <w:rFonts w:ascii="Arial" w:hAnsi="Arial" w:cs="Arial"/>
              <w:sz w:val="24"/>
              <w:szCs w:val="24"/>
            </w:rPr>
            <w:fldChar w:fldCharType="begin"/>
          </w:r>
          <w:r>
            <w:rPr>
              <w:rFonts w:ascii="Arial" w:hAnsi="Arial" w:cs="Arial"/>
              <w:sz w:val="24"/>
              <w:szCs w:val="24"/>
            </w:rPr>
            <w:instrText xml:space="preserve"> CITATION DrT21 \l 2057 </w:instrText>
          </w:r>
          <w:r>
            <w:rPr>
              <w:rFonts w:ascii="Arial" w:hAnsi="Arial" w:cs="Arial"/>
              <w:sz w:val="24"/>
              <w:szCs w:val="24"/>
            </w:rPr>
            <w:fldChar w:fldCharType="separate"/>
          </w:r>
          <w:r w:rsidRPr="008B01AB">
            <w:rPr>
              <w:rFonts w:ascii="Arial" w:hAnsi="Arial" w:cs="Arial"/>
              <w:noProof/>
              <w:sz w:val="24"/>
              <w:szCs w:val="24"/>
            </w:rPr>
            <w:t>(Driver, 2021)</w:t>
          </w:r>
          <w:r>
            <w:rPr>
              <w:rFonts w:ascii="Arial" w:hAnsi="Arial" w:cs="Arial"/>
              <w:sz w:val="24"/>
              <w:szCs w:val="24"/>
            </w:rPr>
            <w:fldChar w:fldCharType="end"/>
          </w:r>
        </w:sdtContent>
      </w:sdt>
      <w:r w:rsidR="007D20DC">
        <w:rPr>
          <w:rFonts w:ascii="Arial" w:hAnsi="Arial" w:cs="Arial"/>
          <w:sz w:val="24"/>
          <w:szCs w:val="24"/>
        </w:rPr>
        <w:t>.</w:t>
      </w:r>
      <w:r>
        <w:rPr>
          <w:rFonts w:ascii="Arial" w:hAnsi="Arial" w:cs="Arial"/>
          <w:sz w:val="24"/>
          <w:szCs w:val="24"/>
        </w:rPr>
        <w:t xml:space="preserve"> This shows that teams having access to their own accounts may promote engagement, if managed effectively. Again, it is </w:t>
      </w:r>
      <w:r w:rsidR="001A07A1">
        <w:rPr>
          <w:rFonts w:ascii="Arial" w:hAnsi="Arial" w:cs="Arial"/>
          <w:sz w:val="24"/>
          <w:szCs w:val="24"/>
        </w:rPr>
        <w:t>important to highlight</w:t>
      </w:r>
      <w:r>
        <w:rPr>
          <w:rFonts w:ascii="Arial" w:hAnsi="Arial" w:cs="Arial"/>
          <w:sz w:val="24"/>
          <w:szCs w:val="24"/>
        </w:rPr>
        <w:t xml:space="preserve"> that the RCAHMW</w:t>
      </w:r>
      <w:r w:rsidR="001A07A1">
        <w:rPr>
          <w:rFonts w:ascii="Arial" w:hAnsi="Arial" w:cs="Arial"/>
          <w:sz w:val="24"/>
          <w:szCs w:val="24"/>
        </w:rPr>
        <w:t>ales</w:t>
      </w:r>
      <w:r>
        <w:rPr>
          <w:rFonts w:ascii="Arial" w:hAnsi="Arial" w:cs="Arial"/>
          <w:sz w:val="24"/>
          <w:szCs w:val="24"/>
        </w:rPr>
        <w:t xml:space="preserve"> account has the largest number of followers yet the lowest amount of engagement</w:t>
      </w:r>
      <w:r w:rsidR="00E375F4">
        <w:rPr>
          <w:rFonts w:ascii="Arial" w:hAnsi="Arial" w:cs="Arial"/>
          <w:sz w:val="24"/>
          <w:szCs w:val="24"/>
        </w:rPr>
        <w:t>,</w:t>
      </w:r>
      <w:r>
        <w:rPr>
          <w:rFonts w:ascii="Arial" w:hAnsi="Arial" w:cs="Arial"/>
          <w:sz w:val="24"/>
          <w:szCs w:val="24"/>
        </w:rPr>
        <w:t xml:space="preserve"> an area for further investigation. </w:t>
      </w:r>
    </w:p>
    <w:p w14:paraId="608BCD6E" w14:textId="6E54EB0C" w:rsidR="005F7C43" w:rsidRDefault="005F7C43" w:rsidP="00C379F6">
      <w:pPr>
        <w:spacing w:line="360" w:lineRule="auto"/>
        <w:rPr>
          <w:rFonts w:ascii="Arial" w:eastAsia="Times New Roman" w:hAnsi="Arial" w:cs="Arial"/>
          <w:sz w:val="24"/>
          <w:szCs w:val="24"/>
          <w:lang w:eastAsia="en-GB"/>
        </w:rPr>
      </w:pPr>
    </w:p>
    <w:p w14:paraId="55784B36" w14:textId="77777777" w:rsidR="005F7C43" w:rsidRPr="00E375F4" w:rsidRDefault="005F7C43" w:rsidP="00C379F6">
      <w:pPr>
        <w:spacing w:line="360" w:lineRule="auto"/>
        <w:rPr>
          <w:rFonts w:ascii="Arial" w:eastAsia="Times New Roman" w:hAnsi="Arial" w:cs="Arial"/>
          <w:sz w:val="24"/>
          <w:szCs w:val="24"/>
          <w:lang w:eastAsia="en-GB"/>
        </w:rPr>
      </w:pPr>
    </w:p>
    <w:tbl>
      <w:tblPr>
        <w:tblStyle w:val="TableGrid"/>
        <w:tblW w:w="0" w:type="auto"/>
        <w:tblLook w:val="04A0" w:firstRow="1" w:lastRow="0" w:firstColumn="1" w:lastColumn="0" w:noHBand="0" w:noVBand="1"/>
      </w:tblPr>
      <w:tblGrid>
        <w:gridCol w:w="9016"/>
      </w:tblGrid>
      <w:tr w:rsidR="00C379F6" w14:paraId="008FC266" w14:textId="77777777" w:rsidTr="00697412">
        <w:tc>
          <w:tcPr>
            <w:tcW w:w="9016" w:type="dxa"/>
          </w:tcPr>
          <w:p w14:paraId="3F42CBC3" w14:textId="77777777" w:rsidR="00C379F6" w:rsidRDefault="00C379F6" w:rsidP="00E375F4">
            <w:pPr>
              <w:spacing w:line="360" w:lineRule="auto"/>
              <w:rPr>
                <w:rFonts w:ascii="Arial" w:hAnsi="Arial" w:cs="Arial"/>
                <w:sz w:val="24"/>
                <w:szCs w:val="24"/>
              </w:rPr>
            </w:pPr>
            <w:r>
              <w:rPr>
                <w:rFonts w:ascii="Arial" w:hAnsi="Arial" w:cs="Arial"/>
                <w:noProof/>
                <w:sz w:val="24"/>
                <w:szCs w:val="24"/>
              </w:rPr>
              <w:drawing>
                <wp:inline distT="0" distB="0" distL="0" distR="0" wp14:anchorId="15109721" wp14:editId="388291B3">
                  <wp:extent cx="5604934" cy="2565400"/>
                  <wp:effectExtent l="0" t="0" r="15240" b="635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c>
      </w:tr>
      <w:tr w:rsidR="00C379F6" w14:paraId="015F17C9" w14:textId="77777777" w:rsidTr="00697412">
        <w:trPr>
          <w:trHeight w:val="2034"/>
        </w:trPr>
        <w:tc>
          <w:tcPr>
            <w:tcW w:w="9016" w:type="dxa"/>
          </w:tcPr>
          <w:tbl>
            <w:tblPr>
              <w:tblStyle w:val="TableGrid"/>
              <w:tblW w:w="8819" w:type="dxa"/>
              <w:tblLook w:val="04A0" w:firstRow="1" w:lastRow="0" w:firstColumn="1" w:lastColumn="0" w:noHBand="0" w:noVBand="1"/>
            </w:tblPr>
            <w:tblGrid>
              <w:gridCol w:w="3290"/>
              <w:gridCol w:w="2835"/>
              <w:gridCol w:w="2694"/>
            </w:tblGrid>
            <w:tr w:rsidR="00C379F6" w14:paraId="09691CAB" w14:textId="77777777" w:rsidTr="00644FD6">
              <w:trPr>
                <w:trHeight w:val="510"/>
              </w:trPr>
              <w:tc>
                <w:tcPr>
                  <w:tcW w:w="3290" w:type="dxa"/>
                  <w:shd w:val="clear" w:color="auto" w:fill="F2F2F2" w:themeFill="background1" w:themeFillShade="F2"/>
                  <w:vAlign w:val="center"/>
                </w:tcPr>
                <w:p w14:paraId="26216C44" w14:textId="77777777" w:rsidR="00C379F6" w:rsidRPr="004324C3" w:rsidRDefault="00C379F6" w:rsidP="00E375F4">
                  <w:pPr>
                    <w:spacing w:line="360" w:lineRule="auto"/>
                    <w:jc w:val="center"/>
                    <w:rPr>
                      <w:rFonts w:ascii="Arial" w:hAnsi="Arial" w:cs="Arial"/>
                      <w:b/>
                      <w:bCs/>
                      <w:sz w:val="20"/>
                      <w:szCs w:val="20"/>
                    </w:rPr>
                  </w:pPr>
                  <w:r w:rsidRPr="004324C3">
                    <w:rPr>
                      <w:rFonts w:ascii="Arial" w:hAnsi="Arial" w:cs="Arial"/>
                      <w:b/>
                      <w:bCs/>
                      <w:sz w:val="20"/>
                      <w:szCs w:val="20"/>
                    </w:rPr>
                    <w:t>November 2020</w:t>
                  </w:r>
                </w:p>
              </w:tc>
              <w:tc>
                <w:tcPr>
                  <w:tcW w:w="2835" w:type="dxa"/>
                  <w:shd w:val="clear" w:color="auto" w:fill="F2F2F2" w:themeFill="background1" w:themeFillShade="F2"/>
                  <w:vAlign w:val="center"/>
                </w:tcPr>
                <w:p w14:paraId="6B4342CB" w14:textId="77777777" w:rsidR="00C379F6" w:rsidRPr="004324C3" w:rsidRDefault="00C379F6" w:rsidP="00E375F4">
                  <w:pPr>
                    <w:spacing w:line="360" w:lineRule="auto"/>
                    <w:jc w:val="center"/>
                    <w:rPr>
                      <w:rFonts w:ascii="Arial" w:hAnsi="Arial" w:cs="Arial"/>
                      <w:b/>
                      <w:bCs/>
                      <w:sz w:val="20"/>
                      <w:szCs w:val="20"/>
                    </w:rPr>
                  </w:pPr>
                  <w:r w:rsidRPr="004324C3">
                    <w:rPr>
                      <w:rFonts w:ascii="Arial" w:hAnsi="Arial" w:cs="Arial"/>
                      <w:b/>
                      <w:bCs/>
                      <w:sz w:val="20"/>
                      <w:szCs w:val="20"/>
                    </w:rPr>
                    <w:t>Followers</w:t>
                  </w:r>
                </w:p>
              </w:tc>
              <w:tc>
                <w:tcPr>
                  <w:tcW w:w="2694" w:type="dxa"/>
                  <w:shd w:val="clear" w:color="auto" w:fill="F2F2F2" w:themeFill="background1" w:themeFillShade="F2"/>
                  <w:vAlign w:val="center"/>
                </w:tcPr>
                <w:p w14:paraId="0E666624" w14:textId="77777777" w:rsidR="00C379F6" w:rsidRPr="004324C3" w:rsidRDefault="00C379F6" w:rsidP="00E375F4">
                  <w:pPr>
                    <w:spacing w:line="360" w:lineRule="auto"/>
                    <w:jc w:val="center"/>
                    <w:rPr>
                      <w:rFonts w:ascii="Arial" w:hAnsi="Arial" w:cs="Arial"/>
                      <w:b/>
                      <w:bCs/>
                      <w:sz w:val="20"/>
                      <w:szCs w:val="20"/>
                    </w:rPr>
                  </w:pPr>
                  <w:r w:rsidRPr="004324C3">
                    <w:rPr>
                      <w:rFonts w:ascii="Arial" w:hAnsi="Arial" w:cs="Arial"/>
                      <w:b/>
                      <w:bCs/>
                      <w:sz w:val="20"/>
                      <w:szCs w:val="20"/>
                    </w:rPr>
                    <w:t>Engagement</w:t>
                  </w:r>
                </w:p>
              </w:tc>
            </w:tr>
            <w:tr w:rsidR="00C379F6" w14:paraId="1B80DDEC" w14:textId="77777777" w:rsidTr="00644FD6">
              <w:tc>
                <w:tcPr>
                  <w:tcW w:w="3290" w:type="dxa"/>
                </w:tcPr>
                <w:p w14:paraId="207D7855"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RCAHMWales</w:t>
                  </w:r>
                </w:p>
              </w:tc>
              <w:tc>
                <w:tcPr>
                  <w:tcW w:w="2835" w:type="dxa"/>
                </w:tcPr>
                <w:p w14:paraId="087E0ECD"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6400</w:t>
                  </w:r>
                </w:p>
              </w:tc>
              <w:tc>
                <w:tcPr>
                  <w:tcW w:w="2694" w:type="dxa"/>
                </w:tcPr>
                <w:p w14:paraId="670A919B"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471</w:t>
                  </w:r>
                </w:p>
              </w:tc>
            </w:tr>
            <w:tr w:rsidR="00C379F6" w14:paraId="1B2B566B" w14:textId="77777777" w:rsidTr="00644FD6">
              <w:tc>
                <w:tcPr>
                  <w:tcW w:w="3290" w:type="dxa"/>
                </w:tcPr>
                <w:p w14:paraId="39CE6ED1"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RC Archive</w:t>
                  </w:r>
                </w:p>
              </w:tc>
              <w:tc>
                <w:tcPr>
                  <w:tcW w:w="2835" w:type="dxa"/>
                </w:tcPr>
                <w:p w14:paraId="3F7E17BA"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1700</w:t>
                  </w:r>
                </w:p>
              </w:tc>
              <w:tc>
                <w:tcPr>
                  <w:tcW w:w="2694" w:type="dxa"/>
                </w:tcPr>
                <w:p w14:paraId="6360FF34"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2600</w:t>
                  </w:r>
                </w:p>
              </w:tc>
            </w:tr>
            <w:tr w:rsidR="00C379F6" w14:paraId="288AFFB1" w14:textId="77777777" w:rsidTr="00644FD6">
              <w:tc>
                <w:tcPr>
                  <w:tcW w:w="3290" w:type="dxa"/>
                </w:tcPr>
                <w:p w14:paraId="689F0941"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RC Survey</w:t>
                  </w:r>
                </w:p>
              </w:tc>
              <w:tc>
                <w:tcPr>
                  <w:tcW w:w="2835" w:type="dxa"/>
                </w:tcPr>
                <w:p w14:paraId="38330045"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1700</w:t>
                  </w:r>
                </w:p>
              </w:tc>
              <w:tc>
                <w:tcPr>
                  <w:tcW w:w="2694" w:type="dxa"/>
                </w:tcPr>
                <w:p w14:paraId="179E21FF"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3900</w:t>
                  </w:r>
                </w:p>
              </w:tc>
            </w:tr>
          </w:tbl>
          <w:p w14:paraId="777FEAC9" w14:textId="77777777" w:rsidR="00C379F6" w:rsidRDefault="00C379F6" w:rsidP="00E375F4">
            <w:pPr>
              <w:spacing w:line="360" w:lineRule="auto"/>
              <w:rPr>
                <w:rFonts w:ascii="Arial" w:hAnsi="Arial" w:cs="Arial"/>
                <w:sz w:val="24"/>
                <w:szCs w:val="24"/>
              </w:rPr>
            </w:pPr>
          </w:p>
        </w:tc>
      </w:tr>
      <w:tr w:rsidR="00C379F6" w14:paraId="44EE7947" w14:textId="77777777" w:rsidTr="00697412">
        <w:tc>
          <w:tcPr>
            <w:tcW w:w="9016" w:type="dxa"/>
          </w:tcPr>
          <w:p w14:paraId="382029C0" w14:textId="77777777" w:rsidR="00C379F6" w:rsidRDefault="00C379F6" w:rsidP="00E375F4">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041C4929" wp14:editId="4C2F6829">
                  <wp:extent cx="5588000" cy="2633133"/>
                  <wp:effectExtent l="0" t="0" r="12700" b="1524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c>
      </w:tr>
      <w:tr w:rsidR="00C379F6" w14:paraId="200F2F1A" w14:textId="77777777" w:rsidTr="00697412">
        <w:tc>
          <w:tcPr>
            <w:tcW w:w="9016" w:type="dxa"/>
          </w:tcPr>
          <w:tbl>
            <w:tblPr>
              <w:tblStyle w:val="TableGrid"/>
              <w:tblW w:w="8819" w:type="dxa"/>
              <w:tblLook w:val="04A0" w:firstRow="1" w:lastRow="0" w:firstColumn="1" w:lastColumn="0" w:noHBand="0" w:noVBand="1"/>
            </w:tblPr>
            <w:tblGrid>
              <w:gridCol w:w="3279"/>
              <w:gridCol w:w="2685"/>
              <w:gridCol w:w="2855"/>
            </w:tblGrid>
            <w:tr w:rsidR="00C379F6" w14:paraId="74843547" w14:textId="77777777" w:rsidTr="00697412">
              <w:trPr>
                <w:trHeight w:val="368"/>
              </w:trPr>
              <w:tc>
                <w:tcPr>
                  <w:tcW w:w="3279" w:type="dxa"/>
                  <w:shd w:val="clear" w:color="auto" w:fill="F2F2F2" w:themeFill="background1" w:themeFillShade="F2"/>
                </w:tcPr>
                <w:p w14:paraId="0BAF6586" w14:textId="77777777" w:rsidR="00C379F6" w:rsidRPr="00697412" w:rsidRDefault="00C379F6" w:rsidP="00E375F4">
                  <w:pPr>
                    <w:spacing w:line="360" w:lineRule="auto"/>
                    <w:jc w:val="center"/>
                    <w:rPr>
                      <w:rFonts w:ascii="Arial" w:hAnsi="Arial" w:cs="Arial"/>
                      <w:b/>
                      <w:bCs/>
                      <w:sz w:val="20"/>
                      <w:szCs w:val="20"/>
                    </w:rPr>
                  </w:pPr>
                  <w:r w:rsidRPr="00697412">
                    <w:rPr>
                      <w:rFonts w:ascii="Arial" w:hAnsi="Arial" w:cs="Arial"/>
                      <w:b/>
                      <w:bCs/>
                      <w:sz w:val="20"/>
                      <w:szCs w:val="20"/>
                    </w:rPr>
                    <w:t>Feb - March 2021</w:t>
                  </w:r>
                </w:p>
              </w:tc>
              <w:tc>
                <w:tcPr>
                  <w:tcW w:w="2685" w:type="dxa"/>
                  <w:shd w:val="clear" w:color="auto" w:fill="F2F2F2" w:themeFill="background1" w:themeFillShade="F2"/>
                </w:tcPr>
                <w:p w14:paraId="62D67927" w14:textId="77777777" w:rsidR="00C379F6" w:rsidRPr="00697412" w:rsidRDefault="00C379F6" w:rsidP="00E375F4">
                  <w:pPr>
                    <w:spacing w:line="360" w:lineRule="auto"/>
                    <w:jc w:val="center"/>
                    <w:rPr>
                      <w:rFonts w:ascii="Arial" w:hAnsi="Arial" w:cs="Arial"/>
                      <w:b/>
                      <w:bCs/>
                      <w:sz w:val="20"/>
                      <w:szCs w:val="20"/>
                    </w:rPr>
                  </w:pPr>
                  <w:r w:rsidRPr="00697412">
                    <w:rPr>
                      <w:rFonts w:ascii="Arial" w:hAnsi="Arial" w:cs="Arial"/>
                      <w:b/>
                      <w:bCs/>
                      <w:sz w:val="20"/>
                      <w:szCs w:val="20"/>
                    </w:rPr>
                    <w:t>Followers</w:t>
                  </w:r>
                </w:p>
              </w:tc>
              <w:tc>
                <w:tcPr>
                  <w:tcW w:w="2855" w:type="dxa"/>
                  <w:shd w:val="clear" w:color="auto" w:fill="F2F2F2" w:themeFill="background1" w:themeFillShade="F2"/>
                </w:tcPr>
                <w:p w14:paraId="58F2C534" w14:textId="77777777" w:rsidR="00C379F6" w:rsidRPr="00697412" w:rsidRDefault="00C379F6" w:rsidP="00E375F4">
                  <w:pPr>
                    <w:spacing w:line="360" w:lineRule="auto"/>
                    <w:jc w:val="center"/>
                    <w:rPr>
                      <w:rFonts w:ascii="Arial" w:hAnsi="Arial" w:cs="Arial"/>
                      <w:b/>
                      <w:bCs/>
                      <w:sz w:val="20"/>
                      <w:szCs w:val="20"/>
                    </w:rPr>
                  </w:pPr>
                  <w:r w:rsidRPr="00697412">
                    <w:rPr>
                      <w:rFonts w:ascii="Arial" w:hAnsi="Arial" w:cs="Arial"/>
                      <w:b/>
                      <w:bCs/>
                      <w:sz w:val="20"/>
                      <w:szCs w:val="20"/>
                    </w:rPr>
                    <w:t>Engagement</w:t>
                  </w:r>
                </w:p>
              </w:tc>
            </w:tr>
            <w:tr w:rsidR="00C379F6" w14:paraId="66FD5D26" w14:textId="77777777" w:rsidTr="00697412">
              <w:tc>
                <w:tcPr>
                  <w:tcW w:w="3279" w:type="dxa"/>
                </w:tcPr>
                <w:p w14:paraId="0EFCD962"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RCAHMWales</w:t>
                  </w:r>
                </w:p>
              </w:tc>
              <w:tc>
                <w:tcPr>
                  <w:tcW w:w="2685" w:type="dxa"/>
                </w:tcPr>
                <w:p w14:paraId="152C505B"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6600</w:t>
                  </w:r>
                </w:p>
              </w:tc>
              <w:tc>
                <w:tcPr>
                  <w:tcW w:w="2855" w:type="dxa"/>
                </w:tcPr>
                <w:p w14:paraId="60137F09"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396</w:t>
                  </w:r>
                </w:p>
              </w:tc>
            </w:tr>
            <w:tr w:rsidR="00C379F6" w14:paraId="035BF43F" w14:textId="77777777" w:rsidTr="00697412">
              <w:tc>
                <w:tcPr>
                  <w:tcW w:w="3279" w:type="dxa"/>
                </w:tcPr>
                <w:p w14:paraId="20EB75B0"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RC Archive</w:t>
                  </w:r>
                </w:p>
              </w:tc>
              <w:tc>
                <w:tcPr>
                  <w:tcW w:w="2685" w:type="dxa"/>
                </w:tcPr>
                <w:p w14:paraId="040EB696"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2000</w:t>
                  </w:r>
                </w:p>
              </w:tc>
              <w:tc>
                <w:tcPr>
                  <w:tcW w:w="2855" w:type="dxa"/>
                </w:tcPr>
                <w:p w14:paraId="437F3D35"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1400</w:t>
                  </w:r>
                </w:p>
              </w:tc>
            </w:tr>
            <w:tr w:rsidR="00C379F6" w14:paraId="39E0CCE7" w14:textId="77777777" w:rsidTr="00697412">
              <w:tc>
                <w:tcPr>
                  <w:tcW w:w="3279" w:type="dxa"/>
                </w:tcPr>
                <w:p w14:paraId="79B5CE21"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RC Survey</w:t>
                  </w:r>
                </w:p>
              </w:tc>
              <w:tc>
                <w:tcPr>
                  <w:tcW w:w="2685" w:type="dxa"/>
                </w:tcPr>
                <w:p w14:paraId="4EB1BF80"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2200</w:t>
                  </w:r>
                </w:p>
              </w:tc>
              <w:tc>
                <w:tcPr>
                  <w:tcW w:w="2855" w:type="dxa"/>
                </w:tcPr>
                <w:p w14:paraId="140C608D"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3200</w:t>
                  </w:r>
                </w:p>
              </w:tc>
            </w:tr>
          </w:tbl>
          <w:p w14:paraId="00217EEE" w14:textId="77777777" w:rsidR="00C379F6" w:rsidRDefault="00C379F6" w:rsidP="00E375F4">
            <w:pPr>
              <w:spacing w:line="360" w:lineRule="auto"/>
              <w:rPr>
                <w:rFonts w:ascii="Arial" w:hAnsi="Arial" w:cs="Arial"/>
                <w:sz w:val="24"/>
                <w:szCs w:val="24"/>
              </w:rPr>
            </w:pPr>
          </w:p>
        </w:tc>
      </w:tr>
    </w:tbl>
    <w:p w14:paraId="018ECC98" w14:textId="77777777" w:rsidR="00C379F6" w:rsidRDefault="00C379F6" w:rsidP="00C379F6">
      <w:pPr>
        <w:spacing w:line="360" w:lineRule="auto"/>
        <w:rPr>
          <w:rFonts w:ascii="Arial" w:hAnsi="Arial" w:cs="Arial"/>
          <w:sz w:val="24"/>
          <w:szCs w:val="24"/>
        </w:rPr>
      </w:pPr>
    </w:p>
    <w:p w14:paraId="5E4BA468" w14:textId="77777777" w:rsidR="00C379F6" w:rsidRDefault="00C379F6" w:rsidP="00C379F6">
      <w:pPr>
        <w:spacing w:line="360" w:lineRule="auto"/>
        <w:rPr>
          <w:rFonts w:ascii="Arial" w:hAnsi="Arial" w:cs="Arial"/>
          <w:sz w:val="24"/>
          <w:szCs w:val="24"/>
        </w:rPr>
      </w:pPr>
      <w:r>
        <w:rPr>
          <w:rFonts w:ascii="Arial" w:hAnsi="Arial" w:cs="Arial"/>
          <w:sz w:val="24"/>
          <w:szCs w:val="24"/>
        </w:rPr>
        <w:t>Figure 5</w:t>
      </w:r>
    </w:p>
    <w:p w14:paraId="16EF04AC" w14:textId="77777777" w:rsidR="00C379F6" w:rsidRDefault="00C379F6" w:rsidP="00C379F6">
      <w:pPr>
        <w:spacing w:line="360" w:lineRule="auto"/>
        <w:rPr>
          <w:rFonts w:ascii="Arial" w:hAnsi="Arial" w:cs="Arial"/>
          <w:sz w:val="24"/>
          <w:szCs w:val="24"/>
        </w:rPr>
      </w:pPr>
    </w:p>
    <w:p w14:paraId="6A930616" w14:textId="77777777" w:rsidR="00C379F6" w:rsidRDefault="00C379F6" w:rsidP="00C379F6">
      <w:pPr>
        <w:spacing w:line="360" w:lineRule="auto"/>
        <w:rPr>
          <w:rFonts w:ascii="Arial" w:hAnsi="Arial" w:cs="Arial"/>
          <w:sz w:val="24"/>
          <w:szCs w:val="24"/>
        </w:rPr>
      </w:pPr>
    </w:p>
    <w:p w14:paraId="31F7119F" w14:textId="77A5D1B0" w:rsidR="00C379F6" w:rsidRPr="00431B87" w:rsidRDefault="00C379F6" w:rsidP="00C379F6">
      <w:pPr>
        <w:spacing w:line="360" w:lineRule="auto"/>
        <w:rPr>
          <w:rFonts w:ascii="Arial" w:hAnsi="Arial" w:cs="Arial"/>
          <w:sz w:val="24"/>
          <w:szCs w:val="24"/>
        </w:rPr>
      </w:pPr>
    </w:p>
    <w:p w14:paraId="6E6BD700" w14:textId="77777777" w:rsidR="00C379F6" w:rsidRPr="00431B87" w:rsidRDefault="00C379F6" w:rsidP="00C379F6">
      <w:pPr>
        <w:tabs>
          <w:tab w:val="left" w:pos="1114"/>
        </w:tabs>
        <w:spacing w:line="360" w:lineRule="auto"/>
        <w:rPr>
          <w:rFonts w:ascii="Arial" w:hAnsi="Arial" w:cs="Arial"/>
          <w:sz w:val="24"/>
          <w:szCs w:val="24"/>
        </w:rPr>
      </w:pPr>
      <w:r w:rsidRPr="00431B87">
        <w:rPr>
          <w:rFonts w:ascii="Arial" w:hAnsi="Arial" w:cs="Arial"/>
          <w:sz w:val="24"/>
          <w:szCs w:val="24"/>
        </w:rPr>
        <w:tab/>
        <w:t xml:space="preserve">              </w:t>
      </w:r>
    </w:p>
    <w:p w14:paraId="3A241DD3" w14:textId="46FA5125" w:rsidR="00C379F6" w:rsidRDefault="00C379F6" w:rsidP="00C379F6">
      <w:pPr>
        <w:tabs>
          <w:tab w:val="left" w:pos="1114"/>
        </w:tabs>
        <w:spacing w:line="360" w:lineRule="auto"/>
        <w:rPr>
          <w:rFonts w:ascii="Arial" w:hAnsi="Arial" w:cs="Arial"/>
          <w:sz w:val="24"/>
          <w:szCs w:val="24"/>
        </w:rPr>
      </w:pPr>
    </w:p>
    <w:p w14:paraId="0C07E0F8" w14:textId="254E4C7B" w:rsidR="00D10919" w:rsidRDefault="00D10919" w:rsidP="00C379F6">
      <w:pPr>
        <w:tabs>
          <w:tab w:val="left" w:pos="1114"/>
        </w:tabs>
        <w:spacing w:line="360" w:lineRule="auto"/>
        <w:rPr>
          <w:rFonts w:ascii="Arial" w:hAnsi="Arial" w:cs="Arial"/>
          <w:sz w:val="24"/>
          <w:szCs w:val="24"/>
        </w:rPr>
      </w:pPr>
    </w:p>
    <w:p w14:paraId="47D8E1FA" w14:textId="6661FEBF" w:rsidR="00D10919" w:rsidRDefault="00D10919" w:rsidP="00C379F6">
      <w:pPr>
        <w:tabs>
          <w:tab w:val="left" w:pos="1114"/>
        </w:tabs>
        <w:spacing w:line="360" w:lineRule="auto"/>
        <w:rPr>
          <w:rFonts w:ascii="Arial" w:hAnsi="Arial" w:cs="Arial"/>
          <w:sz w:val="24"/>
          <w:szCs w:val="24"/>
        </w:rPr>
      </w:pPr>
    </w:p>
    <w:p w14:paraId="5876D7CD" w14:textId="6241BB52" w:rsidR="00D10919" w:rsidRDefault="00D10919" w:rsidP="00C379F6">
      <w:pPr>
        <w:tabs>
          <w:tab w:val="left" w:pos="1114"/>
        </w:tabs>
        <w:spacing w:line="360" w:lineRule="auto"/>
        <w:rPr>
          <w:rFonts w:ascii="Arial" w:hAnsi="Arial" w:cs="Arial"/>
          <w:sz w:val="24"/>
          <w:szCs w:val="24"/>
        </w:rPr>
      </w:pPr>
    </w:p>
    <w:p w14:paraId="0EBC2F8E" w14:textId="64790A3D" w:rsidR="00D10919" w:rsidRDefault="00D10919" w:rsidP="00C379F6">
      <w:pPr>
        <w:tabs>
          <w:tab w:val="left" w:pos="1114"/>
        </w:tabs>
        <w:spacing w:line="360" w:lineRule="auto"/>
        <w:rPr>
          <w:rFonts w:ascii="Arial" w:hAnsi="Arial" w:cs="Arial"/>
          <w:sz w:val="24"/>
          <w:szCs w:val="24"/>
        </w:rPr>
      </w:pPr>
    </w:p>
    <w:p w14:paraId="128AB415" w14:textId="118735A4" w:rsidR="00D10919" w:rsidRDefault="00D10919" w:rsidP="00C379F6">
      <w:pPr>
        <w:tabs>
          <w:tab w:val="left" w:pos="1114"/>
        </w:tabs>
        <w:spacing w:line="360" w:lineRule="auto"/>
        <w:rPr>
          <w:rFonts w:ascii="Arial" w:hAnsi="Arial" w:cs="Arial"/>
          <w:sz w:val="24"/>
          <w:szCs w:val="24"/>
        </w:rPr>
      </w:pPr>
    </w:p>
    <w:p w14:paraId="0B21A1D5" w14:textId="77777777" w:rsidR="002B5950" w:rsidRDefault="002B5950" w:rsidP="00C379F6">
      <w:pPr>
        <w:tabs>
          <w:tab w:val="left" w:pos="1114"/>
        </w:tabs>
        <w:spacing w:line="360" w:lineRule="auto"/>
        <w:rPr>
          <w:rFonts w:ascii="Arial" w:hAnsi="Arial" w:cs="Arial"/>
          <w:sz w:val="24"/>
          <w:szCs w:val="24"/>
        </w:rPr>
      </w:pPr>
    </w:p>
    <w:p w14:paraId="1A6221EC" w14:textId="77777777" w:rsidR="00D10919" w:rsidRPr="00431B87" w:rsidRDefault="00D10919" w:rsidP="00C379F6">
      <w:pPr>
        <w:tabs>
          <w:tab w:val="left" w:pos="1114"/>
        </w:tabs>
        <w:spacing w:line="360" w:lineRule="auto"/>
        <w:rPr>
          <w:rFonts w:ascii="Arial" w:hAnsi="Arial" w:cs="Arial"/>
          <w:sz w:val="24"/>
          <w:szCs w:val="24"/>
        </w:rPr>
      </w:pPr>
    </w:p>
    <w:p w14:paraId="762E0AB5" w14:textId="1A06871F" w:rsidR="001F5618" w:rsidRPr="00584F2B" w:rsidRDefault="00C379F6" w:rsidP="00584F2B">
      <w:pPr>
        <w:spacing w:line="360" w:lineRule="auto"/>
        <w:rPr>
          <w:rFonts w:ascii="Arial" w:hAnsi="Arial" w:cs="Arial"/>
          <w:color w:val="000000" w:themeColor="text1"/>
          <w:sz w:val="24"/>
          <w:szCs w:val="24"/>
        </w:rPr>
      </w:pPr>
      <w:r w:rsidRPr="00431B87">
        <w:rPr>
          <w:rFonts w:ascii="Arial" w:hAnsi="Arial" w:cs="Arial"/>
          <w:color w:val="000000" w:themeColor="text1"/>
          <w:sz w:val="24"/>
          <w:szCs w:val="24"/>
        </w:rPr>
        <w:lastRenderedPageBreak/>
        <w:t>Chapter 5</w:t>
      </w:r>
      <w:r w:rsidR="00D25890">
        <w:rPr>
          <w:rFonts w:ascii="Arial" w:hAnsi="Arial" w:cs="Arial"/>
          <w:color w:val="000000" w:themeColor="text1"/>
          <w:sz w:val="24"/>
          <w:szCs w:val="24"/>
        </w:rPr>
        <w:t>.</w:t>
      </w:r>
      <w:r w:rsidRPr="00431B87">
        <w:rPr>
          <w:rFonts w:ascii="Arial" w:hAnsi="Arial" w:cs="Arial"/>
          <w:color w:val="000000" w:themeColor="text1"/>
          <w:sz w:val="24"/>
          <w:szCs w:val="24"/>
        </w:rPr>
        <w:t xml:space="preserve"> </w:t>
      </w:r>
      <w:r>
        <w:rPr>
          <w:rFonts w:ascii="Arial" w:hAnsi="Arial" w:cs="Arial"/>
          <w:color w:val="000000" w:themeColor="text1"/>
          <w:sz w:val="24"/>
          <w:szCs w:val="24"/>
        </w:rPr>
        <w:t>DISCUSSION AND ANALYS</w:t>
      </w:r>
      <w:r w:rsidR="005522D4">
        <w:rPr>
          <w:rFonts w:ascii="Arial" w:hAnsi="Arial" w:cs="Arial"/>
          <w:color w:val="000000" w:themeColor="text1"/>
          <w:sz w:val="24"/>
          <w:szCs w:val="24"/>
        </w:rPr>
        <w:t>IS</w:t>
      </w:r>
    </w:p>
    <w:p w14:paraId="024EA8E9" w14:textId="77777777" w:rsidR="001F5618" w:rsidRDefault="001F5618" w:rsidP="005522D4">
      <w:pPr>
        <w:spacing w:line="360" w:lineRule="auto"/>
        <w:rPr>
          <w:rFonts w:ascii="Arial" w:hAnsi="Arial" w:cs="Arial"/>
          <w:color w:val="000000" w:themeColor="text1"/>
          <w:sz w:val="24"/>
          <w:szCs w:val="24"/>
        </w:rPr>
      </w:pPr>
    </w:p>
    <w:p w14:paraId="13820B01" w14:textId="5B6BB743" w:rsidR="004326B8" w:rsidRDefault="004326B8" w:rsidP="005522D4">
      <w:pPr>
        <w:spacing w:line="360" w:lineRule="auto"/>
        <w:rPr>
          <w:rFonts w:ascii="Arial" w:hAnsi="Arial" w:cs="Arial"/>
          <w:color w:val="000000" w:themeColor="text1"/>
          <w:sz w:val="24"/>
          <w:szCs w:val="24"/>
        </w:rPr>
      </w:pPr>
      <w:r>
        <w:rPr>
          <w:rFonts w:ascii="Arial" w:hAnsi="Arial" w:cs="Arial"/>
          <w:color w:val="000000" w:themeColor="text1"/>
          <w:sz w:val="24"/>
          <w:szCs w:val="24"/>
        </w:rPr>
        <w:t>Th</w:t>
      </w:r>
      <w:r w:rsidR="00065079">
        <w:rPr>
          <w:rFonts w:ascii="Arial" w:hAnsi="Arial" w:cs="Arial"/>
          <w:color w:val="000000" w:themeColor="text1"/>
          <w:sz w:val="24"/>
          <w:szCs w:val="24"/>
        </w:rPr>
        <w:t>is chapter will analyse and discuss the two themes</w:t>
      </w:r>
      <w:r w:rsidR="00BA510D">
        <w:rPr>
          <w:rFonts w:ascii="Arial" w:hAnsi="Arial" w:cs="Arial"/>
          <w:color w:val="000000" w:themeColor="text1"/>
          <w:sz w:val="24"/>
          <w:szCs w:val="24"/>
        </w:rPr>
        <w:t xml:space="preserve"> of</w:t>
      </w:r>
      <w:r w:rsidR="00E07029">
        <w:rPr>
          <w:rFonts w:ascii="Arial" w:hAnsi="Arial" w:cs="Arial"/>
          <w:color w:val="000000" w:themeColor="text1"/>
          <w:sz w:val="24"/>
          <w:szCs w:val="24"/>
        </w:rPr>
        <w:t xml:space="preserve"> engagement </w:t>
      </w:r>
      <w:r w:rsidR="00065079">
        <w:rPr>
          <w:rFonts w:ascii="Arial" w:hAnsi="Arial" w:cs="Arial"/>
          <w:color w:val="000000" w:themeColor="text1"/>
          <w:sz w:val="24"/>
          <w:szCs w:val="24"/>
        </w:rPr>
        <w:t xml:space="preserve">identified for the RCAHMW, </w:t>
      </w:r>
      <w:r w:rsidR="00E07029">
        <w:rPr>
          <w:rFonts w:ascii="Arial" w:hAnsi="Arial" w:cs="Arial"/>
          <w:color w:val="000000" w:themeColor="text1"/>
          <w:sz w:val="24"/>
          <w:szCs w:val="24"/>
        </w:rPr>
        <w:t xml:space="preserve">with </w:t>
      </w:r>
      <w:r w:rsidR="007D20DC">
        <w:rPr>
          <w:rFonts w:ascii="Arial" w:hAnsi="Arial" w:cs="Arial"/>
          <w:color w:val="000000" w:themeColor="text1"/>
          <w:sz w:val="24"/>
          <w:szCs w:val="24"/>
        </w:rPr>
        <w:t>supporting evidence</w:t>
      </w:r>
      <w:r w:rsidR="005E5FA0">
        <w:rPr>
          <w:rFonts w:ascii="Arial" w:hAnsi="Arial" w:cs="Arial"/>
          <w:color w:val="000000" w:themeColor="text1"/>
          <w:sz w:val="24"/>
          <w:szCs w:val="24"/>
        </w:rPr>
        <w:t xml:space="preserve"> provided in</w:t>
      </w:r>
      <w:r w:rsidR="00065079">
        <w:rPr>
          <w:rFonts w:ascii="Arial" w:hAnsi="Arial" w:cs="Arial"/>
          <w:color w:val="000000" w:themeColor="text1"/>
          <w:sz w:val="24"/>
          <w:szCs w:val="24"/>
        </w:rPr>
        <w:t xml:space="preserve"> the literature review.</w:t>
      </w:r>
    </w:p>
    <w:p w14:paraId="0AE66BE6" w14:textId="19CEA512" w:rsidR="004326B8" w:rsidRDefault="004326B8" w:rsidP="005522D4">
      <w:pPr>
        <w:spacing w:line="360" w:lineRule="auto"/>
        <w:rPr>
          <w:rFonts w:ascii="Arial" w:hAnsi="Arial" w:cs="Arial"/>
          <w:color w:val="000000" w:themeColor="text1"/>
          <w:sz w:val="24"/>
          <w:szCs w:val="24"/>
        </w:rPr>
      </w:pPr>
      <w:r w:rsidRPr="00427574">
        <w:rPr>
          <w:rFonts w:ascii="Arial" w:hAnsi="Arial" w:cs="Arial"/>
          <w:color w:val="000000" w:themeColor="text1"/>
          <w:sz w:val="24"/>
          <w:szCs w:val="24"/>
        </w:rPr>
        <w:t>The Challenge of attracting a new audience.</w:t>
      </w:r>
    </w:p>
    <w:p w14:paraId="3A2296D2" w14:textId="0D3DE804" w:rsidR="00E433E6" w:rsidRDefault="00E433E6" w:rsidP="00E433E6">
      <w:pPr>
        <w:spacing w:line="360" w:lineRule="auto"/>
        <w:rPr>
          <w:rFonts w:ascii="Arial" w:hAnsi="Arial" w:cs="Arial"/>
          <w:sz w:val="24"/>
          <w:szCs w:val="24"/>
        </w:rPr>
      </w:pPr>
      <w:r w:rsidRPr="00431B87">
        <w:rPr>
          <w:rFonts w:ascii="Arial" w:hAnsi="Arial" w:cs="Arial"/>
          <w:sz w:val="24"/>
          <w:szCs w:val="24"/>
        </w:rPr>
        <w:t>Literature referring to history is wide and does not target specific areas</w:t>
      </w:r>
      <w:r>
        <w:rPr>
          <w:rFonts w:ascii="Arial" w:hAnsi="Arial" w:cs="Arial"/>
          <w:sz w:val="24"/>
          <w:szCs w:val="24"/>
        </w:rPr>
        <w:t>,</w:t>
      </w:r>
      <w:r w:rsidRPr="00431B87">
        <w:rPr>
          <w:rFonts w:ascii="Arial" w:hAnsi="Arial" w:cs="Arial"/>
          <w:sz w:val="24"/>
          <w:szCs w:val="24"/>
        </w:rPr>
        <w:t xml:space="preserve"> making it difficult to find information regarding heritage that d</w:t>
      </w:r>
      <w:r>
        <w:rPr>
          <w:rFonts w:ascii="Arial" w:hAnsi="Arial" w:cs="Arial"/>
          <w:sz w:val="24"/>
          <w:szCs w:val="24"/>
        </w:rPr>
        <w:t>oes</w:t>
      </w:r>
      <w:r w:rsidRPr="00431B87">
        <w:rPr>
          <w:rFonts w:ascii="Arial" w:hAnsi="Arial" w:cs="Arial"/>
          <w:sz w:val="24"/>
          <w:szCs w:val="24"/>
        </w:rPr>
        <w:t xml:space="preserve"> not include the word </w:t>
      </w:r>
      <w:r>
        <w:rPr>
          <w:rFonts w:ascii="Arial" w:hAnsi="Arial" w:cs="Arial"/>
          <w:sz w:val="24"/>
          <w:szCs w:val="24"/>
        </w:rPr>
        <w:t>‘</w:t>
      </w:r>
      <w:r w:rsidRPr="00431B87">
        <w:rPr>
          <w:rFonts w:ascii="Arial" w:hAnsi="Arial" w:cs="Arial"/>
          <w:sz w:val="24"/>
          <w:szCs w:val="24"/>
        </w:rPr>
        <w:t>cultural.</w:t>
      </w:r>
      <w:r>
        <w:rPr>
          <w:rFonts w:ascii="Arial" w:hAnsi="Arial" w:cs="Arial"/>
          <w:sz w:val="24"/>
          <w:szCs w:val="24"/>
        </w:rPr>
        <w:t>’</w:t>
      </w:r>
      <w:r w:rsidRPr="00431B87">
        <w:rPr>
          <w:rFonts w:ascii="Arial" w:hAnsi="Arial" w:cs="Arial"/>
          <w:sz w:val="24"/>
          <w:szCs w:val="24"/>
        </w:rPr>
        <w:t xml:space="preserve"> </w:t>
      </w:r>
      <w:r>
        <w:rPr>
          <w:rFonts w:ascii="Arial" w:hAnsi="Arial" w:cs="Arial"/>
          <w:sz w:val="24"/>
          <w:szCs w:val="24"/>
        </w:rPr>
        <w:t xml:space="preserve">As the organisation does not consider itself to be cultural, it is difficult to find specific literature that compares to </w:t>
      </w:r>
      <w:r w:rsidR="001A07A1">
        <w:rPr>
          <w:rFonts w:ascii="Arial" w:hAnsi="Arial" w:cs="Arial"/>
          <w:sz w:val="24"/>
          <w:szCs w:val="24"/>
        </w:rPr>
        <w:t xml:space="preserve">the </w:t>
      </w:r>
      <w:r>
        <w:rPr>
          <w:rFonts w:ascii="Arial" w:hAnsi="Arial" w:cs="Arial"/>
          <w:sz w:val="24"/>
          <w:szCs w:val="24"/>
        </w:rPr>
        <w:t xml:space="preserve">RCAHMW.  Moreover, in  the ‘Taking Part’ survey </w:t>
      </w:r>
      <w:r w:rsidRPr="00431B87">
        <w:rPr>
          <w:rFonts w:ascii="Arial" w:hAnsi="Arial" w:cs="Arial"/>
          <w:sz w:val="24"/>
          <w:szCs w:val="24"/>
        </w:rPr>
        <w:t xml:space="preserve">England is surveyed as a whole and information does not point to </w:t>
      </w:r>
      <w:r>
        <w:rPr>
          <w:rFonts w:ascii="Arial" w:hAnsi="Arial" w:cs="Arial"/>
          <w:sz w:val="24"/>
          <w:szCs w:val="24"/>
        </w:rPr>
        <w:t>W</w:t>
      </w:r>
      <w:r w:rsidRPr="00431B87">
        <w:rPr>
          <w:rFonts w:ascii="Arial" w:hAnsi="Arial" w:cs="Arial"/>
          <w:sz w:val="24"/>
          <w:szCs w:val="24"/>
        </w:rPr>
        <w:t>ales specifically</w:t>
      </w:r>
      <w:r>
        <w:rPr>
          <w:rFonts w:ascii="Arial" w:hAnsi="Arial" w:cs="Arial"/>
          <w:sz w:val="24"/>
          <w:szCs w:val="24"/>
        </w:rPr>
        <w:t>,</w:t>
      </w:r>
      <w:r w:rsidRPr="00431B87">
        <w:rPr>
          <w:rFonts w:ascii="Arial" w:hAnsi="Arial" w:cs="Arial"/>
          <w:sz w:val="24"/>
          <w:szCs w:val="24"/>
        </w:rPr>
        <w:t xml:space="preserve"> nor does it include information regarding digital collections.</w:t>
      </w:r>
      <w:r>
        <w:rPr>
          <w:rFonts w:ascii="Arial" w:hAnsi="Arial" w:cs="Arial"/>
          <w:sz w:val="24"/>
          <w:szCs w:val="24"/>
        </w:rPr>
        <w:t xml:space="preserve"> </w:t>
      </w:r>
      <w:r w:rsidR="00584F2B">
        <w:rPr>
          <w:rFonts w:ascii="Arial" w:hAnsi="Arial" w:cs="Arial"/>
          <w:sz w:val="24"/>
          <w:szCs w:val="24"/>
        </w:rPr>
        <w:t>However,</w:t>
      </w:r>
      <w:r>
        <w:rPr>
          <w:rFonts w:ascii="Arial" w:hAnsi="Arial" w:cs="Arial"/>
          <w:sz w:val="24"/>
          <w:szCs w:val="24"/>
        </w:rPr>
        <w:t xml:space="preserve"> the organisation has access to their own data for analysis</w:t>
      </w:r>
      <w:r w:rsidR="00584F2B">
        <w:rPr>
          <w:rFonts w:ascii="Arial" w:hAnsi="Arial" w:cs="Arial"/>
          <w:sz w:val="24"/>
          <w:szCs w:val="24"/>
        </w:rPr>
        <w:t xml:space="preserve">. Nevertheless, as there is no marketing officer, </w:t>
      </w:r>
      <w:r w:rsidR="008519E9">
        <w:rPr>
          <w:rFonts w:ascii="Arial" w:hAnsi="Arial" w:cs="Arial"/>
          <w:sz w:val="24"/>
          <w:szCs w:val="24"/>
        </w:rPr>
        <w:t>targeted</w:t>
      </w:r>
      <w:r w:rsidR="00584F2B">
        <w:rPr>
          <w:rFonts w:ascii="Arial" w:hAnsi="Arial" w:cs="Arial"/>
          <w:sz w:val="24"/>
          <w:szCs w:val="24"/>
        </w:rPr>
        <w:t xml:space="preserve"> content is not created or analysed.</w:t>
      </w:r>
    </w:p>
    <w:p w14:paraId="17F698AC" w14:textId="1B3B941C" w:rsidR="00D22E9E" w:rsidRDefault="005E5FA0" w:rsidP="007607FC">
      <w:pPr>
        <w:spacing w:line="360" w:lineRule="auto"/>
        <w:rPr>
          <w:rFonts w:ascii="Arial" w:hAnsi="Arial" w:cs="Arial"/>
          <w:sz w:val="24"/>
          <w:szCs w:val="24"/>
        </w:rPr>
      </w:pPr>
      <w:r>
        <w:rPr>
          <w:rFonts w:ascii="Arial" w:hAnsi="Arial" w:cs="Arial"/>
          <w:sz w:val="24"/>
          <w:szCs w:val="24"/>
        </w:rPr>
        <w:t>The RCAHMW has identified that there is a defined demographic of customers</w:t>
      </w:r>
      <w:r w:rsidR="00BA510D">
        <w:rPr>
          <w:rFonts w:ascii="Arial" w:hAnsi="Arial" w:cs="Arial"/>
          <w:sz w:val="24"/>
          <w:szCs w:val="24"/>
        </w:rPr>
        <w:t>.</w:t>
      </w:r>
      <w:r w:rsidR="0006019B">
        <w:rPr>
          <w:rFonts w:ascii="Arial" w:hAnsi="Arial" w:cs="Arial"/>
          <w:sz w:val="24"/>
          <w:szCs w:val="24"/>
        </w:rPr>
        <w:t xml:space="preserve"> The friends of the commission are highly regarded</w:t>
      </w:r>
      <w:r w:rsidR="001A07A1">
        <w:rPr>
          <w:rFonts w:ascii="Arial" w:hAnsi="Arial" w:cs="Arial"/>
          <w:sz w:val="24"/>
          <w:szCs w:val="24"/>
        </w:rPr>
        <w:t>,</w:t>
      </w:r>
      <w:r w:rsidR="0006019B">
        <w:rPr>
          <w:rFonts w:ascii="Arial" w:hAnsi="Arial" w:cs="Arial"/>
          <w:sz w:val="24"/>
          <w:szCs w:val="24"/>
        </w:rPr>
        <w:t xml:space="preserve"> with </w:t>
      </w:r>
      <w:r w:rsidR="003E4FAE">
        <w:rPr>
          <w:rFonts w:ascii="Arial" w:hAnsi="Arial" w:cs="Arial"/>
          <w:sz w:val="24"/>
          <w:szCs w:val="24"/>
        </w:rPr>
        <w:t>evident</w:t>
      </w:r>
      <w:r w:rsidR="0006019B">
        <w:rPr>
          <w:rFonts w:ascii="Arial" w:hAnsi="Arial" w:cs="Arial"/>
          <w:sz w:val="24"/>
          <w:szCs w:val="24"/>
        </w:rPr>
        <w:t xml:space="preserve"> </w:t>
      </w:r>
      <w:r w:rsidR="003E4FAE">
        <w:rPr>
          <w:rFonts w:ascii="Arial" w:hAnsi="Arial" w:cs="Arial"/>
          <w:sz w:val="24"/>
          <w:szCs w:val="24"/>
        </w:rPr>
        <w:t xml:space="preserve">concern for </w:t>
      </w:r>
      <w:r w:rsidR="0006019B">
        <w:rPr>
          <w:rFonts w:ascii="Arial" w:hAnsi="Arial" w:cs="Arial"/>
          <w:sz w:val="24"/>
          <w:szCs w:val="24"/>
        </w:rPr>
        <w:t>keeping</w:t>
      </w:r>
      <w:r w:rsidR="00427574">
        <w:rPr>
          <w:rFonts w:ascii="Arial" w:hAnsi="Arial" w:cs="Arial"/>
          <w:sz w:val="24"/>
          <w:szCs w:val="24"/>
        </w:rPr>
        <w:t xml:space="preserve"> this customer base happy</w:t>
      </w:r>
      <w:r w:rsidR="0006019B">
        <w:rPr>
          <w:rFonts w:ascii="Arial" w:hAnsi="Arial" w:cs="Arial"/>
          <w:sz w:val="24"/>
          <w:szCs w:val="24"/>
        </w:rPr>
        <w:t xml:space="preserve">. Reliance on this group inhibits </w:t>
      </w:r>
      <w:r w:rsidR="00427574">
        <w:rPr>
          <w:rFonts w:ascii="Arial" w:hAnsi="Arial" w:cs="Arial"/>
          <w:sz w:val="24"/>
          <w:szCs w:val="24"/>
        </w:rPr>
        <w:t xml:space="preserve">the desire to generate and engage new customers. There is a comfort that the ‘friends will provide positive critique and are familiar. Whereas there appears to be a concern </w:t>
      </w:r>
      <w:r w:rsidR="00D22E9E">
        <w:rPr>
          <w:rFonts w:ascii="Arial" w:hAnsi="Arial" w:cs="Arial"/>
          <w:sz w:val="24"/>
          <w:szCs w:val="24"/>
        </w:rPr>
        <w:t>for new</w:t>
      </w:r>
      <w:r w:rsidR="00427574">
        <w:rPr>
          <w:rFonts w:ascii="Arial" w:hAnsi="Arial" w:cs="Arial"/>
          <w:sz w:val="24"/>
          <w:szCs w:val="24"/>
        </w:rPr>
        <w:t xml:space="preserve"> </w:t>
      </w:r>
      <w:r w:rsidR="00D22E9E">
        <w:rPr>
          <w:rFonts w:ascii="Arial" w:hAnsi="Arial" w:cs="Arial"/>
          <w:sz w:val="24"/>
          <w:szCs w:val="24"/>
        </w:rPr>
        <w:t>customers’</w:t>
      </w:r>
      <w:r w:rsidR="00427574">
        <w:rPr>
          <w:rFonts w:ascii="Arial" w:hAnsi="Arial" w:cs="Arial"/>
          <w:sz w:val="24"/>
          <w:szCs w:val="24"/>
        </w:rPr>
        <w:t xml:space="preserve"> expect</w:t>
      </w:r>
      <w:r w:rsidR="00D22E9E">
        <w:rPr>
          <w:rFonts w:ascii="Arial" w:hAnsi="Arial" w:cs="Arial"/>
          <w:sz w:val="24"/>
          <w:szCs w:val="24"/>
        </w:rPr>
        <w:t>ations</w:t>
      </w:r>
      <w:r w:rsidR="00427574">
        <w:rPr>
          <w:rFonts w:ascii="Arial" w:hAnsi="Arial" w:cs="Arial"/>
          <w:sz w:val="24"/>
          <w:szCs w:val="24"/>
        </w:rPr>
        <w:t>.</w:t>
      </w:r>
      <w:r w:rsidR="00D22E9E">
        <w:rPr>
          <w:rFonts w:ascii="Arial" w:hAnsi="Arial" w:cs="Arial"/>
          <w:sz w:val="24"/>
          <w:szCs w:val="24"/>
        </w:rPr>
        <w:t xml:space="preserve"> </w:t>
      </w:r>
      <w:r w:rsidR="00D44301">
        <w:rPr>
          <w:rFonts w:ascii="Arial" w:hAnsi="Arial" w:cs="Arial"/>
          <w:sz w:val="24"/>
          <w:szCs w:val="24"/>
        </w:rPr>
        <w:t>The consequence of narrowing the demographic</w:t>
      </w:r>
      <w:r w:rsidR="001A07A1">
        <w:rPr>
          <w:rFonts w:ascii="Arial" w:hAnsi="Arial" w:cs="Arial"/>
          <w:sz w:val="24"/>
          <w:szCs w:val="24"/>
        </w:rPr>
        <w:t>,</w:t>
      </w:r>
      <w:r w:rsidR="00D44301">
        <w:rPr>
          <w:rFonts w:ascii="Arial" w:hAnsi="Arial" w:cs="Arial"/>
          <w:sz w:val="24"/>
          <w:szCs w:val="24"/>
        </w:rPr>
        <w:t xml:space="preserve"> results in loss of potential income and exposure of the organisation.</w:t>
      </w:r>
    </w:p>
    <w:p w14:paraId="0FDB8B69" w14:textId="3F5B7981" w:rsidR="00427574" w:rsidRDefault="00D22E9E" w:rsidP="007607FC">
      <w:pPr>
        <w:spacing w:line="360" w:lineRule="auto"/>
        <w:rPr>
          <w:rFonts w:ascii="Arial" w:hAnsi="Arial" w:cs="Arial"/>
          <w:sz w:val="24"/>
          <w:szCs w:val="24"/>
        </w:rPr>
      </w:pPr>
      <w:r>
        <w:rPr>
          <w:rFonts w:ascii="Arial" w:hAnsi="Arial" w:cs="Arial"/>
          <w:sz w:val="24"/>
          <w:szCs w:val="24"/>
        </w:rPr>
        <w:t>The commission does not look to develop projects to target specific demographics.</w:t>
      </w:r>
      <w:r w:rsidRPr="00D22E9E">
        <w:rPr>
          <w:rFonts w:ascii="Arial" w:hAnsi="Arial" w:cs="Arial"/>
          <w:sz w:val="24"/>
          <w:szCs w:val="24"/>
        </w:rPr>
        <w:t xml:space="preserve"> </w:t>
      </w:r>
      <w:r>
        <w:rPr>
          <w:rFonts w:ascii="Arial" w:hAnsi="Arial" w:cs="Arial"/>
          <w:sz w:val="24"/>
          <w:szCs w:val="24"/>
        </w:rPr>
        <w:t>Motivation is a difficult factor to determine, as t</w:t>
      </w:r>
      <w:r w:rsidRPr="00431B87">
        <w:rPr>
          <w:rFonts w:ascii="Arial" w:hAnsi="Arial" w:cs="Arial"/>
          <w:sz w:val="24"/>
          <w:szCs w:val="24"/>
        </w:rPr>
        <w:t xml:space="preserve">heoretical frameworks are not in place to determine visitor motivations, perhaps if this were the case </w:t>
      </w:r>
      <w:r>
        <w:rPr>
          <w:rFonts w:ascii="Arial" w:hAnsi="Arial" w:cs="Arial"/>
          <w:sz w:val="24"/>
          <w:szCs w:val="24"/>
        </w:rPr>
        <w:t xml:space="preserve">the Commission </w:t>
      </w:r>
      <w:r w:rsidRPr="00431B87">
        <w:rPr>
          <w:rFonts w:ascii="Arial" w:hAnsi="Arial" w:cs="Arial"/>
          <w:sz w:val="24"/>
          <w:szCs w:val="24"/>
        </w:rPr>
        <w:t>could</w:t>
      </w:r>
      <w:r>
        <w:rPr>
          <w:rFonts w:ascii="Arial" w:hAnsi="Arial" w:cs="Arial"/>
          <w:sz w:val="24"/>
          <w:szCs w:val="24"/>
        </w:rPr>
        <w:t xml:space="preserve"> confidently apply this information effectively to future </w:t>
      </w:r>
      <w:r w:rsidR="00D44301">
        <w:rPr>
          <w:rFonts w:ascii="Arial" w:hAnsi="Arial" w:cs="Arial"/>
          <w:sz w:val="24"/>
          <w:szCs w:val="24"/>
        </w:rPr>
        <w:t>projects. Further</w:t>
      </w:r>
      <w:r>
        <w:rPr>
          <w:rFonts w:ascii="Arial" w:hAnsi="Arial" w:cs="Arial"/>
          <w:sz w:val="24"/>
          <w:szCs w:val="24"/>
        </w:rPr>
        <w:t xml:space="preserve"> continued use of the segmentation, targeting and</w:t>
      </w:r>
      <w:r w:rsidR="00427574">
        <w:rPr>
          <w:rFonts w:ascii="Arial" w:hAnsi="Arial" w:cs="Arial"/>
          <w:sz w:val="24"/>
          <w:szCs w:val="24"/>
        </w:rPr>
        <w:t xml:space="preserve"> </w:t>
      </w:r>
      <w:r>
        <w:rPr>
          <w:rFonts w:ascii="Arial" w:hAnsi="Arial" w:cs="Arial"/>
          <w:sz w:val="24"/>
          <w:szCs w:val="24"/>
        </w:rPr>
        <w:t>positioning framework</w:t>
      </w:r>
      <w:r w:rsidR="00427574">
        <w:rPr>
          <w:rFonts w:ascii="Arial" w:hAnsi="Arial" w:cs="Arial"/>
          <w:sz w:val="24"/>
          <w:szCs w:val="24"/>
        </w:rPr>
        <w:t xml:space="preserve"> </w:t>
      </w:r>
      <w:r>
        <w:rPr>
          <w:rFonts w:ascii="Arial" w:hAnsi="Arial" w:cs="Arial"/>
          <w:sz w:val="24"/>
          <w:szCs w:val="24"/>
        </w:rPr>
        <w:t xml:space="preserve">can ensure customer segments are </w:t>
      </w:r>
      <w:r w:rsidR="00D44301">
        <w:rPr>
          <w:rFonts w:ascii="Arial" w:hAnsi="Arial" w:cs="Arial"/>
          <w:sz w:val="24"/>
          <w:szCs w:val="24"/>
        </w:rPr>
        <w:t>highlighted.</w:t>
      </w:r>
      <w:r>
        <w:rPr>
          <w:rFonts w:ascii="Arial" w:hAnsi="Arial" w:cs="Arial"/>
          <w:sz w:val="24"/>
          <w:szCs w:val="24"/>
        </w:rPr>
        <w:t xml:space="preserve"> </w:t>
      </w:r>
      <w:r w:rsidR="00D44301">
        <w:rPr>
          <w:rFonts w:ascii="Arial" w:hAnsi="Arial" w:cs="Arial"/>
          <w:sz w:val="24"/>
          <w:szCs w:val="24"/>
        </w:rPr>
        <w:t xml:space="preserve">Enabling the commission to identify and market to specific groups. Understanding customers wants and needs is vital for the commission to </w:t>
      </w:r>
      <w:r w:rsidR="00E433E6">
        <w:rPr>
          <w:rFonts w:ascii="Arial" w:hAnsi="Arial" w:cs="Arial"/>
          <w:sz w:val="24"/>
          <w:szCs w:val="24"/>
        </w:rPr>
        <w:t xml:space="preserve">increase </w:t>
      </w:r>
      <w:r w:rsidR="00D44301">
        <w:rPr>
          <w:rFonts w:ascii="Arial" w:hAnsi="Arial" w:cs="Arial"/>
          <w:sz w:val="24"/>
          <w:szCs w:val="24"/>
        </w:rPr>
        <w:t>engage</w:t>
      </w:r>
      <w:r w:rsidR="00E433E6">
        <w:rPr>
          <w:rFonts w:ascii="Arial" w:hAnsi="Arial" w:cs="Arial"/>
          <w:sz w:val="24"/>
          <w:szCs w:val="24"/>
        </w:rPr>
        <w:t xml:space="preserve">ment. </w:t>
      </w:r>
      <w:r w:rsidR="00D44301">
        <w:rPr>
          <w:rFonts w:ascii="Arial" w:hAnsi="Arial" w:cs="Arial"/>
          <w:sz w:val="24"/>
          <w:szCs w:val="24"/>
        </w:rPr>
        <w:t xml:space="preserve"> </w:t>
      </w:r>
    </w:p>
    <w:p w14:paraId="6BFD6F67" w14:textId="77777777" w:rsidR="00427574" w:rsidRDefault="00427574" w:rsidP="007607FC">
      <w:pPr>
        <w:spacing w:line="360" w:lineRule="auto"/>
        <w:rPr>
          <w:rFonts w:ascii="Arial" w:hAnsi="Arial" w:cs="Arial"/>
          <w:sz w:val="24"/>
          <w:szCs w:val="24"/>
        </w:rPr>
      </w:pPr>
    </w:p>
    <w:p w14:paraId="78E95388" w14:textId="1C6D1FB8" w:rsidR="008519E9" w:rsidRDefault="00347CC5" w:rsidP="004326B8">
      <w:pPr>
        <w:spacing w:line="360" w:lineRule="auto"/>
        <w:rPr>
          <w:rFonts w:ascii="Arial" w:hAnsi="Arial" w:cs="Arial"/>
          <w:sz w:val="24"/>
          <w:szCs w:val="24"/>
        </w:rPr>
      </w:pPr>
      <w:r>
        <w:rPr>
          <w:rFonts w:ascii="Arial" w:hAnsi="Arial" w:cs="Arial"/>
          <w:sz w:val="24"/>
          <w:szCs w:val="24"/>
        </w:rPr>
        <w:lastRenderedPageBreak/>
        <w:t xml:space="preserve">The educational sector </w:t>
      </w:r>
      <w:r w:rsidR="00F03E05">
        <w:rPr>
          <w:rFonts w:ascii="Arial" w:hAnsi="Arial" w:cs="Arial"/>
          <w:sz w:val="24"/>
          <w:szCs w:val="24"/>
        </w:rPr>
        <w:t>is</w:t>
      </w:r>
      <w:r>
        <w:rPr>
          <w:rFonts w:ascii="Arial" w:hAnsi="Arial" w:cs="Arial"/>
          <w:sz w:val="24"/>
          <w:szCs w:val="24"/>
        </w:rPr>
        <w:t xml:space="preserve"> a key demographic for </w:t>
      </w:r>
      <w:r w:rsidR="002B5950">
        <w:rPr>
          <w:rFonts w:ascii="Arial" w:hAnsi="Arial" w:cs="Arial"/>
          <w:sz w:val="24"/>
          <w:szCs w:val="24"/>
        </w:rPr>
        <w:t>heritage organisation</w:t>
      </w:r>
      <w:r>
        <w:rPr>
          <w:rFonts w:ascii="Arial" w:hAnsi="Arial" w:cs="Arial"/>
          <w:sz w:val="24"/>
          <w:szCs w:val="24"/>
        </w:rPr>
        <w:t>s</w:t>
      </w:r>
      <w:r w:rsidR="004326B8">
        <w:rPr>
          <w:rFonts w:ascii="Arial" w:hAnsi="Arial" w:cs="Arial"/>
          <w:sz w:val="24"/>
          <w:szCs w:val="24"/>
        </w:rPr>
        <w:t xml:space="preserve">. </w:t>
      </w:r>
      <w:r w:rsidR="002B5950">
        <w:rPr>
          <w:rFonts w:ascii="Arial" w:hAnsi="Arial" w:cs="Arial"/>
          <w:sz w:val="24"/>
          <w:szCs w:val="24"/>
        </w:rPr>
        <w:t xml:space="preserve">However, in the case of RCAHMW there are no links with primary or secondary education providers, with limited relationships with Universities. </w:t>
      </w:r>
      <w:r w:rsidR="002B5950" w:rsidRPr="00C430B7">
        <w:rPr>
          <w:rFonts w:ascii="Arial" w:hAnsi="Arial" w:cs="Arial"/>
          <w:sz w:val="24"/>
          <w:szCs w:val="24"/>
        </w:rPr>
        <w:t xml:space="preserve"> </w:t>
      </w:r>
      <w:r w:rsidR="00D10919">
        <w:rPr>
          <w:rFonts w:ascii="Arial" w:hAnsi="Arial" w:cs="Arial"/>
          <w:sz w:val="24"/>
          <w:szCs w:val="24"/>
        </w:rPr>
        <w:t>As a government organisation</w:t>
      </w:r>
      <w:r w:rsidR="001A07A1">
        <w:rPr>
          <w:rFonts w:ascii="Arial" w:hAnsi="Arial" w:cs="Arial"/>
          <w:sz w:val="24"/>
          <w:szCs w:val="24"/>
        </w:rPr>
        <w:t>,</w:t>
      </w:r>
      <w:r w:rsidR="00D10919">
        <w:rPr>
          <w:rFonts w:ascii="Arial" w:hAnsi="Arial" w:cs="Arial"/>
          <w:sz w:val="24"/>
          <w:szCs w:val="24"/>
        </w:rPr>
        <w:t xml:space="preserve"> </w:t>
      </w:r>
      <w:r>
        <w:rPr>
          <w:rFonts w:ascii="Arial" w:hAnsi="Arial" w:cs="Arial"/>
          <w:sz w:val="24"/>
          <w:szCs w:val="24"/>
        </w:rPr>
        <w:t xml:space="preserve">a project could receive funding </w:t>
      </w:r>
      <w:r w:rsidR="00D10919">
        <w:rPr>
          <w:rFonts w:ascii="Arial" w:hAnsi="Arial" w:cs="Arial"/>
          <w:sz w:val="24"/>
          <w:szCs w:val="24"/>
        </w:rPr>
        <w:t>t</w:t>
      </w:r>
      <w:r>
        <w:rPr>
          <w:rFonts w:ascii="Arial" w:hAnsi="Arial" w:cs="Arial"/>
          <w:sz w:val="24"/>
          <w:szCs w:val="24"/>
        </w:rPr>
        <w:t>o support</w:t>
      </w:r>
      <w:r w:rsidR="00D10919">
        <w:rPr>
          <w:rFonts w:ascii="Arial" w:hAnsi="Arial" w:cs="Arial"/>
          <w:sz w:val="24"/>
          <w:szCs w:val="24"/>
        </w:rPr>
        <w:t xml:space="preserve"> the SDG’s.</w:t>
      </w:r>
      <w:r w:rsidR="002B5950" w:rsidRPr="002B5950">
        <w:rPr>
          <w:rFonts w:ascii="Arial" w:hAnsi="Arial" w:cs="Arial"/>
          <w:sz w:val="24"/>
          <w:szCs w:val="24"/>
        </w:rPr>
        <w:t xml:space="preserve"> </w:t>
      </w:r>
      <w:r w:rsidR="002B5950">
        <w:rPr>
          <w:rFonts w:ascii="Arial" w:hAnsi="Arial" w:cs="Arial"/>
          <w:sz w:val="24"/>
          <w:szCs w:val="24"/>
        </w:rPr>
        <w:t>Engaging a younger demographic is also dependant on how they view heritage</w:t>
      </w:r>
      <w:r w:rsidR="007D20DC">
        <w:rPr>
          <w:rFonts w:ascii="Arial" w:hAnsi="Arial" w:cs="Arial"/>
          <w:sz w:val="24"/>
          <w:szCs w:val="24"/>
        </w:rPr>
        <w:t>,</w:t>
      </w:r>
      <w:r w:rsidR="002B5950">
        <w:rPr>
          <w:rFonts w:ascii="Arial" w:hAnsi="Arial" w:cs="Arial"/>
          <w:sz w:val="24"/>
          <w:szCs w:val="24"/>
        </w:rPr>
        <w:t xml:space="preserve"> and what technologies are used to create</w:t>
      </w:r>
      <w:r w:rsidR="00DF5DBA">
        <w:rPr>
          <w:rFonts w:ascii="Arial" w:hAnsi="Arial" w:cs="Arial"/>
          <w:sz w:val="24"/>
          <w:szCs w:val="24"/>
        </w:rPr>
        <w:t xml:space="preserve"> and sustain</w:t>
      </w:r>
      <w:r w:rsidR="002B5950">
        <w:rPr>
          <w:rFonts w:ascii="Arial" w:hAnsi="Arial" w:cs="Arial"/>
          <w:sz w:val="24"/>
          <w:szCs w:val="24"/>
        </w:rPr>
        <w:t xml:space="preserve"> interest. </w:t>
      </w:r>
      <w:r w:rsidR="00DF5DBA">
        <w:rPr>
          <w:rFonts w:ascii="Arial" w:hAnsi="Arial" w:cs="Arial"/>
          <w:sz w:val="24"/>
          <w:szCs w:val="24"/>
        </w:rPr>
        <w:t>Nevertheless,</w:t>
      </w:r>
      <w:r w:rsidR="002B5950">
        <w:rPr>
          <w:rFonts w:ascii="Arial" w:hAnsi="Arial" w:cs="Arial"/>
          <w:sz w:val="24"/>
          <w:szCs w:val="24"/>
        </w:rPr>
        <w:t xml:space="preserve"> b</w:t>
      </w:r>
      <w:r w:rsidR="00D10919">
        <w:rPr>
          <w:rFonts w:ascii="Arial" w:hAnsi="Arial" w:cs="Arial"/>
          <w:sz w:val="24"/>
          <w:szCs w:val="24"/>
        </w:rPr>
        <w:t>arriers to</w:t>
      </w:r>
      <w:r w:rsidR="00DF5DBA">
        <w:rPr>
          <w:rFonts w:ascii="Arial" w:hAnsi="Arial" w:cs="Arial"/>
          <w:sz w:val="24"/>
          <w:szCs w:val="24"/>
        </w:rPr>
        <w:t xml:space="preserve"> providing</w:t>
      </w:r>
      <w:r w:rsidR="00D10919">
        <w:rPr>
          <w:rFonts w:ascii="Arial" w:hAnsi="Arial" w:cs="Arial"/>
          <w:sz w:val="24"/>
          <w:szCs w:val="24"/>
        </w:rPr>
        <w:t xml:space="preserve"> heritage</w:t>
      </w:r>
      <w:r w:rsidR="00DF5DBA">
        <w:rPr>
          <w:rFonts w:ascii="Arial" w:hAnsi="Arial" w:cs="Arial"/>
          <w:sz w:val="24"/>
          <w:szCs w:val="24"/>
        </w:rPr>
        <w:t xml:space="preserve"> projects</w:t>
      </w:r>
      <w:r w:rsidR="00D10919">
        <w:rPr>
          <w:rFonts w:ascii="Arial" w:hAnsi="Arial" w:cs="Arial"/>
          <w:sz w:val="24"/>
          <w:szCs w:val="24"/>
        </w:rPr>
        <w:t xml:space="preserve"> for children exist such as </w:t>
      </w:r>
      <w:r w:rsidR="00DF5DBA">
        <w:rPr>
          <w:rFonts w:ascii="Arial" w:hAnsi="Arial" w:cs="Arial"/>
          <w:sz w:val="24"/>
          <w:szCs w:val="24"/>
        </w:rPr>
        <w:t>legislation</w:t>
      </w:r>
      <w:r w:rsidR="00D10919">
        <w:rPr>
          <w:rFonts w:ascii="Arial" w:hAnsi="Arial" w:cs="Arial"/>
          <w:sz w:val="24"/>
          <w:szCs w:val="24"/>
        </w:rPr>
        <w:t xml:space="preserve">, underfunding and lack of staff </w:t>
      </w:r>
      <w:r w:rsidR="002B5950">
        <w:rPr>
          <w:rFonts w:ascii="Arial" w:hAnsi="Arial" w:cs="Arial"/>
          <w:sz w:val="24"/>
          <w:szCs w:val="24"/>
        </w:rPr>
        <w:t>experience.</w:t>
      </w:r>
      <w:r w:rsidR="00DF5DBA">
        <w:rPr>
          <w:rFonts w:ascii="Arial" w:hAnsi="Arial" w:cs="Arial"/>
          <w:sz w:val="24"/>
          <w:szCs w:val="24"/>
        </w:rPr>
        <w:t xml:space="preserve"> </w:t>
      </w:r>
      <w:r>
        <w:rPr>
          <w:rFonts w:ascii="Arial" w:hAnsi="Arial" w:cs="Arial"/>
          <w:sz w:val="24"/>
          <w:szCs w:val="24"/>
        </w:rPr>
        <w:t xml:space="preserve">The younger demographic </w:t>
      </w:r>
      <w:r w:rsidR="00D25890">
        <w:rPr>
          <w:rFonts w:ascii="Arial" w:hAnsi="Arial" w:cs="Arial"/>
          <w:sz w:val="24"/>
          <w:szCs w:val="24"/>
        </w:rPr>
        <w:t>has limited</w:t>
      </w:r>
      <w:r w:rsidR="00F03E05">
        <w:rPr>
          <w:rFonts w:ascii="Arial" w:hAnsi="Arial" w:cs="Arial"/>
          <w:sz w:val="24"/>
          <w:szCs w:val="24"/>
        </w:rPr>
        <w:t xml:space="preserve"> interact</w:t>
      </w:r>
      <w:r w:rsidR="00D25890">
        <w:rPr>
          <w:rFonts w:ascii="Arial" w:hAnsi="Arial" w:cs="Arial"/>
          <w:sz w:val="24"/>
          <w:szCs w:val="24"/>
        </w:rPr>
        <w:t>ion</w:t>
      </w:r>
      <w:r>
        <w:rPr>
          <w:rFonts w:ascii="Arial" w:hAnsi="Arial" w:cs="Arial"/>
          <w:sz w:val="24"/>
          <w:szCs w:val="24"/>
        </w:rPr>
        <w:t xml:space="preserve"> with the commission. Consideration should be given to creating information that can be used by schools, perhaps an area in Coflein that </w:t>
      </w:r>
      <w:r w:rsidR="00F03E05">
        <w:rPr>
          <w:rFonts w:ascii="Arial" w:hAnsi="Arial" w:cs="Arial"/>
          <w:sz w:val="24"/>
          <w:szCs w:val="24"/>
        </w:rPr>
        <w:t>is</w:t>
      </w:r>
      <w:r>
        <w:rPr>
          <w:rFonts w:ascii="Arial" w:hAnsi="Arial" w:cs="Arial"/>
          <w:sz w:val="24"/>
          <w:szCs w:val="24"/>
        </w:rPr>
        <w:t xml:space="preserve"> </w:t>
      </w:r>
      <w:r w:rsidR="00F03E05">
        <w:rPr>
          <w:rFonts w:ascii="Arial" w:hAnsi="Arial" w:cs="Arial"/>
          <w:sz w:val="24"/>
          <w:szCs w:val="24"/>
        </w:rPr>
        <w:t>age</w:t>
      </w:r>
      <w:r>
        <w:rPr>
          <w:rFonts w:ascii="Arial" w:hAnsi="Arial" w:cs="Arial"/>
          <w:sz w:val="24"/>
          <w:szCs w:val="24"/>
        </w:rPr>
        <w:t xml:space="preserve"> </w:t>
      </w:r>
      <w:r w:rsidR="00F03E05">
        <w:rPr>
          <w:rFonts w:ascii="Arial" w:hAnsi="Arial" w:cs="Arial"/>
          <w:sz w:val="24"/>
          <w:szCs w:val="24"/>
        </w:rPr>
        <w:t>appropriate. An opportunity exists to change the view of heritage that young people have.</w:t>
      </w:r>
      <w:r>
        <w:rPr>
          <w:rFonts w:ascii="Arial" w:hAnsi="Arial" w:cs="Arial"/>
          <w:sz w:val="24"/>
          <w:szCs w:val="24"/>
        </w:rPr>
        <w:t xml:space="preserve"> </w:t>
      </w:r>
      <w:r w:rsidR="00F03E05">
        <w:rPr>
          <w:rFonts w:ascii="Arial" w:hAnsi="Arial" w:cs="Arial"/>
          <w:sz w:val="24"/>
          <w:szCs w:val="24"/>
        </w:rPr>
        <w:t xml:space="preserve">From a sustainable perspective </w:t>
      </w:r>
      <w:r w:rsidR="00D25890">
        <w:rPr>
          <w:rFonts w:ascii="Arial" w:hAnsi="Arial" w:cs="Arial"/>
          <w:sz w:val="24"/>
          <w:szCs w:val="24"/>
        </w:rPr>
        <w:t xml:space="preserve">this </w:t>
      </w:r>
      <w:r w:rsidR="00F03E05">
        <w:rPr>
          <w:rFonts w:ascii="Arial" w:hAnsi="Arial" w:cs="Arial"/>
          <w:sz w:val="24"/>
          <w:szCs w:val="24"/>
        </w:rPr>
        <w:t>younger demographic is the Commission’s future market.</w:t>
      </w:r>
    </w:p>
    <w:p w14:paraId="1801164B" w14:textId="77777777" w:rsidR="00347CC5" w:rsidRDefault="008519E9" w:rsidP="004326B8">
      <w:pPr>
        <w:spacing w:line="360" w:lineRule="auto"/>
        <w:rPr>
          <w:rFonts w:ascii="Arial" w:hAnsi="Arial" w:cs="Arial"/>
          <w:sz w:val="24"/>
          <w:szCs w:val="24"/>
        </w:rPr>
      </w:pPr>
      <w:r>
        <w:rPr>
          <w:rFonts w:ascii="Arial" w:hAnsi="Arial" w:cs="Arial"/>
          <w:sz w:val="24"/>
          <w:szCs w:val="24"/>
        </w:rPr>
        <w:t>The commission doe</w:t>
      </w:r>
      <w:r w:rsidR="00347CC5">
        <w:rPr>
          <w:rFonts w:ascii="Arial" w:hAnsi="Arial" w:cs="Arial"/>
          <w:sz w:val="24"/>
          <w:szCs w:val="24"/>
        </w:rPr>
        <w:t>s</w:t>
      </w:r>
      <w:r>
        <w:rPr>
          <w:rFonts w:ascii="Arial" w:hAnsi="Arial" w:cs="Arial"/>
          <w:sz w:val="24"/>
          <w:szCs w:val="24"/>
        </w:rPr>
        <w:t xml:space="preserve"> not market Coflein to schools or universities as a </w:t>
      </w:r>
      <w:r w:rsidR="00347CC5">
        <w:rPr>
          <w:rFonts w:ascii="Arial" w:hAnsi="Arial" w:cs="Arial"/>
          <w:sz w:val="24"/>
          <w:szCs w:val="24"/>
        </w:rPr>
        <w:t>comprehensive tool for research. This is a lost opportunity to widen the demographic and increase engagement. University libraries would be an opportunity to inform students of this resource. This will engage an audience of frequent users.</w:t>
      </w:r>
    </w:p>
    <w:p w14:paraId="2ACD19A9" w14:textId="58FDF572" w:rsidR="004326B8" w:rsidRPr="00431B87" w:rsidRDefault="004326B8" w:rsidP="004326B8">
      <w:pPr>
        <w:spacing w:line="360" w:lineRule="auto"/>
        <w:rPr>
          <w:rFonts w:ascii="Arial" w:hAnsi="Arial" w:cs="Arial"/>
          <w:sz w:val="24"/>
          <w:szCs w:val="24"/>
        </w:rPr>
      </w:pPr>
      <w:r>
        <w:rPr>
          <w:rFonts w:ascii="Arial" w:hAnsi="Arial" w:cs="Arial"/>
          <w:sz w:val="24"/>
          <w:szCs w:val="24"/>
        </w:rPr>
        <w:t xml:space="preserve">Internships </w:t>
      </w:r>
      <w:r w:rsidR="003E4FAE">
        <w:rPr>
          <w:rFonts w:ascii="Arial" w:hAnsi="Arial" w:cs="Arial"/>
          <w:sz w:val="24"/>
          <w:szCs w:val="24"/>
        </w:rPr>
        <w:t>are</w:t>
      </w:r>
      <w:r w:rsidR="007D20DC">
        <w:rPr>
          <w:rFonts w:ascii="Arial" w:hAnsi="Arial" w:cs="Arial"/>
          <w:sz w:val="24"/>
          <w:szCs w:val="24"/>
        </w:rPr>
        <w:t xml:space="preserve"> an</w:t>
      </w:r>
      <w:r>
        <w:rPr>
          <w:rFonts w:ascii="Arial" w:hAnsi="Arial" w:cs="Arial"/>
          <w:sz w:val="24"/>
          <w:szCs w:val="24"/>
        </w:rPr>
        <w:t xml:space="preserve"> untapped and invaluable resource</w:t>
      </w:r>
      <w:r w:rsidR="003E4FAE">
        <w:rPr>
          <w:rFonts w:ascii="Arial" w:hAnsi="Arial" w:cs="Arial"/>
          <w:sz w:val="24"/>
          <w:szCs w:val="24"/>
        </w:rPr>
        <w:t xml:space="preserve"> for the heritage </w:t>
      </w:r>
      <w:r w:rsidR="00F03E05">
        <w:rPr>
          <w:rFonts w:ascii="Arial" w:hAnsi="Arial" w:cs="Arial"/>
          <w:sz w:val="24"/>
          <w:szCs w:val="24"/>
        </w:rPr>
        <w:t xml:space="preserve">sector. There is a vast number of subjects that can interact and assist the </w:t>
      </w:r>
      <w:r w:rsidR="00D25890">
        <w:rPr>
          <w:rFonts w:ascii="Arial" w:hAnsi="Arial" w:cs="Arial"/>
          <w:sz w:val="24"/>
          <w:szCs w:val="24"/>
        </w:rPr>
        <w:t>c</w:t>
      </w:r>
      <w:r w:rsidR="00F03E05">
        <w:rPr>
          <w:rFonts w:ascii="Arial" w:hAnsi="Arial" w:cs="Arial"/>
          <w:sz w:val="24"/>
          <w:szCs w:val="24"/>
        </w:rPr>
        <w:t xml:space="preserve">ommission. Collaboration brings a fresh outlook and new ideas, with the benefit of offering voluntary </w:t>
      </w:r>
      <w:r w:rsidR="008B6A96">
        <w:rPr>
          <w:rFonts w:ascii="Arial" w:hAnsi="Arial" w:cs="Arial"/>
          <w:sz w:val="24"/>
          <w:szCs w:val="24"/>
        </w:rPr>
        <w:t>work experience.</w:t>
      </w:r>
      <w:r w:rsidR="003E4FAE">
        <w:rPr>
          <w:rFonts w:ascii="Arial" w:hAnsi="Arial" w:cs="Arial"/>
          <w:sz w:val="24"/>
          <w:szCs w:val="24"/>
        </w:rPr>
        <w:t xml:space="preserve"> Evidence suggests that collaboration with </w:t>
      </w:r>
      <w:r w:rsidR="00D25890">
        <w:rPr>
          <w:rFonts w:ascii="Arial" w:hAnsi="Arial" w:cs="Arial"/>
          <w:sz w:val="24"/>
          <w:szCs w:val="24"/>
        </w:rPr>
        <w:t>u</w:t>
      </w:r>
      <w:r w:rsidR="003E4FAE">
        <w:rPr>
          <w:rFonts w:ascii="Arial" w:hAnsi="Arial" w:cs="Arial"/>
          <w:sz w:val="24"/>
          <w:szCs w:val="24"/>
        </w:rPr>
        <w:t xml:space="preserve">niversities can be </w:t>
      </w:r>
      <w:r w:rsidR="00D10919">
        <w:rPr>
          <w:rFonts w:ascii="Arial" w:hAnsi="Arial" w:cs="Arial"/>
          <w:sz w:val="24"/>
          <w:szCs w:val="24"/>
        </w:rPr>
        <w:t>beneficial for</w:t>
      </w:r>
      <w:r w:rsidR="008519E9">
        <w:rPr>
          <w:rFonts w:ascii="Arial" w:hAnsi="Arial" w:cs="Arial"/>
          <w:sz w:val="24"/>
          <w:szCs w:val="24"/>
        </w:rPr>
        <w:t xml:space="preserve"> the commission,</w:t>
      </w:r>
      <w:r w:rsidR="00D10919">
        <w:rPr>
          <w:rFonts w:ascii="Arial" w:hAnsi="Arial" w:cs="Arial"/>
          <w:sz w:val="24"/>
          <w:szCs w:val="24"/>
        </w:rPr>
        <w:t xml:space="preserve"> lead</w:t>
      </w:r>
      <w:r w:rsidR="00E07029">
        <w:rPr>
          <w:rFonts w:ascii="Arial" w:hAnsi="Arial" w:cs="Arial"/>
          <w:sz w:val="24"/>
          <w:szCs w:val="24"/>
        </w:rPr>
        <w:t>ing</w:t>
      </w:r>
      <w:r w:rsidR="00D10919">
        <w:rPr>
          <w:rFonts w:ascii="Arial" w:hAnsi="Arial" w:cs="Arial"/>
          <w:sz w:val="24"/>
          <w:szCs w:val="24"/>
        </w:rPr>
        <w:t xml:space="preserve"> to increased awareness and economic </w:t>
      </w:r>
      <w:r w:rsidR="008519E9">
        <w:rPr>
          <w:rFonts w:ascii="Arial" w:hAnsi="Arial" w:cs="Arial"/>
          <w:sz w:val="24"/>
          <w:szCs w:val="24"/>
        </w:rPr>
        <w:t>upturn. Though</w:t>
      </w:r>
      <w:r w:rsidR="00D10919">
        <w:rPr>
          <w:rFonts w:ascii="Arial" w:hAnsi="Arial" w:cs="Arial"/>
          <w:sz w:val="24"/>
          <w:szCs w:val="24"/>
        </w:rPr>
        <w:t>, further evidence may point to negative experiences and lack of staff resources to support such internships</w:t>
      </w:r>
      <w:r w:rsidR="002B5950">
        <w:rPr>
          <w:rFonts w:ascii="Arial" w:hAnsi="Arial" w:cs="Arial"/>
          <w:sz w:val="24"/>
          <w:szCs w:val="24"/>
        </w:rPr>
        <w:t>.</w:t>
      </w:r>
      <w:r w:rsidR="00D10919">
        <w:rPr>
          <w:rFonts w:ascii="Arial" w:hAnsi="Arial" w:cs="Arial"/>
          <w:sz w:val="24"/>
          <w:szCs w:val="24"/>
        </w:rPr>
        <w:t xml:space="preserve"> </w:t>
      </w:r>
      <w:r w:rsidR="00584F2B">
        <w:rPr>
          <w:rFonts w:ascii="Arial" w:hAnsi="Arial" w:cs="Arial"/>
          <w:sz w:val="24"/>
          <w:szCs w:val="24"/>
        </w:rPr>
        <w:t>The</w:t>
      </w:r>
      <w:r w:rsidR="00F03E05">
        <w:rPr>
          <w:rFonts w:ascii="Arial" w:hAnsi="Arial" w:cs="Arial"/>
          <w:sz w:val="24"/>
          <w:szCs w:val="24"/>
        </w:rPr>
        <w:t xml:space="preserve"> organisation</w:t>
      </w:r>
      <w:r w:rsidR="00584F2B">
        <w:rPr>
          <w:rFonts w:ascii="Arial" w:hAnsi="Arial" w:cs="Arial"/>
          <w:sz w:val="24"/>
          <w:szCs w:val="24"/>
        </w:rPr>
        <w:t xml:space="preserve"> had commented that </w:t>
      </w:r>
      <w:r w:rsidR="008519E9">
        <w:rPr>
          <w:rFonts w:ascii="Arial" w:hAnsi="Arial" w:cs="Arial"/>
          <w:sz w:val="24"/>
          <w:szCs w:val="24"/>
        </w:rPr>
        <w:t>previous internships had involved increased workload and did not benefit the organisation. Although this area may be improved</w:t>
      </w:r>
      <w:r w:rsidR="00F03E05">
        <w:rPr>
          <w:rFonts w:ascii="Arial" w:hAnsi="Arial" w:cs="Arial"/>
          <w:sz w:val="24"/>
          <w:szCs w:val="24"/>
        </w:rPr>
        <w:t xml:space="preserve"> by</w:t>
      </w:r>
      <w:r w:rsidR="008519E9">
        <w:rPr>
          <w:rFonts w:ascii="Arial" w:hAnsi="Arial" w:cs="Arial"/>
          <w:sz w:val="24"/>
          <w:szCs w:val="24"/>
        </w:rPr>
        <w:t xml:space="preserve"> </w:t>
      </w:r>
      <w:r w:rsidR="00F03E05">
        <w:rPr>
          <w:rFonts w:ascii="Arial" w:hAnsi="Arial" w:cs="Arial"/>
          <w:sz w:val="24"/>
          <w:szCs w:val="24"/>
        </w:rPr>
        <w:t xml:space="preserve">furnishing the </w:t>
      </w:r>
      <w:r w:rsidR="008519E9">
        <w:rPr>
          <w:rFonts w:ascii="Arial" w:hAnsi="Arial" w:cs="Arial"/>
          <w:sz w:val="24"/>
          <w:szCs w:val="24"/>
        </w:rPr>
        <w:t xml:space="preserve">student </w:t>
      </w:r>
      <w:r w:rsidR="00F03E05">
        <w:rPr>
          <w:rFonts w:ascii="Arial" w:hAnsi="Arial" w:cs="Arial"/>
          <w:sz w:val="24"/>
          <w:szCs w:val="24"/>
        </w:rPr>
        <w:t>with</w:t>
      </w:r>
      <w:r w:rsidR="008519E9">
        <w:rPr>
          <w:rFonts w:ascii="Arial" w:hAnsi="Arial" w:cs="Arial"/>
          <w:sz w:val="24"/>
          <w:szCs w:val="24"/>
        </w:rPr>
        <w:t xml:space="preserve"> a clear directive from the outset. The commission should consider carefully before overlooking this resource.</w:t>
      </w:r>
      <w:r w:rsidR="00F03E05">
        <w:rPr>
          <w:rFonts w:ascii="Arial" w:hAnsi="Arial" w:cs="Arial"/>
          <w:sz w:val="24"/>
          <w:szCs w:val="24"/>
        </w:rPr>
        <w:t xml:space="preserve">  </w:t>
      </w:r>
    </w:p>
    <w:p w14:paraId="3D083802" w14:textId="73E437A2" w:rsidR="004326B8" w:rsidRDefault="004326B8" w:rsidP="005522D4">
      <w:pPr>
        <w:spacing w:line="360" w:lineRule="auto"/>
        <w:rPr>
          <w:rFonts w:ascii="Arial" w:hAnsi="Arial" w:cs="Arial"/>
          <w:color w:val="000000" w:themeColor="text1"/>
          <w:sz w:val="24"/>
          <w:szCs w:val="24"/>
          <w:u w:val="single"/>
        </w:rPr>
      </w:pPr>
    </w:p>
    <w:p w14:paraId="15372B47" w14:textId="077A6F81" w:rsidR="008B6A96" w:rsidRDefault="008B6A96" w:rsidP="005522D4">
      <w:pPr>
        <w:spacing w:line="360" w:lineRule="auto"/>
        <w:rPr>
          <w:rFonts w:ascii="Arial" w:hAnsi="Arial" w:cs="Arial"/>
          <w:color w:val="000000" w:themeColor="text1"/>
          <w:sz w:val="24"/>
          <w:szCs w:val="24"/>
          <w:u w:val="single"/>
        </w:rPr>
      </w:pPr>
    </w:p>
    <w:p w14:paraId="7F146706" w14:textId="4CC1561A" w:rsidR="00D25890" w:rsidRDefault="00D25890" w:rsidP="005522D4">
      <w:pPr>
        <w:spacing w:line="360" w:lineRule="auto"/>
        <w:rPr>
          <w:rFonts w:ascii="Arial" w:hAnsi="Arial" w:cs="Arial"/>
          <w:color w:val="000000" w:themeColor="text1"/>
          <w:sz w:val="24"/>
          <w:szCs w:val="24"/>
          <w:u w:val="single"/>
        </w:rPr>
      </w:pPr>
    </w:p>
    <w:p w14:paraId="30110647" w14:textId="182A9BAD" w:rsidR="00D25890" w:rsidRDefault="00D25890" w:rsidP="005522D4">
      <w:pPr>
        <w:spacing w:line="360" w:lineRule="auto"/>
        <w:rPr>
          <w:rFonts w:ascii="Arial" w:hAnsi="Arial" w:cs="Arial"/>
          <w:color w:val="000000" w:themeColor="text1"/>
          <w:sz w:val="24"/>
          <w:szCs w:val="24"/>
          <w:u w:val="single"/>
        </w:rPr>
      </w:pPr>
    </w:p>
    <w:p w14:paraId="35A2F312" w14:textId="77777777" w:rsidR="00D25890" w:rsidRPr="004326B8" w:rsidRDefault="00D25890" w:rsidP="005522D4">
      <w:pPr>
        <w:spacing w:line="360" w:lineRule="auto"/>
        <w:rPr>
          <w:rFonts w:ascii="Arial" w:hAnsi="Arial" w:cs="Arial"/>
          <w:color w:val="000000" w:themeColor="text1"/>
          <w:sz w:val="24"/>
          <w:szCs w:val="24"/>
          <w:u w:val="single"/>
        </w:rPr>
      </w:pPr>
    </w:p>
    <w:p w14:paraId="66049AC8" w14:textId="00840C27" w:rsidR="004326B8" w:rsidRDefault="004326B8" w:rsidP="005522D4">
      <w:pPr>
        <w:spacing w:line="360" w:lineRule="auto"/>
        <w:rPr>
          <w:rFonts w:ascii="Arial" w:hAnsi="Arial" w:cs="Arial"/>
          <w:color w:val="000000" w:themeColor="text1"/>
          <w:sz w:val="24"/>
          <w:szCs w:val="24"/>
        </w:rPr>
      </w:pPr>
      <w:r w:rsidRPr="007D20DC">
        <w:rPr>
          <w:rFonts w:ascii="Arial" w:hAnsi="Arial" w:cs="Arial"/>
          <w:color w:val="000000" w:themeColor="text1"/>
          <w:sz w:val="24"/>
          <w:szCs w:val="24"/>
        </w:rPr>
        <w:lastRenderedPageBreak/>
        <w:t>Social media marketing value in historical institutions.</w:t>
      </w:r>
    </w:p>
    <w:p w14:paraId="21964177" w14:textId="41E12C44" w:rsidR="008B6A96" w:rsidRDefault="008B6A96" w:rsidP="005522D4">
      <w:pPr>
        <w:spacing w:line="360" w:lineRule="auto"/>
        <w:rPr>
          <w:rFonts w:ascii="Arial" w:hAnsi="Arial" w:cs="Arial"/>
          <w:color w:val="000000" w:themeColor="text1"/>
          <w:sz w:val="24"/>
          <w:szCs w:val="24"/>
        </w:rPr>
      </w:pPr>
    </w:p>
    <w:p w14:paraId="51DC1FB9" w14:textId="17771C88" w:rsidR="00250D66" w:rsidRDefault="008B6A96" w:rsidP="00215573">
      <w:pPr>
        <w:spacing w:line="360" w:lineRule="auto"/>
        <w:rPr>
          <w:rFonts w:ascii="Arial" w:hAnsi="Arial" w:cs="Arial"/>
          <w:sz w:val="24"/>
          <w:szCs w:val="24"/>
        </w:rPr>
      </w:pPr>
      <w:r>
        <w:rPr>
          <w:rFonts w:ascii="Arial" w:hAnsi="Arial" w:cs="Arial"/>
          <w:color w:val="000000" w:themeColor="text1"/>
          <w:sz w:val="24"/>
          <w:szCs w:val="24"/>
        </w:rPr>
        <w:t xml:space="preserve">Similar organisations have capitalised on using social media marketing, whilst engaging new audiences. </w:t>
      </w:r>
      <w:r w:rsidR="002B5950">
        <w:rPr>
          <w:rFonts w:ascii="Arial" w:hAnsi="Arial" w:cs="Arial"/>
          <w:sz w:val="24"/>
          <w:szCs w:val="24"/>
        </w:rPr>
        <w:t>U</w:t>
      </w:r>
      <w:r w:rsidR="002B5950" w:rsidRPr="00431B87">
        <w:rPr>
          <w:rFonts w:ascii="Arial" w:hAnsi="Arial" w:cs="Arial"/>
          <w:sz w:val="24"/>
          <w:szCs w:val="24"/>
        </w:rPr>
        <w:t>nlike other archival organisation</w:t>
      </w:r>
      <w:r w:rsidR="002B5950">
        <w:rPr>
          <w:rFonts w:ascii="Arial" w:hAnsi="Arial" w:cs="Arial"/>
          <w:sz w:val="24"/>
          <w:szCs w:val="24"/>
        </w:rPr>
        <w:t>s</w:t>
      </w:r>
      <w:r w:rsidR="002B5950" w:rsidRPr="00431B87">
        <w:rPr>
          <w:rFonts w:ascii="Arial" w:hAnsi="Arial" w:cs="Arial"/>
          <w:sz w:val="24"/>
          <w:szCs w:val="24"/>
        </w:rPr>
        <w:t xml:space="preserve"> such as PCW, the commission</w:t>
      </w:r>
      <w:r w:rsidR="002B5950">
        <w:rPr>
          <w:rFonts w:ascii="Arial" w:hAnsi="Arial" w:cs="Arial"/>
          <w:sz w:val="24"/>
          <w:szCs w:val="24"/>
        </w:rPr>
        <w:t xml:space="preserve"> </w:t>
      </w:r>
      <w:r w:rsidR="002B5950" w:rsidRPr="00431B87">
        <w:rPr>
          <w:rFonts w:ascii="Arial" w:hAnsi="Arial" w:cs="Arial"/>
          <w:sz w:val="24"/>
          <w:szCs w:val="24"/>
        </w:rPr>
        <w:t xml:space="preserve">does not have a digital audit </w:t>
      </w:r>
      <w:r w:rsidR="002B5950">
        <w:rPr>
          <w:rFonts w:ascii="Arial" w:hAnsi="Arial" w:cs="Arial"/>
          <w:sz w:val="24"/>
          <w:szCs w:val="24"/>
        </w:rPr>
        <w:t>or marketing officer.</w:t>
      </w:r>
      <w:r>
        <w:rPr>
          <w:rFonts w:ascii="Arial" w:hAnsi="Arial" w:cs="Arial"/>
          <w:sz w:val="24"/>
          <w:szCs w:val="24"/>
        </w:rPr>
        <w:t xml:space="preserve"> Although there are several accounts of which content is shared, </w:t>
      </w:r>
      <w:r w:rsidR="008010E1">
        <w:rPr>
          <w:rFonts w:ascii="Arial" w:hAnsi="Arial" w:cs="Arial"/>
          <w:sz w:val="24"/>
          <w:szCs w:val="24"/>
        </w:rPr>
        <w:t xml:space="preserve">specific </w:t>
      </w:r>
      <w:r>
        <w:rPr>
          <w:rFonts w:ascii="Arial" w:hAnsi="Arial" w:cs="Arial"/>
          <w:sz w:val="24"/>
          <w:szCs w:val="24"/>
        </w:rPr>
        <w:t>marketing is limited</w:t>
      </w:r>
      <w:r w:rsidR="008010E1">
        <w:rPr>
          <w:rFonts w:ascii="Arial" w:hAnsi="Arial" w:cs="Arial"/>
          <w:sz w:val="24"/>
          <w:szCs w:val="24"/>
        </w:rPr>
        <w:t>,</w:t>
      </w:r>
      <w:r>
        <w:rPr>
          <w:rFonts w:ascii="Arial" w:hAnsi="Arial" w:cs="Arial"/>
          <w:sz w:val="24"/>
          <w:szCs w:val="24"/>
        </w:rPr>
        <w:t xml:space="preserve"> displaying that s</w:t>
      </w:r>
      <w:r w:rsidR="00F73A77">
        <w:rPr>
          <w:rFonts w:ascii="Arial" w:hAnsi="Arial" w:cs="Arial"/>
          <w:sz w:val="24"/>
          <w:szCs w:val="24"/>
        </w:rPr>
        <w:t>ocial media marketing has been somewhat overlooked by the organisation.</w:t>
      </w:r>
      <w:r w:rsidR="008010E1">
        <w:rPr>
          <w:rFonts w:ascii="Arial" w:hAnsi="Arial" w:cs="Arial"/>
          <w:sz w:val="24"/>
          <w:szCs w:val="24"/>
        </w:rPr>
        <w:t xml:space="preserve"> Although staff time is limited, tools such as poster utilisation</w:t>
      </w:r>
      <w:r w:rsidR="00D25890">
        <w:rPr>
          <w:rFonts w:ascii="Arial" w:hAnsi="Arial" w:cs="Arial"/>
          <w:sz w:val="24"/>
          <w:szCs w:val="24"/>
        </w:rPr>
        <w:t>,</w:t>
      </w:r>
      <w:r w:rsidR="008010E1">
        <w:rPr>
          <w:rFonts w:ascii="Arial" w:hAnsi="Arial" w:cs="Arial"/>
          <w:sz w:val="24"/>
          <w:szCs w:val="24"/>
        </w:rPr>
        <w:t xml:space="preserve"> enable rapid transfer of information on social media. </w:t>
      </w:r>
      <w:r w:rsidR="00A46634">
        <w:rPr>
          <w:rFonts w:ascii="Arial" w:hAnsi="Arial" w:cs="Arial"/>
          <w:sz w:val="24"/>
          <w:szCs w:val="24"/>
        </w:rPr>
        <w:t>Underdevelopment of social media marketing will likely lose the commission valuable revenue</w:t>
      </w:r>
      <w:r>
        <w:rPr>
          <w:rFonts w:ascii="Arial" w:hAnsi="Arial" w:cs="Arial"/>
          <w:sz w:val="24"/>
          <w:szCs w:val="24"/>
        </w:rPr>
        <w:t xml:space="preserve">. </w:t>
      </w:r>
      <w:r w:rsidR="00A46634">
        <w:rPr>
          <w:rFonts w:ascii="Arial" w:hAnsi="Arial" w:cs="Arial"/>
          <w:sz w:val="24"/>
          <w:szCs w:val="24"/>
        </w:rPr>
        <w:t xml:space="preserve">Though, </w:t>
      </w:r>
      <w:r w:rsidR="00250D66">
        <w:rPr>
          <w:rFonts w:ascii="Arial" w:hAnsi="Arial" w:cs="Arial"/>
          <w:sz w:val="24"/>
          <w:szCs w:val="24"/>
        </w:rPr>
        <w:t>implementation is</w:t>
      </w:r>
      <w:r w:rsidR="002B5950">
        <w:rPr>
          <w:rFonts w:ascii="Arial" w:hAnsi="Arial" w:cs="Arial"/>
          <w:sz w:val="24"/>
          <w:szCs w:val="24"/>
        </w:rPr>
        <w:t xml:space="preserve"> a funding</w:t>
      </w:r>
      <w:r w:rsidR="008010E1">
        <w:rPr>
          <w:rFonts w:ascii="Arial" w:hAnsi="Arial" w:cs="Arial"/>
          <w:sz w:val="24"/>
          <w:szCs w:val="24"/>
        </w:rPr>
        <w:t xml:space="preserve"> issue,</w:t>
      </w:r>
      <w:r w:rsidR="002B5950">
        <w:rPr>
          <w:rFonts w:ascii="Arial" w:hAnsi="Arial" w:cs="Arial"/>
          <w:sz w:val="24"/>
          <w:szCs w:val="24"/>
        </w:rPr>
        <w:t xml:space="preserve"> t</w:t>
      </w:r>
      <w:r w:rsidR="005F3F0B">
        <w:rPr>
          <w:rFonts w:ascii="Arial" w:hAnsi="Arial" w:cs="Arial"/>
          <w:sz w:val="24"/>
          <w:szCs w:val="24"/>
        </w:rPr>
        <w:t xml:space="preserve">he lack of a digital marketing officer </w:t>
      </w:r>
      <w:r w:rsidR="00E07029">
        <w:rPr>
          <w:rFonts w:ascii="Arial" w:hAnsi="Arial" w:cs="Arial"/>
          <w:sz w:val="24"/>
          <w:szCs w:val="24"/>
        </w:rPr>
        <w:t>could be</w:t>
      </w:r>
      <w:r w:rsidR="008010E1">
        <w:rPr>
          <w:rFonts w:ascii="Arial" w:hAnsi="Arial" w:cs="Arial"/>
          <w:sz w:val="24"/>
          <w:szCs w:val="24"/>
        </w:rPr>
        <w:t xml:space="preserve"> </w:t>
      </w:r>
      <w:r w:rsidR="004326B8">
        <w:rPr>
          <w:rFonts w:ascii="Arial" w:hAnsi="Arial" w:cs="Arial"/>
          <w:sz w:val="24"/>
          <w:szCs w:val="24"/>
        </w:rPr>
        <w:t>detriment</w:t>
      </w:r>
      <w:r w:rsidR="00E07029">
        <w:rPr>
          <w:rFonts w:ascii="Arial" w:hAnsi="Arial" w:cs="Arial"/>
          <w:sz w:val="24"/>
          <w:szCs w:val="24"/>
        </w:rPr>
        <w:t>al</w:t>
      </w:r>
      <w:r w:rsidR="004326B8">
        <w:rPr>
          <w:rFonts w:ascii="Arial" w:hAnsi="Arial" w:cs="Arial"/>
          <w:sz w:val="24"/>
          <w:szCs w:val="24"/>
        </w:rPr>
        <w:t xml:space="preserve"> to the organisation.</w:t>
      </w:r>
      <w:r w:rsidR="00E07029">
        <w:rPr>
          <w:rFonts w:ascii="Arial" w:hAnsi="Arial" w:cs="Arial"/>
          <w:sz w:val="24"/>
          <w:szCs w:val="24"/>
        </w:rPr>
        <w:t xml:space="preserve"> This should be a future consideration for the </w:t>
      </w:r>
      <w:r w:rsidR="00D25890">
        <w:rPr>
          <w:rFonts w:ascii="Arial" w:hAnsi="Arial" w:cs="Arial"/>
          <w:sz w:val="24"/>
          <w:szCs w:val="24"/>
        </w:rPr>
        <w:t>commission if</w:t>
      </w:r>
      <w:r w:rsidR="00E07029">
        <w:rPr>
          <w:rFonts w:ascii="Arial" w:hAnsi="Arial" w:cs="Arial"/>
          <w:sz w:val="24"/>
          <w:szCs w:val="24"/>
        </w:rPr>
        <w:t xml:space="preserve"> engagement </w:t>
      </w:r>
      <w:r w:rsidR="008348D0">
        <w:rPr>
          <w:rFonts w:ascii="Arial" w:hAnsi="Arial" w:cs="Arial"/>
          <w:sz w:val="24"/>
          <w:szCs w:val="24"/>
        </w:rPr>
        <w:t xml:space="preserve">is to be achievable and measurable. </w:t>
      </w:r>
      <w:r w:rsidR="00F73A77">
        <w:rPr>
          <w:rFonts w:ascii="Arial" w:hAnsi="Arial" w:cs="Arial"/>
          <w:sz w:val="24"/>
          <w:szCs w:val="24"/>
        </w:rPr>
        <w:t>PCW</w:t>
      </w:r>
      <w:r w:rsidR="00250D66">
        <w:rPr>
          <w:rFonts w:ascii="Arial" w:hAnsi="Arial" w:cs="Arial"/>
          <w:sz w:val="24"/>
          <w:szCs w:val="24"/>
        </w:rPr>
        <w:t>’s report displays</w:t>
      </w:r>
      <w:r w:rsidR="00D25890">
        <w:rPr>
          <w:rFonts w:ascii="Arial" w:hAnsi="Arial" w:cs="Arial"/>
          <w:sz w:val="24"/>
          <w:szCs w:val="24"/>
        </w:rPr>
        <w:t xml:space="preserve"> that</w:t>
      </w:r>
      <w:r w:rsidR="00F73A77">
        <w:rPr>
          <w:rFonts w:ascii="Arial" w:hAnsi="Arial" w:cs="Arial"/>
          <w:sz w:val="24"/>
          <w:szCs w:val="24"/>
        </w:rPr>
        <w:t xml:space="preserve"> a clear analysis and objective can increase</w:t>
      </w:r>
      <w:r w:rsidR="00250D66">
        <w:rPr>
          <w:rFonts w:ascii="Arial" w:hAnsi="Arial" w:cs="Arial"/>
          <w:sz w:val="24"/>
          <w:szCs w:val="24"/>
        </w:rPr>
        <w:t xml:space="preserve"> </w:t>
      </w:r>
      <w:r w:rsidR="00F73A77">
        <w:rPr>
          <w:rFonts w:ascii="Arial" w:hAnsi="Arial" w:cs="Arial"/>
          <w:sz w:val="24"/>
          <w:szCs w:val="24"/>
        </w:rPr>
        <w:t xml:space="preserve">engagement. </w:t>
      </w:r>
    </w:p>
    <w:p w14:paraId="3A4CE4A5" w14:textId="5CE82B90" w:rsidR="008348D0" w:rsidRPr="008010E1" w:rsidRDefault="00C379F6" w:rsidP="00215573">
      <w:pPr>
        <w:spacing w:line="360" w:lineRule="auto"/>
        <w:rPr>
          <w:rFonts w:ascii="Arial" w:hAnsi="Arial" w:cs="Arial"/>
          <w:sz w:val="24"/>
          <w:szCs w:val="24"/>
        </w:rPr>
      </w:pPr>
      <w:r>
        <w:rPr>
          <w:rFonts w:ascii="Arial" w:hAnsi="Arial" w:cs="Arial"/>
          <w:sz w:val="24"/>
          <w:szCs w:val="24"/>
        </w:rPr>
        <w:t xml:space="preserve">Social media </w:t>
      </w:r>
      <w:r w:rsidR="00E07029">
        <w:rPr>
          <w:rFonts w:ascii="Arial" w:hAnsi="Arial" w:cs="Arial"/>
          <w:sz w:val="24"/>
          <w:szCs w:val="24"/>
        </w:rPr>
        <w:t>platforms</w:t>
      </w:r>
      <w:r w:rsidR="008010E1">
        <w:rPr>
          <w:rFonts w:ascii="Arial" w:hAnsi="Arial" w:cs="Arial"/>
          <w:sz w:val="24"/>
          <w:szCs w:val="24"/>
        </w:rPr>
        <w:t xml:space="preserve"> address the issue</w:t>
      </w:r>
      <w:r>
        <w:rPr>
          <w:rFonts w:ascii="Arial" w:hAnsi="Arial" w:cs="Arial"/>
          <w:sz w:val="24"/>
          <w:szCs w:val="24"/>
        </w:rPr>
        <w:t xml:space="preserve"> of cost for </w:t>
      </w:r>
      <w:r w:rsidR="008010E1">
        <w:rPr>
          <w:rFonts w:ascii="Arial" w:hAnsi="Arial" w:cs="Arial"/>
          <w:sz w:val="24"/>
          <w:szCs w:val="24"/>
        </w:rPr>
        <w:t>the commission, who have little marketing budget</w:t>
      </w:r>
      <w:r>
        <w:rPr>
          <w:rFonts w:ascii="Arial" w:hAnsi="Arial" w:cs="Arial"/>
          <w:sz w:val="24"/>
          <w:szCs w:val="24"/>
        </w:rPr>
        <w:t>.</w:t>
      </w:r>
      <w:r w:rsidR="008010E1">
        <w:rPr>
          <w:rFonts w:ascii="Arial" w:hAnsi="Arial" w:cs="Arial"/>
          <w:sz w:val="24"/>
          <w:szCs w:val="24"/>
        </w:rPr>
        <w:t xml:space="preserve"> This method of m</w:t>
      </w:r>
      <w:r w:rsidR="00A46634">
        <w:rPr>
          <w:rFonts w:ascii="Arial" w:hAnsi="Arial" w:cs="Arial"/>
          <w:sz w:val="24"/>
          <w:szCs w:val="24"/>
        </w:rPr>
        <w:t xml:space="preserve">arketing is the most cost-effective way of advertising products and services. Customers now expect more interaction with organisations. </w:t>
      </w:r>
      <w:r w:rsidR="00F73A77">
        <w:rPr>
          <w:rFonts w:ascii="Arial" w:hAnsi="Arial" w:cs="Arial"/>
          <w:sz w:val="24"/>
          <w:szCs w:val="24"/>
        </w:rPr>
        <w:t>However,</w:t>
      </w:r>
      <w:r w:rsidR="00DF5DBA">
        <w:rPr>
          <w:rFonts w:ascii="Arial" w:hAnsi="Arial" w:cs="Arial"/>
          <w:sz w:val="24"/>
          <w:szCs w:val="24"/>
        </w:rPr>
        <w:t xml:space="preserve"> t</w:t>
      </w:r>
      <w:r>
        <w:rPr>
          <w:rFonts w:ascii="Arial" w:hAnsi="Arial" w:cs="Arial"/>
          <w:sz w:val="24"/>
          <w:szCs w:val="24"/>
        </w:rPr>
        <w:t>he commission does not encourage co creatio</w:t>
      </w:r>
      <w:r w:rsidR="00F73A77">
        <w:rPr>
          <w:rFonts w:ascii="Arial" w:hAnsi="Arial" w:cs="Arial"/>
          <w:sz w:val="24"/>
          <w:szCs w:val="24"/>
        </w:rPr>
        <w:t>n, for example blogs</w:t>
      </w:r>
      <w:r w:rsidR="007D20DC">
        <w:rPr>
          <w:rFonts w:ascii="Arial" w:hAnsi="Arial" w:cs="Arial"/>
          <w:sz w:val="24"/>
          <w:szCs w:val="24"/>
        </w:rPr>
        <w:t xml:space="preserve"> by members of the public</w:t>
      </w:r>
      <w:r w:rsidR="00966754">
        <w:rPr>
          <w:rFonts w:ascii="Arial" w:hAnsi="Arial" w:cs="Arial"/>
          <w:sz w:val="24"/>
          <w:szCs w:val="24"/>
        </w:rPr>
        <w:t xml:space="preserve"> on Coflein</w:t>
      </w:r>
      <w:r w:rsidR="00F73A77">
        <w:rPr>
          <w:rFonts w:ascii="Arial" w:hAnsi="Arial" w:cs="Arial"/>
          <w:sz w:val="24"/>
          <w:szCs w:val="24"/>
        </w:rPr>
        <w:t>.</w:t>
      </w:r>
      <w:r w:rsidR="00966754">
        <w:rPr>
          <w:rFonts w:ascii="Arial" w:hAnsi="Arial" w:cs="Arial"/>
          <w:sz w:val="24"/>
          <w:szCs w:val="24"/>
        </w:rPr>
        <w:t xml:space="preserve"> An area may be created to allow people to share knowledge in future. Nevertheless, concern was highlighted that content should be edited to meet the commissions requirements. This does not allow for the free expression of experiences. K</w:t>
      </w:r>
      <w:r w:rsidR="007D20DC">
        <w:rPr>
          <w:rFonts w:ascii="Arial" w:hAnsi="Arial" w:cs="Arial"/>
          <w:sz w:val="24"/>
          <w:szCs w:val="24"/>
        </w:rPr>
        <w:t xml:space="preserve">nowledge sharing </w:t>
      </w:r>
      <w:r w:rsidR="00DF5DBA">
        <w:rPr>
          <w:rFonts w:ascii="Arial" w:hAnsi="Arial" w:cs="Arial"/>
          <w:sz w:val="24"/>
          <w:szCs w:val="24"/>
        </w:rPr>
        <w:t>should be an area for further consideration</w:t>
      </w:r>
      <w:r w:rsidR="00966754">
        <w:rPr>
          <w:rFonts w:ascii="Arial" w:hAnsi="Arial" w:cs="Arial"/>
          <w:sz w:val="24"/>
          <w:szCs w:val="24"/>
        </w:rPr>
        <w:t xml:space="preserve"> and an opportunity to create an interactive experience.</w:t>
      </w:r>
    </w:p>
    <w:p w14:paraId="144AADFE" w14:textId="0540D9D1" w:rsidR="00465D2C" w:rsidRDefault="00215573" w:rsidP="00215573">
      <w:pPr>
        <w:spacing w:line="360" w:lineRule="auto"/>
        <w:rPr>
          <w:rFonts w:ascii="Arial" w:hAnsi="Arial" w:cs="Arial"/>
          <w:sz w:val="24"/>
          <w:szCs w:val="24"/>
        </w:rPr>
      </w:pPr>
      <w:r>
        <w:rPr>
          <w:rFonts w:ascii="Arial" w:hAnsi="Arial" w:cs="Arial"/>
          <w:sz w:val="24"/>
          <w:szCs w:val="24"/>
        </w:rPr>
        <w:t>The RCAHMW measure</w:t>
      </w:r>
      <w:r w:rsidR="00E07029">
        <w:rPr>
          <w:rFonts w:ascii="Arial" w:hAnsi="Arial" w:cs="Arial"/>
          <w:sz w:val="24"/>
          <w:szCs w:val="24"/>
        </w:rPr>
        <w:t>s</w:t>
      </w:r>
      <w:r>
        <w:rPr>
          <w:rFonts w:ascii="Arial" w:hAnsi="Arial" w:cs="Arial"/>
          <w:sz w:val="24"/>
          <w:szCs w:val="24"/>
        </w:rPr>
        <w:t xml:space="preserve"> engagement</w:t>
      </w:r>
      <w:r w:rsidR="00DF5DBA">
        <w:rPr>
          <w:rFonts w:ascii="Arial" w:hAnsi="Arial" w:cs="Arial"/>
          <w:sz w:val="24"/>
          <w:szCs w:val="24"/>
        </w:rPr>
        <w:t xml:space="preserve"> via google analytics, headcoun</w:t>
      </w:r>
      <w:r w:rsidR="00F73A77">
        <w:rPr>
          <w:rFonts w:ascii="Arial" w:hAnsi="Arial" w:cs="Arial"/>
          <w:sz w:val="24"/>
          <w:szCs w:val="24"/>
        </w:rPr>
        <w:t>ts</w:t>
      </w:r>
      <w:r w:rsidR="00DF5DBA">
        <w:rPr>
          <w:rFonts w:ascii="Arial" w:hAnsi="Arial" w:cs="Arial"/>
          <w:sz w:val="24"/>
          <w:szCs w:val="24"/>
        </w:rPr>
        <w:t xml:space="preserve"> at events and </w:t>
      </w:r>
      <w:r w:rsidR="00F73A77">
        <w:rPr>
          <w:rFonts w:ascii="Arial" w:hAnsi="Arial" w:cs="Arial"/>
          <w:sz w:val="24"/>
          <w:szCs w:val="24"/>
        </w:rPr>
        <w:t xml:space="preserve">evaluation forms that provide feedback. </w:t>
      </w:r>
      <w:r w:rsidR="00966754">
        <w:rPr>
          <w:rFonts w:ascii="Arial" w:hAnsi="Arial" w:cs="Arial"/>
          <w:sz w:val="24"/>
          <w:szCs w:val="24"/>
        </w:rPr>
        <w:t>However</w:t>
      </w:r>
      <w:r w:rsidR="00E07029">
        <w:rPr>
          <w:rFonts w:ascii="Arial" w:hAnsi="Arial" w:cs="Arial"/>
          <w:sz w:val="24"/>
          <w:szCs w:val="24"/>
        </w:rPr>
        <w:t>,</w:t>
      </w:r>
      <w:r w:rsidR="00250D66">
        <w:rPr>
          <w:rFonts w:ascii="Arial" w:hAnsi="Arial" w:cs="Arial"/>
          <w:sz w:val="24"/>
          <w:szCs w:val="24"/>
        </w:rPr>
        <w:t xml:space="preserve"> </w:t>
      </w:r>
      <w:r w:rsidR="00F73A77">
        <w:rPr>
          <w:rFonts w:ascii="Arial" w:hAnsi="Arial" w:cs="Arial"/>
          <w:sz w:val="24"/>
          <w:szCs w:val="24"/>
        </w:rPr>
        <w:t>analytical data is not always evidence of prolonged engagement.</w:t>
      </w:r>
      <w:r w:rsidR="00465D2C">
        <w:rPr>
          <w:rFonts w:ascii="Arial" w:hAnsi="Arial" w:cs="Arial"/>
          <w:sz w:val="24"/>
          <w:szCs w:val="24"/>
        </w:rPr>
        <w:t xml:space="preserve"> Web analytics often do not determine the length of time that individuals are engaged</w:t>
      </w:r>
      <w:r w:rsidR="00D25890">
        <w:rPr>
          <w:rFonts w:ascii="Arial" w:hAnsi="Arial" w:cs="Arial"/>
          <w:sz w:val="24"/>
          <w:szCs w:val="24"/>
        </w:rPr>
        <w:t>,</w:t>
      </w:r>
      <w:r w:rsidR="00465D2C">
        <w:rPr>
          <w:rFonts w:ascii="Arial" w:hAnsi="Arial" w:cs="Arial"/>
          <w:sz w:val="24"/>
          <w:szCs w:val="24"/>
        </w:rPr>
        <w:t xml:space="preserve"> or if they move to other areas of </w:t>
      </w:r>
      <w:r w:rsidR="00D25890">
        <w:rPr>
          <w:rFonts w:ascii="Arial" w:hAnsi="Arial" w:cs="Arial"/>
          <w:sz w:val="24"/>
          <w:szCs w:val="24"/>
        </w:rPr>
        <w:t>the site</w:t>
      </w:r>
      <w:r w:rsidR="00465D2C">
        <w:rPr>
          <w:rFonts w:ascii="Arial" w:hAnsi="Arial" w:cs="Arial"/>
          <w:sz w:val="24"/>
          <w:szCs w:val="24"/>
        </w:rPr>
        <w:t>.</w:t>
      </w:r>
      <w:r w:rsidR="00250D66">
        <w:rPr>
          <w:rFonts w:ascii="Arial" w:hAnsi="Arial" w:cs="Arial"/>
          <w:sz w:val="24"/>
          <w:szCs w:val="24"/>
        </w:rPr>
        <w:t xml:space="preserve"> This is an area that should be further analysed to give an in-depth picture of visitor interest.   T</w:t>
      </w:r>
      <w:r w:rsidR="00465D2C">
        <w:rPr>
          <w:rFonts w:ascii="Arial" w:hAnsi="Arial" w:cs="Arial"/>
          <w:sz w:val="24"/>
          <w:szCs w:val="24"/>
        </w:rPr>
        <w:t xml:space="preserve">he </w:t>
      </w:r>
      <w:r w:rsidR="00250D66">
        <w:rPr>
          <w:rFonts w:ascii="Arial" w:hAnsi="Arial" w:cs="Arial"/>
          <w:sz w:val="24"/>
          <w:szCs w:val="24"/>
        </w:rPr>
        <w:t>c</w:t>
      </w:r>
      <w:r w:rsidR="00465D2C">
        <w:rPr>
          <w:rFonts w:ascii="Arial" w:hAnsi="Arial" w:cs="Arial"/>
          <w:sz w:val="24"/>
          <w:szCs w:val="24"/>
        </w:rPr>
        <w:t>ommissions</w:t>
      </w:r>
      <w:r w:rsidR="00D25890">
        <w:rPr>
          <w:rFonts w:ascii="Arial" w:hAnsi="Arial" w:cs="Arial"/>
          <w:sz w:val="24"/>
          <w:szCs w:val="24"/>
        </w:rPr>
        <w:t xml:space="preserve"> main</w:t>
      </w:r>
      <w:r w:rsidR="00465D2C">
        <w:rPr>
          <w:rFonts w:ascii="Arial" w:hAnsi="Arial" w:cs="Arial"/>
          <w:sz w:val="24"/>
          <w:szCs w:val="24"/>
        </w:rPr>
        <w:t xml:space="preserve"> Facebook</w:t>
      </w:r>
      <w:r w:rsidR="00250D66">
        <w:rPr>
          <w:rFonts w:ascii="Arial" w:hAnsi="Arial" w:cs="Arial"/>
          <w:sz w:val="24"/>
          <w:szCs w:val="24"/>
        </w:rPr>
        <w:t xml:space="preserve"> and Twitter</w:t>
      </w:r>
      <w:r w:rsidR="00465D2C">
        <w:rPr>
          <w:rFonts w:ascii="Arial" w:hAnsi="Arial" w:cs="Arial"/>
          <w:sz w:val="24"/>
          <w:szCs w:val="24"/>
        </w:rPr>
        <w:t xml:space="preserve"> </w:t>
      </w:r>
      <w:r w:rsidR="00250D66">
        <w:rPr>
          <w:rFonts w:ascii="Arial" w:hAnsi="Arial" w:cs="Arial"/>
          <w:sz w:val="24"/>
          <w:szCs w:val="24"/>
        </w:rPr>
        <w:t>pages have</w:t>
      </w:r>
      <w:r w:rsidR="00465D2C">
        <w:rPr>
          <w:rFonts w:ascii="Arial" w:hAnsi="Arial" w:cs="Arial"/>
          <w:sz w:val="24"/>
          <w:szCs w:val="24"/>
        </w:rPr>
        <w:t xml:space="preserve"> a large number of fans</w:t>
      </w:r>
      <w:r w:rsidR="00D25890">
        <w:rPr>
          <w:rFonts w:ascii="Arial" w:hAnsi="Arial" w:cs="Arial"/>
          <w:sz w:val="24"/>
          <w:szCs w:val="24"/>
        </w:rPr>
        <w:t xml:space="preserve">, though </w:t>
      </w:r>
      <w:r w:rsidR="00465D2C">
        <w:rPr>
          <w:rFonts w:ascii="Arial" w:hAnsi="Arial" w:cs="Arial"/>
          <w:sz w:val="24"/>
          <w:szCs w:val="24"/>
        </w:rPr>
        <w:t xml:space="preserve">little implementation of engagement. The RC Twitter account shows the largest number of </w:t>
      </w:r>
      <w:r w:rsidR="00D651D1">
        <w:rPr>
          <w:rFonts w:ascii="Arial" w:hAnsi="Arial" w:cs="Arial"/>
          <w:sz w:val="24"/>
          <w:szCs w:val="24"/>
        </w:rPr>
        <w:t>public engagements. Perhaps the commission should allow more co creation from staff and allow them to develop the</w:t>
      </w:r>
      <w:r w:rsidR="006441B6">
        <w:rPr>
          <w:rFonts w:ascii="Arial" w:hAnsi="Arial" w:cs="Arial"/>
          <w:sz w:val="24"/>
          <w:szCs w:val="24"/>
        </w:rPr>
        <w:t xml:space="preserve">ir </w:t>
      </w:r>
      <w:r w:rsidR="00D651D1">
        <w:rPr>
          <w:rFonts w:ascii="Arial" w:hAnsi="Arial" w:cs="Arial"/>
          <w:sz w:val="24"/>
          <w:szCs w:val="24"/>
        </w:rPr>
        <w:t xml:space="preserve"> own posts.</w:t>
      </w:r>
    </w:p>
    <w:p w14:paraId="10D483A3" w14:textId="43CACCBF" w:rsidR="006441B6" w:rsidRDefault="006441B6" w:rsidP="00215573">
      <w:pPr>
        <w:spacing w:line="360" w:lineRule="auto"/>
        <w:rPr>
          <w:rFonts w:ascii="Arial" w:hAnsi="Arial" w:cs="Arial"/>
          <w:sz w:val="24"/>
          <w:szCs w:val="24"/>
        </w:rPr>
      </w:pPr>
    </w:p>
    <w:p w14:paraId="561D8EA2" w14:textId="54CADCF9" w:rsidR="006441B6" w:rsidRPr="001D0600" w:rsidRDefault="006441B6" w:rsidP="00215573">
      <w:pPr>
        <w:spacing w:line="360" w:lineRule="auto"/>
        <w:rPr>
          <w:rFonts w:ascii="Arial" w:hAnsi="Arial" w:cs="Arial"/>
          <w:sz w:val="24"/>
          <w:szCs w:val="24"/>
        </w:rPr>
      </w:pPr>
      <w:r>
        <w:rPr>
          <w:rFonts w:ascii="Arial" w:hAnsi="Arial" w:cs="Arial"/>
          <w:sz w:val="24"/>
          <w:szCs w:val="24"/>
        </w:rPr>
        <w:t>The Commission do not currently target specific groups on social media. There are numerous walking and community groups locally, of whom Coflein in my pocket could be marketed to. Additionally, there is a vast demographic of history groups to which the archive could be promoted.</w:t>
      </w:r>
      <w:r w:rsidR="00C165C8">
        <w:rPr>
          <w:rFonts w:ascii="Arial" w:hAnsi="Arial" w:cs="Arial"/>
          <w:sz w:val="24"/>
          <w:szCs w:val="24"/>
        </w:rPr>
        <w:t xml:space="preserve"> The</w:t>
      </w:r>
      <w:r>
        <w:rPr>
          <w:rFonts w:ascii="Arial" w:hAnsi="Arial" w:cs="Arial"/>
          <w:sz w:val="24"/>
          <w:szCs w:val="24"/>
        </w:rPr>
        <w:t xml:space="preserve"> </w:t>
      </w:r>
      <w:r w:rsidR="00C165C8">
        <w:rPr>
          <w:rFonts w:ascii="Arial" w:hAnsi="Arial" w:cs="Arial"/>
          <w:sz w:val="24"/>
          <w:szCs w:val="24"/>
        </w:rPr>
        <w:t>c</w:t>
      </w:r>
      <w:r>
        <w:rPr>
          <w:rFonts w:ascii="Arial" w:hAnsi="Arial" w:cs="Arial"/>
          <w:sz w:val="24"/>
          <w:szCs w:val="24"/>
        </w:rPr>
        <w:t xml:space="preserve">ommission’s premises </w:t>
      </w:r>
      <w:r w:rsidR="00C165C8">
        <w:rPr>
          <w:rFonts w:ascii="Arial" w:hAnsi="Arial" w:cs="Arial"/>
          <w:sz w:val="24"/>
          <w:szCs w:val="24"/>
        </w:rPr>
        <w:t>are</w:t>
      </w:r>
      <w:r>
        <w:rPr>
          <w:rFonts w:ascii="Arial" w:hAnsi="Arial" w:cs="Arial"/>
          <w:sz w:val="24"/>
          <w:szCs w:val="24"/>
        </w:rPr>
        <w:t xml:space="preserve"> currently closed due to Covid-19. It is imperative to create content and engage audiences.</w:t>
      </w:r>
      <w:r w:rsidR="00250D66">
        <w:rPr>
          <w:rFonts w:ascii="Arial" w:hAnsi="Arial" w:cs="Arial"/>
          <w:sz w:val="24"/>
          <w:szCs w:val="24"/>
        </w:rPr>
        <w:t xml:space="preserve"> There is no directive at present to indicate when heritage organisations will open.</w:t>
      </w:r>
      <w:r>
        <w:rPr>
          <w:rFonts w:ascii="Arial" w:hAnsi="Arial" w:cs="Arial"/>
          <w:sz w:val="24"/>
          <w:szCs w:val="24"/>
        </w:rPr>
        <w:t xml:space="preserve"> </w:t>
      </w:r>
    </w:p>
    <w:p w14:paraId="6DC677B3" w14:textId="77777777" w:rsidR="00D25890" w:rsidRDefault="00D25890" w:rsidP="00D25890">
      <w:pPr>
        <w:ind w:firstLine="720"/>
      </w:pPr>
    </w:p>
    <w:p w14:paraId="2F107ADF" w14:textId="77777777" w:rsidR="00C379F6" w:rsidRPr="00E74D25" w:rsidRDefault="00C379F6" w:rsidP="00C379F6"/>
    <w:p w14:paraId="57FE6E12" w14:textId="358B7237" w:rsidR="00F73A77" w:rsidRDefault="00C379F6" w:rsidP="00F73A77">
      <w:pPr>
        <w:pStyle w:val="Heading2"/>
        <w:spacing w:line="360" w:lineRule="auto"/>
        <w:rPr>
          <w:rFonts w:ascii="Arial" w:hAnsi="Arial" w:cs="Arial"/>
          <w:color w:val="000000" w:themeColor="text1"/>
          <w:sz w:val="24"/>
          <w:szCs w:val="24"/>
        </w:rPr>
      </w:pPr>
      <w:bookmarkStart w:id="33" w:name="_Toc69536490"/>
      <w:r w:rsidRPr="00E74D25">
        <w:rPr>
          <w:rFonts w:ascii="Arial" w:hAnsi="Arial" w:cs="Arial"/>
          <w:color w:val="000000" w:themeColor="text1"/>
          <w:sz w:val="24"/>
          <w:szCs w:val="24"/>
        </w:rPr>
        <w:t>Chapter 6</w:t>
      </w:r>
      <w:r w:rsidR="00D25890">
        <w:rPr>
          <w:rFonts w:ascii="Arial" w:hAnsi="Arial" w:cs="Arial"/>
          <w:color w:val="000000" w:themeColor="text1"/>
          <w:sz w:val="24"/>
          <w:szCs w:val="24"/>
        </w:rPr>
        <w:t>.</w:t>
      </w:r>
      <w:r w:rsidRPr="00E74D25">
        <w:rPr>
          <w:rFonts w:ascii="Arial" w:hAnsi="Arial" w:cs="Arial"/>
          <w:color w:val="000000" w:themeColor="text1"/>
          <w:sz w:val="24"/>
          <w:szCs w:val="24"/>
        </w:rPr>
        <w:t xml:space="preserve"> Conclusion</w:t>
      </w:r>
      <w:bookmarkEnd w:id="33"/>
      <w:r w:rsidRPr="00E74D25">
        <w:rPr>
          <w:rFonts w:ascii="Arial" w:hAnsi="Arial" w:cs="Arial"/>
          <w:color w:val="000000" w:themeColor="text1"/>
          <w:sz w:val="24"/>
          <w:szCs w:val="24"/>
        </w:rPr>
        <w:t xml:space="preserve"> </w:t>
      </w:r>
      <w:bookmarkStart w:id="34" w:name="_Toc69303269"/>
    </w:p>
    <w:p w14:paraId="3DD9FC8A" w14:textId="76C3F668" w:rsidR="00F73A77" w:rsidRDefault="00F73A77" w:rsidP="00F73A77">
      <w:pPr>
        <w:pStyle w:val="Heading2"/>
        <w:spacing w:line="360" w:lineRule="auto"/>
        <w:rPr>
          <w:rFonts w:ascii="Arial" w:hAnsi="Arial" w:cs="Arial"/>
          <w:color w:val="000000" w:themeColor="text1"/>
          <w:sz w:val="24"/>
          <w:szCs w:val="24"/>
        </w:rPr>
      </w:pPr>
    </w:p>
    <w:p w14:paraId="0B1AC3FD" w14:textId="457A0D8D" w:rsidR="0045479D" w:rsidRDefault="00F2085C" w:rsidP="00F2085C">
      <w:pPr>
        <w:spacing w:line="360" w:lineRule="auto"/>
        <w:rPr>
          <w:rFonts w:ascii="Arial" w:hAnsi="Arial" w:cs="Arial"/>
          <w:sz w:val="24"/>
          <w:szCs w:val="24"/>
        </w:rPr>
      </w:pPr>
      <w:r w:rsidRPr="00F2085C">
        <w:rPr>
          <w:rFonts w:ascii="Arial" w:hAnsi="Arial" w:cs="Arial"/>
          <w:sz w:val="24"/>
          <w:szCs w:val="24"/>
        </w:rPr>
        <w:t>Heritage can be considered an inheritance of our past history, culture, and traditions. However, there must be acceptance that</w:t>
      </w:r>
      <w:r>
        <w:rPr>
          <w:rFonts w:ascii="Arial" w:hAnsi="Arial" w:cs="Arial"/>
          <w:sz w:val="24"/>
          <w:szCs w:val="24"/>
        </w:rPr>
        <w:t xml:space="preserve"> it is not possible to appeal to </w:t>
      </w:r>
      <w:r w:rsidRPr="00F2085C">
        <w:rPr>
          <w:rFonts w:ascii="Arial" w:hAnsi="Arial" w:cs="Arial"/>
          <w:sz w:val="24"/>
          <w:szCs w:val="24"/>
        </w:rPr>
        <w:t>everyone. The commission should not be offended</w:t>
      </w:r>
      <w:r w:rsidR="00DE7871">
        <w:rPr>
          <w:rFonts w:ascii="Arial" w:hAnsi="Arial" w:cs="Arial"/>
          <w:sz w:val="24"/>
          <w:szCs w:val="24"/>
        </w:rPr>
        <w:t>,</w:t>
      </w:r>
      <w:r w:rsidRPr="00F2085C">
        <w:rPr>
          <w:rFonts w:ascii="Arial" w:hAnsi="Arial" w:cs="Arial"/>
          <w:sz w:val="24"/>
          <w:szCs w:val="24"/>
        </w:rPr>
        <w:t xml:space="preserve"> this is not a </w:t>
      </w:r>
      <w:r w:rsidR="00DE7871">
        <w:rPr>
          <w:rFonts w:ascii="Arial" w:hAnsi="Arial" w:cs="Arial"/>
          <w:sz w:val="24"/>
          <w:szCs w:val="24"/>
        </w:rPr>
        <w:t>reflection</w:t>
      </w:r>
      <w:r w:rsidRPr="00F2085C">
        <w:rPr>
          <w:rFonts w:ascii="Arial" w:hAnsi="Arial" w:cs="Arial"/>
          <w:sz w:val="24"/>
          <w:szCs w:val="24"/>
        </w:rPr>
        <w:t xml:space="preserve"> of the quality of their work</w:t>
      </w:r>
      <w:r>
        <w:rPr>
          <w:rFonts w:ascii="Arial" w:hAnsi="Arial" w:cs="Arial"/>
          <w:sz w:val="24"/>
          <w:szCs w:val="24"/>
        </w:rPr>
        <w:t>, it is a personal preference.</w:t>
      </w:r>
      <w:r w:rsidRPr="00F2085C">
        <w:rPr>
          <w:rFonts w:ascii="Arial" w:hAnsi="Arial" w:cs="Arial"/>
          <w:sz w:val="24"/>
          <w:szCs w:val="24"/>
        </w:rPr>
        <w:t xml:space="preserve"> Nevertheless, there are future opportunities that</w:t>
      </w:r>
      <w:r w:rsidR="00DE7871">
        <w:rPr>
          <w:rFonts w:ascii="Arial" w:hAnsi="Arial" w:cs="Arial"/>
          <w:sz w:val="24"/>
          <w:szCs w:val="24"/>
        </w:rPr>
        <w:t xml:space="preserve"> can</w:t>
      </w:r>
      <w:r w:rsidRPr="00F2085C">
        <w:rPr>
          <w:rFonts w:ascii="Arial" w:hAnsi="Arial" w:cs="Arial"/>
          <w:sz w:val="24"/>
          <w:szCs w:val="24"/>
        </w:rPr>
        <w:t xml:space="preserve"> create more interest and exposure </w:t>
      </w:r>
      <w:r>
        <w:rPr>
          <w:rFonts w:ascii="Arial" w:hAnsi="Arial" w:cs="Arial"/>
          <w:sz w:val="24"/>
          <w:szCs w:val="24"/>
        </w:rPr>
        <w:t xml:space="preserve">for the </w:t>
      </w:r>
      <w:r w:rsidRPr="00F2085C">
        <w:rPr>
          <w:rFonts w:ascii="Arial" w:hAnsi="Arial" w:cs="Arial"/>
          <w:sz w:val="24"/>
          <w:szCs w:val="24"/>
        </w:rPr>
        <w:t>organisation.</w:t>
      </w:r>
      <w:r>
        <w:rPr>
          <w:rFonts w:ascii="Arial" w:hAnsi="Arial" w:cs="Arial"/>
          <w:sz w:val="24"/>
          <w:szCs w:val="24"/>
        </w:rPr>
        <w:t xml:space="preserve"> </w:t>
      </w:r>
      <w:r w:rsidR="00F73A77" w:rsidRPr="00223FF1">
        <w:rPr>
          <w:rFonts w:ascii="Arial" w:hAnsi="Arial" w:cs="Arial"/>
          <w:sz w:val="24"/>
          <w:szCs w:val="24"/>
        </w:rPr>
        <w:t>The RCAHMW have worked through an unprecedented time</w:t>
      </w:r>
      <w:r w:rsidR="0045479D">
        <w:rPr>
          <w:rFonts w:ascii="Arial" w:hAnsi="Arial" w:cs="Arial"/>
          <w:sz w:val="24"/>
          <w:szCs w:val="24"/>
        </w:rPr>
        <w:t>,</w:t>
      </w:r>
      <w:r w:rsidR="00F73A77" w:rsidRPr="00223FF1">
        <w:rPr>
          <w:rFonts w:ascii="Arial" w:hAnsi="Arial" w:cs="Arial"/>
          <w:sz w:val="24"/>
          <w:szCs w:val="24"/>
        </w:rPr>
        <w:t xml:space="preserve"> whilst inviting an intern </w:t>
      </w:r>
      <w:r>
        <w:rPr>
          <w:rFonts w:ascii="Arial" w:hAnsi="Arial" w:cs="Arial"/>
          <w:sz w:val="24"/>
          <w:szCs w:val="24"/>
        </w:rPr>
        <w:t xml:space="preserve">as an increased </w:t>
      </w:r>
      <w:r w:rsidR="0045479D">
        <w:rPr>
          <w:rFonts w:ascii="Arial" w:hAnsi="Arial" w:cs="Arial"/>
          <w:sz w:val="24"/>
          <w:szCs w:val="24"/>
        </w:rPr>
        <w:t>consideration</w:t>
      </w:r>
      <w:r>
        <w:rPr>
          <w:rFonts w:ascii="Arial" w:hAnsi="Arial" w:cs="Arial"/>
          <w:sz w:val="24"/>
          <w:szCs w:val="24"/>
        </w:rPr>
        <w:t>.</w:t>
      </w:r>
      <w:r w:rsidR="0045479D">
        <w:rPr>
          <w:rFonts w:ascii="Arial" w:hAnsi="Arial" w:cs="Arial"/>
          <w:sz w:val="24"/>
          <w:szCs w:val="24"/>
        </w:rPr>
        <w:t xml:space="preserve"> </w:t>
      </w:r>
      <w:r w:rsidR="000734BF">
        <w:rPr>
          <w:rFonts w:ascii="Arial" w:hAnsi="Arial" w:cs="Arial"/>
          <w:sz w:val="24"/>
          <w:szCs w:val="24"/>
        </w:rPr>
        <w:t>T</w:t>
      </w:r>
      <w:r w:rsidR="00F73A77" w:rsidRPr="00223FF1">
        <w:rPr>
          <w:rFonts w:ascii="Arial" w:hAnsi="Arial" w:cs="Arial"/>
          <w:sz w:val="24"/>
          <w:szCs w:val="24"/>
        </w:rPr>
        <w:t>his has been a positive experience</w:t>
      </w:r>
      <w:r w:rsidR="00C165C8">
        <w:rPr>
          <w:rFonts w:ascii="Arial" w:hAnsi="Arial" w:cs="Arial"/>
          <w:sz w:val="24"/>
          <w:szCs w:val="24"/>
        </w:rPr>
        <w:t>,</w:t>
      </w:r>
      <w:r w:rsidR="000734BF">
        <w:rPr>
          <w:rFonts w:ascii="Arial" w:hAnsi="Arial" w:cs="Arial"/>
          <w:sz w:val="24"/>
          <w:szCs w:val="24"/>
        </w:rPr>
        <w:t xml:space="preserve"> although</w:t>
      </w:r>
      <w:r w:rsidR="00F73A77" w:rsidRPr="00223FF1">
        <w:rPr>
          <w:rFonts w:ascii="Arial" w:hAnsi="Arial" w:cs="Arial"/>
          <w:sz w:val="24"/>
          <w:szCs w:val="24"/>
        </w:rPr>
        <w:t xml:space="preserve"> there is </w:t>
      </w:r>
      <w:r w:rsidR="00BC697C">
        <w:rPr>
          <w:rFonts w:ascii="Arial" w:hAnsi="Arial" w:cs="Arial"/>
          <w:sz w:val="24"/>
          <w:szCs w:val="24"/>
        </w:rPr>
        <w:t>a defined organisational culture</w:t>
      </w:r>
      <w:r w:rsidR="0045479D">
        <w:rPr>
          <w:rFonts w:ascii="Arial" w:hAnsi="Arial" w:cs="Arial"/>
          <w:sz w:val="24"/>
          <w:szCs w:val="24"/>
        </w:rPr>
        <w:t>. T</w:t>
      </w:r>
      <w:r w:rsidR="00F73A77" w:rsidRPr="00223FF1">
        <w:rPr>
          <w:rFonts w:ascii="Arial" w:hAnsi="Arial" w:cs="Arial"/>
          <w:sz w:val="24"/>
          <w:szCs w:val="24"/>
        </w:rPr>
        <w:t xml:space="preserve">his presents </w:t>
      </w:r>
      <w:r w:rsidR="00223FF1" w:rsidRPr="00223FF1">
        <w:rPr>
          <w:rFonts w:ascii="Arial" w:hAnsi="Arial" w:cs="Arial"/>
          <w:sz w:val="24"/>
          <w:szCs w:val="24"/>
        </w:rPr>
        <w:t>a</w:t>
      </w:r>
      <w:r w:rsidR="00F73A77" w:rsidRPr="00223FF1">
        <w:rPr>
          <w:rFonts w:ascii="Arial" w:hAnsi="Arial" w:cs="Arial"/>
          <w:sz w:val="24"/>
          <w:szCs w:val="24"/>
        </w:rPr>
        <w:t xml:space="preserve"> </w:t>
      </w:r>
      <w:r w:rsidR="00223FF1" w:rsidRPr="00223FF1">
        <w:rPr>
          <w:rFonts w:ascii="Arial" w:hAnsi="Arial" w:cs="Arial"/>
          <w:sz w:val="24"/>
          <w:szCs w:val="24"/>
        </w:rPr>
        <w:t>barrier</w:t>
      </w:r>
      <w:r w:rsidR="00F73A77" w:rsidRPr="00223FF1">
        <w:rPr>
          <w:rFonts w:ascii="Arial" w:hAnsi="Arial" w:cs="Arial"/>
          <w:sz w:val="24"/>
          <w:szCs w:val="24"/>
        </w:rPr>
        <w:t xml:space="preserve"> for</w:t>
      </w:r>
      <w:r w:rsidR="00223FF1" w:rsidRPr="00223FF1">
        <w:rPr>
          <w:rFonts w:ascii="Arial" w:hAnsi="Arial" w:cs="Arial"/>
          <w:sz w:val="24"/>
          <w:szCs w:val="24"/>
        </w:rPr>
        <w:t xml:space="preserve"> engaging </w:t>
      </w:r>
      <w:r w:rsidR="00DE7871">
        <w:rPr>
          <w:rFonts w:ascii="Arial" w:hAnsi="Arial" w:cs="Arial"/>
          <w:sz w:val="24"/>
          <w:szCs w:val="24"/>
        </w:rPr>
        <w:t xml:space="preserve">future </w:t>
      </w:r>
      <w:r w:rsidR="00F73A77" w:rsidRPr="00223FF1">
        <w:rPr>
          <w:rFonts w:ascii="Arial" w:hAnsi="Arial" w:cs="Arial"/>
          <w:sz w:val="24"/>
          <w:szCs w:val="24"/>
        </w:rPr>
        <w:t>marketing interns</w:t>
      </w:r>
      <w:r w:rsidR="00223FF1" w:rsidRPr="00223FF1">
        <w:rPr>
          <w:rFonts w:ascii="Arial" w:hAnsi="Arial" w:cs="Arial"/>
          <w:sz w:val="24"/>
          <w:szCs w:val="24"/>
        </w:rPr>
        <w:t>. In a project that</w:t>
      </w:r>
      <w:r w:rsidR="00DE7871">
        <w:rPr>
          <w:rFonts w:ascii="Arial" w:hAnsi="Arial" w:cs="Arial"/>
          <w:sz w:val="24"/>
          <w:szCs w:val="24"/>
        </w:rPr>
        <w:t xml:space="preserve"> the</w:t>
      </w:r>
      <w:r w:rsidR="00223FF1" w:rsidRPr="00223FF1">
        <w:rPr>
          <w:rFonts w:ascii="Arial" w:hAnsi="Arial" w:cs="Arial"/>
          <w:sz w:val="24"/>
          <w:szCs w:val="24"/>
        </w:rPr>
        <w:t xml:space="preserve"> main focus was engagement it is an interesting paradox that I had to develop my own engagement </w:t>
      </w:r>
      <w:r w:rsidR="00223FF1">
        <w:rPr>
          <w:rFonts w:ascii="Arial" w:hAnsi="Arial" w:cs="Arial"/>
          <w:sz w:val="24"/>
          <w:szCs w:val="24"/>
        </w:rPr>
        <w:t>within the project.</w:t>
      </w:r>
      <w:r>
        <w:rPr>
          <w:rFonts w:ascii="Arial" w:hAnsi="Arial" w:cs="Arial"/>
          <w:sz w:val="24"/>
          <w:szCs w:val="24"/>
        </w:rPr>
        <w:t xml:space="preserve"> </w:t>
      </w:r>
      <w:r w:rsidR="00465D2C">
        <w:rPr>
          <w:rFonts w:ascii="Arial" w:hAnsi="Arial" w:cs="Arial"/>
          <w:sz w:val="24"/>
          <w:szCs w:val="24"/>
        </w:rPr>
        <w:t xml:space="preserve">Engaging more </w:t>
      </w:r>
      <w:r w:rsidR="00BC697C">
        <w:rPr>
          <w:rFonts w:ascii="Arial" w:hAnsi="Arial" w:cs="Arial"/>
          <w:sz w:val="24"/>
          <w:szCs w:val="24"/>
        </w:rPr>
        <w:t>u</w:t>
      </w:r>
      <w:r w:rsidR="00465D2C">
        <w:rPr>
          <w:rFonts w:ascii="Arial" w:hAnsi="Arial" w:cs="Arial"/>
          <w:sz w:val="24"/>
          <w:szCs w:val="24"/>
        </w:rPr>
        <w:t>niversities</w:t>
      </w:r>
      <w:r w:rsidR="00BC697C">
        <w:rPr>
          <w:rFonts w:ascii="Arial" w:hAnsi="Arial" w:cs="Arial"/>
          <w:sz w:val="24"/>
          <w:szCs w:val="24"/>
        </w:rPr>
        <w:t>,</w:t>
      </w:r>
      <w:r w:rsidR="00465D2C">
        <w:rPr>
          <w:rFonts w:ascii="Arial" w:hAnsi="Arial" w:cs="Arial"/>
          <w:sz w:val="24"/>
          <w:szCs w:val="24"/>
        </w:rPr>
        <w:t xml:space="preserve"> and offering further internships</w:t>
      </w:r>
      <w:r w:rsidR="00BC697C">
        <w:rPr>
          <w:rFonts w:ascii="Arial" w:hAnsi="Arial" w:cs="Arial"/>
          <w:sz w:val="24"/>
          <w:szCs w:val="24"/>
        </w:rPr>
        <w:t>,</w:t>
      </w:r>
      <w:r w:rsidR="00465D2C">
        <w:rPr>
          <w:rFonts w:ascii="Arial" w:hAnsi="Arial" w:cs="Arial"/>
          <w:sz w:val="24"/>
          <w:szCs w:val="24"/>
        </w:rPr>
        <w:t xml:space="preserve"> is an area the organisation should consider</w:t>
      </w:r>
      <w:r w:rsidR="00BC697C">
        <w:rPr>
          <w:rFonts w:ascii="Arial" w:hAnsi="Arial" w:cs="Arial"/>
          <w:sz w:val="24"/>
          <w:szCs w:val="24"/>
        </w:rPr>
        <w:t>, addressing</w:t>
      </w:r>
      <w:r w:rsidR="00DE7871">
        <w:rPr>
          <w:rFonts w:ascii="Arial" w:hAnsi="Arial" w:cs="Arial"/>
          <w:sz w:val="24"/>
          <w:szCs w:val="24"/>
        </w:rPr>
        <w:t xml:space="preserve"> areas with little funding.</w:t>
      </w:r>
    </w:p>
    <w:p w14:paraId="0E06838E" w14:textId="2ECB3456" w:rsidR="007F71DC" w:rsidRPr="00F73A77" w:rsidRDefault="00223FF1" w:rsidP="00605BEF">
      <w:pPr>
        <w:spacing w:line="360" w:lineRule="auto"/>
        <w:rPr>
          <w:rFonts w:ascii="Arial" w:hAnsi="Arial" w:cs="Arial"/>
          <w:sz w:val="24"/>
          <w:szCs w:val="24"/>
        </w:rPr>
      </w:pPr>
      <w:r>
        <w:rPr>
          <w:rFonts w:ascii="Arial" w:hAnsi="Arial" w:cs="Arial"/>
          <w:sz w:val="24"/>
          <w:szCs w:val="24"/>
        </w:rPr>
        <w:t>Although the friends of the commission are a valuable resource,</w:t>
      </w:r>
      <w:r w:rsidR="00DE7871">
        <w:rPr>
          <w:rFonts w:ascii="Arial" w:hAnsi="Arial" w:cs="Arial"/>
          <w:sz w:val="24"/>
          <w:szCs w:val="24"/>
        </w:rPr>
        <w:t xml:space="preserve"> reliance on this group will not provide prolonged sustainability.</w:t>
      </w:r>
      <w:r>
        <w:rPr>
          <w:rFonts w:ascii="Arial" w:hAnsi="Arial" w:cs="Arial"/>
          <w:sz w:val="24"/>
          <w:szCs w:val="24"/>
        </w:rPr>
        <w:t xml:space="preserve"> </w:t>
      </w:r>
      <w:r w:rsidR="00DE7871">
        <w:rPr>
          <w:rFonts w:ascii="Arial" w:hAnsi="Arial" w:cs="Arial"/>
          <w:sz w:val="24"/>
          <w:szCs w:val="24"/>
        </w:rPr>
        <w:t>A</w:t>
      </w:r>
      <w:r>
        <w:rPr>
          <w:rFonts w:ascii="Arial" w:hAnsi="Arial" w:cs="Arial"/>
          <w:sz w:val="24"/>
          <w:szCs w:val="24"/>
        </w:rPr>
        <w:t>ttention</w:t>
      </w:r>
      <w:r w:rsidR="00DE7871">
        <w:rPr>
          <w:rFonts w:ascii="Arial" w:hAnsi="Arial" w:cs="Arial"/>
          <w:sz w:val="24"/>
          <w:szCs w:val="24"/>
        </w:rPr>
        <w:t xml:space="preserve"> should </w:t>
      </w:r>
      <w:r>
        <w:rPr>
          <w:rFonts w:ascii="Arial" w:hAnsi="Arial" w:cs="Arial"/>
          <w:sz w:val="24"/>
          <w:szCs w:val="24"/>
        </w:rPr>
        <w:t xml:space="preserve">be focused </w:t>
      </w:r>
      <w:r w:rsidR="00DE7871">
        <w:rPr>
          <w:rFonts w:ascii="Arial" w:hAnsi="Arial" w:cs="Arial"/>
          <w:sz w:val="24"/>
          <w:szCs w:val="24"/>
        </w:rPr>
        <w:t>on</w:t>
      </w:r>
      <w:r>
        <w:rPr>
          <w:rFonts w:ascii="Arial" w:hAnsi="Arial" w:cs="Arial"/>
          <w:sz w:val="24"/>
          <w:szCs w:val="24"/>
        </w:rPr>
        <w:t xml:space="preserve"> </w:t>
      </w:r>
      <w:r w:rsidR="00DE7871">
        <w:rPr>
          <w:rFonts w:ascii="Arial" w:hAnsi="Arial" w:cs="Arial"/>
          <w:sz w:val="24"/>
          <w:szCs w:val="24"/>
        </w:rPr>
        <w:t>generating</w:t>
      </w:r>
      <w:r>
        <w:rPr>
          <w:rFonts w:ascii="Arial" w:hAnsi="Arial" w:cs="Arial"/>
          <w:sz w:val="24"/>
          <w:szCs w:val="24"/>
        </w:rPr>
        <w:t xml:space="preserve"> more </w:t>
      </w:r>
      <w:r w:rsidR="00DE7871">
        <w:rPr>
          <w:rFonts w:ascii="Arial" w:hAnsi="Arial" w:cs="Arial"/>
          <w:sz w:val="24"/>
          <w:szCs w:val="24"/>
        </w:rPr>
        <w:t>users. There</w:t>
      </w:r>
      <w:r w:rsidR="00465D2C">
        <w:rPr>
          <w:rFonts w:ascii="Arial" w:hAnsi="Arial" w:cs="Arial"/>
          <w:sz w:val="24"/>
          <w:szCs w:val="24"/>
        </w:rPr>
        <w:t xml:space="preserve"> is a protectiveness to remain traditional and formal, though this will </w:t>
      </w:r>
      <w:r w:rsidR="00DE7871">
        <w:rPr>
          <w:rFonts w:ascii="Arial" w:hAnsi="Arial" w:cs="Arial"/>
          <w:sz w:val="24"/>
          <w:szCs w:val="24"/>
        </w:rPr>
        <w:t>likely</w:t>
      </w:r>
      <w:r w:rsidR="00465D2C">
        <w:rPr>
          <w:rFonts w:ascii="Arial" w:hAnsi="Arial" w:cs="Arial"/>
          <w:sz w:val="24"/>
          <w:szCs w:val="24"/>
        </w:rPr>
        <w:t xml:space="preserve"> discourage people in the long term.</w:t>
      </w:r>
      <w:r>
        <w:rPr>
          <w:rFonts w:ascii="Arial" w:hAnsi="Arial" w:cs="Arial"/>
          <w:sz w:val="24"/>
          <w:szCs w:val="24"/>
        </w:rPr>
        <w:t xml:space="preserve"> Social media marketing has the potential to be</w:t>
      </w:r>
      <w:r w:rsidR="00E07029">
        <w:rPr>
          <w:rFonts w:ascii="Arial" w:hAnsi="Arial" w:cs="Arial"/>
          <w:sz w:val="24"/>
          <w:szCs w:val="24"/>
        </w:rPr>
        <w:t xml:space="preserve"> a</w:t>
      </w:r>
      <w:r>
        <w:rPr>
          <w:rFonts w:ascii="Arial" w:hAnsi="Arial" w:cs="Arial"/>
          <w:sz w:val="24"/>
          <w:szCs w:val="24"/>
        </w:rPr>
        <w:t xml:space="preserve"> highly beneficial</w:t>
      </w:r>
      <w:r w:rsidR="00E07029">
        <w:rPr>
          <w:rFonts w:ascii="Arial" w:hAnsi="Arial" w:cs="Arial"/>
          <w:sz w:val="24"/>
          <w:szCs w:val="24"/>
        </w:rPr>
        <w:t xml:space="preserve"> tool for the commission</w:t>
      </w:r>
      <w:r w:rsidR="0045479D">
        <w:rPr>
          <w:rFonts w:ascii="Arial" w:hAnsi="Arial" w:cs="Arial"/>
          <w:sz w:val="24"/>
          <w:szCs w:val="24"/>
        </w:rPr>
        <w:t>,</w:t>
      </w:r>
      <w:r w:rsidR="00E07029">
        <w:rPr>
          <w:rFonts w:ascii="Arial" w:hAnsi="Arial" w:cs="Arial"/>
          <w:sz w:val="24"/>
          <w:szCs w:val="24"/>
        </w:rPr>
        <w:t xml:space="preserve"> </w:t>
      </w:r>
      <w:r w:rsidR="0045479D">
        <w:rPr>
          <w:rFonts w:ascii="Arial" w:hAnsi="Arial" w:cs="Arial"/>
          <w:sz w:val="24"/>
          <w:szCs w:val="24"/>
        </w:rPr>
        <w:t>as a cost effective and wide-reaching platform. If the commission can utilise this technology, whilst adapting to new</w:t>
      </w:r>
      <w:r w:rsidR="000734BF">
        <w:rPr>
          <w:rFonts w:ascii="Arial" w:hAnsi="Arial" w:cs="Arial"/>
          <w:sz w:val="24"/>
          <w:szCs w:val="24"/>
        </w:rPr>
        <w:t xml:space="preserve"> developing</w:t>
      </w:r>
      <w:r w:rsidR="0045479D">
        <w:rPr>
          <w:rFonts w:ascii="Arial" w:hAnsi="Arial" w:cs="Arial"/>
          <w:sz w:val="24"/>
          <w:szCs w:val="24"/>
        </w:rPr>
        <w:t xml:space="preserve"> platforms</w:t>
      </w:r>
      <w:r w:rsidR="000734BF">
        <w:rPr>
          <w:rFonts w:ascii="Arial" w:hAnsi="Arial" w:cs="Arial"/>
          <w:sz w:val="24"/>
          <w:szCs w:val="24"/>
        </w:rPr>
        <w:t>,</w:t>
      </w:r>
      <w:r w:rsidR="0045479D">
        <w:rPr>
          <w:rFonts w:ascii="Arial" w:hAnsi="Arial" w:cs="Arial"/>
          <w:sz w:val="24"/>
          <w:szCs w:val="24"/>
        </w:rPr>
        <w:t xml:space="preserve"> they stand in good stead to engage a larger demographic.</w:t>
      </w:r>
      <w:r w:rsidR="000734BF">
        <w:rPr>
          <w:rFonts w:ascii="Arial" w:hAnsi="Arial" w:cs="Arial"/>
          <w:sz w:val="24"/>
          <w:szCs w:val="24"/>
        </w:rPr>
        <w:t xml:space="preserve"> As the impact  of Covid-19 will be a consideration for some time, social media engagement is both relevant and important</w:t>
      </w:r>
      <w:r w:rsidR="00DE7871">
        <w:rPr>
          <w:rFonts w:ascii="Arial" w:hAnsi="Arial" w:cs="Arial"/>
          <w:sz w:val="24"/>
          <w:szCs w:val="24"/>
        </w:rPr>
        <w:t>.</w:t>
      </w:r>
      <w:r w:rsidR="0045479D">
        <w:rPr>
          <w:rFonts w:ascii="Arial" w:hAnsi="Arial" w:cs="Arial"/>
          <w:sz w:val="24"/>
          <w:szCs w:val="24"/>
        </w:rPr>
        <w:t xml:space="preserve"> The commission should be </w:t>
      </w:r>
      <w:r w:rsidR="0045479D">
        <w:rPr>
          <w:rFonts w:ascii="Arial" w:hAnsi="Arial" w:cs="Arial"/>
          <w:sz w:val="24"/>
          <w:szCs w:val="24"/>
        </w:rPr>
        <w:lastRenderedPageBreak/>
        <w:t>proud</w:t>
      </w:r>
      <w:r w:rsidR="00903DE0">
        <w:rPr>
          <w:rFonts w:ascii="Arial" w:hAnsi="Arial" w:cs="Arial"/>
          <w:sz w:val="24"/>
          <w:szCs w:val="24"/>
        </w:rPr>
        <w:t xml:space="preserve"> in their achievements, with the </w:t>
      </w:r>
      <w:r w:rsidR="0045479D">
        <w:rPr>
          <w:rFonts w:ascii="Arial" w:hAnsi="Arial" w:cs="Arial"/>
          <w:sz w:val="24"/>
          <w:szCs w:val="24"/>
        </w:rPr>
        <w:t>confidence</w:t>
      </w:r>
      <w:r w:rsidR="000734BF">
        <w:rPr>
          <w:rFonts w:ascii="Arial" w:hAnsi="Arial" w:cs="Arial"/>
          <w:sz w:val="24"/>
          <w:szCs w:val="24"/>
        </w:rPr>
        <w:t xml:space="preserve"> to invite co creation</w:t>
      </w:r>
      <w:r w:rsidR="00605BEF">
        <w:rPr>
          <w:rFonts w:ascii="Arial" w:hAnsi="Arial" w:cs="Arial"/>
          <w:sz w:val="24"/>
          <w:szCs w:val="24"/>
        </w:rPr>
        <w:t>. There is a danger that if heritage organisation</w:t>
      </w:r>
      <w:r w:rsidR="00903DE0">
        <w:rPr>
          <w:rFonts w:ascii="Arial" w:hAnsi="Arial" w:cs="Arial"/>
          <w:sz w:val="24"/>
          <w:szCs w:val="24"/>
        </w:rPr>
        <w:t>s</w:t>
      </w:r>
      <w:r w:rsidR="00605BEF">
        <w:rPr>
          <w:rFonts w:ascii="Arial" w:hAnsi="Arial" w:cs="Arial"/>
          <w:sz w:val="24"/>
          <w:szCs w:val="24"/>
        </w:rPr>
        <w:t xml:space="preserve"> </w:t>
      </w:r>
      <w:r w:rsidR="00903DE0">
        <w:rPr>
          <w:rFonts w:ascii="Arial" w:hAnsi="Arial" w:cs="Arial"/>
          <w:sz w:val="24"/>
          <w:szCs w:val="24"/>
        </w:rPr>
        <w:t>do</w:t>
      </w:r>
      <w:r w:rsidR="00605BEF">
        <w:rPr>
          <w:rFonts w:ascii="Arial" w:hAnsi="Arial" w:cs="Arial"/>
          <w:sz w:val="24"/>
          <w:szCs w:val="24"/>
        </w:rPr>
        <w:t xml:space="preserve"> not </w:t>
      </w:r>
      <w:r w:rsidR="00903DE0">
        <w:rPr>
          <w:rFonts w:ascii="Arial" w:hAnsi="Arial" w:cs="Arial"/>
          <w:sz w:val="24"/>
          <w:szCs w:val="24"/>
        </w:rPr>
        <w:t>evolve,</w:t>
      </w:r>
      <w:r w:rsidR="00605BEF">
        <w:rPr>
          <w:rFonts w:ascii="Arial" w:hAnsi="Arial" w:cs="Arial"/>
          <w:sz w:val="24"/>
          <w:szCs w:val="24"/>
        </w:rPr>
        <w:t xml:space="preserve"> they will be left behind.</w:t>
      </w:r>
      <w:r w:rsidR="00465D2C">
        <w:rPr>
          <w:rFonts w:ascii="Arial" w:hAnsi="Arial" w:cs="Arial"/>
          <w:sz w:val="24"/>
          <w:szCs w:val="24"/>
        </w:rPr>
        <w:t xml:space="preserve"> </w:t>
      </w:r>
      <w:r w:rsidR="00605BEF">
        <w:rPr>
          <w:rFonts w:ascii="Arial" w:hAnsi="Arial" w:cs="Arial"/>
          <w:sz w:val="24"/>
          <w:szCs w:val="24"/>
        </w:rPr>
        <w:t xml:space="preserve">Tradition and longevity </w:t>
      </w:r>
      <w:r w:rsidR="00903DE0">
        <w:rPr>
          <w:rFonts w:ascii="Arial" w:hAnsi="Arial" w:cs="Arial"/>
          <w:sz w:val="24"/>
          <w:szCs w:val="24"/>
        </w:rPr>
        <w:t>are</w:t>
      </w:r>
      <w:r w:rsidR="00605BEF">
        <w:rPr>
          <w:rFonts w:ascii="Arial" w:hAnsi="Arial" w:cs="Arial"/>
          <w:sz w:val="24"/>
          <w:szCs w:val="24"/>
        </w:rPr>
        <w:t xml:space="preserve"> not</w:t>
      </w:r>
      <w:r w:rsidR="00B14B13">
        <w:rPr>
          <w:rFonts w:ascii="Arial" w:hAnsi="Arial" w:cs="Arial"/>
          <w:sz w:val="24"/>
          <w:szCs w:val="24"/>
        </w:rPr>
        <w:t xml:space="preserve"> </w:t>
      </w:r>
      <w:r w:rsidR="00AE7FE8">
        <w:rPr>
          <w:rFonts w:ascii="Arial" w:hAnsi="Arial" w:cs="Arial"/>
          <w:sz w:val="24"/>
          <w:szCs w:val="24"/>
        </w:rPr>
        <w:t xml:space="preserve">always </w:t>
      </w:r>
      <w:r w:rsidR="00B14B13">
        <w:rPr>
          <w:rFonts w:ascii="Arial" w:hAnsi="Arial" w:cs="Arial"/>
          <w:sz w:val="24"/>
          <w:szCs w:val="24"/>
        </w:rPr>
        <w:t>evidence of future</w:t>
      </w:r>
      <w:r w:rsidR="00605BEF">
        <w:rPr>
          <w:rFonts w:ascii="Arial" w:hAnsi="Arial" w:cs="Arial"/>
          <w:sz w:val="24"/>
          <w:szCs w:val="24"/>
        </w:rPr>
        <w:t xml:space="preserve"> sustainability and progression.</w:t>
      </w:r>
      <w:r w:rsidR="00903DE0">
        <w:rPr>
          <w:rFonts w:ascii="Arial" w:hAnsi="Arial" w:cs="Arial"/>
          <w:sz w:val="24"/>
          <w:szCs w:val="24"/>
        </w:rPr>
        <w:t xml:space="preserve"> Importance should be focused on utilising all available tools, to promote this valuable </w:t>
      </w:r>
      <w:r w:rsidR="00BC697C">
        <w:rPr>
          <w:rFonts w:ascii="Arial" w:hAnsi="Arial" w:cs="Arial"/>
          <w:sz w:val="24"/>
          <w:szCs w:val="24"/>
        </w:rPr>
        <w:t>resource</w:t>
      </w:r>
      <w:r w:rsidR="00903DE0">
        <w:rPr>
          <w:rFonts w:ascii="Arial" w:hAnsi="Arial" w:cs="Arial"/>
          <w:sz w:val="24"/>
          <w:szCs w:val="24"/>
        </w:rPr>
        <w:t xml:space="preserve"> for the world to </w:t>
      </w:r>
      <w:r w:rsidR="00DE7871">
        <w:rPr>
          <w:rFonts w:ascii="Arial" w:hAnsi="Arial" w:cs="Arial"/>
          <w:sz w:val="24"/>
          <w:szCs w:val="24"/>
        </w:rPr>
        <w:t>enjoy.</w:t>
      </w:r>
    </w:p>
    <w:bookmarkEnd w:id="34"/>
    <w:p w14:paraId="5679FF72" w14:textId="77777777" w:rsidR="00C379F6" w:rsidRPr="00ED5CAB" w:rsidRDefault="00C379F6" w:rsidP="00C379F6"/>
    <w:p w14:paraId="2149A06B" w14:textId="48A58E3C" w:rsidR="00C379F6" w:rsidRDefault="00C379F6" w:rsidP="00C379F6"/>
    <w:p w14:paraId="46E886F3" w14:textId="77777777" w:rsidR="003E265A" w:rsidRPr="00ED5CAB" w:rsidRDefault="003E265A" w:rsidP="00C379F6"/>
    <w:p w14:paraId="209BE0D8" w14:textId="77777777" w:rsidR="00C379F6" w:rsidRPr="00ED5CAB" w:rsidRDefault="00C379F6" w:rsidP="00C379F6"/>
    <w:p w14:paraId="170D8C3F" w14:textId="77777777" w:rsidR="00C379F6" w:rsidRPr="00ED5CAB" w:rsidRDefault="00C379F6" w:rsidP="00C379F6"/>
    <w:p w14:paraId="7DCA1530" w14:textId="77777777" w:rsidR="00C379F6" w:rsidRPr="00ED5CAB" w:rsidRDefault="00C379F6" w:rsidP="00C379F6"/>
    <w:p w14:paraId="4C9BDD81" w14:textId="77777777" w:rsidR="00C379F6" w:rsidRPr="00ED5CAB" w:rsidRDefault="00C379F6" w:rsidP="00C379F6"/>
    <w:p w14:paraId="128D7C80" w14:textId="77777777" w:rsidR="00C379F6" w:rsidRPr="00ED5CAB" w:rsidRDefault="00C379F6" w:rsidP="00C379F6"/>
    <w:p w14:paraId="58EDFDC9" w14:textId="77777777" w:rsidR="00C379F6" w:rsidRPr="00ED5CAB" w:rsidRDefault="00C379F6" w:rsidP="00C379F6"/>
    <w:p w14:paraId="24E53F18" w14:textId="7322BF01" w:rsidR="00C379F6" w:rsidRDefault="00C379F6" w:rsidP="00C379F6">
      <w:pPr>
        <w:pStyle w:val="Heading2"/>
        <w:spacing w:line="360" w:lineRule="auto"/>
        <w:rPr>
          <w:rFonts w:ascii="Arial" w:hAnsi="Arial" w:cs="Arial"/>
          <w:sz w:val="24"/>
          <w:szCs w:val="24"/>
        </w:rPr>
      </w:pPr>
    </w:p>
    <w:p w14:paraId="09B24C45" w14:textId="2A209A2F" w:rsidR="00C379F6" w:rsidRPr="00431B87" w:rsidRDefault="00C379F6" w:rsidP="00C379F6">
      <w:pPr>
        <w:pStyle w:val="Heading2"/>
        <w:spacing w:line="360" w:lineRule="auto"/>
        <w:rPr>
          <w:rFonts w:ascii="Arial" w:hAnsi="Arial" w:cs="Arial"/>
          <w:sz w:val="24"/>
          <w:szCs w:val="24"/>
        </w:rPr>
      </w:pPr>
      <w:r w:rsidRPr="00ED5CAB">
        <w:br w:type="page"/>
      </w:r>
      <w:r w:rsidRPr="00431B87">
        <w:rPr>
          <w:rFonts w:ascii="Arial" w:hAnsi="Arial" w:cs="Arial"/>
          <w:sz w:val="24"/>
          <w:szCs w:val="24"/>
        </w:rPr>
        <w:lastRenderedPageBreak/>
        <w:t xml:space="preserve"> </w:t>
      </w:r>
      <w:bookmarkStart w:id="35" w:name="_Toc69536491"/>
      <w:r>
        <w:rPr>
          <w:rFonts w:ascii="Arial" w:hAnsi="Arial" w:cs="Arial"/>
          <w:color w:val="auto"/>
          <w:sz w:val="24"/>
          <w:szCs w:val="24"/>
        </w:rPr>
        <w:t xml:space="preserve">Chapter </w:t>
      </w:r>
      <w:r w:rsidR="004D7AFF">
        <w:rPr>
          <w:rFonts w:ascii="Arial" w:hAnsi="Arial" w:cs="Arial"/>
          <w:color w:val="auto"/>
          <w:sz w:val="24"/>
          <w:szCs w:val="24"/>
        </w:rPr>
        <w:t>7.</w:t>
      </w:r>
      <w:r w:rsidRPr="009F3046">
        <w:rPr>
          <w:rFonts w:ascii="Arial" w:hAnsi="Arial" w:cs="Arial"/>
          <w:color w:val="auto"/>
          <w:sz w:val="24"/>
          <w:szCs w:val="24"/>
        </w:rPr>
        <w:t xml:space="preserve"> </w:t>
      </w:r>
      <w:r>
        <w:rPr>
          <w:rFonts w:ascii="Arial" w:hAnsi="Arial" w:cs="Arial"/>
          <w:color w:val="000000" w:themeColor="text1"/>
          <w:sz w:val="24"/>
          <w:szCs w:val="24"/>
        </w:rPr>
        <w:t>Recommendations</w:t>
      </w:r>
      <w:bookmarkEnd w:id="35"/>
      <w:r>
        <w:rPr>
          <w:rFonts w:ascii="Arial" w:hAnsi="Arial" w:cs="Arial"/>
          <w:color w:val="000000" w:themeColor="text1"/>
          <w:sz w:val="24"/>
          <w:szCs w:val="24"/>
        </w:rPr>
        <w:t xml:space="preserve">  </w:t>
      </w:r>
    </w:p>
    <w:p w14:paraId="1824B0A9" w14:textId="77777777" w:rsidR="00C379F6" w:rsidRPr="00431B87" w:rsidRDefault="00C379F6" w:rsidP="00C379F6">
      <w:pPr>
        <w:spacing w:line="360" w:lineRule="auto"/>
        <w:rPr>
          <w:rFonts w:ascii="Arial" w:hAnsi="Arial" w:cs="Arial"/>
          <w:sz w:val="24"/>
          <w:szCs w:val="24"/>
        </w:rPr>
      </w:pPr>
    </w:p>
    <w:p w14:paraId="529A02B5" w14:textId="3E623FB5" w:rsidR="00C379F6" w:rsidRDefault="00C379F6" w:rsidP="00C379F6">
      <w:pPr>
        <w:spacing w:line="360" w:lineRule="auto"/>
        <w:rPr>
          <w:rFonts w:ascii="Arial" w:hAnsi="Arial" w:cs="Arial"/>
          <w:sz w:val="24"/>
          <w:szCs w:val="24"/>
        </w:rPr>
      </w:pPr>
      <w:r w:rsidRPr="00431B87">
        <w:rPr>
          <w:rFonts w:ascii="Arial" w:hAnsi="Arial" w:cs="Arial"/>
          <w:sz w:val="24"/>
          <w:szCs w:val="24"/>
        </w:rPr>
        <w:t>Here are the key marketing areas, they are ma</w:t>
      </w:r>
      <w:r w:rsidR="00903DE0">
        <w:rPr>
          <w:rFonts w:ascii="Arial" w:hAnsi="Arial" w:cs="Arial"/>
          <w:sz w:val="24"/>
          <w:szCs w:val="24"/>
        </w:rPr>
        <w:t>i</w:t>
      </w:r>
      <w:r w:rsidRPr="00431B87">
        <w:rPr>
          <w:rFonts w:ascii="Arial" w:hAnsi="Arial" w:cs="Arial"/>
          <w:sz w:val="24"/>
          <w:szCs w:val="24"/>
        </w:rPr>
        <w:t>n</w:t>
      </w:r>
      <w:r w:rsidR="00903DE0">
        <w:rPr>
          <w:rFonts w:ascii="Arial" w:hAnsi="Arial" w:cs="Arial"/>
          <w:sz w:val="24"/>
          <w:szCs w:val="24"/>
        </w:rPr>
        <w:t>l</w:t>
      </w:r>
      <w:r w:rsidRPr="00431B87">
        <w:rPr>
          <w:rFonts w:ascii="Arial" w:hAnsi="Arial" w:cs="Arial"/>
          <w:sz w:val="24"/>
          <w:szCs w:val="24"/>
        </w:rPr>
        <w:t xml:space="preserve">y directed at social media this is because of the restrictions due to Covid-19.The following recommendations have been identified with the collaboration of staff: </w:t>
      </w:r>
    </w:p>
    <w:p w14:paraId="7966C63F" w14:textId="5334AEFF" w:rsidR="00C379F6" w:rsidRPr="00431B87" w:rsidRDefault="009859BD" w:rsidP="00C379F6">
      <w:pPr>
        <w:spacing w:line="360" w:lineRule="auto"/>
        <w:rPr>
          <w:rFonts w:ascii="Arial" w:hAnsi="Arial" w:cs="Arial"/>
          <w:sz w:val="24"/>
          <w:szCs w:val="24"/>
        </w:rPr>
      </w:pPr>
      <w:r>
        <w:rPr>
          <w:rFonts w:ascii="Arial" w:hAnsi="Arial" w:cs="Arial"/>
          <w:sz w:val="24"/>
          <w:szCs w:val="24"/>
        </w:rPr>
        <w:t>1.</w:t>
      </w:r>
      <w:r w:rsidR="00C379F6">
        <w:rPr>
          <w:rFonts w:ascii="Arial" w:hAnsi="Arial" w:cs="Arial"/>
          <w:sz w:val="24"/>
          <w:szCs w:val="24"/>
        </w:rPr>
        <w:t>Development of a post for a qualified Digital Marketing Officer, ensuring engagement opportunities are created.</w:t>
      </w:r>
    </w:p>
    <w:p w14:paraId="76D05FAF" w14:textId="6810AD9F" w:rsidR="00C379F6" w:rsidRPr="00431B87" w:rsidRDefault="009859BD" w:rsidP="00C379F6">
      <w:pPr>
        <w:spacing w:line="360" w:lineRule="auto"/>
        <w:rPr>
          <w:rFonts w:ascii="Arial" w:hAnsi="Arial" w:cs="Arial"/>
          <w:sz w:val="24"/>
          <w:szCs w:val="24"/>
        </w:rPr>
      </w:pPr>
      <w:r>
        <w:rPr>
          <w:rFonts w:ascii="Arial" w:hAnsi="Arial" w:cs="Arial"/>
          <w:sz w:val="24"/>
          <w:szCs w:val="24"/>
        </w:rPr>
        <w:t xml:space="preserve">2. </w:t>
      </w:r>
      <w:r w:rsidR="00C379F6" w:rsidRPr="00431B87">
        <w:rPr>
          <w:rFonts w:ascii="Arial" w:hAnsi="Arial" w:cs="Arial"/>
          <w:sz w:val="24"/>
          <w:szCs w:val="24"/>
        </w:rPr>
        <w:t xml:space="preserve">Establish an Instagram and LinkedIn account to widen public engagement. </w:t>
      </w:r>
    </w:p>
    <w:p w14:paraId="58153114" w14:textId="4FA6A586" w:rsidR="00CA4A17" w:rsidRPr="00431B87" w:rsidRDefault="009859BD" w:rsidP="00431B87">
      <w:pPr>
        <w:spacing w:line="360" w:lineRule="auto"/>
        <w:rPr>
          <w:rFonts w:ascii="Arial" w:hAnsi="Arial" w:cs="Arial"/>
          <w:sz w:val="24"/>
          <w:szCs w:val="24"/>
        </w:rPr>
      </w:pPr>
      <w:r>
        <w:rPr>
          <w:rFonts w:ascii="Arial" w:hAnsi="Arial" w:cs="Arial"/>
          <w:sz w:val="24"/>
          <w:szCs w:val="24"/>
        </w:rPr>
        <w:t xml:space="preserve">3. </w:t>
      </w:r>
      <w:r w:rsidR="00C379F6" w:rsidRPr="00431B87">
        <w:rPr>
          <w:rFonts w:ascii="Arial" w:hAnsi="Arial" w:cs="Arial"/>
          <w:sz w:val="24"/>
          <w:szCs w:val="24"/>
        </w:rPr>
        <w:t xml:space="preserve">Utilise a poster template as a swift way to update and share through social media platforms. This can be instantly shared from the </w:t>
      </w:r>
      <w:r w:rsidR="00903DE0">
        <w:rPr>
          <w:rFonts w:ascii="Arial" w:hAnsi="Arial" w:cs="Arial"/>
          <w:sz w:val="24"/>
          <w:szCs w:val="24"/>
        </w:rPr>
        <w:t>RCAHMW</w:t>
      </w:r>
      <w:r w:rsidR="00C379F6" w:rsidRPr="00431B87">
        <w:rPr>
          <w:rFonts w:ascii="Arial" w:hAnsi="Arial" w:cs="Arial"/>
          <w:sz w:val="24"/>
          <w:szCs w:val="24"/>
        </w:rPr>
        <w:t xml:space="preserve"> page by members of the public.</w:t>
      </w:r>
    </w:p>
    <w:p w14:paraId="6AD7DC36" w14:textId="2D3E9F49" w:rsidR="00BC5E0F" w:rsidRPr="00431B87" w:rsidRDefault="009859BD" w:rsidP="00431B87">
      <w:pPr>
        <w:spacing w:line="360" w:lineRule="auto"/>
        <w:rPr>
          <w:rFonts w:ascii="Arial" w:hAnsi="Arial" w:cs="Arial"/>
          <w:sz w:val="24"/>
          <w:szCs w:val="24"/>
        </w:rPr>
      </w:pPr>
      <w:r>
        <w:rPr>
          <w:rFonts w:ascii="Arial" w:hAnsi="Arial" w:cs="Arial"/>
          <w:sz w:val="24"/>
          <w:szCs w:val="24"/>
        </w:rPr>
        <w:t xml:space="preserve">4. </w:t>
      </w:r>
      <w:r w:rsidR="00BC5E0F" w:rsidRPr="00431B87">
        <w:rPr>
          <w:rFonts w:ascii="Arial" w:hAnsi="Arial" w:cs="Arial"/>
          <w:sz w:val="24"/>
          <w:szCs w:val="24"/>
        </w:rPr>
        <w:t xml:space="preserve">Promote Coflein </w:t>
      </w:r>
      <w:r w:rsidR="00D109AF" w:rsidRPr="00431B87">
        <w:rPr>
          <w:rFonts w:ascii="Arial" w:hAnsi="Arial" w:cs="Arial"/>
          <w:sz w:val="24"/>
          <w:szCs w:val="24"/>
        </w:rPr>
        <w:t>in my pocket</w:t>
      </w:r>
      <w:r w:rsidR="00A75838" w:rsidRPr="00431B87">
        <w:rPr>
          <w:rFonts w:ascii="Arial" w:hAnsi="Arial" w:cs="Arial"/>
          <w:sz w:val="24"/>
          <w:szCs w:val="24"/>
        </w:rPr>
        <w:t>,</w:t>
      </w:r>
      <w:r w:rsidR="00D109AF" w:rsidRPr="00431B87">
        <w:rPr>
          <w:rFonts w:ascii="Arial" w:hAnsi="Arial" w:cs="Arial"/>
          <w:sz w:val="24"/>
          <w:szCs w:val="24"/>
        </w:rPr>
        <w:t xml:space="preserve"> </w:t>
      </w:r>
      <w:r w:rsidR="005C6B77" w:rsidRPr="00431B87">
        <w:rPr>
          <w:rFonts w:ascii="Arial" w:hAnsi="Arial" w:cs="Arial"/>
          <w:sz w:val="24"/>
          <w:szCs w:val="24"/>
        </w:rPr>
        <w:t xml:space="preserve">particularly during the pandemic </w:t>
      </w:r>
      <w:r w:rsidR="00903DE0">
        <w:rPr>
          <w:rFonts w:ascii="Arial" w:hAnsi="Arial" w:cs="Arial"/>
          <w:sz w:val="24"/>
          <w:szCs w:val="24"/>
        </w:rPr>
        <w:t xml:space="preserve">and daily </w:t>
      </w:r>
      <w:r>
        <w:rPr>
          <w:rFonts w:ascii="Arial" w:hAnsi="Arial" w:cs="Arial"/>
          <w:sz w:val="24"/>
          <w:szCs w:val="24"/>
        </w:rPr>
        <w:t>exercise</w:t>
      </w:r>
      <w:r w:rsidR="00903DE0">
        <w:rPr>
          <w:rFonts w:ascii="Arial" w:hAnsi="Arial" w:cs="Arial"/>
          <w:sz w:val="24"/>
          <w:szCs w:val="24"/>
        </w:rPr>
        <w:t>.</w:t>
      </w:r>
      <w:r w:rsidR="00A75838" w:rsidRPr="00431B87">
        <w:rPr>
          <w:rFonts w:ascii="Arial" w:hAnsi="Arial" w:cs="Arial"/>
          <w:sz w:val="24"/>
          <w:szCs w:val="24"/>
        </w:rPr>
        <w:t xml:space="preserve"> Promote to social media walking groups and community pages.</w:t>
      </w:r>
      <w:r w:rsidR="00CC0B0C" w:rsidRPr="00431B87">
        <w:rPr>
          <w:rFonts w:ascii="Arial" w:hAnsi="Arial" w:cs="Arial"/>
          <w:sz w:val="24"/>
          <w:szCs w:val="24"/>
        </w:rPr>
        <w:t xml:space="preserve"> </w:t>
      </w:r>
    </w:p>
    <w:p w14:paraId="595F12F6" w14:textId="3137DEF0" w:rsidR="00024708" w:rsidRPr="00431B87" w:rsidRDefault="009859BD" w:rsidP="00431B87">
      <w:pPr>
        <w:spacing w:line="360" w:lineRule="auto"/>
        <w:rPr>
          <w:rFonts w:ascii="Arial" w:hAnsi="Arial" w:cs="Arial"/>
          <w:sz w:val="24"/>
          <w:szCs w:val="24"/>
        </w:rPr>
      </w:pPr>
      <w:r>
        <w:rPr>
          <w:rFonts w:ascii="Arial" w:hAnsi="Arial" w:cs="Arial"/>
          <w:sz w:val="24"/>
          <w:szCs w:val="24"/>
        </w:rPr>
        <w:t xml:space="preserve">5. </w:t>
      </w:r>
      <w:r w:rsidR="00024708" w:rsidRPr="00431B87">
        <w:rPr>
          <w:rFonts w:ascii="Arial" w:hAnsi="Arial" w:cs="Arial"/>
          <w:sz w:val="24"/>
          <w:szCs w:val="24"/>
        </w:rPr>
        <w:t xml:space="preserve">Attract more friends of the commission. Members are already effective </w:t>
      </w:r>
      <w:r w:rsidR="00201AFD" w:rsidRPr="00431B87">
        <w:rPr>
          <w:rFonts w:ascii="Arial" w:hAnsi="Arial" w:cs="Arial"/>
          <w:sz w:val="24"/>
          <w:szCs w:val="24"/>
        </w:rPr>
        <w:t xml:space="preserve">at sharing </w:t>
      </w:r>
      <w:r w:rsidR="00B059C0" w:rsidRPr="00431B87">
        <w:rPr>
          <w:rFonts w:ascii="Arial" w:hAnsi="Arial" w:cs="Arial"/>
          <w:sz w:val="24"/>
          <w:szCs w:val="24"/>
        </w:rPr>
        <w:t>and engaging others.</w:t>
      </w:r>
    </w:p>
    <w:p w14:paraId="0E12EFAE" w14:textId="756D8B2E" w:rsidR="006001C7" w:rsidRPr="00431B87" w:rsidRDefault="009859BD" w:rsidP="00431B87">
      <w:pPr>
        <w:spacing w:line="360" w:lineRule="auto"/>
        <w:rPr>
          <w:rFonts w:ascii="Arial" w:hAnsi="Arial" w:cs="Arial"/>
          <w:sz w:val="24"/>
          <w:szCs w:val="24"/>
        </w:rPr>
      </w:pPr>
      <w:r>
        <w:rPr>
          <w:rFonts w:ascii="Arial" w:hAnsi="Arial" w:cs="Arial"/>
          <w:sz w:val="24"/>
          <w:szCs w:val="24"/>
        </w:rPr>
        <w:t xml:space="preserve">6. </w:t>
      </w:r>
      <w:r w:rsidR="006001C7" w:rsidRPr="00431B87">
        <w:rPr>
          <w:rFonts w:ascii="Arial" w:hAnsi="Arial" w:cs="Arial"/>
          <w:sz w:val="24"/>
          <w:szCs w:val="24"/>
        </w:rPr>
        <w:t>Promote a paid</w:t>
      </w:r>
      <w:r w:rsidR="0014015A" w:rsidRPr="00431B87">
        <w:rPr>
          <w:rFonts w:ascii="Arial" w:hAnsi="Arial" w:cs="Arial"/>
          <w:sz w:val="24"/>
          <w:szCs w:val="24"/>
        </w:rPr>
        <w:t xml:space="preserve"> social media</w:t>
      </w:r>
      <w:r w:rsidR="006001C7" w:rsidRPr="00431B87">
        <w:rPr>
          <w:rFonts w:ascii="Arial" w:hAnsi="Arial" w:cs="Arial"/>
          <w:sz w:val="24"/>
          <w:szCs w:val="24"/>
        </w:rPr>
        <w:t xml:space="preserve"> presentation</w:t>
      </w:r>
      <w:r w:rsidR="00D561C0" w:rsidRPr="00431B87">
        <w:rPr>
          <w:rFonts w:ascii="Arial" w:hAnsi="Arial" w:cs="Arial"/>
          <w:sz w:val="24"/>
          <w:szCs w:val="24"/>
        </w:rPr>
        <w:t>, evidence</w:t>
      </w:r>
      <w:r w:rsidR="008403EC" w:rsidRPr="00431B87">
        <w:rPr>
          <w:rFonts w:ascii="Arial" w:hAnsi="Arial" w:cs="Arial"/>
          <w:sz w:val="24"/>
          <w:szCs w:val="24"/>
        </w:rPr>
        <w:t xml:space="preserve"> suggests</w:t>
      </w:r>
      <w:r w:rsidR="00D561C0" w:rsidRPr="00431B87">
        <w:rPr>
          <w:rFonts w:ascii="Arial" w:hAnsi="Arial" w:cs="Arial"/>
          <w:sz w:val="24"/>
          <w:szCs w:val="24"/>
        </w:rPr>
        <w:t xml:space="preserve"> that it brings increased traffic.</w:t>
      </w:r>
    </w:p>
    <w:p w14:paraId="01B49D00" w14:textId="4D99D660" w:rsidR="0010196A" w:rsidRPr="00431B87" w:rsidRDefault="009859BD" w:rsidP="00431B87">
      <w:pPr>
        <w:spacing w:line="360" w:lineRule="auto"/>
        <w:rPr>
          <w:rFonts w:ascii="Arial" w:hAnsi="Arial" w:cs="Arial"/>
          <w:sz w:val="24"/>
          <w:szCs w:val="24"/>
        </w:rPr>
      </w:pPr>
      <w:r>
        <w:rPr>
          <w:rFonts w:ascii="Arial" w:hAnsi="Arial" w:cs="Arial"/>
          <w:sz w:val="24"/>
          <w:szCs w:val="24"/>
        </w:rPr>
        <w:t xml:space="preserve">7. </w:t>
      </w:r>
      <w:r w:rsidR="0010196A" w:rsidRPr="00431B87">
        <w:rPr>
          <w:rFonts w:ascii="Arial" w:hAnsi="Arial" w:cs="Arial"/>
          <w:sz w:val="24"/>
          <w:szCs w:val="24"/>
        </w:rPr>
        <w:t>Prom</w:t>
      </w:r>
      <w:r w:rsidR="00C75E66" w:rsidRPr="00431B87">
        <w:rPr>
          <w:rFonts w:ascii="Arial" w:hAnsi="Arial" w:cs="Arial"/>
          <w:sz w:val="24"/>
          <w:szCs w:val="24"/>
        </w:rPr>
        <w:t>ote Coflein to local history groups on social media</w:t>
      </w:r>
      <w:r w:rsidR="0085012C" w:rsidRPr="00431B87">
        <w:rPr>
          <w:rFonts w:ascii="Arial" w:hAnsi="Arial" w:cs="Arial"/>
          <w:sz w:val="24"/>
          <w:szCs w:val="24"/>
        </w:rPr>
        <w:t xml:space="preserve"> platforms.</w:t>
      </w:r>
    </w:p>
    <w:p w14:paraId="294DFA54" w14:textId="7FB69A79" w:rsidR="001B4B05" w:rsidRPr="00431B87" w:rsidRDefault="009859BD" w:rsidP="00431B87">
      <w:pPr>
        <w:spacing w:line="360" w:lineRule="auto"/>
        <w:rPr>
          <w:rFonts w:ascii="Arial" w:hAnsi="Arial" w:cs="Arial"/>
          <w:sz w:val="24"/>
          <w:szCs w:val="24"/>
        </w:rPr>
      </w:pPr>
      <w:r>
        <w:rPr>
          <w:rFonts w:ascii="Arial" w:hAnsi="Arial" w:cs="Arial"/>
          <w:sz w:val="24"/>
          <w:szCs w:val="24"/>
        </w:rPr>
        <w:t xml:space="preserve">8. </w:t>
      </w:r>
      <w:r w:rsidR="00AB4ABB">
        <w:rPr>
          <w:rFonts w:ascii="Arial" w:hAnsi="Arial" w:cs="Arial"/>
          <w:sz w:val="24"/>
          <w:szCs w:val="24"/>
        </w:rPr>
        <w:t>S</w:t>
      </w:r>
      <w:r w:rsidR="00DF6C76" w:rsidRPr="00431B87">
        <w:rPr>
          <w:rFonts w:ascii="Arial" w:hAnsi="Arial" w:cs="Arial"/>
          <w:sz w:val="24"/>
          <w:szCs w:val="24"/>
        </w:rPr>
        <w:t>taff mentioned that they have ideas for small project</w:t>
      </w:r>
      <w:r w:rsidR="00755939" w:rsidRPr="00431B87">
        <w:rPr>
          <w:rFonts w:ascii="Arial" w:hAnsi="Arial" w:cs="Arial"/>
          <w:sz w:val="24"/>
          <w:szCs w:val="24"/>
        </w:rPr>
        <w:t>s.</w:t>
      </w:r>
      <w:r w:rsidR="00DF6C76" w:rsidRPr="00431B87">
        <w:rPr>
          <w:rFonts w:ascii="Arial" w:hAnsi="Arial" w:cs="Arial"/>
          <w:sz w:val="24"/>
          <w:szCs w:val="24"/>
        </w:rPr>
        <w:t xml:space="preserve"> Utili</w:t>
      </w:r>
      <w:r w:rsidR="00DC14A4" w:rsidRPr="00431B87">
        <w:rPr>
          <w:rFonts w:ascii="Arial" w:hAnsi="Arial" w:cs="Arial"/>
          <w:sz w:val="24"/>
          <w:szCs w:val="24"/>
        </w:rPr>
        <w:t>s</w:t>
      </w:r>
      <w:r w:rsidR="00DF6C76" w:rsidRPr="00431B87">
        <w:rPr>
          <w:rFonts w:ascii="Arial" w:hAnsi="Arial" w:cs="Arial"/>
          <w:sz w:val="24"/>
          <w:szCs w:val="24"/>
        </w:rPr>
        <w:t>e the Universities and offer Internship placements</w:t>
      </w:r>
      <w:r>
        <w:rPr>
          <w:rFonts w:ascii="Arial" w:hAnsi="Arial" w:cs="Arial"/>
          <w:sz w:val="24"/>
          <w:szCs w:val="24"/>
        </w:rPr>
        <w:t xml:space="preserve"> to assist with projects</w:t>
      </w:r>
      <w:r w:rsidR="001B684C" w:rsidRPr="00431B87">
        <w:rPr>
          <w:rFonts w:ascii="Arial" w:hAnsi="Arial" w:cs="Arial"/>
          <w:sz w:val="24"/>
          <w:szCs w:val="24"/>
        </w:rPr>
        <w:t>. This is an excellent way of developing close relationships with the Universities</w:t>
      </w:r>
      <w:r w:rsidR="00A06AD3" w:rsidRPr="00431B87">
        <w:rPr>
          <w:rFonts w:ascii="Arial" w:hAnsi="Arial" w:cs="Arial"/>
          <w:sz w:val="24"/>
          <w:szCs w:val="24"/>
        </w:rPr>
        <w:t xml:space="preserve">. </w:t>
      </w:r>
      <w:r w:rsidR="008406AE" w:rsidRPr="00431B87">
        <w:rPr>
          <w:rFonts w:ascii="Arial" w:hAnsi="Arial" w:cs="Arial"/>
          <w:sz w:val="24"/>
          <w:szCs w:val="24"/>
        </w:rPr>
        <w:t>There is a pool of talent</w:t>
      </w:r>
      <w:r w:rsidR="0045255F" w:rsidRPr="00431B87">
        <w:rPr>
          <w:rFonts w:ascii="Arial" w:hAnsi="Arial" w:cs="Arial"/>
          <w:sz w:val="24"/>
          <w:szCs w:val="24"/>
        </w:rPr>
        <w:t xml:space="preserve">ed </w:t>
      </w:r>
      <w:r w:rsidR="002B756C" w:rsidRPr="00431B87">
        <w:rPr>
          <w:rFonts w:ascii="Arial" w:hAnsi="Arial" w:cs="Arial"/>
          <w:sz w:val="24"/>
          <w:szCs w:val="24"/>
        </w:rPr>
        <w:t xml:space="preserve">undergraduates </w:t>
      </w:r>
      <w:r w:rsidR="00A46634">
        <w:rPr>
          <w:rFonts w:ascii="Arial" w:hAnsi="Arial" w:cs="Arial"/>
          <w:sz w:val="24"/>
          <w:szCs w:val="24"/>
        </w:rPr>
        <w:t>who can assist in p</w:t>
      </w:r>
      <w:r w:rsidR="00EB1450" w:rsidRPr="00431B87">
        <w:rPr>
          <w:rFonts w:ascii="Arial" w:hAnsi="Arial" w:cs="Arial"/>
          <w:sz w:val="24"/>
          <w:szCs w:val="24"/>
        </w:rPr>
        <w:t xml:space="preserve">romoting </w:t>
      </w:r>
      <w:r w:rsidR="00213C9C" w:rsidRPr="00431B87">
        <w:rPr>
          <w:rFonts w:ascii="Arial" w:hAnsi="Arial" w:cs="Arial"/>
          <w:sz w:val="24"/>
          <w:szCs w:val="24"/>
        </w:rPr>
        <w:t>a small new</w:t>
      </w:r>
      <w:r w:rsidR="00EB1450" w:rsidRPr="00431B87">
        <w:rPr>
          <w:rFonts w:ascii="Arial" w:hAnsi="Arial" w:cs="Arial"/>
          <w:sz w:val="24"/>
          <w:szCs w:val="24"/>
        </w:rPr>
        <w:t xml:space="preserve"> project </w:t>
      </w:r>
      <w:r w:rsidR="00155F45" w:rsidRPr="00431B87">
        <w:rPr>
          <w:rFonts w:ascii="Arial" w:hAnsi="Arial" w:cs="Arial"/>
          <w:sz w:val="24"/>
          <w:szCs w:val="24"/>
        </w:rPr>
        <w:t>twice a year</w:t>
      </w:r>
      <w:r w:rsidR="00A46634">
        <w:rPr>
          <w:rFonts w:ascii="Arial" w:hAnsi="Arial" w:cs="Arial"/>
          <w:sz w:val="24"/>
          <w:szCs w:val="24"/>
        </w:rPr>
        <w:t>, this</w:t>
      </w:r>
      <w:r w:rsidR="00155F45" w:rsidRPr="00431B87">
        <w:rPr>
          <w:rFonts w:ascii="Arial" w:hAnsi="Arial" w:cs="Arial"/>
          <w:sz w:val="24"/>
          <w:szCs w:val="24"/>
        </w:rPr>
        <w:t xml:space="preserve"> will keep the public engaged.</w:t>
      </w:r>
    </w:p>
    <w:p w14:paraId="0D52C8C2" w14:textId="4BA148C9" w:rsidR="006D7726" w:rsidRPr="00431B87" w:rsidRDefault="009859BD" w:rsidP="00431B87">
      <w:pPr>
        <w:spacing w:line="360" w:lineRule="auto"/>
        <w:rPr>
          <w:rFonts w:ascii="Arial" w:hAnsi="Arial" w:cs="Arial"/>
          <w:sz w:val="24"/>
          <w:szCs w:val="24"/>
        </w:rPr>
      </w:pPr>
      <w:r>
        <w:rPr>
          <w:rFonts w:ascii="Arial" w:hAnsi="Arial" w:cs="Arial"/>
          <w:sz w:val="24"/>
          <w:szCs w:val="24"/>
        </w:rPr>
        <w:t>9. Engage</w:t>
      </w:r>
      <w:r w:rsidR="001B4B05" w:rsidRPr="00431B87">
        <w:rPr>
          <w:rFonts w:ascii="Arial" w:hAnsi="Arial" w:cs="Arial"/>
          <w:sz w:val="24"/>
          <w:szCs w:val="24"/>
        </w:rPr>
        <w:t xml:space="preserve"> Universities outlining Coflein as </w:t>
      </w:r>
      <w:r w:rsidR="008240AA" w:rsidRPr="00431B87">
        <w:rPr>
          <w:rFonts w:ascii="Arial" w:hAnsi="Arial" w:cs="Arial"/>
          <w:sz w:val="24"/>
          <w:szCs w:val="24"/>
        </w:rPr>
        <w:t>a comprehensive research tool</w:t>
      </w:r>
      <w:r w:rsidR="006D7726" w:rsidRPr="00431B87">
        <w:rPr>
          <w:rFonts w:ascii="Arial" w:hAnsi="Arial" w:cs="Arial"/>
          <w:sz w:val="24"/>
          <w:szCs w:val="24"/>
        </w:rPr>
        <w:t>.</w:t>
      </w:r>
    </w:p>
    <w:p w14:paraId="77D737D6" w14:textId="71047E2B" w:rsidR="00FC3458" w:rsidRPr="00431B87" w:rsidRDefault="009859BD" w:rsidP="00431B87">
      <w:pPr>
        <w:spacing w:line="360" w:lineRule="auto"/>
        <w:rPr>
          <w:rFonts w:ascii="Arial" w:hAnsi="Arial" w:cs="Arial"/>
          <w:sz w:val="24"/>
          <w:szCs w:val="24"/>
        </w:rPr>
      </w:pPr>
      <w:r>
        <w:rPr>
          <w:rFonts w:ascii="Arial" w:hAnsi="Arial" w:cs="Arial"/>
          <w:sz w:val="24"/>
          <w:szCs w:val="24"/>
        </w:rPr>
        <w:t xml:space="preserve">10. </w:t>
      </w:r>
      <w:r w:rsidR="006D7726" w:rsidRPr="00431B87">
        <w:rPr>
          <w:rFonts w:ascii="Arial" w:hAnsi="Arial" w:cs="Arial"/>
          <w:sz w:val="24"/>
          <w:szCs w:val="24"/>
        </w:rPr>
        <w:t>Coflein should appear first and foremost on th</w:t>
      </w:r>
      <w:r w:rsidR="00391B68" w:rsidRPr="00431B87">
        <w:rPr>
          <w:rFonts w:ascii="Arial" w:hAnsi="Arial" w:cs="Arial"/>
          <w:sz w:val="24"/>
          <w:szCs w:val="24"/>
        </w:rPr>
        <w:t>e</w:t>
      </w:r>
      <w:r w:rsidR="00DC14A4" w:rsidRPr="00431B87">
        <w:rPr>
          <w:rFonts w:ascii="Arial" w:hAnsi="Arial" w:cs="Arial"/>
          <w:sz w:val="24"/>
          <w:szCs w:val="24"/>
        </w:rPr>
        <w:t xml:space="preserve"> RCAMHW</w:t>
      </w:r>
      <w:r w:rsidR="00391B68" w:rsidRPr="00431B87">
        <w:rPr>
          <w:rFonts w:ascii="Arial" w:hAnsi="Arial" w:cs="Arial"/>
          <w:sz w:val="24"/>
          <w:szCs w:val="24"/>
        </w:rPr>
        <w:t xml:space="preserve"> website</w:t>
      </w:r>
      <w:r w:rsidR="00FC3458" w:rsidRPr="00431B87">
        <w:rPr>
          <w:rFonts w:ascii="Arial" w:hAnsi="Arial" w:cs="Arial"/>
          <w:sz w:val="24"/>
          <w:szCs w:val="24"/>
        </w:rPr>
        <w:t xml:space="preserve"> as</w:t>
      </w:r>
      <w:r w:rsidR="00BD5948" w:rsidRPr="00431B87">
        <w:rPr>
          <w:rFonts w:ascii="Arial" w:hAnsi="Arial" w:cs="Arial"/>
          <w:sz w:val="24"/>
          <w:szCs w:val="24"/>
        </w:rPr>
        <w:t xml:space="preserve"> it</w:t>
      </w:r>
      <w:r w:rsidR="00FC3458" w:rsidRPr="00431B87">
        <w:rPr>
          <w:rFonts w:ascii="Arial" w:hAnsi="Arial" w:cs="Arial"/>
          <w:sz w:val="24"/>
          <w:szCs w:val="24"/>
        </w:rPr>
        <w:t xml:space="preserve"> is now an E-Commerce platform</w:t>
      </w:r>
      <w:r w:rsidR="00364157" w:rsidRPr="00431B87">
        <w:rPr>
          <w:rFonts w:ascii="Arial" w:hAnsi="Arial" w:cs="Arial"/>
          <w:sz w:val="24"/>
          <w:szCs w:val="24"/>
        </w:rPr>
        <w:t>.</w:t>
      </w:r>
    </w:p>
    <w:p w14:paraId="625E1B50" w14:textId="234389A7" w:rsidR="00201412" w:rsidRPr="00431B87" w:rsidRDefault="009859BD" w:rsidP="00DB436C">
      <w:pPr>
        <w:spacing w:line="360" w:lineRule="auto"/>
        <w:rPr>
          <w:rFonts w:ascii="Arial" w:hAnsi="Arial" w:cs="Arial"/>
          <w:sz w:val="24"/>
          <w:szCs w:val="24"/>
        </w:rPr>
      </w:pPr>
      <w:r>
        <w:rPr>
          <w:rFonts w:ascii="Arial" w:hAnsi="Arial" w:cs="Arial"/>
          <w:sz w:val="24"/>
          <w:szCs w:val="24"/>
        </w:rPr>
        <w:t xml:space="preserve">11. </w:t>
      </w:r>
      <w:r w:rsidR="00364157" w:rsidRPr="00431B87">
        <w:rPr>
          <w:rFonts w:ascii="Arial" w:hAnsi="Arial" w:cs="Arial"/>
          <w:sz w:val="24"/>
          <w:szCs w:val="24"/>
        </w:rPr>
        <w:t>Promote Coflein as a tool to assist with boundary disputes</w:t>
      </w:r>
      <w:r w:rsidR="00DE7871">
        <w:rPr>
          <w:rFonts w:ascii="Arial" w:hAnsi="Arial" w:cs="Arial"/>
          <w:sz w:val="24"/>
          <w:szCs w:val="24"/>
        </w:rPr>
        <w:t>,</w:t>
      </w:r>
      <w:r w:rsidR="00C72B73" w:rsidRPr="00431B87">
        <w:rPr>
          <w:rFonts w:ascii="Arial" w:hAnsi="Arial" w:cs="Arial"/>
          <w:sz w:val="24"/>
          <w:szCs w:val="24"/>
        </w:rPr>
        <w:t xml:space="preserve"> companies already use this resource and charge clients, losing </w:t>
      </w:r>
      <w:r w:rsidR="0063682B" w:rsidRPr="00431B87">
        <w:rPr>
          <w:rFonts w:ascii="Arial" w:hAnsi="Arial" w:cs="Arial"/>
          <w:sz w:val="24"/>
          <w:szCs w:val="24"/>
        </w:rPr>
        <w:t xml:space="preserve">the </w:t>
      </w:r>
      <w:r w:rsidR="005F7C43">
        <w:rPr>
          <w:rFonts w:ascii="Arial" w:hAnsi="Arial" w:cs="Arial"/>
          <w:sz w:val="24"/>
          <w:szCs w:val="24"/>
        </w:rPr>
        <w:t>C</w:t>
      </w:r>
      <w:r w:rsidR="0063682B" w:rsidRPr="00431B87">
        <w:rPr>
          <w:rFonts w:ascii="Arial" w:hAnsi="Arial" w:cs="Arial"/>
          <w:sz w:val="24"/>
          <w:szCs w:val="24"/>
        </w:rPr>
        <w:t xml:space="preserve">ommission </w:t>
      </w:r>
      <w:r w:rsidR="00C72B73" w:rsidRPr="00431B87">
        <w:rPr>
          <w:rFonts w:ascii="Arial" w:hAnsi="Arial" w:cs="Arial"/>
          <w:sz w:val="24"/>
          <w:szCs w:val="24"/>
        </w:rPr>
        <w:t xml:space="preserve">revenue. </w:t>
      </w:r>
      <w:bookmarkEnd w:id="20"/>
    </w:p>
    <w:p w14:paraId="3C6A9FD4" w14:textId="7E8312A0" w:rsidR="00201412" w:rsidRPr="00556384" w:rsidRDefault="00C252B5" w:rsidP="00C252B5">
      <w:pPr>
        <w:pStyle w:val="Heading2"/>
        <w:rPr>
          <w:rFonts w:ascii="Arial" w:hAnsi="Arial" w:cs="Arial"/>
          <w:color w:val="auto"/>
          <w:sz w:val="24"/>
          <w:szCs w:val="24"/>
        </w:rPr>
      </w:pPr>
      <w:bookmarkStart w:id="36" w:name="_Toc69536492"/>
      <w:r>
        <w:rPr>
          <w:rFonts w:ascii="Arial" w:hAnsi="Arial" w:cs="Arial"/>
          <w:color w:val="auto"/>
          <w:sz w:val="24"/>
          <w:szCs w:val="24"/>
        </w:rPr>
        <w:lastRenderedPageBreak/>
        <w:t xml:space="preserve">Chapter 8. </w:t>
      </w:r>
      <w:r w:rsidR="00556384" w:rsidRPr="00556384">
        <w:rPr>
          <w:rFonts w:ascii="Arial" w:hAnsi="Arial" w:cs="Arial"/>
          <w:color w:val="auto"/>
          <w:sz w:val="24"/>
          <w:szCs w:val="24"/>
        </w:rPr>
        <w:t>R</w:t>
      </w:r>
      <w:r w:rsidR="00DB436C">
        <w:rPr>
          <w:rFonts w:ascii="Arial" w:hAnsi="Arial" w:cs="Arial"/>
          <w:color w:val="auto"/>
          <w:sz w:val="24"/>
          <w:szCs w:val="24"/>
        </w:rPr>
        <w:t>E</w:t>
      </w:r>
      <w:r w:rsidR="00556384" w:rsidRPr="00556384">
        <w:rPr>
          <w:rFonts w:ascii="Arial" w:hAnsi="Arial" w:cs="Arial"/>
          <w:color w:val="auto"/>
          <w:sz w:val="24"/>
          <w:szCs w:val="24"/>
        </w:rPr>
        <w:t>FERENCES</w:t>
      </w:r>
      <w:bookmarkEnd w:id="36"/>
    </w:p>
    <w:p w14:paraId="152A96D5" w14:textId="44A3A3A1" w:rsidR="00426990" w:rsidRDefault="00426990" w:rsidP="00426990"/>
    <w:p w14:paraId="4AB16B79"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sz w:val="24"/>
          <w:szCs w:val="24"/>
        </w:rPr>
        <w:fldChar w:fldCharType="begin"/>
      </w:r>
      <w:r w:rsidRPr="00BC697C">
        <w:rPr>
          <w:rFonts w:ascii="Arial" w:hAnsi="Arial" w:cs="Arial"/>
          <w:sz w:val="24"/>
          <w:szCs w:val="24"/>
        </w:rPr>
        <w:instrText xml:space="preserve"> BIBLIOGRAPHY  \l 2057 </w:instrText>
      </w:r>
      <w:r w:rsidRPr="00BC697C">
        <w:rPr>
          <w:rFonts w:ascii="Arial" w:hAnsi="Arial" w:cs="Arial"/>
          <w:sz w:val="24"/>
          <w:szCs w:val="24"/>
        </w:rPr>
        <w:fldChar w:fldCharType="separate"/>
      </w:r>
      <w:r w:rsidRPr="00BC697C">
        <w:rPr>
          <w:rFonts w:ascii="Arial" w:hAnsi="Arial" w:cs="Arial"/>
          <w:noProof/>
          <w:sz w:val="24"/>
          <w:szCs w:val="24"/>
        </w:rPr>
        <w:t xml:space="preserve">An, J. K. (2018). Customer segmentation using online platforms: isolating behavioral and demographic segments for persona creation via aggregated user data. </w:t>
      </w:r>
      <w:r w:rsidRPr="00BC697C">
        <w:rPr>
          <w:rFonts w:ascii="Arial" w:hAnsi="Arial" w:cs="Arial"/>
          <w:i/>
          <w:iCs/>
          <w:noProof/>
          <w:sz w:val="24"/>
          <w:szCs w:val="24"/>
        </w:rPr>
        <w:t xml:space="preserve">Social Network Analysis and Mining </w:t>
      </w:r>
      <w:r w:rsidRPr="00BC697C">
        <w:rPr>
          <w:rFonts w:ascii="Arial" w:hAnsi="Arial" w:cs="Arial"/>
          <w:noProof/>
          <w:sz w:val="24"/>
          <w:szCs w:val="24"/>
        </w:rPr>
        <w:t>, 8-54. doi:https://doi.org/10.1007/s13278-018-0531-0</w:t>
      </w:r>
    </w:p>
    <w:p w14:paraId="1374D5EE"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Cerquetti , M., &amp; Ferrara , C. (2018). Marketing Research for Cultural Heritage Conservation and Sustainability: Lessons from the field. </w:t>
      </w:r>
      <w:r w:rsidRPr="00BC697C">
        <w:rPr>
          <w:rFonts w:ascii="Arial" w:hAnsi="Arial" w:cs="Arial"/>
          <w:i/>
          <w:iCs/>
          <w:noProof/>
          <w:sz w:val="24"/>
          <w:szCs w:val="24"/>
        </w:rPr>
        <w:t>Department of Education, Cultural Heritage and Tourism</w:t>
      </w:r>
      <w:r w:rsidRPr="00BC697C">
        <w:rPr>
          <w:rFonts w:ascii="Arial" w:hAnsi="Arial" w:cs="Arial"/>
          <w:noProof/>
          <w:sz w:val="24"/>
          <w:szCs w:val="24"/>
        </w:rPr>
        <w:t>, 1-16.</w:t>
      </w:r>
    </w:p>
    <w:p w14:paraId="043FBE31"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Chaffey, D. (2021, March 11th). </w:t>
      </w:r>
      <w:r w:rsidRPr="00BC697C">
        <w:rPr>
          <w:rFonts w:ascii="Arial" w:hAnsi="Arial" w:cs="Arial"/>
          <w:i/>
          <w:iCs/>
          <w:noProof/>
          <w:sz w:val="24"/>
          <w:szCs w:val="24"/>
        </w:rPr>
        <w:t>Global social media research summary 2021</w:t>
      </w:r>
      <w:r w:rsidRPr="00BC697C">
        <w:rPr>
          <w:rFonts w:ascii="Arial" w:hAnsi="Arial" w:cs="Arial"/>
          <w:noProof/>
          <w:sz w:val="24"/>
          <w:szCs w:val="24"/>
        </w:rPr>
        <w:t>. Retrieved from Smart Insights.com: https://www.smartinsights.com/social-media-marketing/social-media-strategy/new-global-social-media-research/</w:t>
      </w:r>
    </w:p>
    <w:p w14:paraId="1C701028"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Dawson, E., &amp; Dawson, E. (2011). ) Towards A Contextual Turn in Visitor Studies: Evaluating Visitor Segmentation and Identity-Related Motivations. </w:t>
      </w:r>
      <w:r w:rsidRPr="00BC697C">
        <w:rPr>
          <w:rFonts w:ascii="Arial" w:hAnsi="Arial" w:cs="Arial"/>
          <w:i/>
          <w:iCs/>
          <w:noProof/>
          <w:sz w:val="24"/>
          <w:szCs w:val="24"/>
        </w:rPr>
        <w:t>Visitor Studies</w:t>
      </w:r>
      <w:r w:rsidRPr="00BC697C">
        <w:rPr>
          <w:rFonts w:ascii="Arial" w:hAnsi="Arial" w:cs="Arial"/>
          <w:noProof/>
          <w:sz w:val="24"/>
          <w:szCs w:val="24"/>
        </w:rPr>
        <w:t>, 127-140. Retrieved from http://discovery.ucl.ac.uk/1469309/</w:t>
      </w:r>
    </w:p>
    <w:p w14:paraId="12288468"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Department for Digital Culture, M. a. (2019). </w:t>
      </w:r>
      <w:r w:rsidRPr="00BC697C">
        <w:rPr>
          <w:rFonts w:ascii="Arial" w:hAnsi="Arial" w:cs="Arial"/>
          <w:i/>
          <w:iCs/>
          <w:noProof/>
          <w:sz w:val="24"/>
          <w:szCs w:val="24"/>
        </w:rPr>
        <w:t>Taking part Survey England Audit Report.</w:t>
      </w:r>
      <w:r w:rsidRPr="00BC697C">
        <w:rPr>
          <w:rFonts w:ascii="Arial" w:hAnsi="Arial" w:cs="Arial"/>
          <w:noProof/>
          <w:sz w:val="24"/>
          <w:szCs w:val="24"/>
        </w:rPr>
        <w:t xml:space="preserve"> Department for Digital Culture, Media and Sport, London. Retrieved from https://assets.publishing.service.gov.uk/government/uploads/system/uploads/attachment_data/file/955293/Taking_Part_Survey_Adult_Report_2018_19_V2.pdf</w:t>
      </w:r>
    </w:p>
    <w:p w14:paraId="376C5443"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Driver, D. T. (2021, April 7th). Microsoft Teams Chat.</w:t>
      </w:r>
    </w:p>
    <w:p w14:paraId="51E956F2"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England, H. (2021, March 31st). </w:t>
      </w:r>
      <w:r w:rsidRPr="00BC697C">
        <w:rPr>
          <w:rFonts w:ascii="Arial" w:hAnsi="Arial" w:cs="Arial"/>
          <w:i/>
          <w:iCs/>
          <w:noProof/>
          <w:sz w:val="24"/>
          <w:szCs w:val="24"/>
        </w:rPr>
        <w:t>Heritage Definitions</w:t>
      </w:r>
      <w:r w:rsidRPr="00BC697C">
        <w:rPr>
          <w:rFonts w:ascii="Arial" w:hAnsi="Arial" w:cs="Arial"/>
          <w:noProof/>
          <w:sz w:val="24"/>
          <w:szCs w:val="24"/>
        </w:rPr>
        <w:t>. Retrieved from Historic England: https://historicengland.org.uk/advice/hpg/hpr-definitions/#cat_H</w:t>
      </w:r>
    </w:p>
    <w:p w14:paraId="7FB95C20"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Harmeling, C. M. (2017). Toward a theory of customer engagement marketing. </w:t>
      </w:r>
      <w:r w:rsidRPr="00BC697C">
        <w:rPr>
          <w:rFonts w:ascii="Arial" w:hAnsi="Arial" w:cs="Arial"/>
          <w:i/>
          <w:iCs/>
          <w:noProof/>
          <w:sz w:val="24"/>
          <w:szCs w:val="24"/>
        </w:rPr>
        <w:t>Journal of the Academy of marketing science</w:t>
      </w:r>
      <w:r w:rsidRPr="00BC697C">
        <w:rPr>
          <w:rFonts w:ascii="Arial" w:hAnsi="Arial" w:cs="Arial"/>
          <w:noProof/>
          <w:sz w:val="24"/>
          <w:szCs w:val="24"/>
        </w:rPr>
        <w:t>, 312-335. Retrieved from https://link.springer.com/article/10.1007%2Fs11747-016-0509-2</w:t>
      </w:r>
    </w:p>
    <w:p w14:paraId="05102C24"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Harrison , P., &amp; Shaw, R. (2004). Consumer Satisfaction and Post-purchase Intentions: An Exploratory Study of Museum Visitors. </w:t>
      </w:r>
      <w:r w:rsidRPr="00BC697C">
        <w:rPr>
          <w:rFonts w:ascii="Arial" w:hAnsi="Arial" w:cs="Arial"/>
          <w:i/>
          <w:iCs/>
          <w:noProof/>
          <w:sz w:val="24"/>
          <w:szCs w:val="24"/>
        </w:rPr>
        <w:t>International Journal of Arts Management, 6</w:t>
      </w:r>
      <w:r w:rsidRPr="00BC697C">
        <w:rPr>
          <w:rFonts w:ascii="Arial" w:hAnsi="Arial" w:cs="Arial"/>
          <w:noProof/>
          <w:sz w:val="24"/>
          <w:szCs w:val="24"/>
        </w:rPr>
        <w:t>(2). Retrieved from https://www-jstor-</w:t>
      </w:r>
      <w:r w:rsidRPr="00BC697C">
        <w:rPr>
          <w:rFonts w:ascii="Arial" w:hAnsi="Arial" w:cs="Arial"/>
          <w:noProof/>
          <w:sz w:val="24"/>
          <w:szCs w:val="24"/>
        </w:rPr>
        <w:lastRenderedPageBreak/>
        <w:t>org.ezproxy.uwtsd.ac.uk/stable/41064817?seq=1#metadata_info_tab_contents</w:t>
      </w:r>
    </w:p>
    <w:p w14:paraId="587A25F0"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Jung, T., &amp; Tom Dieck, M. C. (2017). Augmented Reality, Virtual Reality and 3D Printing for the Co-Creation of Value. </w:t>
      </w:r>
      <w:r w:rsidRPr="00BC697C">
        <w:rPr>
          <w:rFonts w:ascii="Arial" w:hAnsi="Arial" w:cs="Arial"/>
          <w:i/>
          <w:iCs/>
          <w:noProof/>
          <w:sz w:val="24"/>
          <w:szCs w:val="24"/>
        </w:rPr>
        <w:t>Journal of Place Management and Development</w:t>
      </w:r>
      <w:r w:rsidRPr="00BC697C">
        <w:rPr>
          <w:rFonts w:ascii="Arial" w:hAnsi="Arial" w:cs="Arial"/>
          <w:noProof/>
          <w:sz w:val="24"/>
          <w:szCs w:val="24"/>
        </w:rPr>
        <w:t>. doi:DOI: 10.1108/JPMD-07-2016-0045</w:t>
      </w:r>
    </w:p>
    <w:p w14:paraId="610E3F41"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Kalpokas, I. (2021, April 5th). </w:t>
      </w:r>
      <w:r w:rsidRPr="00BC697C">
        <w:rPr>
          <w:rFonts w:ascii="Arial" w:hAnsi="Arial" w:cs="Arial"/>
          <w:i/>
          <w:iCs/>
          <w:noProof/>
          <w:sz w:val="24"/>
          <w:szCs w:val="24"/>
        </w:rPr>
        <w:t>Book Review: Delivering Impact with Digital Resources: Planning Strategy in the Attention Economy by Simon Tanner</w:t>
      </w:r>
      <w:r w:rsidRPr="00BC697C">
        <w:rPr>
          <w:rFonts w:ascii="Arial" w:hAnsi="Arial" w:cs="Arial"/>
          <w:noProof/>
          <w:sz w:val="24"/>
          <w:szCs w:val="24"/>
        </w:rPr>
        <w:t>. Retrieved from Blogs.Ise.ac.uk: https://blogs.lse.ac.uk/impactofsocialsciences/2021/04/05/book-review-delivering-impact-with-digital-resources-planning-strategy-in-the-attention-economy-by-simon-tanner/</w:t>
      </w:r>
    </w:p>
    <w:p w14:paraId="7A9D7CFF"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Kamposiori, C. (2020). </w:t>
      </w:r>
      <w:r w:rsidRPr="00BC697C">
        <w:rPr>
          <w:rFonts w:ascii="Arial" w:hAnsi="Arial" w:cs="Arial"/>
          <w:i/>
          <w:iCs/>
          <w:noProof/>
          <w:sz w:val="24"/>
          <w:szCs w:val="24"/>
        </w:rPr>
        <w:t>The value of digital collections and resources in the era of Covid-19</w:t>
      </w:r>
      <w:r w:rsidRPr="00BC697C">
        <w:rPr>
          <w:rFonts w:ascii="Arial" w:hAnsi="Arial" w:cs="Arial"/>
          <w:noProof/>
          <w:sz w:val="24"/>
          <w:szCs w:val="24"/>
        </w:rPr>
        <w:t>. Retrieved from RLUK: https://www.rluk.ac.uk/the-value-of-digital-collections-and-resources-in-the-era-of-covid-19/</w:t>
      </w:r>
    </w:p>
    <w:p w14:paraId="06D1416B"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Koya, K., &amp; Chowdhury, G. (2019, July 29th). Cultural Heritage Information Practices and iSchools Education for Achieving Sustainable Development. </w:t>
      </w:r>
      <w:r w:rsidRPr="00BC697C">
        <w:rPr>
          <w:rFonts w:ascii="Arial" w:hAnsi="Arial" w:cs="Arial"/>
          <w:i/>
          <w:iCs/>
          <w:noProof/>
          <w:sz w:val="24"/>
          <w:szCs w:val="24"/>
        </w:rPr>
        <w:t>OURNAL OF THE ASSOCIATION FOR INFORMATION SCIENCE AND TECHNOLOGY</w:t>
      </w:r>
      <w:r w:rsidRPr="00BC697C">
        <w:rPr>
          <w:rFonts w:ascii="Arial" w:hAnsi="Arial" w:cs="Arial"/>
          <w:noProof/>
          <w:sz w:val="24"/>
          <w:szCs w:val="24"/>
        </w:rPr>
        <w:t>, 696-710. doi:https://doi.org/10.1002/asi.24283</w:t>
      </w:r>
    </w:p>
    <w:p w14:paraId="24C7663D"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Liew, C. L. (2014). Participatory Cultural Heritage: A Tale of Two Institutions' Use of Social Media. </w:t>
      </w:r>
      <w:r w:rsidRPr="00BC697C">
        <w:rPr>
          <w:rFonts w:ascii="Arial" w:hAnsi="Arial" w:cs="Arial"/>
          <w:i/>
          <w:iCs/>
          <w:noProof/>
          <w:sz w:val="24"/>
          <w:szCs w:val="24"/>
        </w:rPr>
        <w:t>D-Lib Magazine</w:t>
      </w:r>
      <w:r w:rsidRPr="00BC697C">
        <w:rPr>
          <w:rFonts w:ascii="Arial" w:hAnsi="Arial" w:cs="Arial"/>
          <w:noProof/>
          <w:sz w:val="24"/>
          <w:szCs w:val="24"/>
        </w:rPr>
        <w:t>. doi:doi:10.1045/march2014-liew</w:t>
      </w:r>
    </w:p>
    <w:p w14:paraId="10A9E6C3"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Male , N. E. (2020, January). Social and Ethical Marketing.</w:t>
      </w:r>
    </w:p>
    <w:p w14:paraId="61068DF2"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Manic, M. (2015). Marketing engagement through visual content. </w:t>
      </w:r>
      <w:r w:rsidRPr="00BC697C">
        <w:rPr>
          <w:rFonts w:ascii="Arial" w:hAnsi="Arial" w:cs="Arial"/>
          <w:i/>
          <w:iCs/>
          <w:noProof/>
          <w:sz w:val="24"/>
          <w:szCs w:val="24"/>
        </w:rPr>
        <w:t>Bulletin of the Transilvania University of Brasov. Economic Sciences</w:t>
      </w:r>
      <w:r w:rsidRPr="00BC697C">
        <w:rPr>
          <w:rFonts w:ascii="Arial" w:hAnsi="Arial" w:cs="Arial"/>
          <w:noProof/>
          <w:sz w:val="24"/>
          <w:szCs w:val="24"/>
        </w:rPr>
        <w:t>, 82-89. Retrieved from http://webbut.unitbv.ro/bu2015/series%20v/BILETIN%20I/12_Manic.pdf</w:t>
      </w:r>
    </w:p>
    <w:p w14:paraId="53806537"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Markham et al, K. (2020). </w:t>
      </w:r>
      <w:r w:rsidRPr="00BC697C">
        <w:rPr>
          <w:rFonts w:ascii="Arial" w:hAnsi="Arial" w:cs="Arial"/>
          <w:i/>
          <w:iCs/>
          <w:noProof/>
          <w:sz w:val="24"/>
          <w:szCs w:val="24"/>
        </w:rPr>
        <w:t>Mapping collaborative interactions between Higher Education Institutions in the UK and the Heritage Sector.</w:t>
      </w:r>
      <w:r w:rsidRPr="00BC697C">
        <w:rPr>
          <w:rFonts w:ascii="Arial" w:hAnsi="Arial" w:cs="Arial"/>
          <w:noProof/>
          <w:sz w:val="24"/>
          <w:szCs w:val="24"/>
        </w:rPr>
        <w:t xml:space="preserve"> Newcastle University.</w:t>
      </w:r>
    </w:p>
    <w:p w14:paraId="7FB7C2D2"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McLachlan, S. (2020, August 13th). </w:t>
      </w:r>
      <w:r w:rsidRPr="00BC697C">
        <w:rPr>
          <w:rFonts w:ascii="Arial" w:hAnsi="Arial" w:cs="Arial"/>
          <w:i/>
          <w:iCs/>
          <w:noProof/>
          <w:sz w:val="24"/>
          <w:szCs w:val="24"/>
        </w:rPr>
        <w:t>How to Increase Social Media Engagement: A Guide for Marketers</w:t>
      </w:r>
      <w:r w:rsidRPr="00BC697C">
        <w:rPr>
          <w:rFonts w:ascii="Arial" w:hAnsi="Arial" w:cs="Arial"/>
          <w:noProof/>
          <w:sz w:val="24"/>
          <w:szCs w:val="24"/>
        </w:rPr>
        <w:t>. Retrieved from Hootsuite : https://blog.hootsuite.com/social-media-engagement/</w:t>
      </w:r>
    </w:p>
    <w:p w14:paraId="47B9FC4F"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lastRenderedPageBreak/>
        <w:t xml:space="preserve">Morgan, M. (2020, December 10th). </w:t>
      </w:r>
      <w:r w:rsidRPr="00BC697C">
        <w:rPr>
          <w:rFonts w:ascii="Arial" w:hAnsi="Arial" w:cs="Arial"/>
          <w:i/>
          <w:iCs/>
          <w:noProof/>
          <w:sz w:val="24"/>
          <w:szCs w:val="24"/>
        </w:rPr>
        <w:t>Microsoft Teams Chat</w:t>
      </w:r>
      <w:r w:rsidRPr="00BC697C">
        <w:rPr>
          <w:rFonts w:ascii="Arial" w:hAnsi="Arial" w:cs="Arial"/>
          <w:noProof/>
          <w:sz w:val="24"/>
          <w:szCs w:val="24"/>
        </w:rPr>
        <w:t>.</w:t>
      </w:r>
    </w:p>
    <w:p w14:paraId="45112CA7"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Pert, T. (2021, February 5th). RCAHMW. </w:t>
      </w:r>
      <w:r w:rsidRPr="00BC697C">
        <w:rPr>
          <w:rFonts w:ascii="Arial" w:hAnsi="Arial" w:cs="Arial"/>
          <w:i/>
          <w:iCs/>
          <w:noProof/>
          <w:sz w:val="24"/>
          <w:szCs w:val="24"/>
        </w:rPr>
        <w:t>Microsoft Teams Chat</w:t>
      </w:r>
      <w:r w:rsidRPr="00BC697C">
        <w:rPr>
          <w:rFonts w:ascii="Arial" w:hAnsi="Arial" w:cs="Arial"/>
          <w:noProof/>
          <w:sz w:val="24"/>
          <w:szCs w:val="24"/>
        </w:rPr>
        <w:t>.</w:t>
      </w:r>
    </w:p>
    <w:p w14:paraId="3EEAE739"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Roberts, J. (2020). </w:t>
      </w:r>
      <w:r w:rsidRPr="00BC697C">
        <w:rPr>
          <w:rFonts w:ascii="Arial" w:hAnsi="Arial" w:cs="Arial"/>
          <w:i/>
          <w:iCs/>
          <w:noProof/>
          <w:sz w:val="24"/>
          <w:szCs w:val="24"/>
        </w:rPr>
        <w:t>Digital Marketing Audit.</w:t>
      </w:r>
      <w:r w:rsidRPr="00BC697C">
        <w:rPr>
          <w:rFonts w:ascii="Arial" w:hAnsi="Arial" w:cs="Arial"/>
          <w:noProof/>
          <w:sz w:val="24"/>
          <w:szCs w:val="24"/>
        </w:rPr>
        <w:t xml:space="preserve"> Peoples Collection Wales.</w:t>
      </w:r>
    </w:p>
    <w:p w14:paraId="54B54667"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Samaroudi et al,, M., Echavarria , K., &amp; Perry, L. (2020). Heritage in lockdown: digital provision of memory institutions in the UK and US of America during the COVID-19 pandemic. </w:t>
      </w:r>
      <w:r w:rsidRPr="00BC697C">
        <w:rPr>
          <w:rFonts w:ascii="Arial" w:hAnsi="Arial" w:cs="Arial"/>
          <w:i/>
          <w:iCs/>
          <w:noProof/>
          <w:sz w:val="24"/>
          <w:szCs w:val="24"/>
        </w:rPr>
        <w:t>Museum Management and Curatorship, 35</w:t>
      </w:r>
      <w:r w:rsidRPr="00BC697C">
        <w:rPr>
          <w:rFonts w:ascii="Arial" w:hAnsi="Arial" w:cs="Arial"/>
          <w:noProof/>
          <w:sz w:val="24"/>
          <w:szCs w:val="24"/>
        </w:rPr>
        <w:t>(4), 337-361. doi:https://doi.org/10.1080/09647775.2020.1810483</w:t>
      </w:r>
    </w:p>
    <w:p w14:paraId="495ACF4F"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Scott, J. E., &amp; Silby, S. S. (2000). Turning an Internship into a Research Opportunity. </w:t>
      </w:r>
      <w:r w:rsidRPr="00BC697C">
        <w:rPr>
          <w:rFonts w:ascii="Arial" w:hAnsi="Arial" w:cs="Arial"/>
          <w:i/>
          <w:iCs/>
          <w:noProof/>
          <w:sz w:val="24"/>
          <w:szCs w:val="24"/>
        </w:rPr>
        <w:t>Center for Work and Service</w:t>
      </w:r>
      <w:r w:rsidRPr="00BC697C">
        <w:rPr>
          <w:rFonts w:ascii="Arial" w:hAnsi="Arial" w:cs="Arial"/>
          <w:noProof/>
          <w:sz w:val="24"/>
          <w:szCs w:val="24"/>
        </w:rPr>
        <w:t>, 1-26. Retrieved from http://web.mit.edu/ssilbey/www/pdf/intern_to_research.pdf</w:t>
      </w:r>
    </w:p>
    <w:p w14:paraId="3BCFE723"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Smith, B. G., &amp; Gallicano, T. D. (2014). Terms of engagement: Analyzing public engagement with organizations. (Elseivier, Ed.) </w:t>
      </w:r>
      <w:r w:rsidRPr="00BC697C">
        <w:rPr>
          <w:rFonts w:ascii="Arial" w:hAnsi="Arial" w:cs="Arial"/>
          <w:i/>
          <w:iCs/>
          <w:noProof/>
          <w:sz w:val="24"/>
          <w:szCs w:val="24"/>
        </w:rPr>
        <w:t>Computers in Human Behavior</w:t>
      </w:r>
      <w:r w:rsidRPr="00BC697C">
        <w:rPr>
          <w:rFonts w:ascii="Arial" w:hAnsi="Arial" w:cs="Arial"/>
          <w:noProof/>
          <w:sz w:val="24"/>
          <w:szCs w:val="24"/>
        </w:rPr>
        <w:t>, 82-90. doi:https://doi.org/10.1016/j.chb.2015.05.060</w:t>
      </w:r>
    </w:p>
    <w:p w14:paraId="31E2F099"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Unesco. (2017). </w:t>
      </w:r>
      <w:r w:rsidRPr="00BC697C">
        <w:rPr>
          <w:rFonts w:ascii="Arial" w:hAnsi="Arial" w:cs="Arial"/>
          <w:i/>
          <w:iCs/>
          <w:noProof/>
          <w:sz w:val="24"/>
          <w:szCs w:val="24"/>
        </w:rPr>
        <w:t>What is meant by "cultural heritage"?</w:t>
      </w:r>
      <w:r w:rsidRPr="00BC697C">
        <w:rPr>
          <w:rFonts w:ascii="Arial" w:hAnsi="Arial" w:cs="Arial"/>
          <w:noProof/>
          <w:sz w:val="24"/>
          <w:szCs w:val="24"/>
        </w:rPr>
        <w:t xml:space="preserve"> Retrieved March 24th, 2021, from http://www.unesco.org/new/en/culture/themes/illicit-trafficking-of-cultural-property/unesco-database-of-national-cultural-heritage-laws/frequently-asked-questions/definition-of-the-cultural-heritage/</w:t>
      </w:r>
    </w:p>
    <w:p w14:paraId="6A34F0FA"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UNESCO, U. N. (2019). </w:t>
      </w:r>
      <w:r w:rsidRPr="00BC697C">
        <w:rPr>
          <w:rFonts w:ascii="Arial" w:hAnsi="Arial" w:cs="Arial"/>
          <w:i/>
          <w:iCs/>
          <w:noProof/>
          <w:sz w:val="24"/>
          <w:szCs w:val="24"/>
        </w:rPr>
        <w:t>Cultural Heritage Innovation.</w:t>
      </w:r>
      <w:r w:rsidRPr="00BC697C">
        <w:rPr>
          <w:rFonts w:ascii="Arial" w:hAnsi="Arial" w:cs="Arial"/>
          <w:noProof/>
          <w:sz w:val="24"/>
          <w:szCs w:val="24"/>
        </w:rPr>
        <w:t xml:space="preserve"> London: UK National Commission for UNESCO. Retrieved from https://www.unesco.org.uk/wp-content/uploads/2019/07/Cultural-Heritage-Innovation-2.pdf</w:t>
      </w:r>
    </w:p>
    <w:p w14:paraId="0C0D8708"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(2015). </w:t>
      </w:r>
      <w:r w:rsidRPr="00BC697C">
        <w:rPr>
          <w:rFonts w:ascii="Arial" w:hAnsi="Arial" w:cs="Arial"/>
          <w:i/>
          <w:iCs/>
          <w:noProof/>
          <w:sz w:val="24"/>
          <w:szCs w:val="24"/>
        </w:rPr>
        <w:t>Young people and the Heritage Sector.</w:t>
      </w:r>
      <w:r w:rsidRPr="00BC697C">
        <w:rPr>
          <w:rFonts w:ascii="Arial" w:hAnsi="Arial" w:cs="Arial"/>
          <w:noProof/>
          <w:sz w:val="24"/>
          <w:szCs w:val="24"/>
        </w:rPr>
        <w:t xml:space="preserve"> London: Icarus. Retrieved from https://www.heritagefund.org.uk/sites/default/files/media/research/young_people_and_heritage_sector_icarus-report-accessible-2.pdf</w:t>
      </w:r>
    </w:p>
    <w:p w14:paraId="54C92FE7" w14:textId="7E01FA12" w:rsidR="00BC697C" w:rsidRDefault="00BC697C" w:rsidP="00BC697C">
      <w:pPr>
        <w:spacing w:line="360" w:lineRule="auto"/>
        <w:ind w:hanging="720"/>
      </w:pPr>
      <w:r w:rsidRPr="00BC697C">
        <w:rPr>
          <w:rFonts w:ascii="Arial" w:hAnsi="Arial" w:cs="Arial"/>
          <w:sz w:val="24"/>
          <w:szCs w:val="24"/>
        </w:rPr>
        <w:fldChar w:fldCharType="end"/>
      </w:r>
    </w:p>
    <w:p w14:paraId="7FC32BE7" w14:textId="659825BC" w:rsidR="00426990" w:rsidRDefault="00426990" w:rsidP="00426990"/>
    <w:p w14:paraId="18EC786A" w14:textId="42D42930" w:rsidR="009859BD" w:rsidRDefault="009859BD" w:rsidP="00426990"/>
    <w:p w14:paraId="603CF67E" w14:textId="1DC93ABC" w:rsidR="009859BD" w:rsidRDefault="009859BD" w:rsidP="00426990"/>
    <w:p w14:paraId="4BDEF48B" w14:textId="435865D1" w:rsidR="009859BD" w:rsidRDefault="009859BD" w:rsidP="00426990"/>
    <w:p w14:paraId="3146DD4A" w14:textId="06A43BF9" w:rsidR="009859BD" w:rsidRDefault="009859BD" w:rsidP="00426990"/>
    <w:p w14:paraId="659D7BFF" w14:textId="65AADCD8" w:rsidR="009859BD" w:rsidRDefault="009859BD" w:rsidP="00426990"/>
    <w:p w14:paraId="66E74A4B" w14:textId="521A1ACD" w:rsidR="009859BD" w:rsidRDefault="009859BD" w:rsidP="00426990"/>
    <w:p w14:paraId="4E831878" w14:textId="164E7FF3" w:rsidR="009859BD" w:rsidRDefault="009859BD" w:rsidP="00426990"/>
    <w:p w14:paraId="5C8F4446" w14:textId="7F3B17B4" w:rsidR="009859BD" w:rsidRDefault="009859BD" w:rsidP="00426990"/>
    <w:p w14:paraId="19095246" w14:textId="15A600E7" w:rsidR="009859BD" w:rsidRDefault="009859BD" w:rsidP="00426990"/>
    <w:p w14:paraId="1C7D5D9C" w14:textId="107CEC49" w:rsidR="009859BD" w:rsidRDefault="009859BD" w:rsidP="00426990"/>
    <w:p w14:paraId="2381725B" w14:textId="380CCBA0" w:rsidR="009859BD" w:rsidRDefault="009859BD" w:rsidP="00426990"/>
    <w:p w14:paraId="5DEC864D" w14:textId="55E91542" w:rsidR="009859BD" w:rsidRDefault="009859BD" w:rsidP="00426990"/>
    <w:p w14:paraId="69E16448" w14:textId="06D12029" w:rsidR="009859BD" w:rsidRDefault="009859BD" w:rsidP="00426990"/>
    <w:p w14:paraId="1FCB7DFE" w14:textId="5CAD3C7C" w:rsidR="009859BD" w:rsidRDefault="009859BD" w:rsidP="00426990"/>
    <w:p w14:paraId="7CF63843" w14:textId="0CD94CAB" w:rsidR="009859BD" w:rsidRDefault="009859BD" w:rsidP="00426990"/>
    <w:p w14:paraId="075EE603" w14:textId="77777777" w:rsidR="009859BD" w:rsidRDefault="009859BD" w:rsidP="00426990"/>
    <w:p w14:paraId="6079FD87" w14:textId="77777777" w:rsidR="00426990" w:rsidRPr="00426990" w:rsidRDefault="00426990" w:rsidP="00426990"/>
    <w:p w14:paraId="17025FFB" w14:textId="4971562A" w:rsidR="00E126EB" w:rsidRDefault="00C252B5" w:rsidP="00C252B5">
      <w:pPr>
        <w:pStyle w:val="Heading2"/>
        <w:rPr>
          <w:rFonts w:ascii="Arial" w:hAnsi="Arial" w:cs="Arial"/>
          <w:sz w:val="24"/>
          <w:szCs w:val="24"/>
        </w:rPr>
      </w:pPr>
      <w:r>
        <w:rPr>
          <w:rFonts w:ascii="Arial" w:hAnsi="Arial" w:cs="Arial"/>
          <w:color w:val="auto"/>
          <w:sz w:val="24"/>
          <w:szCs w:val="24"/>
        </w:rPr>
        <w:t xml:space="preserve"> </w:t>
      </w:r>
      <w:bookmarkStart w:id="37" w:name="_Toc69536493"/>
      <w:r>
        <w:rPr>
          <w:rFonts w:ascii="Arial" w:hAnsi="Arial" w:cs="Arial"/>
          <w:color w:val="auto"/>
          <w:sz w:val="24"/>
          <w:szCs w:val="24"/>
        </w:rPr>
        <w:t xml:space="preserve">Chapter 9. </w:t>
      </w:r>
      <w:r w:rsidR="00740A8E" w:rsidRPr="009F3046">
        <w:rPr>
          <w:rFonts w:ascii="Arial" w:hAnsi="Arial" w:cs="Arial"/>
          <w:color w:val="auto"/>
          <w:sz w:val="24"/>
          <w:szCs w:val="24"/>
        </w:rPr>
        <w:t>A</w:t>
      </w:r>
      <w:r w:rsidR="009F3046" w:rsidRPr="009F3046">
        <w:rPr>
          <w:rFonts w:ascii="Arial" w:hAnsi="Arial" w:cs="Arial"/>
          <w:color w:val="auto"/>
          <w:sz w:val="24"/>
          <w:szCs w:val="24"/>
        </w:rPr>
        <w:t>PPENDICIES</w:t>
      </w:r>
      <w:bookmarkEnd w:id="37"/>
      <w:r w:rsidR="009F3046" w:rsidRPr="009F3046">
        <w:rPr>
          <w:rFonts w:ascii="Arial" w:hAnsi="Arial" w:cs="Arial"/>
          <w:sz w:val="24"/>
          <w:szCs w:val="24"/>
        </w:rPr>
        <w:t xml:space="preserve"> </w:t>
      </w:r>
    </w:p>
    <w:p w14:paraId="1C03577D" w14:textId="6EDAC494" w:rsidR="00AF05BF" w:rsidRDefault="00AF05BF" w:rsidP="00AF05BF"/>
    <w:p w14:paraId="59B46676" w14:textId="78CBB114" w:rsidR="00881DCC" w:rsidRDefault="00881DCC" w:rsidP="00AF05BF"/>
    <w:p w14:paraId="395541E7" w14:textId="22B755F9" w:rsidR="00881DCC" w:rsidRDefault="00881DCC" w:rsidP="00AF05BF">
      <w:r>
        <w:rPr>
          <w:noProof/>
        </w:rPr>
        <w:drawing>
          <wp:inline distT="0" distB="0" distL="0" distR="0" wp14:anchorId="6E6A0141" wp14:editId="2A9AC45B">
            <wp:extent cx="5278582" cy="4227697"/>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9231" t="27378" r="30884" b="14122"/>
                    <a:stretch/>
                  </pic:blipFill>
                  <pic:spPr bwMode="auto">
                    <a:xfrm>
                      <a:off x="0" y="0"/>
                      <a:ext cx="5355417" cy="4289235"/>
                    </a:xfrm>
                    <a:prstGeom prst="rect">
                      <a:avLst/>
                    </a:prstGeom>
                    <a:ln>
                      <a:noFill/>
                    </a:ln>
                    <a:extLst>
                      <a:ext uri="{53640926-AAD7-44D8-BBD7-CCE9431645EC}">
                        <a14:shadowObscured xmlns:a14="http://schemas.microsoft.com/office/drawing/2010/main"/>
                      </a:ext>
                    </a:extLst>
                  </pic:spPr>
                </pic:pic>
              </a:graphicData>
            </a:graphic>
          </wp:inline>
        </w:drawing>
      </w:r>
    </w:p>
    <w:p w14:paraId="7C079C3F" w14:textId="4BB81516" w:rsidR="00881DCC" w:rsidRPr="00881DCC" w:rsidRDefault="00881DCC" w:rsidP="00AF05BF">
      <w:pPr>
        <w:rPr>
          <w:rFonts w:ascii="Arial" w:hAnsi="Arial" w:cs="Arial"/>
          <w:sz w:val="24"/>
          <w:szCs w:val="24"/>
        </w:rPr>
      </w:pPr>
      <w:bookmarkStart w:id="38" w:name="_Hlk68779584"/>
      <w:r w:rsidRPr="00881DCC">
        <w:rPr>
          <w:rFonts w:ascii="Arial" w:hAnsi="Arial" w:cs="Arial"/>
          <w:sz w:val="24"/>
          <w:szCs w:val="24"/>
        </w:rPr>
        <w:lastRenderedPageBreak/>
        <w:t>Fig 9.1</w:t>
      </w:r>
      <w:r>
        <w:rPr>
          <w:rFonts w:ascii="Arial" w:hAnsi="Arial" w:cs="Arial"/>
          <w:sz w:val="24"/>
          <w:szCs w:val="24"/>
        </w:rPr>
        <w:t xml:space="preserve"> RCAHMW Segmentation, targeting and positioning 2020</w:t>
      </w:r>
      <w:r w:rsidR="00487B32">
        <w:rPr>
          <w:rFonts w:ascii="Arial" w:hAnsi="Arial" w:cs="Arial"/>
          <w:sz w:val="24"/>
          <w:szCs w:val="24"/>
        </w:rPr>
        <w:t xml:space="preserve"> </w:t>
      </w:r>
      <w:sdt>
        <w:sdtPr>
          <w:rPr>
            <w:rFonts w:ascii="Arial" w:hAnsi="Arial" w:cs="Arial"/>
            <w:sz w:val="24"/>
            <w:szCs w:val="24"/>
          </w:rPr>
          <w:id w:val="530393454"/>
          <w:citation/>
        </w:sdtPr>
        <w:sdtEndPr/>
        <w:sdtContent>
          <w:r w:rsidR="00487B32">
            <w:rPr>
              <w:rFonts w:ascii="Arial" w:hAnsi="Arial" w:cs="Arial"/>
              <w:sz w:val="24"/>
              <w:szCs w:val="24"/>
            </w:rPr>
            <w:fldChar w:fldCharType="begin"/>
          </w:r>
          <w:r w:rsidR="00487B32">
            <w:rPr>
              <w:rFonts w:ascii="Arial" w:hAnsi="Arial" w:cs="Arial"/>
              <w:sz w:val="24"/>
              <w:szCs w:val="24"/>
            </w:rPr>
            <w:instrText xml:space="preserve"> CITATION Mal20 \l 2057 </w:instrText>
          </w:r>
          <w:r w:rsidR="00487B32">
            <w:rPr>
              <w:rFonts w:ascii="Arial" w:hAnsi="Arial" w:cs="Arial"/>
              <w:sz w:val="24"/>
              <w:szCs w:val="24"/>
            </w:rPr>
            <w:fldChar w:fldCharType="separate"/>
          </w:r>
          <w:r w:rsidR="00487B32" w:rsidRPr="00487B32">
            <w:rPr>
              <w:rFonts w:ascii="Arial" w:hAnsi="Arial" w:cs="Arial"/>
              <w:noProof/>
              <w:sz w:val="24"/>
              <w:szCs w:val="24"/>
            </w:rPr>
            <w:t>(Male , 2020)</w:t>
          </w:r>
          <w:r w:rsidR="00487B32">
            <w:rPr>
              <w:rFonts w:ascii="Arial" w:hAnsi="Arial" w:cs="Arial"/>
              <w:sz w:val="24"/>
              <w:szCs w:val="24"/>
            </w:rPr>
            <w:fldChar w:fldCharType="end"/>
          </w:r>
        </w:sdtContent>
      </w:sdt>
    </w:p>
    <w:bookmarkEnd w:id="38"/>
    <w:p w14:paraId="2BBE061F" w14:textId="33FD94E6" w:rsidR="00881DCC" w:rsidRDefault="00881DCC" w:rsidP="00AF05BF"/>
    <w:p w14:paraId="224619E4" w14:textId="765C0D9A" w:rsidR="00881DCC" w:rsidRDefault="00881DCC" w:rsidP="00AF05BF"/>
    <w:p w14:paraId="4482BB9D" w14:textId="66645AD0" w:rsidR="00881DCC" w:rsidRDefault="00881DCC" w:rsidP="00AF05BF"/>
    <w:p w14:paraId="32FCC32B" w14:textId="25D807CA" w:rsidR="00881DCC" w:rsidRDefault="00881DCC" w:rsidP="00AF05BF"/>
    <w:p w14:paraId="6BAF8894" w14:textId="48177872" w:rsidR="00881DCC" w:rsidRDefault="00881DCC" w:rsidP="00AF05BF"/>
    <w:p w14:paraId="47748FCB" w14:textId="5DBD4B8A" w:rsidR="00881DCC" w:rsidRDefault="00881DCC" w:rsidP="00AF05BF"/>
    <w:p w14:paraId="4207E372" w14:textId="43AD5EFC" w:rsidR="00881DCC" w:rsidRDefault="00881DCC" w:rsidP="00AF05BF"/>
    <w:p w14:paraId="6D21C9D4" w14:textId="77777777" w:rsidR="00881DCC" w:rsidRDefault="00881DCC" w:rsidP="00AF05BF"/>
    <w:p w14:paraId="029EA1D5" w14:textId="1AB329F2" w:rsidR="00C252B5" w:rsidRDefault="00C252B5" w:rsidP="00C252B5"/>
    <w:p w14:paraId="665CD9EB" w14:textId="684A74EF" w:rsidR="00C252B5" w:rsidRPr="00C252B5" w:rsidRDefault="00112ACD" w:rsidP="00C252B5">
      <w:r>
        <w:rPr>
          <w:noProof/>
        </w:rPr>
        <w:drawing>
          <wp:inline distT="0" distB="0" distL="0" distR="0" wp14:anchorId="0B74D350" wp14:editId="0062A6F0">
            <wp:extent cx="6410325" cy="53816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659" t="28363" r="62960" b="20323"/>
                    <a:stretch/>
                  </pic:blipFill>
                  <pic:spPr bwMode="auto">
                    <a:xfrm>
                      <a:off x="0" y="0"/>
                      <a:ext cx="6430223" cy="5398330"/>
                    </a:xfrm>
                    <a:prstGeom prst="rect">
                      <a:avLst/>
                    </a:prstGeom>
                    <a:ln>
                      <a:noFill/>
                    </a:ln>
                    <a:extLst>
                      <a:ext uri="{53640926-AAD7-44D8-BBD7-CCE9431645EC}">
                        <a14:shadowObscured xmlns:a14="http://schemas.microsoft.com/office/drawing/2010/main"/>
                      </a:ext>
                    </a:extLst>
                  </pic:spPr>
                </pic:pic>
              </a:graphicData>
            </a:graphic>
          </wp:inline>
        </w:drawing>
      </w:r>
    </w:p>
    <w:p w14:paraId="10725034" w14:textId="06E76728" w:rsidR="00BA6208" w:rsidRDefault="00BA6208" w:rsidP="00E126EB">
      <w:pPr>
        <w:rPr>
          <w:b/>
          <w:bCs/>
        </w:rPr>
      </w:pPr>
    </w:p>
    <w:p w14:paraId="244357BD" w14:textId="6FC4329F" w:rsidR="00112ACD" w:rsidRPr="00FB3AA4" w:rsidRDefault="00112ACD" w:rsidP="00112ACD">
      <w:pPr>
        <w:rPr>
          <w:rFonts w:ascii="Arial" w:hAnsi="Arial" w:cs="Arial"/>
          <w:sz w:val="24"/>
          <w:szCs w:val="24"/>
        </w:rPr>
      </w:pPr>
      <w:r w:rsidRPr="00FB3AA4">
        <w:rPr>
          <w:rFonts w:ascii="Arial" w:hAnsi="Arial" w:cs="Arial"/>
          <w:sz w:val="24"/>
          <w:szCs w:val="24"/>
        </w:rPr>
        <w:t>Fig 9.</w:t>
      </w:r>
      <w:r w:rsidR="00881DCC">
        <w:rPr>
          <w:rFonts w:ascii="Arial" w:hAnsi="Arial" w:cs="Arial"/>
          <w:sz w:val="24"/>
          <w:szCs w:val="24"/>
        </w:rPr>
        <w:t>2</w:t>
      </w:r>
      <w:r w:rsidRPr="00FB3AA4">
        <w:rPr>
          <w:rFonts w:ascii="Arial" w:hAnsi="Arial" w:cs="Arial"/>
          <w:sz w:val="24"/>
          <w:szCs w:val="24"/>
        </w:rPr>
        <w:t xml:space="preserve"> Balance Value Impact model </w:t>
      </w:r>
      <w:r w:rsidR="00487B32">
        <w:rPr>
          <w:rFonts w:ascii="Arial" w:hAnsi="Arial" w:cs="Arial"/>
          <w:sz w:val="24"/>
          <w:szCs w:val="24"/>
        </w:rPr>
        <w:t>(</w:t>
      </w:r>
      <w:r w:rsidR="008764BE">
        <w:rPr>
          <w:rFonts w:ascii="Arial" w:hAnsi="Arial" w:cs="Arial"/>
          <w:sz w:val="24"/>
          <w:szCs w:val="24"/>
        </w:rPr>
        <w:t>reference</w:t>
      </w:r>
      <w:r w:rsidR="00487B32">
        <w:rPr>
          <w:rFonts w:ascii="Arial" w:hAnsi="Arial" w:cs="Arial"/>
          <w:sz w:val="24"/>
          <w:szCs w:val="24"/>
        </w:rPr>
        <w:t>)</w:t>
      </w:r>
    </w:p>
    <w:p w14:paraId="3B3770DD" w14:textId="1F96524F" w:rsidR="00444244" w:rsidRDefault="00444244" w:rsidP="00E126EB">
      <w:pPr>
        <w:rPr>
          <w:b/>
          <w:bCs/>
        </w:rPr>
      </w:pPr>
    </w:p>
    <w:p w14:paraId="48223870" w14:textId="63DBF62E" w:rsidR="00444244" w:rsidRDefault="00444244" w:rsidP="00E126EB">
      <w:pPr>
        <w:rPr>
          <w:b/>
          <w:bCs/>
        </w:rPr>
      </w:pPr>
    </w:p>
    <w:p w14:paraId="08802638" w14:textId="3746EE36" w:rsidR="00444244" w:rsidRDefault="00444244" w:rsidP="00E126EB">
      <w:pPr>
        <w:rPr>
          <w:b/>
          <w:bCs/>
        </w:rPr>
      </w:pPr>
    </w:p>
    <w:p w14:paraId="7D61A32D" w14:textId="031BDB22" w:rsidR="00BA6208" w:rsidRDefault="0042275E" w:rsidP="00E126EB">
      <w:pPr>
        <w:rPr>
          <w:b/>
          <w:bCs/>
        </w:rPr>
      </w:pPr>
      <w:r>
        <w:rPr>
          <w:noProof/>
        </w:rPr>
        <w:drawing>
          <wp:inline distT="0" distB="0" distL="0" distR="0" wp14:anchorId="5EB24F70" wp14:editId="6F8D76F4">
            <wp:extent cx="5240040" cy="69056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0579" t="8036" r="32196" b="4746"/>
                    <a:stretch/>
                  </pic:blipFill>
                  <pic:spPr bwMode="auto">
                    <a:xfrm>
                      <a:off x="0" y="0"/>
                      <a:ext cx="5244581" cy="6911609"/>
                    </a:xfrm>
                    <a:prstGeom prst="rect">
                      <a:avLst/>
                    </a:prstGeom>
                    <a:ln>
                      <a:noFill/>
                    </a:ln>
                    <a:extLst>
                      <a:ext uri="{53640926-AAD7-44D8-BBD7-CCE9431645EC}">
                        <a14:shadowObscured xmlns:a14="http://schemas.microsoft.com/office/drawing/2010/main"/>
                      </a:ext>
                    </a:extLst>
                  </pic:spPr>
                </pic:pic>
              </a:graphicData>
            </a:graphic>
          </wp:inline>
        </w:drawing>
      </w:r>
    </w:p>
    <w:p w14:paraId="2AE7B666" w14:textId="77777777" w:rsidR="00E126EB" w:rsidRPr="00444244" w:rsidRDefault="00E126EB">
      <w:pPr>
        <w:rPr>
          <w:sz w:val="24"/>
          <w:szCs w:val="24"/>
        </w:rPr>
      </w:pPr>
    </w:p>
    <w:p w14:paraId="4571FFD0" w14:textId="4E8CE567" w:rsidR="00FB3AA4" w:rsidRDefault="00FB3AA4" w:rsidP="00FB3AA4">
      <w:pPr>
        <w:tabs>
          <w:tab w:val="left" w:pos="426"/>
        </w:tabs>
        <w:spacing w:line="360" w:lineRule="auto"/>
        <w:rPr>
          <w:rFonts w:ascii="Arial" w:hAnsi="Arial" w:cs="Arial"/>
          <w:sz w:val="24"/>
          <w:szCs w:val="24"/>
        </w:rPr>
      </w:pPr>
      <w:bookmarkStart w:id="39" w:name="_Hlk68086024"/>
      <w:bookmarkStart w:id="40" w:name="_Hlk68169985"/>
      <w:r>
        <w:rPr>
          <w:rFonts w:ascii="Arial" w:hAnsi="Arial" w:cs="Arial"/>
          <w:sz w:val="24"/>
          <w:szCs w:val="24"/>
        </w:rPr>
        <w:t xml:space="preserve">Fig </w:t>
      </w:r>
      <w:r w:rsidR="00AF05BF" w:rsidRPr="00444244">
        <w:rPr>
          <w:rFonts w:ascii="Arial" w:hAnsi="Arial" w:cs="Arial"/>
          <w:sz w:val="24"/>
          <w:szCs w:val="24"/>
        </w:rPr>
        <w:t>9.</w:t>
      </w:r>
      <w:r w:rsidR="00881DCC">
        <w:rPr>
          <w:rFonts w:ascii="Arial" w:hAnsi="Arial" w:cs="Arial"/>
          <w:sz w:val="24"/>
          <w:szCs w:val="24"/>
        </w:rPr>
        <w:t>3</w:t>
      </w:r>
      <w:r w:rsidR="00AF05BF" w:rsidRPr="00444244">
        <w:rPr>
          <w:rFonts w:ascii="Arial" w:hAnsi="Arial" w:cs="Arial"/>
          <w:sz w:val="24"/>
          <w:szCs w:val="24"/>
        </w:rPr>
        <w:t xml:space="preserve"> </w:t>
      </w:r>
      <w:bookmarkEnd w:id="39"/>
      <w:bookmarkEnd w:id="40"/>
      <w:r>
        <w:rPr>
          <w:rFonts w:ascii="Arial" w:hAnsi="Arial" w:cs="Arial"/>
          <w:sz w:val="24"/>
          <w:szCs w:val="24"/>
        </w:rPr>
        <w:t xml:space="preserve">Hootsuite </w:t>
      </w:r>
      <w:r w:rsidRPr="00AF05BF">
        <w:rPr>
          <w:rFonts w:ascii="Arial" w:hAnsi="Arial" w:cs="Arial"/>
          <w:sz w:val="24"/>
          <w:szCs w:val="24"/>
        </w:rPr>
        <w:t>Facebook analytics Nov 01 - Nov 30</w:t>
      </w:r>
      <w:r>
        <w:rPr>
          <w:rFonts w:ascii="Arial" w:hAnsi="Arial" w:cs="Arial"/>
          <w:sz w:val="24"/>
          <w:szCs w:val="24"/>
        </w:rPr>
        <w:t xml:space="preserve"> and</w:t>
      </w:r>
      <w:r w:rsidRPr="00AF05BF">
        <w:rPr>
          <w:rFonts w:ascii="Arial" w:hAnsi="Arial" w:cs="Arial"/>
          <w:sz w:val="24"/>
          <w:szCs w:val="24"/>
        </w:rPr>
        <w:t xml:space="preserve"> 2020 Feb 01-</w:t>
      </w:r>
      <w:r>
        <w:rPr>
          <w:rFonts w:ascii="Arial" w:hAnsi="Arial" w:cs="Arial"/>
          <w:sz w:val="24"/>
          <w:szCs w:val="24"/>
        </w:rPr>
        <w:t xml:space="preserve"> </w:t>
      </w:r>
      <w:r w:rsidRPr="00AF05BF">
        <w:rPr>
          <w:rFonts w:ascii="Arial" w:hAnsi="Arial" w:cs="Arial"/>
          <w:sz w:val="24"/>
          <w:szCs w:val="24"/>
        </w:rPr>
        <w:t xml:space="preserve">Mar </w:t>
      </w:r>
      <w:r>
        <w:rPr>
          <w:rFonts w:ascii="Arial" w:hAnsi="Arial" w:cs="Arial"/>
          <w:sz w:val="24"/>
          <w:szCs w:val="24"/>
        </w:rPr>
        <w:t xml:space="preserve">   </w:t>
      </w:r>
      <w:r w:rsidRPr="00AF05BF">
        <w:rPr>
          <w:rFonts w:ascii="Arial" w:hAnsi="Arial" w:cs="Arial"/>
          <w:sz w:val="24"/>
          <w:szCs w:val="24"/>
        </w:rPr>
        <w:t>01, 202</w:t>
      </w:r>
      <w:r>
        <w:rPr>
          <w:rFonts w:ascii="Arial" w:hAnsi="Arial" w:cs="Arial"/>
          <w:sz w:val="24"/>
          <w:szCs w:val="24"/>
        </w:rPr>
        <w:t xml:space="preserve">1  </w:t>
      </w:r>
    </w:p>
    <w:p w14:paraId="327EA8EC" w14:textId="75DDB27A" w:rsidR="00E96467" w:rsidRPr="00112ACD" w:rsidRDefault="00201412">
      <w:pPr>
        <w:rPr>
          <w:rFonts w:ascii="Arial" w:hAnsi="Arial" w:cs="Arial"/>
          <w:noProof/>
          <w:sz w:val="24"/>
          <w:szCs w:val="24"/>
        </w:rPr>
      </w:pPr>
      <w:r w:rsidRPr="00444244">
        <w:rPr>
          <w:rFonts w:ascii="Arial" w:hAnsi="Arial" w:cs="Arial"/>
          <w:sz w:val="24"/>
          <w:szCs w:val="24"/>
        </w:rPr>
        <w:br w:type="page"/>
      </w:r>
      <w:r w:rsidR="002729D0">
        <w:rPr>
          <w:noProof/>
        </w:rPr>
        <w:lastRenderedPageBreak/>
        <w:drawing>
          <wp:inline distT="0" distB="0" distL="0" distR="0" wp14:anchorId="3910BC65" wp14:editId="628A4E76">
            <wp:extent cx="5309888" cy="7631641"/>
            <wp:effectExtent l="0" t="0" r="508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5824" t="13293" r="31222" b="15856"/>
                    <a:stretch/>
                  </pic:blipFill>
                  <pic:spPr bwMode="auto">
                    <a:xfrm>
                      <a:off x="0" y="0"/>
                      <a:ext cx="5358360" cy="7701307"/>
                    </a:xfrm>
                    <a:prstGeom prst="rect">
                      <a:avLst/>
                    </a:prstGeom>
                    <a:ln>
                      <a:noFill/>
                    </a:ln>
                    <a:extLst>
                      <a:ext uri="{53640926-AAD7-44D8-BBD7-CCE9431645EC}">
                        <a14:shadowObscured xmlns:a14="http://schemas.microsoft.com/office/drawing/2010/main"/>
                      </a:ext>
                    </a:extLst>
                  </pic:spPr>
                </pic:pic>
              </a:graphicData>
            </a:graphic>
          </wp:inline>
        </w:drawing>
      </w:r>
    </w:p>
    <w:p w14:paraId="3E1A2028" w14:textId="77777777" w:rsidR="00444244" w:rsidRDefault="00444244" w:rsidP="002729D0">
      <w:pPr>
        <w:rPr>
          <w:rFonts w:ascii="Arial" w:hAnsi="Arial" w:cs="Arial"/>
          <w:sz w:val="24"/>
          <w:szCs w:val="24"/>
        </w:rPr>
      </w:pPr>
      <w:bookmarkStart w:id="41" w:name="_Hlk68169926"/>
    </w:p>
    <w:p w14:paraId="083D2663" w14:textId="33B609B8" w:rsidR="00FB3AA4" w:rsidRPr="00785A1E" w:rsidRDefault="00FA2964" w:rsidP="00FB3AA4">
      <w:pPr>
        <w:rPr>
          <w:rFonts w:ascii="Arial" w:hAnsi="Arial" w:cs="Arial"/>
          <w:noProof/>
          <w:sz w:val="24"/>
          <w:szCs w:val="24"/>
        </w:rPr>
      </w:pPr>
      <w:bookmarkStart w:id="42" w:name="_Hlk68695821"/>
      <w:r>
        <w:rPr>
          <w:rFonts w:ascii="Arial" w:hAnsi="Arial" w:cs="Arial"/>
          <w:sz w:val="24"/>
          <w:szCs w:val="24"/>
        </w:rPr>
        <w:t xml:space="preserve">Figure </w:t>
      </w:r>
      <w:r w:rsidR="00444244">
        <w:rPr>
          <w:rFonts w:ascii="Arial" w:hAnsi="Arial" w:cs="Arial"/>
          <w:sz w:val="24"/>
          <w:szCs w:val="24"/>
        </w:rPr>
        <w:t>9.</w:t>
      </w:r>
      <w:r w:rsidR="00881DCC">
        <w:rPr>
          <w:rFonts w:ascii="Arial" w:hAnsi="Arial" w:cs="Arial"/>
          <w:sz w:val="24"/>
          <w:szCs w:val="24"/>
        </w:rPr>
        <w:t>4</w:t>
      </w:r>
      <w:r w:rsidR="00444244">
        <w:rPr>
          <w:rFonts w:ascii="Arial" w:hAnsi="Arial" w:cs="Arial"/>
          <w:sz w:val="24"/>
          <w:szCs w:val="24"/>
        </w:rPr>
        <w:t xml:space="preserve"> </w:t>
      </w:r>
      <w:r w:rsidR="00FB3AA4">
        <w:rPr>
          <w:rFonts w:ascii="Arial" w:hAnsi="Arial" w:cs="Arial"/>
          <w:sz w:val="24"/>
          <w:szCs w:val="24"/>
        </w:rPr>
        <w:t>Hootsuite F</w:t>
      </w:r>
      <w:r w:rsidR="00FB3AA4" w:rsidRPr="00785A1E">
        <w:rPr>
          <w:rFonts w:ascii="Arial" w:hAnsi="Arial" w:cs="Arial"/>
          <w:sz w:val="24"/>
          <w:szCs w:val="24"/>
        </w:rPr>
        <w:t>acebook analytics</w:t>
      </w:r>
      <w:r w:rsidR="00FB3AA4" w:rsidRPr="00785A1E">
        <w:rPr>
          <w:rFonts w:ascii="Arial" w:hAnsi="Arial" w:cs="Arial"/>
          <w:noProof/>
          <w:sz w:val="24"/>
          <w:szCs w:val="24"/>
        </w:rPr>
        <w:t xml:space="preserve"> </w:t>
      </w:r>
      <w:r w:rsidR="00FB3AA4" w:rsidRPr="00785A1E">
        <w:rPr>
          <w:rFonts w:ascii="Arial" w:hAnsi="Arial" w:cs="Arial"/>
          <w:sz w:val="24"/>
          <w:szCs w:val="24"/>
          <w:shd w:val="clear" w:color="auto" w:fill="FAF9F8"/>
        </w:rPr>
        <w:t>Feb 25 - Mar 22, 2021</w:t>
      </w:r>
    </w:p>
    <w:bookmarkEnd w:id="41"/>
    <w:bookmarkEnd w:id="42"/>
    <w:p w14:paraId="21877061" w14:textId="77777777" w:rsidR="00E96467" w:rsidRDefault="00E96467">
      <w:pPr>
        <w:rPr>
          <w:noProof/>
        </w:rPr>
      </w:pPr>
    </w:p>
    <w:p w14:paraId="64E421A3" w14:textId="77777777" w:rsidR="00E96467" w:rsidRDefault="00E96467">
      <w:pPr>
        <w:rPr>
          <w:noProof/>
        </w:rPr>
      </w:pPr>
    </w:p>
    <w:p w14:paraId="3ACA21B4" w14:textId="134DFEC6" w:rsidR="00785A1E" w:rsidRPr="00FB3AA4" w:rsidRDefault="00785A1E" w:rsidP="00785A1E">
      <w:pPr>
        <w:rPr>
          <w:noProof/>
        </w:rPr>
      </w:pPr>
      <w:r>
        <w:rPr>
          <w:noProof/>
        </w:rPr>
        <w:lastRenderedPageBreak/>
        <w:drawing>
          <wp:inline distT="0" distB="0" distL="0" distR="0" wp14:anchorId="4F4F462B" wp14:editId="2F43AD79">
            <wp:extent cx="5203001" cy="7523062"/>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4579" t="16408" r="35077" b="5588"/>
                    <a:stretch/>
                  </pic:blipFill>
                  <pic:spPr bwMode="auto">
                    <a:xfrm>
                      <a:off x="0" y="0"/>
                      <a:ext cx="5248024" cy="7588161"/>
                    </a:xfrm>
                    <a:prstGeom prst="rect">
                      <a:avLst/>
                    </a:prstGeom>
                    <a:ln>
                      <a:noFill/>
                    </a:ln>
                    <a:extLst>
                      <a:ext uri="{53640926-AAD7-44D8-BBD7-CCE9431645EC}">
                        <a14:shadowObscured xmlns:a14="http://schemas.microsoft.com/office/drawing/2010/main"/>
                      </a:ext>
                    </a:extLst>
                  </pic:spPr>
                </pic:pic>
              </a:graphicData>
            </a:graphic>
          </wp:inline>
        </w:drawing>
      </w:r>
    </w:p>
    <w:p w14:paraId="4955B489" w14:textId="74BA2865" w:rsidR="00E96467" w:rsidRPr="00FB3AA4" w:rsidRDefault="00FB3AA4" w:rsidP="00785A1E">
      <w:pPr>
        <w:rPr>
          <w:rFonts w:ascii="Arial" w:hAnsi="Arial" w:cs="Arial"/>
          <w:noProof/>
          <w:sz w:val="24"/>
          <w:szCs w:val="24"/>
        </w:rPr>
      </w:pPr>
      <w:bookmarkStart w:id="43" w:name="_Hlk68696412"/>
      <w:r>
        <w:rPr>
          <w:rFonts w:ascii="Arial" w:hAnsi="Arial" w:cs="Arial"/>
          <w:sz w:val="24"/>
          <w:szCs w:val="24"/>
        </w:rPr>
        <w:t>Fig</w:t>
      </w:r>
      <w:r w:rsidR="00FA2964">
        <w:rPr>
          <w:rFonts w:ascii="Arial" w:hAnsi="Arial" w:cs="Arial"/>
          <w:sz w:val="24"/>
          <w:szCs w:val="24"/>
        </w:rPr>
        <w:t>ure</w:t>
      </w:r>
      <w:r>
        <w:rPr>
          <w:rFonts w:ascii="Arial" w:hAnsi="Arial" w:cs="Arial"/>
          <w:sz w:val="24"/>
          <w:szCs w:val="24"/>
        </w:rPr>
        <w:t xml:space="preserve"> </w:t>
      </w:r>
      <w:r w:rsidRPr="00FB3AA4">
        <w:rPr>
          <w:rFonts w:ascii="Arial" w:hAnsi="Arial" w:cs="Arial"/>
          <w:sz w:val="24"/>
          <w:szCs w:val="24"/>
        </w:rPr>
        <w:t>9.</w:t>
      </w:r>
      <w:r w:rsidR="00881DCC">
        <w:rPr>
          <w:rFonts w:ascii="Arial" w:hAnsi="Arial" w:cs="Arial"/>
          <w:sz w:val="24"/>
          <w:szCs w:val="24"/>
        </w:rPr>
        <w:t>5</w:t>
      </w:r>
      <w:r w:rsidRPr="00FB3AA4">
        <w:rPr>
          <w:rFonts w:ascii="Arial" w:hAnsi="Arial" w:cs="Arial"/>
          <w:sz w:val="24"/>
          <w:szCs w:val="24"/>
        </w:rPr>
        <w:t xml:space="preserve"> </w:t>
      </w:r>
      <w:r w:rsidR="00785A1E" w:rsidRPr="00FB3AA4">
        <w:rPr>
          <w:rFonts w:ascii="Arial" w:hAnsi="Arial" w:cs="Arial"/>
          <w:sz w:val="24"/>
          <w:szCs w:val="24"/>
        </w:rPr>
        <w:t xml:space="preserve"> </w:t>
      </w:r>
      <w:r>
        <w:rPr>
          <w:rFonts w:ascii="Arial" w:hAnsi="Arial" w:cs="Arial"/>
          <w:sz w:val="24"/>
          <w:szCs w:val="24"/>
        </w:rPr>
        <w:t xml:space="preserve">Hootsuite </w:t>
      </w:r>
      <w:r w:rsidR="00881DCC">
        <w:rPr>
          <w:rFonts w:ascii="Arial" w:hAnsi="Arial" w:cs="Arial"/>
          <w:sz w:val="24"/>
          <w:szCs w:val="24"/>
        </w:rPr>
        <w:t xml:space="preserve">Twitter </w:t>
      </w:r>
      <w:r w:rsidR="00785A1E" w:rsidRPr="00FB3AA4">
        <w:rPr>
          <w:rFonts w:ascii="Arial" w:hAnsi="Arial" w:cs="Arial"/>
          <w:sz w:val="24"/>
          <w:szCs w:val="24"/>
        </w:rPr>
        <w:t>analytics between Nov 01 - Nov 30, 2020 and Feb 01 - Mar 01, 2020</w:t>
      </w:r>
    </w:p>
    <w:bookmarkEnd w:id="43"/>
    <w:p w14:paraId="79B68C55" w14:textId="77777777" w:rsidR="00785A1E" w:rsidRDefault="00785A1E">
      <w:pPr>
        <w:rPr>
          <w:noProof/>
        </w:rPr>
      </w:pPr>
    </w:p>
    <w:p w14:paraId="13D840D1" w14:textId="77777777" w:rsidR="00E96467" w:rsidRDefault="00E96467">
      <w:pPr>
        <w:rPr>
          <w:noProof/>
        </w:rPr>
      </w:pPr>
    </w:p>
    <w:p w14:paraId="501FD03E" w14:textId="77777777" w:rsidR="00112ACD" w:rsidRDefault="00112ACD">
      <w:pPr>
        <w:rPr>
          <w:noProof/>
        </w:rPr>
      </w:pPr>
    </w:p>
    <w:p w14:paraId="4109F0CB" w14:textId="411B51D9" w:rsidR="00E96467" w:rsidRDefault="00785A1E">
      <w:pPr>
        <w:rPr>
          <w:noProof/>
        </w:rPr>
      </w:pPr>
      <w:r>
        <w:rPr>
          <w:noProof/>
        </w:rPr>
        <w:lastRenderedPageBreak/>
        <w:drawing>
          <wp:inline distT="0" distB="0" distL="0" distR="0" wp14:anchorId="11311358" wp14:editId="245600AD">
            <wp:extent cx="5731510" cy="7363460"/>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8266" t="17074" r="31882" b="14745"/>
                    <a:stretch/>
                  </pic:blipFill>
                  <pic:spPr bwMode="auto">
                    <a:xfrm>
                      <a:off x="0" y="0"/>
                      <a:ext cx="5731510" cy="7363460"/>
                    </a:xfrm>
                    <a:prstGeom prst="rect">
                      <a:avLst/>
                    </a:prstGeom>
                    <a:ln>
                      <a:noFill/>
                    </a:ln>
                    <a:extLst>
                      <a:ext uri="{53640926-AAD7-44D8-BBD7-CCE9431645EC}">
                        <a14:shadowObscured xmlns:a14="http://schemas.microsoft.com/office/drawing/2010/main"/>
                      </a:ext>
                    </a:extLst>
                  </pic:spPr>
                </pic:pic>
              </a:graphicData>
            </a:graphic>
          </wp:inline>
        </w:drawing>
      </w:r>
    </w:p>
    <w:p w14:paraId="5A0050BA" w14:textId="77777777" w:rsidR="00E96467" w:rsidRDefault="00E96467">
      <w:pPr>
        <w:rPr>
          <w:noProof/>
        </w:rPr>
      </w:pPr>
    </w:p>
    <w:p w14:paraId="2AA5DC97" w14:textId="3C5F23C8" w:rsidR="00785A1E" w:rsidRPr="00785A1E" w:rsidRDefault="00FA2964" w:rsidP="00785A1E">
      <w:pPr>
        <w:rPr>
          <w:rFonts w:ascii="Arial" w:hAnsi="Arial" w:cs="Arial"/>
          <w:noProof/>
          <w:sz w:val="24"/>
          <w:szCs w:val="24"/>
        </w:rPr>
      </w:pPr>
      <w:r>
        <w:rPr>
          <w:rFonts w:ascii="Arial" w:hAnsi="Arial" w:cs="Arial"/>
          <w:sz w:val="24"/>
          <w:szCs w:val="24"/>
        </w:rPr>
        <w:t xml:space="preserve">Figure </w:t>
      </w:r>
      <w:r w:rsidR="00FB3AA4">
        <w:rPr>
          <w:rFonts w:ascii="Arial" w:hAnsi="Arial" w:cs="Arial"/>
          <w:sz w:val="24"/>
          <w:szCs w:val="24"/>
        </w:rPr>
        <w:t>9.</w:t>
      </w:r>
      <w:r w:rsidR="00881DCC">
        <w:rPr>
          <w:rFonts w:ascii="Arial" w:hAnsi="Arial" w:cs="Arial"/>
          <w:sz w:val="24"/>
          <w:szCs w:val="24"/>
        </w:rPr>
        <w:t>6 Hootsuite</w:t>
      </w:r>
      <w:r w:rsidR="00FB3AA4">
        <w:rPr>
          <w:rFonts w:ascii="Arial" w:hAnsi="Arial" w:cs="Arial"/>
          <w:sz w:val="24"/>
          <w:szCs w:val="24"/>
        </w:rPr>
        <w:t xml:space="preserve"> Twitter</w:t>
      </w:r>
      <w:r w:rsidR="00785A1E" w:rsidRPr="00785A1E">
        <w:rPr>
          <w:rFonts w:ascii="Arial" w:hAnsi="Arial" w:cs="Arial"/>
          <w:sz w:val="24"/>
          <w:szCs w:val="24"/>
        </w:rPr>
        <w:t xml:space="preserve"> analytics </w:t>
      </w:r>
      <w:r w:rsidR="00785A1E" w:rsidRPr="00785A1E">
        <w:rPr>
          <w:rFonts w:ascii="Arial" w:hAnsi="Arial" w:cs="Arial"/>
          <w:noProof/>
          <w:sz w:val="24"/>
          <w:szCs w:val="24"/>
        </w:rPr>
        <w:t xml:space="preserve"> </w:t>
      </w:r>
      <w:bookmarkStart w:id="44" w:name="_Hlk68697151"/>
      <w:r w:rsidR="00785A1E" w:rsidRPr="00785A1E">
        <w:rPr>
          <w:rFonts w:ascii="Arial" w:hAnsi="Arial" w:cs="Arial"/>
          <w:sz w:val="24"/>
          <w:szCs w:val="24"/>
          <w:shd w:val="clear" w:color="auto" w:fill="FAF9F8"/>
        </w:rPr>
        <w:t>Feb 25 - Mar 22, 2021</w:t>
      </w:r>
      <w:r w:rsidR="00FB3AA4">
        <w:rPr>
          <w:rFonts w:ascii="Arial" w:hAnsi="Arial" w:cs="Arial"/>
          <w:sz w:val="24"/>
          <w:szCs w:val="24"/>
          <w:shd w:val="clear" w:color="auto" w:fill="FAF9F8"/>
        </w:rPr>
        <w:t xml:space="preserve"> </w:t>
      </w:r>
      <w:bookmarkEnd w:id="44"/>
    </w:p>
    <w:p w14:paraId="1CB78FC6" w14:textId="77777777" w:rsidR="00E96467" w:rsidRDefault="00E96467">
      <w:pPr>
        <w:rPr>
          <w:noProof/>
        </w:rPr>
      </w:pPr>
    </w:p>
    <w:p w14:paraId="0498199B" w14:textId="77777777" w:rsidR="00E96467" w:rsidRDefault="00E96467">
      <w:pPr>
        <w:rPr>
          <w:noProof/>
        </w:rPr>
      </w:pPr>
    </w:p>
    <w:p w14:paraId="0C3D8B5B" w14:textId="33FCF658" w:rsidR="00201412" w:rsidRDefault="00201412">
      <w:r>
        <w:br w:type="page"/>
      </w:r>
    </w:p>
    <w:p w14:paraId="38550758" w14:textId="4A482399" w:rsidR="00201412" w:rsidRDefault="00E96467">
      <w:r>
        <w:rPr>
          <w:noProof/>
        </w:rPr>
        <w:lastRenderedPageBreak/>
        <mc:AlternateContent>
          <mc:Choice Requires="wps">
            <w:drawing>
              <wp:anchor distT="0" distB="0" distL="114300" distR="114300" simplePos="0" relativeHeight="251656192" behindDoc="1" locked="0" layoutInCell="1" allowOverlap="1" wp14:anchorId="4C8A79C6" wp14:editId="37AF793B">
                <wp:simplePos x="0" y="0"/>
                <wp:positionH relativeFrom="column">
                  <wp:posOffset>-193431</wp:posOffset>
                </wp:positionH>
                <wp:positionV relativeFrom="paragraph">
                  <wp:posOffset>128954</wp:posOffset>
                </wp:positionV>
                <wp:extent cx="5738446" cy="2344615"/>
                <wp:effectExtent l="0" t="0" r="15240" b="17780"/>
                <wp:wrapNone/>
                <wp:docPr id="7" name="Text Box 7"/>
                <wp:cNvGraphicFramePr/>
                <a:graphic xmlns:a="http://schemas.openxmlformats.org/drawingml/2006/main">
                  <a:graphicData uri="http://schemas.microsoft.com/office/word/2010/wordprocessingShape">
                    <wps:wsp>
                      <wps:cNvSpPr txBox="1"/>
                      <wps:spPr>
                        <a:xfrm>
                          <a:off x="0" y="0"/>
                          <a:ext cx="5738446" cy="2344615"/>
                        </a:xfrm>
                        <a:prstGeom prst="rect">
                          <a:avLst/>
                        </a:prstGeom>
                        <a:solidFill>
                          <a:schemeClr val="lt1"/>
                        </a:solidFill>
                        <a:ln w="6350">
                          <a:solidFill>
                            <a:prstClr val="black"/>
                          </a:solidFill>
                        </a:ln>
                      </wps:spPr>
                      <wps:txbx>
                        <w:txbxContent>
                          <w:p w14:paraId="7E2EA736" w14:textId="77777777" w:rsidR="00960874" w:rsidRDefault="009608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8A79C6" id="Text Box 7" o:spid="_x0000_s1029" type="#_x0000_t202" style="position:absolute;margin-left:-15.25pt;margin-top:10.15pt;width:451.85pt;height:184.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" fillcolor="white [3201]" strokeweight=".5pt">
                <v:textbox>
                  <w:txbxContent>
                    <w:p w14:paraId="7E2EA736" w14:textId="77777777" w:rsidR="00960874" w:rsidRDefault="00960874"/>
                  </w:txbxContent>
                </v:textbox>
              </v:shape>
            </w:pict>
          </mc:Fallback>
        </mc:AlternateContent>
      </w:r>
    </w:p>
    <w:p w14:paraId="0A525636" w14:textId="77777777" w:rsidR="00E96467" w:rsidRDefault="00E96467" w:rsidP="00E96467">
      <w:pPr>
        <w:spacing w:after="0" w:line="240" w:lineRule="auto"/>
        <w:rPr>
          <w:rFonts w:ascii="Segoe UI" w:eastAsia="Times New Roman" w:hAnsi="Symbol" w:cs="Segoe UI"/>
          <w:sz w:val="21"/>
          <w:szCs w:val="21"/>
          <w:u w:val="single"/>
          <w:lang w:eastAsia="en-GB"/>
        </w:rPr>
      </w:pPr>
      <w:r>
        <w:rPr>
          <w:rFonts w:ascii="Segoe UI" w:eastAsia="Times New Roman" w:hAnsi="Symbol" w:cs="Segoe UI"/>
          <w:sz w:val="21"/>
          <w:szCs w:val="21"/>
          <w:u w:val="single"/>
          <w:lang w:eastAsia="en-GB"/>
        </w:rPr>
        <w:t xml:space="preserve">Survey Questions </w:t>
      </w:r>
    </w:p>
    <w:p w14:paraId="13C20CD8" w14:textId="77777777" w:rsidR="00E96467" w:rsidRDefault="00E96467" w:rsidP="00E96467">
      <w:pPr>
        <w:spacing w:after="0" w:line="240" w:lineRule="auto"/>
        <w:rPr>
          <w:rFonts w:ascii="Segoe UI" w:eastAsia="Times New Roman" w:hAnsi="Symbol" w:cs="Segoe UI"/>
          <w:sz w:val="21"/>
          <w:szCs w:val="21"/>
          <w:lang w:eastAsia="en-GB"/>
        </w:rPr>
      </w:pPr>
    </w:p>
    <w:p w14:paraId="167368ED" w14:textId="77777777" w:rsidR="00E96467" w:rsidRDefault="00E96467" w:rsidP="00E96467">
      <w:pPr>
        <w:spacing w:after="0" w:line="240" w:lineRule="auto"/>
        <w:rPr>
          <w:rFonts w:ascii="Segoe UI" w:eastAsia="Times New Roman" w:hAnsi="Symbol" w:cs="Segoe UI"/>
          <w:sz w:val="21"/>
          <w:szCs w:val="21"/>
          <w:lang w:eastAsia="en-GB"/>
        </w:rPr>
      </w:pPr>
    </w:p>
    <w:p w14:paraId="648D1740" w14:textId="77777777" w:rsidR="00E96467" w:rsidRDefault="00E96467" w:rsidP="00E96467">
      <w:pPr>
        <w:spacing w:after="0" w:line="240" w:lineRule="auto"/>
        <w:rPr>
          <w:rFonts w:ascii="Segoe UI" w:eastAsia="Times New Roman" w:hAnsi="Segoe UI" w:cs="Segoe UI"/>
          <w:sz w:val="21"/>
          <w:szCs w:val="21"/>
          <w:lang w:eastAsia="en-GB"/>
        </w:rPr>
      </w:pPr>
      <w:r>
        <w:rPr>
          <w:rFonts w:ascii="Segoe UI" w:eastAsia="Times New Roman" w:hAnsi="Symbol" w:cs="Segoe UI"/>
          <w:sz w:val="21"/>
          <w:szCs w:val="21"/>
          <w:lang w:eastAsia="en-GB"/>
        </w:rPr>
        <w:t>·</w:t>
      </w:r>
      <w:r>
        <w:rPr>
          <w:rFonts w:ascii="Segoe UI" w:eastAsia="Times New Roman" w:hAnsi="Segoe UI" w:cs="Segoe UI"/>
          <w:sz w:val="21"/>
          <w:szCs w:val="21"/>
          <w:lang w:eastAsia="en-GB"/>
        </w:rPr>
        <w:t xml:space="preserve">  Thanks for using Coflein. On a scale of 1-5, how would you rate your overall experience? </w:t>
      </w:r>
    </w:p>
    <w:p w14:paraId="13C1D336" w14:textId="77777777" w:rsidR="00E96467" w:rsidRDefault="00E96467" w:rsidP="00E96467">
      <w:pPr>
        <w:spacing w:after="0" w:line="240" w:lineRule="auto"/>
        <w:rPr>
          <w:rFonts w:ascii="Segoe UI" w:eastAsia="Times New Roman" w:hAnsi="Segoe UI" w:cs="Segoe UI"/>
          <w:sz w:val="21"/>
          <w:szCs w:val="21"/>
          <w:lang w:eastAsia="en-GB"/>
        </w:rPr>
      </w:pPr>
      <w:r>
        <w:rPr>
          <w:rFonts w:ascii="Segoe UI" w:eastAsia="Times New Roman" w:hAnsi="Symbol" w:cs="Segoe UI"/>
          <w:sz w:val="21"/>
          <w:szCs w:val="21"/>
          <w:lang w:eastAsia="en-GB"/>
        </w:rPr>
        <w:t>·</w:t>
      </w:r>
      <w:r>
        <w:rPr>
          <w:rFonts w:ascii="Segoe UI" w:eastAsia="Times New Roman" w:hAnsi="Segoe UI" w:cs="Segoe UI"/>
          <w:sz w:val="21"/>
          <w:szCs w:val="21"/>
          <w:lang w:eastAsia="en-GB"/>
        </w:rPr>
        <w:t xml:space="preserve">  Which device did you use to access Coflein? (PC/Smartphone/Tablet) </w:t>
      </w:r>
    </w:p>
    <w:p w14:paraId="0DD073BF" w14:textId="77777777" w:rsidR="00E96467" w:rsidRDefault="00E96467" w:rsidP="00E96467">
      <w:pPr>
        <w:spacing w:after="0" w:line="240" w:lineRule="auto"/>
        <w:rPr>
          <w:rFonts w:ascii="Segoe UI" w:eastAsia="Times New Roman" w:hAnsi="Segoe UI" w:cs="Segoe UI"/>
          <w:sz w:val="21"/>
          <w:szCs w:val="21"/>
          <w:lang w:eastAsia="en-GB"/>
        </w:rPr>
      </w:pPr>
      <w:r>
        <w:rPr>
          <w:rFonts w:ascii="Segoe UI" w:eastAsia="Times New Roman" w:hAnsi="Symbol" w:cs="Segoe UI"/>
          <w:sz w:val="21"/>
          <w:szCs w:val="21"/>
          <w:lang w:eastAsia="en-GB"/>
        </w:rPr>
        <w:t>·</w:t>
      </w:r>
      <w:r>
        <w:rPr>
          <w:rFonts w:ascii="Segoe UI" w:eastAsia="Times New Roman" w:hAnsi="Segoe UI" w:cs="Segoe UI"/>
          <w:sz w:val="21"/>
          <w:szCs w:val="21"/>
          <w:lang w:eastAsia="en-GB"/>
        </w:rPr>
        <w:t xml:space="preserve">  How did you hear about Coflein? (social media/search engine/friend/other) </w:t>
      </w:r>
    </w:p>
    <w:p w14:paraId="10F5118C" w14:textId="77777777" w:rsidR="00E96467" w:rsidRDefault="00E96467" w:rsidP="00E96467">
      <w:pPr>
        <w:spacing w:after="0" w:line="240" w:lineRule="auto"/>
        <w:rPr>
          <w:rFonts w:ascii="Segoe UI" w:eastAsia="Times New Roman" w:hAnsi="Segoe UI" w:cs="Segoe UI"/>
          <w:sz w:val="21"/>
          <w:szCs w:val="21"/>
          <w:lang w:eastAsia="en-GB"/>
        </w:rPr>
      </w:pPr>
      <w:r>
        <w:rPr>
          <w:rFonts w:ascii="Segoe UI" w:eastAsia="Times New Roman" w:hAnsi="Symbol" w:cs="Segoe UI"/>
          <w:sz w:val="21"/>
          <w:szCs w:val="21"/>
          <w:lang w:eastAsia="en-GB"/>
        </w:rPr>
        <w:t>·</w:t>
      </w:r>
      <w:r>
        <w:rPr>
          <w:rFonts w:ascii="Segoe UI" w:eastAsia="Times New Roman" w:hAnsi="Segoe UI" w:cs="Segoe UI"/>
          <w:sz w:val="21"/>
          <w:szCs w:val="21"/>
          <w:lang w:eastAsia="en-GB"/>
        </w:rPr>
        <w:t xml:space="preserve">  Did you find the information you were looking for? </w:t>
      </w:r>
    </w:p>
    <w:p w14:paraId="24AEF350" w14:textId="77777777" w:rsidR="00E96467" w:rsidRDefault="00E96467" w:rsidP="00E96467">
      <w:pPr>
        <w:spacing w:after="0" w:line="240" w:lineRule="auto"/>
        <w:rPr>
          <w:rFonts w:ascii="Segoe UI" w:eastAsia="Times New Roman" w:hAnsi="Segoe UI" w:cs="Segoe UI"/>
          <w:sz w:val="21"/>
          <w:szCs w:val="21"/>
          <w:lang w:eastAsia="en-GB"/>
        </w:rPr>
      </w:pPr>
      <w:r>
        <w:rPr>
          <w:rFonts w:ascii="Segoe UI" w:eastAsia="Times New Roman" w:hAnsi="Symbol" w:cs="Segoe UI"/>
          <w:sz w:val="21"/>
          <w:szCs w:val="21"/>
          <w:lang w:eastAsia="en-GB"/>
        </w:rPr>
        <w:t>·</w:t>
      </w:r>
      <w:r>
        <w:rPr>
          <w:rFonts w:ascii="Segoe UI" w:eastAsia="Times New Roman" w:hAnsi="Segoe UI" w:cs="Segoe UI"/>
          <w:sz w:val="21"/>
          <w:szCs w:val="21"/>
          <w:lang w:eastAsia="en-GB"/>
        </w:rPr>
        <w:t xml:space="preserve">  What features of the website do you like most? (Basic search/Advanced     search/Map/Images/Other + free text option) </w:t>
      </w:r>
    </w:p>
    <w:p w14:paraId="66B91A87" w14:textId="77777777" w:rsidR="00E96467" w:rsidRDefault="00E96467" w:rsidP="00E96467">
      <w:pPr>
        <w:spacing w:after="0" w:line="240" w:lineRule="auto"/>
        <w:rPr>
          <w:rFonts w:ascii="Segoe UI" w:eastAsia="Times New Roman" w:hAnsi="Segoe UI" w:cs="Segoe UI"/>
          <w:sz w:val="21"/>
          <w:szCs w:val="21"/>
          <w:lang w:eastAsia="en-GB"/>
        </w:rPr>
      </w:pPr>
      <w:r>
        <w:rPr>
          <w:rFonts w:ascii="Segoe UI" w:eastAsia="Times New Roman" w:hAnsi="Symbol" w:cs="Segoe UI"/>
          <w:sz w:val="21"/>
          <w:szCs w:val="21"/>
          <w:lang w:eastAsia="en-GB"/>
        </w:rPr>
        <w:t>·</w:t>
      </w:r>
      <w:r>
        <w:rPr>
          <w:rFonts w:ascii="Segoe UI" w:eastAsia="Times New Roman" w:hAnsi="Segoe UI" w:cs="Segoe UI"/>
          <w:sz w:val="21"/>
          <w:szCs w:val="21"/>
          <w:lang w:eastAsia="en-GB"/>
        </w:rPr>
        <w:t xml:space="preserve">  Can you tell us how we could improve Coflein? </w:t>
      </w:r>
    </w:p>
    <w:p w14:paraId="663B9E68" w14:textId="77777777" w:rsidR="00E96467" w:rsidRDefault="00E96467" w:rsidP="00E96467">
      <w:pPr>
        <w:spacing w:after="0" w:line="240" w:lineRule="auto"/>
        <w:rPr>
          <w:rFonts w:ascii="Segoe UI" w:eastAsia="Times New Roman" w:hAnsi="Segoe UI" w:cs="Segoe UI"/>
          <w:sz w:val="21"/>
          <w:szCs w:val="21"/>
          <w:lang w:eastAsia="en-GB"/>
        </w:rPr>
      </w:pPr>
      <w:r>
        <w:rPr>
          <w:rFonts w:ascii="Segoe UI" w:eastAsia="Times New Roman" w:hAnsi="Symbol" w:cs="Segoe UI"/>
          <w:sz w:val="21"/>
          <w:szCs w:val="21"/>
          <w:lang w:eastAsia="en-GB"/>
        </w:rPr>
        <w:t>·</w:t>
      </w:r>
      <w:r>
        <w:rPr>
          <w:rFonts w:ascii="Segoe UI" w:eastAsia="Times New Roman" w:hAnsi="Segoe UI" w:cs="Segoe UI"/>
          <w:sz w:val="21"/>
          <w:szCs w:val="21"/>
          <w:lang w:eastAsia="en-GB"/>
        </w:rPr>
        <w:t xml:space="preserve">  Any further comments?</w:t>
      </w:r>
    </w:p>
    <w:p w14:paraId="1838F52B" w14:textId="77777777" w:rsidR="00E96467" w:rsidRDefault="00E96467" w:rsidP="00E96467"/>
    <w:p w14:paraId="36E3E19A" w14:textId="18C8F271" w:rsidR="00E96467" w:rsidRDefault="00E96467"/>
    <w:p w14:paraId="7009894E" w14:textId="38E559C7" w:rsidR="00E96467" w:rsidRDefault="00E96467"/>
    <w:p w14:paraId="51B200D5" w14:textId="107535BC" w:rsidR="00E96467" w:rsidRPr="00112ACD" w:rsidRDefault="00112ACD">
      <w:pPr>
        <w:rPr>
          <w:rFonts w:ascii="Arial" w:hAnsi="Arial" w:cs="Arial"/>
          <w:sz w:val="24"/>
          <w:szCs w:val="24"/>
        </w:rPr>
      </w:pPr>
      <w:r w:rsidRPr="00112ACD">
        <w:rPr>
          <w:rFonts w:ascii="Arial" w:hAnsi="Arial" w:cs="Arial"/>
          <w:sz w:val="24"/>
          <w:szCs w:val="24"/>
        </w:rPr>
        <w:t>Figure 9.</w:t>
      </w:r>
      <w:r w:rsidR="00881DCC">
        <w:rPr>
          <w:rFonts w:ascii="Arial" w:hAnsi="Arial" w:cs="Arial"/>
          <w:sz w:val="24"/>
          <w:szCs w:val="24"/>
        </w:rPr>
        <w:t>7</w:t>
      </w:r>
      <w:r>
        <w:rPr>
          <w:rFonts w:ascii="Arial" w:hAnsi="Arial" w:cs="Arial"/>
          <w:sz w:val="24"/>
          <w:szCs w:val="24"/>
        </w:rPr>
        <w:t xml:space="preserve">  Coflein s</w:t>
      </w:r>
      <w:r w:rsidRPr="00112ACD">
        <w:rPr>
          <w:rFonts w:ascii="Arial" w:hAnsi="Arial" w:cs="Arial"/>
          <w:sz w:val="24"/>
          <w:szCs w:val="24"/>
        </w:rPr>
        <w:t xml:space="preserve">urvey questions </w:t>
      </w:r>
    </w:p>
    <w:p w14:paraId="2EB1E302" w14:textId="795E9073" w:rsidR="00E96467" w:rsidRDefault="00E96467"/>
    <w:p w14:paraId="3BD88BFB" w14:textId="7D7EEDED" w:rsidR="00E96467" w:rsidRDefault="00E96467"/>
    <w:p w14:paraId="097AA3D3" w14:textId="0B138503" w:rsidR="00E96467" w:rsidRDefault="00F92893">
      <w:r>
        <w:rPr>
          <w:noProof/>
        </w:rPr>
        <w:drawing>
          <wp:inline distT="0" distB="0" distL="0" distR="0" wp14:anchorId="06E27F36" wp14:editId="3A36FA28">
            <wp:extent cx="5555299" cy="4086225"/>
            <wp:effectExtent l="0" t="0" r="762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9046" t="30311" r="22004" b="18754"/>
                    <a:stretch/>
                  </pic:blipFill>
                  <pic:spPr bwMode="auto">
                    <a:xfrm>
                      <a:off x="0" y="0"/>
                      <a:ext cx="5587649" cy="4110020"/>
                    </a:xfrm>
                    <a:prstGeom prst="rect">
                      <a:avLst/>
                    </a:prstGeom>
                    <a:ln>
                      <a:noFill/>
                    </a:ln>
                    <a:extLst>
                      <a:ext uri="{53640926-AAD7-44D8-BBD7-CCE9431645EC}">
                        <a14:shadowObscured xmlns:a14="http://schemas.microsoft.com/office/drawing/2010/main"/>
                      </a:ext>
                    </a:extLst>
                  </pic:spPr>
                </pic:pic>
              </a:graphicData>
            </a:graphic>
          </wp:inline>
        </w:drawing>
      </w:r>
    </w:p>
    <w:p w14:paraId="0606BF43" w14:textId="5A6C3068" w:rsidR="00112ACD" w:rsidRPr="006F5DCD" w:rsidRDefault="007C5B73" w:rsidP="006F5DCD">
      <w:pPr>
        <w:spacing w:line="360" w:lineRule="auto"/>
        <w:rPr>
          <w:rFonts w:ascii="Arial" w:hAnsi="Arial" w:cs="Arial"/>
          <w:sz w:val="24"/>
          <w:szCs w:val="24"/>
        </w:rPr>
      </w:pPr>
      <w:r>
        <w:t xml:space="preserve"> </w:t>
      </w:r>
      <w:r w:rsidRPr="007C5B73">
        <w:rPr>
          <w:rFonts w:ascii="Arial" w:hAnsi="Arial" w:cs="Arial"/>
          <w:sz w:val="24"/>
          <w:szCs w:val="24"/>
        </w:rPr>
        <w:t xml:space="preserve">Figure </w:t>
      </w:r>
      <w:r w:rsidR="00F92893" w:rsidRPr="007C5B73">
        <w:rPr>
          <w:rFonts w:ascii="Arial" w:hAnsi="Arial" w:cs="Arial"/>
          <w:sz w:val="24"/>
          <w:szCs w:val="24"/>
        </w:rPr>
        <w:t>9.8</w:t>
      </w:r>
      <w:r w:rsidR="00F92893">
        <w:t xml:space="preserve">  </w:t>
      </w:r>
      <w:r>
        <w:rPr>
          <w:rFonts w:ascii="Arial" w:hAnsi="Arial" w:cs="Arial"/>
          <w:sz w:val="24"/>
          <w:szCs w:val="24"/>
        </w:rPr>
        <w:t xml:space="preserve">. </w:t>
      </w:r>
      <w:r w:rsidRPr="003D62C0">
        <w:rPr>
          <w:rFonts w:ascii="Arial" w:hAnsi="Arial" w:cs="Arial"/>
          <w:sz w:val="24"/>
          <w:szCs w:val="24"/>
        </w:rPr>
        <w:t>What makes it difficult for you to develop / deliver work with young people aged 11-25</w:t>
      </w:r>
    </w:p>
    <w:p w14:paraId="08E2EE14" w14:textId="77777777" w:rsidR="00112ACD" w:rsidRDefault="00112ACD"/>
    <w:p w14:paraId="45836584" w14:textId="5BE327F9" w:rsidR="00112ACD" w:rsidRDefault="00E96467">
      <w:r>
        <w:rPr>
          <w:b/>
          <w:bCs/>
          <w:noProof/>
        </w:rPr>
        <w:drawing>
          <wp:inline distT="0" distB="0" distL="0" distR="0" wp14:anchorId="1B0C8EA7" wp14:editId="5868F58D">
            <wp:extent cx="5731510" cy="3223895"/>
            <wp:effectExtent l="0" t="0" r="2540" b="0"/>
            <wp:docPr id="4" name="Picture 4" descr="Graphical user interface, application, website,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ebsite, PowerPoin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BF52675" w14:textId="77777777" w:rsidR="00112ACD" w:rsidRDefault="00112ACD"/>
    <w:p w14:paraId="764A1969" w14:textId="2CC9BDDE" w:rsidR="00201412" w:rsidRPr="00112ACD" w:rsidRDefault="00112ACD">
      <w:pPr>
        <w:rPr>
          <w:rFonts w:ascii="Arial" w:hAnsi="Arial" w:cs="Arial"/>
          <w:sz w:val="24"/>
          <w:szCs w:val="24"/>
        </w:rPr>
      </w:pPr>
      <w:bookmarkStart w:id="45" w:name="_Hlk68697260"/>
      <w:r w:rsidRPr="00112ACD">
        <w:rPr>
          <w:rFonts w:ascii="Arial" w:hAnsi="Arial" w:cs="Arial"/>
          <w:sz w:val="24"/>
          <w:szCs w:val="24"/>
        </w:rPr>
        <w:t>Figure 9.</w:t>
      </w:r>
      <w:r w:rsidR="00F92893">
        <w:rPr>
          <w:rFonts w:ascii="Arial" w:hAnsi="Arial" w:cs="Arial"/>
          <w:sz w:val="24"/>
          <w:szCs w:val="24"/>
        </w:rPr>
        <w:t>9</w:t>
      </w:r>
      <w:r w:rsidRPr="00112ACD">
        <w:rPr>
          <w:rFonts w:ascii="Arial" w:hAnsi="Arial" w:cs="Arial"/>
          <w:sz w:val="24"/>
          <w:szCs w:val="24"/>
        </w:rPr>
        <w:t xml:space="preserve">  Social media poster example </w:t>
      </w:r>
      <w:bookmarkEnd w:id="45"/>
      <w:r w:rsidR="00FA2964">
        <w:rPr>
          <w:rFonts w:ascii="Arial" w:hAnsi="Arial" w:cs="Arial"/>
          <w:sz w:val="24"/>
          <w:szCs w:val="24"/>
        </w:rPr>
        <w:t>1</w:t>
      </w:r>
      <w:r w:rsidR="00201412" w:rsidRPr="00112ACD">
        <w:rPr>
          <w:rFonts w:ascii="Arial" w:hAnsi="Arial" w:cs="Arial"/>
          <w:sz w:val="24"/>
          <w:szCs w:val="24"/>
        </w:rPr>
        <w:br w:type="page"/>
      </w:r>
    </w:p>
    <w:p w14:paraId="1DF773FA" w14:textId="3FABEA50" w:rsidR="008F1B07" w:rsidRDefault="00E96467">
      <w:r>
        <w:rPr>
          <w:noProof/>
        </w:rPr>
        <w:lastRenderedPageBreak/>
        <w:drawing>
          <wp:inline distT="0" distB="0" distL="0" distR="0" wp14:anchorId="0DD74179" wp14:editId="280AC172">
            <wp:extent cx="5067300" cy="7167540"/>
            <wp:effectExtent l="0" t="0" r="0" b="0"/>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070864" cy="7172581"/>
                    </a:xfrm>
                    <a:prstGeom prst="rect">
                      <a:avLst/>
                    </a:prstGeom>
                  </pic:spPr>
                </pic:pic>
              </a:graphicData>
            </a:graphic>
          </wp:inline>
        </w:drawing>
      </w:r>
    </w:p>
    <w:p w14:paraId="4148C5DF" w14:textId="265759D6" w:rsidR="00FA2964" w:rsidRDefault="00FA2964">
      <w:pPr>
        <w:rPr>
          <w:rFonts w:ascii="Arial" w:hAnsi="Arial" w:cs="Arial"/>
          <w:sz w:val="24"/>
          <w:szCs w:val="24"/>
        </w:rPr>
      </w:pPr>
      <w:r w:rsidRPr="00112ACD">
        <w:rPr>
          <w:rFonts w:ascii="Arial" w:hAnsi="Arial" w:cs="Arial"/>
          <w:sz w:val="24"/>
          <w:szCs w:val="24"/>
        </w:rPr>
        <w:t xml:space="preserve">Figure </w:t>
      </w:r>
      <w:r w:rsidR="00F92893">
        <w:rPr>
          <w:rFonts w:ascii="Arial" w:hAnsi="Arial" w:cs="Arial"/>
          <w:sz w:val="24"/>
          <w:szCs w:val="24"/>
        </w:rPr>
        <w:t>10</w:t>
      </w:r>
      <w:r w:rsidRPr="00112ACD">
        <w:rPr>
          <w:rFonts w:ascii="Arial" w:hAnsi="Arial" w:cs="Arial"/>
          <w:sz w:val="24"/>
          <w:szCs w:val="24"/>
        </w:rPr>
        <w:t xml:space="preserve"> Social media poster example </w:t>
      </w:r>
      <w:r>
        <w:rPr>
          <w:rFonts w:ascii="Arial" w:hAnsi="Arial" w:cs="Arial"/>
          <w:sz w:val="24"/>
          <w:szCs w:val="24"/>
        </w:rPr>
        <w:t>2</w:t>
      </w:r>
    </w:p>
    <w:p w14:paraId="001E1E31" w14:textId="1E79012A" w:rsidR="004D7AFF" w:rsidRDefault="004D7AFF">
      <w:pPr>
        <w:rPr>
          <w:rFonts w:ascii="Arial" w:hAnsi="Arial" w:cs="Arial"/>
          <w:sz w:val="24"/>
          <w:szCs w:val="24"/>
        </w:rPr>
      </w:pPr>
    </w:p>
    <w:p w14:paraId="232E670D" w14:textId="463427D4" w:rsidR="004D7AFF" w:rsidRDefault="004D7AFF">
      <w:pPr>
        <w:rPr>
          <w:rFonts w:ascii="Arial" w:hAnsi="Arial" w:cs="Arial"/>
          <w:sz w:val="24"/>
          <w:szCs w:val="24"/>
        </w:rPr>
      </w:pPr>
    </w:p>
    <w:p w14:paraId="59E8BC24" w14:textId="3D5FEFC6" w:rsidR="004D7AFF" w:rsidRDefault="004D7AFF">
      <w:pPr>
        <w:rPr>
          <w:rFonts w:ascii="Arial" w:hAnsi="Arial" w:cs="Arial"/>
          <w:sz w:val="24"/>
          <w:szCs w:val="24"/>
        </w:rPr>
      </w:pPr>
    </w:p>
    <w:p w14:paraId="247E42F7" w14:textId="77777777" w:rsidR="004D7AFF" w:rsidRDefault="004D7AFF">
      <w:pPr>
        <w:rPr>
          <w:rFonts w:ascii="Arial" w:hAnsi="Arial" w:cs="Arial"/>
          <w:sz w:val="24"/>
          <w:szCs w:val="24"/>
        </w:rPr>
      </w:pPr>
      <w:r>
        <w:rPr>
          <w:rFonts w:ascii="Arial" w:hAnsi="Arial" w:cs="Arial"/>
          <w:sz w:val="24"/>
          <w:szCs w:val="24"/>
        </w:rPr>
        <w:br w:type="page"/>
      </w:r>
    </w:p>
    <w:p w14:paraId="57B106D5" w14:textId="1A9236EF" w:rsidR="004D7AFF" w:rsidRDefault="004D7AFF">
      <w:r>
        <w:rPr>
          <w:noProof/>
        </w:rPr>
        <w:lastRenderedPageBreak/>
        <w:drawing>
          <wp:inline distT="0" distB="0" distL="0" distR="0" wp14:anchorId="76522BE4" wp14:editId="71E8E7AA">
            <wp:extent cx="3284766" cy="78390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41491" t="14377" r="41208" b="12216"/>
                    <a:stretch/>
                  </pic:blipFill>
                  <pic:spPr bwMode="auto">
                    <a:xfrm>
                      <a:off x="0" y="0"/>
                      <a:ext cx="3316215" cy="7914128"/>
                    </a:xfrm>
                    <a:prstGeom prst="rect">
                      <a:avLst/>
                    </a:prstGeom>
                    <a:ln>
                      <a:noFill/>
                    </a:ln>
                    <a:extLst>
                      <a:ext uri="{53640926-AAD7-44D8-BBD7-CCE9431645EC}">
                        <a14:shadowObscured xmlns:a14="http://schemas.microsoft.com/office/drawing/2010/main"/>
                      </a:ext>
                    </a:extLst>
                  </pic:spPr>
                </pic:pic>
              </a:graphicData>
            </a:graphic>
          </wp:inline>
        </w:drawing>
      </w:r>
    </w:p>
    <w:p w14:paraId="7E82525D" w14:textId="332E6846" w:rsidR="004D7AFF" w:rsidRPr="004D7AFF" w:rsidRDefault="004D7AFF">
      <w:pPr>
        <w:rPr>
          <w:rFonts w:ascii="Arial" w:hAnsi="Arial" w:cs="Arial"/>
          <w:sz w:val="24"/>
          <w:szCs w:val="24"/>
        </w:rPr>
      </w:pPr>
      <w:bookmarkStart w:id="46" w:name="_Hlk69549751"/>
      <w:r w:rsidRPr="004D7AFF">
        <w:rPr>
          <w:rFonts w:ascii="Arial" w:hAnsi="Arial" w:cs="Arial"/>
          <w:sz w:val="24"/>
          <w:szCs w:val="24"/>
        </w:rPr>
        <w:t>Figure 10.1</w:t>
      </w:r>
      <w:r>
        <w:rPr>
          <w:rFonts w:ascii="Arial" w:hAnsi="Arial" w:cs="Arial"/>
          <w:sz w:val="24"/>
          <w:szCs w:val="24"/>
        </w:rPr>
        <w:t xml:space="preserve"> Peoples Collection Wales </w:t>
      </w:r>
      <w:proofErr w:type="gramStart"/>
      <w:r>
        <w:rPr>
          <w:rFonts w:ascii="Arial" w:hAnsi="Arial" w:cs="Arial"/>
          <w:sz w:val="24"/>
          <w:szCs w:val="24"/>
        </w:rPr>
        <w:t>18 month</w:t>
      </w:r>
      <w:proofErr w:type="gramEnd"/>
      <w:r>
        <w:rPr>
          <w:rFonts w:ascii="Arial" w:hAnsi="Arial" w:cs="Arial"/>
          <w:sz w:val="24"/>
          <w:szCs w:val="24"/>
        </w:rPr>
        <w:t xml:space="preserve"> Race Framework.</w:t>
      </w:r>
      <w:bookmarkEnd w:id="46"/>
    </w:p>
    <w:sectPr w:rsidR="004D7AFF" w:rsidRPr="004D7AFF" w:rsidSect="00C56D90">
      <w:footerReference w:type="first" r:id="rId30"/>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38EA4" w14:textId="77777777" w:rsidR="00960874" w:rsidRDefault="00960874" w:rsidP="00740A8E">
      <w:pPr>
        <w:spacing w:after="0" w:line="240" w:lineRule="auto"/>
      </w:pPr>
      <w:r>
        <w:separator/>
      </w:r>
    </w:p>
  </w:endnote>
  <w:endnote w:type="continuationSeparator" w:id="0">
    <w:p w14:paraId="49FFA0C9" w14:textId="77777777" w:rsidR="00960874" w:rsidRDefault="00960874" w:rsidP="00740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3143761"/>
      <w:docPartObj>
        <w:docPartGallery w:val="Page Numbers (Bottom of Page)"/>
        <w:docPartUnique/>
      </w:docPartObj>
    </w:sdtPr>
    <w:sdtEndPr>
      <w:rPr>
        <w:color w:val="7F7F7F" w:themeColor="background1" w:themeShade="7F"/>
        <w:spacing w:val="60"/>
      </w:rPr>
    </w:sdtEndPr>
    <w:sdtContent>
      <w:p w14:paraId="5EA9BFCC" w14:textId="11EC7469" w:rsidR="00960874" w:rsidRDefault="0096087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C5B989B" w14:textId="77777777" w:rsidR="00960874" w:rsidRDefault="009608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6618207"/>
      <w:docPartObj>
        <w:docPartGallery w:val="Page Numbers (Bottom of Page)"/>
        <w:docPartUnique/>
      </w:docPartObj>
    </w:sdtPr>
    <w:sdtEndPr>
      <w:rPr>
        <w:color w:val="7F7F7F" w:themeColor="background1" w:themeShade="7F"/>
        <w:spacing w:val="60"/>
      </w:rPr>
    </w:sdtEndPr>
    <w:sdtContent>
      <w:p w14:paraId="1939AD59" w14:textId="77777777" w:rsidR="00960874" w:rsidRDefault="00960874" w:rsidP="006E0E36">
        <w:pPr>
          <w:pStyle w:val="Footer"/>
          <w:pBdr>
            <w:top w:val="single" w:sz="4" w:space="1" w:color="D9D9D9" w:themeColor="background1" w:themeShade="D9"/>
          </w:pBdr>
          <w:rPr>
            <w:color w:val="7F7F7F" w:themeColor="background1" w:themeShade="7F"/>
            <w:spacing w:val="60"/>
          </w:rPr>
        </w:pPr>
        <w:r>
          <w:fldChar w:fldCharType="begin"/>
        </w:r>
        <w:r>
          <w:instrText xml:space="preserve"> PAGE   \* MERGEFORMAT </w:instrText>
        </w:r>
        <w:r>
          <w:fldChar w:fldCharType="separate"/>
        </w:r>
        <w:r>
          <w:t>2</w:t>
        </w:r>
        <w:r>
          <w:rPr>
            <w:b/>
            <w:bCs/>
            <w:noProof/>
          </w:rPr>
          <w:fldChar w:fldCharType="end"/>
        </w:r>
        <w:r>
          <w:rPr>
            <w:b/>
            <w:bCs/>
          </w:rPr>
          <w:t xml:space="preserve"> | </w:t>
        </w:r>
        <w:r>
          <w:rPr>
            <w:color w:val="7F7F7F" w:themeColor="background1" w:themeShade="7F"/>
            <w:spacing w:val="60"/>
          </w:rPr>
          <w:t>Page</w:t>
        </w:r>
      </w:p>
    </w:sdtContent>
  </w:sdt>
  <w:p w14:paraId="60BBDA7B" w14:textId="3341A16B" w:rsidR="00960874" w:rsidRDefault="009608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769696" w14:textId="77777777" w:rsidR="00960874" w:rsidRDefault="00960874" w:rsidP="00740A8E">
      <w:pPr>
        <w:spacing w:after="0" w:line="240" w:lineRule="auto"/>
      </w:pPr>
      <w:r>
        <w:separator/>
      </w:r>
    </w:p>
  </w:footnote>
  <w:footnote w:type="continuationSeparator" w:id="0">
    <w:p w14:paraId="05E27F5B" w14:textId="77777777" w:rsidR="00960874" w:rsidRDefault="00960874" w:rsidP="00740A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43AC4"/>
    <w:multiLevelType w:val="multilevel"/>
    <w:tmpl w:val="831AE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A6286B"/>
    <w:multiLevelType w:val="multilevel"/>
    <w:tmpl w:val="9BAA640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136B27A4"/>
    <w:multiLevelType w:val="hybridMultilevel"/>
    <w:tmpl w:val="ED6E40F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3E6A37EA"/>
    <w:multiLevelType w:val="hybridMultilevel"/>
    <w:tmpl w:val="B010CD34"/>
    <w:lvl w:ilvl="0" w:tplc="B0C0245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8B7228"/>
    <w:multiLevelType w:val="multilevel"/>
    <w:tmpl w:val="8B362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78D32B4"/>
    <w:multiLevelType w:val="hybridMultilevel"/>
    <w:tmpl w:val="B38812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E546C0"/>
    <w:multiLevelType w:val="hybridMultilevel"/>
    <w:tmpl w:val="CF6CE8B2"/>
    <w:lvl w:ilvl="0" w:tplc="B968428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106C2D"/>
    <w:multiLevelType w:val="hybridMultilevel"/>
    <w:tmpl w:val="4CE8B068"/>
    <w:lvl w:ilvl="0" w:tplc="FE8AB95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563F8E"/>
    <w:multiLevelType w:val="multilevel"/>
    <w:tmpl w:val="B40A6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8"/>
  </w:num>
  <w:num w:numId="3">
    <w:abstractNumId w:val="4"/>
  </w:num>
  <w:num w:numId="4">
    <w:abstractNumId w:val="7"/>
  </w:num>
  <w:num w:numId="5">
    <w:abstractNumId w:val="6"/>
  </w:num>
  <w:num w:numId="6">
    <w:abstractNumId w:val="3"/>
  </w:num>
  <w:num w:numId="7">
    <w:abstractNumId w:val="1"/>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412"/>
    <w:rsid w:val="00003047"/>
    <w:rsid w:val="0001042F"/>
    <w:rsid w:val="00012819"/>
    <w:rsid w:val="00014F75"/>
    <w:rsid w:val="00024708"/>
    <w:rsid w:val="00030754"/>
    <w:rsid w:val="00035104"/>
    <w:rsid w:val="00036D77"/>
    <w:rsid w:val="0004238A"/>
    <w:rsid w:val="0004697A"/>
    <w:rsid w:val="00046A1F"/>
    <w:rsid w:val="00050A38"/>
    <w:rsid w:val="0005737E"/>
    <w:rsid w:val="0006019B"/>
    <w:rsid w:val="00061A07"/>
    <w:rsid w:val="00065079"/>
    <w:rsid w:val="000703E0"/>
    <w:rsid w:val="000734BF"/>
    <w:rsid w:val="00074D6C"/>
    <w:rsid w:val="0008031E"/>
    <w:rsid w:val="000827A8"/>
    <w:rsid w:val="00091B4F"/>
    <w:rsid w:val="00096C39"/>
    <w:rsid w:val="000A27AD"/>
    <w:rsid w:val="000B4236"/>
    <w:rsid w:val="000C495C"/>
    <w:rsid w:val="000D2885"/>
    <w:rsid w:val="000D28BD"/>
    <w:rsid w:val="000D634F"/>
    <w:rsid w:val="000E00B9"/>
    <w:rsid w:val="000E05C7"/>
    <w:rsid w:val="000E6825"/>
    <w:rsid w:val="000F305F"/>
    <w:rsid w:val="000F6642"/>
    <w:rsid w:val="0010196A"/>
    <w:rsid w:val="00112ACD"/>
    <w:rsid w:val="00113227"/>
    <w:rsid w:val="00114C56"/>
    <w:rsid w:val="0012395D"/>
    <w:rsid w:val="00135B9D"/>
    <w:rsid w:val="00137F4A"/>
    <w:rsid w:val="0014015A"/>
    <w:rsid w:val="001537BB"/>
    <w:rsid w:val="0015454F"/>
    <w:rsid w:val="00155F45"/>
    <w:rsid w:val="00160C34"/>
    <w:rsid w:val="00161D32"/>
    <w:rsid w:val="00165708"/>
    <w:rsid w:val="00171855"/>
    <w:rsid w:val="001773AC"/>
    <w:rsid w:val="00194F37"/>
    <w:rsid w:val="001A0096"/>
    <w:rsid w:val="001A07A1"/>
    <w:rsid w:val="001A2F3F"/>
    <w:rsid w:val="001B4B05"/>
    <w:rsid w:val="001B684C"/>
    <w:rsid w:val="001B7107"/>
    <w:rsid w:val="001C28F8"/>
    <w:rsid w:val="001D0600"/>
    <w:rsid w:val="001D3360"/>
    <w:rsid w:val="001E069E"/>
    <w:rsid w:val="001F34C2"/>
    <w:rsid w:val="001F4A36"/>
    <w:rsid w:val="001F4EA5"/>
    <w:rsid w:val="001F5618"/>
    <w:rsid w:val="00201412"/>
    <w:rsid w:val="00201AFD"/>
    <w:rsid w:val="00203FA1"/>
    <w:rsid w:val="00213C9C"/>
    <w:rsid w:val="00215573"/>
    <w:rsid w:val="00216157"/>
    <w:rsid w:val="00220E6C"/>
    <w:rsid w:val="0022355D"/>
    <w:rsid w:val="00223FF1"/>
    <w:rsid w:val="0022405D"/>
    <w:rsid w:val="00224AD5"/>
    <w:rsid w:val="002304C4"/>
    <w:rsid w:val="0023402D"/>
    <w:rsid w:val="00247D1E"/>
    <w:rsid w:val="00250D66"/>
    <w:rsid w:val="0025117E"/>
    <w:rsid w:val="00253350"/>
    <w:rsid w:val="00254755"/>
    <w:rsid w:val="002573E2"/>
    <w:rsid w:val="00262C54"/>
    <w:rsid w:val="002729D0"/>
    <w:rsid w:val="0027536F"/>
    <w:rsid w:val="0027680F"/>
    <w:rsid w:val="002814B9"/>
    <w:rsid w:val="002856AE"/>
    <w:rsid w:val="002914E6"/>
    <w:rsid w:val="002A2B42"/>
    <w:rsid w:val="002B20E4"/>
    <w:rsid w:val="002B22F5"/>
    <w:rsid w:val="002B538F"/>
    <w:rsid w:val="002B5950"/>
    <w:rsid w:val="002B756C"/>
    <w:rsid w:val="002C1523"/>
    <w:rsid w:val="002D50EB"/>
    <w:rsid w:val="002D7C9A"/>
    <w:rsid w:val="002E0862"/>
    <w:rsid w:val="002E28A7"/>
    <w:rsid w:val="002F235D"/>
    <w:rsid w:val="00305604"/>
    <w:rsid w:val="003138D5"/>
    <w:rsid w:val="0031556B"/>
    <w:rsid w:val="00322D18"/>
    <w:rsid w:val="00325870"/>
    <w:rsid w:val="00327F15"/>
    <w:rsid w:val="00330102"/>
    <w:rsid w:val="0034521D"/>
    <w:rsid w:val="00347CC5"/>
    <w:rsid w:val="0035215B"/>
    <w:rsid w:val="00356798"/>
    <w:rsid w:val="00360961"/>
    <w:rsid w:val="00364157"/>
    <w:rsid w:val="003674D1"/>
    <w:rsid w:val="00367BA2"/>
    <w:rsid w:val="0037069A"/>
    <w:rsid w:val="00385034"/>
    <w:rsid w:val="00386A3C"/>
    <w:rsid w:val="00390EBF"/>
    <w:rsid w:val="00391B68"/>
    <w:rsid w:val="003952B4"/>
    <w:rsid w:val="00396684"/>
    <w:rsid w:val="003A52DD"/>
    <w:rsid w:val="003B579C"/>
    <w:rsid w:val="003D62C0"/>
    <w:rsid w:val="003E265A"/>
    <w:rsid w:val="003E3B12"/>
    <w:rsid w:val="003E4FAE"/>
    <w:rsid w:val="003E667C"/>
    <w:rsid w:val="00404740"/>
    <w:rsid w:val="004214F6"/>
    <w:rsid w:val="0042275E"/>
    <w:rsid w:val="00424740"/>
    <w:rsid w:val="00425D96"/>
    <w:rsid w:val="00426990"/>
    <w:rsid w:val="00427574"/>
    <w:rsid w:val="0043019D"/>
    <w:rsid w:val="00431B87"/>
    <w:rsid w:val="004324C3"/>
    <w:rsid w:val="004326B8"/>
    <w:rsid w:val="00435DBB"/>
    <w:rsid w:val="00442A64"/>
    <w:rsid w:val="00444244"/>
    <w:rsid w:val="004472A0"/>
    <w:rsid w:val="0045255F"/>
    <w:rsid w:val="0045479D"/>
    <w:rsid w:val="00455FE7"/>
    <w:rsid w:val="00460109"/>
    <w:rsid w:val="004638F8"/>
    <w:rsid w:val="00465D2C"/>
    <w:rsid w:val="0047671B"/>
    <w:rsid w:val="004770C1"/>
    <w:rsid w:val="004870AF"/>
    <w:rsid w:val="00487B32"/>
    <w:rsid w:val="00491B7F"/>
    <w:rsid w:val="00494011"/>
    <w:rsid w:val="004B0E22"/>
    <w:rsid w:val="004B341C"/>
    <w:rsid w:val="004C005F"/>
    <w:rsid w:val="004D7AFF"/>
    <w:rsid w:val="004D7C08"/>
    <w:rsid w:val="004E2347"/>
    <w:rsid w:val="0050175E"/>
    <w:rsid w:val="00503AAF"/>
    <w:rsid w:val="00505C4F"/>
    <w:rsid w:val="005261F6"/>
    <w:rsid w:val="005303AC"/>
    <w:rsid w:val="00533124"/>
    <w:rsid w:val="005401BB"/>
    <w:rsid w:val="00540A75"/>
    <w:rsid w:val="005522D4"/>
    <w:rsid w:val="005537C3"/>
    <w:rsid w:val="00556384"/>
    <w:rsid w:val="005601DB"/>
    <w:rsid w:val="00560822"/>
    <w:rsid w:val="00575792"/>
    <w:rsid w:val="00584F2B"/>
    <w:rsid w:val="0059337B"/>
    <w:rsid w:val="005A32DD"/>
    <w:rsid w:val="005A6757"/>
    <w:rsid w:val="005B0515"/>
    <w:rsid w:val="005B3376"/>
    <w:rsid w:val="005B711A"/>
    <w:rsid w:val="005C316B"/>
    <w:rsid w:val="005C6B77"/>
    <w:rsid w:val="005D2717"/>
    <w:rsid w:val="005D374B"/>
    <w:rsid w:val="005D3C55"/>
    <w:rsid w:val="005D5183"/>
    <w:rsid w:val="005E20B2"/>
    <w:rsid w:val="005E284F"/>
    <w:rsid w:val="005E5FA0"/>
    <w:rsid w:val="005F0701"/>
    <w:rsid w:val="005F3F0B"/>
    <w:rsid w:val="005F4C6C"/>
    <w:rsid w:val="005F7C43"/>
    <w:rsid w:val="006001C7"/>
    <w:rsid w:val="00605BEF"/>
    <w:rsid w:val="006077E4"/>
    <w:rsid w:val="00607C50"/>
    <w:rsid w:val="0061699F"/>
    <w:rsid w:val="00621FD4"/>
    <w:rsid w:val="00627B35"/>
    <w:rsid w:val="00632E55"/>
    <w:rsid w:val="006348A5"/>
    <w:rsid w:val="0063682B"/>
    <w:rsid w:val="006441B6"/>
    <w:rsid w:val="00644FD6"/>
    <w:rsid w:val="006529E9"/>
    <w:rsid w:val="00664A39"/>
    <w:rsid w:val="00672D95"/>
    <w:rsid w:val="00675F35"/>
    <w:rsid w:val="00677AC2"/>
    <w:rsid w:val="00677E8D"/>
    <w:rsid w:val="00680EC3"/>
    <w:rsid w:val="00684E10"/>
    <w:rsid w:val="00687C9A"/>
    <w:rsid w:val="006926C4"/>
    <w:rsid w:val="00697412"/>
    <w:rsid w:val="006A102C"/>
    <w:rsid w:val="006A2852"/>
    <w:rsid w:val="006B1580"/>
    <w:rsid w:val="006C3BDB"/>
    <w:rsid w:val="006C4E29"/>
    <w:rsid w:val="006D0668"/>
    <w:rsid w:val="006D7726"/>
    <w:rsid w:val="006E0E36"/>
    <w:rsid w:val="006E36DE"/>
    <w:rsid w:val="006F4507"/>
    <w:rsid w:val="006F5DCD"/>
    <w:rsid w:val="00713831"/>
    <w:rsid w:val="00721E75"/>
    <w:rsid w:val="00726CDF"/>
    <w:rsid w:val="00727573"/>
    <w:rsid w:val="00727A3F"/>
    <w:rsid w:val="00733C74"/>
    <w:rsid w:val="00740A8E"/>
    <w:rsid w:val="00740C6A"/>
    <w:rsid w:val="00751C60"/>
    <w:rsid w:val="00752160"/>
    <w:rsid w:val="00753534"/>
    <w:rsid w:val="00755939"/>
    <w:rsid w:val="007607FC"/>
    <w:rsid w:val="007609F5"/>
    <w:rsid w:val="00767A63"/>
    <w:rsid w:val="007731D7"/>
    <w:rsid w:val="00785A1E"/>
    <w:rsid w:val="007922DF"/>
    <w:rsid w:val="007A339E"/>
    <w:rsid w:val="007B0000"/>
    <w:rsid w:val="007C5B73"/>
    <w:rsid w:val="007C70EB"/>
    <w:rsid w:val="007D20DC"/>
    <w:rsid w:val="007D4F4F"/>
    <w:rsid w:val="007D6808"/>
    <w:rsid w:val="007E0273"/>
    <w:rsid w:val="007E5EB0"/>
    <w:rsid w:val="007E78D6"/>
    <w:rsid w:val="007E79A5"/>
    <w:rsid w:val="007F078D"/>
    <w:rsid w:val="007F1CB0"/>
    <w:rsid w:val="007F71DC"/>
    <w:rsid w:val="0080032C"/>
    <w:rsid w:val="008010E1"/>
    <w:rsid w:val="008028FB"/>
    <w:rsid w:val="00803C64"/>
    <w:rsid w:val="00804583"/>
    <w:rsid w:val="0081592A"/>
    <w:rsid w:val="00823781"/>
    <w:rsid w:val="008240AA"/>
    <w:rsid w:val="00827A09"/>
    <w:rsid w:val="008348D0"/>
    <w:rsid w:val="008403EC"/>
    <w:rsid w:val="008406AE"/>
    <w:rsid w:val="00842F39"/>
    <w:rsid w:val="00846681"/>
    <w:rsid w:val="0085012C"/>
    <w:rsid w:val="00850477"/>
    <w:rsid w:val="008519E9"/>
    <w:rsid w:val="0086780B"/>
    <w:rsid w:val="00876023"/>
    <w:rsid w:val="008764BE"/>
    <w:rsid w:val="00881DCC"/>
    <w:rsid w:val="008821E7"/>
    <w:rsid w:val="00883D58"/>
    <w:rsid w:val="00885008"/>
    <w:rsid w:val="00885752"/>
    <w:rsid w:val="00886FA5"/>
    <w:rsid w:val="00894290"/>
    <w:rsid w:val="00897FAF"/>
    <w:rsid w:val="008A66E2"/>
    <w:rsid w:val="008A77C7"/>
    <w:rsid w:val="008B01AB"/>
    <w:rsid w:val="008B4182"/>
    <w:rsid w:val="008B4B95"/>
    <w:rsid w:val="008B69BF"/>
    <w:rsid w:val="008B6A96"/>
    <w:rsid w:val="008B7A5E"/>
    <w:rsid w:val="008C5669"/>
    <w:rsid w:val="008D01EA"/>
    <w:rsid w:val="008D0C78"/>
    <w:rsid w:val="008D0E44"/>
    <w:rsid w:val="008D6D1C"/>
    <w:rsid w:val="008F1B07"/>
    <w:rsid w:val="00903DE0"/>
    <w:rsid w:val="00911380"/>
    <w:rsid w:val="009115AC"/>
    <w:rsid w:val="00914B05"/>
    <w:rsid w:val="00920B55"/>
    <w:rsid w:val="0092136C"/>
    <w:rsid w:val="00925883"/>
    <w:rsid w:val="009273E5"/>
    <w:rsid w:val="00927E06"/>
    <w:rsid w:val="00937724"/>
    <w:rsid w:val="00941A0F"/>
    <w:rsid w:val="0094329C"/>
    <w:rsid w:val="00951CF1"/>
    <w:rsid w:val="00960874"/>
    <w:rsid w:val="009615C3"/>
    <w:rsid w:val="00966754"/>
    <w:rsid w:val="009679AD"/>
    <w:rsid w:val="009859BD"/>
    <w:rsid w:val="00987238"/>
    <w:rsid w:val="009A789F"/>
    <w:rsid w:val="009B225B"/>
    <w:rsid w:val="009B5ECC"/>
    <w:rsid w:val="009D479F"/>
    <w:rsid w:val="009D6BDB"/>
    <w:rsid w:val="009F3046"/>
    <w:rsid w:val="009F4F07"/>
    <w:rsid w:val="00A015EC"/>
    <w:rsid w:val="00A06AD3"/>
    <w:rsid w:val="00A124D0"/>
    <w:rsid w:val="00A12C84"/>
    <w:rsid w:val="00A14ECA"/>
    <w:rsid w:val="00A17BA5"/>
    <w:rsid w:val="00A20A6B"/>
    <w:rsid w:val="00A26AB5"/>
    <w:rsid w:val="00A26D81"/>
    <w:rsid w:val="00A33318"/>
    <w:rsid w:val="00A36BE9"/>
    <w:rsid w:val="00A425F2"/>
    <w:rsid w:val="00A46634"/>
    <w:rsid w:val="00A47370"/>
    <w:rsid w:val="00A509CE"/>
    <w:rsid w:val="00A53C77"/>
    <w:rsid w:val="00A550EF"/>
    <w:rsid w:val="00A75838"/>
    <w:rsid w:val="00A76DBB"/>
    <w:rsid w:val="00A82405"/>
    <w:rsid w:val="00A83085"/>
    <w:rsid w:val="00A87185"/>
    <w:rsid w:val="00A87215"/>
    <w:rsid w:val="00A94AEB"/>
    <w:rsid w:val="00AA02A1"/>
    <w:rsid w:val="00AA24A2"/>
    <w:rsid w:val="00AB4ABB"/>
    <w:rsid w:val="00AB65D5"/>
    <w:rsid w:val="00AB77C6"/>
    <w:rsid w:val="00AC2066"/>
    <w:rsid w:val="00AC7BD1"/>
    <w:rsid w:val="00AD3D61"/>
    <w:rsid w:val="00AD66E1"/>
    <w:rsid w:val="00AD6AFE"/>
    <w:rsid w:val="00AD718B"/>
    <w:rsid w:val="00AD7753"/>
    <w:rsid w:val="00AE0C2F"/>
    <w:rsid w:val="00AE4059"/>
    <w:rsid w:val="00AE5034"/>
    <w:rsid w:val="00AE7FE8"/>
    <w:rsid w:val="00AF05BF"/>
    <w:rsid w:val="00AF18FA"/>
    <w:rsid w:val="00B023D3"/>
    <w:rsid w:val="00B059C0"/>
    <w:rsid w:val="00B14B13"/>
    <w:rsid w:val="00B254F9"/>
    <w:rsid w:val="00B27458"/>
    <w:rsid w:val="00B30AD8"/>
    <w:rsid w:val="00B3180D"/>
    <w:rsid w:val="00B321B1"/>
    <w:rsid w:val="00B347B4"/>
    <w:rsid w:val="00B54F54"/>
    <w:rsid w:val="00B63385"/>
    <w:rsid w:val="00B75BF1"/>
    <w:rsid w:val="00B76E71"/>
    <w:rsid w:val="00B84434"/>
    <w:rsid w:val="00B85D5F"/>
    <w:rsid w:val="00B901BC"/>
    <w:rsid w:val="00BA1DED"/>
    <w:rsid w:val="00BA510D"/>
    <w:rsid w:val="00BA6208"/>
    <w:rsid w:val="00BB6978"/>
    <w:rsid w:val="00BC1CEC"/>
    <w:rsid w:val="00BC1DA4"/>
    <w:rsid w:val="00BC4DFD"/>
    <w:rsid w:val="00BC5E0F"/>
    <w:rsid w:val="00BC697C"/>
    <w:rsid w:val="00BD0856"/>
    <w:rsid w:val="00BD5948"/>
    <w:rsid w:val="00BD5FDE"/>
    <w:rsid w:val="00BE3FB8"/>
    <w:rsid w:val="00BE4456"/>
    <w:rsid w:val="00BF5FD5"/>
    <w:rsid w:val="00C079E8"/>
    <w:rsid w:val="00C15265"/>
    <w:rsid w:val="00C165C8"/>
    <w:rsid w:val="00C17BCC"/>
    <w:rsid w:val="00C220FA"/>
    <w:rsid w:val="00C23A26"/>
    <w:rsid w:val="00C252B5"/>
    <w:rsid w:val="00C379F6"/>
    <w:rsid w:val="00C41D48"/>
    <w:rsid w:val="00C430B7"/>
    <w:rsid w:val="00C47973"/>
    <w:rsid w:val="00C56D90"/>
    <w:rsid w:val="00C62205"/>
    <w:rsid w:val="00C72B73"/>
    <w:rsid w:val="00C75E66"/>
    <w:rsid w:val="00C76FB5"/>
    <w:rsid w:val="00C80591"/>
    <w:rsid w:val="00C812E3"/>
    <w:rsid w:val="00C8226B"/>
    <w:rsid w:val="00C843CA"/>
    <w:rsid w:val="00C9168B"/>
    <w:rsid w:val="00C93DD6"/>
    <w:rsid w:val="00CA0E36"/>
    <w:rsid w:val="00CA4A17"/>
    <w:rsid w:val="00CB654F"/>
    <w:rsid w:val="00CC0B0C"/>
    <w:rsid w:val="00CC1684"/>
    <w:rsid w:val="00CC1F86"/>
    <w:rsid w:val="00CC5C74"/>
    <w:rsid w:val="00CD2395"/>
    <w:rsid w:val="00CD2FDE"/>
    <w:rsid w:val="00CD4C83"/>
    <w:rsid w:val="00D01CE4"/>
    <w:rsid w:val="00D02BB6"/>
    <w:rsid w:val="00D03C09"/>
    <w:rsid w:val="00D03C2A"/>
    <w:rsid w:val="00D045A8"/>
    <w:rsid w:val="00D10919"/>
    <w:rsid w:val="00D109AF"/>
    <w:rsid w:val="00D16565"/>
    <w:rsid w:val="00D2174C"/>
    <w:rsid w:val="00D22E9E"/>
    <w:rsid w:val="00D25890"/>
    <w:rsid w:val="00D32E4A"/>
    <w:rsid w:val="00D33A92"/>
    <w:rsid w:val="00D35169"/>
    <w:rsid w:val="00D37BC7"/>
    <w:rsid w:val="00D42711"/>
    <w:rsid w:val="00D44301"/>
    <w:rsid w:val="00D53878"/>
    <w:rsid w:val="00D561C0"/>
    <w:rsid w:val="00D6088A"/>
    <w:rsid w:val="00D6362F"/>
    <w:rsid w:val="00D64378"/>
    <w:rsid w:val="00D651D1"/>
    <w:rsid w:val="00D66F3F"/>
    <w:rsid w:val="00D85FEB"/>
    <w:rsid w:val="00D90928"/>
    <w:rsid w:val="00D90F74"/>
    <w:rsid w:val="00DA22ED"/>
    <w:rsid w:val="00DB436C"/>
    <w:rsid w:val="00DC14A4"/>
    <w:rsid w:val="00DC17CC"/>
    <w:rsid w:val="00DC7555"/>
    <w:rsid w:val="00DD20A9"/>
    <w:rsid w:val="00DE3C85"/>
    <w:rsid w:val="00DE7871"/>
    <w:rsid w:val="00DF5DBA"/>
    <w:rsid w:val="00DF60D0"/>
    <w:rsid w:val="00DF6AD9"/>
    <w:rsid w:val="00DF6C76"/>
    <w:rsid w:val="00E033C8"/>
    <w:rsid w:val="00E07029"/>
    <w:rsid w:val="00E12295"/>
    <w:rsid w:val="00E126EB"/>
    <w:rsid w:val="00E1499D"/>
    <w:rsid w:val="00E17823"/>
    <w:rsid w:val="00E303B4"/>
    <w:rsid w:val="00E375F4"/>
    <w:rsid w:val="00E400E2"/>
    <w:rsid w:val="00E41C13"/>
    <w:rsid w:val="00E41DFE"/>
    <w:rsid w:val="00E433E6"/>
    <w:rsid w:val="00E44843"/>
    <w:rsid w:val="00E57D91"/>
    <w:rsid w:val="00E61492"/>
    <w:rsid w:val="00E661B4"/>
    <w:rsid w:val="00E67914"/>
    <w:rsid w:val="00E74D25"/>
    <w:rsid w:val="00E91BD1"/>
    <w:rsid w:val="00E93E7E"/>
    <w:rsid w:val="00E96059"/>
    <w:rsid w:val="00E96467"/>
    <w:rsid w:val="00EB0F41"/>
    <w:rsid w:val="00EB101E"/>
    <w:rsid w:val="00EB1450"/>
    <w:rsid w:val="00EC3854"/>
    <w:rsid w:val="00EC7307"/>
    <w:rsid w:val="00EC7317"/>
    <w:rsid w:val="00ED5CAB"/>
    <w:rsid w:val="00EE2AA7"/>
    <w:rsid w:val="00EE5B2B"/>
    <w:rsid w:val="00EF4683"/>
    <w:rsid w:val="00EF6036"/>
    <w:rsid w:val="00EF60A8"/>
    <w:rsid w:val="00F03E05"/>
    <w:rsid w:val="00F13CF1"/>
    <w:rsid w:val="00F1679E"/>
    <w:rsid w:val="00F2085C"/>
    <w:rsid w:val="00F24646"/>
    <w:rsid w:val="00F27840"/>
    <w:rsid w:val="00F30D78"/>
    <w:rsid w:val="00F366A7"/>
    <w:rsid w:val="00F411CE"/>
    <w:rsid w:val="00F421A2"/>
    <w:rsid w:val="00F42FCE"/>
    <w:rsid w:val="00F45D64"/>
    <w:rsid w:val="00F6639B"/>
    <w:rsid w:val="00F72CD0"/>
    <w:rsid w:val="00F73027"/>
    <w:rsid w:val="00F73A77"/>
    <w:rsid w:val="00F750E7"/>
    <w:rsid w:val="00F76EB6"/>
    <w:rsid w:val="00F92893"/>
    <w:rsid w:val="00F94A5F"/>
    <w:rsid w:val="00F95520"/>
    <w:rsid w:val="00F97BAD"/>
    <w:rsid w:val="00FA2964"/>
    <w:rsid w:val="00FA31CA"/>
    <w:rsid w:val="00FA4638"/>
    <w:rsid w:val="00FA5F63"/>
    <w:rsid w:val="00FA7F04"/>
    <w:rsid w:val="00FB3AA4"/>
    <w:rsid w:val="00FC3458"/>
    <w:rsid w:val="00FC3740"/>
    <w:rsid w:val="00FC7ECB"/>
    <w:rsid w:val="00FD1F57"/>
    <w:rsid w:val="00FD2DAB"/>
    <w:rsid w:val="00FD6A54"/>
    <w:rsid w:val="00FE15EB"/>
    <w:rsid w:val="00FF4152"/>
    <w:rsid w:val="00FF657B"/>
    <w:rsid w:val="00FF7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3D3DDF3C"/>
  <w15:chartTrackingRefBased/>
  <w15:docId w15:val="{C250DC88-F898-4818-A32E-17B0B1F12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7AFF"/>
  </w:style>
  <w:style w:type="paragraph" w:styleId="Heading1">
    <w:name w:val="heading 1"/>
    <w:basedOn w:val="Normal"/>
    <w:next w:val="Normal"/>
    <w:link w:val="Heading1Char"/>
    <w:uiPriority w:val="9"/>
    <w:qFormat/>
    <w:rsid w:val="00740A8E"/>
    <w:pPr>
      <w:keepNext/>
      <w:keepLines/>
      <w:spacing w:before="240" w:after="0"/>
      <w:outlineLvl w:val="0"/>
    </w:pPr>
    <w:rPr>
      <w:rFonts w:asciiTheme="majorHAnsi" w:eastAsiaTheme="majorEastAsia" w:hAnsiTheme="majorHAnsi" w:cstheme="majorBidi"/>
      <w:color w:val="7B230B" w:themeColor="accent1" w:themeShade="BF"/>
      <w:sz w:val="32"/>
      <w:szCs w:val="32"/>
    </w:rPr>
  </w:style>
  <w:style w:type="paragraph" w:styleId="Heading2">
    <w:name w:val="heading 2"/>
    <w:basedOn w:val="Normal"/>
    <w:next w:val="Normal"/>
    <w:link w:val="Heading2Char"/>
    <w:uiPriority w:val="9"/>
    <w:unhideWhenUsed/>
    <w:qFormat/>
    <w:rsid w:val="00201412"/>
    <w:pPr>
      <w:keepNext/>
      <w:keepLines/>
      <w:spacing w:before="40" w:after="0"/>
      <w:outlineLvl w:val="1"/>
    </w:pPr>
    <w:rPr>
      <w:rFonts w:asciiTheme="majorHAnsi" w:eastAsiaTheme="majorEastAsia" w:hAnsiTheme="majorHAnsi" w:cstheme="majorBidi"/>
      <w:color w:val="7B230B" w:themeColor="accent1" w:themeShade="BF"/>
      <w:sz w:val="26"/>
      <w:szCs w:val="26"/>
    </w:rPr>
  </w:style>
  <w:style w:type="paragraph" w:styleId="Heading3">
    <w:name w:val="heading 3"/>
    <w:basedOn w:val="Normal"/>
    <w:next w:val="Normal"/>
    <w:link w:val="Heading3Char"/>
    <w:uiPriority w:val="9"/>
    <w:semiHidden/>
    <w:unhideWhenUsed/>
    <w:qFormat/>
    <w:rsid w:val="00680EC3"/>
    <w:pPr>
      <w:keepNext/>
      <w:keepLines/>
      <w:spacing w:before="40" w:after="0"/>
      <w:outlineLvl w:val="2"/>
    </w:pPr>
    <w:rPr>
      <w:rFonts w:asciiTheme="majorHAnsi" w:eastAsiaTheme="majorEastAsia" w:hAnsiTheme="majorHAnsi" w:cstheme="majorBidi"/>
      <w:color w:val="511707"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0141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01412"/>
    <w:rPr>
      <w:rFonts w:eastAsiaTheme="minorEastAsia"/>
      <w:lang w:val="en-US"/>
    </w:rPr>
  </w:style>
  <w:style w:type="character" w:customStyle="1" w:styleId="Heading2Char">
    <w:name w:val="Heading 2 Char"/>
    <w:basedOn w:val="DefaultParagraphFont"/>
    <w:link w:val="Heading2"/>
    <w:uiPriority w:val="9"/>
    <w:rsid w:val="00201412"/>
    <w:rPr>
      <w:rFonts w:asciiTheme="majorHAnsi" w:eastAsiaTheme="majorEastAsia" w:hAnsiTheme="majorHAnsi" w:cstheme="majorBidi"/>
      <w:color w:val="7B230B" w:themeColor="accent1" w:themeShade="BF"/>
      <w:sz w:val="26"/>
      <w:szCs w:val="26"/>
    </w:rPr>
  </w:style>
  <w:style w:type="character" w:customStyle="1" w:styleId="Heading1Char">
    <w:name w:val="Heading 1 Char"/>
    <w:basedOn w:val="DefaultParagraphFont"/>
    <w:link w:val="Heading1"/>
    <w:uiPriority w:val="9"/>
    <w:rsid w:val="00740A8E"/>
    <w:rPr>
      <w:rFonts w:asciiTheme="majorHAnsi" w:eastAsiaTheme="majorEastAsia" w:hAnsiTheme="majorHAnsi" w:cstheme="majorBidi"/>
      <w:color w:val="7B230B" w:themeColor="accent1" w:themeShade="BF"/>
      <w:sz w:val="32"/>
      <w:szCs w:val="32"/>
    </w:rPr>
  </w:style>
  <w:style w:type="paragraph" w:styleId="TOCHeading">
    <w:name w:val="TOC Heading"/>
    <w:basedOn w:val="Heading1"/>
    <w:next w:val="Normal"/>
    <w:uiPriority w:val="39"/>
    <w:unhideWhenUsed/>
    <w:qFormat/>
    <w:rsid w:val="00740A8E"/>
    <w:pPr>
      <w:outlineLvl w:val="9"/>
    </w:pPr>
    <w:rPr>
      <w:lang w:val="en-US"/>
    </w:rPr>
  </w:style>
  <w:style w:type="paragraph" w:styleId="TOC2">
    <w:name w:val="toc 2"/>
    <w:basedOn w:val="Normal"/>
    <w:next w:val="Normal"/>
    <w:autoRedefine/>
    <w:uiPriority w:val="39"/>
    <w:unhideWhenUsed/>
    <w:rsid w:val="00E303B4"/>
    <w:pPr>
      <w:tabs>
        <w:tab w:val="right" w:leader="dot" w:pos="9016"/>
      </w:tabs>
      <w:spacing w:after="100"/>
      <w:ind w:left="220"/>
      <w:jc w:val="right"/>
    </w:pPr>
    <w:rPr>
      <w:rFonts w:ascii="Arial" w:hAnsi="Arial" w:cs="Arial"/>
      <w:noProof/>
    </w:rPr>
  </w:style>
  <w:style w:type="character" w:styleId="Hyperlink">
    <w:name w:val="Hyperlink"/>
    <w:basedOn w:val="DefaultParagraphFont"/>
    <w:uiPriority w:val="99"/>
    <w:unhideWhenUsed/>
    <w:rsid w:val="00740A8E"/>
    <w:rPr>
      <w:color w:val="6B9F25" w:themeColor="hyperlink"/>
      <w:u w:val="single"/>
    </w:rPr>
  </w:style>
  <w:style w:type="paragraph" w:styleId="Header">
    <w:name w:val="header"/>
    <w:basedOn w:val="Normal"/>
    <w:link w:val="HeaderChar"/>
    <w:uiPriority w:val="99"/>
    <w:unhideWhenUsed/>
    <w:rsid w:val="00740A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0A8E"/>
  </w:style>
  <w:style w:type="paragraph" w:styleId="Footer">
    <w:name w:val="footer"/>
    <w:basedOn w:val="Normal"/>
    <w:link w:val="FooterChar"/>
    <w:uiPriority w:val="99"/>
    <w:unhideWhenUsed/>
    <w:rsid w:val="00740A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0A8E"/>
  </w:style>
  <w:style w:type="paragraph" w:styleId="TOC1">
    <w:name w:val="toc 1"/>
    <w:basedOn w:val="Normal"/>
    <w:next w:val="Normal"/>
    <w:autoRedefine/>
    <w:uiPriority w:val="39"/>
    <w:unhideWhenUsed/>
    <w:rsid w:val="005D5183"/>
    <w:pPr>
      <w:spacing w:after="100"/>
    </w:pPr>
  </w:style>
  <w:style w:type="paragraph" w:styleId="NormalWeb">
    <w:name w:val="Normal (Web)"/>
    <w:basedOn w:val="Normal"/>
    <w:uiPriority w:val="99"/>
    <w:unhideWhenUsed/>
    <w:rsid w:val="00E126E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85FEB"/>
    <w:pPr>
      <w:ind w:left="720"/>
      <w:contextualSpacing/>
    </w:pPr>
  </w:style>
  <w:style w:type="paragraph" w:styleId="Bibliography">
    <w:name w:val="Bibliography"/>
    <w:basedOn w:val="Normal"/>
    <w:next w:val="Normal"/>
    <w:uiPriority w:val="37"/>
    <w:unhideWhenUsed/>
    <w:rsid w:val="007D6808"/>
  </w:style>
  <w:style w:type="table" w:styleId="TableGrid">
    <w:name w:val="Table Grid"/>
    <w:basedOn w:val="TableNormal"/>
    <w:uiPriority w:val="39"/>
    <w:rsid w:val="00AB77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091B4F"/>
    <w:pPr>
      <w:spacing w:after="100"/>
      <w:ind w:left="440"/>
    </w:pPr>
    <w:rPr>
      <w:rFonts w:eastAsiaTheme="minorEastAsia" w:cs="Times New Roman"/>
      <w:lang w:val="en-US"/>
    </w:rPr>
  </w:style>
  <w:style w:type="character" w:styleId="CommentReference">
    <w:name w:val="annotation reference"/>
    <w:basedOn w:val="DefaultParagraphFont"/>
    <w:uiPriority w:val="99"/>
    <w:semiHidden/>
    <w:unhideWhenUsed/>
    <w:rsid w:val="00644FD6"/>
    <w:rPr>
      <w:sz w:val="16"/>
      <w:szCs w:val="16"/>
    </w:rPr>
  </w:style>
  <w:style w:type="paragraph" w:styleId="CommentText">
    <w:name w:val="annotation text"/>
    <w:basedOn w:val="Normal"/>
    <w:link w:val="CommentTextChar"/>
    <w:uiPriority w:val="99"/>
    <w:unhideWhenUsed/>
    <w:rsid w:val="00644FD6"/>
    <w:pPr>
      <w:spacing w:line="240" w:lineRule="auto"/>
    </w:pPr>
    <w:rPr>
      <w:sz w:val="20"/>
      <w:szCs w:val="20"/>
    </w:rPr>
  </w:style>
  <w:style w:type="character" w:customStyle="1" w:styleId="CommentTextChar">
    <w:name w:val="Comment Text Char"/>
    <w:basedOn w:val="DefaultParagraphFont"/>
    <w:link w:val="CommentText"/>
    <w:uiPriority w:val="99"/>
    <w:rsid w:val="00644FD6"/>
    <w:rPr>
      <w:sz w:val="20"/>
      <w:szCs w:val="20"/>
    </w:rPr>
  </w:style>
  <w:style w:type="paragraph" w:styleId="CommentSubject">
    <w:name w:val="annotation subject"/>
    <w:basedOn w:val="CommentText"/>
    <w:next w:val="CommentText"/>
    <w:link w:val="CommentSubjectChar"/>
    <w:uiPriority w:val="99"/>
    <w:semiHidden/>
    <w:unhideWhenUsed/>
    <w:rsid w:val="00644FD6"/>
    <w:rPr>
      <w:b/>
      <w:bCs/>
    </w:rPr>
  </w:style>
  <w:style w:type="character" w:customStyle="1" w:styleId="CommentSubjectChar">
    <w:name w:val="Comment Subject Char"/>
    <w:basedOn w:val="CommentTextChar"/>
    <w:link w:val="CommentSubject"/>
    <w:uiPriority w:val="99"/>
    <w:semiHidden/>
    <w:rsid w:val="00644FD6"/>
    <w:rPr>
      <w:b/>
      <w:bCs/>
      <w:sz w:val="20"/>
      <w:szCs w:val="20"/>
    </w:rPr>
  </w:style>
  <w:style w:type="character" w:customStyle="1" w:styleId="Heading3Char">
    <w:name w:val="Heading 3 Char"/>
    <w:basedOn w:val="DefaultParagraphFont"/>
    <w:link w:val="Heading3"/>
    <w:uiPriority w:val="9"/>
    <w:semiHidden/>
    <w:rsid w:val="00680EC3"/>
    <w:rPr>
      <w:rFonts w:asciiTheme="majorHAnsi" w:eastAsiaTheme="majorEastAsia" w:hAnsiTheme="majorHAnsi" w:cstheme="majorBidi"/>
      <w:color w:val="511707" w:themeColor="accent1" w:themeShade="7F"/>
      <w:sz w:val="24"/>
      <w:szCs w:val="24"/>
    </w:rPr>
  </w:style>
  <w:style w:type="character" w:styleId="Emphasis">
    <w:name w:val="Emphasis"/>
    <w:basedOn w:val="DefaultParagraphFont"/>
    <w:uiPriority w:val="20"/>
    <w:qFormat/>
    <w:rsid w:val="008D0E44"/>
    <w:rPr>
      <w:i/>
      <w:iCs/>
    </w:rPr>
  </w:style>
  <w:style w:type="character" w:styleId="Strong">
    <w:name w:val="Strong"/>
    <w:basedOn w:val="DefaultParagraphFont"/>
    <w:uiPriority w:val="22"/>
    <w:qFormat/>
    <w:rsid w:val="008D0E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41025">
      <w:bodyDiv w:val="1"/>
      <w:marLeft w:val="0"/>
      <w:marRight w:val="0"/>
      <w:marTop w:val="0"/>
      <w:marBottom w:val="0"/>
      <w:divBdr>
        <w:top w:val="none" w:sz="0" w:space="0" w:color="auto"/>
        <w:left w:val="none" w:sz="0" w:space="0" w:color="auto"/>
        <w:bottom w:val="none" w:sz="0" w:space="0" w:color="auto"/>
        <w:right w:val="none" w:sz="0" w:space="0" w:color="auto"/>
      </w:divBdr>
      <w:divsChild>
        <w:div w:id="2014381924">
          <w:marLeft w:val="0"/>
          <w:marRight w:val="0"/>
          <w:marTop w:val="0"/>
          <w:marBottom w:val="0"/>
          <w:divBdr>
            <w:top w:val="none" w:sz="0" w:space="0" w:color="auto"/>
            <w:left w:val="none" w:sz="0" w:space="0" w:color="auto"/>
            <w:bottom w:val="none" w:sz="0" w:space="0" w:color="auto"/>
            <w:right w:val="none" w:sz="0" w:space="0" w:color="auto"/>
          </w:divBdr>
        </w:div>
      </w:divsChild>
    </w:div>
    <w:div w:id="47850173">
      <w:bodyDiv w:val="1"/>
      <w:marLeft w:val="0"/>
      <w:marRight w:val="0"/>
      <w:marTop w:val="0"/>
      <w:marBottom w:val="0"/>
      <w:divBdr>
        <w:top w:val="none" w:sz="0" w:space="0" w:color="auto"/>
        <w:left w:val="none" w:sz="0" w:space="0" w:color="auto"/>
        <w:bottom w:val="none" w:sz="0" w:space="0" w:color="auto"/>
        <w:right w:val="none" w:sz="0" w:space="0" w:color="auto"/>
      </w:divBdr>
    </w:div>
    <w:div w:id="50468148">
      <w:bodyDiv w:val="1"/>
      <w:marLeft w:val="0"/>
      <w:marRight w:val="0"/>
      <w:marTop w:val="0"/>
      <w:marBottom w:val="0"/>
      <w:divBdr>
        <w:top w:val="none" w:sz="0" w:space="0" w:color="auto"/>
        <w:left w:val="none" w:sz="0" w:space="0" w:color="auto"/>
        <w:bottom w:val="none" w:sz="0" w:space="0" w:color="auto"/>
        <w:right w:val="none" w:sz="0" w:space="0" w:color="auto"/>
      </w:divBdr>
    </w:div>
    <w:div w:id="86274212">
      <w:bodyDiv w:val="1"/>
      <w:marLeft w:val="0"/>
      <w:marRight w:val="0"/>
      <w:marTop w:val="0"/>
      <w:marBottom w:val="0"/>
      <w:divBdr>
        <w:top w:val="none" w:sz="0" w:space="0" w:color="auto"/>
        <w:left w:val="none" w:sz="0" w:space="0" w:color="auto"/>
        <w:bottom w:val="none" w:sz="0" w:space="0" w:color="auto"/>
        <w:right w:val="none" w:sz="0" w:space="0" w:color="auto"/>
      </w:divBdr>
    </w:div>
    <w:div w:id="110982248">
      <w:bodyDiv w:val="1"/>
      <w:marLeft w:val="0"/>
      <w:marRight w:val="0"/>
      <w:marTop w:val="0"/>
      <w:marBottom w:val="0"/>
      <w:divBdr>
        <w:top w:val="none" w:sz="0" w:space="0" w:color="auto"/>
        <w:left w:val="none" w:sz="0" w:space="0" w:color="auto"/>
        <w:bottom w:val="none" w:sz="0" w:space="0" w:color="auto"/>
        <w:right w:val="none" w:sz="0" w:space="0" w:color="auto"/>
      </w:divBdr>
    </w:div>
    <w:div w:id="156238857">
      <w:bodyDiv w:val="1"/>
      <w:marLeft w:val="0"/>
      <w:marRight w:val="0"/>
      <w:marTop w:val="0"/>
      <w:marBottom w:val="0"/>
      <w:divBdr>
        <w:top w:val="none" w:sz="0" w:space="0" w:color="auto"/>
        <w:left w:val="none" w:sz="0" w:space="0" w:color="auto"/>
        <w:bottom w:val="none" w:sz="0" w:space="0" w:color="auto"/>
        <w:right w:val="none" w:sz="0" w:space="0" w:color="auto"/>
      </w:divBdr>
    </w:div>
    <w:div w:id="167449235">
      <w:bodyDiv w:val="1"/>
      <w:marLeft w:val="0"/>
      <w:marRight w:val="0"/>
      <w:marTop w:val="0"/>
      <w:marBottom w:val="0"/>
      <w:divBdr>
        <w:top w:val="none" w:sz="0" w:space="0" w:color="auto"/>
        <w:left w:val="none" w:sz="0" w:space="0" w:color="auto"/>
        <w:bottom w:val="none" w:sz="0" w:space="0" w:color="auto"/>
        <w:right w:val="none" w:sz="0" w:space="0" w:color="auto"/>
      </w:divBdr>
    </w:div>
    <w:div w:id="200752196">
      <w:bodyDiv w:val="1"/>
      <w:marLeft w:val="0"/>
      <w:marRight w:val="0"/>
      <w:marTop w:val="0"/>
      <w:marBottom w:val="0"/>
      <w:divBdr>
        <w:top w:val="none" w:sz="0" w:space="0" w:color="auto"/>
        <w:left w:val="none" w:sz="0" w:space="0" w:color="auto"/>
        <w:bottom w:val="none" w:sz="0" w:space="0" w:color="auto"/>
        <w:right w:val="none" w:sz="0" w:space="0" w:color="auto"/>
      </w:divBdr>
      <w:divsChild>
        <w:div w:id="1354066635">
          <w:marLeft w:val="0"/>
          <w:marRight w:val="0"/>
          <w:marTop w:val="0"/>
          <w:marBottom w:val="0"/>
          <w:divBdr>
            <w:top w:val="none" w:sz="0" w:space="0" w:color="auto"/>
            <w:left w:val="none" w:sz="0" w:space="0" w:color="auto"/>
            <w:bottom w:val="none" w:sz="0" w:space="0" w:color="auto"/>
            <w:right w:val="none" w:sz="0" w:space="0" w:color="auto"/>
          </w:divBdr>
        </w:div>
      </w:divsChild>
    </w:div>
    <w:div w:id="236323368">
      <w:bodyDiv w:val="1"/>
      <w:marLeft w:val="0"/>
      <w:marRight w:val="0"/>
      <w:marTop w:val="0"/>
      <w:marBottom w:val="0"/>
      <w:divBdr>
        <w:top w:val="none" w:sz="0" w:space="0" w:color="auto"/>
        <w:left w:val="none" w:sz="0" w:space="0" w:color="auto"/>
        <w:bottom w:val="none" w:sz="0" w:space="0" w:color="auto"/>
        <w:right w:val="none" w:sz="0" w:space="0" w:color="auto"/>
      </w:divBdr>
    </w:div>
    <w:div w:id="249585737">
      <w:bodyDiv w:val="1"/>
      <w:marLeft w:val="0"/>
      <w:marRight w:val="0"/>
      <w:marTop w:val="0"/>
      <w:marBottom w:val="0"/>
      <w:divBdr>
        <w:top w:val="none" w:sz="0" w:space="0" w:color="auto"/>
        <w:left w:val="none" w:sz="0" w:space="0" w:color="auto"/>
        <w:bottom w:val="none" w:sz="0" w:space="0" w:color="auto"/>
        <w:right w:val="none" w:sz="0" w:space="0" w:color="auto"/>
      </w:divBdr>
    </w:div>
    <w:div w:id="252858030">
      <w:bodyDiv w:val="1"/>
      <w:marLeft w:val="0"/>
      <w:marRight w:val="0"/>
      <w:marTop w:val="0"/>
      <w:marBottom w:val="0"/>
      <w:divBdr>
        <w:top w:val="none" w:sz="0" w:space="0" w:color="auto"/>
        <w:left w:val="none" w:sz="0" w:space="0" w:color="auto"/>
        <w:bottom w:val="none" w:sz="0" w:space="0" w:color="auto"/>
        <w:right w:val="none" w:sz="0" w:space="0" w:color="auto"/>
      </w:divBdr>
    </w:div>
    <w:div w:id="376707874">
      <w:bodyDiv w:val="1"/>
      <w:marLeft w:val="0"/>
      <w:marRight w:val="0"/>
      <w:marTop w:val="0"/>
      <w:marBottom w:val="0"/>
      <w:divBdr>
        <w:top w:val="none" w:sz="0" w:space="0" w:color="auto"/>
        <w:left w:val="none" w:sz="0" w:space="0" w:color="auto"/>
        <w:bottom w:val="none" w:sz="0" w:space="0" w:color="auto"/>
        <w:right w:val="none" w:sz="0" w:space="0" w:color="auto"/>
      </w:divBdr>
    </w:div>
    <w:div w:id="386414984">
      <w:bodyDiv w:val="1"/>
      <w:marLeft w:val="0"/>
      <w:marRight w:val="0"/>
      <w:marTop w:val="0"/>
      <w:marBottom w:val="0"/>
      <w:divBdr>
        <w:top w:val="none" w:sz="0" w:space="0" w:color="auto"/>
        <w:left w:val="none" w:sz="0" w:space="0" w:color="auto"/>
        <w:bottom w:val="none" w:sz="0" w:space="0" w:color="auto"/>
        <w:right w:val="none" w:sz="0" w:space="0" w:color="auto"/>
      </w:divBdr>
    </w:div>
    <w:div w:id="417757158">
      <w:bodyDiv w:val="1"/>
      <w:marLeft w:val="0"/>
      <w:marRight w:val="0"/>
      <w:marTop w:val="0"/>
      <w:marBottom w:val="0"/>
      <w:divBdr>
        <w:top w:val="none" w:sz="0" w:space="0" w:color="auto"/>
        <w:left w:val="none" w:sz="0" w:space="0" w:color="auto"/>
        <w:bottom w:val="none" w:sz="0" w:space="0" w:color="auto"/>
        <w:right w:val="none" w:sz="0" w:space="0" w:color="auto"/>
      </w:divBdr>
    </w:div>
    <w:div w:id="421293503">
      <w:bodyDiv w:val="1"/>
      <w:marLeft w:val="0"/>
      <w:marRight w:val="0"/>
      <w:marTop w:val="0"/>
      <w:marBottom w:val="0"/>
      <w:divBdr>
        <w:top w:val="none" w:sz="0" w:space="0" w:color="auto"/>
        <w:left w:val="none" w:sz="0" w:space="0" w:color="auto"/>
        <w:bottom w:val="none" w:sz="0" w:space="0" w:color="auto"/>
        <w:right w:val="none" w:sz="0" w:space="0" w:color="auto"/>
      </w:divBdr>
    </w:div>
    <w:div w:id="439640104">
      <w:bodyDiv w:val="1"/>
      <w:marLeft w:val="0"/>
      <w:marRight w:val="0"/>
      <w:marTop w:val="0"/>
      <w:marBottom w:val="0"/>
      <w:divBdr>
        <w:top w:val="none" w:sz="0" w:space="0" w:color="auto"/>
        <w:left w:val="none" w:sz="0" w:space="0" w:color="auto"/>
        <w:bottom w:val="none" w:sz="0" w:space="0" w:color="auto"/>
        <w:right w:val="none" w:sz="0" w:space="0" w:color="auto"/>
      </w:divBdr>
    </w:div>
    <w:div w:id="442188336">
      <w:bodyDiv w:val="1"/>
      <w:marLeft w:val="0"/>
      <w:marRight w:val="0"/>
      <w:marTop w:val="0"/>
      <w:marBottom w:val="0"/>
      <w:divBdr>
        <w:top w:val="none" w:sz="0" w:space="0" w:color="auto"/>
        <w:left w:val="none" w:sz="0" w:space="0" w:color="auto"/>
        <w:bottom w:val="none" w:sz="0" w:space="0" w:color="auto"/>
        <w:right w:val="none" w:sz="0" w:space="0" w:color="auto"/>
      </w:divBdr>
    </w:div>
    <w:div w:id="447359140">
      <w:bodyDiv w:val="1"/>
      <w:marLeft w:val="0"/>
      <w:marRight w:val="0"/>
      <w:marTop w:val="0"/>
      <w:marBottom w:val="0"/>
      <w:divBdr>
        <w:top w:val="none" w:sz="0" w:space="0" w:color="auto"/>
        <w:left w:val="none" w:sz="0" w:space="0" w:color="auto"/>
        <w:bottom w:val="none" w:sz="0" w:space="0" w:color="auto"/>
        <w:right w:val="none" w:sz="0" w:space="0" w:color="auto"/>
      </w:divBdr>
    </w:div>
    <w:div w:id="452335830">
      <w:bodyDiv w:val="1"/>
      <w:marLeft w:val="0"/>
      <w:marRight w:val="0"/>
      <w:marTop w:val="0"/>
      <w:marBottom w:val="0"/>
      <w:divBdr>
        <w:top w:val="none" w:sz="0" w:space="0" w:color="auto"/>
        <w:left w:val="none" w:sz="0" w:space="0" w:color="auto"/>
        <w:bottom w:val="none" w:sz="0" w:space="0" w:color="auto"/>
        <w:right w:val="none" w:sz="0" w:space="0" w:color="auto"/>
      </w:divBdr>
    </w:div>
    <w:div w:id="497621894">
      <w:bodyDiv w:val="1"/>
      <w:marLeft w:val="0"/>
      <w:marRight w:val="0"/>
      <w:marTop w:val="0"/>
      <w:marBottom w:val="0"/>
      <w:divBdr>
        <w:top w:val="none" w:sz="0" w:space="0" w:color="auto"/>
        <w:left w:val="none" w:sz="0" w:space="0" w:color="auto"/>
        <w:bottom w:val="none" w:sz="0" w:space="0" w:color="auto"/>
        <w:right w:val="none" w:sz="0" w:space="0" w:color="auto"/>
      </w:divBdr>
    </w:div>
    <w:div w:id="519052761">
      <w:bodyDiv w:val="1"/>
      <w:marLeft w:val="0"/>
      <w:marRight w:val="0"/>
      <w:marTop w:val="0"/>
      <w:marBottom w:val="0"/>
      <w:divBdr>
        <w:top w:val="none" w:sz="0" w:space="0" w:color="auto"/>
        <w:left w:val="none" w:sz="0" w:space="0" w:color="auto"/>
        <w:bottom w:val="none" w:sz="0" w:space="0" w:color="auto"/>
        <w:right w:val="none" w:sz="0" w:space="0" w:color="auto"/>
      </w:divBdr>
    </w:div>
    <w:div w:id="520246039">
      <w:bodyDiv w:val="1"/>
      <w:marLeft w:val="0"/>
      <w:marRight w:val="0"/>
      <w:marTop w:val="0"/>
      <w:marBottom w:val="0"/>
      <w:divBdr>
        <w:top w:val="none" w:sz="0" w:space="0" w:color="auto"/>
        <w:left w:val="none" w:sz="0" w:space="0" w:color="auto"/>
        <w:bottom w:val="none" w:sz="0" w:space="0" w:color="auto"/>
        <w:right w:val="none" w:sz="0" w:space="0" w:color="auto"/>
      </w:divBdr>
    </w:div>
    <w:div w:id="522325709">
      <w:bodyDiv w:val="1"/>
      <w:marLeft w:val="0"/>
      <w:marRight w:val="0"/>
      <w:marTop w:val="0"/>
      <w:marBottom w:val="0"/>
      <w:divBdr>
        <w:top w:val="none" w:sz="0" w:space="0" w:color="auto"/>
        <w:left w:val="none" w:sz="0" w:space="0" w:color="auto"/>
        <w:bottom w:val="none" w:sz="0" w:space="0" w:color="auto"/>
        <w:right w:val="none" w:sz="0" w:space="0" w:color="auto"/>
      </w:divBdr>
    </w:div>
    <w:div w:id="599067716">
      <w:bodyDiv w:val="1"/>
      <w:marLeft w:val="0"/>
      <w:marRight w:val="0"/>
      <w:marTop w:val="0"/>
      <w:marBottom w:val="0"/>
      <w:divBdr>
        <w:top w:val="none" w:sz="0" w:space="0" w:color="auto"/>
        <w:left w:val="none" w:sz="0" w:space="0" w:color="auto"/>
        <w:bottom w:val="none" w:sz="0" w:space="0" w:color="auto"/>
        <w:right w:val="none" w:sz="0" w:space="0" w:color="auto"/>
      </w:divBdr>
    </w:div>
    <w:div w:id="616639933">
      <w:bodyDiv w:val="1"/>
      <w:marLeft w:val="0"/>
      <w:marRight w:val="0"/>
      <w:marTop w:val="0"/>
      <w:marBottom w:val="0"/>
      <w:divBdr>
        <w:top w:val="none" w:sz="0" w:space="0" w:color="auto"/>
        <w:left w:val="none" w:sz="0" w:space="0" w:color="auto"/>
        <w:bottom w:val="none" w:sz="0" w:space="0" w:color="auto"/>
        <w:right w:val="none" w:sz="0" w:space="0" w:color="auto"/>
      </w:divBdr>
    </w:div>
    <w:div w:id="618879906">
      <w:bodyDiv w:val="1"/>
      <w:marLeft w:val="0"/>
      <w:marRight w:val="0"/>
      <w:marTop w:val="0"/>
      <w:marBottom w:val="0"/>
      <w:divBdr>
        <w:top w:val="none" w:sz="0" w:space="0" w:color="auto"/>
        <w:left w:val="none" w:sz="0" w:space="0" w:color="auto"/>
        <w:bottom w:val="none" w:sz="0" w:space="0" w:color="auto"/>
        <w:right w:val="none" w:sz="0" w:space="0" w:color="auto"/>
      </w:divBdr>
    </w:div>
    <w:div w:id="622812188">
      <w:bodyDiv w:val="1"/>
      <w:marLeft w:val="0"/>
      <w:marRight w:val="0"/>
      <w:marTop w:val="0"/>
      <w:marBottom w:val="0"/>
      <w:divBdr>
        <w:top w:val="none" w:sz="0" w:space="0" w:color="auto"/>
        <w:left w:val="none" w:sz="0" w:space="0" w:color="auto"/>
        <w:bottom w:val="none" w:sz="0" w:space="0" w:color="auto"/>
        <w:right w:val="none" w:sz="0" w:space="0" w:color="auto"/>
      </w:divBdr>
    </w:div>
    <w:div w:id="646278414">
      <w:bodyDiv w:val="1"/>
      <w:marLeft w:val="0"/>
      <w:marRight w:val="0"/>
      <w:marTop w:val="0"/>
      <w:marBottom w:val="0"/>
      <w:divBdr>
        <w:top w:val="none" w:sz="0" w:space="0" w:color="auto"/>
        <w:left w:val="none" w:sz="0" w:space="0" w:color="auto"/>
        <w:bottom w:val="none" w:sz="0" w:space="0" w:color="auto"/>
        <w:right w:val="none" w:sz="0" w:space="0" w:color="auto"/>
      </w:divBdr>
      <w:divsChild>
        <w:div w:id="393696980">
          <w:marLeft w:val="0"/>
          <w:marRight w:val="0"/>
          <w:marTop w:val="0"/>
          <w:marBottom w:val="0"/>
          <w:divBdr>
            <w:top w:val="none" w:sz="0" w:space="0" w:color="auto"/>
            <w:left w:val="none" w:sz="0" w:space="0" w:color="auto"/>
            <w:bottom w:val="none" w:sz="0" w:space="0" w:color="auto"/>
            <w:right w:val="none" w:sz="0" w:space="0" w:color="auto"/>
          </w:divBdr>
        </w:div>
      </w:divsChild>
    </w:div>
    <w:div w:id="690036395">
      <w:bodyDiv w:val="1"/>
      <w:marLeft w:val="0"/>
      <w:marRight w:val="0"/>
      <w:marTop w:val="0"/>
      <w:marBottom w:val="0"/>
      <w:divBdr>
        <w:top w:val="none" w:sz="0" w:space="0" w:color="auto"/>
        <w:left w:val="none" w:sz="0" w:space="0" w:color="auto"/>
        <w:bottom w:val="none" w:sz="0" w:space="0" w:color="auto"/>
        <w:right w:val="none" w:sz="0" w:space="0" w:color="auto"/>
      </w:divBdr>
      <w:divsChild>
        <w:div w:id="480541716">
          <w:marLeft w:val="0"/>
          <w:marRight w:val="0"/>
          <w:marTop w:val="0"/>
          <w:marBottom w:val="0"/>
          <w:divBdr>
            <w:top w:val="none" w:sz="0" w:space="0" w:color="auto"/>
            <w:left w:val="none" w:sz="0" w:space="0" w:color="auto"/>
            <w:bottom w:val="none" w:sz="0" w:space="0" w:color="auto"/>
            <w:right w:val="none" w:sz="0" w:space="0" w:color="auto"/>
          </w:divBdr>
        </w:div>
      </w:divsChild>
    </w:div>
    <w:div w:id="692147052">
      <w:bodyDiv w:val="1"/>
      <w:marLeft w:val="0"/>
      <w:marRight w:val="0"/>
      <w:marTop w:val="0"/>
      <w:marBottom w:val="0"/>
      <w:divBdr>
        <w:top w:val="none" w:sz="0" w:space="0" w:color="auto"/>
        <w:left w:val="none" w:sz="0" w:space="0" w:color="auto"/>
        <w:bottom w:val="none" w:sz="0" w:space="0" w:color="auto"/>
        <w:right w:val="none" w:sz="0" w:space="0" w:color="auto"/>
      </w:divBdr>
    </w:div>
    <w:div w:id="698438250">
      <w:bodyDiv w:val="1"/>
      <w:marLeft w:val="0"/>
      <w:marRight w:val="0"/>
      <w:marTop w:val="0"/>
      <w:marBottom w:val="0"/>
      <w:divBdr>
        <w:top w:val="none" w:sz="0" w:space="0" w:color="auto"/>
        <w:left w:val="none" w:sz="0" w:space="0" w:color="auto"/>
        <w:bottom w:val="none" w:sz="0" w:space="0" w:color="auto"/>
        <w:right w:val="none" w:sz="0" w:space="0" w:color="auto"/>
      </w:divBdr>
    </w:div>
    <w:div w:id="708186000">
      <w:bodyDiv w:val="1"/>
      <w:marLeft w:val="0"/>
      <w:marRight w:val="0"/>
      <w:marTop w:val="0"/>
      <w:marBottom w:val="0"/>
      <w:divBdr>
        <w:top w:val="none" w:sz="0" w:space="0" w:color="auto"/>
        <w:left w:val="none" w:sz="0" w:space="0" w:color="auto"/>
        <w:bottom w:val="none" w:sz="0" w:space="0" w:color="auto"/>
        <w:right w:val="none" w:sz="0" w:space="0" w:color="auto"/>
      </w:divBdr>
    </w:div>
    <w:div w:id="726804784">
      <w:bodyDiv w:val="1"/>
      <w:marLeft w:val="0"/>
      <w:marRight w:val="0"/>
      <w:marTop w:val="0"/>
      <w:marBottom w:val="0"/>
      <w:divBdr>
        <w:top w:val="none" w:sz="0" w:space="0" w:color="auto"/>
        <w:left w:val="none" w:sz="0" w:space="0" w:color="auto"/>
        <w:bottom w:val="none" w:sz="0" w:space="0" w:color="auto"/>
        <w:right w:val="none" w:sz="0" w:space="0" w:color="auto"/>
      </w:divBdr>
    </w:div>
    <w:div w:id="727998887">
      <w:bodyDiv w:val="1"/>
      <w:marLeft w:val="0"/>
      <w:marRight w:val="0"/>
      <w:marTop w:val="0"/>
      <w:marBottom w:val="0"/>
      <w:divBdr>
        <w:top w:val="none" w:sz="0" w:space="0" w:color="auto"/>
        <w:left w:val="none" w:sz="0" w:space="0" w:color="auto"/>
        <w:bottom w:val="none" w:sz="0" w:space="0" w:color="auto"/>
        <w:right w:val="none" w:sz="0" w:space="0" w:color="auto"/>
      </w:divBdr>
    </w:div>
    <w:div w:id="741678867">
      <w:bodyDiv w:val="1"/>
      <w:marLeft w:val="0"/>
      <w:marRight w:val="0"/>
      <w:marTop w:val="0"/>
      <w:marBottom w:val="0"/>
      <w:divBdr>
        <w:top w:val="none" w:sz="0" w:space="0" w:color="auto"/>
        <w:left w:val="none" w:sz="0" w:space="0" w:color="auto"/>
        <w:bottom w:val="none" w:sz="0" w:space="0" w:color="auto"/>
        <w:right w:val="none" w:sz="0" w:space="0" w:color="auto"/>
      </w:divBdr>
    </w:div>
    <w:div w:id="757483751">
      <w:bodyDiv w:val="1"/>
      <w:marLeft w:val="0"/>
      <w:marRight w:val="0"/>
      <w:marTop w:val="0"/>
      <w:marBottom w:val="0"/>
      <w:divBdr>
        <w:top w:val="none" w:sz="0" w:space="0" w:color="auto"/>
        <w:left w:val="none" w:sz="0" w:space="0" w:color="auto"/>
        <w:bottom w:val="none" w:sz="0" w:space="0" w:color="auto"/>
        <w:right w:val="none" w:sz="0" w:space="0" w:color="auto"/>
      </w:divBdr>
    </w:div>
    <w:div w:id="784466826">
      <w:bodyDiv w:val="1"/>
      <w:marLeft w:val="0"/>
      <w:marRight w:val="0"/>
      <w:marTop w:val="0"/>
      <w:marBottom w:val="0"/>
      <w:divBdr>
        <w:top w:val="none" w:sz="0" w:space="0" w:color="auto"/>
        <w:left w:val="none" w:sz="0" w:space="0" w:color="auto"/>
        <w:bottom w:val="none" w:sz="0" w:space="0" w:color="auto"/>
        <w:right w:val="none" w:sz="0" w:space="0" w:color="auto"/>
      </w:divBdr>
    </w:div>
    <w:div w:id="797603039">
      <w:bodyDiv w:val="1"/>
      <w:marLeft w:val="0"/>
      <w:marRight w:val="0"/>
      <w:marTop w:val="0"/>
      <w:marBottom w:val="0"/>
      <w:divBdr>
        <w:top w:val="none" w:sz="0" w:space="0" w:color="auto"/>
        <w:left w:val="none" w:sz="0" w:space="0" w:color="auto"/>
        <w:bottom w:val="none" w:sz="0" w:space="0" w:color="auto"/>
        <w:right w:val="none" w:sz="0" w:space="0" w:color="auto"/>
      </w:divBdr>
    </w:div>
    <w:div w:id="801004251">
      <w:bodyDiv w:val="1"/>
      <w:marLeft w:val="0"/>
      <w:marRight w:val="0"/>
      <w:marTop w:val="0"/>
      <w:marBottom w:val="0"/>
      <w:divBdr>
        <w:top w:val="none" w:sz="0" w:space="0" w:color="auto"/>
        <w:left w:val="none" w:sz="0" w:space="0" w:color="auto"/>
        <w:bottom w:val="none" w:sz="0" w:space="0" w:color="auto"/>
        <w:right w:val="none" w:sz="0" w:space="0" w:color="auto"/>
      </w:divBdr>
    </w:div>
    <w:div w:id="816841446">
      <w:bodyDiv w:val="1"/>
      <w:marLeft w:val="0"/>
      <w:marRight w:val="0"/>
      <w:marTop w:val="0"/>
      <w:marBottom w:val="0"/>
      <w:divBdr>
        <w:top w:val="none" w:sz="0" w:space="0" w:color="auto"/>
        <w:left w:val="none" w:sz="0" w:space="0" w:color="auto"/>
        <w:bottom w:val="none" w:sz="0" w:space="0" w:color="auto"/>
        <w:right w:val="none" w:sz="0" w:space="0" w:color="auto"/>
      </w:divBdr>
    </w:div>
    <w:div w:id="844513791">
      <w:bodyDiv w:val="1"/>
      <w:marLeft w:val="0"/>
      <w:marRight w:val="0"/>
      <w:marTop w:val="0"/>
      <w:marBottom w:val="0"/>
      <w:divBdr>
        <w:top w:val="none" w:sz="0" w:space="0" w:color="auto"/>
        <w:left w:val="none" w:sz="0" w:space="0" w:color="auto"/>
        <w:bottom w:val="none" w:sz="0" w:space="0" w:color="auto"/>
        <w:right w:val="none" w:sz="0" w:space="0" w:color="auto"/>
      </w:divBdr>
    </w:div>
    <w:div w:id="901677040">
      <w:bodyDiv w:val="1"/>
      <w:marLeft w:val="0"/>
      <w:marRight w:val="0"/>
      <w:marTop w:val="0"/>
      <w:marBottom w:val="0"/>
      <w:divBdr>
        <w:top w:val="none" w:sz="0" w:space="0" w:color="auto"/>
        <w:left w:val="none" w:sz="0" w:space="0" w:color="auto"/>
        <w:bottom w:val="none" w:sz="0" w:space="0" w:color="auto"/>
        <w:right w:val="none" w:sz="0" w:space="0" w:color="auto"/>
      </w:divBdr>
    </w:div>
    <w:div w:id="920873261">
      <w:bodyDiv w:val="1"/>
      <w:marLeft w:val="0"/>
      <w:marRight w:val="0"/>
      <w:marTop w:val="0"/>
      <w:marBottom w:val="0"/>
      <w:divBdr>
        <w:top w:val="none" w:sz="0" w:space="0" w:color="auto"/>
        <w:left w:val="none" w:sz="0" w:space="0" w:color="auto"/>
        <w:bottom w:val="none" w:sz="0" w:space="0" w:color="auto"/>
        <w:right w:val="none" w:sz="0" w:space="0" w:color="auto"/>
      </w:divBdr>
    </w:div>
    <w:div w:id="942570278">
      <w:bodyDiv w:val="1"/>
      <w:marLeft w:val="0"/>
      <w:marRight w:val="0"/>
      <w:marTop w:val="0"/>
      <w:marBottom w:val="0"/>
      <w:divBdr>
        <w:top w:val="none" w:sz="0" w:space="0" w:color="auto"/>
        <w:left w:val="none" w:sz="0" w:space="0" w:color="auto"/>
        <w:bottom w:val="none" w:sz="0" w:space="0" w:color="auto"/>
        <w:right w:val="none" w:sz="0" w:space="0" w:color="auto"/>
      </w:divBdr>
    </w:div>
    <w:div w:id="943194850">
      <w:bodyDiv w:val="1"/>
      <w:marLeft w:val="0"/>
      <w:marRight w:val="0"/>
      <w:marTop w:val="0"/>
      <w:marBottom w:val="0"/>
      <w:divBdr>
        <w:top w:val="none" w:sz="0" w:space="0" w:color="auto"/>
        <w:left w:val="none" w:sz="0" w:space="0" w:color="auto"/>
        <w:bottom w:val="none" w:sz="0" w:space="0" w:color="auto"/>
        <w:right w:val="none" w:sz="0" w:space="0" w:color="auto"/>
      </w:divBdr>
    </w:div>
    <w:div w:id="953639371">
      <w:bodyDiv w:val="1"/>
      <w:marLeft w:val="0"/>
      <w:marRight w:val="0"/>
      <w:marTop w:val="0"/>
      <w:marBottom w:val="0"/>
      <w:divBdr>
        <w:top w:val="none" w:sz="0" w:space="0" w:color="auto"/>
        <w:left w:val="none" w:sz="0" w:space="0" w:color="auto"/>
        <w:bottom w:val="none" w:sz="0" w:space="0" w:color="auto"/>
        <w:right w:val="none" w:sz="0" w:space="0" w:color="auto"/>
      </w:divBdr>
    </w:div>
    <w:div w:id="978610922">
      <w:bodyDiv w:val="1"/>
      <w:marLeft w:val="0"/>
      <w:marRight w:val="0"/>
      <w:marTop w:val="0"/>
      <w:marBottom w:val="0"/>
      <w:divBdr>
        <w:top w:val="none" w:sz="0" w:space="0" w:color="auto"/>
        <w:left w:val="none" w:sz="0" w:space="0" w:color="auto"/>
        <w:bottom w:val="none" w:sz="0" w:space="0" w:color="auto"/>
        <w:right w:val="none" w:sz="0" w:space="0" w:color="auto"/>
      </w:divBdr>
    </w:div>
    <w:div w:id="983585081">
      <w:bodyDiv w:val="1"/>
      <w:marLeft w:val="0"/>
      <w:marRight w:val="0"/>
      <w:marTop w:val="0"/>
      <w:marBottom w:val="0"/>
      <w:divBdr>
        <w:top w:val="none" w:sz="0" w:space="0" w:color="auto"/>
        <w:left w:val="none" w:sz="0" w:space="0" w:color="auto"/>
        <w:bottom w:val="none" w:sz="0" w:space="0" w:color="auto"/>
        <w:right w:val="none" w:sz="0" w:space="0" w:color="auto"/>
      </w:divBdr>
    </w:div>
    <w:div w:id="1050955231">
      <w:bodyDiv w:val="1"/>
      <w:marLeft w:val="0"/>
      <w:marRight w:val="0"/>
      <w:marTop w:val="0"/>
      <w:marBottom w:val="0"/>
      <w:divBdr>
        <w:top w:val="none" w:sz="0" w:space="0" w:color="auto"/>
        <w:left w:val="none" w:sz="0" w:space="0" w:color="auto"/>
        <w:bottom w:val="none" w:sz="0" w:space="0" w:color="auto"/>
        <w:right w:val="none" w:sz="0" w:space="0" w:color="auto"/>
      </w:divBdr>
    </w:div>
    <w:div w:id="1068461610">
      <w:bodyDiv w:val="1"/>
      <w:marLeft w:val="0"/>
      <w:marRight w:val="0"/>
      <w:marTop w:val="0"/>
      <w:marBottom w:val="0"/>
      <w:divBdr>
        <w:top w:val="none" w:sz="0" w:space="0" w:color="auto"/>
        <w:left w:val="none" w:sz="0" w:space="0" w:color="auto"/>
        <w:bottom w:val="none" w:sz="0" w:space="0" w:color="auto"/>
        <w:right w:val="none" w:sz="0" w:space="0" w:color="auto"/>
      </w:divBdr>
    </w:div>
    <w:div w:id="1100878303">
      <w:bodyDiv w:val="1"/>
      <w:marLeft w:val="0"/>
      <w:marRight w:val="0"/>
      <w:marTop w:val="0"/>
      <w:marBottom w:val="0"/>
      <w:divBdr>
        <w:top w:val="none" w:sz="0" w:space="0" w:color="auto"/>
        <w:left w:val="none" w:sz="0" w:space="0" w:color="auto"/>
        <w:bottom w:val="none" w:sz="0" w:space="0" w:color="auto"/>
        <w:right w:val="none" w:sz="0" w:space="0" w:color="auto"/>
      </w:divBdr>
    </w:div>
    <w:div w:id="1104770756">
      <w:bodyDiv w:val="1"/>
      <w:marLeft w:val="0"/>
      <w:marRight w:val="0"/>
      <w:marTop w:val="0"/>
      <w:marBottom w:val="0"/>
      <w:divBdr>
        <w:top w:val="none" w:sz="0" w:space="0" w:color="auto"/>
        <w:left w:val="none" w:sz="0" w:space="0" w:color="auto"/>
        <w:bottom w:val="none" w:sz="0" w:space="0" w:color="auto"/>
        <w:right w:val="none" w:sz="0" w:space="0" w:color="auto"/>
      </w:divBdr>
    </w:div>
    <w:div w:id="1105153093">
      <w:bodyDiv w:val="1"/>
      <w:marLeft w:val="0"/>
      <w:marRight w:val="0"/>
      <w:marTop w:val="0"/>
      <w:marBottom w:val="0"/>
      <w:divBdr>
        <w:top w:val="none" w:sz="0" w:space="0" w:color="auto"/>
        <w:left w:val="none" w:sz="0" w:space="0" w:color="auto"/>
        <w:bottom w:val="none" w:sz="0" w:space="0" w:color="auto"/>
        <w:right w:val="none" w:sz="0" w:space="0" w:color="auto"/>
      </w:divBdr>
    </w:div>
    <w:div w:id="1128402456">
      <w:bodyDiv w:val="1"/>
      <w:marLeft w:val="0"/>
      <w:marRight w:val="0"/>
      <w:marTop w:val="0"/>
      <w:marBottom w:val="0"/>
      <w:divBdr>
        <w:top w:val="none" w:sz="0" w:space="0" w:color="auto"/>
        <w:left w:val="none" w:sz="0" w:space="0" w:color="auto"/>
        <w:bottom w:val="none" w:sz="0" w:space="0" w:color="auto"/>
        <w:right w:val="none" w:sz="0" w:space="0" w:color="auto"/>
      </w:divBdr>
    </w:div>
    <w:div w:id="1130906137">
      <w:bodyDiv w:val="1"/>
      <w:marLeft w:val="0"/>
      <w:marRight w:val="0"/>
      <w:marTop w:val="0"/>
      <w:marBottom w:val="0"/>
      <w:divBdr>
        <w:top w:val="none" w:sz="0" w:space="0" w:color="auto"/>
        <w:left w:val="none" w:sz="0" w:space="0" w:color="auto"/>
        <w:bottom w:val="none" w:sz="0" w:space="0" w:color="auto"/>
        <w:right w:val="none" w:sz="0" w:space="0" w:color="auto"/>
      </w:divBdr>
    </w:div>
    <w:div w:id="1166895685">
      <w:bodyDiv w:val="1"/>
      <w:marLeft w:val="0"/>
      <w:marRight w:val="0"/>
      <w:marTop w:val="0"/>
      <w:marBottom w:val="0"/>
      <w:divBdr>
        <w:top w:val="none" w:sz="0" w:space="0" w:color="auto"/>
        <w:left w:val="none" w:sz="0" w:space="0" w:color="auto"/>
        <w:bottom w:val="none" w:sz="0" w:space="0" w:color="auto"/>
        <w:right w:val="none" w:sz="0" w:space="0" w:color="auto"/>
      </w:divBdr>
    </w:div>
    <w:div w:id="1191797465">
      <w:bodyDiv w:val="1"/>
      <w:marLeft w:val="0"/>
      <w:marRight w:val="0"/>
      <w:marTop w:val="0"/>
      <w:marBottom w:val="0"/>
      <w:divBdr>
        <w:top w:val="none" w:sz="0" w:space="0" w:color="auto"/>
        <w:left w:val="none" w:sz="0" w:space="0" w:color="auto"/>
        <w:bottom w:val="none" w:sz="0" w:space="0" w:color="auto"/>
        <w:right w:val="none" w:sz="0" w:space="0" w:color="auto"/>
      </w:divBdr>
    </w:div>
    <w:div w:id="1195925856">
      <w:bodyDiv w:val="1"/>
      <w:marLeft w:val="0"/>
      <w:marRight w:val="0"/>
      <w:marTop w:val="0"/>
      <w:marBottom w:val="0"/>
      <w:divBdr>
        <w:top w:val="none" w:sz="0" w:space="0" w:color="auto"/>
        <w:left w:val="none" w:sz="0" w:space="0" w:color="auto"/>
        <w:bottom w:val="none" w:sz="0" w:space="0" w:color="auto"/>
        <w:right w:val="none" w:sz="0" w:space="0" w:color="auto"/>
      </w:divBdr>
    </w:div>
    <w:div w:id="1202788667">
      <w:bodyDiv w:val="1"/>
      <w:marLeft w:val="0"/>
      <w:marRight w:val="0"/>
      <w:marTop w:val="0"/>
      <w:marBottom w:val="0"/>
      <w:divBdr>
        <w:top w:val="none" w:sz="0" w:space="0" w:color="auto"/>
        <w:left w:val="none" w:sz="0" w:space="0" w:color="auto"/>
        <w:bottom w:val="none" w:sz="0" w:space="0" w:color="auto"/>
        <w:right w:val="none" w:sz="0" w:space="0" w:color="auto"/>
      </w:divBdr>
      <w:divsChild>
        <w:div w:id="1317565320">
          <w:marLeft w:val="0"/>
          <w:marRight w:val="0"/>
          <w:marTop w:val="0"/>
          <w:marBottom w:val="0"/>
          <w:divBdr>
            <w:top w:val="none" w:sz="0" w:space="0" w:color="auto"/>
            <w:left w:val="none" w:sz="0" w:space="0" w:color="auto"/>
            <w:bottom w:val="none" w:sz="0" w:space="0" w:color="auto"/>
            <w:right w:val="none" w:sz="0" w:space="0" w:color="auto"/>
          </w:divBdr>
        </w:div>
      </w:divsChild>
    </w:div>
    <w:div w:id="1231231041">
      <w:bodyDiv w:val="1"/>
      <w:marLeft w:val="0"/>
      <w:marRight w:val="0"/>
      <w:marTop w:val="0"/>
      <w:marBottom w:val="0"/>
      <w:divBdr>
        <w:top w:val="none" w:sz="0" w:space="0" w:color="auto"/>
        <w:left w:val="none" w:sz="0" w:space="0" w:color="auto"/>
        <w:bottom w:val="none" w:sz="0" w:space="0" w:color="auto"/>
        <w:right w:val="none" w:sz="0" w:space="0" w:color="auto"/>
      </w:divBdr>
    </w:div>
    <w:div w:id="1239092650">
      <w:bodyDiv w:val="1"/>
      <w:marLeft w:val="0"/>
      <w:marRight w:val="0"/>
      <w:marTop w:val="0"/>
      <w:marBottom w:val="0"/>
      <w:divBdr>
        <w:top w:val="none" w:sz="0" w:space="0" w:color="auto"/>
        <w:left w:val="none" w:sz="0" w:space="0" w:color="auto"/>
        <w:bottom w:val="none" w:sz="0" w:space="0" w:color="auto"/>
        <w:right w:val="none" w:sz="0" w:space="0" w:color="auto"/>
      </w:divBdr>
    </w:div>
    <w:div w:id="1258639082">
      <w:bodyDiv w:val="1"/>
      <w:marLeft w:val="0"/>
      <w:marRight w:val="0"/>
      <w:marTop w:val="0"/>
      <w:marBottom w:val="0"/>
      <w:divBdr>
        <w:top w:val="none" w:sz="0" w:space="0" w:color="auto"/>
        <w:left w:val="none" w:sz="0" w:space="0" w:color="auto"/>
        <w:bottom w:val="none" w:sz="0" w:space="0" w:color="auto"/>
        <w:right w:val="none" w:sz="0" w:space="0" w:color="auto"/>
      </w:divBdr>
    </w:div>
    <w:div w:id="1278564239">
      <w:bodyDiv w:val="1"/>
      <w:marLeft w:val="0"/>
      <w:marRight w:val="0"/>
      <w:marTop w:val="0"/>
      <w:marBottom w:val="0"/>
      <w:divBdr>
        <w:top w:val="none" w:sz="0" w:space="0" w:color="auto"/>
        <w:left w:val="none" w:sz="0" w:space="0" w:color="auto"/>
        <w:bottom w:val="none" w:sz="0" w:space="0" w:color="auto"/>
        <w:right w:val="none" w:sz="0" w:space="0" w:color="auto"/>
      </w:divBdr>
      <w:divsChild>
        <w:div w:id="842209974">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294285834">
      <w:bodyDiv w:val="1"/>
      <w:marLeft w:val="0"/>
      <w:marRight w:val="0"/>
      <w:marTop w:val="0"/>
      <w:marBottom w:val="0"/>
      <w:divBdr>
        <w:top w:val="none" w:sz="0" w:space="0" w:color="auto"/>
        <w:left w:val="none" w:sz="0" w:space="0" w:color="auto"/>
        <w:bottom w:val="none" w:sz="0" w:space="0" w:color="auto"/>
        <w:right w:val="none" w:sz="0" w:space="0" w:color="auto"/>
      </w:divBdr>
    </w:div>
    <w:div w:id="1296570041">
      <w:bodyDiv w:val="1"/>
      <w:marLeft w:val="0"/>
      <w:marRight w:val="0"/>
      <w:marTop w:val="0"/>
      <w:marBottom w:val="0"/>
      <w:divBdr>
        <w:top w:val="none" w:sz="0" w:space="0" w:color="auto"/>
        <w:left w:val="none" w:sz="0" w:space="0" w:color="auto"/>
        <w:bottom w:val="none" w:sz="0" w:space="0" w:color="auto"/>
        <w:right w:val="none" w:sz="0" w:space="0" w:color="auto"/>
      </w:divBdr>
    </w:div>
    <w:div w:id="1298608581">
      <w:bodyDiv w:val="1"/>
      <w:marLeft w:val="0"/>
      <w:marRight w:val="0"/>
      <w:marTop w:val="0"/>
      <w:marBottom w:val="0"/>
      <w:divBdr>
        <w:top w:val="none" w:sz="0" w:space="0" w:color="auto"/>
        <w:left w:val="none" w:sz="0" w:space="0" w:color="auto"/>
        <w:bottom w:val="none" w:sz="0" w:space="0" w:color="auto"/>
        <w:right w:val="none" w:sz="0" w:space="0" w:color="auto"/>
      </w:divBdr>
    </w:div>
    <w:div w:id="1314605844">
      <w:bodyDiv w:val="1"/>
      <w:marLeft w:val="0"/>
      <w:marRight w:val="0"/>
      <w:marTop w:val="0"/>
      <w:marBottom w:val="0"/>
      <w:divBdr>
        <w:top w:val="none" w:sz="0" w:space="0" w:color="auto"/>
        <w:left w:val="none" w:sz="0" w:space="0" w:color="auto"/>
        <w:bottom w:val="none" w:sz="0" w:space="0" w:color="auto"/>
        <w:right w:val="none" w:sz="0" w:space="0" w:color="auto"/>
      </w:divBdr>
    </w:div>
    <w:div w:id="1316450414">
      <w:bodyDiv w:val="1"/>
      <w:marLeft w:val="0"/>
      <w:marRight w:val="0"/>
      <w:marTop w:val="0"/>
      <w:marBottom w:val="0"/>
      <w:divBdr>
        <w:top w:val="none" w:sz="0" w:space="0" w:color="auto"/>
        <w:left w:val="none" w:sz="0" w:space="0" w:color="auto"/>
        <w:bottom w:val="none" w:sz="0" w:space="0" w:color="auto"/>
        <w:right w:val="none" w:sz="0" w:space="0" w:color="auto"/>
      </w:divBdr>
    </w:div>
    <w:div w:id="1319967263">
      <w:bodyDiv w:val="1"/>
      <w:marLeft w:val="0"/>
      <w:marRight w:val="0"/>
      <w:marTop w:val="0"/>
      <w:marBottom w:val="0"/>
      <w:divBdr>
        <w:top w:val="none" w:sz="0" w:space="0" w:color="auto"/>
        <w:left w:val="none" w:sz="0" w:space="0" w:color="auto"/>
        <w:bottom w:val="none" w:sz="0" w:space="0" w:color="auto"/>
        <w:right w:val="none" w:sz="0" w:space="0" w:color="auto"/>
      </w:divBdr>
    </w:div>
    <w:div w:id="1323241352">
      <w:bodyDiv w:val="1"/>
      <w:marLeft w:val="0"/>
      <w:marRight w:val="0"/>
      <w:marTop w:val="0"/>
      <w:marBottom w:val="0"/>
      <w:divBdr>
        <w:top w:val="none" w:sz="0" w:space="0" w:color="auto"/>
        <w:left w:val="none" w:sz="0" w:space="0" w:color="auto"/>
        <w:bottom w:val="none" w:sz="0" w:space="0" w:color="auto"/>
        <w:right w:val="none" w:sz="0" w:space="0" w:color="auto"/>
      </w:divBdr>
    </w:div>
    <w:div w:id="1346859798">
      <w:bodyDiv w:val="1"/>
      <w:marLeft w:val="0"/>
      <w:marRight w:val="0"/>
      <w:marTop w:val="0"/>
      <w:marBottom w:val="0"/>
      <w:divBdr>
        <w:top w:val="none" w:sz="0" w:space="0" w:color="auto"/>
        <w:left w:val="none" w:sz="0" w:space="0" w:color="auto"/>
        <w:bottom w:val="none" w:sz="0" w:space="0" w:color="auto"/>
        <w:right w:val="none" w:sz="0" w:space="0" w:color="auto"/>
      </w:divBdr>
    </w:div>
    <w:div w:id="1356270430">
      <w:bodyDiv w:val="1"/>
      <w:marLeft w:val="0"/>
      <w:marRight w:val="0"/>
      <w:marTop w:val="0"/>
      <w:marBottom w:val="0"/>
      <w:divBdr>
        <w:top w:val="none" w:sz="0" w:space="0" w:color="auto"/>
        <w:left w:val="none" w:sz="0" w:space="0" w:color="auto"/>
        <w:bottom w:val="none" w:sz="0" w:space="0" w:color="auto"/>
        <w:right w:val="none" w:sz="0" w:space="0" w:color="auto"/>
      </w:divBdr>
    </w:div>
    <w:div w:id="1361275284">
      <w:bodyDiv w:val="1"/>
      <w:marLeft w:val="0"/>
      <w:marRight w:val="0"/>
      <w:marTop w:val="0"/>
      <w:marBottom w:val="0"/>
      <w:divBdr>
        <w:top w:val="none" w:sz="0" w:space="0" w:color="auto"/>
        <w:left w:val="none" w:sz="0" w:space="0" w:color="auto"/>
        <w:bottom w:val="none" w:sz="0" w:space="0" w:color="auto"/>
        <w:right w:val="none" w:sz="0" w:space="0" w:color="auto"/>
      </w:divBdr>
    </w:div>
    <w:div w:id="1373917814">
      <w:bodyDiv w:val="1"/>
      <w:marLeft w:val="0"/>
      <w:marRight w:val="0"/>
      <w:marTop w:val="0"/>
      <w:marBottom w:val="0"/>
      <w:divBdr>
        <w:top w:val="none" w:sz="0" w:space="0" w:color="auto"/>
        <w:left w:val="none" w:sz="0" w:space="0" w:color="auto"/>
        <w:bottom w:val="none" w:sz="0" w:space="0" w:color="auto"/>
        <w:right w:val="none" w:sz="0" w:space="0" w:color="auto"/>
      </w:divBdr>
    </w:div>
    <w:div w:id="1381395055">
      <w:bodyDiv w:val="1"/>
      <w:marLeft w:val="0"/>
      <w:marRight w:val="0"/>
      <w:marTop w:val="0"/>
      <w:marBottom w:val="0"/>
      <w:divBdr>
        <w:top w:val="none" w:sz="0" w:space="0" w:color="auto"/>
        <w:left w:val="none" w:sz="0" w:space="0" w:color="auto"/>
        <w:bottom w:val="none" w:sz="0" w:space="0" w:color="auto"/>
        <w:right w:val="none" w:sz="0" w:space="0" w:color="auto"/>
      </w:divBdr>
    </w:div>
    <w:div w:id="1394768671">
      <w:bodyDiv w:val="1"/>
      <w:marLeft w:val="0"/>
      <w:marRight w:val="0"/>
      <w:marTop w:val="0"/>
      <w:marBottom w:val="0"/>
      <w:divBdr>
        <w:top w:val="none" w:sz="0" w:space="0" w:color="auto"/>
        <w:left w:val="none" w:sz="0" w:space="0" w:color="auto"/>
        <w:bottom w:val="none" w:sz="0" w:space="0" w:color="auto"/>
        <w:right w:val="none" w:sz="0" w:space="0" w:color="auto"/>
      </w:divBdr>
    </w:div>
    <w:div w:id="1399135990">
      <w:bodyDiv w:val="1"/>
      <w:marLeft w:val="0"/>
      <w:marRight w:val="0"/>
      <w:marTop w:val="0"/>
      <w:marBottom w:val="0"/>
      <w:divBdr>
        <w:top w:val="none" w:sz="0" w:space="0" w:color="auto"/>
        <w:left w:val="none" w:sz="0" w:space="0" w:color="auto"/>
        <w:bottom w:val="none" w:sz="0" w:space="0" w:color="auto"/>
        <w:right w:val="none" w:sz="0" w:space="0" w:color="auto"/>
      </w:divBdr>
    </w:div>
    <w:div w:id="1399936661">
      <w:bodyDiv w:val="1"/>
      <w:marLeft w:val="0"/>
      <w:marRight w:val="0"/>
      <w:marTop w:val="0"/>
      <w:marBottom w:val="0"/>
      <w:divBdr>
        <w:top w:val="none" w:sz="0" w:space="0" w:color="auto"/>
        <w:left w:val="none" w:sz="0" w:space="0" w:color="auto"/>
        <w:bottom w:val="none" w:sz="0" w:space="0" w:color="auto"/>
        <w:right w:val="none" w:sz="0" w:space="0" w:color="auto"/>
      </w:divBdr>
    </w:div>
    <w:div w:id="1404796185">
      <w:bodyDiv w:val="1"/>
      <w:marLeft w:val="0"/>
      <w:marRight w:val="0"/>
      <w:marTop w:val="0"/>
      <w:marBottom w:val="0"/>
      <w:divBdr>
        <w:top w:val="none" w:sz="0" w:space="0" w:color="auto"/>
        <w:left w:val="none" w:sz="0" w:space="0" w:color="auto"/>
        <w:bottom w:val="none" w:sz="0" w:space="0" w:color="auto"/>
        <w:right w:val="none" w:sz="0" w:space="0" w:color="auto"/>
      </w:divBdr>
    </w:div>
    <w:div w:id="1406413971">
      <w:bodyDiv w:val="1"/>
      <w:marLeft w:val="0"/>
      <w:marRight w:val="0"/>
      <w:marTop w:val="0"/>
      <w:marBottom w:val="0"/>
      <w:divBdr>
        <w:top w:val="none" w:sz="0" w:space="0" w:color="auto"/>
        <w:left w:val="none" w:sz="0" w:space="0" w:color="auto"/>
        <w:bottom w:val="none" w:sz="0" w:space="0" w:color="auto"/>
        <w:right w:val="none" w:sz="0" w:space="0" w:color="auto"/>
      </w:divBdr>
    </w:div>
    <w:div w:id="1445267483">
      <w:bodyDiv w:val="1"/>
      <w:marLeft w:val="0"/>
      <w:marRight w:val="0"/>
      <w:marTop w:val="0"/>
      <w:marBottom w:val="0"/>
      <w:divBdr>
        <w:top w:val="none" w:sz="0" w:space="0" w:color="auto"/>
        <w:left w:val="none" w:sz="0" w:space="0" w:color="auto"/>
        <w:bottom w:val="none" w:sz="0" w:space="0" w:color="auto"/>
        <w:right w:val="none" w:sz="0" w:space="0" w:color="auto"/>
      </w:divBdr>
    </w:div>
    <w:div w:id="1460027353">
      <w:bodyDiv w:val="1"/>
      <w:marLeft w:val="0"/>
      <w:marRight w:val="0"/>
      <w:marTop w:val="0"/>
      <w:marBottom w:val="0"/>
      <w:divBdr>
        <w:top w:val="none" w:sz="0" w:space="0" w:color="auto"/>
        <w:left w:val="none" w:sz="0" w:space="0" w:color="auto"/>
        <w:bottom w:val="none" w:sz="0" w:space="0" w:color="auto"/>
        <w:right w:val="none" w:sz="0" w:space="0" w:color="auto"/>
      </w:divBdr>
    </w:div>
    <w:div w:id="1463379244">
      <w:bodyDiv w:val="1"/>
      <w:marLeft w:val="0"/>
      <w:marRight w:val="0"/>
      <w:marTop w:val="0"/>
      <w:marBottom w:val="0"/>
      <w:divBdr>
        <w:top w:val="none" w:sz="0" w:space="0" w:color="auto"/>
        <w:left w:val="none" w:sz="0" w:space="0" w:color="auto"/>
        <w:bottom w:val="none" w:sz="0" w:space="0" w:color="auto"/>
        <w:right w:val="none" w:sz="0" w:space="0" w:color="auto"/>
      </w:divBdr>
    </w:div>
    <w:div w:id="1483960749">
      <w:bodyDiv w:val="1"/>
      <w:marLeft w:val="0"/>
      <w:marRight w:val="0"/>
      <w:marTop w:val="0"/>
      <w:marBottom w:val="0"/>
      <w:divBdr>
        <w:top w:val="none" w:sz="0" w:space="0" w:color="auto"/>
        <w:left w:val="none" w:sz="0" w:space="0" w:color="auto"/>
        <w:bottom w:val="none" w:sz="0" w:space="0" w:color="auto"/>
        <w:right w:val="none" w:sz="0" w:space="0" w:color="auto"/>
      </w:divBdr>
    </w:div>
    <w:div w:id="1496219577">
      <w:bodyDiv w:val="1"/>
      <w:marLeft w:val="0"/>
      <w:marRight w:val="0"/>
      <w:marTop w:val="0"/>
      <w:marBottom w:val="0"/>
      <w:divBdr>
        <w:top w:val="none" w:sz="0" w:space="0" w:color="auto"/>
        <w:left w:val="none" w:sz="0" w:space="0" w:color="auto"/>
        <w:bottom w:val="none" w:sz="0" w:space="0" w:color="auto"/>
        <w:right w:val="none" w:sz="0" w:space="0" w:color="auto"/>
      </w:divBdr>
    </w:div>
    <w:div w:id="1524393107">
      <w:bodyDiv w:val="1"/>
      <w:marLeft w:val="0"/>
      <w:marRight w:val="0"/>
      <w:marTop w:val="0"/>
      <w:marBottom w:val="0"/>
      <w:divBdr>
        <w:top w:val="none" w:sz="0" w:space="0" w:color="auto"/>
        <w:left w:val="none" w:sz="0" w:space="0" w:color="auto"/>
        <w:bottom w:val="none" w:sz="0" w:space="0" w:color="auto"/>
        <w:right w:val="none" w:sz="0" w:space="0" w:color="auto"/>
      </w:divBdr>
    </w:div>
    <w:div w:id="1565674496">
      <w:bodyDiv w:val="1"/>
      <w:marLeft w:val="0"/>
      <w:marRight w:val="0"/>
      <w:marTop w:val="0"/>
      <w:marBottom w:val="0"/>
      <w:divBdr>
        <w:top w:val="none" w:sz="0" w:space="0" w:color="auto"/>
        <w:left w:val="none" w:sz="0" w:space="0" w:color="auto"/>
        <w:bottom w:val="none" w:sz="0" w:space="0" w:color="auto"/>
        <w:right w:val="none" w:sz="0" w:space="0" w:color="auto"/>
      </w:divBdr>
    </w:div>
    <w:div w:id="1567109960">
      <w:bodyDiv w:val="1"/>
      <w:marLeft w:val="0"/>
      <w:marRight w:val="0"/>
      <w:marTop w:val="0"/>
      <w:marBottom w:val="0"/>
      <w:divBdr>
        <w:top w:val="none" w:sz="0" w:space="0" w:color="auto"/>
        <w:left w:val="none" w:sz="0" w:space="0" w:color="auto"/>
        <w:bottom w:val="none" w:sz="0" w:space="0" w:color="auto"/>
        <w:right w:val="none" w:sz="0" w:space="0" w:color="auto"/>
      </w:divBdr>
    </w:div>
    <w:div w:id="1602103562">
      <w:bodyDiv w:val="1"/>
      <w:marLeft w:val="0"/>
      <w:marRight w:val="0"/>
      <w:marTop w:val="0"/>
      <w:marBottom w:val="0"/>
      <w:divBdr>
        <w:top w:val="none" w:sz="0" w:space="0" w:color="auto"/>
        <w:left w:val="none" w:sz="0" w:space="0" w:color="auto"/>
        <w:bottom w:val="none" w:sz="0" w:space="0" w:color="auto"/>
        <w:right w:val="none" w:sz="0" w:space="0" w:color="auto"/>
      </w:divBdr>
    </w:div>
    <w:div w:id="1624968923">
      <w:bodyDiv w:val="1"/>
      <w:marLeft w:val="0"/>
      <w:marRight w:val="0"/>
      <w:marTop w:val="0"/>
      <w:marBottom w:val="0"/>
      <w:divBdr>
        <w:top w:val="none" w:sz="0" w:space="0" w:color="auto"/>
        <w:left w:val="none" w:sz="0" w:space="0" w:color="auto"/>
        <w:bottom w:val="none" w:sz="0" w:space="0" w:color="auto"/>
        <w:right w:val="none" w:sz="0" w:space="0" w:color="auto"/>
      </w:divBdr>
    </w:div>
    <w:div w:id="1646936242">
      <w:bodyDiv w:val="1"/>
      <w:marLeft w:val="0"/>
      <w:marRight w:val="0"/>
      <w:marTop w:val="0"/>
      <w:marBottom w:val="0"/>
      <w:divBdr>
        <w:top w:val="none" w:sz="0" w:space="0" w:color="auto"/>
        <w:left w:val="none" w:sz="0" w:space="0" w:color="auto"/>
        <w:bottom w:val="none" w:sz="0" w:space="0" w:color="auto"/>
        <w:right w:val="none" w:sz="0" w:space="0" w:color="auto"/>
      </w:divBdr>
      <w:divsChild>
        <w:div w:id="1712993072">
          <w:marLeft w:val="0"/>
          <w:marRight w:val="0"/>
          <w:marTop w:val="0"/>
          <w:marBottom w:val="0"/>
          <w:divBdr>
            <w:top w:val="none" w:sz="0" w:space="0" w:color="auto"/>
            <w:left w:val="none" w:sz="0" w:space="0" w:color="auto"/>
            <w:bottom w:val="none" w:sz="0" w:space="0" w:color="auto"/>
            <w:right w:val="none" w:sz="0" w:space="0" w:color="auto"/>
          </w:divBdr>
        </w:div>
      </w:divsChild>
    </w:div>
    <w:div w:id="1655060958">
      <w:bodyDiv w:val="1"/>
      <w:marLeft w:val="0"/>
      <w:marRight w:val="0"/>
      <w:marTop w:val="0"/>
      <w:marBottom w:val="0"/>
      <w:divBdr>
        <w:top w:val="none" w:sz="0" w:space="0" w:color="auto"/>
        <w:left w:val="none" w:sz="0" w:space="0" w:color="auto"/>
        <w:bottom w:val="none" w:sz="0" w:space="0" w:color="auto"/>
        <w:right w:val="none" w:sz="0" w:space="0" w:color="auto"/>
      </w:divBdr>
    </w:div>
    <w:div w:id="1677533312">
      <w:bodyDiv w:val="1"/>
      <w:marLeft w:val="0"/>
      <w:marRight w:val="0"/>
      <w:marTop w:val="0"/>
      <w:marBottom w:val="0"/>
      <w:divBdr>
        <w:top w:val="none" w:sz="0" w:space="0" w:color="auto"/>
        <w:left w:val="none" w:sz="0" w:space="0" w:color="auto"/>
        <w:bottom w:val="none" w:sz="0" w:space="0" w:color="auto"/>
        <w:right w:val="none" w:sz="0" w:space="0" w:color="auto"/>
      </w:divBdr>
    </w:div>
    <w:div w:id="1701511651">
      <w:bodyDiv w:val="1"/>
      <w:marLeft w:val="0"/>
      <w:marRight w:val="0"/>
      <w:marTop w:val="0"/>
      <w:marBottom w:val="0"/>
      <w:divBdr>
        <w:top w:val="none" w:sz="0" w:space="0" w:color="auto"/>
        <w:left w:val="none" w:sz="0" w:space="0" w:color="auto"/>
        <w:bottom w:val="none" w:sz="0" w:space="0" w:color="auto"/>
        <w:right w:val="none" w:sz="0" w:space="0" w:color="auto"/>
      </w:divBdr>
    </w:div>
    <w:div w:id="1703705908">
      <w:bodyDiv w:val="1"/>
      <w:marLeft w:val="0"/>
      <w:marRight w:val="0"/>
      <w:marTop w:val="0"/>
      <w:marBottom w:val="0"/>
      <w:divBdr>
        <w:top w:val="none" w:sz="0" w:space="0" w:color="auto"/>
        <w:left w:val="none" w:sz="0" w:space="0" w:color="auto"/>
        <w:bottom w:val="none" w:sz="0" w:space="0" w:color="auto"/>
        <w:right w:val="none" w:sz="0" w:space="0" w:color="auto"/>
      </w:divBdr>
    </w:div>
    <w:div w:id="1703817781">
      <w:bodyDiv w:val="1"/>
      <w:marLeft w:val="0"/>
      <w:marRight w:val="0"/>
      <w:marTop w:val="0"/>
      <w:marBottom w:val="0"/>
      <w:divBdr>
        <w:top w:val="none" w:sz="0" w:space="0" w:color="auto"/>
        <w:left w:val="none" w:sz="0" w:space="0" w:color="auto"/>
        <w:bottom w:val="none" w:sz="0" w:space="0" w:color="auto"/>
        <w:right w:val="none" w:sz="0" w:space="0" w:color="auto"/>
      </w:divBdr>
    </w:div>
    <w:div w:id="1762799770">
      <w:bodyDiv w:val="1"/>
      <w:marLeft w:val="0"/>
      <w:marRight w:val="0"/>
      <w:marTop w:val="0"/>
      <w:marBottom w:val="0"/>
      <w:divBdr>
        <w:top w:val="none" w:sz="0" w:space="0" w:color="auto"/>
        <w:left w:val="none" w:sz="0" w:space="0" w:color="auto"/>
        <w:bottom w:val="none" w:sz="0" w:space="0" w:color="auto"/>
        <w:right w:val="none" w:sz="0" w:space="0" w:color="auto"/>
      </w:divBdr>
    </w:div>
    <w:div w:id="1827937993">
      <w:bodyDiv w:val="1"/>
      <w:marLeft w:val="0"/>
      <w:marRight w:val="0"/>
      <w:marTop w:val="0"/>
      <w:marBottom w:val="0"/>
      <w:divBdr>
        <w:top w:val="none" w:sz="0" w:space="0" w:color="auto"/>
        <w:left w:val="none" w:sz="0" w:space="0" w:color="auto"/>
        <w:bottom w:val="none" w:sz="0" w:space="0" w:color="auto"/>
        <w:right w:val="none" w:sz="0" w:space="0" w:color="auto"/>
      </w:divBdr>
    </w:div>
    <w:div w:id="1838885393">
      <w:bodyDiv w:val="1"/>
      <w:marLeft w:val="0"/>
      <w:marRight w:val="0"/>
      <w:marTop w:val="0"/>
      <w:marBottom w:val="0"/>
      <w:divBdr>
        <w:top w:val="none" w:sz="0" w:space="0" w:color="auto"/>
        <w:left w:val="none" w:sz="0" w:space="0" w:color="auto"/>
        <w:bottom w:val="none" w:sz="0" w:space="0" w:color="auto"/>
        <w:right w:val="none" w:sz="0" w:space="0" w:color="auto"/>
      </w:divBdr>
    </w:div>
    <w:div w:id="1869639416">
      <w:bodyDiv w:val="1"/>
      <w:marLeft w:val="0"/>
      <w:marRight w:val="0"/>
      <w:marTop w:val="0"/>
      <w:marBottom w:val="0"/>
      <w:divBdr>
        <w:top w:val="none" w:sz="0" w:space="0" w:color="auto"/>
        <w:left w:val="none" w:sz="0" w:space="0" w:color="auto"/>
        <w:bottom w:val="none" w:sz="0" w:space="0" w:color="auto"/>
        <w:right w:val="none" w:sz="0" w:space="0" w:color="auto"/>
      </w:divBdr>
    </w:div>
    <w:div w:id="1892380504">
      <w:bodyDiv w:val="1"/>
      <w:marLeft w:val="0"/>
      <w:marRight w:val="0"/>
      <w:marTop w:val="0"/>
      <w:marBottom w:val="0"/>
      <w:divBdr>
        <w:top w:val="none" w:sz="0" w:space="0" w:color="auto"/>
        <w:left w:val="none" w:sz="0" w:space="0" w:color="auto"/>
        <w:bottom w:val="none" w:sz="0" w:space="0" w:color="auto"/>
        <w:right w:val="none" w:sz="0" w:space="0" w:color="auto"/>
      </w:divBdr>
    </w:div>
    <w:div w:id="1897662862">
      <w:bodyDiv w:val="1"/>
      <w:marLeft w:val="0"/>
      <w:marRight w:val="0"/>
      <w:marTop w:val="0"/>
      <w:marBottom w:val="0"/>
      <w:divBdr>
        <w:top w:val="none" w:sz="0" w:space="0" w:color="auto"/>
        <w:left w:val="none" w:sz="0" w:space="0" w:color="auto"/>
        <w:bottom w:val="none" w:sz="0" w:space="0" w:color="auto"/>
        <w:right w:val="none" w:sz="0" w:space="0" w:color="auto"/>
      </w:divBdr>
    </w:div>
    <w:div w:id="1918589311">
      <w:bodyDiv w:val="1"/>
      <w:marLeft w:val="0"/>
      <w:marRight w:val="0"/>
      <w:marTop w:val="0"/>
      <w:marBottom w:val="0"/>
      <w:divBdr>
        <w:top w:val="none" w:sz="0" w:space="0" w:color="auto"/>
        <w:left w:val="none" w:sz="0" w:space="0" w:color="auto"/>
        <w:bottom w:val="none" w:sz="0" w:space="0" w:color="auto"/>
        <w:right w:val="none" w:sz="0" w:space="0" w:color="auto"/>
      </w:divBdr>
    </w:div>
    <w:div w:id="1925645850">
      <w:bodyDiv w:val="1"/>
      <w:marLeft w:val="0"/>
      <w:marRight w:val="0"/>
      <w:marTop w:val="0"/>
      <w:marBottom w:val="0"/>
      <w:divBdr>
        <w:top w:val="none" w:sz="0" w:space="0" w:color="auto"/>
        <w:left w:val="none" w:sz="0" w:space="0" w:color="auto"/>
        <w:bottom w:val="none" w:sz="0" w:space="0" w:color="auto"/>
        <w:right w:val="none" w:sz="0" w:space="0" w:color="auto"/>
      </w:divBdr>
    </w:div>
    <w:div w:id="1927156076">
      <w:bodyDiv w:val="1"/>
      <w:marLeft w:val="0"/>
      <w:marRight w:val="0"/>
      <w:marTop w:val="0"/>
      <w:marBottom w:val="0"/>
      <w:divBdr>
        <w:top w:val="none" w:sz="0" w:space="0" w:color="auto"/>
        <w:left w:val="none" w:sz="0" w:space="0" w:color="auto"/>
        <w:bottom w:val="none" w:sz="0" w:space="0" w:color="auto"/>
        <w:right w:val="none" w:sz="0" w:space="0" w:color="auto"/>
      </w:divBdr>
    </w:div>
    <w:div w:id="1958028751">
      <w:bodyDiv w:val="1"/>
      <w:marLeft w:val="0"/>
      <w:marRight w:val="0"/>
      <w:marTop w:val="0"/>
      <w:marBottom w:val="0"/>
      <w:divBdr>
        <w:top w:val="none" w:sz="0" w:space="0" w:color="auto"/>
        <w:left w:val="none" w:sz="0" w:space="0" w:color="auto"/>
        <w:bottom w:val="none" w:sz="0" w:space="0" w:color="auto"/>
        <w:right w:val="none" w:sz="0" w:space="0" w:color="auto"/>
      </w:divBdr>
    </w:div>
    <w:div w:id="1982226283">
      <w:bodyDiv w:val="1"/>
      <w:marLeft w:val="0"/>
      <w:marRight w:val="0"/>
      <w:marTop w:val="0"/>
      <w:marBottom w:val="0"/>
      <w:divBdr>
        <w:top w:val="none" w:sz="0" w:space="0" w:color="auto"/>
        <w:left w:val="none" w:sz="0" w:space="0" w:color="auto"/>
        <w:bottom w:val="none" w:sz="0" w:space="0" w:color="auto"/>
        <w:right w:val="none" w:sz="0" w:space="0" w:color="auto"/>
      </w:divBdr>
    </w:div>
    <w:div w:id="1984700858">
      <w:bodyDiv w:val="1"/>
      <w:marLeft w:val="0"/>
      <w:marRight w:val="0"/>
      <w:marTop w:val="0"/>
      <w:marBottom w:val="0"/>
      <w:divBdr>
        <w:top w:val="none" w:sz="0" w:space="0" w:color="auto"/>
        <w:left w:val="none" w:sz="0" w:space="0" w:color="auto"/>
        <w:bottom w:val="none" w:sz="0" w:space="0" w:color="auto"/>
        <w:right w:val="none" w:sz="0" w:space="0" w:color="auto"/>
      </w:divBdr>
    </w:div>
    <w:div w:id="1992518802">
      <w:bodyDiv w:val="1"/>
      <w:marLeft w:val="0"/>
      <w:marRight w:val="0"/>
      <w:marTop w:val="0"/>
      <w:marBottom w:val="0"/>
      <w:divBdr>
        <w:top w:val="none" w:sz="0" w:space="0" w:color="auto"/>
        <w:left w:val="none" w:sz="0" w:space="0" w:color="auto"/>
        <w:bottom w:val="none" w:sz="0" w:space="0" w:color="auto"/>
        <w:right w:val="none" w:sz="0" w:space="0" w:color="auto"/>
      </w:divBdr>
    </w:div>
    <w:div w:id="1998797520">
      <w:bodyDiv w:val="1"/>
      <w:marLeft w:val="0"/>
      <w:marRight w:val="0"/>
      <w:marTop w:val="0"/>
      <w:marBottom w:val="0"/>
      <w:divBdr>
        <w:top w:val="none" w:sz="0" w:space="0" w:color="auto"/>
        <w:left w:val="none" w:sz="0" w:space="0" w:color="auto"/>
        <w:bottom w:val="none" w:sz="0" w:space="0" w:color="auto"/>
        <w:right w:val="none" w:sz="0" w:space="0" w:color="auto"/>
      </w:divBdr>
    </w:div>
    <w:div w:id="2026441142">
      <w:bodyDiv w:val="1"/>
      <w:marLeft w:val="0"/>
      <w:marRight w:val="0"/>
      <w:marTop w:val="0"/>
      <w:marBottom w:val="0"/>
      <w:divBdr>
        <w:top w:val="none" w:sz="0" w:space="0" w:color="auto"/>
        <w:left w:val="none" w:sz="0" w:space="0" w:color="auto"/>
        <w:bottom w:val="none" w:sz="0" w:space="0" w:color="auto"/>
        <w:right w:val="none" w:sz="0" w:space="0" w:color="auto"/>
      </w:divBdr>
    </w:div>
    <w:div w:id="2041664609">
      <w:bodyDiv w:val="1"/>
      <w:marLeft w:val="0"/>
      <w:marRight w:val="0"/>
      <w:marTop w:val="0"/>
      <w:marBottom w:val="0"/>
      <w:divBdr>
        <w:top w:val="none" w:sz="0" w:space="0" w:color="auto"/>
        <w:left w:val="none" w:sz="0" w:space="0" w:color="auto"/>
        <w:bottom w:val="none" w:sz="0" w:space="0" w:color="auto"/>
        <w:right w:val="none" w:sz="0" w:space="0" w:color="auto"/>
      </w:divBdr>
    </w:div>
    <w:div w:id="2049257661">
      <w:bodyDiv w:val="1"/>
      <w:marLeft w:val="0"/>
      <w:marRight w:val="0"/>
      <w:marTop w:val="0"/>
      <w:marBottom w:val="0"/>
      <w:divBdr>
        <w:top w:val="none" w:sz="0" w:space="0" w:color="auto"/>
        <w:left w:val="none" w:sz="0" w:space="0" w:color="auto"/>
        <w:bottom w:val="none" w:sz="0" w:space="0" w:color="auto"/>
        <w:right w:val="none" w:sz="0" w:space="0" w:color="auto"/>
      </w:divBdr>
    </w:div>
    <w:div w:id="2068721195">
      <w:bodyDiv w:val="1"/>
      <w:marLeft w:val="0"/>
      <w:marRight w:val="0"/>
      <w:marTop w:val="0"/>
      <w:marBottom w:val="0"/>
      <w:divBdr>
        <w:top w:val="none" w:sz="0" w:space="0" w:color="auto"/>
        <w:left w:val="none" w:sz="0" w:space="0" w:color="auto"/>
        <w:bottom w:val="none" w:sz="0" w:space="0" w:color="auto"/>
        <w:right w:val="none" w:sz="0" w:space="0" w:color="auto"/>
      </w:divBdr>
    </w:div>
    <w:div w:id="2070766144">
      <w:bodyDiv w:val="1"/>
      <w:marLeft w:val="0"/>
      <w:marRight w:val="0"/>
      <w:marTop w:val="0"/>
      <w:marBottom w:val="0"/>
      <w:divBdr>
        <w:top w:val="none" w:sz="0" w:space="0" w:color="auto"/>
        <w:left w:val="none" w:sz="0" w:space="0" w:color="auto"/>
        <w:bottom w:val="none" w:sz="0" w:space="0" w:color="auto"/>
        <w:right w:val="none" w:sz="0" w:space="0" w:color="auto"/>
      </w:divBdr>
    </w:div>
    <w:div w:id="2072000819">
      <w:bodyDiv w:val="1"/>
      <w:marLeft w:val="0"/>
      <w:marRight w:val="0"/>
      <w:marTop w:val="0"/>
      <w:marBottom w:val="0"/>
      <w:divBdr>
        <w:top w:val="none" w:sz="0" w:space="0" w:color="auto"/>
        <w:left w:val="none" w:sz="0" w:space="0" w:color="auto"/>
        <w:bottom w:val="none" w:sz="0" w:space="0" w:color="auto"/>
        <w:right w:val="none" w:sz="0" w:space="0" w:color="auto"/>
      </w:divBdr>
      <w:divsChild>
        <w:div w:id="345641451">
          <w:marLeft w:val="0"/>
          <w:marRight w:val="0"/>
          <w:marTop w:val="0"/>
          <w:marBottom w:val="0"/>
          <w:divBdr>
            <w:top w:val="none" w:sz="0" w:space="0" w:color="auto"/>
            <w:left w:val="none" w:sz="0" w:space="0" w:color="auto"/>
            <w:bottom w:val="none" w:sz="0" w:space="0" w:color="auto"/>
            <w:right w:val="none" w:sz="0" w:space="0" w:color="auto"/>
          </w:divBdr>
        </w:div>
      </w:divsChild>
    </w:div>
    <w:div w:id="2091348048">
      <w:bodyDiv w:val="1"/>
      <w:marLeft w:val="0"/>
      <w:marRight w:val="0"/>
      <w:marTop w:val="0"/>
      <w:marBottom w:val="0"/>
      <w:divBdr>
        <w:top w:val="none" w:sz="0" w:space="0" w:color="auto"/>
        <w:left w:val="none" w:sz="0" w:space="0" w:color="auto"/>
        <w:bottom w:val="none" w:sz="0" w:space="0" w:color="auto"/>
        <w:right w:val="none" w:sz="0" w:space="0" w:color="auto"/>
      </w:divBdr>
    </w:div>
    <w:div w:id="2099909926">
      <w:bodyDiv w:val="1"/>
      <w:marLeft w:val="0"/>
      <w:marRight w:val="0"/>
      <w:marTop w:val="0"/>
      <w:marBottom w:val="0"/>
      <w:divBdr>
        <w:top w:val="none" w:sz="0" w:space="0" w:color="auto"/>
        <w:left w:val="none" w:sz="0" w:space="0" w:color="auto"/>
        <w:bottom w:val="none" w:sz="0" w:space="0" w:color="auto"/>
        <w:right w:val="none" w:sz="0" w:space="0" w:color="auto"/>
      </w:divBdr>
    </w:div>
    <w:div w:id="2101943580">
      <w:bodyDiv w:val="1"/>
      <w:marLeft w:val="0"/>
      <w:marRight w:val="0"/>
      <w:marTop w:val="0"/>
      <w:marBottom w:val="0"/>
      <w:divBdr>
        <w:top w:val="none" w:sz="0" w:space="0" w:color="auto"/>
        <w:left w:val="none" w:sz="0" w:space="0" w:color="auto"/>
        <w:bottom w:val="none" w:sz="0" w:space="0" w:color="auto"/>
        <w:right w:val="none" w:sz="0" w:space="0" w:color="auto"/>
      </w:divBdr>
    </w:div>
    <w:div w:id="2111313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hart" Target="charts/chart2.xml"/><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chart" Target="charts/chart1.xml"/><Relationship Id="rId25"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2.png"/><Relationship Id="rId28" Type="http://schemas.openxmlformats.org/officeDocument/2006/relationships/image" Target="media/image17.jpg"/><Relationship Id="rId10" Type="http://schemas.openxmlformats.org/officeDocument/2006/relationships/image" Target="media/image3.png"/><Relationship Id="rId19" Type="http://schemas.openxmlformats.org/officeDocument/2006/relationships/chart" Target="charts/chart3.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g"/><Relationship Id="rId22" Type="http://schemas.openxmlformats.org/officeDocument/2006/relationships/image" Target="media/image11.png"/><Relationship Id="rId27" Type="http://schemas.openxmlformats.org/officeDocument/2006/relationships/image" Target="media/image16.jpg"/><Relationship Id="rId30"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sz="1200" b="1">
                <a:latin typeface="Arial" panose="020B0604020202020204" pitchFamily="34" charset="0"/>
                <a:cs typeface="Arial" panose="020B0604020202020204" pitchFamily="34" charset="0"/>
              </a:rPr>
              <a:t>Facebook Analytics </a:t>
            </a:r>
            <a:r>
              <a:rPr lang="en-GB" sz="1200" b="1" baseline="0">
                <a:latin typeface="Arial" panose="020B0604020202020204" pitchFamily="34" charset="0"/>
                <a:cs typeface="Arial" panose="020B0604020202020204" pitchFamily="34" charset="0"/>
              </a:rPr>
              <a:t> Feb 2020 to March 2021</a:t>
            </a:r>
            <a:endParaRPr lang="en-GB" sz="1200" b="1">
              <a:latin typeface="Arial" panose="020B0604020202020204" pitchFamily="34" charset="0"/>
              <a:cs typeface="Arial" panose="020B0604020202020204" pitchFamily="34" charset="0"/>
            </a:endParaRPr>
          </a:p>
        </c:rich>
      </c:tx>
      <c:layout>
        <c:manualLayout>
          <c:xMode val="edge"/>
          <c:yMode val="edge"/>
          <c:x val="0.53705435258092726"/>
          <c:y val="7.9365079365079361E-3"/>
        </c:manualLayout>
      </c:layout>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manualLayout>
          <c:layoutTarget val="inner"/>
          <c:xMode val="edge"/>
          <c:yMode val="edge"/>
          <c:x val="8.7150772820064157E-2"/>
          <c:y val="0.1075"/>
          <c:w val="0.89664552347623216"/>
          <c:h val="0.7096691038620172"/>
        </c:manualLayout>
      </c:layout>
      <c:barChart>
        <c:barDir val="col"/>
        <c:grouping val="clustered"/>
        <c:varyColors val="0"/>
        <c:ser>
          <c:idx val="0"/>
          <c:order val="0"/>
          <c:tx>
            <c:strRef>
              <c:f>Sheet1!$B$1</c:f>
              <c:strCache>
                <c:ptCount val="1"/>
                <c:pt idx="0">
                  <c:v>Oct-20</c:v>
                </c:pt>
              </c:strCache>
            </c:strRef>
          </c:tx>
          <c:spPr>
            <a:solidFill>
              <a:srgbClr val="C00000"/>
            </a:solidFill>
            <a:ln w="9525" cap="flat" cmpd="sng" algn="ctr">
              <a:solidFill>
                <a:schemeClr val="accent1">
                  <a:shade val="65000"/>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Posts</c:v>
                </c:pt>
                <c:pt idx="1">
                  <c:v>Fans</c:v>
                </c:pt>
                <c:pt idx="2">
                  <c:v>Reactions</c:v>
                </c:pt>
                <c:pt idx="3">
                  <c:v>Comments</c:v>
                </c:pt>
                <c:pt idx="4">
                  <c:v>Shares </c:v>
                </c:pt>
              </c:strCache>
            </c:strRef>
          </c:cat>
          <c:val>
            <c:numRef>
              <c:f>Sheet1!$B$2:$B$6</c:f>
              <c:numCache>
                <c:formatCode>General</c:formatCode>
                <c:ptCount val="5"/>
                <c:pt idx="0">
                  <c:v>122</c:v>
                </c:pt>
                <c:pt idx="1">
                  <c:v>8517</c:v>
                </c:pt>
                <c:pt idx="2">
                  <c:v>2637</c:v>
                </c:pt>
                <c:pt idx="3">
                  <c:v>163</c:v>
                </c:pt>
                <c:pt idx="4">
                  <c:v>351</c:v>
                </c:pt>
              </c:numCache>
            </c:numRef>
          </c:val>
          <c:extLst>
            <c:ext xmlns:c16="http://schemas.microsoft.com/office/drawing/2014/chart" uri="{C3380CC4-5D6E-409C-BE32-E72D297353CC}">
              <c16:uniqueId val="{00000000-02E0-412E-A4EA-5989B24B46CA}"/>
            </c:ext>
          </c:extLst>
        </c:ser>
        <c:ser>
          <c:idx val="1"/>
          <c:order val="1"/>
          <c:tx>
            <c:strRef>
              <c:f>Sheet1!$C$1</c:f>
              <c:strCache>
                <c:ptCount val="1"/>
                <c:pt idx="0">
                  <c:v>Nov-20</c:v>
                </c:pt>
              </c:strCache>
            </c:strRef>
          </c:tx>
          <c:spPr>
            <a:solidFill>
              <a:schemeClr val="bg1">
                <a:lumMod val="65000"/>
              </a:schemeClr>
            </a:soli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Posts</c:v>
                </c:pt>
                <c:pt idx="1">
                  <c:v>Fans</c:v>
                </c:pt>
                <c:pt idx="2">
                  <c:v>Reactions</c:v>
                </c:pt>
                <c:pt idx="3">
                  <c:v>Comments</c:v>
                </c:pt>
                <c:pt idx="4">
                  <c:v>Shares </c:v>
                </c:pt>
              </c:strCache>
            </c:strRef>
          </c:cat>
          <c:val>
            <c:numRef>
              <c:f>Sheet1!$C$2:$C$6</c:f>
              <c:numCache>
                <c:formatCode>General</c:formatCode>
                <c:ptCount val="5"/>
                <c:pt idx="0">
                  <c:v>76</c:v>
                </c:pt>
                <c:pt idx="1">
                  <c:v>9400</c:v>
                </c:pt>
                <c:pt idx="2">
                  <c:v>2700</c:v>
                </c:pt>
                <c:pt idx="3">
                  <c:v>408</c:v>
                </c:pt>
                <c:pt idx="4">
                  <c:v>364</c:v>
                </c:pt>
              </c:numCache>
            </c:numRef>
          </c:val>
          <c:extLst>
            <c:ext xmlns:c16="http://schemas.microsoft.com/office/drawing/2014/chart" uri="{C3380CC4-5D6E-409C-BE32-E72D297353CC}">
              <c16:uniqueId val="{00000001-02E0-412E-A4EA-5989B24B46CA}"/>
            </c:ext>
          </c:extLst>
        </c:ser>
        <c:ser>
          <c:idx val="2"/>
          <c:order val="2"/>
          <c:tx>
            <c:strRef>
              <c:f>Sheet1!$D$1</c:f>
              <c:strCache>
                <c:ptCount val="1"/>
                <c:pt idx="0">
                  <c:v>Feb-May 21</c:v>
                </c:pt>
              </c:strCache>
            </c:strRef>
          </c:tx>
          <c:spPr>
            <a:solidFill>
              <a:schemeClr val="tx1">
                <a:lumMod val="75000"/>
                <a:lumOff val="25000"/>
              </a:schemeClr>
            </a:solidFill>
            <a:ln w="9525" cap="flat" cmpd="sng" algn="ctr">
              <a:solidFill>
                <a:schemeClr val="accent1">
                  <a:tint val="65000"/>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Posts</c:v>
                </c:pt>
                <c:pt idx="1">
                  <c:v>Fans</c:v>
                </c:pt>
                <c:pt idx="2">
                  <c:v>Reactions</c:v>
                </c:pt>
                <c:pt idx="3">
                  <c:v>Comments</c:v>
                </c:pt>
                <c:pt idx="4">
                  <c:v>Shares </c:v>
                </c:pt>
              </c:strCache>
            </c:strRef>
          </c:cat>
          <c:val>
            <c:numRef>
              <c:f>Sheet1!$D$2:$D$6</c:f>
              <c:numCache>
                <c:formatCode>General</c:formatCode>
                <c:ptCount val="5"/>
                <c:pt idx="0">
                  <c:v>33</c:v>
                </c:pt>
                <c:pt idx="1">
                  <c:v>9500</c:v>
                </c:pt>
                <c:pt idx="2">
                  <c:v>1200</c:v>
                </c:pt>
                <c:pt idx="3">
                  <c:v>159</c:v>
                </c:pt>
                <c:pt idx="4">
                  <c:v>133</c:v>
                </c:pt>
              </c:numCache>
            </c:numRef>
          </c:val>
          <c:extLst>
            <c:ext xmlns:c16="http://schemas.microsoft.com/office/drawing/2014/chart" uri="{C3380CC4-5D6E-409C-BE32-E72D297353CC}">
              <c16:uniqueId val="{00000002-02E0-412E-A4EA-5989B24B46CA}"/>
            </c:ext>
          </c:extLst>
        </c:ser>
        <c:dLbls>
          <c:dLblPos val="outEnd"/>
          <c:showLegendKey val="0"/>
          <c:showVal val="1"/>
          <c:showCatName val="0"/>
          <c:showSerName val="0"/>
          <c:showPercent val="0"/>
          <c:showBubbleSize val="0"/>
        </c:dLbls>
        <c:gapWidth val="100"/>
        <c:overlap val="-24"/>
        <c:axId val="1228503231"/>
        <c:axId val="1228504063"/>
      </c:barChart>
      <c:catAx>
        <c:axId val="12285032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228504063"/>
        <c:crosses val="autoZero"/>
        <c:auto val="1"/>
        <c:lblAlgn val="ctr"/>
        <c:lblOffset val="100"/>
        <c:noMultiLvlLbl val="0"/>
      </c:catAx>
      <c:valAx>
        <c:axId val="12285040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228503231"/>
        <c:crosses val="autoZero"/>
        <c:crossBetween val="between"/>
      </c:valAx>
      <c:spPr>
        <a:noFill/>
        <a:ln>
          <a:noFill/>
        </a:ln>
        <a:effectLst/>
      </c:spPr>
    </c:plotArea>
    <c:legend>
      <c:legendPos val="b"/>
      <c:layout>
        <c:manualLayout>
          <c:xMode val="edge"/>
          <c:yMode val="edge"/>
          <c:x val="0.33829385227480818"/>
          <c:y val="0.89136320687186832"/>
          <c:w val="0.36569559354763531"/>
          <c:h val="9.409133858267718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latin typeface="Arial" panose="020B0604020202020204" pitchFamily="34" charset="0"/>
                <a:cs typeface="Arial" panose="020B0604020202020204" pitchFamily="34" charset="0"/>
              </a:rPr>
              <a:t>Twitter analytics</a:t>
            </a:r>
            <a:r>
              <a:rPr lang="en-GB" sz="1200" baseline="0">
                <a:latin typeface="Arial" panose="020B0604020202020204" pitchFamily="34" charset="0"/>
                <a:cs typeface="Arial" panose="020B0604020202020204" pitchFamily="34" charset="0"/>
              </a:rPr>
              <a:t> Nov 2020</a:t>
            </a:r>
            <a:endParaRPr lang="en-GB" sz="12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Folowers</c:v>
                </c:pt>
              </c:strCache>
            </c:strRef>
          </c:tx>
          <c:spPr>
            <a:solidFill>
              <a:srgbClr val="C00000"/>
            </a:solidFill>
            <a:ln>
              <a:noFill/>
            </a:ln>
            <a:effectLst/>
          </c:spPr>
          <c:invertIfNegative val="0"/>
          <c:cat>
            <c:strRef>
              <c:f>Sheet1!$A$2:$A$5</c:f>
              <c:strCache>
                <c:ptCount val="3"/>
                <c:pt idx="0">
                  <c:v>RCAHMWales</c:v>
                </c:pt>
                <c:pt idx="1">
                  <c:v>RC Archive</c:v>
                </c:pt>
                <c:pt idx="2">
                  <c:v>RC Survey</c:v>
                </c:pt>
              </c:strCache>
            </c:strRef>
          </c:cat>
          <c:val>
            <c:numRef>
              <c:f>Sheet1!$B$2:$B$5</c:f>
              <c:numCache>
                <c:formatCode>General</c:formatCode>
                <c:ptCount val="4"/>
                <c:pt idx="0">
                  <c:v>6400</c:v>
                </c:pt>
                <c:pt idx="1">
                  <c:v>1700</c:v>
                </c:pt>
                <c:pt idx="2">
                  <c:v>1700</c:v>
                </c:pt>
              </c:numCache>
            </c:numRef>
          </c:val>
          <c:extLst>
            <c:ext xmlns:c16="http://schemas.microsoft.com/office/drawing/2014/chart" uri="{C3380CC4-5D6E-409C-BE32-E72D297353CC}">
              <c16:uniqueId val="{00000000-3C49-45DB-97C8-748C3113BA49}"/>
            </c:ext>
          </c:extLst>
        </c:ser>
        <c:ser>
          <c:idx val="1"/>
          <c:order val="1"/>
          <c:tx>
            <c:strRef>
              <c:f>Sheet1!$C$1</c:f>
              <c:strCache>
                <c:ptCount val="1"/>
                <c:pt idx="0">
                  <c:v>Engagement </c:v>
                </c:pt>
              </c:strCache>
            </c:strRef>
          </c:tx>
          <c:spPr>
            <a:solidFill>
              <a:schemeClr val="tx1">
                <a:lumMod val="50000"/>
                <a:lumOff val="50000"/>
              </a:schemeClr>
            </a:solidFill>
            <a:ln>
              <a:noFill/>
            </a:ln>
            <a:effectLst/>
          </c:spPr>
          <c:invertIfNegative val="0"/>
          <c:cat>
            <c:strRef>
              <c:f>Sheet1!$A$2:$A$5</c:f>
              <c:strCache>
                <c:ptCount val="3"/>
                <c:pt idx="0">
                  <c:v>RCAHMWales</c:v>
                </c:pt>
                <c:pt idx="1">
                  <c:v>RC Archive</c:v>
                </c:pt>
                <c:pt idx="2">
                  <c:v>RC Survey</c:v>
                </c:pt>
              </c:strCache>
            </c:strRef>
          </c:cat>
          <c:val>
            <c:numRef>
              <c:f>Sheet1!$C$2:$C$5</c:f>
              <c:numCache>
                <c:formatCode>General</c:formatCode>
                <c:ptCount val="4"/>
                <c:pt idx="0">
                  <c:v>471</c:v>
                </c:pt>
                <c:pt idx="1">
                  <c:v>2600</c:v>
                </c:pt>
                <c:pt idx="2">
                  <c:v>3900</c:v>
                </c:pt>
              </c:numCache>
            </c:numRef>
          </c:val>
          <c:extLst>
            <c:ext xmlns:c16="http://schemas.microsoft.com/office/drawing/2014/chart" uri="{C3380CC4-5D6E-409C-BE32-E72D297353CC}">
              <c16:uniqueId val="{00000001-3C49-45DB-97C8-748C3113BA49}"/>
            </c:ext>
          </c:extLst>
        </c:ser>
        <c:ser>
          <c:idx val="2"/>
          <c:order val="2"/>
          <c:tx>
            <c:strRef>
              <c:f>Sheet1!$D$1</c:f>
              <c:strCache>
                <c:ptCount val="1"/>
                <c:pt idx="0">
                  <c:v>Feb-Mar 2021</c:v>
                </c:pt>
              </c:strCache>
            </c:strRef>
          </c:tx>
          <c:spPr>
            <a:solidFill>
              <a:schemeClr val="accent3"/>
            </a:solidFill>
            <a:ln>
              <a:noFill/>
            </a:ln>
            <a:effectLst/>
          </c:spPr>
          <c:invertIfNegative val="0"/>
          <c:cat>
            <c:strRef>
              <c:f>Sheet1!$A$2:$A$5</c:f>
              <c:strCache>
                <c:ptCount val="3"/>
                <c:pt idx="0">
                  <c:v>RCAHMWales</c:v>
                </c:pt>
                <c:pt idx="1">
                  <c:v>RC Archive</c:v>
                </c:pt>
                <c:pt idx="2">
                  <c:v>RC Survey</c:v>
                </c:pt>
              </c:strCache>
            </c:strRef>
          </c:cat>
          <c:val>
            <c:numRef>
              <c:f>Sheet1!$D$2:$D$5</c:f>
              <c:numCache>
                <c:formatCode>General</c:formatCode>
                <c:ptCount val="4"/>
              </c:numCache>
            </c:numRef>
          </c:val>
          <c:extLst>
            <c:ext xmlns:c16="http://schemas.microsoft.com/office/drawing/2014/chart" uri="{C3380CC4-5D6E-409C-BE32-E72D297353CC}">
              <c16:uniqueId val="{00000002-3C49-45DB-97C8-748C3113BA49}"/>
            </c:ext>
          </c:extLst>
        </c:ser>
        <c:dLbls>
          <c:showLegendKey val="0"/>
          <c:showVal val="0"/>
          <c:showCatName val="0"/>
          <c:showSerName val="0"/>
          <c:showPercent val="0"/>
          <c:showBubbleSize val="0"/>
        </c:dLbls>
        <c:gapWidth val="219"/>
        <c:overlap val="-27"/>
        <c:axId val="133404864"/>
        <c:axId val="133395712"/>
      </c:barChart>
      <c:catAx>
        <c:axId val="133404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395712"/>
        <c:crosses val="autoZero"/>
        <c:auto val="1"/>
        <c:lblAlgn val="ctr"/>
        <c:lblOffset val="100"/>
        <c:noMultiLvlLbl val="0"/>
      </c:catAx>
      <c:valAx>
        <c:axId val="133395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404864"/>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latin typeface="Arial" panose="020B0604020202020204" pitchFamily="34" charset="0"/>
                <a:cs typeface="Arial" panose="020B0604020202020204" pitchFamily="34" charset="0"/>
              </a:rPr>
              <a:t>Twitter analytics</a:t>
            </a:r>
            <a:r>
              <a:rPr lang="en-GB" sz="1200" baseline="0">
                <a:latin typeface="Arial" panose="020B0604020202020204" pitchFamily="34" charset="0"/>
                <a:cs typeface="Arial" panose="020B0604020202020204" pitchFamily="34" charset="0"/>
              </a:rPr>
              <a:t> Feb-March 2021</a:t>
            </a:r>
            <a:endParaRPr lang="en-GB" sz="12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Followers </c:v>
                </c:pt>
              </c:strCache>
            </c:strRef>
          </c:tx>
          <c:spPr>
            <a:solidFill>
              <a:srgbClr val="C00000"/>
            </a:solidFill>
            <a:ln>
              <a:noFill/>
            </a:ln>
            <a:effectLst/>
          </c:spPr>
          <c:invertIfNegative val="0"/>
          <c:cat>
            <c:strRef>
              <c:f>Sheet1!$A$2:$A$5</c:f>
              <c:strCache>
                <c:ptCount val="3"/>
                <c:pt idx="0">
                  <c:v>RCAHMWales </c:v>
                </c:pt>
                <c:pt idx="1">
                  <c:v>RC Archive</c:v>
                </c:pt>
                <c:pt idx="2">
                  <c:v>RC Survey</c:v>
                </c:pt>
              </c:strCache>
            </c:strRef>
          </c:cat>
          <c:val>
            <c:numRef>
              <c:f>Sheet1!$B$2:$B$5</c:f>
              <c:numCache>
                <c:formatCode>General</c:formatCode>
                <c:ptCount val="4"/>
                <c:pt idx="0">
                  <c:v>6600</c:v>
                </c:pt>
                <c:pt idx="1">
                  <c:v>2000</c:v>
                </c:pt>
                <c:pt idx="2">
                  <c:v>2200</c:v>
                </c:pt>
              </c:numCache>
            </c:numRef>
          </c:val>
          <c:extLst>
            <c:ext xmlns:c16="http://schemas.microsoft.com/office/drawing/2014/chart" uri="{C3380CC4-5D6E-409C-BE32-E72D297353CC}">
              <c16:uniqueId val="{00000000-8232-4F9C-ACBA-D061F54020B9}"/>
            </c:ext>
          </c:extLst>
        </c:ser>
        <c:ser>
          <c:idx val="1"/>
          <c:order val="1"/>
          <c:tx>
            <c:strRef>
              <c:f>Sheet1!$C$1</c:f>
              <c:strCache>
                <c:ptCount val="1"/>
                <c:pt idx="0">
                  <c:v>Engagement </c:v>
                </c:pt>
              </c:strCache>
            </c:strRef>
          </c:tx>
          <c:spPr>
            <a:solidFill>
              <a:schemeClr val="tx1">
                <a:lumMod val="50000"/>
                <a:lumOff val="50000"/>
              </a:schemeClr>
            </a:solidFill>
            <a:ln>
              <a:noFill/>
            </a:ln>
            <a:effectLst/>
          </c:spPr>
          <c:invertIfNegative val="0"/>
          <c:cat>
            <c:strRef>
              <c:f>Sheet1!$A$2:$A$5</c:f>
              <c:strCache>
                <c:ptCount val="3"/>
                <c:pt idx="0">
                  <c:v>RCAHMWales </c:v>
                </c:pt>
                <c:pt idx="1">
                  <c:v>RC Archive</c:v>
                </c:pt>
                <c:pt idx="2">
                  <c:v>RC Survey</c:v>
                </c:pt>
              </c:strCache>
            </c:strRef>
          </c:cat>
          <c:val>
            <c:numRef>
              <c:f>Sheet1!$C$2:$C$5</c:f>
              <c:numCache>
                <c:formatCode>General</c:formatCode>
                <c:ptCount val="4"/>
                <c:pt idx="0">
                  <c:v>396</c:v>
                </c:pt>
                <c:pt idx="1">
                  <c:v>1400</c:v>
                </c:pt>
                <c:pt idx="2">
                  <c:v>3200</c:v>
                </c:pt>
              </c:numCache>
            </c:numRef>
          </c:val>
          <c:extLst>
            <c:ext xmlns:c16="http://schemas.microsoft.com/office/drawing/2014/chart" uri="{C3380CC4-5D6E-409C-BE32-E72D297353CC}">
              <c16:uniqueId val="{00000001-8232-4F9C-ACBA-D061F54020B9}"/>
            </c:ext>
          </c:extLst>
        </c:ser>
        <c:ser>
          <c:idx val="2"/>
          <c:order val="2"/>
          <c:tx>
            <c:strRef>
              <c:f>Sheet1!$D$1</c:f>
              <c:strCache>
                <c:ptCount val="1"/>
                <c:pt idx="0">
                  <c:v>Column1</c:v>
                </c:pt>
              </c:strCache>
            </c:strRef>
          </c:tx>
          <c:spPr>
            <a:solidFill>
              <a:schemeClr val="accent3"/>
            </a:solidFill>
            <a:ln>
              <a:noFill/>
            </a:ln>
            <a:effectLst/>
          </c:spPr>
          <c:invertIfNegative val="0"/>
          <c:cat>
            <c:strRef>
              <c:f>Sheet1!$A$2:$A$5</c:f>
              <c:strCache>
                <c:ptCount val="3"/>
                <c:pt idx="0">
                  <c:v>RCAHMWales </c:v>
                </c:pt>
                <c:pt idx="1">
                  <c:v>RC Archive</c:v>
                </c:pt>
                <c:pt idx="2">
                  <c:v>RC Survey</c:v>
                </c:pt>
              </c:strCache>
            </c:strRef>
          </c:cat>
          <c:val>
            <c:numRef>
              <c:f>Sheet1!$D$2:$D$5</c:f>
              <c:numCache>
                <c:formatCode>General</c:formatCode>
                <c:ptCount val="4"/>
              </c:numCache>
            </c:numRef>
          </c:val>
          <c:extLst>
            <c:ext xmlns:c16="http://schemas.microsoft.com/office/drawing/2014/chart" uri="{C3380CC4-5D6E-409C-BE32-E72D297353CC}">
              <c16:uniqueId val="{00000002-8232-4F9C-ACBA-D061F54020B9}"/>
            </c:ext>
          </c:extLst>
        </c:ser>
        <c:dLbls>
          <c:showLegendKey val="0"/>
          <c:showVal val="0"/>
          <c:showCatName val="0"/>
          <c:showSerName val="0"/>
          <c:showPercent val="0"/>
          <c:showBubbleSize val="0"/>
        </c:dLbls>
        <c:gapWidth val="219"/>
        <c:overlap val="-27"/>
        <c:axId val="214504528"/>
        <c:axId val="214505776"/>
      </c:barChart>
      <c:catAx>
        <c:axId val="214504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505776"/>
        <c:crosses val="autoZero"/>
        <c:auto val="1"/>
        <c:lblAlgn val="ctr"/>
        <c:lblOffset val="100"/>
        <c:noMultiLvlLbl val="0"/>
      </c:catAx>
      <c:valAx>
        <c:axId val="2145057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504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Jun17</b:Tag>
    <b:SourceType>JournalArticle</b:SourceType>
    <b:Guid>{3AB265B3-7827-461E-852A-CD5DBCE373E6}</b:Guid>
    <b:Title>Augmented Reality, Virtual Reality and 3D Printing for the Co-Creation of Value</b:Title>
    <b:Year>2017</b:Year>
    <b:JournalName>Journal of Place Management and Development</b:JournalName>
    <b:Author>
      <b:Author>
        <b:NameList>
          <b:Person>
            <b:Last>Jung</b:Last>
            <b:First>Timothy </b:First>
          </b:Person>
          <b:Person>
            <b:Last>Tom Dieck</b:Last>
            <b:Middle>Claudia </b:Middle>
            <b:First>M </b:First>
          </b:Person>
        </b:NameList>
      </b:Author>
    </b:Author>
    <b:DOI>DOI: 10.1108/JPMD-07-2016-0045</b:DOI>
    <b:RefOrder>2</b:RefOrder>
  </b:Source>
  <b:Source>
    <b:Tag>Har04</b:Tag>
    <b:SourceType>JournalArticle</b:SourceType>
    <b:Guid>{6C1E8C03-BB29-477E-A663-267C8D3E18AF}</b:Guid>
    <b:Author>
      <b:Author>
        <b:NameList>
          <b:Person>
            <b:Last>Harrison </b:Last>
            <b:First>Paul</b:First>
          </b:Person>
          <b:Person>
            <b:Last>Shaw</b:Last>
            <b:First>Robin</b:First>
          </b:Person>
        </b:NameList>
      </b:Author>
    </b:Author>
    <b:Title>Consumer Satisfaction and Post-purchase Intentions: An Exploratory Study of Museum Visitors</b:Title>
    <b:JournalName>International Journal of Arts Management</b:JournalName>
    <b:Year>2004</b:Year>
    <b:Volume>6</b:Volume>
    <b:Issue>2</b:Issue>
    <b:URL>https://www-jstor-org.ezproxy.uwtsd.ac.uk/stable/41064817?seq=1#metadata_info_tab_contents</b:URL>
    <b:RefOrder>4</b:RefOrder>
  </b:Source>
  <b:Source>
    <b:Tag>AnJ181</b:Tag>
    <b:SourceType>JournalArticle</b:SourceType>
    <b:Guid>{8C7B16AC-52DA-48C8-A10F-88C2CCC09D95}</b:Guid>
    <b:Author>
      <b:Author>
        <b:NameList>
          <b:Person>
            <b:Last>An</b:Last>
            <b:First>J.,</b:First>
            <b:Middle>Kwak, H., Jung, Sg. et al.</b:Middle>
          </b:Person>
        </b:NameList>
      </b:Author>
    </b:Author>
    <b:Title>Customer segmentation using online platforms: isolating behavioral and demographic segments for persona creation via aggregated user data.</b:Title>
    <b:JournalName>Social Network Analysis and Mining </b:JournalName>
    <b:Year>2018</b:Year>
    <b:Pages>8-54</b:Pages>
    <b:DOI>https://doi.org/10.1007/s13278-018-0531-0</b:DOI>
    <b:RefOrder>23</b:RefOrder>
  </b:Source>
  <b:Source>
    <b:Tag>Sam20</b:Tag>
    <b:SourceType>JournalArticle</b:SourceType>
    <b:Guid>{A6779183-0C87-4137-9CAA-F9C8B7E64A0C}</b:Guid>
    <b:Title>Heritage in lockdown: digital provision of memory institutions in the UK and US of America during the COVID-19 pandemic</b:Title>
    <b:JournalName>Museum Management and Curatorship</b:JournalName>
    <b:Year>2020</b:Year>
    <b:Pages>337-361</b:Pages>
    <b:Volume>35</b:Volume>
    <b:Issue>4</b:Issue>
    <b:DOI>https://doi.org/10.1080/09647775.2020.1810483</b:DOI>
    <b:Author>
      <b:Author>
        <b:NameList>
          <b:Person>
            <b:Last>Samaroudi et al,</b:Last>
            <b:First>Myrsini </b:First>
          </b:Person>
          <b:Person>
            <b:Last>Echavarria </b:Last>
            <b:First>Karina </b:First>
          </b:Person>
          <b:Person>
            <b:Last>Perry</b:Last>
            <b:First>Lara</b:First>
          </b:Person>
        </b:NameList>
      </b:Author>
    </b:Author>
    <b:RefOrder>24</b:RefOrder>
  </b:Source>
  <b:Source>
    <b:Tag>Cer18</b:Tag>
    <b:SourceType>JournalArticle</b:SourceType>
    <b:Guid>{4919ECE5-3748-4665-8E1D-DD6F521E057A}</b:Guid>
    <b:Author>
      <b:Author>
        <b:NameList>
          <b:Person>
            <b:Last>Cerquetti </b:Last>
            <b:First>Mara</b:First>
          </b:Person>
          <b:Person>
            <b:Last>Ferrara </b:Last>
            <b:First>Concetta </b:First>
          </b:Person>
        </b:NameList>
      </b:Author>
    </b:Author>
    <b:Title>Marketing Research for Cultural Heritage Conservation and Sustainability: Lessons from the field</b:Title>
    <b:JournalName>Department of Education, Cultural Heritage and Tourism</b:JournalName>
    <b:Year>2018</b:Year>
    <b:Pages>1-16</b:Pages>
    <b:RefOrder>10</b:RefOrder>
  </b:Source>
  <b:Source>
    <b:Tag>Mal20</b:Tag>
    <b:SourceType>ElectronicSource</b:SourceType>
    <b:Guid>{D0C1F3A0-A861-4F46-B2FD-3CF84B1EBA03}</b:Guid>
    <b:Title>Social and Ethical Marketing</b:Title>
    <b:Year>2020</b:Year>
    <b:Month>January</b:Month>
    <b:Author>
      <b:Author>
        <b:NameList>
          <b:Person>
            <b:Last>Male </b:Last>
            <b:Middle>Emma </b:Middle>
            <b:First>Natalie</b:First>
          </b:Person>
        </b:NameList>
      </b:Author>
    </b:Author>
    <b:RefOrder>22</b:RefOrder>
  </b:Source>
  <b:Source>
    <b:Tag>Daw11</b:Tag>
    <b:SourceType>JournalArticle</b:SourceType>
    <b:Guid>{1BBF50A6-ABCE-4EC9-A7EC-B0EA5ED31F3E}</b:Guid>
    <b:Author>
      <b:Author>
        <b:NameList>
          <b:Person>
            <b:Last>Dawson</b:Last>
            <b:First>Emily</b:First>
          </b:Person>
          <b:Person>
            <b:Last>Dawson</b:Last>
            <b:First>Eric</b:First>
          </b:Person>
        </b:NameList>
      </b:Author>
    </b:Author>
    <b:Title>) Towards A Contextual Turn in Visitor Studies: Evaluating Visitor Segmentation and Identity-Related Motivations.</b:Title>
    <b:JournalName> Visitor Studies</b:JournalName>
    <b:Year>2011</b:Year>
    <b:Pages>127-140</b:Pages>
    <b:URL>http://discovery.ucl.ac.uk/1469309/</b:URL>
    <b:RefOrder>3</b:RefOrder>
  </b:Source>
  <b:Source>
    <b:Tag>Eng21</b:Tag>
    <b:SourceType>InternetSite</b:SourceType>
    <b:Guid>{6D69FD98-B3EB-4E64-82A6-7381D8E4E7D3}</b:Guid>
    <b:Title>Heritage Definitions</b:Title>
    <b:Year>2021</b:Year>
    <b:Month>March</b:Month>
    <b:Day>31st</b:Day>
    <b:InternetSiteTitle>Historic England</b:InternetSiteTitle>
    <b:URL>https://historicengland.org.uk/advice/hpg/hpr-definitions/#cat_H</b:URL>
    <b:Author>
      <b:Author>
        <b:NameList>
          <b:Person>
            <b:Last>England</b:Last>
            <b:First>Historic</b:First>
          </b:Person>
        </b:NameList>
      </b:Author>
    </b:Author>
    <b:RefOrder>25</b:RefOrder>
  </b:Source>
  <b:Source>
    <b:Tag>Placeholder2</b:Tag>
    <b:SourceType>Report</b:SourceType>
    <b:Guid>{84F16098-762C-438B-9BBA-E8A072676714}</b:Guid>
    <b:Title>Digital Marketing Audit</b:Title>
    <b:Author>
      <b:Author>
        <b:NameList>
          <b:Person>
            <b:Last>Roberts</b:Last>
            <b:First>Jessica</b:First>
          </b:Person>
        </b:NameList>
      </b:Author>
    </b:Author>
    <b:Publisher>Peoples Collection Wales</b:Publisher>
    <b:Year>2020</b:Year>
    <b:RefOrder>14</b:RefOrder>
  </b:Source>
  <b:Source>
    <b:Tag>Man15</b:Tag>
    <b:SourceType>JournalArticle</b:SourceType>
    <b:Guid>{3871493C-7E06-4004-96D9-E5AB2950F9B0}</b:Guid>
    <b:Title>Marketing engagement through visual content</b:Title>
    <b:Year>2015</b:Year>
    <b:Author>
      <b:Author>
        <b:NameList>
          <b:Person>
            <b:Last>Manic</b:Last>
            <b:First>Marius</b:First>
          </b:Person>
        </b:NameList>
      </b:Author>
    </b:Author>
    <b:JournalName>Bulletin of the Transilvania University of Brasov. Economic Sciences</b:JournalName>
    <b:Pages>82-89</b:Pages>
    <b:URL>http://webbut.unitbv.ro/bu2015/series%20v/BILETIN%20I/12_Manic.pdf</b:URL>
    <b:RefOrder>18</b:RefOrder>
  </b:Source>
  <b:Source>
    <b:Tag>Mor20</b:Tag>
    <b:SourceType>Misc</b:SourceType>
    <b:Guid>{A26AEDCB-6B61-4EE6-90E3-4782677385ED}</b:Guid>
    <b:Year>2020</b:Year>
    <b:PublicationTitle>Microsoft Teams Chat</b:PublicationTitle>
    <b:Month>December</b:Month>
    <b:Day>10th</b:Day>
    <b:Author>
      <b:Author>
        <b:NameList>
          <b:Person>
            <b:Last>Morgan</b:Last>
            <b:First>Marisa</b:First>
          </b:Person>
        </b:NameList>
      </b:Author>
    </b:Author>
    <b:RefOrder>19</b:RefOrder>
  </b:Source>
  <b:Source>
    <b:Tag>Tom21</b:Tag>
    <b:SourceType>Misc</b:SourceType>
    <b:Guid>{4501686A-6818-483F-8EDC-52AC68503F9A}</b:Guid>
    <b:Author>
      <b:Author>
        <b:NameList>
          <b:Person>
            <b:Last>Pert</b:Last>
            <b:First>Tom</b:First>
          </b:Person>
        </b:NameList>
      </b:Author>
    </b:Author>
    <b:Title>RCAHMW</b:Title>
    <b:PublicationTitle>Microsoft Teams Chat</b:PublicationTitle>
    <b:Year>2021</b:Year>
    <b:Month>February</b:Month>
    <b:Day>5th</b:Day>
    <b:RefOrder>20</b:RefOrder>
  </b:Source>
  <b:Source>
    <b:Tag>Une21</b:Tag>
    <b:SourceType>InternetSite</b:SourceType>
    <b:Guid>{536EB957-A247-42B8-B511-045F9B16C905}</b:Guid>
    <b:Title>What is meant by "cultural heritage"?</b:Title>
    <b:Author>
      <b:Author>
        <b:NameList>
          <b:Person>
            <b:Last>Unesco</b:Last>
          </b:Person>
        </b:NameList>
      </b:Author>
    </b:Author>
    <b:URL>http://www.unesco.org/new/en/culture/themes/illicit-trafficking-of-cultural-property/unesco-database-of-national-cultural-heritage-laws/frequently-asked-questions/definition-of-the-cultural-heritage/</b:URL>
    <b:YearAccessed>2021</b:YearAccessed>
    <b:MonthAccessed>March</b:MonthAccessed>
    <b:DayAccessed>24th</b:DayAccessed>
    <b:Year>2017</b:Year>
    <b:RefOrder>1</b:RefOrder>
  </b:Source>
  <b:Source>
    <b:Tag>Kus19</b:Tag>
    <b:SourceType>JournalArticle</b:SourceType>
    <b:Guid>{85B146C0-3567-4EA7-B694-D9D7DDD9F9B0}</b:Guid>
    <b:Title>Cultural Heritage Information Practices and iSchools Education for Achieving Sustainable Development</b:Title>
    <b:Year>2019</b:Year>
    <b:Month>July</b:Month>
    <b:Day>29th</b:Day>
    <b:JournalName>OURNAL OF THE ASSOCIATION FOR INFORMATION SCIENCE AND TECHNOLOGY</b:JournalName>
    <b:Pages>696-710</b:Pages>
    <b:Author>
      <b:Author>
        <b:NameList>
          <b:Person>
            <b:Last>Koya</b:Last>
            <b:First>Kushwanth</b:First>
          </b:Person>
          <b:Person>
            <b:Last>Chowdhury</b:Last>
            <b:First>Gobinda</b:First>
          </b:Person>
        </b:NameList>
      </b:Author>
    </b:Author>
    <b:Publisher>Willey Online</b:Publisher>
    <b:DOI>https://doi.org/10.1002/asi.24283</b:DOI>
    <b:RefOrder>6</b:RefOrder>
  </b:Source>
  <b:Source>
    <b:Tag>UKN19</b:Tag>
    <b:SourceType>Report</b:SourceType>
    <b:Guid>{2CFD4E61-0A85-43C8-88B3-52260F26C95C}</b:Guid>
    <b:Title>Cultural Heritage Innovation</b:Title>
    <b:Year>2019</b:Year>
    <b:Publisher>UK National Commission for UNESCO</b:Publisher>
    <b:City>London</b:City>
    <b:Author>
      <b:Author>
        <b:NameList>
          <b:Person>
            <b:Last>UNESCO</b:Last>
            <b:First>UK</b:First>
            <b:Middle>National Commission for</b:Middle>
          </b:Person>
        </b:NameList>
      </b:Author>
    </b:Author>
    <b:URL>https://www.unesco.org.uk/wp-content/uploads/2019/07/Cultural-Heritage-Innovation-2.pdf</b:URL>
    <b:RefOrder>15</b:RefOrder>
  </b:Source>
  <b:Source>
    <b:Tag>DrT21</b:Tag>
    <b:SourceType>Misc</b:SourceType>
    <b:Guid>{357894B8-8AEE-49C4-924A-9473E46BAFEC}</b:Guid>
    <b:Title>Microsoft Teams Chat</b:Title>
    <b:Year>2021</b:Year>
    <b:Author>
      <b:Author>
        <b:NameList>
          <b:Person>
            <b:Last>Driver</b:Last>
            <b:First>Dr</b:First>
            <b:Middle>Toby</b:Middle>
          </b:Person>
        </b:NameList>
      </b:Author>
    </b:Author>
    <b:Month>April</b:Month>
    <b:Day>7th</b:Day>
    <b:RefOrder>21</b:RefOrder>
  </b:Source>
  <b:Source>
    <b:Tag>Mar20</b:Tag>
    <b:SourceType>Report</b:SourceType>
    <b:Guid>{A6B1E627-7C3A-47DB-9305-318352B2BF61}</b:Guid>
    <b:Title>Mapping collaborative interactions between Higher Education Institutions in the UK and the Heritage Sector</b:Title>
    <b:Year>2020</b:Year>
    <b:Publisher>Newcastle University</b:Publisher>
    <b:Author>
      <b:Author>
        <b:NameList>
          <b:Person>
            <b:Last>Markham et al</b:Last>
            <b:First>Katie</b:First>
          </b:Person>
        </b:NameList>
      </b:Author>
    </b:Author>
    <b:RefOrder>8</b:RefOrder>
  </b:Source>
  <b:Source>
    <b:Tag>Sco00</b:Tag>
    <b:SourceType>JournalArticle</b:SourceType>
    <b:Guid>{BB73B0A8-8187-46CF-AE0B-787F5FC9A6F2}</b:Guid>
    <b:Author>
      <b:Author>
        <b:NameList>
          <b:Person>
            <b:Last>Scott</b:Last>
            <b:Middle>E</b:Middle>
            <b:First>Judith</b:First>
          </b:Person>
          <b:Person>
            <b:Last>Silby</b:Last>
            <b:Middle>S</b:Middle>
            <b:First>Susan</b:First>
          </b:Person>
        </b:NameList>
      </b:Author>
    </b:Author>
    <b:Title>Turning an Internship into a Research Opportunity</b:Title>
    <b:Year>2000</b:Year>
    <b:Pages>1-26</b:Pages>
    <b:URL>http://web.mit.edu/ssilbey/www/pdf/intern_to_research.pdf</b:URL>
    <b:JournalName>Center for Work and Service</b:JournalName>
    <b:RefOrder>9</b:RefOrder>
  </b:Source>
  <b:Source>
    <b:Tag>Tak19</b:Tag>
    <b:SourceType>Report</b:SourceType>
    <b:Guid>{58782130-5695-4595-AB46-27F37A075B61}</b:Guid>
    <b:Title>Taking part Survey England  Audit Report</b:Title>
    <b:Year>2019</b:Year>
    <b:City>London</b:City>
    <b:Department>Department for Digital Culture, Media and Sport</b:Department>
    <b:URL>https://assets.publishing.service.gov.uk/government/uploads/system/uploads/attachment_data/file/955293/Taking_Part_Survey_Adult_Report_2018_19_V2.pdf</b:URL>
    <b:Author>
      <b:Author>
        <b:NameList>
          <b:Person>
            <b:Last>Department for Digital Culture</b:Last>
            <b:First>Media</b:First>
            <b:Middle>and Sport</b:Middle>
          </b:Person>
        </b:NameList>
      </b:Author>
    </b:Author>
    <b:RefOrder>5</b:RefOrder>
  </b:Source>
  <b:Source>
    <b:Tag>Ica15</b:Tag>
    <b:SourceType>Report</b:SourceType>
    <b:Guid>{C741F637-E2B1-4D41-8E73-478389F33C01}</b:Guid>
    <b:Title>Young people and the Heritage Sector</b:Title>
    <b:Year>2015</b:Year>
    <b:URL>https://www.heritagefund.org.uk/sites/default/files/media/research/young_people_and_heritage_sector_icarus-report-accessible-2.pdf</b:URL>
    <b:Publisher>Icarus</b:Publisher>
    <b:City>London</b:City>
    <b:Pages>1-71</b:Pages>
    <b:RefOrder>7</b:RefOrder>
  </b:Source>
  <b:Source>
    <b:Tag>Lie14</b:Tag>
    <b:SourceType>JournalArticle</b:SourceType>
    <b:Guid>{AF134A68-06C4-490D-A1A1-063E097EF3AC}</b:Guid>
    <b:Title>Participatory Cultural Heritage: A Tale of Two Institutions' Use of Social Media</b:Title>
    <b:Year>2014</b:Year>
    <b:JournalName>D-Lib Magazine</b:JournalName>
    <b:DOI>doi:10.1045/march2014-liew</b:DOI>
    <b:Author>
      <b:Author>
        <b:NameList>
          <b:Person>
            <b:Last>Liew</b:Last>
            <b:Middle>Li</b:Middle>
            <b:First>Chern </b:First>
          </b:Person>
        </b:NameList>
      </b:Author>
    </b:Author>
    <b:RefOrder>26</b:RefOrder>
  </b:Source>
  <b:Source>
    <b:Tag>Kam21</b:Tag>
    <b:SourceType>InternetSite</b:SourceType>
    <b:Guid>{E2197A33-2347-421F-B719-6B442A078FE6}</b:Guid>
    <b:Title>The value of digital collections and resources in the era of Covid-19</b:Title>
    <b:Author>
      <b:Author>
        <b:NameList>
          <b:Person>
            <b:Last>Kamposiori</b:Last>
            <b:First>Christina</b:First>
          </b:Person>
        </b:NameList>
      </b:Author>
    </b:Author>
    <b:InternetSiteTitle>RLUK</b:InternetSiteTitle>
    <b:URL>https://www.rluk.ac.uk/the-value-of-digital-collections-and-resources-in-the-era-of-covid-19/</b:URL>
    <b:Year>2020</b:Year>
    <b:RefOrder>11</b:RefOrder>
  </b:Source>
  <b:Source>
    <b:Tag>Ign21</b:Tag>
    <b:SourceType>InternetSite</b:SourceType>
    <b:Guid>{39988834-D3C0-403D-A8E1-EC4B3E385142}</b:Guid>
    <b:Title>Book Review: Delivering Impact with Digital Resources: Planning Strategy in the Attention Economy by Simon Tanner</b:Title>
    <b:Year>2021</b:Year>
    <b:Author>
      <b:Author>
        <b:NameList>
          <b:Person>
            <b:Last>Kalpokas</b:Last>
            <b:First>Ignas</b:First>
          </b:Person>
        </b:NameList>
      </b:Author>
    </b:Author>
    <b:InternetSiteTitle>Blogs.Ise.ac.uk</b:InternetSiteTitle>
    <b:Month>April</b:Month>
    <b:Day>5th</b:Day>
    <b:URL>https://blogs.lse.ac.uk/impactofsocialsciences/2021/04/05/book-review-delivering-impact-with-digital-resources-planning-strategy-in-the-attention-economy-by-simon-tanner/</b:URL>
    <b:RefOrder>17</b:RefOrder>
  </b:Source>
  <b:Source>
    <b:Tag>Sta20</b:Tag>
    <b:SourceType>InternetSite</b:SourceType>
    <b:Guid>{660CB531-2AE0-4567-87BB-4692C7192557}</b:Guid>
    <b:Title>How to Increase Social Media Engagement: A Guide for Marketers</b:Title>
    <b:Year>2020</b:Year>
    <b:Month>August </b:Month>
    <b:Day>13th</b:Day>
    <b:Author>
      <b:Author>
        <b:NameList>
          <b:Person>
            <b:Last>McLachlan</b:Last>
            <b:First>Stacey</b:First>
          </b:Person>
        </b:NameList>
      </b:Author>
    </b:Author>
    <b:InternetSiteTitle>Hootsuite </b:InternetSiteTitle>
    <b:URL>https://blog.hootsuite.com/social-media-engagement/</b:URL>
    <b:RefOrder>13</b:RefOrder>
  </b:Source>
  <b:Source>
    <b:Tag>Smi14</b:Tag>
    <b:SourceType>JournalArticle</b:SourceType>
    <b:Guid>{20AA9182-A135-4E9C-A0D9-44D132587584}</b:Guid>
    <b:Title>Terms of engagement: Analyzing public engagement with organizations</b:Title>
    <b:Year>2014</b:Year>
    <b:JournalName>Computers in Human Behavior</b:JournalName>
    <b:Pages>82-90</b:Pages>
    <b:Author>
      <b:Author>
        <b:NameList>
          <b:Person>
            <b:Last>Smith</b:Last>
            <b:Middle>G</b:Middle>
            <b:First>Brian</b:First>
          </b:Person>
          <b:Person>
            <b:Last>Gallicano</b:Last>
            <b:Middle>Dervile</b:Middle>
            <b:First>Tiffany</b:First>
          </b:Person>
        </b:NameList>
      </b:Author>
      <b:Editor>
        <b:NameList>
          <b:Person>
            <b:Last>Elseivier</b:Last>
          </b:Person>
        </b:NameList>
      </b:Editor>
    </b:Author>
    <b:DOI>https://doi.org/10.1016/j.chb.2015.05.060</b:DOI>
    <b:RefOrder>12</b:RefOrder>
  </b:Source>
  <b:Source>
    <b:Tag>Har17</b:Tag>
    <b:SourceType>JournalArticle</b:SourceType>
    <b:Guid>{69944291-1A72-4803-BF15-82D3850D7821}</b:Guid>
    <b:Author>
      <b:Author>
        <b:NameList>
          <b:Person>
            <b:Last>Harmeling</b:Last>
            <b:First>C.</b:First>
            <b:Middle>M., Moffett, J. W., Arnold, M. J., &amp; Carlson, B. D.</b:Middle>
          </b:Person>
        </b:NameList>
      </b:Author>
    </b:Author>
    <b:Title>Toward a theory of customer engagement marketing</b:Title>
    <b:JournalName>Journal of the Academy of marketing science</b:JournalName>
    <b:Year>2017</b:Year>
    <b:Pages>312-335</b:Pages>
    <b:URL>https://link.springer.com/article/10.1007%2Fs11747-016-0509-2</b:URL>
    <b:RefOrder>27</b:RefOrder>
  </b:Source>
  <b:Source>
    <b:Tag>Dav211</b:Tag>
    <b:SourceType>InternetSite</b:SourceType>
    <b:Guid>{AA542C90-4871-4309-8152-6C8514E31408}</b:Guid>
    <b:Title>Global social media research summary 2021</b:Title>
    <b:Year>2021</b:Year>
    <b:Author>
      <b:Author>
        <b:NameList>
          <b:Person>
            <b:Last>Chaffey</b:Last>
            <b:First>Dave</b:First>
          </b:Person>
        </b:NameList>
      </b:Author>
    </b:Author>
    <b:InternetSiteTitle>Smart Insights.com</b:InternetSiteTitle>
    <b:Month>March</b:Month>
    <b:Day>11th</b:Day>
    <b:URL>https://www.smartinsights.com/social-media-marketing/social-media-strategy/new-global-social-media-research/</b:URL>
    <b:RefOrder>16</b:RefOrder>
  </b:Source>
</b:Sources>
</file>

<file path=customXml/itemProps1.xml><?xml version="1.0" encoding="utf-8"?>
<ds:datastoreItem xmlns:ds="http://schemas.openxmlformats.org/officeDocument/2006/customXml" ds:itemID="{CFF08F03-7C2F-4251-9DA2-5C51A2EDC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5739</TotalTime>
  <Pages>42</Pages>
  <Words>7591</Words>
  <Characters>43273</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dc:creator>
  <cp:keywords/>
  <dc:description/>
  <cp:lastModifiedBy>Natalie</cp:lastModifiedBy>
  <cp:revision>76</cp:revision>
  <dcterms:created xsi:type="dcterms:W3CDTF">2021-04-01T13:38:00Z</dcterms:created>
  <dcterms:modified xsi:type="dcterms:W3CDTF">2021-04-17T10:08:00Z</dcterms:modified>
</cp:coreProperties>
</file>