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9C847" w14:textId="55DE4566" w:rsidR="008D04DB" w:rsidRPr="006C0EA7" w:rsidRDefault="00857E83" w:rsidP="006C0EA7">
      <w:pPr>
        <w:jc w:val="center"/>
        <w:rPr>
          <w:rFonts w:ascii="Arial" w:hAnsi="Arial" w:cs="Arial"/>
          <w:u w:val="single"/>
        </w:rPr>
      </w:pPr>
      <w:r w:rsidRPr="006C0EA7">
        <w:rPr>
          <w:rFonts w:ascii="Arial" w:eastAsia="Times New Roman" w:hAnsi="Arial" w:cs="Arial"/>
          <w:color w:val="000000"/>
          <w:u w:val="single"/>
        </w:rPr>
        <w:t>Key challenges</w:t>
      </w:r>
      <w:r w:rsidR="006C0EA7" w:rsidRPr="006C0EA7">
        <w:rPr>
          <w:rFonts w:ascii="Arial" w:hAnsi="Arial" w:cs="Arial"/>
          <w:u w:val="single"/>
        </w:rPr>
        <w:t xml:space="preserve"> - </w:t>
      </w:r>
      <w:r w:rsidR="008D04DB" w:rsidRPr="006C0EA7">
        <w:rPr>
          <w:rFonts w:ascii="Arial" w:hAnsi="Arial" w:cs="Arial"/>
          <w:u w:val="single"/>
        </w:rPr>
        <w:t xml:space="preserve">Crime and </w:t>
      </w:r>
      <w:r w:rsidR="00F50E21">
        <w:rPr>
          <w:rFonts w:ascii="Arial" w:hAnsi="Arial" w:cs="Arial"/>
          <w:u w:val="single"/>
        </w:rPr>
        <w:t>V</w:t>
      </w:r>
      <w:r w:rsidR="008D04DB" w:rsidRPr="006C0EA7">
        <w:rPr>
          <w:rFonts w:ascii="Arial" w:hAnsi="Arial" w:cs="Arial"/>
          <w:u w:val="single"/>
        </w:rPr>
        <w:t>ulnerability</w:t>
      </w:r>
    </w:p>
    <w:p w14:paraId="0A6C09B3" w14:textId="31F28442" w:rsidR="00716C9A" w:rsidRPr="006C0EA7" w:rsidRDefault="006C0EA7" w:rsidP="006C0EA7">
      <w:pPr>
        <w:jc w:val="center"/>
        <w:rPr>
          <w:rFonts w:ascii="Arial" w:hAnsi="Arial" w:cs="Arial"/>
          <w:u w:val="single"/>
        </w:rPr>
      </w:pPr>
      <w:r w:rsidRPr="006C0EA7">
        <w:rPr>
          <w:rFonts w:ascii="Arial" w:hAnsi="Arial" w:cs="Arial"/>
          <w:u w:val="single"/>
        </w:rPr>
        <w:t>Laura Knight</w:t>
      </w:r>
    </w:p>
    <w:p w14:paraId="01C623C9" w14:textId="67AA2657" w:rsidR="00716C9A" w:rsidRDefault="006C0EA7" w:rsidP="006C0EA7">
      <w:pPr>
        <w:jc w:val="center"/>
        <w:rPr>
          <w:rFonts w:ascii="Arial" w:hAnsi="Arial" w:cs="Arial"/>
          <w:u w:val="single"/>
        </w:rPr>
      </w:pPr>
      <w:r w:rsidRPr="006C0EA7">
        <w:rPr>
          <w:rFonts w:ascii="Arial" w:hAnsi="Arial" w:cs="Arial"/>
          <w:u w:val="single"/>
        </w:rPr>
        <w:t>BMCP6004</w:t>
      </w:r>
    </w:p>
    <w:p w14:paraId="10045FFE" w14:textId="4DA22459" w:rsidR="006C0EA7" w:rsidRDefault="003C080D" w:rsidP="006C0EA7">
      <w:pPr>
        <w:jc w:val="center"/>
        <w:rPr>
          <w:rFonts w:ascii="Arial" w:hAnsi="Arial" w:cs="Arial"/>
          <w:u w:val="single"/>
        </w:rPr>
      </w:pPr>
      <w:r>
        <w:rPr>
          <w:rFonts w:ascii="Arial" w:hAnsi="Arial" w:cs="Arial"/>
          <w:u w:val="single"/>
        </w:rPr>
        <w:t>2115653</w:t>
      </w:r>
    </w:p>
    <w:p w14:paraId="32CDB48E" w14:textId="77777777" w:rsidR="006C0EA7" w:rsidRDefault="006C0EA7" w:rsidP="006C0EA7">
      <w:pPr>
        <w:jc w:val="center"/>
        <w:rPr>
          <w:rFonts w:ascii="Arial" w:hAnsi="Arial" w:cs="Arial"/>
          <w:u w:val="single"/>
        </w:rPr>
      </w:pPr>
    </w:p>
    <w:p w14:paraId="1242F5A1" w14:textId="77777777" w:rsidR="006C0EA7" w:rsidRDefault="006C0EA7" w:rsidP="006C0EA7">
      <w:pPr>
        <w:jc w:val="center"/>
        <w:rPr>
          <w:rFonts w:ascii="Arial" w:hAnsi="Arial" w:cs="Arial"/>
          <w:u w:val="single"/>
        </w:rPr>
      </w:pPr>
    </w:p>
    <w:p w14:paraId="017CE0B5" w14:textId="77777777" w:rsidR="006C0EA7" w:rsidRPr="006C0EA7" w:rsidRDefault="006C0EA7" w:rsidP="006C0EA7">
      <w:pPr>
        <w:jc w:val="center"/>
        <w:rPr>
          <w:rFonts w:ascii="Arial" w:hAnsi="Arial" w:cs="Arial"/>
          <w:u w:val="single"/>
        </w:rPr>
      </w:pPr>
    </w:p>
    <w:p w14:paraId="1DFDA1EB" w14:textId="77A3B69A" w:rsidR="00716C9A" w:rsidRPr="006C0EA7" w:rsidRDefault="00716C9A" w:rsidP="006C0EA7">
      <w:pPr>
        <w:jc w:val="center"/>
        <w:rPr>
          <w:rFonts w:ascii="Arial" w:hAnsi="Arial" w:cs="Arial"/>
          <w:u w:val="single"/>
        </w:rPr>
      </w:pPr>
      <w:r w:rsidRPr="006C0EA7">
        <w:rPr>
          <w:rFonts w:ascii="Arial" w:hAnsi="Arial" w:cs="Arial"/>
          <w:u w:val="single"/>
        </w:rPr>
        <w:t>By Harrison Bright</w:t>
      </w:r>
    </w:p>
    <w:p w14:paraId="5150864D" w14:textId="77777777" w:rsidR="008D04DB" w:rsidRPr="006C0EA7" w:rsidRDefault="008D04DB" w:rsidP="006C0EA7">
      <w:pPr>
        <w:rPr>
          <w:rFonts w:ascii="Arial" w:hAnsi="Arial" w:cs="Arial"/>
        </w:rPr>
      </w:pPr>
    </w:p>
    <w:p w14:paraId="575CC4AC" w14:textId="77777777" w:rsidR="008D04DB" w:rsidRPr="006C0EA7" w:rsidRDefault="008D04DB" w:rsidP="006C0EA7">
      <w:pPr>
        <w:rPr>
          <w:rFonts w:ascii="Arial" w:hAnsi="Arial" w:cs="Arial"/>
        </w:rPr>
      </w:pPr>
    </w:p>
    <w:p w14:paraId="068A8D63" w14:textId="77777777" w:rsidR="008D04DB" w:rsidRPr="006C0EA7" w:rsidRDefault="008D04DB" w:rsidP="006C0EA7">
      <w:pPr>
        <w:rPr>
          <w:rFonts w:ascii="Arial" w:hAnsi="Arial" w:cs="Arial"/>
        </w:rPr>
      </w:pPr>
    </w:p>
    <w:p w14:paraId="28876F8C" w14:textId="77777777" w:rsidR="008D04DB" w:rsidRPr="006C0EA7" w:rsidRDefault="008D04DB" w:rsidP="006C0EA7">
      <w:pPr>
        <w:rPr>
          <w:rFonts w:ascii="Arial" w:hAnsi="Arial" w:cs="Arial"/>
        </w:rPr>
      </w:pPr>
    </w:p>
    <w:p w14:paraId="1813DF2A" w14:textId="77777777" w:rsidR="008D04DB" w:rsidRPr="006C0EA7" w:rsidRDefault="008D04DB" w:rsidP="006C0EA7">
      <w:pPr>
        <w:rPr>
          <w:rFonts w:ascii="Arial" w:hAnsi="Arial" w:cs="Arial"/>
        </w:rPr>
      </w:pPr>
    </w:p>
    <w:p w14:paraId="3961BF8D" w14:textId="77777777" w:rsidR="008D04DB" w:rsidRPr="006C0EA7" w:rsidRDefault="008D04DB" w:rsidP="006C0EA7">
      <w:pPr>
        <w:rPr>
          <w:rFonts w:ascii="Arial" w:hAnsi="Arial" w:cs="Arial"/>
        </w:rPr>
      </w:pPr>
    </w:p>
    <w:p w14:paraId="3BA78F42" w14:textId="77777777" w:rsidR="008D04DB" w:rsidRPr="006C0EA7" w:rsidRDefault="008D04DB" w:rsidP="006C0EA7">
      <w:pPr>
        <w:rPr>
          <w:rFonts w:ascii="Arial" w:hAnsi="Arial" w:cs="Arial"/>
        </w:rPr>
      </w:pPr>
    </w:p>
    <w:p w14:paraId="0F9C0838" w14:textId="77777777" w:rsidR="008D04DB" w:rsidRPr="006C0EA7" w:rsidRDefault="008D04DB" w:rsidP="006C0EA7">
      <w:pPr>
        <w:rPr>
          <w:rFonts w:ascii="Arial" w:hAnsi="Arial" w:cs="Arial"/>
        </w:rPr>
      </w:pPr>
    </w:p>
    <w:p w14:paraId="01BD8988" w14:textId="77777777" w:rsidR="008D04DB" w:rsidRPr="006C0EA7" w:rsidRDefault="008D04DB" w:rsidP="006C0EA7">
      <w:pPr>
        <w:rPr>
          <w:rFonts w:ascii="Arial" w:hAnsi="Arial" w:cs="Arial"/>
        </w:rPr>
      </w:pPr>
    </w:p>
    <w:p w14:paraId="5F912243" w14:textId="77777777" w:rsidR="008D04DB" w:rsidRPr="006C0EA7" w:rsidRDefault="008D04DB" w:rsidP="006C0EA7">
      <w:pPr>
        <w:rPr>
          <w:rFonts w:ascii="Arial" w:hAnsi="Arial" w:cs="Arial"/>
        </w:rPr>
      </w:pPr>
    </w:p>
    <w:p w14:paraId="65C01714" w14:textId="77777777" w:rsidR="008D04DB" w:rsidRPr="006C0EA7" w:rsidRDefault="008D04DB" w:rsidP="006C0EA7">
      <w:pPr>
        <w:rPr>
          <w:rFonts w:ascii="Arial" w:hAnsi="Arial" w:cs="Arial"/>
        </w:rPr>
      </w:pPr>
    </w:p>
    <w:p w14:paraId="2B313AD0" w14:textId="77777777" w:rsidR="008D04DB" w:rsidRPr="006C0EA7" w:rsidRDefault="008D04DB" w:rsidP="006C0EA7">
      <w:pPr>
        <w:rPr>
          <w:rFonts w:ascii="Arial" w:hAnsi="Arial" w:cs="Arial"/>
        </w:rPr>
      </w:pPr>
    </w:p>
    <w:p w14:paraId="099004C2" w14:textId="77777777" w:rsidR="008D04DB" w:rsidRPr="006C0EA7" w:rsidRDefault="008D04DB" w:rsidP="006C0EA7">
      <w:pPr>
        <w:rPr>
          <w:rFonts w:ascii="Arial" w:hAnsi="Arial" w:cs="Arial"/>
        </w:rPr>
      </w:pPr>
    </w:p>
    <w:p w14:paraId="7EB42B06" w14:textId="77777777" w:rsidR="008D04DB" w:rsidRPr="006C0EA7" w:rsidRDefault="008D04DB" w:rsidP="006C0EA7">
      <w:pPr>
        <w:rPr>
          <w:rFonts w:ascii="Arial" w:hAnsi="Arial" w:cs="Arial"/>
        </w:rPr>
      </w:pPr>
    </w:p>
    <w:p w14:paraId="1244A094" w14:textId="77777777" w:rsidR="008D04DB" w:rsidRPr="006C0EA7" w:rsidRDefault="008D04DB" w:rsidP="006C0EA7">
      <w:pPr>
        <w:rPr>
          <w:rFonts w:ascii="Arial" w:hAnsi="Arial" w:cs="Arial"/>
        </w:rPr>
      </w:pPr>
    </w:p>
    <w:p w14:paraId="06155A1B" w14:textId="77777777" w:rsidR="008D04DB" w:rsidRPr="006C0EA7" w:rsidRDefault="008D04DB" w:rsidP="006C0EA7">
      <w:pPr>
        <w:rPr>
          <w:rFonts w:ascii="Arial" w:hAnsi="Arial" w:cs="Arial"/>
        </w:rPr>
      </w:pPr>
    </w:p>
    <w:p w14:paraId="1B416044" w14:textId="77777777" w:rsidR="008D04DB" w:rsidRPr="006C0EA7" w:rsidRDefault="008D04DB" w:rsidP="006C0EA7">
      <w:pPr>
        <w:rPr>
          <w:rFonts w:ascii="Arial" w:hAnsi="Arial" w:cs="Arial"/>
        </w:rPr>
      </w:pPr>
    </w:p>
    <w:p w14:paraId="23681F43" w14:textId="77777777" w:rsidR="008D04DB" w:rsidRPr="006C0EA7" w:rsidRDefault="008D04DB" w:rsidP="004116D7">
      <w:pPr>
        <w:spacing w:line="480" w:lineRule="auto"/>
        <w:rPr>
          <w:rFonts w:ascii="Arial" w:hAnsi="Arial" w:cs="Arial"/>
        </w:rPr>
      </w:pPr>
    </w:p>
    <w:p w14:paraId="5FE0900A" w14:textId="77777777" w:rsidR="008D04DB" w:rsidRPr="006C0EA7" w:rsidRDefault="008D04DB" w:rsidP="004116D7">
      <w:pPr>
        <w:spacing w:line="480" w:lineRule="auto"/>
        <w:rPr>
          <w:rFonts w:ascii="Arial" w:hAnsi="Arial" w:cs="Arial"/>
        </w:rPr>
      </w:pPr>
    </w:p>
    <w:p w14:paraId="4B8ABDDE" w14:textId="12EA5DEF" w:rsidR="008D04DB" w:rsidRPr="006C0EA7" w:rsidRDefault="00DB2197" w:rsidP="004116D7">
      <w:pPr>
        <w:spacing w:line="480" w:lineRule="auto"/>
        <w:rPr>
          <w:rFonts w:ascii="Arial" w:hAnsi="Arial" w:cs="Arial"/>
        </w:rPr>
      </w:pPr>
      <w:r w:rsidRPr="006C0EA7">
        <w:rPr>
          <w:rFonts w:ascii="Arial" w:hAnsi="Arial" w:cs="Arial"/>
        </w:rPr>
        <w:lastRenderedPageBreak/>
        <w:t>This assignment will be discussing</w:t>
      </w:r>
      <w:r w:rsidR="00F97BE6" w:rsidRPr="006C0EA7">
        <w:rPr>
          <w:rFonts w:ascii="Arial" w:hAnsi="Arial" w:cs="Arial"/>
        </w:rPr>
        <w:t xml:space="preserve"> what attachment</w:t>
      </w:r>
      <w:r w:rsidR="002661FE" w:rsidRPr="006C0EA7">
        <w:rPr>
          <w:rFonts w:ascii="Arial" w:hAnsi="Arial" w:cs="Arial"/>
        </w:rPr>
        <w:t xml:space="preserve"> and </w:t>
      </w:r>
      <w:r w:rsidR="003A706E">
        <w:rPr>
          <w:rFonts w:ascii="Arial" w:hAnsi="Arial" w:cs="Arial"/>
        </w:rPr>
        <w:t>adverse childhood experiences (‘</w:t>
      </w:r>
      <w:r w:rsidR="002661FE" w:rsidRPr="006C0EA7">
        <w:rPr>
          <w:rFonts w:ascii="Arial" w:hAnsi="Arial" w:cs="Arial"/>
        </w:rPr>
        <w:t>ACE</w:t>
      </w:r>
      <w:r w:rsidR="003A706E">
        <w:rPr>
          <w:rFonts w:ascii="Arial" w:hAnsi="Arial" w:cs="Arial"/>
        </w:rPr>
        <w:t>s’)</w:t>
      </w:r>
      <w:r w:rsidR="002661FE" w:rsidRPr="006C0EA7">
        <w:rPr>
          <w:rFonts w:ascii="Arial" w:hAnsi="Arial" w:cs="Arial"/>
        </w:rPr>
        <w:t xml:space="preserve"> are, the effects </w:t>
      </w:r>
      <w:r w:rsidR="00B03A27" w:rsidRPr="006C0EA7">
        <w:rPr>
          <w:rFonts w:ascii="Arial" w:hAnsi="Arial" w:cs="Arial"/>
        </w:rPr>
        <w:t>of ACE</w:t>
      </w:r>
      <w:r w:rsidR="003A706E">
        <w:rPr>
          <w:rFonts w:ascii="Arial" w:hAnsi="Arial" w:cs="Arial"/>
        </w:rPr>
        <w:t>s;</w:t>
      </w:r>
      <w:r w:rsidR="00792AE7" w:rsidRPr="006C0EA7">
        <w:rPr>
          <w:rFonts w:ascii="Arial" w:hAnsi="Arial" w:cs="Arial"/>
        </w:rPr>
        <w:t xml:space="preserve"> What current statistics show regarding ACE</w:t>
      </w:r>
      <w:r w:rsidR="003A706E">
        <w:rPr>
          <w:rFonts w:ascii="Arial" w:hAnsi="Arial" w:cs="Arial"/>
        </w:rPr>
        <w:t xml:space="preserve">s </w:t>
      </w:r>
      <w:r w:rsidR="004F171C" w:rsidRPr="006C0EA7">
        <w:rPr>
          <w:rFonts w:ascii="Arial" w:hAnsi="Arial" w:cs="Arial"/>
        </w:rPr>
        <w:t>and the role it plays</w:t>
      </w:r>
      <w:r w:rsidR="003A706E">
        <w:rPr>
          <w:rFonts w:ascii="Arial" w:hAnsi="Arial" w:cs="Arial"/>
        </w:rPr>
        <w:t>, w</w:t>
      </w:r>
      <w:r w:rsidR="009E287A" w:rsidRPr="006C0EA7">
        <w:rPr>
          <w:rFonts w:ascii="Arial" w:hAnsi="Arial" w:cs="Arial"/>
        </w:rPr>
        <w:t>hat current support networks are in place for victims of ACE</w:t>
      </w:r>
      <w:r w:rsidR="003A706E">
        <w:rPr>
          <w:rFonts w:ascii="Arial" w:hAnsi="Arial" w:cs="Arial"/>
        </w:rPr>
        <w:t>s</w:t>
      </w:r>
      <w:r w:rsidR="009E287A" w:rsidRPr="006C0EA7">
        <w:rPr>
          <w:rFonts w:ascii="Arial" w:hAnsi="Arial" w:cs="Arial"/>
        </w:rPr>
        <w:t xml:space="preserve"> today</w:t>
      </w:r>
      <w:r w:rsidR="00526B1C" w:rsidRPr="006C0EA7">
        <w:rPr>
          <w:rFonts w:ascii="Arial" w:hAnsi="Arial" w:cs="Arial"/>
        </w:rPr>
        <w:t xml:space="preserve">, along with the safety procedures </w:t>
      </w:r>
      <w:r w:rsidR="009E4FB7" w:rsidRPr="006C0EA7">
        <w:rPr>
          <w:rFonts w:ascii="Arial" w:hAnsi="Arial" w:cs="Arial"/>
        </w:rPr>
        <w:t>in place</w:t>
      </w:r>
      <w:r w:rsidR="005E15AE" w:rsidRPr="006C0EA7">
        <w:rPr>
          <w:rFonts w:ascii="Arial" w:hAnsi="Arial" w:cs="Arial"/>
        </w:rPr>
        <w:t xml:space="preserve"> s</w:t>
      </w:r>
      <w:r w:rsidR="00CF6972" w:rsidRPr="006C0EA7">
        <w:rPr>
          <w:rFonts w:ascii="Arial" w:hAnsi="Arial" w:cs="Arial"/>
        </w:rPr>
        <w:t>hould ACE</w:t>
      </w:r>
      <w:r w:rsidR="003A706E">
        <w:rPr>
          <w:rFonts w:ascii="Arial" w:hAnsi="Arial" w:cs="Arial"/>
        </w:rPr>
        <w:t>s</w:t>
      </w:r>
      <w:r w:rsidR="00CF6972" w:rsidRPr="006C0EA7">
        <w:rPr>
          <w:rFonts w:ascii="Arial" w:hAnsi="Arial" w:cs="Arial"/>
        </w:rPr>
        <w:t xml:space="preserve"> occur</w:t>
      </w:r>
      <w:r w:rsidR="002F7B57" w:rsidRPr="006C0EA7">
        <w:rPr>
          <w:rFonts w:ascii="Arial" w:hAnsi="Arial" w:cs="Arial"/>
        </w:rPr>
        <w:t>.</w:t>
      </w:r>
      <w:r w:rsidR="00913445" w:rsidRPr="006C0EA7">
        <w:rPr>
          <w:rFonts w:ascii="Arial" w:hAnsi="Arial" w:cs="Arial"/>
        </w:rPr>
        <w:t xml:space="preserve"> </w:t>
      </w:r>
      <w:r w:rsidR="00C8359C" w:rsidRPr="006C0EA7">
        <w:rPr>
          <w:rFonts w:ascii="Arial" w:hAnsi="Arial" w:cs="Arial"/>
        </w:rPr>
        <w:t>Further</w:t>
      </w:r>
      <w:r w:rsidR="00913445" w:rsidRPr="006C0EA7">
        <w:rPr>
          <w:rFonts w:ascii="Arial" w:hAnsi="Arial" w:cs="Arial"/>
        </w:rPr>
        <w:t xml:space="preserve"> statistics </w:t>
      </w:r>
      <w:r w:rsidR="00980F9C" w:rsidRPr="006C0EA7">
        <w:rPr>
          <w:rFonts w:ascii="Arial" w:hAnsi="Arial" w:cs="Arial"/>
        </w:rPr>
        <w:t>in terms of</w:t>
      </w:r>
      <w:r w:rsidR="00913445" w:rsidRPr="006C0EA7">
        <w:rPr>
          <w:rFonts w:ascii="Arial" w:hAnsi="Arial" w:cs="Arial"/>
        </w:rPr>
        <w:t xml:space="preserve"> </w:t>
      </w:r>
      <w:r w:rsidR="00980F9C" w:rsidRPr="006C0EA7">
        <w:rPr>
          <w:rFonts w:ascii="Arial" w:hAnsi="Arial" w:cs="Arial"/>
        </w:rPr>
        <w:t>the impact of preventing AC</w:t>
      </w:r>
      <w:r w:rsidR="00526DDF" w:rsidRPr="006C0EA7">
        <w:rPr>
          <w:rFonts w:ascii="Arial" w:hAnsi="Arial" w:cs="Arial"/>
        </w:rPr>
        <w:t>E</w:t>
      </w:r>
      <w:r w:rsidR="003A706E">
        <w:rPr>
          <w:rFonts w:ascii="Arial" w:hAnsi="Arial" w:cs="Arial"/>
        </w:rPr>
        <w:t>s</w:t>
      </w:r>
      <w:r w:rsidR="00526DDF" w:rsidRPr="006C0EA7">
        <w:rPr>
          <w:rFonts w:ascii="Arial" w:hAnsi="Arial" w:cs="Arial"/>
        </w:rPr>
        <w:t>,</w:t>
      </w:r>
      <w:r w:rsidR="00DF099C" w:rsidRPr="006C0EA7">
        <w:rPr>
          <w:rFonts w:ascii="Arial" w:hAnsi="Arial" w:cs="Arial"/>
        </w:rPr>
        <w:t xml:space="preserve"> discussing what else can be done for ACE</w:t>
      </w:r>
      <w:r w:rsidR="003A706E">
        <w:rPr>
          <w:rFonts w:ascii="Arial" w:hAnsi="Arial" w:cs="Arial"/>
        </w:rPr>
        <w:t>s</w:t>
      </w:r>
      <w:r w:rsidR="00DF099C" w:rsidRPr="006C0EA7">
        <w:rPr>
          <w:rFonts w:ascii="Arial" w:hAnsi="Arial" w:cs="Arial"/>
        </w:rPr>
        <w:t xml:space="preserve"> victims</w:t>
      </w:r>
      <w:r w:rsidR="004B1832" w:rsidRPr="006C0EA7">
        <w:rPr>
          <w:rFonts w:ascii="Arial" w:hAnsi="Arial" w:cs="Arial"/>
        </w:rPr>
        <w:t xml:space="preserve">. </w:t>
      </w:r>
      <w:r w:rsidR="00754087" w:rsidRPr="006C0EA7">
        <w:rPr>
          <w:rFonts w:ascii="Arial" w:hAnsi="Arial" w:cs="Arial"/>
        </w:rPr>
        <w:t>Looking at the</w:t>
      </w:r>
      <w:r w:rsidR="004B1832" w:rsidRPr="006C0EA7">
        <w:rPr>
          <w:rFonts w:ascii="Arial" w:hAnsi="Arial" w:cs="Arial"/>
        </w:rPr>
        <w:t xml:space="preserve"> role of trauma and its </w:t>
      </w:r>
      <w:r w:rsidR="00754087" w:rsidRPr="006C0EA7">
        <w:rPr>
          <w:rFonts w:ascii="Arial" w:hAnsi="Arial" w:cs="Arial"/>
        </w:rPr>
        <w:t>impact.</w:t>
      </w:r>
      <w:r w:rsidR="006D00C1" w:rsidRPr="006C0EA7">
        <w:rPr>
          <w:rFonts w:ascii="Arial" w:hAnsi="Arial" w:cs="Arial"/>
        </w:rPr>
        <w:t xml:space="preserve"> Finally, discussing how these issues can be</w:t>
      </w:r>
      <w:r w:rsidR="0005476B" w:rsidRPr="006C0EA7">
        <w:rPr>
          <w:rFonts w:ascii="Arial" w:hAnsi="Arial" w:cs="Arial"/>
        </w:rPr>
        <w:t xml:space="preserve"> addressed</w:t>
      </w:r>
      <w:r w:rsidR="003828FE" w:rsidRPr="006C0EA7">
        <w:rPr>
          <w:rFonts w:ascii="Arial" w:hAnsi="Arial" w:cs="Arial"/>
        </w:rPr>
        <w:t>.</w:t>
      </w:r>
    </w:p>
    <w:p w14:paraId="6E96C271" w14:textId="77777777" w:rsidR="004116D7" w:rsidRDefault="004116D7" w:rsidP="004116D7">
      <w:pPr>
        <w:spacing w:after="0" w:line="480" w:lineRule="auto"/>
        <w:contextualSpacing/>
        <w:rPr>
          <w:rFonts w:ascii="Arial" w:hAnsi="Arial" w:cs="Arial"/>
        </w:rPr>
      </w:pPr>
    </w:p>
    <w:p w14:paraId="37B9960F" w14:textId="74ED1E95" w:rsidR="00B8760F" w:rsidRPr="006C0EA7" w:rsidRDefault="005239B7" w:rsidP="004116D7">
      <w:pPr>
        <w:spacing w:after="0" w:line="480" w:lineRule="auto"/>
        <w:contextualSpacing/>
        <w:rPr>
          <w:rFonts w:ascii="Arial" w:hAnsi="Arial" w:cs="Arial"/>
        </w:rPr>
      </w:pPr>
      <w:r w:rsidRPr="006C0EA7">
        <w:rPr>
          <w:rFonts w:ascii="Arial" w:hAnsi="Arial" w:cs="Arial"/>
        </w:rPr>
        <w:t>Firstly</w:t>
      </w:r>
      <w:r w:rsidR="00D16FD4" w:rsidRPr="006C0EA7">
        <w:rPr>
          <w:rFonts w:ascii="Arial" w:hAnsi="Arial" w:cs="Arial"/>
        </w:rPr>
        <w:t>,</w:t>
      </w:r>
      <w:r w:rsidR="00642059" w:rsidRPr="006C0EA7">
        <w:rPr>
          <w:rFonts w:ascii="Arial" w:hAnsi="Arial" w:cs="Arial"/>
        </w:rPr>
        <w:t xml:space="preserve"> what must be considered is</w:t>
      </w:r>
      <w:r w:rsidR="00D16FD4" w:rsidRPr="006C0EA7">
        <w:rPr>
          <w:rFonts w:ascii="Arial" w:hAnsi="Arial" w:cs="Arial"/>
        </w:rPr>
        <w:t xml:space="preserve"> attachment </w:t>
      </w:r>
      <w:r w:rsidR="00642059" w:rsidRPr="006C0EA7">
        <w:rPr>
          <w:rFonts w:ascii="Arial" w:hAnsi="Arial" w:cs="Arial"/>
        </w:rPr>
        <w:t xml:space="preserve">which </w:t>
      </w:r>
      <w:r w:rsidR="0098599F" w:rsidRPr="006C0EA7">
        <w:rPr>
          <w:rFonts w:ascii="Arial" w:hAnsi="Arial" w:cs="Arial"/>
        </w:rPr>
        <w:t>can be considered a significant aspect of children’s development.</w:t>
      </w:r>
      <w:r w:rsidR="00D43BF1" w:rsidRPr="006C0EA7">
        <w:rPr>
          <w:rFonts w:ascii="Arial" w:hAnsi="Arial" w:cs="Arial"/>
        </w:rPr>
        <w:t xml:space="preserve"> As per Manchester University </w:t>
      </w:r>
      <w:r w:rsidR="009D058A" w:rsidRPr="006C0EA7">
        <w:rPr>
          <w:rFonts w:ascii="Arial" w:hAnsi="Arial" w:cs="Arial"/>
        </w:rPr>
        <w:t>NHS Foundation Trust (2024)</w:t>
      </w:r>
      <w:r w:rsidR="00E4081F">
        <w:rPr>
          <w:rFonts w:ascii="Arial" w:hAnsi="Arial" w:cs="Arial"/>
        </w:rPr>
        <w:t xml:space="preserve"> </w:t>
      </w:r>
      <w:r w:rsidR="0026698C" w:rsidRPr="006C0EA7">
        <w:rPr>
          <w:rFonts w:ascii="Arial" w:hAnsi="Arial" w:cs="Arial"/>
        </w:rPr>
        <w:t>“</w:t>
      </w:r>
      <w:r w:rsidR="0026698C" w:rsidRPr="006C0EA7">
        <w:rPr>
          <w:rFonts w:ascii="Arial" w:eastAsiaTheme="majorEastAsia" w:hAnsi="Arial" w:cs="Arial"/>
          <w:color w:val="000000" w:themeColor="text1"/>
          <w:kern w:val="24"/>
          <w14:ligatures w14:val="none"/>
        </w:rPr>
        <w:t xml:space="preserve">Attachment refers to the pattern of the relationships we have had with our parents or carers early in our lives. It is the emotional bond that forms between a parent and child from birth and has a huge impact on our development. The way a parent or carer responds to their child will impact on the child’s attachment style.” </w:t>
      </w:r>
      <w:r w:rsidR="003A706E">
        <w:rPr>
          <w:rFonts w:ascii="Arial" w:eastAsiaTheme="majorEastAsia" w:hAnsi="Arial" w:cs="Arial"/>
          <w:color w:val="000000" w:themeColor="text1"/>
          <w:kern w:val="24"/>
          <w14:ligatures w14:val="none"/>
        </w:rPr>
        <w:t>This demonstrates that</w:t>
      </w:r>
      <w:r w:rsidR="00CA60A4" w:rsidRPr="006C0EA7">
        <w:rPr>
          <w:rFonts w:ascii="Arial" w:eastAsiaTheme="majorEastAsia" w:hAnsi="Arial" w:cs="Arial"/>
          <w:color w:val="000000" w:themeColor="text1"/>
          <w:kern w:val="24"/>
          <w14:ligatures w14:val="none"/>
        </w:rPr>
        <w:t xml:space="preserve"> the behaviour of </w:t>
      </w:r>
      <w:r w:rsidR="006E1982" w:rsidRPr="006C0EA7">
        <w:rPr>
          <w:rFonts w:ascii="Arial" w:eastAsiaTheme="majorEastAsia" w:hAnsi="Arial" w:cs="Arial"/>
          <w:color w:val="000000" w:themeColor="text1"/>
          <w:kern w:val="24"/>
          <w14:ligatures w14:val="none"/>
        </w:rPr>
        <w:t xml:space="preserve">parents will have a permanent impact </w:t>
      </w:r>
      <w:r w:rsidR="003A706E">
        <w:rPr>
          <w:rFonts w:ascii="Arial" w:eastAsiaTheme="majorEastAsia" w:hAnsi="Arial" w:cs="Arial"/>
          <w:color w:val="000000" w:themeColor="text1"/>
          <w:kern w:val="24"/>
          <w14:ligatures w14:val="none"/>
        </w:rPr>
        <w:t xml:space="preserve">on </w:t>
      </w:r>
      <w:r w:rsidR="006E1982" w:rsidRPr="006C0EA7">
        <w:rPr>
          <w:rFonts w:ascii="Arial" w:eastAsiaTheme="majorEastAsia" w:hAnsi="Arial" w:cs="Arial"/>
          <w:color w:val="000000" w:themeColor="text1"/>
          <w:kern w:val="24"/>
          <w14:ligatures w14:val="none"/>
        </w:rPr>
        <w:t>children</w:t>
      </w:r>
      <w:r w:rsidR="003A706E">
        <w:rPr>
          <w:rFonts w:ascii="Arial" w:eastAsiaTheme="majorEastAsia" w:hAnsi="Arial" w:cs="Arial"/>
          <w:color w:val="000000" w:themeColor="text1"/>
          <w:kern w:val="24"/>
          <w14:ligatures w14:val="none"/>
        </w:rPr>
        <w:t>,</w:t>
      </w:r>
      <w:r w:rsidR="006E1982" w:rsidRPr="006C0EA7">
        <w:rPr>
          <w:rFonts w:ascii="Arial" w:eastAsiaTheme="majorEastAsia" w:hAnsi="Arial" w:cs="Arial"/>
          <w:color w:val="000000" w:themeColor="text1"/>
          <w:kern w:val="24"/>
          <w14:ligatures w14:val="none"/>
        </w:rPr>
        <w:t xml:space="preserve"> not only in the short term but also in the long term and influence that child’s </w:t>
      </w:r>
      <w:r w:rsidR="00837BB3" w:rsidRPr="006C0EA7">
        <w:rPr>
          <w:rFonts w:ascii="Arial" w:eastAsiaTheme="majorEastAsia" w:hAnsi="Arial" w:cs="Arial"/>
          <w:color w:val="000000" w:themeColor="text1"/>
          <w:kern w:val="24"/>
          <w14:ligatures w14:val="none"/>
        </w:rPr>
        <w:t>future as well.</w:t>
      </w:r>
      <w:r w:rsidR="009F060D" w:rsidRPr="006C0EA7">
        <w:rPr>
          <w:rFonts w:ascii="Arial" w:eastAsiaTheme="majorEastAsia" w:hAnsi="Arial" w:cs="Arial"/>
          <w:color w:val="000000" w:themeColor="text1"/>
          <w:kern w:val="24"/>
          <w14:ligatures w14:val="none"/>
        </w:rPr>
        <w:t xml:space="preserve"> </w:t>
      </w:r>
      <w:r w:rsidR="003A706E">
        <w:rPr>
          <w:rFonts w:ascii="Arial" w:eastAsiaTheme="majorEastAsia" w:hAnsi="Arial" w:cs="Arial"/>
          <w:color w:val="000000" w:themeColor="text1"/>
          <w:kern w:val="24"/>
          <w14:ligatures w14:val="none"/>
        </w:rPr>
        <w:t>As a result of this, along with the child being affected, other people who interact with the child throughout their life will be impacted as well</w:t>
      </w:r>
      <w:r w:rsidR="009F060D" w:rsidRPr="006C0EA7">
        <w:rPr>
          <w:rFonts w:ascii="Arial" w:eastAsiaTheme="majorEastAsia" w:hAnsi="Arial" w:cs="Arial"/>
          <w:color w:val="000000" w:themeColor="text1"/>
          <w:kern w:val="24"/>
          <w14:ligatures w14:val="none"/>
        </w:rPr>
        <w:t>.</w:t>
      </w:r>
    </w:p>
    <w:p w14:paraId="1776350D" w14:textId="6E37703F" w:rsidR="0058714C" w:rsidRPr="006C0EA7" w:rsidRDefault="0058714C" w:rsidP="004116D7">
      <w:pPr>
        <w:spacing w:before="200" w:after="0" w:line="480" w:lineRule="auto"/>
        <w:contextualSpacing/>
        <w:divId w:val="1514615155"/>
        <w:rPr>
          <w:rFonts w:ascii="Arial" w:eastAsia="Times New Roman" w:hAnsi="Arial" w:cs="Arial"/>
          <w:color w:val="F7F7F7"/>
          <w:kern w:val="0"/>
          <w14:ligatures w14:val="none"/>
        </w:rPr>
      </w:pPr>
    </w:p>
    <w:p w14:paraId="5AFEC99A" w14:textId="233CA2C4" w:rsidR="008756E3" w:rsidRPr="006C0EA7" w:rsidRDefault="00A46E28" w:rsidP="004116D7">
      <w:pPr>
        <w:spacing w:line="480" w:lineRule="auto"/>
        <w:rPr>
          <w:rFonts w:ascii="Arial" w:hAnsi="Arial" w:cs="Arial"/>
          <w:color w:val="000000" w:themeColor="text1"/>
          <w:kern w:val="24"/>
          <w14:ligatures w14:val="none"/>
        </w:rPr>
      </w:pPr>
      <w:r w:rsidRPr="006C0EA7">
        <w:rPr>
          <w:rFonts w:ascii="Arial" w:eastAsia="Times New Roman" w:hAnsi="Arial" w:cs="Arial"/>
          <w:color w:val="000000" w:themeColor="text1"/>
          <w:kern w:val="0"/>
          <w14:ligatures w14:val="none"/>
        </w:rPr>
        <w:t>What now must be established is what ACEs are</w:t>
      </w:r>
      <w:r w:rsidR="003A706E">
        <w:rPr>
          <w:rFonts w:ascii="Arial" w:eastAsia="Times New Roman" w:hAnsi="Arial" w:cs="Arial"/>
          <w:color w:val="000000" w:themeColor="text1"/>
          <w:kern w:val="0"/>
          <w14:ligatures w14:val="none"/>
        </w:rPr>
        <w:t xml:space="preserve">: </w:t>
      </w:r>
      <w:r w:rsidR="00BB7CE2" w:rsidRPr="006C0EA7">
        <w:rPr>
          <w:rFonts w:ascii="Arial" w:eastAsia="Times New Roman" w:hAnsi="Arial" w:cs="Arial"/>
          <w:color w:val="000000" w:themeColor="text1"/>
          <w:kern w:val="0"/>
          <w14:ligatures w14:val="none"/>
        </w:rPr>
        <w:t>“</w:t>
      </w:r>
      <w:r w:rsidR="003A706E">
        <w:rPr>
          <w:rFonts w:ascii="Arial" w:eastAsia="Times New Roman" w:hAnsi="Arial" w:cs="Arial"/>
          <w:color w:val="000000" w:themeColor="text1"/>
          <w:kern w:val="0"/>
          <w14:ligatures w14:val="none"/>
        </w:rPr>
        <w:t xml:space="preserve">Adverse </w:t>
      </w:r>
      <w:r w:rsidR="001255C0" w:rsidRPr="006C0EA7">
        <w:rPr>
          <w:rFonts w:ascii="Arial" w:eastAsiaTheme="majorEastAsia" w:hAnsi="Arial" w:cs="Arial"/>
          <w:color w:val="000000" w:themeColor="text1"/>
          <w:kern w:val="24"/>
          <w14:ligatures w14:val="none"/>
        </w:rPr>
        <w:t xml:space="preserve">Childhood Experiences (ACEs) are stressful or traumatic experiences that can greatly impact children and young people throughout their lives.” </w:t>
      </w:r>
      <w:r w:rsidR="001C00AE">
        <w:rPr>
          <w:rFonts w:ascii="Arial" w:eastAsiaTheme="majorEastAsia" w:hAnsi="Arial" w:cs="Arial"/>
          <w:color w:val="000000" w:themeColor="text1"/>
          <w:kern w:val="24"/>
          <w14:ligatures w14:val="none"/>
        </w:rPr>
        <w:t xml:space="preserve">As per </w:t>
      </w:r>
      <w:r w:rsidR="001255C0" w:rsidRPr="006C0EA7">
        <w:rPr>
          <w:rFonts w:ascii="Arial" w:eastAsiaTheme="majorEastAsia" w:hAnsi="Arial" w:cs="Arial"/>
          <w:color w:val="000000" w:themeColor="text1"/>
          <w:kern w:val="24"/>
          <w14:ligatures w14:val="none"/>
        </w:rPr>
        <w:t>Mental Health Support for children and young people in Liverpool (2024)</w:t>
      </w:r>
      <w:r w:rsidR="0062595D" w:rsidRPr="006C0EA7">
        <w:rPr>
          <w:rFonts w:ascii="Arial" w:eastAsia="Times New Roman" w:hAnsi="Arial" w:cs="Arial"/>
          <w:color w:val="000000" w:themeColor="text1"/>
          <w:kern w:val="0"/>
          <w14:ligatures w14:val="none"/>
        </w:rPr>
        <w:t xml:space="preserve">. </w:t>
      </w:r>
      <w:r w:rsidR="00D11D2F" w:rsidRPr="006C0EA7">
        <w:rPr>
          <w:rFonts w:ascii="Arial" w:eastAsia="Times New Roman" w:hAnsi="Arial" w:cs="Arial"/>
          <w:color w:val="000000" w:themeColor="text1"/>
          <w:kern w:val="0"/>
          <w14:ligatures w14:val="none"/>
        </w:rPr>
        <w:t xml:space="preserve">ACEs </w:t>
      </w:r>
      <w:r w:rsidR="00341E7D" w:rsidRPr="006C0EA7">
        <w:rPr>
          <w:rFonts w:ascii="Arial" w:eastAsia="Times New Roman" w:hAnsi="Arial" w:cs="Arial"/>
          <w:color w:val="000000" w:themeColor="text1"/>
          <w:kern w:val="0"/>
          <w14:ligatures w14:val="none"/>
        </w:rPr>
        <w:t>are made up of a variety of categories</w:t>
      </w:r>
      <w:r w:rsidR="005749DA" w:rsidRPr="006C0EA7">
        <w:rPr>
          <w:rFonts w:ascii="Arial" w:eastAsia="Times New Roman" w:hAnsi="Arial" w:cs="Arial"/>
          <w:color w:val="000000" w:themeColor="text1"/>
          <w:kern w:val="0"/>
          <w14:ligatures w14:val="none"/>
        </w:rPr>
        <w:t xml:space="preserve"> such as “abus</w:t>
      </w:r>
      <w:r w:rsidR="003A706E">
        <w:rPr>
          <w:rFonts w:ascii="Arial" w:eastAsia="Times New Roman" w:hAnsi="Arial" w:cs="Arial"/>
          <w:color w:val="000000" w:themeColor="text1"/>
          <w:kern w:val="0"/>
          <w14:ligatures w14:val="none"/>
        </w:rPr>
        <w:t>e [or]</w:t>
      </w:r>
      <w:r w:rsidR="005749DA" w:rsidRPr="006C0EA7">
        <w:rPr>
          <w:rFonts w:ascii="Arial" w:eastAsia="Times New Roman" w:hAnsi="Arial" w:cs="Arial"/>
          <w:color w:val="000000" w:themeColor="text1"/>
          <w:kern w:val="0"/>
          <w14:ligatures w14:val="none"/>
        </w:rPr>
        <w:t xml:space="preserve"> neglect</w:t>
      </w:r>
      <w:r w:rsidR="003A706E">
        <w:rPr>
          <w:rFonts w:ascii="Arial" w:eastAsia="Times New Roman" w:hAnsi="Arial" w:cs="Arial"/>
          <w:color w:val="000000" w:themeColor="text1"/>
          <w:kern w:val="0"/>
          <w14:ligatures w14:val="none"/>
        </w:rPr>
        <w:t>” (</w:t>
      </w:r>
      <w:r w:rsidR="00C14F18" w:rsidRPr="006C0EA7">
        <w:rPr>
          <w:rFonts w:ascii="Arial" w:hAnsi="Arial" w:cs="Arial"/>
          <w:color w:val="000000" w:themeColor="text1"/>
          <w:kern w:val="24"/>
        </w:rPr>
        <w:t>Mental Health Support for children and young people in Liverpool (2024)</w:t>
      </w:r>
      <w:r w:rsidR="003A706E">
        <w:rPr>
          <w:rFonts w:ascii="Arial" w:hAnsi="Arial" w:cs="Arial"/>
          <w:color w:val="000000" w:themeColor="text1"/>
          <w:kern w:val="24"/>
        </w:rPr>
        <w:t xml:space="preserve">) </w:t>
      </w:r>
      <w:r w:rsidR="00F03615">
        <w:rPr>
          <w:rFonts w:ascii="Arial" w:eastAsia="Times New Roman" w:hAnsi="Arial" w:cs="Arial"/>
          <w:color w:val="000000" w:themeColor="text1"/>
          <w:kern w:val="0"/>
          <w14:ligatures w14:val="none"/>
        </w:rPr>
        <w:t xml:space="preserve">or being raised in a home where they are exposed to alcoholism or </w:t>
      </w:r>
      <w:r w:rsidR="00F03615">
        <w:rPr>
          <w:rFonts w:ascii="Arial" w:eastAsia="Times New Roman" w:hAnsi="Arial" w:cs="Arial"/>
          <w:color w:val="000000" w:themeColor="text1"/>
          <w:kern w:val="0"/>
          <w14:ligatures w14:val="none"/>
        </w:rPr>
        <w:lastRenderedPageBreak/>
        <w:t>drug use, abuse directed to others,</w:t>
      </w:r>
      <w:r w:rsidR="00F03615">
        <w:rPr>
          <w:rFonts w:ascii="Arial" w:eastAsia="Times New Roman" w:hAnsi="Arial" w:cs="Arial"/>
          <w:color w:val="000000" w:themeColor="text1"/>
          <w:kern w:val="0"/>
          <w14:ligatures w14:val="none"/>
        </w:rPr>
        <w:t xml:space="preserve"> parental divide or mental health issues, along with many other possible circumstances, as per the </w:t>
      </w:r>
      <w:r w:rsidR="00F03615" w:rsidRPr="006C0EA7">
        <w:rPr>
          <w:rFonts w:ascii="Arial" w:hAnsi="Arial" w:cs="Arial"/>
          <w:color w:val="000000" w:themeColor="text1"/>
          <w:kern w:val="24"/>
        </w:rPr>
        <w:t>Mental Health Support for children and young people in Liverpool (2024)</w:t>
      </w:r>
      <w:r w:rsidR="00C14F18" w:rsidRPr="006C0EA7">
        <w:rPr>
          <w:rFonts w:ascii="Arial" w:hAnsi="Arial" w:cs="Arial"/>
          <w:color w:val="000000" w:themeColor="text1"/>
          <w:kern w:val="24"/>
        </w:rPr>
        <w:t>.</w:t>
      </w:r>
      <w:r w:rsidR="00AD2DA1" w:rsidRPr="006C0EA7">
        <w:rPr>
          <w:rFonts w:ascii="Arial" w:hAnsi="Arial" w:cs="Arial"/>
          <w:color w:val="000000" w:themeColor="text1"/>
          <w:kern w:val="24"/>
        </w:rPr>
        <w:t xml:space="preserve"> </w:t>
      </w:r>
      <w:r w:rsidR="00FF3F10" w:rsidRPr="006C0EA7">
        <w:rPr>
          <w:rFonts w:ascii="Arial" w:hAnsi="Arial" w:cs="Arial"/>
          <w:color w:val="000000" w:themeColor="text1"/>
          <w:kern w:val="24"/>
        </w:rPr>
        <w:t xml:space="preserve">From this it is clear to see that </w:t>
      </w:r>
      <w:r w:rsidR="00596A00" w:rsidRPr="006C0EA7">
        <w:rPr>
          <w:rFonts w:ascii="Arial" w:hAnsi="Arial" w:cs="Arial"/>
          <w:color w:val="000000" w:themeColor="text1"/>
          <w:kern w:val="24"/>
        </w:rPr>
        <w:t xml:space="preserve">these </w:t>
      </w:r>
      <w:r w:rsidR="00F03615">
        <w:rPr>
          <w:rFonts w:ascii="Arial" w:hAnsi="Arial" w:cs="Arial"/>
          <w:color w:val="000000" w:themeColor="text1"/>
          <w:kern w:val="24"/>
        </w:rPr>
        <w:t xml:space="preserve">descriptors </w:t>
      </w:r>
      <w:r w:rsidR="00596A00" w:rsidRPr="006C0EA7">
        <w:rPr>
          <w:rFonts w:ascii="Arial" w:hAnsi="Arial" w:cs="Arial"/>
          <w:color w:val="000000" w:themeColor="text1"/>
          <w:kern w:val="24"/>
        </w:rPr>
        <w:t>are</w:t>
      </w:r>
      <w:r w:rsidR="00A81DCC" w:rsidRPr="006C0EA7">
        <w:rPr>
          <w:rFonts w:ascii="Arial" w:hAnsi="Arial" w:cs="Arial"/>
          <w:color w:val="000000" w:themeColor="text1"/>
          <w:kern w:val="24"/>
        </w:rPr>
        <w:t xml:space="preserve"> negative </w:t>
      </w:r>
      <w:r w:rsidR="0090568C" w:rsidRPr="006C0EA7">
        <w:rPr>
          <w:rFonts w:ascii="Arial" w:hAnsi="Arial" w:cs="Arial"/>
          <w:color w:val="000000" w:themeColor="text1"/>
          <w:kern w:val="24"/>
        </w:rPr>
        <w:t xml:space="preserve">experiences for children to </w:t>
      </w:r>
      <w:r w:rsidR="00F03615">
        <w:rPr>
          <w:rFonts w:ascii="Arial" w:hAnsi="Arial" w:cs="Arial"/>
          <w:color w:val="000000" w:themeColor="text1"/>
          <w:kern w:val="24"/>
        </w:rPr>
        <w:t>witness or go through</w:t>
      </w:r>
      <w:r w:rsidR="0090568C" w:rsidRPr="006C0EA7">
        <w:rPr>
          <w:rFonts w:ascii="Arial" w:hAnsi="Arial" w:cs="Arial"/>
          <w:color w:val="000000" w:themeColor="text1"/>
          <w:kern w:val="24"/>
        </w:rPr>
        <w:t xml:space="preserve"> at such a young age</w:t>
      </w:r>
      <w:r w:rsidR="0030033C" w:rsidRPr="006C0EA7">
        <w:rPr>
          <w:rFonts w:ascii="Arial" w:hAnsi="Arial" w:cs="Arial"/>
          <w:color w:val="000000" w:themeColor="text1"/>
          <w:kern w:val="24"/>
        </w:rPr>
        <w:t>.</w:t>
      </w:r>
    </w:p>
    <w:p w14:paraId="4A4B5C29" w14:textId="170601D0" w:rsidR="00F44854" w:rsidRDefault="00F03615" w:rsidP="004116D7">
      <w:pPr>
        <w:spacing w:after="0" w:line="480" w:lineRule="auto"/>
        <w:contextualSpacing/>
        <w:rPr>
          <w:rFonts w:ascii="Arial" w:eastAsia="Times New Roman" w:hAnsi="Arial" w:cs="Arial"/>
          <w:color w:val="1A1A1A" w:themeColor="background1" w:themeShade="1A"/>
          <w:kern w:val="0"/>
          <w14:ligatures w14:val="none"/>
        </w:rPr>
      </w:pPr>
      <w:r w:rsidRPr="006C0EA7">
        <w:rPr>
          <w:rFonts w:ascii="Arial" w:eastAsia="Times New Roman" w:hAnsi="Arial" w:cs="Arial"/>
          <w:color w:val="1A1A1A" w:themeColor="background1" w:themeShade="1A"/>
          <w:kern w:val="0"/>
          <w14:ligatures w14:val="none"/>
        </w:rPr>
        <w:t xml:space="preserve">Not only can these events effect a child for the rest of their life but it can </w:t>
      </w:r>
      <w:r w:rsidRPr="006C0EA7">
        <w:rPr>
          <w:rFonts w:ascii="Arial" w:eastAsia="Times New Roman" w:hAnsi="Arial" w:cs="Arial"/>
          <w:color w:val="1A1A1A" w:themeColor="background1" w:themeShade="1A"/>
          <w:kern w:val="0"/>
          <w14:ligatures w14:val="none"/>
        </w:rPr>
        <w:t>affect</w:t>
      </w:r>
      <w:r w:rsidRPr="006C0EA7">
        <w:rPr>
          <w:rFonts w:ascii="Arial" w:eastAsia="Times New Roman" w:hAnsi="Arial" w:cs="Arial"/>
          <w:color w:val="1A1A1A" w:themeColor="background1" w:themeShade="1A"/>
          <w:kern w:val="0"/>
          <w14:ligatures w14:val="none"/>
        </w:rPr>
        <w:t xml:space="preserve"> their quality of life and the longevity</w:t>
      </w:r>
      <w:r>
        <w:rPr>
          <w:rFonts w:ascii="Arial" w:eastAsia="Times New Roman" w:hAnsi="Arial" w:cs="Arial"/>
          <w:color w:val="1A1A1A" w:themeColor="background1" w:themeShade="1A"/>
          <w:kern w:val="0"/>
          <w14:ligatures w14:val="none"/>
        </w:rPr>
        <w:t>.</w:t>
      </w:r>
      <w:r w:rsidR="001B176E">
        <w:rPr>
          <w:rFonts w:ascii="Arial" w:eastAsia="Times New Roman" w:hAnsi="Arial" w:cs="Arial"/>
          <w:color w:val="1A1A1A" w:themeColor="background1" w:themeShade="1A"/>
          <w:kern w:val="0"/>
          <w14:ligatures w14:val="none"/>
        </w:rPr>
        <w:t xml:space="preserve"> </w:t>
      </w:r>
      <w:r>
        <w:rPr>
          <w:rFonts w:ascii="Arial" w:eastAsia="Times New Roman" w:hAnsi="Arial" w:cs="Arial"/>
          <w:color w:val="1A1A1A" w:themeColor="background1" w:themeShade="1A"/>
          <w:kern w:val="0"/>
          <w14:ligatures w14:val="none"/>
        </w:rPr>
        <w:t>The Robertson Trust (2017) states that</w:t>
      </w:r>
      <w:r w:rsidRPr="006C0EA7">
        <w:rPr>
          <w:rFonts w:ascii="Arial" w:eastAsiaTheme="majorEastAsia" w:hAnsi="Arial" w:cs="Arial"/>
          <w:color w:val="000000" w:themeColor="text1"/>
          <w:kern w:val="24"/>
          <w14:ligatures w14:val="none"/>
        </w:rPr>
        <w:t xml:space="preserve"> </w:t>
      </w:r>
      <w:r w:rsidR="00C81123" w:rsidRPr="006C0EA7">
        <w:rPr>
          <w:rFonts w:ascii="Arial" w:eastAsiaTheme="majorEastAsia" w:hAnsi="Arial" w:cs="Arial"/>
          <w:color w:val="000000" w:themeColor="text1"/>
          <w:kern w:val="24"/>
          <w14:ligatures w14:val="none"/>
        </w:rPr>
        <w:t>“There is growing evidence that trauma, particularly when experienced during childhood, can impact on an individual’s long-term health, wellbeing, educational and life chances. Trauma can and does occur at all stages of life”</w:t>
      </w:r>
      <w:r>
        <w:rPr>
          <w:rFonts w:ascii="Arial" w:eastAsiaTheme="majorEastAsia" w:hAnsi="Arial" w:cs="Arial"/>
          <w:color w:val="000000" w:themeColor="text1"/>
          <w:kern w:val="24"/>
          <w14:ligatures w14:val="none"/>
        </w:rPr>
        <w:t xml:space="preserve">. </w:t>
      </w:r>
      <w:r>
        <w:rPr>
          <w:rFonts w:ascii="Arial" w:eastAsia="Times New Roman" w:hAnsi="Arial" w:cs="Arial"/>
          <w:color w:val="1A1A1A" w:themeColor="background1" w:themeShade="1A"/>
          <w:kern w:val="0"/>
          <w14:ligatures w14:val="none"/>
        </w:rPr>
        <w:t>In addition to this, it can be seen that those who experience ACEs may end up struggling with education, and as a direct result of this may go on to struggle to obtain qualifications, meaning that it is likely that they will find it difficult to get a good, well-paying job. This, on top of the other effects to their physical and mental health, may cause them to struggle financially and find it difficult to succeed, meaning that the initial trauma of the ACE is followed by trauma later in life as a result.</w:t>
      </w:r>
    </w:p>
    <w:p w14:paraId="46399DA0" w14:textId="77777777" w:rsidR="004116D7" w:rsidRDefault="004116D7" w:rsidP="004116D7">
      <w:pPr>
        <w:spacing w:after="0" w:line="480" w:lineRule="auto"/>
        <w:contextualSpacing/>
        <w:rPr>
          <w:rFonts w:ascii="Arial" w:eastAsiaTheme="majorEastAsia" w:hAnsi="Arial" w:cs="Arial"/>
          <w:color w:val="000000" w:themeColor="text1"/>
          <w:kern w:val="24"/>
          <w14:ligatures w14:val="none"/>
        </w:rPr>
      </w:pPr>
    </w:p>
    <w:p w14:paraId="3F5FEE77" w14:textId="6FE923D9" w:rsidR="00C81123" w:rsidRPr="006C0EA7" w:rsidRDefault="00F03615" w:rsidP="004116D7">
      <w:pPr>
        <w:spacing w:after="0" w:line="480" w:lineRule="auto"/>
        <w:contextualSpacing/>
        <w:rPr>
          <w:rFonts w:ascii="Arial" w:eastAsia="Times New Roman" w:hAnsi="Arial" w:cs="Arial"/>
          <w:color w:val="8AD0D6"/>
          <w:kern w:val="0"/>
          <w14:ligatures w14:val="none"/>
        </w:rPr>
      </w:pPr>
      <w:r>
        <w:rPr>
          <w:rFonts w:ascii="Arial" w:eastAsiaTheme="majorEastAsia" w:hAnsi="Arial" w:cs="Arial"/>
          <w:color w:val="000000" w:themeColor="text1"/>
          <w:kern w:val="24"/>
          <w14:ligatures w14:val="none"/>
        </w:rPr>
        <w:t xml:space="preserve">Moreover, on the point that ACEs can affect someone’s physical health, the CDC (2021) have reported that </w:t>
      </w:r>
      <w:r w:rsidR="00D07D65" w:rsidRPr="006C0EA7">
        <w:rPr>
          <w:rFonts w:ascii="Arial" w:eastAsiaTheme="majorEastAsia" w:hAnsi="Arial" w:cs="Arial"/>
          <w:color w:val="000000" w:themeColor="text1"/>
          <w:kern w:val="24"/>
          <w14:ligatures w14:val="none"/>
        </w:rPr>
        <w:t>“</w:t>
      </w:r>
      <w:r w:rsidR="00C81123" w:rsidRPr="006C0EA7">
        <w:rPr>
          <w:rFonts w:ascii="Arial" w:eastAsiaTheme="majorEastAsia" w:hAnsi="Arial" w:cs="Arial"/>
          <w:color w:val="000000" w:themeColor="text1"/>
          <w:kern w:val="24"/>
          <w14:ligatures w14:val="none"/>
        </w:rPr>
        <w:t>Toxic stress from ACEs can change brain development and affect how the body responds to stress”.</w:t>
      </w:r>
      <w:r w:rsidR="00E82AC6" w:rsidRPr="006C0EA7">
        <w:rPr>
          <w:rFonts w:ascii="Arial" w:eastAsiaTheme="majorEastAsia" w:hAnsi="Arial" w:cs="Arial"/>
          <w:color w:val="000000" w:themeColor="text1"/>
          <w:kern w:val="24"/>
          <w14:ligatures w14:val="none"/>
        </w:rPr>
        <w:t xml:space="preserve"> </w:t>
      </w:r>
      <w:r>
        <w:rPr>
          <w:rFonts w:ascii="Arial" w:eastAsiaTheme="majorEastAsia" w:hAnsi="Arial" w:cs="Arial"/>
          <w:color w:val="000000" w:themeColor="text1"/>
          <w:kern w:val="24"/>
          <w14:ligatures w14:val="none"/>
        </w:rPr>
        <w:t>This shows that a</w:t>
      </w:r>
      <w:r w:rsidR="00E82AC6" w:rsidRPr="006C0EA7">
        <w:rPr>
          <w:rFonts w:ascii="Arial" w:eastAsiaTheme="majorEastAsia" w:hAnsi="Arial" w:cs="Arial"/>
          <w:color w:val="000000" w:themeColor="text1"/>
          <w:kern w:val="24"/>
          <w14:ligatures w14:val="none"/>
        </w:rPr>
        <w:t>s well as being able to have psychological influences</w:t>
      </w:r>
      <w:r>
        <w:rPr>
          <w:rFonts w:ascii="Arial" w:eastAsiaTheme="majorEastAsia" w:hAnsi="Arial" w:cs="Arial"/>
          <w:color w:val="000000" w:themeColor="text1"/>
          <w:kern w:val="24"/>
          <w14:ligatures w14:val="none"/>
        </w:rPr>
        <w:t>,</w:t>
      </w:r>
      <w:r w:rsidR="00E82AC6" w:rsidRPr="006C0EA7">
        <w:rPr>
          <w:rFonts w:ascii="Arial" w:eastAsiaTheme="majorEastAsia" w:hAnsi="Arial" w:cs="Arial"/>
          <w:color w:val="000000" w:themeColor="text1"/>
          <w:kern w:val="24"/>
          <w14:ligatures w14:val="none"/>
        </w:rPr>
        <w:t xml:space="preserve"> ACEs are able to have biological influences</w:t>
      </w:r>
      <w:r>
        <w:rPr>
          <w:rFonts w:ascii="Arial" w:eastAsiaTheme="majorEastAsia" w:hAnsi="Arial" w:cs="Arial"/>
          <w:color w:val="000000" w:themeColor="text1"/>
          <w:kern w:val="24"/>
          <w14:ligatures w14:val="none"/>
        </w:rPr>
        <w:t>. This means that</w:t>
      </w:r>
      <w:r w:rsidR="001E7554" w:rsidRPr="006C0EA7">
        <w:rPr>
          <w:rFonts w:ascii="Arial" w:eastAsiaTheme="majorEastAsia" w:hAnsi="Arial" w:cs="Arial"/>
          <w:color w:val="000000" w:themeColor="text1"/>
          <w:kern w:val="24"/>
          <w14:ligatures w14:val="none"/>
        </w:rPr>
        <w:t xml:space="preserve"> there is the possibility</w:t>
      </w:r>
      <w:r>
        <w:rPr>
          <w:rFonts w:ascii="Arial" w:eastAsiaTheme="majorEastAsia" w:hAnsi="Arial" w:cs="Arial"/>
          <w:color w:val="000000" w:themeColor="text1"/>
          <w:kern w:val="24"/>
          <w14:ligatures w14:val="none"/>
        </w:rPr>
        <w:t>,</w:t>
      </w:r>
      <w:r w:rsidR="001E7554" w:rsidRPr="006C0EA7">
        <w:rPr>
          <w:rFonts w:ascii="Arial" w:eastAsiaTheme="majorEastAsia" w:hAnsi="Arial" w:cs="Arial"/>
          <w:color w:val="000000" w:themeColor="text1"/>
          <w:kern w:val="24"/>
          <w14:ligatures w14:val="none"/>
        </w:rPr>
        <w:t xml:space="preserve"> due to brain development </w:t>
      </w:r>
      <w:r>
        <w:rPr>
          <w:rFonts w:ascii="Arial" w:eastAsiaTheme="majorEastAsia" w:hAnsi="Arial" w:cs="Arial"/>
          <w:color w:val="000000" w:themeColor="text1"/>
          <w:kern w:val="24"/>
          <w14:ligatures w14:val="none"/>
        </w:rPr>
        <w:t xml:space="preserve">being </w:t>
      </w:r>
      <w:r w:rsidR="007D4F3F">
        <w:rPr>
          <w:rFonts w:ascii="Arial" w:eastAsiaTheme="majorEastAsia" w:hAnsi="Arial" w:cs="Arial"/>
          <w:color w:val="000000" w:themeColor="text1"/>
          <w:kern w:val="24"/>
          <w14:ligatures w14:val="none"/>
        </w:rPr>
        <w:t>affected</w:t>
      </w:r>
      <w:r>
        <w:rPr>
          <w:rFonts w:ascii="Arial" w:eastAsiaTheme="majorEastAsia" w:hAnsi="Arial" w:cs="Arial"/>
          <w:color w:val="000000" w:themeColor="text1"/>
          <w:kern w:val="24"/>
          <w14:ligatures w14:val="none"/>
        </w:rPr>
        <w:t xml:space="preserve">, that </w:t>
      </w:r>
      <w:r w:rsidR="001E7554" w:rsidRPr="006C0EA7">
        <w:rPr>
          <w:rFonts w:ascii="Arial" w:eastAsiaTheme="majorEastAsia" w:hAnsi="Arial" w:cs="Arial"/>
          <w:color w:val="000000" w:themeColor="text1"/>
          <w:kern w:val="24"/>
          <w14:ligatures w14:val="none"/>
        </w:rPr>
        <w:t xml:space="preserve">this may </w:t>
      </w:r>
      <w:r w:rsidRPr="006C0EA7">
        <w:rPr>
          <w:rFonts w:ascii="Arial" w:eastAsiaTheme="majorEastAsia" w:hAnsi="Arial" w:cs="Arial"/>
          <w:color w:val="000000" w:themeColor="text1"/>
          <w:kern w:val="24"/>
          <w14:ligatures w14:val="none"/>
        </w:rPr>
        <w:t>affect</w:t>
      </w:r>
      <w:r w:rsidR="0093564E" w:rsidRPr="006C0EA7">
        <w:rPr>
          <w:rFonts w:ascii="Arial" w:eastAsiaTheme="majorEastAsia" w:hAnsi="Arial" w:cs="Arial"/>
          <w:color w:val="000000" w:themeColor="text1"/>
          <w:kern w:val="24"/>
          <w14:ligatures w14:val="none"/>
        </w:rPr>
        <w:t xml:space="preserve"> how children with ACEs think</w:t>
      </w:r>
      <w:r>
        <w:rPr>
          <w:rFonts w:ascii="Arial" w:eastAsiaTheme="majorEastAsia" w:hAnsi="Arial" w:cs="Arial"/>
          <w:color w:val="000000" w:themeColor="text1"/>
          <w:kern w:val="24"/>
          <w14:ligatures w14:val="none"/>
        </w:rPr>
        <w:t xml:space="preserve"> and cope in the face of stress</w:t>
      </w:r>
      <w:r w:rsidR="0093564E" w:rsidRPr="006C0EA7">
        <w:rPr>
          <w:rFonts w:ascii="Arial" w:eastAsiaTheme="majorEastAsia" w:hAnsi="Arial" w:cs="Arial"/>
          <w:color w:val="000000" w:themeColor="text1"/>
          <w:kern w:val="24"/>
          <w14:ligatures w14:val="none"/>
        </w:rPr>
        <w:t>.</w:t>
      </w:r>
    </w:p>
    <w:p w14:paraId="479E9DD6" w14:textId="77777777" w:rsidR="008756E3" w:rsidRPr="006C0EA7" w:rsidRDefault="008756E3" w:rsidP="004116D7">
      <w:pPr>
        <w:spacing w:line="480" w:lineRule="auto"/>
        <w:rPr>
          <w:rFonts w:ascii="Arial" w:eastAsia="Times New Roman" w:hAnsi="Arial" w:cs="Arial"/>
          <w:color w:val="8AD0D6"/>
          <w:kern w:val="0"/>
          <w14:ligatures w14:val="none"/>
        </w:rPr>
      </w:pPr>
    </w:p>
    <w:p w14:paraId="06E53418" w14:textId="77777777" w:rsidR="00A00B38" w:rsidRPr="006C0EA7" w:rsidRDefault="00A00B38" w:rsidP="004116D7">
      <w:pPr>
        <w:spacing w:line="480" w:lineRule="auto"/>
        <w:rPr>
          <w:rFonts w:ascii="Arial" w:eastAsia="Times New Roman" w:hAnsi="Arial" w:cs="Arial"/>
          <w:color w:val="8AD0D6"/>
          <w:kern w:val="0"/>
          <w14:ligatures w14:val="none"/>
        </w:rPr>
      </w:pPr>
    </w:p>
    <w:p w14:paraId="34DDB642" w14:textId="21F35E75" w:rsidR="0018733D" w:rsidRPr="006C0EA7" w:rsidRDefault="002B7592" w:rsidP="004116D7">
      <w:pPr>
        <w:spacing w:line="480" w:lineRule="auto"/>
        <w:rPr>
          <w:rFonts w:ascii="Arial" w:eastAsiaTheme="majorEastAsia" w:hAnsi="Arial" w:cs="Arial"/>
          <w:color w:val="000000" w:themeColor="text1"/>
          <w:kern w:val="24"/>
          <w14:ligatures w14:val="none"/>
        </w:rPr>
      </w:pPr>
      <w:r w:rsidRPr="006C0EA7">
        <w:rPr>
          <w:rFonts w:ascii="Arial" w:eastAsia="Times New Roman" w:hAnsi="Arial" w:cs="Arial"/>
          <w:color w:val="000000" w:themeColor="text1"/>
          <w:kern w:val="0"/>
          <w14:ligatures w14:val="none"/>
        </w:rPr>
        <w:lastRenderedPageBreak/>
        <w:t>O</w:t>
      </w:r>
      <w:r w:rsidR="00874BD8" w:rsidRPr="006C0EA7">
        <w:rPr>
          <w:rFonts w:ascii="Arial" w:eastAsia="Times New Roman" w:hAnsi="Arial" w:cs="Arial"/>
          <w:color w:val="000000" w:themeColor="text1"/>
          <w:kern w:val="0"/>
          <w14:ligatures w14:val="none"/>
        </w:rPr>
        <w:t xml:space="preserve">ther effects caused by ACEs are that children can see </w:t>
      </w:r>
      <w:r w:rsidR="00721743" w:rsidRPr="006C0EA7">
        <w:rPr>
          <w:rFonts w:ascii="Arial" w:eastAsia="Times New Roman" w:hAnsi="Arial" w:cs="Arial"/>
          <w:color w:val="000000" w:themeColor="text1"/>
          <w:kern w:val="0"/>
          <w14:ligatures w14:val="none"/>
        </w:rPr>
        <w:t>where they live as intimidating</w:t>
      </w:r>
      <w:r w:rsidR="002D3867" w:rsidRPr="006C0EA7">
        <w:rPr>
          <w:rFonts w:ascii="Arial" w:eastAsia="Times New Roman" w:hAnsi="Arial" w:cs="Arial"/>
          <w:color w:val="000000" w:themeColor="text1"/>
          <w:kern w:val="0"/>
          <w14:ligatures w14:val="none"/>
        </w:rPr>
        <w:t xml:space="preserve">. Children’s actions and feelings can be </w:t>
      </w:r>
      <w:r w:rsidR="00F03615" w:rsidRPr="006C0EA7">
        <w:rPr>
          <w:rFonts w:ascii="Arial" w:eastAsia="Times New Roman" w:hAnsi="Arial" w:cs="Arial"/>
          <w:color w:val="000000" w:themeColor="text1"/>
          <w:kern w:val="0"/>
          <w14:ligatures w14:val="none"/>
        </w:rPr>
        <w:t>affected</w:t>
      </w:r>
      <w:r w:rsidR="007F6B63" w:rsidRPr="006C0EA7">
        <w:rPr>
          <w:rFonts w:ascii="Arial" w:eastAsia="Times New Roman" w:hAnsi="Arial" w:cs="Arial"/>
          <w:color w:val="000000" w:themeColor="text1"/>
          <w:kern w:val="0"/>
          <w14:ligatures w14:val="none"/>
        </w:rPr>
        <w:t>, as well as stress being at</w:t>
      </w:r>
      <w:r w:rsidR="00136864" w:rsidRPr="006C0EA7">
        <w:rPr>
          <w:rFonts w:ascii="Arial" w:eastAsia="Times New Roman" w:hAnsi="Arial" w:cs="Arial"/>
          <w:color w:val="000000" w:themeColor="text1"/>
          <w:kern w:val="0"/>
          <w14:ligatures w14:val="none"/>
        </w:rPr>
        <w:t xml:space="preserve"> an unusually high level regularly for the rest of their life.</w:t>
      </w:r>
      <w:r w:rsidR="001D5AFD" w:rsidRPr="006C0EA7">
        <w:rPr>
          <w:rFonts w:ascii="Arial" w:eastAsia="Times New Roman" w:hAnsi="Arial" w:cs="Arial"/>
          <w:color w:val="000000" w:themeColor="text1"/>
          <w:kern w:val="0"/>
          <w14:ligatures w14:val="none"/>
        </w:rPr>
        <w:t xml:space="preserve"> In order to stop and minimise this</w:t>
      </w:r>
      <w:r w:rsidR="00672155">
        <w:rPr>
          <w:rFonts w:ascii="Arial" w:eastAsia="Times New Roman" w:hAnsi="Arial" w:cs="Arial"/>
          <w:color w:val="000000" w:themeColor="text1"/>
          <w:kern w:val="0"/>
          <w14:ligatures w14:val="none"/>
        </w:rPr>
        <w:t>,</w:t>
      </w:r>
      <w:r w:rsidR="001D5AFD" w:rsidRPr="006C0EA7">
        <w:rPr>
          <w:rFonts w:ascii="Arial" w:eastAsia="Times New Roman" w:hAnsi="Arial" w:cs="Arial"/>
          <w:color w:val="000000" w:themeColor="text1"/>
          <w:kern w:val="0"/>
          <w14:ligatures w14:val="none"/>
        </w:rPr>
        <w:t xml:space="preserve"> it is important that </w:t>
      </w:r>
      <w:r w:rsidR="00087E59" w:rsidRPr="006C0EA7">
        <w:rPr>
          <w:rFonts w:ascii="Arial" w:eastAsia="Times New Roman" w:hAnsi="Arial" w:cs="Arial"/>
          <w:color w:val="000000" w:themeColor="text1"/>
          <w:kern w:val="0"/>
          <w14:ligatures w14:val="none"/>
        </w:rPr>
        <w:t xml:space="preserve">children receive the correct trauma care, </w:t>
      </w:r>
      <w:r w:rsidR="001731D0" w:rsidRPr="006C0EA7">
        <w:rPr>
          <w:rFonts w:ascii="Arial" w:eastAsia="Times New Roman" w:hAnsi="Arial" w:cs="Arial"/>
          <w:color w:val="000000" w:themeColor="text1"/>
          <w:kern w:val="0"/>
          <w14:ligatures w14:val="none"/>
        </w:rPr>
        <w:t xml:space="preserve">particularly </w:t>
      </w:r>
      <w:r w:rsidR="00BD22D1" w:rsidRPr="006C0EA7">
        <w:rPr>
          <w:rFonts w:ascii="Arial" w:eastAsia="Times New Roman" w:hAnsi="Arial" w:cs="Arial"/>
          <w:color w:val="000000" w:themeColor="text1"/>
          <w:kern w:val="0"/>
          <w14:ligatures w14:val="none"/>
        </w:rPr>
        <w:t xml:space="preserve">by giving a better </w:t>
      </w:r>
      <w:r w:rsidR="00F11C82" w:rsidRPr="006C0EA7">
        <w:rPr>
          <w:rFonts w:ascii="Arial" w:eastAsia="Times New Roman" w:hAnsi="Arial" w:cs="Arial"/>
          <w:color w:val="000000" w:themeColor="text1"/>
          <w:kern w:val="0"/>
          <w14:ligatures w14:val="none"/>
        </w:rPr>
        <w:t xml:space="preserve">acknowledgment </w:t>
      </w:r>
      <w:r w:rsidR="00350DF9" w:rsidRPr="006C0EA7">
        <w:rPr>
          <w:rFonts w:ascii="Arial" w:eastAsia="Times New Roman" w:hAnsi="Arial" w:cs="Arial"/>
          <w:color w:val="000000" w:themeColor="text1"/>
          <w:kern w:val="0"/>
          <w14:ligatures w14:val="none"/>
        </w:rPr>
        <w:t xml:space="preserve">of </w:t>
      </w:r>
      <w:r w:rsidR="00672155">
        <w:rPr>
          <w:rFonts w:ascii="Arial" w:eastAsia="Times New Roman" w:hAnsi="Arial" w:cs="Arial"/>
          <w:color w:val="000000" w:themeColor="text1"/>
          <w:kern w:val="0"/>
          <w14:ligatures w14:val="none"/>
        </w:rPr>
        <w:t xml:space="preserve">the </w:t>
      </w:r>
      <w:r w:rsidR="007D4F3F">
        <w:rPr>
          <w:rFonts w:ascii="Arial" w:eastAsia="Times New Roman" w:hAnsi="Arial" w:cs="Arial"/>
          <w:color w:val="000000" w:themeColor="text1"/>
          <w:kern w:val="0"/>
          <w14:ligatures w14:val="none"/>
        </w:rPr>
        <w:t>child’s</w:t>
      </w:r>
      <w:r w:rsidR="00350DF9" w:rsidRPr="006C0EA7">
        <w:rPr>
          <w:rFonts w:ascii="Arial" w:eastAsia="Times New Roman" w:hAnsi="Arial" w:cs="Arial"/>
          <w:color w:val="000000" w:themeColor="text1"/>
          <w:kern w:val="0"/>
          <w14:ligatures w14:val="none"/>
        </w:rPr>
        <w:t xml:space="preserve"> traum</w:t>
      </w:r>
      <w:r w:rsidR="00484BCF" w:rsidRPr="006C0EA7">
        <w:rPr>
          <w:rFonts w:ascii="Arial" w:eastAsia="Times New Roman" w:hAnsi="Arial" w:cs="Arial"/>
          <w:color w:val="000000" w:themeColor="text1"/>
          <w:kern w:val="0"/>
          <w14:ligatures w14:val="none"/>
        </w:rPr>
        <w:t>a as whole.</w:t>
      </w:r>
      <w:r w:rsidR="0035601D" w:rsidRPr="006C0EA7">
        <w:rPr>
          <w:rFonts w:ascii="Arial" w:eastAsia="Times New Roman" w:hAnsi="Arial" w:cs="Arial"/>
          <w:color w:val="000000" w:themeColor="text1"/>
          <w:kern w:val="0"/>
          <w14:ligatures w14:val="none"/>
        </w:rPr>
        <w:t xml:space="preserve"> This will be </w:t>
      </w:r>
      <w:r w:rsidR="007D4F3F">
        <w:rPr>
          <w:rFonts w:ascii="Arial" w:eastAsia="Times New Roman" w:hAnsi="Arial" w:cs="Arial"/>
          <w:color w:val="000000" w:themeColor="text1"/>
          <w:kern w:val="0"/>
          <w14:ligatures w14:val="none"/>
        </w:rPr>
        <w:t>greatly</w:t>
      </w:r>
      <w:r w:rsidR="00672155">
        <w:rPr>
          <w:rFonts w:ascii="Arial" w:eastAsia="Times New Roman" w:hAnsi="Arial" w:cs="Arial"/>
          <w:color w:val="000000" w:themeColor="text1"/>
          <w:kern w:val="0"/>
          <w14:ligatures w14:val="none"/>
        </w:rPr>
        <w:t xml:space="preserve"> beneficial</w:t>
      </w:r>
      <w:r w:rsidR="0035601D" w:rsidRPr="006C0EA7">
        <w:rPr>
          <w:rFonts w:ascii="Arial" w:eastAsia="Times New Roman" w:hAnsi="Arial" w:cs="Arial"/>
          <w:color w:val="000000" w:themeColor="text1"/>
          <w:kern w:val="0"/>
          <w14:ligatures w14:val="none"/>
        </w:rPr>
        <w:t xml:space="preserve"> as it can help children have better resolutions and </w:t>
      </w:r>
      <w:r w:rsidR="000835C4" w:rsidRPr="006C0EA7">
        <w:rPr>
          <w:rFonts w:ascii="Arial" w:eastAsia="Times New Roman" w:hAnsi="Arial" w:cs="Arial"/>
          <w:color w:val="000000" w:themeColor="text1"/>
          <w:kern w:val="0"/>
          <w14:ligatures w14:val="none"/>
        </w:rPr>
        <w:t>raise the standard of care for children who are in need of it</w:t>
      </w:r>
      <w:r w:rsidR="007D4F3F">
        <w:rPr>
          <w:rFonts w:ascii="Arial" w:eastAsia="Times New Roman" w:hAnsi="Arial" w:cs="Arial"/>
          <w:color w:val="000000" w:themeColor="text1"/>
          <w:kern w:val="0"/>
          <w14:ligatures w14:val="none"/>
        </w:rPr>
        <w:t xml:space="preserve"> </w:t>
      </w:r>
      <w:sdt>
        <w:sdtPr>
          <w:rPr>
            <w:rFonts w:ascii="Arial" w:eastAsia="Times New Roman" w:hAnsi="Arial" w:cs="Arial"/>
            <w:color w:val="000000" w:themeColor="text1"/>
            <w:kern w:val="0"/>
            <w14:ligatures w14:val="none"/>
          </w:rPr>
          <w:id w:val="-1819875826"/>
          <w:citation/>
        </w:sdtPr>
        <w:sdtContent>
          <w:r w:rsidR="007D4F3F">
            <w:rPr>
              <w:rFonts w:ascii="Arial" w:eastAsia="Times New Roman" w:hAnsi="Arial" w:cs="Arial"/>
              <w:color w:val="000000" w:themeColor="text1"/>
              <w:kern w:val="0"/>
              <w14:ligatures w14:val="none"/>
            </w:rPr>
            <w:fldChar w:fldCharType="begin"/>
          </w:r>
          <w:r w:rsidR="007D4F3F">
            <w:rPr>
              <w:rFonts w:ascii="Arial" w:eastAsia="Times New Roman" w:hAnsi="Arial" w:cs="Arial"/>
              <w:color w:val="000000" w:themeColor="text1"/>
              <w:kern w:val="0"/>
              <w14:ligatures w14:val="none"/>
            </w:rPr>
            <w:instrText xml:space="preserve"> CITATION Ber22 \l 2057 </w:instrText>
          </w:r>
          <w:r w:rsidR="007D4F3F">
            <w:rPr>
              <w:rFonts w:ascii="Arial" w:eastAsia="Times New Roman" w:hAnsi="Arial" w:cs="Arial"/>
              <w:color w:val="000000" w:themeColor="text1"/>
              <w:kern w:val="0"/>
              <w14:ligatures w14:val="none"/>
            </w:rPr>
            <w:fldChar w:fldCharType="separate"/>
          </w:r>
          <w:r w:rsidR="00715944" w:rsidRPr="00715944">
            <w:rPr>
              <w:rFonts w:ascii="Arial" w:eastAsia="Times New Roman" w:hAnsi="Arial" w:cs="Arial"/>
              <w:noProof/>
              <w:color w:val="000000" w:themeColor="text1"/>
              <w:kern w:val="0"/>
              <w14:ligatures w14:val="none"/>
            </w:rPr>
            <w:t>(Bernardo's Cymru, 2022)</w:t>
          </w:r>
          <w:r w:rsidR="007D4F3F">
            <w:rPr>
              <w:rFonts w:ascii="Arial" w:eastAsia="Times New Roman" w:hAnsi="Arial" w:cs="Arial"/>
              <w:color w:val="000000" w:themeColor="text1"/>
              <w:kern w:val="0"/>
              <w14:ligatures w14:val="none"/>
            </w:rPr>
            <w:fldChar w:fldCharType="end"/>
          </w:r>
        </w:sdtContent>
      </w:sdt>
      <w:r w:rsidR="00672155">
        <w:rPr>
          <w:rFonts w:ascii="Arial" w:eastAsiaTheme="majorEastAsia" w:hAnsi="Arial" w:cs="Arial"/>
          <w:color w:val="000000" w:themeColor="text1"/>
          <w:kern w:val="24"/>
          <w14:ligatures w14:val="none"/>
        </w:rPr>
        <w:t>).</w:t>
      </w:r>
    </w:p>
    <w:p w14:paraId="1CB745FF" w14:textId="4569E331" w:rsidR="00914FE9" w:rsidRPr="006C0EA7" w:rsidRDefault="00914FE9" w:rsidP="004116D7">
      <w:pPr>
        <w:spacing w:line="480" w:lineRule="auto"/>
        <w:rPr>
          <w:rFonts w:ascii="Arial" w:eastAsiaTheme="majorEastAsia" w:hAnsi="Arial" w:cs="Arial"/>
          <w:color w:val="000000" w:themeColor="text1"/>
          <w:kern w:val="24"/>
          <w14:ligatures w14:val="none"/>
        </w:rPr>
      </w:pPr>
    </w:p>
    <w:p w14:paraId="26D81592" w14:textId="6B455D1C" w:rsidR="0018733D" w:rsidRPr="006C0EA7" w:rsidRDefault="00672155" w:rsidP="004116D7">
      <w:pPr>
        <w:spacing w:line="480" w:lineRule="auto"/>
        <w:rPr>
          <w:rFonts w:ascii="Arial" w:eastAsiaTheme="majorEastAsia" w:hAnsi="Arial" w:cs="Arial"/>
          <w:color w:val="000000" w:themeColor="text1"/>
          <w:kern w:val="24"/>
          <w14:ligatures w14:val="none"/>
        </w:rPr>
      </w:pPr>
      <w:r>
        <w:rPr>
          <w:rFonts w:ascii="Arial" w:eastAsiaTheme="majorEastAsia" w:hAnsi="Arial" w:cs="Arial"/>
          <w:color w:val="000000" w:themeColor="text1"/>
          <w:kern w:val="24"/>
          <w14:ligatures w14:val="none"/>
        </w:rPr>
        <w:t>Furthermore, in understanding ACEs, it is vital that key statistics are analysed. As per NHS Wales (2015), in Wales the following percentages of adults have experiences an ACE: “</w:t>
      </w:r>
      <w:r w:rsidR="006C10E1" w:rsidRPr="006C0EA7">
        <w:rPr>
          <w:rFonts w:ascii="Arial" w:eastAsiaTheme="majorEastAsia" w:hAnsi="Arial" w:cs="Arial"/>
          <w:color w:val="000000" w:themeColor="text1"/>
          <w:kern w:val="24"/>
          <w14:ligatures w14:val="none"/>
        </w:rPr>
        <w:t>Verbal abuse: 23%, physical abuse 17%, sexual abuse 10</w:t>
      </w:r>
      <w:r w:rsidR="00346558" w:rsidRPr="006C0EA7">
        <w:rPr>
          <w:rFonts w:ascii="Arial" w:eastAsiaTheme="majorEastAsia" w:hAnsi="Arial" w:cs="Arial"/>
          <w:color w:val="000000" w:themeColor="text1"/>
          <w:kern w:val="24"/>
          <w14:ligatures w14:val="none"/>
        </w:rPr>
        <w:t>%. For every 100 adults</w:t>
      </w:r>
      <w:r w:rsidR="00FE5910" w:rsidRPr="006C0EA7">
        <w:rPr>
          <w:rFonts w:ascii="Arial" w:eastAsiaTheme="majorEastAsia" w:hAnsi="Arial" w:cs="Arial"/>
          <w:color w:val="000000" w:themeColor="text1"/>
          <w:kern w:val="24"/>
          <w14:ligatures w14:val="none"/>
        </w:rPr>
        <w:t xml:space="preserve"> in Wales 47 have suffered at least one ACE </w:t>
      </w:r>
      <w:r w:rsidR="007F3D82" w:rsidRPr="006C0EA7">
        <w:rPr>
          <w:rFonts w:ascii="Arial" w:eastAsiaTheme="majorEastAsia" w:hAnsi="Arial" w:cs="Arial"/>
          <w:color w:val="000000" w:themeColor="text1"/>
          <w:kern w:val="24"/>
          <w14:ligatures w14:val="none"/>
        </w:rPr>
        <w:t>during their childhood”</w:t>
      </w:r>
      <w:r w:rsidR="00FE4E42" w:rsidRPr="006C0EA7">
        <w:rPr>
          <w:rFonts w:ascii="Arial" w:eastAsiaTheme="majorEastAsia" w:hAnsi="Arial" w:cs="Arial"/>
          <w:color w:val="000000" w:themeColor="text1"/>
          <w:kern w:val="24"/>
          <w14:ligatures w14:val="none"/>
        </w:rPr>
        <w:t xml:space="preserve">. </w:t>
      </w:r>
      <w:r>
        <w:rPr>
          <w:rFonts w:ascii="Arial" w:eastAsiaTheme="majorEastAsia" w:hAnsi="Arial" w:cs="Arial"/>
          <w:color w:val="000000" w:themeColor="text1"/>
          <w:kern w:val="24"/>
          <w14:ligatures w14:val="none"/>
        </w:rPr>
        <w:t>Considering that almost half of Wales’s adult population have experienced an ACE in their younger years, this clearly demonstrates that ACEs are a prevalent issue, and how important it is to prevent ACEs in the future.</w:t>
      </w:r>
    </w:p>
    <w:p w14:paraId="5759A862" w14:textId="77777777" w:rsidR="00C553BF" w:rsidRPr="006C0EA7" w:rsidRDefault="00C553BF" w:rsidP="004116D7">
      <w:pPr>
        <w:spacing w:line="480" w:lineRule="auto"/>
        <w:rPr>
          <w:rFonts w:ascii="Arial" w:eastAsiaTheme="majorEastAsia" w:hAnsi="Arial" w:cs="Arial"/>
          <w:color w:val="000000" w:themeColor="text1"/>
          <w:kern w:val="24"/>
          <w14:ligatures w14:val="none"/>
        </w:rPr>
      </w:pPr>
    </w:p>
    <w:p w14:paraId="4DFC73FA" w14:textId="357E39B8" w:rsidR="00EF35BF" w:rsidRPr="006C0EA7" w:rsidRDefault="00C553BF" w:rsidP="004116D7">
      <w:pPr>
        <w:spacing w:line="480" w:lineRule="auto"/>
        <w:rPr>
          <w:rFonts w:ascii="Arial" w:eastAsiaTheme="majorEastAsia" w:hAnsi="Arial" w:cs="Arial"/>
          <w:color w:val="000000" w:themeColor="text1"/>
          <w:kern w:val="24"/>
          <w14:ligatures w14:val="none"/>
        </w:rPr>
      </w:pPr>
      <w:r w:rsidRPr="006C0EA7">
        <w:rPr>
          <w:rFonts w:ascii="Arial" w:eastAsiaTheme="majorEastAsia" w:hAnsi="Arial" w:cs="Arial"/>
          <w:color w:val="000000" w:themeColor="text1"/>
          <w:kern w:val="24"/>
          <w14:ligatures w14:val="none"/>
        </w:rPr>
        <w:t>As for people who are exposed to ACEs</w:t>
      </w:r>
      <w:r w:rsidR="00672155">
        <w:rPr>
          <w:rFonts w:ascii="Arial" w:eastAsiaTheme="majorEastAsia" w:hAnsi="Arial" w:cs="Arial"/>
          <w:color w:val="000000" w:themeColor="text1"/>
          <w:kern w:val="24"/>
          <w14:ligatures w14:val="none"/>
        </w:rPr>
        <w:t>,</w:t>
      </w:r>
      <w:r w:rsidRPr="006C0EA7">
        <w:rPr>
          <w:rFonts w:ascii="Arial" w:eastAsiaTheme="majorEastAsia" w:hAnsi="Arial" w:cs="Arial"/>
          <w:color w:val="000000" w:themeColor="text1"/>
          <w:kern w:val="24"/>
          <w14:ligatures w14:val="none"/>
        </w:rPr>
        <w:t xml:space="preserve"> the</w:t>
      </w:r>
      <w:r w:rsidR="00672155">
        <w:rPr>
          <w:rFonts w:ascii="Arial" w:eastAsiaTheme="majorEastAsia" w:hAnsi="Arial" w:cs="Arial"/>
          <w:color w:val="000000" w:themeColor="text1"/>
          <w:kern w:val="24"/>
          <w14:ligatures w14:val="none"/>
        </w:rPr>
        <w:t>y</w:t>
      </w:r>
      <w:r w:rsidRPr="006C0EA7">
        <w:rPr>
          <w:rFonts w:ascii="Arial" w:eastAsiaTheme="majorEastAsia" w:hAnsi="Arial" w:cs="Arial"/>
          <w:color w:val="000000" w:themeColor="text1"/>
          <w:kern w:val="24"/>
          <w14:ligatures w14:val="none"/>
        </w:rPr>
        <w:t xml:space="preserve"> are</w:t>
      </w:r>
      <w:r w:rsidR="005876A6" w:rsidRPr="006C0EA7">
        <w:rPr>
          <w:rFonts w:ascii="Arial" w:eastAsiaTheme="majorEastAsia" w:hAnsi="Arial" w:cs="Arial"/>
          <w:color w:val="000000" w:themeColor="text1"/>
          <w:kern w:val="24"/>
          <w14:ligatures w14:val="none"/>
        </w:rPr>
        <w:t xml:space="preserve"> “4 times more likely to be a </w:t>
      </w:r>
      <w:r w:rsidR="00662DCF" w:rsidRPr="006C0EA7">
        <w:rPr>
          <w:rFonts w:ascii="Arial" w:eastAsiaTheme="majorEastAsia" w:hAnsi="Arial" w:cs="Arial"/>
          <w:color w:val="000000" w:themeColor="text1"/>
          <w:kern w:val="24"/>
          <w14:ligatures w14:val="none"/>
        </w:rPr>
        <w:t>high-risk</w:t>
      </w:r>
      <w:r w:rsidR="005876A6" w:rsidRPr="006C0EA7">
        <w:rPr>
          <w:rFonts w:ascii="Arial" w:eastAsiaTheme="majorEastAsia" w:hAnsi="Arial" w:cs="Arial"/>
          <w:color w:val="000000" w:themeColor="text1"/>
          <w:kern w:val="24"/>
          <w14:ligatures w14:val="none"/>
        </w:rPr>
        <w:t xml:space="preserve"> drinker, 6 more times more likely to have had or caused unintended teenage pregnancy</w:t>
      </w:r>
      <w:r w:rsidR="00822DA9" w:rsidRPr="006C0EA7">
        <w:rPr>
          <w:rFonts w:ascii="Arial" w:eastAsiaTheme="majorEastAsia" w:hAnsi="Arial" w:cs="Arial"/>
          <w:color w:val="000000" w:themeColor="text1"/>
          <w:kern w:val="24"/>
          <w14:ligatures w14:val="none"/>
        </w:rPr>
        <w:t xml:space="preserve"> and 6 times more likely to smoke e-cigarettes or tobacco” NHS Wales (2015</w:t>
      </w:r>
      <w:r w:rsidR="00544D07" w:rsidRPr="006C0EA7">
        <w:rPr>
          <w:rFonts w:ascii="Arial" w:eastAsiaTheme="majorEastAsia" w:hAnsi="Arial" w:cs="Arial"/>
          <w:color w:val="000000" w:themeColor="text1"/>
          <w:kern w:val="24"/>
          <w14:ligatures w14:val="none"/>
        </w:rPr>
        <w:t>).</w:t>
      </w:r>
      <w:r w:rsidR="00672155">
        <w:rPr>
          <w:rFonts w:ascii="Arial" w:eastAsiaTheme="majorEastAsia" w:hAnsi="Arial" w:cs="Arial"/>
          <w:color w:val="000000" w:themeColor="text1"/>
          <w:kern w:val="24"/>
          <w14:ligatures w14:val="none"/>
        </w:rPr>
        <w:t xml:space="preserve"> This shows that victims of ACE often do not go on to have a typical life, and as stated previously, go on to suffer further trauma later in life as a result of the trauma from their childhood; demonstrating that ACEs have a </w:t>
      </w:r>
      <w:r w:rsidR="00662DCF">
        <w:rPr>
          <w:rFonts w:ascii="Arial" w:eastAsiaTheme="majorEastAsia" w:hAnsi="Arial" w:cs="Arial"/>
          <w:color w:val="000000" w:themeColor="text1"/>
          <w:kern w:val="24"/>
          <w14:ligatures w14:val="none"/>
        </w:rPr>
        <w:t>lifelong</w:t>
      </w:r>
      <w:r w:rsidR="00672155">
        <w:rPr>
          <w:rFonts w:ascii="Arial" w:eastAsiaTheme="majorEastAsia" w:hAnsi="Arial" w:cs="Arial"/>
          <w:color w:val="000000" w:themeColor="text1"/>
          <w:kern w:val="24"/>
          <w14:ligatures w14:val="none"/>
        </w:rPr>
        <w:t xml:space="preserve"> </w:t>
      </w:r>
      <w:r w:rsidR="00662DCF">
        <w:rPr>
          <w:rFonts w:ascii="Arial" w:eastAsiaTheme="majorEastAsia" w:hAnsi="Arial" w:cs="Arial"/>
          <w:color w:val="000000" w:themeColor="text1"/>
          <w:kern w:val="24"/>
          <w14:ligatures w14:val="none"/>
        </w:rPr>
        <w:t>effect</w:t>
      </w:r>
      <w:r w:rsidR="00672155">
        <w:rPr>
          <w:rFonts w:ascii="Arial" w:eastAsiaTheme="majorEastAsia" w:hAnsi="Arial" w:cs="Arial"/>
          <w:color w:val="000000" w:themeColor="text1"/>
          <w:kern w:val="24"/>
          <w14:ligatures w14:val="none"/>
        </w:rPr>
        <w:t xml:space="preserve"> on victims.</w:t>
      </w:r>
    </w:p>
    <w:p w14:paraId="44A0163B" w14:textId="77777777" w:rsidR="00544D07" w:rsidRPr="006C0EA7" w:rsidRDefault="00544D07" w:rsidP="004116D7">
      <w:pPr>
        <w:spacing w:line="480" w:lineRule="auto"/>
        <w:rPr>
          <w:rFonts w:ascii="Arial" w:eastAsiaTheme="majorEastAsia" w:hAnsi="Arial" w:cs="Arial"/>
          <w:color w:val="000000" w:themeColor="text1"/>
          <w:kern w:val="24"/>
          <w14:ligatures w14:val="none"/>
        </w:rPr>
      </w:pPr>
    </w:p>
    <w:p w14:paraId="54714C8E" w14:textId="44F6254A" w:rsidR="00D52FFB" w:rsidRPr="006C0EA7" w:rsidRDefault="00544D07" w:rsidP="004116D7">
      <w:pPr>
        <w:spacing w:line="480" w:lineRule="auto"/>
        <w:rPr>
          <w:rFonts w:ascii="Arial" w:eastAsiaTheme="majorEastAsia" w:hAnsi="Arial" w:cs="Arial"/>
          <w:color w:val="000000" w:themeColor="text1"/>
          <w:kern w:val="24"/>
          <w14:ligatures w14:val="none"/>
        </w:rPr>
      </w:pPr>
      <w:r w:rsidRPr="006C0EA7">
        <w:rPr>
          <w:rFonts w:ascii="Arial" w:eastAsiaTheme="majorEastAsia" w:hAnsi="Arial" w:cs="Arial"/>
          <w:color w:val="000000" w:themeColor="text1"/>
          <w:kern w:val="24"/>
          <w14:ligatures w14:val="none"/>
        </w:rPr>
        <w:lastRenderedPageBreak/>
        <w:t xml:space="preserve">What must now be looked at is the current </w:t>
      </w:r>
      <w:r w:rsidR="001D7714" w:rsidRPr="006C0EA7">
        <w:rPr>
          <w:rFonts w:ascii="Arial" w:eastAsiaTheme="majorEastAsia" w:hAnsi="Arial" w:cs="Arial"/>
          <w:color w:val="000000" w:themeColor="text1"/>
          <w:kern w:val="24"/>
          <w14:ligatures w14:val="none"/>
        </w:rPr>
        <w:t>support in place for those who are victims of ACEs. There is The Community Youth Project</w:t>
      </w:r>
      <w:r w:rsidR="00402FA8" w:rsidRPr="006C0EA7">
        <w:rPr>
          <w:rFonts w:ascii="Arial" w:eastAsiaTheme="majorEastAsia" w:hAnsi="Arial" w:cs="Arial"/>
          <w:color w:val="000000" w:themeColor="text1"/>
          <w:kern w:val="24"/>
          <w14:ligatures w14:val="none"/>
        </w:rPr>
        <w:t xml:space="preserve"> which helps </w:t>
      </w:r>
      <w:r w:rsidR="00DE7EA9" w:rsidRPr="006C0EA7">
        <w:rPr>
          <w:rFonts w:ascii="Arial" w:eastAsiaTheme="majorEastAsia" w:hAnsi="Arial" w:cs="Arial"/>
          <w:color w:val="000000" w:themeColor="text1"/>
          <w:kern w:val="24"/>
          <w14:ligatures w14:val="none"/>
        </w:rPr>
        <w:t>people aged from 6 years old up to 25 years old, in Newport’s area</w:t>
      </w:r>
      <w:r w:rsidR="0062301E" w:rsidRPr="006C0EA7">
        <w:rPr>
          <w:rFonts w:ascii="Arial" w:eastAsiaTheme="majorEastAsia" w:hAnsi="Arial" w:cs="Arial"/>
          <w:color w:val="000000" w:themeColor="text1"/>
          <w:kern w:val="24"/>
          <w14:ligatures w14:val="none"/>
        </w:rPr>
        <w:t xml:space="preserve"> known as Maindee. This is a </w:t>
      </w:r>
      <w:r w:rsidR="007D3FBC" w:rsidRPr="006C0EA7">
        <w:rPr>
          <w:rFonts w:ascii="Arial" w:eastAsiaTheme="majorEastAsia" w:hAnsi="Arial" w:cs="Arial"/>
          <w:color w:val="000000" w:themeColor="text1"/>
          <w:kern w:val="24"/>
          <w14:ligatures w14:val="none"/>
        </w:rPr>
        <w:t xml:space="preserve">scheme that involves </w:t>
      </w:r>
      <w:r w:rsidR="00672155">
        <w:rPr>
          <w:rFonts w:ascii="Arial" w:eastAsiaTheme="majorEastAsia" w:hAnsi="Arial" w:cs="Arial"/>
          <w:color w:val="000000" w:themeColor="text1"/>
          <w:kern w:val="24"/>
          <w14:ligatures w14:val="none"/>
        </w:rPr>
        <w:t>children and young adults</w:t>
      </w:r>
      <w:r w:rsidR="00E35487" w:rsidRPr="006C0EA7">
        <w:rPr>
          <w:rFonts w:ascii="Arial" w:eastAsiaTheme="majorEastAsia" w:hAnsi="Arial" w:cs="Arial"/>
          <w:color w:val="000000" w:themeColor="text1"/>
          <w:kern w:val="24"/>
          <w14:ligatures w14:val="none"/>
        </w:rPr>
        <w:t xml:space="preserve"> from a variety of </w:t>
      </w:r>
      <w:r w:rsidR="00C351BF" w:rsidRPr="006C0EA7">
        <w:rPr>
          <w:rFonts w:ascii="Arial" w:eastAsiaTheme="majorEastAsia" w:hAnsi="Arial" w:cs="Arial"/>
          <w:color w:val="000000" w:themeColor="text1"/>
          <w:kern w:val="24"/>
          <w14:ligatures w14:val="none"/>
        </w:rPr>
        <w:t xml:space="preserve">minority communities, helping them </w:t>
      </w:r>
      <w:r w:rsidR="00FD05F7" w:rsidRPr="006C0EA7">
        <w:rPr>
          <w:rFonts w:ascii="Arial" w:eastAsiaTheme="majorEastAsia" w:hAnsi="Arial" w:cs="Arial"/>
          <w:color w:val="000000" w:themeColor="text1"/>
          <w:kern w:val="24"/>
          <w14:ligatures w14:val="none"/>
        </w:rPr>
        <w:t>do better and be all they can be</w:t>
      </w:r>
      <w:r w:rsidR="00137C57">
        <w:rPr>
          <w:rFonts w:ascii="Arial" w:eastAsiaTheme="majorEastAsia" w:hAnsi="Arial" w:cs="Arial"/>
          <w:color w:val="000000" w:themeColor="text1"/>
          <w:kern w:val="24"/>
          <w14:ligatures w14:val="none"/>
        </w:rPr>
        <w:t xml:space="preserve"> </w:t>
      </w:r>
      <w:sdt>
        <w:sdtPr>
          <w:rPr>
            <w:rFonts w:ascii="Arial" w:eastAsiaTheme="majorEastAsia" w:hAnsi="Arial" w:cs="Arial"/>
            <w:color w:val="000000" w:themeColor="text1"/>
            <w:kern w:val="24"/>
            <w14:ligatures w14:val="none"/>
          </w:rPr>
          <w:id w:val="1437019823"/>
          <w:citation/>
        </w:sdtPr>
        <w:sdtContent>
          <w:r w:rsidR="00F5781C">
            <w:rPr>
              <w:rFonts w:ascii="Arial" w:eastAsiaTheme="majorEastAsia" w:hAnsi="Arial" w:cs="Arial"/>
              <w:color w:val="000000" w:themeColor="text1"/>
              <w:kern w:val="24"/>
              <w14:ligatures w14:val="none"/>
            </w:rPr>
            <w:fldChar w:fldCharType="begin"/>
          </w:r>
          <w:r w:rsidR="00F5781C">
            <w:rPr>
              <w:rFonts w:ascii="Arial" w:eastAsiaTheme="majorEastAsia" w:hAnsi="Arial" w:cs="Arial"/>
              <w:color w:val="000000" w:themeColor="text1"/>
              <w:kern w:val="24"/>
              <w14:ligatures w14:val="none"/>
            </w:rPr>
            <w:instrText xml:space="preserve"> CITATION Com25 \l 2057 </w:instrText>
          </w:r>
          <w:r w:rsidR="00F5781C">
            <w:rPr>
              <w:rFonts w:ascii="Arial" w:eastAsiaTheme="majorEastAsia" w:hAnsi="Arial" w:cs="Arial"/>
              <w:color w:val="000000" w:themeColor="text1"/>
              <w:kern w:val="24"/>
              <w14:ligatures w14:val="none"/>
            </w:rPr>
            <w:fldChar w:fldCharType="separate"/>
          </w:r>
          <w:r w:rsidR="00715944" w:rsidRPr="00715944">
            <w:rPr>
              <w:rFonts w:ascii="Arial" w:eastAsiaTheme="majorEastAsia" w:hAnsi="Arial" w:cs="Arial"/>
              <w:noProof/>
              <w:color w:val="000000" w:themeColor="text1"/>
              <w:kern w:val="24"/>
              <w14:ligatures w14:val="none"/>
            </w:rPr>
            <w:t>(Community House, 2025)</w:t>
          </w:r>
          <w:r w:rsidR="00F5781C">
            <w:rPr>
              <w:rFonts w:ascii="Arial" w:eastAsiaTheme="majorEastAsia" w:hAnsi="Arial" w:cs="Arial"/>
              <w:color w:val="000000" w:themeColor="text1"/>
              <w:kern w:val="24"/>
              <w14:ligatures w14:val="none"/>
            </w:rPr>
            <w:fldChar w:fldCharType="end"/>
          </w:r>
        </w:sdtContent>
      </w:sdt>
      <w:r w:rsidR="00F5781C">
        <w:rPr>
          <w:rFonts w:ascii="Arial" w:eastAsiaTheme="majorEastAsia" w:hAnsi="Arial" w:cs="Arial"/>
          <w:color w:val="000000" w:themeColor="text1"/>
          <w:kern w:val="24"/>
          <w14:ligatures w14:val="none"/>
        </w:rPr>
        <w:t>.</w:t>
      </w:r>
    </w:p>
    <w:p w14:paraId="765B6D15" w14:textId="77777777" w:rsidR="00D52FFB" w:rsidRPr="006C0EA7" w:rsidRDefault="00D52FFB" w:rsidP="004116D7">
      <w:pPr>
        <w:spacing w:line="480" w:lineRule="auto"/>
        <w:rPr>
          <w:rFonts w:ascii="Arial" w:eastAsiaTheme="majorEastAsia" w:hAnsi="Arial" w:cs="Arial"/>
          <w:color w:val="000000" w:themeColor="text1"/>
          <w:kern w:val="24"/>
          <w14:ligatures w14:val="none"/>
        </w:rPr>
      </w:pPr>
    </w:p>
    <w:p w14:paraId="12BFF238" w14:textId="1C042968" w:rsidR="004116D7" w:rsidRDefault="00824E7B" w:rsidP="004116D7">
      <w:pPr>
        <w:spacing w:line="480" w:lineRule="auto"/>
        <w:rPr>
          <w:rFonts w:ascii="Arial" w:eastAsia="Times New Roman" w:hAnsi="Arial" w:cs="Arial"/>
          <w:color w:val="252525"/>
          <w:shd w:val="clear" w:color="auto" w:fill="FFFFFF"/>
        </w:rPr>
      </w:pPr>
      <w:r w:rsidRPr="006C0EA7">
        <w:rPr>
          <w:rFonts w:ascii="Arial" w:eastAsia="Times New Roman" w:hAnsi="Arial" w:cs="Arial"/>
          <w:color w:val="252525"/>
          <w:shd w:val="clear" w:color="auto" w:fill="FFFFFF"/>
        </w:rPr>
        <w:t xml:space="preserve">There </w:t>
      </w:r>
      <w:r w:rsidR="00546B54" w:rsidRPr="006C0EA7">
        <w:rPr>
          <w:rFonts w:ascii="Arial" w:eastAsia="Times New Roman" w:hAnsi="Arial" w:cs="Arial"/>
          <w:color w:val="252525"/>
          <w:shd w:val="clear" w:color="auto" w:fill="FFFFFF"/>
        </w:rPr>
        <w:t>are</w:t>
      </w:r>
      <w:r w:rsidRPr="006C0EA7">
        <w:rPr>
          <w:rFonts w:ascii="Arial" w:eastAsia="Times New Roman" w:hAnsi="Arial" w:cs="Arial"/>
          <w:color w:val="252525"/>
          <w:shd w:val="clear" w:color="auto" w:fill="FFFFFF"/>
        </w:rPr>
        <w:t xml:space="preserve"> the </w:t>
      </w:r>
      <w:r w:rsidR="00D52FFB" w:rsidRPr="006C0EA7">
        <w:rPr>
          <w:rFonts w:ascii="Arial" w:eastAsia="Times New Roman" w:hAnsi="Arial" w:cs="Arial"/>
          <w:color w:val="252525"/>
          <w:shd w:val="clear" w:color="auto" w:fill="FFFFFF"/>
        </w:rPr>
        <w:t>West Wales Domestic Abuse Service</w:t>
      </w:r>
      <w:r w:rsidR="00672155">
        <w:rPr>
          <w:rFonts w:ascii="Arial" w:eastAsia="Times New Roman" w:hAnsi="Arial" w:cs="Arial"/>
          <w:color w:val="252525"/>
          <w:shd w:val="clear" w:color="auto" w:fill="FFFFFF"/>
        </w:rPr>
        <w:t>, that</w:t>
      </w:r>
      <w:r w:rsidR="00A16934" w:rsidRPr="006C0EA7">
        <w:rPr>
          <w:rFonts w:ascii="Arial" w:eastAsia="Times New Roman" w:hAnsi="Arial" w:cs="Arial"/>
          <w:color w:val="252525"/>
          <w:shd w:val="clear" w:color="auto" w:fill="FFFFFF"/>
        </w:rPr>
        <w:t xml:space="preserve"> gives care and </w:t>
      </w:r>
      <w:r w:rsidR="00270C23" w:rsidRPr="006C0EA7">
        <w:rPr>
          <w:rFonts w:ascii="Arial" w:eastAsia="Times New Roman" w:hAnsi="Arial" w:cs="Arial"/>
          <w:color w:val="252525"/>
          <w:shd w:val="clear" w:color="auto" w:fill="FFFFFF"/>
        </w:rPr>
        <w:t>assistance</w:t>
      </w:r>
      <w:r w:rsidR="00A16934" w:rsidRPr="006C0EA7">
        <w:rPr>
          <w:rFonts w:ascii="Arial" w:eastAsia="Times New Roman" w:hAnsi="Arial" w:cs="Arial"/>
          <w:color w:val="252525"/>
          <w:shd w:val="clear" w:color="auto" w:fill="FFFFFF"/>
        </w:rPr>
        <w:t xml:space="preserve"> to </w:t>
      </w:r>
      <w:r w:rsidR="00C8392A" w:rsidRPr="006C0EA7">
        <w:rPr>
          <w:rFonts w:ascii="Arial" w:eastAsia="Times New Roman" w:hAnsi="Arial" w:cs="Arial"/>
          <w:color w:val="252525"/>
          <w:shd w:val="clear" w:color="auto" w:fill="FFFFFF"/>
        </w:rPr>
        <w:t xml:space="preserve">those who have been abused and their </w:t>
      </w:r>
      <w:r w:rsidR="00672155">
        <w:rPr>
          <w:rFonts w:ascii="Arial" w:eastAsia="Times New Roman" w:hAnsi="Arial" w:cs="Arial"/>
          <w:color w:val="252525"/>
          <w:shd w:val="clear" w:color="auto" w:fill="FFFFFF"/>
        </w:rPr>
        <w:t>children</w:t>
      </w:r>
      <w:r w:rsidR="00C8392A" w:rsidRPr="006C0EA7">
        <w:rPr>
          <w:rFonts w:ascii="Arial" w:eastAsia="Times New Roman" w:hAnsi="Arial" w:cs="Arial"/>
          <w:color w:val="252525"/>
          <w:shd w:val="clear" w:color="auto" w:fill="FFFFFF"/>
        </w:rPr>
        <w:t xml:space="preserve">, </w:t>
      </w:r>
      <w:r w:rsidR="008E1DD3" w:rsidRPr="006C0EA7">
        <w:rPr>
          <w:rFonts w:ascii="Arial" w:eastAsia="Times New Roman" w:hAnsi="Arial" w:cs="Arial"/>
          <w:color w:val="252525"/>
          <w:shd w:val="clear" w:color="auto" w:fill="FFFFFF"/>
        </w:rPr>
        <w:t xml:space="preserve">from when </w:t>
      </w:r>
      <w:r w:rsidR="00016C3D" w:rsidRPr="006C0EA7">
        <w:rPr>
          <w:rFonts w:ascii="Arial" w:eastAsia="Times New Roman" w:hAnsi="Arial" w:cs="Arial"/>
          <w:color w:val="252525"/>
          <w:shd w:val="clear" w:color="auto" w:fill="FFFFFF"/>
        </w:rPr>
        <w:t xml:space="preserve">people are </w:t>
      </w:r>
      <w:r w:rsidR="00270C23" w:rsidRPr="006C0EA7">
        <w:rPr>
          <w:rFonts w:ascii="Arial" w:eastAsia="Times New Roman" w:hAnsi="Arial" w:cs="Arial"/>
          <w:color w:val="252525"/>
          <w:shd w:val="clear" w:color="auto" w:fill="FFFFFF"/>
        </w:rPr>
        <w:t xml:space="preserve">at a </w:t>
      </w:r>
      <w:r w:rsidR="00D84595" w:rsidRPr="006C0EA7">
        <w:rPr>
          <w:rFonts w:ascii="Arial" w:eastAsia="Times New Roman" w:hAnsi="Arial" w:cs="Arial"/>
          <w:color w:val="252525"/>
          <w:shd w:val="clear" w:color="auto" w:fill="FFFFFF"/>
        </w:rPr>
        <w:t>breaking</w:t>
      </w:r>
      <w:r w:rsidR="00270C23" w:rsidRPr="006C0EA7">
        <w:rPr>
          <w:rFonts w:ascii="Arial" w:eastAsia="Times New Roman" w:hAnsi="Arial" w:cs="Arial"/>
          <w:color w:val="252525"/>
          <w:shd w:val="clear" w:color="auto" w:fill="FFFFFF"/>
        </w:rPr>
        <w:t xml:space="preserve"> point until </w:t>
      </w:r>
      <w:r w:rsidR="00D84595" w:rsidRPr="006C0EA7">
        <w:rPr>
          <w:rFonts w:ascii="Arial" w:eastAsia="Times New Roman" w:hAnsi="Arial" w:cs="Arial"/>
          <w:color w:val="252525"/>
          <w:shd w:val="clear" w:color="auto" w:fill="FFFFFF"/>
        </w:rPr>
        <w:t xml:space="preserve">their able to </w:t>
      </w:r>
      <w:r w:rsidR="00994B62" w:rsidRPr="006C0EA7">
        <w:rPr>
          <w:rFonts w:ascii="Arial" w:eastAsia="Times New Roman" w:hAnsi="Arial" w:cs="Arial"/>
          <w:color w:val="252525"/>
          <w:shd w:val="clear" w:color="auto" w:fill="FFFFFF"/>
        </w:rPr>
        <w:t>get better and live</w:t>
      </w:r>
      <w:r w:rsidR="0098225D" w:rsidRPr="006C0EA7">
        <w:rPr>
          <w:rFonts w:ascii="Arial" w:eastAsia="Times New Roman" w:hAnsi="Arial" w:cs="Arial"/>
          <w:color w:val="252525"/>
          <w:shd w:val="clear" w:color="auto" w:fill="FFFFFF"/>
        </w:rPr>
        <w:t xml:space="preserve"> an independent future</w:t>
      </w:r>
      <w:r w:rsidR="001017D0" w:rsidRPr="006C0EA7">
        <w:rPr>
          <w:rFonts w:ascii="Arial" w:eastAsia="Times New Roman" w:hAnsi="Arial" w:cs="Arial"/>
          <w:color w:val="252525"/>
          <w:shd w:val="clear" w:color="auto" w:fill="FFFFFF"/>
        </w:rPr>
        <w:t xml:space="preserve"> </w:t>
      </w:r>
      <w:sdt>
        <w:sdtPr>
          <w:rPr>
            <w:rFonts w:ascii="Arial" w:eastAsia="Times New Roman" w:hAnsi="Arial" w:cs="Arial"/>
            <w:color w:val="252525"/>
            <w:shd w:val="clear" w:color="auto" w:fill="FFFFFF"/>
          </w:rPr>
          <w:id w:val="1633128097"/>
          <w:citation/>
        </w:sdtPr>
        <w:sdtContent>
          <w:r w:rsidR="00F5781C">
            <w:rPr>
              <w:rFonts w:ascii="Arial" w:eastAsia="Times New Roman" w:hAnsi="Arial" w:cs="Arial"/>
              <w:color w:val="252525"/>
              <w:shd w:val="clear" w:color="auto" w:fill="FFFFFF"/>
            </w:rPr>
            <w:fldChar w:fldCharType="begin"/>
          </w:r>
          <w:r w:rsidR="00F5781C">
            <w:rPr>
              <w:rFonts w:ascii="Arial" w:eastAsia="Times New Roman" w:hAnsi="Arial" w:cs="Arial"/>
              <w:color w:val="252525"/>
              <w:shd w:val="clear" w:color="auto" w:fill="FFFFFF"/>
            </w:rPr>
            <w:instrText xml:space="preserve"> CITATION Wes25 \l 2057 </w:instrText>
          </w:r>
          <w:r w:rsidR="00F5781C">
            <w:rPr>
              <w:rFonts w:ascii="Arial" w:eastAsia="Times New Roman" w:hAnsi="Arial" w:cs="Arial"/>
              <w:color w:val="252525"/>
              <w:shd w:val="clear" w:color="auto" w:fill="FFFFFF"/>
            </w:rPr>
            <w:fldChar w:fldCharType="separate"/>
          </w:r>
          <w:r w:rsidR="00715944" w:rsidRPr="00715944">
            <w:rPr>
              <w:rFonts w:ascii="Arial" w:eastAsia="Times New Roman" w:hAnsi="Arial" w:cs="Arial"/>
              <w:noProof/>
              <w:color w:val="252525"/>
              <w:shd w:val="clear" w:color="auto" w:fill="FFFFFF"/>
            </w:rPr>
            <w:t>(West Wales Domestic abuse service, 2025)</w:t>
          </w:r>
          <w:r w:rsidR="00F5781C">
            <w:rPr>
              <w:rFonts w:ascii="Arial" w:eastAsia="Times New Roman" w:hAnsi="Arial" w:cs="Arial"/>
              <w:color w:val="252525"/>
              <w:shd w:val="clear" w:color="auto" w:fill="FFFFFF"/>
            </w:rPr>
            <w:fldChar w:fldCharType="end"/>
          </w:r>
        </w:sdtContent>
      </w:sdt>
      <w:r w:rsidR="008A185A" w:rsidRPr="006C0EA7">
        <w:rPr>
          <w:rFonts w:ascii="Arial" w:eastAsia="Times New Roman" w:hAnsi="Arial" w:cs="Arial"/>
          <w:color w:val="252525"/>
          <w:shd w:val="clear" w:color="auto" w:fill="FFFFFF"/>
        </w:rPr>
        <w:t>. By offering this type of help</w:t>
      </w:r>
      <w:r w:rsidR="00672155">
        <w:rPr>
          <w:rFonts w:ascii="Arial" w:eastAsia="Times New Roman" w:hAnsi="Arial" w:cs="Arial"/>
          <w:color w:val="252525"/>
          <w:shd w:val="clear" w:color="auto" w:fill="FFFFFF"/>
        </w:rPr>
        <w:t>,</w:t>
      </w:r>
      <w:r w:rsidR="008A185A" w:rsidRPr="006C0EA7">
        <w:rPr>
          <w:rFonts w:ascii="Arial" w:eastAsia="Times New Roman" w:hAnsi="Arial" w:cs="Arial"/>
          <w:color w:val="252525"/>
          <w:shd w:val="clear" w:color="auto" w:fill="FFFFFF"/>
        </w:rPr>
        <w:t xml:space="preserve"> it means that </w:t>
      </w:r>
      <w:r w:rsidR="00BE6B89" w:rsidRPr="006C0EA7">
        <w:rPr>
          <w:rFonts w:ascii="Arial" w:eastAsia="Times New Roman" w:hAnsi="Arial" w:cs="Arial"/>
          <w:color w:val="252525"/>
          <w:shd w:val="clear" w:color="auto" w:fill="FFFFFF"/>
        </w:rPr>
        <w:t xml:space="preserve">people </w:t>
      </w:r>
      <w:r w:rsidR="00672155">
        <w:rPr>
          <w:rFonts w:ascii="Arial" w:eastAsia="Times New Roman" w:hAnsi="Arial" w:cs="Arial"/>
          <w:color w:val="252525"/>
          <w:shd w:val="clear" w:color="auto" w:fill="FFFFFF"/>
        </w:rPr>
        <w:t xml:space="preserve">are </w:t>
      </w:r>
      <w:r w:rsidR="00BE6B89" w:rsidRPr="006C0EA7">
        <w:rPr>
          <w:rFonts w:ascii="Arial" w:eastAsia="Times New Roman" w:hAnsi="Arial" w:cs="Arial"/>
          <w:color w:val="252525"/>
          <w:shd w:val="clear" w:color="auto" w:fill="FFFFFF"/>
        </w:rPr>
        <w:t xml:space="preserve">able to receive the immediate help they </w:t>
      </w:r>
      <w:r w:rsidR="00721613">
        <w:rPr>
          <w:rFonts w:ascii="Arial" w:eastAsia="Times New Roman" w:hAnsi="Arial" w:cs="Arial"/>
          <w:color w:val="252525"/>
          <w:shd w:val="clear" w:color="auto" w:fill="FFFFFF"/>
        </w:rPr>
        <w:t>require</w:t>
      </w:r>
      <w:r w:rsidR="00BE6B89" w:rsidRPr="006C0EA7">
        <w:rPr>
          <w:rFonts w:ascii="Arial" w:eastAsia="Times New Roman" w:hAnsi="Arial" w:cs="Arial"/>
          <w:color w:val="252525"/>
          <w:shd w:val="clear" w:color="auto" w:fill="FFFFFF"/>
        </w:rPr>
        <w:t xml:space="preserve"> in the short term</w:t>
      </w:r>
      <w:r w:rsidR="000106CB" w:rsidRPr="006C0EA7">
        <w:rPr>
          <w:rFonts w:ascii="Arial" w:eastAsia="Times New Roman" w:hAnsi="Arial" w:cs="Arial"/>
          <w:color w:val="252525"/>
          <w:shd w:val="clear" w:color="auto" w:fill="FFFFFF"/>
        </w:rPr>
        <w:t xml:space="preserve"> and not be managing</w:t>
      </w:r>
      <w:r w:rsidR="00F7063D" w:rsidRPr="006C0EA7">
        <w:rPr>
          <w:rFonts w:ascii="Arial" w:eastAsia="Times New Roman" w:hAnsi="Arial" w:cs="Arial"/>
          <w:color w:val="252525"/>
          <w:shd w:val="clear" w:color="auto" w:fill="FFFFFF"/>
        </w:rPr>
        <w:t xml:space="preserve"> alone. But also, </w:t>
      </w:r>
      <w:r w:rsidR="00B434F6" w:rsidRPr="006C0EA7">
        <w:rPr>
          <w:rFonts w:ascii="Arial" w:eastAsia="Times New Roman" w:hAnsi="Arial" w:cs="Arial"/>
          <w:color w:val="252525"/>
          <w:shd w:val="clear" w:color="auto" w:fill="FFFFFF"/>
        </w:rPr>
        <w:t>by</w:t>
      </w:r>
      <w:r w:rsidR="00F7063D" w:rsidRPr="006C0EA7">
        <w:rPr>
          <w:rFonts w:ascii="Arial" w:eastAsia="Times New Roman" w:hAnsi="Arial" w:cs="Arial"/>
          <w:color w:val="252525"/>
          <w:shd w:val="clear" w:color="auto" w:fill="FFFFFF"/>
        </w:rPr>
        <w:t xml:space="preserve"> </w:t>
      </w:r>
      <w:r w:rsidR="00721613">
        <w:rPr>
          <w:rFonts w:ascii="Arial" w:eastAsia="Times New Roman" w:hAnsi="Arial" w:cs="Arial"/>
          <w:color w:val="252525"/>
          <w:shd w:val="clear" w:color="auto" w:fill="FFFFFF"/>
        </w:rPr>
        <w:t xml:space="preserve">continuing to offer support to </w:t>
      </w:r>
      <w:r w:rsidR="00F7063D" w:rsidRPr="006C0EA7">
        <w:rPr>
          <w:rFonts w:ascii="Arial" w:eastAsia="Times New Roman" w:hAnsi="Arial" w:cs="Arial"/>
          <w:color w:val="252525"/>
          <w:shd w:val="clear" w:color="auto" w:fill="FFFFFF"/>
        </w:rPr>
        <w:t xml:space="preserve">those </w:t>
      </w:r>
      <w:r w:rsidR="0085651B" w:rsidRPr="006C0EA7">
        <w:rPr>
          <w:rFonts w:ascii="Arial" w:eastAsia="Times New Roman" w:hAnsi="Arial" w:cs="Arial"/>
          <w:color w:val="252525"/>
          <w:shd w:val="clear" w:color="auto" w:fill="FFFFFF"/>
        </w:rPr>
        <w:t>victims</w:t>
      </w:r>
      <w:r w:rsidR="00B434F6" w:rsidRPr="006C0EA7">
        <w:rPr>
          <w:rFonts w:ascii="Arial" w:eastAsia="Times New Roman" w:hAnsi="Arial" w:cs="Arial"/>
          <w:color w:val="252525"/>
          <w:shd w:val="clear" w:color="auto" w:fill="FFFFFF"/>
        </w:rPr>
        <w:t xml:space="preserve"> beyond the </w:t>
      </w:r>
      <w:r w:rsidR="0085651B" w:rsidRPr="006C0EA7">
        <w:rPr>
          <w:rFonts w:ascii="Arial" w:eastAsia="Times New Roman" w:hAnsi="Arial" w:cs="Arial"/>
          <w:color w:val="252525"/>
          <w:shd w:val="clear" w:color="auto" w:fill="FFFFFF"/>
        </w:rPr>
        <w:t>initial help</w:t>
      </w:r>
      <w:r w:rsidR="00721613">
        <w:rPr>
          <w:rFonts w:ascii="Arial" w:eastAsia="Times New Roman" w:hAnsi="Arial" w:cs="Arial"/>
          <w:color w:val="252525"/>
          <w:shd w:val="clear" w:color="auto" w:fill="FFFFFF"/>
        </w:rPr>
        <w:t>,</w:t>
      </w:r>
      <w:r w:rsidR="0085651B" w:rsidRPr="006C0EA7">
        <w:rPr>
          <w:rFonts w:ascii="Arial" w:eastAsia="Times New Roman" w:hAnsi="Arial" w:cs="Arial"/>
          <w:color w:val="252525"/>
          <w:shd w:val="clear" w:color="auto" w:fill="FFFFFF"/>
        </w:rPr>
        <w:t xml:space="preserve"> it will </w:t>
      </w:r>
      <w:r w:rsidR="00500E1D" w:rsidRPr="006C0EA7">
        <w:rPr>
          <w:rFonts w:ascii="Arial" w:eastAsia="Times New Roman" w:hAnsi="Arial" w:cs="Arial"/>
          <w:color w:val="252525"/>
          <w:shd w:val="clear" w:color="auto" w:fill="FFFFFF"/>
        </w:rPr>
        <w:t>give them a chance of having a better life in the future.</w:t>
      </w:r>
    </w:p>
    <w:p w14:paraId="12CC225D" w14:textId="77777777" w:rsidR="004116D7" w:rsidRDefault="004116D7" w:rsidP="004116D7">
      <w:pPr>
        <w:spacing w:line="480" w:lineRule="auto"/>
        <w:rPr>
          <w:rFonts w:ascii="Arial" w:eastAsia="Times New Roman" w:hAnsi="Arial" w:cs="Arial"/>
          <w:color w:val="252525"/>
          <w:shd w:val="clear" w:color="auto" w:fill="FFFFFF"/>
        </w:rPr>
      </w:pPr>
    </w:p>
    <w:p w14:paraId="2FC7B1F3" w14:textId="0A9EE9BD" w:rsidR="00721613" w:rsidRDefault="008D0153" w:rsidP="004116D7">
      <w:pPr>
        <w:spacing w:line="480" w:lineRule="auto"/>
        <w:rPr>
          <w:rFonts w:ascii="Arial" w:eastAsia="Times New Roman" w:hAnsi="Arial" w:cs="Arial"/>
          <w:color w:val="8AD0D6"/>
          <w:kern w:val="0"/>
          <w14:ligatures w14:val="none"/>
        </w:rPr>
      </w:pPr>
      <w:r w:rsidRPr="006C0EA7">
        <w:rPr>
          <w:rFonts w:ascii="Arial" w:hAnsi="Arial" w:cs="Arial"/>
        </w:rPr>
        <w:t xml:space="preserve">There are a variety of safety procedures currently in place </w:t>
      </w:r>
      <w:r w:rsidR="006C2401" w:rsidRPr="006C0EA7">
        <w:rPr>
          <w:rFonts w:ascii="Arial" w:hAnsi="Arial" w:cs="Arial"/>
        </w:rPr>
        <w:t xml:space="preserve">for those who experiences ACEs. </w:t>
      </w:r>
      <w:r w:rsidR="0005748C" w:rsidRPr="006C0EA7">
        <w:rPr>
          <w:rFonts w:ascii="Arial" w:hAnsi="Arial" w:cs="Arial"/>
        </w:rPr>
        <w:t>In terms of the police</w:t>
      </w:r>
      <w:r w:rsidR="00721613">
        <w:rPr>
          <w:rFonts w:ascii="Arial" w:hAnsi="Arial" w:cs="Arial"/>
        </w:rPr>
        <w:t>,</w:t>
      </w:r>
      <w:r w:rsidR="0005748C" w:rsidRPr="006C0EA7">
        <w:rPr>
          <w:rFonts w:ascii="Arial" w:hAnsi="Arial" w:cs="Arial"/>
        </w:rPr>
        <w:t xml:space="preserve"> the current legislation states </w:t>
      </w:r>
      <w:r w:rsidR="007744B3" w:rsidRPr="006C0EA7">
        <w:rPr>
          <w:rFonts w:ascii="Arial" w:eastAsiaTheme="majorEastAsia" w:hAnsi="Arial" w:cs="Arial"/>
          <w:color w:val="000000" w:themeColor="text1"/>
          <w:kern w:val="24"/>
          <w14:ligatures w14:val="none"/>
        </w:rPr>
        <w:t>“1)</w:t>
      </w:r>
      <w:r w:rsidR="004116D7">
        <w:rPr>
          <w:rFonts w:ascii="Arial" w:eastAsiaTheme="majorEastAsia" w:hAnsi="Arial" w:cs="Arial"/>
          <w:color w:val="000000" w:themeColor="text1"/>
          <w:kern w:val="24"/>
          <w14:ligatures w14:val="none"/>
        </w:rPr>
        <w:t xml:space="preserve"> </w:t>
      </w:r>
      <w:r w:rsidR="007744B3" w:rsidRPr="006C0EA7">
        <w:rPr>
          <w:rFonts w:ascii="Arial" w:eastAsiaTheme="majorEastAsia" w:hAnsi="Arial" w:cs="Arial"/>
          <w:color w:val="000000" w:themeColor="text1"/>
          <w:kern w:val="24"/>
          <w14:ligatures w14:val="none"/>
        </w:rPr>
        <w:t>Where a constable has reasonable cause to believe that a child would otherwise be likely to suffer significant harm, he may—(a)remove the child to suitable accommodation and keep him there.” Child Act 1989</w:t>
      </w:r>
      <w:r w:rsidR="0005748C" w:rsidRPr="006C0EA7">
        <w:rPr>
          <w:rFonts w:ascii="Arial" w:eastAsiaTheme="majorEastAsia" w:hAnsi="Arial" w:cs="Arial"/>
          <w:color w:val="000000" w:themeColor="text1"/>
          <w:kern w:val="24"/>
          <w14:ligatures w14:val="none"/>
        </w:rPr>
        <w:t>.</w:t>
      </w:r>
      <w:r w:rsidR="00490396" w:rsidRPr="006C0EA7">
        <w:rPr>
          <w:rFonts w:ascii="Arial" w:eastAsiaTheme="majorEastAsia" w:hAnsi="Arial" w:cs="Arial"/>
          <w:color w:val="000000" w:themeColor="text1"/>
          <w:kern w:val="24"/>
          <w14:ligatures w14:val="none"/>
        </w:rPr>
        <w:t xml:space="preserve"> </w:t>
      </w:r>
      <w:r w:rsidR="00721613" w:rsidRPr="006C0EA7">
        <w:rPr>
          <w:rFonts w:ascii="Arial" w:eastAsiaTheme="majorEastAsia" w:hAnsi="Arial" w:cs="Arial"/>
          <w:color w:val="000000" w:themeColor="text1"/>
          <w:kern w:val="24"/>
          <w14:ligatures w14:val="none"/>
        </w:rPr>
        <w:t>There are</w:t>
      </w:r>
      <w:r w:rsidR="00861A3D" w:rsidRPr="006C0EA7">
        <w:rPr>
          <w:rFonts w:ascii="Arial" w:eastAsiaTheme="majorEastAsia" w:hAnsi="Arial" w:cs="Arial"/>
          <w:color w:val="000000" w:themeColor="text1"/>
          <w:kern w:val="24"/>
          <w14:ligatures w14:val="none"/>
        </w:rPr>
        <w:t xml:space="preserve"> also social</w:t>
      </w:r>
      <w:r w:rsidR="007744B3" w:rsidRPr="006C0EA7">
        <w:rPr>
          <w:rFonts w:ascii="Arial" w:eastAsiaTheme="majorEastAsia" w:hAnsi="Arial" w:cs="Arial"/>
          <w:color w:val="000000" w:themeColor="text1"/>
          <w:kern w:val="24"/>
          <w14:ligatures w14:val="none"/>
        </w:rPr>
        <w:t xml:space="preserve"> services consider</w:t>
      </w:r>
      <w:r w:rsidR="001C78AF" w:rsidRPr="006C0EA7">
        <w:rPr>
          <w:rFonts w:ascii="Arial" w:eastAsiaTheme="majorEastAsia" w:hAnsi="Arial" w:cs="Arial"/>
          <w:color w:val="000000" w:themeColor="text1"/>
          <w:kern w:val="24"/>
          <w14:ligatures w14:val="none"/>
        </w:rPr>
        <w:t xml:space="preserve">ations who think </w:t>
      </w:r>
      <w:r w:rsidR="007744B3" w:rsidRPr="006C0EA7">
        <w:rPr>
          <w:rFonts w:ascii="Arial" w:eastAsiaTheme="majorEastAsia" w:hAnsi="Arial" w:cs="Arial"/>
          <w:color w:val="000000" w:themeColor="text1"/>
          <w:kern w:val="24"/>
          <w14:ligatures w14:val="none"/>
        </w:rPr>
        <w:t>“It’s strongly believed that a child is in most cases best cared for by their parents, which is why social services will aim to keep the child in the parent’s home while providing support for the family in order to improve the child’s circumstances.</w:t>
      </w:r>
      <w:r w:rsidR="004116D7">
        <w:rPr>
          <w:rFonts w:ascii="Arial" w:eastAsiaTheme="majorEastAsia" w:hAnsi="Arial" w:cs="Arial"/>
          <w:color w:val="000000" w:themeColor="text1"/>
          <w:kern w:val="24"/>
          <w14:ligatures w14:val="none"/>
        </w:rPr>
        <w:t xml:space="preserve"> </w:t>
      </w:r>
      <w:r w:rsidR="007744B3" w:rsidRPr="006C0EA7">
        <w:rPr>
          <w:rFonts w:ascii="Arial" w:eastAsiaTheme="majorEastAsia" w:hAnsi="Arial" w:cs="Arial"/>
          <w:color w:val="000000" w:themeColor="text1"/>
          <w:kern w:val="24"/>
          <w14:ligatures w14:val="none"/>
        </w:rPr>
        <w:t>Only where this is not possible, and the child is deemed to be at risk of significant harm should social services take steps to take the child from the parents.”</w:t>
      </w:r>
      <w:sdt>
        <w:sdtPr>
          <w:rPr>
            <w:rFonts w:ascii="Arial" w:eastAsiaTheme="majorEastAsia" w:hAnsi="Arial" w:cs="Arial"/>
            <w:color w:val="000000" w:themeColor="text1"/>
            <w:kern w:val="24"/>
            <w14:ligatures w14:val="none"/>
          </w:rPr>
          <w:id w:val="160278914"/>
          <w:citation/>
        </w:sdtPr>
        <w:sdtContent>
          <w:r w:rsidR="00982DB6">
            <w:rPr>
              <w:rFonts w:ascii="Arial" w:eastAsiaTheme="majorEastAsia" w:hAnsi="Arial" w:cs="Arial"/>
              <w:color w:val="000000" w:themeColor="text1"/>
              <w:kern w:val="24"/>
              <w14:ligatures w14:val="none"/>
            </w:rPr>
            <w:fldChar w:fldCharType="begin"/>
          </w:r>
          <w:r w:rsidR="00982DB6">
            <w:rPr>
              <w:rFonts w:ascii="Arial" w:eastAsiaTheme="majorEastAsia" w:hAnsi="Arial" w:cs="Arial"/>
              <w:color w:val="000000" w:themeColor="text1"/>
              <w:kern w:val="24"/>
              <w14:ligatures w14:val="none"/>
            </w:rPr>
            <w:instrText xml:space="preserve"> CITATION Car25 \l 2057 </w:instrText>
          </w:r>
          <w:r w:rsidR="00982DB6">
            <w:rPr>
              <w:rFonts w:ascii="Arial" w:eastAsiaTheme="majorEastAsia" w:hAnsi="Arial" w:cs="Arial"/>
              <w:color w:val="000000" w:themeColor="text1"/>
              <w:kern w:val="24"/>
              <w14:ligatures w14:val="none"/>
            </w:rPr>
            <w:fldChar w:fldCharType="separate"/>
          </w:r>
          <w:r w:rsidR="00715944">
            <w:rPr>
              <w:rFonts w:ascii="Arial" w:eastAsiaTheme="majorEastAsia" w:hAnsi="Arial" w:cs="Arial"/>
              <w:noProof/>
              <w:color w:val="000000" w:themeColor="text1"/>
              <w:kern w:val="24"/>
              <w14:ligatures w14:val="none"/>
            </w:rPr>
            <w:t xml:space="preserve"> </w:t>
          </w:r>
          <w:r w:rsidR="00715944" w:rsidRPr="00715944">
            <w:rPr>
              <w:rFonts w:ascii="Arial" w:eastAsiaTheme="majorEastAsia" w:hAnsi="Arial" w:cs="Arial"/>
              <w:noProof/>
              <w:color w:val="000000" w:themeColor="text1"/>
              <w:kern w:val="24"/>
              <w14:ligatures w14:val="none"/>
            </w:rPr>
            <w:t>(Cartwright King, 2025)</w:t>
          </w:r>
          <w:r w:rsidR="00982DB6">
            <w:rPr>
              <w:rFonts w:ascii="Arial" w:eastAsiaTheme="majorEastAsia" w:hAnsi="Arial" w:cs="Arial"/>
              <w:color w:val="000000" w:themeColor="text1"/>
              <w:kern w:val="24"/>
              <w14:ligatures w14:val="none"/>
            </w:rPr>
            <w:fldChar w:fldCharType="end"/>
          </w:r>
        </w:sdtContent>
      </w:sdt>
      <w:r w:rsidR="00C34E0C" w:rsidRPr="006C0EA7">
        <w:rPr>
          <w:rFonts w:ascii="Arial" w:eastAsiaTheme="majorEastAsia" w:hAnsi="Arial" w:cs="Arial"/>
          <w:color w:val="000000" w:themeColor="text1"/>
          <w:kern w:val="24"/>
          <w14:ligatures w14:val="none"/>
        </w:rPr>
        <w:t xml:space="preserve">. So, </w:t>
      </w:r>
      <w:r w:rsidR="00C34E0C" w:rsidRPr="006C0EA7">
        <w:rPr>
          <w:rFonts w:ascii="Arial" w:eastAsiaTheme="majorEastAsia" w:hAnsi="Arial" w:cs="Arial"/>
          <w:color w:val="000000" w:themeColor="text1"/>
          <w:kern w:val="24"/>
          <w14:ligatures w14:val="none"/>
        </w:rPr>
        <w:lastRenderedPageBreak/>
        <w:t>social services will do all they can in their power to keep the continuity of the family in order</w:t>
      </w:r>
      <w:r w:rsidR="00721613">
        <w:rPr>
          <w:rFonts w:ascii="Arial" w:eastAsiaTheme="majorEastAsia" w:hAnsi="Arial" w:cs="Arial"/>
          <w:color w:val="000000" w:themeColor="text1"/>
          <w:kern w:val="24"/>
          <w14:ligatures w14:val="none"/>
        </w:rPr>
        <w:t xml:space="preserve"> by offering help and support to the parents, while still ensuring the best interest of the child is met. </w:t>
      </w:r>
    </w:p>
    <w:p w14:paraId="4D019802" w14:textId="77777777" w:rsidR="00721613" w:rsidRDefault="00721613" w:rsidP="004116D7">
      <w:pPr>
        <w:spacing w:line="480" w:lineRule="auto"/>
        <w:rPr>
          <w:rFonts w:ascii="Arial" w:eastAsia="Times New Roman" w:hAnsi="Arial" w:cs="Arial"/>
          <w:color w:val="8AD0D6"/>
          <w:kern w:val="0"/>
          <w14:ligatures w14:val="none"/>
        </w:rPr>
      </w:pPr>
    </w:p>
    <w:p w14:paraId="22ACC338" w14:textId="2FB4B794" w:rsidR="00721613" w:rsidRDefault="007744B3" w:rsidP="004116D7">
      <w:pPr>
        <w:spacing w:line="480" w:lineRule="auto"/>
        <w:rPr>
          <w:rFonts w:ascii="Arial" w:eastAsiaTheme="majorEastAsia" w:hAnsi="Arial" w:cs="Arial"/>
          <w:color w:val="000000" w:themeColor="text1"/>
          <w:kern w:val="24"/>
          <w14:ligatures w14:val="none"/>
        </w:rPr>
      </w:pPr>
      <w:r w:rsidRPr="006C0EA7">
        <w:rPr>
          <w:rFonts w:ascii="Arial" w:eastAsiaTheme="majorEastAsia" w:hAnsi="Arial" w:cs="Arial"/>
          <w:color w:val="000000" w:themeColor="text1"/>
          <w:kern w:val="24"/>
          <w14:ligatures w14:val="none"/>
        </w:rPr>
        <w:t xml:space="preserve">The </w:t>
      </w:r>
      <w:r w:rsidR="00721613">
        <w:rPr>
          <w:rFonts w:ascii="Arial" w:eastAsiaTheme="majorEastAsia" w:hAnsi="Arial" w:cs="Arial"/>
          <w:color w:val="000000" w:themeColor="text1"/>
          <w:kern w:val="24"/>
          <w14:ligatures w14:val="none"/>
        </w:rPr>
        <w:t>three</w:t>
      </w:r>
      <w:r w:rsidRPr="006C0EA7">
        <w:rPr>
          <w:rFonts w:ascii="Arial" w:eastAsiaTheme="majorEastAsia" w:hAnsi="Arial" w:cs="Arial"/>
          <w:color w:val="000000" w:themeColor="text1"/>
          <w:kern w:val="24"/>
          <w14:ligatures w14:val="none"/>
        </w:rPr>
        <w:t xml:space="preserve"> organisations that carry out safeguarding</w:t>
      </w:r>
      <w:r w:rsidR="00721613">
        <w:rPr>
          <w:rFonts w:ascii="Arial" w:eastAsiaTheme="majorEastAsia" w:hAnsi="Arial" w:cs="Arial"/>
          <w:color w:val="000000" w:themeColor="text1"/>
          <w:kern w:val="24"/>
          <w14:ligatures w14:val="none"/>
        </w:rPr>
        <w:t xml:space="preserve"> of children</w:t>
      </w:r>
      <w:r w:rsidRPr="006C0EA7">
        <w:rPr>
          <w:rFonts w:ascii="Arial" w:eastAsiaTheme="majorEastAsia" w:hAnsi="Arial" w:cs="Arial"/>
          <w:color w:val="000000" w:themeColor="text1"/>
          <w:kern w:val="24"/>
          <w14:ligatures w14:val="none"/>
        </w:rPr>
        <w:t xml:space="preserve"> are:</w:t>
      </w:r>
      <w:r w:rsidR="00B46F9E" w:rsidRPr="006C0EA7">
        <w:rPr>
          <w:rFonts w:ascii="Arial" w:eastAsia="Times New Roman" w:hAnsi="Arial" w:cs="Arial"/>
          <w:color w:val="8AD0D6"/>
          <w:kern w:val="0"/>
          <w14:ligatures w14:val="none"/>
        </w:rPr>
        <w:t xml:space="preserve"> </w:t>
      </w:r>
      <w:r w:rsidRPr="006C0EA7">
        <w:rPr>
          <w:rFonts w:ascii="Arial" w:eastAsiaTheme="majorEastAsia" w:hAnsi="Arial" w:cs="Arial"/>
          <w:color w:val="000000" w:themeColor="text1"/>
          <w:kern w:val="24"/>
          <w14:ligatures w14:val="none"/>
        </w:rPr>
        <w:t>“The local authority, the integrated care board (ICB, previously clinical commissioning group or ‘CCG’) and the police.”</w:t>
      </w:r>
      <w:sdt>
        <w:sdtPr>
          <w:rPr>
            <w:rFonts w:ascii="Arial" w:eastAsiaTheme="majorEastAsia" w:hAnsi="Arial" w:cs="Arial"/>
            <w:color w:val="000000" w:themeColor="text1"/>
            <w:kern w:val="24"/>
            <w14:ligatures w14:val="none"/>
          </w:rPr>
          <w:id w:val="1201977213"/>
          <w:citation/>
        </w:sdtPr>
        <w:sdtContent>
          <w:r w:rsidR="00982DB6">
            <w:rPr>
              <w:rFonts w:ascii="Arial" w:eastAsiaTheme="majorEastAsia" w:hAnsi="Arial" w:cs="Arial"/>
              <w:color w:val="000000" w:themeColor="text1"/>
              <w:kern w:val="24"/>
              <w14:ligatures w14:val="none"/>
            </w:rPr>
            <w:fldChar w:fldCharType="begin"/>
          </w:r>
          <w:r w:rsidR="00982DB6">
            <w:rPr>
              <w:rFonts w:ascii="Arial" w:eastAsiaTheme="majorEastAsia" w:hAnsi="Arial" w:cs="Arial"/>
              <w:color w:val="000000" w:themeColor="text1"/>
              <w:kern w:val="24"/>
              <w14:ligatures w14:val="none"/>
            </w:rPr>
            <w:instrText xml:space="preserve"> CITATION NSP24 \l 2057 </w:instrText>
          </w:r>
          <w:r w:rsidR="00982DB6">
            <w:rPr>
              <w:rFonts w:ascii="Arial" w:eastAsiaTheme="majorEastAsia" w:hAnsi="Arial" w:cs="Arial"/>
              <w:color w:val="000000" w:themeColor="text1"/>
              <w:kern w:val="24"/>
              <w14:ligatures w14:val="none"/>
            </w:rPr>
            <w:fldChar w:fldCharType="separate"/>
          </w:r>
          <w:r w:rsidR="00715944">
            <w:rPr>
              <w:rFonts w:ascii="Arial" w:eastAsiaTheme="majorEastAsia" w:hAnsi="Arial" w:cs="Arial"/>
              <w:noProof/>
              <w:color w:val="000000" w:themeColor="text1"/>
              <w:kern w:val="24"/>
              <w14:ligatures w14:val="none"/>
            </w:rPr>
            <w:t xml:space="preserve"> </w:t>
          </w:r>
          <w:r w:rsidR="00715944" w:rsidRPr="00715944">
            <w:rPr>
              <w:rFonts w:ascii="Arial" w:eastAsiaTheme="majorEastAsia" w:hAnsi="Arial" w:cs="Arial"/>
              <w:noProof/>
              <w:color w:val="000000" w:themeColor="text1"/>
              <w:kern w:val="24"/>
              <w14:ligatures w14:val="none"/>
            </w:rPr>
            <w:t>(NSPCC, 2024)</w:t>
          </w:r>
          <w:r w:rsidR="00982DB6">
            <w:rPr>
              <w:rFonts w:ascii="Arial" w:eastAsiaTheme="majorEastAsia" w:hAnsi="Arial" w:cs="Arial"/>
              <w:color w:val="000000" w:themeColor="text1"/>
              <w:kern w:val="24"/>
              <w14:ligatures w14:val="none"/>
            </w:rPr>
            <w:fldChar w:fldCharType="end"/>
          </w:r>
        </w:sdtContent>
      </w:sdt>
      <w:r w:rsidR="004B090C" w:rsidRPr="006C0EA7">
        <w:rPr>
          <w:rFonts w:ascii="Arial" w:eastAsiaTheme="majorEastAsia" w:hAnsi="Arial" w:cs="Arial"/>
          <w:color w:val="000000" w:themeColor="text1"/>
          <w:kern w:val="24"/>
          <w14:ligatures w14:val="none"/>
        </w:rPr>
        <w:t>. It is important that</w:t>
      </w:r>
      <w:r w:rsidR="009A73B4" w:rsidRPr="006C0EA7">
        <w:rPr>
          <w:rFonts w:ascii="Arial" w:eastAsiaTheme="majorEastAsia" w:hAnsi="Arial" w:cs="Arial"/>
          <w:color w:val="000000" w:themeColor="text1"/>
          <w:kern w:val="24"/>
          <w14:ligatures w14:val="none"/>
        </w:rPr>
        <w:t xml:space="preserve"> these </w:t>
      </w:r>
      <w:r w:rsidR="00721613">
        <w:rPr>
          <w:rFonts w:ascii="Arial" w:eastAsiaTheme="majorEastAsia" w:hAnsi="Arial" w:cs="Arial"/>
          <w:color w:val="000000" w:themeColor="text1"/>
          <w:kern w:val="24"/>
          <w14:ligatures w14:val="none"/>
        </w:rPr>
        <w:t>three</w:t>
      </w:r>
      <w:r w:rsidR="009A73B4" w:rsidRPr="006C0EA7">
        <w:rPr>
          <w:rFonts w:ascii="Arial" w:eastAsiaTheme="majorEastAsia" w:hAnsi="Arial" w:cs="Arial"/>
          <w:color w:val="000000" w:themeColor="text1"/>
          <w:kern w:val="24"/>
          <w14:ligatures w14:val="none"/>
        </w:rPr>
        <w:t xml:space="preserve"> organisations work together and are all informed correctly in doing so </w:t>
      </w:r>
      <w:r w:rsidR="00DF0D7E" w:rsidRPr="006C0EA7">
        <w:rPr>
          <w:rFonts w:ascii="Arial" w:eastAsiaTheme="majorEastAsia" w:hAnsi="Arial" w:cs="Arial"/>
          <w:color w:val="000000" w:themeColor="text1"/>
          <w:kern w:val="24"/>
          <w14:ligatures w14:val="none"/>
        </w:rPr>
        <w:t>to support families, knowing how to approach families that have cases of ACEs correctly</w:t>
      </w:r>
      <w:r w:rsidR="00B1239E" w:rsidRPr="006C0EA7">
        <w:rPr>
          <w:rFonts w:ascii="Arial" w:eastAsiaTheme="majorEastAsia" w:hAnsi="Arial" w:cs="Arial"/>
          <w:color w:val="000000" w:themeColor="text1"/>
          <w:kern w:val="24"/>
          <w14:ligatures w14:val="none"/>
        </w:rPr>
        <w:t>.</w:t>
      </w:r>
      <w:r w:rsidR="00FA0040">
        <w:rPr>
          <w:rFonts w:ascii="Arial" w:eastAsiaTheme="majorEastAsia" w:hAnsi="Arial" w:cs="Arial"/>
          <w:color w:val="000000" w:themeColor="text1"/>
          <w:kern w:val="24"/>
          <w14:ligatures w14:val="none"/>
        </w:rPr>
        <w:t xml:space="preserve"> </w:t>
      </w:r>
      <w:r w:rsidR="00721613">
        <w:rPr>
          <w:rFonts w:ascii="Arial" w:eastAsiaTheme="majorEastAsia" w:hAnsi="Arial" w:cs="Arial"/>
          <w:color w:val="000000" w:themeColor="text1"/>
          <w:kern w:val="24"/>
          <w14:ligatures w14:val="none"/>
        </w:rPr>
        <w:t>Having continuity and procedures across the three organisations will maximise the chances of successfully safeguarding children and preventing ACEs from occurring, in addition to supporting children and families who have already experienced ACEs.</w:t>
      </w:r>
    </w:p>
    <w:p w14:paraId="51F40A12" w14:textId="77777777" w:rsidR="00137C57" w:rsidRDefault="00137C57" w:rsidP="004116D7">
      <w:pPr>
        <w:spacing w:line="480" w:lineRule="auto"/>
        <w:rPr>
          <w:rFonts w:ascii="Arial" w:eastAsiaTheme="majorEastAsia" w:hAnsi="Arial" w:cs="Arial"/>
          <w:color w:val="000000" w:themeColor="text1"/>
          <w:kern w:val="24"/>
          <w14:ligatures w14:val="none"/>
        </w:rPr>
      </w:pPr>
    </w:p>
    <w:p w14:paraId="69F875CF" w14:textId="091B18EB" w:rsidR="00137C57" w:rsidRDefault="00137C57" w:rsidP="00137C57">
      <w:pPr>
        <w:spacing w:after="0" w:line="480" w:lineRule="auto"/>
        <w:contextualSpacing/>
        <w:rPr>
          <w:rFonts w:ascii="Arial" w:eastAsia="Times New Roman" w:hAnsi="Arial" w:cs="Arial"/>
          <w:color w:val="1A1A1A" w:themeColor="background1" w:themeShade="1A"/>
          <w:kern w:val="0"/>
          <w14:ligatures w14:val="none"/>
        </w:rPr>
      </w:pPr>
      <w:r>
        <w:rPr>
          <w:rFonts w:ascii="Arial" w:eastAsia="Times New Roman" w:hAnsi="Arial" w:cs="Arial"/>
          <w:color w:val="1A1A1A" w:themeColor="background1" w:themeShade="1A"/>
          <w:kern w:val="0"/>
          <w14:ligatures w14:val="none"/>
        </w:rPr>
        <w:t>It can also be shown that victims are likely to feel “shame, guilt and anxiety”</w:t>
      </w:r>
      <w:r w:rsidR="00982DB6">
        <w:rPr>
          <w:rFonts w:ascii="Arial" w:eastAsia="Times New Roman" w:hAnsi="Arial" w:cs="Arial"/>
          <w:color w:val="1A1A1A" w:themeColor="background1" w:themeShade="1A"/>
          <w:kern w:val="0"/>
          <w14:ligatures w14:val="none"/>
        </w:rPr>
        <w:t xml:space="preserve"> </w:t>
      </w:r>
      <w:sdt>
        <w:sdtPr>
          <w:rPr>
            <w:rFonts w:ascii="Arial" w:eastAsia="Times New Roman" w:hAnsi="Arial" w:cs="Arial"/>
            <w:color w:val="1A1A1A" w:themeColor="background1" w:themeShade="1A"/>
            <w:kern w:val="0"/>
            <w14:ligatures w14:val="none"/>
          </w:rPr>
          <w:id w:val="1936392162"/>
          <w:citation/>
        </w:sdtPr>
        <w:sdtContent>
          <w:r w:rsidR="00982DB6">
            <w:rPr>
              <w:rFonts w:ascii="Arial" w:eastAsia="Times New Roman" w:hAnsi="Arial" w:cs="Arial"/>
              <w:color w:val="1A1A1A" w:themeColor="background1" w:themeShade="1A"/>
              <w:kern w:val="0"/>
              <w14:ligatures w14:val="none"/>
            </w:rPr>
            <w:fldChar w:fldCharType="begin"/>
          </w:r>
          <w:r w:rsidR="00982DB6">
            <w:rPr>
              <w:rFonts w:ascii="Arial" w:eastAsia="Times New Roman" w:hAnsi="Arial" w:cs="Arial"/>
              <w:color w:val="1A1A1A" w:themeColor="background1" w:themeShade="1A"/>
              <w:kern w:val="0"/>
              <w14:ligatures w14:val="none"/>
            </w:rPr>
            <w:instrText xml:space="preserve"> CITATION NHS25 \l 2057 </w:instrText>
          </w:r>
          <w:r w:rsidR="00982DB6">
            <w:rPr>
              <w:rFonts w:ascii="Arial" w:eastAsia="Times New Roman" w:hAnsi="Arial" w:cs="Arial"/>
              <w:color w:val="1A1A1A" w:themeColor="background1" w:themeShade="1A"/>
              <w:kern w:val="0"/>
              <w14:ligatures w14:val="none"/>
            </w:rPr>
            <w:fldChar w:fldCharType="separate"/>
          </w:r>
          <w:r w:rsidR="00715944" w:rsidRPr="00715944">
            <w:rPr>
              <w:rFonts w:ascii="Arial" w:eastAsia="Times New Roman" w:hAnsi="Arial" w:cs="Arial"/>
              <w:noProof/>
              <w:color w:val="1A1A1A" w:themeColor="background1" w:themeShade="1A"/>
              <w:kern w:val="0"/>
              <w14:ligatures w14:val="none"/>
            </w:rPr>
            <w:t>(NHS, 2025)</w:t>
          </w:r>
          <w:r w:rsidR="00982DB6">
            <w:rPr>
              <w:rFonts w:ascii="Arial" w:eastAsia="Times New Roman" w:hAnsi="Arial" w:cs="Arial"/>
              <w:color w:val="1A1A1A" w:themeColor="background1" w:themeShade="1A"/>
              <w:kern w:val="0"/>
              <w14:ligatures w14:val="none"/>
            </w:rPr>
            <w:fldChar w:fldCharType="end"/>
          </w:r>
        </w:sdtContent>
      </w:sdt>
      <w:r w:rsidR="00982DB6">
        <w:rPr>
          <w:rFonts w:ascii="Arial" w:eastAsia="Times New Roman" w:hAnsi="Arial" w:cs="Arial"/>
          <w:color w:val="1A1A1A" w:themeColor="background1" w:themeShade="1A"/>
          <w:kern w:val="0"/>
          <w14:ligatures w14:val="none"/>
        </w:rPr>
        <w:t xml:space="preserve"> </w:t>
      </w:r>
      <w:r>
        <w:rPr>
          <w:rFonts w:ascii="Arial" w:eastAsia="Times New Roman" w:hAnsi="Arial" w:cs="Arial"/>
          <w:color w:val="1A1A1A" w:themeColor="background1" w:themeShade="1A"/>
          <w:kern w:val="0"/>
          <w14:ligatures w14:val="none"/>
        </w:rPr>
        <w:t>about their ACEs and this can lead to them being unlikely to want to discuss them. It has been shown that when victims do speak up, the response can either “alleviate or exacerbate” their trauma</w:t>
      </w:r>
      <w:r>
        <w:rPr>
          <w:rFonts w:ascii="Arial" w:eastAsia="Times New Roman" w:hAnsi="Arial" w:cs="Arial"/>
          <w:color w:val="1A1A1A" w:themeColor="background1" w:themeShade="1A"/>
          <w:kern w:val="0"/>
          <w14:ligatures w14:val="none"/>
        </w:rPr>
        <w:t xml:space="preserve"> (NHS</w:t>
      </w:r>
      <w:r w:rsidR="00982DB6">
        <w:rPr>
          <w:rFonts w:ascii="Arial" w:eastAsia="Times New Roman" w:hAnsi="Arial" w:cs="Arial"/>
          <w:color w:val="1A1A1A" w:themeColor="background1" w:themeShade="1A"/>
          <w:kern w:val="0"/>
          <w14:ligatures w14:val="none"/>
        </w:rPr>
        <w:t>,</w:t>
      </w:r>
      <w:r>
        <w:rPr>
          <w:rFonts w:ascii="Arial" w:eastAsia="Times New Roman" w:hAnsi="Arial" w:cs="Arial"/>
          <w:color w:val="1A1A1A" w:themeColor="background1" w:themeShade="1A"/>
          <w:kern w:val="0"/>
          <w14:ligatures w14:val="none"/>
        </w:rPr>
        <w:t xml:space="preserve"> 2025)</w:t>
      </w:r>
      <w:r>
        <w:rPr>
          <w:rFonts w:ascii="Arial" w:eastAsia="Times New Roman" w:hAnsi="Arial" w:cs="Arial"/>
          <w:color w:val="1A1A1A" w:themeColor="background1" w:themeShade="1A"/>
          <w:kern w:val="0"/>
          <w14:ligatures w14:val="none"/>
        </w:rPr>
        <w:t>, which clearly demonstrates the importance of providing victims with the correct support when they speak out about their experiences.</w:t>
      </w:r>
    </w:p>
    <w:p w14:paraId="371CE135" w14:textId="77777777" w:rsidR="00137C57" w:rsidRDefault="00137C57" w:rsidP="004116D7">
      <w:pPr>
        <w:spacing w:line="480" w:lineRule="auto"/>
        <w:rPr>
          <w:rFonts w:ascii="Arial" w:eastAsiaTheme="majorEastAsia" w:hAnsi="Arial" w:cs="Arial"/>
          <w:color w:val="000000" w:themeColor="text1"/>
          <w:kern w:val="24"/>
          <w14:ligatures w14:val="none"/>
        </w:rPr>
      </w:pPr>
    </w:p>
    <w:p w14:paraId="5AC6C751" w14:textId="77777777" w:rsidR="00721613" w:rsidRDefault="00721613" w:rsidP="004116D7">
      <w:pPr>
        <w:spacing w:line="480" w:lineRule="auto"/>
        <w:rPr>
          <w:rFonts w:ascii="Arial" w:eastAsiaTheme="majorEastAsia" w:hAnsi="Arial" w:cs="Arial"/>
          <w:color w:val="000000" w:themeColor="text1"/>
          <w:kern w:val="24"/>
          <w14:ligatures w14:val="none"/>
        </w:rPr>
      </w:pPr>
    </w:p>
    <w:p w14:paraId="6BA953CE" w14:textId="5CA5E461" w:rsidR="00721613" w:rsidRDefault="00721613" w:rsidP="004116D7">
      <w:pPr>
        <w:spacing w:line="480" w:lineRule="auto"/>
        <w:rPr>
          <w:rFonts w:ascii="Arial" w:eastAsiaTheme="majorEastAsia" w:hAnsi="Arial" w:cs="Arial"/>
          <w:color w:val="000000" w:themeColor="text1"/>
          <w:kern w:val="24"/>
          <w14:ligatures w14:val="none"/>
        </w:rPr>
      </w:pPr>
      <w:r>
        <w:rPr>
          <w:rFonts w:ascii="Arial" w:eastAsiaTheme="majorEastAsia" w:hAnsi="Arial" w:cs="Arial"/>
          <w:color w:val="000000" w:themeColor="text1"/>
          <w:kern w:val="24"/>
          <w14:ligatures w14:val="none"/>
        </w:rPr>
        <w:t>In addition to preventing children suffering unnecessary trauma, s</w:t>
      </w:r>
      <w:r w:rsidR="00E86123" w:rsidRPr="006C0EA7">
        <w:rPr>
          <w:rFonts w:ascii="Arial" w:eastAsiaTheme="majorEastAsia" w:hAnsi="Arial" w:cs="Arial"/>
          <w:color w:val="000000" w:themeColor="text1"/>
          <w:kern w:val="24"/>
          <w14:ligatures w14:val="none"/>
        </w:rPr>
        <w:t>topping</w:t>
      </w:r>
      <w:r w:rsidR="00E65650" w:rsidRPr="006C0EA7">
        <w:rPr>
          <w:rFonts w:ascii="Arial" w:eastAsiaTheme="majorEastAsia" w:hAnsi="Arial" w:cs="Arial"/>
          <w:color w:val="000000" w:themeColor="text1"/>
          <w:kern w:val="24"/>
          <w14:ligatures w14:val="none"/>
        </w:rPr>
        <w:t xml:space="preserve"> ACEs has many </w:t>
      </w:r>
      <w:r>
        <w:rPr>
          <w:rFonts w:ascii="Arial" w:eastAsiaTheme="majorEastAsia" w:hAnsi="Arial" w:cs="Arial"/>
          <w:color w:val="000000" w:themeColor="text1"/>
          <w:kern w:val="24"/>
          <w14:ligatures w14:val="none"/>
        </w:rPr>
        <w:t xml:space="preserve">other </w:t>
      </w:r>
      <w:r w:rsidR="00E65650" w:rsidRPr="006C0EA7">
        <w:rPr>
          <w:rFonts w:ascii="Arial" w:eastAsiaTheme="majorEastAsia" w:hAnsi="Arial" w:cs="Arial"/>
          <w:color w:val="000000" w:themeColor="text1"/>
          <w:kern w:val="24"/>
          <w14:ligatures w14:val="none"/>
        </w:rPr>
        <w:t>benefits</w:t>
      </w:r>
      <w:r>
        <w:rPr>
          <w:rFonts w:ascii="Arial" w:eastAsiaTheme="majorEastAsia" w:hAnsi="Arial" w:cs="Arial"/>
          <w:color w:val="000000" w:themeColor="text1"/>
          <w:kern w:val="24"/>
          <w14:ligatures w14:val="none"/>
        </w:rPr>
        <w:t xml:space="preserve">. For example, </w:t>
      </w:r>
      <w:r w:rsidR="00E65650" w:rsidRPr="006C0EA7">
        <w:rPr>
          <w:rFonts w:ascii="Arial" w:eastAsiaTheme="majorEastAsia" w:hAnsi="Arial" w:cs="Arial"/>
          <w:color w:val="000000" w:themeColor="text1"/>
          <w:kern w:val="24"/>
          <w14:ligatures w14:val="none"/>
        </w:rPr>
        <w:t xml:space="preserve">it “could reduce levels </w:t>
      </w:r>
      <w:r w:rsidR="00010ADF" w:rsidRPr="006C0EA7">
        <w:rPr>
          <w:rFonts w:ascii="Arial" w:eastAsiaTheme="majorEastAsia" w:hAnsi="Arial" w:cs="Arial"/>
          <w:color w:val="000000" w:themeColor="text1"/>
          <w:kern w:val="24"/>
          <w14:ligatures w14:val="none"/>
        </w:rPr>
        <w:t xml:space="preserve">of: early sex (before 16) by </w:t>
      </w:r>
      <w:r w:rsidR="009D2B13" w:rsidRPr="006C0EA7">
        <w:rPr>
          <w:rFonts w:ascii="Arial" w:eastAsiaTheme="majorEastAsia" w:hAnsi="Arial" w:cs="Arial"/>
          <w:color w:val="000000" w:themeColor="text1"/>
          <w:kern w:val="24"/>
          <w14:ligatures w14:val="none"/>
        </w:rPr>
        <w:t>33%, unintended teen pregnancy by 38%, smoking (current) by 16</w:t>
      </w:r>
      <w:r w:rsidR="00982DB6" w:rsidRPr="006C0EA7">
        <w:rPr>
          <w:rFonts w:ascii="Arial" w:eastAsiaTheme="majorEastAsia" w:hAnsi="Arial" w:cs="Arial"/>
          <w:color w:val="000000" w:themeColor="text1"/>
          <w:kern w:val="24"/>
          <w14:ligatures w14:val="none"/>
        </w:rPr>
        <w:t>%,</w:t>
      </w:r>
      <w:r w:rsidR="00982DB6">
        <w:rPr>
          <w:rFonts w:ascii="Arial" w:eastAsiaTheme="majorEastAsia" w:hAnsi="Arial" w:cs="Arial"/>
          <w:color w:val="000000" w:themeColor="text1"/>
          <w:kern w:val="24"/>
          <w14:ligatures w14:val="none"/>
        </w:rPr>
        <w:t xml:space="preserve"> [</w:t>
      </w:r>
      <w:r>
        <w:rPr>
          <w:rFonts w:ascii="Arial" w:eastAsiaTheme="majorEastAsia" w:hAnsi="Arial" w:cs="Arial"/>
          <w:color w:val="000000" w:themeColor="text1"/>
          <w:kern w:val="24"/>
          <w14:ligatures w14:val="none"/>
        </w:rPr>
        <w:t>and]</w:t>
      </w:r>
      <w:r w:rsidR="004B10DF" w:rsidRPr="006C0EA7">
        <w:rPr>
          <w:rFonts w:ascii="Arial" w:eastAsiaTheme="majorEastAsia" w:hAnsi="Arial" w:cs="Arial"/>
          <w:color w:val="000000" w:themeColor="text1"/>
          <w:kern w:val="24"/>
          <w14:ligatures w14:val="none"/>
        </w:rPr>
        <w:t xml:space="preserve"> binge </w:t>
      </w:r>
      <w:r w:rsidR="004B10DF" w:rsidRPr="006C0EA7">
        <w:rPr>
          <w:rFonts w:ascii="Arial" w:eastAsiaTheme="majorEastAsia" w:hAnsi="Arial" w:cs="Arial"/>
          <w:color w:val="000000" w:themeColor="text1"/>
          <w:kern w:val="24"/>
          <w14:ligatures w14:val="none"/>
        </w:rPr>
        <w:lastRenderedPageBreak/>
        <w:t>drinking by 15%</w:t>
      </w:r>
      <w:r w:rsidR="00483D0E" w:rsidRPr="006C0EA7">
        <w:rPr>
          <w:rFonts w:ascii="Arial" w:eastAsiaTheme="majorEastAsia" w:hAnsi="Arial" w:cs="Arial"/>
          <w:color w:val="000000" w:themeColor="text1"/>
          <w:kern w:val="24"/>
          <w14:ligatures w14:val="none"/>
        </w:rPr>
        <w:t>”</w:t>
      </w:r>
      <w:sdt>
        <w:sdtPr>
          <w:rPr>
            <w:rFonts w:ascii="Arial" w:eastAsiaTheme="majorEastAsia" w:hAnsi="Arial" w:cs="Arial"/>
            <w:color w:val="000000" w:themeColor="text1"/>
            <w:kern w:val="24"/>
            <w14:ligatures w14:val="none"/>
          </w:rPr>
          <w:id w:val="499397374"/>
          <w:citation/>
        </w:sdtPr>
        <w:sdtContent>
          <w:r w:rsidR="003F0565">
            <w:rPr>
              <w:rFonts w:ascii="Arial" w:eastAsiaTheme="majorEastAsia" w:hAnsi="Arial" w:cs="Arial"/>
              <w:color w:val="000000" w:themeColor="text1"/>
              <w:kern w:val="24"/>
              <w14:ligatures w14:val="none"/>
            </w:rPr>
            <w:fldChar w:fldCharType="begin"/>
          </w:r>
          <w:r w:rsidR="003F0565">
            <w:rPr>
              <w:rFonts w:ascii="Arial" w:eastAsiaTheme="majorEastAsia" w:hAnsi="Arial" w:cs="Arial"/>
              <w:color w:val="000000" w:themeColor="text1"/>
              <w:kern w:val="24"/>
              <w14:ligatures w14:val="none"/>
            </w:rPr>
            <w:instrText xml:space="preserve"> CITATION Pub19 \l 2057 </w:instrText>
          </w:r>
          <w:r w:rsidR="003F0565">
            <w:rPr>
              <w:rFonts w:ascii="Arial" w:eastAsiaTheme="majorEastAsia" w:hAnsi="Arial" w:cs="Arial"/>
              <w:color w:val="000000" w:themeColor="text1"/>
              <w:kern w:val="24"/>
              <w14:ligatures w14:val="none"/>
            </w:rPr>
            <w:fldChar w:fldCharType="separate"/>
          </w:r>
          <w:r w:rsidR="00715944">
            <w:rPr>
              <w:rFonts w:ascii="Arial" w:eastAsiaTheme="majorEastAsia" w:hAnsi="Arial" w:cs="Arial"/>
              <w:noProof/>
              <w:color w:val="000000" w:themeColor="text1"/>
              <w:kern w:val="24"/>
              <w14:ligatures w14:val="none"/>
            </w:rPr>
            <w:t xml:space="preserve"> </w:t>
          </w:r>
          <w:r w:rsidR="00715944" w:rsidRPr="00715944">
            <w:rPr>
              <w:rFonts w:ascii="Arial" w:eastAsiaTheme="majorEastAsia" w:hAnsi="Arial" w:cs="Arial"/>
              <w:noProof/>
              <w:color w:val="000000" w:themeColor="text1"/>
              <w:kern w:val="24"/>
              <w14:ligatures w14:val="none"/>
            </w:rPr>
            <w:t>(Public Health England, 2019)</w:t>
          </w:r>
          <w:r w:rsidR="003F0565">
            <w:rPr>
              <w:rFonts w:ascii="Arial" w:eastAsiaTheme="majorEastAsia" w:hAnsi="Arial" w:cs="Arial"/>
              <w:color w:val="000000" w:themeColor="text1"/>
              <w:kern w:val="24"/>
              <w14:ligatures w14:val="none"/>
            </w:rPr>
            <w:fldChar w:fldCharType="end"/>
          </w:r>
        </w:sdtContent>
      </w:sdt>
      <w:r w:rsidR="00483D0E" w:rsidRPr="006C0EA7">
        <w:rPr>
          <w:rFonts w:ascii="Arial" w:eastAsiaTheme="majorEastAsia" w:hAnsi="Arial" w:cs="Arial"/>
          <w:color w:val="000000" w:themeColor="text1"/>
          <w:kern w:val="24"/>
          <w14:ligatures w14:val="none"/>
        </w:rPr>
        <w:t>.</w:t>
      </w:r>
      <w:r w:rsidR="006F37B4" w:rsidRPr="006C0EA7">
        <w:rPr>
          <w:rFonts w:ascii="Arial" w:eastAsiaTheme="majorEastAsia" w:hAnsi="Arial" w:cs="Arial"/>
          <w:color w:val="000000" w:themeColor="text1"/>
          <w:kern w:val="24"/>
          <w14:ligatures w14:val="none"/>
        </w:rPr>
        <w:t xml:space="preserve"> By </w:t>
      </w:r>
      <w:r>
        <w:rPr>
          <w:rFonts w:ascii="Arial" w:eastAsiaTheme="majorEastAsia" w:hAnsi="Arial" w:cs="Arial"/>
          <w:color w:val="000000" w:themeColor="text1"/>
          <w:kern w:val="24"/>
          <w14:ligatures w14:val="none"/>
        </w:rPr>
        <w:t>preventing ACEs and supporting</w:t>
      </w:r>
      <w:r w:rsidR="006F37B4" w:rsidRPr="006C0EA7">
        <w:rPr>
          <w:rFonts w:ascii="Arial" w:eastAsiaTheme="majorEastAsia" w:hAnsi="Arial" w:cs="Arial"/>
          <w:color w:val="000000" w:themeColor="text1"/>
          <w:kern w:val="24"/>
          <w14:ligatures w14:val="none"/>
        </w:rPr>
        <w:t xml:space="preserve"> those who have experienced </w:t>
      </w:r>
      <w:r>
        <w:rPr>
          <w:rFonts w:ascii="Arial" w:eastAsiaTheme="majorEastAsia" w:hAnsi="Arial" w:cs="Arial"/>
          <w:color w:val="000000" w:themeColor="text1"/>
          <w:kern w:val="24"/>
          <w14:ligatures w14:val="none"/>
        </w:rPr>
        <w:t>or</w:t>
      </w:r>
      <w:r w:rsidR="006F37B4" w:rsidRPr="006C0EA7">
        <w:rPr>
          <w:rFonts w:ascii="Arial" w:eastAsiaTheme="majorEastAsia" w:hAnsi="Arial" w:cs="Arial"/>
          <w:color w:val="000000" w:themeColor="text1"/>
          <w:kern w:val="24"/>
          <w14:ligatures w14:val="none"/>
        </w:rPr>
        <w:t xml:space="preserve"> currently are going through ACEs</w:t>
      </w:r>
      <w:r>
        <w:rPr>
          <w:rFonts w:ascii="Arial" w:eastAsiaTheme="majorEastAsia" w:hAnsi="Arial" w:cs="Arial"/>
          <w:color w:val="000000" w:themeColor="text1"/>
          <w:kern w:val="24"/>
          <w14:ligatures w14:val="none"/>
        </w:rPr>
        <w:t>,</w:t>
      </w:r>
      <w:r w:rsidR="006F37B4" w:rsidRPr="006C0EA7">
        <w:rPr>
          <w:rFonts w:ascii="Arial" w:eastAsiaTheme="majorEastAsia" w:hAnsi="Arial" w:cs="Arial"/>
          <w:color w:val="000000" w:themeColor="text1"/>
          <w:kern w:val="24"/>
          <w14:ligatures w14:val="none"/>
        </w:rPr>
        <w:t xml:space="preserve"> it mean</w:t>
      </w:r>
      <w:r w:rsidR="00782FC4" w:rsidRPr="006C0EA7">
        <w:rPr>
          <w:rFonts w:ascii="Arial" w:eastAsiaTheme="majorEastAsia" w:hAnsi="Arial" w:cs="Arial"/>
          <w:color w:val="000000" w:themeColor="text1"/>
          <w:kern w:val="24"/>
          <w14:ligatures w14:val="none"/>
        </w:rPr>
        <w:t xml:space="preserve">s </w:t>
      </w:r>
      <w:r>
        <w:rPr>
          <w:rFonts w:ascii="Arial" w:eastAsiaTheme="majorEastAsia" w:hAnsi="Arial" w:cs="Arial"/>
          <w:color w:val="000000" w:themeColor="text1"/>
          <w:kern w:val="24"/>
          <w14:ligatures w14:val="none"/>
        </w:rPr>
        <w:t>children</w:t>
      </w:r>
      <w:r w:rsidR="00782FC4" w:rsidRPr="006C0EA7">
        <w:rPr>
          <w:rFonts w:ascii="Arial" w:eastAsiaTheme="majorEastAsia" w:hAnsi="Arial" w:cs="Arial"/>
          <w:color w:val="000000" w:themeColor="text1"/>
          <w:kern w:val="24"/>
          <w14:ligatures w14:val="none"/>
        </w:rPr>
        <w:t xml:space="preserve"> wil</w:t>
      </w:r>
      <w:r w:rsidR="006C0EA7">
        <w:rPr>
          <w:rFonts w:ascii="Arial" w:eastAsiaTheme="majorEastAsia" w:hAnsi="Arial" w:cs="Arial"/>
          <w:color w:val="000000" w:themeColor="text1"/>
          <w:kern w:val="24"/>
          <w14:ligatures w14:val="none"/>
        </w:rPr>
        <w:t xml:space="preserve">l </w:t>
      </w:r>
      <w:r w:rsidR="00782FC4" w:rsidRPr="006C0EA7">
        <w:rPr>
          <w:rFonts w:ascii="Arial" w:eastAsiaTheme="majorEastAsia" w:hAnsi="Arial" w:cs="Arial"/>
          <w:color w:val="000000" w:themeColor="text1"/>
          <w:kern w:val="24"/>
          <w14:ligatures w14:val="none"/>
        </w:rPr>
        <w:t xml:space="preserve">make better life </w:t>
      </w:r>
      <w:r w:rsidR="00E9336C" w:rsidRPr="006C0EA7">
        <w:rPr>
          <w:rFonts w:ascii="Arial" w:eastAsiaTheme="majorEastAsia" w:hAnsi="Arial" w:cs="Arial"/>
          <w:color w:val="000000" w:themeColor="text1"/>
          <w:kern w:val="24"/>
          <w14:ligatures w14:val="none"/>
        </w:rPr>
        <w:t xml:space="preserve">choices and as </w:t>
      </w:r>
      <w:r>
        <w:rPr>
          <w:rFonts w:ascii="Arial" w:eastAsiaTheme="majorEastAsia" w:hAnsi="Arial" w:cs="Arial"/>
          <w:color w:val="000000" w:themeColor="text1"/>
          <w:kern w:val="24"/>
          <w14:ligatures w14:val="none"/>
        </w:rPr>
        <w:t>a result,</w:t>
      </w:r>
      <w:r w:rsidR="00E9336C" w:rsidRPr="006C0EA7">
        <w:rPr>
          <w:rFonts w:ascii="Arial" w:eastAsiaTheme="majorEastAsia" w:hAnsi="Arial" w:cs="Arial"/>
          <w:color w:val="000000" w:themeColor="text1"/>
          <w:kern w:val="24"/>
          <w14:ligatures w14:val="none"/>
        </w:rPr>
        <w:t xml:space="preserve"> this</w:t>
      </w:r>
      <w:r w:rsidR="00782FC4" w:rsidRPr="006C0EA7">
        <w:rPr>
          <w:rFonts w:ascii="Arial" w:eastAsiaTheme="majorEastAsia" w:hAnsi="Arial" w:cs="Arial"/>
          <w:color w:val="000000" w:themeColor="text1"/>
          <w:kern w:val="24"/>
          <w14:ligatures w14:val="none"/>
        </w:rPr>
        <w:t xml:space="preserve"> </w:t>
      </w:r>
      <w:r>
        <w:rPr>
          <w:rFonts w:ascii="Arial" w:eastAsiaTheme="majorEastAsia" w:hAnsi="Arial" w:cs="Arial"/>
          <w:color w:val="000000" w:themeColor="text1"/>
          <w:kern w:val="24"/>
          <w14:ligatures w14:val="none"/>
        </w:rPr>
        <w:t>will aid</w:t>
      </w:r>
      <w:r w:rsidR="00E9336C" w:rsidRPr="006C0EA7">
        <w:rPr>
          <w:rFonts w:ascii="Arial" w:eastAsiaTheme="majorEastAsia" w:hAnsi="Arial" w:cs="Arial"/>
          <w:color w:val="000000" w:themeColor="text1"/>
          <w:kern w:val="24"/>
          <w14:ligatures w14:val="none"/>
        </w:rPr>
        <w:t xml:space="preserve"> their</w:t>
      </w:r>
      <w:r w:rsidR="00782FC4" w:rsidRPr="006C0EA7">
        <w:rPr>
          <w:rFonts w:ascii="Arial" w:eastAsiaTheme="majorEastAsia" w:hAnsi="Arial" w:cs="Arial"/>
          <w:color w:val="000000" w:themeColor="text1"/>
          <w:kern w:val="24"/>
          <w14:ligatures w14:val="none"/>
        </w:rPr>
        <w:t xml:space="preserve"> </w:t>
      </w:r>
      <w:r>
        <w:rPr>
          <w:rFonts w:ascii="Arial" w:eastAsiaTheme="majorEastAsia" w:hAnsi="Arial" w:cs="Arial"/>
          <w:color w:val="000000" w:themeColor="text1"/>
          <w:kern w:val="24"/>
          <w14:ligatures w14:val="none"/>
        </w:rPr>
        <w:t xml:space="preserve">own </w:t>
      </w:r>
      <w:r w:rsidR="00782FC4" w:rsidRPr="006C0EA7">
        <w:rPr>
          <w:rFonts w:ascii="Arial" w:eastAsiaTheme="majorEastAsia" w:hAnsi="Arial" w:cs="Arial"/>
          <w:color w:val="000000" w:themeColor="text1"/>
          <w:kern w:val="24"/>
          <w14:ligatures w14:val="none"/>
        </w:rPr>
        <w:t>physical</w:t>
      </w:r>
      <w:r>
        <w:rPr>
          <w:rFonts w:ascii="Arial" w:eastAsiaTheme="majorEastAsia" w:hAnsi="Arial" w:cs="Arial"/>
          <w:color w:val="000000" w:themeColor="text1"/>
          <w:kern w:val="24"/>
          <w14:ligatures w14:val="none"/>
        </w:rPr>
        <w:t xml:space="preserve"> and mental</w:t>
      </w:r>
      <w:r w:rsidR="00782FC4" w:rsidRPr="006C0EA7">
        <w:rPr>
          <w:rFonts w:ascii="Arial" w:eastAsiaTheme="majorEastAsia" w:hAnsi="Arial" w:cs="Arial"/>
          <w:color w:val="000000" w:themeColor="text1"/>
          <w:kern w:val="24"/>
          <w14:ligatures w14:val="none"/>
        </w:rPr>
        <w:t xml:space="preserve"> health</w:t>
      </w:r>
      <w:r w:rsidR="00E9336C" w:rsidRPr="006C0EA7">
        <w:rPr>
          <w:rFonts w:ascii="Arial" w:eastAsiaTheme="majorEastAsia" w:hAnsi="Arial" w:cs="Arial"/>
          <w:color w:val="000000" w:themeColor="text1"/>
          <w:kern w:val="24"/>
          <w14:ligatures w14:val="none"/>
        </w:rPr>
        <w:t>.</w:t>
      </w:r>
      <w:r w:rsidR="00FA0040">
        <w:rPr>
          <w:rFonts w:ascii="Arial" w:eastAsiaTheme="majorEastAsia" w:hAnsi="Arial" w:cs="Arial"/>
          <w:color w:val="000000" w:themeColor="text1"/>
          <w:kern w:val="24"/>
          <w14:ligatures w14:val="none"/>
        </w:rPr>
        <w:t xml:space="preserve"> </w:t>
      </w:r>
    </w:p>
    <w:p w14:paraId="73A50723" w14:textId="77777777" w:rsidR="00721613" w:rsidRDefault="00721613" w:rsidP="004116D7">
      <w:pPr>
        <w:spacing w:line="480" w:lineRule="auto"/>
        <w:rPr>
          <w:rFonts w:ascii="Arial" w:eastAsiaTheme="majorEastAsia" w:hAnsi="Arial" w:cs="Arial"/>
          <w:color w:val="000000" w:themeColor="text1"/>
          <w:kern w:val="24"/>
          <w14:ligatures w14:val="none"/>
        </w:rPr>
      </w:pPr>
    </w:p>
    <w:p w14:paraId="036F6ABA" w14:textId="0AE7ED97" w:rsidR="00B1239E" w:rsidRPr="00721613" w:rsidRDefault="00FA0040" w:rsidP="004116D7">
      <w:pPr>
        <w:spacing w:line="480" w:lineRule="auto"/>
        <w:rPr>
          <w:rFonts w:ascii="Arial" w:eastAsiaTheme="majorEastAsia" w:hAnsi="Arial" w:cs="Arial"/>
          <w:color w:val="000000" w:themeColor="text1"/>
          <w:kern w:val="24"/>
          <w14:ligatures w14:val="none"/>
        </w:rPr>
      </w:pPr>
      <w:r>
        <w:rPr>
          <w:rFonts w:ascii="Arial" w:eastAsiaTheme="majorEastAsia" w:hAnsi="Arial" w:cs="Arial"/>
          <w:color w:val="000000" w:themeColor="text1"/>
          <w:kern w:val="24"/>
          <w14:ligatures w14:val="none"/>
        </w:rPr>
        <w:t xml:space="preserve">It must also be considered </w:t>
      </w:r>
      <w:r w:rsidR="00721613">
        <w:rPr>
          <w:rFonts w:ascii="Arial" w:eastAsiaTheme="majorEastAsia" w:hAnsi="Arial" w:cs="Arial"/>
          <w:color w:val="000000" w:themeColor="text1"/>
          <w:kern w:val="24"/>
          <w14:ligatures w14:val="none"/>
        </w:rPr>
        <w:t>whether</w:t>
      </w:r>
      <w:r>
        <w:rPr>
          <w:rFonts w:ascii="Arial" w:eastAsiaTheme="majorEastAsia" w:hAnsi="Arial" w:cs="Arial"/>
          <w:color w:val="000000" w:themeColor="text1"/>
          <w:kern w:val="24"/>
          <w14:ligatures w14:val="none"/>
        </w:rPr>
        <w:t xml:space="preserve"> some ACEs are worse than other ACEs. “Each individual is affected differently, depending on the length and severity of exposure, as well as personal resilience factors.” Gloucestershire Healthy Living and Learning (2025). This can mean </w:t>
      </w:r>
      <w:r w:rsidR="00E4081F">
        <w:rPr>
          <w:rFonts w:ascii="Arial" w:eastAsiaTheme="majorEastAsia" w:hAnsi="Arial" w:cs="Arial"/>
          <w:color w:val="000000" w:themeColor="text1"/>
          <w:kern w:val="24"/>
          <w14:ligatures w14:val="none"/>
        </w:rPr>
        <w:t xml:space="preserve">management </w:t>
      </w:r>
      <w:r w:rsidR="00721613">
        <w:rPr>
          <w:rFonts w:ascii="Arial" w:eastAsiaTheme="majorEastAsia" w:hAnsi="Arial" w:cs="Arial"/>
          <w:color w:val="000000" w:themeColor="text1"/>
          <w:kern w:val="24"/>
          <w14:ligatures w14:val="none"/>
        </w:rPr>
        <w:t xml:space="preserve">of cases </w:t>
      </w:r>
      <w:r w:rsidR="00E4081F">
        <w:rPr>
          <w:rFonts w:ascii="Arial" w:eastAsiaTheme="majorEastAsia" w:hAnsi="Arial" w:cs="Arial"/>
          <w:color w:val="000000" w:themeColor="text1"/>
          <w:kern w:val="24"/>
          <w14:ligatures w14:val="none"/>
        </w:rPr>
        <w:t xml:space="preserve">by those who safeguard is essential as each situation involving an ACE will need to be managed uniquely on a </w:t>
      </w:r>
      <w:r w:rsidR="003F0565">
        <w:rPr>
          <w:rFonts w:ascii="Arial" w:eastAsiaTheme="majorEastAsia" w:hAnsi="Arial" w:cs="Arial"/>
          <w:color w:val="000000" w:themeColor="text1"/>
          <w:kern w:val="24"/>
          <w14:ligatures w14:val="none"/>
        </w:rPr>
        <w:t>case-by-case</w:t>
      </w:r>
      <w:r w:rsidR="00E4081F">
        <w:rPr>
          <w:rFonts w:ascii="Arial" w:eastAsiaTheme="majorEastAsia" w:hAnsi="Arial" w:cs="Arial"/>
          <w:color w:val="000000" w:themeColor="text1"/>
          <w:kern w:val="24"/>
          <w14:ligatures w14:val="none"/>
        </w:rPr>
        <w:t xml:space="preserve"> basis.</w:t>
      </w:r>
      <w:r w:rsidR="00721613">
        <w:rPr>
          <w:rFonts w:ascii="Arial" w:eastAsiaTheme="majorEastAsia" w:hAnsi="Arial" w:cs="Arial"/>
          <w:color w:val="000000" w:themeColor="text1"/>
          <w:kern w:val="24"/>
          <w14:ligatures w14:val="none"/>
        </w:rPr>
        <w:t xml:space="preserve"> While no specific category of experience can be deemed automatically better or worse than another, what is clear is that it is the extend of the experience that can make a situation worse. </w:t>
      </w:r>
      <w:r w:rsidR="00BC614F">
        <w:rPr>
          <w:rFonts w:ascii="Arial" w:eastAsiaTheme="majorEastAsia" w:hAnsi="Arial" w:cs="Arial"/>
          <w:color w:val="000000" w:themeColor="text1"/>
          <w:kern w:val="24"/>
          <w14:ligatures w14:val="none"/>
        </w:rPr>
        <w:t>It can be implied that the longer a child is exposed to an ACE, the worse the experience will be, likely resulting in a high severity of trauma.</w:t>
      </w:r>
    </w:p>
    <w:p w14:paraId="3C277805" w14:textId="062167C4" w:rsidR="00F20BE2" w:rsidRPr="006C0EA7" w:rsidRDefault="00F20BE2" w:rsidP="004116D7">
      <w:pPr>
        <w:spacing w:line="480" w:lineRule="auto"/>
        <w:rPr>
          <w:rFonts w:ascii="Arial" w:hAnsi="Arial" w:cs="Arial"/>
        </w:rPr>
      </w:pPr>
    </w:p>
    <w:p w14:paraId="00E2F518" w14:textId="77282974" w:rsidR="00E51EDE" w:rsidRPr="006C0EA7" w:rsidRDefault="008B51E1" w:rsidP="004116D7">
      <w:pPr>
        <w:spacing w:line="480" w:lineRule="auto"/>
        <w:rPr>
          <w:rFonts w:ascii="Arial" w:hAnsi="Arial" w:cs="Arial"/>
        </w:rPr>
      </w:pPr>
      <w:r w:rsidRPr="006C0EA7">
        <w:rPr>
          <w:rFonts w:ascii="Arial" w:hAnsi="Arial" w:cs="Arial"/>
        </w:rPr>
        <w:t>Now what must be addressed i</w:t>
      </w:r>
      <w:r w:rsidR="00E47155" w:rsidRPr="006C0EA7">
        <w:rPr>
          <w:rFonts w:ascii="Arial" w:hAnsi="Arial" w:cs="Arial"/>
        </w:rPr>
        <w:t>s, what else can be done for ACE</w:t>
      </w:r>
      <w:r w:rsidR="00C40078" w:rsidRPr="006C0EA7">
        <w:rPr>
          <w:rFonts w:ascii="Arial" w:hAnsi="Arial" w:cs="Arial"/>
        </w:rPr>
        <w:t xml:space="preserve"> victims? There does appear to be a </w:t>
      </w:r>
      <w:r w:rsidR="004D0120" w:rsidRPr="006C0EA7">
        <w:rPr>
          <w:rFonts w:ascii="Arial" w:hAnsi="Arial" w:cs="Arial"/>
        </w:rPr>
        <w:t>connection between ACE victims and poorer areas</w:t>
      </w:r>
      <w:r w:rsidR="00BC614F">
        <w:rPr>
          <w:rFonts w:ascii="Arial" w:hAnsi="Arial" w:cs="Arial"/>
        </w:rPr>
        <w:t>;</w:t>
      </w:r>
      <w:r w:rsidR="004D0120" w:rsidRPr="006C0EA7">
        <w:rPr>
          <w:rFonts w:ascii="Arial" w:hAnsi="Arial" w:cs="Arial"/>
        </w:rPr>
        <w:t xml:space="preserve"> those people that</w:t>
      </w:r>
      <w:r w:rsidR="00733CF6" w:rsidRPr="006C0EA7">
        <w:rPr>
          <w:rFonts w:ascii="Arial" w:hAnsi="Arial" w:cs="Arial"/>
        </w:rPr>
        <w:t xml:space="preserve"> are from these places ar</w:t>
      </w:r>
      <w:r w:rsidR="0077108D" w:rsidRPr="006C0EA7">
        <w:rPr>
          <w:rFonts w:ascii="Arial" w:hAnsi="Arial" w:cs="Arial"/>
        </w:rPr>
        <w:t>e saying there is a highly level of ACEs.</w:t>
      </w:r>
      <w:r w:rsidR="00F86034" w:rsidRPr="006C0EA7">
        <w:rPr>
          <w:rFonts w:ascii="Arial" w:hAnsi="Arial" w:cs="Arial"/>
        </w:rPr>
        <w:t xml:space="preserve"> What must be understood though is the rep</w:t>
      </w:r>
      <w:r w:rsidR="00AA0735" w:rsidRPr="006C0EA7">
        <w:rPr>
          <w:rFonts w:ascii="Arial" w:hAnsi="Arial" w:cs="Arial"/>
        </w:rPr>
        <w:t xml:space="preserve">eating behaviours of families, where they are stuck in poorer areas </w:t>
      </w:r>
      <w:r w:rsidR="00A2651A" w:rsidRPr="006C0EA7">
        <w:rPr>
          <w:rFonts w:ascii="Arial" w:hAnsi="Arial" w:cs="Arial"/>
        </w:rPr>
        <w:t>and bad health. This</w:t>
      </w:r>
      <w:r w:rsidR="00BC614F">
        <w:rPr>
          <w:rFonts w:ascii="Arial" w:hAnsi="Arial" w:cs="Arial"/>
        </w:rPr>
        <w:t xml:space="preserve"> can lead to a </w:t>
      </w:r>
      <w:r w:rsidR="005F2037" w:rsidRPr="006C0EA7">
        <w:rPr>
          <w:rFonts w:ascii="Arial" w:hAnsi="Arial" w:cs="Arial"/>
        </w:rPr>
        <w:t>child’s education</w:t>
      </w:r>
      <w:r w:rsidR="00BC614F">
        <w:rPr>
          <w:rFonts w:ascii="Arial" w:hAnsi="Arial" w:cs="Arial"/>
        </w:rPr>
        <w:t xml:space="preserve"> being hindered</w:t>
      </w:r>
      <w:r w:rsidR="005F2037" w:rsidRPr="006C0EA7">
        <w:rPr>
          <w:rFonts w:ascii="Arial" w:hAnsi="Arial" w:cs="Arial"/>
        </w:rPr>
        <w:t xml:space="preserve">, </w:t>
      </w:r>
      <w:r w:rsidR="00E57ADA" w:rsidRPr="006C0EA7">
        <w:rPr>
          <w:rFonts w:ascii="Arial" w:hAnsi="Arial" w:cs="Arial"/>
        </w:rPr>
        <w:t xml:space="preserve">poor judgement with </w:t>
      </w:r>
      <w:r w:rsidR="00774A74" w:rsidRPr="006C0EA7">
        <w:rPr>
          <w:rFonts w:ascii="Arial" w:hAnsi="Arial" w:cs="Arial"/>
        </w:rPr>
        <w:t xml:space="preserve">drug use, </w:t>
      </w:r>
      <w:r w:rsidR="00BC614F">
        <w:rPr>
          <w:rFonts w:ascii="Arial" w:hAnsi="Arial" w:cs="Arial"/>
        </w:rPr>
        <w:t xml:space="preserve">or </w:t>
      </w:r>
      <w:r w:rsidR="00774A74" w:rsidRPr="006C0EA7">
        <w:rPr>
          <w:rFonts w:ascii="Arial" w:hAnsi="Arial" w:cs="Arial"/>
        </w:rPr>
        <w:t>younger pregnan</w:t>
      </w:r>
      <w:r w:rsidR="00D46868" w:rsidRPr="006C0EA7">
        <w:rPr>
          <w:rFonts w:ascii="Arial" w:hAnsi="Arial" w:cs="Arial"/>
        </w:rPr>
        <w:t>cies</w:t>
      </w:r>
      <w:r w:rsidR="00BC614F">
        <w:rPr>
          <w:rFonts w:ascii="Arial" w:hAnsi="Arial" w:cs="Arial"/>
        </w:rPr>
        <w:t>, all of</w:t>
      </w:r>
      <w:r w:rsidR="00D46868" w:rsidRPr="006C0EA7">
        <w:rPr>
          <w:rFonts w:ascii="Arial" w:hAnsi="Arial" w:cs="Arial"/>
        </w:rPr>
        <w:t xml:space="preserve"> which </w:t>
      </w:r>
      <w:r w:rsidR="00D83D3C" w:rsidRPr="006C0EA7">
        <w:rPr>
          <w:rFonts w:ascii="Arial" w:hAnsi="Arial" w:cs="Arial"/>
        </w:rPr>
        <w:t>effect children as they grow up being able to develop as</w:t>
      </w:r>
      <w:r w:rsidR="00701109" w:rsidRPr="006C0EA7">
        <w:rPr>
          <w:rFonts w:ascii="Arial" w:hAnsi="Arial" w:cs="Arial"/>
        </w:rPr>
        <w:t xml:space="preserve"> adults responsibly.</w:t>
      </w:r>
      <w:r w:rsidR="004116D7">
        <w:rPr>
          <w:rFonts w:ascii="Arial" w:hAnsi="Arial" w:cs="Arial"/>
        </w:rPr>
        <w:t xml:space="preserve"> </w:t>
      </w:r>
      <w:r w:rsidR="00E51EDE" w:rsidRPr="006C0EA7">
        <w:rPr>
          <w:rFonts w:ascii="Arial" w:eastAsiaTheme="majorEastAsia" w:hAnsi="Arial" w:cs="Arial"/>
          <w:color w:val="000000" w:themeColor="text1"/>
          <w:kern w:val="24"/>
          <w14:ligatures w14:val="none"/>
        </w:rPr>
        <w:t>Welsh Government (2017)</w:t>
      </w:r>
      <w:r w:rsidR="00701109" w:rsidRPr="006C0EA7">
        <w:rPr>
          <w:rFonts w:ascii="Arial" w:eastAsiaTheme="majorEastAsia" w:hAnsi="Arial" w:cs="Arial"/>
          <w:color w:val="000000" w:themeColor="text1"/>
          <w:kern w:val="24"/>
          <w14:ligatures w14:val="none"/>
        </w:rPr>
        <w:t xml:space="preserve">. </w:t>
      </w:r>
      <w:r w:rsidR="001458A0" w:rsidRPr="006C0EA7">
        <w:rPr>
          <w:rFonts w:ascii="Arial" w:eastAsiaTheme="majorEastAsia" w:hAnsi="Arial" w:cs="Arial"/>
          <w:color w:val="000000" w:themeColor="text1"/>
          <w:kern w:val="24"/>
          <w14:ligatures w14:val="none"/>
        </w:rPr>
        <w:t xml:space="preserve">If ACEs </w:t>
      </w:r>
      <w:r w:rsidR="00BC614F">
        <w:rPr>
          <w:rFonts w:ascii="Arial" w:eastAsiaTheme="majorEastAsia" w:hAnsi="Arial" w:cs="Arial"/>
          <w:color w:val="000000" w:themeColor="text1"/>
          <w:kern w:val="24"/>
          <w14:ligatures w14:val="none"/>
        </w:rPr>
        <w:t>are</w:t>
      </w:r>
      <w:r w:rsidR="001458A0" w:rsidRPr="006C0EA7">
        <w:rPr>
          <w:rFonts w:ascii="Arial" w:eastAsiaTheme="majorEastAsia" w:hAnsi="Arial" w:cs="Arial"/>
          <w:color w:val="000000" w:themeColor="text1"/>
          <w:kern w:val="24"/>
          <w14:ligatures w14:val="none"/>
        </w:rPr>
        <w:t xml:space="preserve"> to be addressed further then there must be </w:t>
      </w:r>
      <w:r w:rsidR="001458A0" w:rsidRPr="006C0EA7">
        <w:rPr>
          <w:rFonts w:ascii="Arial" w:eastAsiaTheme="majorEastAsia" w:hAnsi="Arial" w:cs="Arial"/>
          <w:color w:val="000000" w:themeColor="text1"/>
          <w:kern w:val="24"/>
          <w14:ligatures w14:val="none"/>
        </w:rPr>
        <w:lastRenderedPageBreak/>
        <w:t xml:space="preserve">programs in place to counteract these </w:t>
      </w:r>
      <w:r w:rsidR="00CA6D0F" w:rsidRPr="006C0EA7">
        <w:rPr>
          <w:rFonts w:ascii="Arial" w:eastAsiaTheme="majorEastAsia" w:hAnsi="Arial" w:cs="Arial"/>
          <w:color w:val="000000" w:themeColor="text1"/>
          <w:kern w:val="24"/>
          <w14:ligatures w14:val="none"/>
        </w:rPr>
        <w:t>behaviours so children have the best chance to have a healthy life.</w:t>
      </w:r>
    </w:p>
    <w:p w14:paraId="5733BB10" w14:textId="77777777" w:rsidR="004116D7" w:rsidRDefault="004116D7" w:rsidP="004116D7">
      <w:pPr>
        <w:spacing w:after="0" w:line="480" w:lineRule="auto"/>
        <w:contextualSpacing/>
        <w:rPr>
          <w:rFonts w:ascii="Arial" w:hAnsi="Arial" w:cs="Arial"/>
        </w:rPr>
      </w:pPr>
    </w:p>
    <w:p w14:paraId="3366A87F" w14:textId="7F831094" w:rsidR="009046E3" w:rsidRPr="006C0EA7" w:rsidRDefault="00063184" w:rsidP="004116D7">
      <w:pPr>
        <w:spacing w:after="0" w:line="480" w:lineRule="auto"/>
        <w:contextualSpacing/>
        <w:rPr>
          <w:rFonts w:ascii="Arial" w:eastAsia="Times New Roman" w:hAnsi="Arial" w:cs="Arial"/>
          <w:color w:val="8AD0D6"/>
          <w:kern w:val="0"/>
          <w14:ligatures w14:val="none"/>
        </w:rPr>
      </w:pPr>
      <w:r w:rsidRPr="006C0EA7">
        <w:rPr>
          <w:rFonts w:ascii="Arial" w:hAnsi="Arial" w:cs="Arial"/>
        </w:rPr>
        <w:t>The next issue to be considered is, how can these issues be addressed?</w:t>
      </w:r>
      <w:r w:rsidR="000A6D4D">
        <w:rPr>
          <w:rFonts w:ascii="Arial" w:hAnsi="Arial" w:cs="Arial"/>
        </w:rPr>
        <w:t xml:space="preserve"> My ACE Story (2023)</w:t>
      </w:r>
      <w:r w:rsidR="00BC614F">
        <w:rPr>
          <w:rFonts w:ascii="Arial" w:hAnsi="Arial" w:cs="Arial"/>
        </w:rPr>
        <w:t xml:space="preserve"> suggest that</w:t>
      </w:r>
      <w:r w:rsidR="009046E3" w:rsidRPr="006C0EA7">
        <w:rPr>
          <w:rFonts w:ascii="Arial" w:hAnsi="Arial" w:cs="Arial"/>
        </w:rPr>
        <w:t xml:space="preserve"> </w:t>
      </w:r>
      <w:r w:rsidR="00397901" w:rsidRPr="006C0EA7">
        <w:rPr>
          <w:rFonts w:ascii="Arial" w:eastAsiaTheme="majorEastAsia" w:hAnsi="Arial" w:cs="Arial"/>
          <w:color w:val="000000" w:themeColor="text1"/>
          <w:kern w:val="24"/>
          <w14:ligatures w14:val="none"/>
        </w:rPr>
        <w:t>“All new and expectant parents should be made aware about ACEs and their effects</w:t>
      </w:r>
      <w:r w:rsidR="009046E3" w:rsidRPr="006C0EA7">
        <w:rPr>
          <w:rFonts w:ascii="Arial" w:eastAsiaTheme="majorEastAsia" w:hAnsi="Arial" w:cs="Arial"/>
          <w:color w:val="000000" w:themeColor="text1"/>
          <w:kern w:val="24"/>
          <w14:ligatures w14:val="none"/>
        </w:rPr>
        <w:t xml:space="preserve">. </w:t>
      </w:r>
      <w:r w:rsidR="00397901" w:rsidRPr="006C0EA7">
        <w:rPr>
          <w:rFonts w:ascii="Arial" w:eastAsiaTheme="majorEastAsia" w:hAnsi="Arial" w:cs="Arial"/>
          <w:color w:val="000000" w:themeColor="text1"/>
          <w:kern w:val="24"/>
          <w14:ligatures w14:val="none"/>
        </w:rPr>
        <w:t>Behavioural science nudges could be used to keep ACEs in focus and change behaviours e.g. like 5-a-day</w:t>
      </w:r>
      <w:r w:rsidR="003556B8" w:rsidRPr="006C0EA7">
        <w:rPr>
          <w:rFonts w:ascii="Arial" w:eastAsiaTheme="majorEastAsia" w:hAnsi="Arial" w:cs="Arial"/>
          <w:color w:val="000000" w:themeColor="text1"/>
          <w:kern w:val="24"/>
          <w14:ligatures w14:val="none"/>
        </w:rPr>
        <w:t>”</w:t>
      </w:r>
      <w:r w:rsidR="00BC614F">
        <w:rPr>
          <w:rFonts w:ascii="Arial" w:eastAsiaTheme="majorEastAsia" w:hAnsi="Arial" w:cs="Arial"/>
          <w:color w:val="000000" w:themeColor="text1"/>
          <w:kern w:val="24"/>
          <w14:ligatures w14:val="none"/>
        </w:rPr>
        <w:t>.</w:t>
      </w:r>
      <w:r w:rsidR="002B4626" w:rsidRPr="006C0EA7">
        <w:rPr>
          <w:rFonts w:ascii="Arial" w:eastAsia="Times New Roman" w:hAnsi="Arial" w:cs="Arial"/>
          <w:color w:val="000000" w:themeColor="text1"/>
          <w:kern w:val="0"/>
          <w14:ligatures w14:val="none"/>
        </w:rPr>
        <w:t xml:space="preserve"> This would be both educational and informative for parents as they can fully understand how their actions </w:t>
      </w:r>
      <w:r w:rsidR="0031732C" w:rsidRPr="006C0EA7">
        <w:rPr>
          <w:rFonts w:ascii="Arial" w:eastAsia="Times New Roman" w:hAnsi="Arial" w:cs="Arial"/>
          <w:color w:val="000000" w:themeColor="text1"/>
          <w:kern w:val="0"/>
          <w14:ligatures w14:val="none"/>
        </w:rPr>
        <w:t>will affect their children in both the short term and long term.</w:t>
      </w:r>
      <w:r w:rsidR="00FE43B0" w:rsidRPr="006C0EA7">
        <w:rPr>
          <w:rFonts w:ascii="Arial" w:eastAsia="Times New Roman" w:hAnsi="Arial" w:cs="Arial"/>
          <w:color w:val="000000" w:themeColor="text1"/>
          <w:kern w:val="0"/>
          <w14:ligatures w14:val="none"/>
        </w:rPr>
        <w:t xml:space="preserve"> Allowing the parents to look to adjust or improve their behaviour </w:t>
      </w:r>
      <w:r w:rsidR="006F0A29" w:rsidRPr="006C0EA7">
        <w:rPr>
          <w:rFonts w:ascii="Arial" w:eastAsia="Times New Roman" w:hAnsi="Arial" w:cs="Arial"/>
          <w:color w:val="000000" w:themeColor="text1"/>
          <w:kern w:val="0"/>
          <w14:ligatures w14:val="none"/>
        </w:rPr>
        <w:t>towards children,</w:t>
      </w:r>
      <w:r w:rsidR="00BC614F">
        <w:rPr>
          <w:rFonts w:ascii="Arial" w:eastAsia="Times New Roman" w:hAnsi="Arial" w:cs="Arial"/>
          <w:color w:val="000000" w:themeColor="text1"/>
          <w:kern w:val="0"/>
          <w14:ligatures w14:val="none"/>
        </w:rPr>
        <w:t xml:space="preserve"> as well as ensuring more awareness over these situations and their causes.</w:t>
      </w:r>
    </w:p>
    <w:p w14:paraId="60E76C24" w14:textId="77777777" w:rsidR="004116D7" w:rsidRDefault="004116D7" w:rsidP="004116D7">
      <w:pPr>
        <w:spacing w:after="0" w:line="480" w:lineRule="auto"/>
        <w:contextualSpacing/>
        <w:rPr>
          <w:rFonts w:ascii="Arial" w:hAnsi="Arial" w:cs="Arial"/>
        </w:rPr>
      </w:pPr>
    </w:p>
    <w:p w14:paraId="4F7692B9" w14:textId="7DBFED71" w:rsidR="00D73148" w:rsidRPr="006C0EA7" w:rsidRDefault="00F0449E" w:rsidP="004116D7">
      <w:pPr>
        <w:spacing w:after="0" w:line="480" w:lineRule="auto"/>
        <w:contextualSpacing/>
        <w:rPr>
          <w:rFonts w:ascii="Arial" w:hAnsi="Arial" w:cs="Arial"/>
        </w:rPr>
      </w:pPr>
      <w:r w:rsidRPr="00E4081F">
        <w:rPr>
          <w:rFonts w:ascii="Arial" w:eastAsia="Times New Roman" w:hAnsi="Arial" w:cs="Arial"/>
          <w:color w:val="000000" w:themeColor="text1"/>
          <w:shd w:val="clear" w:color="auto" w:fill="FFFFFF"/>
        </w:rPr>
        <w:t>Another strategy</w:t>
      </w:r>
      <w:r w:rsidR="00A11C59" w:rsidRPr="00E4081F">
        <w:rPr>
          <w:rFonts w:ascii="Arial" w:eastAsia="Times New Roman" w:hAnsi="Arial" w:cs="Arial"/>
          <w:color w:val="000000" w:themeColor="text1"/>
          <w:shd w:val="clear" w:color="auto" w:fill="FFFFFF"/>
        </w:rPr>
        <w:t xml:space="preserve"> is SEEN. “</w:t>
      </w:r>
      <w:r w:rsidR="00F65F8F" w:rsidRPr="00E4081F">
        <w:rPr>
          <w:rFonts w:ascii="Arial" w:eastAsia="Times New Roman" w:hAnsi="Arial" w:cs="Arial"/>
          <w:color w:val="000000" w:themeColor="text1"/>
          <w:shd w:val="clear" w:color="auto" w:fill="FFFFFF"/>
        </w:rPr>
        <w:t xml:space="preserve">SEEN is a research project to develop and pilot curriculum for Key Stage 3 pupils. It aims to embed the key principles of early child development and neuroscience for young </w:t>
      </w:r>
      <w:r w:rsidR="00051DF9" w:rsidRPr="00E4081F">
        <w:rPr>
          <w:rFonts w:ascii="Arial" w:eastAsia="Times New Roman" w:hAnsi="Arial" w:cs="Arial"/>
          <w:color w:val="000000" w:themeColor="text1"/>
          <w:shd w:val="clear" w:color="auto" w:fill="FFFFFF"/>
        </w:rPr>
        <w:t>people.</w:t>
      </w:r>
      <w:r w:rsidR="00051DF9" w:rsidRPr="00E4081F">
        <w:rPr>
          <w:rFonts w:ascii="Arial" w:hAnsi="Arial" w:cs="Arial"/>
          <w:color w:val="000000" w:themeColor="text1"/>
        </w:rPr>
        <w:t xml:space="preserve">” </w:t>
      </w:r>
      <w:r w:rsidR="000A6D4D">
        <w:rPr>
          <w:rFonts w:ascii="Arial" w:hAnsi="Arial" w:cs="Arial"/>
          <w:color w:val="000000" w:themeColor="text1"/>
        </w:rPr>
        <w:t>University of Oxford</w:t>
      </w:r>
      <w:r w:rsidR="005763D4" w:rsidRPr="00E4081F">
        <w:rPr>
          <w:rFonts w:ascii="Arial" w:hAnsi="Arial" w:cs="Arial"/>
          <w:color w:val="000000" w:themeColor="text1"/>
        </w:rPr>
        <w:t xml:space="preserve"> (2025</w:t>
      </w:r>
      <w:r w:rsidR="00051DF9" w:rsidRPr="00E4081F">
        <w:rPr>
          <w:rFonts w:ascii="Arial" w:hAnsi="Arial" w:cs="Arial"/>
          <w:color w:val="000000" w:themeColor="text1"/>
        </w:rPr>
        <w:t xml:space="preserve">) </w:t>
      </w:r>
      <w:r w:rsidR="00855968" w:rsidRPr="00E4081F">
        <w:rPr>
          <w:rFonts w:ascii="Arial" w:hAnsi="Arial" w:cs="Arial"/>
          <w:color w:val="000000" w:themeColor="text1"/>
        </w:rPr>
        <w:t xml:space="preserve">If this was to be </w:t>
      </w:r>
      <w:r w:rsidR="00CD5FA9" w:rsidRPr="00E4081F">
        <w:rPr>
          <w:rFonts w:ascii="Arial" w:hAnsi="Arial" w:cs="Arial"/>
          <w:color w:val="000000" w:themeColor="text1"/>
        </w:rPr>
        <w:t xml:space="preserve">taught to children across the country </w:t>
      </w:r>
      <w:r w:rsidR="00CD5FA9" w:rsidRPr="006C0EA7">
        <w:rPr>
          <w:rFonts w:ascii="Arial" w:hAnsi="Arial" w:cs="Arial"/>
        </w:rPr>
        <w:t xml:space="preserve">it would allow children to have an understanding from an early age of </w:t>
      </w:r>
      <w:r w:rsidR="00402BD4" w:rsidRPr="006C0EA7">
        <w:rPr>
          <w:rFonts w:ascii="Arial" w:hAnsi="Arial" w:cs="Arial"/>
        </w:rPr>
        <w:t xml:space="preserve">how to treat children, but also </w:t>
      </w:r>
      <w:r w:rsidR="008F1D96" w:rsidRPr="006C0EA7">
        <w:rPr>
          <w:rFonts w:ascii="Arial" w:hAnsi="Arial" w:cs="Arial"/>
        </w:rPr>
        <w:t>knowing the impacts of behaviours on other could be knowledge they can take on in the future especially if they were to have a family when they are older.</w:t>
      </w:r>
      <w:r w:rsidR="00BC614F">
        <w:rPr>
          <w:rFonts w:ascii="Arial" w:hAnsi="Arial" w:cs="Arial"/>
        </w:rPr>
        <w:t xml:space="preserve"> On the other hand, it could also be useful for children who have themselves experiences ACEs so that they aware of the effects and trends in victims. If they aware of this, they may be able to take themselves away from the norm and push themselves to seek support and aid to live their lives without their trauma over-shadowing them.</w:t>
      </w:r>
    </w:p>
    <w:p w14:paraId="2B65D02E" w14:textId="77777777" w:rsidR="004116D7" w:rsidRDefault="004116D7" w:rsidP="004116D7">
      <w:pPr>
        <w:spacing w:after="0" w:line="480" w:lineRule="auto"/>
        <w:contextualSpacing/>
        <w:rPr>
          <w:rFonts w:ascii="Arial" w:eastAsia="Times New Roman" w:hAnsi="Arial" w:cs="Arial"/>
          <w:color w:val="8AD0D6"/>
          <w:kern w:val="0"/>
          <w14:ligatures w14:val="none"/>
        </w:rPr>
      </w:pPr>
    </w:p>
    <w:p w14:paraId="7C85A120" w14:textId="5DCF5C4D" w:rsidR="00FA6528" w:rsidRPr="00006FB9" w:rsidRDefault="00BC614F" w:rsidP="00FA6528">
      <w:pPr>
        <w:spacing w:after="0" w:line="480" w:lineRule="auto"/>
        <w:contextualSpacing/>
        <w:rPr>
          <w:rFonts w:ascii="Arial" w:eastAsia="Times New Roman" w:hAnsi="Arial" w:cs="Arial"/>
          <w:color w:val="000000" w:themeColor="text1"/>
          <w:kern w:val="0"/>
          <w14:ligatures w14:val="none"/>
        </w:rPr>
      </w:pPr>
      <w:r w:rsidRPr="00006FB9">
        <w:rPr>
          <w:rFonts w:ascii="Arial" w:eastAsia="Times New Roman" w:hAnsi="Arial" w:cs="Arial"/>
          <w:color w:val="000000" w:themeColor="text1"/>
          <w:kern w:val="0"/>
          <w14:ligatures w14:val="none"/>
        </w:rPr>
        <w:lastRenderedPageBreak/>
        <w:t>Additionally, t</w:t>
      </w:r>
      <w:r w:rsidR="00E631CC" w:rsidRPr="00006FB9">
        <w:rPr>
          <w:rFonts w:ascii="Arial" w:eastAsia="Times New Roman" w:hAnsi="Arial" w:cs="Arial"/>
          <w:color w:val="000000" w:themeColor="text1"/>
          <w:kern w:val="0"/>
          <w14:ligatures w14:val="none"/>
        </w:rPr>
        <w:t xml:space="preserve">here </w:t>
      </w:r>
      <w:r w:rsidR="00E51CF3" w:rsidRPr="00006FB9">
        <w:rPr>
          <w:rFonts w:ascii="Arial" w:eastAsia="Times New Roman" w:hAnsi="Arial" w:cs="Arial"/>
          <w:color w:val="000000" w:themeColor="text1"/>
          <w:kern w:val="0"/>
          <w14:ligatures w14:val="none"/>
        </w:rPr>
        <w:t xml:space="preserve">are parenting programs such as </w:t>
      </w:r>
      <w:r w:rsidR="00E631CC" w:rsidRPr="00006FB9">
        <w:rPr>
          <w:rFonts w:ascii="Arial" w:eastAsia="Times New Roman" w:hAnsi="Arial" w:cs="Arial"/>
          <w:color w:val="000000" w:themeColor="text1"/>
          <w:kern w:val="0"/>
          <w14:ligatures w14:val="none"/>
        </w:rPr>
        <w:t>Triple P</w:t>
      </w:r>
      <w:r w:rsidRPr="00006FB9">
        <w:rPr>
          <w:rFonts w:ascii="Arial" w:eastAsia="Times New Roman" w:hAnsi="Arial" w:cs="Arial"/>
          <w:color w:val="000000" w:themeColor="text1"/>
          <w:kern w:val="0"/>
          <w14:ligatures w14:val="none"/>
        </w:rPr>
        <w:t>,</w:t>
      </w:r>
      <w:r w:rsidR="00E631CC" w:rsidRPr="00006FB9">
        <w:rPr>
          <w:rFonts w:ascii="Arial" w:eastAsia="Times New Roman" w:hAnsi="Arial" w:cs="Arial"/>
          <w:color w:val="000000" w:themeColor="text1"/>
          <w:kern w:val="0"/>
          <w14:ligatures w14:val="none"/>
        </w:rPr>
        <w:t xml:space="preserve"> </w:t>
      </w:r>
      <w:r w:rsidRPr="00006FB9">
        <w:rPr>
          <w:rFonts w:ascii="Arial" w:eastAsia="Times New Roman" w:hAnsi="Arial" w:cs="Arial"/>
          <w:color w:val="000000" w:themeColor="text1"/>
          <w:kern w:val="0"/>
          <w14:ligatures w14:val="none"/>
        </w:rPr>
        <w:t>who</w:t>
      </w:r>
      <w:r w:rsidR="00E631CC" w:rsidRPr="00006FB9">
        <w:rPr>
          <w:rFonts w:ascii="Arial" w:eastAsia="Times New Roman" w:hAnsi="Arial" w:cs="Arial"/>
          <w:color w:val="000000" w:themeColor="text1"/>
          <w:kern w:val="0"/>
          <w14:ligatures w14:val="none"/>
        </w:rPr>
        <w:t xml:space="preserve"> </w:t>
      </w:r>
      <w:r w:rsidR="00E17F5C" w:rsidRPr="00006FB9">
        <w:rPr>
          <w:rFonts w:ascii="Arial" w:eastAsia="Times New Roman" w:hAnsi="Arial" w:cs="Arial"/>
          <w:color w:val="000000" w:themeColor="text1"/>
          <w:kern w:val="0"/>
          <w14:ligatures w14:val="none"/>
        </w:rPr>
        <w:t xml:space="preserve">helps </w:t>
      </w:r>
      <w:r w:rsidR="00790FD9" w:rsidRPr="00006FB9">
        <w:rPr>
          <w:rFonts w:ascii="Arial" w:eastAsia="Times New Roman" w:hAnsi="Arial" w:cs="Arial"/>
          <w:color w:val="000000" w:themeColor="text1"/>
          <w:kern w:val="0"/>
          <w14:ligatures w14:val="none"/>
        </w:rPr>
        <w:t xml:space="preserve">parents with how </w:t>
      </w:r>
      <w:r w:rsidR="000139E9" w:rsidRPr="00006FB9">
        <w:rPr>
          <w:rFonts w:ascii="Arial" w:eastAsia="Times New Roman" w:hAnsi="Arial" w:cs="Arial"/>
          <w:color w:val="000000" w:themeColor="text1"/>
          <w:kern w:val="0"/>
          <w14:ligatures w14:val="none"/>
        </w:rPr>
        <w:t>to form good relationships with their children</w:t>
      </w:r>
      <w:r w:rsidR="008B7626" w:rsidRPr="00006FB9">
        <w:rPr>
          <w:rFonts w:ascii="Arial" w:eastAsia="Times New Roman" w:hAnsi="Arial" w:cs="Arial"/>
          <w:color w:val="000000" w:themeColor="text1"/>
          <w:kern w:val="0"/>
          <w14:ligatures w14:val="none"/>
        </w:rPr>
        <w:t xml:space="preserve"> and how to help them balance their life with kids</w:t>
      </w:r>
      <w:r w:rsidRPr="00006FB9">
        <w:rPr>
          <w:rFonts w:ascii="Arial" w:eastAsia="Times New Roman" w:hAnsi="Arial" w:cs="Arial"/>
          <w:color w:val="000000" w:themeColor="text1"/>
          <w:kern w:val="0"/>
          <w14:ligatures w14:val="none"/>
        </w:rPr>
        <w:t>,</w:t>
      </w:r>
      <w:r w:rsidR="00810930" w:rsidRPr="00006FB9">
        <w:rPr>
          <w:rFonts w:ascii="Arial" w:eastAsia="Times New Roman" w:hAnsi="Arial" w:cs="Arial"/>
          <w:color w:val="000000" w:themeColor="text1"/>
          <w:kern w:val="0"/>
          <w14:ligatures w14:val="none"/>
        </w:rPr>
        <w:t xml:space="preserve"> as per Triple</w:t>
      </w:r>
      <w:r w:rsidR="005D37FA" w:rsidRPr="00006FB9">
        <w:rPr>
          <w:rFonts w:ascii="Arial" w:eastAsia="Times New Roman" w:hAnsi="Arial" w:cs="Arial"/>
          <w:color w:val="000000" w:themeColor="text1"/>
          <w:kern w:val="0"/>
          <w14:ligatures w14:val="none"/>
        </w:rPr>
        <w:t xml:space="preserve"> P</w:t>
      </w:r>
      <w:r w:rsidR="004116D7" w:rsidRPr="00006FB9">
        <w:rPr>
          <w:rFonts w:ascii="Arial" w:eastAsia="Times New Roman" w:hAnsi="Arial" w:cs="Arial"/>
          <w:color w:val="000000" w:themeColor="text1"/>
          <w:kern w:val="0"/>
          <w14:ligatures w14:val="none"/>
        </w:rPr>
        <w:t xml:space="preserve"> </w:t>
      </w:r>
      <w:r w:rsidR="005D37FA" w:rsidRPr="00006FB9">
        <w:rPr>
          <w:rFonts w:ascii="Arial" w:eastAsia="Times New Roman" w:hAnsi="Arial" w:cs="Arial"/>
          <w:color w:val="000000" w:themeColor="text1"/>
          <w:kern w:val="0"/>
          <w14:ligatures w14:val="none"/>
        </w:rPr>
        <w:t>(2025)</w:t>
      </w:r>
      <w:r w:rsidR="000A6D4D" w:rsidRPr="00006FB9">
        <w:rPr>
          <w:rFonts w:ascii="Arial" w:eastAsia="Times New Roman" w:hAnsi="Arial" w:cs="Arial"/>
          <w:color w:val="000000" w:themeColor="text1"/>
          <w:kern w:val="0"/>
          <w14:ligatures w14:val="none"/>
        </w:rPr>
        <w:t xml:space="preserve"> </w:t>
      </w:r>
      <w:r w:rsidR="00F11AC6" w:rsidRPr="00006FB9">
        <w:rPr>
          <w:rFonts w:ascii="Arial" w:eastAsia="Times New Roman" w:hAnsi="Arial" w:cs="Arial"/>
          <w:color w:val="000000" w:themeColor="text1"/>
          <w:kern w:val="0"/>
          <w14:ligatures w14:val="none"/>
        </w:rPr>
        <w:t>In doing this it allows parents to have the necessary skills to look after and care for children but also allow them to have a healthy relationship with their children</w:t>
      </w:r>
      <w:r w:rsidR="00137C57" w:rsidRPr="00006FB9">
        <w:rPr>
          <w:rFonts w:ascii="Arial" w:eastAsia="Times New Roman" w:hAnsi="Arial" w:cs="Arial"/>
          <w:color w:val="000000" w:themeColor="text1"/>
          <w:kern w:val="0"/>
          <w14:ligatures w14:val="none"/>
        </w:rPr>
        <w:t>.</w:t>
      </w:r>
    </w:p>
    <w:p w14:paraId="1CE788DF" w14:textId="77777777" w:rsidR="00FA6528" w:rsidRPr="00006FB9" w:rsidRDefault="00FA6528" w:rsidP="00FA6528">
      <w:pPr>
        <w:spacing w:after="0" w:line="480" w:lineRule="auto"/>
        <w:contextualSpacing/>
        <w:rPr>
          <w:rFonts w:ascii="Arial" w:eastAsia="Times New Roman" w:hAnsi="Arial" w:cs="Arial"/>
          <w:color w:val="000000" w:themeColor="text1"/>
          <w:kern w:val="0"/>
          <w14:ligatures w14:val="none"/>
        </w:rPr>
      </w:pPr>
    </w:p>
    <w:p w14:paraId="16E98ADB" w14:textId="1A2C260F" w:rsidR="006422A2" w:rsidRPr="00006FB9" w:rsidRDefault="004116D7" w:rsidP="00FA6528">
      <w:pPr>
        <w:spacing w:after="0" w:line="480" w:lineRule="auto"/>
        <w:contextualSpacing/>
        <w:rPr>
          <w:rFonts w:ascii="Arial" w:eastAsia="Times New Roman" w:hAnsi="Arial" w:cs="Arial"/>
          <w:color w:val="000000" w:themeColor="text1"/>
          <w:kern w:val="0"/>
          <w14:ligatures w14:val="none"/>
        </w:rPr>
      </w:pPr>
      <w:r w:rsidRPr="00006FB9">
        <w:rPr>
          <w:rFonts w:ascii="Arial" w:hAnsi="Arial" w:cs="Arial"/>
        </w:rPr>
        <w:t>In</w:t>
      </w:r>
      <w:r w:rsidR="00FA6528" w:rsidRPr="00006FB9">
        <w:rPr>
          <w:rFonts w:ascii="Arial" w:hAnsi="Arial" w:cs="Arial"/>
        </w:rPr>
        <w:t xml:space="preserve"> </w:t>
      </w:r>
      <w:r w:rsidRPr="00006FB9">
        <w:rPr>
          <w:rFonts w:ascii="Arial" w:hAnsi="Arial" w:cs="Arial"/>
        </w:rPr>
        <w:t>conclusion</w:t>
      </w:r>
      <w:r w:rsidR="00FA6528" w:rsidRPr="00006FB9">
        <w:rPr>
          <w:rFonts w:ascii="Arial" w:hAnsi="Arial" w:cs="Arial"/>
        </w:rPr>
        <w:t>, ACEs are traumatic events suffered in childhood which cause significant, life long issues for the victims. Therefore, it is essential that victims are supported after suffering an ACE and ensuring measures are introduced to prevent ACEs from occurring, predominantly through education of expectant parents with expert help. Having this transparency and support will result in victims feeling more confident to come forward and seek assistance, which will in turn benefit them and allow them to improve their life and help them understand how to raise their own children differently to their own experiences.</w:t>
      </w:r>
    </w:p>
    <w:p w14:paraId="6FFC3AB4" w14:textId="77777777" w:rsidR="00FA0040" w:rsidRDefault="00FA0040"/>
    <w:p w14:paraId="50DF5EF3" w14:textId="77777777" w:rsidR="00FA0040" w:rsidRDefault="00FA0040"/>
    <w:p w14:paraId="55AAB482" w14:textId="77777777" w:rsidR="00FA0040" w:rsidRDefault="00FA0040"/>
    <w:p w14:paraId="7594A34C" w14:textId="77777777" w:rsidR="00006FB9" w:rsidRDefault="00006FB9"/>
    <w:p w14:paraId="3E34DEC2" w14:textId="77777777" w:rsidR="00006FB9" w:rsidRDefault="00006FB9"/>
    <w:p w14:paraId="306E4582" w14:textId="77777777" w:rsidR="00006FB9" w:rsidRDefault="00006FB9"/>
    <w:p w14:paraId="2C5352F6" w14:textId="77777777" w:rsidR="00006FB9" w:rsidRDefault="00006FB9"/>
    <w:p w14:paraId="5BAB46C7" w14:textId="77777777" w:rsidR="00006FB9" w:rsidRDefault="00006FB9"/>
    <w:p w14:paraId="05F2289D" w14:textId="77777777" w:rsidR="00006FB9" w:rsidRDefault="00006FB9"/>
    <w:p w14:paraId="23F64898" w14:textId="77777777" w:rsidR="00006FB9" w:rsidRDefault="00006FB9"/>
    <w:sdt>
      <w:sdtPr>
        <w:id w:val="-1830278943"/>
        <w:docPartObj>
          <w:docPartGallery w:val="Bibliographies"/>
          <w:docPartUnique/>
        </w:docPartObj>
      </w:sdtPr>
      <w:sdtEndPr>
        <w:rPr>
          <w:rFonts w:asciiTheme="minorHAnsi" w:eastAsiaTheme="minorEastAsia" w:hAnsiTheme="minorHAnsi" w:cstheme="minorBidi"/>
          <w:color w:val="auto"/>
          <w:sz w:val="24"/>
          <w:szCs w:val="24"/>
        </w:rPr>
      </w:sdtEndPr>
      <w:sdtContent>
        <w:p w14:paraId="2BA69FB3" w14:textId="2FF3C01C" w:rsidR="00FA0040" w:rsidRDefault="00FA0040">
          <w:pPr>
            <w:pStyle w:val="Heading1"/>
          </w:pPr>
          <w:r>
            <w:t>Bibliography</w:t>
          </w:r>
        </w:p>
        <w:sdt>
          <w:sdtPr>
            <w:id w:val="111145805"/>
            <w:bibliography/>
          </w:sdtPr>
          <w:sdtContent>
            <w:p w14:paraId="11ACB180" w14:textId="77777777" w:rsidR="00715944" w:rsidRDefault="00FA0040" w:rsidP="00715944">
              <w:pPr>
                <w:pStyle w:val="Bibliography"/>
                <w:ind w:left="720" w:hanging="720"/>
                <w:rPr>
                  <w:noProof/>
                  <w:kern w:val="0"/>
                  <w14:ligatures w14:val="none"/>
                </w:rPr>
              </w:pPr>
              <w:r>
                <w:fldChar w:fldCharType="begin"/>
              </w:r>
              <w:r>
                <w:instrText xml:space="preserve"> BIBLIOGRAPHY </w:instrText>
              </w:r>
              <w:r>
                <w:fldChar w:fldCharType="separate"/>
              </w:r>
              <w:r w:rsidR="00715944">
                <w:rPr>
                  <w:noProof/>
                </w:rPr>
                <w:t xml:space="preserve">Bernardo's Cymru. (2022, January). </w:t>
              </w:r>
              <w:r w:rsidR="00715944">
                <w:rPr>
                  <w:i/>
                  <w:iCs/>
                  <w:noProof/>
                </w:rPr>
                <w:t>Debate – Adverse Childhood Experiences.</w:t>
              </w:r>
              <w:r w:rsidR="00715944">
                <w:rPr>
                  <w:noProof/>
                </w:rPr>
                <w:t xml:space="preserve"> Retrieved from Bernardo's: https://www.barnardos.org.uk/sites/default/files/2022-04/ACEs%20debate%20-%20Jan%202022.pdf</w:t>
              </w:r>
            </w:p>
            <w:p w14:paraId="29224262" w14:textId="77777777" w:rsidR="00715944" w:rsidRDefault="00715944" w:rsidP="00715944">
              <w:pPr>
                <w:pStyle w:val="Bibliography"/>
                <w:ind w:left="720" w:hanging="720"/>
                <w:rPr>
                  <w:noProof/>
                </w:rPr>
              </w:pPr>
              <w:r>
                <w:rPr>
                  <w:noProof/>
                </w:rPr>
                <w:t xml:space="preserve">Cartwright King. (2025, Jan). </w:t>
              </w:r>
              <w:r>
                <w:rPr>
                  <w:i/>
                  <w:iCs/>
                  <w:noProof/>
                </w:rPr>
                <w:t>Reasons Social Services Would Take a Child</w:t>
              </w:r>
              <w:r>
                <w:rPr>
                  <w:noProof/>
                </w:rPr>
                <w:t>. Retrieved from Cartwright King: https://cartwrightking.co.uk/articles/child-care/reasons-social-services-would-take-a-child/</w:t>
              </w:r>
            </w:p>
            <w:p w14:paraId="22597D00" w14:textId="77777777" w:rsidR="00715944" w:rsidRDefault="00715944" w:rsidP="00715944">
              <w:pPr>
                <w:pStyle w:val="Bibliography"/>
                <w:ind w:left="720" w:hanging="720"/>
                <w:rPr>
                  <w:noProof/>
                </w:rPr>
              </w:pPr>
              <w:r>
                <w:rPr>
                  <w:noProof/>
                </w:rPr>
                <w:t xml:space="preserve">CDC Vital Signs. (2021, August 23). </w:t>
              </w:r>
              <w:r>
                <w:rPr>
                  <w:i/>
                  <w:iCs/>
                  <w:noProof/>
                </w:rPr>
                <w:t>Adverse Childhood Experiences</w:t>
              </w:r>
              <w:r>
                <w:rPr>
                  <w:noProof/>
                </w:rPr>
                <w:t>. Retrieved from CDC Vital Signs: https://www.cdc.gov/vitalsigns/aces/index.html#:~:text=Adverse%20Childhood%20Experiences%20(ACEs)%20are,the%20body%20responds%20to%20stress.</w:t>
              </w:r>
            </w:p>
            <w:p w14:paraId="5E1D22D8" w14:textId="77777777" w:rsidR="00715944" w:rsidRDefault="00715944" w:rsidP="00715944">
              <w:pPr>
                <w:pStyle w:val="Bibliography"/>
                <w:ind w:left="720" w:hanging="720"/>
                <w:rPr>
                  <w:noProof/>
                </w:rPr>
              </w:pPr>
              <w:r>
                <w:rPr>
                  <w:noProof/>
                </w:rPr>
                <w:t xml:space="preserve">Community House. (2025). </w:t>
              </w:r>
              <w:r>
                <w:rPr>
                  <w:i/>
                  <w:iCs/>
                  <w:noProof/>
                </w:rPr>
                <w:t>Children and young people in Community House</w:t>
              </w:r>
              <w:r>
                <w:rPr>
                  <w:noProof/>
                </w:rPr>
                <w:t>. Retrieved from Community House: https://communityhousemaindee.org/children-and-young-people</w:t>
              </w:r>
            </w:p>
            <w:p w14:paraId="1ECE9B00" w14:textId="77777777" w:rsidR="00715944" w:rsidRDefault="00715944" w:rsidP="00715944">
              <w:pPr>
                <w:pStyle w:val="Bibliography"/>
                <w:ind w:left="720" w:hanging="720"/>
                <w:rPr>
                  <w:noProof/>
                </w:rPr>
              </w:pPr>
              <w:r>
                <w:rPr>
                  <w:noProof/>
                </w:rPr>
                <w:t xml:space="preserve">Gloucestershire Healthy Living and Learning. (2025). </w:t>
              </w:r>
              <w:r>
                <w:rPr>
                  <w:i/>
                  <w:iCs/>
                  <w:noProof/>
                </w:rPr>
                <w:t xml:space="preserve">ACEs - Adverse Childhood Experiences </w:t>
              </w:r>
              <w:r>
                <w:rPr>
                  <w:noProof/>
                </w:rPr>
                <w:t>. Retrieved from Gloucestershire Healthy Living and Learning: https://www.ghll.org.uk/whole-school-approach/aces---adverse-childhood-experiences/</w:t>
              </w:r>
            </w:p>
            <w:p w14:paraId="771D235E" w14:textId="77777777" w:rsidR="00715944" w:rsidRDefault="00715944" w:rsidP="00715944">
              <w:pPr>
                <w:pStyle w:val="Bibliography"/>
                <w:ind w:left="720" w:hanging="720"/>
                <w:rPr>
                  <w:noProof/>
                </w:rPr>
              </w:pPr>
              <w:r>
                <w:rPr>
                  <w:noProof/>
                </w:rPr>
                <w:t xml:space="preserve">Manchester University NHS Foundation Trust. (2025). </w:t>
              </w:r>
              <w:r>
                <w:rPr>
                  <w:i/>
                  <w:iCs/>
                  <w:noProof/>
                </w:rPr>
                <w:t>Adverse Childhood Experiences (ACEs) and Attachment</w:t>
              </w:r>
              <w:r>
                <w:rPr>
                  <w:noProof/>
                </w:rPr>
                <w:t>. Retrieved from Manchester University NHS Foundation Trust: https://mft.nhs.uk/rmch/services/camhs/young-people/adverse-childhood-experiences-aces-and-attachment/</w:t>
              </w:r>
            </w:p>
            <w:p w14:paraId="33E2BB38" w14:textId="77777777" w:rsidR="00715944" w:rsidRDefault="00715944" w:rsidP="00715944">
              <w:pPr>
                <w:pStyle w:val="Bibliography"/>
                <w:ind w:left="720" w:hanging="720"/>
                <w:rPr>
                  <w:noProof/>
                </w:rPr>
              </w:pPr>
              <w:r>
                <w:rPr>
                  <w:noProof/>
                </w:rPr>
                <w:t xml:space="preserve">Mental Health Suport for children and young people in liverpool. (2025). </w:t>
              </w:r>
              <w:r>
                <w:rPr>
                  <w:i/>
                  <w:iCs/>
                  <w:noProof/>
                </w:rPr>
                <w:t>What are Adverse Childhood Experiences ACEs?</w:t>
              </w:r>
              <w:r>
                <w:rPr>
                  <w:noProof/>
                </w:rPr>
                <w:t xml:space="preserve"> Retrieved from Mental Health Suport for childrenand young people in liverpool: https://www.liverpoolcamhs.com/aces/what-are-adverse-childhood-experiences/</w:t>
              </w:r>
            </w:p>
            <w:p w14:paraId="1C3526BE" w14:textId="77777777" w:rsidR="00715944" w:rsidRDefault="00715944" w:rsidP="00715944">
              <w:pPr>
                <w:pStyle w:val="Bibliography"/>
                <w:ind w:left="720" w:hanging="720"/>
                <w:rPr>
                  <w:noProof/>
                </w:rPr>
              </w:pPr>
              <w:r>
                <w:rPr>
                  <w:noProof/>
                </w:rPr>
                <w:t xml:space="preserve">My ACE Story. (2023). </w:t>
              </w:r>
              <w:r>
                <w:rPr>
                  <w:i/>
                  <w:iCs/>
                  <w:noProof/>
                </w:rPr>
                <w:t xml:space="preserve">Adverse Childhood Experiences (ACEs) Report </w:t>
              </w:r>
              <w:r>
                <w:rPr>
                  <w:noProof/>
                </w:rPr>
                <w:t>. Retrieved from My ACE Story: https://www.myacestory.com/Publisher/File.aspx?ID=341621</w:t>
              </w:r>
            </w:p>
            <w:p w14:paraId="3E1C00DE" w14:textId="77777777" w:rsidR="00715944" w:rsidRDefault="00715944" w:rsidP="00715944">
              <w:pPr>
                <w:pStyle w:val="Bibliography"/>
                <w:ind w:left="720" w:hanging="720"/>
                <w:rPr>
                  <w:noProof/>
                </w:rPr>
              </w:pPr>
              <w:r>
                <w:rPr>
                  <w:noProof/>
                </w:rPr>
                <w:t xml:space="preserve">NHS. (2025). </w:t>
              </w:r>
              <w:r>
                <w:rPr>
                  <w:i/>
                  <w:iCs/>
                  <w:noProof/>
                </w:rPr>
                <w:t>Adverse childhood experiences and the lasting impact</w:t>
              </w:r>
              <w:r>
                <w:rPr>
                  <w:noProof/>
                </w:rPr>
                <w:t>. Retrieved from NHS: https://safeguarding-guide.nhs.uk/context-of-NHS-safeguarding/s2-06/</w:t>
              </w:r>
            </w:p>
            <w:p w14:paraId="535A272E" w14:textId="77777777" w:rsidR="00715944" w:rsidRDefault="00715944" w:rsidP="00715944">
              <w:pPr>
                <w:pStyle w:val="Bibliography"/>
                <w:ind w:left="720" w:hanging="720"/>
                <w:rPr>
                  <w:noProof/>
                </w:rPr>
              </w:pPr>
              <w:r>
                <w:rPr>
                  <w:noProof/>
                </w:rPr>
                <w:t xml:space="preserve">NHS Wales. (2015, October). </w:t>
              </w:r>
              <w:r>
                <w:rPr>
                  <w:i/>
                  <w:iCs/>
                  <w:noProof/>
                </w:rPr>
                <w:t>Adverse Childhood Experiences (ACEs) in Wales.</w:t>
              </w:r>
              <w:r>
                <w:rPr>
                  <w:noProof/>
                </w:rPr>
                <w:t xml:space="preserve"> Retrieved from Public Health Wales: https://phw.nhs.wales/files/aces/infographic-aces-and-their-impact-on-health-harming-behaviours-in-the-welsh-adult-population/</w:t>
              </w:r>
            </w:p>
            <w:p w14:paraId="449DE415" w14:textId="77777777" w:rsidR="00715944" w:rsidRDefault="00715944" w:rsidP="00715944">
              <w:pPr>
                <w:pStyle w:val="Bibliography"/>
                <w:ind w:left="720" w:hanging="720"/>
                <w:rPr>
                  <w:noProof/>
                </w:rPr>
              </w:pPr>
              <w:r>
                <w:rPr>
                  <w:noProof/>
                </w:rPr>
                <w:lastRenderedPageBreak/>
                <w:t xml:space="preserve">NSPCC. (2024, April 9). </w:t>
              </w:r>
              <w:r>
                <w:rPr>
                  <w:i/>
                  <w:iCs/>
                  <w:noProof/>
                </w:rPr>
                <w:t>Child protection system in England</w:t>
              </w:r>
              <w:r>
                <w:rPr>
                  <w:noProof/>
                </w:rPr>
                <w:t>. Retrieved from NSPCC Learning: https://learning.nspcc.org.uk/child-protection-system/england</w:t>
              </w:r>
            </w:p>
            <w:p w14:paraId="7843C155" w14:textId="77777777" w:rsidR="00715944" w:rsidRDefault="00715944" w:rsidP="00715944">
              <w:pPr>
                <w:pStyle w:val="Bibliography"/>
                <w:ind w:left="720" w:hanging="720"/>
                <w:rPr>
                  <w:noProof/>
                </w:rPr>
              </w:pPr>
              <w:r>
                <w:rPr>
                  <w:noProof/>
                </w:rPr>
                <w:t xml:space="preserve">Public Health England. (2019). </w:t>
              </w:r>
              <w:r>
                <w:rPr>
                  <w:i/>
                  <w:iCs/>
                  <w:noProof/>
                </w:rPr>
                <w:t>Adverse Childhood Experiences</w:t>
              </w:r>
              <w:r>
                <w:rPr>
                  <w:noProof/>
                </w:rPr>
                <w:t>. Retrieved from Liverpool camhs: https://www.liverpoolcamhs.com/wp-content/uploads/2019/02/Liverpool-ACE-briefing-SlideSet-.pdf</w:t>
              </w:r>
            </w:p>
            <w:p w14:paraId="5A5CD390" w14:textId="77777777" w:rsidR="00715944" w:rsidRDefault="00715944" w:rsidP="00715944">
              <w:pPr>
                <w:pStyle w:val="Bibliography"/>
                <w:ind w:left="720" w:hanging="720"/>
                <w:rPr>
                  <w:noProof/>
                </w:rPr>
              </w:pPr>
              <w:r>
                <w:rPr>
                  <w:noProof/>
                </w:rPr>
                <w:t xml:space="preserve">The Robertson Trust. (2023). </w:t>
              </w:r>
              <w:r>
                <w:rPr>
                  <w:i/>
                  <w:iCs/>
                  <w:noProof/>
                </w:rPr>
                <w:t>About poverty and trauma</w:t>
              </w:r>
              <w:r>
                <w:rPr>
                  <w:noProof/>
                </w:rPr>
                <w:t>. Retrieved from The Robertson Trust: https://www.therobertsontrust.org.uk/about-us/about-poverty-and-trauma/</w:t>
              </w:r>
            </w:p>
            <w:p w14:paraId="362D148E" w14:textId="77777777" w:rsidR="00715944" w:rsidRDefault="00715944" w:rsidP="00715944">
              <w:pPr>
                <w:pStyle w:val="Bibliography"/>
                <w:ind w:left="720" w:hanging="720"/>
                <w:rPr>
                  <w:noProof/>
                </w:rPr>
              </w:pPr>
              <w:r>
                <w:rPr>
                  <w:noProof/>
                </w:rPr>
                <w:t xml:space="preserve">Triple P. (2025). </w:t>
              </w:r>
              <w:r>
                <w:rPr>
                  <w:i/>
                  <w:iCs/>
                  <w:noProof/>
                </w:rPr>
                <w:t>Triple P: Happier, healthier, less stressed children &amp; families</w:t>
              </w:r>
              <w:r>
                <w:rPr>
                  <w:noProof/>
                </w:rPr>
                <w:t>. Retrieved from Triple P: https://www.triplep-parenting.uk.net/uk/triple-p/</w:t>
              </w:r>
            </w:p>
            <w:p w14:paraId="7A7A4BDF" w14:textId="77777777" w:rsidR="00715944" w:rsidRDefault="00715944" w:rsidP="00715944">
              <w:pPr>
                <w:pStyle w:val="Bibliography"/>
                <w:ind w:left="720" w:hanging="720"/>
                <w:rPr>
                  <w:noProof/>
                </w:rPr>
              </w:pPr>
              <w:r>
                <w:rPr>
                  <w:noProof/>
                </w:rPr>
                <w:t xml:space="preserve">University of Oxford. (2025). </w:t>
              </w:r>
              <w:r>
                <w:rPr>
                  <w:i/>
                  <w:iCs/>
                  <w:noProof/>
                </w:rPr>
                <w:t>SEEN: Secondary Education around Early Neurodevelopment</w:t>
              </w:r>
              <w:r>
                <w:rPr>
                  <w:noProof/>
                </w:rPr>
                <w:t>. Retrieved from University of Oxford: https://www.psych.ox.ac.uk/research/seen</w:t>
              </w:r>
            </w:p>
            <w:p w14:paraId="40BDA45F" w14:textId="77777777" w:rsidR="00715944" w:rsidRDefault="00715944" w:rsidP="00715944">
              <w:pPr>
                <w:pStyle w:val="Bibliography"/>
                <w:ind w:left="720" w:hanging="720"/>
                <w:rPr>
                  <w:noProof/>
                </w:rPr>
              </w:pPr>
              <w:r>
                <w:rPr>
                  <w:noProof/>
                </w:rPr>
                <w:t xml:space="preserve">Welsh Government. (2017). </w:t>
              </w:r>
              <w:r>
                <w:rPr>
                  <w:i/>
                  <w:iCs/>
                  <w:noProof/>
                </w:rPr>
                <w:t>Adverse Childhood Experiences (ACEs)</w:t>
              </w:r>
              <w:r>
                <w:rPr>
                  <w:noProof/>
                </w:rPr>
                <w:t>. Retrieved from Hwb - gov.wales: https://hwb.gov.wales/api/storage/18bbf00e-c0e0-4182-921d-42072c4f68cb/ACEsFAQs_ENGLISH.pdf</w:t>
              </w:r>
            </w:p>
            <w:p w14:paraId="46579BD1" w14:textId="77777777" w:rsidR="00715944" w:rsidRDefault="00715944" w:rsidP="00715944">
              <w:pPr>
                <w:pStyle w:val="Bibliography"/>
                <w:ind w:left="720" w:hanging="720"/>
                <w:rPr>
                  <w:noProof/>
                </w:rPr>
              </w:pPr>
              <w:r>
                <w:rPr>
                  <w:noProof/>
                </w:rPr>
                <w:t xml:space="preserve">West Wales Domestic abuse service. (2025). </w:t>
              </w:r>
              <w:r>
                <w:rPr>
                  <w:i/>
                  <w:iCs/>
                  <w:noProof/>
                </w:rPr>
                <w:t>About Us</w:t>
              </w:r>
              <w:r>
                <w:rPr>
                  <w:noProof/>
                </w:rPr>
                <w:t>. Retrieved from West Wales Domestic abuse service: https://westwalesdas.org.uk/about-us</w:t>
              </w:r>
            </w:p>
            <w:p w14:paraId="32496C45" w14:textId="6CEAFE7C" w:rsidR="00FA0040" w:rsidRDefault="00FA0040" w:rsidP="00715944">
              <w:r>
                <w:rPr>
                  <w:b/>
                  <w:bCs/>
                  <w:noProof/>
                </w:rPr>
                <w:fldChar w:fldCharType="end"/>
              </w:r>
            </w:p>
          </w:sdtContent>
        </w:sdt>
      </w:sdtContent>
    </w:sdt>
    <w:p w14:paraId="5BCA0B25" w14:textId="1A206161" w:rsidR="00FA0040" w:rsidRDefault="00F5781C">
      <w:pPr>
        <w:rPr>
          <w:color w:val="000000" w:themeColor="text1"/>
          <w:u w:val="single"/>
        </w:rPr>
      </w:pPr>
      <w:r>
        <w:rPr>
          <w:color w:val="000000" w:themeColor="text1"/>
          <w:u w:val="single"/>
        </w:rPr>
        <w:t>Legislation</w:t>
      </w:r>
    </w:p>
    <w:p w14:paraId="49FE07A4" w14:textId="6DC3DD70" w:rsidR="00F5781C" w:rsidRPr="00F5781C" w:rsidRDefault="00F5781C">
      <w:pPr>
        <w:rPr>
          <w:color w:val="000000" w:themeColor="text1"/>
        </w:rPr>
      </w:pPr>
      <w:r w:rsidRPr="00F5781C">
        <w:rPr>
          <w:color w:val="000000" w:themeColor="text1"/>
        </w:rPr>
        <w:t>S46, Child Act 1989</w:t>
      </w:r>
    </w:p>
    <w:sectPr w:rsidR="00F5781C" w:rsidRPr="00F578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4E80F" w14:textId="77777777" w:rsidR="00C50B17" w:rsidRDefault="00C50B17" w:rsidP="007346F2">
      <w:pPr>
        <w:spacing w:after="0" w:line="240" w:lineRule="auto"/>
      </w:pPr>
      <w:r>
        <w:separator/>
      </w:r>
    </w:p>
  </w:endnote>
  <w:endnote w:type="continuationSeparator" w:id="0">
    <w:p w14:paraId="154F2062" w14:textId="77777777" w:rsidR="00C50B17" w:rsidRDefault="00C50B17" w:rsidP="007346F2">
      <w:pPr>
        <w:spacing w:after="0" w:line="240" w:lineRule="auto"/>
      </w:pPr>
      <w:r>
        <w:continuationSeparator/>
      </w:r>
    </w:p>
  </w:endnote>
  <w:endnote w:type="continuationNotice" w:id="1">
    <w:p w14:paraId="0E6E7A29" w14:textId="77777777" w:rsidR="00C50B17" w:rsidRDefault="00C50B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9C9C7" w14:textId="77777777" w:rsidR="00C50B17" w:rsidRDefault="00C50B17" w:rsidP="007346F2">
      <w:pPr>
        <w:spacing w:after="0" w:line="240" w:lineRule="auto"/>
      </w:pPr>
      <w:r>
        <w:separator/>
      </w:r>
    </w:p>
  </w:footnote>
  <w:footnote w:type="continuationSeparator" w:id="0">
    <w:p w14:paraId="14496BCB" w14:textId="77777777" w:rsidR="00C50B17" w:rsidRDefault="00C50B17" w:rsidP="007346F2">
      <w:pPr>
        <w:spacing w:after="0" w:line="240" w:lineRule="auto"/>
      </w:pPr>
      <w:r>
        <w:continuationSeparator/>
      </w:r>
    </w:p>
  </w:footnote>
  <w:footnote w:type="continuationNotice" w:id="1">
    <w:p w14:paraId="55F52E47" w14:textId="77777777" w:rsidR="00C50B17" w:rsidRDefault="00C50B1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841C3"/>
    <w:multiLevelType w:val="hybridMultilevel"/>
    <w:tmpl w:val="FFFFFFFF"/>
    <w:lvl w:ilvl="0" w:tplc="22A43F26">
      <w:start w:val="1"/>
      <w:numFmt w:val="bullet"/>
      <w:lvlText w:val=""/>
      <w:lvlJc w:val="left"/>
      <w:pPr>
        <w:tabs>
          <w:tab w:val="num" w:pos="720"/>
        </w:tabs>
        <w:ind w:left="720" w:hanging="360"/>
      </w:pPr>
      <w:rPr>
        <w:rFonts w:ascii="Wingdings 3" w:hAnsi="Wingdings 3" w:hint="default"/>
      </w:rPr>
    </w:lvl>
    <w:lvl w:ilvl="1" w:tplc="23A6F510" w:tentative="1">
      <w:start w:val="1"/>
      <w:numFmt w:val="bullet"/>
      <w:lvlText w:val=""/>
      <w:lvlJc w:val="left"/>
      <w:pPr>
        <w:tabs>
          <w:tab w:val="num" w:pos="1440"/>
        </w:tabs>
        <w:ind w:left="1440" w:hanging="360"/>
      </w:pPr>
      <w:rPr>
        <w:rFonts w:ascii="Wingdings 3" w:hAnsi="Wingdings 3" w:hint="default"/>
      </w:rPr>
    </w:lvl>
    <w:lvl w:ilvl="2" w:tplc="FDF2D838" w:tentative="1">
      <w:start w:val="1"/>
      <w:numFmt w:val="bullet"/>
      <w:lvlText w:val=""/>
      <w:lvlJc w:val="left"/>
      <w:pPr>
        <w:tabs>
          <w:tab w:val="num" w:pos="2160"/>
        </w:tabs>
        <w:ind w:left="2160" w:hanging="360"/>
      </w:pPr>
      <w:rPr>
        <w:rFonts w:ascii="Wingdings 3" w:hAnsi="Wingdings 3" w:hint="default"/>
      </w:rPr>
    </w:lvl>
    <w:lvl w:ilvl="3" w:tplc="5E5A00FC" w:tentative="1">
      <w:start w:val="1"/>
      <w:numFmt w:val="bullet"/>
      <w:lvlText w:val=""/>
      <w:lvlJc w:val="left"/>
      <w:pPr>
        <w:tabs>
          <w:tab w:val="num" w:pos="2880"/>
        </w:tabs>
        <w:ind w:left="2880" w:hanging="360"/>
      </w:pPr>
      <w:rPr>
        <w:rFonts w:ascii="Wingdings 3" w:hAnsi="Wingdings 3" w:hint="default"/>
      </w:rPr>
    </w:lvl>
    <w:lvl w:ilvl="4" w:tplc="1B4C827C" w:tentative="1">
      <w:start w:val="1"/>
      <w:numFmt w:val="bullet"/>
      <w:lvlText w:val=""/>
      <w:lvlJc w:val="left"/>
      <w:pPr>
        <w:tabs>
          <w:tab w:val="num" w:pos="3600"/>
        </w:tabs>
        <w:ind w:left="3600" w:hanging="360"/>
      </w:pPr>
      <w:rPr>
        <w:rFonts w:ascii="Wingdings 3" w:hAnsi="Wingdings 3" w:hint="default"/>
      </w:rPr>
    </w:lvl>
    <w:lvl w:ilvl="5" w:tplc="423A2BFC" w:tentative="1">
      <w:start w:val="1"/>
      <w:numFmt w:val="bullet"/>
      <w:lvlText w:val=""/>
      <w:lvlJc w:val="left"/>
      <w:pPr>
        <w:tabs>
          <w:tab w:val="num" w:pos="4320"/>
        </w:tabs>
        <w:ind w:left="4320" w:hanging="360"/>
      </w:pPr>
      <w:rPr>
        <w:rFonts w:ascii="Wingdings 3" w:hAnsi="Wingdings 3" w:hint="default"/>
      </w:rPr>
    </w:lvl>
    <w:lvl w:ilvl="6" w:tplc="D4F4210E" w:tentative="1">
      <w:start w:val="1"/>
      <w:numFmt w:val="bullet"/>
      <w:lvlText w:val=""/>
      <w:lvlJc w:val="left"/>
      <w:pPr>
        <w:tabs>
          <w:tab w:val="num" w:pos="5040"/>
        </w:tabs>
        <w:ind w:left="5040" w:hanging="360"/>
      </w:pPr>
      <w:rPr>
        <w:rFonts w:ascii="Wingdings 3" w:hAnsi="Wingdings 3" w:hint="default"/>
      </w:rPr>
    </w:lvl>
    <w:lvl w:ilvl="7" w:tplc="6624F490" w:tentative="1">
      <w:start w:val="1"/>
      <w:numFmt w:val="bullet"/>
      <w:lvlText w:val=""/>
      <w:lvlJc w:val="left"/>
      <w:pPr>
        <w:tabs>
          <w:tab w:val="num" w:pos="5760"/>
        </w:tabs>
        <w:ind w:left="5760" w:hanging="360"/>
      </w:pPr>
      <w:rPr>
        <w:rFonts w:ascii="Wingdings 3" w:hAnsi="Wingdings 3" w:hint="default"/>
      </w:rPr>
    </w:lvl>
    <w:lvl w:ilvl="8" w:tplc="E436881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9CD379D"/>
    <w:multiLevelType w:val="hybridMultilevel"/>
    <w:tmpl w:val="FFFFFFFF"/>
    <w:lvl w:ilvl="0" w:tplc="81AE6442">
      <w:start w:val="1"/>
      <w:numFmt w:val="bullet"/>
      <w:lvlText w:val=""/>
      <w:lvlJc w:val="left"/>
      <w:pPr>
        <w:tabs>
          <w:tab w:val="num" w:pos="720"/>
        </w:tabs>
        <w:ind w:left="720" w:hanging="360"/>
      </w:pPr>
      <w:rPr>
        <w:rFonts w:ascii="Wingdings 3" w:hAnsi="Wingdings 3" w:hint="default"/>
      </w:rPr>
    </w:lvl>
    <w:lvl w:ilvl="1" w:tplc="AC26DAC8" w:tentative="1">
      <w:start w:val="1"/>
      <w:numFmt w:val="bullet"/>
      <w:lvlText w:val=""/>
      <w:lvlJc w:val="left"/>
      <w:pPr>
        <w:tabs>
          <w:tab w:val="num" w:pos="1440"/>
        </w:tabs>
        <w:ind w:left="1440" w:hanging="360"/>
      </w:pPr>
      <w:rPr>
        <w:rFonts w:ascii="Wingdings 3" w:hAnsi="Wingdings 3" w:hint="default"/>
      </w:rPr>
    </w:lvl>
    <w:lvl w:ilvl="2" w:tplc="C304FF5C" w:tentative="1">
      <w:start w:val="1"/>
      <w:numFmt w:val="bullet"/>
      <w:lvlText w:val=""/>
      <w:lvlJc w:val="left"/>
      <w:pPr>
        <w:tabs>
          <w:tab w:val="num" w:pos="2160"/>
        </w:tabs>
        <w:ind w:left="2160" w:hanging="360"/>
      </w:pPr>
      <w:rPr>
        <w:rFonts w:ascii="Wingdings 3" w:hAnsi="Wingdings 3" w:hint="default"/>
      </w:rPr>
    </w:lvl>
    <w:lvl w:ilvl="3" w:tplc="340C428E" w:tentative="1">
      <w:start w:val="1"/>
      <w:numFmt w:val="bullet"/>
      <w:lvlText w:val=""/>
      <w:lvlJc w:val="left"/>
      <w:pPr>
        <w:tabs>
          <w:tab w:val="num" w:pos="2880"/>
        </w:tabs>
        <w:ind w:left="2880" w:hanging="360"/>
      </w:pPr>
      <w:rPr>
        <w:rFonts w:ascii="Wingdings 3" w:hAnsi="Wingdings 3" w:hint="default"/>
      </w:rPr>
    </w:lvl>
    <w:lvl w:ilvl="4" w:tplc="8ECEFC40" w:tentative="1">
      <w:start w:val="1"/>
      <w:numFmt w:val="bullet"/>
      <w:lvlText w:val=""/>
      <w:lvlJc w:val="left"/>
      <w:pPr>
        <w:tabs>
          <w:tab w:val="num" w:pos="3600"/>
        </w:tabs>
        <w:ind w:left="3600" w:hanging="360"/>
      </w:pPr>
      <w:rPr>
        <w:rFonts w:ascii="Wingdings 3" w:hAnsi="Wingdings 3" w:hint="default"/>
      </w:rPr>
    </w:lvl>
    <w:lvl w:ilvl="5" w:tplc="B4860734" w:tentative="1">
      <w:start w:val="1"/>
      <w:numFmt w:val="bullet"/>
      <w:lvlText w:val=""/>
      <w:lvlJc w:val="left"/>
      <w:pPr>
        <w:tabs>
          <w:tab w:val="num" w:pos="4320"/>
        </w:tabs>
        <w:ind w:left="4320" w:hanging="360"/>
      </w:pPr>
      <w:rPr>
        <w:rFonts w:ascii="Wingdings 3" w:hAnsi="Wingdings 3" w:hint="default"/>
      </w:rPr>
    </w:lvl>
    <w:lvl w:ilvl="6" w:tplc="BC940C4C" w:tentative="1">
      <w:start w:val="1"/>
      <w:numFmt w:val="bullet"/>
      <w:lvlText w:val=""/>
      <w:lvlJc w:val="left"/>
      <w:pPr>
        <w:tabs>
          <w:tab w:val="num" w:pos="5040"/>
        </w:tabs>
        <w:ind w:left="5040" w:hanging="360"/>
      </w:pPr>
      <w:rPr>
        <w:rFonts w:ascii="Wingdings 3" w:hAnsi="Wingdings 3" w:hint="default"/>
      </w:rPr>
    </w:lvl>
    <w:lvl w:ilvl="7" w:tplc="2AEE4268" w:tentative="1">
      <w:start w:val="1"/>
      <w:numFmt w:val="bullet"/>
      <w:lvlText w:val=""/>
      <w:lvlJc w:val="left"/>
      <w:pPr>
        <w:tabs>
          <w:tab w:val="num" w:pos="5760"/>
        </w:tabs>
        <w:ind w:left="5760" w:hanging="360"/>
      </w:pPr>
      <w:rPr>
        <w:rFonts w:ascii="Wingdings 3" w:hAnsi="Wingdings 3" w:hint="default"/>
      </w:rPr>
    </w:lvl>
    <w:lvl w:ilvl="8" w:tplc="DC3C690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A957E22"/>
    <w:multiLevelType w:val="hybridMultilevel"/>
    <w:tmpl w:val="FFFFFFFF"/>
    <w:lvl w:ilvl="0" w:tplc="41DE51D2">
      <w:start w:val="1"/>
      <w:numFmt w:val="bullet"/>
      <w:lvlText w:val=""/>
      <w:lvlJc w:val="left"/>
      <w:pPr>
        <w:tabs>
          <w:tab w:val="num" w:pos="720"/>
        </w:tabs>
        <w:ind w:left="720" w:hanging="360"/>
      </w:pPr>
      <w:rPr>
        <w:rFonts w:ascii="Wingdings 3" w:hAnsi="Wingdings 3" w:hint="default"/>
      </w:rPr>
    </w:lvl>
    <w:lvl w:ilvl="1" w:tplc="5D48F404" w:tentative="1">
      <w:start w:val="1"/>
      <w:numFmt w:val="bullet"/>
      <w:lvlText w:val=""/>
      <w:lvlJc w:val="left"/>
      <w:pPr>
        <w:tabs>
          <w:tab w:val="num" w:pos="1440"/>
        </w:tabs>
        <w:ind w:left="1440" w:hanging="360"/>
      </w:pPr>
      <w:rPr>
        <w:rFonts w:ascii="Wingdings 3" w:hAnsi="Wingdings 3" w:hint="default"/>
      </w:rPr>
    </w:lvl>
    <w:lvl w:ilvl="2" w:tplc="BED8EADE" w:tentative="1">
      <w:start w:val="1"/>
      <w:numFmt w:val="bullet"/>
      <w:lvlText w:val=""/>
      <w:lvlJc w:val="left"/>
      <w:pPr>
        <w:tabs>
          <w:tab w:val="num" w:pos="2160"/>
        </w:tabs>
        <w:ind w:left="2160" w:hanging="360"/>
      </w:pPr>
      <w:rPr>
        <w:rFonts w:ascii="Wingdings 3" w:hAnsi="Wingdings 3" w:hint="default"/>
      </w:rPr>
    </w:lvl>
    <w:lvl w:ilvl="3" w:tplc="F0F0CE00" w:tentative="1">
      <w:start w:val="1"/>
      <w:numFmt w:val="bullet"/>
      <w:lvlText w:val=""/>
      <w:lvlJc w:val="left"/>
      <w:pPr>
        <w:tabs>
          <w:tab w:val="num" w:pos="2880"/>
        </w:tabs>
        <w:ind w:left="2880" w:hanging="360"/>
      </w:pPr>
      <w:rPr>
        <w:rFonts w:ascii="Wingdings 3" w:hAnsi="Wingdings 3" w:hint="default"/>
      </w:rPr>
    </w:lvl>
    <w:lvl w:ilvl="4" w:tplc="54FA80A6" w:tentative="1">
      <w:start w:val="1"/>
      <w:numFmt w:val="bullet"/>
      <w:lvlText w:val=""/>
      <w:lvlJc w:val="left"/>
      <w:pPr>
        <w:tabs>
          <w:tab w:val="num" w:pos="3600"/>
        </w:tabs>
        <w:ind w:left="3600" w:hanging="360"/>
      </w:pPr>
      <w:rPr>
        <w:rFonts w:ascii="Wingdings 3" w:hAnsi="Wingdings 3" w:hint="default"/>
      </w:rPr>
    </w:lvl>
    <w:lvl w:ilvl="5" w:tplc="F5242826" w:tentative="1">
      <w:start w:val="1"/>
      <w:numFmt w:val="bullet"/>
      <w:lvlText w:val=""/>
      <w:lvlJc w:val="left"/>
      <w:pPr>
        <w:tabs>
          <w:tab w:val="num" w:pos="4320"/>
        </w:tabs>
        <w:ind w:left="4320" w:hanging="360"/>
      </w:pPr>
      <w:rPr>
        <w:rFonts w:ascii="Wingdings 3" w:hAnsi="Wingdings 3" w:hint="default"/>
      </w:rPr>
    </w:lvl>
    <w:lvl w:ilvl="6" w:tplc="868895CE" w:tentative="1">
      <w:start w:val="1"/>
      <w:numFmt w:val="bullet"/>
      <w:lvlText w:val=""/>
      <w:lvlJc w:val="left"/>
      <w:pPr>
        <w:tabs>
          <w:tab w:val="num" w:pos="5040"/>
        </w:tabs>
        <w:ind w:left="5040" w:hanging="360"/>
      </w:pPr>
      <w:rPr>
        <w:rFonts w:ascii="Wingdings 3" w:hAnsi="Wingdings 3" w:hint="default"/>
      </w:rPr>
    </w:lvl>
    <w:lvl w:ilvl="7" w:tplc="9B825A52" w:tentative="1">
      <w:start w:val="1"/>
      <w:numFmt w:val="bullet"/>
      <w:lvlText w:val=""/>
      <w:lvlJc w:val="left"/>
      <w:pPr>
        <w:tabs>
          <w:tab w:val="num" w:pos="5760"/>
        </w:tabs>
        <w:ind w:left="5760" w:hanging="360"/>
      </w:pPr>
      <w:rPr>
        <w:rFonts w:ascii="Wingdings 3" w:hAnsi="Wingdings 3" w:hint="default"/>
      </w:rPr>
    </w:lvl>
    <w:lvl w:ilvl="8" w:tplc="658AE88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4452D46"/>
    <w:multiLevelType w:val="hybridMultilevel"/>
    <w:tmpl w:val="FFFFFFFF"/>
    <w:lvl w:ilvl="0" w:tplc="24925BD8">
      <w:start w:val="1"/>
      <w:numFmt w:val="bullet"/>
      <w:lvlText w:val=""/>
      <w:lvlJc w:val="left"/>
      <w:pPr>
        <w:tabs>
          <w:tab w:val="num" w:pos="720"/>
        </w:tabs>
        <w:ind w:left="720" w:hanging="360"/>
      </w:pPr>
      <w:rPr>
        <w:rFonts w:ascii="Wingdings 3" w:hAnsi="Wingdings 3" w:hint="default"/>
      </w:rPr>
    </w:lvl>
    <w:lvl w:ilvl="1" w:tplc="D2407D9A" w:tentative="1">
      <w:start w:val="1"/>
      <w:numFmt w:val="bullet"/>
      <w:lvlText w:val=""/>
      <w:lvlJc w:val="left"/>
      <w:pPr>
        <w:tabs>
          <w:tab w:val="num" w:pos="1440"/>
        </w:tabs>
        <w:ind w:left="1440" w:hanging="360"/>
      </w:pPr>
      <w:rPr>
        <w:rFonts w:ascii="Wingdings 3" w:hAnsi="Wingdings 3" w:hint="default"/>
      </w:rPr>
    </w:lvl>
    <w:lvl w:ilvl="2" w:tplc="123872B4" w:tentative="1">
      <w:start w:val="1"/>
      <w:numFmt w:val="bullet"/>
      <w:lvlText w:val=""/>
      <w:lvlJc w:val="left"/>
      <w:pPr>
        <w:tabs>
          <w:tab w:val="num" w:pos="2160"/>
        </w:tabs>
        <w:ind w:left="2160" w:hanging="360"/>
      </w:pPr>
      <w:rPr>
        <w:rFonts w:ascii="Wingdings 3" w:hAnsi="Wingdings 3" w:hint="default"/>
      </w:rPr>
    </w:lvl>
    <w:lvl w:ilvl="3" w:tplc="FB7C5926" w:tentative="1">
      <w:start w:val="1"/>
      <w:numFmt w:val="bullet"/>
      <w:lvlText w:val=""/>
      <w:lvlJc w:val="left"/>
      <w:pPr>
        <w:tabs>
          <w:tab w:val="num" w:pos="2880"/>
        </w:tabs>
        <w:ind w:left="2880" w:hanging="360"/>
      </w:pPr>
      <w:rPr>
        <w:rFonts w:ascii="Wingdings 3" w:hAnsi="Wingdings 3" w:hint="default"/>
      </w:rPr>
    </w:lvl>
    <w:lvl w:ilvl="4" w:tplc="685C337A" w:tentative="1">
      <w:start w:val="1"/>
      <w:numFmt w:val="bullet"/>
      <w:lvlText w:val=""/>
      <w:lvlJc w:val="left"/>
      <w:pPr>
        <w:tabs>
          <w:tab w:val="num" w:pos="3600"/>
        </w:tabs>
        <w:ind w:left="3600" w:hanging="360"/>
      </w:pPr>
      <w:rPr>
        <w:rFonts w:ascii="Wingdings 3" w:hAnsi="Wingdings 3" w:hint="default"/>
      </w:rPr>
    </w:lvl>
    <w:lvl w:ilvl="5" w:tplc="615A58A0" w:tentative="1">
      <w:start w:val="1"/>
      <w:numFmt w:val="bullet"/>
      <w:lvlText w:val=""/>
      <w:lvlJc w:val="left"/>
      <w:pPr>
        <w:tabs>
          <w:tab w:val="num" w:pos="4320"/>
        </w:tabs>
        <w:ind w:left="4320" w:hanging="360"/>
      </w:pPr>
      <w:rPr>
        <w:rFonts w:ascii="Wingdings 3" w:hAnsi="Wingdings 3" w:hint="default"/>
      </w:rPr>
    </w:lvl>
    <w:lvl w:ilvl="6" w:tplc="85A48C50" w:tentative="1">
      <w:start w:val="1"/>
      <w:numFmt w:val="bullet"/>
      <w:lvlText w:val=""/>
      <w:lvlJc w:val="left"/>
      <w:pPr>
        <w:tabs>
          <w:tab w:val="num" w:pos="5040"/>
        </w:tabs>
        <w:ind w:left="5040" w:hanging="360"/>
      </w:pPr>
      <w:rPr>
        <w:rFonts w:ascii="Wingdings 3" w:hAnsi="Wingdings 3" w:hint="default"/>
      </w:rPr>
    </w:lvl>
    <w:lvl w:ilvl="7" w:tplc="4EE2A018" w:tentative="1">
      <w:start w:val="1"/>
      <w:numFmt w:val="bullet"/>
      <w:lvlText w:val=""/>
      <w:lvlJc w:val="left"/>
      <w:pPr>
        <w:tabs>
          <w:tab w:val="num" w:pos="5760"/>
        </w:tabs>
        <w:ind w:left="5760" w:hanging="360"/>
      </w:pPr>
      <w:rPr>
        <w:rFonts w:ascii="Wingdings 3" w:hAnsi="Wingdings 3" w:hint="default"/>
      </w:rPr>
    </w:lvl>
    <w:lvl w:ilvl="8" w:tplc="5CBAD60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69D18F0"/>
    <w:multiLevelType w:val="hybridMultilevel"/>
    <w:tmpl w:val="FFFFFFFF"/>
    <w:lvl w:ilvl="0" w:tplc="E5405B50">
      <w:start w:val="1"/>
      <w:numFmt w:val="bullet"/>
      <w:lvlText w:val=""/>
      <w:lvlJc w:val="left"/>
      <w:pPr>
        <w:tabs>
          <w:tab w:val="num" w:pos="720"/>
        </w:tabs>
        <w:ind w:left="720" w:hanging="360"/>
      </w:pPr>
      <w:rPr>
        <w:rFonts w:ascii="Wingdings 3" w:hAnsi="Wingdings 3" w:hint="default"/>
      </w:rPr>
    </w:lvl>
    <w:lvl w:ilvl="1" w:tplc="6526D8C6" w:tentative="1">
      <w:start w:val="1"/>
      <w:numFmt w:val="bullet"/>
      <w:lvlText w:val=""/>
      <w:lvlJc w:val="left"/>
      <w:pPr>
        <w:tabs>
          <w:tab w:val="num" w:pos="1440"/>
        </w:tabs>
        <w:ind w:left="1440" w:hanging="360"/>
      </w:pPr>
      <w:rPr>
        <w:rFonts w:ascii="Wingdings 3" w:hAnsi="Wingdings 3" w:hint="default"/>
      </w:rPr>
    </w:lvl>
    <w:lvl w:ilvl="2" w:tplc="A0882228" w:tentative="1">
      <w:start w:val="1"/>
      <w:numFmt w:val="bullet"/>
      <w:lvlText w:val=""/>
      <w:lvlJc w:val="left"/>
      <w:pPr>
        <w:tabs>
          <w:tab w:val="num" w:pos="2160"/>
        </w:tabs>
        <w:ind w:left="2160" w:hanging="360"/>
      </w:pPr>
      <w:rPr>
        <w:rFonts w:ascii="Wingdings 3" w:hAnsi="Wingdings 3" w:hint="default"/>
      </w:rPr>
    </w:lvl>
    <w:lvl w:ilvl="3" w:tplc="A81E2E58" w:tentative="1">
      <w:start w:val="1"/>
      <w:numFmt w:val="bullet"/>
      <w:lvlText w:val=""/>
      <w:lvlJc w:val="left"/>
      <w:pPr>
        <w:tabs>
          <w:tab w:val="num" w:pos="2880"/>
        </w:tabs>
        <w:ind w:left="2880" w:hanging="360"/>
      </w:pPr>
      <w:rPr>
        <w:rFonts w:ascii="Wingdings 3" w:hAnsi="Wingdings 3" w:hint="default"/>
      </w:rPr>
    </w:lvl>
    <w:lvl w:ilvl="4" w:tplc="41C46DBE" w:tentative="1">
      <w:start w:val="1"/>
      <w:numFmt w:val="bullet"/>
      <w:lvlText w:val=""/>
      <w:lvlJc w:val="left"/>
      <w:pPr>
        <w:tabs>
          <w:tab w:val="num" w:pos="3600"/>
        </w:tabs>
        <w:ind w:left="3600" w:hanging="360"/>
      </w:pPr>
      <w:rPr>
        <w:rFonts w:ascii="Wingdings 3" w:hAnsi="Wingdings 3" w:hint="default"/>
      </w:rPr>
    </w:lvl>
    <w:lvl w:ilvl="5" w:tplc="7F9C2C40" w:tentative="1">
      <w:start w:val="1"/>
      <w:numFmt w:val="bullet"/>
      <w:lvlText w:val=""/>
      <w:lvlJc w:val="left"/>
      <w:pPr>
        <w:tabs>
          <w:tab w:val="num" w:pos="4320"/>
        </w:tabs>
        <w:ind w:left="4320" w:hanging="360"/>
      </w:pPr>
      <w:rPr>
        <w:rFonts w:ascii="Wingdings 3" w:hAnsi="Wingdings 3" w:hint="default"/>
      </w:rPr>
    </w:lvl>
    <w:lvl w:ilvl="6" w:tplc="211A5C04" w:tentative="1">
      <w:start w:val="1"/>
      <w:numFmt w:val="bullet"/>
      <w:lvlText w:val=""/>
      <w:lvlJc w:val="left"/>
      <w:pPr>
        <w:tabs>
          <w:tab w:val="num" w:pos="5040"/>
        </w:tabs>
        <w:ind w:left="5040" w:hanging="360"/>
      </w:pPr>
      <w:rPr>
        <w:rFonts w:ascii="Wingdings 3" w:hAnsi="Wingdings 3" w:hint="default"/>
      </w:rPr>
    </w:lvl>
    <w:lvl w:ilvl="7" w:tplc="68DE87A2" w:tentative="1">
      <w:start w:val="1"/>
      <w:numFmt w:val="bullet"/>
      <w:lvlText w:val=""/>
      <w:lvlJc w:val="left"/>
      <w:pPr>
        <w:tabs>
          <w:tab w:val="num" w:pos="5760"/>
        </w:tabs>
        <w:ind w:left="5760" w:hanging="360"/>
      </w:pPr>
      <w:rPr>
        <w:rFonts w:ascii="Wingdings 3" w:hAnsi="Wingdings 3" w:hint="default"/>
      </w:rPr>
    </w:lvl>
    <w:lvl w:ilvl="8" w:tplc="CE2C252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B9D111A"/>
    <w:multiLevelType w:val="hybridMultilevel"/>
    <w:tmpl w:val="FFFFFFFF"/>
    <w:lvl w:ilvl="0" w:tplc="83B4142C">
      <w:start w:val="1"/>
      <w:numFmt w:val="bullet"/>
      <w:lvlText w:val=""/>
      <w:lvlJc w:val="left"/>
      <w:pPr>
        <w:tabs>
          <w:tab w:val="num" w:pos="720"/>
        </w:tabs>
        <w:ind w:left="720" w:hanging="360"/>
      </w:pPr>
      <w:rPr>
        <w:rFonts w:ascii="Wingdings 3" w:hAnsi="Wingdings 3" w:hint="default"/>
      </w:rPr>
    </w:lvl>
    <w:lvl w:ilvl="1" w:tplc="3E7CA120" w:tentative="1">
      <w:start w:val="1"/>
      <w:numFmt w:val="bullet"/>
      <w:lvlText w:val=""/>
      <w:lvlJc w:val="left"/>
      <w:pPr>
        <w:tabs>
          <w:tab w:val="num" w:pos="1440"/>
        </w:tabs>
        <w:ind w:left="1440" w:hanging="360"/>
      </w:pPr>
      <w:rPr>
        <w:rFonts w:ascii="Wingdings 3" w:hAnsi="Wingdings 3" w:hint="default"/>
      </w:rPr>
    </w:lvl>
    <w:lvl w:ilvl="2" w:tplc="FA06671E" w:tentative="1">
      <w:start w:val="1"/>
      <w:numFmt w:val="bullet"/>
      <w:lvlText w:val=""/>
      <w:lvlJc w:val="left"/>
      <w:pPr>
        <w:tabs>
          <w:tab w:val="num" w:pos="2160"/>
        </w:tabs>
        <w:ind w:left="2160" w:hanging="360"/>
      </w:pPr>
      <w:rPr>
        <w:rFonts w:ascii="Wingdings 3" w:hAnsi="Wingdings 3" w:hint="default"/>
      </w:rPr>
    </w:lvl>
    <w:lvl w:ilvl="3" w:tplc="4EE8A3E0" w:tentative="1">
      <w:start w:val="1"/>
      <w:numFmt w:val="bullet"/>
      <w:lvlText w:val=""/>
      <w:lvlJc w:val="left"/>
      <w:pPr>
        <w:tabs>
          <w:tab w:val="num" w:pos="2880"/>
        </w:tabs>
        <w:ind w:left="2880" w:hanging="360"/>
      </w:pPr>
      <w:rPr>
        <w:rFonts w:ascii="Wingdings 3" w:hAnsi="Wingdings 3" w:hint="default"/>
      </w:rPr>
    </w:lvl>
    <w:lvl w:ilvl="4" w:tplc="405A42E2" w:tentative="1">
      <w:start w:val="1"/>
      <w:numFmt w:val="bullet"/>
      <w:lvlText w:val=""/>
      <w:lvlJc w:val="left"/>
      <w:pPr>
        <w:tabs>
          <w:tab w:val="num" w:pos="3600"/>
        </w:tabs>
        <w:ind w:left="3600" w:hanging="360"/>
      </w:pPr>
      <w:rPr>
        <w:rFonts w:ascii="Wingdings 3" w:hAnsi="Wingdings 3" w:hint="default"/>
      </w:rPr>
    </w:lvl>
    <w:lvl w:ilvl="5" w:tplc="58844D5E" w:tentative="1">
      <w:start w:val="1"/>
      <w:numFmt w:val="bullet"/>
      <w:lvlText w:val=""/>
      <w:lvlJc w:val="left"/>
      <w:pPr>
        <w:tabs>
          <w:tab w:val="num" w:pos="4320"/>
        </w:tabs>
        <w:ind w:left="4320" w:hanging="360"/>
      </w:pPr>
      <w:rPr>
        <w:rFonts w:ascii="Wingdings 3" w:hAnsi="Wingdings 3" w:hint="default"/>
      </w:rPr>
    </w:lvl>
    <w:lvl w:ilvl="6" w:tplc="6A2A5E2C" w:tentative="1">
      <w:start w:val="1"/>
      <w:numFmt w:val="bullet"/>
      <w:lvlText w:val=""/>
      <w:lvlJc w:val="left"/>
      <w:pPr>
        <w:tabs>
          <w:tab w:val="num" w:pos="5040"/>
        </w:tabs>
        <w:ind w:left="5040" w:hanging="360"/>
      </w:pPr>
      <w:rPr>
        <w:rFonts w:ascii="Wingdings 3" w:hAnsi="Wingdings 3" w:hint="default"/>
      </w:rPr>
    </w:lvl>
    <w:lvl w:ilvl="7" w:tplc="19D6902A" w:tentative="1">
      <w:start w:val="1"/>
      <w:numFmt w:val="bullet"/>
      <w:lvlText w:val=""/>
      <w:lvlJc w:val="left"/>
      <w:pPr>
        <w:tabs>
          <w:tab w:val="num" w:pos="5760"/>
        </w:tabs>
        <w:ind w:left="5760" w:hanging="360"/>
      </w:pPr>
      <w:rPr>
        <w:rFonts w:ascii="Wingdings 3" w:hAnsi="Wingdings 3" w:hint="default"/>
      </w:rPr>
    </w:lvl>
    <w:lvl w:ilvl="8" w:tplc="408471C4"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61D740CF"/>
    <w:multiLevelType w:val="hybridMultilevel"/>
    <w:tmpl w:val="FFFFFFFF"/>
    <w:lvl w:ilvl="0" w:tplc="1126310C">
      <w:start w:val="1"/>
      <w:numFmt w:val="bullet"/>
      <w:lvlText w:val=""/>
      <w:lvlJc w:val="left"/>
      <w:pPr>
        <w:tabs>
          <w:tab w:val="num" w:pos="720"/>
        </w:tabs>
        <w:ind w:left="720" w:hanging="360"/>
      </w:pPr>
      <w:rPr>
        <w:rFonts w:ascii="Wingdings 3" w:hAnsi="Wingdings 3" w:hint="default"/>
      </w:rPr>
    </w:lvl>
    <w:lvl w:ilvl="1" w:tplc="F8207C86" w:tentative="1">
      <w:start w:val="1"/>
      <w:numFmt w:val="bullet"/>
      <w:lvlText w:val=""/>
      <w:lvlJc w:val="left"/>
      <w:pPr>
        <w:tabs>
          <w:tab w:val="num" w:pos="1440"/>
        </w:tabs>
        <w:ind w:left="1440" w:hanging="360"/>
      </w:pPr>
      <w:rPr>
        <w:rFonts w:ascii="Wingdings 3" w:hAnsi="Wingdings 3" w:hint="default"/>
      </w:rPr>
    </w:lvl>
    <w:lvl w:ilvl="2" w:tplc="BD2CB072" w:tentative="1">
      <w:start w:val="1"/>
      <w:numFmt w:val="bullet"/>
      <w:lvlText w:val=""/>
      <w:lvlJc w:val="left"/>
      <w:pPr>
        <w:tabs>
          <w:tab w:val="num" w:pos="2160"/>
        </w:tabs>
        <w:ind w:left="2160" w:hanging="360"/>
      </w:pPr>
      <w:rPr>
        <w:rFonts w:ascii="Wingdings 3" w:hAnsi="Wingdings 3" w:hint="default"/>
      </w:rPr>
    </w:lvl>
    <w:lvl w:ilvl="3" w:tplc="82B26032" w:tentative="1">
      <w:start w:val="1"/>
      <w:numFmt w:val="bullet"/>
      <w:lvlText w:val=""/>
      <w:lvlJc w:val="left"/>
      <w:pPr>
        <w:tabs>
          <w:tab w:val="num" w:pos="2880"/>
        </w:tabs>
        <w:ind w:left="2880" w:hanging="360"/>
      </w:pPr>
      <w:rPr>
        <w:rFonts w:ascii="Wingdings 3" w:hAnsi="Wingdings 3" w:hint="default"/>
      </w:rPr>
    </w:lvl>
    <w:lvl w:ilvl="4" w:tplc="D1D68468" w:tentative="1">
      <w:start w:val="1"/>
      <w:numFmt w:val="bullet"/>
      <w:lvlText w:val=""/>
      <w:lvlJc w:val="left"/>
      <w:pPr>
        <w:tabs>
          <w:tab w:val="num" w:pos="3600"/>
        </w:tabs>
        <w:ind w:left="3600" w:hanging="360"/>
      </w:pPr>
      <w:rPr>
        <w:rFonts w:ascii="Wingdings 3" w:hAnsi="Wingdings 3" w:hint="default"/>
      </w:rPr>
    </w:lvl>
    <w:lvl w:ilvl="5" w:tplc="2014FE9A" w:tentative="1">
      <w:start w:val="1"/>
      <w:numFmt w:val="bullet"/>
      <w:lvlText w:val=""/>
      <w:lvlJc w:val="left"/>
      <w:pPr>
        <w:tabs>
          <w:tab w:val="num" w:pos="4320"/>
        </w:tabs>
        <w:ind w:left="4320" w:hanging="360"/>
      </w:pPr>
      <w:rPr>
        <w:rFonts w:ascii="Wingdings 3" w:hAnsi="Wingdings 3" w:hint="default"/>
      </w:rPr>
    </w:lvl>
    <w:lvl w:ilvl="6" w:tplc="F050B154" w:tentative="1">
      <w:start w:val="1"/>
      <w:numFmt w:val="bullet"/>
      <w:lvlText w:val=""/>
      <w:lvlJc w:val="left"/>
      <w:pPr>
        <w:tabs>
          <w:tab w:val="num" w:pos="5040"/>
        </w:tabs>
        <w:ind w:left="5040" w:hanging="360"/>
      </w:pPr>
      <w:rPr>
        <w:rFonts w:ascii="Wingdings 3" w:hAnsi="Wingdings 3" w:hint="default"/>
      </w:rPr>
    </w:lvl>
    <w:lvl w:ilvl="7" w:tplc="97761BF4" w:tentative="1">
      <w:start w:val="1"/>
      <w:numFmt w:val="bullet"/>
      <w:lvlText w:val=""/>
      <w:lvlJc w:val="left"/>
      <w:pPr>
        <w:tabs>
          <w:tab w:val="num" w:pos="5760"/>
        </w:tabs>
        <w:ind w:left="5760" w:hanging="360"/>
      </w:pPr>
      <w:rPr>
        <w:rFonts w:ascii="Wingdings 3" w:hAnsi="Wingdings 3" w:hint="default"/>
      </w:rPr>
    </w:lvl>
    <w:lvl w:ilvl="8" w:tplc="CC489A3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6D9E1926"/>
    <w:multiLevelType w:val="hybridMultilevel"/>
    <w:tmpl w:val="FFFFFFFF"/>
    <w:lvl w:ilvl="0" w:tplc="0F360968">
      <w:start w:val="1"/>
      <w:numFmt w:val="bullet"/>
      <w:lvlText w:val=""/>
      <w:lvlJc w:val="left"/>
      <w:pPr>
        <w:tabs>
          <w:tab w:val="num" w:pos="720"/>
        </w:tabs>
        <w:ind w:left="720" w:hanging="360"/>
      </w:pPr>
      <w:rPr>
        <w:rFonts w:ascii="Wingdings 3" w:hAnsi="Wingdings 3" w:hint="default"/>
      </w:rPr>
    </w:lvl>
    <w:lvl w:ilvl="1" w:tplc="3418C8B4" w:tentative="1">
      <w:start w:val="1"/>
      <w:numFmt w:val="bullet"/>
      <w:lvlText w:val=""/>
      <w:lvlJc w:val="left"/>
      <w:pPr>
        <w:tabs>
          <w:tab w:val="num" w:pos="1440"/>
        </w:tabs>
        <w:ind w:left="1440" w:hanging="360"/>
      </w:pPr>
      <w:rPr>
        <w:rFonts w:ascii="Wingdings 3" w:hAnsi="Wingdings 3" w:hint="default"/>
      </w:rPr>
    </w:lvl>
    <w:lvl w:ilvl="2" w:tplc="3BF6B94E" w:tentative="1">
      <w:start w:val="1"/>
      <w:numFmt w:val="bullet"/>
      <w:lvlText w:val=""/>
      <w:lvlJc w:val="left"/>
      <w:pPr>
        <w:tabs>
          <w:tab w:val="num" w:pos="2160"/>
        </w:tabs>
        <w:ind w:left="2160" w:hanging="360"/>
      </w:pPr>
      <w:rPr>
        <w:rFonts w:ascii="Wingdings 3" w:hAnsi="Wingdings 3" w:hint="default"/>
      </w:rPr>
    </w:lvl>
    <w:lvl w:ilvl="3" w:tplc="6E40F26E" w:tentative="1">
      <w:start w:val="1"/>
      <w:numFmt w:val="bullet"/>
      <w:lvlText w:val=""/>
      <w:lvlJc w:val="left"/>
      <w:pPr>
        <w:tabs>
          <w:tab w:val="num" w:pos="2880"/>
        </w:tabs>
        <w:ind w:left="2880" w:hanging="360"/>
      </w:pPr>
      <w:rPr>
        <w:rFonts w:ascii="Wingdings 3" w:hAnsi="Wingdings 3" w:hint="default"/>
      </w:rPr>
    </w:lvl>
    <w:lvl w:ilvl="4" w:tplc="2292C69C" w:tentative="1">
      <w:start w:val="1"/>
      <w:numFmt w:val="bullet"/>
      <w:lvlText w:val=""/>
      <w:lvlJc w:val="left"/>
      <w:pPr>
        <w:tabs>
          <w:tab w:val="num" w:pos="3600"/>
        </w:tabs>
        <w:ind w:left="3600" w:hanging="360"/>
      </w:pPr>
      <w:rPr>
        <w:rFonts w:ascii="Wingdings 3" w:hAnsi="Wingdings 3" w:hint="default"/>
      </w:rPr>
    </w:lvl>
    <w:lvl w:ilvl="5" w:tplc="096CBCC0" w:tentative="1">
      <w:start w:val="1"/>
      <w:numFmt w:val="bullet"/>
      <w:lvlText w:val=""/>
      <w:lvlJc w:val="left"/>
      <w:pPr>
        <w:tabs>
          <w:tab w:val="num" w:pos="4320"/>
        </w:tabs>
        <w:ind w:left="4320" w:hanging="360"/>
      </w:pPr>
      <w:rPr>
        <w:rFonts w:ascii="Wingdings 3" w:hAnsi="Wingdings 3" w:hint="default"/>
      </w:rPr>
    </w:lvl>
    <w:lvl w:ilvl="6" w:tplc="A000B2D6" w:tentative="1">
      <w:start w:val="1"/>
      <w:numFmt w:val="bullet"/>
      <w:lvlText w:val=""/>
      <w:lvlJc w:val="left"/>
      <w:pPr>
        <w:tabs>
          <w:tab w:val="num" w:pos="5040"/>
        </w:tabs>
        <w:ind w:left="5040" w:hanging="360"/>
      </w:pPr>
      <w:rPr>
        <w:rFonts w:ascii="Wingdings 3" w:hAnsi="Wingdings 3" w:hint="default"/>
      </w:rPr>
    </w:lvl>
    <w:lvl w:ilvl="7" w:tplc="64A6B47E" w:tentative="1">
      <w:start w:val="1"/>
      <w:numFmt w:val="bullet"/>
      <w:lvlText w:val=""/>
      <w:lvlJc w:val="left"/>
      <w:pPr>
        <w:tabs>
          <w:tab w:val="num" w:pos="5760"/>
        </w:tabs>
        <w:ind w:left="5760" w:hanging="360"/>
      </w:pPr>
      <w:rPr>
        <w:rFonts w:ascii="Wingdings 3" w:hAnsi="Wingdings 3" w:hint="default"/>
      </w:rPr>
    </w:lvl>
    <w:lvl w:ilvl="8" w:tplc="F4504D4C"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770D72D8"/>
    <w:multiLevelType w:val="hybridMultilevel"/>
    <w:tmpl w:val="FFFFFFFF"/>
    <w:lvl w:ilvl="0" w:tplc="4A0633C0">
      <w:start w:val="1"/>
      <w:numFmt w:val="bullet"/>
      <w:lvlText w:val=""/>
      <w:lvlJc w:val="left"/>
      <w:pPr>
        <w:tabs>
          <w:tab w:val="num" w:pos="720"/>
        </w:tabs>
        <w:ind w:left="720" w:hanging="360"/>
      </w:pPr>
      <w:rPr>
        <w:rFonts w:ascii="Wingdings 3" w:hAnsi="Wingdings 3" w:hint="default"/>
      </w:rPr>
    </w:lvl>
    <w:lvl w:ilvl="1" w:tplc="C5CE10EE" w:tentative="1">
      <w:start w:val="1"/>
      <w:numFmt w:val="bullet"/>
      <w:lvlText w:val=""/>
      <w:lvlJc w:val="left"/>
      <w:pPr>
        <w:tabs>
          <w:tab w:val="num" w:pos="1440"/>
        </w:tabs>
        <w:ind w:left="1440" w:hanging="360"/>
      </w:pPr>
      <w:rPr>
        <w:rFonts w:ascii="Wingdings 3" w:hAnsi="Wingdings 3" w:hint="default"/>
      </w:rPr>
    </w:lvl>
    <w:lvl w:ilvl="2" w:tplc="01346148" w:tentative="1">
      <w:start w:val="1"/>
      <w:numFmt w:val="bullet"/>
      <w:lvlText w:val=""/>
      <w:lvlJc w:val="left"/>
      <w:pPr>
        <w:tabs>
          <w:tab w:val="num" w:pos="2160"/>
        </w:tabs>
        <w:ind w:left="2160" w:hanging="360"/>
      </w:pPr>
      <w:rPr>
        <w:rFonts w:ascii="Wingdings 3" w:hAnsi="Wingdings 3" w:hint="default"/>
      </w:rPr>
    </w:lvl>
    <w:lvl w:ilvl="3" w:tplc="988E223E" w:tentative="1">
      <w:start w:val="1"/>
      <w:numFmt w:val="bullet"/>
      <w:lvlText w:val=""/>
      <w:lvlJc w:val="left"/>
      <w:pPr>
        <w:tabs>
          <w:tab w:val="num" w:pos="2880"/>
        </w:tabs>
        <w:ind w:left="2880" w:hanging="360"/>
      </w:pPr>
      <w:rPr>
        <w:rFonts w:ascii="Wingdings 3" w:hAnsi="Wingdings 3" w:hint="default"/>
      </w:rPr>
    </w:lvl>
    <w:lvl w:ilvl="4" w:tplc="F632A036" w:tentative="1">
      <w:start w:val="1"/>
      <w:numFmt w:val="bullet"/>
      <w:lvlText w:val=""/>
      <w:lvlJc w:val="left"/>
      <w:pPr>
        <w:tabs>
          <w:tab w:val="num" w:pos="3600"/>
        </w:tabs>
        <w:ind w:left="3600" w:hanging="360"/>
      </w:pPr>
      <w:rPr>
        <w:rFonts w:ascii="Wingdings 3" w:hAnsi="Wingdings 3" w:hint="default"/>
      </w:rPr>
    </w:lvl>
    <w:lvl w:ilvl="5" w:tplc="A7CE1BCE" w:tentative="1">
      <w:start w:val="1"/>
      <w:numFmt w:val="bullet"/>
      <w:lvlText w:val=""/>
      <w:lvlJc w:val="left"/>
      <w:pPr>
        <w:tabs>
          <w:tab w:val="num" w:pos="4320"/>
        </w:tabs>
        <w:ind w:left="4320" w:hanging="360"/>
      </w:pPr>
      <w:rPr>
        <w:rFonts w:ascii="Wingdings 3" w:hAnsi="Wingdings 3" w:hint="default"/>
      </w:rPr>
    </w:lvl>
    <w:lvl w:ilvl="6" w:tplc="1F160C50" w:tentative="1">
      <w:start w:val="1"/>
      <w:numFmt w:val="bullet"/>
      <w:lvlText w:val=""/>
      <w:lvlJc w:val="left"/>
      <w:pPr>
        <w:tabs>
          <w:tab w:val="num" w:pos="5040"/>
        </w:tabs>
        <w:ind w:left="5040" w:hanging="360"/>
      </w:pPr>
      <w:rPr>
        <w:rFonts w:ascii="Wingdings 3" w:hAnsi="Wingdings 3" w:hint="default"/>
      </w:rPr>
    </w:lvl>
    <w:lvl w:ilvl="7" w:tplc="A25AF6E0" w:tentative="1">
      <w:start w:val="1"/>
      <w:numFmt w:val="bullet"/>
      <w:lvlText w:val=""/>
      <w:lvlJc w:val="left"/>
      <w:pPr>
        <w:tabs>
          <w:tab w:val="num" w:pos="5760"/>
        </w:tabs>
        <w:ind w:left="5760" w:hanging="360"/>
      </w:pPr>
      <w:rPr>
        <w:rFonts w:ascii="Wingdings 3" w:hAnsi="Wingdings 3" w:hint="default"/>
      </w:rPr>
    </w:lvl>
    <w:lvl w:ilvl="8" w:tplc="A68260D0" w:tentative="1">
      <w:start w:val="1"/>
      <w:numFmt w:val="bullet"/>
      <w:lvlText w:val=""/>
      <w:lvlJc w:val="left"/>
      <w:pPr>
        <w:tabs>
          <w:tab w:val="num" w:pos="6480"/>
        </w:tabs>
        <w:ind w:left="6480" w:hanging="360"/>
      </w:pPr>
      <w:rPr>
        <w:rFonts w:ascii="Wingdings 3" w:hAnsi="Wingdings 3" w:hint="default"/>
      </w:rPr>
    </w:lvl>
  </w:abstractNum>
  <w:num w:numId="1" w16cid:durableId="811101113">
    <w:abstractNumId w:val="2"/>
  </w:num>
  <w:num w:numId="2" w16cid:durableId="224999667">
    <w:abstractNumId w:val="6"/>
  </w:num>
  <w:num w:numId="3" w16cid:durableId="1928924914">
    <w:abstractNumId w:val="4"/>
  </w:num>
  <w:num w:numId="4" w16cid:durableId="1801221541">
    <w:abstractNumId w:val="7"/>
  </w:num>
  <w:num w:numId="5" w16cid:durableId="597951657">
    <w:abstractNumId w:val="0"/>
  </w:num>
  <w:num w:numId="6" w16cid:durableId="1236479153">
    <w:abstractNumId w:val="3"/>
  </w:num>
  <w:num w:numId="7" w16cid:durableId="1278952895">
    <w:abstractNumId w:val="8"/>
  </w:num>
  <w:num w:numId="8" w16cid:durableId="238909124">
    <w:abstractNumId w:val="1"/>
  </w:num>
  <w:num w:numId="9" w16cid:durableId="18365309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4DB"/>
    <w:rsid w:val="00006FB9"/>
    <w:rsid w:val="000106CB"/>
    <w:rsid w:val="00010ADF"/>
    <w:rsid w:val="000139E9"/>
    <w:rsid w:val="00016C3D"/>
    <w:rsid w:val="0004305D"/>
    <w:rsid w:val="00051DF9"/>
    <w:rsid w:val="00052412"/>
    <w:rsid w:val="0005476B"/>
    <w:rsid w:val="0005748C"/>
    <w:rsid w:val="00061D85"/>
    <w:rsid w:val="00063184"/>
    <w:rsid w:val="00064A49"/>
    <w:rsid w:val="000835C4"/>
    <w:rsid w:val="000841B8"/>
    <w:rsid w:val="00086859"/>
    <w:rsid w:val="00087E59"/>
    <w:rsid w:val="00096C74"/>
    <w:rsid w:val="000A6D4D"/>
    <w:rsid w:val="000C682D"/>
    <w:rsid w:val="000F527A"/>
    <w:rsid w:val="001017D0"/>
    <w:rsid w:val="00122A88"/>
    <w:rsid w:val="001255C0"/>
    <w:rsid w:val="00136864"/>
    <w:rsid w:val="00137C57"/>
    <w:rsid w:val="001458A0"/>
    <w:rsid w:val="001713DA"/>
    <w:rsid w:val="001731D0"/>
    <w:rsid w:val="0018334C"/>
    <w:rsid w:val="00186687"/>
    <w:rsid w:val="0018733D"/>
    <w:rsid w:val="001B176E"/>
    <w:rsid w:val="001C00AE"/>
    <w:rsid w:val="001C25C2"/>
    <w:rsid w:val="001C78AF"/>
    <w:rsid w:val="001D52D4"/>
    <w:rsid w:val="001D5AFD"/>
    <w:rsid w:val="001D7714"/>
    <w:rsid w:val="001E7554"/>
    <w:rsid w:val="00204D23"/>
    <w:rsid w:val="00247BE4"/>
    <w:rsid w:val="00251AB4"/>
    <w:rsid w:val="002661FE"/>
    <w:rsid w:val="0026698C"/>
    <w:rsid w:val="00270C23"/>
    <w:rsid w:val="00293975"/>
    <w:rsid w:val="002B29FF"/>
    <w:rsid w:val="002B4626"/>
    <w:rsid w:val="002B7592"/>
    <w:rsid w:val="002C350B"/>
    <w:rsid w:val="002D3867"/>
    <w:rsid w:val="002F7B57"/>
    <w:rsid w:val="0030033C"/>
    <w:rsid w:val="00302E6A"/>
    <w:rsid w:val="003163FA"/>
    <w:rsid w:val="0031732C"/>
    <w:rsid w:val="00323978"/>
    <w:rsid w:val="00333F40"/>
    <w:rsid w:val="00341E7D"/>
    <w:rsid w:val="00346558"/>
    <w:rsid w:val="00350DF9"/>
    <w:rsid w:val="003556B8"/>
    <w:rsid w:val="0035601D"/>
    <w:rsid w:val="003665F1"/>
    <w:rsid w:val="003828FE"/>
    <w:rsid w:val="00397901"/>
    <w:rsid w:val="003A0CD0"/>
    <w:rsid w:val="003A706E"/>
    <w:rsid w:val="003C080D"/>
    <w:rsid w:val="003F0565"/>
    <w:rsid w:val="004011DD"/>
    <w:rsid w:val="00402BD4"/>
    <w:rsid w:val="00402FA8"/>
    <w:rsid w:val="00406E94"/>
    <w:rsid w:val="004116D7"/>
    <w:rsid w:val="00415C63"/>
    <w:rsid w:val="00426F6D"/>
    <w:rsid w:val="00441051"/>
    <w:rsid w:val="00461624"/>
    <w:rsid w:val="0047064A"/>
    <w:rsid w:val="00483D0E"/>
    <w:rsid w:val="00484BCF"/>
    <w:rsid w:val="00486787"/>
    <w:rsid w:val="00490396"/>
    <w:rsid w:val="00494330"/>
    <w:rsid w:val="004B090C"/>
    <w:rsid w:val="004B10DF"/>
    <w:rsid w:val="004B1832"/>
    <w:rsid w:val="004C0142"/>
    <w:rsid w:val="004C4D9F"/>
    <w:rsid w:val="004D0120"/>
    <w:rsid w:val="004D1654"/>
    <w:rsid w:val="004E544E"/>
    <w:rsid w:val="004F09F2"/>
    <w:rsid w:val="004F171C"/>
    <w:rsid w:val="00500E1D"/>
    <w:rsid w:val="005174E9"/>
    <w:rsid w:val="005239B7"/>
    <w:rsid w:val="00526B1C"/>
    <w:rsid w:val="00526DDF"/>
    <w:rsid w:val="00543549"/>
    <w:rsid w:val="00544D07"/>
    <w:rsid w:val="00546B54"/>
    <w:rsid w:val="005749DA"/>
    <w:rsid w:val="005763D4"/>
    <w:rsid w:val="00577017"/>
    <w:rsid w:val="0058714C"/>
    <w:rsid w:val="005876A6"/>
    <w:rsid w:val="00596A00"/>
    <w:rsid w:val="005A152E"/>
    <w:rsid w:val="005A1BFE"/>
    <w:rsid w:val="005B4998"/>
    <w:rsid w:val="005D37FA"/>
    <w:rsid w:val="005E15AE"/>
    <w:rsid w:val="005E5FF1"/>
    <w:rsid w:val="005F0F6C"/>
    <w:rsid w:val="005F2037"/>
    <w:rsid w:val="00600069"/>
    <w:rsid w:val="00613F85"/>
    <w:rsid w:val="0062301E"/>
    <w:rsid w:val="0062595D"/>
    <w:rsid w:val="00636053"/>
    <w:rsid w:val="00642059"/>
    <w:rsid w:val="006422A2"/>
    <w:rsid w:val="00660B1B"/>
    <w:rsid w:val="00662DCF"/>
    <w:rsid w:val="00672155"/>
    <w:rsid w:val="006A46E5"/>
    <w:rsid w:val="006C0EA7"/>
    <w:rsid w:val="006C10E1"/>
    <w:rsid w:val="006C2401"/>
    <w:rsid w:val="006D00C1"/>
    <w:rsid w:val="006E1982"/>
    <w:rsid w:val="006F0A29"/>
    <w:rsid w:val="006F37B4"/>
    <w:rsid w:val="006F47D8"/>
    <w:rsid w:val="00701109"/>
    <w:rsid w:val="00702866"/>
    <w:rsid w:val="00706FD5"/>
    <w:rsid w:val="00715944"/>
    <w:rsid w:val="00716C9A"/>
    <w:rsid w:val="00721613"/>
    <w:rsid w:val="00721743"/>
    <w:rsid w:val="00733CF6"/>
    <w:rsid w:val="007346F2"/>
    <w:rsid w:val="00754087"/>
    <w:rsid w:val="0077108D"/>
    <w:rsid w:val="007744B3"/>
    <w:rsid w:val="00774A74"/>
    <w:rsid w:val="00782FC4"/>
    <w:rsid w:val="0078649F"/>
    <w:rsid w:val="00790FD9"/>
    <w:rsid w:val="00792AE7"/>
    <w:rsid w:val="007A5F38"/>
    <w:rsid w:val="007D0082"/>
    <w:rsid w:val="007D3FBC"/>
    <w:rsid w:val="007D414C"/>
    <w:rsid w:val="007D4F3F"/>
    <w:rsid w:val="007E27B6"/>
    <w:rsid w:val="007F3D82"/>
    <w:rsid w:val="007F6B63"/>
    <w:rsid w:val="00810930"/>
    <w:rsid w:val="00822DA9"/>
    <w:rsid w:val="00824E7B"/>
    <w:rsid w:val="00830013"/>
    <w:rsid w:val="00835DFE"/>
    <w:rsid w:val="00837BB3"/>
    <w:rsid w:val="00855968"/>
    <w:rsid w:val="0085651B"/>
    <w:rsid w:val="00857E83"/>
    <w:rsid w:val="00861A3D"/>
    <w:rsid w:val="00873252"/>
    <w:rsid w:val="00874BD8"/>
    <w:rsid w:val="008751FC"/>
    <w:rsid w:val="008756E3"/>
    <w:rsid w:val="00876692"/>
    <w:rsid w:val="008A185A"/>
    <w:rsid w:val="008B51E1"/>
    <w:rsid w:val="008B7626"/>
    <w:rsid w:val="008D0153"/>
    <w:rsid w:val="008D04DB"/>
    <w:rsid w:val="008E1DD3"/>
    <w:rsid w:val="008F1D96"/>
    <w:rsid w:val="009046E3"/>
    <w:rsid w:val="0090568C"/>
    <w:rsid w:val="00913445"/>
    <w:rsid w:val="00914FE9"/>
    <w:rsid w:val="00921827"/>
    <w:rsid w:val="0093564E"/>
    <w:rsid w:val="009539B9"/>
    <w:rsid w:val="00980F9C"/>
    <w:rsid w:val="0098225D"/>
    <w:rsid w:val="00982DB6"/>
    <w:rsid w:val="0098599F"/>
    <w:rsid w:val="00994B62"/>
    <w:rsid w:val="009A08D9"/>
    <w:rsid w:val="009A73B4"/>
    <w:rsid w:val="009C0E53"/>
    <w:rsid w:val="009C614A"/>
    <w:rsid w:val="009D058A"/>
    <w:rsid w:val="009D2B13"/>
    <w:rsid w:val="009E287A"/>
    <w:rsid w:val="009E4FB7"/>
    <w:rsid w:val="009F060D"/>
    <w:rsid w:val="009F3715"/>
    <w:rsid w:val="00A00B38"/>
    <w:rsid w:val="00A11C59"/>
    <w:rsid w:val="00A11EFD"/>
    <w:rsid w:val="00A16934"/>
    <w:rsid w:val="00A2651A"/>
    <w:rsid w:val="00A32A57"/>
    <w:rsid w:val="00A37F91"/>
    <w:rsid w:val="00A46E28"/>
    <w:rsid w:val="00A5652C"/>
    <w:rsid w:val="00A81DCC"/>
    <w:rsid w:val="00A937E4"/>
    <w:rsid w:val="00A94795"/>
    <w:rsid w:val="00AA0735"/>
    <w:rsid w:val="00AA343C"/>
    <w:rsid w:val="00AA4C1C"/>
    <w:rsid w:val="00AD2DA1"/>
    <w:rsid w:val="00B03A27"/>
    <w:rsid w:val="00B1239E"/>
    <w:rsid w:val="00B347FE"/>
    <w:rsid w:val="00B434F6"/>
    <w:rsid w:val="00B46F9E"/>
    <w:rsid w:val="00B64EF7"/>
    <w:rsid w:val="00B8760F"/>
    <w:rsid w:val="00BA4521"/>
    <w:rsid w:val="00BB7CE2"/>
    <w:rsid w:val="00BC614F"/>
    <w:rsid w:val="00BD22D1"/>
    <w:rsid w:val="00BD3081"/>
    <w:rsid w:val="00BE37DC"/>
    <w:rsid w:val="00BE6B89"/>
    <w:rsid w:val="00C14F18"/>
    <w:rsid w:val="00C2200A"/>
    <w:rsid w:val="00C24146"/>
    <w:rsid w:val="00C34E0C"/>
    <w:rsid w:val="00C351BF"/>
    <w:rsid w:val="00C40078"/>
    <w:rsid w:val="00C4143C"/>
    <w:rsid w:val="00C50B17"/>
    <w:rsid w:val="00C553BF"/>
    <w:rsid w:val="00C81123"/>
    <w:rsid w:val="00C8359C"/>
    <w:rsid w:val="00C8392A"/>
    <w:rsid w:val="00CA60A4"/>
    <w:rsid w:val="00CA6D0F"/>
    <w:rsid w:val="00CC0AC2"/>
    <w:rsid w:val="00CD5FA9"/>
    <w:rsid w:val="00CF6972"/>
    <w:rsid w:val="00D07D65"/>
    <w:rsid w:val="00D11D2F"/>
    <w:rsid w:val="00D16FD4"/>
    <w:rsid w:val="00D43BF1"/>
    <w:rsid w:val="00D46868"/>
    <w:rsid w:val="00D52FFB"/>
    <w:rsid w:val="00D54409"/>
    <w:rsid w:val="00D55E1F"/>
    <w:rsid w:val="00D73148"/>
    <w:rsid w:val="00D83D3C"/>
    <w:rsid w:val="00D84595"/>
    <w:rsid w:val="00DB0899"/>
    <w:rsid w:val="00DB2197"/>
    <w:rsid w:val="00DC5C59"/>
    <w:rsid w:val="00DE6A69"/>
    <w:rsid w:val="00DE7EA9"/>
    <w:rsid w:val="00DF099C"/>
    <w:rsid w:val="00DF0D7E"/>
    <w:rsid w:val="00E17F5C"/>
    <w:rsid w:val="00E21272"/>
    <w:rsid w:val="00E23B02"/>
    <w:rsid w:val="00E35487"/>
    <w:rsid w:val="00E4081F"/>
    <w:rsid w:val="00E47155"/>
    <w:rsid w:val="00E51CF3"/>
    <w:rsid w:val="00E51EDE"/>
    <w:rsid w:val="00E57ADA"/>
    <w:rsid w:val="00E631CC"/>
    <w:rsid w:val="00E65650"/>
    <w:rsid w:val="00E751F0"/>
    <w:rsid w:val="00E82AC6"/>
    <w:rsid w:val="00E85AF1"/>
    <w:rsid w:val="00E86123"/>
    <w:rsid w:val="00E9336C"/>
    <w:rsid w:val="00EB3958"/>
    <w:rsid w:val="00EF35BF"/>
    <w:rsid w:val="00F03615"/>
    <w:rsid w:val="00F0449E"/>
    <w:rsid w:val="00F11AC6"/>
    <w:rsid w:val="00F11C82"/>
    <w:rsid w:val="00F13556"/>
    <w:rsid w:val="00F20BE2"/>
    <w:rsid w:val="00F44854"/>
    <w:rsid w:val="00F50E21"/>
    <w:rsid w:val="00F5781C"/>
    <w:rsid w:val="00F65F8F"/>
    <w:rsid w:val="00F7063D"/>
    <w:rsid w:val="00F8586E"/>
    <w:rsid w:val="00F86034"/>
    <w:rsid w:val="00F8707A"/>
    <w:rsid w:val="00F97BE6"/>
    <w:rsid w:val="00FA0040"/>
    <w:rsid w:val="00FA6528"/>
    <w:rsid w:val="00FD05F7"/>
    <w:rsid w:val="00FD0E2E"/>
    <w:rsid w:val="00FE192B"/>
    <w:rsid w:val="00FE43B0"/>
    <w:rsid w:val="00FE4E42"/>
    <w:rsid w:val="00FE5910"/>
    <w:rsid w:val="00FF3F10"/>
    <w:rsid w:val="00FF606B"/>
    <w:rsid w:val="3F83B6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D01A3"/>
  <w15:chartTrackingRefBased/>
  <w15:docId w15:val="{B913DF5B-C5B6-453D-881D-815185039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4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04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04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04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04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04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04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04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04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4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04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04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04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04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04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04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04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04DB"/>
    <w:rPr>
      <w:rFonts w:eastAsiaTheme="majorEastAsia" w:cstheme="majorBidi"/>
      <w:color w:val="272727" w:themeColor="text1" w:themeTint="D8"/>
    </w:rPr>
  </w:style>
  <w:style w:type="paragraph" w:styleId="Title">
    <w:name w:val="Title"/>
    <w:basedOn w:val="Normal"/>
    <w:next w:val="Normal"/>
    <w:link w:val="TitleChar"/>
    <w:uiPriority w:val="10"/>
    <w:qFormat/>
    <w:rsid w:val="008D04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4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4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4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04DB"/>
    <w:pPr>
      <w:spacing w:before="160"/>
      <w:jc w:val="center"/>
    </w:pPr>
    <w:rPr>
      <w:i/>
      <w:iCs/>
      <w:color w:val="404040" w:themeColor="text1" w:themeTint="BF"/>
    </w:rPr>
  </w:style>
  <w:style w:type="character" w:customStyle="1" w:styleId="QuoteChar">
    <w:name w:val="Quote Char"/>
    <w:basedOn w:val="DefaultParagraphFont"/>
    <w:link w:val="Quote"/>
    <w:uiPriority w:val="29"/>
    <w:rsid w:val="008D04DB"/>
    <w:rPr>
      <w:i/>
      <w:iCs/>
      <w:color w:val="404040" w:themeColor="text1" w:themeTint="BF"/>
    </w:rPr>
  </w:style>
  <w:style w:type="paragraph" w:styleId="ListParagraph">
    <w:name w:val="List Paragraph"/>
    <w:basedOn w:val="Normal"/>
    <w:uiPriority w:val="34"/>
    <w:qFormat/>
    <w:rsid w:val="008D04DB"/>
    <w:pPr>
      <w:ind w:left="720"/>
      <w:contextualSpacing/>
    </w:pPr>
  </w:style>
  <w:style w:type="character" w:styleId="IntenseEmphasis">
    <w:name w:val="Intense Emphasis"/>
    <w:basedOn w:val="DefaultParagraphFont"/>
    <w:uiPriority w:val="21"/>
    <w:qFormat/>
    <w:rsid w:val="008D04DB"/>
    <w:rPr>
      <w:i/>
      <w:iCs/>
      <w:color w:val="0F4761" w:themeColor="accent1" w:themeShade="BF"/>
    </w:rPr>
  </w:style>
  <w:style w:type="paragraph" w:styleId="IntenseQuote">
    <w:name w:val="Intense Quote"/>
    <w:basedOn w:val="Normal"/>
    <w:next w:val="Normal"/>
    <w:link w:val="IntenseQuoteChar"/>
    <w:uiPriority w:val="30"/>
    <w:qFormat/>
    <w:rsid w:val="008D04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04DB"/>
    <w:rPr>
      <w:i/>
      <w:iCs/>
      <w:color w:val="0F4761" w:themeColor="accent1" w:themeShade="BF"/>
    </w:rPr>
  </w:style>
  <w:style w:type="character" w:styleId="IntenseReference">
    <w:name w:val="Intense Reference"/>
    <w:basedOn w:val="DefaultParagraphFont"/>
    <w:uiPriority w:val="32"/>
    <w:qFormat/>
    <w:rsid w:val="008D04DB"/>
    <w:rPr>
      <w:b/>
      <w:bCs/>
      <w:smallCaps/>
      <w:color w:val="0F4761" w:themeColor="accent1" w:themeShade="BF"/>
      <w:spacing w:val="5"/>
    </w:rPr>
  </w:style>
  <w:style w:type="character" w:styleId="Hyperlink">
    <w:name w:val="Hyperlink"/>
    <w:basedOn w:val="DefaultParagraphFont"/>
    <w:uiPriority w:val="99"/>
    <w:semiHidden/>
    <w:unhideWhenUsed/>
    <w:rsid w:val="00397901"/>
    <w:rPr>
      <w:color w:val="0000FF"/>
      <w:u w:val="single"/>
    </w:rPr>
  </w:style>
  <w:style w:type="paragraph" w:styleId="Header">
    <w:name w:val="header"/>
    <w:basedOn w:val="Normal"/>
    <w:link w:val="HeaderChar"/>
    <w:uiPriority w:val="99"/>
    <w:unhideWhenUsed/>
    <w:rsid w:val="00734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6F2"/>
  </w:style>
  <w:style w:type="paragraph" w:styleId="Footer">
    <w:name w:val="footer"/>
    <w:basedOn w:val="Normal"/>
    <w:link w:val="FooterChar"/>
    <w:uiPriority w:val="99"/>
    <w:unhideWhenUsed/>
    <w:rsid w:val="00734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6F2"/>
  </w:style>
  <w:style w:type="paragraph" w:styleId="FootnoteText">
    <w:name w:val="footnote text"/>
    <w:basedOn w:val="Normal"/>
    <w:link w:val="FootnoteTextChar"/>
    <w:uiPriority w:val="99"/>
    <w:semiHidden/>
    <w:unhideWhenUsed/>
    <w:rsid w:val="00FA00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0040"/>
    <w:rPr>
      <w:sz w:val="20"/>
      <w:szCs w:val="20"/>
    </w:rPr>
  </w:style>
  <w:style w:type="character" w:styleId="FootnoteReference">
    <w:name w:val="footnote reference"/>
    <w:basedOn w:val="DefaultParagraphFont"/>
    <w:uiPriority w:val="99"/>
    <w:semiHidden/>
    <w:unhideWhenUsed/>
    <w:rsid w:val="00FA0040"/>
    <w:rPr>
      <w:vertAlign w:val="superscript"/>
    </w:rPr>
  </w:style>
  <w:style w:type="paragraph" w:styleId="Bibliography">
    <w:name w:val="Bibliography"/>
    <w:basedOn w:val="Normal"/>
    <w:next w:val="Normal"/>
    <w:uiPriority w:val="37"/>
    <w:unhideWhenUsed/>
    <w:rsid w:val="00E40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35387">
      <w:bodyDiv w:val="1"/>
      <w:marLeft w:val="0"/>
      <w:marRight w:val="0"/>
      <w:marTop w:val="0"/>
      <w:marBottom w:val="0"/>
      <w:divBdr>
        <w:top w:val="none" w:sz="0" w:space="0" w:color="auto"/>
        <w:left w:val="none" w:sz="0" w:space="0" w:color="auto"/>
        <w:bottom w:val="none" w:sz="0" w:space="0" w:color="auto"/>
        <w:right w:val="none" w:sz="0" w:space="0" w:color="auto"/>
      </w:divBdr>
      <w:divsChild>
        <w:div w:id="190727773">
          <w:marLeft w:val="547"/>
          <w:marRight w:val="0"/>
          <w:marTop w:val="200"/>
          <w:marBottom w:val="0"/>
          <w:divBdr>
            <w:top w:val="none" w:sz="0" w:space="0" w:color="auto"/>
            <w:left w:val="none" w:sz="0" w:space="0" w:color="auto"/>
            <w:bottom w:val="none" w:sz="0" w:space="0" w:color="auto"/>
            <w:right w:val="none" w:sz="0" w:space="0" w:color="auto"/>
          </w:divBdr>
        </w:div>
        <w:div w:id="327249006">
          <w:marLeft w:val="547"/>
          <w:marRight w:val="0"/>
          <w:marTop w:val="200"/>
          <w:marBottom w:val="0"/>
          <w:divBdr>
            <w:top w:val="none" w:sz="0" w:space="0" w:color="auto"/>
            <w:left w:val="none" w:sz="0" w:space="0" w:color="auto"/>
            <w:bottom w:val="none" w:sz="0" w:space="0" w:color="auto"/>
            <w:right w:val="none" w:sz="0" w:space="0" w:color="auto"/>
          </w:divBdr>
        </w:div>
        <w:div w:id="612636364">
          <w:marLeft w:val="547"/>
          <w:marRight w:val="0"/>
          <w:marTop w:val="200"/>
          <w:marBottom w:val="0"/>
          <w:divBdr>
            <w:top w:val="none" w:sz="0" w:space="0" w:color="auto"/>
            <w:left w:val="none" w:sz="0" w:space="0" w:color="auto"/>
            <w:bottom w:val="none" w:sz="0" w:space="0" w:color="auto"/>
            <w:right w:val="none" w:sz="0" w:space="0" w:color="auto"/>
          </w:divBdr>
        </w:div>
        <w:div w:id="1000542019">
          <w:marLeft w:val="547"/>
          <w:marRight w:val="0"/>
          <w:marTop w:val="200"/>
          <w:marBottom w:val="0"/>
          <w:divBdr>
            <w:top w:val="none" w:sz="0" w:space="0" w:color="auto"/>
            <w:left w:val="none" w:sz="0" w:space="0" w:color="auto"/>
            <w:bottom w:val="none" w:sz="0" w:space="0" w:color="auto"/>
            <w:right w:val="none" w:sz="0" w:space="0" w:color="auto"/>
          </w:divBdr>
        </w:div>
        <w:div w:id="1450588285">
          <w:marLeft w:val="547"/>
          <w:marRight w:val="0"/>
          <w:marTop w:val="200"/>
          <w:marBottom w:val="0"/>
          <w:divBdr>
            <w:top w:val="none" w:sz="0" w:space="0" w:color="auto"/>
            <w:left w:val="none" w:sz="0" w:space="0" w:color="auto"/>
            <w:bottom w:val="none" w:sz="0" w:space="0" w:color="auto"/>
            <w:right w:val="none" w:sz="0" w:space="0" w:color="auto"/>
          </w:divBdr>
        </w:div>
        <w:div w:id="2068988642">
          <w:marLeft w:val="547"/>
          <w:marRight w:val="0"/>
          <w:marTop w:val="200"/>
          <w:marBottom w:val="0"/>
          <w:divBdr>
            <w:top w:val="none" w:sz="0" w:space="0" w:color="auto"/>
            <w:left w:val="none" w:sz="0" w:space="0" w:color="auto"/>
            <w:bottom w:val="none" w:sz="0" w:space="0" w:color="auto"/>
            <w:right w:val="none" w:sz="0" w:space="0" w:color="auto"/>
          </w:divBdr>
        </w:div>
      </w:divsChild>
    </w:div>
    <w:div w:id="118762480">
      <w:bodyDiv w:val="1"/>
      <w:marLeft w:val="0"/>
      <w:marRight w:val="0"/>
      <w:marTop w:val="0"/>
      <w:marBottom w:val="0"/>
      <w:divBdr>
        <w:top w:val="none" w:sz="0" w:space="0" w:color="auto"/>
        <w:left w:val="none" w:sz="0" w:space="0" w:color="auto"/>
        <w:bottom w:val="none" w:sz="0" w:space="0" w:color="auto"/>
        <w:right w:val="none" w:sz="0" w:space="0" w:color="auto"/>
      </w:divBdr>
    </w:div>
    <w:div w:id="119300677">
      <w:bodyDiv w:val="1"/>
      <w:marLeft w:val="0"/>
      <w:marRight w:val="0"/>
      <w:marTop w:val="0"/>
      <w:marBottom w:val="0"/>
      <w:divBdr>
        <w:top w:val="none" w:sz="0" w:space="0" w:color="auto"/>
        <w:left w:val="none" w:sz="0" w:space="0" w:color="auto"/>
        <w:bottom w:val="none" w:sz="0" w:space="0" w:color="auto"/>
        <w:right w:val="none" w:sz="0" w:space="0" w:color="auto"/>
      </w:divBdr>
    </w:div>
    <w:div w:id="177698447">
      <w:bodyDiv w:val="1"/>
      <w:marLeft w:val="0"/>
      <w:marRight w:val="0"/>
      <w:marTop w:val="0"/>
      <w:marBottom w:val="0"/>
      <w:divBdr>
        <w:top w:val="none" w:sz="0" w:space="0" w:color="auto"/>
        <w:left w:val="none" w:sz="0" w:space="0" w:color="auto"/>
        <w:bottom w:val="none" w:sz="0" w:space="0" w:color="auto"/>
        <w:right w:val="none" w:sz="0" w:space="0" w:color="auto"/>
      </w:divBdr>
    </w:div>
    <w:div w:id="179659599">
      <w:bodyDiv w:val="1"/>
      <w:marLeft w:val="0"/>
      <w:marRight w:val="0"/>
      <w:marTop w:val="0"/>
      <w:marBottom w:val="0"/>
      <w:divBdr>
        <w:top w:val="none" w:sz="0" w:space="0" w:color="auto"/>
        <w:left w:val="none" w:sz="0" w:space="0" w:color="auto"/>
        <w:bottom w:val="none" w:sz="0" w:space="0" w:color="auto"/>
        <w:right w:val="none" w:sz="0" w:space="0" w:color="auto"/>
      </w:divBdr>
      <w:divsChild>
        <w:div w:id="252934810">
          <w:marLeft w:val="547"/>
          <w:marRight w:val="0"/>
          <w:marTop w:val="200"/>
          <w:marBottom w:val="0"/>
          <w:divBdr>
            <w:top w:val="none" w:sz="0" w:space="0" w:color="auto"/>
            <w:left w:val="none" w:sz="0" w:space="0" w:color="auto"/>
            <w:bottom w:val="none" w:sz="0" w:space="0" w:color="auto"/>
            <w:right w:val="none" w:sz="0" w:space="0" w:color="auto"/>
          </w:divBdr>
        </w:div>
      </w:divsChild>
    </w:div>
    <w:div w:id="296028424">
      <w:bodyDiv w:val="1"/>
      <w:marLeft w:val="0"/>
      <w:marRight w:val="0"/>
      <w:marTop w:val="0"/>
      <w:marBottom w:val="0"/>
      <w:divBdr>
        <w:top w:val="none" w:sz="0" w:space="0" w:color="auto"/>
        <w:left w:val="none" w:sz="0" w:space="0" w:color="auto"/>
        <w:bottom w:val="none" w:sz="0" w:space="0" w:color="auto"/>
        <w:right w:val="none" w:sz="0" w:space="0" w:color="auto"/>
      </w:divBdr>
      <w:divsChild>
        <w:div w:id="42677279">
          <w:marLeft w:val="547"/>
          <w:marRight w:val="0"/>
          <w:marTop w:val="200"/>
          <w:marBottom w:val="0"/>
          <w:divBdr>
            <w:top w:val="none" w:sz="0" w:space="0" w:color="auto"/>
            <w:left w:val="none" w:sz="0" w:space="0" w:color="auto"/>
            <w:bottom w:val="none" w:sz="0" w:space="0" w:color="auto"/>
            <w:right w:val="none" w:sz="0" w:space="0" w:color="auto"/>
          </w:divBdr>
        </w:div>
      </w:divsChild>
    </w:div>
    <w:div w:id="321086971">
      <w:bodyDiv w:val="1"/>
      <w:marLeft w:val="0"/>
      <w:marRight w:val="0"/>
      <w:marTop w:val="0"/>
      <w:marBottom w:val="0"/>
      <w:divBdr>
        <w:top w:val="none" w:sz="0" w:space="0" w:color="auto"/>
        <w:left w:val="none" w:sz="0" w:space="0" w:color="auto"/>
        <w:bottom w:val="none" w:sz="0" w:space="0" w:color="auto"/>
        <w:right w:val="none" w:sz="0" w:space="0" w:color="auto"/>
      </w:divBdr>
    </w:div>
    <w:div w:id="361445819">
      <w:bodyDiv w:val="1"/>
      <w:marLeft w:val="0"/>
      <w:marRight w:val="0"/>
      <w:marTop w:val="0"/>
      <w:marBottom w:val="0"/>
      <w:divBdr>
        <w:top w:val="none" w:sz="0" w:space="0" w:color="auto"/>
        <w:left w:val="none" w:sz="0" w:space="0" w:color="auto"/>
        <w:bottom w:val="none" w:sz="0" w:space="0" w:color="auto"/>
        <w:right w:val="none" w:sz="0" w:space="0" w:color="auto"/>
      </w:divBdr>
    </w:div>
    <w:div w:id="386688382">
      <w:bodyDiv w:val="1"/>
      <w:marLeft w:val="0"/>
      <w:marRight w:val="0"/>
      <w:marTop w:val="0"/>
      <w:marBottom w:val="0"/>
      <w:divBdr>
        <w:top w:val="none" w:sz="0" w:space="0" w:color="auto"/>
        <w:left w:val="none" w:sz="0" w:space="0" w:color="auto"/>
        <w:bottom w:val="none" w:sz="0" w:space="0" w:color="auto"/>
        <w:right w:val="none" w:sz="0" w:space="0" w:color="auto"/>
      </w:divBdr>
    </w:div>
    <w:div w:id="399326179">
      <w:bodyDiv w:val="1"/>
      <w:marLeft w:val="0"/>
      <w:marRight w:val="0"/>
      <w:marTop w:val="0"/>
      <w:marBottom w:val="0"/>
      <w:divBdr>
        <w:top w:val="none" w:sz="0" w:space="0" w:color="auto"/>
        <w:left w:val="none" w:sz="0" w:space="0" w:color="auto"/>
        <w:bottom w:val="none" w:sz="0" w:space="0" w:color="auto"/>
        <w:right w:val="none" w:sz="0" w:space="0" w:color="auto"/>
      </w:divBdr>
    </w:div>
    <w:div w:id="507718282">
      <w:bodyDiv w:val="1"/>
      <w:marLeft w:val="0"/>
      <w:marRight w:val="0"/>
      <w:marTop w:val="0"/>
      <w:marBottom w:val="0"/>
      <w:divBdr>
        <w:top w:val="none" w:sz="0" w:space="0" w:color="auto"/>
        <w:left w:val="none" w:sz="0" w:space="0" w:color="auto"/>
        <w:bottom w:val="none" w:sz="0" w:space="0" w:color="auto"/>
        <w:right w:val="none" w:sz="0" w:space="0" w:color="auto"/>
      </w:divBdr>
    </w:div>
    <w:div w:id="542403916">
      <w:bodyDiv w:val="1"/>
      <w:marLeft w:val="0"/>
      <w:marRight w:val="0"/>
      <w:marTop w:val="0"/>
      <w:marBottom w:val="0"/>
      <w:divBdr>
        <w:top w:val="none" w:sz="0" w:space="0" w:color="auto"/>
        <w:left w:val="none" w:sz="0" w:space="0" w:color="auto"/>
        <w:bottom w:val="none" w:sz="0" w:space="0" w:color="auto"/>
        <w:right w:val="none" w:sz="0" w:space="0" w:color="auto"/>
      </w:divBdr>
    </w:div>
    <w:div w:id="558251906">
      <w:bodyDiv w:val="1"/>
      <w:marLeft w:val="0"/>
      <w:marRight w:val="0"/>
      <w:marTop w:val="0"/>
      <w:marBottom w:val="0"/>
      <w:divBdr>
        <w:top w:val="none" w:sz="0" w:space="0" w:color="auto"/>
        <w:left w:val="none" w:sz="0" w:space="0" w:color="auto"/>
        <w:bottom w:val="none" w:sz="0" w:space="0" w:color="auto"/>
        <w:right w:val="none" w:sz="0" w:space="0" w:color="auto"/>
      </w:divBdr>
    </w:div>
    <w:div w:id="610472600">
      <w:bodyDiv w:val="1"/>
      <w:marLeft w:val="0"/>
      <w:marRight w:val="0"/>
      <w:marTop w:val="0"/>
      <w:marBottom w:val="0"/>
      <w:divBdr>
        <w:top w:val="none" w:sz="0" w:space="0" w:color="auto"/>
        <w:left w:val="none" w:sz="0" w:space="0" w:color="auto"/>
        <w:bottom w:val="none" w:sz="0" w:space="0" w:color="auto"/>
        <w:right w:val="none" w:sz="0" w:space="0" w:color="auto"/>
      </w:divBdr>
    </w:div>
    <w:div w:id="637416033">
      <w:bodyDiv w:val="1"/>
      <w:marLeft w:val="0"/>
      <w:marRight w:val="0"/>
      <w:marTop w:val="0"/>
      <w:marBottom w:val="0"/>
      <w:divBdr>
        <w:top w:val="none" w:sz="0" w:space="0" w:color="auto"/>
        <w:left w:val="none" w:sz="0" w:space="0" w:color="auto"/>
        <w:bottom w:val="none" w:sz="0" w:space="0" w:color="auto"/>
        <w:right w:val="none" w:sz="0" w:space="0" w:color="auto"/>
      </w:divBdr>
    </w:div>
    <w:div w:id="651525536">
      <w:bodyDiv w:val="1"/>
      <w:marLeft w:val="0"/>
      <w:marRight w:val="0"/>
      <w:marTop w:val="0"/>
      <w:marBottom w:val="0"/>
      <w:divBdr>
        <w:top w:val="none" w:sz="0" w:space="0" w:color="auto"/>
        <w:left w:val="none" w:sz="0" w:space="0" w:color="auto"/>
        <w:bottom w:val="none" w:sz="0" w:space="0" w:color="auto"/>
        <w:right w:val="none" w:sz="0" w:space="0" w:color="auto"/>
      </w:divBdr>
      <w:divsChild>
        <w:div w:id="109512255">
          <w:marLeft w:val="547"/>
          <w:marRight w:val="0"/>
          <w:marTop w:val="200"/>
          <w:marBottom w:val="0"/>
          <w:divBdr>
            <w:top w:val="none" w:sz="0" w:space="0" w:color="auto"/>
            <w:left w:val="none" w:sz="0" w:space="0" w:color="auto"/>
            <w:bottom w:val="none" w:sz="0" w:space="0" w:color="auto"/>
            <w:right w:val="none" w:sz="0" w:space="0" w:color="auto"/>
          </w:divBdr>
        </w:div>
        <w:div w:id="213201500">
          <w:marLeft w:val="547"/>
          <w:marRight w:val="0"/>
          <w:marTop w:val="200"/>
          <w:marBottom w:val="0"/>
          <w:divBdr>
            <w:top w:val="none" w:sz="0" w:space="0" w:color="auto"/>
            <w:left w:val="none" w:sz="0" w:space="0" w:color="auto"/>
            <w:bottom w:val="none" w:sz="0" w:space="0" w:color="auto"/>
            <w:right w:val="none" w:sz="0" w:space="0" w:color="auto"/>
          </w:divBdr>
        </w:div>
        <w:div w:id="355154359">
          <w:marLeft w:val="547"/>
          <w:marRight w:val="0"/>
          <w:marTop w:val="200"/>
          <w:marBottom w:val="0"/>
          <w:divBdr>
            <w:top w:val="none" w:sz="0" w:space="0" w:color="auto"/>
            <w:left w:val="none" w:sz="0" w:space="0" w:color="auto"/>
            <w:bottom w:val="none" w:sz="0" w:space="0" w:color="auto"/>
            <w:right w:val="none" w:sz="0" w:space="0" w:color="auto"/>
          </w:divBdr>
        </w:div>
        <w:div w:id="721097352">
          <w:marLeft w:val="547"/>
          <w:marRight w:val="0"/>
          <w:marTop w:val="200"/>
          <w:marBottom w:val="0"/>
          <w:divBdr>
            <w:top w:val="none" w:sz="0" w:space="0" w:color="auto"/>
            <w:left w:val="none" w:sz="0" w:space="0" w:color="auto"/>
            <w:bottom w:val="none" w:sz="0" w:space="0" w:color="auto"/>
            <w:right w:val="none" w:sz="0" w:space="0" w:color="auto"/>
          </w:divBdr>
        </w:div>
        <w:div w:id="931008561">
          <w:marLeft w:val="547"/>
          <w:marRight w:val="0"/>
          <w:marTop w:val="200"/>
          <w:marBottom w:val="0"/>
          <w:divBdr>
            <w:top w:val="none" w:sz="0" w:space="0" w:color="auto"/>
            <w:left w:val="none" w:sz="0" w:space="0" w:color="auto"/>
            <w:bottom w:val="none" w:sz="0" w:space="0" w:color="auto"/>
            <w:right w:val="none" w:sz="0" w:space="0" w:color="auto"/>
          </w:divBdr>
        </w:div>
        <w:div w:id="1028533119">
          <w:marLeft w:val="547"/>
          <w:marRight w:val="0"/>
          <w:marTop w:val="200"/>
          <w:marBottom w:val="0"/>
          <w:divBdr>
            <w:top w:val="none" w:sz="0" w:space="0" w:color="auto"/>
            <w:left w:val="none" w:sz="0" w:space="0" w:color="auto"/>
            <w:bottom w:val="none" w:sz="0" w:space="0" w:color="auto"/>
            <w:right w:val="none" w:sz="0" w:space="0" w:color="auto"/>
          </w:divBdr>
        </w:div>
        <w:div w:id="2107652296">
          <w:marLeft w:val="547"/>
          <w:marRight w:val="0"/>
          <w:marTop w:val="200"/>
          <w:marBottom w:val="0"/>
          <w:divBdr>
            <w:top w:val="none" w:sz="0" w:space="0" w:color="auto"/>
            <w:left w:val="none" w:sz="0" w:space="0" w:color="auto"/>
            <w:bottom w:val="none" w:sz="0" w:space="0" w:color="auto"/>
            <w:right w:val="none" w:sz="0" w:space="0" w:color="auto"/>
          </w:divBdr>
        </w:div>
      </w:divsChild>
    </w:div>
    <w:div w:id="671221002">
      <w:bodyDiv w:val="1"/>
      <w:marLeft w:val="0"/>
      <w:marRight w:val="0"/>
      <w:marTop w:val="0"/>
      <w:marBottom w:val="0"/>
      <w:divBdr>
        <w:top w:val="none" w:sz="0" w:space="0" w:color="auto"/>
        <w:left w:val="none" w:sz="0" w:space="0" w:color="auto"/>
        <w:bottom w:val="none" w:sz="0" w:space="0" w:color="auto"/>
        <w:right w:val="none" w:sz="0" w:space="0" w:color="auto"/>
      </w:divBdr>
    </w:div>
    <w:div w:id="713503917">
      <w:bodyDiv w:val="1"/>
      <w:marLeft w:val="0"/>
      <w:marRight w:val="0"/>
      <w:marTop w:val="0"/>
      <w:marBottom w:val="0"/>
      <w:divBdr>
        <w:top w:val="none" w:sz="0" w:space="0" w:color="auto"/>
        <w:left w:val="none" w:sz="0" w:space="0" w:color="auto"/>
        <w:bottom w:val="none" w:sz="0" w:space="0" w:color="auto"/>
        <w:right w:val="none" w:sz="0" w:space="0" w:color="auto"/>
      </w:divBdr>
    </w:div>
    <w:div w:id="726301368">
      <w:bodyDiv w:val="1"/>
      <w:marLeft w:val="0"/>
      <w:marRight w:val="0"/>
      <w:marTop w:val="0"/>
      <w:marBottom w:val="0"/>
      <w:divBdr>
        <w:top w:val="none" w:sz="0" w:space="0" w:color="auto"/>
        <w:left w:val="none" w:sz="0" w:space="0" w:color="auto"/>
        <w:bottom w:val="none" w:sz="0" w:space="0" w:color="auto"/>
        <w:right w:val="none" w:sz="0" w:space="0" w:color="auto"/>
      </w:divBdr>
    </w:div>
    <w:div w:id="769162740">
      <w:bodyDiv w:val="1"/>
      <w:marLeft w:val="0"/>
      <w:marRight w:val="0"/>
      <w:marTop w:val="0"/>
      <w:marBottom w:val="0"/>
      <w:divBdr>
        <w:top w:val="none" w:sz="0" w:space="0" w:color="auto"/>
        <w:left w:val="none" w:sz="0" w:space="0" w:color="auto"/>
        <w:bottom w:val="none" w:sz="0" w:space="0" w:color="auto"/>
        <w:right w:val="none" w:sz="0" w:space="0" w:color="auto"/>
      </w:divBdr>
    </w:div>
    <w:div w:id="769550989">
      <w:bodyDiv w:val="1"/>
      <w:marLeft w:val="0"/>
      <w:marRight w:val="0"/>
      <w:marTop w:val="0"/>
      <w:marBottom w:val="0"/>
      <w:divBdr>
        <w:top w:val="none" w:sz="0" w:space="0" w:color="auto"/>
        <w:left w:val="none" w:sz="0" w:space="0" w:color="auto"/>
        <w:bottom w:val="none" w:sz="0" w:space="0" w:color="auto"/>
        <w:right w:val="none" w:sz="0" w:space="0" w:color="auto"/>
      </w:divBdr>
      <w:divsChild>
        <w:div w:id="1514615155">
          <w:marLeft w:val="547"/>
          <w:marRight w:val="0"/>
          <w:marTop w:val="200"/>
          <w:marBottom w:val="0"/>
          <w:divBdr>
            <w:top w:val="none" w:sz="0" w:space="0" w:color="auto"/>
            <w:left w:val="none" w:sz="0" w:space="0" w:color="auto"/>
            <w:bottom w:val="none" w:sz="0" w:space="0" w:color="auto"/>
            <w:right w:val="none" w:sz="0" w:space="0" w:color="auto"/>
          </w:divBdr>
        </w:div>
      </w:divsChild>
    </w:div>
    <w:div w:id="934363460">
      <w:bodyDiv w:val="1"/>
      <w:marLeft w:val="0"/>
      <w:marRight w:val="0"/>
      <w:marTop w:val="0"/>
      <w:marBottom w:val="0"/>
      <w:divBdr>
        <w:top w:val="none" w:sz="0" w:space="0" w:color="auto"/>
        <w:left w:val="none" w:sz="0" w:space="0" w:color="auto"/>
        <w:bottom w:val="none" w:sz="0" w:space="0" w:color="auto"/>
        <w:right w:val="none" w:sz="0" w:space="0" w:color="auto"/>
      </w:divBdr>
    </w:div>
    <w:div w:id="956060057">
      <w:bodyDiv w:val="1"/>
      <w:marLeft w:val="0"/>
      <w:marRight w:val="0"/>
      <w:marTop w:val="0"/>
      <w:marBottom w:val="0"/>
      <w:divBdr>
        <w:top w:val="none" w:sz="0" w:space="0" w:color="auto"/>
        <w:left w:val="none" w:sz="0" w:space="0" w:color="auto"/>
        <w:bottom w:val="none" w:sz="0" w:space="0" w:color="auto"/>
        <w:right w:val="none" w:sz="0" w:space="0" w:color="auto"/>
      </w:divBdr>
      <w:divsChild>
        <w:div w:id="564997138">
          <w:marLeft w:val="547"/>
          <w:marRight w:val="0"/>
          <w:marTop w:val="200"/>
          <w:marBottom w:val="0"/>
          <w:divBdr>
            <w:top w:val="none" w:sz="0" w:space="0" w:color="auto"/>
            <w:left w:val="none" w:sz="0" w:space="0" w:color="auto"/>
            <w:bottom w:val="none" w:sz="0" w:space="0" w:color="auto"/>
            <w:right w:val="none" w:sz="0" w:space="0" w:color="auto"/>
          </w:divBdr>
        </w:div>
      </w:divsChild>
    </w:div>
    <w:div w:id="1002782698">
      <w:bodyDiv w:val="1"/>
      <w:marLeft w:val="0"/>
      <w:marRight w:val="0"/>
      <w:marTop w:val="0"/>
      <w:marBottom w:val="0"/>
      <w:divBdr>
        <w:top w:val="none" w:sz="0" w:space="0" w:color="auto"/>
        <w:left w:val="none" w:sz="0" w:space="0" w:color="auto"/>
        <w:bottom w:val="none" w:sz="0" w:space="0" w:color="auto"/>
        <w:right w:val="none" w:sz="0" w:space="0" w:color="auto"/>
      </w:divBdr>
    </w:div>
    <w:div w:id="1007901431">
      <w:bodyDiv w:val="1"/>
      <w:marLeft w:val="0"/>
      <w:marRight w:val="0"/>
      <w:marTop w:val="0"/>
      <w:marBottom w:val="0"/>
      <w:divBdr>
        <w:top w:val="none" w:sz="0" w:space="0" w:color="auto"/>
        <w:left w:val="none" w:sz="0" w:space="0" w:color="auto"/>
        <w:bottom w:val="none" w:sz="0" w:space="0" w:color="auto"/>
        <w:right w:val="none" w:sz="0" w:space="0" w:color="auto"/>
      </w:divBdr>
    </w:div>
    <w:div w:id="1024014924">
      <w:bodyDiv w:val="1"/>
      <w:marLeft w:val="0"/>
      <w:marRight w:val="0"/>
      <w:marTop w:val="0"/>
      <w:marBottom w:val="0"/>
      <w:divBdr>
        <w:top w:val="none" w:sz="0" w:space="0" w:color="auto"/>
        <w:left w:val="none" w:sz="0" w:space="0" w:color="auto"/>
        <w:bottom w:val="none" w:sz="0" w:space="0" w:color="auto"/>
        <w:right w:val="none" w:sz="0" w:space="0" w:color="auto"/>
      </w:divBdr>
    </w:div>
    <w:div w:id="1036395561">
      <w:bodyDiv w:val="1"/>
      <w:marLeft w:val="0"/>
      <w:marRight w:val="0"/>
      <w:marTop w:val="0"/>
      <w:marBottom w:val="0"/>
      <w:divBdr>
        <w:top w:val="none" w:sz="0" w:space="0" w:color="auto"/>
        <w:left w:val="none" w:sz="0" w:space="0" w:color="auto"/>
        <w:bottom w:val="none" w:sz="0" w:space="0" w:color="auto"/>
        <w:right w:val="none" w:sz="0" w:space="0" w:color="auto"/>
      </w:divBdr>
    </w:div>
    <w:div w:id="1101413678">
      <w:bodyDiv w:val="1"/>
      <w:marLeft w:val="0"/>
      <w:marRight w:val="0"/>
      <w:marTop w:val="0"/>
      <w:marBottom w:val="0"/>
      <w:divBdr>
        <w:top w:val="none" w:sz="0" w:space="0" w:color="auto"/>
        <w:left w:val="none" w:sz="0" w:space="0" w:color="auto"/>
        <w:bottom w:val="none" w:sz="0" w:space="0" w:color="auto"/>
        <w:right w:val="none" w:sz="0" w:space="0" w:color="auto"/>
      </w:divBdr>
    </w:div>
    <w:div w:id="1119256047">
      <w:bodyDiv w:val="1"/>
      <w:marLeft w:val="0"/>
      <w:marRight w:val="0"/>
      <w:marTop w:val="0"/>
      <w:marBottom w:val="0"/>
      <w:divBdr>
        <w:top w:val="none" w:sz="0" w:space="0" w:color="auto"/>
        <w:left w:val="none" w:sz="0" w:space="0" w:color="auto"/>
        <w:bottom w:val="none" w:sz="0" w:space="0" w:color="auto"/>
        <w:right w:val="none" w:sz="0" w:space="0" w:color="auto"/>
      </w:divBdr>
      <w:divsChild>
        <w:div w:id="74474719">
          <w:marLeft w:val="547"/>
          <w:marRight w:val="0"/>
          <w:marTop w:val="200"/>
          <w:marBottom w:val="0"/>
          <w:divBdr>
            <w:top w:val="none" w:sz="0" w:space="0" w:color="auto"/>
            <w:left w:val="none" w:sz="0" w:space="0" w:color="auto"/>
            <w:bottom w:val="none" w:sz="0" w:space="0" w:color="auto"/>
            <w:right w:val="none" w:sz="0" w:space="0" w:color="auto"/>
          </w:divBdr>
        </w:div>
        <w:div w:id="1916427803">
          <w:marLeft w:val="547"/>
          <w:marRight w:val="0"/>
          <w:marTop w:val="200"/>
          <w:marBottom w:val="0"/>
          <w:divBdr>
            <w:top w:val="none" w:sz="0" w:space="0" w:color="auto"/>
            <w:left w:val="none" w:sz="0" w:space="0" w:color="auto"/>
            <w:bottom w:val="none" w:sz="0" w:space="0" w:color="auto"/>
            <w:right w:val="none" w:sz="0" w:space="0" w:color="auto"/>
          </w:divBdr>
        </w:div>
      </w:divsChild>
    </w:div>
    <w:div w:id="1134562782">
      <w:bodyDiv w:val="1"/>
      <w:marLeft w:val="0"/>
      <w:marRight w:val="0"/>
      <w:marTop w:val="0"/>
      <w:marBottom w:val="0"/>
      <w:divBdr>
        <w:top w:val="none" w:sz="0" w:space="0" w:color="auto"/>
        <w:left w:val="none" w:sz="0" w:space="0" w:color="auto"/>
        <w:bottom w:val="none" w:sz="0" w:space="0" w:color="auto"/>
        <w:right w:val="none" w:sz="0" w:space="0" w:color="auto"/>
      </w:divBdr>
    </w:div>
    <w:div w:id="1175415784">
      <w:bodyDiv w:val="1"/>
      <w:marLeft w:val="0"/>
      <w:marRight w:val="0"/>
      <w:marTop w:val="0"/>
      <w:marBottom w:val="0"/>
      <w:divBdr>
        <w:top w:val="none" w:sz="0" w:space="0" w:color="auto"/>
        <w:left w:val="none" w:sz="0" w:space="0" w:color="auto"/>
        <w:bottom w:val="none" w:sz="0" w:space="0" w:color="auto"/>
        <w:right w:val="none" w:sz="0" w:space="0" w:color="auto"/>
      </w:divBdr>
    </w:div>
    <w:div w:id="1226450614">
      <w:bodyDiv w:val="1"/>
      <w:marLeft w:val="0"/>
      <w:marRight w:val="0"/>
      <w:marTop w:val="0"/>
      <w:marBottom w:val="0"/>
      <w:divBdr>
        <w:top w:val="none" w:sz="0" w:space="0" w:color="auto"/>
        <w:left w:val="none" w:sz="0" w:space="0" w:color="auto"/>
        <w:bottom w:val="none" w:sz="0" w:space="0" w:color="auto"/>
        <w:right w:val="none" w:sz="0" w:space="0" w:color="auto"/>
      </w:divBdr>
    </w:div>
    <w:div w:id="1292899096">
      <w:bodyDiv w:val="1"/>
      <w:marLeft w:val="0"/>
      <w:marRight w:val="0"/>
      <w:marTop w:val="0"/>
      <w:marBottom w:val="0"/>
      <w:divBdr>
        <w:top w:val="none" w:sz="0" w:space="0" w:color="auto"/>
        <w:left w:val="none" w:sz="0" w:space="0" w:color="auto"/>
        <w:bottom w:val="none" w:sz="0" w:space="0" w:color="auto"/>
        <w:right w:val="none" w:sz="0" w:space="0" w:color="auto"/>
      </w:divBdr>
    </w:div>
    <w:div w:id="1384014866">
      <w:bodyDiv w:val="1"/>
      <w:marLeft w:val="0"/>
      <w:marRight w:val="0"/>
      <w:marTop w:val="0"/>
      <w:marBottom w:val="0"/>
      <w:divBdr>
        <w:top w:val="none" w:sz="0" w:space="0" w:color="auto"/>
        <w:left w:val="none" w:sz="0" w:space="0" w:color="auto"/>
        <w:bottom w:val="none" w:sz="0" w:space="0" w:color="auto"/>
        <w:right w:val="none" w:sz="0" w:space="0" w:color="auto"/>
      </w:divBdr>
    </w:div>
    <w:div w:id="1426148944">
      <w:bodyDiv w:val="1"/>
      <w:marLeft w:val="0"/>
      <w:marRight w:val="0"/>
      <w:marTop w:val="0"/>
      <w:marBottom w:val="0"/>
      <w:divBdr>
        <w:top w:val="none" w:sz="0" w:space="0" w:color="auto"/>
        <w:left w:val="none" w:sz="0" w:space="0" w:color="auto"/>
        <w:bottom w:val="none" w:sz="0" w:space="0" w:color="auto"/>
        <w:right w:val="none" w:sz="0" w:space="0" w:color="auto"/>
      </w:divBdr>
    </w:div>
    <w:div w:id="1433474978">
      <w:bodyDiv w:val="1"/>
      <w:marLeft w:val="0"/>
      <w:marRight w:val="0"/>
      <w:marTop w:val="0"/>
      <w:marBottom w:val="0"/>
      <w:divBdr>
        <w:top w:val="none" w:sz="0" w:space="0" w:color="auto"/>
        <w:left w:val="none" w:sz="0" w:space="0" w:color="auto"/>
        <w:bottom w:val="none" w:sz="0" w:space="0" w:color="auto"/>
        <w:right w:val="none" w:sz="0" w:space="0" w:color="auto"/>
      </w:divBdr>
    </w:div>
    <w:div w:id="1460103993">
      <w:bodyDiv w:val="1"/>
      <w:marLeft w:val="0"/>
      <w:marRight w:val="0"/>
      <w:marTop w:val="0"/>
      <w:marBottom w:val="0"/>
      <w:divBdr>
        <w:top w:val="none" w:sz="0" w:space="0" w:color="auto"/>
        <w:left w:val="none" w:sz="0" w:space="0" w:color="auto"/>
        <w:bottom w:val="none" w:sz="0" w:space="0" w:color="auto"/>
        <w:right w:val="none" w:sz="0" w:space="0" w:color="auto"/>
      </w:divBdr>
    </w:div>
    <w:div w:id="1534997808">
      <w:bodyDiv w:val="1"/>
      <w:marLeft w:val="0"/>
      <w:marRight w:val="0"/>
      <w:marTop w:val="0"/>
      <w:marBottom w:val="0"/>
      <w:divBdr>
        <w:top w:val="none" w:sz="0" w:space="0" w:color="auto"/>
        <w:left w:val="none" w:sz="0" w:space="0" w:color="auto"/>
        <w:bottom w:val="none" w:sz="0" w:space="0" w:color="auto"/>
        <w:right w:val="none" w:sz="0" w:space="0" w:color="auto"/>
      </w:divBdr>
    </w:div>
    <w:div w:id="1537038810">
      <w:bodyDiv w:val="1"/>
      <w:marLeft w:val="0"/>
      <w:marRight w:val="0"/>
      <w:marTop w:val="0"/>
      <w:marBottom w:val="0"/>
      <w:divBdr>
        <w:top w:val="none" w:sz="0" w:space="0" w:color="auto"/>
        <w:left w:val="none" w:sz="0" w:space="0" w:color="auto"/>
        <w:bottom w:val="none" w:sz="0" w:space="0" w:color="auto"/>
        <w:right w:val="none" w:sz="0" w:space="0" w:color="auto"/>
      </w:divBdr>
      <w:divsChild>
        <w:div w:id="251860728">
          <w:marLeft w:val="547"/>
          <w:marRight w:val="0"/>
          <w:marTop w:val="200"/>
          <w:marBottom w:val="0"/>
          <w:divBdr>
            <w:top w:val="none" w:sz="0" w:space="0" w:color="auto"/>
            <w:left w:val="none" w:sz="0" w:space="0" w:color="auto"/>
            <w:bottom w:val="none" w:sz="0" w:space="0" w:color="auto"/>
            <w:right w:val="none" w:sz="0" w:space="0" w:color="auto"/>
          </w:divBdr>
        </w:div>
        <w:div w:id="459081637">
          <w:marLeft w:val="547"/>
          <w:marRight w:val="0"/>
          <w:marTop w:val="200"/>
          <w:marBottom w:val="0"/>
          <w:divBdr>
            <w:top w:val="none" w:sz="0" w:space="0" w:color="auto"/>
            <w:left w:val="none" w:sz="0" w:space="0" w:color="auto"/>
            <w:bottom w:val="none" w:sz="0" w:space="0" w:color="auto"/>
            <w:right w:val="none" w:sz="0" w:space="0" w:color="auto"/>
          </w:divBdr>
        </w:div>
        <w:div w:id="512450333">
          <w:marLeft w:val="547"/>
          <w:marRight w:val="0"/>
          <w:marTop w:val="200"/>
          <w:marBottom w:val="0"/>
          <w:divBdr>
            <w:top w:val="none" w:sz="0" w:space="0" w:color="auto"/>
            <w:left w:val="none" w:sz="0" w:space="0" w:color="auto"/>
            <w:bottom w:val="none" w:sz="0" w:space="0" w:color="auto"/>
            <w:right w:val="none" w:sz="0" w:space="0" w:color="auto"/>
          </w:divBdr>
        </w:div>
        <w:div w:id="620385176">
          <w:marLeft w:val="547"/>
          <w:marRight w:val="0"/>
          <w:marTop w:val="200"/>
          <w:marBottom w:val="0"/>
          <w:divBdr>
            <w:top w:val="none" w:sz="0" w:space="0" w:color="auto"/>
            <w:left w:val="none" w:sz="0" w:space="0" w:color="auto"/>
            <w:bottom w:val="none" w:sz="0" w:space="0" w:color="auto"/>
            <w:right w:val="none" w:sz="0" w:space="0" w:color="auto"/>
          </w:divBdr>
        </w:div>
        <w:div w:id="1168909038">
          <w:marLeft w:val="547"/>
          <w:marRight w:val="0"/>
          <w:marTop w:val="200"/>
          <w:marBottom w:val="0"/>
          <w:divBdr>
            <w:top w:val="none" w:sz="0" w:space="0" w:color="auto"/>
            <w:left w:val="none" w:sz="0" w:space="0" w:color="auto"/>
            <w:bottom w:val="none" w:sz="0" w:space="0" w:color="auto"/>
            <w:right w:val="none" w:sz="0" w:space="0" w:color="auto"/>
          </w:divBdr>
        </w:div>
        <w:div w:id="1745687845">
          <w:marLeft w:val="547"/>
          <w:marRight w:val="0"/>
          <w:marTop w:val="200"/>
          <w:marBottom w:val="0"/>
          <w:divBdr>
            <w:top w:val="none" w:sz="0" w:space="0" w:color="auto"/>
            <w:left w:val="none" w:sz="0" w:space="0" w:color="auto"/>
            <w:bottom w:val="none" w:sz="0" w:space="0" w:color="auto"/>
            <w:right w:val="none" w:sz="0" w:space="0" w:color="auto"/>
          </w:divBdr>
        </w:div>
      </w:divsChild>
    </w:div>
    <w:div w:id="1580359299">
      <w:bodyDiv w:val="1"/>
      <w:marLeft w:val="0"/>
      <w:marRight w:val="0"/>
      <w:marTop w:val="0"/>
      <w:marBottom w:val="0"/>
      <w:divBdr>
        <w:top w:val="none" w:sz="0" w:space="0" w:color="auto"/>
        <w:left w:val="none" w:sz="0" w:space="0" w:color="auto"/>
        <w:bottom w:val="none" w:sz="0" w:space="0" w:color="auto"/>
        <w:right w:val="none" w:sz="0" w:space="0" w:color="auto"/>
      </w:divBdr>
    </w:div>
    <w:div w:id="1589078296">
      <w:bodyDiv w:val="1"/>
      <w:marLeft w:val="0"/>
      <w:marRight w:val="0"/>
      <w:marTop w:val="0"/>
      <w:marBottom w:val="0"/>
      <w:divBdr>
        <w:top w:val="none" w:sz="0" w:space="0" w:color="auto"/>
        <w:left w:val="none" w:sz="0" w:space="0" w:color="auto"/>
        <w:bottom w:val="none" w:sz="0" w:space="0" w:color="auto"/>
        <w:right w:val="none" w:sz="0" w:space="0" w:color="auto"/>
      </w:divBdr>
      <w:divsChild>
        <w:div w:id="154079646">
          <w:marLeft w:val="547"/>
          <w:marRight w:val="0"/>
          <w:marTop w:val="200"/>
          <w:marBottom w:val="0"/>
          <w:divBdr>
            <w:top w:val="none" w:sz="0" w:space="0" w:color="auto"/>
            <w:left w:val="none" w:sz="0" w:space="0" w:color="auto"/>
            <w:bottom w:val="none" w:sz="0" w:space="0" w:color="auto"/>
            <w:right w:val="none" w:sz="0" w:space="0" w:color="auto"/>
          </w:divBdr>
        </w:div>
        <w:div w:id="1042288964">
          <w:marLeft w:val="547"/>
          <w:marRight w:val="0"/>
          <w:marTop w:val="200"/>
          <w:marBottom w:val="0"/>
          <w:divBdr>
            <w:top w:val="none" w:sz="0" w:space="0" w:color="auto"/>
            <w:left w:val="none" w:sz="0" w:space="0" w:color="auto"/>
            <w:bottom w:val="none" w:sz="0" w:space="0" w:color="auto"/>
            <w:right w:val="none" w:sz="0" w:space="0" w:color="auto"/>
          </w:divBdr>
        </w:div>
      </w:divsChild>
    </w:div>
    <w:div w:id="1784029563">
      <w:bodyDiv w:val="1"/>
      <w:marLeft w:val="0"/>
      <w:marRight w:val="0"/>
      <w:marTop w:val="0"/>
      <w:marBottom w:val="0"/>
      <w:divBdr>
        <w:top w:val="none" w:sz="0" w:space="0" w:color="auto"/>
        <w:left w:val="none" w:sz="0" w:space="0" w:color="auto"/>
        <w:bottom w:val="none" w:sz="0" w:space="0" w:color="auto"/>
        <w:right w:val="none" w:sz="0" w:space="0" w:color="auto"/>
      </w:divBdr>
    </w:div>
    <w:div w:id="1817718157">
      <w:bodyDiv w:val="1"/>
      <w:marLeft w:val="0"/>
      <w:marRight w:val="0"/>
      <w:marTop w:val="0"/>
      <w:marBottom w:val="0"/>
      <w:divBdr>
        <w:top w:val="none" w:sz="0" w:space="0" w:color="auto"/>
        <w:left w:val="none" w:sz="0" w:space="0" w:color="auto"/>
        <w:bottom w:val="none" w:sz="0" w:space="0" w:color="auto"/>
        <w:right w:val="none" w:sz="0" w:space="0" w:color="auto"/>
      </w:divBdr>
    </w:div>
    <w:div w:id="1822308721">
      <w:bodyDiv w:val="1"/>
      <w:marLeft w:val="0"/>
      <w:marRight w:val="0"/>
      <w:marTop w:val="0"/>
      <w:marBottom w:val="0"/>
      <w:divBdr>
        <w:top w:val="none" w:sz="0" w:space="0" w:color="auto"/>
        <w:left w:val="none" w:sz="0" w:space="0" w:color="auto"/>
        <w:bottom w:val="none" w:sz="0" w:space="0" w:color="auto"/>
        <w:right w:val="none" w:sz="0" w:space="0" w:color="auto"/>
      </w:divBdr>
      <w:divsChild>
        <w:div w:id="564992879">
          <w:marLeft w:val="547"/>
          <w:marRight w:val="0"/>
          <w:marTop w:val="200"/>
          <w:marBottom w:val="0"/>
          <w:divBdr>
            <w:top w:val="none" w:sz="0" w:space="0" w:color="auto"/>
            <w:left w:val="none" w:sz="0" w:space="0" w:color="auto"/>
            <w:bottom w:val="none" w:sz="0" w:space="0" w:color="auto"/>
            <w:right w:val="none" w:sz="0" w:space="0" w:color="auto"/>
          </w:divBdr>
        </w:div>
        <w:div w:id="1643537905">
          <w:marLeft w:val="547"/>
          <w:marRight w:val="0"/>
          <w:marTop w:val="200"/>
          <w:marBottom w:val="0"/>
          <w:divBdr>
            <w:top w:val="none" w:sz="0" w:space="0" w:color="auto"/>
            <w:left w:val="none" w:sz="0" w:space="0" w:color="auto"/>
            <w:bottom w:val="none" w:sz="0" w:space="0" w:color="auto"/>
            <w:right w:val="none" w:sz="0" w:space="0" w:color="auto"/>
          </w:divBdr>
        </w:div>
        <w:div w:id="1669557355">
          <w:marLeft w:val="547"/>
          <w:marRight w:val="0"/>
          <w:marTop w:val="200"/>
          <w:marBottom w:val="0"/>
          <w:divBdr>
            <w:top w:val="none" w:sz="0" w:space="0" w:color="auto"/>
            <w:left w:val="none" w:sz="0" w:space="0" w:color="auto"/>
            <w:bottom w:val="none" w:sz="0" w:space="0" w:color="auto"/>
            <w:right w:val="none" w:sz="0" w:space="0" w:color="auto"/>
          </w:divBdr>
        </w:div>
        <w:div w:id="1815026018">
          <w:marLeft w:val="547"/>
          <w:marRight w:val="0"/>
          <w:marTop w:val="200"/>
          <w:marBottom w:val="0"/>
          <w:divBdr>
            <w:top w:val="none" w:sz="0" w:space="0" w:color="auto"/>
            <w:left w:val="none" w:sz="0" w:space="0" w:color="auto"/>
            <w:bottom w:val="none" w:sz="0" w:space="0" w:color="auto"/>
            <w:right w:val="none" w:sz="0" w:space="0" w:color="auto"/>
          </w:divBdr>
        </w:div>
        <w:div w:id="1951820216">
          <w:marLeft w:val="547"/>
          <w:marRight w:val="0"/>
          <w:marTop w:val="200"/>
          <w:marBottom w:val="0"/>
          <w:divBdr>
            <w:top w:val="none" w:sz="0" w:space="0" w:color="auto"/>
            <w:left w:val="none" w:sz="0" w:space="0" w:color="auto"/>
            <w:bottom w:val="none" w:sz="0" w:space="0" w:color="auto"/>
            <w:right w:val="none" w:sz="0" w:space="0" w:color="auto"/>
          </w:divBdr>
        </w:div>
      </w:divsChild>
    </w:div>
    <w:div w:id="1837721996">
      <w:bodyDiv w:val="1"/>
      <w:marLeft w:val="0"/>
      <w:marRight w:val="0"/>
      <w:marTop w:val="0"/>
      <w:marBottom w:val="0"/>
      <w:divBdr>
        <w:top w:val="none" w:sz="0" w:space="0" w:color="auto"/>
        <w:left w:val="none" w:sz="0" w:space="0" w:color="auto"/>
        <w:bottom w:val="none" w:sz="0" w:space="0" w:color="auto"/>
        <w:right w:val="none" w:sz="0" w:space="0" w:color="auto"/>
      </w:divBdr>
    </w:div>
    <w:div w:id="1915243244">
      <w:bodyDiv w:val="1"/>
      <w:marLeft w:val="0"/>
      <w:marRight w:val="0"/>
      <w:marTop w:val="0"/>
      <w:marBottom w:val="0"/>
      <w:divBdr>
        <w:top w:val="none" w:sz="0" w:space="0" w:color="auto"/>
        <w:left w:val="none" w:sz="0" w:space="0" w:color="auto"/>
        <w:bottom w:val="none" w:sz="0" w:space="0" w:color="auto"/>
        <w:right w:val="none" w:sz="0" w:space="0" w:color="auto"/>
      </w:divBdr>
    </w:div>
    <w:div w:id="1931769788">
      <w:bodyDiv w:val="1"/>
      <w:marLeft w:val="0"/>
      <w:marRight w:val="0"/>
      <w:marTop w:val="0"/>
      <w:marBottom w:val="0"/>
      <w:divBdr>
        <w:top w:val="none" w:sz="0" w:space="0" w:color="auto"/>
        <w:left w:val="none" w:sz="0" w:space="0" w:color="auto"/>
        <w:bottom w:val="none" w:sz="0" w:space="0" w:color="auto"/>
        <w:right w:val="none" w:sz="0" w:space="0" w:color="auto"/>
      </w:divBdr>
    </w:div>
    <w:div w:id="1936741732">
      <w:bodyDiv w:val="1"/>
      <w:marLeft w:val="0"/>
      <w:marRight w:val="0"/>
      <w:marTop w:val="0"/>
      <w:marBottom w:val="0"/>
      <w:divBdr>
        <w:top w:val="none" w:sz="0" w:space="0" w:color="auto"/>
        <w:left w:val="none" w:sz="0" w:space="0" w:color="auto"/>
        <w:bottom w:val="none" w:sz="0" w:space="0" w:color="auto"/>
        <w:right w:val="none" w:sz="0" w:space="0" w:color="auto"/>
      </w:divBdr>
    </w:div>
    <w:div w:id="2003271444">
      <w:bodyDiv w:val="1"/>
      <w:marLeft w:val="0"/>
      <w:marRight w:val="0"/>
      <w:marTop w:val="0"/>
      <w:marBottom w:val="0"/>
      <w:divBdr>
        <w:top w:val="none" w:sz="0" w:space="0" w:color="auto"/>
        <w:left w:val="none" w:sz="0" w:space="0" w:color="auto"/>
        <w:bottom w:val="none" w:sz="0" w:space="0" w:color="auto"/>
        <w:right w:val="none" w:sz="0" w:space="0" w:color="auto"/>
      </w:divBdr>
    </w:div>
    <w:div w:id="2023897351">
      <w:bodyDiv w:val="1"/>
      <w:marLeft w:val="0"/>
      <w:marRight w:val="0"/>
      <w:marTop w:val="0"/>
      <w:marBottom w:val="0"/>
      <w:divBdr>
        <w:top w:val="none" w:sz="0" w:space="0" w:color="auto"/>
        <w:left w:val="none" w:sz="0" w:space="0" w:color="auto"/>
        <w:bottom w:val="none" w:sz="0" w:space="0" w:color="auto"/>
        <w:right w:val="none" w:sz="0" w:space="0" w:color="auto"/>
      </w:divBdr>
    </w:div>
    <w:div w:id="2073456764">
      <w:bodyDiv w:val="1"/>
      <w:marLeft w:val="0"/>
      <w:marRight w:val="0"/>
      <w:marTop w:val="0"/>
      <w:marBottom w:val="0"/>
      <w:divBdr>
        <w:top w:val="none" w:sz="0" w:space="0" w:color="auto"/>
        <w:left w:val="none" w:sz="0" w:space="0" w:color="auto"/>
        <w:bottom w:val="none" w:sz="0" w:space="0" w:color="auto"/>
        <w:right w:val="none" w:sz="0" w:space="0" w:color="auto"/>
      </w:divBdr>
    </w:div>
    <w:div w:id="2115393665">
      <w:bodyDiv w:val="1"/>
      <w:marLeft w:val="0"/>
      <w:marRight w:val="0"/>
      <w:marTop w:val="0"/>
      <w:marBottom w:val="0"/>
      <w:divBdr>
        <w:top w:val="none" w:sz="0" w:space="0" w:color="auto"/>
        <w:left w:val="none" w:sz="0" w:space="0" w:color="auto"/>
        <w:bottom w:val="none" w:sz="0" w:space="0" w:color="auto"/>
        <w:right w:val="none" w:sz="0" w:space="0" w:color="auto"/>
      </w:divBdr>
    </w:div>
    <w:div w:id="21416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Man25</b:Tag>
    <b:SourceType>InternetSite</b:SourceType>
    <b:Guid>{B4E61FC7-48A3-470E-852A-F686351B2983}</b:Guid>
    <b:Author>
      <b:Author>
        <b:Corporate>Manchester University NHS Foundation Trust</b:Corporate>
      </b:Author>
    </b:Author>
    <b:Title>Adverse Childhood Experiences (ACEs) and Attachment</b:Title>
    <b:InternetSiteTitle>Manchester University NHS Foundation Trust</b:InternetSiteTitle>
    <b:Year>2025</b:Year>
    <b:URL>https://mft.nhs.uk/rmch/services/camhs/young-people/adverse-childhood-experiences-aces-and-attachment/</b:URL>
    <b:RefOrder>8</b:RefOrder>
  </b:Source>
  <b:Source>
    <b:Tag>The231</b:Tag>
    <b:SourceType>InternetSite</b:SourceType>
    <b:Guid>{18A2C223-F5E9-4ADA-87F9-0F04D6281A18}</b:Guid>
    <b:Author>
      <b:Author>
        <b:Corporate>The Robertson Trust</b:Corporate>
      </b:Author>
    </b:Author>
    <b:Title>About poverty and trauma</b:Title>
    <b:InternetSiteTitle>The Robertson Trust</b:InternetSiteTitle>
    <b:Year>2023</b:Year>
    <b:URL>https://www.therobertsontrust.org.uk/about-us/about-poverty-and-trauma/</b:URL>
    <b:RefOrder>9</b:RefOrder>
  </b:Source>
  <b:Source>
    <b:Tag>CDC21</b:Tag>
    <b:SourceType>InternetSite</b:SourceType>
    <b:Guid>{C2673054-E03D-4F9C-837A-1618AE149FA0}</b:Guid>
    <b:Author>
      <b:Author>
        <b:Corporate>CDC Vital Signs</b:Corporate>
      </b:Author>
    </b:Author>
    <b:Title>Adverse Childhood Experiences</b:Title>
    <b:InternetSiteTitle>CDC Vital Signs</b:InternetSiteTitle>
    <b:Year>2021</b:Year>
    <b:Month>August</b:Month>
    <b:Day>23</b:Day>
    <b:URL>https://www.cdc.gov/vitalsigns/aces/index.html#:~:text=Adverse%20Childhood%20Experiences%20(ACEs)%20are,the%20body%20responds%20to%20stress.</b:URL>
    <b:RefOrder>10</b:RefOrder>
  </b:Source>
  <b:Source>
    <b:Tag>Ber22</b:Tag>
    <b:SourceType>DocumentFromInternetSite</b:SourceType>
    <b:Guid>{32B6DD3E-D662-473E-815E-118ED74409E1}</b:Guid>
    <b:Author>
      <b:Author>
        <b:Corporate>Bernardo's Cymru</b:Corporate>
      </b:Author>
    </b:Author>
    <b:Title>Debate – Adverse Childhood Experiences</b:Title>
    <b:InternetSiteTitle>Bernardo's</b:InternetSiteTitle>
    <b:Year>2022</b:Year>
    <b:Month>January</b:Month>
    <b:URL>https://www.barnardos.org.uk/sites/default/files/2022-04/ACEs%20debate%20-%20Jan%202022.pdf</b:URL>
    <b:RefOrder>1</b:RefOrder>
  </b:Source>
  <b:Source>
    <b:Tag>NHS15</b:Tag>
    <b:SourceType>DocumentFromInternetSite</b:SourceType>
    <b:Guid>{73C49C9C-B7EC-4FD3-A08C-A4CAAFFC349B}</b:Guid>
    <b:Author>
      <b:Author>
        <b:Corporate>NHS Wales</b:Corporate>
      </b:Author>
    </b:Author>
    <b:Title>Adverse Childhood Experiences (ACEs) in Wales</b:Title>
    <b:InternetSiteTitle>Public Health Wales</b:InternetSiteTitle>
    <b:Year>2015</b:Year>
    <b:Month>October</b:Month>
    <b:URL>https://phw.nhs.wales/files/aces/infographic-aces-and-their-impact-on-health-harming-behaviours-in-the-welsh-adult-population/</b:URL>
    <b:RefOrder>11</b:RefOrder>
  </b:Source>
  <b:Source>
    <b:Tag>Com25</b:Tag>
    <b:SourceType>InternetSite</b:SourceType>
    <b:Guid>{8599CFEE-40D9-4F6F-B06D-2C4E1EA30C73}</b:Guid>
    <b:Author>
      <b:Author>
        <b:Corporate>Community House</b:Corporate>
      </b:Author>
    </b:Author>
    <b:Title>Children and young people in Community House</b:Title>
    <b:InternetSiteTitle>Community House</b:InternetSiteTitle>
    <b:Year>2025</b:Year>
    <b:URL>https://communityhousemaindee.org/children-and-young-people</b:URL>
    <b:RefOrder>2</b:RefOrder>
  </b:Source>
  <b:Source>
    <b:Tag>Wes25</b:Tag>
    <b:SourceType>InternetSite</b:SourceType>
    <b:Guid>{7EF31A53-36EA-4543-84E5-6AB5D63D170D}</b:Guid>
    <b:Author>
      <b:Author>
        <b:Corporate>West Wales Domestic abuse service</b:Corporate>
      </b:Author>
    </b:Author>
    <b:Title>About Us</b:Title>
    <b:InternetSiteTitle>West Wales Domestic abuse service</b:InternetSiteTitle>
    <b:Year>2025</b:Year>
    <b:URL>https://westwalesdas.org.uk/about-us</b:URL>
    <b:RefOrder>3</b:RefOrder>
  </b:Source>
  <b:Source>
    <b:Tag>Car25</b:Tag>
    <b:SourceType>InternetSite</b:SourceType>
    <b:Guid>{CCAC74D7-F379-46C6-8569-55AE3B177886}</b:Guid>
    <b:Author>
      <b:Author>
        <b:Corporate>Cartwright King</b:Corporate>
      </b:Author>
    </b:Author>
    <b:Title>Reasons Social Services Would Take a Child</b:Title>
    <b:InternetSiteTitle>Cartwright King</b:InternetSiteTitle>
    <b:Year>2025</b:Year>
    <b:Month>Jan</b:Month>
    <b:URL>https://cartwrightking.co.uk/articles/child-care/reasons-social-services-would-take-a-child/</b:URL>
    <b:RefOrder>4</b:RefOrder>
  </b:Source>
  <b:Source>
    <b:Tag>NSP24</b:Tag>
    <b:SourceType>InternetSite</b:SourceType>
    <b:Guid>{DAF01193-FFE0-40A4-B388-346DAB592461}</b:Guid>
    <b:Author>
      <b:Author>
        <b:Corporate>NSPCC</b:Corporate>
      </b:Author>
    </b:Author>
    <b:Title>Child protection system in England</b:Title>
    <b:InternetSiteTitle>NSPCC Learning</b:InternetSiteTitle>
    <b:Year>2024</b:Year>
    <b:Month>April</b:Month>
    <b:Day>9</b:Day>
    <b:URL>https://learning.nspcc.org.uk/child-protection-system/england</b:URL>
    <b:RefOrder>5</b:RefOrder>
  </b:Source>
  <b:Source>
    <b:Tag>NHS25</b:Tag>
    <b:SourceType>InternetSite</b:SourceType>
    <b:Guid>{2897ACDF-66EF-457E-B32B-440880CF6B91}</b:Guid>
    <b:Author>
      <b:Author>
        <b:Corporate>NHS</b:Corporate>
      </b:Author>
    </b:Author>
    <b:Title>Adverse childhood experiences and the lasting impact</b:Title>
    <b:InternetSiteTitle>NHS</b:InternetSiteTitle>
    <b:Year>2025</b:Year>
    <b:URL>https://safeguarding-guide.nhs.uk/context-of-NHS-safeguarding/s2-06/</b:URL>
    <b:RefOrder>6</b:RefOrder>
  </b:Source>
  <b:Source>
    <b:Tag>Pub19</b:Tag>
    <b:SourceType>InternetSite</b:SourceType>
    <b:Guid>{52676498-AAF7-4C17-897B-D867F581BC8A}</b:Guid>
    <b:Author>
      <b:Author>
        <b:Corporate>Public Health England</b:Corporate>
      </b:Author>
    </b:Author>
    <b:Title>Adverse Childhood Experiences</b:Title>
    <b:InternetSiteTitle>Liverpool camhs</b:InternetSiteTitle>
    <b:Year>2019</b:Year>
    <b:URL>https://www.liverpoolcamhs.com/wp-content/uploads/2019/02/Liverpool-ACE-briefing-SlideSet-.pdf</b:URL>
    <b:RefOrder>7</b:RefOrder>
  </b:Source>
  <b:Source>
    <b:Tag>Glo25</b:Tag>
    <b:SourceType>InternetSite</b:SourceType>
    <b:Guid>{0C029A03-F5E9-4248-A365-83D108D9444F}</b:Guid>
    <b:Author>
      <b:Author>
        <b:Corporate>Gloucestershire Healthy Living and Learning</b:Corporate>
      </b:Author>
    </b:Author>
    <b:Title>ACEs - Adverse Childhood Experiences </b:Title>
    <b:InternetSiteTitle>Gloucestershire Healthy Living and Learning</b:InternetSiteTitle>
    <b:Year>2025</b:Year>
    <b:URL>https://www.ghll.org.uk/whole-school-approach/aces---adverse-childhood-experiences/</b:URL>
    <b:RefOrder>12</b:RefOrder>
  </b:Source>
  <b:Source>
    <b:Tag>Wel17</b:Tag>
    <b:SourceType>InternetSite</b:SourceType>
    <b:Guid>{DC3F4A85-86B5-4CC2-9E1F-FC9E5D0F0E55}</b:Guid>
    <b:Author>
      <b:Author>
        <b:Corporate>Welsh Government</b:Corporate>
      </b:Author>
    </b:Author>
    <b:Title>Adverse Childhood Experiences (ACEs)</b:Title>
    <b:InternetSiteTitle>Hwb - gov.wales</b:InternetSiteTitle>
    <b:Year>2017</b:Year>
    <b:URL>https://hwb.gov.wales/api/storage/18bbf00e-c0e0-4182-921d-42072c4f68cb/ACEsFAQs_ENGLISH.pdf</b:URL>
    <b:RefOrder>13</b:RefOrder>
  </b:Source>
  <b:Source>
    <b:Tag>MyA23</b:Tag>
    <b:SourceType>InternetSite</b:SourceType>
    <b:Guid>{1FAA14DA-64A5-420D-8B94-9141EF27F776}</b:Guid>
    <b:Author>
      <b:Author>
        <b:Corporate>My ACE Story</b:Corporate>
      </b:Author>
    </b:Author>
    <b:Title>Adverse Childhood Experiences (ACEs) Report </b:Title>
    <b:InternetSiteTitle>My ACE Story</b:InternetSiteTitle>
    <b:Year>2023</b:Year>
    <b:URL>https://www.myacestory.com/Publisher/File.aspx?ID=341621</b:URL>
    <b:RefOrder>14</b:RefOrder>
  </b:Source>
  <b:Source>
    <b:Tag>Uni25</b:Tag>
    <b:SourceType>InternetSite</b:SourceType>
    <b:Guid>{17652E80-6D5B-4789-A6FB-C6B04D931CFF}</b:Guid>
    <b:Author>
      <b:Author>
        <b:Corporate>University of Oxford</b:Corporate>
      </b:Author>
    </b:Author>
    <b:Title>SEEN: Secondary Education around Early Neurodevelopment</b:Title>
    <b:InternetSiteTitle>University of Oxford</b:InternetSiteTitle>
    <b:Year>2025</b:Year>
    <b:URL>https://www.psych.ox.ac.uk/research/seen</b:URL>
    <b:RefOrder>15</b:RefOrder>
  </b:Source>
  <b:Source>
    <b:Tag>Tri25</b:Tag>
    <b:SourceType>InternetSite</b:SourceType>
    <b:Guid>{2C2A191A-76F3-4287-8C8E-280B1FE5ACA0}</b:Guid>
    <b:Author>
      <b:Author>
        <b:Corporate>Triple P</b:Corporate>
      </b:Author>
    </b:Author>
    <b:Title>Triple P: Happier, healthier, less stressed children &amp; families</b:Title>
    <b:InternetSiteTitle>Triple P</b:InternetSiteTitle>
    <b:Year>2025</b:Year>
    <b:URL>https://www.triplep-parenting.uk.net/uk/triple-p/</b:URL>
    <b:RefOrder>16</b:RefOrder>
  </b:Source>
  <b:Source>
    <b:Tag>Men25</b:Tag>
    <b:SourceType>InternetSite</b:SourceType>
    <b:Guid>{8333C3D7-A391-4245-B1AC-39DE5438E221}</b:Guid>
    <b:Author>
      <b:Author>
        <b:Corporate>Mental Health Suport for children and young people in liverpool</b:Corporate>
      </b:Author>
    </b:Author>
    <b:Title>What are Adverse Childhood Experiences ACEs?</b:Title>
    <b:InternetSiteTitle>Mental Health Suport for childrenand young people in liverpool</b:InternetSiteTitle>
    <b:Year>2025</b:Year>
    <b:URL>https://www.liverpoolcamhs.com/aces/what-are-adverse-childhood-experiences/</b:URL>
    <b:RefOrder>17</b:RefOrder>
  </b:Source>
</b:Sources>
</file>

<file path=customXml/itemProps1.xml><?xml version="1.0" encoding="utf-8"?>
<ds:datastoreItem xmlns:ds="http://schemas.openxmlformats.org/officeDocument/2006/customXml" ds:itemID="{C3272471-2353-4637-BB2E-B7608131D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11</Pages>
  <Words>2464</Words>
  <Characters>14050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Bright (2115653)</dc:creator>
  <cp:keywords/>
  <dc:description/>
  <cp:lastModifiedBy>Harri Bright</cp:lastModifiedBy>
  <cp:revision>15</cp:revision>
  <dcterms:created xsi:type="dcterms:W3CDTF">2025-03-24T18:26:00Z</dcterms:created>
  <dcterms:modified xsi:type="dcterms:W3CDTF">2025-03-24T21:53:00Z</dcterms:modified>
</cp:coreProperties>
</file>