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CA6CA8" w14:textId="2D337062" w:rsidR="00F97B8D" w:rsidRPr="007F611A" w:rsidRDefault="00621C8A">
      <w:pPr>
        <w:rPr>
          <w:lang w:val="en-GB"/>
        </w:rPr>
      </w:pPr>
      <w:r w:rsidRPr="00621C8A">
        <w:rPr>
          <w:lang w:val="en-GB"/>
        </w:rPr>
        <w:t xml:space="preserve">1 – Research and critically evaluate the role of the artist/designer in the context of Bourriaud’s theory of Postproduction or Barthes’ Death of the Author. </w:t>
      </w:r>
      <w:r w:rsidRPr="007F611A">
        <w:rPr>
          <w:lang w:val="en-GB"/>
        </w:rPr>
        <w:t>Select relevant practice to focus your discourse.</w:t>
      </w:r>
    </w:p>
    <w:p w14:paraId="296B2630" w14:textId="51C33A07" w:rsidR="00621C8A" w:rsidRPr="007F611A" w:rsidRDefault="003B4F89">
      <w:pPr>
        <w:rPr>
          <w:lang w:val="en-GB"/>
        </w:rPr>
      </w:pPr>
      <w:r>
        <w:rPr>
          <w:lang w:val="en-GB"/>
        </w:rPr>
        <w:t xml:space="preserve">Appropriation definition: </w:t>
      </w:r>
      <w:r w:rsidRPr="003B4F89">
        <w:rPr>
          <w:lang w:val="en-GB"/>
        </w:rPr>
        <w:t>Appropriation in art is the use of pre-existing objects or images with little or no transformation applied to them.</w:t>
      </w:r>
    </w:p>
    <w:p w14:paraId="600BC5B2" w14:textId="28D06173" w:rsidR="00621C8A" w:rsidRDefault="00621C8A">
      <w:pPr>
        <w:rPr>
          <w:lang w:val="en-GB"/>
        </w:rPr>
      </w:pPr>
      <w:r w:rsidRPr="00621C8A">
        <w:rPr>
          <w:lang w:val="en-GB"/>
        </w:rPr>
        <w:t>For Roland Barthes in the « </w:t>
      </w:r>
      <w:r>
        <w:rPr>
          <w:lang w:val="en-GB"/>
        </w:rPr>
        <w:t>death of the author”, the author himself has no importance, it’s the work and its message which matters. But the meaning of the work will change depending on who is watching/ reading it.</w:t>
      </w:r>
    </w:p>
    <w:p w14:paraId="5D3743DB" w14:textId="2C04CDC9" w:rsidR="00621C8A" w:rsidRDefault="00621C8A">
      <w:pPr>
        <w:rPr>
          <w:lang w:val="en-GB"/>
        </w:rPr>
      </w:pPr>
      <w:r>
        <w:rPr>
          <w:lang w:val="en-GB"/>
        </w:rPr>
        <w:t>We need to actualise “l’oeuvre” (artwork) from the past.</w:t>
      </w:r>
      <w:r w:rsidR="006704B6">
        <w:rPr>
          <w:lang w:val="en-GB"/>
        </w:rPr>
        <w:t xml:space="preserve"> He encourages rewriting, the multiple reutilisation of an artwork to recreate and create a new narration.</w:t>
      </w:r>
    </w:p>
    <w:p w14:paraId="4F576E43" w14:textId="25282A59" w:rsidR="00EB0994" w:rsidRDefault="00EB0994">
      <w:pPr>
        <w:rPr>
          <w:lang w:val="en-GB"/>
        </w:rPr>
      </w:pPr>
      <w:r>
        <w:rPr>
          <w:lang w:val="en-GB"/>
        </w:rPr>
        <w:t>So, the photographer is not photographer anymore but a storyteller, a narrator</w:t>
      </w:r>
      <w:r w:rsidR="00C50964">
        <w:rPr>
          <w:lang w:val="en-GB"/>
        </w:rPr>
        <w:t xml:space="preserve"> and a curator</w:t>
      </w:r>
      <w:r>
        <w:rPr>
          <w:lang w:val="en-GB"/>
        </w:rPr>
        <w:t>. Some completely fictional some are a new way to show to the public archives or stories which have been hidden and/ or forgotten</w:t>
      </w:r>
      <w:r w:rsidR="0088419F">
        <w:rPr>
          <w:lang w:val="en-GB"/>
        </w:rPr>
        <w:t xml:space="preserve"> or to create a new point of view.</w:t>
      </w:r>
    </w:p>
    <w:p w14:paraId="272F354E" w14:textId="0952D625" w:rsidR="004D3237" w:rsidRDefault="005E1DC7">
      <w:pPr>
        <w:rPr>
          <w:lang w:val="en-GB"/>
        </w:rPr>
      </w:pPr>
      <w:r>
        <w:rPr>
          <w:lang w:val="en-GB"/>
        </w:rPr>
        <w:t xml:space="preserve">There is always a push for original artwork but re appropriating someone else’s work will attract more attention maybe the pictures were not taken originally by the photographer but the curation and narration within the recreated work is original and independent. </w:t>
      </w:r>
    </w:p>
    <w:p w14:paraId="7F8CFB82" w14:textId="660ECF70" w:rsidR="004D3237" w:rsidRDefault="004D3237">
      <w:pPr>
        <w:rPr>
          <w:lang w:val="en-GB"/>
        </w:rPr>
      </w:pPr>
      <w:r>
        <w:rPr>
          <w:lang w:val="en-GB"/>
        </w:rPr>
        <w:t>It was quite controversial in the past but it seems to be a new growing interest in the youngest generation of photographers to create and re-use archive images within their own work.</w:t>
      </w:r>
    </w:p>
    <w:p w14:paraId="6138DD05" w14:textId="2B070F9C" w:rsidR="000A52C2" w:rsidRDefault="000A52C2">
      <w:pPr>
        <w:rPr>
          <w:lang w:val="en-GB"/>
        </w:rPr>
      </w:pPr>
      <w:r>
        <w:rPr>
          <w:lang w:val="en-GB"/>
        </w:rPr>
        <w:t>Collaboration between past and present, it should not be seen negatively</w:t>
      </w:r>
      <w:r w:rsidR="004766D2">
        <w:rPr>
          <w:lang w:val="en-GB"/>
        </w:rPr>
        <w:t xml:space="preserve"> but it can also be a way to challenge past values.</w:t>
      </w:r>
    </w:p>
    <w:p w14:paraId="48EEAE8F" w14:textId="4C82165D" w:rsidR="0034512B" w:rsidRDefault="008A49AA">
      <w:pPr>
        <w:rPr>
          <w:lang w:val="en-GB"/>
        </w:rPr>
      </w:pPr>
      <w:r w:rsidRPr="008A49AA">
        <w:rPr>
          <w:lang w:val="en-GB"/>
        </w:rPr>
        <w:t>The readymades of Marcel Duchamp are ordinary manufactured objects that the artist selected and modified, as an antidote to what he called "retinal art". By simply choosing the object (or objects) and repositioning or joining, titling and signing it, the Found object became art.</w:t>
      </w:r>
      <w:r w:rsidR="00365C94" w:rsidRPr="00365C94">
        <w:rPr>
          <w:lang w:val="en-GB"/>
        </w:rPr>
        <w:t xml:space="preserve"> There are three important points here: first, that the choice of object is itself a creative act. Secondly, that by cancelling the ‘useful’ function of an object it becomes art. Thirdly, that the presentation and addition of a title to the object have given it ‘a new thought’, a new meaning. Duchamp’s readymades also asserted the principle that what is art is defined by the artist. Choosing the object is itself a creative act, cancelling out the useful function of the object makes it art, and its presentation in the gallery gives it a new meaning. This move from artist-as-maker to artist-as-chooser is often seen as the beginning of the movement to conceptual art, as the status of the artist and the object are called into question. At the time, the readymade was seen as an assault on the conventional understanding not only of the status of art but its very nature.</w:t>
      </w:r>
      <w:r w:rsidR="00365C94">
        <w:rPr>
          <w:lang w:val="en-GB"/>
        </w:rPr>
        <w:t xml:space="preserve"> </w:t>
      </w:r>
    </w:p>
    <w:p w14:paraId="368B5D09" w14:textId="40588483" w:rsidR="00221BA4" w:rsidRDefault="00221BA4">
      <w:pPr>
        <w:rPr>
          <w:lang w:val="en-GB"/>
        </w:rPr>
      </w:pPr>
      <w:r w:rsidRPr="00221BA4">
        <w:rPr>
          <w:lang w:val="en-GB"/>
        </w:rPr>
        <w:t>Whereas Sherrie Levine and Richard Prince: Re photographing someone else’s pictures the picture of the picture is their own picture but has quite a negative connotation. They challenged the notion of authorship Levine by refocusing the attention of the viewer on the content of the photograph and Prince by taking something which are “not associated with an author” by re-photographing advertisement pictures. The pictures were associated to a brand, a product. It represented the American man idealistic image rather than being a picture in its own right. By re-photographing them, Prince repurposed them, allowing them to become independent of representation.</w:t>
      </w:r>
    </w:p>
    <w:p w14:paraId="00289CF9" w14:textId="1DAAC939" w:rsidR="00C50964" w:rsidRDefault="00C50964">
      <w:pPr>
        <w:rPr>
          <w:lang w:val="en-GB"/>
        </w:rPr>
      </w:pPr>
    </w:p>
    <w:p w14:paraId="4AB73D57" w14:textId="77777777" w:rsidR="00FC2EF6" w:rsidRDefault="00FC2EF6">
      <w:pPr>
        <w:rPr>
          <w:lang w:val="en-GB"/>
        </w:rPr>
      </w:pPr>
    </w:p>
    <w:p w14:paraId="3BF65D2F" w14:textId="4564E523" w:rsidR="000A52C2" w:rsidRDefault="000A52C2">
      <w:pPr>
        <w:rPr>
          <w:lang w:val="en-GB"/>
        </w:rPr>
      </w:pPr>
      <w:r>
        <w:rPr>
          <w:lang w:val="en-GB"/>
        </w:rPr>
        <w:lastRenderedPageBreak/>
        <w:t xml:space="preserve">Adam Ryder “Joint Photographic Survey” </w:t>
      </w:r>
      <w:r w:rsidR="009421A6">
        <w:rPr>
          <w:lang w:val="en-GB"/>
        </w:rPr>
        <w:t>: “</w:t>
      </w:r>
      <w:r>
        <w:rPr>
          <w:lang w:val="en-GB"/>
        </w:rPr>
        <w:t xml:space="preserve">Based on the discovery of lost archives from an </w:t>
      </w:r>
      <w:r w:rsidR="004766D2">
        <w:rPr>
          <w:lang w:val="en-GB"/>
        </w:rPr>
        <w:t>archaeological expedition authored by a colonial entity operating in the Southern Levan [..] Ryder chronicles the story of this collective endeavour carefully constructed black and white images, original text,</w:t>
      </w:r>
      <w:r w:rsidR="009421A6">
        <w:rPr>
          <w:lang w:val="en-GB"/>
        </w:rPr>
        <w:t xml:space="preserve"> </w:t>
      </w:r>
      <w:r w:rsidR="009421A6" w:rsidRPr="009421A6">
        <w:rPr>
          <w:lang w:val="en-GB"/>
        </w:rPr>
        <w:t>and calculated slippages that challenge the authority of colonial values, the historical archive, and photography itself. Alongside these impossible landscapes and utopic structures are incisive captions, illustrations of fabricated ephemera, and an original essay by Cornell University art history professor Benjamin Anderson.</w:t>
      </w:r>
      <w:r w:rsidR="009421A6">
        <w:rPr>
          <w:lang w:val="en-GB"/>
        </w:rPr>
        <w:t>”</w:t>
      </w:r>
    </w:p>
    <w:p w14:paraId="756C8B85" w14:textId="0292B8F2" w:rsidR="00161998" w:rsidRDefault="00161998">
      <w:pPr>
        <w:rPr>
          <w:lang w:val="en-GB"/>
        </w:rPr>
      </w:pPr>
      <w:r>
        <w:rPr>
          <w:lang w:val="en-GB"/>
        </w:rPr>
        <w:t>Here, the photographer curated and collaborated to make the book from archival materials.</w:t>
      </w:r>
    </w:p>
    <w:p w14:paraId="27764B24" w14:textId="002D6891" w:rsidR="00357D32" w:rsidRDefault="00357D32">
      <w:pPr>
        <w:rPr>
          <w:lang w:val="en-GB"/>
        </w:rPr>
      </w:pPr>
    </w:p>
    <w:p w14:paraId="691136E6" w14:textId="51CDCCC4" w:rsidR="00357D32" w:rsidRDefault="00357D32" w:rsidP="00161998">
      <w:pPr>
        <w:rPr>
          <w:lang w:val="en-GB"/>
        </w:rPr>
      </w:pPr>
      <w:r>
        <w:rPr>
          <w:lang w:val="en-GB"/>
        </w:rPr>
        <w:t>Thomas Sauvin “17 18 19”: “</w:t>
      </w:r>
      <w:r w:rsidRPr="00357D32">
        <w:rPr>
          <w:lang w:val="en-GB"/>
        </w:rPr>
        <w:t>is drawn from a bag of negative film salvaged from a recycling plant on the outskirts of Beijing in 2010. The bag contained an archive of over 15,000 scratched black and white negatives, shot at one of the city's detention centers between 1991 and 1993.</w:t>
      </w:r>
      <w:r w:rsidR="00161998" w:rsidRPr="00161998">
        <w:rPr>
          <w:lang w:val="en-GB"/>
        </w:rPr>
        <w:t xml:space="preserve"> Thomas Sauvin kept the negatives presented in this series un-scanned for almost a decade. Even though the artist was intrigued by the content, the risk of scanning official Chinese disposed material could put in jeopardy the (by then) starting Silvermine Project. For this reason, this material was always edited by the artist in its raw negative form. Kept in such a way in the presented book.</w:t>
      </w:r>
      <w:r w:rsidR="00161998">
        <w:rPr>
          <w:lang w:val="en-GB"/>
        </w:rPr>
        <w:t xml:space="preserve"> </w:t>
      </w:r>
      <w:r w:rsidR="00161998" w:rsidRPr="00161998">
        <w:rPr>
          <w:lang w:val="en-GB"/>
        </w:rPr>
        <w:t>‘17 18 19’ is an investigative journey on the practice of those police department photographers and their aesthetic, practice and understanding of photography, composition and art direction.</w:t>
      </w:r>
      <w:r w:rsidR="00161998">
        <w:rPr>
          <w:lang w:val="en-GB"/>
        </w:rPr>
        <w:t xml:space="preserve"> </w:t>
      </w:r>
      <w:r w:rsidR="00161998" w:rsidRPr="00161998">
        <w:rPr>
          <w:lang w:val="en-GB"/>
        </w:rPr>
        <w:t>Who are those people? What are the stories behind each item? Why 17 18 19? Are questions that the reader has to solve. As if the book is a piece of evidence itself. Putting the reader in the investigator’s shoes.</w:t>
      </w:r>
      <w:r w:rsidR="00161998">
        <w:rPr>
          <w:lang w:val="en-GB"/>
        </w:rPr>
        <w:t xml:space="preserve"> “</w:t>
      </w:r>
    </w:p>
    <w:p w14:paraId="5F356587" w14:textId="732EF344" w:rsidR="00161998" w:rsidRDefault="00161998" w:rsidP="00161998">
      <w:pPr>
        <w:rPr>
          <w:lang w:val="en-GB"/>
        </w:rPr>
      </w:pPr>
      <w:r>
        <w:rPr>
          <w:lang w:val="en-GB"/>
        </w:rPr>
        <w:t>Here the artist and the reader are investigating the past, it’s about finding out what happened. Again a subject and pictures that we would have never seen if the photographer didn’t decide to salvage and re-use these archive images.</w:t>
      </w:r>
    </w:p>
    <w:p w14:paraId="6B37653F" w14:textId="4734114E" w:rsidR="00D31154" w:rsidRDefault="00D31154" w:rsidP="00161998">
      <w:pPr>
        <w:rPr>
          <w:lang w:val="en-GB"/>
        </w:rPr>
      </w:pPr>
    </w:p>
    <w:p w14:paraId="3388BB13" w14:textId="5452148E" w:rsidR="00D31154" w:rsidRDefault="00D31154" w:rsidP="00161998">
      <w:r w:rsidRPr="00D31154">
        <w:t>Stephane Charpentier “The Core”: J‘associe des images qui ont une présence individuelle, mais qui contribuent également à diffuser une pensée. Il s’agit d’une certaine lecture de l’existence, par des visions qui s’appréhendent d’une façon sensorielle. Cela permet à celui qui regarde d’accéder à une compréhension intérieure et sensible par sa propre expérience. Je cherche à capter des images qui idéalement pourraient créer une sorte d’hypnose visuelle, tout en ayant une force symbolique, un sens suffisamment mystérieux pour qu’il nous tienne en questionnement.</w:t>
      </w:r>
    </w:p>
    <w:p w14:paraId="6BEB669F" w14:textId="5106F1E9" w:rsidR="00942E42" w:rsidRPr="00942E42" w:rsidRDefault="00942E42" w:rsidP="00161998">
      <w:pPr>
        <w:rPr>
          <w:lang w:val="en-GB"/>
        </w:rPr>
      </w:pPr>
      <w:r w:rsidRPr="00942E42">
        <w:rPr>
          <w:lang w:val="en-GB"/>
        </w:rPr>
        <w:t>He used his own i</w:t>
      </w:r>
      <w:r>
        <w:rPr>
          <w:lang w:val="en-GB"/>
        </w:rPr>
        <w:t>magery combined with a scientific Greek text from 1951 and some archive images to create a comparison between human interaction and a nuclear reaction.</w:t>
      </w:r>
    </w:p>
    <w:p w14:paraId="7BF97F3C" w14:textId="7B3117BD" w:rsidR="007C78C7" w:rsidRDefault="007C78C7" w:rsidP="00161998">
      <w:pPr>
        <w:rPr>
          <w:lang w:val="en-GB"/>
        </w:rPr>
      </w:pPr>
      <w:r w:rsidRPr="007C78C7">
        <w:rPr>
          <w:lang w:val="en-GB"/>
        </w:rPr>
        <w:t>Stephane designed his book with v</w:t>
      </w:r>
      <w:r>
        <w:rPr>
          <w:lang w:val="en-GB"/>
        </w:rPr>
        <w:t>oid photo, he talks about his choice but also the choice of void photo for the book, it is again a collaboration.</w:t>
      </w:r>
    </w:p>
    <w:p w14:paraId="25689EA7" w14:textId="72B91356" w:rsidR="00A32FBF" w:rsidRDefault="00A32FBF" w:rsidP="00161998">
      <w:pPr>
        <w:rPr>
          <w:lang w:val="en-GB"/>
        </w:rPr>
      </w:pPr>
      <w:r>
        <w:rPr>
          <w:lang w:val="en-GB"/>
        </w:rPr>
        <w:t xml:space="preserve">Janire Najera “Atomic Ed”: </w:t>
      </w:r>
      <w:r w:rsidR="00D843EE" w:rsidRPr="00D843EE">
        <w:rPr>
          <w:lang w:val="en-GB"/>
        </w:rPr>
        <w:t>Atomic Ed tells the story of Ed Grothus (1923-2009), a nuclear technician at the Los Alamos National Laboratory in the 1950s and 1960s who became the owner of The Black Hole, a surplus store which he used as a base for anti-nuclear activism. It includes archival documents, vintage and recent photographs, and a selection of letters between Grothus and politicians, scientists, journalists and relatives.</w:t>
      </w:r>
      <w:r w:rsidR="0061454B" w:rsidRPr="0061454B">
        <w:rPr>
          <w:lang w:val="en-GB"/>
        </w:rPr>
        <w:t xml:space="preserve"> Founded by the U.S. Government during the Second World War, Los Alamos was selected to be the site of the top-secret Manhattan Project because it is so remote. It was here that scientists were able to harness the power of the atom, developing and deploying the atomic weaponry used at Hiroshima &amp; Nagasaki. Throughout the years the lab has continually updated its infrastructure and replaced obsolete equipment, holding regular surplus and </w:t>
      </w:r>
      <w:r w:rsidR="0061454B" w:rsidRPr="0061454B">
        <w:rPr>
          <w:lang w:val="en-GB"/>
        </w:rPr>
        <w:lastRenderedPageBreak/>
        <w:t>salvage sales to dispose of unwanted stock. A great deal found its way into The Black Hole, where visitors were presented with an astonishing array of scientific and electronic equipment, anonymous instruments, circuit boards, tools, hardware, furnishings and Cold War relics.</w:t>
      </w:r>
    </w:p>
    <w:p w14:paraId="4127B730" w14:textId="62B6003D" w:rsidR="00FC2EF6" w:rsidRDefault="00FC2EF6" w:rsidP="00161998">
      <w:pPr>
        <w:rPr>
          <w:lang w:val="en-GB"/>
        </w:rPr>
      </w:pPr>
    </w:p>
    <w:p w14:paraId="7B340DCE" w14:textId="76DBF98E" w:rsidR="00AE611A" w:rsidRDefault="008945D0" w:rsidP="00161998">
      <w:pPr>
        <w:rPr>
          <w:lang w:val="en-GB"/>
        </w:rPr>
      </w:pPr>
      <w:r>
        <w:rPr>
          <w:lang w:val="en-GB"/>
        </w:rPr>
        <w:t>Rorhof “The pigeon photographer”</w:t>
      </w:r>
    </w:p>
    <w:p w14:paraId="52E01062" w14:textId="5339EBEA" w:rsidR="00FC2EF6" w:rsidRPr="00FC2EF6" w:rsidRDefault="00FC2EF6" w:rsidP="00FC2EF6">
      <w:pPr>
        <w:rPr>
          <w:lang w:val="en-GB"/>
        </w:rPr>
      </w:pPr>
      <w:r>
        <w:rPr>
          <w:lang w:val="en-GB"/>
        </w:rPr>
        <w:t>J</w:t>
      </w:r>
      <w:r w:rsidRPr="00FC2EF6">
        <w:rPr>
          <w:lang w:val="en-GB"/>
        </w:rPr>
        <w:t>ulius G. Neubronner, born 1851 in Kronberg im Taunus as the son of a pharmacist, cultivated a curious passion for photography.</w:t>
      </w:r>
    </w:p>
    <w:p w14:paraId="78E1510C" w14:textId="598E2AA8" w:rsidR="00FC2EF6" w:rsidRDefault="00FC2EF6" w:rsidP="00FC2EF6">
      <w:pPr>
        <w:rPr>
          <w:lang w:val="en-GB"/>
        </w:rPr>
      </w:pPr>
      <w:r w:rsidRPr="00FC2EF6">
        <w:rPr>
          <w:lang w:val="en-GB"/>
        </w:rPr>
        <w:t>In 1907 he patented the design of a camera which could be attached to pigeons and would automatically take pictures during their flight in order to track their journey. Despite being used for a wide range of recreational, scientific, press and military purposes, the camera’s success only lasted a few years, until technically more advanced methods overtook it, leaving Neubronner and his pigeons buries in history. Nevertheless, his invention contributed to the development of aerial photography and can be considered the predecessor of today’s drones.</w:t>
      </w:r>
      <w:r w:rsidRPr="00FC2EF6">
        <w:rPr>
          <w:lang w:val="en-GB"/>
        </w:rPr>
        <w:br/>
        <w:t>This is a voyage through Neubronner’s archive of photographs, remembering the first person who tried to see the world from a bird’s eye view.</w:t>
      </w:r>
      <w:r w:rsidRPr="00FC2EF6">
        <w:rPr>
          <w:lang w:val="en-GB"/>
        </w:rPr>
        <w:br/>
        <w:t>Winner of the the Historical book award 2018 at the Prix du Livre at Rencontres d’Arles.</w:t>
      </w:r>
    </w:p>
    <w:p w14:paraId="3E0752E9" w14:textId="5CA1ADDF" w:rsidR="007E7CDC" w:rsidRDefault="007E7CDC" w:rsidP="00FC2EF6">
      <w:pPr>
        <w:rPr>
          <w:lang w:val="en-GB"/>
        </w:rPr>
      </w:pPr>
      <w:r>
        <w:rPr>
          <w:lang w:val="en-GB"/>
        </w:rPr>
        <w:t>It is a recollection of three booklets: one contains the pictures taken by the pigeon, the other the researches of Neubronner and the last one, newspaper articles from multiples countries about the project.</w:t>
      </w:r>
      <w:bookmarkStart w:id="0" w:name="_GoBack"/>
      <w:bookmarkEnd w:id="0"/>
    </w:p>
    <w:p w14:paraId="467E5050" w14:textId="77777777" w:rsidR="008945D0" w:rsidRPr="00FC2EF6" w:rsidRDefault="008945D0" w:rsidP="00FC2EF6">
      <w:pPr>
        <w:rPr>
          <w:lang w:val="en-GB"/>
        </w:rPr>
      </w:pPr>
    </w:p>
    <w:p w14:paraId="6EEC1C38" w14:textId="77777777" w:rsidR="00FC2EF6" w:rsidRDefault="00FC2EF6" w:rsidP="00161998">
      <w:pPr>
        <w:rPr>
          <w:lang w:val="en-GB"/>
        </w:rPr>
      </w:pPr>
    </w:p>
    <w:p w14:paraId="3278A648" w14:textId="77777777" w:rsidR="004C13A4" w:rsidRDefault="004C13A4" w:rsidP="00161998">
      <w:pPr>
        <w:rPr>
          <w:lang w:val="en-GB"/>
        </w:rPr>
      </w:pPr>
    </w:p>
    <w:p w14:paraId="571A6C24" w14:textId="2BB3887B" w:rsidR="007F611A" w:rsidRDefault="007F611A" w:rsidP="00161998">
      <w:pPr>
        <w:rPr>
          <w:lang w:val="en-GB"/>
        </w:rPr>
      </w:pPr>
    </w:p>
    <w:p w14:paraId="13BDE7FA" w14:textId="041DC40D" w:rsidR="00BC160F" w:rsidRPr="007C78C7" w:rsidRDefault="00BC160F" w:rsidP="00161998">
      <w:pPr>
        <w:rPr>
          <w:lang w:val="en-GB"/>
        </w:rPr>
      </w:pPr>
    </w:p>
    <w:sectPr w:rsidR="00BC160F" w:rsidRPr="007C78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C8A"/>
    <w:rsid w:val="00017606"/>
    <w:rsid w:val="000A52C2"/>
    <w:rsid w:val="0010637D"/>
    <w:rsid w:val="00161998"/>
    <w:rsid w:val="00175626"/>
    <w:rsid w:val="00221BA4"/>
    <w:rsid w:val="00287044"/>
    <w:rsid w:val="0034512B"/>
    <w:rsid w:val="00357D32"/>
    <w:rsid w:val="00365C94"/>
    <w:rsid w:val="003B4F89"/>
    <w:rsid w:val="00461331"/>
    <w:rsid w:val="004766D2"/>
    <w:rsid w:val="004C13A4"/>
    <w:rsid w:val="004D3237"/>
    <w:rsid w:val="005E1DC7"/>
    <w:rsid w:val="0061454B"/>
    <w:rsid w:val="00621C8A"/>
    <w:rsid w:val="006704B6"/>
    <w:rsid w:val="007C78C7"/>
    <w:rsid w:val="007E7CDC"/>
    <w:rsid w:val="007F611A"/>
    <w:rsid w:val="0088419F"/>
    <w:rsid w:val="008945D0"/>
    <w:rsid w:val="008A49AA"/>
    <w:rsid w:val="008F4418"/>
    <w:rsid w:val="009421A6"/>
    <w:rsid w:val="00942E42"/>
    <w:rsid w:val="009B037A"/>
    <w:rsid w:val="00A32FBF"/>
    <w:rsid w:val="00A36B02"/>
    <w:rsid w:val="00AA4849"/>
    <w:rsid w:val="00AE611A"/>
    <w:rsid w:val="00B66C9A"/>
    <w:rsid w:val="00BC160F"/>
    <w:rsid w:val="00C50964"/>
    <w:rsid w:val="00D31154"/>
    <w:rsid w:val="00D843EE"/>
    <w:rsid w:val="00EB0994"/>
    <w:rsid w:val="00EB21D2"/>
    <w:rsid w:val="00F97B8D"/>
    <w:rsid w:val="00FC2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0AFCC"/>
  <w15:chartTrackingRefBased/>
  <w15:docId w15:val="{F7DE86D0-65D7-45B3-B3DF-18B4CD4C7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F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6864920">
      <w:bodyDiv w:val="1"/>
      <w:marLeft w:val="0"/>
      <w:marRight w:val="0"/>
      <w:marTop w:val="0"/>
      <w:marBottom w:val="0"/>
      <w:divBdr>
        <w:top w:val="none" w:sz="0" w:space="0" w:color="auto"/>
        <w:left w:val="none" w:sz="0" w:space="0" w:color="auto"/>
        <w:bottom w:val="none" w:sz="0" w:space="0" w:color="auto"/>
        <w:right w:val="none" w:sz="0" w:space="0" w:color="auto"/>
      </w:divBdr>
      <w:divsChild>
        <w:div w:id="751897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3</Pages>
  <Words>1284</Words>
  <Characters>7320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Relet</dc:creator>
  <cp:keywords/>
  <dc:description/>
  <cp:lastModifiedBy>Camille Relet</cp:lastModifiedBy>
  <cp:revision>39</cp:revision>
  <dcterms:created xsi:type="dcterms:W3CDTF">2019-11-13T12:44:00Z</dcterms:created>
  <dcterms:modified xsi:type="dcterms:W3CDTF">2019-12-20T10:57:00Z</dcterms:modified>
</cp:coreProperties>
</file>