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8A603" w14:textId="77777777" w:rsidR="008A39B1" w:rsidRDefault="008A39B1" w:rsidP="008A39B1">
      <w:pPr>
        <w:jc w:val="center"/>
        <w:rPr>
          <w:b/>
          <w:bCs/>
          <w:noProof/>
          <w:sz w:val="36"/>
          <w:szCs w:val="32"/>
          <w:lang w:val="en-GB"/>
        </w:rPr>
      </w:pPr>
    </w:p>
    <w:p w14:paraId="758AE4A7" w14:textId="77777777" w:rsidR="00820621" w:rsidRDefault="00820621" w:rsidP="008A39B1">
      <w:pPr>
        <w:jc w:val="center"/>
        <w:rPr>
          <w:b/>
          <w:bCs/>
          <w:noProof/>
          <w:sz w:val="36"/>
          <w:szCs w:val="32"/>
          <w:lang w:val="en-GB"/>
        </w:rPr>
      </w:pPr>
      <w:bookmarkStart w:id="0" w:name="_Hlk147939607"/>
    </w:p>
    <w:p w14:paraId="48659802" w14:textId="77777777" w:rsidR="008A39B1" w:rsidRDefault="008A39B1" w:rsidP="008A39B1">
      <w:pPr>
        <w:jc w:val="center"/>
        <w:rPr>
          <w:b/>
          <w:bCs/>
          <w:noProof/>
          <w:sz w:val="36"/>
          <w:szCs w:val="32"/>
          <w:lang w:val="en-GB"/>
        </w:rPr>
      </w:pPr>
      <w:r>
        <w:rPr>
          <w:rFonts w:cs="Times New Roman"/>
          <w:b/>
          <w:noProof/>
          <w:szCs w:val="24"/>
        </w:rPr>
        <w:drawing>
          <wp:inline distT="0" distB="0" distL="0" distR="0" wp14:anchorId="72BB2AC4" wp14:editId="11648DDA">
            <wp:extent cx="2882900" cy="952500"/>
            <wp:effectExtent l="0" t="0" r="0" b="0"/>
            <wp:docPr id="709087657" name="Picture 7090876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7C85532C" w14:textId="77777777" w:rsidR="008A39B1" w:rsidRDefault="008A39B1" w:rsidP="008A39B1">
      <w:pPr>
        <w:jc w:val="center"/>
        <w:rPr>
          <w:b/>
          <w:bCs/>
          <w:noProof/>
          <w:sz w:val="36"/>
          <w:szCs w:val="32"/>
          <w:lang w:val="en-GB"/>
        </w:rPr>
      </w:pPr>
    </w:p>
    <w:p w14:paraId="7ABCFA7D" w14:textId="458C493C" w:rsidR="008A39B1" w:rsidRDefault="000C0771" w:rsidP="008A39B1">
      <w:pPr>
        <w:jc w:val="center"/>
        <w:rPr>
          <w:b/>
          <w:bCs/>
          <w:noProof/>
          <w:sz w:val="40"/>
          <w:szCs w:val="36"/>
          <w:lang w:val="en-GB"/>
        </w:rPr>
      </w:pPr>
      <w:r w:rsidRPr="000C0771">
        <w:rPr>
          <w:b/>
          <w:bCs/>
          <w:noProof/>
          <w:sz w:val="40"/>
          <w:szCs w:val="36"/>
          <w:lang w:val="en-GB"/>
        </w:rPr>
        <w:t>Research Project Proposal – Impact of current challenges on the human resource department relating to recruitment and retention</w:t>
      </w:r>
    </w:p>
    <w:p w14:paraId="086C808D" w14:textId="77777777" w:rsidR="000C0771" w:rsidRPr="00E81957" w:rsidRDefault="000C0771" w:rsidP="008A39B1">
      <w:pPr>
        <w:jc w:val="center"/>
        <w:rPr>
          <w:b/>
          <w:bCs/>
          <w:noProof/>
          <w:szCs w:val="20"/>
          <w:lang w:val="en-GB"/>
        </w:rPr>
      </w:pPr>
    </w:p>
    <w:p w14:paraId="3EE27D5A" w14:textId="3878C5E9" w:rsidR="008A39B1" w:rsidRPr="007875A1" w:rsidRDefault="008A39B1" w:rsidP="008A39B1">
      <w:pPr>
        <w:jc w:val="center"/>
        <w:rPr>
          <w:b/>
          <w:bCs/>
          <w:noProof/>
          <w:sz w:val="34"/>
          <w:szCs w:val="30"/>
          <w:lang w:val="en-GB"/>
        </w:rPr>
      </w:pPr>
      <w:r w:rsidRPr="007875A1">
        <w:rPr>
          <w:b/>
          <w:bCs/>
          <w:noProof/>
          <w:sz w:val="34"/>
          <w:szCs w:val="30"/>
          <w:lang w:val="en-GB"/>
        </w:rPr>
        <w:t xml:space="preserve">Module Code: BMIH </w:t>
      </w:r>
      <w:r>
        <w:rPr>
          <w:b/>
          <w:bCs/>
          <w:noProof/>
          <w:sz w:val="34"/>
          <w:szCs w:val="30"/>
          <w:lang w:val="en-GB"/>
        </w:rPr>
        <w:t>5005</w:t>
      </w:r>
    </w:p>
    <w:p w14:paraId="11EFCDEC" w14:textId="0BCEC633" w:rsidR="008A39B1" w:rsidRPr="007875A1" w:rsidRDefault="008A39B1" w:rsidP="008A39B1">
      <w:pPr>
        <w:jc w:val="center"/>
        <w:rPr>
          <w:b/>
          <w:bCs/>
          <w:noProof/>
          <w:sz w:val="34"/>
          <w:szCs w:val="30"/>
          <w:lang w:val="en-GB"/>
        </w:rPr>
      </w:pPr>
      <w:r w:rsidRPr="007875A1">
        <w:rPr>
          <w:b/>
          <w:bCs/>
          <w:noProof/>
          <w:sz w:val="34"/>
          <w:szCs w:val="30"/>
          <w:lang w:val="en-GB"/>
        </w:rPr>
        <w:t xml:space="preserve">Module Title: </w:t>
      </w:r>
      <w:r>
        <w:rPr>
          <w:b/>
          <w:bCs/>
          <w:noProof/>
          <w:sz w:val="34"/>
          <w:szCs w:val="30"/>
          <w:lang w:val="en-GB"/>
        </w:rPr>
        <w:t>Personal Ressourcing and Developing</w:t>
      </w:r>
    </w:p>
    <w:p w14:paraId="37BBA39D" w14:textId="77777777" w:rsidR="008A39B1" w:rsidRDefault="008A39B1" w:rsidP="008A39B1">
      <w:pPr>
        <w:jc w:val="center"/>
        <w:rPr>
          <w:b/>
          <w:bCs/>
          <w:noProof/>
          <w:sz w:val="36"/>
          <w:szCs w:val="32"/>
          <w:lang w:val="en-GB"/>
        </w:rPr>
      </w:pPr>
    </w:p>
    <w:p w14:paraId="34807F73" w14:textId="58ED2555" w:rsidR="008A39B1" w:rsidRPr="007875A1" w:rsidRDefault="008A39B1" w:rsidP="008A39B1">
      <w:pPr>
        <w:jc w:val="center"/>
        <w:rPr>
          <w:rFonts w:cs="Arial"/>
          <w:b/>
          <w:bCs/>
          <w:i/>
          <w:iCs/>
          <w:noProof/>
          <w:sz w:val="28"/>
          <w:szCs w:val="24"/>
        </w:rPr>
      </w:pPr>
      <w:r w:rsidRPr="007875A1">
        <w:rPr>
          <w:rFonts w:cs="Arial"/>
          <w:b/>
          <w:bCs/>
          <w:i/>
          <w:iCs/>
          <w:noProof/>
          <w:sz w:val="28"/>
          <w:szCs w:val="24"/>
        </w:rPr>
        <w:t xml:space="preserve">Student’s Name: </w:t>
      </w:r>
      <w:r w:rsidR="000C0771">
        <w:rPr>
          <w:rFonts w:cs="Arial"/>
          <w:b/>
          <w:bCs/>
          <w:i/>
          <w:iCs/>
          <w:noProof/>
          <w:sz w:val="28"/>
          <w:szCs w:val="24"/>
        </w:rPr>
        <w:t>Md Sohel Khan</w:t>
      </w:r>
    </w:p>
    <w:p w14:paraId="40A62835" w14:textId="0DA23CEF" w:rsidR="008A39B1" w:rsidRPr="007875A1" w:rsidRDefault="008A39B1" w:rsidP="008A39B1">
      <w:pPr>
        <w:jc w:val="center"/>
        <w:rPr>
          <w:rFonts w:cs="Arial"/>
          <w:b/>
          <w:bCs/>
          <w:i/>
          <w:iCs/>
          <w:noProof/>
          <w:sz w:val="28"/>
          <w:szCs w:val="24"/>
        </w:rPr>
      </w:pPr>
      <w:r w:rsidRPr="007875A1">
        <w:rPr>
          <w:rFonts w:cs="Arial"/>
          <w:b/>
          <w:bCs/>
          <w:i/>
          <w:iCs/>
          <w:noProof/>
          <w:sz w:val="28"/>
          <w:szCs w:val="24"/>
        </w:rPr>
        <w:t xml:space="preserve">Student ID: </w:t>
      </w:r>
      <w:r w:rsidR="000C0771">
        <w:rPr>
          <w:rFonts w:cs="Arial"/>
          <w:b/>
          <w:bCs/>
          <w:i/>
          <w:iCs/>
          <w:noProof/>
          <w:sz w:val="28"/>
          <w:szCs w:val="24"/>
        </w:rPr>
        <w:t>2211256</w:t>
      </w:r>
    </w:p>
    <w:p w14:paraId="41615365" w14:textId="77777777" w:rsidR="008A39B1" w:rsidRPr="007875A1" w:rsidRDefault="008A39B1" w:rsidP="008A39B1">
      <w:pPr>
        <w:jc w:val="center"/>
        <w:rPr>
          <w:rFonts w:cs="Arial"/>
          <w:b/>
          <w:bCs/>
          <w:i/>
          <w:iCs/>
          <w:noProof/>
          <w:sz w:val="28"/>
          <w:szCs w:val="24"/>
        </w:rPr>
      </w:pPr>
    </w:p>
    <w:p w14:paraId="4DC910DF" w14:textId="634483A4" w:rsidR="008A39B1" w:rsidRPr="007875A1" w:rsidRDefault="008A39B1" w:rsidP="008A39B1">
      <w:pPr>
        <w:jc w:val="center"/>
        <w:rPr>
          <w:rFonts w:cs="Arial"/>
          <w:b/>
          <w:bCs/>
          <w:i/>
          <w:iCs/>
          <w:noProof/>
          <w:sz w:val="28"/>
          <w:szCs w:val="24"/>
        </w:rPr>
      </w:pPr>
      <w:r w:rsidRPr="007875A1">
        <w:rPr>
          <w:rFonts w:cs="Arial"/>
          <w:b/>
          <w:bCs/>
          <w:i/>
          <w:iCs/>
          <w:noProof/>
          <w:sz w:val="28"/>
          <w:szCs w:val="24"/>
        </w:rPr>
        <w:t xml:space="preserve">Lecturer’s Name: </w:t>
      </w:r>
      <w:r w:rsidR="000C0771">
        <w:rPr>
          <w:rFonts w:cs="Arial"/>
          <w:b/>
          <w:bCs/>
          <w:i/>
          <w:iCs/>
          <w:noProof/>
          <w:sz w:val="28"/>
          <w:szCs w:val="24"/>
        </w:rPr>
        <w:t>Helen Lee</w:t>
      </w:r>
    </w:p>
    <w:p w14:paraId="35992A48" w14:textId="77777777" w:rsidR="008A39B1" w:rsidRPr="007875A1" w:rsidRDefault="008A39B1" w:rsidP="008A39B1">
      <w:pPr>
        <w:jc w:val="center"/>
        <w:rPr>
          <w:rFonts w:cs="Arial"/>
          <w:b/>
          <w:bCs/>
          <w:i/>
          <w:iCs/>
          <w:noProof/>
          <w:sz w:val="28"/>
          <w:szCs w:val="24"/>
        </w:rPr>
      </w:pPr>
    </w:p>
    <w:p w14:paraId="4FF7DBE1" w14:textId="11545C2E" w:rsidR="008A39B1" w:rsidRPr="007875A1" w:rsidRDefault="008A39B1" w:rsidP="008A39B1">
      <w:pPr>
        <w:jc w:val="center"/>
        <w:rPr>
          <w:b/>
          <w:bCs/>
          <w:noProof/>
          <w:sz w:val="36"/>
          <w:szCs w:val="32"/>
          <w:lang w:val="en-GB"/>
        </w:rPr>
      </w:pPr>
      <w:r w:rsidRPr="007875A1">
        <w:rPr>
          <w:rFonts w:cs="Arial"/>
          <w:b/>
          <w:bCs/>
          <w:i/>
          <w:iCs/>
          <w:noProof/>
          <w:sz w:val="28"/>
          <w:szCs w:val="24"/>
        </w:rPr>
        <w:t>Word Count: 2</w:t>
      </w:r>
      <w:r>
        <w:rPr>
          <w:rFonts w:cs="Arial"/>
          <w:b/>
          <w:bCs/>
          <w:i/>
          <w:iCs/>
          <w:noProof/>
          <w:sz w:val="28"/>
          <w:szCs w:val="24"/>
        </w:rPr>
        <w:t>,170</w:t>
      </w:r>
      <w:r w:rsidRPr="007875A1">
        <w:rPr>
          <w:rFonts w:cs="Arial"/>
          <w:b/>
          <w:bCs/>
          <w:i/>
          <w:iCs/>
          <w:noProof/>
          <w:sz w:val="28"/>
          <w:szCs w:val="24"/>
        </w:rPr>
        <w:t xml:space="preserve"> words</w:t>
      </w:r>
      <w:bookmarkEnd w:id="0"/>
    </w:p>
    <w:p w14:paraId="33B8EF1A" w14:textId="0827C595" w:rsidR="00526BC6" w:rsidRPr="00686007" w:rsidRDefault="00D921A1" w:rsidP="00526BC6">
      <w:pPr>
        <w:spacing w:line="360" w:lineRule="auto"/>
        <w:jc w:val="both"/>
        <w:rPr>
          <w:rFonts w:ascii="Arial" w:hAnsi="Arial" w:cs="Arial"/>
          <w:noProof/>
          <w:sz w:val="24"/>
          <w:szCs w:val="24"/>
          <w:lang w:val="en-GB"/>
        </w:rPr>
      </w:pPr>
      <w:r w:rsidRPr="00686007">
        <w:rPr>
          <w:rFonts w:ascii="Arial" w:hAnsi="Arial" w:cs="Arial"/>
          <w:noProof/>
          <w:sz w:val="24"/>
          <w:szCs w:val="24"/>
          <w:lang w:val="en-GB"/>
        </w:rPr>
        <w:br w:type="page"/>
      </w:r>
    </w:p>
    <w:sdt>
      <w:sdtPr>
        <w:rPr>
          <w:rFonts w:asciiTheme="minorHAnsi" w:eastAsiaTheme="minorEastAsia" w:hAnsiTheme="minorHAnsi" w:cstheme="minorBidi"/>
          <w:noProof/>
          <w:color w:val="auto"/>
          <w:kern w:val="2"/>
          <w:sz w:val="22"/>
          <w:szCs w:val="22"/>
          <w:lang w:val="en-GB"/>
          <w14:ligatures w14:val="standardContextual"/>
        </w:rPr>
        <w:id w:val="-1660686779"/>
        <w:docPartObj>
          <w:docPartGallery w:val="Table of Contents"/>
          <w:docPartUnique/>
        </w:docPartObj>
      </w:sdtPr>
      <w:sdtEndPr>
        <w:rPr>
          <w:b/>
          <w:bCs/>
        </w:rPr>
      </w:sdtEndPr>
      <w:sdtContent>
        <w:p w14:paraId="39673F45" w14:textId="29DE4177" w:rsidR="0007603A" w:rsidRPr="00686007" w:rsidRDefault="0007603A" w:rsidP="004470FA">
          <w:pPr>
            <w:pStyle w:val="TOCHeading"/>
            <w:spacing w:line="360" w:lineRule="auto"/>
            <w:rPr>
              <w:rFonts w:ascii="Arial" w:hAnsi="Arial" w:cs="Arial"/>
              <w:noProof/>
              <w:lang w:val="en-GB"/>
            </w:rPr>
          </w:pPr>
          <w:r w:rsidRPr="00686007">
            <w:rPr>
              <w:rFonts w:ascii="Arial" w:hAnsi="Arial" w:cs="Arial"/>
              <w:noProof/>
              <w:lang w:val="en-GB"/>
            </w:rPr>
            <w:t>Contents</w:t>
          </w:r>
        </w:p>
        <w:p w14:paraId="2FC55E85" w14:textId="49DA3631" w:rsidR="004470FA" w:rsidRPr="00686007" w:rsidRDefault="0007603A" w:rsidP="004470FA">
          <w:pPr>
            <w:pStyle w:val="TOC1"/>
            <w:tabs>
              <w:tab w:val="right" w:leader="dot" w:pos="9350"/>
            </w:tabs>
            <w:spacing w:line="360" w:lineRule="auto"/>
            <w:rPr>
              <w:rFonts w:ascii="Arial" w:hAnsi="Arial" w:cs="Arial"/>
              <w:noProof/>
              <w:kern w:val="0"/>
              <w:sz w:val="24"/>
              <w:szCs w:val="24"/>
              <w:lang w:val="en-GB"/>
              <w14:ligatures w14:val="none"/>
            </w:rPr>
          </w:pPr>
          <w:r w:rsidRPr="00686007">
            <w:rPr>
              <w:rFonts w:ascii="Arial" w:hAnsi="Arial" w:cs="Arial"/>
              <w:noProof/>
              <w:sz w:val="24"/>
              <w:szCs w:val="24"/>
              <w:lang w:val="en-GB"/>
            </w:rPr>
            <w:fldChar w:fldCharType="begin"/>
          </w:r>
          <w:r w:rsidRPr="00686007">
            <w:rPr>
              <w:rFonts w:ascii="Arial" w:hAnsi="Arial" w:cs="Arial"/>
              <w:noProof/>
              <w:sz w:val="24"/>
              <w:szCs w:val="24"/>
              <w:lang w:val="en-GB"/>
            </w:rPr>
            <w:instrText xml:space="preserve"> TOC \o "1-3" \h \z \u </w:instrText>
          </w:r>
          <w:r w:rsidRPr="00686007">
            <w:rPr>
              <w:rFonts w:ascii="Arial" w:hAnsi="Arial" w:cs="Arial"/>
              <w:noProof/>
              <w:sz w:val="24"/>
              <w:szCs w:val="24"/>
              <w:lang w:val="en-GB"/>
            </w:rPr>
            <w:fldChar w:fldCharType="separate"/>
          </w:r>
          <w:hyperlink w:anchor="_Toc147737898" w:history="1">
            <w:r w:rsidR="004470FA" w:rsidRPr="00686007">
              <w:rPr>
                <w:rStyle w:val="Hyperlink"/>
                <w:rFonts w:ascii="Arial" w:hAnsi="Arial" w:cs="Arial"/>
                <w:noProof/>
                <w:sz w:val="24"/>
                <w:szCs w:val="24"/>
                <w:lang w:val="en-GB"/>
              </w:rPr>
              <w:t>Introduction</w:t>
            </w:r>
            <w:r w:rsidR="004470FA" w:rsidRPr="00686007">
              <w:rPr>
                <w:rFonts w:ascii="Arial" w:hAnsi="Arial" w:cs="Arial"/>
                <w:noProof/>
                <w:webHidden/>
                <w:sz w:val="24"/>
                <w:szCs w:val="24"/>
                <w:lang w:val="en-GB"/>
              </w:rPr>
              <w:tab/>
            </w:r>
            <w:r w:rsidR="004470FA" w:rsidRPr="00686007">
              <w:rPr>
                <w:rFonts w:ascii="Arial" w:hAnsi="Arial" w:cs="Arial"/>
                <w:noProof/>
                <w:webHidden/>
                <w:sz w:val="24"/>
                <w:szCs w:val="24"/>
                <w:lang w:val="en-GB"/>
              </w:rPr>
              <w:fldChar w:fldCharType="begin"/>
            </w:r>
            <w:r w:rsidR="004470FA" w:rsidRPr="00686007">
              <w:rPr>
                <w:rFonts w:ascii="Arial" w:hAnsi="Arial" w:cs="Arial"/>
                <w:noProof/>
                <w:webHidden/>
                <w:sz w:val="24"/>
                <w:szCs w:val="24"/>
                <w:lang w:val="en-GB"/>
              </w:rPr>
              <w:instrText xml:space="preserve"> PAGEREF _Toc147737898 \h </w:instrText>
            </w:r>
            <w:r w:rsidR="004470FA" w:rsidRPr="00686007">
              <w:rPr>
                <w:rFonts w:ascii="Arial" w:hAnsi="Arial" w:cs="Arial"/>
                <w:noProof/>
                <w:webHidden/>
                <w:sz w:val="24"/>
                <w:szCs w:val="24"/>
                <w:lang w:val="en-GB"/>
              </w:rPr>
            </w:r>
            <w:r w:rsidR="004470FA" w:rsidRPr="00686007">
              <w:rPr>
                <w:rFonts w:ascii="Arial" w:hAnsi="Arial" w:cs="Arial"/>
                <w:noProof/>
                <w:webHidden/>
                <w:sz w:val="24"/>
                <w:szCs w:val="24"/>
                <w:lang w:val="en-GB"/>
              </w:rPr>
              <w:fldChar w:fldCharType="separate"/>
            </w:r>
            <w:r w:rsidR="004470FA" w:rsidRPr="00686007">
              <w:rPr>
                <w:rFonts w:ascii="Arial" w:hAnsi="Arial" w:cs="Arial"/>
                <w:noProof/>
                <w:webHidden/>
                <w:sz w:val="24"/>
                <w:szCs w:val="24"/>
                <w:lang w:val="en-GB"/>
              </w:rPr>
              <w:t>3</w:t>
            </w:r>
            <w:r w:rsidR="004470FA" w:rsidRPr="00686007">
              <w:rPr>
                <w:rFonts w:ascii="Arial" w:hAnsi="Arial" w:cs="Arial"/>
                <w:noProof/>
                <w:webHidden/>
                <w:sz w:val="24"/>
                <w:szCs w:val="24"/>
                <w:lang w:val="en-GB"/>
              </w:rPr>
              <w:fldChar w:fldCharType="end"/>
            </w:r>
          </w:hyperlink>
        </w:p>
        <w:p w14:paraId="41C7E158" w14:textId="443D49FA" w:rsidR="004470FA" w:rsidRPr="00686007" w:rsidRDefault="00000000" w:rsidP="004470FA">
          <w:pPr>
            <w:pStyle w:val="TOC1"/>
            <w:tabs>
              <w:tab w:val="right" w:leader="dot" w:pos="9350"/>
            </w:tabs>
            <w:spacing w:line="360" w:lineRule="auto"/>
            <w:rPr>
              <w:rFonts w:ascii="Arial" w:hAnsi="Arial" w:cs="Arial"/>
              <w:noProof/>
              <w:kern w:val="0"/>
              <w:sz w:val="24"/>
              <w:szCs w:val="24"/>
              <w:lang w:val="en-GB"/>
              <w14:ligatures w14:val="none"/>
            </w:rPr>
          </w:pPr>
          <w:hyperlink w:anchor="_Toc147737899" w:history="1">
            <w:r w:rsidR="004470FA" w:rsidRPr="00686007">
              <w:rPr>
                <w:rStyle w:val="Hyperlink"/>
                <w:rFonts w:ascii="Arial" w:hAnsi="Arial" w:cs="Arial"/>
                <w:noProof/>
                <w:sz w:val="24"/>
                <w:szCs w:val="24"/>
                <w:lang w:val="en-GB"/>
              </w:rPr>
              <w:t>Literature</w:t>
            </w:r>
            <w:r w:rsidR="004470FA" w:rsidRPr="00686007">
              <w:rPr>
                <w:rFonts w:ascii="Arial" w:hAnsi="Arial" w:cs="Arial"/>
                <w:noProof/>
                <w:webHidden/>
                <w:sz w:val="24"/>
                <w:szCs w:val="24"/>
                <w:lang w:val="en-GB"/>
              </w:rPr>
              <w:tab/>
            </w:r>
            <w:r w:rsidR="004470FA" w:rsidRPr="00686007">
              <w:rPr>
                <w:rFonts w:ascii="Arial" w:hAnsi="Arial" w:cs="Arial"/>
                <w:noProof/>
                <w:webHidden/>
                <w:sz w:val="24"/>
                <w:szCs w:val="24"/>
                <w:lang w:val="en-GB"/>
              </w:rPr>
              <w:fldChar w:fldCharType="begin"/>
            </w:r>
            <w:r w:rsidR="004470FA" w:rsidRPr="00686007">
              <w:rPr>
                <w:rFonts w:ascii="Arial" w:hAnsi="Arial" w:cs="Arial"/>
                <w:noProof/>
                <w:webHidden/>
                <w:sz w:val="24"/>
                <w:szCs w:val="24"/>
                <w:lang w:val="en-GB"/>
              </w:rPr>
              <w:instrText xml:space="preserve"> PAGEREF _Toc147737899 \h </w:instrText>
            </w:r>
            <w:r w:rsidR="004470FA" w:rsidRPr="00686007">
              <w:rPr>
                <w:rFonts w:ascii="Arial" w:hAnsi="Arial" w:cs="Arial"/>
                <w:noProof/>
                <w:webHidden/>
                <w:sz w:val="24"/>
                <w:szCs w:val="24"/>
                <w:lang w:val="en-GB"/>
              </w:rPr>
            </w:r>
            <w:r w:rsidR="004470FA" w:rsidRPr="00686007">
              <w:rPr>
                <w:rFonts w:ascii="Arial" w:hAnsi="Arial" w:cs="Arial"/>
                <w:noProof/>
                <w:webHidden/>
                <w:sz w:val="24"/>
                <w:szCs w:val="24"/>
                <w:lang w:val="en-GB"/>
              </w:rPr>
              <w:fldChar w:fldCharType="separate"/>
            </w:r>
            <w:r w:rsidR="004470FA" w:rsidRPr="00686007">
              <w:rPr>
                <w:rFonts w:ascii="Arial" w:hAnsi="Arial" w:cs="Arial"/>
                <w:noProof/>
                <w:webHidden/>
                <w:sz w:val="24"/>
                <w:szCs w:val="24"/>
                <w:lang w:val="en-GB"/>
              </w:rPr>
              <w:t>4</w:t>
            </w:r>
            <w:r w:rsidR="004470FA" w:rsidRPr="00686007">
              <w:rPr>
                <w:rFonts w:ascii="Arial" w:hAnsi="Arial" w:cs="Arial"/>
                <w:noProof/>
                <w:webHidden/>
                <w:sz w:val="24"/>
                <w:szCs w:val="24"/>
                <w:lang w:val="en-GB"/>
              </w:rPr>
              <w:fldChar w:fldCharType="end"/>
            </w:r>
          </w:hyperlink>
        </w:p>
        <w:p w14:paraId="2C1CBC52" w14:textId="7BDD563A" w:rsidR="004470FA" w:rsidRPr="00686007" w:rsidRDefault="00000000" w:rsidP="004470FA">
          <w:pPr>
            <w:pStyle w:val="TOC1"/>
            <w:tabs>
              <w:tab w:val="right" w:leader="dot" w:pos="9350"/>
            </w:tabs>
            <w:spacing w:line="360" w:lineRule="auto"/>
            <w:rPr>
              <w:rFonts w:ascii="Arial" w:hAnsi="Arial" w:cs="Arial"/>
              <w:noProof/>
              <w:kern w:val="0"/>
              <w:sz w:val="24"/>
              <w:szCs w:val="24"/>
              <w:lang w:val="en-GB"/>
              <w14:ligatures w14:val="none"/>
            </w:rPr>
          </w:pPr>
          <w:hyperlink w:anchor="_Toc147737900" w:history="1">
            <w:r w:rsidR="004470FA" w:rsidRPr="00686007">
              <w:rPr>
                <w:rStyle w:val="Hyperlink"/>
                <w:rFonts w:ascii="Arial" w:hAnsi="Arial" w:cs="Arial"/>
                <w:noProof/>
                <w:sz w:val="24"/>
                <w:szCs w:val="24"/>
                <w:lang w:val="en-GB"/>
              </w:rPr>
              <w:t>Conclusion and Recommendations</w:t>
            </w:r>
            <w:r w:rsidR="004470FA" w:rsidRPr="00686007">
              <w:rPr>
                <w:rFonts w:ascii="Arial" w:hAnsi="Arial" w:cs="Arial"/>
                <w:noProof/>
                <w:webHidden/>
                <w:sz w:val="24"/>
                <w:szCs w:val="24"/>
                <w:lang w:val="en-GB"/>
              </w:rPr>
              <w:tab/>
            </w:r>
            <w:r w:rsidR="004470FA" w:rsidRPr="00686007">
              <w:rPr>
                <w:rFonts w:ascii="Arial" w:hAnsi="Arial" w:cs="Arial"/>
                <w:noProof/>
                <w:webHidden/>
                <w:sz w:val="24"/>
                <w:szCs w:val="24"/>
                <w:lang w:val="en-GB"/>
              </w:rPr>
              <w:fldChar w:fldCharType="begin"/>
            </w:r>
            <w:r w:rsidR="004470FA" w:rsidRPr="00686007">
              <w:rPr>
                <w:rFonts w:ascii="Arial" w:hAnsi="Arial" w:cs="Arial"/>
                <w:noProof/>
                <w:webHidden/>
                <w:sz w:val="24"/>
                <w:szCs w:val="24"/>
                <w:lang w:val="en-GB"/>
              </w:rPr>
              <w:instrText xml:space="preserve"> PAGEREF _Toc147737900 \h </w:instrText>
            </w:r>
            <w:r w:rsidR="004470FA" w:rsidRPr="00686007">
              <w:rPr>
                <w:rFonts w:ascii="Arial" w:hAnsi="Arial" w:cs="Arial"/>
                <w:noProof/>
                <w:webHidden/>
                <w:sz w:val="24"/>
                <w:szCs w:val="24"/>
                <w:lang w:val="en-GB"/>
              </w:rPr>
            </w:r>
            <w:r w:rsidR="004470FA" w:rsidRPr="00686007">
              <w:rPr>
                <w:rFonts w:ascii="Arial" w:hAnsi="Arial" w:cs="Arial"/>
                <w:noProof/>
                <w:webHidden/>
                <w:sz w:val="24"/>
                <w:szCs w:val="24"/>
                <w:lang w:val="en-GB"/>
              </w:rPr>
              <w:fldChar w:fldCharType="separate"/>
            </w:r>
            <w:r w:rsidR="004470FA" w:rsidRPr="00686007">
              <w:rPr>
                <w:rFonts w:ascii="Arial" w:hAnsi="Arial" w:cs="Arial"/>
                <w:noProof/>
                <w:webHidden/>
                <w:sz w:val="24"/>
                <w:szCs w:val="24"/>
                <w:lang w:val="en-GB"/>
              </w:rPr>
              <w:t>8</w:t>
            </w:r>
            <w:r w:rsidR="004470FA" w:rsidRPr="00686007">
              <w:rPr>
                <w:rFonts w:ascii="Arial" w:hAnsi="Arial" w:cs="Arial"/>
                <w:noProof/>
                <w:webHidden/>
                <w:sz w:val="24"/>
                <w:szCs w:val="24"/>
                <w:lang w:val="en-GB"/>
              </w:rPr>
              <w:fldChar w:fldCharType="end"/>
            </w:r>
          </w:hyperlink>
        </w:p>
        <w:p w14:paraId="657156FA" w14:textId="53222A51" w:rsidR="004470FA" w:rsidRPr="00686007" w:rsidRDefault="00000000" w:rsidP="004470FA">
          <w:pPr>
            <w:pStyle w:val="TOC1"/>
            <w:tabs>
              <w:tab w:val="right" w:leader="dot" w:pos="9350"/>
            </w:tabs>
            <w:spacing w:line="360" w:lineRule="auto"/>
            <w:rPr>
              <w:rFonts w:ascii="Arial" w:hAnsi="Arial" w:cs="Arial"/>
              <w:noProof/>
              <w:kern w:val="0"/>
              <w:sz w:val="24"/>
              <w:szCs w:val="24"/>
              <w:lang w:val="en-GB"/>
              <w14:ligatures w14:val="none"/>
            </w:rPr>
          </w:pPr>
          <w:hyperlink w:anchor="_Toc147737901" w:history="1">
            <w:r w:rsidR="004470FA" w:rsidRPr="00686007">
              <w:rPr>
                <w:rStyle w:val="Hyperlink"/>
                <w:rFonts w:ascii="Arial" w:hAnsi="Arial" w:cs="Arial"/>
                <w:noProof/>
                <w:sz w:val="24"/>
                <w:szCs w:val="24"/>
                <w:lang w:val="en-GB"/>
              </w:rPr>
              <w:t>Reference list</w:t>
            </w:r>
            <w:r w:rsidR="004470FA" w:rsidRPr="00686007">
              <w:rPr>
                <w:rFonts w:ascii="Arial" w:hAnsi="Arial" w:cs="Arial"/>
                <w:noProof/>
                <w:webHidden/>
                <w:sz w:val="24"/>
                <w:szCs w:val="24"/>
                <w:lang w:val="en-GB"/>
              </w:rPr>
              <w:tab/>
            </w:r>
            <w:r w:rsidR="004470FA" w:rsidRPr="00686007">
              <w:rPr>
                <w:rFonts w:ascii="Arial" w:hAnsi="Arial" w:cs="Arial"/>
                <w:noProof/>
                <w:webHidden/>
                <w:sz w:val="24"/>
                <w:szCs w:val="24"/>
                <w:lang w:val="en-GB"/>
              </w:rPr>
              <w:fldChar w:fldCharType="begin"/>
            </w:r>
            <w:r w:rsidR="004470FA" w:rsidRPr="00686007">
              <w:rPr>
                <w:rFonts w:ascii="Arial" w:hAnsi="Arial" w:cs="Arial"/>
                <w:noProof/>
                <w:webHidden/>
                <w:sz w:val="24"/>
                <w:szCs w:val="24"/>
                <w:lang w:val="en-GB"/>
              </w:rPr>
              <w:instrText xml:space="preserve"> PAGEREF _Toc147737901 \h </w:instrText>
            </w:r>
            <w:r w:rsidR="004470FA" w:rsidRPr="00686007">
              <w:rPr>
                <w:rFonts w:ascii="Arial" w:hAnsi="Arial" w:cs="Arial"/>
                <w:noProof/>
                <w:webHidden/>
                <w:sz w:val="24"/>
                <w:szCs w:val="24"/>
                <w:lang w:val="en-GB"/>
              </w:rPr>
            </w:r>
            <w:r w:rsidR="004470FA" w:rsidRPr="00686007">
              <w:rPr>
                <w:rFonts w:ascii="Arial" w:hAnsi="Arial" w:cs="Arial"/>
                <w:noProof/>
                <w:webHidden/>
                <w:sz w:val="24"/>
                <w:szCs w:val="24"/>
                <w:lang w:val="en-GB"/>
              </w:rPr>
              <w:fldChar w:fldCharType="separate"/>
            </w:r>
            <w:r w:rsidR="004470FA" w:rsidRPr="00686007">
              <w:rPr>
                <w:rFonts w:ascii="Arial" w:hAnsi="Arial" w:cs="Arial"/>
                <w:noProof/>
                <w:webHidden/>
                <w:sz w:val="24"/>
                <w:szCs w:val="24"/>
                <w:lang w:val="en-GB"/>
              </w:rPr>
              <w:t>10</w:t>
            </w:r>
            <w:r w:rsidR="004470FA" w:rsidRPr="00686007">
              <w:rPr>
                <w:rFonts w:ascii="Arial" w:hAnsi="Arial" w:cs="Arial"/>
                <w:noProof/>
                <w:webHidden/>
                <w:sz w:val="24"/>
                <w:szCs w:val="24"/>
                <w:lang w:val="en-GB"/>
              </w:rPr>
              <w:fldChar w:fldCharType="end"/>
            </w:r>
          </w:hyperlink>
        </w:p>
        <w:p w14:paraId="48F30FEF" w14:textId="48228FB5" w:rsidR="0007603A" w:rsidRPr="00686007" w:rsidRDefault="0007603A" w:rsidP="004470FA">
          <w:pPr>
            <w:spacing w:line="360" w:lineRule="auto"/>
            <w:rPr>
              <w:noProof/>
              <w:lang w:val="en-GB"/>
            </w:rPr>
          </w:pPr>
          <w:r w:rsidRPr="00686007">
            <w:rPr>
              <w:rFonts w:ascii="Arial" w:hAnsi="Arial" w:cs="Arial"/>
              <w:b/>
              <w:bCs/>
              <w:noProof/>
              <w:sz w:val="24"/>
              <w:szCs w:val="24"/>
              <w:lang w:val="en-GB"/>
            </w:rPr>
            <w:fldChar w:fldCharType="end"/>
          </w:r>
        </w:p>
      </w:sdtContent>
    </w:sdt>
    <w:p w14:paraId="27872F21" w14:textId="1506D5F2" w:rsidR="00D921A1" w:rsidRPr="00686007" w:rsidRDefault="00526BC6" w:rsidP="00070892">
      <w:pPr>
        <w:rPr>
          <w:rFonts w:ascii="Arial" w:hAnsi="Arial" w:cs="Arial"/>
          <w:noProof/>
          <w:sz w:val="24"/>
          <w:szCs w:val="24"/>
          <w:lang w:val="en-GB"/>
        </w:rPr>
      </w:pPr>
      <w:r w:rsidRPr="00686007">
        <w:rPr>
          <w:rFonts w:ascii="Arial" w:hAnsi="Arial" w:cs="Arial"/>
          <w:noProof/>
          <w:sz w:val="24"/>
          <w:szCs w:val="24"/>
          <w:lang w:val="en-GB"/>
        </w:rPr>
        <w:br w:type="page"/>
      </w:r>
    </w:p>
    <w:p w14:paraId="58B999A1" w14:textId="77777777" w:rsidR="00D921A1" w:rsidRPr="00686007" w:rsidRDefault="00D921A1" w:rsidP="004470FA">
      <w:pPr>
        <w:pStyle w:val="Heading1"/>
        <w:rPr>
          <w:noProof/>
          <w:lang w:val="en-GB"/>
        </w:rPr>
      </w:pPr>
      <w:bookmarkStart w:id="1" w:name="_Toc147737898"/>
      <w:r w:rsidRPr="00686007">
        <w:rPr>
          <w:noProof/>
          <w:lang w:val="en-GB"/>
        </w:rPr>
        <w:lastRenderedPageBreak/>
        <w:t>Introduction</w:t>
      </w:r>
      <w:bookmarkEnd w:id="1"/>
    </w:p>
    <w:p w14:paraId="4C664EC6" w14:textId="2F23F736" w:rsidR="00D921A1" w:rsidRPr="00686007" w:rsidRDefault="0018496D" w:rsidP="00526BC6">
      <w:pPr>
        <w:spacing w:line="360" w:lineRule="auto"/>
        <w:jc w:val="both"/>
        <w:rPr>
          <w:rFonts w:ascii="Arial" w:hAnsi="Arial" w:cs="Arial"/>
          <w:noProof/>
          <w:sz w:val="24"/>
          <w:szCs w:val="24"/>
          <w:lang w:val="en-GB"/>
        </w:rPr>
      </w:pPr>
      <w:r w:rsidRPr="00686007">
        <w:rPr>
          <w:rFonts w:ascii="Arial" w:hAnsi="Arial" w:cs="Arial"/>
          <w:noProof/>
          <w:sz w:val="24"/>
          <w:szCs w:val="24"/>
          <w:lang w:val="en-GB"/>
        </w:rPr>
        <w:t>Employee recruitment and retention are two important aspects of human resource management</w:t>
      </w:r>
      <w:r w:rsidR="00070892" w:rsidRPr="00686007">
        <w:rPr>
          <w:rFonts w:ascii="Arial" w:hAnsi="Arial" w:cs="Arial"/>
          <w:noProof/>
          <w:sz w:val="24"/>
          <w:szCs w:val="24"/>
          <w:lang w:val="en-GB"/>
        </w:rPr>
        <w:t xml:space="preserve"> (</w:t>
      </w:r>
      <w:r w:rsidR="00070892" w:rsidRPr="00686007">
        <w:rPr>
          <w:rFonts w:ascii="Arial" w:hAnsi="Arial" w:cs="Arial"/>
          <w:noProof/>
          <w:kern w:val="0"/>
          <w:sz w:val="24"/>
          <w:szCs w:val="24"/>
          <w:lang w:val="en-GB"/>
          <w14:ligatures w14:val="none"/>
        </w:rPr>
        <w:t>Torrington et al., 2019)</w:t>
      </w:r>
      <w:r w:rsidRPr="00686007">
        <w:rPr>
          <w:rFonts w:ascii="Arial" w:hAnsi="Arial" w:cs="Arial"/>
          <w:noProof/>
          <w:sz w:val="24"/>
          <w:szCs w:val="24"/>
          <w:lang w:val="en-GB"/>
        </w:rPr>
        <w:t xml:space="preserve">. An organisation can make its workforce competitive and capable enough to achieve </w:t>
      </w:r>
      <w:r w:rsidR="00070892" w:rsidRPr="00686007">
        <w:rPr>
          <w:rFonts w:ascii="Arial" w:hAnsi="Arial" w:cs="Arial"/>
          <w:noProof/>
          <w:sz w:val="24"/>
          <w:szCs w:val="24"/>
          <w:lang w:val="en-GB"/>
        </w:rPr>
        <w:t>its</w:t>
      </w:r>
      <w:r w:rsidRPr="00686007">
        <w:rPr>
          <w:rFonts w:ascii="Arial" w:hAnsi="Arial" w:cs="Arial"/>
          <w:noProof/>
          <w:sz w:val="24"/>
          <w:szCs w:val="24"/>
          <w:lang w:val="en-GB"/>
        </w:rPr>
        <w:t xml:space="preserve"> organisational goals if it has the right recruitment policy in place and employee retention measures</w:t>
      </w:r>
      <w:r w:rsidR="00C604F8" w:rsidRPr="00686007">
        <w:rPr>
          <w:rFonts w:ascii="Arial" w:hAnsi="Arial" w:cs="Arial"/>
          <w:noProof/>
          <w:sz w:val="24"/>
          <w:szCs w:val="24"/>
          <w:lang w:val="en-GB"/>
        </w:rPr>
        <w:t xml:space="preserve"> </w:t>
      </w:r>
      <w:r w:rsidR="000F3511" w:rsidRPr="00686007">
        <w:rPr>
          <w:rFonts w:ascii="Arial" w:hAnsi="Arial" w:cs="Arial"/>
          <w:noProof/>
          <w:sz w:val="24"/>
          <w:szCs w:val="24"/>
          <w:lang w:val="en-GB"/>
        </w:rPr>
        <w:t>(Torrington et al., 2019)</w:t>
      </w:r>
      <w:r w:rsidRPr="00686007">
        <w:rPr>
          <w:rFonts w:ascii="Arial" w:hAnsi="Arial" w:cs="Arial"/>
          <w:noProof/>
          <w:sz w:val="24"/>
          <w:szCs w:val="24"/>
          <w:lang w:val="en-GB"/>
        </w:rPr>
        <w:t xml:space="preserve">. This research proposal aims to study two aspects: of employee recruitment and retention from the perspective of Marriott International. Marriott International is a global company that has </w:t>
      </w:r>
      <w:r w:rsidR="009E5FCB" w:rsidRPr="00686007">
        <w:rPr>
          <w:rFonts w:ascii="Arial" w:hAnsi="Arial" w:cs="Arial"/>
          <w:noProof/>
          <w:sz w:val="24"/>
          <w:szCs w:val="24"/>
          <w:lang w:val="en-GB"/>
        </w:rPr>
        <w:t>more than</w:t>
      </w:r>
      <w:r w:rsidRPr="00686007">
        <w:rPr>
          <w:rFonts w:ascii="Arial" w:hAnsi="Arial" w:cs="Arial"/>
          <w:noProof/>
          <w:sz w:val="24"/>
          <w:szCs w:val="24"/>
          <w:lang w:val="en-GB"/>
        </w:rPr>
        <w:t xml:space="preserve"> 8,000 assets to support business operations in more than 130 countries around the world</w:t>
      </w:r>
      <w:r w:rsidR="0058023E" w:rsidRPr="00686007">
        <w:rPr>
          <w:rFonts w:ascii="Arial" w:hAnsi="Arial" w:cs="Arial"/>
          <w:noProof/>
          <w:sz w:val="24"/>
          <w:szCs w:val="24"/>
          <w:lang w:val="en-GB"/>
        </w:rPr>
        <w:t xml:space="preserve"> (Marriott International, 2023)</w:t>
      </w:r>
      <w:r w:rsidRPr="00686007">
        <w:rPr>
          <w:rFonts w:ascii="Arial" w:hAnsi="Arial" w:cs="Arial"/>
          <w:noProof/>
          <w:sz w:val="24"/>
          <w:szCs w:val="24"/>
          <w:lang w:val="en-GB"/>
        </w:rPr>
        <w:t>. The headquarters of the company is situated in the US. Because of its global presence, the company has a strong sense of organisational culture, employee engagement, diversity and inclusion. Marriott International has successfully expanded its business in different market segments. The company is not only offering to the rich market segments but also the budget market segments. The brands acquired by the company have enabled it to achieve this capability. Some of its well-known brands are Ritz-Carlton, JW Marriott, Sheraton, Courtyard, and Moxy</w:t>
      </w:r>
      <w:r w:rsidR="00310B88" w:rsidRPr="00686007">
        <w:rPr>
          <w:rFonts w:ascii="Arial" w:hAnsi="Arial" w:cs="Arial"/>
          <w:noProof/>
          <w:sz w:val="24"/>
          <w:szCs w:val="24"/>
          <w:lang w:val="en-GB"/>
        </w:rPr>
        <w:t xml:space="preserve"> </w:t>
      </w:r>
      <w:r w:rsidR="004523C9" w:rsidRPr="00686007">
        <w:rPr>
          <w:rFonts w:ascii="Arial" w:hAnsi="Arial" w:cs="Arial"/>
          <w:noProof/>
          <w:sz w:val="24"/>
          <w:szCs w:val="24"/>
          <w:lang w:val="en-GB"/>
        </w:rPr>
        <w:t>(Shykina, 2019)</w:t>
      </w:r>
      <w:r w:rsidRPr="00686007">
        <w:rPr>
          <w:rFonts w:ascii="Arial" w:hAnsi="Arial" w:cs="Arial"/>
          <w:noProof/>
          <w:sz w:val="24"/>
          <w:szCs w:val="24"/>
          <w:lang w:val="en-GB"/>
        </w:rPr>
        <w:t>.</w:t>
      </w:r>
      <w:r w:rsidR="00C339DB" w:rsidRPr="00686007">
        <w:rPr>
          <w:rFonts w:ascii="Arial" w:hAnsi="Arial" w:cs="Arial"/>
          <w:noProof/>
          <w:sz w:val="24"/>
          <w:szCs w:val="24"/>
          <w:lang w:val="en-GB"/>
        </w:rPr>
        <w:t xml:space="preserve"> In recent years, the company has faced severe challenges in its employee recruitment and retention, particularly the COVID-19 pandemic has been the main reason that contributed to the challenges. The declining demands in the tourism and hospitality industry have caused huge losses to the company and such loss has made it difficult to keep the existing strategies for the employees.</w:t>
      </w:r>
      <w:r w:rsidR="00715447" w:rsidRPr="00686007">
        <w:rPr>
          <w:rFonts w:ascii="Arial" w:hAnsi="Arial" w:cs="Arial"/>
          <w:noProof/>
          <w:sz w:val="24"/>
          <w:szCs w:val="24"/>
          <w:lang w:val="en-GB"/>
        </w:rPr>
        <w:t xml:space="preserve"> The research proposal aims to explore the internal and external factors that are responsible for decision-making for employee recruitment and retention. Companies in the tourism and hospitality industry face similar types of challenges to the recruitment and retention processes. The report has provided a SWOT analysis of Marriott International at the beginning that evaluates the internal and external factors that can shape the decision-making. Then PESTLE analysis has been performed to explore the external factors that can influence the recruitment and retention of the organisations. The final part of the research proposal explored the literature to provide a solid understanding of the employee recruitment and retention issues faced by other companies </w:t>
      </w:r>
      <w:r w:rsidR="00070892" w:rsidRPr="00686007">
        <w:rPr>
          <w:rFonts w:ascii="Arial" w:hAnsi="Arial" w:cs="Arial"/>
          <w:noProof/>
          <w:sz w:val="24"/>
          <w:szCs w:val="24"/>
          <w:lang w:val="en-GB"/>
        </w:rPr>
        <w:t>in</w:t>
      </w:r>
      <w:r w:rsidR="00715447" w:rsidRPr="00686007">
        <w:rPr>
          <w:rFonts w:ascii="Arial" w:hAnsi="Arial" w:cs="Arial"/>
          <w:noProof/>
          <w:sz w:val="24"/>
          <w:szCs w:val="24"/>
          <w:lang w:val="en-GB"/>
        </w:rPr>
        <w:t xml:space="preserve"> the tourism and hospitality industry. It also identifies the reasons for the issues and the possible solutions</w:t>
      </w:r>
      <w:r w:rsidR="00526BC6" w:rsidRPr="00686007">
        <w:rPr>
          <w:rFonts w:ascii="Arial" w:hAnsi="Arial" w:cs="Arial"/>
          <w:noProof/>
          <w:sz w:val="24"/>
          <w:szCs w:val="24"/>
          <w:lang w:val="en-GB"/>
        </w:rPr>
        <w:t>.</w:t>
      </w:r>
      <w:r w:rsidR="00D921A1" w:rsidRPr="00686007">
        <w:rPr>
          <w:rFonts w:ascii="Arial" w:hAnsi="Arial" w:cs="Arial"/>
          <w:noProof/>
          <w:sz w:val="24"/>
          <w:szCs w:val="24"/>
          <w:lang w:val="en-GB"/>
        </w:rPr>
        <w:br w:type="page"/>
      </w:r>
    </w:p>
    <w:p w14:paraId="7A31A91C" w14:textId="08D8E090" w:rsidR="00277257" w:rsidRPr="00686007" w:rsidRDefault="009A39B2" w:rsidP="004470FA">
      <w:pPr>
        <w:pStyle w:val="Heading1"/>
        <w:rPr>
          <w:noProof/>
          <w:lang w:val="en-GB"/>
        </w:rPr>
      </w:pPr>
      <w:bookmarkStart w:id="2" w:name="_Toc147737899"/>
      <w:r w:rsidRPr="00686007">
        <w:rPr>
          <w:noProof/>
          <w:lang w:val="en-GB"/>
        </w:rPr>
        <w:lastRenderedPageBreak/>
        <w:t>Literature</w:t>
      </w:r>
      <w:bookmarkEnd w:id="2"/>
      <w:r w:rsidRPr="00686007">
        <w:rPr>
          <w:noProof/>
          <w:lang w:val="en-GB"/>
        </w:rPr>
        <w:t xml:space="preserve"> </w:t>
      </w:r>
    </w:p>
    <w:p w14:paraId="0BE8CF56" w14:textId="63889F2C" w:rsidR="00D921A1" w:rsidRPr="00686007" w:rsidRDefault="00277257" w:rsidP="009E1ED2">
      <w:pPr>
        <w:spacing w:line="360" w:lineRule="auto"/>
        <w:jc w:val="both"/>
        <w:rPr>
          <w:rFonts w:ascii="Arial" w:hAnsi="Arial" w:cs="Arial"/>
          <w:noProof/>
          <w:sz w:val="24"/>
          <w:szCs w:val="24"/>
          <w:lang w:val="en-GB"/>
        </w:rPr>
      </w:pPr>
      <w:r w:rsidRPr="00686007">
        <w:rPr>
          <w:rFonts w:ascii="Arial" w:hAnsi="Arial" w:cs="Arial"/>
          <w:noProof/>
          <w:sz w:val="24"/>
          <w:szCs w:val="24"/>
          <w:lang w:val="en-GB"/>
        </w:rPr>
        <w:t>SWOT analysis is a strategic framework that is applied to a business to evaluate the internal and external factors to the extent they influence the business</w:t>
      </w:r>
      <w:r w:rsidR="00070892" w:rsidRPr="00686007">
        <w:rPr>
          <w:rFonts w:ascii="Arial" w:hAnsi="Arial" w:cs="Arial"/>
          <w:noProof/>
          <w:sz w:val="24"/>
          <w:szCs w:val="24"/>
          <w:lang w:val="en-GB"/>
        </w:rPr>
        <w:t xml:space="preserve"> (</w:t>
      </w:r>
      <w:r w:rsidR="00070892" w:rsidRPr="00686007">
        <w:rPr>
          <w:rFonts w:ascii="Arial" w:hAnsi="Arial" w:cs="Arial"/>
          <w:noProof/>
          <w:kern w:val="0"/>
          <w:sz w:val="24"/>
          <w:szCs w:val="24"/>
          <w:lang w:val="en-GB"/>
          <w14:ligatures w14:val="none"/>
        </w:rPr>
        <w:t>Torrington et al., 2019)</w:t>
      </w:r>
      <w:r w:rsidRPr="00686007">
        <w:rPr>
          <w:rFonts w:ascii="Arial" w:hAnsi="Arial" w:cs="Arial"/>
          <w:noProof/>
          <w:sz w:val="24"/>
          <w:szCs w:val="24"/>
          <w:lang w:val="en-GB"/>
        </w:rPr>
        <w:t>. The evaluation is based on four categories that are strengths, weaknesses, opportunities, and threats of the business. SWOT Analysis has been performed on Marriott International</w:t>
      </w:r>
      <w:r w:rsidR="00A71781" w:rsidRPr="00686007">
        <w:rPr>
          <w:rFonts w:ascii="Arial" w:hAnsi="Arial" w:cs="Arial"/>
          <w:noProof/>
          <w:sz w:val="24"/>
          <w:szCs w:val="24"/>
          <w:lang w:val="en-GB"/>
        </w:rPr>
        <w:t>.</w:t>
      </w:r>
      <w:r w:rsidR="003F190E" w:rsidRPr="00686007">
        <w:rPr>
          <w:rFonts w:ascii="Arial" w:hAnsi="Arial" w:cs="Arial"/>
          <w:noProof/>
          <w:sz w:val="24"/>
          <w:szCs w:val="24"/>
          <w:lang w:val="en-GB"/>
        </w:rPr>
        <w:t xml:space="preserve"> </w:t>
      </w:r>
      <w:r w:rsidRPr="00686007">
        <w:rPr>
          <w:rFonts w:ascii="Arial" w:hAnsi="Arial" w:cs="Arial"/>
          <w:noProof/>
          <w:sz w:val="24"/>
          <w:szCs w:val="24"/>
          <w:lang w:val="en-GB"/>
        </w:rPr>
        <w:t>The biggest strength of the company is its diverse portfolio of brands. A diverse portfolio of brands enables the company to take care of the expectations of different market segments and reach them in the best possible way.</w:t>
      </w:r>
      <w:r w:rsidR="003F190E" w:rsidRPr="00686007">
        <w:rPr>
          <w:rFonts w:ascii="Arial" w:hAnsi="Arial" w:cs="Arial"/>
          <w:noProof/>
          <w:sz w:val="24"/>
          <w:szCs w:val="24"/>
          <w:lang w:val="en-GB"/>
        </w:rPr>
        <w:t xml:space="preserve"> </w:t>
      </w:r>
      <w:r w:rsidRPr="00686007">
        <w:rPr>
          <w:rFonts w:ascii="Arial" w:hAnsi="Arial" w:cs="Arial"/>
          <w:noProof/>
          <w:sz w:val="24"/>
          <w:szCs w:val="24"/>
          <w:lang w:val="en-GB"/>
        </w:rPr>
        <w:t>The company has a strong global reach that it operates in more than 130 countries in the world with more than 8000 properties (Marriott International, 2023).</w:t>
      </w:r>
      <w:r w:rsidR="003F190E" w:rsidRPr="00686007">
        <w:rPr>
          <w:rFonts w:ascii="Arial" w:hAnsi="Arial" w:cs="Arial"/>
          <w:noProof/>
          <w:sz w:val="24"/>
          <w:szCs w:val="24"/>
          <w:lang w:val="en-GB"/>
        </w:rPr>
        <w:t xml:space="preserve"> </w:t>
      </w:r>
      <w:r w:rsidRPr="00686007">
        <w:rPr>
          <w:rFonts w:ascii="Arial" w:hAnsi="Arial" w:cs="Arial"/>
          <w:noProof/>
          <w:sz w:val="24"/>
          <w:szCs w:val="24"/>
          <w:lang w:val="en-GB"/>
        </w:rPr>
        <w:t>Marriott Bonvoy's loyalty program has managed to make a large base of loyal customers that is estimated in millions. These customers choose the company for their frequent visits.</w:t>
      </w:r>
      <w:r w:rsidR="00BD27DC" w:rsidRPr="00686007">
        <w:rPr>
          <w:rFonts w:ascii="Arial" w:hAnsi="Arial" w:cs="Arial"/>
          <w:noProof/>
          <w:sz w:val="24"/>
          <w:szCs w:val="24"/>
          <w:lang w:val="en-GB"/>
        </w:rPr>
        <w:t xml:space="preserve"> </w:t>
      </w:r>
      <w:r w:rsidRPr="00686007">
        <w:rPr>
          <w:rFonts w:ascii="Arial" w:hAnsi="Arial" w:cs="Arial"/>
          <w:noProof/>
          <w:sz w:val="24"/>
          <w:szCs w:val="24"/>
          <w:lang w:val="en-GB"/>
        </w:rPr>
        <w:t>It has enough resources to achieve a rapid expansion project.</w:t>
      </w:r>
      <w:r w:rsidR="00BD27DC" w:rsidRPr="00686007">
        <w:rPr>
          <w:rFonts w:ascii="Arial" w:hAnsi="Arial" w:cs="Arial"/>
          <w:noProof/>
          <w:sz w:val="24"/>
          <w:szCs w:val="24"/>
          <w:lang w:val="en-GB"/>
        </w:rPr>
        <w:t xml:space="preserve"> </w:t>
      </w:r>
      <w:r w:rsidRPr="00686007">
        <w:rPr>
          <w:rFonts w:ascii="Arial" w:hAnsi="Arial" w:cs="Arial"/>
          <w:noProof/>
          <w:sz w:val="24"/>
          <w:szCs w:val="24"/>
          <w:lang w:val="en-GB"/>
        </w:rPr>
        <w:t>The company is significantly dependent on the USA market for revenue generation. Such dependency exposes the economic and political risks for the company in the long term</w:t>
      </w:r>
      <w:r w:rsidR="00CB303D" w:rsidRPr="00686007">
        <w:rPr>
          <w:rFonts w:ascii="Arial" w:hAnsi="Arial" w:cs="Arial"/>
          <w:noProof/>
          <w:sz w:val="24"/>
          <w:szCs w:val="24"/>
          <w:lang w:val="en-GB"/>
        </w:rPr>
        <w:t xml:space="preserve"> (Marriott International, 2023)</w:t>
      </w:r>
      <w:r w:rsidRPr="00686007">
        <w:rPr>
          <w:rFonts w:ascii="Arial" w:hAnsi="Arial" w:cs="Arial"/>
          <w:noProof/>
          <w:sz w:val="24"/>
          <w:szCs w:val="24"/>
          <w:lang w:val="en-GB"/>
        </w:rPr>
        <w:t>.</w:t>
      </w:r>
      <w:r w:rsidR="00BD27DC" w:rsidRPr="00686007">
        <w:rPr>
          <w:rFonts w:ascii="Arial" w:hAnsi="Arial" w:cs="Arial"/>
          <w:noProof/>
          <w:sz w:val="24"/>
          <w:szCs w:val="24"/>
          <w:lang w:val="en-GB"/>
        </w:rPr>
        <w:t xml:space="preserve"> </w:t>
      </w:r>
      <w:r w:rsidRPr="00686007">
        <w:rPr>
          <w:rFonts w:ascii="Arial" w:hAnsi="Arial" w:cs="Arial"/>
          <w:noProof/>
          <w:sz w:val="24"/>
          <w:szCs w:val="24"/>
          <w:lang w:val="en-GB"/>
        </w:rPr>
        <w:t>There is a lack of differentiation among some of the company's brands. It can create cannibalisation issues for its brands.</w:t>
      </w:r>
      <w:r w:rsidR="00E62239" w:rsidRPr="00686007">
        <w:rPr>
          <w:rFonts w:ascii="Arial" w:hAnsi="Arial" w:cs="Arial"/>
          <w:noProof/>
          <w:sz w:val="24"/>
          <w:szCs w:val="24"/>
          <w:lang w:val="en-GB"/>
        </w:rPr>
        <w:t xml:space="preserve"> </w:t>
      </w:r>
      <w:r w:rsidRPr="00686007">
        <w:rPr>
          <w:rFonts w:ascii="Arial" w:hAnsi="Arial" w:cs="Arial"/>
          <w:noProof/>
          <w:sz w:val="24"/>
          <w:szCs w:val="24"/>
          <w:lang w:val="en-GB"/>
        </w:rPr>
        <w:t>The poor security for data protection can lead to the loss of reputation and legal issues.</w:t>
      </w:r>
      <w:r w:rsidR="00BD5D3A" w:rsidRPr="00686007">
        <w:rPr>
          <w:rFonts w:ascii="Arial" w:hAnsi="Arial" w:cs="Arial"/>
          <w:noProof/>
          <w:sz w:val="24"/>
          <w:szCs w:val="24"/>
          <w:lang w:val="en-GB"/>
        </w:rPr>
        <w:t xml:space="preserve"> </w:t>
      </w:r>
      <w:r w:rsidRPr="00686007">
        <w:rPr>
          <w:rFonts w:ascii="Arial" w:hAnsi="Arial" w:cs="Arial"/>
          <w:noProof/>
          <w:sz w:val="24"/>
          <w:szCs w:val="24"/>
          <w:lang w:val="en-GB"/>
        </w:rPr>
        <w:t>The company has the opportunity to expand and grow in emerging markets such as Asia Pacific and the Middle East region</w:t>
      </w:r>
      <w:r w:rsidR="004523C9" w:rsidRPr="00686007">
        <w:rPr>
          <w:rFonts w:ascii="Arial" w:hAnsi="Arial" w:cs="Arial"/>
          <w:noProof/>
          <w:sz w:val="24"/>
          <w:szCs w:val="24"/>
          <w:lang w:val="en-GB"/>
        </w:rPr>
        <w:t xml:space="preserve"> (Shykina, 2019)</w:t>
      </w:r>
      <w:r w:rsidR="00BD5D3A" w:rsidRPr="00686007">
        <w:rPr>
          <w:rFonts w:ascii="Arial" w:hAnsi="Arial" w:cs="Arial"/>
          <w:noProof/>
          <w:sz w:val="24"/>
          <w:szCs w:val="24"/>
          <w:lang w:val="en-GB"/>
        </w:rPr>
        <w:t xml:space="preserve">. </w:t>
      </w:r>
      <w:r w:rsidRPr="00686007">
        <w:rPr>
          <w:rFonts w:ascii="Arial" w:hAnsi="Arial" w:cs="Arial"/>
          <w:noProof/>
          <w:sz w:val="24"/>
          <w:szCs w:val="24"/>
          <w:lang w:val="en-GB"/>
        </w:rPr>
        <w:t>Eco-friendly tourism has received so much attention in recent years. Marriott International can introduce differentiated market offerings to attract the growing markets and satisfy the demands.</w:t>
      </w:r>
      <w:r w:rsidR="00BD5D3A" w:rsidRPr="00686007">
        <w:rPr>
          <w:rFonts w:ascii="Arial" w:hAnsi="Arial" w:cs="Arial"/>
          <w:noProof/>
          <w:sz w:val="24"/>
          <w:szCs w:val="24"/>
          <w:lang w:val="en-GB"/>
        </w:rPr>
        <w:t xml:space="preserve"> </w:t>
      </w:r>
      <w:r w:rsidRPr="00686007">
        <w:rPr>
          <w:rFonts w:ascii="Arial" w:hAnsi="Arial" w:cs="Arial"/>
          <w:noProof/>
          <w:sz w:val="24"/>
          <w:szCs w:val="24"/>
          <w:lang w:val="en-GB"/>
        </w:rPr>
        <w:t xml:space="preserve">It can find new partners or acquire businesses that can </w:t>
      </w:r>
      <w:r w:rsidR="00070892" w:rsidRPr="00686007">
        <w:rPr>
          <w:rFonts w:ascii="Arial" w:hAnsi="Arial" w:cs="Arial"/>
          <w:noProof/>
          <w:sz w:val="24"/>
          <w:szCs w:val="24"/>
          <w:lang w:val="en-GB"/>
        </w:rPr>
        <w:t>complement</w:t>
      </w:r>
      <w:r w:rsidRPr="00686007">
        <w:rPr>
          <w:rFonts w:ascii="Arial" w:hAnsi="Arial" w:cs="Arial"/>
          <w:noProof/>
          <w:sz w:val="24"/>
          <w:szCs w:val="24"/>
          <w:lang w:val="en-GB"/>
        </w:rPr>
        <w:t xml:space="preserve"> the tourism industry.</w:t>
      </w:r>
      <w:r w:rsidR="00BD5D3A" w:rsidRPr="00686007">
        <w:rPr>
          <w:rFonts w:ascii="Arial" w:hAnsi="Arial" w:cs="Arial"/>
          <w:noProof/>
          <w:sz w:val="24"/>
          <w:szCs w:val="24"/>
          <w:lang w:val="en-GB"/>
        </w:rPr>
        <w:t xml:space="preserve"> </w:t>
      </w:r>
      <w:r w:rsidRPr="00686007">
        <w:rPr>
          <w:rFonts w:ascii="Arial" w:hAnsi="Arial" w:cs="Arial"/>
          <w:noProof/>
          <w:sz w:val="24"/>
          <w:szCs w:val="24"/>
          <w:lang w:val="en-GB"/>
        </w:rPr>
        <w:t>Since the company has its business operations in so many countries, the changes in interest rate</w:t>
      </w:r>
      <w:r w:rsidR="00070892" w:rsidRPr="00686007">
        <w:rPr>
          <w:rFonts w:ascii="Arial" w:hAnsi="Arial" w:cs="Arial"/>
          <w:noProof/>
          <w:sz w:val="24"/>
          <w:szCs w:val="24"/>
          <w:lang w:val="en-GB"/>
        </w:rPr>
        <w:t>s</w:t>
      </w:r>
      <w:r w:rsidRPr="00686007">
        <w:rPr>
          <w:rFonts w:ascii="Arial" w:hAnsi="Arial" w:cs="Arial"/>
          <w:noProof/>
          <w:sz w:val="24"/>
          <w:szCs w:val="24"/>
          <w:lang w:val="en-GB"/>
        </w:rPr>
        <w:t>, exchange rate</w:t>
      </w:r>
      <w:r w:rsidR="00070892" w:rsidRPr="00686007">
        <w:rPr>
          <w:rFonts w:ascii="Arial" w:hAnsi="Arial" w:cs="Arial"/>
          <w:noProof/>
          <w:sz w:val="24"/>
          <w:szCs w:val="24"/>
          <w:lang w:val="en-GB"/>
        </w:rPr>
        <w:t>s</w:t>
      </w:r>
      <w:r w:rsidRPr="00686007">
        <w:rPr>
          <w:rFonts w:ascii="Arial" w:hAnsi="Arial" w:cs="Arial"/>
          <w:noProof/>
          <w:sz w:val="24"/>
          <w:szCs w:val="24"/>
          <w:lang w:val="en-GB"/>
        </w:rPr>
        <w:t>, and other economic variables can negatively affect profitability and financial health.</w:t>
      </w:r>
      <w:r w:rsidR="009E1ED2" w:rsidRPr="00686007">
        <w:rPr>
          <w:rFonts w:ascii="Arial" w:hAnsi="Arial" w:cs="Arial"/>
          <w:noProof/>
          <w:sz w:val="24"/>
          <w:szCs w:val="24"/>
          <w:lang w:val="en-GB"/>
        </w:rPr>
        <w:t xml:space="preserve"> </w:t>
      </w:r>
      <w:r w:rsidRPr="00686007">
        <w:rPr>
          <w:rFonts w:ascii="Arial" w:hAnsi="Arial" w:cs="Arial"/>
          <w:noProof/>
          <w:sz w:val="24"/>
          <w:szCs w:val="24"/>
          <w:lang w:val="en-GB"/>
        </w:rPr>
        <w:t>The increasing competition and expansion of other competitors can pose a great threat to the market share of the company</w:t>
      </w:r>
      <w:r w:rsidR="004523C9" w:rsidRPr="00686007">
        <w:rPr>
          <w:rFonts w:ascii="Arial" w:hAnsi="Arial" w:cs="Arial"/>
          <w:noProof/>
          <w:sz w:val="24"/>
          <w:szCs w:val="24"/>
          <w:lang w:val="en-GB"/>
        </w:rPr>
        <w:t xml:space="preserve"> (Shykina, 2019)</w:t>
      </w:r>
      <w:r w:rsidRPr="00686007">
        <w:rPr>
          <w:rFonts w:ascii="Arial" w:hAnsi="Arial" w:cs="Arial"/>
          <w:noProof/>
          <w:sz w:val="24"/>
          <w:szCs w:val="24"/>
          <w:lang w:val="en-GB"/>
        </w:rPr>
        <w:t>.</w:t>
      </w:r>
      <w:r w:rsidR="009E1ED2" w:rsidRPr="00686007">
        <w:rPr>
          <w:rFonts w:ascii="Arial" w:hAnsi="Arial" w:cs="Arial"/>
          <w:noProof/>
          <w:sz w:val="24"/>
          <w:szCs w:val="24"/>
          <w:lang w:val="en-GB"/>
        </w:rPr>
        <w:t xml:space="preserve"> </w:t>
      </w:r>
      <w:r w:rsidRPr="00686007">
        <w:rPr>
          <w:rFonts w:ascii="Arial" w:hAnsi="Arial" w:cs="Arial"/>
          <w:noProof/>
          <w:sz w:val="24"/>
          <w:szCs w:val="24"/>
          <w:lang w:val="en-GB"/>
        </w:rPr>
        <w:t>Economic recessions and natural disasters such as the COVID-19 pandemic can interrupt and affect business operations</w:t>
      </w:r>
      <w:r w:rsidR="00A10F36" w:rsidRPr="00686007">
        <w:rPr>
          <w:rFonts w:ascii="Arial" w:hAnsi="Arial" w:cs="Arial"/>
          <w:noProof/>
          <w:sz w:val="24"/>
          <w:szCs w:val="24"/>
          <w:lang w:val="en-GB"/>
        </w:rPr>
        <w:t xml:space="preserve"> (Sharma et al., 2021)</w:t>
      </w:r>
      <w:r w:rsidRPr="00686007">
        <w:rPr>
          <w:rFonts w:ascii="Arial" w:hAnsi="Arial" w:cs="Arial"/>
          <w:noProof/>
          <w:sz w:val="24"/>
          <w:szCs w:val="24"/>
          <w:lang w:val="en-GB"/>
        </w:rPr>
        <w:t>.</w:t>
      </w:r>
    </w:p>
    <w:p w14:paraId="7329BA5B" w14:textId="2B28A61C" w:rsidR="00F514F8" w:rsidRPr="00686007" w:rsidRDefault="00DC6D3F" w:rsidP="00526BC6">
      <w:pPr>
        <w:spacing w:line="360" w:lineRule="auto"/>
        <w:jc w:val="both"/>
        <w:rPr>
          <w:rFonts w:ascii="Arial" w:hAnsi="Arial" w:cs="Arial"/>
          <w:noProof/>
          <w:sz w:val="24"/>
          <w:szCs w:val="24"/>
          <w:lang w:val="en-GB"/>
        </w:rPr>
      </w:pPr>
      <w:r w:rsidRPr="00686007">
        <w:rPr>
          <w:rFonts w:ascii="Arial" w:hAnsi="Arial" w:cs="Arial"/>
          <w:noProof/>
          <w:sz w:val="24"/>
          <w:szCs w:val="24"/>
          <w:lang w:val="en-GB"/>
        </w:rPr>
        <w:t>PESTLE analysis is a</w:t>
      </w:r>
      <w:r w:rsidR="00473313" w:rsidRPr="00686007">
        <w:rPr>
          <w:rFonts w:ascii="Arial" w:hAnsi="Arial" w:cs="Arial"/>
          <w:noProof/>
          <w:sz w:val="24"/>
          <w:szCs w:val="24"/>
          <w:lang w:val="en-GB"/>
        </w:rPr>
        <w:t xml:space="preserve">nother </w:t>
      </w:r>
      <w:r w:rsidRPr="00686007">
        <w:rPr>
          <w:rFonts w:ascii="Arial" w:hAnsi="Arial" w:cs="Arial"/>
          <w:noProof/>
          <w:sz w:val="24"/>
          <w:szCs w:val="24"/>
          <w:lang w:val="en-GB"/>
        </w:rPr>
        <w:t>strategic tool that assesses various external factors of the business</w:t>
      </w:r>
      <w:r w:rsidR="00070892" w:rsidRPr="00686007">
        <w:rPr>
          <w:rFonts w:ascii="Arial" w:hAnsi="Arial" w:cs="Arial"/>
          <w:noProof/>
          <w:sz w:val="24"/>
          <w:szCs w:val="24"/>
          <w:lang w:val="en-GB"/>
        </w:rPr>
        <w:t xml:space="preserve"> (</w:t>
      </w:r>
      <w:r w:rsidR="00070892" w:rsidRPr="00686007">
        <w:rPr>
          <w:rFonts w:ascii="Arial" w:hAnsi="Arial" w:cs="Arial"/>
          <w:noProof/>
          <w:kern w:val="0"/>
          <w:sz w:val="24"/>
          <w:szCs w:val="24"/>
          <w:lang w:val="en-GB"/>
          <w14:ligatures w14:val="none"/>
        </w:rPr>
        <w:t>Djajasinga et al., 2021)</w:t>
      </w:r>
      <w:r w:rsidRPr="00686007">
        <w:rPr>
          <w:rFonts w:ascii="Arial" w:hAnsi="Arial" w:cs="Arial"/>
          <w:noProof/>
          <w:sz w:val="24"/>
          <w:szCs w:val="24"/>
          <w:lang w:val="en-GB"/>
        </w:rPr>
        <w:t xml:space="preserve">. The external factors are political, economic, social, technological, legal, and environmental. The PESTLE Analysis </w:t>
      </w:r>
      <w:r w:rsidR="00473313" w:rsidRPr="00686007">
        <w:rPr>
          <w:rFonts w:ascii="Arial" w:hAnsi="Arial" w:cs="Arial"/>
          <w:noProof/>
          <w:sz w:val="24"/>
          <w:szCs w:val="24"/>
          <w:lang w:val="en-GB"/>
        </w:rPr>
        <w:t>can be</w:t>
      </w:r>
      <w:r w:rsidRPr="00686007">
        <w:rPr>
          <w:rFonts w:ascii="Arial" w:hAnsi="Arial" w:cs="Arial"/>
          <w:noProof/>
          <w:sz w:val="24"/>
          <w:szCs w:val="24"/>
          <w:lang w:val="en-GB"/>
        </w:rPr>
        <w:t xml:space="preserve"> conducted </w:t>
      </w:r>
      <w:r w:rsidR="001C38FB" w:rsidRPr="00686007">
        <w:rPr>
          <w:rFonts w:ascii="Arial" w:hAnsi="Arial" w:cs="Arial"/>
          <w:noProof/>
          <w:sz w:val="24"/>
          <w:szCs w:val="24"/>
          <w:lang w:val="en-GB"/>
        </w:rPr>
        <w:t>from the</w:t>
      </w:r>
      <w:r w:rsidRPr="00686007">
        <w:rPr>
          <w:rFonts w:ascii="Arial" w:hAnsi="Arial" w:cs="Arial"/>
          <w:noProof/>
          <w:sz w:val="24"/>
          <w:szCs w:val="24"/>
          <w:lang w:val="en-GB"/>
        </w:rPr>
        <w:t xml:space="preserve"> UK</w:t>
      </w:r>
      <w:r w:rsidR="001C38FB" w:rsidRPr="00686007">
        <w:rPr>
          <w:rFonts w:ascii="Arial" w:hAnsi="Arial" w:cs="Arial"/>
          <w:noProof/>
          <w:sz w:val="24"/>
          <w:szCs w:val="24"/>
          <w:lang w:val="en-GB"/>
        </w:rPr>
        <w:t xml:space="preserve"> perspective. </w:t>
      </w:r>
      <w:r w:rsidRPr="00686007">
        <w:rPr>
          <w:rFonts w:ascii="Arial" w:hAnsi="Arial" w:cs="Arial"/>
          <w:noProof/>
          <w:sz w:val="24"/>
          <w:szCs w:val="24"/>
          <w:lang w:val="en-GB"/>
        </w:rPr>
        <w:t xml:space="preserve">The UK has a parliamentary democracy and constitutional </w:t>
      </w:r>
      <w:r w:rsidRPr="00686007">
        <w:rPr>
          <w:rFonts w:ascii="Arial" w:hAnsi="Arial" w:cs="Arial"/>
          <w:noProof/>
          <w:sz w:val="24"/>
          <w:szCs w:val="24"/>
          <w:lang w:val="en-GB"/>
        </w:rPr>
        <w:lastRenderedPageBreak/>
        <w:t>monarchy. It is one of the countries in the world that has a stable political environment</w:t>
      </w:r>
      <w:r w:rsidR="00DE3E74" w:rsidRPr="00686007">
        <w:rPr>
          <w:rFonts w:ascii="Arial" w:hAnsi="Arial" w:cs="Arial"/>
          <w:noProof/>
          <w:sz w:val="24"/>
          <w:szCs w:val="24"/>
          <w:lang w:val="en-GB"/>
        </w:rPr>
        <w:t xml:space="preserve"> (PESTLE Analysis, 2023)</w:t>
      </w:r>
      <w:r w:rsidRPr="00686007">
        <w:rPr>
          <w:rFonts w:ascii="Arial" w:hAnsi="Arial" w:cs="Arial"/>
          <w:noProof/>
          <w:sz w:val="24"/>
          <w:szCs w:val="24"/>
          <w:lang w:val="en-GB"/>
        </w:rPr>
        <w:t>.</w:t>
      </w:r>
      <w:r w:rsidR="001C38FB" w:rsidRPr="00686007">
        <w:rPr>
          <w:rFonts w:ascii="Arial" w:hAnsi="Arial" w:cs="Arial"/>
          <w:noProof/>
          <w:sz w:val="24"/>
          <w:szCs w:val="24"/>
          <w:lang w:val="en-GB"/>
        </w:rPr>
        <w:t xml:space="preserve"> </w:t>
      </w:r>
      <w:r w:rsidR="009865C7" w:rsidRPr="00686007">
        <w:rPr>
          <w:rFonts w:ascii="Arial" w:hAnsi="Arial" w:cs="Arial"/>
          <w:noProof/>
          <w:sz w:val="24"/>
          <w:szCs w:val="24"/>
          <w:lang w:val="en-GB"/>
        </w:rPr>
        <w:t xml:space="preserve">It </w:t>
      </w:r>
      <w:r w:rsidRPr="00686007">
        <w:rPr>
          <w:rFonts w:ascii="Arial" w:hAnsi="Arial" w:cs="Arial"/>
          <w:noProof/>
          <w:sz w:val="24"/>
          <w:szCs w:val="24"/>
          <w:lang w:val="en-GB"/>
        </w:rPr>
        <w:t>has been a member of several international organisations such as NATO, G7, United Nations, and the Commonwealth. It gives advantages to the UK in various aspects of international affairs</w:t>
      </w:r>
      <w:r w:rsidR="00CB0D74" w:rsidRPr="00686007">
        <w:rPr>
          <w:rFonts w:ascii="Arial" w:hAnsi="Arial" w:cs="Arial"/>
          <w:noProof/>
          <w:sz w:val="24"/>
          <w:szCs w:val="24"/>
          <w:lang w:val="en-GB"/>
        </w:rPr>
        <w:t xml:space="preserve"> (White, 2009)</w:t>
      </w:r>
      <w:r w:rsidRPr="00686007">
        <w:rPr>
          <w:rFonts w:ascii="Arial" w:hAnsi="Arial" w:cs="Arial"/>
          <w:noProof/>
          <w:sz w:val="24"/>
          <w:szCs w:val="24"/>
          <w:lang w:val="en-GB"/>
        </w:rPr>
        <w:t>.</w:t>
      </w:r>
      <w:r w:rsidR="009865C7" w:rsidRPr="00686007">
        <w:rPr>
          <w:rFonts w:ascii="Arial" w:hAnsi="Arial" w:cs="Arial"/>
          <w:noProof/>
          <w:sz w:val="24"/>
          <w:szCs w:val="24"/>
          <w:lang w:val="en-GB"/>
        </w:rPr>
        <w:t xml:space="preserve"> </w:t>
      </w:r>
      <w:r w:rsidRPr="00686007">
        <w:rPr>
          <w:rFonts w:ascii="Arial" w:hAnsi="Arial" w:cs="Arial"/>
          <w:noProof/>
          <w:sz w:val="24"/>
          <w:szCs w:val="24"/>
          <w:lang w:val="en-GB"/>
        </w:rPr>
        <w:t>In 2020, the UK officially left the European Union (EU). As a result, businesses in the UK face challenges and uncertainties</w:t>
      </w:r>
      <w:r w:rsidR="0025206D" w:rsidRPr="00686007">
        <w:rPr>
          <w:rFonts w:ascii="Arial" w:hAnsi="Arial" w:cs="Arial"/>
          <w:noProof/>
          <w:sz w:val="24"/>
          <w:szCs w:val="24"/>
          <w:lang w:val="en-GB"/>
        </w:rPr>
        <w:t xml:space="preserve"> (EuroNews, 2020)</w:t>
      </w:r>
      <w:r w:rsidR="00182383" w:rsidRPr="00686007">
        <w:rPr>
          <w:rFonts w:ascii="Arial" w:hAnsi="Arial" w:cs="Arial"/>
          <w:noProof/>
          <w:sz w:val="24"/>
          <w:szCs w:val="24"/>
          <w:lang w:val="en-GB"/>
        </w:rPr>
        <w:t xml:space="preserve">. </w:t>
      </w:r>
      <w:r w:rsidR="00EB7291" w:rsidRPr="00686007">
        <w:rPr>
          <w:rFonts w:ascii="Arial" w:hAnsi="Arial" w:cs="Arial"/>
          <w:noProof/>
          <w:sz w:val="24"/>
          <w:szCs w:val="24"/>
          <w:lang w:val="en-GB"/>
        </w:rPr>
        <w:t>The UK has one of the largest economies in the world and is estimated to be over 3 trillion at the end of 2023</w:t>
      </w:r>
      <w:r w:rsidR="005002B8" w:rsidRPr="00686007">
        <w:rPr>
          <w:rFonts w:ascii="Arial" w:hAnsi="Arial" w:cs="Arial"/>
          <w:noProof/>
          <w:sz w:val="24"/>
          <w:szCs w:val="24"/>
          <w:lang w:val="en-GB"/>
        </w:rPr>
        <w:t xml:space="preserve"> </w:t>
      </w:r>
      <w:r w:rsidR="00DE6F88" w:rsidRPr="00686007">
        <w:rPr>
          <w:rFonts w:ascii="Arial" w:hAnsi="Arial" w:cs="Arial"/>
          <w:noProof/>
          <w:sz w:val="24"/>
          <w:szCs w:val="24"/>
          <w:lang w:val="en-GB"/>
        </w:rPr>
        <w:t>(Clark, 2023)</w:t>
      </w:r>
      <w:r w:rsidR="00EB7291" w:rsidRPr="00686007">
        <w:rPr>
          <w:rFonts w:ascii="Arial" w:hAnsi="Arial" w:cs="Arial"/>
          <w:noProof/>
          <w:sz w:val="24"/>
          <w:szCs w:val="24"/>
          <w:lang w:val="en-GB"/>
        </w:rPr>
        <w:t>.</w:t>
      </w:r>
      <w:r w:rsidR="00182383" w:rsidRPr="00686007">
        <w:rPr>
          <w:rFonts w:ascii="Arial" w:hAnsi="Arial" w:cs="Arial"/>
          <w:noProof/>
          <w:sz w:val="24"/>
          <w:szCs w:val="24"/>
          <w:lang w:val="en-GB"/>
        </w:rPr>
        <w:t xml:space="preserve"> </w:t>
      </w:r>
      <w:r w:rsidR="00EB7291" w:rsidRPr="00686007">
        <w:rPr>
          <w:rFonts w:ascii="Arial" w:hAnsi="Arial" w:cs="Arial"/>
          <w:noProof/>
          <w:sz w:val="24"/>
          <w:szCs w:val="24"/>
          <w:lang w:val="en-GB"/>
        </w:rPr>
        <w:t xml:space="preserve">The country has diversified industries. The tourism and hospitality industry </w:t>
      </w:r>
      <w:r w:rsidR="00070892" w:rsidRPr="00686007">
        <w:rPr>
          <w:rFonts w:ascii="Arial" w:hAnsi="Arial" w:cs="Arial"/>
          <w:noProof/>
          <w:sz w:val="24"/>
          <w:szCs w:val="24"/>
          <w:lang w:val="en-GB"/>
        </w:rPr>
        <w:t>is</w:t>
      </w:r>
      <w:r w:rsidR="00EB7291" w:rsidRPr="00686007">
        <w:rPr>
          <w:rFonts w:ascii="Arial" w:hAnsi="Arial" w:cs="Arial"/>
          <w:noProof/>
          <w:sz w:val="24"/>
          <w:szCs w:val="24"/>
          <w:lang w:val="en-GB"/>
        </w:rPr>
        <w:t xml:space="preserve"> contributing nearly 10% of the GDP</w:t>
      </w:r>
      <w:r w:rsidR="00297B33" w:rsidRPr="00686007">
        <w:rPr>
          <w:rFonts w:ascii="Arial" w:hAnsi="Arial" w:cs="Arial"/>
          <w:noProof/>
          <w:sz w:val="24"/>
          <w:szCs w:val="24"/>
          <w:lang w:val="en-GB"/>
        </w:rPr>
        <w:t xml:space="preserve"> (VisitBritain, 2023)</w:t>
      </w:r>
      <w:r w:rsidR="00EB7291" w:rsidRPr="00686007">
        <w:rPr>
          <w:rFonts w:ascii="Arial" w:hAnsi="Arial" w:cs="Arial"/>
          <w:noProof/>
          <w:sz w:val="24"/>
          <w:szCs w:val="24"/>
          <w:lang w:val="en-GB"/>
        </w:rPr>
        <w:t>.</w:t>
      </w:r>
      <w:r w:rsidR="00182383" w:rsidRPr="00686007">
        <w:rPr>
          <w:rFonts w:ascii="Arial" w:hAnsi="Arial" w:cs="Arial"/>
          <w:noProof/>
          <w:sz w:val="24"/>
          <w:szCs w:val="24"/>
          <w:lang w:val="en-GB"/>
        </w:rPr>
        <w:t xml:space="preserve"> </w:t>
      </w:r>
      <w:r w:rsidR="00EB7291" w:rsidRPr="00686007">
        <w:rPr>
          <w:rFonts w:ascii="Arial" w:hAnsi="Arial" w:cs="Arial"/>
          <w:noProof/>
          <w:sz w:val="24"/>
          <w:szCs w:val="24"/>
          <w:lang w:val="en-GB"/>
        </w:rPr>
        <w:t>The rising inflation and interest rates caused by the COVID-19 pandemic have affected business growth. It consequently increased the unemployment rate</w:t>
      </w:r>
      <w:r w:rsidR="003D7112" w:rsidRPr="00686007">
        <w:rPr>
          <w:rFonts w:ascii="Arial" w:hAnsi="Arial" w:cs="Arial"/>
          <w:noProof/>
          <w:sz w:val="24"/>
          <w:szCs w:val="24"/>
          <w:lang w:val="en-GB"/>
        </w:rPr>
        <w:t xml:space="preserve"> (Bruce, 2023)</w:t>
      </w:r>
      <w:r w:rsidR="00EB7291" w:rsidRPr="00686007">
        <w:rPr>
          <w:rFonts w:ascii="Arial" w:hAnsi="Arial" w:cs="Arial"/>
          <w:noProof/>
          <w:sz w:val="24"/>
          <w:szCs w:val="24"/>
          <w:lang w:val="en-GB"/>
        </w:rPr>
        <w:t>.</w:t>
      </w:r>
      <w:r w:rsidR="00182383" w:rsidRPr="00686007">
        <w:rPr>
          <w:rFonts w:ascii="Arial" w:hAnsi="Arial" w:cs="Arial"/>
          <w:noProof/>
          <w:sz w:val="24"/>
          <w:szCs w:val="24"/>
          <w:lang w:val="en-GB"/>
        </w:rPr>
        <w:t xml:space="preserve"> </w:t>
      </w:r>
      <w:r w:rsidR="00DC041F" w:rsidRPr="00686007">
        <w:rPr>
          <w:rFonts w:ascii="Arial" w:hAnsi="Arial" w:cs="Arial"/>
          <w:noProof/>
          <w:sz w:val="24"/>
          <w:szCs w:val="24"/>
          <w:lang w:val="en-GB"/>
        </w:rPr>
        <w:t>High level</w:t>
      </w:r>
      <w:r w:rsidR="00070892" w:rsidRPr="00686007">
        <w:rPr>
          <w:rFonts w:ascii="Arial" w:hAnsi="Arial" w:cs="Arial"/>
          <w:noProof/>
          <w:sz w:val="24"/>
          <w:szCs w:val="24"/>
          <w:lang w:val="en-GB"/>
        </w:rPr>
        <w:t>s</w:t>
      </w:r>
      <w:r w:rsidR="00DC041F" w:rsidRPr="00686007">
        <w:rPr>
          <w:rFonts w:ascii="Arial" w:hAnsi="Arial" w:cs="Arial"/>
          <w:noProof/>
          <w:sz w:val="24"/>
          <w:szCs w:val="24"/>
          <w:lang w:val="en-GB"/>
        </w:rPr>
        <w:t xml:space="preserve"> of education and literacy rate have made the UK a suitable place for business startup</w:t>
      </w:r>
      <w:r w:rsidR="00070892" w:rsidRPr="00686007">
        <w:rPr>
          <w:rFonts w:ascii="Arial" w:hAnsi="Arial" w:cs="Arial"/>
          <w:noProof/>
          <w:sz w:val="24"/>
          <w:szCs w:val="24"/>
          <w:lang w:val="en-GB"/>
        </w:rPr>
        <w:t>s</w:t>
      </w:r>
      <w:r w:rsidR="00DC041F" w:rsidRPr="00686007">
        <w:rPr>
          <w:rFonts w:ascii="Arial" w:hAnsi="Arial" w:cs="Arial"/>
          <w:noProof/>
          <w:sz w:val="24"/>
          <w:szCs w:val="24"/>
          <w:lang w:val="en-GB"/>
        </w:rPr>
        <w:t xml:space="preserve"> and expansion because the required talents and expert employees can be resourced easily.</w:t>
      </w:r>
      <w:r w:rsidR="00182383" w:rsidRPr="00686007">
        <w:rPr>
          <w:rFonts w:ascii="Arial" w:hAnsi="Arial" w:cs="Arial"/>
          <w:noProof/>
          <w:sz w:val="24"/>
          <w:szCs w:val="24"/>
          <w:lang w:val="en-GB"/>
        </w:rPr>
        <w:t xml:space="preserve"> </w:t>
      </w:r>
      <w:r w:rsidR="00DC041F" w:rsidRPr="00686007">
        <w:rPr>
          <w:rFonts w:ascii="Arial" w:hAnsi="Arial" w:cs="Arial"/>
          <w:noProof/>
          <w:sz w:val="24"/>
          <w:szCs w:val="24"/>
          <w:lang w:val="en-GB"/>
        </w:rPr>
        <w:t>The diverse and inclusive culture has shaped the organisational culture of almost all companies.</w:t>
      </w:r>
      <w:r w:rsidR="00182383" w:rsidRPr="00686007">
        <w:rPr>
          <w:rFonts w:ascii="Arial" w:hAnsi="Arial" w:cs="Arial"/>
          <w:noProof/>
          <w:sz w:val="24"/>
          <w:szCs w:val="24"/>
          <w:lang w:val="en-GB"/>
        </w:rPr>
        <w:t xml:space="preserve"> </w:t>
      </w:r>
      <w:r w:rsidR="00DC041F" w:rsidRPr="00686007">
        <w:rPr>
          <w:rFonts w:ascii="Arial" w:hAnsi="Arial" w:cs="Arial"/>
          <w:noProof/>
          <w:sz w:val="24"/>
          <w:szCs w:val="24"/>
          <w:lang w:val="en-GB"/>
        </w:rPr>
        <w:t>The people of the UK have high life expectancy and low fertility rates</w:t>
      </w:r>
      <w:r w:rsidR="00CD6819" w:rsidRPr="00686007">
        <w:rPr>
          <w:rFonts w:ascii="Arial" w:hAnsi="Arial" w:cs="Arial"/>
          <w:noProof/>
          <w:sz w:val="24"/>
          <w:szCs w:val="24"/>
          <w:lang w:val="en-GB"/>
        </w:rPr>
        <w:t xml:space="preserve"> (Britannica, 2023)</w:t>
      </w:r>
      <w:r w:rsidR="00DC041F" w:rsidRPr="00686007">
        <w:rPr>
          <w:rFonts w:ascii="Arial" w:hAnsi="Arial" w:cs="Arial"/>
          <w:noProof/>
          <w:sz w:val="24"/>
          <w:szCs w:val="24"/>
          <w:lang w:val="en-GB"/>
        </w:rPr>
        <w:t>.</w:t>
      </w:r>
      <w:r w:rsidR="00D34B6D" w:rsidRPr="00686007">
        <w:rPr>
          <w:rFonts w:ascii="Arial" w:hAnsi="Arial" w:cs="Arial"/>
          <w:noProof/>
          <w:sz w:val="24"/>
          <w:szCs w:val="24"/>
          <w:lang w:val="en-GB"/>
        </w:rPr>
        <w:t xml:space="preserve"> </w:t>
      </w:r>
      <w:r w:rsidR="00F8320C" w:rsidRPr="00686007">
        <w:rPr>
          <w:rFonts w:ascii="Arial" w:hAnsi="Arial" w:cs="Arial"/>
          <w:noProof/>
          <w:sz w:val="24"/>
          <w:szCs w:val="24"/>
          <w:lang w:val="en-GB"/>
        </w:rPr>
        <w:t>The high level of digitisation and connectivity has made the UK an attractive place for international businesses. It is one of the most technologically advanced countries in the world. Hence, businesses can easily transform into the latest technologies.</w:t>
      </w:r>
      <w:r w:rsidR="00D34B6D" w:rsidRPr="00686007">
        <w:rPr>
          <w:rFonts w:ascii="Arial" w:hAnsi="Arial" w:cs="Arial"/>
          <w:noProof/>
          <w:sz w:val="24"/>
          <w:szCs w:val="24"/>
          <w:lang w:val="en-GB"/>
        </w:rPr>
        <w:t xml:space="preserve"> </w:t>
      </w:r>
      <w:r w:rsidR="00F8320C" w:rsidRPr="00686007">
        <w:rPr>
          <w:rFonts w:ascii="Arial" w:hAnsi="Arial" w:cs="Arial"/>
          <w:noProof/>
          <w:sz w:val="24"/>
          <w:szCs w:val="24"/>
          <w:lang w:val="en-GB"/>
        </w:rPr>
        <w:t xml:space="preserve">Some of the challenges from the technological disruptions are data privacy, </w:t>
      </w:r>
      <w:r w:rsidR="00070892" w:rsidRPr="00686007">
        <w:rPr>
          <w:rFonts w:ascii="Arial" w:hAnsi="Arial" w:cs="Arial"/>
          <w:noProof/>
          <w:sz w:val="24"/>
          <w:szCs w:val="24"/>
          <w:lang w:val="en-GB"/>
        </w:rPr>
        <w:t>cyber-attacks</w:t>
      </w:r>
      <w:r w:rsidR="00F8320C" w:rsidRPr="00686007">
        <w:rPr>
          <w:rFonts w:ascii="Arial" w:hAnsi="Arial" w:cs="Arial"/>
          <w:noProof/>
          <w:sz w:val="24"/>
          <w:szCs w:val="24"/>
          <w:lang w:val="en-GB"/>
        </w:rPr>
        <w:t>, AI and automation.</w:t>
      </w:r>
      <w:r w:rsidR="00394273" w:rsidRPr="00686007">
        <w:rPr>
          <w:rFonts w:ascii="Arial" w:hAnsi="Arial" w:cs="Arial"/>
          <w:noProof/>
          <w:sz w:val="24"/>
          <w:szCs w:val="24"/>
          <w:lang w:val="en-GB"/>
        </w:rPr>
        <w:t xml:space="preserve"> </w:t>
      </w:r>
      <w:r w:rsidR="008E71FE" w:rsidRPr="00686007">
        <w:rPr>
          <w:rFonts w:ascii="Arial" w:hAnsi="Arial" w:cs="Arial"/>
          <w:noProof/>
          <w:sz w:val="24"/>
          <w:szCs w:val="24"/>
          <w:lang w:val="en-GB"/>
        </w:rPr>
        <w:t>The UK has sets of laws that protect individual rights and business interests. Any companies operating within the UK must abide by the laws and regulations</w:t>
      </w:r>
      <w:r w:rsidR="00394273" w:rsidRPr="00686007">
        <w:rPr>
          <w:rFonts w:ascii="Arial" w:hAnsi="Arial" w:cs="Arial"/>
          <w:noProof/>
          <w:sz w:val="24"/>
          <w:szCs w:val="24"/>
          <w:lang w:val="en-GB"/>
        </w:rPr>
        <w:t xml:space="preserve">. </w:t>
      </w:r>
      <w:r w:rsidR="008E71FE" w:rsidRPr="00686007">
        <w:rPr>
          <w:rFonts w:ascii="Arial" w:hAnsi="Arial" w:cs="Arial"/>
          <w:noProof/>
          <w:sz w:val="24"/>
          <w:szCs w:val="24"/>
          <w:lang w:val="en-GB"/>
        </w:rPr>
        <w:t>After Brexit, there have been changes in the laws and regulations guiding trade deals, relationships with the EU, and the withdrawal of various agreements</w:t>
      </w:r>
      <w:r w:rsidR="0019711A" w:rsidRPr="00686007">
        <w:rPr>
          <w:rFonts w:ascii="Arial" w:hAnsi="Arial" w:cs="Arial"/>
          <w:noProof/>
          <w:sz w:val="24"/>
          <w:szCs w:val="24"/>
          <w:lang w:val="en-GB"/>
        </w:rPr>
        <w:t xml:space="preserve"> (EuroNews, 2020)</w:t>
      </w:r>
      <w:r w:rsidR="008E71FE" w:rsidRPr="00686007">
        <w:rPr>
          <w:rFonts w:ascii="Arial" w:hAnsi="Arial" w:cs="Arial"/>
          <w:noProof/>
          <w:sz w:val="24"/>
          <w:szCs w:val="24"/>
          <w:lang w:val="en-GB"/>
        </w:rPr>
        <w:t>.</w:t>
      </w:r>
      <w:r w:rsidR="00394273" w:rsidRPr="00686007">
        <w:rPr>
          <w:rFonts w:ascii="Arial" w:hAnsi="Arial" w:cs="Arial"/>
          <w:noProof/>
          <w:sz w:val="24"/>
          <w:szCs w:val="24"/>
          <w:lang w:val="en-GB"/>
        </w:rPr>
        <w:t xml:space="preserve"> </w:t>
      </w:r>
      <w:r w:rsidR="00EE7E3B" w:rsidRPr="00686007">
        <w:rPr>
          <w:rFonts w:ascii="Arial" w:hAnsi="Arial" w:cs="Arial"/>
          <w:noProof/>
          <w:sz w:val="24"/>
          <w:szCs w:val="24"/>
          <w:lang w:val="en-GB"/>
        </w:rPr>
        <w:t>The UK has outstanding weather and natural resources that attract tourists from all over the world</w:t>
      </w:r>
      <w:r w:rsidR="005228BC" w:rsidRPr="00686007">
        <w:rPr>
          <w:rFonts w:ascii="Arial" w:hAnsi="Arial" w:cs="Arial"/>
          <w:noProof/>
          <w:sz w:val="24"/>
          <w:szCs w:val="24"/>
          <w:lang w:val="en-GB"/>
        </w:rPr>
        <w:t xml:space="preserve"> (VisitBritain, 2023)</w:t>
      </w:r>
      <w:r w:rsidR="00EE7E3B" w:rsidRPr="00686007">
        <w:rPr>
          <w:rFonts w:ascii="Arial" w:hAnsi="Arial" w:cs="Arial"/>
          <w:noProof/>
          <w:sz w:val="24"/>
          <w:szCs w:val="24"/>
          <w:lang w:val="en-GB"/>
        </w:rPr>
        <w:t>.</w:t>
      </w:r>
      <w:r w:rsidR="00394273" w:rsidRPr="00686007">
        <w:rPr>
          <w:rFonts w:ascii="Arial" w:hAnsi="Arial" w:cs="Arial"/>
          <w:noProof/>
          <w:sz w:val="24"/>
          <w:szCs w:val="24"/>
          <w:lang w:val="en-GB"/>
        </w:rPr>
        <w:t xml:space="preserve"> </w:t>
      </w:r>
      <w:r w:rsidR="00EE7E3B" w:rsidRPr="00686007">
        <w:rPr>
          <w:rFonts w:ascii="Arial" w:hAnsi="Arial" w:cs="Arial"/>
          <w:noProof/>
          <w:sz w:val="24"/>
          <w:szCs w:val="24"/>
          <w:lang w:val="en-GB"/>
        </w:rPr>
        <w:t>Currently, issues such as waste management, pollution, and biodiversity loss are presenting challenges to the prospects of the tourism industry.</w:t>
      </w:r>
      <w:r w:rsidR="00F514F8" w:rsidRPr="00686007">
        <w:rPr>
          <w:rFonts w:ascii="Arial" w:hAnsi="Arial" w:cs="Arial"/>
          <w:noProof/>
          <w:sz w:val="24"/>
          <w:szCs w:val="24"/>
          <w:lang w:val="en-GB"/>
        </w:rPr>
        <w:t xml:space="preserve"> </w:t>
      </w:r>
      <w:r w:rsidR="00EE7E3B" w:rsidRPr="00686007">
        <w:rPr>
          <w:rFonts w:ascii="Arial" w:hAnsi="Arial" w:cs="Arial"/>
          <w:noProof/>
          <w:sz w:val="24"/>
          <w:szCs w:val="24"/>
          <w:lang w:val="en-GB"/>
        </w:rPr>
        <w:t>Pressure from environmental protection groups influences businesses to contribute to the reduction of carbon footprint and eco-friendly activities.</w:t>
      </w:r>
      <w:r w:rsidR="00F514F8" w:rsidRPr="00686007">
        <w:rPr>
          <w:rFonts w:ascii="Arial" w:hAnsi="Arial" w:cs="Arial"/>
          <w:noProof/>
          <w:sz w:val="24"/>
          <w:szCs w:val="24"/>
          <w:lang w:val="en-GB"/>
        </w:rPr>
        <w:t xml:space="preserve"> </w:t>
      </w:r>
    </w:p>
    <w:p w14:paraId="377D19B6" w14:textId="51793B2D" w:rsidR="00DF5DE6" w:rsidRPr="00686007" w:rsidRDefault="00BE57B7" w:rsidP="00526BC6">
      <w:pPr>
        <w:spacing w:line="360" w:lineRule="auto"/>
        <w:jc w:val="both"/>
        <w:rPr>
          <w:rFonts w:ascii="Arial" w:hAnsi="Arial" w:cs="Arial"/>
          <w:noProof/>
          <w:sz w:val="24"/>
          <w:szCs w:val="24"/>
          <w:lang w:val="en-GB"/>
        </w:rPr>
      </w:pPr>
      <w:r w:rsidRPr="00686007">
        <w:rPr>
          <w:rFonts w:ascii="Arial" w:hAnsi="Arial" w:cs="Arial"/>
          <w:noProof/>
          <w:sz w:val="24"/>
          <w:szCs w:val="24"/>
          <w:lang w:val="en-GB"/>
        </w:rPr>
        <w:t xml:space="preserve">According to </w:t>
      </w:r>
      <w:r w:rsidR="00CC6550" w:rsidRPr="00686007">
        <w:rPr>
          <w:rFonts w:ascii="Arial" w:hAnsi="Arial" w:cs="Arial"/>
          <w:noProof/>
          <w:sz w:val="24"/>
          <w:szCs w:val="24"/>
          <w:lang w:val="en-GB"/>
        </w:rPr>
        <w:t>Goh and Okumus (2020)</w:t>
      </w:r>
      <w:r w:rsidR="00070892" w:rsidRPr="00686007">
        <w:rPr>
          <w:rFonts w:ascii="Arial" w:hAnsi="Arial" w:cs="Arial"/>
          <w:noProof/>
          <w:sz w:val="24"/>
          <w:szCs w:val="24"/>
          <w:lang w:val="en-GB"/>
        </w:rPr>
        <w:t>,</w:t>
      </w:r>
      <w:r w:rsidR="00CC6550" w:rsidRPr="00686007">
        <w:rPr>
          <w:rFonts w:ascii="Arial" w:hAnsi="Arial" w:cs="Arial"/>
          <w:noProof/>
          <w:sz w:val="24"/>
          <w:szCs w:val="24"/>
          <w:lang w:val="en-GB"/>
        </w:rPr>
        <w:t xml:space="preserve"> e</w:t>
      </w:r>
      <w:r w:rsidR="00947E2C" w:rsidRPr="00686007">
        <w:rPr>
          <w:rFonts w:ascii="Arial" w:hAnsi="Arial" w:cs="Arial"/>
          <w:noProof/>
          <w:sz w:val="24"/>
          <w:szCs w:val="24"/>
          <w:lang w:val="en-GB"/>
        </w:rPr>
        <w:t xml:space="preserve">mployee recruitment is the crucial process by which companies evaluate their current need for employees and then apply the appropriate process to resource the employees to meet their organisational needs. Employee retention is another part of the human resource management of the </w:t>
      </w:r>
      <w:r w:rsidR="00947E2C" w:rsidRPr="00686007">
        <w:rPr>
          <w:rFonts w:ascii="Arial" w:hAnsi="Arial" w:cs="Arial"/>
          <w:noProof/>
          <w:sz w:val="24"/>
          <w:szCs w:val="24"/>
          <w:lang w:val="en-GB"/>
        </w:rPr>
        <w:lastRenderedPageBreak/>
        <w:t>organisation. It involves taking the necessary means to keep the existing employees in the organisation. Organisations must recruit the right personnel in the organisation and ensure a favourable environment to increase the retention rate.</w:t>
      </w:r>
      <w:r w:rsidR="00D8284A" w:rsidRPr="00686007">
        <w:rPr>
          <w:rFonts w:ascii="Arial" w:hAnsi="Arial" w:cs="Arial"/>
          <w:noProof/>
          <w:sz w:val="24"/>
          <w:szCs w:val="24"/>
          <w:lang w:val="en-GB"/>
        </w:rPr>
        <w:t xml:space="preserve"> He, Morrison and Zhang (2019)</w:t>
      </w:r>
      <w:r w:rsidR="009F3506" w:rsidRPr="00686007">
        <w:rPr>
          <w:rFonts w:ascii="Arial" w:hAnsi="Arial" w:cs="Arial"/>
          <w:noProof/>
          <w:sz w:val="24"/>
          <w:szCs w:val="24"/>
          <w:lang w:val="en-GB"/>
        </w:rPr>
        <w:t xml:space="preserve"> found from the research </w:t>
      </w:r>
      <w:r w:rsidR="00947E2C" w:rsidRPr="00686007">
        <w:rPr>
          <w:rFonts w:ascii="Arial" w:hAnsi="Arial" w:cs="Arial"/>
          <w:noProof/>
          <w:sz w:val="24"/>
          <w:szCs w:val="24"/>
          <w:lang w:val="en-GB"/>
        </w:rPr>
        <w:t>on employee recruitment and retention in the hospitality and tourism industries</w:t>
      </w:r>
      <w:r w:rsidR="009F3506" w:rsidRPr="00686007">
        <w:rPr>
          <w:rFonts w:ascii="Arial" w:hAnsi="Arial" w:cs="Arial"/>
          <w:noProof/>
          <w:sz w:val="24"/>
          <w:szCs w:val="24"/>
          <w:lang w:val="en-GB"/>
        </w:rPr>
        <w:t xml:space="preserve"> that</w:t>
      </w:r>
      <w:r w:rsidR="00947E2C" w:rsidRPr="00686007">
        <w:rPr>
          <w:rFonts w:ascii="Arial" w:hAnsi="Arial" w:cs="Arial"/>
          <w:noProof/>
          <w:sz w:val="24"/>
          <w:szCs w:val="24"/>
          <w:lang w:val="en-GB"/>
        </w:rPr>
        <w:t xml:space="preserve"> organisations are facing various levels of challenges in the recruitment and retention process. External factors such as economic stability, the country's rules and regulations, culture and other influencing factors play a crucial role in shaping the recruitment and retention challenges. The methods used for recruitment in different organisations are online portals, outsourcing, job fairs, and online recruitment applications</w:t>
      </w:r>
      <w:r w:rsidR="00690680" w:rsidRPr="00686007">
        <w:rPr>
          <w:rFonts w:ascii="Arial" w:hAnsi="Arial" w:cs="Arial"/>
          <w:noProof/>
          <w:sz w:val="24"/>
          <w:szCs w:val="24"/>
          <w:lang w:val="en-GB"/>
        </w:rPr>
        <w:t xml:space="preserve"> (Torrington et al., 2019)</w:t>
      </w:r>
      <w:r w:rsidR="00947E2C" w:rsidRPr="00686007">
        <w:rPr>
          <w:rFonts w:ascii="Arial" w:hAnsi="Arial" w:cs="Arial"/>
          <w:noProof/>
          <w:sz w:val="24"/>
          <w:szCs w:val="24"/>
          <w:lang w:val="en-GB"/>
        </w:rPr>
        <w:t xml:space="preserve">. The influential issues that are encountered during the recruitment process are the mismatch in the skills requirements, attracting the right personnel in the organisation for employee shortage, and lack of understanding </w:t>
      </w:r>
      <w:r w:rsidR="00A90B95" w:rsidRPr="00686007">
        <w:rPr>
          <w:rFonts w:ascii="Arial" w:hAnsi="Arial" w:cs="Arial"/>
          <w:noProof/>
          <w:sz w:val="24"/>
          <w:szCs w:val="24"/>
          <w:lang w:val="en-GB"/>
        </w:rPr>
        <w:t xml:space="preserve">of </w:t>
      </w:r>
      <w:r w:rsidR="00947E2C" w:rsidRPr="00686007">
        <w:rPr>
          <w:rFonts w:ascii="Arial" w:hAnsi="Arial" w:cs="Arial"/>
          <w:noProof/>
          <w:sz w:val="24"/>
          <w:szCs w:val="24"/>
          <w:lang w:val="en-GB"/>
        </w:rPr>
        <w:t>employee expectations.</w:t>
      </w:r>
      <w:r w:rsidR="006416FA" w:rsidRPr="00686007">
        <w:rPr>
          <w:rFonts w:ascii="Arial" w:hAnsi="Arial" w:cs="Arial"/>
          <w:noProof/>
          <w:sz w:val="24"/>
          <w:szCs w:val="24"/>
          <w:lang w:val="en-GB"/>
        </w:rPr>
        <w:t xml:space="preserve"> According to the research findings of</w:t>
      </w:r>
      <w:r w:rsidR="0077354C" w:rsidRPr="00686007">
        <w:rPr>
          <w:rFonts w:ascii="Arial" w:hAnsi="Arial" w:cs="Arial"/>
          <w:noProof/>
          <w:sz w:val="24"/>
          <w:szCs w:val="24"/>
          <w:lang w:val="en-GB"/>
        </w:rPr>
        <w:t xml:space="preserve"> </w:t>
      </w:r>
      <w:r w:rsidR="006416FA" w:rsidRPr="00686007">
        <w:rPr>
          <w:rFonts w:ascii="Arial" w:hAnsi="Arial" w:cs="Arial"/>
          <w:noProof/>
          <w:sz w:val="24"/>
          <w:szCs w:val="24"/>
          <w:lang w:val="en-GB"/>
        </w:rPr>
        <w:t>Goh and Okumus,</w:t>
      </w:r>
      <w:r w:rsidR="003B16EE" w:rsidRPr="00686007">
        <w:rPr>
          <w:rFonts w:ascii="Arial" w:hAnsi="Arial" w:cs="Arial"/>
          <w:noProof/>
          <w:sz w:val="24"/>
          <w:szCs w:val="24"/>
          <w:lang w:val="en-GB"/>
        </w:rPr>
        <w:t xml:space="preserve"> (</w:t>
      </w:r>
      <w:r w:rsidR="006416FA" w:rsidRPr="00686007">
        <w:rPr>
          <w:rFonts w:ascii="Arial" w:hAnsi="Arial" w:cs="Arial"/>
          <w:noProof/>
          <w:sz w:val="24"/>
          <w:szCs w:val="24"/>
          <w:lang w:val="en-GB"/>
        </w:rPr>
        <w:t>2020)</w:t>
      </w:r>
      <w:r w:rsidR="0077354C" w:rsidRPr="00686007">
        <w:rPr>
          <w:rFonts w:ascii="Arial" w:hAnsi="Arial" w:cs="Arial"/>
          <w:noProof/>
          <w:sz w:val="24"/>
          <w:szCs w:val="24"/>
          <w:lang w:val="en-GB"/>
        </w:rPr>
        <w:t>, it can be said that c</w:t>
      </w:r>
      <w:r w:rsidR="00947E2C" w:rsidRPr="00686007">
        <w:rPr>
          <w:rFonts w:ascii="Arial" w:hAnsi="Arial" w:cs="Arial"/>
          <w:noProof/>
          <w:sz w:val="24"/>
          <w:szCs w:val="24"/>
          <w:lang w:val="en-GB"/>
        </w:rPr>
        <w:t>ompanies in the hospitality industry are now facing one of the biggest challenges which is skill gaps. Companies are taking the necessary measures to recruit the right employees who have the necessary skills but the process they use to recruit is somewhat flawed and they cannot evaluate the matching skills employees. This issue can affect customer service greatly.</w:t>
      </w:r>
      <w:r w:rsidR="008E2617" w:rsidRPr="00686007">
        <w:rPr>
          <w:rFonts w:ascii="Arial" w:hAnsi="Arial" w:cs="Arial"/>
          <w:noProof/>
          <w:sz w:val="24"/>
          <w:szCs w:val="24"/>
          <w:lang w:val="en-GB"/>
        </w:rPr>
        <w:t xml:space="preserve"> Marinakou and Giousmpasoglou (2019)</w:t>
      </w:r>
      <w:r w:rsidR="00CB70C0" w:rsidRPr="00686007">
        <w:rPr>
          <w:rFonts w:ascii="Arial" w:hAnsi="Arial" w:cs="Arial"/>
          <w:noProof/>
          <w:sz w:val="24"/>
          <w:szCs w:val="24"/>
          <w:lang w:val="en-GB"/>
        </w:rPr>
        <w:t xml:space="preserve"> stated that w</w:t>
      </w:r>
      <w:r w:rsidR="00947E2C" w:rsidRPr="00686007">
        <w:rPr>
          <w:rFonts w:ascii="Arial" w:hAnsi="Arial" w:cs="Arial"/>
          <w:noProof/>
          <w:sz w:val="24"/>
          <w:szCs w:val="24"/>
          <w:lang w:val="en-GB"/>
        </w:rPr>
        <w:t>ithout showcasing the appropriate skills, the recruits cannot ensure superior customer service. The second issue is an employee shortage. Organisations in the hospitality industry are failing to attract talented employees. As a result, the recruitment process becomes ineffective to support the organisational goals. It is not because the employee shortage is causing the problem. But the organisations are not being able to offer the benefits and pay competitively to other jobs of different industries.</w:t>
      </w:r>
      <w:r w:rsidR="0018265B" w:rsidRPr="00686007">
        <w:rPr>
          <w:rFonts w:ascii="Arial" w:hAnsi="Arial" w:cs="Arial"/>
          <w:noProof/>
          <w:sz w:val="24"/>
          <w:szCs w:val="24"/>
          <w:lang w:val="en-GB"/>
        </w:rPr>
        <w:t xml:space="preserve"> Morosan and Bowen (2022)</w:t>
      </w:r>
      <w:r w:rsidR="00354D06" w:rsidRPr="00686007">
        <w:rPr>
          <w:rFonts w:ascii="Arial" w:hAnsi="Arial" w:cs="Arial"/>
          <w:noProof/>
          <w:sz w:val="24"/>
          <w:szCs w:val="24"/>
          <w:lang w:val="en-GB"/>
        </w:rPr>
        <w:t xml:space="preserve"> found that t</w:t>
      </w:r>
      <w:r w:rsidR="00947E2C" w:rsidRPr="00686007">
        <w:rPr>
          <w:rFonts w:ascii="Arial" w:hAnsi="Arial" w:cs="Arial"/>
          <w:noProof/>
          <w:sz w:val="24"/>
          <w:szCs w:val="24"/>
          <w:lang w:val="en-GB"/>
        </w:rPr>
        <w:t>he employee turnover rate is high in this industry due to that reason.</w:t>
      </w:r>
      <w:r w:rsidR="00C35330" w:rsidRPr="00686007">
        <w:rPr>
          <w:rFonts w:ascii="Arial" w:hAnsi="Arial" w:cs="Arial"/>
          <w:noProof/>
          <w:sz w:val="24"/>
          <w:szCs w:val="24"/>
          <w:lang w:val="en-GB"/>
        </w:rPr>
        <w:t xml:space="preserve"> </w:t>
      </w:r>
      <w:r w:rsidR="00EF4C85" w:rsidRPr="00686007">
        <w:rPr>
          <w:rFonts w:ascii="Arial" w:hAnsi="Arial" w:cs="Arial"/>
          <w:noProof/>
          <w:sz w:val="24"/>
          <w:szCs w:val="24"/>
          <w:lang w:val="en-GB"/>
        </w:rPr>
        <w:t xml:space="preserve">The third issue is created from the ineffective policies for employment that include low wage rates, and high levels of work responsibilities that ultimately lead to poor work-life balance. </w:t>
      </w:r>
      <w:r w:rsidR="008D0AC5" w:rsidRPr="00686007">
        <w:rPr>
          <w:rFonts w:ascii="Arial" w:hAnsi="Arial" w:cs="Arial"/>
          <w:noProof/>
          <w:sz w:val="24"/>
          <w:szCs w:val="24"/>
          <w:lang w:val="en-GB"/>
        </w:rPr>
        <w:t>According to Djajasinga et al. (2021)</w:t>
      </w:r>
      <w:r w:rsidR="00C34050" w:rsidRPr="00686007">
        <w:rPr>
          <w:rFonts w:ascii="Arial" w:hAnsi="Arial" w:cs="Arial"/>
          <w:noProof/>
          <w:sz w:val="24"/>
          <w:szCs w:val="24"/>
          <w:lang w:val="en-GB"/>
        </w:rPr>
        <w:t>,</w:t>
      </w:r>
      <w:r w:rsidR="00EF4C85" w:rsidRPr="00686007">
        <w:rPr>
          <w:rFonts w:ascii="Arial" w:hAnsi="Arial" w:cs="Arial"/>
          <w:noProof/>
          <w:sz w:val="24"/>
          <w:szCs w:val="24"/>
          <w:lang w:val="en-GB"/>
        </w:rPr>
        <w:t xml:space="preserve"> all such issues of recruitment</w:t>
      </w:r>
      <w:r w:rsidR="00C34050" w:rsidRPr="00686007">
        <w:rPr>
          <w:rFonts w:ascii="Arial" w:hAnsi="Arial" w:cs="Arial"/>
          <w:noProof/>
          <w:sz w:val="24"/>
          <w:szCs w:val="24"/>
          <w:lang w:val="en-GB"/>
        </w:rPr>
        <w:t xml:space="preserve"> can be addressed if the </w:t>
      </w:r>
      <w:r w:rsidR="00EF4C85" w:rsidRPr="00686007">
        <w:rPr>
          <w:rFonts w:ascii="Arial" w:hAnsi="Arial" w:cs="Arial"/>
          <w:noProof/>
          <w:sz w:val="24"/>
          <w:szCs w:val="24"/>
          <w:lang w:val="en-GB"/>
        </w:rPr>
        <w:t>employees can be recruited from the global labour market by focusing on adjustment to the cultural aspects. Organisations need to adopt comprehensive strategies to ensure an effective recruitment policy and system in practice.</w:t>
      </w:r>
      <w:r w:rsidR="00602740" w:rsidRPr="00686007">
        <w:rPr>
          <w:rFonts w:ascii="Arial" w:hAnsi="Arial" w:cs="Arial"/>
          <w:noProof/>
          <w:sz w:val="24"/>
          <w:szCs w:val="24"/>
          <w:lang w:val="en-GB"/>
        </w:rPr>
        <w:t xml:space="preserve"> The retention process has been very challenging due to some specific factors in the hospitality industry. </w:t>
      </w:r>
      <w:r w:rsidR="00A438EB" w:rsidRPr="00686007">
        <w:rPr>
          <w:rFonts w:ascii="Arial" w:hAnsi="Arial" w:cs="Arial"/>
          <w:noProof/>
          <w:sz w:val="24"/>
          <w:szCs w:val="24"/>
          <w:lang w:val="en-GB"/>
        </w:rPr>
        <w:t>Djajasinga et al. (2021) found from the study that t</w:t>
      </w:r>
      <w:r w:rsidR="00602740" w:rsidRPr="00686007">
        <w:rPr>
          <w:rFonts w:ascii="Arial" w:hAnsi="Arial" w:cs="Arial"/>
          <w:noProof/>
          <w:sz w:val="24"/>
          <w:szCs w:val="24"/>
          <w:lang w:val="en-GB"/>
        </w:rPr>
        <w:t xml:space="preserve">he </w:t>
      </w:r>
      <w:r w:rsidR="00602740" w:rsidRPr="00686007">
        <w:rPr>
          <w:rFonts w:ascii="Arial" w:hAnsi="Arial" w:cs="Arial"/>
          <w:noProof/>
          <w:sz w:val="24"/>
          <w:szCs w:val="24"/>
          <w:lang w:val="en-GB"/>
        </w:rPr>
        <w:lastRenderedPageBreak/>
        <w:t xml:space="preserve">turnover rate in the industry is exceptionally high than </w:t>
      </w:r>
      <w:r w:rsidR="00070892" w:rsidRPr="00686007">
        <w:rPr>
          <w:rFonts w:ascii="Arial" w:hAnsi="Arial" w:cs="Arial"/>
          <w:noProof/>
          <w:sz w:val="24"/>
          <w:szCs w:val="24"/>
          <w:lang w:val="en-GB"/>
        </w:rPr>
        <w:t xml:space="preserve">in </w:t>
      </w:r>
      <w:r w:rsidR="00602740" w:rsidRPr="00686007">
        <w:rPr>
          <w:rFonts w:ascii="Arial" w:hAnsi="Arial" w:cs="Arial"/>
          <w:noProof/>
          <w:sz w:val="24"/>
          <w:szCs w:val="24"/>
          <w:lang w:val="en-GB"/>
        </w:rPr>
        <w:t>any other industry because employees find the environment and the working conditions very challenging and stressful. They also believe that they have no opportunities or low chances for career advancement in the profession. Another factor that contributes to the retention issue is poor employee engagement in the hospitality industry. Leadership styles, organisational culture, and reward systems influence the employee engagement factor.</w:t>
      </w:r>
      <w:r w:rsidR="004F0600" w:rsidRPr="00686007">
        <w:rPr>
          <w:rFonts w:ascii="Arial" w:hAnsi="Arial" w:cs="Arial"/>
          <w:noProof/>
          <w:sz w:val="24"/>
          <w:szCs w:val="24"/>
          <w:lang w:val="en-GB"/>
        </w:rPr>
        <w:t xml:space="preserve"> Book, Gatling and Kim (2019) identified that</w:t>
      </w:r>
      <w:r w:rsidR="00602740" w:rsidRPr="00686007">
        <w:rPr>
          <w:rFonts w:ascii="Arial" w:hAnsi="Arial" w:cs="Arial"/>
          <w:noProof/>
          <w:sz w:val="24"/>
          <w:szCs w:val="24"/>
          <w:lang w:val="en-GB"/>
        </w:rPr>
        <w:t xml:space="preserve"> </w:t>
      </w:r>
      <w:r w:rsidR="004F0600" w:rsidRPr="00686007">
        <w:rPr>
          <w:rFonts w:ascii="Arial" w:hAnsi="Arial" w:cs="Arial"/>
          <w:noProof/>
          <w:sz w:val="24"/>
          <w:szCs w:val="24"/>
          <w:lang w:val="en-GB"/>
        </w:rPr>
        <w:t>t</w:t>
      </w:r>
      <w:r w:rsidR="00602740" w:rsidRPr="00686007">
        <w:rPr>
          <w:rFonts w:ascii="Arial" w:hAnsi="Arial" w:cs="Arial"/>
          <w:noProof/>
          <w:sz w:val="24"/>
          <w:szCs w:val="24"/>
          <w:lang w:val="en-GB"/>
        </w:rPr>
        <w:t>he retention rate happens to be low as employee satisfaction is not ensured. To address the issues, organisations are suggested to work on employee engagement and motivation.</w:t>
      </w:r>
      <w:r w:rsidR="00D25346" w:rsidRPr="00686007">
        <w:rPr>
          <w:rFonts w:ascii="Arial" w:hAnsi="Arial" w:cs="Arial"/>
          <w:noProof/>
          <w:sz w:val="24"/>
          <w:szCs w:val="24"/>
          <w:lang w:val="en-GB"/>
        </w:rPr>
        <w:t xml:space="preserve"> An industry example can be given on how employee recruitment and retention issues are addressed by Hilton. The company partnered with Guild Education to advance the career opportunities of the employees</w:t>
      </w:r>
      <w:r w:rsidR="000866EA" w:rsidRPr="00686007">
        <w:rPr>
          <w:rFonts w:ascii="Arial" w:hAnsi="Arial" w:cs="Arial"/>
          <w:noProof/>
          <w:sz w:val="24"/>
          <w:szCs w:val="24"/>
          <w:lang w:val="en-GB"/>
        </w:rPr>
        <w:t xml:space="preserve"> (Sperance, 2022)</w:t>
      </w:r>
      <w:r w:rsidR="00D25346" w:rsidRPr="00686007">
        <w:rPr>
          <w:rFonts w:ascii="Arial" w:hAnsi="Arial" w:cs="Arial"/>
          <w:noProof/>
          <w:sz w:val="24"/>
          <w:szCs w:val="24"/>
          <w:lang w:val="en-GB"/>
        </w:rPr>
        <w:t>. The company speeds up the hiring process by using the latest technologies and AI tools in the recruitment process</w:t>
      </w:r>
      <w:r w:rsidR="005D3F56" w:rsidRPr="00686007">
        <w:rPr>
          <w:rFonts w:ascii="Arial" w:hAnsi="Arial" w:cs="Arial"/>
          <w:noProof/>
          <w:sz w:val="24"/>
          <w:szCs w:val="24"/>
          <w:lang w:val="en-GB"/>
        </w:rPr>
        <w:t xml:space="preserve"> (Kurter, 2019)</w:t>
      </w:r>
      <w:r w:rsidR="00D25346" w:rsidRPr="00686007">
        <w:rPr>
          <w:rFonts w:ascii="Arial" w:hAnsi="Arial" w:cs="Arial"/>
          <w:noProof/>
          <w:sz w:val="24"/>
          <w:szCs w:val="24"/>
          <w:lang w:val="en-GB"/>
        </w:rPr>
        <w:t>. To improve the retention rate, the company provides training and a positive workplace culture.</w:t>
      </w:r>
      <w:r w:rsidR="00DF5DE6" w:rsidRPr="00686007">
        <w:rPr>
          <w:rFonts w:ascii="Arial" w:hAnsi="Arial" w:cs="Arial"/>
          <w:noProof/>
          <w:sz w:val="24"/>
          <w:szCs w:val="24"/>
          <w:lang w:val="en-GB"/>
        </w:rPr>
        <w:br w:type="page"/>
      </w:r>
    </w:p>
    <w:p w14:paraId="7C67620B" w14:textId="26367053" w:rsidR="00DF5DE6" w:rsidRPr="00686007" w:rsidRDefault="00DB2E88" w:rsidP="004470FA">
      <w:pPr>
        <w:pStyle w:val="Heading1"/>
        <w:rPr>
          <w:noProof/>
          <w:lang w:val="en-GB"/>
        </w:rPr>
      </w:pPr>
      <w:bookmarkStart w:id="3" w:name="_Toc147737900"/>
      <w:r w:rsidRPr="00686007">
        <w:rPr>
          <w:noProof/>
          <w:lang w:val="en-GB"/>
        </w:rPr>
        <w:lastRenderedPageBreak/>
        <w:t>Conclusion</w:t>
      </w:r>
      <w:r w:rsidR="00823755" w:rsidRPr="00686007">
        <w:rPr>
          <w:noProof/>
          <w:lang w:val="en-GB"/>
        </w:rPr>
        <w:t xml:space="preserve"> and Recommendations</w:t>
      </w:r>
      <w:bookmarkEnd w:id="3"/>
      <w:r w:rsidR="00823755" w:rsidRPr="00686007">
        <w:rPr>
          <w:noProof/>
          <w:lang w:val="en-GB"/>
        </w:rPr>
        <w:t xml:space="preserve"> </w:t>
      </w:r>
    </w:p>
    <w:p w14:paraId="14DDAA11" w14:textId="5A9E3A42" w:rsidR="00DB2E88" w:rsidRPr="00686007" w:rsidRDefault="00123FB3" w:rsidP="00D214E6">
      <w:pPr>
        <w:spacing w:line="360" w:lineRule="auto"/>
        <w:jc w:val="both"/>
        <w:rPr>
          <w:rFonts w:ascii="Arial" w:hAnsi="Arial" w:cs="Arial"/>
          <w:noProof/>
          <w:sz w:val="24"/>
          <w:szCs w:val="24"/>
          <w:lang w:val="en-GB"/>
        </w:rPr>
      </w:pPr>
      <w:r w:rsidRPr="00686007">
        <w:rPr>
          <w:rFonts w:ascii="Arial" w:hAnsi="Arial" w:cs="Arial"/>
          <w:noProof/>
          <w:sz w:val="24"/>
          <w:szCs w:val="24"/>
          <w:lang w:val="en-GB"/>
        </w:rPr>
        <w:t>Marriott International is a well-known company that has business operations globally. The SWOT analysis of the company has provided the important aspects of the company such as its resource capabilities, brand recognition, customer loyalty, and leadership which are the influential factors for the success of the company. However, the growing competition from the global players has presented some threats to the company's competitiveness in the future. Hence, employee recruitment and retention strategies are vital to overcome such challenges. The PESTLE analysis shows that external factors have a significant influence on the overall decision-making of the company. Incidents such as the COVID-19 pandemic, and economic recessions can have an impact on business practices that ultimately influence employee recruitment and retention. The literature study identifies that the hospitality and tourism industry has been facing an exceptional level of employee turnover. Because companies are not able to ensure a favourable and supportive work arrangement for the employees. The shortage and organisational practices are also the reasons that create issues in the recruitment process of the company.</w:t>
      </w:r>
      <w:r w:rsidR="00D214E6" w:rsidRPr="00686007">
        <w:rPr>
          <w:noProof/>
          <w:lang w:val="en-GB"/>
        </w:rPr>
        <w:t xml:space="preserve"> </w:t>
      </w:r>
      <w:r w:rsidR="00716C79" w:rsidRPr="00686007">
        <w:rPr>
          <w:rFonts w:ascii="Arial" w:hAnsi="Arial" w:cs="Arial"/>
          <w:noProof/>
          <w:sz w:val="24"/>
          <w:szCs w:val="24"/>
          <w:lang w:val="en-GB"/>
        </w:rPr>
        <w:t>Marriott International should understand that the issues regarding employee recruitment and retention can be easily resolved if it addresses some important aspects such as competitive compensation, employee benefits, employee development, and recognition and reward</w:t>
      </w:r>
      <w:r w:rsidR="007A212E" w:rsidRPr="00686007">
        <w:rPr>
          <w:rFonts w:ascii="Arial" w:hAnsi="Arial" w:cs="Arial"/>
          <w:noProof/>
          <w:sz w:val="24"/>
          <w:szCs w:val="24"/>
          <w:lang w:val="en-GB"/>
        </w:rPr>
        <w:t xml:space="preserve"> (Armstrong, 2020)</w:t>
      </w:r>
      <w:r w:rsidR="00716C79" w:rsidRPr="00686007">
        <w:rPr>
          <w:rFonts w:ascii="Arial" w:hAnsi="Arial" w:cs="Arial"/>
          <w:noProof/>
          <w:sz w:val="24"/>
          <w:szCs w:val="24"/>
          <w:lang w:val="en-GB"/>
        </w:rPr>
        <w:t>. The recruitment policy must address these aspects so that the company can attract the right employees who have the necessary skills. Even the existing employees will prefer to stay in the organisation and the retention rate will be improved.</w:t>
      </w:r>
      <w:r w:rsidR="00D214E6" w:rsidRPr="00686007">
        <w:rPr>
          <w:rFonts w:ascii="Arial" w:hAnsi="Arial" w:cs="Arial"/>
          <w:noProof/>
          <w:sz w:val="24"/>
          <w:szCs w:val="24"/>
          <w:lang w:val="en-GB"/>
        </w:rPr>
        <w:t xml:space="preserve"> </w:t>
      </w:r>
      <w:r w:rsidR="0069528E" w:rsidRPr="00686007">
        <w:rPr>
          <w:rFonts w:ascii="Arial" w:hAnsi="Arial" w:cs="Arial"/>
          <w:noProof/>
          <w:sz w:val="24"/>
          <w:szCs w:val="24"/>
          <w:lang w:val="en-GB"/>
        </w:rPr>
        <w:t>Flexible work arrangements should be introduced. Assigning many workloads and inflexible schedules can increase stress so employee dissatisfaction becomes apparent</w:t>
      </w:r>
      <w:r w:rsidR="009F0041" w:rsidRPr="00686007">
        <w:rPr>
          <w:rFonts w:ascii="Arial" w:hAnsi="Arial" w:cs="Arial"/>
          <w:noProof/>
          <w:sz w:val="24"/>
          <w:szCs w:val="24"/>
          <w:lang w:val="en-GB"/>
        </w:rPr>
        <w:t xml:space="preserve"> (Armstrong, 2020)</w:t>
      </w:r>
      <w:r w:rsidR="0069528E" w:rsidRPr="00686007">
        <w:rPr>
          <w:rFonts w:ascii="Arial" w:hAnsi="Arial" w:cs="Arial"/>
          <w:noProof/>
          <w:sz w:val="24"/>
          <w:szCs w:val="24"/>
          <w:lang w:val="en-GB"/>
        </w:rPr>
        <w:t>. Marriott International should prioritise the work-life balance for all of its employees. It makes the workplace attractive for potential recruits and also the existing employees become satisfied</w:t>
      </w:r>
      <w:r w:rsidR="00D214E6" w:rsidRPr="00686007">
        <w:rPr>
          <w:rFonts w:ascii="Arial" w:hAnsi="Arial" w:cs="Arial"/>
          <w:noProof/>
          <w:sz w:val="24"/>
          <w:szCs w:val="24"/>
          <w:lang w:val="en-GB"/>
        </w:rPr>
        <w:t xml:space="preserve">. </w:t>
      </w:r>
      <w:r w:rsidR="000E10C1" w:rsidRPr="00686007">
        <w:rPr>
          <w:rFonts w:ascii="Arial" w:hAnsi="Arial" w:cs="Arial"/>
          <w:noProof/>
          <w:sz w:val="24"/>
          <w:szCs w:val="24"/>
          <w:lang w:val="en-GB"/>
        </w:rPr>
        <w:t>Marriott International must improve its employee engagement activities. They have to create a sense of ownership and belonging among their employees in the workplace by continuously communicating with them and keeping an eye on their needs and expectations. The company has to provide the opportunity to provide their opinions on the business operations. Employee engagement can successfully improve employee retention</w:t>
      </w:r>
      <w:r w:rsidR="008B390D" w:rsidRPr="00686007">
        <w:rPr>
          <w:rFonts w:ascii="Arial" w:hAnsi="Arial" w:cs="Arial"/>
          <w:noProof/>
          <w:sz w:val="24"/>
          <w:szCs w:val="24"/>
          <w:lang w:val="en-GB"/>
        </w:rPr>
        <w:t xml:space="preserve"> (Torrington et al., 2019)</w:t>
      </w:r>
      <w:r w:rsidR="000E10C1" w:rsidRPr="00686007">
        <w:rPr>
          <w:rFonts w:ascii="Arial" w:hAnsi="Arial" w:cs="Arial"/>
          <w:noProof/>
          <w:sz w:val="24"/>
          <w:szCs w:val="24"/>
          <w:lang w:val="en-GB"/>
        </w:rPr>
        <w:t xml:space="preserve">. Therefore, </w:t>
      </w:r>
      <w:r w:rsidR="00C604F8" w:rsidRPr="00686007">
        <w:rPr>
          <w:rFonts w:ascii="Arial" w:hAnsi="Arial" w:cs="Arial"/>
          <w:noProof/>
          <w:sz w:val="24"/>
          <w:szCs w:val="24"/>
          <w:lang w:val="en-GB"/>
        </w:rPr>
        <w:t xml:space="preserve">the company </w:t>
      </w:r>
      <w:r w:rsidR="000E10C1" w:rsidRPr="00686007">
        <w:rPr>
          <w:rFonts w:ascii="Arial" w:hAnsi="Arial" w:cs="Arial"/>
          <w:noProof/>
          <w:sz w:val="24"/>
          <w:szCs w:val="24"/>
          <w:lang w:val="en-GB"/>
        </w:rPr>
        <w:t>can address some of the issues of employee retention</w:t>
      </w:r>
      <w:r w:rsidR="00604BEB" w:rsidRPr="00686007">
        <w:rPr>
          <w:rFonts w:ascii="Arial" w:hAnsi="Arial" w:cs="Arial"/>
          <w:noProof/>
          <w:sz w:val="24"/>
          <w:szCs w:val="24"/>
          <w:lang w:val="en-GB"/>
        </w:rPr>
        <w:t xml:space="preserve"> such as employee dissatisfaction </w:t>
      </w:r>
      <w:r w:rsidR="00070892" w:rsidRPr="00686007">
        <w:rPr>
          <w:rFonts w:ascii="Arial" w:hAnsi="Arial" w:cs="Arial"/>
          <w:noProof/>
          <w:sz w:val="24"/>
          <w:szCs w:val="24"/>
          <w:lang w:val="en-GB"/>
        </w:rPr>
        <w:t>with</w:t>
      </w:r>
      <w:r w:rsidR="00604BEB" w:rsidRPr="00686007">
        <w:rPr>
          <w:rFonts w:ascii="Arial" w:hAnsi="Arial" w:cs="Arial"/>
          <w:noProof/>
          <w:sz w:val="24"/>
          <w:szCs w:val="24"/>
          <w:lang w:val="en-GB"/>
        </w:rPr>
        <w:t xml:space="preserve"> the workplace culture and practices. </w:t>
      </w:r>
      <w:r w:rsidR="00DB2E88" w:rsidRPr="00686007">
        <w:rPr>
          <w:rFonts w:ascii="Arial" w:hAnsi="Arial" w:cs="Arial"/>
          <w:noProof/>
          <w:sz w:val="24"/>
          <w:szCs w:val="24"/>
          <w:lang w:val="en-GB"/>
        </w:rPr>
        <w:br w:type="page"/>
      </w:r>
    </w:p>
    <w:p w14:paraId="0C506855" w14:textId="77777777" w:rsidR="00D644DA" w:rsidRPr="00686007" w:rsidRDefault="00D644DA" w:rsidP="004470FA">
      <w:pPr>
        <w:pStyle w:val="Heading1"/>
        <w:divId w:val="1177689291"/>
        <w:rPr>
          <w:noProof/>
          <w:lang w:val="en-GB"/>
        </w:rPr>
      </w:pPr>
      <w:bookmarkStart w:id="4" w:name="_Toc147737901"/>
      <w:r w:rsidRPr="00686007">
        <w:rPr>
          <w:noProof/>
          <w:lang w:val="en-GB"/>
        </w:rPr>
        <w:lastRenderedPageBreak/>
        <w:t>Reference list</w:t>
      </w:r>
      <w:bookmarkEnd w:id="4"/>
    </w:p>
    <w:p w14:paraId="03BF3583"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Armstrong, M. (2020). </w:t>
      </w:r>
      <w:r w:rsidRPr="00686007">
        <w:rPr>
          <w:rFonts w:ascii="Arial" w:hAnsi="Arial" w:cs="Arial"/>
          <w:i/>
          <w:iCs/>
          <w:noProof/>
          <w:kern w:val="0"/>
          <w:sz w:val="24"/>
          <w:szCs w:val="24"/>
          <w:lang w:val="en-GB"/>
          <w14:ligatures w14:val="none"/>
        </w:rPr>
        <w:t>Armstrong’s Handbook of Human Resource Management Practice</w:t>
      </w:r>
      <w:r w:rsidRPr="00686007">
        <w:rPr>
          <w:rFonts w:ascii="Arial" w:hAnsi="Arial" w:cs="Arial"/>
          <w:noProof/>
          <w:kern w:val="0"/>
          <w:sz w:val="24"/>
          <w:szCs w:val="24"/>
          <w:lang w:val="en-GB"/>
          <w14:ligatures w14:val="none"/>
        </w:rPr>
        <w:t>. 15th ed. London: KoganPage.</w:t>
      </w:r>
    </w:p>
    <w:p w14:paraId="597491A5"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Book, L., Gatling, A. and Kim, J. (Sunny) (2019). The Effects of Leadership Satisfaction on Employee engagement, loyalty, and Retention in the Hospitality Industry. </w:t>
      </w:r>
      <w:r w:rsidRPr="00686007">
        <w:rPr>
          <w:rFonts w:ascii="Arial" w:hAnsi="Arial" w:cs="Arial"/>
          <w:i/>
          <w:iCs/>
          <w:noProof/>
          <w:kern w:val="0"/>
          <w:sz w:val="24"/>
          <w:szCs w:val="24"/>
          <w:lang w:val="en-GB"/>
          <w14:ligatures w14:val="none"/>
        </w:rPr>
        <w:t>Journal of Human Resources in Hospitality &amp; Tourism</w:t>
      </w:r>
      <w:r w:rsidRPr="00686007">
        <w:rPr>
          <w:rFonts w:ascii="Arial" w:hAnsi="Arial" w:cs="Arial"/>
          <w:noProof/>
          <w:kern w:val="0"/>
          <w:sz w:val="24"/>
          <w:szCs w:val="24"/>
          <w:lang w:val="en-GB"/>
          <w14:ligatures w14:val="none"/>
        </w:rPr>
        <w:t>, [online] 18(3), pp.368–393. doi:https://doi.org/10.1080/15332845.2019.1599787.</w:t>
      </w:r>
    </w:p>
    <w:p w14:paraId="6804437A"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Britannica (2023). </w:t>
      </w:r>
      <w:r w:rsidRPr="00686007">
        <w:rPr>
          <w:rFonts w:ascii="Arial" w:hAnsi="Arial" w:cs="Arial"/>
          <w:i/>
          <w:iCs/>
          <w:noProof/>
          <w:kern w:val="0"/>
          <w:sz w:val="24"/>
          <w:szCs w:val="24"/>
          <w:lang w:val="en-GB"/>
          <w14:ligatures w14:val="none"/>
        </w:rPr>
        <w:t>United Kingdom - Social, economic, and Cultural Change</w:t>
      </w:r>
      <w:r w:rsidRPr="00686007">
        <w:rPr>
          <w:rFonts w:ascii="Arial" w:hAnsi="Arial" w:cs="Arial"/>
          <w:noProof/>
          <w:kern w:val="0"/>
          <w:sz w:val="24"/>
          <w:szCs w:val="24"/>
          <w:lang w:val="en-GB"/>
          <w14:ligatures w14:val="none"/>
        </w:rPr>
        <w:t>. [online] Encyclopedia Britannica. Available at: https://www.britannica.com/place/United-Kingdom/Social-economic-and-cultural-change.</w:t>
      </w:r>
    </w:p>
    <w:p w14:paraId="069D85AD"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Bruce, A. (2023). Analysis: Why Is UK Inflation so high? </w:t>
      </w:r>
      <w:r w:rsidRPr="00686007">
        <w:rPr>
          <w:rFonts w:ascii="Arial" w:hAnsi="Arial" w:cs="Arial"/>
          <w:i/>
          <w:iCs/>
          <w:noProof/>
          <w:kern w:val="0"/>
          <w:sz w:val="24"/>
          <w:szCs w:val="24"/>
          <w:lang w:val="en-GB"/>
          <w14:ligatures w14:val="none"/>
        </w:rPr>
        <w:t>Reuters</w:t>
      </w:r>
      <w:r w:rsidRPr="00686007">
        <w:rPr>
          <w:rFonts w:ascii="Arial" w:hAnsi="Arial" w:cs="Arial"/>
          <w:noProof/>
          <w:kern w:val="0"/>
          <w:sz w:val="24"/>
          <w:szCs w:val="24"/>
          <w:lang w:val="en-GB"/>
          <w14:ligatures w14:val="none"/>
        </w:rPr>
        <w:t>. [online] 19 Apr. Available at: https://www.reuters.com/markets/europe/why-is-uk-inflation-so-high-2023-04-19/.</w:t>
      </w:r>
    </w:p>
    <w:p w14:paraId="641DF5F8"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Clark, D. (2023). </w:t>
      </w:r>
      <w:r w:rsidRPr="00686007">
        <w:rPr>
          <w:rFonts w:ascii="Arial" w:hAnsi="Arial" w:cs="Arial"/>
          <w:i/>
          <w:iCs/>
          <w:noProof/>
          <w:kern w:val="0"/>
          <w:sz w:val="24"/>
          <w:szCs w:val="24"/>
          <w:lang w:val="en-GB"/>
          <w14:ligatures w14:val="none"/>
        </w:rPr>
        <w:t>UK: GDP in Pounds 1948-2022</w:t>
      </w:r>
      <w:r w:rsidRPr="00686007">
        <w:rPr>
          <w:rFonts w:ascii="Arial" w:hAnsi="Arial" w:cs="Arial"/>
          <w:noProof/>
          <w:kern w:val="0"/>
          <w:sz w:val="24"/>
          <w:szCs w:val="24"/>
          <w:lang w:val="en-GB"/>
          <w14:ligatures w14:val="none"/>
        </w:rPr>
        <w:t>. [online] Statista. Available at: https://www.statista.com/statistics/281744/gdp-of-the-united-kingdom/#:~:text=The%20Gross%20domestic%20product%20of.</w:t>
      </w:r>
    </w:p>
    <w:p w14:paraId="6C7206CE"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Djajasinga, N.D., Sulastri, L., Sudirman, A., Sari, A.L. and Rihardi, E.L. (2021). </w:t>
      </w:r>
      <w:r w:rsidRPr="00686007">
        <w:rPr>
          <w:rFonts w:ascii="Arial" w:hAnsi="Arial" w:cs="Arial"/>
          <w:i/>
          <w:iCs/>
          <w:noProof/>
          <w:kern w:val="0"/>
          <w:sz w:val="24"/>
          <w:szCs w:val="24"/>
          <w:lang w:val="en-GB"/>
          <w14:ligatures w14:val="none"/>
        </w:rPr>
        <w:t>Practices in Human Resources and Employee Turnover in the Hospitality Industry</w:t>
      </w:r>
      <w:r w:rsidRPr="00686007">
        <w:rPr>
          <w:rFonts w:ascii="Arial" w:hAnsi="Arial" w:cs="Arial"/>
          <w:noProof/>
          <w:kern w:val="0"/>
          <w:sz w:val="24"/>
          <w:szCs w:val="24"/>
          <w:lang w:val="en-GB"/>
          <w14:ligatures w14:val="none"/>
        </w:rPr>
        <w:t>. [online] www.atlantis-press.com. doi:https://doi.org/10.2991/assehr.k.210615.023.</w:t>
      </w:r>
    </w:p>
    <w:p w14:paraId="6D7BF343"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EuroNews (2020). </w:t>
      </w:r>
      <w:r w:rsidRPr="00686007">
        <w:rPr>
          <w:rFonts w:ascii="Arial" w:hAnsi="Arial" w:cs="Arial"/>
          <w:i/>
          <w:iCs/>
          <w:noProof/>
          <w:kern w:val="0"/>
          <w:sz w:val="24"/>
          <w:szCs w:val="24"/>
          <w:lang w:val="en-GB"/>
          <w14:ligatures w14:val="none"/>
        </w:rPr>
        <w:t>How Are UK Businesses Coping with Brexit uncertainty?</w:t>
      </w:r>
      <w:r w:rsidRPr="00686007">
        <w:rPr>
          <w:rFonts w:ascii="Arial" w:hAnsi="Arial" w:cs="Arial"/>
          <w:noProof/>
          <w:kern w:val="0"/>
          <w:sz w:val="24"/>
          <w:szCs w:val="24"/>
          <w:lang w:val="en-GB"/>
          <w14:ligatures w14:val="none"/>
        </w:rPr>
        <w:t xml:space="preserve"> [online] Euronews. Available at: https://www.euronews.com/2020/01/31/how-are-uk-businesses-coping-with-brexit-uncertainty.</w:t>
      </w:r>
    </w:p>
    <w:p w14:paraId="473036DE"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Goh, E. and Okumus, F. (2020). Avoiding the Hospitality Workforce bubble: Strategies to Attract and Retain Generation Z Talent in the Hospitality Workforce. </w:t>
      </w:r>
      <w:r w:rsidRPr="00686007">
        <w:rPr>
          <w:rFonts w:ascii="Arial" w:hAnsi="Arial" w:cs="Arial"/>
          <w:i/>
          <w:iCs/>
          <w:noProof/>
          <w:kern w:val="0"/>
          <w:sz w:val="24"/>
          <w:szCs w:val="24"/>
          <w:lang w:val="en-GB"/>
          <w14:ligatures w14:val="none"/>
        </w:rPr>
        <w:t>Tourism Management Perspectives</w:t>
      </w:r>
      <w:r w:rsidRPr="00686007">
        <w:rPr>
          <w:rFonts w:ascii="Arial" w:hAnsi="Arial" w:cs="Arial"/>
          <w:noProof/>
          <w:kern w:val="0"/>
          <w:sz w:val="24"/>
          <w:szCs w:val="24"/>
          <w:lang w:val="en-GB"/>
          <w14:ligatures w14:val="none"/>
        </w:rPr>
        <w:t>, 33(33), p.100603. doi:https://doi.org/10.1016/j.tmp.2019.100603.</w:t>
      </w:r>
    </w:p>
    <w:p w14:paraId="1FB5C149"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He, J., Morrison, A.M. and Zhang, H. (2019). Improving Millennial Employee Well-Being and Task Performance in the Hospitality Industry: the Interactive Effects of HRM </w:t>
      </w:r>
      <w:r w:rsidRPr="00686007">
        <w:rPr>
          <w:rFonts w:ascii="Arial" w:hAnsi="Arial" w:cs="Arial"/>
          <w:noProof/>
          <w:kern w:val="0"/>
          <w:sz w:val="24"/>
          <w:szCs w:val="24"/>
          <w:lang w:val="en-GB"/>
          <w14:ligatures w14:val="none"/>
        </w:rPr>
        <w:lastRenderedPageBreak/>
        <w:t xml:space="preserve">and Responsible Leadership. </w:t>
      </w:r>
      <w:r w:rsidRPr="00686007">
        <w:rPr>
          <w:rFonts w:ascii="Arial" w:hAnsi="Arial" w:cs="Arial"/>
          <w:i/>
          <w:iCs/>
          <w:noProof/>
          <w:kern w:val="0"/>
          <w:sz w:val="24"/>
          <w:szCs w:val="24"/>
          <w:lang w:val="en-GB"/>
          <w14:ligatures w14:val="none"/>
        </w:rPr>
        <w:t>Sustainability</w:t>
      </w:r>
      <w:r w:rsidRPr="00686007">
        <w:rPr>
          <w:rFonts w:ascii="Arial" w:hAnsi="Arial" w:cs="Arial"/>
          <w:noProof/>
          <w:kern w:val="0"/>
          <w:sz w:val="24"/>
          <w:szCs w:val="24"/>
          <w:lang w:val="en-GB"/>
          <w14:ligatures w14:val="none"/>
        </w:rPr>
        <w:t>, [online] 11(16), p.4410. doi:https://doi.org/10.3390/su11164410.</w:t>
      </w:r>
    </w:p>
    <w:p w14:paraId="1AC4D0CF"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Kurter, H.L. (2019). </w:t>
      </w:r>
      <w:r w:rsidRPr="00686007">
        <w:rPr>
          <w:rFonts w:ascii="Arial" w:hAnsi="Arial" w:cs="Arial"/>
          <w:i/>
          <w:iCs/>
          <w:noProof/>
          <w:kern w:val="0"/>
          <w:sz w:val="24"/>
          <w:szCs w:val="24"/>
          <w:lang w:val="en-GB"/>
          <w14:ligatures w14:val="none"/>
        </w:rPr>
        <w:t>How Hilton Reduced Their Time to Hire from 43 Days down to 5</w:t>
      </w:r>
      <w:r w:rsidRPr="00686007">
        <w:rPr>
          <w:rFonts w:ascii="Arial" w:hAnsi="Arial" w:cs="Arial"/>
          <w:noProof/>
          <w:kern w:val="0"/>
          <w:sz w:val="24"/>
          <w:szCs w:val="24"/>
          <w:lang w:val="en-GB"/>
          <w14:ligatures w14:val="none"/>
        </w:rPr>
        <w:t>. [online] Forbes. Available at: https://www.forbes.com/sites/heidilynnekurter/2019/09/19/how-hilton-reduced-their-time-to-hire-from-43-days-down-to-5/?sh=53a9f0886759 [Accessed 9 Oct. 2023].</w:t>
      </w:r>
    </w:p>
    <w:p w14:paraId="0B8B4D06"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Marinakou, E. and Giousmpasoglou, C. (2019). Talent Management and Retention Strategies in Luxury hotels: Evidence from Four Countries. </w:t>
      </w:r>
      <w:r w:rsidRPr="00686007">
        <w:rPr>
          <w:rFonts w:ascii="Arial" w:hAnsi="Arial" w:cs="Arial"/>
          <w:i/>
          <w:iCs/>
          <w:noProof/>
          <w:kern w:val="0"/>
          <w:sz w:val="24"/>
          <w:szCs w:val="24"/>
          <w:lang w:val="en-GB"/>
          <w14:ligatures w14:val="none"/>
        </w:rPr>
        <w:t>International Journal of Contemporary Hospitality Management</w:t>
      </w:r>
      <w:r w:rsidRPr="00686007">
        <w:rPr>
          <w:rFonts w:ascii="Arial" w:hAnsi="Arial" w:cs="Arial"/>
          <w:noProof/>
          <w:kern w:val="0"/>
          <w:sz w:val="24"/>
          <w:szCs w:val="24"/>
          <w:lang w:val="en-GB"/>
          <w14:ligatures w14:val="none"/>
        </w:rPr>
        <w:t>, 31(10), pp.3855–3878. doi:https://doi.org/10.1108/ijchm-10-2018-0862.</w:t>
      </w:r>
    </w:p>
    <w:p w14:paraId="7A169F04"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Marriott International (2023). </w:t>
      </w:r>
      <w:r w:rsidRPr="00686007">
        <w:rPr>
          <w:rFonts w:ascii="Arial" w:hAnsi="Arial" w:cs="Arial"/>
          <w:i/>
          <w:iCs/>
          <w:noProof/>
          <w:kern w:val="0"/>
          <w:sz w:val="24"/>
          <w:szCs w:val="24"/>
          <w:lang w:val="en-GB"/>
          <w14:ligatures w14:val="none"/>
        </w:rPr>
        <w:t>About Marriott International | Corporate Information</w:t>
      </w:r>
      <w:r w:rsidRPr="00686007">
        <w:rPr>
          <w:rFonts w:ascii="Arial" w:hAnsi="Arial" w:cs="Arial"/>
          <w:noProof/>
          <w:kern w:val="0"/>
          <w:sz w:val="24"/>
          <w:szCs w:val="24"/>
          <w:lang w:val="en-GB"/>
          <w14:ligatures w14:val="none"/>
        </w:rPr>
        <w:t>. [online] Marriott.com. Available at: https://www.marriott.com/marriott/aboutmarriott.mi.</w:t>
      </w:r>
    </w:p>
    <w:p w14:paraId="50DF535D"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Morosan, C. and Bowen, J.T. (2022). Labor Shortage solution: Redefining Hospitality through Digitization. </w:t>
      </w:r>
      <w:r w:rsidRPr="00686007">
        <w:rPr>
          <w:rFonts w:ascii="Arial" w:hAnsi="Arial" w:cs="Arial"/>
          <w:i/>
          <w:iCs/>
          <w:noProof/>
          <w:kern w:val="0"/>
          <w:sz w:val="24"/>
          <w:szCs w:val="24"/>
          <w:lang w:val="en-GB"/>
          <w14:ligatures w14:val="none"/>
        </w:rPr>
        <w:t>International Journal of Contemporary Hospitality Management</w:t>
      </w:r>
      <w:r w:rsidRPr="00686007">
        <w:rPr>
          <w:rFonts w:ascii="Arial" w:hAnsi="Arial" w:cs="Arial"/>
          <w:noProof/>
          <w:kern w:val="0"/>
          <w:sz w:val="24"/>
          <w:szCs w:val="24"/>
          <w:lang w:val="en-GB"/>
          <w14:ligatures w14:val="none"/>
        </w:rPr>
        <w:t>, 34(12). doi:https://doi.org/10.1108/ijchm-03-2022-0304.</w:t>
      </w:r>
    </w:p>
    <w:p w14:paraId="228DFAD1"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PESTLE Analysis (2023). </w:t>
      </w:r>
      <w:r w:rsidRPr="00686007">
        <w:rPr>
          <w:rFonts w:ascii="Arial" w:hAnsi="Arial" w:cs="Arial"/>
          <w:i/>
          <w:iCs/>
          <w:noProof/>
          <w:kern w:val="0"/>
          <w:sz w:val="24"/>
          <w:szCs w:val="24"/>
          <w:lang w:val="en-GB"/>
          <w14:ligatures w14:val="none"/>
        </w:rPr>
        <w:t>PESTLE Analysis of Marriott International</w:t>
      </w:r>
      <w:r w:rsidRPr="00686007">
        <w:rPr>
          <w:rFonts w:ascii="Arial" w:hAnsi="Arial" w:cs="Arial"/>
          <w:noProof/>
          <w:kern w:val="0"/>
          <w:sz w:val="24"/>
          <w:szCs w:val="24"/>
          <w:lang w:val="en-GB"/>
          <w14:ligatures w14:val="none"/>
        </w:rPr>
        <w:t>. [online] PESTLE Analysis. Available at: https://pestleanalysis.com/pestle-analysis-of-marriott/amp/.</w:t>
      </w:r>
    </w:p>
    <w:p w14:paraId="3BDBEA36"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Sharma, A., Shin, H., Santa-María, M.J. and Nicolau, J.L. (2021). Hotels’ COVID-19 Innovation and Performance. </w:t>
      </w:r>
      <w:r w:rsidRPr="00686007">
        <w:rPr>
          <w:rFonts w:ascii="Arial" w:hAnsi="Arial" w:cs="Arial"/>
          <w:i/>
          <w:iCs/>
          <w:noProof/>
          <w:kern w:val="0"/>
          <w:sz w:val="24"/>
          <w:szCs w:val="24"/>
          <w:lang w:val="en-GB"/>
          <w14:ligatures w14:val="none"/>
        </w:rPr>
        <w:t>Annals of Tourism Research</w:t>
      </w:r>
      <w:r w:rsidRPr="00686007">
        <w:rPr>
          <w:rFonts w:ascii="Arial" w:hAnsi="Arial" w:cs="Arial"/>
          <w:noProof/>
          <w:kern w:val="0"/>
          <w:sz w:val="24"/>
          <w:szCs w:val="24"/>
          <w:lang w:val="en-GB"/>
          <w14:ligatures w14:val="none"/>
        </w:rPr>
        <w:t>, 88(1), p.103180. doi:https://doi.org/10.1016/j.annals.2021.103180.</w:t>
      </w:r>
    </w:p>
    <w:p w14:paraId="7EB4DBA0"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Shykina, O. (2019). Research Of Operation Of Marriott International Hotel Chain. </w:t>
      </w:r>
      <w:r w:rsidRPr="00686007">
        <w:rPr>
          <w:rFonts w:ascii="Arial" w:hAnsi="Arial" w:cs="Arial"/>
          <w:i/>
          <w:iCs/>
          <w:noProof/>
          <w:kern w:val="0"/>
          <w:sz w:val="24"/>
          <w:szCs w:val="24"/>
          <w:lang w:val="en-GB"/>
          <w14:ligatures w14:val="none"/>
        </w:rPr>
        <w:t>Pryazovskyi Economic Herald</w:t>
      </w:r>
      <w:r w:rsidRPr="00686007">
        <w:rPr>
          <w:rFonts w:ascii="Arial" w:hAnsi="Arial" w:cs="Arial"/>
          <w:noProof/>
          <w:kern w:val="0"/>
          <w:sz w:val="24"/>
          <w:szCs w:val="24"/>
          <w:lang w:val="en-GB"/>
          <w14:ligatures w14:val="none"/>
        </w:rPr>
        <w:t>, (6(17)). doi:https://doi.org/10.32840/2522-4263/2019-6-41.</w:t>
      </w:r>
    </w:p>
    <w:p w14:paraId="7B5A8A4C"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Sperance, C. (2022). </w:t>
      </w:r>
      <w:r w:rsidRPr="00686007">
        <w:rPr>
          <w:rFonts w:ascii="Arial" w:hAnsi="Arial" w:cs="Arial"/>
          <w:i/>
          <w:iCs/>
          <w:noProof/>
          <w:kern w:val="0"/>
          <w:sz w:val="24"/>
          <w:szCs w:val="24"/>
          <w:lang w:val="en-GB"/>
          <w14:ligatures w14:val="none"/>
        </w:rPr>
        <w:t>Hilton’s Latest Employee Benefit Leans into the Labor Shortage Crisis</w:t>
      </w:r>
      <w:r w:rsidRPr="00686007">
        <w:rPr>
          <w:rFonts w:ascii="Arial" w:hAnsi="Arial" w:cs="Arial"/>
          <w:noProof/>
          <w:kern w:val="0"/>
          <w:sz w:val="24"/>
          <w:szCs w:val="24"/>
          <w:lang w:val="en-GB"/>
          <w14:ligatures w14:val="none"/>
        </w:rPr>
        <w:t>. [online] Skift. Available at: https://skift.com/2022/01/19/hiltons-latest-employee-benefit-leans-into-the-labor-shortage-crisis/ [Accessed 9 Oct. 2023].</w:t>
      </w:r>
    </w:p>
    <w:p w14:paraId="5B788B81"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Torrington, D., Hall, L., Atkinson, C. and Taylor, S. (2019). </w:t>
      </w:r>
      <w:r w:rsidRPr="00686007">
        <w:rPr>
          <w:rFonts w:ascii="Arial" w:hAnsi="Arial" w:cs="Arial"/>
          <w:i/>
          <w:iCs/>
          <w:noProof/>
          <w:kern w:val="0"/>
          <w:sz w:val="24"/>
          <w:szCs w:val="24"/>
          <w:lang w:val="en-GB"/>
          <w14:ligatures w14:val="none"/>
        </w:rPr>
        <w:t>Human Resource Management</w:t>
      </w:r>
      <w:r w:rsidRPr="00686007">
        <w:rPr>
          <w:rFonts w:ascii="Arial" w:hAnsi="Arial" w:cs="Arial"/>
          <w:noProof/>
          <w:kern w:val="0"/>
          <w:sz w:val="24"/>
          <w:szCs w:val="24"/>
          <w:lang w:val="en-GB"/>
          <w14:ligatures w14:val="none"/>
        </w:rPr>
        <w:t>. 10th ed. Harlow, U.K.: Pearson Education Limited.</w:t>
      </w:r>
    </w:p>
    <w:p w14:paraId="3A8CC47B"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lastRenderedPageBreak/>
        <w:t xml:space="preserve">VisitBritain (2023). </w:t>
      </w:r>
      <w:r w:rsidRPr="00686007">
        <w:rPr>
          <w:rFonts w:ascii="Arial" w:hAnsi="Arial" w:cs="Arial"/>
          <w:i/>
          <w:iCs/>
          <w:noProof/>
          <w:kern w:val="0"/>
          <w:sz w:val="24"/>
          <w:szCs w:val="24"/>
          <w:lang w:val="en-GB"/>
          <w14:ligatures w14:val="none"/>
        </w:rPr>
        <w:t>Britain’s Visitor Economy Facts</w:t>
      </w:r>
      <w:r w:rsidRPr="00686007">
        <w:rPr>
          <w:rFonts w:ascii="Arial" w:hAnsi="Arial" w:cs="Arial"/>
          <w:noProof/>
          <w:kern w:val="0"/>
          <w:sz w:val="24"/>
          <w:szCs w:val="24"/>
          <w:lang w:val="en-GB"/>
          <w14:ligatures w14:val="none"/>
        </w:rPr>
        <w:t>. [online] VisitBritain. Available at: https://www.visitbritain.org/visitor-economy-facts.</w:t>
      </w:r>
    </w:p>
    <w:p w14:paraId="455A7CBF" w14:textId="77777777" w:rsidR="00D644DA" w:rsidRPr="00686007" w:rsidRDefault="00D644DA" w:rsidP="00D644DA">
      <w:pPr>
        <w:spacing w:after="240" w:line="360" w:lineRule="auto"/>
        <w:jc w:val="both"/>
        <w:divId w:val="1177689291"/>
        <w:rPr>
          <w:rFonts w:ascii="Arial" w:hAnsi="Arial" w:cs="Arial"/>
          <w:noProof/>
          <w:kern w:val="0"/>
          <w:sz w:val="24"/>
          <w:szCs w:val="24"/>
          <w:lang w:val="en-GB"/>
          <w14:ligatures w14:val="none"/>
        </w:rPr>
      </w:pPr>
      <w:r w:rsidRPr="00686007">
        <w:rPr>
          <w:rFonts w:ascii="Arial" w:hAnsi="Arial" w:cs="Arial"/>
          <w:noProof/>
          <w:kern w:val="0"/>
          <w:sz w:val="24"/>
          <w:szCs w:val="24"/>
          <w:lang w:val="en-GB"/>
          <w14:ligatures w14:val="none"/>
        </w:rPr>
        <w:t xml:space="preserve">White, N.D. . (2009). Between Idealism and Realism: Britain, the UN, and NATO. </w:t>
      </w:r>
      <w:r w:rsidRPr="00686007">
        <w:rPr>
          <w:rFonts w:ascii="Arial" w:hAnsi="Arial" w:cs="Arial"/>
          <w:i/>
          <w:iCs/>
          <w:noProof/>
          <w:kern w:val="0"/>
          <w:sz w:val="24"/>
          <w:szCs w:val="24"/>
          <w:lang w:val="en-GB"/>
          <w14:ligatures w14:val="none"/>
        </w:rPr>
        <w:t>Democracy Goes to War</w:t>
      </w:r>
      <w:r w:rsidRPr="00686007">
        <w:rPr>
          <w:rFonts w:ascii="Arial" w:hAnsi="Arial" w:cs="Arial"/>
          <w:noProof/>
          <w:kern w:val="0"/>
          <w:sz w:val="24"/>
          <w:szCs w:val="24"/>
          <w:lang w:val="en-GB"/>
          <w14:ligatures w14:val="none"/>
        </w:rPr>
        <w:t>, [online] pp.58–81. doi:https://doi.org/10.1093/acprof:oso/9780199218592.003.0004.</w:t>
      </w:r>
    </w:p>
    <w:p w14:paraId="76877FAC" w14:textId="0396D083" w:rsidR="00DB2E88" w:rsidRPr="00686007" w:rsidRDefault="00DB2E88" w:rsidP="00D644DA">
      <w:pPr>
        <w:spacing w:after="240" w:line="360" w:lineRule="auto"/>
        <w:jc w:val="both"/>
        <w:divId w:val="631250469"/>
        <w:rPr>
          <w:rFonts w:ascii="Arial" w:hAnsi="Arial" w:cs="Arial"/>
          <w:bCs/>
          <w:noProof/>
          <w:sz w:val="24"/>
          <w:szCs w:val="24"/>
          <w:lang w:val="en-GB"/>
        </w:rPr>
      </w:pPr>
    </w:p>
    <w:sectPr w:rsidR="00DB2E88" w:rsidRPr="00686007" w:rsidSect="000B6EFF">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2FF0D" w14:textId="77777777" w:rsidR="00D51E3C" w:rsidRDefault="00D51E3C" w:rsidP="00E51301">
      <w:pPr>
        <w:spacing w:after="0" w:line="240" w:lineRule="auto"/>
      </w:pPr>
      <w:r>
        <w:separator/>
      </w:r>
    </w:p>
  </w:endnote>
  <w:endnote w:type="continuationSeparator" w:id="0">
    <w:p w14:paraId="5AD57CC1" w14:textId="77777777" w:rsidR="00D51E3C" w:rsidRDefault="00D51E3C" w:rsidP="00E51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1000716"/>
      <w:docPartObj>
        <w:docPartGallery w:val="Page Numbers (Bottom of Page)"/>
        <w:docPartUnique/>
      </w:docPartObj>
    </w:sdtPr>
    <w:sdtEndPr>
      <w:rPr>
        <w:noProof/>
      </w:rPr>
    </w:sdtEndPr>
    <w:sdtContent>
      <w:p w14:paraId="3A057E98" w14:textId="5D371366" w:rsidR="0007603A" w:rsidRDefault="0007603A">
        <w:pPr>
          <w:pStyle w:val="Footer"/>
        </w:pPr>
        <w:r>
          <w:fldChar w:fldCharType="begin"/>
        </w:r>
        <w:r>
          <w:instrText xml:space="preserve"> PAGE   \* MERGEFORMAT </w:instrText>
        </w:r>
        <w:r>
          <w:fldChar w:fldCharType="separate"/>
        </w:r>
        <w:r>
          <w:rPr>
            <w:noProof/>
          </w:rPr>
          <w:t>2</w:t>
        </w:r>
        <w:r>
          <w:rPr>
            <w:noProof/>
          </w:rPr>
          <w:fldChar w:fldCharType="end"/>
        </w:r>
      </w:p>
    </w:sdtContent>
  </w:sdt>
  <w:p w14:paraId="77BFA5A8" w14:textId="77777777" w:rsidR="0007603A" w:rsidRDefault="000760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30BCA" w14:textId="77777777" w:rsidR="00D51E3C" w:rsidRDefault="00D51E3C" w:rsidP="00E51301">
      <w:pPr>
        <w:spacing w:after="0" w:line="240" w:lineRule="auto"/>
      </w:pPr>
      <w:r>
        <w:separator/>
      </w:r>
    </w:p>
  </w:footnote>
  <w:footnote w:type="continuationSeparator" w:id="0">
    <w:p w14:paraId="0235E70E" w14:textId="77777777" w:rsidR="00D51E3C" w:rsidRDefault="00D51E3C" w:rsidP="00E51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50079"/>
    <w:multiLevelType w:val="hybridMultilevel"/>
    <w:tmpl w:val="B6289FBA"/>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B24D00"/>
    <w:multiLevelType w:val="hybridMultilevel"/>
    <w:tmpl w:val="58ECC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DC7FF7"/>
    <w:multiLevelType w:val="hybridMultilevel"/>
    <w:tmpl w:val="2ABA72BE"/>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E4B7EAA"/>
    <w:multiLevelType w:val="hybridMultilevel"/>
    <w:tmpl w:val="4A6C910A"/>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F9A09D5"/>
    <w:multiLevelType w:val="hybridMultilevel"/>
    <w:tmpl w:val="E000E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F63816"/>
    <w:multiLevelType w:val="hybridMultilevel"/>
    <w:tmpl w:val="B8DA0F70"/>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993458"/>
    <w:multiLevelType w:val="hybridMultilevel"/>
    <w:tmpl w:val="8FA4F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0D7051"/>
    <w:multiLevelType w:val="hybridMultilevel"/>
    <w:tmpl w:val="21E6B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A46CB8"/>
    <w:multiLevelType w:val="hybridMultilevel"/>
    <w:tmpl w:val="4E5EC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B13FE4"/>
    <w:multiLevelType w:val="hybridMultilevel"/>
    <w:tmpl w:val="A7004612"/>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3F095B"/>
    <w:multiLevelType w:val="hybridMultilevel"/>
    <w:tmpl w:val="1506F2BE"/>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4E318B"/>
    <w:multiLevelType w:val="hybridMultilevel"/>
    <w:tmpl w:val="96EC85E6"/>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9362876">
    <w:abstractNumId w:val="4"/>
  </w:num>
  <w:num w:numId="2" w16cid:durableId="2052147845">
    <w:abstractNumId w:val="3"/>
  </w:num>
  <w:num w:numId="3" w16cid:durableId="1775054953">
    <w:abstractNumId w:val="0"/>
  </w:num>
  <w:num w:numId="4" w16cid:durableId="531847597">
    <w:abstractNumId w:val="8"/>
  </w:num>
  <w:num w:numId="5" w16cid:durableId="69011258">
    <w:abstractNumId w:val="9"/>
  </w:num>
  <w:num w:numId="6" w16cid:durableId="753665056">
    <w:abstractNumId w:val="10"/>
  </w:num>
  <w:num w:numId="7" w16cid:durableId="1636251878">
    <w:abstractNumId w:val="2"/>
  </w:num>
  <w:num w:numId="8" w16cid:durableId="1792170107">
    <w:abstractNumId w:val="6"/>
  </w:num>
  <w:num w:numId="9" w16cid:durableId="587881629">
    <w:abstractNumId w:val="11"/>
  </w:num>
  <w:num w:numId="10" w16cid:durableId="1792213262">
    <w:abstractNumId w:val="5"/>
  </w:num>
  <w:num w:numId="11" w16cid:durableId="1872843425">
    <w:abstractNumId w:val="7"/>
  </w:num>
  <w:num w:numId="12" w16cid:durableId="12377425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xMTOyMDY0MjE0MLNQ0lEKTi0uzszPAykwrAUAuCkImywAAAA="/>
  </w:docVars>
  <w:rsids>
    <w:rsidRoot w:val="00D921A1"/>
    <w:rsid w:val="00014A7C"/>
    <w:rsid w:val="0002250A"/>
    <w:rsid w:val="00070892"/>
    <w:rsid w:val="0007603A"/>
    <w:rsid w:val="000866EA"/>
    <w:rsid w:val="000A07FB"/>
    <w:rsid w:val="000B6EFF"/>
    <w:rsid w:val="000C0771"/>
    <w:rsid w:val="000E10C1"/>
    <w:rsid w:val="000F3511"/>
    <w:rsid w:val="001056A6"/>
    <w:rsid w:val="00123FB3"/>
    <w:rsid w:val="00167B0C"/>
    <w:rsid w:val="00182383"/>
    <w:rsid w:val="0018265B"/>
    <w:rsid w:val="0018496D"/>
    <w:rsid w:val="0019711A"/>
    <w:rsid w:val="001C38FB"/>
    <w:rsid w:val="001F4782"/>
    <w:rsid w:val="002167C5"/>
    <w:rsid w:val="0025206D"/>
    <w:rsid w:val="00273A0A"/>
    <w:rsid w:val="00277257"/>
    <w:rsid w:val="00297B33"/>
    <w:rsid w:val="00310B88"/>
    <w:rsid w:val="00354D06"/>
    <w:rsid w:val="00394273"/>
    <w:rsid w:val="003B16EE"/>
    <w:rsid w:val="003D7112"/>
    <w:rsid w:val="003F190E"/>
    <w:rsid w:val="004470FA"/>
    <w:rsid w:val="00451A87"/>
    <w:rsid w:val="004523C9"/>
    <w:rsid w:val="00472255"/>
    <w:rsid w:val="00473313"/>
    <w:rsid w:val="004F0600"/>
    <w:rsid w:val="005002B8"/>
    <w:rsid w:val="00505AF2"/>
    <w:rsid w:val="005228BC"/>
    <w:rsid w:val="00526BC6"/>
    <w:rsid w:val="0058023E"/>
    <w:rsid w:val="005D3F56"/>
    <w:rsid w:val="00602740"/>
    <w:rsid w:val="00604BEB"/>
    <w:rsid w:val="0060505F"/>
    <w:rsid w:val="006416FA"/>
    <w:rsid w:val="00686007"/>
    <w:rsid w:val="00690680"/>
    <w:rsid w:val="0069528E"/>
    <w:rsid w:val="00715447"/>
    <w:rsid w:val="00716C79"/>
    <w:rsid w:val="0077354C"/>
    <w:rsid w:val="0079674B"/>
    <w:rsid w:val="007A212E"/>
    <w:rsid w:val="007F1E54"/>
    <w:rsid w:val="00820621"/>
    <w:rsid w:val="00823755"/>
    <w:rsid w:val="008A39B1"/>
    <w:rsid w:val="008B390D"/>
    <w:rsid w:val="008C44F7"/>
    <w:rsid w:val="008D0AC5"/>
    <w:rsid w:val="008E2617"/>
    <w:rsid w:val="008E71FE"/>
    <w:rsid w:val="009334DF"/>
    <w:rsid w:val="00947E2C"/>
    <w:rsid w:val="009865C7"/>
    <w:rsid w:val="00994CD4"/>
    <w:rsid w:val="009A39B2"/>
    <w:rsid w:val="009E1ED2"/>
    <w:rsid w:val="009E5FCB"/>
    <w:rsid w:val="009E7587"/>
    <w:rsid w:val="009F0041"/>
    <w:rsid w:val="009F3506"/>
    <w:rsid w:val="00A10F36"/>
    <w:rsid w:val="00A438EB"/>
    <w:rsid w:val="00A57A22"/>
    <w:rsid w:val="00A66DB5"/>
    <w:rsid w:val="00A71781"/>
    <w:rsid w:val="00A90B95"/>
    <w:rsid w:val="00B64894"/>
    <w:rsid w:val="00B82B5F"/>
    <w:rsid w:val="00BA1405"/>
    <w:rsid w:val="00BB1948"/>
    <w:rsid w:val="00BB3088"/>
    <w:rsid w:val="00BD27DC"/>
    <w:rsid w:val="00BD5D3A"/>
    <w:rsid w:val="00BE57B7"/>
    <w:rsid w:val="00C26251"/>
    <w:rsid w:val="00C339DB"/>
    <w:rsid w:val="00C34050"/>
    <w:rsid w:val="00C35330"/>
    <w:rsid w:val="00C604F8"/>
    <w:rsid w:val="00CB0D74"/>
    <w:rsid w:val="00CB303D"/>
    <w:rsid w:val="00CB70C0"/>
    <w:rsid w:val="00CC4533"/>
    <w:rsid w:val="00CC6550"/>
    <w:rsid w:val="00CD4982"/>
    <w:rsid w:val="00CD6819"/>
    <w:rsid w:val="00D214E6"/>
    <w:rsid w:val="00D25346"/>
    <w:rsid w:val="00D34B6D"/>
    <w:rsid w:val="00D51E3C"/>
    <w:rsid w:val="00D55297"/>
    <w:rsid w:val="00D644DA"/>
    <w:rsid w:val="00D8284A"/>
    <w:rsid w:val="00D921A1"/>
    <w:rsid w:val="00DB2E88"/>
    <w:rsid w:val="00DC041F"/>
    <w:rsid w:val="00DC6D3F"/>
    <w:rsid w:val="00DE3E74"/>
    <w:rsid w:val="00DE6F88"/>
    <w:rsid w:val="00DF5DE6"/>
    <w:rsid w:val="00E45C2F"/>
    <w:rsid w:val="00E51301"/>
    <w:rsid w:val="00E62239"/>
    <w:rsid w:val="00E736B9"/>
    <w:rsid w:val="00E91169"/>
    <w:rsid w:val="00EB7291"/>
    <w:rsid w:val="00EE7E3B"/>
    <w:rsid w:val="00EF4C85"/>
    <w:rsid w:val="00F514F8"/>
    <w:rsid w:val="00F8320C"/>
    <w:rsid w:val="00FA3AA5"/>
    <w:rsid w:val="00FE2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13C5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470FA"/>
    <w:pPr>
      <w:keepNext/>
      <w:keepLines/>
      <w:spacing w:before="240" w:after="0"/>
      <w:outlineLvl w:val="0"/>
    </w:pPr>
    <w:rPr>
      <w:rFonts w:ascii="Arial" w:eastAsiaTheme="majorEastAsia" w:hAnsi="Arial"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088"/>
    <w:pPr>
      <w:ind w:left="720"/>
      <w:contextualSpacing/>
    </w:pPr>
  </w:style>
  <w:style w:type="paragraph" w:styleId="Header">
    <w:name w:val="header"/>
    <w:basedOn w:val="Normal"/>
    <w:link w:val="HeaderChar"/>
    <w:uiPriority w:val="99"/>
    <w:unhideWhenUsed/>
    <w:rsid w:val="00E513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1301"/>
  </w:style>
  <w:style w:type="paragraph" w:styleId="Footer">
    <w:name w:val="footer"/>
    <w:basedOn w:val="Normal"/>
    <w:link w:val="FooterChar"/>
    <w:uiPriority w:val="99"/>
    <w:unhideWhenUsed/>
    <w:rsid w:val="00E513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1301"/>
  </w:style>
  <w:style w:type="character" w:customStyle="1" w:styleId="Heading1Char">
    <w:name w:val="Heading 1 Char"/>
    <w:basedOn w:val="DefaultParagraphFont"/>
    <w:link w:val="Heading1"/>
    <w:uiPriority w:val="9"/>
    <w:rsid w:val="004470FA"/>
    <w:rPr>
      <w:rFonts w:ascii="Arial" w:eastAsiaTheme="majorEastAsia" w:hAnsi="Arial" w:cstheme="majorBidi"/>
      <w:b/>
      <w:color w:val="2F5496" w:themeColor="accent1" w:themeShade="BF"/>
      <w:sz w:val="32"/>
      <w:szCs w:val="32"/>
    </w:rPr>
  </w:style>
  <w:style w:type="paragraph" w:styleId="TOCHeading">
    <w:name w:val="TOC Heading"/>
    <w:basedOn w:val="Heading1"/>
    <w:next w:val="Normal"/>
    <w:uiPriority w:val="39"/>
    <w:unhideWhenUsed/>
    <w:qFormat/>
    <w:rsid w:val="0007603A"/>
    <w:pPr>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07603A"/>
    <w:pPr>
      <w:spacing w:after="100"/>
    </w:pPr>
  </w:style>
  <w:style w:type="character" w:styleId="Hyperlink">
    <w:name w:val="Hyperlink"/>
    <w:basedOn w:val="DefaultParagraphFont"/>
    <w:uiPriority w:val="99"/>
    <w:unhideWhenUsed/>
    <w:rsid w:val="000760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079258">
      <w:bodyDiv w:val="1"/>
      <w:marLeft w:val="0"/>
      <w:marRight w:val="0"/>
      <w:marTop w:val="0"/>
      <w:marBottom w:val="0"/>
      <w:divBdr>
        <w:top w:val="none" w:sz="0" w:space="0" w:color="auto"/>
        <w:left w:val="none" w:sz="0" w:space="0" w:color="auto"/>
        <w:bottom w:val="none" w:sz="0" w:space="0" w:color="auto"/>
        <w:right w:val="none" w:sz="0" w:space="0" w:color="auto"/>
      </w:divBdr>
      <w:divsChild>
        <w:div w:id="631250469">
          <w:marLeft w:val="0"/>
          <w:marRight w:val="0"/>
          <w:marTop w:val="0"/>
          <w:marBottom w:val="0"/>
          <w:divBdr>
            <w:top w:val="none" w:sz="0" w:space="0" w:color="auto"/>
            <w:left w:val="none" w:sz="0" w:space="0" w:color="auto"/>
            <w:bottom w:val="none" w:sz="0" w:space="0" w:color="auto"/>
            <w:right w:val="none" w:sz="0" w:space="0" w:color="auto"/>
          </w:divBdr>
          <w:divsChild>
            <w:div w:id="713233709">
              <w:marLeft w:val="0"/>
              <w:marRight w:val="0"/>
              <w:marTop w:val="0"/>
              <w:marBottom w:val="0"/>
              <w:divBdr>
                <w:top w:val="none" w:sz="0" w:space="0" w:color="auto"/>
                <w:left w:val="none" w:sz="0" w:space="0" w:color="auto"/>
                <w:bottom w:val="none" w:sz="0" w:space="0" w:color="auto"/>
                <w:right w:val="none" w:sz="0" w:space="0" w:color="auto"/>
              </w:divBdr>
              <w:divsChild>
                <w:div w:id="117768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5A2CE-7951-48C5-8EB6-38ACB6B9E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2904</Words>
  <Characters>16553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2023-10-09T04:01:00Z</dcterms:created>
  <dcterms:modified xsi:type="dcterms:W3CDTF">2023-10-11T17:00:00Z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2023-10-10T21:17:42Z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940884eb-df18-4bd2-b624-8cf1af887811</vt:lpwstr>
  </property>
  <property fmtid="{D5CDD505-2E9C-101B-9397-08002B2CF9AE}" pid="7" name="MSIP_Label_defa4170-0d19-0005-0004-bc88714345d2_ActionId">
    <vt:lpwstr>b412a5a7-4c06-440c-a92b-8405d3f958b2</vt:lpwstr>
  </property>
  <property fmtid="{D5CDD505-2E9C-101B-9397-08002B2CF9AE}" pid="8" name="MSIP_Label_defa4170-0d19-0005-0004-bc88714345d2_ContentBits">
    <vt:lpwstr>0</vt:lpwstr>
  </property>
</Properties>
</file>