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2" w14:textId="1FFF0841" w:rsidR="00606F14" w:rsidRPr="00E04966" w:rsidRDefault="006861BD">
      <w:pPr>
        <w:pStyle w:val="Title"/>
        <w:rPr>
          <w:sz w:val="28"/>
          <w:szCs w:val="28"/>
        </w:rPr>
      </w:pPr>
      <w:r w:rsidRPr="00E04966">
        <w:rPr>
          <w:sz w:val="28"/>
          <w:szCs w:val="28"/>
        </w:rPr>
        <w:t>Assess the impact of different leadership styles on team effectiveness and employee morale in the hospitality industry.</w:t>
      </w:r>
    </w:p>
    <w:p w14:paraId="15EC56FE" w14:textId="77777777" w:rsidR="00E04966" w:rsidRPr="00E04966" w:rsidRDefault="00E04966" w:rsidP="00E04966">
      <w:pPr>
        <w:rPr>
          <w:sz w:val="28"/>
          <w:szCs w:val="28"/>
        </w:rPr>
      </w:pPr>
    </w:p>
    <w:p w14:paraId="00000003" w14:textId="77777777" w:rsidR="00606F14" w:rsidRPr="00E04966" w:rsidRDefault="00606F14">
      <w:pPr>
        <w:pStyle w:val="Heading1"/>
        <w:rPr>
          <w:sz w:val="28"/>
          <w:szCs w:val="28"/>
        </w:rPr>
      </w:pPr>
      <w:bookmarkStart w:id="0" w:name="_heading=h.30j0zll" w:colFirst="0" w:colLast="0"/>
      <w:bookmarkEnd w:id="0"/>
    </w:p>
    <w:p w14:paraId="2C5C1827" w14:textId="77777777" w:rsidR="00E04966" w:rsidRPr="00E04966" w:rsidRDefault="00E04966" w:rsidP="00E04966">
      <w:pPr>
        <w:jc w:val="center"/>
        <w:rPr>
          <w:b/>
          <w:bCs/>
          <w:sz w:val="28"/>
          <w:szCs w:val="28"/>
        </w:rPr>
      </w:pPr>
      <w:r w:rsidRPr="00E04966">
        <w:rPr>
          <w:b/>
          <w:bCs/>
          <w:sz w:val="28"/>
          <w:szCs w:val="28"/>
        </w:rPr>
        <w:t>Student name: Alexandru Badea.</w:t>
      </w:r>
    </w:p>
    <w:p w14:paraId="64176A3B" w14:textId="77777777" w:rsidR="00E04966" w:rsidRPr="00E04966" w:rsidRDefault="00E04966" w:rsidP="00E04966">
      <w:pPr>
        <w:jc w:val="center"/>
        <w:rPr>
          <w:b/>
          <w:bCs/>
          <w:sz w:val="28"/>
          <w:szCs w:val="28"/>
        </w:rPr>
      </w:pPr>
      <w:r w:rsidRPr="00E04966">
        <w:rPr>
          <w:b/>
          <w:bCs/>
          <w:sz w:val="28"/>
          <w:szCs w:val="28"/>
        </w:rPr>
        <w:t>Student ID: 2208275.</w:t>
      </w:r>
    </w:p>
    <w:p w14:paraId="71534002" w14:textId="3B0DD469" w:rsidR="00E04966" w:rsidRPr="00E04966" w:rsidRDefault="00E04966" w:rsidP="00E04966">
      <w:pPr>
        <w:jc w:val="center"/>
        <w:rPr>
          <w:b/>
          <w:bCs/>
          <w:sz w:val="28"/>
          <w:szCs w:val="28"/>
        </w:rPr>
      </w:pPr>
      <w:r w:rsidRPr="00E04966">
        <w:rPr>
          <w:b/>
          <w:bCs/>
          <w:sz w:val="28"/>
          <w:szCs w:val="28"/>
        </w:rPr>
        <w:t xml:space="preserve">Module name: Management </w:t>
      </w:r>
      <w:r>
        <w:rPr>
          <w:b/>
          <w:bCs/>
          <w:sz w:val="28"/>
          <w:szCs w:val="28"/>
        </w:rPr>
        <w:t>and Organisational Behaviour</w:t>
      </w:r>
    </w:p>
    <w:p w14:paraId="21CB801E" w14:textId="23B15E07" w:rsidR="00E04966" w:rsidRPr="00E04966" w:rsidRDefault="00E04966" w:rsidP="00E04966">
      <w:pPr>
        <w:jc w:val="center"/>
        <w:rPr>
          <w:b/>
          <w:bCs/>
          <w:sz w:val="28"/>
          <w:szCs w:val="28"/>
        </w:rPr>
      </w:pPr>
      <w:r w:rsidRPr="00E04966">
        <w:rPr>
          <w:b/>
          <w:bCs/>
          <w:sz w:val="28"/>
          <w:szCs w:val="28"/>
        </w:rPr>
        <w:t>Module code: BMIH5004.</w:t>
      </w:r>
    </w:p>
    <w:p w14:paraId="16FECE40" w14:textId="68A4488B" w:rsidR="00E04966" w:rsidRDefault="00E04966" w:rsidP="00E04966">
      <w:pPr>
        <w:jc w:val="center"/>
        <w:rPr>
          <w:b/>
          <w:bCs/>
          <w:sz w:val="28"/>
          <w:szCs w:val="28"/>
        </w:rPr>
      </w:pPr>
      <w:r w:rsidRPr="00E04966">
        <w:rPr>
          <w:b/>
          <w:bCs/>
          <w:sz w:val="28"/>
          <w:szCs w:val="28"/>
        </w:rPr>
        <w:t>Lecturer: Daniel Payne.</w:t>
      </w:r>
    </w:p>
    <w:p w14:paraId="017FE0FB" w14:textId="3C7B2AC7" w:rsidR="00807BA6" w:rsidRPr="00E04966" w:rsidRDefault="00807BA6" w:rsidP="00E04966">
      <w:pPr>
        <w:jc w:val="center"/>
        <w:rPr>
          <w:b/>
          <w:bCs/>
          <w:sz w:val="28"/>
          <w:szCs w:val="28"/>
        </w:rPr>
      </w:pPr>
      <w:r>
        <w:rPr>
          <w:b/>
          <w:bCs/>
          <w:sz w:val="28"/>
          <w:szCs w:val="28"/>
        </w:rPr>
        <w:t xml:space="preserve">Words: </w:t>
      </w:r>
      <w:r w:rsidR="00ED173D">
        <w:rPr>
          <w:b/>
          <w:bCs/>
          <w:sz w:val="28"/>
          <w:szCs w:val="28"/>
        </w:rPr>
        <w:t>2158</w:t>
      </w:r>
    </w:p>
    <w:p w14:paraId="0000000C" w14:textId="5DAAF917" w:rsidR="00606F14" w:rsidRPr="00F76B15" w:rsidRDefault="006861BD" w:rsidP="00F76B15">
      <w:pPr>
        <w:jc w:val="center"/>
        <w:rPr>
          <w:b/>
          <w:color w:val="000000"/>
          <w:sz w:val="22"/>
          <w:szCs w:val="22"/>
        </w:rPr>
      </w:pPr>
      <w:r w:rsidRPr="003C73D9">
        <w:br w:type="page"/>
      </w:r>
      <w:r w:rsidR="002A1DB7">
        <w:rPr>
          <w:b/>
          <w:bCs/>
          <w:noProof/>
          <w:sz w:val="28"/>
          <w:szCs w:val="28"/>
        </w:rPr>
        <w:lastRenderedPageBreak/>
        <w:drawing>
          <wp:anchor distT="0" distB="0" distL="114300" distR="114300" simplePos="0" relativeHeight="251658240" behindDoc="1" locked="0" layoutInCell="1" allowOverlap="1" wp14:anchorId="59F6E2E0" wp14:editId="07D2857E">
            <wp:simplePos x="0" y="0"/>
            <wp:positionH relativeFrom="page">
              <wp:align>left</wp:align>
            </wp:positionH>
            <wp:positionV relativeFrom="paragraph">
              <wp:posOffset>-590550</wp:posOffset>
            </wp:positionV>
            <wp:extent cx="8056880" cy="1047738"/>
            <wp:effectExtent l="0" t="0" r="1270"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056880" cy="1047738"/>
                    </a:xfrm>
                    <a:prstGeom prst="rect">
                      <a:avLst/>
                    </a:prstGeom>
                    <a:noFill/>
                    <a:ln>
                      <a:noFill/>
                    </a:ln>
                  </pic:spPr>
                </pic:pic>
              </a:graphicData>
            </a:graphic>
            <wp14:sizeRelH relativeFrom="margin">
              <wp14:pctWidth>0</wp14:pctWidth>
            </wp14:sizeRelH>
          </wp:anchor>
        </w:drawing>
      </w:r>
      <w:r w:rsidRPr="003C73D9">
        <w:br w:type="page"/>
      </w:r>
      <w:bookmarkStart w:id="1" w:name="_heading=h.7u96aucwiupd" w:colFirst="0" w:colLast="0"/>
      <w:bookmarkEnd w:id="1"/>
    </w:p>
    <w:p w14:paraId="0000000E" w14:textId="3EB20551" w:rsidR="00606F14" w:rsidRPr="003C73D9" w:rsidRDefault="006861BD">
      <w:bookmarkStart w:id="2" w:name="_heading=h.3znysh7" w:colFirst="0" w:colLast="0"/>
      <w:bookmarkEnd w:id="2"/>
      <w:r w:rsidRPr="003C73D9">
        <w:lastRenderedPageBreak/>
        <w:t xml:space="preserve">The hospitality sector flourishes on human interactions. It makes leadership a vital factor in determining team effectiveness and employee morale (Mullins, 2019). </w:t>
      </w:r>
      <w:r w:rsidR="00225AB8">
        <w:t>This</w:t>
      </w:r>
      <w:r w:rsidRPr="003C73D9">
        <w:t xml:space="preserve"> is </w:t>
      </w:r>
      <w:r w:rsidR="0039570D">
        <w:t>a</w:t>
      </w:r>
      <w:r w:rsidRPr="003C73D9">
        <w:t xml:space="preserve"> sector where customer satisfaction is important, leaders are not only responsible for ensuring efficient operations but also for creating a positive working environment which will motivate the employees to perform their best (Boddy, 2017). Leadership styles directly influence how well teams collaborate</w:t>
      </w:r>
      <w:r w:rsidR="00225AB8">
        <w:t>,</w:t>
      </w:r>
      <w:r w:rsidRPr="003C73D9">
        <w:t xml:space="preserve"> </w:t>
      </w:r>
      <w:r w:rsidR="00225AB8">
        <w:t>h</w:t>
      </w:r>
      <w:r w:rsidRPr="003C73D9">
        <w:t xml:space="preserve">ow employees feel about their jobs and finally, how customers experience the services (Arnold, 2020). </w:t>
      </w:r>
    </w:p>
    <w:p w14:paraId="0000000F" w14:textId="0BDAF9A2" w:rsidR="00606F14" w:rsidRDefault="006861BD">
      <w:r w:rsidRPr="003C73D9">
        <w:t>In this essay, there will be an examination of different leadership styles. They will focus on their impact on hotel management. Here</w:t>
      </w:r>
      <w:r w:rsidR="00B900A2">
        <w:t xml:space="preserve"> the managing director of</w:t>
      </w:r>
      <w:r w:rsidRPr="003C73D9">
        <w:t xml:space="preserve"> </w:t>
      </w:r>
      <w:r w:rsidRPr="00B900A2">
        <w:rPr>
          <w:bCs/>
          <w:iCs/>
        </w:rPr>
        <w:t>Hilton Hotel</w:t>
      </w:r>
      <w:r w:rsidR="00D51462">
        <w:rPr>
          <w:bCs/>
          <w:iCs/>
        </w:rPr>
        <w:t xml:space="preserve">s in the UK and Ireland, </w:t>
      </w:r>
      <w:r w:rsidR="006F73CE">
        <w:rPr>
          <w:bCs/>
          <w:iCs/>
        </w:rPr>
        <w:t>Stephen</w:t>
      </w:r>
      <w:r w:rsidR="00D51462">
        <w:rPr>
          <w:bCs/>
          <w:iCs/>
        </w:rPr>
        <w:t xml:space="preserve"> Cassidy,</w:t>
      </w:r>
      <w:r w:rsidR="00D51462">
        <w:rPr>
          <w:b/>
          <w:i/>
        </w:rPr>
        <w:t xml:space="preserve"> </w:t>
      </w:r>
      <w:r w:rsidRPr="003C73D9">
        <w:t>will be taken as the case study. The essay will analyse the strengths and weaknesses of different leadership theories to create team effectiveness and employee morale.</w:t>
      </w:r>
    </w:p>
    <w:p w14:paraId="212BF5A3" w14:textId="2E7B32C7" w:rsidR="006F73CE" w:rsidRDefault="006F73CE"/>
    <w:p w14:paraId="1DA9ADF5" w14:textId="54E37E9C" w:rsidR="006F73CE" w:rsidRDefault="006F73CE" w:rsidP="006F73CE">
      <w:pPr>
        <w:pStyle w:val="Heading1"/>
      </w:pPr>
      <w:bookmarkStart w:id="3" w:name="_heading=h.2et92p0" w:colFirst="0" w:colLast="0"/>
      <w:bookmarkEnd w:id="3"/>
    </w:p>
    <w:p w14:paraId="367CFB7E" w14:textId="73C8DBEC" w:rsidR="001E2C1C" w:rsidRDefault="001E2C1C" w:rsidP="001E2C1C"/>
    <w:p w14:paraId="7BA9F40D" w14:textId="420498B9" w:rsidR="001E2C1C" w:rsidRDefault="001E2C1C" w:rsidP="001E2C1C"/>
    <w:p w14:paraId="4563D0BE" w14:textId="214BD334" w:rsidR="001E2C1C" w:rsidRDefault="001E2C1C" w:rsidP="001E2C1C"/>
    <w:p w14:paraId="74F244FC" w14:textId="0D4D6240" w:rsidR="001E2C1C" w:rsidRDefault="001E2C1C" w:rsidP="001E2C1C"/>
    <w:p w14:paraId="6CBED789" w14:textId="705F9C00" w:rsidR="001E2C1C" w:rsidRDefault="001E2C1C" w:rsidP="001E2C1C"/>
    <w:p w14:paraId="1EF0A84F" w14:textId="11759F5E" w:rsidR="001E2C1C" w:rsidRDefault="001E2C1C" w:rsidP="001E2C1C"/>
    <w:p w14:paraId="686F8342" w14:textId="190B57F7" w:rsidR="001E2C1C" w:rsidRDefault="001E2C1C" w:rsidP="001E2C1C"/>
    <w:p w14:paraId="633A622A" w14:textId="77777777" w:rsidR="001E2C1C" w:rsidRPr="001E2C1C" w:rsidRDefault="001E2C1C" w:rsidP="001E2C1C"/>
    <w:p w14:paraId="22BB1605" w14:textId="7E4881FF" w:rsidR="00234331" w:rsidRDefault="00234331" w:rsidP="00234331"/>
    <w:p w14:paraId="3EB01F14" w14:textId="05A51D75" w:rsidR="00234331" w:rsidRDefault="00234331" w:rsidP="00234331"/>
    <w:p w14:paraId="2A67C727" w14:textId="6A4FFF1A" w:rsidR="00234331" w:rsidRDefault="00234331" w:rsidP="00234331"/>
    <w:p w14:paraId="19FA83C8" w14:textId="3A9E4262" w:rsidR="00234331" w:rsidRDefault="00234331" w:rsidP="00234331"/>
    <w:p w14:paraId="64658251" w14:textId="254539AA" w:rsidR="00234331" w:rsidRDefault="00234331" w:rsidP="00234331"/>
    <w:p w14:paraId="6BC1F93C" w14:textId="0B8361C5" w:rsidR="00234331" w:rsidRDefault="00234331" w:rsidP="00234331"/>
    <w:p w14:paraId="4A4A767E" w14:textId="6AA7788B" w:rsidR="00234331" w:rsidRDefault="00234331" w:rsidP="00234331"/>
    <w:p w14:paraId="35C84B48" w14:textId="77777777" w:rsidR="00234331" w:rsidRDefault="00234331" w:rsidP="00234331"/>
    <w:p w14:paraId="00000013" w14:textId="77777777" w:rsidR="00606F14" w:rsidRPr="003C73D9" w:rsidRDefault="006861BD">
      <w:bookmarkStart w:id="4" w:name="_heading=h.tyjcwt" w:colFirst="0" w:colLast="0"/>
      <w:bookmarkEnd w:id="4"/>
      <w:r w:rsidRPr="003C73D9">
        <w:lastRenderedPageBreak/>
        <w:t xml:space="preserve">According to the study by </w:t>
      </w:r>
      <w:r w:rsidRPr="000B0ADC">
        <w:rPr>
          <w:bCs/>
        </w:rPr>
        <w:t>Mullins</w:t>
      </w:r>
      <w:r w:rsidRPr="003C73D9">
        <w:t xml:space="preserve"> (2019), he offered a complete understanding of leadership by linking it to the organisational culture, motivation and communication. He highlighted effective leadership as dynamic and situational. It required adaptability to meet the changes needed in both the teams and the organisation. In the hospitality sector, the theory of Mullins was specifically relevant to the hotel managers who frequently faced unpredictable situations which required quick thinking and flexibility. Mullins also focused on the importance of employee involvement. He suggested that leaders must empower their staff to take ownership of their roles (Mullins and Dosser, 2013). Hence, it will be improving the morale and engagement of the employees.</w:t>
      </w:r>
    </w:p>
    <w:p w14:paraId="00000014" w14:textId="77777777" w:rsidR="00606F14" w:rsidRPr="003C73D9" w:rsidRDefault="006861BD">
      <w:r w:rsidRPr="003C73D9">
        <w:t xml:space="preserve">For example, in the background of hotel management, the empowerment of front-line staff to handle customer complaints independently will not only resolve the issues more quickly. </w:t>
      </w:r>
      <w:proofErr w:type="gramStart"/>
      <w:r w:rsidRPr="003C73D9">
        <w:t>But,</w:t>
      </w:r>
      <w:proofErr w:type="gramEnd"/>
      <w:r w:rsidRPr="003C73D9">
        <w:t xml:space="preserve"> it will be enhancing the job satisfaction of the employees who feel trusted and valued. The theory of Mullins emphasises the importance of this kind of empowerment for maintaining a higher level of motivation and effectiveness in the team (Mullins, 2023).    </w:t>
      </w:r>
    </w:p>
    <w:p w14:paraId="00000015" w14:textId="77777777" w:rsidR="00606F14" w:rsidRPr="003C73D9" w:rsidRDefault="006861BD">
      <w:r w:rsidRPr="000B0ADC">
        <w:rPr>
          <w:bCs/>
        </w:rPr>
        <w:t>Henry Mintzberg</w:t>
      </w:r>
      <w:r w:rsidRPr="003C73D9">
        <w:t xml:space="preserve"> has identified ten managerial roles in three categories: interpersonal, informational and decisional. From the perspective of the hospitality industry, the management needs to frequently switch between these roles (Adair, 2009). It depends on the situation. For example, the manager of the hotel might act as the </w:t>
      </w:r>
      <w:r w:rsidRPr="000B0ADC">
        <w:rPr>
          <w:bCs/>
        </w:rPr>
        <w:t>figurehead</w:t>
      </w:r>
      <w:r w:rsidRPr="003C73D9">
        <w:rPr>
          <w:b/>
        </w:rPr>
        <w:t xml:space="preserve"> </w:t>
      </w:r>
      <w:r w:rsidRPr="003C73D9">
        <w:t xml:space="preserve">by representing hotel at the public events, he or she acts as the </w:t>
      </w:r>
      <w:r w:rsidRPr="000B0ADC">
        <w:rPr>
          <w:bCs/>
        </w:rPr>
        <w:t>leader</w:t>
      </w:r>
      <w:r w:rsidRPr="003C73D9">
        <w:rPr>
          <w:b/>
        </w:rPr>
        <w:t xml:space="preserve"> </w:t>
      </w:r>
      <w:r w:rsidRPr="003C73D9">
        <w:t xml:space="preserve">to motivate the staff, acts as the </w:t>
      </w:r>
      <w:r w:rsidRPr="000B0ADC">
        <w:rPr>
          <w:bCs/>
        </w:rPr>
        <w:t>monitor</w:t>
      </w:r>
      <w:r w:rsidRPr="003C73D9">
        <w:rPr>
          <w:b/>
        </w:rPr>
        <w:t xml:space="preserve"> </w:t>
      </w:r>
      <w:r w:rsidRPr="003C73D9">
        <w:t xml:space="preserve">for evaluating customer feedback and also acts as the </w:t>
      </w:r>
      <w:r w:rsidRPr="000B0ADC">
        <w:rPr>
          <w:bCs/>
        </w:rPr>
        <w:t>negotiator</w:t>
      </w:r>
      <w:r w:rsidRPr="003C73D9">
        <w:rPr>
          <w:b/>
        </w:rPr>
        <w:t xml:space="preserve"> </w:t>
      </w:r>
      <w:r w:rsidRPr="003C73D9">
        <w:t>for resolving the conflicts between department or the staff or customer. The model is very relevant to hotels, where managers have the responsibility to coordinate a wide range of activities from housekeeping to front-desk open operations (</w:t>
      </w:r>
      <w:proofErr w:type="spellStart"/>
      <w:r w:rsidRPr="003C73D9">
        <w:t>Bloisi</w:t>
      </w:r>
      <w:proofErr w:type="spellEnd"/>
      <w:r w:rsidRPr="003C73D9">
        <w:t xml:space="preserve"> </w:t>
      </w:r>
      <w:r w:rsidRPr="003C73D9">
        <w:rPr>
          <w:i/>
        </w:rPr>
        <w:t>et al.</w:t>
      </w:r>
      <w:r w:rsidRPr="003C73D9">
        <w:t>, 2007). All of these are handled with high service standards. The ability to shift between different roles allows the managers to address both the operational and human aspects of management effectively.</w:t>
      </w:r>
    </w:p>
    <w:p w14:paraId="00000016" w14:textId="77777777" w:rsidR="00606F14" w:rsidRPr="003C73D9" w:rsidRDefault="006861BD">
      <w:pPr>
        <w:rPr>
          <w:color w:val="FF0000"/>
        </w:rPr>
      </w:pPr>
      <w:r w:rsidRPr="000B0ADC">
        <w:t>The leadership style of Kevin Lewin has the Autocratic, Democratic and Laissez-Faire</w:t>
      </w:r>
      <w:r w:rsidRPr="003C73D9">
        <w:rPr>
          <w:b/>
        </w:rPr>
        <w:t xml:space="preserve"> </w:t>
      </w:r>
      <w:r w:rsidRPr="003C73D9">
        <w:t xml:space="preserve">framework to understand how leaders might influence team dynamics </w:t>
      </w:r>
      <w:r w:rsidRPr="003C73D9">
        <w:rPr>
          <w:rFonts w:ascii="Times New Roman" w:eastAsia="Times New Roman" w:hAnsi="Times New Roman" w:cs="Times New Roman"/>
          <w:sz w:val="28"/>
          <w:szCs w:val="28"/>
        </w:rPr>
        <w:t>(Armstrong, 2012</w:t>
      </w:r>
      <w:r w:rsidRPr="003C73D9">
        <w:t xml:space="preserve">). Each style has its own merits and demerits in the hospitality sector. </w:t>
      </w:r>
      <w:r w:rsidRPr="000B0ADC">
        <w:rPr>
          <w:bCs/>
        </w:rPr>
        <w:t>Autocratic</w:t>
      </w:r>
      <w:r w:rsidRPr="003C73D9">
        <w:rPr>
          <w:b/>
        </w:rPr>
        <w:t xml:space="preserve"> </w:t>
      </w:r>
      <w:r w:rsidRPr="000B0ADC">
        <w:rPr>
          <w:bCs/>
        </w:rPr>
        <w:t>Leaders</w:t>
      </w:r>
      <w:r w:rsidRPr="003C73D9">
        <w:rPr>
          <w:b/>
        </w:rPr>
        <w:t xml:space="preserve"> </w:t>
      </w:r>
      <w:r w:rsidRPr="003C73D9">
        <w:t>have to make decisions without consulting their teams. It is important in the fast-</w:t>
      </w:r>
      <w:r w:rsidRPr="003C73D9">
        <w:lastRenderedPageBreak/>
        <w:t xml:space="preserve">paced environment of hotels. It is helpful during crises where quick decisions are to be made. </w:t>
      </w:r>
      <w:proofErr w:type="gramStart"/>
      <w:r w:rsidRPr="003C73D9">
        <w:t>But,</w:t>
      </w:r>
      <w:proofErr w:type="gramEnd"/>
      <w:r w:rsidRPr="003C73D9">
        <w:t xml:space="preserve"> the style might hurt the morale of the team when used for the long term. It will make the employees undervalued and disengaged (Armstrong, 2012). For example, if a hotel has undergone an emergency like a fire alarm. The autocratic approach will ensure that clear, immediate decisions are to be made for the protection of the guests </w:t>
      </w:r>
      <w:r w:rsidRPr="003C73D9">
        <w:rPr>
          <w:rFonts w:ascii="Times New Roman" w:eastAsia="Times New Roman" w:hAnsi="Times New Roman" w:cs="Times New Roman"/>
          <w:sz w:val="28"/>
          <w:szCs w:val="28"/>
        </w:rPr>
        <w:t>(Buchanan and Huczynski, 2007)</w:t>
      </w:r>
      <w:r w:rsidRPr="003C73D9">
        <w:t xml:space="preserve">. However, if it is used regularly, it might lead to high employee turnover as there will be a lack of job satisfaction </w:t>
      </w:r>
      <w:r w:rsidRPr="003C73D9">
        <w:rPr>
          <w:rFonts w:ascii="Times New Roman" w:eastAsia="Times New Roman" w:hAnsi="Times New Roman" w:cs="Times New Roman"/>
          <w:sz w:val="28"/>
          <w:szCs w:val="28"/>
        </w:rPr>
        <w:t>(Robbins and Judge, 2017)</w:t>
      </w:r>
      <w:r w:rsidRPr="003C73D9">
        <w:t xml:space="preserve">. </w:t>
      </w:r>
      <w:r w:rsidRPr="007C6BEA">
        <w:rPr>
          <w:bCs/>
        </w:rPr>
        <w:t>Democratic Leadership is</w:t>
      </w:r>
      <w:r w:rsidRPr="003C73D9">
        <w:rPr>
          <w:b/>
        </w:rPr>
        <w:t xml:space="preserve"> </w:t>
      </w:r>
      <w:r w:rsidRPr="003C73D9">
        <w:t xml:space="preserve">involved in their team in decision-making procedures. In the hospitality sector, where feedback from employees might lead to the enhancement of services, democratic leadership is highly effective </w:t>
      </w:r>
      <w:r w:rsidRPr="003C73D9">
        <w:rPr>
          <w:rFonts w:ascii="Times New Roman" w:eastAsia="Times New Roman" w:hAnsi="Times New Roman" w:cs="Times New Roman"/>
          <w:sz w:val="28"/>
          <w:szCs w:val="28"/>
        </w:rPr>
        <w:t>(Huczynski and Buchanan, 2019)</w:t>
      </w:r>
      <w:r w:rsidRPr="003C73D9">
        <w:t xml:space="preserve">. It creates a sense of belonging and also encourages employees to contribute to ideas. It improves both employee morale and the effectiveness of the team. </w:t>
      </w:r>
      <w:r w:rsidRPr="001E2C1C">
        <w:rPr>
          <w:color w:val="000000" w:themeColor="text1"/>
        </w:rPr>
        <w:t>Democratic leadership is also known as participative leadership. It encourages the team to get involved in decision-making. It is highly effective in the hospitality sector (Armstrong, 2021). It is the style which promotes a sense of belonging. It allows the employees to contribute ideas which will enhance services, boost the team morale and create creativity.  For example, hotel managers who allow their staff to contribute their ideas based on how to improve customer service will have the ability to see higher employee engagement and also creative solutions which are more creative. It is the leadership style that improves job satisfaction and also strengthens team collaboration (</w:t>
      </w:r>
      <w:r w:rsidRPr="001E2C1C">
        <w:rPr>
          <w:rFonts w:ascii="Times New Roman" w:eastAsia="Times New Roman" w:hAnsi="Times New Roman" w:cs="Times New Roman"/>
          <w:color w:val="000000" w:themeColor="text1"/>
          <w:sz w:val="28"/>
          <w:szCs w:val="28"/>
        </w:rPr>
        <w:t>Boddy, 2017</w:t>
      </w:r>
      <w:r w:rsidRPr="001E2C1C">
        <w:rPr>
          <w:color w:val="000000" w:themeColor="text1"/>
        </w:rPr>
        <w:t>). The employees do feel more connected to the organisational goals. Despite this, it has a drawback, it is the time taken to gather the inputs and reach decisions. It might slow the operations. However, it is important to know that democratic leadership in the hospitality sector creates a collaborative environment. It results in a better service standard with good performance. It is beneficial to create an innovative team to be motivated (Arnold, 2020).</w:t>
      </w:r>
    </w:p>
    <w:p w14:paraId="00000017" w14:textId="77777777" w:rsidR="00606F14" w:rsidRPr="001E2C1C" w:rsidRDefault="006861BD">
      <w:pPr>
        <w:rPr>
          <w:color w:val="000000" w:themeColor="text1"/>
        </w:rPr>
      </w:pPr>
      <w:r w:rsidRPr="007C6BEA">
        <w:rPr>
          <w:bCs/>
        </w:rPr>
        <w:t>Theory X and Y</w:t>
      </w:r>
      <w:r w:rsidRPr="003C73D9">
        <w:rPr>
          <w:b/>
        </w:rPr>
        <w:t xml:space="preserve"> </w:t>
      </w:r>
      <w:r w:rsidRPr="003C73D9">
        <w:t xml:space="preserve">by Douglas McGregor explores two contrasting points of view for motivating employees. Theory X assumes that the employees are lazy and need close supervision. Whereas Theory Y assumes that the employees are self-motivated and grow with their responsibilities. While using </w:t>
      </w:r>
      <w:r w:rsidRPr="007C6BEA">
        <w:rPr>
          <w:bCs/>
        </w:rPr>
        <w:t>Theory X</w:t>
      </w:r>
      <w:r w:rsidRPr="003C73D9">
        <w:rPr>
          <w:b/>
        </w:rPr>
        <w:t xml:space="preserve"> </w:t>
      </w:r>
      <w:r w:rsidRPr="003C73D9">
        <w:t xml:space="preserve">in hotel management it is observed that Theory X leaders may implement rules and close monitoring on the performance of the </w:t>
      </w:r>
      <w:r w:rsidRPr="003C73D9">
        <w:lastRenderedPageBreak/>
        <w:t>employees. It ensures that the task is completed (</w:t>
      </w:r>
      <w:proofErr w:type="spellStart"/>
      <w:r w:rsidRPr="003C73D9">
        <w:t>Armstong</w:t>
      </w:r>
      <w:proofErr w:type="spellEnd"/>
      <w:r w:rsidRPr="003C73D9">
        <w:t xml:space="preserve">, 2021). It might also demoralise the staff and reduce job satisfaction. For example, a Theory X manager in the hotel may require employees to use rigid scripts with guests which will limit their ability to provide personalised services to guests. While using </w:t>
      </w:r>
      <w:r w:rsidRPr="007C6BEA">
        <w:rPr>
          <w:bCs/>
        </w:rPr>
        <w:t>Theory Y</w:t>
      </w:r>
      <w:r w:rsidRPr="003C73D9">
        <w:rPr>
          <w:b/>
        </w:rPr>
        <w:t xml:space="preserve"> </w:t>
      </w:r>
      <w:r w:rsidRPr="003C73D9">
        <w:t xml:space="preserve">the leader will believe in empowering the employees to give more responsibilities and autonomy. It is the approach which will improve job satisfaction and team effectiveness (Mullin, 2023). It will make employees trusted and valued. For example, Theory Y managers may allow front-desk staff to handle customer complaints in their way. It will lead to a faster resolution and higher employee engagement. It is the style which will create innovation and improve service quality (Boddy, 2017). It will make the employees feel empowered to go ahead in their roles. </w:t>
      </w:r>
      <w:r w:rsidRPr="001E2C1C">
        <w:rPr>
          <w:color w:val="000000" w:themeColor="text1"/>
        </w:rPr>
        <w:t>Based on this, Theory Y leaders create an environment which encourages creativity, initiative and collaboration. It is particularly beneficial in the hospitality sector. Here the employees directly have the engagement impact on customer satisfaction. For example, Theory Y managers in a hotel may be encouraging staff to give new ideas for the improvement of guest experience. It will allow them not only to boost employees' morale but also improve the team's effectiveness. The employees will feel more sense of contribution and pride in their work. Furthermore, Theory Y has the approach which will lead to a more dynamic and responsive service culture. Employees will be trusted to act on their judgement. It may adapt to different guest preferences. Giving the guests their personalised services without waiting for management is required. It is the level of autonomy which will result in improved customer loyalty (</w:t>
      </w:r>
      <w:proofErr w:type="spellStart"/>
      <w:r w:rsidRPr="001E2C1C">
        <w:rPr>
          <w:color w:val="000000" w:themeColor="text1"/>
        </w:rPr>
        <w:t>Blosisi</w:t>
      </w:r>
      <w:proofErr w:type="spellEnd"/>
      <w:r w:rsidRPr="001E2C1C">
        <w:rPr>
          <w:color w:val="000000" w:themeColor="text1"/>
        </w:rPr>
        <w:t xml:space="preserve"> </w:t>
      </w:r>
      <w:r w:rsidRPr="001E2C1C">
        <w:rPr>
          <w:i/>
          <w:color w:val="000000" w:themeColor="text1"/>
        </w:rPr>
        <w:t>et al</w:t>
      </w:r>
      <w:r w:rsidRPr="001E2C1C">
        <w:rPr>
          <w:color w:val="000000" w:themeColor="text1"/>
        </w:rPr>
        <w:t xml:space="preserve">, 2007). The guests will be valued through the unique and alternative services they will be receiving. On the other hand, the flexibility with the trust that has been given by Theory Y will pose challenges if not balanced through clear guidelines and accountability. Without some structure, some of the employees might face problems with the increased responsibilities. So, the main key to successfully implementing Theory Y in hotel management is getting the right balance between autonomy and oversight.     </w:t>
      </w:r>
    </w:p>
    <w:p w14:paraId="00000018" w14:textId="77777777" w:rsidR="00606F14" w:rsidRPr="003C73D9" w:rsidRDefault="006861BD">
      <w:pPr>
        <w:rPr>
          <w:b/>
        </w:rPr>
      </w:pPr>
      <w:r w:rsidRPr="003C73D9">
        <w:br w:type="page"/>
      </w:r>
    </w:p>
    <w:p w14:paraId="6C715432" w14:textId="7D9EFB62" w:rsidR="001E2C1C" w:rsidRPr="00807BA6" w:rsidRDefault="001E2C1C" w:rsidP="001E2C1C">
      <w:pPr>
        <w:rPr>
          <w:color w:val="000000" w:themeColor="text1"/>
        </w:rPr>
      </w:pPr>
      <w:r w:rsidRPr="003C73D9">
        <w:lastRenderedPageBreak/>
        <w:t>Here</w:t>
      </w:r>
      <w:r>
        <w:t xml:space="preserve"> the managing director of</w:t>
      </w:r>
      <w:r w:rsidRPr="003C73D9">
        <w:t xml:space="preserve"> </w:t>
      </w:r>
      <w:r w:rsidRPr="00B900A2">
        <w:rPr>
          <w:bCs/>
          <w:iCs/>
        </w:rPr>
        <w:t>Hilton Hotel</w:t>
      </w:r>
      <w:r>
        <w:rPr>
          <w:bCs/>
          <w:iCs/>
        </w:rPr>
        <w:t>s in the UK and Ireland, Stephen Cassidy,</w:t>
      </w:r>
      <w:r w:rsidR="006861BD" w:rsidRPr="003C73D9">
        <w:t xml:space="preserve"> is the selected </w:t>
      </w:r>
      <w:r w:rsidR="006861BD" w:rsidRPr="007C6BEA">
        <w:rPr>
          <w:bCs/>
        </w:rPr>
        <w:t>case study</w:t>
      </w:r>
      <w:r w:rsidR="006861BD" w:rsidRPr="003C73D9">
        <w:t xml:space="preserve"> of effective leadership in the hospitality sector.</w:t>
      </w:r>
      <w:r w:rsidR="003D7F58">
        <w:t xml:space="preserve"> </w:t>
      </w:r>
      <w:r w:rsidR="00156F9A">
        <w:t>Steve, who is also a board director for</w:t>
      </w:r>
      <w:r w:rsidR="00156F9A" w:rsidRPr="00156F9A">
        <w:t xml:space="preserve"> </w:t>
      </w:r>
      <w:proofErr w:type="spellStart"/>
      <w:r w:rsidR="00156F9A" w:rsidRPr="00156F9A">
        <w:t>UKHospitality</w:t>
      </w:r>
      <w:proofErr w:type="spellEnd"/>
      <w:r w:rsidR="003D7F58">
        <w:t>,</w:t>
      </w:r>
      <w:r w:rsidR="00156F9A">
        <w:t xml:space="preserve"> joined the luxurious hotel chain in 2009 and increased what the brand offers to its property owners, leading 18.000 employees to success while ranking Hilton as the third best place to work in the UK (Cassidy, 2019).</w:t>
      </w:r>
      <w:r w:rsidR="001933FF">
        <w:t xml:space="preserve"> </w:t>
      </w:r>
      <w:r w:rsidR="00562B43" w:rsidRPr="001933FF">
        <w:rPr>
          <w:color w:val="000000" w:themeColor="text1"/>
        </w:rPr>
        <w:t>Analysing</w:t>
      </w:r>
      <w:r w:rsidR="00AB06F9" w:rsidRPr="001933FF">
        <w:rPr>
          <w:color w:val="000000" w:themeColor="text1"/>
        </w:rPr>
        <w:t xml:space="preserve"> The Caterer interview, </w:t>
      </w:r>
      <w:r w:rsidR="00A01EBA" w:rsidRPr="001933FF">
        <w:rPr>
          <w:color w:val="000000" w:themeColor="text1"/>
        </w:rPr>
        <w:t xml:space="preserve">Mr. Cassidy </w:t>
      </w:r>
      <w:r w:rsidR="00562B43" w:rsidRPr="001933FF">
        <w:rPr>
          <w:color w:val="000000" w:themeColor="text1"/>
        </w:rPr>
        <w:t>comes up as</w:t>
      </w:r>
      <w:r w:rsidR="006861BD" w:rsidRPr="001933FF">
        <w:rPr>
          <w:color w:val="000000" w:themeColor="text1"/>
        </w:rPr>
        <w:t xml:space="preserve"> the person who integrated democratic leadership with Theory Y</w:t>
      </w:r>
      <w:r w:rsidR="00AB06F9" w:rsidRPr="001933FF">
        <w:rPr>
          <w:color w:val="000000" w:themeColor="text1"/>
        </w:rPr>
        <w:t>. He loves teamwork, values his staff ideas, and includes them in decisions</w:t>
      </w:r>
      <w:r w:rsidR="00384903" w:rsidRPr="001933FF">
        <w:rPr>
          <w:color w:val="000000" w:themeColor="text1"/>
        </w:rPr>
        <w:t>. He also believes in helping his team grow and trusts their motivation.</w:t>
      </w:r>
      <w:r w:rsidR="003A320B" w:rsidRPr="001933FF">
        <w:rPr>
          <w:color w:val="000000" w:themeColor="text1"/>
        </w:rPr>
        <w:t xml:space="preserve"> </w:t>
      </w:r>
      <w:r w:rsidR="00384903" w:rsidRPr="001933FF">
        <w:rPr>
          <w:color w:val="000000" w:themeColor="text1"/>
        </w:rPr>
        <w:t xml:space="preserve">In the interview, he mentions </w:t>
      </w:r>
      <w:r w:rsidR="001933FF" w:rsidRPr="001933FF">
        <w:rPr>
          <w:color w:val="000000" w:themeColor="text1"/>
        </w:rPr>
        <w:t>how</w:t>
      </w:r>
      <w:r w:rsidR="00384903" w:rsidRPr="001933FF">
        <w:rPr>
          <w:color w:val="000000" w:themeColor="text1"/>
        </w:rPr>
        <w:t xml:space="preserve"> </w:t>
      </w:r>
      <w:r w:rsidR="001933FF" w:rsidRPr="001933FF">
        <w:rPr>
          <w:color w:val="000000" w:themeColor="text1"/>
        </w:rPr>
        <w:t>important it is</w:t>
      </w:r>
      <w:r w:rsidR="00384903" w:rsidRPr="001933FF">
        <w:rPr>
          <w:color w:val="000000" w:themeColor="text1"/>
        </w:rPr>
        <w:t xml:space="preserve"> </w:t>
      </w:r>
      <w:r w:rsidR="001933FF" w:rsidRPr="001933FF">
        <w:rPr>
          <w:color w:val="000000" w:themeColor="text1"/>
        </w:rPr>
        <w:t>to</w:t>
      </w:r>
      <w:r w:rsidR="00384903" w:rsidRPr="001933FF">
        <w:rPr>
          <w:color w:val="000000" w:themeColor="text1"/>
        </w:rPr>
        <w:t xml:space="preserve"> </w:t>
      </w:r>
      <w:r w:rsidR="001933FF" w:rsidRPr="001933FF">
        <w:rPr>
          <w:color w:val="000000" w:themeColor="text1"/>
        </w:rPr>
        <w:t>invest</w:t>
      </w:r>
      <w:r w:rsidR="00384903" w:rsidRPr="001933FF">
        <w:rPr>
          <w:color w:val="000000" w:themeColor="text1"/>
        </w:rPr>
        <w:t xml:space="preserve"> in the development of team members and </w:t>
      </w:r>
      <w:r w:rsidR="001933FF" w:rsidRPr="001933FF">
        <w:rPr>
          <w:color w:val="000000" w:themeColor="text1"/>
        </w:rPr>
        <w:t>create</w:t>
      </w:r>
      <w:r w:rsidR="00384903" w:rsidRPr="001933FF">
        <w:rPr>
          <w:color w:val="000000" w:themeColor="text1"/>
        </w:rPr>
        <w:t xml:space="preserve"> opportunities for them to innovate.</w:t>
      </w:r>
      <w:r w:rsidR="006F73CB" w:rsidRPr="001933FF">
        <w:rPr>
          <w:color w:val="000000" w:themeColor="text1"/>
        </w:rPr>
        <w:t xml:space="preserve"> Furthermore, Steve likes to focus on improving the guest experience through unique services and takes in consideration his team’s input</w:t>
      </w:r>
      <w:r w:rsidR="001745BB" w:rsidRPr="001933FF">
        <w:rPr>
          <w:color w:val="000000" w:themeColor="text1"/>
        </w:rPr>
        <w:t xml:space="preserve"> (Stagg, 2023).</w:t>
      </w:r>
      <w:r w:rsidR="001933FF">
        <w:rPr>
          <w:color w:val="000000" w:themeColor="text1"/>
        </w:rPr>
        <w:t xml:space="preserve"> </w:t>
      </w:r>
      <w:r w:rsidR="00562B43" w:rsidRPr="001933FF">
        <w:rPr>
          <w:color w:val="000000" w:themeColor="text1"/>
        </w:rPr>
        <w:t xml:space="preserve">He </w:t>
      </w:r>
      <w:r w:rsidR="001933FF" w:rsidRPr="001933FF">
        <w:rPr>
          <w:color w:val="000000" w:themeColor="text1"/>
        </w:rPr>
        <w:t xml:space="preserve">also </w:t>
      </w:r>
      <w:r w:rsidR="00562B43" w:rsidRPr="001933FF">
        <w:rPr>
          <w:color w:val="000000" w:themeColor="text1"/>
        </w:rPr>
        <w:t>gives credit to his teammates by considering them extremely talented and h</w:t>
      </w:r>
      <w:r w:rsidR="001933FF" w:rsidRPr="001933FF">
        <w:rPr>
          <w:color w:val="000000" w:themeColor="text1"/>
        </w:rPr>
        <w:t>e i</w:t>
      </w:r>
      <w:r w:rsidR="00562B43" w:rsidRPr="001933FF">
        <w:rPr>
          <w:color w:val="000000" w:themeColor="text1"/>
        </w:rPr>
        <w:t>s humble enough to see it as a privilege</w:t>
      </w:r>
      <w:r w:rsidR="001933FF" w:rsidRPr="001933FF">
        <w:rPr>
          <w:color w:val="000000" w:themeColor="text1"/>
        </w:rPr>
        <w:t xml:space="preserve"> </w:t>
      </w:r>
      <w:r w:rsidR="001933FF" w:rsidRPr="001933FF">
        <w:rPr>
          <w:color w:val="000000" w:themeColor="text1"/>
        </w:rPr>
        <w:t>(Standard, 2019)</w:t>
      </w:r>
      <w:r w:rsidR="001933FF" w:rsidRPr="001933FF">
        <w:rPr>
          <w:color w:val="000000" w:themeColor="text1"/>
        </w:rPr>
        <w:t>.</w:t>
      </w:r>
      <w:r w:rsidR="00DE5856">
        <w:rPr>
          <w:color w:val="000000" w:themeColor="text1"/>
        </w:rPr>
        <w:t xml:space="preserve"> </w:t>
      </w:r>
      <w:r w:rsidR="00DE5856" w:rsidRPr="00E562DD">
        <w:rPr>
          <w:color w:val="000000" w:themeColor="text1"/>
        </w:rPr>
        <w:t xml:space="preserve">As a democratic leader he acknowledges his team’s dedication and professionalism during difficult times and instead of taking all the credit for himself he shares it with them. This </w:t>
      </w:r>
      <w:r w:rsidR="00E562DD" w:rsidRPr="00E562DD">
        <w:rPr>
          <w:color w:val="000000" w:themeColor="text1"/>
        </w:rPr>
        <w:t>shows</w:t>
      </w:r>
      <w:r w:rsidR="00DE5856" w:rsidRPr="00E562DD">
        <w:rPr>
          <w:color w:val="000000" w:themeColor="text1"/>
        </w:rPr>
        <w:t xml:space="preserve"> trust in his </w:t>
      </w:r>
      <w:proofErr w:type="gramStart"/>
      <w:r w:rsidR="00E562DD" w:rsidRPr="00E562DD">
        <w:rPr>
          <w:color w:val="000000" w:themeColor="text1"/>
        </w:rPr>
        <w:t>employees</w:t>
      </w:r>
      <w:proofErr w:type="gramEnd"/>
      <w:r w:rsidR="00E562DD" w:rsidRPr="00E562DD">
        <w:rPr>
          <w:color w:val="000000" w:themeColor="text1"/>
        </w:rPr>
        <w:t xml:space="preserve"> </w:t>
      </w:r>
      <w:r w:rsidR="00DE5856" w:rsidRPr="00E562DD">
        <w:rPr>
          <w:color w:val="000000" w:themeColor="text1"/>
        </w:rPr>
        <w:t xml:space="preserve">abilities </w:t>
      </w:r>
      <w:r w:rsidR="00E562DD" w:rsidRPr="00E562DD">
        <w:rPr>
          <w:color w:val="000000" w:themeColor="text1"/>
        </w:rPr>
        <w:t>and motivation which is the core</w:t>
      </w:r>
      <w:r w:rsidR="00D35E14">
        <w:rPr>
          <w:color w:val="000000" w:themeColor="text1"/>
        </w:rPr>
        <w:t xml:space="preserve"> </w:t>
      </w:r>
      <w:r w:rsidR="00E562DD" w:rsidRPr="00E562DD">
        <w:rPr>
          <w:color w:val="000000" w:themeColor="text1"/>
        </w:rPr>
        <w:t xml:space="preserve">of Theory Y </w:t>
      </w:r>
      <w:r w:rsidR="00734DA5" w:rsidRPr="00E562DD">
        <w:rPr>
          <w:color w:val="000000" w:themeColor="text1"/>
        </w:rPr>
        <w:t>(Hilton, 2023)</w:t>
      </w:r>
      <w:r w:rsidR="00E562DD" w:rsidRPr="00E562DD">
        <w:rPr>
          <w:color w:val="000000" w:themeColor="text1"/>
        </w:rPr>
        <w:t>.</w:t>
      </w:r>
      <w:r w:rsidR="00272958">
        <w:t xml:space="preserve"> </w:t>
      </w:r>
      <w:r w:rsidR="006861BD" w:rsidRPr="00807BA6">
        <w:rPr>
          <w:color w:val="000000" w:themeColor="text1"/>
        </w:rPr>
        <w:t xml:space="preserve">Under </w:t>
      </w:r>
      <w:r w:rsidR="001933FF" w:rsidRPr="00807BA6">
        <w:rPr>
          <w:color w:val="000000" w:themeColor="text1"/>
        </w:rPr>
        <w:t>Steve’s</w:t>
      </w:r>
      <w:r w:rsidR="006861BD" w:rsidRPr="00807BA6">
        <w:rPr>
          <w:color w:val="000000" w:themeColor="text1"/>
        </w:rPr>
        <w:t xml:space="preserve"> leadership, The Hilton Hotel in the UK developed a culture which gives value to the contribution of the employees to the decision-making, especially in areas like customer service improvement and operational efficiency. It did reflect the democratic leadership style</w:t>
      </w:r>
      <w:r w:rsidR="00D35E14">
        <w:rPr>
          <w:color w:val="000000" w:themeColor="text1"/>
        </w:rPr>
        <w:t xml:space="preserve"> once more</w:t>
      </w:r>
      <w:r w:rsidR="006861BD" w:rsidRPr="00807BA6">
        <w:rPr>
          <w:color w:val="000000" w:themeColor="text1"/>
        </w:rPr>
        <w:t xml:space="preserve">, where the employees' input was considered and also incorporated into the strategic decision-making. For example, Hilton often encouraged the staff to share feedback on the experience that the guests experienced (Huczynski and Buchanan, 2019). It enabled them to propose and implement innovative ideas that will enhance the service quality. The employees at the Hilton were trusted with the power to manage their tasks and make decisions which directly impacted the experience of the guests (Adair, 2009). It was </w:t>
      </w:r>
      <w:r w:rsidR="00D35E14">
        <w:rPr>
          <w:color w:val="000000" w:themeColor="text1"/>
        </w:rPr>
        <w:t>clear</w:t>
      </w:r>
      <w:r w:rsidR="006861BD" w:rsidRPr="00807BA6">
        <w:rPr>
          <w:color w:val="000000" w:themeColor="text1"/>
        </w:rPr>
        <w:t xml:space="preserve"> in the front-line staff like the people who were in the reception and in serving or in the house-keeping section. All of these employees were equipped and empowered to resolve the problems of the customers independently. It enhanced the overall quality of the customer interactions. As the front-line employees were allowed to act on the problem, it showed respect for their capabilities. It created a sense of ownership among the employees. It was important for their </w:t>
      </w:r>
      <w:r w:rsidR="006861BD" w:rsidRPr="00807BA6">
        <w:rPr>
          <w:color w:val="000000" w:themeColor="text1"/>
        </w:rPr>
        <w:lastRenderedPageBreak/>
        <w:t xml:space="preserve">motivation and engagement. When the employees felt that they had control over their work, the authority came to make their decisions. They were more likely to take the right way and go above and beyond in their roles. It was the sense of responsibility which was important in the hospitality sector. The satisfaction of the guests on a quick basis is needed. The ability to address complaints or adapt services on the spot will lead to quicker resolution which will create a more positive experience for the guests and will solidify their loyalty towards the Hilton Hotels. The democratic leadership style of Cassidy also complimented the Theory Y framework. It involved employees in decision-making processes. He created a collaborative environment where the feedback was given value and employees felt that opinion did matter. It was the approach which not only improved morale but also encouraged a culture of motivation. The staff members are more likely to share ideas and suggestions for improving the services or operational efficiencies when they feel included in the large mission of the organisation. The </w:t>
      </w:r>
      <w:r w:rsidR="003F0B1A" w:rsidRPr="00807BA6">
        <w:rPr>
          <w:color w:val="000000" w:themeColor="text1"/>
        </w:rPr>
        <w:t>interaction</w:t>
      </w:r>
      <w:r w:rsidR="006861BD" w:rsidRPr="00807BA6">
        <w:rPr>
          <w:color w:val="000000" w:themeColor="text1"/>
        </w:rPr>
        <w:t xml:space="preserve"> between the </w:t>
      </w:r>
      <w:r w:rsidR="00D35E14">
        <w:rPr>
          <w:color w:val="000000" w:themeColor="text1"/>
        </w:rPr>
        <w:t xml:space="preserve">democratic </w:t>
      </w:r>
      <w:r w:rsidR="006861BD" w:rsidRPr="00807BA6">
        <w:rPr>
          <w:color w:val="000000" w:themeColor="text1"/>
        </w:rPr>
        <w:t xml:space="preserve">leadership style of Cassidy and the Theory Y principle created a workplace culture which gave priority to both customer satisfaction and the well-being of the employees. Employees who feel valued and capable in their decision-making roles are more likely to experience high job satisfaction. It is the satisfaction which will translate into better services. When the employees are happy, they will </w:t>
      </w:r>
      <w:r w:rsidR="003F0B1A" w:rsidRPr="00807BA6">
        <w:rPr>
          <w:color w:val="000000" w:themeColor="text1"/>
        </w:rPr>
        <w:t>give</w:t>
      </w:r>
      <w:r w:rsidR="006861BD" w:rsidRPr="00807BA6">
        <w:rPr>
          <w:color w:val="000000" w:themeColor="text1"/>
        </w:rPr>
        <w:t xml:space="preserve"> better customer interactions. Moreover, Cassidy did place Hilton in a desirable working place. With higher employee satisfaction there will be lower turnover rates. It will also attract top talents which is very much important in the competitive industry. Employees who feel that they are supported will be engaged and are likely to be more productive. It will lead to better overall performance for the organisation. </w:t>
      </w:r>
    </w:p>
    <w:p w14:paraId="76F7F0A3" w14:textId="77777777" w:rsidR="001E2C1C" w:rsidRDefault="001E2C1C">
      <w:pPr>
        <w:rPr>
          <w:color w:val="FF0000"/>
        </w:rPr>
      </w:pPr>
    </w:p>
    <w:p w14:paraId="68BC6A0F" w14:textId="1F3DB8F6" w:rsidR="00562B43" w:rsidRDefault="00562B43"/>
    <w:p w14:paraId="1DED8458" w14:textId="3BFAE8AE" w:rsidR="00562B43" w:rsidRDefault="00562B43"/>
    <w:p w14:paraId="23BD2458" w14:textId="2A28023C" w:rsidR="00562B43" w:rsidRDefault="00562B43"/>
    <w:p w14:paraId="492D6A5B" w14:textId="571EDBBB" w:rsidR="00562B43" w:rsidRDefault="00562B43"/>
    <w:p w14:paraId="55E07BF5" w14:textId="77777777" w:rsidR="00D35E14" w:rsidRPr="003C73D9" w:rsidRDefault="00D35E14"/>
    <w:p w14:paraId="0000001A" w14:textId="77777777" w:rsidR="00606F14" w:rsidRPr="003C73D9" w:rsidRDefault="006861BD">
      <w:r w:rsidRPr="003C73D9">
        <w:t>.</w:t>
      </w:r>
    </w:p>
    <w:p w14:paraId="0000001C" w14:textId="77777777" w:rsidR="00606F14" w:rsidRPr="003C73D9" w:rsidRDefault="006861BD">
      <w:bookmarkStart w:id="5" w:name="_heading=h.1t3h5sf" w:colFirst="0" w:colLast="0"/>
      <w:bookmarkEnd w:id="5"/>
      <w:r w:rsidRPr="003C73D9">
        <w:lastRenderedPageBreak/>
        <w:t xml:space="preserve">The leadership styles have significantly influenced teams' effectiveness and important to note that employee morale in the hospitality sector. Autocratic leadership might be useful in the fast-paced or crises times. However, it can have negative effects on long-term employee satisfaction with creativity. In contrast to democratic and Theory Y leadership styles create collaborations, innovations and job satisfaction. All of these are essential in the customer-centric environment. From the case study of Hilton Hotels leadership approach balances task accomplishment with employee empowerment. It leads to better team dynamics and higher guest satisfaction. Finally, successful leadership requires an understanding of the team dynamics and the challenges present in the operations to create a motivated high-performance workforce in the hospitality sector.   </w:t>
      </w:r>
    </w:p>
    <w:p w14:paraId="0000001D" w14:textId="77777777" w:rsidR="00606F14" w:rsidRPr="003C73D9" w:rsidRDefault="006861BD">
      <w:pPr>
        <w:pStyle w:val="Heading1"/>
      </w:pPr>
      <w:bookmarkStart w:id="6" w:name="_heading=h.4d34og8" w:colFirst="0" w:colLast="0"/>
      <w:bookmarkEnd w:id="6"/>
      <w:r w:rsidRPr="003C73D9">
        <w:br w:type="page"/>
      </w:r>
    </w:p>
    <w:p w14:paraId="0000001F" w14:textId="454BCE54" w:rsidR="00606F14" w:rsidRPr="003C73D9" w:rsidRDefault="006861BD" w:rsidP="00B04DD9">
      <w:pPr>
        <w:pStyle w:val="Heading1"/>
      </w:pPr>
      <w:bookmarkStart w:id="7" w:name="_heading=h.2s8eyo1" w:colFirst="0" w:colLast="0"/>
      <w:bookmarkEnd w:id="7"/>
      <w:r w:rsidRPr="003C73D9">
        <w:lastRenderedPageBreak/>
        <w:t>Reference</w:t>
      </w:r>
    </w:p>
    <w:p w14:paraId="2402F0BF" w14:textId="77777777" w:rsidR="00B04DD9" w:rsidRPr="003C73D9" w:rsidRDefault="00B04DD9">
      <w:pPr>
        <w:jc w:val="left"/>
        <w:rPr>
          <w:rFonts w:ascii="Times New Roman" w:eastAsia="Times New Roman" w:hAnsi="Times New Roman" w:cs="Times New Roman"/>
        </w:rPr>
      </w:pPr>
    </w:p>
    <w:p w14:paraId="2078C051" w14:textId="77777777" w:rsidR="00B04DD9" w:rsidRPr="00272958" w:rsidRDefault="00B04DD9">
      <w:pPr>
        <w:jc w:val="left"/>
        <w:rPr>
          <w:rFonts w:eastAsia="Times New Roman"/>
        </w:rPr>
      </w:pPr>
      <w:r w:rsidRPr="00272958">
        <w:rPr>
          <w:rFonts w:eastAsia="Times New Roman"/>
        </w:rPr>
        <w:t xml:space="preserve">Adair, J. (2009) </w:t>
      </w:r>
      <w:r w:rsidRPr="00272958">
        <w:rPr>
          <w:rFonts w:eastAsia="Times New Roman"/>
          <w:i/>
        </w:rPr>
        <w:t xml:space="preserve">The Inspirational Leader </w:t>
      </w:r>
      <w:r w:rsidRPr="00272958">
        <w:rPr>
          <w:rFonts w:eastAsia="Times New Roman"/>
        </w:rPr>
        <w:t xml:space="preserve">(2nd Ed), London: Kogan Page, p. 45.  </w:t>
      </w:r>
    </w:p>
    <w:p w14:paraId="5376A630" w14:textId="77777777" w:rsidR="00B04DD9" w:rsidRPr="00272958" w:rsidRDefault="00B04DD9">
      <w:pPr>
        <w:jc w:val="left"/>
        <w:rPr>
          <w:rFonts w:eastAsia="Times New Roman"/>
        </w:rPr>
      </w:pPr>
      <w:r w:rsidRPr="00272958">
        <w:rPr>
          <w:rFonts w:eastAsia="Times New Roman"/>
        </w:rPr>
        <w:t xml:space="preserve">Armstrong, M. (2012) </w:t>
      </w:r>
      <w:r w:rsidRPr="00272958">
        <w:rPr>
          <w:rFonts w:eastAsia="Times New Roman"/>
          <w:i/>
        </w:rPr>
        <w:t>Armstrong’s Handbook of Management and Leadership</w:t>
      </w:r>
      <w:r w:rsidRPr="00272958">
        <w:rPr>
          <w:rFonts w:eastAsia="Times New Roman"/>
        </w:rPr>
        <w:t xml:space="preserve"> (3rd Ed), London: Kogan Page, p. 140.  </w:t>
      </w:r>
    </w:p>
    <w:p w14:paraId="72978F79" w14:textId="77777777" w:rsidR="00B04DD9" w:rsidRPr="00272958" w:rsidRDefault="00B04DD9">
      <w:pPr>
        <w:jc w:val="left"/>
        <w:rPr>
          <w:rFonts w:eastAsia="Times New Roman"/>
        </w:rPr>
      </w:pPr>
      <w:r w:rsidRPr="00272958">
        <w:rPr>
          <w:rFonts w:eastAsia="Times New Roman"/>
        </w:rPr>
        <w:t>Armstrong, M. (2021)</w:t>
      </w:r>
      <w:r w:rsidRPr="00272958">
        <w:rPr>
          <w:rFonts w:eastAsia="Times New Roman"/>
          <w:i/>
        </w:rPr>
        <w:t xml:space="preserve"> Armstrong's Handbook of Performance Management</w:t>
      </w:r>
      <w:r w:rsidRPr="00272958">
        <w:rPr>
          <w:rFonts w:eastAsia="Times New Roman"/>
        </w:rPr>
        <w:t xml:space="preserve"> (7th Ed), London: Kogan Page, p. 98.  </w:t>
      </w:r>
    </w:p>
    <w:p w14:paraId="3B681190" w14:textId="77777777" w:rsidR="00B04DD9" w:rsidRPr="00272958" w:rsidRDefault="00B04DD9">
      <w:pPr>
        <w:jc w:val="left"/>
        <w:rPr>
          <w:rFonts w:eastAsia="Times New Roman"/>
        </w:rPr>
      </w:pPr>
      <w:r w:rsidRPr="00272958">
        <w:rPr>
          <w:rFonts w:eastAsia="Times New Roman"/>
        </w:rPr>
        <w:t xml:space="preserve">Arnold, J. (2020) </w:t>
      </w:r>
      <w:r w:rsidRPr="00272958">
        <w:rPr>
          <w:rFonts w:eastAsia="Times New Roman"/>
          <w:i/>
        </w:rPr>
        <w:t xml:space="preserve">Work Psychology </w:t>
      </w:r>
      <w:r w:rsidRPr="00272958">
        <w:rPr>
          <w:rFonts w:eastAsia="Times New Roman"/>
        </w:rPr>
        <w:t xml:space="preserve">(7th Ed), Harlow: Pearson Education Limited, pp. 183, 215, 280.  </w:t>
      </w:r>
    </w:p>
    <w:p w14:paraId="3B92742F" w14:textId="77777777" w:rsidR="00B04DD9" w:rsidRPr="00272958" w:rsidRDefault="00B04DD9">
      <w:pPr>
        <w:jc w:val="left"/>
        <w:rPr>
          <w:rFonts w:eastAsia="Times New Roman"/>
        </w:rPr>
      </w:pPr>
      <w:proofErr w:type="spellStart"/>
      <w:r w:rsidRPr="00272958">
        <w:rPr>
          <w:rFonts w:eastAsia="Times New Roman"/>
        </w:rPr>
        <w:t>Bloisi</w:t>
      </w:r>
      <w:proofErr w:type="spellEnd"/>
      <w:r w:rsidRPr="00272958">
        <w:rPr>
          <w:rFonts w:eastAsia="Times New Roman"/>
        </w:rPr>
        <w:t xml:space="preserve">, W. et al. (2007) </w:t>
      </w:r>
      <w:r w:rsidRPr="00272958">
        <w:rPr>
          <w:rFonts w:eastAsia="Times New Roman"/>
          <w:i/>
        </w:rPr>
        <w:t>Management and Organisational Behaviou</w:t>
      </w:r>
      <w:r w:rsidRPr="00272958">
        <w:rPr>
          <w:rFonts w:eastAsia="Times New Roman"/>
        </w:rPr>
        <w:t xml:space="preserve">r (2nd Ed), Maidenhead: McGraw-Hill, pp. 299, 311.  </w:t>
      </w:r>
    </w:p>
    <w:p w14:paraId="0A93F3D3" w14:textId="77777777" w:rsidR="00B04DD9" w:rsidRPr="00272958" w:rsidRDefault="00B04DD9">
      <w:pPr>
        <w:jc w:val="left"/>
        <w:rPr>
          <w:rFonts w:eastAsia="Times New Roman"/>
        </w:rPr>
      </w:pPr>
      <w:r w:rsidRPr="00272958">
        <w:rPr>
          <w:rFonts w:eastAsia="Times New Roman"/>
        </w:rPr>
        <w:t xml:space="preserve">Boddy, D. (2017) </w:t>
      </w:r>
      <w:r w:rsidRPr="00272958">
        <w:rPr>
          <w:rFonts w:eastAsia="Times New Roman"/>
          <w:i/>
        </w:rPr>
        <w:t>Management: An Introduction</w:t>
      </w:r>
      <w:r w:rsidRPr="00272958">
        <w:rPr>
          <w:rFonts w:eastAsia="Times New Roman"/>
        </w:rPr>
        <w:t xml:space="preserve"> (7th Ed), Harlow: Pearson, p. 202.  </w:t>
      </w:r>
    </w:p>
    <w:p w14:paraId="65A5E49D" w14:textId="0B5820E6" w:rsidR="00B04DD9" w:rsidRPr="00272958" w:rsidRDefault="00B04DD9">
      <w:pPr>
        <w:jc w:val="left"/>
        <w:rPr>
          <w:rFonts w:eastAsia="Times New Roman"/>
        </w:rPr>
      </w:pPr>
      <w:r w:rsidRPr="00272958">
        <w:rPr>
          <w:rFonts w:eastAsia="Times New Roman"/>
        </w:rPr>
        <w:t xml:space="preserve">Buchanan, D. and Huczynski, A. (2007) </w:t>
      </w:r>
      <w:r w:rsidRPr="00272958">
        <w:rPr>
          <w:rFonts w:eastAsia="Times New Roman"/>
          <w:i/>
        </w:rPr>
        <w:t>Organisational Behaviour: An Introductory Text</w:t>
      </w:r>
      <w:r w:rsidRPr="00272958">
        <w:rPr>
          <w:rFonts w:eastAsia="Times New Roman"/>
        </w:rPr>
        <w:t xml:space="preserve"> (6th Ed), Harlow: Prentice Hall, p. 230.  </w:t>
      </w:r>
    </w:p>
    <w:p w14:paraId="4EF2DCB7" w14:textId="04EAB972" w:rsidR="00272958" w:rsidRPr="00272958" w:rsidRDefault="00272958" w:rsidP="00272958">
      <w:r w:rsidRPr="00272958">
        <w:t xml:space="preserve">Cassidy, S., (2019). “Stephen Cassidy - Speaker at The Annual Hotel Conference 2019.” [Online]. Available at: </w:t>
      </w:r>
      <w:hyperlink r:id="rId8" w:history="1">
        <w:r w:rsidRPr="00272958">
          <w:rPr>
            <w:rStyle w:val="Hyperlink"/>
          </w:rPr>
          <w:t>https://theannualhotelconference2019.sched.com/speaker/stephen_cassidy.77isep2</w:t>
        </w:r>
      </w:hyperlink>
      <w:r w:rsidRPr="00272958">
        <w:t xml:space="preserve">  [Accessed: 17 October 2024].</w:t>
      </w:r>
    </w:p>
    <w:p w14:paraId="3BD8EC35" w14:textId="3ED79AB1" w:rsidR="00272958" w:rsidRPr="00272958" w:rsidRDefault="00272958" w:rsidP="00272958">
      <w:r w:rsidRPr="00272958">
        <w:t xml:space="preserve">Hilton, (2023). “Business Traveller </w:t>
      </w:r>
      <w:proofErr w:type="spellStart"/>
      <w:r w:rsidRPr="00272958">
        <w:t>Honors</w:t>
      </w:r>
      <w:proofErr w:type="spellEnd"/>
      <w:r w:rsidRPr="00272958">
        <w:t xml:space="preserve"> Hilton Hotels &amp; Resorts.” Hilton Stories. [Online]. Available at: </w:t>
      </w:r>
      <w:hyperlink r:id="rId9" w:history="1">
        <w:r w:rsidRPr="00272958">
          <w:rPr>
            <w:rStyle w:val="Hyperlink"/>
          </w:rPr>
          <w:t>https://stories.hilton.com/releases/business-traveller-honors-hilton-hotels-resorts</w:t>
        </w:r>
      </w:hyperlink>
      <w:r w:rsidRPr="00272958">
        <w:t xml:space="preserve">  [Accessed: 17 October 2024].</w:t>
      </w:r>
    </w:p>
    <w:p w14:paraId="442A90AC" w14:textId="77777777" w:rsidR="00B04DD9" w:rsidRPr="00272958" w:rsidRDefault="00B04DD9">
      <w:pPr>
        <w:jc w:val="left"/>
        <w:rPr>
          <w:rFonts w:eastAsia="Times New Roman"/>
        </w:rPr>
      </w:pPr>
      <w:r w:rsidRPr="00272958">
        <w:rPr>
          <w:rFonts w:eastAsia="Times New Roman"/>
        </w:rPr>
        <w:t>Huczynski, A. and Buchanan, D. (2019)</w:t>
      </w:r>
      <w:r w:rsidRPr="00272958">
        <w:rPr>
          <w:rFonts w:eastAsia="Times New Roman"/>
          <w:i/>
        </w:rPr>
        <w:t xml:space="preserve"> Organisational Behaviour</w:t>
      </w:r>
      <w:r w:rsidRPr="00272958">
        <w:rPr>
          <w:rFonts w:eastAsia="Times New Roman"/>
        </w:rPr>
        <w:t xml:space="preserve"> (10th Ed), Harlow: Pearson, p. 115.  </w:t>
      </w:r>
    </w:p>
    <w:p w14:paraId="17EF770E" w14:textId="77777777" w:rsidR="00B04DD9" w:rsidRPr="00272958" w:rsidRDefault="00B04DD9">
      <w:pPr>
        <w:jc w:val="left"/>
        <w:rPr>
          <w:rFonts w:eastAsia="Times New Roman"/>
        </w:rPr>
      </w:pPr>
      <w:r w:rsidRPr="00272958">
        <w:rPr>
          <w:rFonts w:eastAsia="Times New Roman"/>
        </w:rPr>
        <w:t xml:space="preserve">Mullins, L. (2019) </w:t>
      </w:r>
      <w:r w:rsidRPr="00272958">
        <w:rPr>
          <w:rFonts w:eastAsia="Times New Roman"/>
          <w:i/>
        </w:rPr>
        <w:t xml:space="preserve">Organisational Behaviour in the Workplace </w:t>
      </w:r>
      <w:r w:rsidRPr="00272958">
        <w:rPr>
          <w:rFonts w:eastAsia="Times New Roman"/>
        </w:rPr>
        <w:t xml:space="preserve">(12th Ed), Harlow: Pearson, p. 126.  </w:t>
      </w:r>
    </w:p>
    <w:p w14:paraId="63B05052" w14:textId="77777777" w:rsidR="00B04DD9" w:rsidRPr="00272958" w:rsidRDefault="00B04DD9">
      <w:pPr>
        <w:jc w:val="left"/>
        <w:rPr>
          <w:rFonts w:eastAsia="Times New Roman"/>
        </w:rPr>
      </w:pPr>
      <w:r w:rsidRPr="00272958">
        <w:rPr>
          <w:rFonts w:eastAsia="Times New Roman"/>
        </w:rPr>
        <w:t xml:space="preserve">Mullins, L. (2023) </w:t>
      </w:r>
      <w:r w:rsidRPr="00272958">
        <w:rPr>
          <w:rFonts w:eastAsia="Times New Roman"/>
          <w:i/>
        </w:rPr>
        <w:t xml:space="preserve">Management and Organisational Behaviour </w:t>
      </w:r>
      <w:r w:rsidRPr="00272958">
        <w:rPr>
          <w:rFonts w:eastAsia="Times New Roman"/>
        </w:rPr>
        <w:t>(13th Ed), Harlow: Pearson, p. 221.</w:t>
      </w:r>
    </w:p>
    <w:p w14:paraId="53DCCC3D" w14:textId="77777777" w:rsidR="00B04DD9" w:rsidRPr="00272958" w:rsidRDefault="00B04DD9">
      <w:pPr>
        <w:jc w:val="left"/>
        <w:rPr>
          <w:rFonts w:eastAsia="Times New Roman"/>
        </w:rPr>
      </w:pPr>
      <w:r w:rsidRPr="00272958">
        <w:rPr>
          <w:rFonts w:eastAsia="Times New Roman"/>
        </w:rPr>
        <w:t>Mullins, L. and Dosser, P. (2013)</w:t>
      </w:r>
      <w:r w:rsidRPr="00272958">
        <w:rPr>
          <w:rFonts w:eastAsia="Times New Roman"/>
          <w:i/>
        </w:rPr>
        <w:t xml:space="preserve"> Hospitality Management and Organisational Behaviour </w:t>
      </w:r>
      <w:r w:rsidRPr="00272958">
        <w:rPr>
          <w:rFonts w:eastAsia="Times New Roman"/>
        </w:rPr>
        <w:t xml:space="preserve">(5th Ed), Harlow: Pearson, p. 87.  </w:t>
      </w:r>
    </w:p>
    <w:p w14:paraId="4465C74B" w14:textId="3EF5B6EA" w:rsidR="00B04DD9" w:rsidRPr="00272958" w:rsidRDefault="00B04DD9">
      <w:pPr>
        <w:jc w:val="left"/>
        <w:rPr>
          <w:rFonts w:eastAsia="Times New Roman"/>
        </w:rPr>
      </w:pPr>
      <w:r w:rsidRPr="00272958">
        <w:rPr>
          <w:rFonts w:eastAsia="Times New Roman"/>
        </w:rPr>
        <w:t xml:space="preserve">Robbins, S. and Judge, T. (2017) </w:t>
      </w:r>
      <w:r w:rsidRPr="00272958">
        <w:rPr>
          <w:rFonts w:eastAsia="Times New Roman"/>
          <w:i/>
        </w:rPr>
        <w:t xml:space="preserve">Organizational Behaviour </w:t>
      </w:r>
      <w:r w:rsidRPr="00272958">
        <w:rPr>
          <w:rFonts w:eastAsia="Times New Roman"/>
        </w:rPr>
        <w:t xml:space="preserve">(17th Ed), Harlow: Pearson Education Limited, p. 321.  </w:t>
      </w:r>
    </w:p>
    <w:p w14:paraId="3930B7C8" w14:textId="77777777" w:rsidR="00272958" w:rsidRPr="00272958" w:rsidRDefault="00272958" w:rsidP="00272958">
      <w:r w:rsidRPr="00272958">
        <w:lastRenderedPageBreak/>
        <w:t xml:space="preserve">Stagg, J., (2023). “The Caterer Interview: Steve Cassidy, Senior Vice-President and Managing Director of Hilton. The Caterer.” [Online]. Available at: </w:t>
      </w:r>
      <w:hyperlink r:id="rId10" w:history="1">
        <w:r w:rsidRPr="00272958">
          <w:rPr>
            <w:rStyle w:val="Hyperlink"/>
          </w:rPr>
          <w:t>https://www.thecaterer.com/indepth/caterer-interview-steve-cassidy-hilton</w:t>
        </w:r>
      </w:hyperlink>
      <w:r w:rsidRPr="00272958">
        <w:t xml:space="preserve">  [Accessed: 17 October 2024].</w:t>
      </w:r>
    </w:p>
    <w:p w14:paraId="38CAFA20" w14:textId="77777777" w:rsidR="00272958" w:rsidRPr="00272958" w:rsidRDefault="00272958" w:rsidP="00272958">
      <w:r w:rsidRPr="00272958">
        <w:t xml:space="preserve">Standard, E., (2019). “Secrets of my success: Steve Cassidy, Hilton’s managing director for UK and Ireland. Evening Standard.” [Online]. Available at: </w:t>
      </w:r>
      <w:hyperlink r:id="rId11" w:history="1">
        <w:r w:rsidRPr="00272958">
          <w:rPr>
            <w:rStyle w:val="Hyperlink"/>
          </w:rPr>
          <w:t>https://www.standard.co.uk/business/secrets-of-my-success-steve-cassidy-hiltons-managing-director-for-uk-and-ireland-a4034386.html</w:t>
        </w:r>
      </w:hyperlink>
      <w:r w:rsidRPr="00272958">
        <w:t xml:space="preserve">  [Accessed: 17 October 2024].</w:t>
      </w:r>
    </w:p>
    <w:p w14:paraId="73770CBE" w14:textId="77777777" w:rsidR="00272958" w:rsidRPr="003C73D9" w:rsidRDefault="00272958">
      <w:pPr>
        <w:jc w:val="left"/>
        <w:rPr>
          <w:rFonts w:ascii="Times New Roman" w:eastAsia="Times New Roman" w:hAnsi="Times New Roman" w:cs="Times New Roman"/>
        </w:rPr>
      </w:pPr>
    </w:p>
    <w:p w14:paraId="0000003C" w14:textId="77777777" w:rsidR="00606F14" w:rsidRPr="003C73D9" w:rsidRDefault="00606F14"/>
    <w:p w14:paraId="0000003D" w14:textId="77777777" w:rsidR="00606F14" w:rsidRPr="003C73D9" w:rsidRDefault="00606F14"/>
    <w:p w14:paraId="68D68645" w14:textId="77777777" w:rsidR="00E562DD" w:rsidRDefault="00E562DD" w:rsidP="00E562DD"/>
    <w:p w14:paraId="40D2D48C" w14:textId="77777777" w:rsidR="00E562DD" w:rsidRDefault="00E562DD" w:rsidP="00E562DD"/>
    <w:p w14:paraId="0000003E" w14:textId="77777777" w:rsidR="00606F14" w:rsidRPr="003C73D9" w:rsidRDefault="00606F14"/>
    <w:sectPr w:rsidR="00606F14" w:rsidRPr="003C73D9">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0B3846" w14:textId="77777777" w:rsidR="00A87932" w:rsidRDefault="00A87932">
      <w:pPr>
        <w:spacing w:line="240" w:lineRule="auto"/>
      </w:pPr>
      <w:r>
        <w:separator/>
      </w:r>
    </w:p>
  </w:endnote>
  <w:endnote w:type="continuationSeparator" w:id="0">
    <w:p w14:paraId="68C59134" w14:textId="77777777" w:rsidR="00A87932" w:rsidRDefault="00A879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B6B7136F-C858-4C93-9E78-78641D707159}"/>
  </w:font>
  <w:font w:name="Cambria">
    <w:panose1 w:val="02040503050406030204"/>
    <w:charset w:val="00"/>
    <w:family w:val="roman"/>
    <w:pitch w:val="variable"/>
    <w:sig w:usb0="E00006FF" w:usb1="420024FF" w:usb2="02000000" w:usb3="00000000" w:csb0="0000019F" w:csb1="00000000"/>
    <w:embedRegular r:id="rId2" w:fontKey="{86722B70-6796-4F5C-B4DC-5389A98651E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F" w14:textId="2A30632C" w:rsidR="00606F14" w:rsidRDefault="006861BD">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61190">
      <w:rPr>
        <w:noProof/>
        <w:color w:val="000000"/>
      </w:rPr>
      <w:t>10</w:t>
    </w:r>
    <w:r>
      <w:rPr>
        <w:color w:val="000000"/>
      </w:rPr>
      <w:fldChar w:fldCharType="end"/>
    </w:r>
  </w:p>
  <w:p w14:paraId="00000040" w14:textId="77777777" w:rsidR="00606F14" w:rsidRDefault="00606F14">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2CD7A6" w14:textId="77777777" w:rsidR="00A87932" w:rsidRDefault="00A87932">
      <w:pPr>
        <w:spacing w:line="240" w:lineRule="auto"/>
      </w:pPr>
      <w:r>
        <w:separator/>
      </w:r>
    </w:p>
  </w:footnote>
  <w:footnote w:type="continuationSeparator" w:id="0">
    <w:p w14:paraId="67EDF721" w14:textId="77777777" w:rsidR="00A87932" w:rsidRDefault="00A8793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6F14"/>
    <w:rsid w:val="000B0ADC"/>
    <w:rsid w:val="00156F9A"/>
    <w:rsid w:val="001745BB"/>
    <w:rsid w:val="001933FF"/>
    <w:rsid w:val="001D5F61"/>
    <w:rsid w:val="001E2C1C"/>
    <w:rsid w:val="00225AB8"/>
    <w:rsid w:val="00234331"/>
    <w:rsid w:val="00241C65"/>
    <w:rsid w:val="00272958"/>
    <w:rsid w:val="002A1DB7"/>
    <w:rsid w:val="00384903"/>
    <w:rsid w:val="0039570D"/>
    <w:rsid w:val="003A320B"/>
    <w:rsid w:val="003C73D9"/>
    <w:rsid w:val="003D7F58"/>
    <w:rsid w:val="003F0B1A"/>
    <w:rsid w:val="00413CF8"/>
    <w:rsid w:val="00447E23"/>
    <w:rsid w:val="00490223"/>
    <w:rsid w:val="00562B43"/>
    <w:rsid w:val="00606F14"/>
    <w:rsid w:val="0065317B"/>
    <w:rsid w:val="00661190"/>
    <w:rsid w:val="006861BD"/>
    <w:rsid w:val="006B1F54"/>
    <w:rsid w:val="006B3105"/>
    <w:rsid w:val="006F73CB"/>
    <w:rsid w:val="006F73CE"/>
    <w:rsid w:val="00734DA5"/>
    <w:rsid w:val="007C6BEA"/>
    <w:rsid w:val="00807BA6"/>
    <w:rsid w:val="008654FA"/>
    <w:rsid w:val="008B20EF"/>
    <w:rsid w:val="008D5BA2"/>
    <w:rsid w:val="00944288"/>
    <w:rsid w:val="009531B8"/>
    <w:rsid w:val="00A01EBA"/>
    <w:rsid w:val="00A87932"/>
    <w:rsid w:val="00AB06F9"/>
    <w:rsid w:val="00B04DD9"/>
    <w:rsid w:val="00B360ED"/>
    <w:rsid w:val="00B900A2"/>
    <w:rsid w:val="00BA5352"/>
    <w:rsid w:val="00BE27D9"/>
    <w:rsid w:val="00D35E14"/>
    <w:rsid w:val="00D51462"/>
    <w:rsid w:val="00DE5856"/>
    <w:rsid w:val="00E04966"/>
    <w:rsid w:val="00E562DD"/>
    <w:rsid w:val="00ED173D"/>
    <w:rsid w:val="00F42891"/>
    <w:rsid w:val="00F76B1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E6E38"/>
  <w15:docId w15:val="{6D93786F-0C4D-4538-9F24-83367E679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90B02"/>
    <w:pPr>
      <w:tabs>
        <w:tab w:val="center" w:pos="4513"/>
        <w:tab w:val="right" w:pos="9026"/>
      </w:tabs>
      <w:spacing w:line="240" w:lineRule="auto"/>
    </w:pPr>
  </w:style>
  <w:style w:type="character" w:customStyle="1" w:styleId="HeaderChar">
    <w:name w:val="Header Char"/>
    <w:basedOn w:val="DefaultParagraphFont"/>
    <w:link w:val="Header"/>
    <w:uiPriority w:val="99"/>
    <w:rsid w:val="00D90B02"/>
  </w:style>
  <w:style w:type="paragraph" w:styleId="Footer">
    <w:name w:val="footer"/>
    <w:basedOn w:val="Normal"/>
    <w:link w:val="FooterChar"/>
    <w:uiPriority w:val="99"/>
    <w:unhideWhenUsed/>
    <w:rsid w:val="00D90B02"/>
    <w:pPr>
      <w:tabs>
        <w:tab w:val="center" w:pos="4513"/>
        <w:tab w:val="right" w:pos="9026"/>
      </w:tabs>
      <w:spacing w:line="240" w:lineRule="auto"/>
    </w:pPr>
  </w:style>
  <w:style w:type="character" w:customStyle="1" w:styleId="FooterChar">
    <w:name w:val="Footer Char"/>
    <w:basedOn w:val="DefaultParagraphFont"/>
    <w:link w:val="Footer"/>
    <w:uiPriority w:val="99"/>
    <w:rsid w:val="00D90B02"/>
  </w:style>
  <w:style w:type="character" w:styleId="Hyperlink">
    <w:name w:val="Hyperlink"/>
    <w:basedOn w:val="DefaultParagraphFont"/>
    <w:uiPriority w:val="99"/>
    <w:unhideWhenUsed/>
    <w:rsid w:val="008B20EF"/>
    <w:rPr>
      <w:color w:val="0000FF" w:themeColor="hyperlink"/>
      <w:u w:val="single"/>
    </w:rPr>
  </w:style>
  <w:style w:type="character" w:styleId="UnresolvedMention">
    <w:name w:val="Unresolved Mention"/>
    <w:basedOn w:val="DefaultParagraphFont"/>
    <w:uiPriority w:val="99"/>
    <w:semiHidden/>
    <w:unhideWhenUsed/>
    <w:rsid w:val="008B20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annualhotelconference2019.sched.com/speaker/stephen_cassidy.77isep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ndard.co.uk/business/secrets-of-my-success-steve-cassidy-hiltons-managing-director-for-uk-and-ireland-a4034386.html" TargetMode="External"/><Relationship Id="rId5" Type="http://schemas.openxmlformats.org/officeDocument/2006/relationships/footnotes" Target="footnotes.xml"/><Relationship Id="rId10" Type="http://schemas.openxmlformats.org/officeDocument/2006/relationships/hyperlink" Target="https://www.thecaterer.com/indepth/caterer-interview-steve-cassidy-hilton" TargetMode="External"/><Relationship Id="rId4" Type="http://schemas.openxmlformats.org/officeDocument/2006/relationships/webSettings" Target="webSettings.xml"/><Relationship Id="rId9" Type="http://schemas.openxmlformats.org/officeDocument/2006/relationships/hyperlink" Target="https://stories.hilton.com/releases/business-traveller-honors-hilton-hotels-resorts"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7spZeCucoyhpIkGwx7tjNBsGS4A==">CgMxLjAyCGguZ2pkZ3hzMgloLjMwajB6bGwyDmguN3U5NmF1Y3dpdXBkMgloLjN6bnlzaDcyCWguMmV0OTJwMDIIaC50eWpjd3QyCWguMXQzaDVzZjIJaC40ZDM0b2c4MgloLjJzOGV5bzE4AHIhMW5NVVd0TTJtS2pCMU0xbVFlMTBqWlZwemRVRHBBaERh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1014</TotalTime>
  <Pages>11</Pages>
  <Words>2534</Words>
  <Characters>14449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Badea (2208275)</cp:lastModifiedBy>
  <cp:revision>23</cp:revision>
  <dcterms:created xsi:type="dcterms:W3CDTF">2024-10-08T11:45:00Z</dcterms:created>
  <dcterms:modified xsi:type="dcterms:W3CDTF">2024-10-18T10:21:00Z</dcterms:modified>
</cp:coreProperties>
</file>