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EE358" w14:textId="0675917A" w:rsidR="00C818CA" w:rsidRDefault="007D0865" w:rsidP="00522094">
      <w:pPr>
        <w:jc w:val="center"/>
        <w:rPr>
          <w:rFonts w:asciiTheme="majorHAnsi" w:hAnsiTheme="majorHAnsi" w:cs="Aharoni"/>
          <w:b/>
          <w:bCs/>
          <w:i/>
          <w:iCs/>
          <w:sz w:val="96"/>
          <w:szCs w:val="96"/>
        </w:rPr>
      </w:pPr>
      <w:r>
        <w:rPr>
          <w:rFonts w:asciiTheme="majorHAnsi" w:hAnsiTheme="majorHAnsi" w:cs="Aharoni"/>
          <w:b/>
          <w:bCs/>
          <w:i/>
          <w:iCs/>
          <w:sz w:val="96"/>
          <w:szCs w:val="96"/>
          <w:lang w:val="en-GB"/>
        </w:rPr>
        <w:t>C</w:t>
      </w:r>
      <w:proofErr w:type="spellStart"/>
      <w:r w:rsidR="00A14D5F" w:rsidRPr="00EE296C">
        <w:rPr>
          <w:rFonts w:asciiTheme="majorHAnsi" w:hAnsiTheme="majorHAnsi" w:cs="Aharoni"/>
          <w:b/>
          <w:bCs/>
          <w:i/>
          <w:iCs/>
          <w:sz w:val="96"/>
          <w:szCs w:val="96"/>
        </w:rPr>
        <w:t>oordinating</w:t>
      </w:r>
      <w:proofErr w:type="spellEnd"/>
      <w:r w:rsidR="00A14D5F" w:rsidRPr="00EE296C">
        <w:rPr>
          <w:rFonts w:asciiTheme="majorHAnsi" w:hAnsiTheme="majorHAnsi" w:cs="Aharoni"/>
          <w:b/>
          <w:bCs/>
          <w:i/>
          <w:iCs/>
          <w:sz w:val="96"/>
          <w:szCs w:val="96"/>
        </w:rPr>
        <w:t xml:space="preserve"> </w:t>
      </w:r>
      <w:proofErr w:type="spellStart"/>
      <w:r w:rsidR="00A14D5F" w:rsidRPr="00EE296C">
        <w:rPr>
          <w:rFonts w:asciiTheme="majorHAnsi" w:hAnsiTheme="majorHAnsi" w:cs="Aharoni"/>
          <w:b/>
          <w:bCs/>
          <w:i/>
          <w:iCs/>
          <w:sz w:val="96"/>
          <w:szCs w:val="96"/>
        </w:rPr>
        <w:t>team</w:t>
      </w:r>
      <w:proofErr w:type="spellEnd"/>
      <w:r w:rsidR="00A14D5F" w:rsidRPr="00EE296C">
        <w:rPr>
          <w:rFonts w:asciiTheme="majorHAnsi" w:hAnsiTheme="majorHAnsi" w:cs="Aharoni"/>
          <w:b/>
          <w:bCs/>
          <w:i/>
          <w:iCs/>
          <w:sz w:val="96"/>
          <w:szCs w:val="96"/>
        </w:rPr>
        <w:t xml:space="preserve"> </w:t>
      </w:r>
      <w:proofErr w:type="spellStart"/>
      <w:r w:rsidR="00A14D5F" w:rsidRPr="00EE296C">
        <w:rPr>
          <w:rFonts w:asciiTheme="majorHAnsi" w:hAnsiTheme="majorHAnsi" w:cs="Aharoni"/>
          <w:b/>
          <w:bCs/>
          <w:i/>
          <w:iCs/>
          <w:sz w:val="96"/>
          <w:szCs w:val="96"/>
        </w:rPr>
        <w:t>and</w:t>
      </w:r>
      <w:proofErr w:type="spellEnd"/>
      <w:r w:rsidR="00A14D5F" w:rsidRPr="00EE296C">
        <w:rPr>
          <w:rFonts w:asciiTheme="majorHAnsi" w:hAnsiTheme="majorHAnsi" w:cs="Aharoni"/>
          <w:b/>
          <w:bCs/>
          <w:i/>
          <w:iCs/>
          <w:sz w:val="96"/>
          <w:szCs w:val="96"/>
        </w:rPr>
        <w:t xml:space="preserve"> </w:t>
      </w:r>
      <w:proofErr w:type="spellStart"/>
      <w:r w:rsidR="00A14D5F" w:rsidRPr="00EE296C">
        <w:rPr>
          <w:rFonts w:asciiTheme="majorHAnsi" w:hAnsiTheme="majorHAnsi" w:cs="Aharoni"/>
          <w:b/>
          <w:bCs/>
          <w:i/>
          <w:iCs/>
          <w:sz w:val="96"/>
          <w:szCs w:val="96"/>
        </w:rPr>
        <w:t>project</w:t>
      </w:r>
      <w:proofErr w:type="spellEnd"/>
      <w:r w:rsidR="00A14D5F" w:rsidRPr="00EE296C">
        <w:rPr>
          <w:rFonts w:asciiTheme="majorHAnsi" w:hAnsiTheme="majorHAnsi" w:cs="Aharoni"/>
          <w:b/>
          <w:bCs/>
          <w:i/>
          <w:iCs/>
          <w:sz w:val="96"/>
          <w:szCs w:val="96"/>
        </w:rPr>
        <w:t xml:space="preserve"> online</w:t>
      </w:r>
    </w:p>
    <w:p w14:paraId="675AACD7" w14:textId="4F5FB941" w:rsidR="007D0865" w:rsidRDefault="00637532" w:rsidP="00522094">
      <w:pPr>
        <w:jc w:val="center"/>
        <w:rPr>
          <w:rFonts w:asciiTheme="majorHAnsi" w:hAnsiTheme="majorHAnsi" w:cs="Aharoni"/>
          <w:b/>
          <w:bCs/>
          <w:i/>
          <w:iCs/>
          <w:sz w:val="96"/>
          <w:szCs w:val="96"/>
        </w:rPr>
      </w:pPr>
      <w:r>
        <w:rPr>
          <w:rFonts w:asciiTheme="majorHAnsi" w:hAnsiTheme="majorHAnsi" w:cs="Aharoni"/>
          <w:b/>
          <w:bCs/>
          <w:i/>
          <w:iCs/>
          <w:noProof/>
          <w:sz w:val="96"/>
          <w:szCs w:val="96"/>
        </w:rPr>
        <w:drawing>
          <wp:anchor distT="0" distB="0" distL="114300" distR="114300" simplePos="0" relativeHeight="251659264" behindDoc="0" locked="0" layoutInCell="1" allowOverlap="1" wp14:anchorId="01AB1457" wp14:editId="7A641F67">
            <wp:simplePos x="0" y="0"/>
            <wp:positionH relativeFrom="column">
              <wp:posOffset>642620</wp:posOffset>
            </wp:positionH>
            <wp:positionV relativeFrom="paragraph">
              <wp:posOffset>903605</wp:posOffset>
            </wp:positionV>
            <wp:extent cx="4313555" cy="4313555"/>
            <wp:effectExtent l="0" t="0" r="0" b="0"/>
            <wp:wrapTopAndBottom/>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артина 1"/>
                    <pic:cNvPicPr/>
                  </pic:nvPicPr>
                  <pic:blipFill>
                    <a:blip r:embed="rId4">
                      <a:extLst>
                        <a:ext uri="{28A0092B-C50C-407E-A947-70E740481C1C}">
                          <a14:useLocalDpi xmlns:a14="http://schemas.microsoft.com/office/drawing/2010/main" val="0"/>
                        </a:ext>
                      </a:extLst>
                    </a:blip>
                    <a:stretch>
                      <a:fillRect/>
                    </a:stretch>
                  </pic:blipFill>
                  <pic:spPr>
                    <a:xfrm>
                      <a:off x="0" y="0"/>
                      <a:ext cx="4313555" cy="4313555"/>
                    </a:xfrm>
                    <a:prstGeom prst="rect">
                      <a:avLst/>
                    </a:prstGeom>
                  </pic:spPr>
                </pic:pic>
              </a:graphicData>
            </a:graphic>
            <wp14:sizeRelH relativeFrom="margin">
              <wp14:pctWidth>0</wp14:pctWidth>
            </wp14:sizeRelH>
            <wp14:sizeRelV relativeFrom="margin">
              <wp14:pctHeight>0</wp14:pctHeight>
            </wp14:sizeRelV>
          </wp:anchor>
        </w:drawing>
      </w:r>
    </w:p>
    <w:p w14:paraId="3B6CD899" w14:textId="78F14F38" w:rsidR="006B1478" w:rsidRPr="007F3976" w:rsidRDefault="006B1478" w:rsidP="006D6E93">
      <w:pPr>
        <w:rPr>
          <w:rFonts w:asciiTheme="majorHAnsi" w:hAnsiTheme="majorHAnsi" w:cs="Aharoni"/>
          <w:b/>
          <w:bCs/>
          <w:sz w:val="44"/>
          <w:szCs w:val="44"/>
          <w:lang w:val="en-GB"/>
        </w:rPr>
      </w:pPr>
      <w:proofErr w:type="spellStart"/>
      <w:r w:rsidRPr="007F3976">
        <w:rPr>
          <w:rFonts w:asciiTheme="majorHAnsi" w:hAnsiTheme="majorHAnsi" w:cs="Aharoni"/>
          <w:b/>
          <w:bCs/>
          <w:sz w:val="44"/>
          <w:szCs w:val="44"/>
          <w:lang w:val="en-GB"/>
        </w:rPr>
        <w:t>Yovana</w:t>
      </w:r>
      <w:proofErr w:type="spellEnd"/>
      <w:r w:rsidRPr="007F3976">
        <w:rPr>
          <w:rFonts w:asciiTheme="majorHAnsi" w:hAnsiTheme="majorHAnsi" w:cs="Aharoni"/>
          <w:b/>
          <w:bCs/>
          <w:sz w:val="44"/>
          <w:szCs w:val="44"/>
          <w:lang w:val="en-GB"/>
        </w:rPr>
        <w:t xml:space="preserve"> Markova </w:t>
      </w:r>
    </w:p>
    <w:p w14:paraId="1E252E72" w14:textId="4D0F5848" w:rsidR="00B71089" w:rsidRPr="00B71089" w:rsidRDefault="006B1478" w:rsidP="006D6E93">
      <w:pPr>
        <w:rPr>
          <w:rFonts w:asciiTheme="majorHAnsi" w:hAnsiTheme="majorHAnsi" w:cs="Aharoni"/>
          <w:b/>
          <w:bCs/>
          <w:sz w:val="44"/>
          <w:szCs w:val="44"/>
          <w:lang w:val="en-GB"/>
        </w:rPr>
      </w:pPr>
      <w:r w:rsidRPr="007F3976">
        <w:rPr>
          <w:rFonts w:asciiTheme="majorHAnsi" w:hAnsiTheme="majorHAnsi" w:cs="Aharoni"/>
          <w:b/>
          <w:bCs/>
          <w:sz w:val="44"/>
          <w:szCs w:val="44"/>
          <w:lang w:val="en-GB"/>
        </w:rPr>
        <w:t>211</w:t>
      </w:r>
      <w:r w:rsidR="00F06B12" w:rsidRPr="007F3976">
        <w:rPr>
          <w:rFonts w:asciiTheme="majorHAnsi" w:hAnsiTheme="majorHAnsi" w:cs="Aharoni"/>
          <w:b/>
          <w:bCs/>
          <w:sz w:val="44"/>
          <w:szCs w:val="44"/>
          <w:lang w:val="en-GB"/>
        </w:rPr>
        <w:t>3435</w:t>
      </w:r>
    </w:p>
    <w:p w14:paraId="30CE9DC4" w14:textId="5871BB24" w:rsidR="007A7808" w:rsidRPr="00F71C10" w:rsidRDefault="007A7808" w:rsidP="006D6E93">
      <w:pPr>
        <w:rPr>
          <w:rFonts w:ascii="Calibri" w:eastAsia="Times New Roman" w:hAnsi="Calibri"/>
          <w:b/>
          <w:bCs/>
          <w:color w:val="000000"/>
          <w:sz w:val="44"/>
          <w:szCs w:val="44"/>
          <w:shd w:val="clear" w:color="auto" w:fill="FFFFFF"/>
        </w:rPr>
      </w:pPr>
      <w:r w:rsidRPr="007F3976">
        <w:rPr>
          <w:rFonts w:ascii="Calibri" w:eastAsia="Times New Roman" w:hAnsi="Calibri"/>
          <w:b/>
          <w:bCs/>
          <w:color w:val="000000"/>
          <w:sz w:val="44"/>
          <w:szCs w:val="44"/>
          <w:shd w:val="clear" w:color="auto" w:fill="FFFFFF"/>
          <w:lang w:val="en-GB"/>
        </w:rPr>
        <w:t xml:space="preserve">University of Wales Trinity Saint David </w:t>
      </w:r>
    </w:p>
    <w:p w14:paraId="67439899" w14:textId="77777777" w:rsidR="007F3976" w:rsidRDefault="007F3976" w:rsidP="0090315E">
      <w:pPr>
        <w:ind w:firstLine="708"/>
        <w:rPr>
          <w:rFonts w:asciiTheme="majorHAnsi" w:hAnsiTheme="majorHAnsi" w:cs="Aharoni"/>
          <w:b/>
          <w:bCs/>
          <w:sz w:val="36"/>
          <w:szCs w:val="36"/>
        </w:rPr>
      </w:pPr>
    </w:p>
    <w:p w14:paraId="6657A2A4" w14:textId="0D61168F" w:rsidR="007F3976" w:rsidRDefault="007F3976" w:rsidP="000F0876">
      <w:pPr>
        <w:rPr>
          <w:rFonts w:asciiTheme="majorHAnsi" w:hAnsiTheme="majorHAnsi" w:cs="Aharoni"/>
          <w:b/>
          <w:bCs/>
          <w:sz w:val="36"/>
          <w:szCs w:val="36"/>
          <w:lang w:val="en-GB"/>
        </w:rPr>
      </w:pPr>
    </w:p>
    <w:p w14:paraId="355932F7" w14:textId="6AC36DC9" w:rsidR="00321DA4" w:rsidRDefault="008C6263" w:rsidP="0090315E">
      <w:pPr>
        <w:ind w:firstLine="708"/>
        <w:rPr>
          <w:rFonts w:asciiTheme="majorHAnsi" w:hAnsiTheme="majorHAnsi" w:cs="Aharoni"/>
          <w:b/>
          <w:bCs/>
          <w:sz w:val="36"/>
          <w:szCs w:val="36"/>
        </w:rPr>
      </w:pPr>
      <w:r w:rsidRPr="008C6263">
        <w:rPr>
          <w:rFonts w:asciiTheme="majorHAnsi" w:hAnsiTheme="majorHAnsi" w:cs="Aharoni"/>
          <w:b/>
          <w:bCs/>
          <w:sz w:val="36"/>
          <w:szCs w:val="36"/>
        </w:rPr>
        <w:t>The dynamic environment in 2020 and 2021 has led a number of businesses to go online and this has worsened the results of some of them.  Managing and communicating a team completely remotely is a fragile process with a number of specifics, but it is not an impossible mission.  In recent years, a number of companies have appeared in the UK that operate entirely virtually.</w:t>
      </w:r>
    </w:p>
    <w:p w14:paraId="6358C273" w14:textId="7B633AE0" w:rsidR="00774C90" w:rsidRPr="00774C90" w:rsidRDefault="00774C90" w:rsidP="00D416AF">
      <w:pPr>
        <w:rPr>
          <w:rFonts w:asciiTheme="majorHAnsi" w:hAnsiTheme="majorHAnsi" w:cs="Aharoni"/>
          <w:b/>
          <w:bCs/>
          <w:sz w:val="36"/>
          <w:szCs w:val="36"/>
        </w:rPr>
      </w:pPr>
    </w:p>
    <w:p w14:paraId="36282362" w14:textId="6EE269CB" w:rsidR="00774C90" w:rsidRPr="00774C90" w:rsidRDefault="00774C90" w:rsidP="00F07FBD">
      <w:pPr>
        <w:ind w:firstLine="708"/>
        <w:rPr>
          <w:rFonts w:asciiTheme="majorHAnsi" w:hAnsiTheme="majorHAnsi" w:cs="Aharoni"/>
          <w:b/>
          <w:bCs/>
          <w:sz w:val="36"/>
          <w:szCs w:val="36"/>
        </w:rPr>
      </w:pPr>
      <w:r w:rsidRPr="00774C90">
        <w:rPr>
          <w:rFonts w:asciiTheme="majorHAnsi" w:hAnsiTheme="majorHAnsi" w:cs="Aharoni"/>
          <w:b/>
          <w:bCs/>
          <w:sz w:val="36"/>
          <w:szCs w:val="36"/>
        </w:rPr>
        <w:t xml:space="preserve"> Good and precise coordination is the basis of any endeavor and remote work is no exception.  Dozens of people from different parts of </w:t>
      </w:r>
      <w:r w:rsidR="004B6D2E">
        <w:rPr>
          <w:rFonts w:asciiTheme="majorHAnsi" w:hAnsiTheme="majorHAnsi" w:cs="Aharoni"/>
          <w:b/>
          <w:bCs/>
          <w:sz w:val="36"/>
          <w:szCs w:val="36"/>
          <w:lang w:val="en-GB"/>
        </w:rPr>
        <w:t>UK</w:t>
      </w:r>
      <w:r w:rsidRPr="00774C90">
        <w:rPr>
          <w:rFonts w:asciiTheme="majorHAnsi" w:hAnsiTheme="majorHAnsi" w:cs="Aharoni"/>
          <w:b/>
          <w:bCs/>
          <w:sz w:val="36"/>
          <w:szCs w:val="36"/>
        </w:rPr>
        <w:t xml:space="preserve"> or even from different parts of the world who have never met live can be involved in a company.  It is important that they know each other very well when it comes to the work process.  Imagine remote work as a busy airport - everyone needs to know which corridor to take. The delegation of rights and obligations is the key factor for the synchronized rhythm of work and successful results.  It is important to allocate tasks and monitor their development effectively.  Clearly outlining priority and urgent activities also helps the team progress.</w:t>
      </w:r>
    </w:p>
    <w:p w14:paraId="3CE24875" w14:textId="54EE2BD1" w:rsidR="00774C90" w:rsidRPr="00774C90" w:rsidRDefault="00774C90" w:rsidP="00774C90">
      <w:pPr>
        <w:ind w:firstLine="708"/>
        <w:rPr>
          <w:rFonts w:asciiTheme="majorHAnsi" w:hAnsiTheme="majorHAnsi" w:cs="Aharoni"/>
          <w:b/>
          <w:bCs/>
          <w:sz w:val="36"/>
          <w:szCs w:val="36"/>
        </w:rPr>
      </w:pPr>
      <w:r w:rsidRPr="00774C90">
        <w:rPr>
          <w:rFonts w:asciiTheme="majorHAnsi" w:hAnsiTheme="majorHAnsi" w:cs="Aharoni"/>
          <w:b/>
          <w:bCs/>
          <w:sz w:val="36"/>
          <w:szCs w:val="36"/>
        </w:rPr>
        <w:t xml:space="preserve"> </w:t>
      </w:r>
    </w:p>
    <w:p w14:paraId="12F94B82" w14:textId="1FE86AB0" w:rsidR="00774C90" w:rsidRPr="00774C90" w:rsidRDefault="00774C90" w:rsidP="00BB2116">
      <w:pPr>
        <w:ind w:firstLine="708"/>
        <w:rPr>
          <w:rFonts w:asciiTheme="majorHAnsi" w:hAnsiTheme="majorHAnsi" w:cs="Aharoni"/>
          <w:b/>
          <w:bCs/>
          <w:sz w:val="36"/>
          <w:szCs w:val="36"/>
        </w:rPr>
      </w:pPr>
      <w:r w:rsidRPr="00774C90">
        <w:rPr>
          <w:rFonts w:asciiTheme="majorHAnsi" w:hAnsiTheme="majorHAnsi" w:cs="Aharoni"/>
          <w:b/>
          <w:bCs/>
          <w:sz w:val="36"/>
          <w:szCs w:val="36"/>
        </w:rPr>
        <w:t xml:space="preserve"> Communication is the second important condition for fruitful work.  Even from a distance, every employee should be able to rely on other colleagues.  For this purpose, it is necessary to introduce convenient and fast communication channels, which are regularly monitored by the whole team. The creation of thematic conferences also facilitates the work process.  In this case, only the persons directly affected by the specific task participate in the conversation.  This improves the level of concentration and minimizes unnecessary information.It is very important to have good communication at all times.  This is usually done through a joint working group, various specialized chats or real-time video calls.</w:t>
      </w:r>
    </w:p>
    <w:p w14:paraId="00D26670" w14:textId="6243CAF7" w:rsidR="00774C90" w:rsidRPr="00774C90" w:rsidRDefault="00774C90" w:rsidP="00774C90">
      <w:pPr>
        <w:ind w:firstLine="708"/>
        <w:rPr>
          <w:rFonts w:asciiTheme="majorHAnsi" w:hAnsiTheme="majorHAnsi" w:cs="Aharoni"/>
          <w:b/>
          <w:bCs/>
          <w:sz w:val="36"/>
          <w:szCs w:val="36"/>
        </w:rPr>
      </w:pPr>
      <w:r w:rsidRPr="00774C90">
        <w:rPr>
          <w:rFonts w:asciiTheme="majorHAnsi" w:hAnsiTheme="majorHAnsi" w:cs="Aharoni"/>
          <w:b/>
          <w:bCs/>
          <w:sz w:val="36"/>
          <w:szCs w:val="36"/>
        </w:rPr>
        <w:t xml:space="preserve"> </w:t>
      </w:r>
    </w:p>
    <w:p w14:paraId="5B6FA7F3" w14:textId="05232030" w:rsidR="00774C90" w:rsidRPr="00774C90" w:rsidRDefault="00774C90" w:rsidP="00D416AF">
      <w:pPr>
        <w:ind w:firstLine="708"/>
        <w:rPr>
          <w:rFonts w:asciiTheme="majorHAnsi" w:hAnsiTheme="majorHAnsi" w:cs="Aharoni"/>
          <w:b/>
          <w:bCs/>
          <w:sz w:val="36"/>
          <w:szCs w:val="36"/>
        </w:rPr>
      </w:pPr>
      <w:r w:rsidRPr="00774C90">
        <w:rPr>
          <w:rFonts w:asciiTheme="majorHAnsi" w:hAnsiTheme="majorHAnsi" w:cs="Aharoni"/>
          <w:b/>
          <w:bCs/>
          <w:sz w:val="36"/>
          <w:szCs w:val="36"/>
        </w:rPr>
        <w:t xml:space="preserve"> Team play is very important for any team, but in terms of distance engagement it is even more important.  The reason is that people are not physically next to each other, but this should not interfere with the atmosphere and trust between them.  The most important are the flawless operation and the synchrony between the team.  Choosing the right people is key.  Online business coordinators must be able to fully trust their employees, because micromanagement is the most dangerous enemy of progress. It's no secret that the success of any business depends on the dedication of employees.  The sentence that each team is as strong as its most disinterested member is fully valid here as well.  Ultimately, remote work presupposes a certain autonomy, which in no way should have a negative impact on work results, on the contrary.</w:t>
      </w:r>
    </w:p>
    <w:p w14:paraId="1D8E48E0" w14:textId="43971B46" w:rsidR="00774C90" w:rsidRPr="00774C90" w:rsidRDefault="00774C90" w:rsidP="00D416AF">
      <w:pPr>
        <w:ind w:firstLine="708"/>
        <w:rPr>
          <w:rFonts w:asciiTheme="majorHAnsi" w:hAnsiTheme="majorHAnsi" w:cs="Aharoni"/>
          <w:b/>
          <w:bCs/>
          <w:sz w:val="36"/>
          <w:szCs w:val="36"/>
        </w:rPr>
      </w:pPr>
      <w:r w:rsidRPr="00774C90">
        <w:rPr>
          <w:rFonts w:asciiTheme="majorHAnsi" w:hAnsiTheme="majorHAnsi" w:cs="Aharoni"/>
          <w:b/>
          <w:bCs/>
          <w:sz w:val="36"/>
          <w:szCs w:val="36"/>
        </w:rPr>
        <w:t xml:space="preserve"> The introduction and active use of practical programs that support organizational activities is an extremely important condition for the convenience and efficiency of each employee.  When we talk about remote business, this is even more true.  It is important to follow the development in this direction, because new useful innovations are constantly appearing, which could facilitate and optimize your processes.</w:t>
      </w:r>
    </w:p>
    <w:p w14:paraId="72A684BF" w14:textId="768E7BE9" w:rsidR="00727EFF" w:rsidRPr="0031163D" w:rsidRDefault="00774C90" w:rsidP="0090315E">
      <w:pPr>
        <w:ind w:firstLine="708"/>
        <w:rPr>
          <w:rFonts w:asciiTheme="majorHAnsi" w:hAnsiTheme="majorHAnsi" w:cs="Aharoni"/>
          <w:b/>
          <w:bCs/>
          <w:sz w:val="36"/>
          <w:szCs w:val="36"/>
        </w:rPr>
      </w:pPr>
      <w:r w:rsidRPr="00774C90">
        <w:rPr>
          <w:rFonts w:asciiTheme="majorHAnsi" w:hAnsiTheme="majorHAnsi" w:cs="Aharoni"/>
          <w:b/>
          <w:bCs/>
          <w:sz w:val="36"/>
          <w:szCs w:val="36"/>
        </w:rPr>
        <w:t xml:space="preserve"> Like any activity, the whole remote business also has its downsides and it is important to analyze these shortcomings regularly in order to take the necessary measures.  The most serious disadvantage here is the lack of regular face-to-face communication, which usually favors an active exchange of ideas and quality brainstorming.  Of course, this negative impact can be overcome with frequent real-time video meetings.  It is essential to regularly monitor the results achieved in order to eliminate possible problems.</w:t>
      </w:r>
    </w:p>
    <w:sectPr w:rsidR="00727EFF" w:rsidRPr="003116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haroni">
    <w:panose1 w:val="02010803020104030203"/>
    <w:charset w:val="B1"/>
    <w:family w:val="auto"/>
    <w:pitch w:val="variable"/>
    <w:sig w:usb0="00000803" w:usb1="00000000" w:usb2="00000000" w:usb3="00000000" w:csb0="0000002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8CA"/>
    <w:rsid w:val="000929EA"/>
    <w:rsid w:val="000B16ED"/>
    <w:rsid w:val="000F0876"/>
    <w:rsid w:val="002064D7"/>
    <w:rsid w:val="00235825"/>
    <w:rsid w:val="002A05EC"/>
    <w:rsid w:val="0031163D"/>
    <w:rsid w:val="00321DA4"/>
    <w:rsid w:val="00331704"/>
    <w:rsid w:val="00445662"/>
    <w:rsid w:val="004B6D2E"/>
    <w:rsid w:val="004D08C6"/>
    <w:rsid w:val="00522094"/>
    <w:rsid w:val="00637532"/>
    <w:rsid w:val="006B1478"/>
    <w:rsid w:val="006D6E93"/>
    <w:rsid w:val="00723A5A"/>
    <w:rsid w:val="00727EFF"/>
    <w:rsid w:val="00763049"/>
    <w:rsid w:val="00774C90"/>
    <w:rsid w:val="00780B40"/>
    <w:rsid w:val="007A7808"/>
    <w:rsid w:val="007B6C10"/>
    <w:rsid w:val="007D0865"/>
    <w:rsid w:val="007F3976"/>
    <w:rsid w:val="008C6263"/>
    <w:rsid w:val="0090315E"/>
    <w:rsid w:val="00962836"/>
    <w:rsid w:val="00970C3B"/>
    <w:rsid w:val="009A5335"/>
    <w:rsid w:val="00A14D5F"/>
    <w:rsid w:val="00A63255"/>
    <w:rsid w:val="00A66DF6"/>
    <w:rsid w:val="00AC5DC4"/>
    <w:rsid w:val="00B71089"/>
    <w:rsid w:val="00BB2116"/>
    <w:rsid w:val="00C818CA"/>
    <w:rsid w:val="00C84DF9"/>
    <w:rsid w:val="00C913E2"/>
    <w:rsid w:val="00D27238"/>
    <w:rsid w:val="00D416AF"/>
    <w:rsid w:val="00EE296C"/>
    <w:rsid w:val="00F06B12"/>
    <w:rsid w:val="00F07FBD"/>
    <w:rsid w:val="00F64880"/>
    <w:rsid w:val="00F71C1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14:docId w14:val="1B46909F"/>
  <w15:chartTrackingRefBased/>
  <w15:docId w15:val="{0FF4D0E8-5056-D443-8F74-7D7FA55E3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jpeg" /></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545</Words>
  <Characters>3111</Characters>
  <Application>Microsoft Office Word</Application>
  <DocSecurity>0</DocSecurity>
  <Lines>25</Lines>
  <Paragraphs>7</Paragraphs>
  <ScaleCrop>false</ScaleCrop>
  <Company/>
  <LinksUpToDate>false</LinksUpToDate>
  <CharactersWithSpaces>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yovana markova</dc:creator>
  <cp:keywords/>
  <dc:description/>
  <cp:lastModifiedBy>yovana markova</cp:lastModifiedBy>
  <cp:revision>2</cp:revision>
  <dcterms:created xsi:type="dcterms:W3CDTF">2021-10-23T13:47:00Z</dcterms:created>
  <dcterms:modified xsi:type="dcterms:W3CDTF">2021-10-23T13:47:00Z</dcterms:modified>
</cp:coreProperties>
</file>