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573F366B" w:rsidR="009B41FE" w:rsidRDefault="00745511" w:rsidP="00F16AFA">
      <w:pPr>
        <w:spacing w:line="360" w:lineRule="auto"/>
        <w:jc w:val="both"/>
        <w:rPr>
          <w:sz w:val="32"/>
          <w:szCs w:val="32"/>
        </w:rPr>
      </w:pPr>
      <w:bookmarkStart w:id="0" w:name="_GoBack"/>
      <w:bookmarkEnd w:id="0"/>
      <w:r>
        <w:rPr>
          <w:noProof/>
          <w:sz w:val="32"/>
          <w:szCs w:val="32"/>
          <w:lang w:val="ro-RO" w:eastAsia="ro-RO"/>
        </w:rPr>
        <w:drawing>
          <wp:inline distT="0" distB="0" distL="0" distR="0" wp14:anchorId="2F1783B5" wp14:editId="32B2BFC5">
            <wp:extent cx="1912620" cy="922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dkcm7_400x400.png"/>
                    <pic:cNvPicPr/>
                  </pic:nvPicPr>
                  <pic:blipFill>
                    <a:blip r:embed="rId8">
                      <a:extLst>
                        <a:ext uri="{28A0092B-C50C-407E-A947-70E740481C1C}">
                          <a14:useLocalDpi xmlns:a14="http://schemas.microsoft.com/office/drawing/2010/main" val="0"/>
                        </a:ext>
                      </a:extLst>
                    </a:blip>
                    <a:stretch>
                      <a:fillRect/>
                    </a:stretch>
                  </pic:blipFill>
                  <pic:spPr>
                    <a:xfrm>
                      <a:off x="0" y="0"/>
                      <a:ext cx="1912620" cy="922020"/>
                    </a:xfrm>
                    <a:prstGeom prst="rect">
                      <a:avLst/>
                    </a:prstGeom>
                  </pic:spPr>
                </pic:pic>
              </a:graphicData>
            </a:graphic>
          </wp:inline>
        </w:drawing>
      </w:r>
    </w:p>
    <w:p w14:paraId="30B1F2A5" w14:textId="77777777" w:rsidR="00745511" w:rsidRDefault="00745511" w:rsidP="00F16AFA">
      <w:pPr>
        <w:spacing w:line="360" w:lineRule="auto"/>
        <w:jc w:val="both"/>
        <w:rPr>
          <w:sz w:val="32"/>
          <w:szCs w:val="32"/>
        </w:rPr>
      </w:pPr>
    </w:p>
    <w:p w14:paraId="35B67A7C" w14:textId="09FDF9F1" w:rsidR="00745511" w:rsidRPr="00F16AFA" w:rsidRDefault="00745511" w:rsidP="00F16AFA">
      <w:pPr>
        <w:spacing w:line="360" w:lineRule="auto"/>
        <w:jc w:val="both"/>
        <w:rPr>
          <w:sz w:val="32"/>
          <w:szCs w:val="32"/>
        </w:rPr>
      </w:pPr>
    </w:p>
    <w:p w14:paraId="00000002" w14:textId="65C299DF" w:rsidR="009B41FE" w:rsidRPr="00F16AFA" w:rsidRDefault="00EA4CAB" w:rsidP="00745511">
      <w:pPr>
        <w:spacing w:line="360" w:lineRule="auto"/>
        <w:jc w:val="center"/>
        <w:rPr>
          <w:rFonts w:ascii="Times New Roman" w:eastAsia="Times New Roman" w:hAnsi="Times New Roman" w:cs="Times New Roman"/>
          <w:b/>
          <w:i/>
          <w:sz w:val="32"/>
          <w:szCs w:val="32"/>
        </w:rPr>
      </w:pPr>
      <w:r w:rsidRPr="00F16AFA">
        <w:rPr>
          <w:rFonts w:ascii="Times New Roman" w:eastAsia="Times New Roman" w:hAnsi="Times New Roman" w:cs="Times New Roman"/>
          <w:b/>
          <w:i/>
          <w:sz w:val="32"/>
          <w:szCs w:val="32"/>
        </w:rPr>
        <w:t xml:space="preserve">A comparison of the marketing methods of two multinational </w:t>
      </w:r>
      <w:r w:rsidR="00745511">
        <w:rPr>
          <w:rFonts w:ascii="Times New Roman" w:eastAsia="Times New Roman" w:hAnsi="Times New Roman" w:cs="Times New Roman"/>
          <w:b/>
          <w:i/>
          <w:sz w:val="32"/>
          <w:szCs w:val="32"/>
        </w:rPr>
        <w:t xml:space="preserve">                </w:t>
      </w:r>
      <w:r w:rsidRPr="00F16AFA">
        <w:rPr>
          <w:rFonts w:ascii="Times New Roman" w:eastAsia="Times New Roman" w:hAnsi="Times New Roman" w:cs="Times New Roman"/>
          <w:b/>
          <w:i/>
          <w:sz w:val="32"/>
          <w:szCs w:val="32"/>
        </w:rPr>
        <w:t>hotel chains.</w:t>
      </w:r>
    </w:p>
    <w:p w14:paraId="00000003" w14:textId="77777777" w:rsidR="009B41FE" w:rsidRPr="00F16AFA" w:rsidRDefault="009B41FE" w:rsidP="00F16AFA">
      <w:pPr>
        <w:spacing w:line="360" w:lineRule="auto"/>
        <w:jc w:val="both"/>
        <w:rPr>
          <w:rFonts w:ascii="Times New Roman" w:eastAsia="Times New Roman" w:hAnsi="Times New Roman" w:cs="Times New Roman"/>
          <w:sz w:val="32"/>
          <w:szCs w:val="32"/>
        </w:rPr>
      </w:pPr>
      <w:bookmarkStart w:id="1" w:name="_heading=h.gjdgxs" w:colFirst="0" w:colLast="0"/>
      <w:bookmarkEnd w:id="1"/>
    </w:p>
    <w:p w14:paraId="00000004" w14:textId="77777777" w:rsidR="009B41FE" w:rsidRPr="00F16AFA" w:rsidRDefault="009B41FE" w:rsidP="00F16AFA">
      <w:pPr>
        <w:spacing w:line="360" w:lineRule="auto"/>
        <w:jc w:val="both"/>
        <w:rPr>
          <w:rFonts w:ascii="Times New Roman" w:eastAsia="Times New Roman" w:hAnsi="Times New Roman" w:cs="Times New Roman"/>
          <w:sz w:val="32"/>
          <w:szCs w:val="32"/>
        </w:rPr>
      </w:pPr>
    </w:p>
    <w:p w14:paraId="00000005" w14:textId="77777777" w:rsidR="009B41FE" w:rsidRPr="00F16AFA" w:rsidRDefault="009B41FE" w:rsidP="00F16AFA">
      <w:pPr>
        <w:spacing w:line="360" w:lineRule="auto"/>
        <w:jc w:val="both"/>
        <w:rPr>
          <w:rFonts w:ascii="Times New Roman" w:eastAsia="Times New Roman" w:hAnsi="Times New Roman" w:cs="Times New Roman"/>
          <w:sz w:val="32"/>
          <w:szCs w:val="32"/>
        </w:rPr>
      </w:pPr>
    </w:p>
    <w:p w14:paraId="4A1354B6" w14:textId="77777777" w:rsidR="00745511" w:rsidRDefault="00745511" w:rsidP="0074551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97589D3" w14:textId="77777777" w:rsidR="00745511" w:rsidRDefault="00745511" w:rsidP="00745511">
      <w:pPr>
        <w:spacing w:line="360" w:lineRule="auto"/>
        <w:jc w:val="center"/>
        <w:rPr>
          <w:rFonts w:ascii="Times New Roman" w:eastAsia="Times New Roman" w:hAnsi="Times New Roman" w:cs="Times New Roman"/>
          <w:b/>
          <w:sz w:val="32"/>
          <w:szCs w:val="32"/>
        </w:rPr>
      </w:pPr>
    </w:p>
    <w:p w14:paraId="7D3510C1" w14:textId="77777777" w:rsidR="00745511" w:rsidRDefault="00745511" w:rsidP="00745511">
      <w:pPr>
        <w:spacing w:line="360" w:lineRule="auto"/>
        <w:jc w:val="center"/>
        <w:rPr>
          <w:rFonts w:ascii="Times New Roman" w:eastAsia="Times New Roman" w:hAnsi="Times New Roman" w:cs="Times New Roman"/>
          <w:b/>
          <w:sz w:val="32"/>
          <w:szCs w:val="32"/>
        </w:rPr>
      </w:pPr>
    </w:p>
    <w:p w14:paraId="00000006" w14:textId="77D0C9A6" w:rsidR="009B41FE" w:rsidRPr="00745511" w:rsidRDefault="00745511" w:rsidP="00745511">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                                                                           </w:t>
      </w:r>
      <w:r w:rsidR="00EA4CAB" w:rsidRPr="00F16AFA">
        <w:rPr>
          <w:rFonts w:ascii="Times New Roman" w:eastAsia="Times New Roman" w:hAnsi="Times New Roman" w:cs="Times New Roman"/>
          <w:b/>
          <w:sz w:val="32"/>
          <w:szCs w:val="32"/>
        </w:rPr>
        <w:t>Name:</w:t>
      </w:r>
      <w:r>
        <w:rPr>
          <w:rFonts w:ascii="Times New Roman" w:eastAsia="Times New Roman" w:hAnsi="Times New Roman" w:cs="Times New Roman"/>
          <w:b/>
          <w:sz w:val="32"/>
          <w:szCs w:val="32"/>
        </w:rPr>
        <w:t xml:space="preserve"> </w:t>
      </w:r>
      <w:r w:rsidRPr="00745511">
        <w:rPr>
          <w:rFonts w:ascii="Times New Roman" w:eastAsia="Times New Roman" w:hAnsi="Times New Roman" w:cs="Times New Roman"/>
          <w:sz w:val="32"/>
          <w:szCs w:val="32"/>
        </w:rPr>
        <w:t xml:space="preserve">Bianca </w:t>
      </w:r>
      <w:proofErr w:type="spellStart"/>
      <w:r w:rsidRPr="00745511">
        <w:rPr>
          <w:rFonts w:ascii="Times New Roman" w:eastAsia="Times New Roman" w:hAnsi="Times New Roman" w:cs="Times New Roman"/>
          <w:sz w:val="32"/>
          <w:szCs w:val="32"/>
        </w:rPr>
        <w:t>Petre</w:t>
      </w:r>
      <w:proofErr w:type="spellEnd"/>
    </w:p>
    <w:p w14:paraId="00000007" w14:textId="5C9D90DA" w:rsidR="009B41FE" w:rsidRPr="00F16AFA" w:rsidRDefault="00EA4CAB" w:rsidP="00745511">
      <w:pPr>
        <w:spacing w:line="360" w:lineRule="auto"/>
        <w:jc w:val="right"/>
        <w:rPr>
          <w:rFonts w:ascii="Times New Roman" w:eastAsia="Times New Roman" w:hAnsi="Times New Roman" w:cs="Times New Roman"/>
          <w:b/>
          <w:sz w:val="32"/>
          <w:szCs w:val="32"/>
        </w:rPr>
      </w:pPr>
      <w:r w:rsidRPr="00F16AFA">
        <w:rPr>
          <w:rFonts w:ascii="Times New Roman" w:eastAsia="Times New Roman" w:hAnsi="Times New Roman" w:cs="Times New Roman"/>
          <w:b/>
          <w:sz w:val="32"/>
          <w:szCs w:val="32"/>
        </w:rPr>
        <w:t>Student ID number:</w:t>
      </w:r>
      <w:r w:rsidR="00745511">
        <w:rPr>
          <w:rFonts w:ascii="Times New Roman" w:eastAsia="Times New Roman" w:hAnsi="Times New Roman" w:cs="Times New Roman"/>
          <w:b/>
          <w:sz w:val="32"/>
          <w:szCs w:val="32"/>
        </w:rPr>
        <w:t xml:space="preserve"> </w:t>
      </w:r>
      <w:r w:rsidR="00745511" w:rsidRPr="00745511">
        <w:rPr>
          <w:rFonts w:ascii="Times New Roman" w:eastAsia="Times New Roman" w:hAnsi="Times New Roman" w:cs="Times New Roman"/>
          <w:sz w:val="32"/>
          <w:szCs w:val="32"/>
        </w:rPr>
        <w:t>2029609</w:t>
      </w:r>
    </w:p>
    <w:p w14:paraId="00000008" w14:textId="56DD9601" w:rsidR="009B41FE" w:rsidRDefault="00EA4CAB" w:rsidP="00745511">
      <w:pPr>
        <w:spacing w:line="360" w:lineRule="auto"/>
        <w:jc w:val="right"/>
        <w:rPr>
          <w:rFonts w:ascii="Times New Roman" w:eastAsia="Times New Roman" w:hAnsi="Times New Roman" w:cs="Times New Roman"/>
          <w:sz w:val="32"/>
          <w:szCs w:val="32"/>
        </w:rPr>
      </w:pPr>
      <w:r w:rsidRPr="00F16AFA">
        <w:rPr>
          <w:rFonts w:ascii="Times New Roman" w:eastAsia="Times New Roman" w:hAnsi="Times New Roman" w:cs="Times New Roman"/>
          <w:b/>
          <w:sz w:val="32"/>
          <w:szCs w:val="32"/>
        </w:rPr>
        <w:t>The module title:</w:t>
      </w:r>
      <w:r w:rsidRPr="00F16AFA">
        <w:rPr>
          <w:rFonts w:ascii="Times New Roman" w:eastAsia="Times New Roman" w:hAnsi="Times New Roman" w:cs="Times New Roman"/>
          <w:sz w:val="32"/>
          <w:szCs w:val="32"/>
        </w:rPr>
        <w:t xml:space="preserve"> Marketing Essentials BMIH4005</w:t>
      </w:r>
    </w:p>
    <w:p w14:paraId="5A5074C2" w14:textId="13D0BDF0" w:rsidR="00745511" w:rsidRDefault="00EA4CAB" w:rsidP="00745511">
      <w:pPr>
        <w:spacing w:line="360" w:lineRule="auto"/>
        <w:jc w:val="right"/>
        <w:rPr>
          <w:sz w:val="32"/>
          <w:szCs w:val="32"/>
        </w:rPr>
      </w:pPr>
      <w:r w:rsidRPr="00F16AFA">
        <w:rPr>
          <w:rFonts w:ascii="Times New Roman" w:eastAsia="Times New Roman" w:hAnsi="Times New Roman" w:cs="Times New Roman"/>
          <w:b/>
          <w:sz w:val="32"/>
          <w:szCs w:val="32"/>
        </w:rPr>
        <w:t>Lecturer’s name</w:t>
      </w:r>
      <w:r w:rsidR="00745511">
        <w:rPr>
          <w:rFonts w:ascii="Times New Roman" w:eastAsia="Times New Roman" w:hAnsi="Times New Roman" w:cs="Times New Roman"/>
          <w:sz w:val="32"/>
          <w:szCs w:val="32"/>
        </w:rPr>
        <w:t xml:space="preserve">: Luciana </w:t>
      </w:r>
      <w:proofErr w:type="spellStart"/>
      <w:r w:rsidR="00745511">
        <w:rPr>
          <w:rFonts w:ascii="Times New Roman" w:eastAsia="Times New Roman" w:hAnsi="Times New Roman" w:cs="Times New Roman"/>
          <w:sz w:val="32"/>
          <w:szCs w:val="32"/>
        </w:rPr>
        <w:t>Suardi</w:t>
      </w:r>
      <w:proofErr w:type="spellEnd"/>
      <w:r w:rsidR="00745511">
        <w:rPr>
          <w:rFonts w:ascii="Times New Roman" w:eastAsia="Times New Roman" w:hAnsi="Times New Roman" w:cs="Times New Roman"/>
          <w:sz w:val="32"/>
          <w:szCs w:val="32"/>
        </w:rPr>
        <w:t xml:space="preserve"> </w:t>
      </w:r>
      <w:r w:rsidRPr="00F16AFA">
        <w:rPr>
          <w:sz w:val="32"/>
          <w:szCs w:val="32"/>
        </w:rPr>
        <w:t xml:space="preserve"> </w:t>
      </w:r>
    </w:p>
    <w:p w14:paraId="00000009" w14:textId="5B9C108A" w:rsidR="009B41FE" w:rsidRPr="00F16AFA" w:rsidRDefault="00EA4CAB" w:rsidP="00745511">
      <w:pPr>
        <w:spacing w:line="360" w:lineRule="auto"/>
        <w:jc w:val="right"/>
        <w:rPr>
          <w:rFonts w:ascii="Times New Roman" w:eastAsia="Times New Roman" w:hAnsi="Times New Roman" w:cs="Times New Roman"/>
          <w:b/>
          <w:sz w:val="32"/>
          <w:szCs w:val="32"/>
        </w:rPr>
      </w:pPr>
      <w:r w:rsidRPr="00F16AFA">
        <w:rPr>
          <w:sz w:val="32"/>
          <w:szCs w:val="32"/>
        </w:rPr>
        <w:br w:type="page"/>
      </w:r>
    </w:p>
    <w:p w14:paraId="0000000A" w14:textId="172937E2"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lastRenderedPageBreak/>
        <w:t>The term "hospitality" refers to the business of hosting or receiving guests. This involves providing a place for people to meet and have fun, as well as hosting conventions and other events geared toward tourists. Strategic planning is essential in any firm, but more so in the tourist and hospitality sectors (Jobber and Ellis-Chadwick, 2020). In order to differentiate themselves from one another, both Hotel Sheraton and Premier Inn use comparable and distinct marketing strategies. During the period of Covid-19, these two hotels took very different approaches (</w:t>
      </w:r>
      <w:r w:rsidR="00F16AFA" w:rsidRPr="00F16AFA">
        <w:rPr>
          <w:rFonts w:ascii="Times New Roman" w:eastAsia="Times New Roman" w:hAnsi="Times New Roman" w:cs="Times New Roman"/>
          <w:sz w:val="24"/>
          <w:szCs w:val="24"/>
        </w:rPr>
        <w:t>Kotler</w:t>
      </w:r>
      <w:r w:rsidR="00F16AFA">
        <w:rPr>
          <w:rFonts w:ascii="Times New Roman" w:eastAsia="Times New Roman" w:hAnsi="Times New Roman" w:cs="Times New Roman"/>
          <w:sz w:val="24"/>
          <w:szCs w:val="24"/>
        </w:rPr>
        <w:t xml:space="preserve"> et al</w:t>
      </w:r>
      <w:r w:rsidR="00F16AFA" w:rsidRPr="00F16AFA">
        <w:rPr>
          <w:rFonts w:ascii="Times New Roman" w:eastAsia="Times New Roman" w:hAnsi="Times New Roman" w:cs="Times New Roman"/>
          <w:sz w:val="24"/>
          <w:szCs w:val="24"/>
        </w:rPr>
        <w:t>., 2020</w:t>
      </w:r>
      <w:r w:rsidRPr="00F16AFA">
        <w:rPr>
          <w:rFonts w:ascii="Times New Roman" w:eastAsia="Times New Roman" w:hAnsi="Times New Roman" w:cs="Times New Roman"/>
          <w:sz w:val="24"/>
          <w:szCs w:val="24"/>
        </w:rPr>
        <w:t>). This assignment will examine the significance of leadership and entrepreneurship in the hotel business that is followed by these two hotels.</w:t>
      </w:r>
    </w:p>
    <w:p w14:paraId="6F6B331E" w14:textId="15CFAEA0" w:rsidR="005F3440"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The Sheraton Hotel Group delivers high-end amenities and services to its guests and employs marketing tactics designed to increase the hotel's clientele. Developing the company's strategic capabilities is essential to expanding its presence in the marketplace (Chaffey and Ellis- Chadwick, 2019). Marriott International operates a network of hotels known as Sheraton. Its roots may be traced back to 1937, when it was established in Springfield, Illinois, USA. The company's headquarters are in White Plains, New York. It provides service to 441 different sites worldwide. The hotel's primary objective of Sheraton is to guide its guests in the right route and deliver exceptional service. One of the key factors in achieving the goal of Sheraton Hotel's projected expansion and competitive advantage is the company's dedication to constant improvement via innovation and value addition (</w:t>
      </w:r>
      <w:r w:rsidR="00C77D18" w:rsidRPr="00F16AFA">
        <w:rPr>
          <w:rFonts w:ascii="Times New Roman" w:eastAsia="Times New Roman" w:hAnsi="Times New Roman" w:cs="Times New Roman"/>
          <w:sz w:val="24"/>
          <w:szCs w:val="24"/>
        </w:rPr>
        <w:t xml:space="preserve">Kotler and </w:t>
      </w:r>
      <w:proofErr w:type="spellStart"/>
      <w:r w:rsidR="00C77D18" w:rsidRPr="00F16AFA">
        <w:rPr>
          <w:rFonts w:ascii="Times New Roman" w:eastAsia="Times New Roman" w:hAnsi="Times New Roman" w:cs="Times New Roman"/>
          <w:sz w:val="24"/>
          <w:szCs w:val="24"/>
        </w:rPr>
        <w:t>Kartajaya</w:t>
      </w:r>
      <w:proofErr w:type="spellEnd"/>
      <w:r w:rsidR="00C77D18" w:rsidRPr="00F16AFA">
        <w:rPr>
          <w:rFonts w:ascii="Times New Roman" w:eastAsia="Times New Roman" w:hAnsi="Times New Roman" w:cs="Times New Roman"/>
          <w:sz w:val="24"/>
          <w:szCs w:val="24"/>
        </w:rPr>
        <w:t>, 2017</w:t>
      </w:r>
      <w:r w:rsidRPr="00F16AFA">
        <w:rPr>
          <w:rFonts w:ascii="Times New Roman" w:eastAsia="Times New Roman" w:hAnsi="Times New Roman" w:cs="Times New Roman"/>
          <w:sz w:val="24"/>
          <w:szCs w:val="24"/>
        </w:rPr>
        <w:t>). While the hotel industry is highly competitive due to the presence of both established and up-and-coming businesses, Sheraton Hotel has been successfully retaining new entrants and expanding its market share. Hotel Sheraton's diversification into other areas of business has proven to be an innovative move (Bowie et al</w:t>
      </w:r>
      <w:r w:rsidR="00F16AFA">
        <w:rPr>
          <w:rFonts w:ascii="Times New Roman" w:eastAsia="Times New Roman" w:hAnsi="Times New Roman" w:cs="Times New Roman"/>
          <w:sz w:val="24"/>
          <w:szCs w:val="24"/>
        </w:rPr>
        <w:t>.</w:t>
      </w:r>
      <w:r w:rsidRPr="00F16AFA">
        <w:rPr>
          <w:rFonts w:ascii="Times New Roman" w:eastAsia="Times New Roman" w:hAnsi="Times New Roman" w:cs="Times New Roman"/>
          <w:sz w:val="24"/>
          <w:szCs w:val="24"/>
        </w:rPr>
        <w:t>, 201</w:t>
      </w:r>
      <w:r w:rsidR="00F16AFA">
        <w:rPr>
          <w:rFonts w:ascii="Times New Roman" w:eastAsia="Times New Roman" w:hAnsi="Times New Roman" w:cs="Times New Roman"/>
          <w:sz w:val="24"/>
          <w:szCs w:val="24"/>
        </w:rPr>
        <w:t>6</w:t>
      </w:r>
      <w:r w:rsidRPr="00F16AFA">
        <w:rPr>
          <w:rFonts w:ascii="Times New Roman" w:eastAsia="Times New Roman" w:hAnsi="Times New Roman" w:cs="Times New Roman"/>
          <w:sz w:val="24"/>
          <w:szCs w:val="24"/>
        </w:rPr>
        <w:t xml:space="preserve">). Among its many </w:t>
      </w:r>
      <w:proofErr w:type="spellStart"/>
      <w:r w:rsidRPr="00F16AFA">
        <w:rPr>
          <w:rFonts w:ascii="Times New Roman" w:eastAsia="Times New Roman" w:hAnsi="Times New Roman" w:cs="Times New Roman"/>
          <w:sz w:val="24"/>
          <w:szCs w:val="24"/>
        </w:rPr>
        <w:t>endeavours</w:t>
      </w:r>
      <w:proofErr w:type="spellEnd"/>
      <w:r w:rsidRPr="00F16AFA">
        <w:rPr>
          <w:rFonts w:ascii="Times New Roman" w:eastAsia="Times New Roman" w:hAnsi="Times New Roman" w:cs="Times New Roman"/>
          <w:sz w:val="24"/>
          <w:szCs w:val="24"/>
        </w:rPr>
        <w:t xml:space="preserve">, it offers tailor-made services and packages to the hotels in its network. </w:t>
      </w:r>
    </w:p>
    <w:p w14:paraId="0000000B" w14:textId="3D0B23DA"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Sheraton Hotels' business strategy has been driven by the company's commitment to diversifying the types of services it offers, which has helped its rivals acquire an edge. The hotel Premier Inn, originally opened 20 years ago under the name Travel Inn and quickly became well-known for having all of its rooms decorated in a similar fashion. This was an idea stolen from a rival Travel Lodge. The hotel chain decided to rebrand itself in 2007 by dropping the word "Travel" from its name and replacing it with Premier Inn (Smith and </w:t>
      </w:r>
      <w:proofErr w:type="spellStart"/>
      <w:r w:rsidRPr="00F16AFA">
        <w:rPr>
          <w:rFonts w:ascii="Times New Roman" w:eastAsia="Times New Roman" w:hAnsi="Times New Roman" w:cs="Times New Roman"/>
          <w:sz w:val="24"/>
          <w:szCs w:val="24"/>
        </w:rPr>
        <w:t>Zook</w:t>
      </w:r>
      <w:proofErr w:type="spellEnd"/>
      <w:r w:rsidRPr="00F16AFA">
        <w:rPr>
          <w:rFonts w:ascii="Times New Roman" w:eastAsia="Times New Roman" w:hAnsi="Times New Roman" w:cs="Times New Roman"/>
          <w:sz w:val="24"/>
          <w:szCs w:val="24"/>
        </w:rPr>
        <w:t xml:space="preserve">, 2020). The hotel's management explained the rebranding as an effort to set themselves apart from Travel Lodge, a major </w:t>
      </w:r>
      <w:r w:rsidRPr="00F16AFA">
        <w:rPr>
          <w:rFonts w:ascii="Times New Roman" w:eastAsia="Times New Roman" w:hAnsi="Times New Roman" w:cs="Times New Roman"/>
          <w:sz w:val="24"/>
          <w:szCs w:val="24"/>
        </w:rPr>
        <w:lastRenderedPageBreak/>
        <w:t>rival.   Name similarity does not encourage competition because each company's management approaches business and customer service differently. Important considering the hotel's size and the anticipated number of employees, which might top 50,000 with the launch of 400 planned new outlets. Keeping the hotel afloat in the current market requires seamless coordination between management and service quality (Kotler</w:t>
      </w:r>
      <w:r w:rsidR="00F16AFA">
        <w:rPr>
          <w:rFonts w:ascii="Times New Roman" w:eastAsia="Times New Roman" w:hAnsi="Times New Roman" w:cs="Times New Roman"/>
          <w:sz w:val="24"/>
          <w:szCs w:val="24"/>
        </w:rPr>
        <w:t xml:space="preserve"> et al</w:t>
      </w:r>
      <w:r w:rsidRPr="00F16AFA">
        <w:rPr>
          <w:rFonts w:ascii="Times New Roman" w:eastAsia="Times New Roman" w:hAnsi="Times New Roman" w:cs="Times New Roman"/>
          <w:sz w:val="24"/>
          <w:szCs w:val="24"/>
        </w:rPr>
        <w:t xml:space="preserve">., 2020). The brand positioning of Premier Inn is founded on one central idea. Every guest is guaranteed a restful stay there. If visitors don't get this, we'll refund their purchase. They have a distinct brand advantage in the crowded hotel industry because no other properties offer this (Kotler and </w:t>
      </w:r>
      <w:proofErr w:type="spellStart"/>
      <w:r w:rsidRPr="00F16AFA">
        <w:rPr>
          <w:rFonts w:ascii="Times New Roman" w:eastAsia="Times New Roman" w:hAnsi="Times New Roman" w:cs="Times New Roman"/>
          <w:sz w:val="24"/>
          <w:szCs w:val="24"/>
        </w:rPr>
        <w:t>Kartajaya</w:t>
      </w:r>
      <w:proofErr w:type="spellEnd"/>
      <w:r w:rsidRPr="00F16AFA">
        <w:rPr>
          <w:rFonts w:ascii="Times New Roman" w:eastAsia="Times New Roman" w:hAnsi="Times New Roman" w:cs="Times New Roman"/>
          <w:sz w:val="24"/>
          <w:szCs w:val="24"/>
        </w:rPr>
        <w:t xml:space="preserve">, 2017). That is why they are standing as a giant hotel company compared to others. </w:t>
      </w:r>
    </w:p>
    <w:p w14:paraId="0000000C" w14:textId="089466B9" w:rsidR="009B41FE"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Hotel Sheraton now has more than 3,000 open hotels with over 300,000 rooms in over 2100 cities throughout the world. Over a third of IHG's global pipeline consists of Sheraton hotels, which are scheduled to launch at over 650 locations over the next few years (Bowie et al</w:t>
      </w:r>
      <w:r w:rsidR="00F16AFA">
        <w:rPr>
          <w:rFonts w:ascii="Times New Roman" w:eastAsia="Times New Roman" w:hAnsi="Times New Roman" w:cs="Times New Roman"/>
          <w:sz w:val="24"/>
          <w:szCs w:val="24"/>
        </w:rPr>
        <w:t>.</w:t>
      </w:r>
      <w:r w:rsidRPr="00F16AFA">
        <w:rPr>
          <w:rFonts w:ascii="Times New Roman" w:eastAsia="Times New Roman" w:hAnsi="Times New Roman" w:cs="Times New Roman"/>
          <w:sz w:val="24"/>
          <w:szCs w:val="24"/>
        </w:rPr>
        <w:t>, 201</w:t>
      </w:r>
      <w:r w:rsidR="00F16AFA">
        <w:rPr>
          <w:rFonts w:ascii="Times New Roman" w:eastAsia="Times New Roman" w:hAnsi="Times New Roman" w:cs="Times New Roman"/>
          <w:sz w:val="24"/>
          <w:szCs w:val="24"/>
        </w:rPr>
        <w:t>6</w:t>
      </w:r>
      <w:r w:rsidRPr="00F16AFA">
        <w:rPr>
          <w:rFonts w:ascii="Times New Roman" w:eastAsia="Times New Roman" w:hAnsi="Times New Roman" w:cs="Times New Roman"/>
          <w:sz w:val="24"/>
          <w:szCs w:val="24"/>
        </w:rPr>
        <w:t xml:space="preserve">). Sheraton routinely extrapolates the available data to estimate the market's future growth rate. The company uses this data to better understand where the industry stands in its lifecycle. During Covid-19, overall revenues at Premier Inn were down 71.4% year over year, as indicated by the firm in its preliminary results announcement, reflecting the effect of these restrictions and the shutdown of hotels and restaurants for significant parts of the year (Smith and </w:t>
      </w:r>
      <w:proofErr w:type="spellStart"/>
      <w:r w:rsidRPr="00F16AFA">
        <w:rPr>
          <w:rFonts w:ascii="Times New Roman" w:eastAsia="Times New Roman" w:hAnsi="Times New Roman" w:cs="Times New Roman"/>
          <w:sz w:val="24"/>
          <w:szCs w:val="24"/>
        </w:rPr>
        <w:t>Zook</w:t>
      </w:r>
      <w:proofErr w:type="spellEnd"/>
      <w:r w:rsidRPr="00F16AFA">
        <w:rPr>
          <w:rFonts w:ascii="Times New Roman" w:eastAsia="Times New Roman" w:hAnsi="Times New Roman" w:cs="Times New Roman"/>
          <w:sz w:val="24"/>
          <w:szCs w:val="24"/>
        </w:rPr>
        <w:t>, 2020). Since its reopening in August, Premier Inn has greatly outperformed the UK's midrange and economy hotel sector, with customer scores also remaining quite high throughout this period. German markets and hotels saw reduced occupancy rates as a result of the pandemic. In spite of this, Premier Inn was able to significantly quicken the expansion of our hotel network during the year, with a total of 72 properties in the open and committed pipeline. This gives us a solid foundation from which to expand our brand.</w:t>
      </w:r>
    </w:p>
    <w:p w14:paraId="40357A02" w14:textId="5E967E69" w:rsidR="005F3440" w:rsidRDefault="005F3440" w:rsidP="00F16AFA">
      <w:pPr>
        <w:spacing w:line="360" w:lineRule="auto"/>
        <w:jc w:val="both"/>
        <w:rPr>
          <w:rFonts w:ascii="Times New Roman" w:eastAsia="Times New Roman" w:hAnsi="Times New Roman" w:cs="Times New Roman"/>
          <w:sz w:val="24"/>
          <w:szCs w:val="24"/>
        </w:rPr>
      </w:pPr>
    </w:p>
    <w:p w14:paraId="4E7C5A42" w14:textId="139F8732" w:rsidR="005F3440" w:rsidRDefault="005F3440" w:rsidP="00F16AFA">
      <w:pPr>
        <w:spacing w:line="360" w:lineRule="auto"/>
        <w:jc w:val="both"/>
        <w:rPr>
          <w:rFonts w:ascii="Times New Roman" w:eastAsia="Times New Roman" w:hAnsi="Times New Roman" w:cs="Times New Roman"/>
          <w:sz w:val="24"/>
          <w:szCs w:val="24"/>
        </w:rPr>
      </w:pPr>
    </w:p>
    <w:p w14:paraId="6A124E3F" w14:textId="5B50B2DB" w:rsidR="005F3440" w:rsidRDefault="005F3440" w:rsidP="00F16AFA">
      <w:pPr>
        <w:spacing w:line="360" w:lineRule="auto"/>
        <w:jc w:val="both"/>
        <w:rPr>
          <w:rFonts w:ascii="Times New Roman" w:eastAsia="Times New Roman" w:hAnsi="Times New Roman" w:cs="Times New Roman"/>
          <w:sz w:val="24"/>
          <w:szCs w:val="24"/>
        </w:rPr>
      </w:pPr>
    </w:p>
    <w:p w14:paraId="41EA71F2" w14:textId="5A222A74" w:rsidR="005F3440" w:rsidRDefault="005F3440" w:rsidP="00F16AFA">
      <w:pPr>
        <w:spacing w:line="360" w:lineRule="auto"/>
        <w:jc w:val="both"/>
        <w:rPr>
          <w:rFonts w:ascii="Times New Roman" w:eastAsia="Times New Roman" w:hAnsi="Times New Roman" w:cs="Times New Roman"/>
          <w:sz w:val="24"/>
          <w:szCs w:val="24"/>
        </w:rPr>
      </w:pPr>
    </w:p>
    <w:p w14:paraId="6BC3804D" w14:textId="461DF3D9" w:rsidR="005F3440" w:rsidRDefault="005F3440" w:rsidP="00F16AFA">
      <w:pPr>
        <w:spacing w:line="360" w:lineRule="auto"/>
        <w:jc w:val="both"/>
        <w:rPr>
          <w:rFonts w:ascii="Times New Roman" w:eastAsia="Times New Roman" w:hAnsi="Times New Roman" w:cs="Times New Roman"/>
          <w:sz w:val="24"/>
          <w:szCs w:val="24"/>
        </w:rPr>
      </w:pPr>
    </w:p>
    <w:p w14:paraId="587B2DAF" w14:textId="77777777" w:rsidR="005F3440"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lastRenderedPageBreak/>
        <w:t>A popular budget hotel chain in the United Kingdom is Premier Inn. Whitbread founded the company in 1987. Its primary market is the United Kingdom (UK), but it does business in a number of other countries as well (Chaffey and Ellis- Chadwick, 2019). As a leader in the hospitality sector, Hotel Sheraton successfully combines the four Ps to achieve its objectives</w:t>
      </w:r>
      <w:r w:rsidR="005F3440">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There are five main categories under which Hotel Sheraton offers its products; these correspond to distinct product lines. Everything it produces is marketed under that label. It offers a wide selection of products, letting customers find what they need among the many possible options (</w:t>
      </w:r>
      <w:r w:rsidRPr="00F16AFA">
        <w:rPr>
          <w:rFonts w:ascii="Times New Roman" w:eastAsia="Times New Roman" w:hAnsi="Times New Roman" w:cs="Times New Roman"/>
          <w:color w:val="222222"/>
          <w:sz w:val="24"/>
          <w:szCs w:val="24"/>
          <w:highlight w:val="white"/>
        </w:rPr>
        <w:t>Osman,</w:t>
      </w:r>
      <w:r w:rsidR="005F3440">
        <w:rPr>
          <w:rFonts w:ascii="Times New Roman" w:eastAsia="Times New Roman" w:hAnsi="Times New Roman" w:cs="Times New Roman"/>
          <w:color w:val="222222"/>
          <w:sz w:val="24"/>
          <w:szCs w:val="24"/>
          <w:highlight w:val="white"/>
        </w:rPr>
        <w:t xml:space="preserve"> </w:t>
      </w:r>
      <w:proofErr w:type="spellStart"/>
      <w:r w:rsidRPr="00F16AFA">
        <w:rPr>
          <w:rFonts w:ascii="Times New Roman" w:eastAsia="Times New Roman" w:hAnsi="Times New Roman" w:cs="Times New Roman"/>
          <w:color w:val="222222"/>
          <w:sz w:val="24"/>
          <w:szCs w:val="24"/>
          <w:highlight w:val="white"/>
        </w:rPr>
        <w:t>Hemmington</w:t>
      </w:r>
      <w:proofErr w:type="spellEnd"/>
      <w:r w:rsidRPr="00F16AFA">
        <w:rPr>
          <w:rFonts w:ascii="Times New Roman" w:eastAsia="Times New Roman" w:hAnsi="Times New Roman" w:cs="Times New Roman"/>
          <w:color w:val="222222"/>
          <w:sz w:val="24"/>
          <w:szCs w:val="24"/>
          <w:highlight w:val="white"/>
        </w:rPr>
        <w:t xml:space="preserve"> and Bowie, 2019</w:t>
      </w:r>
      <w:r w:rsidRPr="00F16AFA">
        <w:rPr>
          <w:rFonts w:ascii="Times New Roman" w:eastAsia="Times New Roman" w:hAnsi="Times New Roman" w:cs="Times New Roman"/>
          <w:sz w:val="24"/>
          <w:szCs w:val="24"/>
        </w:rPr>
        <w:t>). Premier Inn has a variety of accommodation options to accommodate its guests' needs. The hotel's family rooms, for instance, feature a king-size bed, two twin-size pull-out mattresses or sofa beds, and a baby crib (</w:t>
      </w:r>
      <w:r w:rsidRPr="00F16AFA">
        <w:rPr>
          <w:rFonts w:ascii="Times New Roman" w:eastAsia="Times New Roman" w:hAnsi="Times New Roman" w:cs="Times New Roman"/>
          <w:color w:val="222222"/>
          <w:sz w:val="24"/>
          <w:szCs w:val="24"/>
          <w:highlight w:val="white"/>
        </w:rPr>
        <w:t xml:space="preserve">Gilbert and </w:t>
      </w:r>
      <w:proofErr w:type="spellStart"/>
      <w:r w:rsidRPr="00F16AFA">
        <w:rPr>
          <w:rFonts w:ascii="Times New Roman" w:eastAsia="Times New Roman" w:hAnsi="Times New Roman" w:cs="Times New Roman"/>
          <w:color w:val="222222"/>
          <w:sz w:val="24"/>
          <w:szCs w:val="24"/>
          <w:highlight w:val="white"/>
        </w:rPr>
        <w:t>Kapur</w:t>
      </w:r>
      <w:proofErr w:type="spellEnd"/>
      <w:r w:rsidRPr="00F16AFA">
        <w:rPr>
          <w:rFonts w:ascii="Times New Roman" w:eastAsia="Times New Roman" w:hAnsi="Times New Roman" w:cs="Times New Roman"/>
          <w:color w:val="222222"/>
          <w:sz w:val="24"/>
          <w:szCs w:val="24"/>
          <w:highlight w:val="white"/>
        </w:rPr>
        <w:t>, 2019</w:t>
      </w:r>
      <w:r w:rsidRPr="00F16AFA">
        <w:rPr>
          <w:rFonts w:ascii="Times New Roman" w:eastAsia="Times New Roman" w:hAnsi="Times New Roman" w:cs="Times New Roman"/>
          <w:sz w:val="24"/>
          <w:szCs w:val="24"/>
        </w:rPr>
        <w:t>).</w:t>
      </w:r>
    </w:p>
    <w:p w14:paraId="00000011" w14:textId="2CBAD654" w:rsidR="009B41FE"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Sheraton currently has a pricing strategy that is based on market competition to determine its price points (</w:t>
      </w:r>
      <w:proofErr w:type="spellStart"/>
      <w:r w:rsidRPr="00F16AFA">
        <w:rPr>
          <w:rFonts w:ascii="Times New Roman" w:eastAsia="Times New Roman" w:hAnsi="Times New Roman" w:cs="Times New Roman"/>
          <w:color w:val="222222"/>
          <w:sz w:val="24"/>
          <w:szCs w:val="24"/>
          <w:highlight w:val="white"/>
        </w:rPr>
        <w:t>Renaghan</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 This is because there are many businesses operating in the same field, thus information about them is readily available. Premier Inn offers a variety of pricing plans, including "Flex," "Semi-Flex," "Advanced," "Regular," and "</w:t>
      </w:r>
      <w:r w:rsidR="00C77D18" w:rsidRPr="00F16AFA">
        <w:rPr>
          <w:rFonts w:ascii="Times New Roman" w:eastAsia="Times New Roman" w:hAnsi="Times New Roman" w:cs="Times New Roman"/>
          <w:sz w:val="24"/>
          <w:szCs w:val="24"/>
        </w:rPr>
        <w:t>non-Flex</w:t>
      </w:r>
      <w:r w:rsidRPr="00F16AFA">
        <w:rPr>
          <w:rFonts w:ascii="Times New Roman" w:eastAsia="Times New Roman" w:hAnsi="Times New Roman" w:cs="Times New Roman"/>
          <w:sz w:val="24"/>
          <w:szCs w:val="24"/>
        </w:rPr>
        <w:t>"</w:t>
      </w:r>
      <w:r w:rsidR="00C77D18">
        <w:rPr>
          <w:rFonts w:ascii="Times New Roman" w:eastAsia="Times New Roman" w:hAnsi="Times New Roman" w:cs="Times New Roman"/>
          <w:sz w:val="24"/>
          <w:szCs w:val="24"/>
        </w:rPr>
        <w:t>.</w:t>
      </w:r>
      <w:r w:rsidRPr="00F16AFA">
        <w:rPr>
          <w:rFonts w:ascii="Times New Roman" w:eastAsia="Times New Roman" w:hAnsi="Times New Roman" w:cs="Times New Roman"/>
          <w:sz w:val="24"/>
          <w:szCs w:val="24"/>
        </w:rPr>
        <w:t xml:space="preserve"> All of them give buyers a selection of alternatives (</w:t>
      </w:r>
      <w:proofErr w:type="spellStart"/>
      <w:r w:rsidRPr="00F16AFA">
        <w:rPr>
          <w:rFonts w:ascii="Times New Roman" w:eastAsia="Times New Roman" w:hAnsi="Times New Roman" w:cs="Times New Roman"/>
          <w:color w:val="222222"/>
          <w:sz w:val="24"/>
          <w:szCs w:val="24"/>
          <w:highlight w:val="white"/>
        </w:rPr>
        <w:t>Toma</w:t>
      </w:r>
      <w:proofErr w:type="spellEnd"/>
      <w:r w:rsidRPr="00F16AFA">
        <w:rPr>
          <w:rFonts w:ascii="Times New Roman" w:eastAsia="Times New Roman" w:hAnsi="Times New Roman" w:cs="Times New Roman"/>
          <w:color w:val="222222"/>
          <w:sz w:val="24"/>
          <w:szCs w:val="24"/>
          <w:highlight w:val="white"/>
        </w:rPr>
        <w:t xml:space="preserve"> and </w:t>
      </w:r>
      <w:proofErr w:type="spellStart"/>
      <w:r w:rsidRPr="00F16AFA">
        <w:rPr>
          <w:rFonts w:ascii="Times New Roman" w:eastAsia="Times New Roman" w:hAnsi="Times New Roman" w:cs="Times New Roman"/>
          <w:color w:val="222222"/>
          <w:sz w:val="24"/>
          <w:szCs w:val="24"/>
          <w:highlight w:val="white"/>
        </w:rPr>
        <w:t>Grădinaru</w:t>
      </w:r>
      <w:proofErr w:type="spellEnd"/>
      <w:r w:rsidRPr="00F16AFA">
        <w:rPr>
          <w:rFonts w:ascii="Times New Roman" w:eastAsia="Times New Roman" w:hAnsi="Times New Roman" w:cs="Times New Roman"/>
          <w:color w:val="222222"/>
          <w:sz w:val="24"/>
          <w:szCs w:val="24"/>
          <w:highlight w:val="white"/>
        </w:rPr>
        <w:t>, 2018</w:t>
      </w:r>
      <w:r w:rsidRPr="00F16AFA">
        <w:rPr>
          <w:rFonts w:ascii="Times New Roman" w:eastAsia="Times New Roman" w:hAnsi="Times New Roman" w:cs="Times New Roman"/>
          <w:sz w:val="24"/>
          <w:szCs w:val="24"/>
        </w:rPr>
        <w:t>).</w:t>
      </w:r>
      <w:r w:rsidR="00C77D18">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Place: There are two different marketing channels that Hotel Sheraton uses to offer their products. The first way is through the help of its website, which offers customers buying opportunities from the company without any interaction with middlemen. The second method is through selective wholesalers, who sell to merchants in every state (</w:t>
      </w:r>
      <w:proofErr w:type="spellStart"/>
      <w:r w:rsidRPr="00F16AFA">
        <w:rPr>
          <w:rFonts w:ascii="Times New Roman" w:eastAsia="Times New Roman" w:hAnsi="Times New Roman" w:cs="Times New Roman"/>
          <w:color w:val="222222"/>
          <w:sz w:val="24"/>
          <w:szCs w:val="24"/>
          <w:highlight w:val="white"/>
        </w:rPr>
        <w:t>Xie</w:t>
      </w:r>
      <w:proofErr w:type="spellEnd"/>
      <w:r w:rsidRPr="00F16AFA">
        <w:rPr>
          <w:rFonts w:ascii="Times New Roman" w:eastAsia="Times New Roman" w:hAnsi="Times New Roman" w:cs="Times New Roman"/>
          <w:color w:val="222222"/>
          <w:sz w:val="24"/>
          <w:szCs w:val="24"/>
          <w:highlight w:val="white"/>
        </w:rPr>
        <w:t>, 2018</w:t>
      </w:r>
      <w:r w:rsidRPr="00F16AFA">
        <w:rPr>
          <w:rFonts w:ascii="Times New Roman" w:eastAsia="Times New Roman" w:hAnsi="Times New Roman" w:cs="Times New Roman"/>
          <w:sz w:val="24"/>
          <w:szCs w:val="24"/>
        </w:rPr>
        <w:t>). Premier Inn operates more than 800 hotels in the United Kingdom and overseas in countries like Ireland, the United Arab Emirates, and Qatar. Both the hotel's website and mobile application allow guests to make reservations with ease (</w:t>
      </w:r>
      <w:proofErr w:type="spellStart"/>
      <w:r w:rsidRPr="00F16AFA">
        <w:rPr>
          <w:rFonts w:ascii="Times New Roman" w:eastAsia="Times New Roman" w:hAnsi="Times New Roman" w:cs="Times New Roman"/>
          <w:color w:val="222222"/>
          <w:sz w:val="24"/>
          <w:szCs w:val="24"/>
          <w:highlight w:val="white"/>
        </w:rPr>
        <w:t>Raeesi</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w:t>
      </w:r>
      <w:r w:rsidR="00C77D18">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Due to their large monthly user bases, the Hotel Sheraton primarily focuses their social media marketing efforts on YouTube, Facebook, and Twitter (</w:t>
      </w:r>
      <w:proofErr w:type="spellStart"/>
      <w:r w:rsidRPr="00F16AFA">
        <w:rPr>
          <w:rFonts w:ascii="Times New Roman" w:eastAsia="Times New Roman" w:hAnsi="Times New Roman" w:cs="Times New Roman"/>
          <w:color w:val="222222"/>
          <w:sz w:val="24"/>
          <w:szCs w:val="24"/>
          <w:highlight w:val="white"/>
        </w:rPr>
        <w:t>Batinić</w:t>
      </w:r>
      <w:proofErr w:type="spellEnd"/>
      <w:r w:rsidRPr="00F16AFA">
        <w:rPr>
          <w:rFonts w:ascii="Times New Roman" w:eastAsia="Times New Roman" w:hAnsi="Times New Roman" w:cs="Times New Roman"/>
          <w:color w:val="222222"/>
          <w:sz w:val="24"/>
          <w:szCs w:val="24"/>
          <w:highlight w:val="white"/>
        </w:rPr>
        <w:t>, 2018</w:t>
      </w:r>
      <w:r w:rsidRPr="00F16AFA">
        <w:rPr>
          <w:rFonts w:ascii="Times New Roman" w:eastAsia="Times New Roman" w:hAnsi="Times New Roman" w:cs="Times New Roman"/>
          <w:sz w:val="24"/>
          <w:szCs w:val="24"/>
        </w:rPr>
        <w:t>). Premier Inn plans to spend £20 million on marketing in 2022, with an emphasis on expanding the company's digital presence.</w:t>
      </w:r>
    </w:p>
    <w:p w14:paraId="16BD2F7B" w14:textId="72D348CA" w:rsidR="00C77D18" w:rsidRDefault="00C77D18" w:rsidP="00F16AFA">
      <w:pPr>
        <w:spacing w:line="360" w:lineRule="auto"/>
        <w:jc w:val="both"/>
        <w:rPr>
          <w:rFonts w:ascii="Times New Roman" w:eastAsia="Times New Roman" w:hAnsi="Times New Roman" w:cs="Times New Roman"/>
          <w:sz w:val="24"/>
          <w:szCs w:val="24"/>
        </w:rPr>
      </w:pPr>
    </w:p>
    <w:p w14:paraId="2E9C55AF" w14:textId="3E8FEE6B" w:rsidR="00C77D18" w:rsidRDefault="00C77D18" w:rsidP="00F16AFA">
      <w:pPr>
        <w:spacing w:line="360" w:lineRule="auto"/>
        <w:jc w:val="both"/>
        <w:rPr>
          <w:rFonts w:ascii="Times New Roman" w:eastAsia="Times New Roman" w:hAnsi="Times New Roman" w:cs="Times New Roman"/>
          <w:sz w:val="24"/>
          <w:szCs w:val="24"/>
        </w:rPr>
      </w:pPr>
    </w:p>
    <w:p w14:paraId="32BA6287" w14:textId="33629ED9" w:rsidR="00C77D18" w:rsidRDefault="00C77D18" w:rsidP="00F16AFA">
      <w:pPr>
        <w:spacing w:line="360" w:lineRule="auto"/>
        <w:jc w:val="both"/>
        <w:rPr>
          <w:rFonts w:ascii="Times New Roman" w:eastAsia="Times New Roman" w:hAnsi="Times New Roman" w:cs="Times New Roman"/>
          <w:sz w:val="24"/>
          <w:szCs w:val="24"/>
        </w:rPr>
      </w:pPr>
    </w:p>
    <w:p w14:paraId="6974C172" w14:textId="77777777" w:rsidR="00C77D18" w:rsidRPr="00F16AFA" w:rsidRDefault="00C77D18" w:rsidP="00F16AFA">
      <w:pPr>
        <w:spacing w:line="360" w:lineRule="auto"/>
        <w:jc w:val="both"/>
        <w:rPr>
          <w:rFonts w:ascii="Times New Roman" w:eastAsia="Times New Roman" w:hAnsi="Times New Roman" w:cs="Times New Roman"/>
          <w:sz w:val="24"/>
          <w:szCs w:val="24"/>
        </w:rPr>
      </w:pPr>
    </w:p>
    <w:p w14:paraId="00000012" w14:textId="77777777"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lastRenderedPageBreak/>
        <w:t>The Sheraton Hotel, a forerunner in the hospitality sector, has launched its "Green Today, Green Every Day" sustainability program, a comprehensive effort to make hotel stays and its services as ecologically sound as possible (</w:t>
      </w:r>
      <w:r w:rsidRPr="00F16AFA">
        <w:rPr>
          <w:rFonts w:ascii="Times New Roman" w:eastAsia="Times New Roman" w:hAnsi="Times New Roman" w:cs="Times New Roman"/>
          <w:color w:val="222222"/>
          <w:sz w:val="24"/>
          <w:szCs w:val="24"/>
          <w:highlight w:val="white"/>
        </w:rPr>
        <w:t>Kamala, 2018</w:t>
      </w:r>
      <w:r w:rsidRPr="00F16AFA">
        <w:rPr>
          <w:rFonts w:ascii="Times New Roman" w:eastAsia="Times New Roman" w:hAnsi="Times New Roman" w:cs="Times New Roman"/>
          <w:sz w:val="24"/>
          <w:szCs w:val="24"/>
        </w:rPr>
        <w:t xml:space="preserve">). Emphasizing visitor agency through "Make </w:t>
      </w:r>
      <w:proofErr w:type="gramStart"/>
      <w:r w:rsidRPr="00F16AFA">
        <w:rPr>
          <w:rFonts w:ascii="Times New Roman" w:eastAsia="Times New Roman" w:hAnsi="Times New Roman" w:cs="Times New Roman"/>
          <w:sz w:val="24"/>
          <w:szCs w:val="24"/>
        </w:rPr>
        <w:t>A</w:t>
      </w:r>
      <w:proofErr w:type="gramEnd"/>
      <w:r w:rsidRPr="00F16AFA">
        <w:rPr>
          <w:rFonts w:ascii="Times New Roman" w:eastAsia="Times New Roman" w:hAnsi="Times New Roman" w:cs="Times New Roman"/>
          <w:sz w:val="24"/>
          <w:szCs w:val="24"/>
        </w:rPr>
        <w:t xml:space="preserve"> Green Choice" (MAGC). Premier Inn has made a commitment to lessening its negative effects on the environment. Premier Inn has promised to phase out the usage of disposable plastics in all of our lodging establishments by the year 2025 as part of this pledge (</w:t>
      </w:r>
      <w:proofErr w:type="spellStart"/>
      <w:r w:rsidRPr="00F16AFA">
        <w:rPr>
          <w:rFonts w:ascii="Times New Roman" w:eastAsia="Times New Roman" w:hAnsi="Times New Roman" w:cs="Times New Roman"/>
          <w:color w:val="222222"/>
          <w:sz w:val="24"/>
          <w:szCs w:val="24"/>
          <w:highlight w:val="white"/>
        </w:rPr>
        <w:t>Ozdipciner</w:t>
      </w:r>
      <w:proofErr w:type="spellEnd"/>
      <w:r w:rsidRPr="00F16AFA">
        <w:rPr>
          <w:rFonts w:ascii="Times New Roman" w:eastAsia="Times New Roman" w:hAnsi="Times New Roman" w:cs="Times New Roman"/>
          <w:color w:val="222222"/>
          <w:sz w:val="24"/>
          <w:szCs w:val="24"/>
          <w:highlight w:val="white"/>
        </w:rPr>
        <w:t xml:space="preserve">, </w:t>
      </w:r>
      <w:proofErr w:type="spellStart"/>
      <w:r w:rsidRPr="00F16AFA">
        <w:rPr>
          <w:rFonts w:ascii="Times New Roman" w:eastAsia="Times New Roman" w:hAnsi="Times New Roman" w:cs="Times New Roman"/>
          <w:color w:val="222222"/>
          <w:sz w:val="24"/>
          <w:szCs w:val="24"/>
          <w:highlight w:val="white"/>
        </w:rPr>
        <w:t>Ceylan</w:t>
      </w:r>
      <w:proofErr w:type="spellEnd"/>
      <w:r w:rsidRPr="00F16AFA">
        <w:rPr>
          <w:rFonts w:ascii="Times New Roman" w:eastAsia="Times New Roman" w:hAnsi="Times New Roman" w:cs="Times New Roman"/>
          <w:color w:val="222222"/>
          <w:sz w:val="24"/>
          <w:szCs w:val="24"/>
          <w:highlight w:val="white"/>
        </w:rPr>
        <w:t xml:space="preserve"> and </w:t>
      </w:r>
      <w:proofErr w:type="spellStart"/>
      <w:r w:rsidRPr="00F16AFA">
        <w:rPr>
          <w:rFonts w:ascii="Times New Roman" w:eastAsia="Times New Roman" w:hAnsi="Times New Roman" w:cs="Times New Roman"/>
          <w:color w:val="222222"/>
          <w:sz w:val="24"/>
          <w:szCs w:val="24"/>
          <w:highlight w:val="white"/>
        </w:rPr>
        <w:t>Soydas</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 xml:space="preserve">). The company is already collaborating closely with its vendors to catalogue its plastic consumption and implement replacements when feasible. </w:t>
      </w:r>
    </w:p>
    <w:p w14:paraId="00000013" w14:textId="55BB2B12"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The Sheraton Hotel suffered greatly as a result of the global Covid-19 outbreak. Following a successful beginning to 2020, the Covid-19 issue rocked Sheraton's everyday operations, negatively impacting its management, sales, and employment. As a result of travel anxiety and international travel limitations, demand has significantly decreased.</w:t>
      </w:r>
      <w:r w:rsidRPr="00F16AFA">
        <w:rPr>
          <w:sz w:val="24"/>
          <w:szCs w:val="24"/>
        </w:rPr>
        <w:t xml:space="preserve"> </w:t>
      </w:r>
      <w:r w:rsidRPr="00F16AFA">
        <w:rPr>
          <w:rFonts w:ascii="Times New Roman" w:eastAsia="Times New Roman" w:hAnsi="Times New Roman" w:cs="Times New Roman"/>
          <w:sz w:val="24"/>
          <w:szCs w:val="24"/>
        </w:rPr>
        <w:t>Hotel Sheraton's brands and employees are prepared to receive back visitors now that vaccines have made it secure for them to travel since they think the world is designed to be seen (</w:t>
      </w:r>
      <w:proofErr w:type="spellStart"/>
      <w:r w:rsidRPr="00F16AFA">
        <w:rPr>
          <w:rFonts w:ascii="Times New Roman" w:eastAsia="Times New Roman" w:hAnsi="Times New Roman" w:cs="Times New Roman"/>
          <w:color w:val="222222"/>
          <w:sz w:val="24"/>
          <w:szCs w:val="24"/>
          <w:highlight w:val="white"/>
        </w:rPr>
        <w:t>Abubakar</w:t>
      </w:r>
      <w:proofErr w:type="spellEnd"/>
      <w:r w:rsidRPr="00F16AFA">
        <w:rPr>
          <w:rFonts w:ascii="Times New Roman" w:eastAsia="Times New Roman" w:hAnsi="Times New Roman" w:cs="Times New Roman"/>
          <w:color w:val="222222"/>
          <w:sz w:val="24"/>
          <w:szCs w:val="24"/>
          <w:highlight w:val="white"/>
        </w:rPr>
        <w:t>, 2020</w:t>
      </w:r>
      <w:r w:rsidRPr="00F16AFA">
        <w:rPr>
          <w:rFonts w:ascii="Times New Roman" w:eastAsia="Times New Roman" w:hAnsi="Times New Roman" w:cs="Times New Roman"/>
          <w:sz w:val="24"/>
          <w:szCs w:val="24"/>
        </w:rPr>
        <w:t xml:space="preserve">). The company takes care of any problems that come up as soon as possible and in as much detail as is necessary to ensure the best possible outcome for everyone involved. Premier Inn places a premium on the health and safety of its patrons, customers, and employees. In light of the events with Covid_19, Premier Inn Commitment strengthens existing protocols for cleanliness and safety. As part of the Premier Inn Promise, every hotel will employ a "Hygiene and Wellbeing Leader" who has received </w:t>
      </w:r>
      <w:proofErr w:type="spellStart"/>
      <w:r w:rsidRPr="00F16AFA">
        <w:rPr>
          <w:rFonts w:ascii="Times New Roman" w:eastAsia="Times New Roman" w:hAnsi="Times New Roman" w:cs="Times New Roman"/>
          <w:sz w:val="24"/>
          <w:szCs w:val="24"/>
        </w:rPr>
        <w:t>speciali</w:t>
      </w:r>
      <w:r w:rsidR="00BD5969">
        <w:rPr>
          <w:rFonts w:ascii="Times New Roman" w:eastAsia="Times New Roman" w:hAnsi="Times New Roman" w:cs="Times New Roman"/>
          <w:sz w:val="24"/>
          <w:szCs w:val="24"/>
        </w:rPr>
        <w:t>sed</w:t>
      </w:r>
      <w:proofErr w:type="spellEnd"/>
      <w:r w:rsidRPr="00F16AFA">
        <w:rPr>
          <w:rFonts w:ascii="Times New Roman" w:eastAsia="Times New Roman" w:hAnsi="Times New Roman" w:cs="Times New Roman"/>
          <w:sz w:val="24"/>
          <w:szCs w:val="24"/>
        </w:rPr>
        <w:t xml:space="preserve"> training to ensure the cleanliness of the property at all times (</w:t>
      </w:r>
      <w:proofErr w:type="spellStart"/>
      <w:r w:rsidRPr="00F16AFA">
        <w:rPr>
          <w:rFonts w:ascii="Times New Roman" w:eastAsia="Times New Roman" w:hAnsi="Times New Roman" w:cs="Times New Roman"/>
          <w:color w:val="222222"/>
          <w:sz w:val="24"/>
          <w:szCs w:val="24"/>
          <w:highlight w:val="white"/>
        </w:rPr>
        <w:t>Şengel</w:t>
      </w:r>
      <w:proofErr w:type="spellEnd"/>
      <w:r w:rsidRPr="00F16AFA">
        <w:rPr>
          <w:rFonts w:ascii="Times New Roman" w:eastAsia="Times New Roman" w:hAnsi="Times New Roman" w:cs="Times New Roman"/>
          <w:color w:val="222222"/>
          <w:sz w:val="24"/>
          <w:szCs w:val="24"/>
          <w:highlight w:val="white"/>
        </w:rPr>
        <w:t xml:space="preserve"> et al, 2020</w:t>
      </w:r>
      <w:r w:rsidRPr="00F16AFA">
        <w:rPr>
          <w:rFonts w:ascii="Times New Roman" w:eastAsia="Times New Roman" w:hAnsi="Times New Roman" w:cs="Times New Roman"/>
          <w:sz w:val="24"/>
          <w:szCs w:val="24"/>
        </w:rPr>
        <w:t>).</w:t>
      </w:r>
    </w:p>
    <w:p w14:paraId="00000014" w14:textId="00496EA1" w:rsidR="009B41FE" w:rsidRPr="00F16AFA" w:rsidRDefault="00EA4CAB"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The assignment details the daily routines at both the Sheraton and the Premier Inn, down to the evaluation of strategic resources. Reputation and brand integrity must be protected at all costs, which calls for efficient company culture and a capable management approach</w:t>
      </w:r>
      <w:r w:rsidR="00597D94">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Analysis of sustainable practices must take into account the </w:t>
      </w:r>
      <w:proofErr w:type="spellStart"/>
      <w:r w:rsidRPr="00F16AFA">
        <w:rPr>
          <w:rFonts w:ascii="Times New Roman" w:eastAsia="Times New Roman" w:hAnsi="Times New Roman" w:cs="Times New Roman"/>
          <w:sz w:val="24"/>
          <w:szCs w:val="24"/>
        </w:rPr>
        <w:t>organi</w:t>
      </w:r>
      <w:r w:rsidR="00BD5969">
        <w:rPr>
          <w:rFonts w:ascii="Times New Roman" w:eastAsia="Times New Roman" w:hAnsi="Times New Roman" w:cs="Times New Roman"/>
          <w:sz w:val="24"/>
          <w:szCs w:val="24"/>
        </w:rPr>
        <w:t>sation</w:t>
      </w:r>
      <w:r w:rsidRPr="00F16AFA">
        <w:rPr>
          <w:rFonts w:ascii="Times New Roman" w:eastAsia="Times New Roman" w:hAnsi="Times New Roman" w:cs="Times New Roman"/>
          <w:sz w:val="24"/>
          <w:szCs w:val="24"/>
        </w:rPr>
        <w:t>s'</w:t>
      </w:r>
      <w:proofErr w:type="spellEnd"/>
      <w:r w:rsidRPr="00F16AFA">
        <w:rPr>
          <w:rFonts w:ascii="Times New Roman" w:eastAsia="Times New Roman" w:hAnsi="Times New Roman" w:cs="Times New Roman"/>
          <w:sz w:val="24"/>
          <w:szCs w:val="24"/>
        </w:rPr>
        <w:t xml:space="preserve"> present strategy and aims. The current strategy for both companies can be better understood by looking at their internal and external environments. Sustainable practices must be used if a company is serious about staying competitive</w:t>
      </w:r>
      <w:r w:rsidR="00597D94">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There are several serious problems at the Sheraton Hotel that need to be taken into account by the strategic management team if they want to see the company expand and prosper. Premier Inn Hotel needs to focus on providing more diversified offerings to seize market share.</w:t>
      </w:r>
    </w:p>
    <w:p w14:paraId="00000017" w14:textId="77777777" w:rsidR="009B41FE" w:rsidRPr="00F16AFA" w:rsidRDefault="00EA4CAB" w:rsidP="00F16AFA">
      <w:pPr>
        <w:pBdr>
          <w:top w:val="nil"/>
          <w:left w:val="nil"/>
          <w:bottom w:val="nil"/>
          <w:right w:val="nil"/>
          <w:between w:val="nil"/>
        </w:pBdr>
        <w:spacing w:before="360" w:after="360" w:line="360" w:lineRule="auto"/>
        <w:jc w:val="both"/>
        <w:rPr>
          <w:rFonts w:ascii="Times New Roman" w:eastAsia="Times New Roman" w:hAnsi="Times New Roman" w:cs="Times New Roman"/>
          <w:b/>
          <w:color w:val="000000"/>
          <w:sz w:val="32"/>
          <w:szCs w:val="32"/>
        </w:rPr>
      </w:pPr>
      <w:r w:rsidRPr="00F16AFA">
        <w:rPr>
          <w:rFonts w:ascii="Times New Roman" w:eastAsia="Times New Roman" w:hAnsi="Times New Roman" w:cs="Times New Roman"/>
          <w:b/>
          <w:color w:val="000000"/>
          <w:sz w:val="32"/>
          <w:szCs w:val="32"/>
        </w:rPr>
        <w:lastRenderedPageBreak/>
        <w:t>References</w:t>
      </w:r>
    </w:p>
    <w:p w14:paraId="077C38B7" w14:textId="77777777" w:rsidR="00F16AFA" w:rsidRPr="00F16AFA" w:rsidRDefault="00F16AFA" w:rsidP="00F16AFA">
      <w:pPr>
        <w:spacing w:line="360" w:lineRule="auto"/>
        <w:jc w:val="both"/>
        <w:rPr>
          <w:rFonts w:ascii="Times New Roman" w:eastAsia="Times New Roman" w:hAnsi="Times New Roman" w:cs="Times New Roman"/>
          <w:color w:val="222222"/>
          <w:sz w:val="24"/>
          <w:szCs w:val="24"/>
          <w:highlight w:val="white"/>
        </w:rPr>
      </w:pPr>
      <w:proofErr w:type="spellStart"/>
      <w:r w:rsidRPr="00F16AFA">
        <w:rPr>
          <w:rFonts w:ascii="Times New Roman" w:eastAsia="Times New Roman" w:hAnsi="Times New Roman" w:cs="Times New Roman"/>
          <w:color w:val="222222"/>
          <w:sz w:val="24"/>
          <w:szCs w:val="24"/>
          <w:highlight w:val="white"/>
        </w:rPr>
        <w:t>Abubakar</w:t>
      </w:r>
      <w:proofErr w:type="spellEnd"/>
      <w:r w:rsidRPr="00F16AFA">
        <w:rPr>
          <w:rFonts w:ascii="Times New Roman" w:eastAsia="Times New Roman" w:hAnsi="Times New Roman" w:cs="Times New Roman"/>
          <w:color w:val="222222"/>
          <w:sz w:val="24"/>
          <w:szCs w:val="24"/>
          <w:highlight w:val="white"/>
        </w:rPr>
        <w:t>, A., 2020. Coronavirus (COVID-19): effect and survival strategy for businesses. Journal of Economics and Business, 3(2).</w:t>
      </w:r>
    </w:p>
    <w:p w14:paraId="43987FE6" w14:textId="77777777" w:rsidR="00F16AFA" w:rsidRDefault="00F16AFA" w:rsidP="00F16AFA">
      <w:pPr>
        <w:spacing w:line="360" w:lineRule="auto"/>
        <w:jc w:val="both"/>
        <w:rPr>
          <w:rFonts w:ascii="Times New Roman" w:eastAsia="Times New Roman" w:hAnsi="Times New Roman" w:cs="Times New Roman"/>
          <w:color w:val="222222"/>
          <w:sz w:val="24"/>
          <w:szCs w:val="24"/>
          <w:highlight w:val="white"/>
        </w:rPr>
      </w:pPr>
      <w:proofErr w:type="spellStart"/>
      <w:r w:rsidRPr="00F16AFA">
        <w:rPr>
          <w:rFonts w:ascii="Times New Roman" w:eastAsia="Times New Roman" w:hAnsi="Times New Roman" w:cs="Times New Roman"/>
          <w:color w:val="222222"/>
          <w:sz w:val="24"/>
          <w:szCs w:val="24"/>
          <w:highlight w:val="white"/>
        </w:rPr>
        <w:t>Batinić</w:t>
      </w:r>
      <w:proofErr w:type="spellEnd"/>
      <w:r w:rsidRPr="00F16AFA">
        <w:rPr>
          <w:rFonts w:ascii="Times New Roman" w:eastAsia="Times New Roman" w:hAnsi="Times New Roman" w:cs="Times New Roman"/>
          <w:color w:val="222222"/>
          <w:sz w:val="24"/>
          <w:szCs w:val="24"/>
          <w:highlight w:val="white"/>
        </w:rPr>
        <w:t>, I., 2018. The role and importance of internet marketing in the modern hotel industry. Journal of Process Management and New Technologies, 3(3), pp.34-38.</w:t>
      </w:r>
    </w:p>
    <w:p w14:paraId="4C6F75F7" w14:textId="77777777" w:rsid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Bowie, D., </w:t>
      </w:r>
      <w:proofErr w:type="spellStart"/>
      <w:r w:rsidRPr="00F16AFA">
        <w:rPr>
          <w:rFonts w:ascii="Times New Roman" w:eastAsia="Times New Roman" w:hAnsi="Times New Roman" w:cs="Times New Roman"/>
          <w:sz w:val="24"/>
          <w:szCs w:val="24"/>
        </w:rPr>
        <w:t>Buttle</w:t>
      </w:r>
      <w:proofErr w:type="spellEnd"/>
      <w:r w:rsidRPr="00F16AFA">
        <w:rPr>
          <w:rFonts w:ascii="Times New Roman" w:eastAsia="Times New Roman" w:hAnsi="Times New Roman" w:cs="Times New Roman"/>
          <w:sz w:val="24"/>
          <w:szCs w:val="24"/>
        </w:rPr>
        <w:t xml:space="preserve">, F., Brookes, M. and </w:t>
      </w:r>
      <w:proofErr w:type="spellStart"/>
      <w:r w:rsidRPr="00F16AFA">
        <w:rPr>
          <w:rFonts w:ascii="Times New Roman" w:eastAsia="Times New Roman" w:hAnsi="Times New Roman" w:cs="Times New Roman"/>
          <w:sz w:val="24"/>
          <w:szCs w:val="24"/>
        </w:rPr>
        <w:t>Mariussen</w:t>
      </w:r>
      <w:proofErr w:type="spellEnd"/>
      <w:r w:rsidRPr="00F16AFA">
        <w:rPr>
          <w:rFonts w:ascii="Times New Roman" w:eastAsia="Times New Roman" w:hAnsi="Times New Roman" w:cs="Times New Roman"/>
          <w:sz w:val="24"/>
          <w:szCs w:val="24"/>
        </w:rPr>
        <w:t xml:space="preserve">, A., 2016. Hospitality marketing. </w:t>
      </w:r>
      <w:proofErr w:type="spellStart"/>
      <w:r w:rsidRPr="00F16AFA">
        <w:rPr>
          <w:rFonts w:ascii="Times New Roman" w:eastAsia="Times New Roman" w:hAnsi="Times New Roman" w:cs="Times New Roman"/>
          <w:sz w:val="24"/>
          <w:szCs w:val="24"/>
        </w:rPr>
        <w:t>Routledge</w:t>
      </w:r>
      <w:proofErr w:type="spellEnd"/>
      <w:r w:rsidRPr="00F16AFA">
        <w:rPr>
          <w:rFonts w:ascii="Times New Roman" w:eastAsia="Times New Roman" w:hAnsi="Times New Roman" w:cs="Times New Roman"/>
          <w:sz w:val="24"/>
          <w:szCs w:val="24"/>
        </w:rPr>
        <w:t>.</w:t>
      </w:r>
    </w:p>
    <w:p w14:paraId="6B0D75A5" w14:textId="77777777" w:rsid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Chaffey, D and Ellis- Chadwick, F. (2019) Digital Marketing. 7th </w:t>
      </w:r>
      <w:proofErr w:type="spellStart"/>
      <w:proofErr w:type="gramStart"/>
      <w:r w:rsidRPr="00F16AFA">
        <w:rPr>
          <w:rFonts w:ascii="Times New Roman" w:eastAsia="Times New Roman" w:hAnsi="Times New Roman" w:cs="Times New Roman"/>
          <w:sz w:val="24"/>
          <w:szCs w:val="24"/>
        </w:rPr>
        <w:t>ed</w:t>
      </w:r>
      <w:proofErr w:type="spellEnd"/>
      <w:proofErr w:type="gramEnd"/>
      <w:r w:rsidRPr="00F16AFA">
        <w:rPr>
          <w:rFonts w:ascii="Times New Roman" w:eastAsia="Times New Roman" w:hAnsi="Times New Roman" w:cs="Times New Roman"/>
          <w:sz w:val="24"/>
          <w:szCs w:val="24"/>
        </w:rPr>
        <w:t xml:space="preserve">, </w:t>
      </w:r>
      <w:proofErr w:type="spellStart"/>
      <w:r w:rsidRPr="00F16AFA">
        <w:rPr>
          <w:rFonts w:ascii="Times New Roman" w:eastAsia="Times New Roman" w:hAnsi="Times New Roman" w:cs="Times New Roman"/>
          <w:sz w:val="24"/>
          <w:szCs w:val="24"/>
        </w:rPr>
        <w:t>Pearsons</w:t>
      </w:r>
      <w:proofErr w:type="spellEnd"/>
      <w:r w:rsidRPr="00F16AFA">
        <w:rPr>
          <w:rFonts w:ascii="Times New Roman" w:eastAsia="Times New Roman" w:hAnsi="Times New Roman" w:cs="Times New Roman"/>
          <w:sz w:val="24"/>
          <w:szCs w:val="24"/>
        </w:rPr>
        <w:t>, London.</w:t>
      </w:r>
      <w:r>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European </w:t>
      </w:r>
      <w:proofErr w:type="spellStart"/>
      <w:proofErr w:type="gramStart"/>
      <w:r w:rsidRPr="00F16AFA">
        <w:rPr>
          <w:rFonts w:ascii="Times New Roman" w:eastAsia="Times New Roman" w:hAnsi="Times New Roman" w:cs="Times New Roman"/>
          <w:sz w:val="24"/>
          <w:szCs w:val="24"/>
        </w:rPr>
        <w:t>ed</w:t>
      </w:r>
      <w:proofErr w:type="spellEnd"/>
      <w:proofErr w:type="gramEnd"/>
      <w:r w:rsidRPr="00F16AFA">
        <w:rPr>
          <w:rFonts w:ascii="Times New Roman" w:eastAsia="Times New Roman" w:hAnsi="Times New Roman" w:cs="Times New Roman"/>
          <w:sz w:val="24"/>
          <w:szCs w:val="24"/>
        </w:rPr>
        <w:t>, London: Pearson Education Limited.</w:t>
      </w:r>
    </w:p>
    <w:p w14:paraId="7E6730E0" w14:textId="77777777" w:rsidR="00F16AFA" w:rsidRDefault="00F16AFA" w:rsidP="00F16AFA">
      <w:pPr>
        <w:spacing w:line="360" w:lineRule="auto"/>
        <w:jc w:val="both"/>
        <w:rPr>
          <w:rFonts w:ascii="Times New Roman" w:eastAsia="Times New Roman" w:hAnsi="Times New Roman" w:cs="Times New Roman"/>
          <w:color w:val="222222"/>
          <w:sz w:val="24"/>
          <w:szCs w:val="24"/>
        </w:rPr>
      </w:pPr>
      <w:r w:rsidRPr="00F16AFA">
        <w:rPr>
          <w:rFonts w:ascii="Times New Roman" w:eastAsia="Times New Roman" w:hAnsi="Times New Roman" w:cs="Times New Roman"/>
          <w:color w:val="222222"/>
          <w:sz w:val="24"/>
          <w:szCs w:val="24"/>
          <w:highlight w:val="white"/>
        </w:rPr>
        <w:t xml:space="preserve">Gilbert, D.C. and </w:t>
      </w:r>
      <w:proofErr w:type="spellStart"/>
      <w:r w:rsidRPr="00F16AFA">
        <w:rPr>
          <w:rFonts w:ascii="Times New Roman" w:eastAsia="Times New Roman" w:hAnsi="Times New Roman" w:cs="Times New Roman"/>
          <w:color w:val="222222"/>
          <w:sz w:val="24"/>
          <w:szCs w:val="24"/>
          <w:highlight w:val="white"/>
        </w:rPr>
        <w:t>Kapur</w:t>
      </w:r>
      <w:proofErr w:type="spellEnd"/>
      <w:r w:rsidRPr="00F16AFA">
        <w:rPr>
          <w:rFonts w:ascii="Times New Roman" w:eastAsia="Times New Roman" w:hAnsi="Times New Roman" w:cs="Times New Roman"/>
          <w:color w:val="222222"/>
          <w:sz w:val="24"/>
          <w:szCs w:val="24"/>
          <w:highlight w:val="white"/>
        </w:rPr>
        <w:t>, R., 2019. Strategic marketing planning and the hotel industry. International Journal of Hospitality Management, 9(1), pp.27-43.</w:t>
      </w:r>
    </w:p>
    <w:p w14:paraId="57CAFDFB" w14:textId="77777777" w:rsidR="00F16AFA" w:rsidRP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Jobber, D. and Ellis-Chadwick, F (2020), Principles and practice of marketing. 9th </w:t>
      </w:r>
      <w:proofErr w:type="gramStart"/>
      <w:r w:rsidRPr="00F16AFA">
        <w:rPr>
          <w:rFonts w:ascii="Times New Roman" w:eastAsia="Times New Roman" w:hAnsi="Times New Roman" w:cs="Times New Roman"/>
          <w:sz w:val="24"/>
          <w:szCs w:val="24"/>
        </w:rPr>
        <w:t>ed</w:t>
      </w:r>
      <w:proofErr w:type="gramEnd"/>
      <w:r w:rsidRPr="00F16AFA">
        <w:rPr>
          <w:rFonts w:ascii="Times New Roman" w:eastAsia="Times New Roman" w:hAnsi="Times New Roman" w:cs="Times New Roman"/>
          <w:sz w:val="24"/>
          <w:szCs w:val="24"/>
        </w:rPr>
        <w:t>.</w:t>
      </w:r>
    </w:p>
    <w:p w14:paraId="217E62B9" w14:textId="77777777" w:rsidR="00F16AFA" w:rsidRPr="00F16AFA" w:rsidRDefault="00F16AFA" w:rsidP="00F16AFA">
      <w:pPr>
        <w:spacing w:line="360" w:lineRule="auto"/>
        <w:jc w:val="both"/>
        <w:rPr>
          <w:rFonts w:ascii="Times New Roman" w:eastAsia="Times New Roman" w:hAnsi="Times New Roman" w:cs="Times New Roman"/>
          <w:color w:val="222222"/>
          <w:sz w:val="24"/>
          <w:szCs w:val="24"/>
          <w:highlight w:val="white"/>
        </w:rPr>
      </w:pPr>
      <w:r w:rsidRPr="00F16AFA">
        <w:rPr>
          <w:rFonts w:ascii="Times New Roman" w:eastAsia="Times New Roman" w:hAnsi="Times New Roman" w:cs="Times New Roman"/>
          <w:color w:val="222222"/>
          <w:sz w:val="24"/>
          <w:szCs w:val="24"/>
          <w:highlight w:val="white"/>
        </w:rPr>
        <w:t xml:space="preserve">Kamala, A., 2018. Green Marketing as </w:t>
      </w:r>
      <w:proofErr w:type="gramStart"/>
      <w:r w:rsidRPr="00F16AFA">
        <w:rPr>
          <w:rFonts w:ascii="Times New Roman" w:eastAsia="Times New Roman" w:hAnsi="Times New Roman" w:cs="Times New Roman"/>
          <w:color w:val="222222"/>
          <w:sz w:val="24"/>
          <w:szCs w:val="24"/>
          <w:highlight w:val="white"/>
        </w:rPr>
        <w:t>A</w:t>
      </w:r>
      <w:proofErr w:type="gramEnd"/>
      <w:r w:rsidRPr="00F16AFA">
        <w:rPr>
          <w:rFonts w:ascii="Times New Roman" w:eastAsia="Times New Roman" w:hAnsi="Times New Roman" w:cs="Times New Roman"/>
          <w:color w:val="222222"/>
          <w:sz w:val="24"/>
          <w:szCs w:val="24"/>
          <w:highlight w:val="white"/>
        </w:rPr>
        <w:t xml:space="preserve"> Strategic Initiative in The Hotel Industry.</w:t>
      </w:r>
    </w:p>
    <w:p w14:paraId="089E1333" w14:textId="77777777" w:rsidR="00F16AFA" w:rsidRP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Kotler,</w:t>
      </w:r>
      <w:r>
        <w:rPr>
          <w:rFonts w:ascii="Times New Roman" w:eastAsia="Times New Roman" w:hAnsi="Times New Roman" w:cs="Times New Roman"/>
          <w:sz w:val="24"/>
          <w:szCs w:val="24"/>
        </w:rPr>
        <w:t xml:space="preserve"> </w:t>
      </w:r>
      <w:r w:rsidRPr="00F16AFA">
        <w:rPr>
          <w:rFonts w:ascii="Times New Roman" w:eastAsia="Times New Roman" w:hAnsi="Times New Roman" w:cs="Times New Roman"/>
          <w:sz w:val="24"/>
          <w:szCs w:val="24"/>
        </w:rPr>
        <w:t xml:space="preserve">P and </w:t>
      </w:r>
      <w:proofErr w:type="spellStart"/>
      <w:r w:rsidRPr="00F16AFA">
        <w:rPr>
          <w:rFonts w:ascii="Times New Roman" w:eastAsia="Times New Roman" w:hAnsi="Times New Roman" w:cs="Times New Roman"/>
          <w:sz w:val="24"/>
          <w:szCs w:val="24"/>
        </w:rPr>
        <w:t>Kartajaya</w:t>
      </w:r>
      <w:proofErr w:type="spellEnd"/>
      <w:r w:rsidRPr="00F16AFA">
        <w:rPr>
          <w:rFonts w:ascii="Times New Roman" w:eastAsia="Times New Roman" w:hAnsi="Times New Roman" w:cs="Times New Roman"/>
          <w:sz w:val="24"/>
          <w:szCs w:val="24"/>
        </w:rPr>
        <w:t>, H. Marketing 4.0 Moving from Traditional to Digital (2017) Wiley. London: New York.</w:t>
      </w:r>
    </w:p>
    <w:p w14:paraId="335343A6" w14:textId="77777777" w:rsidR="00F16AFA" w:rsidRDefault="00F16AFA" w:rsidP="00F16AFA">
      <w:pPr>
        <w:spacing w:line="360" w:lineRule="auto"/>
        <w:jc w:val="both"/>
        <w:rPr>
          <w:rFonts w:ascii="Times New Roman" w:eastAsia="Times New Roman" w:hAnsi="Times New Roman" w:cs="Times New Roman"/>
          <w:sz w:val="24"/>
          <w:szCs w:val="24"/>
        </w:rPr>
      </w:pPr>
      <w:r w:rsidRPr="00F16AFA">
        <w:rPr>
          <w:rFonts w:ascii="Times New Roman" w:eastAsia="Times New Roman" w:hAnsi="Times New Roman" w:cs="Times New Roman"/>
          <w:sz w:val="24"/>
          <w:szCs w:val="24"/>
        </w:rPr>
        <w:t xml:space="preserve">Kotler, P., Armstrong, G., Harris, L.C. and He, H., 2020. Principles of Marketing (8th European </w:t>
      </w:r>
      <w:proofErr w:type="gramStart"/>
      <w:r w:rsidRPr="00F16AFA">
        <w:rPr>
          <w:rFonts w:ascii="Times New Roman" w:eastAsia="Times New Roman" w:hAnsi="Times New Roman" w:cs="Times New Roman"/>
          <w:sz w:val="24"/>
          <w:szCs w:val="24"/>
        </w:rPr>
        <w:t>ed</w:t>
      </w:r>
      <w:proofErr w:type="gramEnd"/>
      <w:r w:rsidRPr="00F16AFA">
        <w:rPr>
          <w:rFonts w:ascii="Times New Roman" w:eastAsia="Times New Roman" w:hAnsi="Times New Roman" w:cs="Times New Roman"/>
          <w:sz w:val="24"/>
          <w:szCs w:val="24"/>
        </w:rPr>
        <w:t>.).</w:t>
      </w:r>
    </w:p>
    <w:p w14:paraId="1C571305" w14:textId="77777777" w:rsidR="00F16AFA" w:rsidRPr="00F16AFA" w:rsidRDefault="00F16AFA" w:rsidP="00F16AFA">
      <w:pPr>
        <w:spacing w:line="360" w:lineRule="auto"/>
        <w:jc w:val="both"/>
        <w:rPr>
          <w:rFonts w:ascii="Times New Roman" w:eastAsia="Times New Roman" w:hAnsi="Times New Roman" w:cs="Times New Roman"/>
          <w:color w:val="222222"/>
          <w:sz w:val="24"/>
          <w:szCs w:val="24"/>
          <w:highlight w:val="white"/>
        </w:rPr>
      </w:pPr>
      <w:r w:rsidRPr="00F16AFA">
        <w:rPr>
          <w:rFonts w:ascii="Times New Roman" w:eastAsia="Times New Roman" w:hAnsi="Times New Roman" w:cs="Times New Roman"/>
          <w:color w:val="222222"/>
          <w:sz w:val="24"/>
          <w:szCs w:val="24"/>
          <w:highlight w:val="white"/>
        </w:rPr>
        <w:t xml:space="preserve">Osman, H., </w:t>
      </w:r>
      <w:proofErr w:type="spellStart"/>
      <w:r w:rsidRPr="00F16AFA">
        <w:rPr>
          <w:rFonts w:ascii="Times New Roman" w:eastAsia="Times New Roman" w:hAnsi="Times New Roman" w:cs="Times New Roman"/>
          <w:color w:val="222222"/>
          <w:sz w:val="24"/>
          <w:szCs w:val="24"/>
          <w:highlight w:val="white"/>
        </w:rPr>
        <w:t>Hemmington</w:t>
      </w:r>
      <w:proofErr w:type="spellEnd"/>
      <w:r w:rsidRPr="00F16AFA">
        <w:rPr>
          <w:rFonts w:ascii="Times New Roman" w:eastAsia="Times New Roman" w:hAnsi="Times New Roman" w:cs="Times New Roman"/>
          <w:color w:val="222222"/>
          <w:sz w:val="24"/>
          <w:szCs w:val="24"/>
          <w:highlight w:val="white"/>
        </w:rPr>
        <w:t>, N. and Bowie, D., 2019. A transactional approach to customer loyalty in the hotel industry. International Journal of Contemporary Hospitality Management.</w:t>
      </w:r>
    </w:p>
    <w:p w14:paraId="538166E1" w14:textId="333AE75E" w:rsidR="00F16AFA" w:rsidRPr="00F16AFA" w:rsidRDefault="00F16AFA" w:rsidP="00F16AFA">
      <w:pPr>
        <w:spacing w:line="360" w:lineRule="auto"/>
        <w:jc w:val="both"/>
        <w:rPr>
          <w:rFonts w:ascii="Times New Roman" w:eastAsia="Times New Roman" w:hAnsi="Times New Roman" w:cs="Times New Roman"/>
          <w:sz w:val="24"/>
          <w:szCs w:val="24"/>
        </w:rPr>
      </w:pPr>
      <w:proofErr w:type="spellStart"/>
      <w:r w:rsidRPr="00F16AFA">
        <w:rPr>
          <w:rFonts w:ascii="Times New Roman" w:eastAsia="Times New Roman" w:hAnsi="Times New Roman" w:cs="Times New Roman"/>
          <w:color w:val="222222"/>
          <w:sz w:val="24"/>
          <w:szCs w:val="24"/>
          <w:highlight w:val="white"/>
        </w:rPr>
        <w:t>Ozdipciner</w:t>
      </w:r>
      <w:proofErr w:type="spellEnd"/>
      <w:r w:rsidRPr="00F16AFA">
        <w:rPr>
          <w:rFonts w:ascii="Times New Roman" w:eastAsia="Times New Roman" w:hAnsi="Times New Roman" w:cs="Times New Roman"/>
          <w:color w:val="222222"/>
          <w:sz w:val="24"/>
          <w:szCs w:val="24"/>
          <w:highlight w:val="white"/>
        </w:rPr>
        <w:t xml:space="preserve">, N.S., </w:t>
      </w:r>
      <w:proofErr w:type="spellStart"/>
      <w:r w:rsidRPr="00F16AFA">
        <w:rPr>
          <w:rFonts w:ascii="Times New Roman" w:eastAsia="Times New Roman" w:hAnsi="Times New Roman" w:cs="Times New Roman"/>
          <w:color w:val="222222"/>
          <w:sz w:val="24"/>
          <w:szCs w:val="24"/>
          <w:highlight w:val="white"/>
        </w:rPr>
        <w:t>Ceylan</w:t>
      </w:r>
      <w:proofErr w:type="spellEnd"/>
      <w:r w:rsidRPr="00F16AFA">
        <w:rPr>
          <w:rFonts w:ascii="Times New Roman" w:eastAsia="Times New Roman" w:hAnsi="Times New Roman" w:cs="Times New Roman"/>
          <w:color w:val="222222"/>
          <w:sz w:val="24"/>
          <w:szCs w:val="24"/>
          <w:highlight w:val="white"/>
        </w:rPr>
        <w:t xml:space="preserve">, S. and </w:t>
      </w:r>
      <w:proofErr w:type="spellStart"/>
      <w:r w:rsidRPr="00F16AFA">
        <w:rPr>
          <w:rFonts w:ascii="Times New Roman" w:eastAsia="Times New Roman" w:hAnsi="Times New Roman" w:cs="Times New Roman"/>
          <w:color w:val="222222"/>
          <w:sz w:val="24"/>
          <w:szCs w:val="24"/>
          <w:highlight w:val="white"/>
        </w:rPr>
        <w:t>Soydas</w:t>
      </w:r>
      <w:proofErr w:type="spellEnd"/>
      <w:r w:rsidRPr="00F16AFA">
        <w:rPr>
          <w:rFonts w:ascii="Times New Roman" w:eastAsia="Times New Roman" w:hAnsi="Times New Roman" w:cs="Times New Roman"/>
          <w:color w:val="222222"/>
          <w:sz w:val="24"/>
          <w:szCs w:val="24"/>
          <w:highlight w:val="white"/>
        </w:rPr>
        <w:t xml:space="preserve">, M.E., 2020. The Use of Green Star Certificates </w:t>
      </w:r>
      <w:r w:rsidR="0052017E" w:rsidRPr="00F16AFA">
        <w:rPr>
          <w:rFonts w:ascii="Times New Roman" w:eastAsia="Times New Roman" w:hAnsi="Times New Roman" w:cs="Times New Roman"/>
          <w:color w:val="222222"/>
          <w:sz w:val="24"/>
          <w:szCs w:val="24"/>
          <w:highlight w:val="white"/>
        </w:rPr>
        <w:t>as</w:t>
      </w:r>
      <w:r w:rsidRPr="00F16AFA">
        <w:rPr>
          <w:rFonts w:ascii="Times New Roman" w:eastAsia="Times New Roman" w:hAnsi="Times New Roman" w:cs="Times New Roman"/>
          <w:color w:val="222222"/>
          <w:sz w:val="24"/>
          <w:szCs w:val="24"/>
          <w:highlight w:val="white"/>
        </w:rPr>
        <w:t xml:space="preserve"> </w:t>
      </w:r>
      <w:proofErr w:type="gramStart"/>
      <w:r w:rsidRPr="00F16AFA">
        <w:rPr>
          <w:rFonts w:ascii="Times New Roman" w:eastAsia="Times New Roman" w:hAnsi="Times New Roman" w:cs="Times New Roman"/>
          <w:color w:val="222222"/>
          <w:sz w:val="24"/>
          <w:szCs w:val="24"/>
          <w:highlight w:val="white"/>
        </w:rPr>
        <w:t>A</w:t>
      </w:r>
      <w:proofErr w:type="gramEnd"/>
      <w:r w:rsidRPr="00F16AFA">
        <w:rPr>
          <w:rFonts w:ascii="Times New Roman" w:eastAsia="Times New Roman" w:hAnsi="Times New Roman" w:cs="Times New Roman"/>
          <w:color w:val="222222"/>
          <w:sz w:val="24"/>
          <w:szCs w:val="24"/>
          <w:highlight w:val="white"/>
        </w:rPr>
        <w:t xml:space="preserve"> Marketing Tool </w:t>
      </w:r>
      <w:r w:rsidR="0052017E" w:rsidRPr="00F16AFA">
        <w:rPr>
          <w:rFonts w:ascii="Times New Roman" w:eastAsia="Times New Roman" w:hAnsi="Times New Roman" w:cs="Times New Roman"/>
          <w:color w:val="222222"/>
          <w:sz w:val="24"/>
          <w:szCs w:val="24"/>
          <w:highlight w:val="white"/>
        </w:rPr>
        <w:t>on</w:t>
      </w:r>
      <w:r w:rsidRPr="00F16AFA">
        <w:rPr>
          <w:rFonts w:ascii="Times New Roman" w:eastAsia="Times New Roman" w:hAnsi="Times New Roman" w:cs="Times New Roman"/>
          <w:color w:val="222222"/>
          <w:sz w:val="24"/>
          <w:szCs w:val="24"/>
          <w:highlight w:val="white"/>
        </w:rPr>
        <w:t xml:space="preserve"> Hotel Websites. European Scientific Journal, pp.70-81.</w:t>
      </w:r>
    </w:p>
    <w:p w14:paraId="2654AB31" w14:textId="77777777" w:rsidR="00F16AFA" w:rsidRPr="00F16AFA" w:rsidRDefault="00F16AFA" w:rsidP="00F16AFA">
      <w:pPr>
        <w:spacing w:line="360" w:lineRule="auto"/>
        <w:jc w:val="both"/>
        <w:rPr>
          <w:rFonts w:ascii="Times New Roman" w:eastAsia="Times New Roman" w:hAnsi="Times New Roman" w:cs="Times New Roman"/>
          <w:sz w:val="24"/>
          <w:szCs w:val="24"/>
        </w:rPr>
      </w:pPr>
      <w:proofErr w:type="spellStart"/>
      <w:r w:rsidRPr="00F16AFA">
        <w:rPr>
          <w:rFonts w:ascii="Times New Roman" w:eastAsia="Times New Roman" w:hAnsi="Times New Roman" w:cs="Times New Roman"/>
          <w:color w:val="222222"/>
          <w:sz w:val="24"/>
          <w:szCs w:val="24"/>
          <w:highlight w:val="white"/>
        </w:rPr>
        <w:t>Raeesi</w:t>
      </w:r>
      <w:proofErr w:type="spellEnd"/>
      <w:r w:rsidRPr="00F16AFA">
        <w:rPr>
          <w:rFonts w:ascii="Times New Roman" w:eastAsia="Times New Roman" w:hAnsi="Times New Roman" w:cs="Times New Roman"/>
          <w:color w:val="222222"/>
          <w:sz w:val="24"/>
          <w:szCs w:val="24"/>
          <w:highlight w:val="white"/>
        </w:rPr>
        <w:t xml:space="preserve">, R., 2020. The Effect of Marketing Mix on Guest Satisfaction and Guest Retention in Five Star Hotels (Doctoral dissertation, </w:t>
      </w:r>
      <w:proofErr w:type="spellStart"/>
      <w:r w:rsidRPr="00F16AFA">
        <w:rPr>
          <w:rFonts w:ascii="Times New Roman" w:eastAsia="Times New Roman" w:hAnsi="Times New Roman" w:cs="Times New Roman"/>
          <w:color w:val="222222"/>
          <w:sz w:val="24"/>
          <w:szCs w:val="24"/>
          <w:highlight w:val="white"/>
        </w:rPr>
        <w:t>Universiti</w:t>
      </w:r>
      <w:proofErr w:type="spellEnd"/>
      <w:r w:rsidRPr="00F16AFA">
        <w:rPr>
          <w:rFonts w:ascii="Times New Roman" w:eastAsia="Times New Roman" w:hAnsi="Times New Roman" w:cs="Times New Roman"/>
          <w:color w:val="222222"/>
          <w:sz w:val="24"/>
          <w:szCs w:val="24"/>
          <w:highlight w:val="white"/>
        </w:rPr>
        <w:t xml:space="preserve"> </w:t>
      </w:r>
      <w:proofErr w:type="spellStart"/>
      <w:r w:rsidRPr="00F16AFA">
        <w:rPr>
          <w:rFonts w:ascii="Times New Roman" w:eastAsia="Times New Roman" w:hAnsi="Times New Roman" w:cs="Times New Roman"/>
          <w:color w:val="222222"/>
          <w:sz w:val="24"/>
          <w:szCs w:val="24"/>
          <w:highlight w:val="white"/>
        </w:rPr>
        <w:t>Teknologi</w:t>
      </w:r>
      <w:proofErr w:type="spellEnd"/>
      <w:r w:rsidRPr="00F16AFA">
        <w:rPr>
          <w:rFonts w:ascii="Times New Roman" w:eastAsia="Times New Roman" w:hAnsi="Times New Roman" w:cs="Times New Roman"/>
          <w:color w:val="222222"/>
          <w:sz w:val="24"/>
          <w:szCs w:val="24"/>
          <w:highlight w:val="white"/>
        </w:rPr>
        <w:t xml:space="preserve"> Malaysia).</w:t>
      </w:r>
    </w:p>
    <w:p w14:paraId="19384E65" w14:textId="77777777" w:rsidR="00F16AFA" w:rsidRPr="00F16AFA" w:rsidRDefault="00F16AFA" w:rsidP="00F16AFA">
      <w:pPr>
        <w:spacing w:line="360" w:lineRule="auto"/>
        <w:jc w:val="both"/>
        <w:rPr>
          <w:rFonts w:ascii="Times New Roman" w:eastAsia="Times New Roman" w:hAnsi="Times New Roman" w:cs="Times New Roman"/>
          <w:color w:val="222222"/>
          <w:sz w:val="24"/>
          <w:szCs w:val="24"/>
          <w:highlight w:val="white"/>
        </w:rPr>
      </w:pPr>
      <w:proofErr w:type="spellStart"/>
      <w:r w:rsidRPr="00F16AFA">
        <w:rPr>
          <w:rFonts w:ascii="Times New Roman" w:eastAsia="Times New Roman" w:hAnsi="Times New Roman" w:cs="Times New Roman"/>
          <w:color w:val="222222"/>
          <w:sz w:val="24"/>
          <w:szCs w:val="24"/>
          <w:highlight w:val="white"/>
        </w:rPr>
        <w:t>Renaghan</w:t>
      </w:r>
      <w:proofErr w:type="spellEnd"/>
      <w:r w:rsidRPr="00F16AFA">
        <w:rPr>
          <w:rFonts w:ascii="Times New Roman" w:eastAsia="Times New Roman" w:hAnsi="Times New Roman" w:cs="Times New Roman"/>
          <w:color w:val="222222"/>
          <w:sz w:val="24"/>
          <w:szCs w:val="24"/>
          <w:highlight w:val="white"/>
        </w:rPr>
        <w:t>, L.M., 2020. A new marketing mix for the hospitality industry. Cornell Hotel and Restaurant Administration Quarterly, 22(2), pp.31-36.</w:t>
      </w:r>
      <w:r w:rsidRPr="00F16AFA">
        <w:rPr>
          <w:rFonts w:ascii="Times New Roman" w:eastAsia="Times New Roman" w:hAnsi="Times New Roman" w:cs="Times New Roman"/>
          <w:color w:val="222222"/>
          <w:sz w:val="24"/>
          <w:szCs w:val="24"/>
        </w:rPr>
        <w:t xml:space="preserve"> </w:t>
      </w:r>
      <w:proofErr w:type="spellStart"/>
      <w:r w:rsidRPr="00F16AFA">
        <w:rPr>
          <w:rFonts w:ascii="Times New Roman" w:eastAsia="Times New Roman" w:hAnsi="Times New Roman" w:cs="Times New Roman"/>
          <w:sz w:val="24"/>
          <w:szCs w:val="24"/>
        </w:rPr>
        <w:t>Routledge</w:t>
      </w:r>
      <w:proofErr w:type="spellEnd"/>
      <w:r w:rsidRPr="00F16AFA">
        <w:rPr>
          <w:rFonts w:ascii="Times New Roman" w:eastAsia="Times New Roman" w:hAnsi="Times New Roman" w:cs="Times New Roman"/>
          <w:sz w:val="24"/>
          <w:szCs w:val="24"/>
        </w:rPr>
        <w:t>, London</w:t>
      </w:r>
    </w:p>
    <w:p w14:paraId="05517ABF" w14:textId="7826AAD9" w:rsidR="0052017E" w:rsidRPr="00F16AFA" w:rsidRDefault="00F16AFA" w:rsidP="00F16AFA">
      <w:pPr>
        <w:spacing w:line="360" w:lineRule="auto"/>
        <w:jc w:val="both"/>
        <w:rPr>
          <w:rFonts w:ascii="Times New Roman" w:eastAsia="Times New Roman" w:hAnsi="Times New Roman" w:cs="Times New Roman"/>
          <w:color w:val="222222"/>
          <w:sz w:val="24"/>
          <w:szCs w:val="24"/>
          <w:highlight w:val="white"/>
        </w:rPr>
      </w:pPr>
      <w:proofErr w:type="spellStart"/>
      <w:r w:rsidRPr="00F16AFA">
        <w:rPr>
          <w:rFonts w:ascii="Times New Roman" w:eastAsia="Times New Roman" w:hAnsi="Times New Roman" w:cs="Times New Roman"/>
          <w:color w:val="222222"/>
          <w:sz w:val="24"/>
          <w:szCs w:val="24"/>
          <w:highlight w:val="white"/>
        </w:rPr>
        <w:lastRenderedPageBreak/>
        <w:t>Şengel</w:t>
      </w:r>
      <w:proofErr w:type="spellEnd"/>
      <w:r w:rsidRPr="00F16AFA">
        <w:rPr>
          <w:rFonts w:ascii="Times New Roman" w:eastAsia="Times New Roman" w:hAnsi="Times New Roman" w:cs="Times New Roman"/>
          <w:color w:val="222222"/>
          <w:sz w:val="24"/>
          <w:szCs w:val="24"/>
          <w:highlight w:val="white"/>
        </w:rPr>
        <w:t xml:space="preserve">, </w:t>
      </w:r>
      <w:proofErr w:type="gramStart"/>
      <w:r w:rsidRPr="00F16AFA">
        <w:rPr>
          <w:rFonts w:ascii="Times New Roman" w:eastAsia="Times New Roman" w:hAnsi="Times New Roman" w:cs="Times New Roman"/>
          <w:color w:val="222222"/>
          <w:sz w:val="24"/>
          <w:szCs w:val="24"/>
          <w:highlight w:val="white"/>
        </w:rPr>
        <w:t>Ü.,</w:t>
      </w:r>
      <w:proofErr w:type="gramEnd"/>
      <w:r w:rsidRPr="00F16AFA">
        <w:rPr>
          <w:rFonts w:ascii="Times New Roman" w:eastAsia="Times New Roman" w:hAnsi="Times New Roman" w:cs="Times New Roman"/>
          <w:color w:val="222222"/>
          <w:sz w:val="24"/>
          <w:szCs w:val="24"/>
          <w:highlight w:val="white"/>
        </w:rPr>
        <w:t xml:space="preserve"> </w:t>
      </w:r>
      <w:proofErr w:type="spellStart"/>
      <w:r w:rsidRPr="00F16AFA">
        <w:rPr>
          <w:rFonts w:ascii="Times New Roman" w:eastAsia="Times New Roman" w:hAnsi="Times New Roman" w:cs="Times New Roman"/>
          <w:color w:val="222222"/>
          <w:sz w:val="24"/>
          <w:szCs w:val="24"/>
          <w:highlight w:val="white"/>
        </w:rPr>
        <w:t>Çevrimkaya</w:t>
      </w:r>
      <w:proofErr w:type="spellEnd"/>
      <w:r w:rsidRPr="00F16AFA">
        <w:rPr>
          <w:rFonts w:ascii="Times New Roman" w:eastAsia="Times New Roman" w:hAnsi="Times New Roman" w:cs="Times New Roman"/>
          <w:color w:val="222222"/>
          <w:sz w:val="24"/>
          <w:szCs w:val="24"/>
          <w:highlight w:val="white"/>
        </w:rPr>
        <w:t xml:space="preserve">, M., </w:t>
      </w:r>
      <w:proofErr w:type="spellStart"/>
      <w:r w:rsidRPr="00F16AFA">
        <w:rPr>
          <w:rFonts w:ascii="Times New Roman" w:eastAsia="Times New Roman" w:hAnsi="Times New Roman" w:cs="Times New Roman"/>
          <w:color w:val="222222"/>
          <w:sz w:val="24"/>
          <w:szCs w:val="24"/>
          <w:highlight w:val="white"/>
        </w:rPr>
        <w:t>Zengin</w:t>
      </w:r>
      <w:proofErr w:type="spellEnd"/>
      <w:r w:rsidRPr="00F16AFA">
        <w:rPr>
          <w:rFonts w:ascii="Times New Roman" w:eastAsia="Times New Roman" w:hAnsi="Times New Roman" w:cs="Times New Roman"/>
          <w:color w:val="222222"/>
          <w:sz w:val="24"/>
          <w:szCs w:val="24"/>
          <w:highlight w:val="white"/>
        </w:rPr>
        <w:t xml:space="preserve">, B., </w:t>
      </w:r>
      <w:proofErr w:type="spellStart"/>
      <w:r w:rsidRPr="00F16AFA">
        <w:rPr>
          <w:rFonts w:ascii="Times New Roman" w:eastAsia="Times New Roman" w:hAnsi="Times New Roman" w:cs="Times New Roman"/>
          <w:color w:val="222222"/>
          <w:sz w:val="24"/>
          <w:szCs w:val="24"/>
          <w:highlight w:val="white"/>
        </w:rPr>
        <w:t>Sarıışık</w:t>
      </w:r>
      <w:proofErr w:type="spellEnd"/>
      <w:r w:rsidRPr="00F16AFA">
        <w:rPr>
          <w:rFonts w:ascii="Times New Roman" w:eastAsia="Times New Roman" w:hAnsi="Times New Roman" w:cs="Times New Roman"/>
          <w:color w:val="222222"/>
          <w:sz w:val="24"/>
          <w:szCs w:val="24"/>
          <w:highlight w:val="white"/>
        </w:rPr>
        <w:t xml:space="preserve">, M. and </w:t>
      </w:r>
      <w:proofErr w:type="spellStart"/>
      <w:r w:rsidRPr="00F16AFA">
        <w:rPr>
          <w:rFonts w:ascii="Times New Roman" w:eastAsia="Times New Roman" w:hAnsi="Times New Roman" w:cs="Times New Roman"/>
          <w:color w:val="222222"/>
          <w:sz w:val="24"/>
          <w:szCs w:val="24"/>
          <w:highlight w:val="white"/>
        </w:rPr>
        <w:t>Işkın</w:t>
      </w:r>
      <w:proofErr w:type="spellEnd"/>
      <w:r w:rsidRPr="00F16AFA">
        <w:rPr>
          <w:rFonts w:ascii="Times New Roman" w:eastAsia="Times New Roman" w:hAnsi="Times New Roman" w:cs="Times New Roman"/>
          <w:color w:val="222222"/>
          <w:sz w:val="24"/>
          <w:szCs w:val="24"/>
          <w:highlight w:val="white"/>
        </w:rPr>
        <w:t>, M., 2020. The effects of novel coronavirus (COVID-19) on hospitality industry: A case study. Journal of Tourism and Gastronomy Studies.</w:t>
      </w:r>
    </w:p>
    <w:p w14:paraId="7F8DA603" w14:textId="3C6CBA9C" w:rsidR="0052017E" w:rsidRPr="00F16AFA" w:rsidRDefault="0052017E" w:rsidP="00F16AFA">
      <w:pPr>
        <w:spacing w:line="360" w:lineRule="auto"/>
        <w:jc w:val="both"/>
        <w:rPr>
          <w:rFonts w:ascii="Times New Roman" w:eastAsia="Times New Roman" w:hAnsi="Times New Roman" w:cs="Times New Roman"/>
          <w:sz w:val="24"/>
          <w:szCs w:val="24"/>
        </w:rPr>
      </w:pPr>
      <w:r w:rsidRPr="0052017E">
        <w:rPr>
          <w:rFonts w:ascii="Times New Roman" w:eastAsia="Times New Roman" w:hAnsi="Times New Roman" w:cs="Times New Roman"/>
          <w:sz w:val="24"/>
          <w:szCs w:val="24"/>
        </w:rPr>
        <w:t xml:space="preserve">Smith, P.R. and </w:t>
      </w:r>
      <w:proofErr w:type="spellStart"/>
      <w:r w:rsidRPr="0052017E">
        <w:rPr>
          <w:rFonts w:ascii="Times New Roman" w:eastAsia="Times New Roman" w:hAnsi="Times New Roman" w:cs="Times New Roman"/>
          <w:sz w:val="24"/>
          <w:szCs w:val="24"/>
        </w:rPr>
        <w:t>Zook</w:t>
      </w:r>
      <w:proofErr w:type="spellEnd"/>
      <w:r w:rsidRPr="0052017E">
        <w:rPr>
          <w:rFonts w:ascii="Times New Roman" w:eastAsia="Times New Roman" w:hAnsi="Times New Roman" w:cs="Times New Roman"/>
          <w:sz w:val="24"/>
          <w:szCs w:val="24"/>
        </w:rPr>
        <w:t>, Z., 20</w:t>
      </w:r>
      <w:r>
        <w:rPr>
          <w:rFonts w:ascii="Times New Roman" w:eastAsia="Times New Roman" w:hAnsi="Times New Roman" w:cs="Times New Roman"/>
          <w:sz w:val="24"/>
          <w:szCs w:val="24"/>
        </w:rPr>
        <w:t>20</w:t>
      </w:r>
      <w:r w:rsidRPr="0052017E">
        <w:rPr>
          <w:rFonts w:ascii="Times New Roman" w:eastAsia="Times New Roman" w:hAnsi="Times New Roman" w:cs="Times New Roman"/>
          <w:sz w:val="24"/>
          <w:szCs w:val="24"/>
        </w:rPr>
        <w:t xml:space="preserve">. Marketing communications: Integrating online and offline, customer engagement and digital technologies. </w:t>
      </w:r>
      <w:proofErr w:type="spellStart"/>
      <w:r w:rsidRPr="0052017E">
        <w:rPr>
          <w:rFonts w:ascii="Times New Roman" w:eastAsia="Times New Roman" w:hAnsi="Times New Roman" w:cs="Times New Roman"/>
          <w:sz w:val="24"/>
          <w:szCs w:val="24"/>
        </w:rPr>
        <w:t>Kogan</w:t>
      </w:r>
      <w:proofErr w:type="spellEnd"/>
      <w:r w:rsidRPr="0052017E">
        <w:rPr>
          <w:rFonts w:ascii="Times New Roman" w:eastAsia="Times New Roman" w:hAnsi="Times New Roman" w:cs="Times New Roman"/>
          <w:sz w:val="24"/>
          <w:szCs w:val="24"/>
        </w:rPr>
        <w:t xml:space="preserve"> Page Publishers.</w:t>
      </w:r>
    </w:p>
    <w:p w14:paraId="178188B9" w14:textId="77777777" w:rsidR="00F16AFA" w:rsidRPr="00F16AFA" w:rsidRDefault="00F16AFA" w:rsidP="00F16AFA">
      <w:pPr>
        <w:spacing w:line="360" w:lineRule="auto"/>
        <w:jc w:val="both"/>
        <w:rPr>
          <w:rFonts w:ascii="Times New Roman" w:eastAsia="Times New Roman" w:hAnsi="Times New Roman" w:cs="Times New Roman"/>
          <w:color w:val="222222"/>
          <w:sz w:val="24"/>
          <w:szCs w:val="24"/>
          <w:highlight w:val="white"/>
        </w:rPr>
      </w:pPr>
      <w:proofErr w:type="spellStart"/>
      <w:r w:rsidRPr="00F16AFA">
        <w:rPr>
          <w:rFonts w:ascii="Times New Roman" w:eastAsia="Times New Roman" w:hAnsi="Times New Roman" w:cs="Times New Roman"/>
          <w:color w:val="222222"/>
          <w:sz w:val="24"/>
          <w:szCs w:val="24"/>
          <w:highlight w:val="white"/>
        </w:rPr>
        <w:t>Toma</w:t>
      </w:r>
      <w:proofErr w:type="spellEnd"/>
      <w:r w:rsidRPr="00F16AFA">
        <w:rPr>
          <w:rFonts w:ascii="Times New Roman" w:eastAsia="Times New Roman" w:hAnsi="Times New Roman" w:cs="Times New Roman"/>
          <w:color w:val="222222"/>
          <w:sz w:val="24"/>
          <w:szCs w:val="24"/>
          <w:highlight w:val="white"/>
        </w:rPr>
        <w:t xml:space="preserve">, S.G. and </w:t>
      </w:r>
      <w:proofErr w:type="spellStart"/>
      <w:r w:rsidRPr="00F16AFA">
        <w:rPr>
          <w:rFonts w:ascii="Times New Roman" w:eastAsia="Times New Roman" w:hAnsi="Times New Roman" w:cs="Times New Roman"/>
          <w:color w:val="222222"/>
          <w:sz w:val="24"/>
          <w:szCs w:val="24"/>
          <w:highlight w:val="white"/>
        </w:rPr>
        <w:t>Grădinaru</w:t>
      </w:r>
      <w:proofErr w:type="spellEnd"/>
      <w:r w:rsidRPr="00F16AFA">
        <w:rPr>
          <w:rFonts w:ascii="Times New Roman" w:eastAsia="Times New Roman" w:hAnsi="Times New Roman" w:cs="Times New Roman"/>
          <w:color w:val="222222"/>
          <w:sz w:val="24"/>
          <w:szCs w:val="24"/>
          <w:highlight w:val="white"/>
        </w:rPr>
        <w:t>, C., 2018. The marketing mix in a luxury hotel chain. The Journal Contemporary Economy, 3(2), pp.105-111.</w:t>
      </w:r>
    </w:p>
    <w:p w14:paraId="5F66E384" w14:textId="77777777" w:rsidR="00F16AFA" w:rsidRPr="00F16AFA" w:rsidRDefault="00F16AFA" w:rsidP="00F16AFA">
      <w:pPr>
        <w:spacing w:line="360" w:lineRule="auto"/>
        <w:jc w:val="both"/>
        <w:rPr>
          <w:rFonts w:ascii="Times New Roman" w:eastAsia="Times New Roman" w:hAnsi="Times New Roman" w:cs="Times New Roman"/>
          <w:color w:val="222222"/>
          <w:sz w:val="24"/>
          <w:szCs w:val="24"/>
          <w:highlight w:val="white"/>
        </w:rPr>
      </w:pPr>
      <w:proofErr w:type="spellStart"/>
      <w:r w:rsidRPr="00F16AFA">
        <w:rPr>
          <w:rFonts w:ascii="Times New Roman" w:eastAsia="Times New Roman" w:hAnsi="Times New Roman" w:cs="Times New Roman"/>
          <w:color w:val="222222"/>
          <w:sz w:val="24"/>
          <w:szCs w:val="24"/>
          <w:highlight w:val="white"/>
        </w:rPr>
        <w:t>Xie</w:t>
      </w:r>
      <w:proofErr w:type="spellEnd"/>
      <w:r w:rsidRPr="00F16AFA">
        <w:rPr>
          <w:rFonts w:ascii="Times New Roman" w:eastAsia="Times New Roman" w:hAnsi="Times New Roman" w:cs="Times New Roman"/>
          <w:color w:val="222222"/>
          <w:sz w:val="24"/>
          <w:szCs w:val="24"/>
          <w:highlight w:val="white"/>
        </w:rPr>
        <w:t>, Y., 2018. The Relationship among Marketing Mix, Customer Satisfaction and Customer Loyalty of Chinese Tourists to Economic Hotel of Central Bangkok (Doctoral dissertation, University of the Thai Chamber of Commerce).</w:t>
      </w:r>
    </w:p>
    <w:sectPr w:rsidR="00F16AFA" w:rsidRPr="00F16AFA">
      <w:footerReference w:type="defaul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CC7ECD" w14:textId="77777777" w:rsidR="00F00F36" w:rsidRDefault="00F00F36">
      <w:pPr>
        <w:spacing w:after="0" w:line="240" w:lineRule="auto"/>
      </w:pPr>
      <w:r>
        <w:separator/>
      </w:r>
    </w:p>
  </w:endnote>
  <w:endnote w:type="continuationSeparator" w:id="0">
    <w:p w14:paraId="291FBE67" w14:textId="77777777" w:rsidR="00F00F36" w:rsidRDefault="00F00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Georgia">
    <w:panose1 w:val="02040502050405020303"/>
    <w:charset w:val="EE"/>
    <w:family w:val="roman"/>
    <w:pitch w:val="variable"/>
    <w:sig w:usb0="00000287" w:usb1="00000000" w:usb2="00000000" w:usb3="00000000" w:csb0="0000009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2D" w14:textId="587F1D0F" w:rsidR="009B41FE" w:rsidRDefault="00EA4CA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57614">
      <w:rPr>
        <w:noProof/>
        <w:color w:val="000000"/>
      </w:rPr>
      <w:t>6</w:t>
    </w:r>
    <w:r>
      <w:rPr>
        <w:color w:val="000000"/>
      </w:rPr>
      <w:fldChar w:fldCharType="end"/>
    </w:r>
  </w:p>
  <w:p w14:paraId="0000002E" w14:textId="77777777" w:rsidR="009B41FE" w:rsidRDefault="009B41F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6CF51C" w14:textId="77777777" w:rsidR="00F00F36" w:rsidRDefault="00F00F36">
      <w:pPr>
        <w:spacing w:after="0" w:line="240" w:lineRule="auto"/>
      </w:pPr>
      <w:r>
        <w:separator/>
      </w:r>
    </w:p>
  </w:footnote>
  <w:footnote w:type="continuationSeparator" w:id="0">
    <w:p w14:paraId="0303B74D" w14:textId="77777777" w:rsidR="00F00F36" w:rsidRDefault="00F00F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1FE"/>
    <w:rsid w:val="00016F14"/>
    <w:rsid w:val="002C01B4"/>
    <w:rsid w:val="00357614"/>
    <w:rsid w:val="0052017E"/>
    <w:rsid w:val="00597D94"/>
    <w:rsid w:val="005F3440"/>
    <w:rsid w:val="00745511"/>
    <w:rsid w:val="00810ACA"/>
    <w:rsid w:val="008C689E"/>
    <w:rsid w:val="009B41FE"/>
    <w:rsid w:val="00B86F62"/>
    <w:rsid w:val="00BD5969"/>
    <w:rsid w:val="00C77D18"/>
    <w:rsid w:val="00E95479"/>
    <w:rsid w:val="00EA4CAB"/>
    <w:rsid w:val="00EC4671"/>
    <w:rsid w:val="00F00F36"/>
    <w:rsid w:val="00F16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974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345288"/>
    <w:pPr>
      <w:spacing w:before="360" w:after="360" w:line="240" w:lineRule="auto"/>
    </w:pPr>
    <w:rPr>
      <w:rFonts w:ascii="Times New Roman" w:hAnsi="Times New Roman"/>
      <w:b/>
      <w:sz w:val="28"/>
    </w:rPr>
  </w:style>
  <w:style w:type="paragraph" w:styleId="Header">
    <w:name w:val="header"/>
    <w:basedOn w:val="Normal"/>
    <w:link w:val="HeaderChar"/>
    <w:uiPriority w:val="99"/>
    <w:unhideWhenUsed/>
    <w:rsid w:val="00345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5288"/>
  </w:style>
  <w:style w:type="paragraph" w:styleId="Footer">
    <w:name w:val="footer"/>
    <w:basedOn w:val="Normal"/>
    <w:link w:val="FooterChar"/>
    <w:uiPriority w:val="99"/>
    <w:unhideWhenUsed/>
    <w:rsid w:val="00345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5288"/>
  </w:style>
  <w:style w:type="character" w:customStyle="1" w:styleId="NoSpacingChar">
    <w:name w:val="No Spacing Char"/>
    <w:basedOn w:val="DefaultParagraphFont"/>
    <w:link w:val="NoSpacing"/>
    <w:uiPriority w:val="1"/>
    <w:rsid w:val="00345288"/>
    <w:rPr>
      <w:rFonts w:ascii="Times New Roman" w:hAnsi="Times New Roman"/>
      <w:b/>
      <w:sz w:val="2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16A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Ax9igPm/107nkjZolTx+eqztw+Q==">AMUW2mX8zAlcYcYOppvnwSjuVqPZe9XGf7K1xMBVqAZWEx6/lns/TesDlfCqKhuMxjgQs/L0TYGYRT8Bc/hEHPqVPeZVWB11zB8kUo1eNcTwyFaDBNdGdMC0q7y7u5/Cg+hqMpezvS95</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14E90EE-0CA5-4434-8F09-023BEACEA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1859</Words>
  <Characters>10787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2022-10-28T20:23:00Z</dcterms:created>
  <dcterms:modified xsi:type="dcterms:W3CDTF">2022-10-28T20:23:00Z</dcterms:modified>
</cp:coreProperties>
</file>