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5BD274" w14:textId="77777777" w:rsidR="00403124" w:rsidRDefault="00403124" w:rsidP="00B42B92">
      <w:pPr>
        <w:spacing w:line="240" w:lineRule="auto"/>
        <w:rPr>
          <w:rFonts w:cstheme="minorHAnsi"/>
          <w:b/>
          <w:color w:val="000000" w:themeColor="text1"/>
          <w:sz w:val="24"/>
          <w:szCs w:val="24"/>
          <w:u w:val="single"/>
        </w:rPr>
      </w:pPr>
    </w:p>
    <w:p w14:paraId="5B339056" w14:textId="6C683E85" w:rsidR="00403124" w:rsidRDefault="00403124" w:rsidP="00B42B92">
      <w:pPr>
        <w:spacing w:line="240" w:lineRule="auto"/>
        <w:rPr>
          <w:rFonts w:cstheme="minorHAnsi"/>
          <w:b/>
          <w:color w:val="000000" w:themeColor="text1"/>
          <w:sz w:val="24"/>
          <w:szCs w:val="24"/>
          <w:u w:val="single"/>
        </w:rPr>
      </w:pPr>
    </w:p>
    <w:p w14:paraId="76335F63" w14:textId="2BDF4889" w:rsidR="00403124" w:rsidRDefault="00403124" w:rsidP="00B42B92">
      <w:pPr>
        <w:spacing w:line="240" w:lineRule="auto"/>
        <w:rPr>
          <w:rFonts w:cstheme="minorHAnsi"/>
          <w:b/>
          <w:color w:val="000000" w:themeColor="text1"/>
          <w:sz w:val="24"/>
          <w:szCs w:val="24"/>
          <w:u w:val="single"/>
        </w:rPr>
      </w:pPr>
    </w:p>
    <w:p w14:paraId="2FEE7514" w14:textId="6A0E5AC7" w:rsidR="00403124" w:rsidRDefault="00403124" w:rsidP="00B42B92">
      <w:pPr>
        <w:spacing w:line="240" w:lineRule="auto"/>
        <w:rPr>
          <w:rFonts w:cstheme="minorHAnsi"/>
          <w:b/>
          <w:color w:val="000000" w:themeColor="text1"/>
          <w:sz w:val="24"/>
          <w:szCs w:val="24"/>
          <w:u w:val="single"/>
        </w:rPr>
      </w:pPr>
    </w:p>
    <w:p w14:paraId="43BD6E51" w14:textId="553DF417" w:rsidR="00403124" w:rsidRDefault="00403124" w:rsidP="00B42B92">
      <w:pPr>
        <w:spacing w:line="240" w:lineRule="auto"/>
        <w:rPr>
          <w:rFonts w:cstheme="minorHAnsi"/>
          <w:b/>
          <w:color w:val="000000" w:themeColor="text1"/>
          <w:sz w:val="24"/>
          <w:szCs w:val="24"/>
          <w:u w:val="single"/>
        </w:rPr>
      </w:pPr>
    </w:p>
    <w:p w14:paraId="44C9E7F4" w14:textId="10D44E11" w:rsidR="00403124" w:rsidRPr="00381429" w:rsidRDefault="00403124" w:rsidP="00B42B92">
      <w:pPr>
        <w:spacing w:line="240" w:lineRule="auto"/>
        <w:rPr>
          <w:rFonts w:cstheme="minorHAnsi"/>
          <w:bCs/>
          <w:color w:val="000000" w:themeColor="text1"/>
          <w:sz w:val="24"/>
          <w:szCs w:val="24"/>
          <w:u w:val="single"/>
        </w:rPr>
      </w:pPr>
    </w:p>
    <w:p w14:paraId="3BC38E29" w14:textId="58318645" w:rsidR="00403124" w:rsidRPr="00381429" w:rsidRDefault="00403124" w:rsidP="00B42B92">
      <w:pPr>
        <w:spacing w:line="240" w:lineRule="auto"/>
        <w:rPr>
          <w:rFonts w:cstheme="minorHAnsi"/>
          <w:bCs/>
          <w:color w:val="000000" w:themeColor="text1"/>
          <w:sz w:val="24"/>
          <w:szCs w:val="24"/>
          <w:u w:val="single"/>
        </w:rPr>
      </w:pPr>
    </w:p>
    <w:p w14:paraId="7EF8FAED" w14:textId="30BF4B96" w:rsidR="00403124" w:rsidRPr="006F611C" w:rsidRDefault="00403124" w:rsidP="00B42B92">
      <w:pPr>
        <w:spacing w:line="240" w:lineRule="auto"/>
        <w:rPr>
          <w:rFonts w:cstheme="minorHAnsi"/>
          <w:bCs/>
          <w:color w:val="000000" w:themeColor="text1"/>
          <w:sz w:val="24"/>
          <w:szCs w:val="24"/>
        </w:rPr>
      </w:pPr>
    </w:p>
    <w:p w14:paraId="35C38C24" w14:textId="25A30C7A" w:rsidR="00403124" w:rsidRPr="006F611C" w:rsidRDefault="00381429" w:rsidP="00B42B92">
      <w:pPr>
        <w:spacing w:line="240" w:lineRule="auto"/>
        <w:rPr>
          <w:rFonts w:cstheme="minorHAnsi"/>
          <w:bCs/>
          <w:color w:val="000000" w:themeColor="text1"/>
          <w:sz w:val="24"/>
          <w:szCs w:val="24"/>
        </w:rPr>
      </w:pPr>
      <w:r w:rsidRPr="006F611C">
        <w:rPr>
          <w:rFonts w:cstheme="minorHAnsi"/>
          <w:bCs/>
          <w:color w:val="000000" w:themeColor="text1"/>
          <w:sz w:val="24"/>
          <w:szCs w:val="24"/>
        </w:rPr>
        <w:t xml:space="preserve">                                 </w:t>
      </w:r>
      <w:r w:rsidRPr="006F611C">
        <w:rPr>
          <w:rFonts w:cstheme="minorHAnsi"/>
          <w:bCs/>
          <w:color w:val="000000" w:themeColor="text1"/>
          <w:sz w:val="24"/>
          <w:szCs w:val="24"/>
        </w:rPr>
        <w:t>Role Play Learning Reflection: Case of Healthcare Sector</w:t>
      </w:r>
    </w:p>
    <w:p w14:paraId="2B2C461C" w14:textId="1389E014" w:rsidR="00403124" w:rsidRPr="006F611C" w:rsidRDefault="00381429" w:rsidP="00B42B92">
      <w:pPr>
        <w:spacing w:line="240" w:lineRule="auto"/>
        <w:rPr>
          <w:rFonts w:cstheme="minorHAnsi"/>
          <w:bCs/>
          <w:color w:val="000000" w:themeColor="text1"/>
          <w:sz w:val="24"/>
          <w:szCs w:val="24"/>
        </w:rPr>
      </w:pPr>
      <w:r w:rsidRPr="006F611C">
        <w:rPr>
          <w:rFonts w:cstheme="minorHAnsi"/>
          <w:bCs/>
          <w:color w:val="000000" w:themeColor="text1"/>
          <w:sz w:val="24"/>
          <w:szCs w:val="24"/>
        </w:rPr>
        <w:t xml:space="preserve">                                                                  </w:t>
      </w:r>
      <w:r w:rsidR="00403124" w:rsidRPr="006F611C">
        <w:rPr>
          <w:rFonts w:cstheme="minorHAnsi"/>
          <w:bCs/>
          <w:color w:val="000000" w:themeColor="text1"/>
          <w:sz w:val="24"/>
          <w:szCs w:val="24"/>
        </w:rPr>
        <w:t xml:space="preserve">Joyce </w:t>
      </w:r>
      <w:proofErr w:type="spellStart"/>
      <w:r w:rsidR="00403124" w:rsidRPr="006F611C">
        <w:rPr>
          <w:rFonts w:cstheme="minorHAnsi"/>
          <w:bCs/>
          <w:color w:val="000000" w:themeColor="text1"/>
          <w:sz w:val="24"/>
          <w:szCs w:val="24"/>
        </w:rPr>
        <w:t>Asare</w:t>
      </w:r>
      <w:proofErr w:type="spellEnd"/>
    </w:p>
    <w:p w14:paraId="252D796A" w14:textId="01DB316E" w:rsidR="00403124" w:rsidRPr="006F611C" w:rsidRDefault="00381429" w:rsidP="00B42B92">
      <w:pPr>
        <w:spacing w:line="240" w:lineRule="auto"/>
        <w:rPr>
          <w:rFonts w:cstheme="minorHAnsi"/>
          <w:bCs/>
          <w:color w:val="000000" w:themeColor="text1"/>
          <w:sz w:val="24"/>
          <w:szCs w:val="24"/>
        </w:rPr>
      </w:pPr>
      <w:r w:rsidRPr="006F611C">
        <w:rPr>
          <w:rFonts w:cstheme="minorHAnsi"/>
          <w:bCs/>
          <w:color w:val="000000" w:themeColor="text1"/>
          <w:sz w:val="24"/>
          <w:szCs w:val="24"/>
        </w:rPr>
        <w:t xml:space="preserve">                                                         </w:t>
      </w:r>
      <w:r w:rsidR="006F611C">
        <w:rPr>
          <w:rFonts w:cstheme="minorHAnsi"/>
          <w:bCs/>
          <w:color w:val="000000" w:themeColor="text1"/>
          <w:sz w:val="24"/>
          <w:szCs w:val="24"/>
        </w:rPr>
        <w:t xml:space="preserve"> </w:t>
      </w:r>
      <w:r w:rsidR="00403124" w:rsidRPr="006F611C">
        <w:rPr>
          <w:rFonts w:cstheme="minorHAnsi"/>
          <w:bCs/>
          <w:color w:val="000000" w:themeColor="text1"/>
          <w:sz w:val="24"/>
          <w:szCs w:val="24"/>
        </w:rPr>
        <w:t>Student ID: 1920724</w:t>
      </w:r>
    </w:p>
    <w:p w14:paraId="44EB52ED" w14:textId="639B9981" w:rsidR="00381429" w:rsidRPr="006F611C" w:rsidRDefault="00381429" w:rsidP="00B42B92">
      <w:pPr>
        <w:spacing w:line="240" w:lineRule="auto"/>
        <w:rPr>
          <w:rFonts w:cstheme="minorHAnsi"/>
          <w:bCs/>
          <w:color w:val="000000" w:themeColor="text1"/>
          <w:sz w:val="24"/>
          <w:szCs w:val="24"/>
        </w:rPr>
      </w:pPr>
      <w:r w:rsidRPr="006F611C">
        <w:rPr>
          <w:rFonts w:cstheme="minorHAnsi"/>
          <w:bCs/>
          <w:color w:val="000000" w:themeColor="text1"/>
          <w:sz w:val="24"/>
          <w:szCs w:val="24"/>
        </w:rPr>
        <w:t xml:space="preserve">                                                                   REWORK:</w:t>
      </w:r>
    </w:p>
    <w:p w14:paraId="561878ED" w14:textId="0564625E" w:rsidR="00403124" w:rsidRPr="006F611C" w:rsidRDefault="00381429" w:rsidP="00B42B92">
      <w:pPr>
        <w:spacing w:line="240" w:lineRule="auto"/>
        <w:rPr>
          <w:rFonts w:cstheme="minorHAnsi"/>
          <w:bCs/>
          <w:color w:val="000000" w:themeColor="text1"/>
          <w:sz w:val="24"/>
          <w:szCs w:val="24"/>
          <w:u w:val="single"/>
        </w:rPr>
      </w:pPr>
      <w:r w:rsidRPr="006F611C">
        <w:rPr>
          <w:bCs/>
          <w:color w:val="000000" w:themeColor="text1"/>
          <w:sz w:val="24"/>
          <w:szCs w:val="24"/>
        </w:rPr>
        <w:t xml:space="preserve">                                                     </w:t>
      </w:r>
      <w:proofErr w:type="spellStart"/>
      <w:r w:rsidR="00375866" w:rsidRPr="006F611C">
        <w:rPr>
          <w:bCs/>
          <w:color w:val="000000" w:themeColor="text1"/>
          <w:sz w:val="24"/>
          <w:szCs w:val="24"/>
        </w:rPr>
        <w:t>Profesional</w:t>
      </w:r>
      <w:proofErr w:type="spellEnd"/>
      <w:r w:rsidR="00375866" w:rsidRPr="006F611C">
        <w:rPr>
          <w:bCs/>
          <w:color w:val="000000" w:themeColor="text1"/>
          <w:sz w:val="24"/>
          <w:szCs w:val="24"/>
        </w:rPr>
        <w:t xml:space="preserve"> Career Development</w:t>
      </w:r>
    </w:p>
    <w:p w14:paraId="461606AB" w14:textId="560AAFAD" w:rsidR="00403124" w:rsidRDefault="00403124" w:rsidP="00B42B92">
      <w:pPr>
        <w:spacing w:line="240" w:lineRule="auto"/>
        <w:rPr>
          <w:rFonts w:cstheme="minorHAnsi"/>
          <w:b/>
          <w:color w:val="000000" w:themeColor="text1"/>
          <w:sz w:val="24"/>
          <w:szCs w:val="24"/>
          <w:u w:val="single"/>
        </w:rPr>
      </w:pPr>
    </w:p>
    <w:p w14:paraId="73026CB7" w14:textId="3F11A5C3" w:rsidR="00403124" w:rsidRDefault="00403124" w:rsidP="00B42B92">
      <w:pPr>
        <w:spacing w:line="240" w:lineRule="auto"/>
        <w:rPr>
          <w:rFonts w:cstheme="minorHAnsi"/>
          <w:b/>
          <w:color w:val="000000" w:themeColor="text1"/>
          <w:sz w:val="24"/>
          <w:szCs w:val="24"/>
          <w:u w:val="single"/>
        </w:rPr>
      </w:pPr>
    </w:p>
    <w:p w14:paraId="2310F84B" w14:textId="5D120F8A" w:rsidR="00403124" w:rsidRDefault="00403124" w:rsidP="00B42B92">
      <w:pPr>
        <w:spacing w:line="240" w:lineRule="auto"/>
        <w:rPr>
          <w:rFonts w:cstheme="minorHAnsi"/>
          <w:b/>
          <w:color w:val="000000" w:themeColor="text1"/>
          <w:sz w:val="24"/>
          <w:szCs w:val="24"/>
          <w:u w:val="single"/>
        </w:rPr>
      </w:pPr>
    </w:p>
    <w:p w14:paraId="18EB071D" w14:textId="0B7C9F2E" w:rsidR="00403124" w:rsidRDefault="00403124" w:rsidP="00B42B92">
      <w:pPr>
        <w:spacing w:line="240" w:lineRule="auto"/>
        <w:rPr>
          <w:rFonts w:cstheme="minorHAnsi"/>
          <w:b/>
          <w:color w:val="000000" w:themeColor="text1"/>
          <w:sz w:val="24"/>
          <w:szCs w:val="24"/>
          <w:u w:val="single"/>
        </w:rPr>
      </w:pPr>
    </w:p>
    <w:p w14:paraId="46F371AA" w14:textId="045C6B51" w:rsidR="00403124" w:rsidRDefault="00403124" w:rsidP="00B42B92">
      <w:pPr>
        <w:spacing w:line="240" w:lineRule="auto"/>
        <w:rPr>
          <w:rFonts w:cstheme="minorHAnsi"/>
          <w:b/>
          <w:color w:val="000000" w:themeColor="text1"/>
          <w:sz w:val="24"/>
          <w:szCs w:val="24"/>
          <w:u w:val="single"/>
        </w:rPr>
      </w:pPr>
    </w:p>
    <w:p w14:paraId="688DACC2" w14:textId="1E29805F" w:rsidR="00403124" w:rsidRDefault="00403124" w:rsidP="00B42B92">
      <w:pPr>
        <w:spacing w:line="240" w:lineRule="auto"/>
        <w:rPr>
          <w:rFonts w:cstheme="minorHAnsi"/>
          <w:b/>
          <w:color w:val="000000" w:themeColor="text1"/>
          <w:sz w:val="24"/>
          <w:szCs w:val="24"/>
          <w:u w:val="single"/>
        </w:rPr>
      </w:pPr>
    </w:p>
    <w:p w14:paraId="392E7396" w14:textId="46150860" w:rsidR="00403124" w:rsidRDefault="00403124" w:rsidP="00B42B92">
      <w:pPr>
        <w:spacing w:line="240" w:lineRule="auto"/>
        <w:rPr>
          <w:rFonts w:cstheme="minorHAnsi"/>
          <w:b/>
          <w:color w:val="000000" w:themeColor="text1"/>
          <w:sz w:val="24"/>
          <w:szCs w:val="24"/>
          <w:u w:val="single"/>
        </w:rPr>
      </w:pPr>
    </w:p>
    <w:p w14:paraId="2FEF1E46" w14:textId="03691D47" w:rsidR="00403124" w:rsidRDefault="00403124" w:rsidP="00B42B92">
      <w:pPr>
        <w:spacing w:line="240" w:lineRule="auto"/>
        <w:rPr>
          <w:rFonts w:cstheme="minorHAnsi"/>
          <w:b/>
          <w:color w:val="000000" w:themeColor="text1"/>
          <w:sz w:val="24"/>
          <w:szCs w:val="24"/>
          <w:u w:val="single"/>
        </w:rPr>
      </w:pPr>
    </w:p>
    <w:p w14:paraId="7294E8F5" w14:textId="55B9F9BC" w:rsidR="00403124" w:rsidRDefault="00403124" w:rsidP="00B42B92">
      <w:pPr>
        <w:spacing w:line="240" w:lineRule="auto"/>
        <w:rPr>
          <w:rFonts w:cstheme="minorHAnsi"/>
          <w:b/>
          <w:color w:val="000000" w:themeColor="text1"/>
          <w:sz w:val="24"/>
          <w:szCs w:val="24"/>
          <w:u w:val="single"/>
        </w:rPr>
      </w:pPr>
    </w:p>
    <w:p w14:paraId="5AAE8F84" w14:textId="75C49C35" w:rsidR="00403124" w:rsidRDefault="00403124" w:rsidP="00B42B92">
      <w:pPr>
        <w:spacing w:line="240" w:lineRule="auto"/>
        <w:rPr>
          <w:rFonts w:cstheme="minorHAnsi"/>
          <w:b/>
          <w:color w:val="000000" w:themeColor="text1"/>
          <w:sz w:val="24"/>
          <w:szCs w:val="24"/>
          <w:u w:val="single"/>
        </w:rPr>
      </w:pPr>
    </w:p>
    <w:p w14:paraId="12A9949E" w14:textId="0EB73284" w:rsidR="00403124" w:rsidRDefault="00403124" w:rsidP="00B42B92">
      <w:pPr>
        <w:spacing w:line="240" w:lineRule="auto"/>
        <w:rPr>
          <w:rFonts w:cstheme="minorHAnsi"/>
          <w:b/>
          <w:color w:val="000000" w:themeColor="text1"/>
          <w:sz w:val="24"/>
          <w:szCs w:val="24"/>
          <w:u w:val="single"/>
        </w:rPr>
      </w:pPr>
    </w:p>
    <w:p w14:paraId="25199F83" w14:textId="630928D9" w:rsidR="00403124" w:rsidRDefault="00403124" w:rsidP="00B42B92">
      <w:pPr>
        <w:spacing w:line="240" w:lineRule="auto"/>
        <w:rPr>
          <w:rFonts w:cstheme="minorHAnsi"/>
          <w:b/>
          <w:color w:val="000000" w:themeColor="text1"/>
          <w:sz w:val="24"/>
          <w:szCs w:val="24"/>
          <w:u w:val="single"/>
        </w:rPr>
      </w:pPr>
    </w:p>
    <w:p w14:paraId="2EC2ADAD" w14:textId="7D8DA4B4" w:rsidR="00403124" w:rsidRDefault="00403124" w:rsidP="00B42B92">
      <w:pPr>
        <w:spacing w:line="240" w:lineRule="auto"/>
        <w:rPr>
          <w:rFonts w:cstheme="minorHAnsi"/>
          <w:b/>
          <w:color w:val="000000" w:themeColor="text1"/>
          <w:sz w:val="24"/>
          <w:szCs w:val="24"/>
          <w:u w:val="single"/>
        </w:rPr>
      </w:pPr>
    </w:p>
    <w:p w14:paraId="3DF48BF2" w14:textId="77777777" w:rsidR="00403124" w:rsidRDefault="00403124" w:rsidP="00B42B92">
      <w:pPr>
        <w:spacing w:line="240" w:lineRule="auto"/>
        <w:rPr>
          <w:rFonts w:cstheme="minorHAnsi"/>
          <w:b/>
          <w:color w:val="000000" w:themeColor="text1"/>
          <w:sz w:val="24"/>
          <w:szCs w:val="24"/>
          <w:u w:val="single"/>
        </w:rPr>
      </w:pPr>
    </w:p>
    <w:p w14:paraId="65EFA602" w14:textId="77777777" w:rsidR="00403124" w:rsidRDefault="00403124" w:rsidP="00B42B92">
      <w:pPr>
        <w:spacing w:line="240" w:lineRule="auto"/>
        <w:rPr>
          <w:rFonts w:cstheme="minorHAnsi"/>
          <w:b/>
          <w:color w:val="000000" w:themeColor="text1"/>
          <w:sz w:val="24"/>
          <w:szCs w:val="24"/>
          <w:u w:val="single"/>
        </w:rPr>
      </w:pPr>
    </w:p>
    <w:p w14:paraId="3EB59EA1" w14:textId="77777777" w:rsidR="00375866" w:rsidRDefault="00375866" w:rsidP="00B42B92">
      <w:pPr>
        <w:spacing w:line="240" w:lineRule="auto"/>
        <w:rPr>
          <w:rFonts w:cstheme="minorHAnsi"/>
          <w:b/>
          <w:color w:val="000000" w:themeColor="text1"/>
          <w:sz w:val="24"/>
          <w:szCs w:val="24"/>
          <w:u w:val="single"/>
        </w:rPr>
      </w:pPr>
    </w:p>
    <w:p w14:paraId="35CCE6C0" w14:textId="05202EF2" w:rsidR="007E5336" w:rsidRPr="00307FE1" w:rsidRDefault="00B945F2" w:rsidP="00B42B92">
      <w:pPr>
        <w:spacing w:line="240" w:lineRule="auto"/>
        <w:rPr>
          <w:rFonts w:cstheme="minorHAnsi"/>
          <w:b/>
          <w:color w:val="000000" w:themeColor="text1"/>
          <w:sz w:val="24"/>
          <w:szCs w:val="24"/>
          <w:u w:val="single"/>
        </w:rPr>
      </w:pPr>
      <w:r w:rsidRPr="00307FE1">
        <w:rPr>
          <w:rFonts w:cstheme="minorHAnsi"/>
          <w:b/>
          <w:color w:val="000000" w:themeColor="text1"/>
          <w:sz w:val="24"/>
          <w:szCs w:val="24"/>
          <w:u w:val="single"/>
        </w:rPr>
        <w:t xml:space="preserve">Role Play Learning Reflection: Case of </w:t>
      </w:r>
      <w:r w:rsidR="00BF03BF" w:rsidRPr="00307FE1">
        <w:rPr>
          <w:rFonts w:cstheme="minorHAnsi"/>
          <w:b/>
          <w:color w:val="000000" w:themeColor="text1"/>
          <w:sz w:val="24"/>
          <w:szCs w:val="24"/>
          <w:u w:val="single"/>
        </w:rPr>
        <w:t>Healthcare</w:t>
      </w:r>
      <w:r w:rsidRPr="00307FE1">
        <w:rPr>
          <w:rFonts w:cstheme="minorHAnsi"/>
          <w:b/>
          <w:color w:val="000000" w:themeColor="text1"/>
          <w:sz w:val="24"/>
          <w:szCs w:val="24"/>
          <w:u w:val="single"/>
        </w:rPr>
        <w:t xml:space="preserve"> Sector</w:t>
      </w:r>
    </w:p>
    <w:p w14:paraId="10BD2CD8" w14:textId="77777777" w:rsidR="007E5336" w:rsidRPr="00B42B92" w:rsidRDefault="00B945F2" w:rsidP="00B42B92">
      <w:pPr>
        <w:spacing w:line="240" w:lineRule="auto"/>
        <w:jc w:val="both"/>
        <w:rPr>
          <w:rFonts w:cstheme="minorHAnsi"/>
          <w:b/>
          <w:color w:val="000000" w:themeColor="text1"/>
          <w:sz w:val="24"/>
          <w:szCs w:val="24"/>
        </w:rPr>
      </w:pPr>
      <w:r w:rsidRPr="00B42B92">
        <w:rPr>
          <w:rFonts w:cstheme="minorHAnsi"/>
          <w:b/>
          <w:color w:val="000000" w:themeColor="text1"/>
          <w:sz w:val="24"/>
          <w:szCs w:val="24"/>
        </w:rPr>
        <w:t>Introduction</w:t>
      </w:r>
    </w:p>
    <w:p w14:paraId="446E0CD2"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xml:space="preserve">I chose to be a nurse as my career because it was also linked to my role-playing exercise. This work aims to display and reflect on the role of career management and career planning. I love and value nursing education very much since it allows me to be of good service to my patients and the community. I must admit and acknowledge that I have always had a passion for helping and supporting my clients, learning new things, managing health </w:t>
      </w:r>
      <w:proofErr w:type="gramStart"/>
      <w:r w:rsidRPr="00B42B92">
        <w:rPr>
          <w:rFonts w:cstheme="minorHAnsi"/>
          <w:color w:val="000000" w:themeColor="text1"/>
          <w:sz w:val="24"/>
          <w:szCs w:val="24"/>
        </w:rPr>
        <w:t>plans</w:t>
      </w:r>
      <w:proofErr w:type="gramEnd"/>
      <w:r w:rsidRPr="00B42B92">
        <w:rPr>
          <w:rFonts w:cstheme="minorHAnsi"/>
          <w:color w:val="000000" w:themeColor="text1"/>
          <w:sz w:val="24"/>
          <w:szCs w:val="24"/>
        </w:rPr>
        <w:t xml:space="preserve"> and investigating different health situations. These skills are, without a doubt, very helpful in developing a career in nursing. It is important to note that one should understand their strengths and weaknesses to surpass the job market. Without setting targets and goals, a personal development plan cannot be established. SWOT (strengths, weaknesses, </w:t>
      </w:r>
      <w:proofErr w:type="gramStart"/>
      <w:r w:rsidRPr="00B42B92">
        <w:rPr>
          <w:rFonts w:cstheme="minorHAnsi"/>
          <w:color w:val="000000" w:themeColor="text1"/>
          <w:sz w:val="24"/>
          <w:szCs w:val="24"/>
        </w:rPr>
        <w:t>opportunities</w:t>
      </w:r>
      <w:proofErr w:type="gramEnd"/>
      <w:r w:rsidRPr="00B42B92">
        <w:rPr>
          <w:rFonts w:cstheme="minorHAnsi"/>
          <w:color w:val="000000" w:themeColor="text1"/>
          <w:sz w:val="24"/>
          <w:szCs w:val="24"/>
        </w:rPr>
        <w:t xml:space="preserve"> and threats) analysis is necessary to create and develop a Personal Development Plan, which is essential for success in the nursing field. One of the main contributors to the country's economy is Health and Social Care, whereby each country is obliged and dedicated to providing its citizens with the best health facilities.</w:t>
      </w:r>
      <w:r w:rsidR="00A13493" w:rsidRPr="00B42B92">
        <w:rPr>
          <w:rFonts w:cstheme="minorHAnsi"/>
          <w:color w:val="000000" w:themeColor="text1"/>
          <w:sz w:val="24"/>
          <w:szCs w:val="24"/>
        </w:rPr>
        <w:t xml:space="preserve"> The provision of quality healthcare ensures that people in a given nation keep on seeking medical services. This helps to improve the general life expectancy.</w:t>
      </w:r>
    </w:p>
    <w:p w14:paraId="4CEEB086"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xml:space="preserve">Moreover, it is not easy to work in this sector since it needs great love, knowledge, expertise, hard work, and determination. I have very little information about this sector since I am new to it and haven't learnt much.  I have now chosen to be </w:t>
      </w:r>
      <w:r w:rsidR="00A13493" w:rsidRPr="00B42B92">
        <w:rPr>
          <w:rFonts w:cstheme="minorHAnsi"/>
          <w:color w:val="000000" w:themeColor="text1"/>
          <w:sz w:val="24"/>
          <w:szCs w:val="24"/>
        </w:rPr>
        <w:t>a volunteer for this career, the main aim being</w:t>
      </w:r>
      <w:r w:rsidRPr="00B42B92">
        <w:rPr>
          <w:rFonts w:cstheme="minorHAnsi"/>
          <w:color w:val="000000" w:themeColor="text1"/>
          <w:sz w:val="24"/>
          <w:szCs w:val="24"/>
        </w:rPr>
        <w:t xml:space="preserve"> to improve my learning and guarantee myself permanent work in this field. (Ares, 2018).</w:t>
      </w:r>
      <w:r w:rsidR="00A13493" w:rsidRPr="00B42B92">
        <w:rPr>
          <w:rFonts w:cstheme="minorHAnsi"/>
          <w:color w:val="000000" w:themeColor="text1"/>
          <w:sz w:val="24"/>
          <w:szCs w:val="24"/>
        </w:rPr>
        <w:t xml:space="preserve"> The volunteering will enable me </w:t>
      </w:r>
      <w:proofErr w:type="gramStart"/>
      <w:r w:rsidR="00A13493" w:rsidRPr="00B42B92">
        <w:rPr>
          <w:rFonts w:cstheme="minorHAnsi"/>
          <w:color w:val="000000" w:themeColor="text1"/>
          <w:sz w:val="24"/>
          <w:szCs w:val="24"/>
        </w:rPr>
        <w:t>expand</w:t>
      </w:r>
      <w:proofErr w:type="gramEnd"/>
      <w:r w:rsidR="00A13493" w:rsidRPr="00B42B92">
        <w:rPr>
          <w:rFonts w:cstheme="minorHAnsi"/>
          <w:color w:val="000000" w:themeColor="text1"/>
          <w:sz w:val="24"/>
          <w:szCs w:val="24"/>
        </w:rPr>
        <w:t xml:space="preserve"> my scope of knowledge and skills which will enable me provide quality services to my clients.</w:t>
      </w:r>
    </w:p>
    <w:p w14:paraId="7BF6F585"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It's not an easy task to secure permanent employment in health and social care due to the requirements needed whereby a group of skills is required. At the moment, I work as a volunteer arranging various meetings with families who are intended to understand families' diseases and problems. These close meetings with families have me gain many interpersonal skills that I initially did not have. I have met many families and have learned that families have difficulty managing their finances. This has been brought about by high unemployment rates and the increased cost of medical care. As a result of the COVID-19 pandemic, the sector currently suffers immense pressure. Most people have lost their employment. Due to the economic slowdown, people are exposed to and under enormous financial pressure by decreased income and increased living costs. Through my work as a clinical volunteer, I try my best to provide help to anyone in need. My childhood dream was to become a healthcare provider, which remains alive, and I am committed to my career as a health provider and determined to do so. This dream increased my engagement and resolved to help the poor during the COVID-19 Pandemic (Hoffmann et al., 2020). After I saw the excellent work done by the health care workers and the suffering people were going through due to COVID-19. I was impressed and overcome with my desire to help those in need, which further amplified my desire to join the medical industry.</w:t>
      </w:r>
      <w:r w:rsidR="00A13493" w:rsidRPr="00B42B92">
        <w:rPr>
          <w:rFonts w:cstheme="minorHAnsi"/>
          <w:color w:val="000000" w:themeColor="text1"/>
          <w:sz w:val="24"/>
          <w:szCs w:val="24"/>
        </w:rPr>
        <w:t xml:space="preserve"> My main driving factor is passion for helping those in need of help and ensuring that they are satisfied with my services.</w:t>
      </w:r>
    </w:p>
    <w:p w14:paraId="42B38C5B" w14:textId="77777777" w:rsidR="00403124" w:rsidRDefault="00403124" w:rsidP="00B42B92">
      <w:pPr>
        <w:spacing w:line="240" w:lineRule="auto"/>
        <w:jc w:val="both"/>
        <w:rPr>
          <w:rFonts w:cstheme="minorHAnsi"/>
          <w:color w:val="000000" w:themeColor="text1"/>
          <w:sz w:val="24"/>
          <w:szCs w:val="24"/>
        </w:rPr>
      </w:pPr>
    </w:p>
    <w:p w14:paraId="499D70CF" w14:textId="09ACBBF6" w:rsidR="009D1CA1" w:rsidRPr="00B42B92" w:rsidRDefault="009D1CA1" w:rsidP="00B42B92">
      <w:pPr>
        <w:spacing w:line="240" w:lineRule="auto"/>
        <w:jc w:val="both"/>
        <w:rPr>
          <w:rFonts w:cstheme="minorHAnsi"/>
          <w:b/>
          <w:color w:val="000000" w:themeColor="text1"/>
          <w:sz w:val="24"/>
          <w:szCs w:val="24"/>
        </w:rPr>
      </w:pPr>
      <w:r w:rsidRPr="00B42B92">
        <w:rPr>
          <w:rFonts w:cstheme="minorHAnsi"/>
          <w:b/>
          <w:color w:val="000000" w:themeColor="text1"/>
          <w:sz w:val="24"/>
          <w:szCs w:val="24"/>
        </w:rPr>
        <w:t>Role Play</w:t>
      </w:r>
    </w:p>
    <w:p w14:paraId="37FD8A52"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xml:space="preserve">To secure a permanent position in the future, I chose to work as a voluntary nurse, working with families to provide health facilities with a lot of commitment. Therapeutic communication is essential in this field because it creates an excellent interpersonal relationship between the patient and the health worker, which smoothens the care process. It also leads to the deliverance of quality services bringing about high patient satisfaction, which in turn increases the number of people seeking medical attention. The more people seek medical attention, the more I like my profession because it indicates that I am doing a good job. I face many natural challenges in choosing to work as a nurse. I started the Critical Care Technician Training Course, or the Emergency Room. This training course aims to achieve excellence in this field because whether the patient will live depends on the service's quality of service. There is no question that I currently work as a volunteer nurse. However, there is a need to </w:t>
      </w:r>
      <w:proofErr w:type="spellStart"/>
      <w:r w:rsidRPr="00B42B92">
        <w:rPr>
          <w:rFonts w:cstheme="minorHAnsi"/>
          <w:color w:val="000000" w:themeColor="text1"/>
          <w:sz w:val="24"/>
          <w:szCs w:val="24"/>
        </w:rPr>
        <w:t>enrol</w:t>
      </w:r>
      <w:proofErr w:type="spellEnd"/>
      <w:r w:rsidRPr="00B42B92">
        <w:rPr>
          <w:rFonts w:cstheme="minorHAnsi"/>
          <w:color w:val="000000" w:themeColor="text1"/>
          <w:sz w:val="24"/>
          <w:szCs w:val="24"/>
        </w:rPr>
        <w:t xml:space="preserve"> in different training programs to ensure a permanent job. Therefore, I enrolled in various other courses, namely sociology, math, psychology, English, computer concepts, and history. The purpose of this enrollment is to acquire the skills required to interact and communicate with patients effectively, which will enable me to provide quality services to my clients. Nursing is not an easy career because of a vast dynamic field with changes being erupted daily and the requirement of very many skills. Therefore, fast track training programs are necessary to equip nurses with the various skills they require to deliver quality services (Maylor, 2005).</w:t>
      </w:r>
    </w:p>
    <w:p w14:paraId="14B02C75" w14:textId="668F4CBE"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xml:space="preserve">I am currently working as a volunteer in health and social care, which has already been mentioned. I participate in various workshops and seminars to ensure a permanent job in this area. In this regard, I have identified several professional interests in health and social care, namely trauma, HIV/AIDS, burn and research protocols for seizure pharmaceuticals.  I currently handled different roles and responsibilities as a volunteer clinical nurse, namely Emergency Room Technician, Psychiatric Technician, Critical Care Technician, Medical Assistant, and Phlebotomist. I played these roles and found myself fit for this career due to the positive feedback I received from the clients I handled. My family and customers' feedback are an important part of my career in this sector. I am motivated to choose this career with my customers' response and feedback.  My customers have shown that I am inspired to teach and practice health. Over the years of education in this field, I learned that a bundle of knowledge and wisdom addresses patients' clinical health challenges. These challenges can only be addressed with patience and confidence.  When I opted for this field as my career, it was worthwhile that patience and self-confidence are injected. I have participated and worked in various positions in different training programs to excel in the field. I enjoyed first-line operations at various hospitals in primary care, performed, </w:t>
      </w:r>
      <w:proofErr w:type="gramStart"/>
      <w:r w:rsidRPr="00B42B92">
        <w:rPr>
          <w:rFonts w:cstheme="minorHAnsi"/>
          <w:color w:val="000000" w:themeColor="text1"/>
          <w:sz w:val="24"/>
          <w:szCs w:val="24"/>
        </w:rPr>
        <w:t>diagnosed</w:t>
      </w:r>
      <w:proofErr w:type="gramEnd"/>
      <w:r w:rsidRPr="00B42B92">
        <w:rPr>
          <w:rFonts w:cstheme="minorHAnsi"/>
          <w:color w:val="000000" w:themeColor="text1"/>
          <w:sz w:val="24"/>
          <w:szCs w:val="24"/>
        </w:rPr>
        <w:t xml:space="preserve"> and created several common diseases for various health services. (Cleary et.al. 2013).</w:t>
      </w:r>
      <w:r w:rsidR="00732C01" w:rsidRPr="00B42B92">
        <w:rPr>
          <w:rFonts w:cstheme="minorHAnsi"/>
          <w:color w:val="000000" w:themeColor="text1"/>
          <w:sz w:val="24"/>
          <w:szCs w:val="24"/>
        </w:rPr>
        <w:t xml:space="preserve"> My extensive involvement in different training programs has equipped me with the necessary skills required for me to practice smoothly in this sector.</w:t>
      </w:r>
    </w:p>
    <w:p w14:paraId="45A62E9D" w14:textId="5893607A"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xml:space="preserve">I have worked not only in primary care hospitals but also in families facing different healthcare-related issues. I've held various meetings through which I have learned that people face financial constraints. During the COVID-19 pandemic, these constraints became more apparent and </w:t>
      </w:r>
      <w:r w:rsidRPr="00B42B92">
        <w:rPr>
          <w:rFonts w:cstheme="minorHAnsi"/>
          <w:color w:val="000000" w:themeColor="text1"/>
          <w:sz w:val="24"/>
          <w:szCs w:val="24"/>
        </w:rPr>
        <w:lastRenderedPageBreak/>
        <w:t>vulnerable. I have done all I can to understand the problems and challenges that different families face. I identified many issues but found financial constraints to deteriorate these families' health among principal contributors. I also learned that this situation could not be managed by the people alone.   These problems cannot be addressed without the involvement of the community. One must engage the community to address the issues. The need to work closely is to survive in the current pandemic. Community assistance is essential if health problems are to be countered. The primary concern of the government and people should certainly be health. The government should announce a package to fund health requirements for citizens. People have already lost jobs because of the pandemic and are struggling to satisfy their fundamental needs. I worked closely with and found these families very vulnerable. I have proposed many solutions for these families, but the main suggestion is community participation. The government alone cannot manage this pandemic. Community involvement in financial and health issues can, in my view, play an essential role. I was motivated to choose this health sector as my career by my close relationships and family meetings. (Walker, 2005).</w:t>
      </w:r>
    </w:p>
    <w:p w14:paraId="13571A06" w14:textId="77777777" w:rsidR="00E9461B" w:rsidRPr="00B42B92" w:rsidRDefault="00E9461B" w:rsidP="00B42B92">
      <w:pPr>
        <w:spacing w:line="240" w:lineRule="auto"/>
        <w:jc w:val="both"/>
        <w:rPr>
          <w:rFonts w:cstheme="minorHAnsi"/>
          <w:b/>
          <w:color w:val="000000" w:themeColor="text1"/>
          <w:sz w:val="24"/>
          <w:szCs w:val="24"/>
        </w:rPr>
      </w:pPr>
    </w:p>
    <w:p w14:paraId="0F8E1B9E" w14:textId="77777777" w:rsidR="009D1CA1" w:rsidRPr="00B42B92" w:rsidRDefault="009D1CA1" w:rsidP="00B42B92">
      <w:pPr>
        <w:spacing w:line="240" w:lineRule="auto"/>
        <w:jc w:val="both"/>
        <w:rPr>
          <w:rFonts w:cstheme="minorHAnsi"/>
          <w:b/>
          <w:color w:val="000000" w:themeColor="text1"/>
          <w:sz w:val="24"/>
          <w:szCs w:val="24"/>
        </w:rPr>
      </w:pPr>
      <w:r w:rsidRPr="00B42B92">
        <w:rPr>
          <w:rFonts w:cstheme="minorHAnsi"/>
          <w:b/>
          <w:color w:val="000000" w:themeColor="text1"/>
          <w:sz w:val="24"/>
          <w:szCs w:val="24"/>
        </w:rPr>
        <w:t>Employability</w:t>
      </w:r>
    </w:p>
    <w:p w14:paraId="59C64228" w14:textId="5C313371"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xml:space="preserve">I worked as a clinical volunteer and carried out various tasks, including healthcare technician, psychiatric technician, critical care technician, medical </w:t>
      </w:r>
      <w:proofErr w:type="gramStart"/>
      <w:r w:rsidRPr="00B42B92">
        <w:rPr>
          <w:rFonts w:cstheme="minorHAnsi"/>
          <w:color w:val="000000" w:themeColor="text1"/>
          <w:sz w:val="24"/>
          <w:szCs w:val="24"/>
        </w:rPr>
        <w:t>assista</w:t>
      </w:r>
      <w:r w:rsidR="00E9461B" w:rsidRPr="00B42B92">
        <w:rPr>
          <w:rFonts w:cstheme="minorHAnsi"/>
          <w:color w:val="000000" w:themeColor="text1"/>
          <w:sz w:val="24"/>
          <w:szCs w:val="24"/>
        </w:rPr>
        <w:t>nt</w:t>
      </w:r>
      <w:proofErr w:type="gramEnd"/>
      <w:r w:rsidR="00E9461B" w:rsidRPr="00B42B92">
        <w:rPr>
          <w:rFonts w:cstheme="minorHAnsi"/>
          <w:color w:val="000000" w:themeColor="text1"/>
          <w:sz w:val="24"/>
          <w:szCs w:val="24"/>
        </w:rPr>
        <w:t xml:space="preserve"> and Phlebotomist in order</w:t>
      </w:r>
      <w:r w:rsidRPr="00B42B92">
        <w:rPr>
          <w:rFonts w:cstheme="minorHAnsi"/>
          <w:color w:val="000000" w:themeColor="text1"/>
          <w:sz w:val="24"/>
          <w:szCs w:val="24"/>
        </w:rPr>
        <w:t xml:space="preserve"> to be an excellent and practical clinical nurse. Besides, I worked closely with families who were confronted with health problems</w:t>
      </w:r>
      <w:r w:rsidR="00E9461B" w:rsidRPr="00B42B92">
        <w:rPr>
          <w:rFonts w:cstheme="minorHAnsi"/>
          <w:color w:val="000000" w:themeColor="text1"/>
          <w:sz w:val="24"/>
          <w:szCs w:val="24"/>
        </w:rPr>
        <w:t xml:space="preserve"> and managed in handling them efficiently</w:t>
      </w:r>
      <w:r w:rsidRPr="00B42B92">
        <w:rPr>
          <w:rFonts w:cstheme="minorHAnsi"/>
          <w:color w:val="000000" w:themeColor="text1"/>
          <w:sz w:val="24"/>
          <w:szCs w:val="24"/>
        </w:rPr>
        <w:t>. I also participated in various training programs to improve my knowledge in this field</w:t>
      </w:r>
      <w:r w:rsidR="00E9461B" w:rsidRPr="00B42B92">
        <w:rPr>
          <w:rFonts w:cstheme="minorHAnsi"/>
          <w:color w:val="000000" w:themeColor="text1"/>
          <w:sz w:val="24"/>
          <w:szCs w:val="24"/>
        </w:rPr>
        <w:t xml:space="preserve"> which must be done in order for me to be successful</w:t>
      </w:r>
      <w:r w:rsidRPr="00B42B92">
        <w:rPr>
          <w:rFonts w:cstheme="minorHAnsi"/>
          <w:color w:val="000000" w:themeColor="text1"/>
          <w:sz w:val="24"/>
          <w:szCs w:val="24"/>
        </w:rPr>
        <w:t>. I can do it now, so I willingly choose a continuous career in nursing. I have performed several functions to serve as a clinical nurse, including disease diagnosis, interpretation of laboratory tests, needs assessment, and patient prescription. These activities have equipped me with the necessary skills to deliver quality services to my clients.</w:t>
      </w:r>
    </w:p>
    <w:p w14:paraId="25E4D67E" w14:textId="77777777" w:rsidR="009D1CA1" w:rsidRPr="00B42B92" w:rsidRDefault="009D1CA1" w:rsidP="00B42B92">
      <w:pPr>
        <w:spacing w:line="240" w:lineRule="auto"/>
        <w:jc w:val="both"/>
        <w:rPr>
          <w:rFonts w:cstheme="minorHAnsi"/>
          <w:color w:val="000000" w:themeColor="text1"/>
          <w:sz w:val="24"/>
          <w:szCs w:val="24"/>
        </w:rPr>
      </w:pPr>
    </w:p>
    <w:p w14:paraId="57057112" w14:textId="77777777" w:rsidR="009D1CA1" w:rsidRPr="00B42B92" w:rsidRDefault="009D1CA1" w:rsidP="00B42B92">
      <w:pPr>
        <w:spacing w:line="240" w:lineRule="auto"/>
        <w:jc w:val="both"/>
        <w:rPr>
          <w:rFonts w:cstheme="minorHAnsi"/>
          <w:b/>
          <w:color w:val="000000" w:themeColor="text1"/>
          <w:sz w:val="24"/>
          <w:szCs w:val="24"/>
        </w:rPr>
      </w:pPr>
      <w:r w:rsidRPr="00B42B92">
        <w:rPr>
          <w:rFonts w:cstheme="minorHAnsi"/>
          <w:b/>
          <w:color w:val="000000" w:themeColor="text1"/>
          <w:sz w:val="24"/>
          <w:szCs w:val="24"/>
        </w:rPr>
        <w:t>Action Plan</w:t>
      </w:r>
    </w:p>
    <w:p w14:paraId="06CF9C74"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xml:space="preserve">It should be noted that the need to look for vacant positions arises to become a permanent part of health and social care. But it's not an easy task to look for a job since a lot of time and effort are needed. A CV must be developed and designed to search for a job. I've reserved the CV clinic for a slot. This slot aims at developing a formal, well-organized curriculum vitae. A CV is a written document describing personal data, skills, experience, </w:t>
      </w:r>
      <w:proofErr w:type="gramStart"/>
      <w:r w:rsidRPr="00B42B92">
        <w:rPr>
          <w:rFonts w:cstheme="minorHAnsi"/>
          <w:color w:val="000000" w:themeColor="text1"/>
          <w:sz w:val="24"/>
          <w:szCs w:val="24"/>
        </w:rPr>
        <w:t>achievements</w:t>
      </w:r>
      <w:proofErr w:type="gramEnd"/>
      <w:r w:rsidRPr="00B42B92">
        <w:rPr>
          <w:rFonts w:cstheme="minorHAnsi"/>
          <w:color w:val="000000" w:themeColor="text1"/>
          <w:sz w:val="24"/>
          <w:szCs w:val="24"/>
        </w:rPr>
        <w:t xml:space="preserve"> and skills. The design of a resume plays a vital role in securing a job. This gives the employer a summary of your knowledge and competence. Also, many additional steps must be taken to guarantee a permanent position in this field. A CV, a detailed look at the industry background, completion of the application form, SWOT analysis, knowledge of the skills, expertise and qualifications, the definition of objectives and objectives, and the application for the intended post are all required for one to be successful.</w:t>
      </w:r>
    </w:p>
    <w:p w14:paraId="65B1CA9B" w14:textId="77777777" w:rsidR="00E9461B" w:rsidRPr="00B42B92" w:rsidRDefault="00E9461B" w:rsidP="00B42B92">
      <w:pPr>
        <w:spacing w:line="240" w:lineRule="auto"/>
        <w:jc w:val="both"/>
        <w:rPr>
          <w:rFonts w:cstheme="minorHAnsi"/>
          <w:b/>
          <w:color w:val="000000" w:themeColor="text1"/>
          <w:sz w:val="24"/>
          <w:szCs w:val="24"/>
        </w:rPr>
      </w:pPr>
    </w:p>
    <w:p w14:paraId="10245DA6" w14:textId="77777777" w:rsidR="00375866" w:rsidRDefault="00375866" w:rsidP="00B42B92">
      <w:pPr>
        <w:spacing w:line="240" w:lineRule="auto"/>
        <w:jc w:val="both"/>
        <w:rPr>
          <w:rFonts w:cstheme="minorHAnsi"/>
          <w:b/>
          <w:color w:val="000000" w:themeColor="text1"/>
          <w:sz w:val="24"/>
          <w:szCs w:val="24"/>
        </w:rPr>
      </w:pPr>
    </w:p>
    <w:p w14:paraId="766E5895" w14:textId="77777777" w:rsidR="00375866" w:rsidRDefault="00375866" w:rsidP="00B42B92">
      <w:pPr>
        <w:spacing w:line="240" w:lineRule="auto"/>
        <w:jc w:val="both"/>
        <w:rPr>
          <w:rFonts w:cstheme="minorHAnsi"/>
          <w:b/>
          <w:color w:val="000000" w:themeColor="text1"/>
          <w:sz w:val="24"/>
          <w:szCs w:val="24"/>
        </w:rPr>
      </w:pPr>
    </w:p>
    <w:p w14:paraId="70B68C8C" w14:textId="5E296E03" w:rsidR="009D1CA1" w:rsidRPr="00B42B92" w:rsidRDefault="009D1CA1" w:rsidP="00B42B92">
      <w:pPr>
        <w:spacing w:line="240" w:lineRule="auto"/>
        <w:jc w:val="both"/>
        <w:rPr>
          <w:rFonts w:cstheme="minorHAnsi"/>
          <w:b/>
          <w:color w:val="000000" w:themeColor="text1"/>
          <w:sz w:val="24"/>
          <w:szCs w:val="24"/>
        </w:rPr>
      </w:pPr>
      <w:r w:rsidRPr="00B42B92">
        <w:rPr>
          <w:rFonts w:cstheme="minorHAnsi"/>
          <w:b/>
          <w:color w:val="000000" w:themeColor="text1"/>
          <w:sz w:val="24"/>
          <w:szCs w:val="24"/>
        </w:rPr>
        <w:t>SWOT Analysis</w:t>
      </w:r>
    </w:p>
    <w:p w14:paraId="263ADACF"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xml:space="preserve">This acronym represents strengths, weaknesses, </w:t>
      </w:r>
      <w:proofErr w:type="gramStart"/>
      <w:r w:rsidRPr="00B42B92">
        <w:rPr>
          <w:rFonts w:cstheme="minorHAnsi"/>
          <w:color w:val="000000" w:themeColor="text1"/>
          <w:sz w:val="24"/>
          <w:szCs w:val="24"/>
        </w:rPr>
        <w:t>opportunities</w:t>
      </w:r>
      <w:proofErr w:type="gramEnd"/>
      <w:r w:rsidRPr="00B42B92">
        <w:rPr>
          <w:rFonts w:cstheme="minorHAnsi"/>
          <w:color w:val="000000" w:themeColor="text1"/>
          <w:sz w:val="24"/>
          <w:szCs w:val="24"/>
        </w:rPr>
        <w:t xml:space="preserve"> and threats. These four categories provide an insight into the career of the nurse. It also helps to identify and determine various external and internal forces that may influence nurses' profession, which enables a nurse to deliver quality services. A single event can't be referred to as a SWOT analysis. Over the period, life and career appear to be organic and to grow. I chose the clinical nurse's role</w:t>
      </w:r>
      <w:r w:rsidR="00E9461B" w:rsidRPr="00B42B92">
        <w:rPr>
          <w:rFonts w:cstheme="minorHAnsi"/>
          <w:color w:val="000000" w:themeColor="text1"/>
          <w:sz w:val="24"/>
          <w:szCs w:val="24"/>
        </w:rPr>
        <w:t xml:space="preserve"> because I believe that I have all that it takes to make it</w:t>
      </w:r>
      <w:r w:rsidRPr="00B42B92">
        <w:rPr>
          <w:rFonts w:cstheme="minorHAnsi"/>
          <w:color w:val="000000" w:themeColor="text1"/>
          <w:sz w:val="24"/>
          <w:szCs w:val="24"/>
        </w:rPr>
        <w:t>. The clinical nurse's role in improved patient care is undoubtedly crit</w:t>
      </w:r>
      <w:r w:rsidR="00713CC6" w:rsidRPr="00B42B92">
        <w:rPr>
          <w:rFonts w:cstheme="minorHAnsi"/>
          <w:color w:val="000000" w:themeColor="text1"/>
          <w:sz w:val="24"/>
          <w:szCs w:val="24"/>
        </w:rPr>
        <w:t xml:space="preserve">ical and significant; </w:t>
      </w:r>
      <w:r w:rsidRPr="00B42B92">
        <w:rPr>
          <w:rFonts w:cstheme="minorHAnsi"/>
          <w:color w:val="000000" w:themeColor="text1"/>
          <w:sz w:val="24"/>
          <w:szCs w:val="24"/>
        </w:rPr>
        <w:t>clinical nurse is an advanced practitioner (Cooper et al., 1998).</w:t>
      </w:r>
    </w:p>
    <w:p w14:paraId="3AE90C18" w14:textId="77777777" w:rsidR="009D1CA1" w:rsidRPr="00B42B92" w:rsidRDefault="009D1CA1" w:rsidP="00B42B92">
      <w:pPr>
        <w:spacing w:line="240" w:lineRule="auto"/>
        <w:jc w:val="both"/>
        <w:rPr>
          <w:rFonts w:cstheme="minorHAnsi"/>
          <w:b/>
          <w:color w:val="000000" w:themeColor="text1"/>
          <w:sz w:val="24"/>
          <w:szCs w:val="24"/>
        </w:rPr>
      </w:pPr>
      <w:r w:rsidRPr="00B42B92">
        <w:rPr>
          <w:rFonts w:cstheme="minorHAnsi"/>
          <w:b/>
          <w:color w:val="000000" w:themeColor="text1"/>
          <w:sz w:val="24"/>
          <w:szCs w:val="24"/>
        </w:rPr>
        <w:t>Strengths</w:t>
      </w:r>
    </w:p>
    <w:p w14:paraId="1981C6D8" w14:textId="77777777" w:rsidR="009D1CA1" w:rsidRPr="00B42B92" w:rsidRDefault="009D1CA1" w:rsidP="00B42B92">
      <w:pPr>
        <w:spacing w:line="240" w:lineRule="auto"/>
        <w:jc w:val="both"/>
        <w:rPr>
          <w:rFonts w:cstheme="minorHAnsi"/>
          <w:b/>
          <w:color w:val="000000" w:themeColor="text1"/>
          <w:sz w:val="24"/>
          <w:szCs w:val="24"/>
        </w:rPr>
      </w:pPr>
      <w:r w:rsidRPr="00B42B92">
        <w:rPr>
          <w:rFonts w:cstheme="minorHAnsi"/>
          <w:b/>
          <w:color w:val="000000" w:themeColor="text1"/>
          <w:sz w:val="24"/>
          <w:szCs w:val="24"/>
        </w:rPr>
        <w:t xml:space="preserve">A </w:t>
      </w:r>
      <w:proofErr w:type="gramStart"/>
      <w:r w:rsidRPr="00B42B92">
        <w:rPr>
          <w:rFonts w:cstheme="minorHAnsi"/>
          <w:b/>
          <w:color w:val="000000" w:themeColor="text1"/>
          <w:sz w:val="24"/>
          <w:szCs w:val="24"/>
        </w:rPr>
        <w:t>clinical nurse provider's strengths</w:t>
      </w:r>
      <w:proofErr w:type="gramEnd"/>
      <w:r w:rsidRPr="00B42B92">
        <w:rPr>
          <w:rFonts w:cstheme="minorHAnsi"/>
          <w:b/>
          <w:color w:val="000000" w:themeColor="text1"/>
          <w:sz w:val="24"/>
          <w:szCs w:val="24"/>
        </w:rPr>
        <w:t xml:space="preserve"> include:</w:t>
      </w:r>
    </w:p>
    <w:p w14:paraId="22B602F2" w14:textId="77777777" w:rsidR="009D1CA1" w:rsidRPr="00B42B92" w:rsidRDefault="009D1CA1" w:rsidP="00B42B92">
      <w:pPr>
        <w:pStyle w:val="ListParagraph"/>
        <w:numPr>
          <w:ilvl w:val="0"/>
          <w:numId w:val="4"/>
        </w:numPr>
        <w:spacing w:line="240" w:lineRule="auto"/>
        <w:ind w:firstLine="0"/>
        <w:jc w:val="both"/>
        <w:rPr>
          <w:rFonts w:cstheme="minorHAnsi"/>
          <w:color w:val="000000" w:themeColor="text1"/>
          <w:sz w:val="24"/>
          <w:szCs w:val="24"/>
        </w:rPr>
      </w:pPr>
      <w:r w:rsidRPr="00B42B92">
        <w:rPr>
          <w:rFonts w:cstheme="minorHAnsi"/>
          <w:color w:val="000000" w:themeColor="text1"/>
          <w:sz w:val="24"/>
          <w:szCs w:val="24"/>
        </w:rPr>
        <w:t>Evidence-based practice is regarded as clinical nurse strength.</w:t>
      </w:r>
    </w:p>
    <w:p w14:paraId="3B9BB36A" w14:textId="77777777" w:rsidR="009D1CA1" w:rsidRPr="00B42B92" w:rsidRDefault="009D1CA1" w:rsidP="00B42B92">
      <w:pPr>
        <w:pStyle w:val="ListParagraph"/>
        <w:numPr>
          <w:ilvl w:val="0"/>
          <w:numId w:val="4"/>
        </w:numPr>
        <w:spacing w:line="240" w:lineRule="auto"/>
        <w:ind w:firstLine="0"/>
        <w:jc w:val="both"/>
        <w:rPr>
          <w:rFonts w:cstheme="minorHAnsi"/>
          <w:color w:val="000000" w:themeColor="text1"/>
          <w:sz w:val="24"/>
          <w:szCs w:val="24"/>
        </w:rPr>
      </w:pPr>
      <w:r w:rsidRPr="00B42B92">
        <w:rPr>
          <w:rFonts w:cstheme="minorHAnsi"/>
          <w:color w:val="000000" w:themeColor="text1"/>
          <w:sz w:val="24"/>
          <w:szCs w:val="24"/>
        </w:rPr>
        <w:t>Patients' care plans are considered to be key in the patients' health. The clinical nurse must have the ability to see the big picture and place the patient's needs first.</w:t>
      </w:r>
    </w:p>
    <w:p w14:paraId="5F3EB782" w14:textId="77777777" w:rsidR="009D1CA1" w:rsidRPr="00B42B92" w:rsidRDefault="009D1CA1" w:rsidP="00B42B92">
      <w:pPr>
        <w:pStyle w:val="ListParagraph"/>
        <w:numPr>
          <w:ilvl w:val="0"/>
          <w:numId w:val="4"/>
        </w:numPr>
        <w:spacing w:line="240" w:lineRule="auto"/>
        <w:ind w:firstLine="0"/>
        <w:jc w:val="both"/>
        <w:rPr>
          <w:rFonts w:cstheme="minorHAnsi"/>
          <w:color w:val="000000" w:themeColor="text1"/>
          <w:sz w:val="24"/>
          <w:szCs w:val="24"/>
        </w:rPr>
      </w:pPr>
      <w:r w:rsidRPr="00B42B92">
        <w:rPr>
          <w:rFonts w:cstheme="minorHAnsi"/>
          <w:color w:val="000000" w:themeColor="text1"/>
          <w:sz w:val="24"/>
          <w:szCs w:val="24"/>
        </w:rPr>
        <w:t xml:space="preserve">Networking across the organization is necessary for the clinical nurse. It is beneficial to treat patients and provide essential services. If a clinical nurse does not have networking across the organization, then there are chances that the nursing health care plan cannot be implemented successfully. </w:t>
      </w:r>
    </w:p>
    <w:p w14:paraId="0412D371" w14:textId="77777777" w:rsidR="009D1CA1" w:rsidRPr="00B42B92" w:rsidRDefault="009D1CA1" w:rsidP="00B42B92">
      <w:pPr>
        <w:pStyle w:val="ListParagraph"/>
        <w:numPr>
          <w:ilvl w:val="0"/>
          <w:numId w:val="4"/>
        </w:numPr>
        <w:spacing w:line="240" w:lineRule="auto"/>
        <w:ind w:firstLine="0"/>
        <w:jc w:val="both"/>
        <w:rPr>
          <w:rFonts w:cstheme="minorHAnsi"/>
          <w:color w:val="000000" w:themeColor="text1"/>
          <w:sz w:val="24"/>
          <w:szCs w:val="24"/>
        </w:rPr>
      </w:pPr>
      <w:r w:rsidRPr="00B42B92">
        <w:rPr>
          <w:rFonts w:cstheme="minorHAnsi"/>
          <w:color w:val="000000" w:themeColor="text1"/>
          <w:sz w:val="24"/>
          <w:szCs w:val="24"/>
        </w:rPr>
        <w:t>Finally, the clinical nurse should be aware of patient care because it is considered the organization's core and core business.  (Henderson, 2004)</w:t>
      </w:r>
    </w:p>
    <w:p w14:paraId="61464807" w14:textId="77777777" w:rsidR="00E9461B" w:rsidRPr="00B42B92" w:rsidRDefault="00E9461B" w:rsidP="00B42B92">
      <w:pPr>
        <w:spacing w:line="240" w:lineRule="auto"/>
        <w:jc w:val="both"/>
        <w:rPr>
          <w:rFonts w:cstheme="minorHAnsi"/>
          <w:b/>
          <w:color w:val="000000" w:themeColor="text1"/>
          <w:sz w:val="24"/>
          <w:szCs w:val="24"/>
        </w:rPr>
      </w:pPr>
    </w:p>
    <w:p w14:paraId="6046144D" w14:textId="77777777" w:rsidR="009D1CA1" w:rsidRPr="00B42B92" w:rsidRDefault="009D1CA1" w:rsidP="00B42B92">
      <w:pPr>
        <w:spacing w:line="240" w:lineRule="auto"/>
        <w:jc w:val="both"/>
        <w:rPr>
          <w:rFonts w:cstheme="minorHAnsi"/>
          <w:b/>
          <w:color w:val="000000" w:themeColor="text1"/>
          <w:sz w:val="24"/>
          <w:szCs w:val="24"/>
        </w:rPr>
      </w:pPr>
      <w:r w:rsidRPr="00B42B92">
        <w:rPr>
          <w:rFonts w:cstheme="minorHAnsi"/>
          <w:b/>
          <w:color w:val="000000" w:themeColor="text1"/>
          <w:sz w:val="24"/>
          <w:szCs w:val="24"/>
        </w:rPr>
        <w:t>Weaknesses</w:t>
      </w:r>
    </w:p>
    <w:p w14:paraId="7B85AD0E" w14:textId="77777777" w:rsidR="009D1CA1" w:rsidRPr="00B42B92" w:rsidRDefault="009D1CA1" w:rsidP="00B42B92">
      <w:pPr>
        <w:spacing w:line="240" w:lineRule="auto"/>
        <w:jc w:val="both"/>
        <w:rPr>
          <w:rFonts w:cstheme="minorHAnsi"/>
          <w:b/>
          <w:color w:val="000000" w:themeColor="text1"/>
          <w:sz w:val="24"/>
          <w:szCs w:val="24"/>
        </w:rPr>
      </w:pPr>
      <w:r w:rsidRPr="00B42B92">
        <w:rPr>
          <w:rFonts w:cstheme="minorHAnsi"/>
          <w:b/>
          <w:color w:val="000000" w:themeColor="text1"/>
          <w:sz w:val="24"/>
          <w:szCs w:val="24"/>
        </w:rPr>
        <w:t>The following could be the main weaknesses,</w:t>
      </w:r>
    </w:p>
    <w:p w14:paraId="524CDF2E"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xml:space="preserve"> • The main drawback is regarded as the lack of knowledge about the healthcare sector.</w:t>
      </w:r>
    </w:p>
    <w:p w14:paraId="6A1AD388"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The medical plan cannot be followed.</w:t>
      </w:r>
    </w:p>
    <w:p w14:paraId="2231F0DC"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Unwillingness to fulfil the needs of the patient.</w:t>
      </w:r>
    </w:p>
    <w:p w14:paraId="70F1E356"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Not enough time for staff to organize and manage healthcare plan events for a patient.</w:t>
      </w:r>
    </w:p>
    <w:p w14:paraId="0AAB5C06"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No clarity regarding roles and duties.</w:t>
      </w:r>
    </w:p>
    <w:p w14:paraId="6AF5F65E"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Powerful and weak patient relationships.</w:t>
      </w:r>
    </w:p>
    <w:p w14:paraId="78F96A15"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Too comprehensive services for further work (</w:t>
      </w:r>
      <w:proofErr w:type="spellStart"/>
      <w:r w:rsidRPr="00B42B92">
        <w:rPr>
          <w:rFonts w:cstheme="minorHAnsi"/>
          <w:color w:val="000000" w:themeColor="text1"/>
          <w:sz w:val="24"/>
          <w:szCs w:val="24"/>
        </w:rPr>
        <w:t>LaSala</w:t>
      </w:r>
      <w:proofErr w:type="spellEnd"/>
      <w:r w:rsidRPr="00B42B92">
        <w:rPr>
          <w:rFonts w:cstheme="minorHAnsi"/>
          <w:color w:val="000000" w:themeColor="text1"/>
          <w:sz w:val="24"/>
          <w:szCs w:val="24"/>
        </w:rPr>
        <w:t xml:space="preserve"> et al. 2007).</w:t>
      </w:r>
    </w:p>
    <w:p w14:paraId="1367A43D" w14:textId="77777777" w:rsidR="009D1CA1" w:rsidRPr="00B42B92" w:rsidRDefault="009D1CA1" w:rsidP="00B42B92">
      <w:pPr>
        <w:spacing w:line="240" w:lineRule="auto"/>
        <w:jc w:val="both"/>
        <w:rPr>
          <w:rFonts w:cstheme="minorHAnsi"/>
          <w:color w:val="000000" w:themeColor="text1"/>
          <w:sz w:val="24"/>
          <w:szCs w:val="24"/>
        </w:rPr>
      </w:pPr>
    </w:p>
    <w:p w14:paraId="04606785" w14:textId="77777777" w:rsidR="00403124" w:rsidRDefault="00403124" w:rsidP="00B42B92">
      <w:pPr>
        <w:spacing w:line="240" w:lineRule="auto"/>
        <w:jc w:val="both"/>
        <w:rPr>
          <w:rFonts w:cstheme="minorHAnsi"/>
          <w:b/>
          <w:color w:val="000000" w:themeColor="text1"/>
          <w:sz w:val="24"/>
          <w:szCs w:val="24"/>
        </w:rPr>
      </w:pPr>
    </w:p>
    <w:p w14:paraId="40BC0F88" w14:textId="77777777" w:rsidR="00403124" w:rsidRDefault="00403124" w:rsidP="00B42B92">
      <w:pPr>
        <w:spacing w:line="240" w:lineRule="auto"/>
        <w:jc w:val="both"/>
        <w:rPr>
          <w:rFonts w:cstheme="minorHAnsi"/>
          <w:b/>
          <w:color w:val="000000" w:themeColor="text1"/>
          <w:sz w:val="24"/>
          <w:szCs w:val="24"/>
        </w:rPr>
      </w:pPr>
    </w:p>
    <w:p w14:paraId="29CA0F9E" w14:textId="77777777" w:rsidR="00375866" w:rsidRDefault="00375866" w:rsidP="00B42B92">
      <w:pPr>
        <w:spacing w:line="240" w:lineRule="auto"/>
        <w:jc w:val="both"/>
        <w:rPr>
          <w:rFonts w:cstheme="minorHAnsi"/>
          <w:b/>
          <w:color w:val="000000" w:themeColor="text1"/>
          <w:sz w:val="24"/>
          <w:szCs w:val="24"/>
        </w:rPr>
      </w:pPr>
    </w:p>
    <w:p w14:paraId="0A146E56" w14:textId="34728E4E" w:rsidR="009D1CA1" w:rsidRPr="00B42B92" w:rsidRDefault="009D1CA1" w:rsidP="00B42B92">
      <w:pPr>
        <w:spacing w:line="240" w:lineRule="auto"/>
        <w:jc w:val="both"/>
        <w:rPr>
          <w:rFonts w:cstheme="minorHAnsi"/>
          <w:b/>
          <w:color w:val="000000" w:themeColor="text1"/>
          <w:sz w:val="24"/>
          <w:szCs w:val="24"/>
        </w:rPr>
      </w:pPr>
      <w:r w:rsidRPr="00B42B92">
        <w:rPr>
          <w:rFonts w:cstheme="minorHAnsi"/>
          <w:b/>
          <w:color w:val="000000" w:themeColor="text1"/>
          <w:sz w:val="24"/>
          <w:szCs w:val="24"/>
        </w:rPr>
        <w:t xml:space="preserve">Opportunities </w:t>
      </w:r>
    </w:p>
    <w:p w14:paraId="4CD9993B"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b/>
          <w:color w:val="000000" w:themeColor="text1"/>
          <w:sz w:val="24"/>
          <w:szCs w:val="24"/>
        </w:rPr>
        <w:t xml:space="preserve">The following are the main opportunities as a clinical </w:t>
      </w:r>
      <w:proofErr w:type="gramStart"/>
      <w:r w:rsidRPr="00B42B92">
        <w:rPr>
          <w:rFonts w:cstheme="minorHAnsi"/>
          <w:b/>
          <w:color w:val="000000" w:themeColor="text1"/>
          <w:sz w:val="24"/>
          <w:szCs w:val="24"/>
        </w:rPr>
        <w:t>nurse</w:t>
      </w:r>
      <w:r w:rsidR="00E9461B" w:rsidRPr="00B42B92">
        <w:rPr>
          <w:rFonts w:cstheme="minorHAnsi"/>
          <w:color w:val="000000" w:themeColor="text1"/>
          <w:sz w:val="24"/>
          <w:szCs w:val="24"/>
        </w:rPr>
        <w:t>;</w:t>
      </w:r>
      <w:proofErr w:type="gramEnd"/>
      <w:r w:rsidRPr="00B42B92">
        <w:rPr>
          <w:rFonts w:cstheme="minorHAnsi"/>
          <w:color w:val="000000" w:themeColor="text1"/>
          <w:sz w:val="24"/>
          <w:szCs w:val="24"/>
        </w:rPr>
        <w:t xml:space="preserve"> </w:t>
      </w:r>
    </w:p>
    <w:p w14:paraId="52D84AEB"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Patient use in practice. Meeting the patients daily enables me to gain vast skills and experience.</w:t>
      </w:r>
    </w:p>
    <w:p w14:paraId="4EBEF515"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xml:space="preserve">• Increased independence </w:t>
      </w:r>
      <w:r w:rsidR="00E9461B" w:rsidRPr="00B42B92">
        <w:rPr>
          <w:rFonts w:cstheme="minorHAnsi"/>
          <w:color w:val="000000" w:themeColor="text1"/>
          <w:sz w:val="24"/>
          <w:szCs w:val="24"/>
        </w:rPr>
        <w:t>and increased access to refunds.</w:t>
      </w:r>
    </w:p>
    <w:p w14:paraId="0ECD0D0F"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xml:space="preserve">• I was a multi-tasking clinically active nurse. Which </w:t>
      </w:r>
      <w:r w:rsidR="00E9461B" w:rsidRPr="00B42B92">
        <w:rPr>
          <w:rFonts w:cstheme="minorHAnsi"/>
          <w:color w:val="000000" w:themeColor="text1"/>
          <w:sz w:val="24"/>
          <w:szCs w:val="24"/>
        </w:rPr>
        <w:t xml:space="preserve">expanded my level of </w:t>
      </w:r>
      <w:proofErr w:type="gramStart"/>
      <w:r w:rsidR="00E9461B" w:rsidRPr="00B42B92">
        <w:rPr>
          <w:rFonts w:cstheme="minorHAnsi"/>
          <w:color w:val="000000" w:themeColor="text1"/>
          <w:sz w:val="24"/>
          <w:szCs w:val="24"/>
        </w:rPr>
        <w:t>knowledge.</w:t>
      </w:r>
      <w:proofErr w:type="gramEnd"/>
    </w:p>
    <w:p w14:paraId="6B7AB789"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xml:space="preserve">• I was a flexible clinician for working with different people and teams, which made my service delivery easy, enabling </w:t>
      </w:r>
      <w:r w:rsidR="00E9461B" w:rsidRPr="00B42B92">
        <w:rPr>
          <w:rFonts w:cstheme="minorHAnsi"/>
          <w:color w:val="000000" w:themeColor="text1"/>
          <w:sz w:val="24"/>
          <w:szCs w:val="24"/>
        </w:rPr>
        <w:t>me to deliver quality services.</w:t>
      </w:r>
    </w:p>
    <w:p w14:paraId="5DE000B9" w14:textId="77777777"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Different training programs can enhance skills and expertise. I am open to various nursing programs to i</w:t>
      </w:r>
      <w:r w:rsidR="00E9461B" w:rsidRPr="00B42B92">
        <w:rPr>
          <w:rFonts w:cstheme="minorHAnsi"/>
          <w:color w:val="000000" w:themeColor="text1"/>
          <w:sz w:val="24"/>
          <w:szCs w:val="24"/>
        </w:rPr>
        <w:t>mprove my skills and knowledge.</w:t>
      </w:r>
    </w:p>
    <w:p w14:paraId="7588A015" w14:textId="540FB208" w:rsidR="009D1CA1" w:rsidRPr="00B42B92"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 xml:space="preserve">• I have been working as a volunteer in various positions such as Emergency Room technician, psychiatric technician, critics, medical </w:t>
      </w:r>
      <w:proofErr w:type="gramStart"/>
      <w:r w:rsidRPr="00B42B92">
        <w:rPr>
          <w:rFonts w:cstheme="minorHAnsi"/>
          <w:color w:val="000000" w:themeColor="text1"/>
          <w:sz w:val="24"/>
          <w:szCs w:val="24"/>
        </w:rPr>
        <w:t>assistant</w:t>
      </w:r>
      <w:proofErr w:type="gramEnd"/>
      <w:r w:rsidRPr="00B42B92">
        <w:rPr>
          <w:rFonts w:cstheme="minorHAnsi"/>
          <w:color w:val="000000" w:themeColor="text1"/>
          <w:sz w:val="24"/>
          <w:szCs w:val="24"/>
        </w:rPr>
        <w:t xml:space="preserve"> and Phlebotomist. In the end, I can say that I am in a position to succeed and become a nurse</w:t>
      </w:r>
    </w:p>
    <w:p w14:paraId="15722E88" w14:textId="77777777" w:rsidR="009D1CA1" w:rsidRPr="00B42B92" w:rsidRDefault="009D1CA1" w:rsidP="00B42B92">
      <w:pPr>
        <w:spacing w:line="240" w:lineRule="auto"/>
        <w:jc w:val="both"/>
        <w:rPr>
          <w:rFonts w:cstheme="minorHAnsi"/>
          <w:color w:val="000000" w:themeColor="text1"/>
          <w:sz w:val="24"/>
          <w:szCs w:val="24"/>
        </w:rPr>
      </w:pPr>
    </w:p>
    <w:p w14:paraId="586FD645" w14:textId="77777777" w:rsidR="009D1CA1" w:rsidRPr="00B42B92" w:rsidRDefault="009D1CA1" w:rsidP="00B42B92">
      <w:pPr>
        <w:spacing w:line="240" w:lineRule="auto"/>
        <w:jc w:val="both"/>
        <w:rPr>
          <w:rFonts w:cstheme="minorHAnsi"/>
          <w:b/>
          <w:color w:val="000000" w:themeColor="text1"/>
          <w:sz w:val="24"/>
          <w:szCs w:val="24"/>
        </w:rPr>
      </w:pPr>
      <w:r w:rsidRPr="00B42B92">
        <w:rPr>
          <w:rFonts w:cstheme="minorHAnsi"/>
          <w:b/>
          <w:color w:val="000000" w:themeColor="text1"/>
          <w:sz w:val="24"/>
          <w:szCs w:val="24"/>
        </w:rPr>
        <w:t>Threats</w:t>
      </w:r>
    </w:p>
    <w:p w14:paraId="557BFE1D" w14:textId="77777777" w:rsidR="009D1CA1" w:rsidRPr="00B42B92" w:rsidRDefault="009D1CA1" w:rsidP="00B42B92">
      <w:pPr>
        <w:spacing w:line="240" w:lineRule="auto"/>
        <w:jc w:val="both"/>
        <w:rPr>
          <w:rFonts w:cstheme="minorHAnsi"/>
          <w:b/>
          <w:color w:val="000000" w:themeColor="text1"/>
          <w:sz w:val="24"/>
          <w:szCs w:val="24"/>
        </w:rPr>
      </w:pPr>
      <w:r w:rsidRPr="00B42B92">
        <w:rPr>
          <w:rFonts w:cstheme="minorHAnsi"/>
          <w:b/>
          <w:color w:val="000000" w:themeColor="text1"/>
          <w:sz w:val="24"/>
          <w:szCs w:val="24"/>
        </w:rPr>
        <w:t xml:space="preserve">I can face several threats as a clinical nurse. A few </w:t>
      </w:r>
      <w:r w:rsidR="00E9461B" w:rsidRPr="00B42B92">
        <w:rPr>
          <w:rFonts w:cstheme="minorHAnsi"/>
          <w:b/>
          <w:color w:val="000000" w:themeColor="text1"/>
          <w:sz w:val="24"/>
          <w:szCs w:val="24"/>
        </w:rPr>
        <w:t xml:space="preserve">of the following threats may </w:t>
      </w:r>
      <w:proofErr w:type="gramStart"/>
      <w:r w:rsidR="00E9461B" w:rsidRPr="00B42B92">
        <w:rPr>
          <w:rFonts w:cstheme="minorHAnsi"/>
          <w:b/>
          <w:color w:val="000000" w:themeColor="text1"/>
          <w:sz w:val="24"/>
          <w:szCs w:val="24"/>
        </w:rPr>
        <w:t>be;</w:t>
      </w:r>
      <w:proofErr w:type="gramEnd"/>
    </w:p>
    <w:p w14:paraId="10D091B4" w14:textId="77777777" w:rsidR="009D1CA1" w:rsidRPr="00B42B92" w:rsidRDefault="009D1CA1" w:rsidP="00B42B92">
      <w:pPr>
        <w:pStyle w:val="ListParagraph"/>
        <w:numPr>
          <w:ilvl w:val="0"/>
          <w:numId w:val="5"/>
        </w:numPr>
        <w:spacing w:line="240" w:lineRule="auto"/>
        <w:ind w:firstLine="0"/>
        <w:jc w:val="both"/>
        <w:rPr>
          <w:rFonts w:cstheme="minorHAnsi"/>
          <w:color w:val="000000" w:themeColor="text1"/>
          <w:sz w:val="24"/>
          <w:szCs w:val="24"/>
        </w:rPr>
      </w:pPr>
      <w:r w:rsidRPr="00B42B92">
        <w:rPr>
          <w:rFonts w:cstheme="minorHAnsi"/>
          <w:color w:val="000000" w:themeColor="text1"/>
          <w:sz w:val="24"/>
          <w:szCs w:val="24"/>
        </w:rPr>
        <w:t>COVID-19 appears to be a significant threat in the current scenario because people are losing their jobs already. This also threatens my job security since I am also employed.</w:t>
      </w:r>
    </w:p>
    <w:p w14:paraId="2C7260D6" w14:textId="77777777" w:rsidR="009D1CA1" w:rsidRPr="00B42B92" w:rsidRDefault="009D1CA1" w:rsidP="00B42B92">
      <w:pPr>
        <w:pStyle w:val="ListParagraph"/>
        <w:numPr>
          <w:ilvl w:val="0"/>
          <w:numId w:val="5"/>
        </w:numPr>
        <w:spacing w:line="240" w:lineRule="auto"/>
        <w:ind w:firstLine="0"/>
        <w:jc w:val="both"/>
        <w:rPr>
          <w:rFonts w:cstheme="minorHAnsi"/>
          <w:color w:val="000000" w:themeColor="text1"/>
          <w:sz w:val="24"/>
          <w:szCs w:val="24"/>
        </w:rPr>
      </w:pPr>
      <w:r w:rsidRPr="00B42B92">
        <w:rPr>
          <w:rFonts w:cstheme="minorHAnsi"/>
          <w:color w:val="000000" w:themeColor="text1"/>
          <w:sz w:val="24"/>
          <w:szCs w:val="24"/>
        </w:rPr>
        <w:t>Changes to marketing trends in the social and health sectors in particular.</w:t>
      </w:r>
    </w:p>
    <w:p w14:paraId="3AF9BF4B" w14:textId="77777777" w:rsidR="009D1CA1" w:rsidRPr="00B42B92" w:rsidRDefault="009D1CA1" w:rsidP="00B42B92">
      <w:pPr>
        <w:pStyle w:val="ListParagraph"/>
        <w:numPr>
          <w:ilvl w:val="0"/>
          <w:numId w:val="5"/>
        </w:numPr>
        <w:spacing w:line="240" w:lineRule="auto"/>
        <w:ind w:firstLine="0"/>
        <w:jc w:val="both"/>
        <w:rPr>
          <w:rFonts w:cstheme="minorHAnsi"/>
          <w:color w:val="000000" w:themeColor="text1"/>
          <w:sz w:val="24"/>
          <w:szCs w:val="24"/>
        </w:rPr>
      </w:pPr>
      <w:r w:rsidRPr="00B42B92">
        <w:rPr>
          <w:rFonts w:cstheme="minorHAnsi"/>
          <w:color w:val="000000" w:themeColor="text1"/>
          <w:sz w:val="24"/>
          <w:szCs w:val="24"/>
        </w:rPr>
        <w:t>The risk of being a clinical nurse is also considered confidentiality. I always face the challenge of having to keep patient's information a secret.</w:t>
      </w:r>
    </w:p>
    <w:p w14:paraId="1A2C7A03" w14:textId="77777777" w:rsidR="009D1CA1" w:rsidRPr="00B42B92" w:rsidRDefault="009D1CA1" w:rsidP="00B42B92">
      <w:pPr>
        <w:pStyle w:val="ListParagraph"/>
        <w:numPr>
          <w:ilvl w:val="0"/>
          <w:numId w:val="5"/>
        </w:numPr>
        <w:spacing w:line="240" w:lineRule="auto"/>
        <w:ind w:firstLine="0"/>
        <w:jc w:val="both"/>
        <w:rPr>
          <w:rFonts w:cstheme="minorHAnsi"/>
          <w:color w:val="000000" w:themeColor="text1"/>
          <w:sz w:val="24"/>
          <w:szCs w:val="24"/>
        </w:rPr>
      </w:pPr>
      <w:r w:rsidRPr="00B42B92">
        <w:rPr>
          <w:rFonts w:cstheme="minorHAnsi"/>
          <w:color w:val="000000" w:themeColor="text1"/>
          <w:sz w:val="24"/>
          <w:szCs w:val="24"/>
        </w:rPr>
        <w:t>Need to be alert to cost-containing measures.</w:t>
      </w:r>
    </w:p>
    <w:p w14:paraId="37518FCB" w14:textId="77777777" w:rsidR="009D1CA1" w:rsidRPr="00B42B92" w:rsidRDefault="009D1CA1" w:rsidP="00B42B92">
      <w:pPr>
        <w:pStyle w:val="ListParagraph"/>
        <w:numPr>
          <w:ilvl w:val="0"/>
          <w:numId w:val="5"/>
        </w:numPr>
        <w:spacing w:line="240" w:lineRule="auto"/>
        <w:ind w:firstLine="0"/>
        <w:jc w:val="both"/>
        <w:rPr>
          <w:rFonts w:cstheme="minorHAnsi"/>
          <w:color w:val="000000" w:themeColor="text1"/>
          <w:sz w:val="24"/>
          <w:szCs w:val="24"/>
        </w:rPr>
      </w:pPr>
      <w:r w:rsidRPr="00B42B92">
        <w:rPr>
          <w:rFonts w:cstheme="minorHAnsi"/>
          <w:color w:val="000000" w:themeColor="text1"/>
          <w:sz w:val="24"/>
          <w:szCs w:val="24"/>
        </w:rPr>
        <w:t>Role assignment in the health sector is a strength, but lack of this might turn into a threat.</w:t>
      </w:r>
    </w:p>
    <w:p w14:paraId="4F063C42" w14:textId="77777777" w:rsidR="009D1CA1" w:rsidRPr="00B42B92" w:rsidRDefault="009D1CA1" w:rsidP="00B42B92">
      <w:pPr>
        <w:spacing w:line="240" w:lineRule="auto"/>
        <w:jc w:val="both"/>
        <w:rPr>
          <w:rFonts w:cstheme="minorHAnsi"/>
          <w:color w:val="000000" w:themeColor="text1"/>
          <w:sz w:val="24"/>
          <w:szCs w:val="24"/>
        </w:rPr>
      </w:pPr>
    </w:p>
    <w:p w14:paraId="4D2BDA81" w14:textId="77777777" w:rsidR="00375866" w:rsidRDefault="00375866" w:rsidP="00B42B92">
      <w:pPr>
        <w:spacing w:line="240" w:lineRule="auto"/>
        <w:jc w:val="both"/>
        <w:rPr>
          <w:rFonts w:cstheme="minorHAnsi"/>
          <w:b/>
          <w:color w:val="000000" w:themeColor="text1"/>
          <w:sz w:val="24"/>
          <w:szCs w:val="24"/>
        </w:rPr>
      </w:pPr>
    </w:p>
    <w:p w14:paraId="5BC19767" w14:textId="77777777" w:rsidR="00375866" w:rsidRDefault="00375866" w:rsidP="00B42B92">
      <w:pPr>
        <w:spacing w:line="240" w:lineRule="auto"/>
        <w:jc w:val="both"/>
        <w:rPr>
          <w:rFonts w:cstheme="minorHAnsi"/>
          <w:b/>
          <w:color w:val="000000" w:themeColor="text1"/>
          <w:sz w:val="24"/>
          <w:szCs w:val="24"/>
        </w:rPr>
      </w:pPr>
    </w:p>
    <w:p w14:paraId="4B795DF0" w14:textId="77777777" w:rsidR="00375866" w:rsidRDefault="00375866" w:rsidP="00B42B92">
      <w:pPr>
        <w:spacing w:line="240" w:lineRule="auto"/>
        <w:jc w:val="both"/>
        <w:rPr>
          <w:rFonts w:cstheme="minorHAnsi"/>
          <w:b/>
          <w:color w:val="000000" w:themeColor="text1"/>
          <w:sz w:val="24"/>
          <w:szCs w:val="24"/>
        </w:rPr>
      </w:pPr>
    </w:p>
    <w:p w14:paraId="77EB656C" w14:textId="77777777" w:rsidR="00375866" w:rsidRDefault="00375866" w:rsidP="00B42B92">
      <w:pPr>
        <w:spacing w:line="240" w:lineRule="auto"/>
        <w:jc w:val="both"/>
        <w:rPr>
          <w:rFonts w:cstheme="minorHAnsi"/>
          <w:b/>
          <w:color w:val="000000" w:themeColor="text1"/>
          <w:sz w:val="24"/>
          <w:szCs w:val="24"/>
        </w:rPr>
      </w:pPr>
    </w:p>
    <w:p w14:paraId="13D05490" w14:textId="77777777" w:rsidR="00375866" w:rsidRDefault="00375866" w:rsidP="00B42B92">
      <w:pPr>
        <w:spacing w:line="240" w:lineRule="auto"/>
        <w:jc w:val="both"/>
        <w:rPr>
          <w:rFonts w:cstheme="minorHAnsi"/>
          <w:b/>
          <w:color w:val="000000" w:themeColor="text1"/>
          <w:sz w:val="24"/>
          <w:szCs w:val="24"/>
        </w:rPr>
      </w:pPr>
    </w:p>
    <w:p w14:paraId="14FE3EB9" w14:textId="77777777" w:rsidR="00375866" w:rsidRDefault="00375866" w:rsidP="00B42B92">
      <w:pPr>
        <w:spacing w:line="240" w:lineRule="auto"/>
        <w:jc w:val="both"/>
        <w:rPr>
          <w:rFonts w:cstheme="minorHAnsi"/>
          <w:b/>
          <w:color w:val="000000" w:themeColor="text1"/>
          <w:sz w:val="24"/>
          <w:szCs w:val="24"/>
        </w:rPr>
      </w:pPr>
    </w:p>
    <w:p w14:paraId="6B5408F5" w14:textId="77777777" w:rsidR="00375866" w:rsidRDefault="00375866" w:rsidP="00B42B92">
      <w:pPr>
        <w:spacing w:line="240" w:lineRule="auto"/>
        <w:jc w:val="both"/>
        <w:rPr>
          <w:rFonts w:cstheme="minorHAnsi"/>
          <w:b/>
          <w:color w:val="000000" w:themeColor="text1"/>
          <w:sz w:val="24"/>
          <w:szCs w:val="24"/>
        </w:rPr>
      </w:pPr>
    </w:p>
    <w:p w14:paraId="22F4543B" w14:textId="77777777" w:rsidR="00375866" w:rsidRDefault="00375866" w:rsidP="00B42B92">
      <w:pPr>
        <w:spacing w:line="240" w:lineRule="auto"/>
        <w:jc w:val="both"/>
        <w:rPr>
          <w:rFonts w:cstheme="minorHAnsi"/>
          <w:b/>
          <w:color w:val="000000" w:themeColor="text1"/>
          <w:sz w:val="24"/>
          <w:szCs w:val="24"/>
        </w:rPr>
      </w:pPr>
    </w:p>
    <w:p w14:paraId="3D427DD4" w14:textId="11E896F8" w:rsidR="009D1CA1" w:rsidRPr="00B42B92" w:rsidRDefault="009D1CA1" w:rsidP="00B42B92">
      <w:pPr>
        <w:spacing w:line="240" w:lineRule="auto"/>
        <w:jc w:val="both"/>
        <w:rPr>
          <w:rFonts w:cstheme="minorHAnsi"/>
          <w:b/>
          <w:color w:val="000000" w:themeColor="text1"/>
          <w:sz w:val="24"/>
          <w:szCs w:val="24"/>
        </w:rPr>
      </w:pPr>
      <w:r w:rsidRPr="00B42B92">
        <w:rPr>
          <w:rFonts w:cstheme="minorHAnsi"/>
          <w:b/>
          <w:color w:val="000000" w:themeColor="text1"/>
          <w:sz w:val="24"/>
          <w:szCs w:val="24"/>
        </w:rPr>
        <w:t>Conclusion</w:t>
      </w:r>
    </w:p>
    <w:p w14:paraId="1818B021" w14:textId="77777777" w:rsidR="00403124" w:rsidRDefault="009D1CA1" w:rsidP="00B42B92">
      <w:pPr>
        <w:spacing w:line="240" w:lineRule="auto"/>
        <w:jc w:val="both"/>
        <w:rPr>
          <w:rFonts w:cstheme="minorHAnsi"/>
          <w:color w:val="000000" w:themeColor="text1"/>
          <w:sz w:val="24"/>
          <w:szCs w:val="24"/>
        </w:rPr>
      </w:pPr>
      <w:r w:rsidRPr="00B42B92">
        <w:rPr>
          <w:rFonts w:cstheme="minorHAnsi"/>
          <w:color w:val="000000" w:themeColor="text1"/>
          <w:sz w:val="24"/>
          <w:szCs w:val="24"/>
        </w:rPr>
        <w:t>The key topic of this work was to demonstrate and show a role in developing a career. I chose my clinical career as a nurse</w:t>
      </w:r>
      <w:r w:rsidR="00E9461B" w:rsidRPr="00B42B92">
        <w:rPr>
          <w:rFonts w:cstheme="minorHAnsi"/>
          <w:color w:val="000000" w:themeColor="text1"/>
          <w:sz w:val="24"/>
          <w:szCs w:val="24"/>
        </w:rPr>
        <w:t xml:space="preserve"> which has always been my dream</w:t>
      </w:r>
      <w:r w:rsidRPr="00B42B92">
        <w:rPr>
          <w:rFonts w:cstheme="minorHAnsi"/>
          <w:color w:val="000000" w:themeColor="text1"/>
          <w:sz w:val="24"/>
          <w:szCs w:val="24"/>
        </w:rPr>
        <w:t xml:space="preserve">. I worked in various posts, namely as an emergency room technician, mental technician, critical care technician, </w:t>
      </w:r>
      <w:proofErr w:type="gramStart"/>
      <w:r w:rsidRPr="00B42B92">
        <w:rPr>
          <w:rFonts w:cstheme="minorHAnsi"/>
          <w:color w:val="000000" w:themeColor="text1"/>
          <w:sz w:val="24"/>
          <w:szCs w:val="24"/>
        </w:rPr>
        <w:t>Phlebotomist</w:t>
      </w:r>
      <w:proofErr w:type="gramEnd"/>
      <w:r w:rsidRPr="00B42B92">
        <w:rPr>
          <w:rFonts w:cstheme="minorHAnsi"/>
          <w:color w:val="000000" w:themeColor="text1"/>
          <w:sz w:val="24"/>
          <w:szCs w:val="24"/>
        </w:rPr>
        <w:t xml:space="preserve"> and medical assistant, to ensure a permanent position. I also participated in different training programs and worked closely with various families facing health issues</w:t>
      </w:r>
      <w:r w:rsidR="00815312" w:rsidRPr="00B42B92">
        <w:rPr>
          <w:rFonts w:cstheme="minorHAnsi"/>
          <w:color w:val="000000" w:themeColor="text1"/>
          <w:sz w:val="24"/>
          <w:szCs w:val="24"/>
        </w:rPr>
        <w:t xml:space="preserve"> which vastly increased my level of knowledge</w:t>
      </w:r>
      <w:r w:rsidRPr="00B42B92">
        <w:rPr>
          <w:rFonts w:cstheme="minorHAnsi"/>
          <w:color w:val="000000" w:themeColor="text1"/>
          <w:sz w:val="24"/>
          <w:szCs w:val="24"/>
        </w:rPr>
        <w:t>. I concluded that dedication and engagement alone are not enough. To become a clinical nurse, you have to work in multiple positions under different conditions. A successful nurse requires skills and work experience to be improved. I have worked and participated in training programs in other places. Now, I can say I'm ready to</w:t>
      </w:r>
      <w:r w:rsidR="00815312" w:rsidRPr="00B42B92">
        <w:rPr>
          <w:rFonts w:cstheme="minorHAnsi"/>
          <w:color w:val="000000" w:themeColor="text1"/>
          <w:sz w:val="24"/>
          <w:szCs w:val="24"/>
        </w:rPr>
        <w:t xml:space="preserve"> choose my career as a clinical nurse</w:t>
      </w:r>
      <w:r w:rsidRPr="00B42B92">
        <w:rPr>
          <w:rFonts w:cstheme="minorHAnsi"/>
          <w:color w:val="000000" w:themeColor="text1"/>
          <w:sz w:val="24"/>
          <w:szCs w:val="24"/>
        </w:rPr>
        <w:t xml:space="preserve">. To this end, I have developed and conducted a SWOT analysis and a personal development </w:t>
      </w:r>
      <w:proofErr w:type="gramStart"/>
      <w:r w:rsidRPr="00B42B92">
        <w:rPr>
          <w:rFonts w:cstheme="minorHAnsi"/>
          <w:color w:val="000000" w:themeColor="text1"/>
          <w:sz w:val="24"/>
          <w:szCs w:val="24"/>
        </w:rPr>
        <w:t>plan</w:t>
      </w:r>
      <w:proofErr w:type="gramEnd"/>
      <w:r w:rsidR="00815312" w:rsidRPr="00B42B92">
        <w:rPr>
          <w:rFonts w:cstheme="minorHAnsi"/>
          <w:color w:val="000000" w:themeColor="text1"/>
          <w:sz w:val="24"/>
          <w:szCs w:val="24"/>
        </w:rPr>
        <w:t xml:space="preserve"> and I am confident that I can provide quality services to patients</w:t>
      </w:r>
      <w:r w:rsidRPr="00B42B92">
        <w:rPr>
          <w:rFonts w:cstheme="minorHAnsi"/>
          <w:color w:val="000000" w:themeColor="text1"/>
          <w:sz w:val="24"/>
          <w:szCs w:val="24"/>
        </w:rPr>
        <w:t>. I am sure that I can apply for the vacant clinical nurse position and secure permanent employment in this sector following the necessary market search</w:t>
      </w:r>
    </w:p>
    <w:p w14:paraId="2C90C1E4" w14:textId="77777777" w:rsidR="00375866" w:rsidRDefault="00375866" w:rsidP="00B42B92">
      <w:pPr>
        <w:spacing w:line="240" w:lineRule="auto"/>
        <w:jc w:val="both"/>
        <w:rPr>
          <w:rFonts w:cstheme="minorHAnsi"/>
          <w:b/>
          <w:color w:val="000000" w:themeColor="text1"/>
          <w:sz w:val="24"/>
          <w:szCs w:val="24"/>
          <w:shd w:val="clear" w:color="auto" w:fill="FFFFFF"/>
        </w:rPr>
      </w:pPr>
    </w:p>
    <w:p w14:paraId="5C3ACB81" w14:textId="5878C7AB" w:rsidR="00A80CC0" w:rsidRPr="00B42B92" w:rsidRDefault="00B945F2" w:rsidP="00B42B92">
      <w:pPr>
        <w:spacing w:line="240" w:lineRule="auto"/>
        <w:jc w:val="both"/>
        <w:rPr>
          <w:rFonts w:cstheme="minorHAnsi"/>
          <w:color w:val="000000" w:themeColor="text1"/>
          <w:sz w:val="24"/>
          <w:szCs w:val="24"/>
        </w:rPr>
      </w:pPr>
      <w:r w:rsidRPr="00B42B92">
        <w:rPr>
          <w:rFonts w:cstheme="minorHAnsi"/>
          <w:b/>
          <w:color w:val="000000" w:themeColor="text1"/>
          <w:sz w:val="24"/>
          <w:szCs w:val="24"/>
          <w:shd w:val="clear" w:color="auto" w:fill="FFFFFF"/>
        </w:rPr>
        <w:t>References</w:t>
      </w:r>
    </w:p>
    <w:p w14:paraId="569DF3D8" w14:textId="77777777" w:rsidR="00A80CC0" w:rsidRPr="00B42B92" w:rsidRDefault="00B945F2" w:rsidP="00B42B92">
      <w:pPr>
        <w:spacing w:line="240" w:lineRule="auto"/>
        <w:jc w:val="both"/>
        <w:rPr>
          <w:rFonts w:cstheme="minorHAnsi"/>
          <w:color w:val="000000" w:themeColor="text1"/>
          <w:sz w:val="24"/>
          <w:szCs w:val="24"/>
          <w:shd w:val="clear" w:color="auto" w:fill="FFFFFF"/>
        </w:rPr>
      </w:pPr>
      <w:r w:rsidRPr="00B42B92">
        <w:rPr>
          <w:rFonts w:cstheme="minorHAnsi"/>
          <w:color w:val="000000" w:themeColor="text1"/>
          <w:sz w:val="24"/>
          <w:szCs w:val="24"/>
          <w:shd w:val="clear" w:color="auto" w:fill="FFFFFF"/>
        </w:rPr>
        <w:t>Ares, T.L., 2018. Role transition after clinical nurse specialist education. </w:t>
      </w:r>
      <w:r w:rsidRPr="00B42B92">
        <w:rPr>
          <w:rFonts w:cstheme="minorHAnsi"/>
          <w:i/>
          <w:iCs/>
          <w:color w:val="000000" w:themeColor="text1"/>
          <w:sz w:val="24"/>
          <w:szCs w:val="24"/>
          <w:shd w:val="clear" w:color="auto" w:fill="FFFFFF"/>
        </w:rPr>
        <w:t>Clinical Nurse Specialist</w:t>
      </w:r>
      <w:r w:rsidRPr="00B42B92">
        <w:rPr>
          <w:rFonts w:cstheme="minorHAnsi"/>
          <w:color w:val="000000" w:themeColor="text1"/>
          <w:sz w:val="24"/>
          <w:szCs w:val="24"/>
          <w:shd w:val="clear" w:color="auto" w:fill="FFFFFF"/>
        </w:rPr>
        <w:t>, </w:t>
      </w:r>
      <w:r w:rsidRPr="00B42B92">
        <w:rPr>
          <w:rFonts w:cstheme="minorHAnsi"/>
          <w:i/>
          <w:iCs/>
          <w:color w:val="000000" w:themeColor="text1"/>
          <w:sz w:val="24"/>
          <w:szCs w:val="24"/>
          <w:shd w:val="clear" w:color="auto" w:fill="FFFFFF"/>
        </w:rPr>
        <w:t>32</w:t>
      </w:r>
      <w:r w:rsidRPr="00B42B92">
        <w:rPr>
          <w:rFonts w:cstheme="minorHAnsi"/>
          <w:color w:val="000000" w:themeColor="text1"/>
          <w:sz w:val="24"/>
          <w:szCs w:val="24"/>
          <w:shd w:val="clear" w:color="auto" w:fill="FFFFFF"/>
        </w:rPr>
        <w:t>(2), pp.71-80.</w:t>
      </w:r>
    </w:p>
    <w:p w14:paraId="04A09976" w14:textId="77777777" w:rsidR="00A80CC0" w:rsidRPr="00B42B92" w:rsidRDefault="00B945F2" w:rsidP="00B42B92">
      <w:pPr>
        <w:spacing w:line="240" w:lineRule="auto"/>
        <w:jc w:val="both"/>
        <w:rPr>
          <w:rFonts w:cstheme="minorHAnsi"/>
          <w:color w:val="000000" w:themeColor="text1"/>
          <w:sz w:val="24"/>
          <w:szCs w:val="24"/>
          <w:shd w:val="clear" w:color="auto" w:fill="FFFFFF"/>
        </w:rPr>
      </w:pPr>
      <w:r w:rsidRPr="00B42B92">
        <w:rPr>
          <w:rFonts w:cstheme="minorHAnsi"/>
          <w:color w:val="000000" w:themeColor="text1"/>
          <w:sz w:val="24"/>
          <w:szCs w:val="24"/>
          <w:shd w:val="clear" w:color="auto" w:fill="FFFFFF"/>
        </w:rPr>
        <w:t>Buppert, C., 2020. </w:t>
      </w:r>
      <w:r w:rsidRPr="00B42B92">
        <w:rPr>
          <w:rFonts w:cstheme="minorHAnsi"/>
          <w:i/>
          <w:iCs/>
          <w:color w:val="000000" w:themeColor="text1"/>
          <w:sz w:val="24"/>
          <w:szCs w:val="24"/>
          <w:shd w:val="clear" w:color="auto" w:fill="FFFFFF"/>
        </w:rPr>
        <w:t>Nurse practitioner's business practice and legal guide</w:t>
      </w:r>
      <w:r w:rsidRPr="00B42B92">
        <w:rPr>
          <w:rFonts w:cstheme="minorHAnsi"/>
          <w:color w:val="000000" w:themeColor="text1"/>
          <w:sz w:val="24"/>
          <w:szCs w:val="24"/>
          <w:shd w:val="clear" w:color="auto" w:fill="FFFFFF"/>
        </w:rPr>
        <w:t>. Jones &amp; Bartlett Learning.</w:t>
      </w:r>
    </w:p>
    <w:p w14:paraId="202BFE3D" w14:textId="77777777" w:rsidR="00A80CC0" w:rsidRPr="00B42B92" w:rsidRDefault="00B945F2" w:rsidP="00B42B92">
      <w:pPr>
        <w:spacing w:line="240" w:lineRule="auto"/>
        <w:jc w:val="both"/>
        <w:rPr>
          <w:rFonts w:cstheme="minorHAnsi"/>
          <w:color w:val="000000" w:themeColor="text1"/>
          <w:sz w:val="24"/>
          <w:szCs w:val="24"/>
          <w:shd w:val="clear" w:color="auto" w:fill="FFFFFF"/>
        </w:rPr>
      </w:pPr>
      <w:r w:rsidRPr="00B42B92">
        <w:rPr>
          <w:rFonts w:cstheme="minorHAnsi"/>
          <w:color w:val="000000" w:themeColor="text1"/>
          <w:sz w:val="24"/>
          <w:szCs w:val="24"/>
          <w:shd w:val="clear" w:color="auto" w:fill="FFFFFF"/>
        </w:rPr>
        <w:t xml:space="preserve">Cleary M, Horsfall J, </w:t>
      </w:r>
      <w:proofErr w:type="spellStart"/>
      <w:r w:rsidRPr="00B42B92">
        <w:rPr>
          <w:rFonts w:cstheme="minorHAnsi"/>
          <w:color w:val="000000" w:themeColor="text1"/>
          <w:sz w:val="24"/>
          <w:szCs w:val="24"/>
          <w:shd w:val="clear" w:color="auto" w:fill="FFFFFF"/>
        </w:rPr>
        <w:t>Muthulakshmi</w:t>
      </w:r>
      <w:proofErr w:type="spellEnd"/>
      <w:r w:rsidRPr="00B42B92">
        <w:rPr>
          <w:rFonts w:cstheme="minorHAnsi"/>
          <w:color w:val="000000" w:themeColor="text1"/>
          <w:sz w:val="24"/>
          <w:szCs w:val="24"/>
          <w:shd w:val="clear" w:color="auto" w:fill="FFFFFF"/>
        </w:rPr>
        <w:t xml:space="preserve"> P, </w:t>
      </w:r>
      <w:proofErr w:type="spellStart"/>
      <w:r w:rsidRPr="00B42B92">
        <w:rPr>
          <w:rFonts w:cstheme="minorHAnsi"/>
          <w:color w:val="000000" w:themeColor="text1"/>
          <w:sz w:val="24"/>
          <w:szCs w:val="24"/>
          <w:shd w:val="clear" w:color="auto" w:fill="FFFFFF"/>
        </w:rPr>
        <w:t>Happell</w:t>
      </w:r>
      <w:proofErr w:type="spellEnd"/>
      <w:r w:rsidRPr="00B42B92">
        <w:rPr>
          <w:rFonts w:cstheme="minorHAnsi"/>
          <w:color w:val="000000" w:themeColor="text1"/>
          <w:sz w:val="24"/>
          <w:szCs w:val="24"/>
          <w:shd w:val="clear" w:color="auto" w:fill="FFFFFF"/>
        </w:rPr>
        <w:t xml:space="preserve"> B, Hunt GE. Career development: graduate nurse views. Journal of Clinical Nursing. 2013 Sep; 22(17-18):2605-13.</w:t>
      </w:r>
    </w:p>
    <w:p w14:paraId="52C530BE" w14:textId="77777777" w:rsidR="00A80CC0" w:rsidRPr="00B42B92" w:rsidRDefault="00B945F2" w:rsidP="00B42B92">
      <w:pPr>
        <w:spacing w:line="240" w:lineRule="auto"/>
        <w:jc w:val="both"/>
        <w:rPr>
          <w:rFonts w:cstheme="minorHAnsi"/>
          <w:color w:val="000000" w:themeColor="text1"/>
          <w:sz w:val="24"/>
          <w:szCs w:val="24"/>
          <w:shd w:val="clear" w:color="auto" w:fill="FFFFFF"/>
        </w:rPr>
      </w:pPr>
      <w:r w:rsidRPr="00B42B92">
        <w:rPr>
          <w:rFonts w:cstheme="minorHAnsi"/>
          <w:color w:val="000000" w:themeColor="text1"/>
          <w:sz w:val="24"/>
          <w:szCs w:val="24"/>
          <w:shd w:val="clear" w:color="auto" w:fill="FFFFFF"/>
        </w:rPr>
        <w:t xml:space="preserve">Cooper, R.A., Henderson, T., and Dietrich, C.L., 1998. Roles of nonphysician clinicians as autonomous providers of patient care. </w:t>
      </w:r>
      <w:r w:rsidRPr="00B42B92">
        <w:rPr>
          <w:rFonts w:cstheme="minorHAnsi"/>
          <w:i/>
          <w:iCs/>
          <w:color w:val="000000" w:themeColor="text1"/>
          <w:sz w:val="24"/>
          <w:szCs w:val="24"/>
          <w:shd w:val="clear" w:color="auto" w:fill="FFFFFF"/>
        </w:rPr>
        <w:t>Jama</w:t>
      </w:r>
      <w:r w:rsidRPr="00B42B92">
        <w:rPr>
          <w:rFonts w:cstheme="minorHAnsi"/>
          <w:color w:val="000000" w:themeColor="text1"/>
          <w:sz w:val="24"/>
          <w:szCs w:val="24"/>
          <w:shd w:val="clear" w:color="auto" w:fill="FFFFFF"/>
        </w:rPr>
        <w:t>, </w:t>
      </w:r>
      <w:r w:rsidRPr="00B42B92">
        <w:rPr>
          <w:rFonts w:cstheme="minorHAnsi"/>
          <w:i/>
          <w:iCs/>
          <w:color w:val="000000" w:themeColor="text1"/>
          <w:sz w:val="24"/>
          <w:szCs w:val="24"/>
          <w:shd w:val="clear" w:color="auto" w:fill="FFFFFF"/>
        </w:rPr>
        <w:t>280</w:t>
      </w:r>
      <w:r w:rsidRPr="00B42B92">
        <w:rPr>
          <w:rFonts w:cstheme="minorHAnsi"/>
          <w:color w:val="000000" w:themeColor="text1"/>
          <w:sz w:val="24"/>
          <w:szCs w:val="24"/>
          <w:shd w:val="clear" w:color="auto" w:fill="FFFFFF"/>
        </w:rPr>
        <w:t>(9), pp.795-802.</w:t>
      </w:r>
    </w:p>
    <w:p w14:paraId="71EBC6E8" w14:textId="77777777" w:rsidR="00A80CC0" w:rsidRPr="00B42B92" w:rsidRDefault="00B945F2" w:rsidP="00403124">
      <w:pPr>
        <w:spacing w:line="240" w:lineRule="auto"/>
        <w:jc w:val="both"/>
        <w:rPr>
          <w:rFonts w:cstheme="minorHAnsi"/>
          <w:color w:val="000000" w:themeColor="text1"/>
          <w:sz w:val="24"/>
          <w:szCs w:val="24"/>
          <w:shd w:val="clear" w:color="auto" w:fill="FFFFFF"/>
        </w:rPr>
      </w:pPr>
      <w:r w:rsidRPr="00B42B92">
        <w:rPr>
          <w:rFonts w:cstheme="minorHAnsi"/>
          <w:color w:val="000000" w:themeColor="text1"/>
          <w:sz w:val="24"/>
          <w:szCs w:val="24"/>
          <w:shd w:val="clear" w:color="auto" w:fill="FFFFFF"/>
        </w:rPr>
        <w:t>Henderson, V., 1978. The concept of nursing. </w:t>
      </w:r>
      <w:r w:rsidRPr="00B42B92">
        <w:rPr>
          <w:rFonts w:cstheme="minorHAnsi"/>
          <w:i/>
          <w:iCs/>
          <w:color w:val="000000" w:themeColor="text1"/>
          <w:sz w:val="24"/>
          <w:szCs w:val="24"/>
          <w:shd w:val="clear" w:color="auto" w:fill="FFFFFF"/>
        </w:rPr>
        <w:t>Journal of advanced nursing</w:t>
      </w:r>
      <w:r w:rsidRPr="00B42B92">
        <w:rPr>
          <w:rFonts w:cstheme="minorHAnsi"/>
          <w:color w:val="000000" w:themeColor="text1"/>
          <w:sz w:val="24"/>
          <w:szCs w:val="24"/>
          <w:shd w:val="clear" w:color="auto" w:fill="FFFFFF"/>
        </w:rPr>
        <w:t>, </w:t>
      </w:r>
      <w:r w:rsidRPr="00B42B92">
        <w:rPr>
          <w:rFonts w:cstheme="minorHAnsi"/>
          <w:i/>
          <w:iCs/>
          <w:color w:val="000000" w:themeColor="text1"/>
          <w:sz w:val="24"/>
          <w:szCs w:val="24"/>
          <w:shd w:val="clear" w:color="auto" w:fill="FFFFFF"/>
        </w:rPr>
        <w:t>3</w:t>
      </w:r>
      <w:r w:rsidRPr="00B42B92">
        <w:rPr>
          <w:rFonts w:cstheme="minorHAnsi"/>
          <w:color w:val="000000" w:themeColor="text1"/>
          <w:sz w:val="24"/>
          <w:szCs w:val="24"/>
          <w:shd w:val="clear" w:color="auto" w:fill="FFFFFF"/>
        </w:rPr>
        <w:t>(2), pp.113-130.</w:t>
      </w:r>
    </w:p>
    <w:p w14:paraId="7D3AA2F8" w14:textId="77777777" w:rsidR="00A80CC0" w:rsidRPr="00B42B92" w:rsidRDefault="00B945F2" w:rsidP="00403124">
      <w:pPr>
        <w:spacing w:line="240" w:lineRule="auto"/>
        <w:jc w:val="both"/>
        <w:rPr>
          <w:rFonts w:cstheme="minorHAnsi"/>
          <w:color w:val="000000" w:themeColor="text1"/>
          <w:sz w:val="24"/>
          <w:szCs w:val="24"/>
          <w:shd w:val="clear" w:color="auto" w:fill="FFFFFF"/>
        </w:rPr>
      </w:pPr>
      <w:r w:rsidRPr="00B42B92">
        <w:rPr>
          <w:rFonts w:cstheme="minorHAnsi"/>
          <w:color w:val="000000" w:themeColor="text1"/>
          <w:sz w:val="24"/>
          <w:szCs w:val="24"/>
          <w:shd w:val="clear" w:color="auto" w:fill="FFFFFF"/>
        </w:rPr>
        <w:t xml:space="preserve">Hoffmann, R.L., Battaglia, A., Perpetua, Z., </w:t>
      </w:r>
      <w:proofErr w:type="spellStart"/>
      <w:r w:rsidRPr="00B42B92">
        <w:rPr>
          <w:rFonts w:cstheme="minorHAnsi"/>
          <w:color w:val="000000" w:themeColor="text1"/>
          <w:sz w:val="24"/>
          <w:szCs w:val="24"/>
          <w:shd w:val="clear" w:color="auto" w:fill="FFFFFF"/>
        </w:rPr>
        <w:t>Wojtaszek</w:t>
      </w:r>
      <w:proofErr w:type="spellEnd"/>
      <w:r w:rsidRPr="00B42B92">
        <w:rPr>
          <w:rFonts w:cstheme="minorHAnsi"/>
          <w:color w:val="000000" w:themeColor="text1"/>
          <w:sz w:val="24"/>
          <w:szCs w:val="24"/>
          <w:shd w:val="clear" w:color="auto" w:fill="FFFFFF"/>
        </w:rPr>
        <w:t xml:space="preserve">, K., and Campbell, G., 2020. The Clinical Nurse Leader and COVID-19: Leadership and quality at the point of care. </w:t>
      </w:r>
      <w:r w:rsidRPr="00B42B92">
        <w:rPr>
          <w:rFonts w:cstheme="minorHAnsi"/>
          <w:i/>
          <w:iCs/>
          <w:color w:val="000000" w:themeColor="text1"/>
          <w:sz w:val="24"/>
          <w:szCs w:val="24"/>
          <w:shd w:val="clear" w:color="auto" w:fill="FFFFFF"/>
        </w:rPr>
        <w:t>Journal of Professional Nursing</w:t>
      </w:r>
      <w:r w:rsidRPr="00B42B92">
        <w:rPr>
          <w:rFonts w:cstheme="minorHAnsi"/>
          <w:color w:val="000000" w:themeColor="text1"/>
          <w:sz w:val="24"/>
          <w:szCs w:val="24"/>
          <w:shd w:val="clear" w:color="auto" w:fill="FFFFFF"/>
        </w:rPr>
        <w:t>.</w:t>
      </w:r>
    </w:p>
    <w:p w14:paraId="4D8B0B7D" w14:textId="5F014712" w:rsidR="00A80CC0" w:rsidRPr="00B42B92" w:rsidRDefault="00B945F2" w:rsidP="00403124">
      <w:pPr>
        <w:spacing w:line="240" w:lineRule="auto"/>
        <w:jc w:val="both"/>
        <w:rPr>
          <w:rFonts w:cstheme="minorHAnsi"/>
          <w:color w:val="000000" w:themeColor="text1"/>
          <w:sz w:val="24"/>
          <w:szCs w:val="24"/>
          <w:shd w:val="clear" w:color="auto" w:fill="FFFFFF"/>
        </w:rPr>
      </w:pPr>
      <w:proofErr w:type="spellStart"/>
      <w:r w:rsidRPr="00B42B92">
        <w:rPr>
          <w:rFonts w:cstheme="minorHAnsi"/>
          <w:color w:val="000000" w:themeColor="text1"/>
          <w:sz w:val="24"/>
          <w:szCs w:val="24"/>
          <w:shd w:val="clear" w:color="auto" w:fill="FFFFFF"/>
        </w:rPr>
        <w:t>LaSala</w:t>
      </w:r>
      <w:proofErr w:type="spellEnd"/>
      <w:r w:rsidRPr="00B42B92">
        <w:rPr>
          <w:rFonts w:cstheme="minorHAnsi"/>
          <w:color w:val="000000" w:themeColor="text1"/>
          <w:sz w:val="24"/>
          <w:szCs w:val="24"/>
          <w:shd w:val="clear" w:color="auto" w:fill="FFFFFF"/>
        </w:rPr>
        <w:t xml:space="preserve">, C.A., Connors, P.M., Pedro, J.T., and Phipps, M., 2007. The role of the clinical nurse specialist in promoting evidence-based practice and effecting positive patient outcomes. </w:t>
      </w:r>
      <w:r w:rsidRPr="00B42B92">
        <w:rPr>
          <w:rFonts w:cstheme="minorHAnsi"/>
          <w:i/>
          <w:iCs/>
          <w:color w:val="000000" w:themeColor="text1"/>
          <w:sz w:val="24"/>
          <w:szCs w:val="24"/>
          <w:shd w:val="clear" w:color="auto" w:fill="FFFFFF"/>
        </w:rPr>
        <w:t>The Journal of Continuing Education in Nursing</w:t>
      </w:r>
      <w:r w:rsidRPr="00B42B92">
        <w:rPr>
          <w:rFonts w:cstheme="minorHAnsi"/>
          <w:color w:val="000000" w:themeColor="text1"/>
          <w:sz w:val="24"/>
          <w:szCs w:val="24"/>
          <w:shd w:val="clear" w:color="auto" w:fill="FFFFFF"/>
        </w:rPr>
        <w:t>, </w:t>
      </w:r>
      <w:r w:rsidRPr="00B42B92">
        <w:rPr>
          <w:rFonts w:cstheme="minorHAnsi"/>
          <w:i/>
          <w:iCs/>
          <w:color w:val="000000" w:themeColor="text1"/>
          <w:sz w:val="24"/>
          <w:szCs w:val="24"/>
          <w:shd w:val="clear" w:color="auto" w:fill="FFFFFF"/>
        </w:rPr>
        <w:t>38</w:t>
      </w:r>
      <w:r w:rsidRPr="00B42B92">
        <w:rPr>
          <w:rFonts w:cstheme="minorHAnsi"/>
          <w:color w:val="000000" w:themeColor="text1"/>
          <w:sz w:val="24"/>
          <w:szCs w:val="24"/>
          <w:shd w:val="clear" w:color="auto" w:fill="FFFFFF"/>
        </w:rPr>
        <w:t>(6).</w:t>
      </w:r>
    </w:p>
    <w:p w14:paraId="6A449CF0" w14:textId="77777777" w:rsidR="00A80CC0" w:rsidRPr="00B42B92" w:rsidRDefault="00B945F2" w:rsidP="00403124">
      <w:pPr>
        <w:spacing w:line="240" w:lineRule="auto"/>
        <w:jc w:val="both"/>
        <w:rPr>
          <w:rFonts w:cstheme="minorHAnsi"/>
          <w:color w:val="000000" w:themeColor="text1"/>
          <w:sz w:val="24"/>
          <w:szCs w:val="24"/>
          <w:shd w:val="clear" w:color="auto" w:fill="FFFFFF"/>
        </w:rPr>
      </w:pPr>
      <w:r w:rsidRPr="00B42B92">
        <w:rPr>
          <w:rFonts w:cstheme="minorHAnsi"/>
          <w:color w:val="000000" w:themeColor="text1"/>
          <w:sz w:val="24"/>
          <w:szCs w:val="24"/>
          <w:shd w:val="clear" w:color="auto" w:fill="FFFFFF"/>
        </w:rPr>
        <w:t>Maylor, M.E., 2005. Differentiating between a consultant nurse and a clinical nurse specialist. </w:t>
      </w:r>
      <w:r w:rsidRPr="00B42B92">
        <w:rPr>
          <w:rFonts w:cstheme="minorHAnsi"/>
          <w:i/>
          <w:iCs/>
          <w:color w:val="000000" w:themeColor="text1"/>
          <w:sz w:val="24"/>
          <w:szCs w:val="24"/>
          <w:shd w:val="clear" w:color="auto" w:fill="FFFFFF"/>
        </w:rPr>
        <w:t>British journal of nursing</w:t>
      </w:r>
      <w:r w:rsidRPr="00B42B92">
        <w:rPr>
          <w:rFonts w:cstheme="minorHAnsi"/>
          <w:color w:val="000000" w:themeColor="text1"/>
          <w:sz w:val="24"/>
          <w:szCs w:val="24"/>
          <w:shd w:val="clear" w:color="auto" w:fill="FFFFFF"/>
        </w:rPr>
        <w:t>, </w:t>
      </w:r>
      <w:r w:rsidRPr="00B42B92">
        <w:rPr>
          <w:rFonts w:cstheme="minorHAnsi"/>
          <w:i/>
          <w:iCs/>
          <w:color w:val="000000" w:themeColor="text1"/>
          <w:sz w:val="24"/>
          <w:szCs w:val="24"/>
          <w:shd w:val="clear" w:color="auto" w:fill="FFFFFF"/>
        </w:rPr>
        <w:t>14</w:t>
      </w:r>
      <w:r w:rsidRPr="00B42B92">
        <w:rPr>
          <w:rFonts w:cstheme="minorHAnsi"/>
          <w:color w:val="000000" w:themeColor="text1"/>
          <w:sz w:val="24"/>
          <w:szCs w:val="24"/>
          <w:shd w:val="clear" w:color="auto" w:fill="FFFFFF"/>
        </w:rPr>
        <w:t>(8), pp.463-468.</w:t>
      </w:r>
    </w:p>
    <w:p w14:paraId="65459DEB" w14:textId="77777777" w:rsidR="00A80CC0" w:rsidRPr="00B42B92" w:rsidRDefault="00B945F2" w:rsidP="00403124">
      <w:pPr>
        <w:spacing w:line="240" w:lineRule="auto"/>
        <w:jc w:val="both"/>
        <w:rPr>
          <w:rFonts w:cstheme="minorHAnsi"/>
          <w:b/>
          <w:color w:val="000000" w:themeColor="text1"/>
          <w:sz w:val="24"/>
          <w:szCs w:val="24"/>
          <w:shd w:val="clear" w:color="auto" w:fill="FFFFFF"/>
        </w:rPr>
      </w:pPr>
      <w:r w:rsidRPr="00B42B92">
        <w:rPr>
          <w:rFonts w:cstheme="minorHAnsi"/>
          <w:color w:val="000000" w:themeColor="text1"/>
          <w:sz w:val="24"/>
          <w:szCs w:val="24"/>
          <w:shd w:val="clear" w:color="auto" w:fill="FFFFFF"/>
        </w:rPr>
        <w:t>Walker, K., 2005. Reaching for the stars: career advancement and the registered nurse. </w:t>
      </w:r>
      <w:r w:rsidRPr="00B42B92">
        <w:rPr>
          <w:rFonts w:cstheme="minorHAnsi"/>
          <w:i/>
          <w:iCs/>
          <w:color w:val="000000" w:themeColor="text1"/>
          <w:sz w:val="24"/>
          <w:szCs w:val="24"/>
          <w:shd w:val="clear" w:color="auto" w:fill="FFFFFF"/>
        </w:rPr>
        <w:t>International Journal of Nursing Practice</w:t>
      </w:r>
      <w:r w:rsidRPr="00B42B92">
        <w:rPr>
          <w:rFonts w:cstheme="minorHAnsi"/>
          <w:color w:val="000000" w:themeColor="text1"/>
          <w:sz w:val="24"/>
          <w:szCs w:val="24"/>
          <w:shd w:val="clear" w:color="auto" w:fill="FFFFFF"/>
        </w:rPr>
        <w:t>, </w:t>
      </w:r>
      <w:r w:rsidRPr="00B42B92">
        <w:rPr>
          <w:rFonts w:cstheme="minorHAnsi"/>
          <w:i/>
          <w:iCs/>
          <w:color w:val="000000" w:themeColor="text1"/>
          <w:sz w:val="24"/>
          <w:szCs w:val="24"/>
          <w:shd w:val="clear" w:color="auto" w:fill="FFFFFF"/>
        </w:rPr>
        <w:t>11</w:t>
      </w:r>
      <w:r w:rsidRPr="00B42B92">
        <w:rPr>
          <w:rFonts w:cstheme="minorHAnsi"/>
          <w:color w:val="000000" w:themeColor="text1"/>
          <w:sz w:val="24"/>
          <w:szCs w:val="24"/>
          <w:shd w:val="clear" w:color="auto" w:fill="FFFFFF"/>
        </w:rPr>
        <w:t>(4), pp.185-190.</w:t>
      </w:r>
    </w:p>
    <w:p w14:paraId="0397E6DE" w14:textId="77777777" w:rsidR="00B42B92" w:rsidRPr="00B42B92" w:rsidRDefault="00B42B92">
      <w:pPr>
        <w:spacing w:line="240" w:lineRule="auto"/>
        <w:ind w:left="720"/>
        <w:jc w:val="both"/>
        <w:rPr>
          <w:rFonts w:cstheme="minorHAnsi"/>
          <w:b/>
          <w:color w:val="000000" w:themeColor="text1"/>
          <w:sz w:val="24"/>
          <w:szCs w:val="24"/>
          <w:shd w:val="clear" w:color="auto" w:fill="FFFFFF"/>
        </w:rPr>
      </w:pPr>
    </w:p>
    <w:sectPr w:rsidR="00B42B92" w:rsidRPr="00B42B9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126546"/>
    <w:multiLevelType w:val="hybridMultilevel"/>
    <w:tmpl w:val="29760FA4"/>
    <w:lvl w:ilvl="0" w:tplc="2F426B32">
      <w:start w:val="1"/>
      <w:numFmt w:val="bullet"/>
      <w:lvlText w:val=""/>
      <w:lvlJc w:val="left"/>
      <w:pPr>
        <w:ind w:left="720" w:hanging="360"/>
      </w:pPr>
      <w:rPr>
        <w:rFonts w:ascii="Symbol" w:hAnsi="Symbol" w:hint="default"/>
      </w:rPr>
    </w:lvl>
    <w:lvl w:ilvl="1" w:tplc="F760BB50" w:tentative="1">
      <w:start w:val="1"/>
      <w:numFmt w:val="bullet"/>
      <w:lvlText w:val="o"/>
      <w:lvlJc w:val="left"/>
      <w:pPr>
        <w:ind w:left="1440" w:hanging="360"/>
      </w:pPr>
      <w:rPr>
        <w:rFonts w:ascii="Courier New" w:hAnsi="Courier New" w:cs="Courier New" w:hint="default"/>
      </w:rPr>
    </w:lvl>
    <w:lvl w:ilvl="2" w:tplc="66006856" w:tentative="1">
      <w:start w:val="1"/>
      <w:numFmt w:val="bullet"/>
      <w:lvlText w:val=""/>
      <w:lvlJc w:val="left"/>
      <w:pPr>
        <w:ind w:left="2160" w:hanging="360"/>
      </w:pPr>
      <w:rPr>
        <w:rFonts w:ascii="Wingdings" w:hAnsi="Wingdings" w:hint="default"/>
      </w:rPr>
    </w:lvl>
    <w:lvl w:ilvl="3" w:tplc="2C8E96CE" w:tentative="1">
      <w:start w:val="1"/>
      <w:numFmt w:val="bullet"/>
      <w:lvlText w:val=""/>
      <w:lvlJc w:val="left"/>
      <w:pPr>
        <w:ind w:left="2880" w:hanging="360"/>
      </w:pPr>
      <w:rPr>
        <w:rFonts w:ascii="Symbol" w:hAnsi="Symbol" w:hint="default"/>
      </w:rPr>
    </w:lvl>
    <w:lvl w:ilvl="4" w:tplc="09EAB486" w:tentative="1">
      <w:start w:val="1"/>
      <w:numFmt w:val="bullet"/>
      <w:lvlText w:val="o"/>
      <w:lvlJc w:val="left"/>
      <w:pPr>
        <w:ind w:left="3600" w:hanging="360"/>
      </w:pPr>
      <w:rPr>
        <w:rFonts w:ascii="Courier New" w:hAnsi="Courier New" w:cs="Courier New" w:hint="default"/>
      </w:rPr>
    </w:lvl>
    <w:lvl w:ilvl="5" w:tplc="FD1A701C" w:tentative="1">
      <w:start w:val="1"/>
      <w:numFmt w:val="bullet"/>
      <w:lvlText w:val=""/>
      <w:lvlJc w:val="left"/>
      <w:pPr>
        <w:ind w:left="4320" w:hanging="360"/>
      </w:pPr>
      <w:rPr>
        <w:rFonts w:ascii="Wingdings" w:hAnsi="Wingdings" w:hint="default"/>
      </w:rPr>
    </w:lvl>
    <w:lvl w:ilvl="6" w:tplc="7F148BE4" w:tentative="1">
      <w:start w:val="1"/>
      <w:numFmt w:val="bullet"/>
      <w:lvlText w:val=""/>
      <w:lvlJc w:val="left"/>
      <w:pPr>
        <w:ind w:left="5040" w:hanging="360"/>
      </w:pPr>
      <w:rPr>
        <w:rFonts w:ascii="Symbol" w:hAnsi="Symbol" w:hint="default"/>
      </w:rPr>
    </w:lvl>
    <w:lvl w:ilvl="7" w:tplc="32E4AC1A" w:tentative="1">
      <w:start w:val="1"/>
      <w:numFmt w:val="bullet"/>
      <w:lvlText w:val="o"/>
      <w:lvlJc w:val="left"/>
      <w:pPr>
        <w:ind w:left="5760" w:hanging="360"/>
      </w:pPr>
      <w:rPr>
        <w:rFonts w:ascii="Courier New" w:hAnsi="Courier New" w:cs="Courier New" w:hint="default"/>
      </w:rPr>
    </w:lvl>
    <w:lvl w:ilvl="8" w:tplc="F926BA32" w:tentative="1">
      <w:start w:val="1"/>
      <w:numFmt w:val="bullet"/>
      <w:lvlText w:val=""/>
      <w:lvlJc w:val="left"/>
      <w:pPr>
        <w:ind w:left="6480" w:hanging="360"/>
      </w:pPr>
      <w:rPr>
        <w:rFonts w:ascii="Wingdings" w:hAnsi="Wingdings" w:hint="default"/>
      </w:rPr>
    </w:lvl>
  </w:abstractNum>
  <w:abstractNum w:abstractNumId="1" w15:restartNumberingAfterBreak="0">
    <w:nsid w:val="5900118C"/>
    <w:multiLevelType w:val="hybridMultilevel"/>
    <w:tmpl w:val="B2561F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E720C7"/>
    <w:multiLevelType w:val="hybridMultilevel"/>
    <w:tmpl w:val="56F207BC"/>
    <w:lvl w:ilvl="0" w:tplc="0A1AE51A">
      <w:start w:val="1"/>
      <w:numFmt w:val="bullet"/>
      <w:lvlText w:val=""/>
      <w:lvlJc w:val="left"/>
      <w:pPr>
        <w:ind w:left="720" w:hanging="360"/>
      </w:pPr>
      <w:rPr>
        <w:rFonts w:ascii="Symbol" w:hAnsi="Symbol" w:hint="default"/>
      </w:rPr>
    </w:lvl>
    <w:lvl w:ilvl="1" w:tplc="9940D91A" w:tentative="1">
      <w:start w:val="1"/>
      <w:numFmt w:val="bullet"/>
      <w:lvlText w:val="o"/>
      <w:lvlJc w:val="left"/>
      <w:pPr>
        <w:ind w:left="1440" w:hanging="360"/>
      </w:pPr>
      <w:rPr>
        <w:rFonts w:ascii="Courier New" w:hAnsi="Courier New" w:cs="Courier New" w:hint="default"/>
      </w:rPr>
    </w:lvl>
    <w:lvl w:ilvl="2" w:tplc="6CCE85C6" w:tentative="1">
      <w:start w:val="1"/>
      <w:numFmt w:val="bullet"/>
      <w:lvlText w:val=""/>
      <w:lvlJc w:val="left"/>
      <w:pPr>
        <w:ind w:left="2160" w:hanging="360"/>
      </w:pPr>
      <w:rPr>
        <w:rFonts w:ascii="Wingdings" w:hAnsi="Wingdings" w:hint="default"/>
      </w:rPr>
    </w:lvl>
    <w:lvl w:ilvl="3" w:tplc="86FAC008" w:tentative="1">
      <w:start w:val="1"/>
      <w:numFmt w:val="bullet"/>
      <w:lvlText w:val=""/>
      <w:lvlJc w:val="left"/>
      <w:pPr>
        <w:ind w:left="2880" w:hanging="360"/>
      </w:pPr>
      <w:rPr>
        <w:rFonts w:ascii="Symbol" w:hAnsi="Symbol" w:hint="default"/>
      </w:rPr>
    </w:lvl>
    <w:lvl w:ilvl="4" w:tplc="A718D57E" w:tentative="1">
      <w:start w:val="1"/>
      <w:numFmt w:val="bullet"/>
      <w:lvlText w:val="o"/>
      <w:lvlJc w:val="left"/>
      <w:pPr>
        <w:ind w:left="3600" w:hanging="360"/>
      </w:pPr>
      <w:rPr>
        <w:rFonts w:ascii="Courier New" w:hAnsi="Courier New" w:cs="Courier New" w:hint="default"/>
      </w:rPr>
    </w:lvl>
    <w:lvl w:ilvl="5" w:tplc="F2A2B71A" w:tentative="1">
      <w:start w:val="1"/>
      <w:numFmt w:val="bullet"/>
      <w:lvlText w:val=""/>
      <w:lvlJc w:val="left"/>
      <w:pPr>
        <w:ind w:left="4320" w:hanging="360"/>
      </w:pPr>
      <w:rPr>
        <w:rFonts w:ascii="Wingdings" w:hAnsi="Wingdings" w:hint="default"/>
      </w:rPr>
    </w:lvl>
    <w:lvl w:ilvl="6" w:tplc="D3C0EF96" w:tentative="1">
      <w:start w:val="1"/>
      <w:numFmt w:val="bullet"/>
      <w:lvlText w:val=""/>
      <w:lvlJc w:val="left"/>
      <w:pPr>
        <w:ind w:left="5040" w:hanging="360"/>
      </w:pPr>
      <w:rPr>
        <w:rFonts w:ascii="Symbol" w:hAnsi="Symbol" w:hint="default"/>
      </w:rPr>
    </w:lvl>
    <w:lvl w:ilvl="7" w:tplc="0530797A" w:tentative="1">
      <w:start w:val="1"/>
      <w:numFmt w:val="bullet"/>
      <w:lvlText w:val="o"/>
      <w:lvlJc w:val="left"/>
      <w:pPr>
        <w:ind w:left="5760" w:hanging="360"/>
      </w:pPr>
      <w:rPr>
        <w:rFonts w:ascii="Courier New" w:hAnsi="Courier New" w:cs="Courier New" w:hint="default"/>
      </w:rPr>
    </w:lvl>
    <w:lvl w:ilvl="8" w:tplc="DA5EE3D0" w:tentative="1">
      <w:start w:val="1"/>
      <w:numFmt w:val="bullet"/>
      <w:lvlText w:val=""/>
      <w:lvlJc w:val="left"/>
      <w:pPr>
        <w:ind w:left="6480" w:hanging="360"/>
      </w:pPr>
      <w:rPr>
        <w:rFonts w:ascii="Wingdings" w:hAnsi="Wingdings" w:hint="default"/>
      </w:rPr>
    </w:lvl>
  </w:abstractNum>
  <w:abstractNum w:abstractNumId="3" w15:restartNumberingAfterBreak="0">
    <w:nsid w:val="784B2841"/>
    <w:multiLevelType w:val="hybridMultilevel"/>
    <w:tmpl w:val="E29E48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9A51242"/>
    <w:multiLevelType w:val="hybridMultilevel"/>
    <w:tmpl w:val="F65E3224"/>
    <w:lvl w:ilvl="0" w:tplc="97D41746">
      <w:start w:val="1"/>
      <w:numFmt w:val="bullet"/>
      <w:lvlText w:val=""/>
      <w:lvlJc w:val="left"/>
      <w:pPr>
        <w:ind w:left="720" w:hanging="360"/>
      </w:pPr>
      <w:rPr>
        <w:rFonts w:ascii="Symbol" w:hAnsi="Symbol" w:hint="default"/>
      </w:rPr>
    </w:lvl>
    <w:lvl w:ilvl="1" w:tplc="16787374" w:tentative="1">
      <w:start w:val="1"/>
      <w:numFmt w:val="bullet"/>
      <w:lvlText w:val="o"/>
      <w:lvlJc w:val="left"/>
      <w:pPr>
        <w:ind w:left="1440" w:hanging="360"/>
      </w:pPr>
      <w:rPr>
        <w:rFonts w:ascii="Courier New" w:hAnsi="Courier New" w:cs="Courier New" w:hint="default"/>
      </w:rPr>
    </w:lvl>
    <w:lvl w:ilvl="2" w:tplc="C6FA1F04" w:tentative="1">
      <w:start w:val="1"/>
      <w:numFmt w:val="bullet"/>
      <w:lvlText w:val=""/>
      <w:lvlJc w:val="left"/>
      <w:pPr>
        <w:ind w:left="2160" w:hanging="360"/>
      </w:pPr>
      <w:rPr>
        <w:rFonts w:ascii="Wingdings" w:hAnsi="Wingdings" w:hint="default"/>
      </w:rPr>
    </w:lvl>
    <w:lvl w:ilvl="3" w:tplc="38F43B24" w:tentative="1">
      <w:start w:val="1"/>
      <w:numFmt w:val="bullet"/>
      <w:lvlText w:val=""/>
      <w:lvlJc w:val="left"/>
      <w:pPr>
        <w:ind w:left="2880" w:hanging="360"/>
      </w:pPr>
      <w:rPr>
        <w:rFonts w:ascii="Symbol" w:hAnsi="Symbol" w:hint="default"/>
      </w:rPr>
    </w:lvl>
    <w:lvl w:ilvl="4" w:tplc="5D2E43EA" w:tentative="1">
      <w:start w:val="1"/>
      <w:numFmt w:val="bullet"/>
      <w:lvlText w:val="o"/>
      <w:lvlJc w:val="left"/>
      <w:pPr>
        <w:ind w:left="3600" w:hanging="360"/>
      </w:pPr>
      <w:rPr>
        <w:rFonts w:ascii="Courier New" w:hAnsi="Courier New" w:cs="Courier New" w:hint="default"/>
      </w:rPr>
    </w:lvl>
    <w:lvl w:ilvl="5" w:tplc="CC44EAD6" w:tentative="1">
      <w:start w:val="1"/>
      <w:numFmt w:val="bullet"/>
      <w:lvlText w:val=""/>
      <w:lvlJc w:val="left"/>
      <w:pPr>
        <w:ind w:left="4320" w:hanging="360"/>
      </w:pPr>
      <w:rPr>
        <w:rFonts w:ascii="Wingdings" w:hAnsi="Wingdings" w:hint="default"/>
      </w:rPr>
    </w:lvl>
    <w:lvl w:ilvl="6" w:tplc="940CF3B6" w:tentative="1">
      <w:start w:val="1"/>
      <w:numFmt w:val="bullet"/>
      <w:lvlText w:val=""/>
      <w:lvlJc w:val="left"/>
      <w:pPr>
        <w:ind w:left="5040" w:hanging="360"/>
      </w:pPr>
      <w:rPr>
        <w:rFonts w:ascii="Symbol" w:hAnsi="Symbol" w:hint="default"/>
      </w:rPr>
    </w:lvl>
    <w:lvl w:ilvl="7" w:tplc="46EEA978" w:tentative="1">
      <w:start w:val="1"/>
      <w:numFmt w:val="bullet"/>
      <w:lvlText w:val="o"/>
      <w:lvlJc w:val="left"/>
      <w:pPr>
        <w:ind w:left="5760" w:hanging="360"/>
      </w:pPr>
      <w:rPr>
        <w:rFonts w:ascii="Courier New" w:hAnsi="Courier New" w:cs="Courier New" w:hint="default"/>
      </w:rPr>
    </w:lvl>
    <w:lvl w:ilvl="8" w:tplc="EE06DC72"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45EB"/>
    <w:rsid w:val="000326C8"/>
    <w:rsid w:val="000705CF"/>
    <w:rsid w:val="0008458D"/>
    <w:rsid w:val="00087077"/>
    <w:rsid w:val="000906BE"/>
    <w:rsid w:val="00094804"/>
    <w:rsid w:val="000C6A04"/>
    <w:rsid w:val="000F5EAC"/>
    <w:rsid w:val="00101FC4"/>
    <w:rsid w:val="00114DDE"/>
    <w:rsid w:val="0012125E"/>
    <w:rsid w:val="00147F96"/>
    <w:rsid w:val="002460C9"/>
    <w:rsid w:val="00290413"/>
    <w:rsid w:val="003075F9"/>
    <w:rsid w:val="00307FE1"/>
    <w:rsid w:val="00323378"/>
    <w:rsid w:val="00336457"/>
    <w:rsid w:val="00375866"/>
    <w:rsid w:val="00381429"/>
    <w:rsid w:val="00393B79"/>
    <w:rsid w:val="003C0B37"/>
    <w:rsid w:val="003E7061"/>
    <w:rsid w:val="00403124"/>
    <w:rsid w:val="004054A7"/>
    <w:rsid w:val="004416CA"/>
    <w:rsid w:val="00466A4A"/>
    <w:rsid w:val="004B28CA"/>
    <w:rsid w:val="004C1E53"/>
    <w:rsid w:val="004F6E2C"/>
    <w:rsid w:val="005726BA"/>
    <w:rsid w:val="0057360A"/>
    <w:rsid w:val="0057545C"/>
    <w:rsid w:val="005875D5"/>
    <w:rsid w:val="005D744E"/>
    <w:rsid w:val="0063146D"/>
    <w:rsid w:val="00647C0F"/>
    <w:rsid w:val="0065380F"/>
    <w:rsid w:val="0066164F"/>
    <w:rsid w:val="0068795B"/>
    <w:rsid w:val="006938DF"/>
    <w:rsid w:val="006955DA"/>
    <w:rsid w:val="006F5BD5"/>
    <w:rsid w:val="006F611C"/>
    <w:rsid w:val="00706B21"/>
    <w:rsid w:val="00713CC6"/>
    <w:rsid w:val="00732C01"/>
    <w:rsid w:val="00743444"/>
    <w:rsid w:val="00761383"/>
    <w:rsid w:val="00762026"/>
    <w:rsid w:val="00763AC7"/>
    <w:rsid w:val="007A0EAA"/>
    <w:rsid w:val="007D77AC"/>
    <w:rsid w:val="007E5336"/>
    <w:rsid w:val="00814CE4"/>
    <w:rsid w:val="00815312"/>
    <w:rsid w:val="008166E7"/>
    <w:rsid w:val="00826E04"/>
    <w:rsid w:val="008A5FAD"/>
    <w:rsid w:val="008B028C"/>
    <w:rsid w:val="008B2C12"/>
    <w:rsid w:val="008F26EA"/>
    <w:rsid w:val="00937A0F"/>
    <w:rsid w:val="009444D5"/>
    <w:rsid w:val="0095076F"/>
    <w:rsid w:val="009528F0"/>
    <w:rsid w:val="0095692D"/>
    <w:rsid w:val="009844C2"/>
    <w:rsid w:val="00996AF2"/>
    <w:rsid w:val="009B52AA"/>
    <w:rsid w:val="009D1CA1"/>
    <w:rsid w:val="00A02D37"/>
    <w:rsid w:val="00A13493"/>
    <w:rsid w:val="00A303E8"/>
    <w:rsid w:val="00A34A06"/>
    <w:rsid w:val="00A72180"/>
    <w:rsid w:val="00A80CC0"/>
    <w:rsid w:val="00AB5D70"/>
    <w:rsid w:val="00AB7E55"/>
    <w:rsid w:val="00AD7090"/>
    <w:rsid w:val="00AE4DF9"/>
    <w:rsid w:val="00B31B60"/>
    <w:rsid w:val="00B40129"/>
    <w:rsid w:val="00B42B92"/>
    <w:rsid w:val="00B46DB7"/>
    <w:rsid w:val="00B57301"/>
    <w:rsid w:val="00B84DFF"/>
    <w:rsid w:val="00B945F2"/>
    <w:rsid w:val="00BE54EF"/>
    <w:rsid w:val="00BF03BF"/>
    <w:rsid w:val="00C468F8"/>
    <w:rsid w:val="00C75A04"/>
    <w:rsid w:val="00C75F7A"/>
    <w:rsid w:val="00C92D4D"/>
    <w:rsid w:val="00CA4B20"/>
    <w:rsid w:val="00CA5455"/>
    <w:rsid w:val="00CC1594"/>
    <w:rsid w:val="00CD646D"/>
    <w:rsid w:val="00CD6952"/>
    <w:rsid w:val="00CF10C4"/>
    <w:rsid w:val="00D015A6"/>
    <w:rsid w:val="00D06968"/>
    <w:rsid w:val="00D12F41"/>
    <w:rsid w:val="00D27942"/>
    <w:rsid w:val="00D50EBC"/>
    <w:rsid w:val="00D64A48"/>
    <w:rsid w:val="00D97BE6"/>
    <w:rsid w:val="00DB288F"/>
    <w:rsid w:val="00DB5A1E"/>
    <w:rsid w:val="00E34AC8"/>
    <w:rsid w:val="00E51EA1"/>
    <w:rsid w:val="00E62DB1"/>
    <w:rsid w:val="00E72179"/>
    <w:rsid w:val="00E7261B"/>
    <w:rsid w:val="00E9461B"/>
    <w:rsid w:val="00EA7BF2"/>
    <w:rsid w:val="00EF7A61"/>
    <w:rsid w:val="00F045EB"/>
    <w:rsid w:val="00F672B7"/>
    <w:rsid w:val="00F84DAF"/>
    <w:rsid w:val="00FB132E"/>
    <w:rsid w:val="00FB21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AA785F"/>
  <w15:chartTrackingRefBased/>
  <w15:docId w15:val="{F438AF96-DB8A-491E-B804-8CDEF02B4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72B7"/>
    <w:pPr>
      <w:ind w:left="720"/>
      <w:contextualSpacing/>
    </w:pPr>
  </w:style>
  <w:style w:type="paragraph" w:styleId="NoSpacing">
    <w:name w:val="No Spacing"/>
    <w:uiPriority w:val="1"/>
    <w:qFormat/>
    <w:rsid w:val="004C1E5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2490</Words>
  <Characters>14197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Summaira Haroon</dc:creator>
  <cp:lastModifiedBy>Caleb Konadu-Yiadom</cp:lastModifiedBy>
  <cp:revision>2</cp:revision>
  <dcterms:created xsi:type="dcterms:W3CDTF">2021-04-29T19:27:00Z</dcterms:created>
  <dcterms:modified xsi:type="dcterms:W3CDTF">2021-04-29T19:27:00Z</dcterms:modified>
</cp:coreProperties>
</file>