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9D4A927" w:rsidR="005E6C44" w:rsidRPr="00A42F82" w:rsidRDefault="00191F1D" w:rsidP="00A91894">
            <w:pPr>
              <w:rPr>
                <w:rFonts w:ascii="Arial" w:hAnsi="Arial" w:cs="Arial"/>
                <w:sz w:val="22"/>
                <w:szCs w:val="22"/>
              </w:rPr>
            </w:pPr>
            <w:r>
              <w:rPr>
                <w:rFonts w:ascii="Arial" w:hAnsi="Arial" w:cs="Arial"/>
                <w:sz w:val="22"/>
                <w:szCs w:val="22"/>
              </w:rPr>
              <w:t>Marie Jandova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500607C" w:rsidR="005E6C44" w:rsidRPr="00A42F82" w:rsidRDefault="00191F1D"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BECF4EE" w:rsidR="005E6C44" w:rsidRPr="00A42F82" w:rsidRDefault="00191F1D" w:rsidP="00A91894">
            <w:pPr>
              <w:rPr>
                <w:rFonts w:ascii="Arial" w:hAnsi="Arial" w:cs="Arial"/>
                <w:sz w:val="22"/>
                <w:szCs w:val="22"/>
              </w:rPr>
            </w:pPr>
            <w:r>
              <w:rPr>
                <w:rFonts w:ascii="Arial" w:hAnsi="Arial" w:cs="Arial"/>
                <w:sz w:val="22"/>
                <w:szCs w:val="22"/>
              </w:rPr>
              <w:t xml:space="preserve">Saint Trinity University of Wales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1CC464C" w:rsidR="005E6C44" w:rsidRPr="00A42F82" w:rsidRDefault="00191F1D" w:rsidP="00A91894">
            <w:pPr>
              <w:rPr>
                <w:rFonts w:ascii="Arial" w:hAnsi="Arial" w:cs="Arial"/>
                <w:sz w:val="22"/>
                <w:szCs w:val="22"/>
              </w:rPr>
            </w:pPr>
            <w:r>
              <w:rPr>
                <w:rFonts w:ascii="Arial" w:hAnsi="Arial" w:cs="Arial"/>
                <w:sz w:val="22"/>
                <w:szCs w:val="22"/>
              </w:rPr>
              <w:t xml:space="preserve">London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504FECA" w:rsidR="005E6C44" w:rsidRPr="00A42F82" w:rsidRDefault="00191F1D" w:rsidP="00A91894">
            <w:pPr>
              <w:rPr>
                <w:rFonts w:ascii="Arial" w:hAnsi="Arial" w:cs="Arial"/>
                <w:sz w:val="22"/>
                <w:szCs w:val="22"/>
              </w:rPr>
            </w:pPr>
            <w:r w:rsidRPr="00191F1D">
              <w:rPr>
                <w:rFonts w:ascii="Arial" w:hAnsi="Arial" w:cs="Arial"/>
                <w:b/>
                <w:bCs/>
                <w:sz w:val="22"/>
                <w:szCs w:val="22"/>
              </w:rPr>
              <w:t>union@uwtsd.ac.uk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6A7D429" w:rsidR="005E6C44" w:rsidRPr="00A42F82" w:rsidRDefault="00191F1D" w:rsidP="00A91894">
            <w:pPr>
              <w:rPr>
                <w:rFonts w:ascii="Arial" w:hAnsi="Arial" w:cs="Arial"/>
                <w:sz w:val="22"/>
                <w:szCs w:val="22"/>
              </w:rPr>
            </w:pPr>
            <w:hyperlink r:id="rId13" w:history="1">
              <w:r w:rsidRPr="00191F1D">
                <w:rPr>
                  <w:rStyle w:val="Hyperlink"/>
                  <w:rFonts w:ascii="Arial" w:hAnsi="Arial" w:cs="Arial"/>
                  <w:b/>
                  <w:bCs/>
                  <w:sz w:val="22"/>
                  <w:szCs w:val="22"/>
                </w:rPr>
                <w:t>0207 127 7400</w:t>
              </w:r>
            </w:hyperlink>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79EB842" w:rsidR="005E6C44" w:rsidRPr="00A42F82" w:rsidRDefault="00191F1D" w:rsidP="00A91894">
            <w:pPr>
              <w:rPr>
                <w:rFonts w:ascii="Arial" w:hAnsi="Arial" w:cs="Arial"/>
                <w:sz w:val="22"/>
                <w:szCs w:val="22"/>
              </w:rPr>
            </w:pPr>
            <w:r>
              <w:rPr>
                <w:rFonts w:ascii="Arial" w:hAnsi="Arial" w:cs="Arial"/>
                <w:sz w:val="22"/>
                <w:szCs w:val="22"/>
              </w:rPr>
              <w:t>2020984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6666860" w:rsidR="005E6C44" w:rsidRPr="00A42F82" w:rsidRDefault="00191F1D" w:rsidP="00A91894">
            <w:pPr>
              <w:rPr>
                <w:rFonts w:ascii="Arial" w:hAnsi="Arial" w:cs="Arial"/>
                <w:sz w:val="22"/>
                <w:szCs w:val="22"/>
              </w:rPr>
            </w:pPr>
            <w:r>
              <w:rPr>
                <w:rFonts w:ascii="Arial" w:hAnsi="Arial" w:cs="Arial"/>
                <w:sz w:val="22"/>
                <w:szCs w:val="22"/>
              </w:rPr>
              <w:t xml:space="preserve">Master of Business Administration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C49B60F" w:rsidR="005E6C44" w:rsidRPr="00A42F82" w:rsidRDefault="00191F1D" w:rsidP="00A91894">
            <w:pPr>
              <w:rPr>
                <w:rFonts w:ascii="Arial" w:hAnsi="Arial" w:cs="Arial"/>
                <w:sz w:val="22"/>
                <w:szCs w:val="22"/>
              </w:rPr>
            </w:pPr>
            <w:r>
              <w:rPr>
                <w:rFonts w:ascii="Arial" w:hAnsi="Arial" w:cs="Arial"/>
                <w:sz w:val="22"/>
                <w:szCs w:val="22"/>
              </w:rPr>
              <w:t xml:space="preserve">Rita </w:t>
            </w:r>
            <w:proofErr w:type="spellStart"/>
            <w:r>
              <w:rPr>
                <w:rFonts w:ascii="Arial" w:hAnsi="Arial" w:cs="Arial"/>
                <w:sz w:val="22"/>
                <w:szCs w:val="22"/>
              </w:rPr>
              <w:t>Ukachi</w:t>
            </w:r>
            <w:proofErr w:type="spellEnd"/>
            <w:r>
              <w:rPr>
                <w:rFonts w:ascii="Arial" w:hAnsi="Arial" w:cs="Arial"/>
                <w:sz w:val="22"/>
                <w:szCs w:val="22"/>
              </w:rPr>
              <w:t xml:space="preserve">-Lois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D8250A2" w:rsidR="005E6C44" w:rsidRPr="00A42F82" w:rsidRDefault="00EF754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4D9D4EE" w:rsidR="005E6C44" w:rsidRPr="00A42F82" w:rsidRDefault="00EF754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2354930" w:rsidR="005E6C44" w:rsidRPr="00A42F82" w:rsidRDefault="00191F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1DA06B4" w:rsidR="005E6C44" w:rsidRPr="00A42F82" w:rsidRDefault="00191F1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42900DF" w:rsidR="00807192" w:rsidRPr="00A42F82" w:rsidRDefault="00191F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94F7FC7" w:rsidR="00807192" w:rsidRPr="00A42F82" w:rsidRDefault="00191F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3EE52FE" w:rsidR="00807192" w:rsidRPr="00A42F82" w:rsidRDefault="00191F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264A92A" w:rsidR="00807192" w:rsidRPr="00A42F82" w:rsidRDefault="00191F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028A013" w:rsidR="00807192" w:rsidRPr="00A42F82" w:rsidRDefault="00191F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29C3133" w:rsidR="00807192" w:rsidRPr="00A42F82" w:rsidRDefault="00191F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E513EC9" w:rsidR="004C3D85" w:rsidRPr="00A42F82" w:rsidRDefault="00191F1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2B1DF32" w14:textId="77777777" w:rsidR="00191F1D" w:rsidRDefault="00191F1D" w:rsidP="00191F1D">
            <w:pPr>
              <w:rPr>
                <w:rFonts w:ascii="Arial" w:hAnsi="Arial" w:cs="Arial"/>
                <w:b/>
                <w:bCs/>
                <w:sz w:val="28"/>
                <w:szCs w:val="28"/>
                <w:u w:val="single"/>
                <w:lang w:eastAsia="en-GB"/>
              </w:rPr>
            </w:pPr>
            <w:r w:rsidRPr="00C11D52">
              <w:rPr>
                <w:rFonts w:ascii="Arial" w:hAnsi="Arial" w:cs="Arial"/>
                <w:b/>
                <w:bCs/>
                <w:sz w:val="28"/>
                <w:szCs w:val="28"/>
                <w:u w:val="single"/>
                <w:lang w:eastAsia="en-GB"/>
              </w:rPr>
              <w:t xml:space="preserve">Assessing the Demand for Cryptocurrency Services Among HSBC Customers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0E697BF" w:rsidR="004C3D85" w:rsidRPr="00A42F82" w:rsidRDefault="00282D09" w:rsidP="00A91894">
            <w:pPr>
              <w:rPr>
                <w:rFonts w:ascii="Arial" w:hAnsi="Arial" w:cs="Arial"/>
                <w:sz w:val="22"/>
                <w:szCs w:val="22"/>
              </w:rPr>
            </w:pPr>
            <w:r>
              <w:rPr>
                <w:rFonts w:ascii="Arial" w:hAnsi="Arial" w:cs="Arial"/>
                <w:sz w:val="22"/>
                <w:szCs w:val="22"/>
              </w:rPr>
              <w:t>8.11.2024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4D70260" w:rsidR="004C3D85" w:rsidRPr="00A42F82" w:rsidRDefault="00282D09" w:rsidP="00A91894">
            <w:pPr>
              <w:rPr>
                <w:rFonts w:ascii="Arial" w:hAnsi="Arial" w:cs="Arial"/>
                <w:sz w:val="22"/>
                <w:szCs w:val="22"/>
              </w:rPr>
            </w:pPr>
            <w:r>
              <w:rPr>
                <w:rFonts w:ascii="Arial" w:hAnsi="Arial" w:cs="Arial"/>
                <w:sz w:val="22"/>
                <w:szCs w:val="22"/>
              </w:rPr>
              <w:t>5.2.2025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14E9B2E5" w:rsidR="00F96C3F" w:rsidRPr="00A42F82" w:rsidRDefault="00282D09" w:rsidP="00282D09">
            <w:pPr>
              <w:spacing w:beforeLines="100" w:before="240" w:afterLines="100" w:after="240" w:line="360" w:lineRule="auto"/>
              <w:rPr>
                <w:rFonts w:ascii="Arial" w:hAnsi="Arial" w:cs="Arial"/>
                <w:lang w:eastAsia="en-GB"/>
              </w:rPr>
            </w:pPr>
            <w:r w:rsidRPr="00DF525D">
              <w:rPr>
                <w:rFonts w:ascii="Arial" w:hAnsi="Arial" w:cs="Arial"/>
                <w:lang w:eastAsia="en-GB"/>
              </w:rPr>
              <w:t xml:space="preserve">Customers are becoming more interested in cryptocurrency-related services, including digital wallets, cryptocurrency trading, and investment opportunities </w:t>
            </w:r>
            <w:proofErr w:type="gramStart"/>
            <w:r w:rsidRPr="00DF525D">
              <w:rPr>
                <w:rFonts w:ascii="Arial" w:hAnsi="Arial" w:cs="Arial"/>
                <w:lang w:eastAsia="en-GB"/>
              </w:rPr>
              <w:t>in spite of</w:t>
            </w:r>
            <w:proofErr w:type="gramEnd"/>
            <w:r w:rsidRPr="00DF525D">
              <w:rPr>
                <w:rFonts w:ascii="Arial" w:hAnsi="Arial" w:cs="Arial"/>
                <w:lang w:eastAsia="en-GB"/>
              </w:rPr>
              <w:t xml:space="preserve"> these limitations (</w:t>
            </w:r>
            <w:r>
              <w:rPr>
                <w:rFonts w:ascii="Arial" w:hAnsi="Arial" w:cs="Arial"/>
                <w:lang w:eastAsia="en-GB"/>
              </w:rPr>
              <w:t>Visa, 2024</w:t>
            </w:r>
            <w:r w:rsidRPr="00DF525D">
              <w:rPr>
                <w:rFonts w:ascii="Arial" w:hAnsi="Arial" w:cs="Arial"/>
                <w:lang w:eastAsia="en-GB"/>
              </w:rPr>
              <w:t>).  Understanding this desire may be essential for banks like HSBC to stay competitive and satisfy changing consumer demands. If there is significant interest among HSBC’s customer base, expanding into cryptocurrency could help HSBC retain competitiveness in the quickly evolving banking industry.</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CF14C1C" w14:textId="77777777" w:rsidR="005B763F" w:rsidRDefault="005B763F" w:rsidP="005B763F">
            <w:pPr>
              <w:spacing w:beforeLines="100" w:before="240" w:afterLines="100" w:after="240" w:line="360" w:lineRule="auto"/>
              <w:rPr>
                <w:rFonts w:ascii="Arial" w:hAnsi="Arial" w:cs="Arial"/>
                <w:lang w:eastAsia="en-GB"/>
              </w:rPr>
            </w:pPr>
            <w:r>
              <w:rPr>
                <w:rFonts w:ascii="Arial" w:hAnsi="Arial" w:cs="Arial"/>
                <w:lang w:eastAsia="en-GB"/>
              </w:rPr>
              <w:t xml:space="preserve">RQ1: </w:t>
            </w:r>
            <w:r w:rsidRPr="004C0416">
              <w:rPr>
                <w:rFonts w:ascii="Arial" w:hAnsi="Arial" w:cs="Arial"/>
                <w:lang w:eastAsia="en-GB"/>
              </w:rPr>
              <w:t>How can cryptocurrencies influence &amp;/or support the operations and services of traditional banking systems?</w:t>
            </w:r>
          </w:p>
          <w:p w14:paraId="2001925C" w14:textId="77777777" w:rsidR="005B763F" w:rsidRDefault="005B763F" w:rsidP="005B763F">
            <w:pPr>
              <w:spacing w:beforeLines="100" w:before="240" w:afterLines="100" w:after="240" w:line="360" w:lineRule="auto"/>
              <w:rPr>
                <w:rFonts w:ascii="Arial" w:hAnsi="Arial" w:cs="Arial"/>
                <w:lang w:eastAsia="en-GB"/>
              </w:rPr>
            </w:pPr>
            <w:r>
              <w:rPr>
                <w:rFonts w:ascii="Arial" w:hAnsi="Arial" w:cs="Arial"/>
                <w:lang w:eastAsia="en-GB"/>
              </w:rPr>
              <w:t xml:space="preserve">RQ2: </w:t>
            </w:r>
            <w:r w:rsidRPr="004C0416">
              <w:rPr>
                <w:rFonts w:ascii="Arial" w:hAnsi="Arial" w:cs="Arial"/>
                <w:lang w:eastAsia="en-GB"/>
              </w:rPr>
              <w:t xml:space="preserve">What are the common challenges and constraints </w:t>
            </w:r>
            <w:r>
              <w:rPr>
                <w:rFonts w:ascii="Arial" w:hAnsi="Arial" w:cs="Arial"/>
                <w:lang w:eastAsia="en-GB"/>
              </w:rPr>
              <w:t>contemporary banks face</w:t>
            </w:r>
            <w:r w:rsidRPr="004C0416">
              <w:rPr>
                <w:rFonts w:ascii="Arial" w:hAnsi="Arial" w:cs="Arial"/>
                <w:lang w:eastAsia="en-GB"/>
              </w:rPr>
              <w:t xml:space="preserve"> in this area?</w:t>
            </w:r>
            <w:r>
              <w:rPr>
                <w:rFonts w:ascii="Arial" w:hAnsi="Arial" w:cs="Arial"/>
                <w:lang w:eastAsia="en-GB"/>
              </w:rPr>
              <w:t xml:space="preserve"> </w:t>
            </w:r>
          </w:p>
          <w:p w14:paraId="77589222" w14:textId="77777777" w:rsidR="005B763F" w:rsidRDefault="005B763F" w:rsidP="005B763F">
            <w:pPr>
              <w:spacing w:beforeLines="100" w:before="240" w:afterLines="100" w:after="240" w:line="360" w:lineRule="auto"/>
              <w:rPr>
                <w:rFonts w:ascii="Arial" w:hAnsi="Arial" w:cs="Arial"/>
                <w:lang w:eastAsia="en-GB"/>
              </w:rPr>
            </w:pPr>
            <w:r>
              <w:rPr>
                <w:rFonts w:ascii="Arial" w:hAnsi="Arial" w:cs="Arial"/>
                <w:lang w:eastAsia="en-GB"/>
              </w:rPr>
              <w:lastRenderedPageBreak/>
              <w:t xml:space="preserve">RQ3: </w:t>
            </w:r>
            <w:r w:rsidRPr="004C0416">
              <w:rPr>
                <w:rFonts w:ascii="Arial" w:hAnsi="Arial" w:cs="Arial"/>
                <w:lang w:eastAsia="en-GB"/>
              </w:rPr>
              <w:t>What are the lessons learned from the past decade’s investment and activities, successes and failures, related to cryptocurrenc</w:t>
            </w:r>
            <w:r>
              <w:rPr>
                <w:rFonts w:ascii="Arial" w:hAnsi="Arial" w:cs="Arial"/>
                <w:lang w:eastAsia="en-GB"/>
              </w:rPr>
              <w:t>y</w:t>
            </w:r>
            <w:r w:rsidRPr="004C0416">
              <w:rPr>
                <w:rFonts w:ascii="Arial" w:hAnsi="Arial" w:cs="Arial"/>
                <w:lang w:eastAsia="en-GB"/>
              </w:rPr>
              <w:t xml:space="preserve"> use within </w:t>
            </w:r>
            <w:r>
              <w:rPr>
                <w:rFonts w:ascii="Arial" w:hAnsi="Arial" w:cs="Arial"/>
                <w:lang w:eastAsia="en-GB"/>
              </w:rPr>
              <w:t xml:space="preserve">the </w:t>
            </w:r>
            <w:r w:rsidRPr="004C0416">
              <w:rPr>
                <w:rFonts w:ascii="Arial" w:hAnsi="Arial" w:cs="Arial"/>
                <w:lang w:eastAsia="en-GB"/>
              </w:rPr>
              <w:t>financial sector?</w:t>
            </w:r>
            <w:r>
              <w:rPr>
                <w:rFonts w:ascii="Arial" w:hAnsi="Arial" w:cs="Arial"/>
                <w:lang w:eastAsia="en-GB"/>
              </w:rPr>
              <w:t xml:space="preserve"> </w:t>
            </w:r>
          </w:p>
          <w:p w14:paraId="1BEB23D5" w14:textId="77777777" w:rsidR="005B763F" w:rsidRDefault="005B763F" w:rsidP="005B763F">
            <w:pPr>
              <w:spacing w:beforeLines="100" w:before="240" w:afterLines="100" w:after="240" w:line="360" w:lineRule="auto"/>
              <w:rPr>
                <w:rFonts w:ascii="Arial" w:hAnsi="Arial" w:cs="Arial"/>
                <w:lang w:eastAsia="en-GB"/>
              </w:rPr>
            </w:pPr>
            <w:r>
              <w:rPr>
                <w:rFonts w:ascii="Arial" w:hAnsi="Arial" w:cs="Arial"/>
                <w:lang w:eastAsia="en-GB"/>
              </w:rPr>
              <w:t xml:space="preserve">RQ4: </w:t>
            </w:r>
            <w:r w:rsidRPr="00E15437">
              <w:rPr>
                <w:rFonts w:ascii="Arial" w:hAnsi="Arial" w:cs="Arial"/>
                <w:lang w:eastAsia="en-GB"/>
              </w:rPr>
              <w:t xml:space="preserve">What technological adaptations could be necessary for traditional banks to integrate cryptocurrency services securely and efficiently, and </w:t>
            </w:r>
            <w:r>
              <w:rPr>
                <w:rFonts w:ascii="Arial" w:hAnsi="Arial" w:cs="Arial"/>
                <w:lang w:eastAsia="en-GB"/>
              </w:rPr>
              <w:t>h</w:t>
            </w:r>
            <w:r w:rsidRPr="00E15437">
              <w:rPr>
                <w:rFonts w:ascii="Arial" w:hAnsi="Arial" w:cs="Arial"/>
                <w:lang w:eastAsia="en-GB"/>
              </w:rPr>
              <w:t>ow realistic are these adjustments given the state of banking today?</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13E23852" w14:textId="6480A78C" w:rsidR="00F96C3F" w:rsidRPr="00282D09" w:rsidRDefault="00F96C3F" w:rsidP="00282D09">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36A89414" w:rsidR="00F96C3F" w:rsidRPr="00282D09" w:rsidRDefault="00282D09" w:rsidP="00282D09">
            <w:pPr>
              <w:spacing w:beforeLines="100" w:before="240" w:afterLines="100" w:after="240" w:line="360" w:lineRule="auto"/>
              <w:rPr>
                <w:rFonts w:ascii="Arial" w:hAnsi="Arial" w:cs="Arial"/>
                <w:lang w:eastAsia="en-GB"/>
              </w:rPr>
            </w:pPr>
            <w:r w:rsidRPr="003338D8">
              <w:rPr>
                <w:rFonts w:ascii="Arial" w:hAnsi="Arial" w:cs="Arial"/>
                <w:lang w:eastAsia="en-GB"/>
              </w:rPr>
              <w:t>This study aims to explore the demand for cryptocurrency services among HSBC</w:t>
            </w:r>
            <w:r>
              <w:rPr>
                <w:rFonts w:ascii="Arial" w:hAnsi="Arial" w:cs="Arial"/>
                <w:lang w:eastAsia="en-GB"/>
              </w:rPr>
              <w:t>’s</w:t>
            </w:r>
            <w:r w:rsidRPr="003338D8">
              <w:rPr>
                <w:rFonts w:ascii="Arial" w:hAnsi="Arial" w:cs="Arial"/>
                <w:lang w:eastAsia="en-GB"/>
              </w:rPr>
              <w:t xml:space="preserve"> current or potential customers, assessing the interest in potential offerings such as crypto wallets and investment options. By identifying customer demand levels and specific service interests, this research can provide HSBC with insights into whether expanding into cryptocurrency services could enhance its market position and align with customer needs.</w:t>
            </w:r>
            <w:r>
              <w:rPr>
                <w:rFonts w:ascii="Arial" w:hAnsi="Arial" w:cs="Arial"/>
                <w:lang w:eastAsia="en-GB"/>
              </w:rPr>
              <w:t xml:space="preserve">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37171CA" w14:textId="20F3768B" w:rsidR="00F96C3F" w:rsidRPr="00282D09" w:rsidRDefault="00F96C3F" w:rsidP="00282D09">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2F606AF1" w:rsidR="00F96C3F" w:rsidRPr="00A42F82" w:rsidRDefault="00282D09" w:rsidP="00A91894">
            <w:pPr>
              <w:rPr>
                <w:rFonts w:ascii="Arial" w:hAnsi="Arial" w:cs="Arial"/>
                <w:sz w:val="22"/>
                <w:szCs w:val="22"/>
              </w:rPr>
            </w:pPr>
            <w:r w:rsidRPr="00282D09">
              <w:rPr>
                <w:rFonts w:ascii="Arial" w:hAnsi="Arial" w:cs="Arial"/>
                <w:sz w:val="22"/>
                <w:szCs w:val="22"/>
              </w:rPr>
              <w:t>The objective of this research is to explore how cryptocurrencies are influencing traditional banking systems and to evaluate how banks like HSBC are responding to the growing competition from digital assets.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33364C86" w:rsidR="00F96C3F" w:rsidRPr="00A42F82" w:rsidRDefault="00282D09" w:rsidP="00A91894">
            <w:pPr>
              <w:rPr>
                <w:rFonts w:ascii="Arial" w:hAnsi="Arial" w:cs="Arial"/>
                <w:sz w:val="22"/>
                <w:szCs w:val="22"/>
              </w:rPr>
            </w:pPr>
            <w:r w:rsidRPr="00282D09">
              <w:rPr>
                <w:rFonts w:ascii="Arial" w:hAnsi="Arial" w:cs="Arial"/>
                <w:sz w:val="22"/>
                <w:szCs w:val="22"/>
              </w:rPr>
              <w:t>This research will use secondary data collection methods to analy</w:t>
            </w:r>
            <w:r>
              <w:rPr>
                <w:rFonts w:ascii="Arial" w:hAnsi="Arial" w:cs="Arial"/>
                <w:sz w:val="22"/>
                <w:szCs w:val="22"/>
              </w:rPr>
              <w:t>s</w:t>
            </w:r>
            <w:r w:rsidRPr="00282D09">
              <w:rPr>
                <w:rFonts w:ascii="Arial" w:hAnsi="Arial" w:cs="Arial"/>
                <w:sz w:val="22"/>
                <w:szCs w:val="22"/>
              </w:rPr>
              <w:t xml:space="preserve">e the impact of cryptocurrencies on traditional banking, focusing on HSBC. Data will be gathered from publicly available sources, including HSBC’s financial reports, market analyses, and industry publications from credible </w:t>
            </w:r>
            <w:r>
              <w:rPr>
                <w:rFonts w:ascii="Arial" w:hAnsi="Arial" w:cs="Arial"/>
                <w:sz w:val="22"/>
                <w:szCs w:val="22"/>
              </w:rPr>
              <w:t xml:space="preserve">companies. </w:t>
            </w:r>
            <w:r w:rsidRPr="00282D09">
              <w:rPr>
                <w:rFonts w:ascii="Arial" w:hAnsi="Arial" w:cs="Arial"/>
                <w:sz w:val="22"/>
                <w:szCs w:val="22"/>
              </w:rPr>
              <w:t>Academic literature and case studies will provide insights into customer demand for cryptocurrency services and the strategies employed by other banks to integrate digital assets.</w:t>
            </w:r>
            <w:r>
              <w:rPr>
                <w:rFonts w:ascii="Arial" w:hAnsi="Arial" w:cs="Arial"/>
                <w:sz w:val="22"/>
                <w:szCs w:val="22"/>
              </w:rPr>
              <w:t xml:space="preserve"> </w:t>
            </w:r>
            <w:r w:rsidRPr="00282D09">
              <w:rPr>
                <w:rFonts w:ascii="Arial" w:hAnsi="Arial" w:cs="Arial"/>
                <w:sz w:val="22"/>
                <w:szCs w:val="22"/>
              </w:rPr>
              <w:t>Comparative analyses as a Data from case studies on other traditional banks and fintech companies that have incorporated cryptocurrency services will be analysed to identify best practices, challenges, and customer reception. This will enable a comparison of HSBC’s approach with that of its competitors and highlight areas for potential improvement.</w:t>
            </w:r>
            <w:r>
              <w:rPr>
                <w:rFonts w:ascii="Arial" w:hAnsi="Arial" w:cs="Arial"/>
                <w:sz w:val="22"/>
                <w:szCs w:val="22"/>
              </w:rPr>
              <w:t xml:space="preserve"> </w:t>
            </w:r>
            <w:proofErr w:type="gramStart"/>
            <w:r w:rsidR="009F28E2" w:rsidRPr="009F28E2">
              <w:rPr>
                <w:rFonts w:ascii="Arial" w:hAnsi="Arial" w:cs="Arial"/>
                <w:sz w:val="22"/>
                <w:szCs w:val="22"/>
              </w:rPr>
              <w:t>Also</w:t>
            </w:r>
            <w:proofErr w:type="gramEnd"/>
            <w:r w:rsidR="009F28E2" w:rsidRPr="009F28E2">
              <w:rPr>
                <w:rFonts w:ascii="Arial" w:hAnsi="Arial" w:cs="Arial"/>
                <w:sz w:val="22"/>
                <w:szCs w:val="22"/>
              </w:rPr>
              <w:t xml:space="preserve"> Technological and regulatory analyses from reports and studies on the technological and regulatory aspects of cryptocurrency integration will be reviewed to understand the feasibility of implementing cryptocurrency services in a traditional banking setup. This will include an analysis of blockchain adoption, cybersecurity considerations, and compliance with financial regulations.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9C52B8A" w:rsidR="00B23BFF" w:rsidRPr="00A42F82" w:rsidRDefault="009F28E2" w:rsidP="00A91894">
            <w:pPr>
              <w:rPr>
                <w:rFonts w:ascii="Arial" w:hAnsi="Arial" w:cs="Arial"/>
                <w:sz w:val="22"/>
                <w:szCs w:val="22"/>
              </w:rPr>
            </w:pPr>
            <w:r w:rsidRPr="009F28E2">
              <w:rPr>
                <w:rFonts w:ascii="Arial" w:hAnsi="Arial" w:cs="Arial"/>
                <w:sz w:val="22"/>
                <w:szCs w:val="22"/>
              </w:rPr>
              <w:t>The research activity will take place primarily at home, utilizing online resources, and at the university for accessing academic materials and consultations. Most data collection and analysis will be conducted online through publicly available sources and digital databases.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1CBDA977" w:rsidR="00B23BFF" w:rsidRPr="00A42F82" w:rsidRDefault="009F28E2" w:rsidP="00A91894">
            <w:pPr>
              <w:rPr>
                <w:rFonts w:ascii="Arial" w:hAnsi="Arial" w:cs="Arial"/>
                <w:sz w:val="22"/>
                <w:szCs w:val="22"/>
              </w:rPr>
            </w:pPr>
            <w:r>
              <w:rPr>
                <w:rFonts w:ascii="Arial" w:hAnsi="Arial" w:cs="Arial"/>
                <w:sz w:val="22"/>
                <w:szCs w:val="22"/>
              </w:rPr>
              <w:t xml:space="preserve">The Research will not take place overseas. </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A5A9339" w:rsidR="004942B0" w:rsidRPr="00A42F82" w:rsidRDefault="009F28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752FA58" w:rsidR="00D107AC"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EB72BEF" w:rsidR="00D107AC"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1D6997C" w:rsidR="00D107AC"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48C8DBA" w:rsidR="00D107AC"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E27B3EF" w:rsidR="00D107AC"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2C965D0" w:rsidR="00D107AC"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822BD4C" w:rsidR="00D107AC"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5D29215" w:rsidR="00C11423"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4B0A03C" w:rsidR="00C11423"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270550C" w:rsidR="00770C66"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D639F35" w:rsidR="00770C66"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217088E" w:rsidR="00D107AC"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3FEF0ED" w:rsidR="00770C66"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3164B6D" w:rsidR="00770C66"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5F55249" w:rsidR="00770C66"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095451D" w:rsidR="00770C66"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531E5DD" w:rsidR="00770C66"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BF07193" w:rsidR="00770C66"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56EFCED" w:rsidR="00770C66"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6F631DA" w:rsidR="00770C66"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5A3AB5F" w:rsidR="00770C66"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12F0CC9" w:rsidR="00770C66"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1BADA6B" w:rsidR="00770C66"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BEEAB75" w:rsidR="00770C66" w:rsidRPr="00A42F82" w:rsidRDefault="009F2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DEE6EA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F28E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1430FF5" w:rsidR="00003E64" w:rsidRPr="00A42F82" w:rsidRDefault="009F28E2" w:rsidP="00A91894">
            <w:pPr>
              <w:rPr>
                <w:rFonts w:ascii="Arial" w:hAnsi="Arial" w:cs="Arial"/>
                <w:sz w:val="22"/>
                <w:szCs w:val="22"/>
              </w:rPr>
            </w:pPr>
            <w:r>
              <w:rPr>
                <w:rFonts w:ascii="Arial" w:hAnsi="Arial" w:cs="Arial"/>
                <w:sz w:val="22"/>
                <w:szCs w:val="22"/>
              </w:rPr>
              <w:t xml:space="preserve">No participants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710F992" w:rsidR="00003E64" w:rsidRPr="00A42F82" w:rsidRDefault="009F28E2" w:rsidP="00A91894">
            <w:pPr>
              <w:rPr>
                <w:rFonts w:ascii="Arial" w:hAnsi="Arial" w:cs="Arial"/>
                <w:sz w:val="22"/>
                <w:szCs w:val="22"/>
              </w:rPr>
            </w:pPr>
            <w:r>
              <w:rPr>
                <w:rFonts w:ascii="Arial" w:hAnsi="Arial" w:cs="Arial"/>
                <w:sz w:val="22"/>
                <w:szCs w:val="22"/>
              </w:rPr>
              <w:t>No participants</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C750ABF" w:rsidR="00003E64" w:rsidRPr="00A42F82" w:rsidRDefault="00C96854" w:rsidP="00A91894">
            <w:pPr>
              <w:rPr>
                <w:rFonts w:ascii="Arial" w:hAnsi="Arial" w:cs="Arial"/>
                <w:sz w:val="22"/>
                <w:szCs w:val="22"/>
              </w:rPr>
            </w:pPr>
            <w:r w:rsidRPr="00C96854">
              <w:rPr>
                <w:rFonts w:ascii="Arial" w:hAnsi="Arial" w:cs="Arial"/>
                <w:sz w:val="22"/>
                <w:szCs w:val="22"/>
              </w:rPr>
              <w:t>The primary risks to me as the investigator in this research are minimal due to the secondary data collection for the study. However, potential risks include mental fatigue or stress from extended periods of data analysis and writing or there, there may be a minor risk of misinterpreting or inaccurately citing data, which could affect the credibility of the research.</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59B88F7" w:rsidR="00003E64" w:rsidRPr="00A42F82" w:rsidRDefault="00C96854" w:rsidP="00A91894">
            <w:pPr>
              <w:rPr>
                <w:rFonts w:ascii="Arial" w:hAnsi="Arial" w:cs="Arial"/>
                <w:sz w:val="22"/>
                <w:szCs w:val="22"/>
              </w:rPr>
            </w:pPr>
            <w:r w:rsidRPr="00C96854">
              <w:rPr>
                <w:rFonts w:ascii="Arial" w:hAnsi="Arial" w:cs="Arial"/>
                <w:sz w:val="22"/>
                <w:szCs w:val="22"/>
              </w:rPr>
              <w:t xml:space="preserve">To mitigate these risks, </w:t>
            </w:r>
            <w:r>
              <w:rPr>
                <w:rFonts w:ascii="Arial" w:hAnsi="Arial" w:cs="Arial"/>
                <w:sz w:val="22"/>
                <w:szCs w:val="22"/>
              </w:rPr>
              <w:t>I</w:t>
            </w:r>
            <w:r w:rsidRPr="00C96854">
              <w:rPr>
                <w:rFonts w:ascii="Arial" w:hAnsi="Arial" w:cs="Arial"/>
                <w:sz w:val="22"/>
                <w:szCs w:val="22"/>
              </w:rPr>
              <w:t xml:space="preserve"> will follow a structured schedule with breaks, use citation tools for accuracy, and consult the supervisor regularly for guidance, ensuring risks remain minimal.</w:t>
            </w:r>
          </w:p>
          <w:p w14:paraId="6058A74A" w14:textId="77777777" w:rsidR="00003E64" w:rsidRPr="00A42F82" w:rsidRDefault="00003E64" w:rsidP="00A91894">
            <w:pPr>
              <w:rPr>
                <w:rFonts w:ascii="Arial" w:hAnsi="Arial" w:cs="Arial"/>
                <w:sz w:val="22"/>
                <w:szCs w:val="22"/>
              </w:rPr>
            </w:pPr>
          </w:p>
          <w:p w14:paraId="4416A3BD" w14:textId="2D7AB308"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 xml:space="preserve">(this box </w:t>
            </w:r>
            <w:r w:rsidR="00C96854">
              <w:rPr>
                <w:rFonts w:ascii="Arial" w:hAnsi="Arial" w:cs="Arial"/>
                <w:i/>
                <w:color w:val="808080"/>
                <w:sz w:val="18"/>
                <w:szCs w:val="18"/>
              </w:rPr>
              <w:t>sho</w:t>
            </w:r>
            <w:r w:rsidRPr="00A42F82">
              <w:rPr>
                <w:rFonts w:ascii="Arial" w:hAnsi="Arial" w:cs="Arial"/>
                <w:i/>
                <w:color w:val="808080"/>
                <w:sz w:val="18"/>
                <w:szCs w:val="18"/>
              </w:rPr>
              <w:t>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5EAF8A07" w:rsidR="0094056C" w:rsidRPr="00A42F82" w:rsidRDefault="00C96854" w:rsidP="00A91894">
            <w:pPr>
              <w:rPr>
                <w:rFonts w:ascii="Arial" w:hAnsi="Arial" w:cs="Arial"/>
                <w:sz w:val="22"/>
                <w:szCs w:val="22"/>
              </w:rPr>
            </w:pPr>
            <w:r w:rsidRPr="00C96854">
              <w:rPr>
                <w:rFonts w:ascii="Arial" w:hAnsi="Arial" w:cs="Arial"/>
                <w:sz w:val="22"/>
                <w:szCs w:val="22"/>
              </w:rPr>
              <w:t>Potential risks include data protection breaches or reputational damage from misrepresentation of findings</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0B44041E" w:rsidR="0094056C" w:rsidRPr="00A42F82" w:rsidRDefault="00C96854" w:rsidP="00A91894">
            <w:pPr>
              <w:rPr>
                <w:rFonts w:ascii="Arial" w:hAnsi="Arial" w:cs="Arial"/>
                <w:sz w:val="22"/>
                <w:szCs w:val="22"/>
              </w:rPr>
            </w:pPr>
            <w:r w:rsidRPr="00C96854">
              <w:rPr>
                <w:rFonts w:ascii="Arial" w:hAnsi="Arial" w:cs="Arial"/>
                <w:sz w:val="22"/>
                <w:szCs w:val="22"/>
              </w:rPr>
              <w:t xml:space="preserve">All data will be handled per data protection regulations, using only publicly available sources. Proper citations and </w:t>
            </w:r>
            <w:r>
              <w:rPr>
                <w:rFonts w:ascii="Arial" w:hAnsi="Arial" w:cs="Arial"/>
                <w:sz w:val="22"/>
                <w:szCs w:val="22"/>
              </w:rPr>
              <w:t>with help of</w:t>
            </w:r>
            <w:r w:rsidRPr="00C96854">
              <w:rPr>
                <w:rFonts w:ascii="Arial" w:hAnsi="Arial" w:cs="Arial"/>
                <w:sz w:val="22"/>
                <w:szCs w:val="22"/>
              </w:rPr>
              <w:t xml:space="preserve"> ethical guidelines</w:t>
            </w:r>
            <w:r>
              <w:rPr>
                <w:rFonts w:ascii="Arial" w:hAnsi="Arial" w:cs="Arial"/>
                <w:sz w:val="22"/>
                <w:szCs w:val="22"/>
              </w:rPr>
              <w:t xml:space="preserve"> I will try</w:t>
            </w:r>
            <w:r w:rsidRPr="00C96854">
              <w:rPr>
                <w:rFonts w:ascii="Arial" w:hAnsi="Arial" w:cs="Arial"/>
                <w:sz w:val="22"/>
                <w:szCs w:val="22"/>
              </w:rPr>
              <w:t xml:space="preserve"> will ensure accuracy, with supervisor help maintaining alignment with university standards.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4F5AA27" w:rsidR="00003E64" w:rsidRPr="00A42F82" w:rsidRDefault="00C96854" w:rsidP="00A91894">
            <w:pPr>
              <w:rPr>
                <w:rFonts w:ascii="Arial" w:hAnsi="Arial" w:cs="Arial"/>
                <w:sz w:val="22"/>
                <w:szCs w:val="22"/>
              </w:rPr>
            </w:pPr>
            <w:r>
              <w:rPr>
                <w:rFonts w:ascii="Arial" w:hAnsi="Arial" w:cs="Arial"/>
                <w:sz w:val="22"/>
                <w:szCs w:val="22"/>
              </w:rPr>
              <w:t>No</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B7BB6F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9685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F04256E" w:rsidR="006930C2" w:rsidRPr="00A42F82" w:rsidRDefault="00C96854" w:rsidP="00A91894">
            <w:pPr>
              <w:rPr>
                <w:rFonts w:ascii="Arial" w:hAnsi="Arial" w:cs="Arial"/>
                <w:sz w:val="22"/>
                <w:szCs w:val="22"/>
              </w:rPr>
            </w:pPr>
            <w:r>
              <w:rPr>
                <w:rFonts w:ascii="Arial" w:hAnsi="Arial" w:cs="Arial"/>
                <w:sz w:val="22"/>
                <w:szCs w:val="22"/>
              </w:rPr>
              <w:t>No participants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CA0E1BA" w14:textId="77777777" w:rsidR="00C96854" w:rsidRPr="00A42F82" w:rsidRDefault="00C96854" w:rsidP="00C96854">
            <w:pPr>
              <w:rPr>
                <w:rFonts w:ascii="Arial" w:hAnsi="Arial" w:cs="Arial"/>
                <w:sz w:val="22"/>
                <w:szCs w:val="22"/>
              </w:rPr>
            </w:pPr>
            <w:r>
              <w:rPr>
                <w:rFonts w:ascii="Arial" w:hAnsi="Arial" w:cs="Arial"/>
                <w:sz w:val="22"/>
                <w:szCs w:val="22"/>
              </w:rPr>
              <w:t>No participants</w:t>
            </w:r>
          </w:p>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0E0BAE09" w14:textId="77777777" w:rsidR="00C96854" w:rsidRPr="00A42F82" w:rsidRDefault="00C96854" w:rsidP="00C96854">
            <w:pPr>
              <w:rPr>
                <w:rFonts w:ascii="Arial" w:hAnsi="Arial" w:cs="Arial"/>
                <w:sz w:val="22"/>
                <w:szCs w:val="22"/>
              </w:rPr>
            </w:pPr>
            <w:r>
              <w:rPr>
                <w:rFonts w:ascii="Arial" w:hAnsi="Arial" w:cs="Arial"/>
                <w:sz w:val="22"/>
                <w:szCs w:val="22"/>
              </w:rPr>
              <w:t>No participants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B4A7C7E"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C96854">
              <w:rPr>
                <w:rFonts w:ascii="Segoe UI Symbol" w:eastAsia="MS Gothic" w:hAnsi="Segoe UI Symbol" w:cs="Segoe UI Symbo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2A108C6"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C96854">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68C209BA" w:rsidR="004D0161" w:rsidRPr="00A42F82" w:rsidRDefault="00E56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9515B7E" w:rsidR="004D0161" w:rsidRPr="00A42F82" w:rsidRDefault="00E56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56ACD71" w:rsidR="004D0161" w:rsidRPr="00A42F82" w:rsidRDefault="00E56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0237FA3" w:rsidR="004D0161" w:rsidRPr="00A42F82" w:rsidRDefault="00E56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03223771" w:rsidR="004D0161" w:rsidRPr="00A42F82" w:rsidRDefault="00E56076" w:rsidP="00A91894">
            <w:pPr>
              <w:rPr>
                <w:rFonts w:ascii="Arial" w:hAnsi="Arial" w:cs="Arial"/>
                <w:sz w:val="22"/>
                <w:szCs w:val="22"/>
              </w:rPr>
            </w:pPr>
            <w:r>
              <w:rPr>
                <w:rFonts w:ascii="Arial" w:hAnsi="Arial" w:cs="Arial"/>
                <w:sz w:val="22"/>
                <w:szCs w:val="22"/>
              </w:rPr>
              <w:t xml:space="preserve">Password restriction, Backup protection, Access Restriction, Confidentiality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6459B4ED" w14:textId="2AEEB267" w:rsidR="004D0161" w:rsidRPr="00A42F82" w:rsidRDefault="00E56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37F2DC05" w:rsidR="004D0161" w:rsidRPr="00A42F82" w:rsidRDefault="00E56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6108EE7" w:rsidR="004D0161" w:rsidRPr="00A42F82" w:rsidRDefault="00E56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3123DB28" w14:textId="58927B02" w:rsidR="004D0161" w:rsidRPr="00A42F82" w:rsidRDefault="00E56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15F112" w:rsidR="004D0161" w:rsidRPr="00A42F82" w:rsidRDefault="00E56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467E51A" w:rsidR="004D0161" w:rsidRPr="00A42F82" w:rsidRDefault="00E56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3A6359D" w:rsidR="004D0161" w:rsidRPr="00A42F82" w:rsidRDefault="00E56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6045A457" w:rsidR="004D0161" w:rsidRPr="00A42F82" w:rsidRDefault="00E56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0DE658C6" w:rsidR="004D0161" w:rsidRPr="00A42F82" w:rsidRDefault="00E56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5671C6E9" w:rsidR="004D0161" w:rsidRPr="00A42F82" w:rsidRDefault="00E56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33CED40" w:rsidR="004D0161" w:rsidRPr="00A42F82" w:rsidRDefault="00E56076" w:rsidP="00A91894">
            <w:pPr>
              <w:autoSpaceDE w:val="0"/>
              <w:autoSpaceDN w:val="0"/>
              <w:adjustRightInd w:val="0"/>
              <w:rPr>
                <w:rFonts w:ascii="Arial" w:hAnsi="Arial" w:cs="Arial"/>
                <w:sz w:val="22"/>
                <w:szCs w:val="22"/>
              </w:rPr>
            </w:pPr>
            <w:r w:rsidRPr="00E56076">
              <w:rPr>
                <w:rFonts w:ascii="Arial" w:hAnsi="Arial" w:cs="Arial"/>
                <w:sz w:val="22"/>
                <w:szCs w:val="22"/>
              </w:rPr>
              <w:t>Data will be organi</w:t>
            </w:r>
            <w:r>
              <w:rPr>
                <w:rFonts w:ascii="Arial" w:hAnsi="Arial" w:cs="Arial"/>
                <w:sz w:val="22"/>
                <w:szCs w:val="22"/>
              </w:rPr>
              <w:t>s</w:t>
            </w:r>
            <w:r w:rsidRPr="00E56076">
              <w:rPr>
                <w:rFonts w:ascii="Arial" w:hAnsi="Arial" w:cs="Arial"/>
                <w:sz w:val="22"/>
                <w:szCs w:val="22"/>
              </w:rPr>
              <w:t>ed and managed using cloud-based systems such as Google Drive or OneDrive with restricted access. Research data and drafts will be archived for the duration required by the university, secured through password-protected files and encrypted storage systems. All activities will comply with GDPR and the Data Protection Act (2018), ensuring data is handled securely and responsibly. Where applicable, encryption, anonymisation, and secure access protocols will be applied to protect the confidentiality and integrity of the data.</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C7EE2F5" w:rsidR="004D0161" w:rsidRPr="00A42F82" w:rsidRDefault="00E56076" w:rsidP="00A91894">
            <w:pPr>
              <w:autoSpaceDE w:val="0"/>
              <w:autoSpaceDN w:val="0"/>
              <w:adjustRightInd w:val="0"/>
              <w:rPr>
                <w:rFonts w:ascii="Arial" w:hAnsi="Arial" w:cs="Arial"/>
                <w:sz w:val="22"/>
                <w:szCs w:val="22"/>
              </w:rPr>
            </w:pPr>
            <w:r>
              <w:rPr>
                <w:rFonts w:ascii="Arial" w:hAnsi="Arial" w:cs="Arial"/>
                <w:sz w:val="22"/>
                <w:szCs w:val="22"/>
              </w:rPr>
              <w:t xml:space="preserve">Me as a Researcher, Dissertation supervisor, University and eventually public if made publicly accessible from the University or Published by me.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58D240B" w:rsidR="004D0161" w:rsidRPr="00A42F82" w:rsidRDefault="00E56076" w:rsidP="00A91894">
            <w:pPr>
              <w:autoSpaceDE w:val="0"/>
              <w:autoSpaceDN w:val="0"/>
              <w:adjustRightInd w:val="0"/>
              <w:rPr>
                <w:rFonts w:ascii="Arial" w:hAnsi="Arial" w:cs="Arial"/>
                <w:sz w:val="22"/>
                <w:szCs w:val="22"/>
              </w:rPr>
            </w:pPr>
            <w:r>
              <w:rPr>
                <w:rFonts w:ascii="Arial" w:hAnsi="Arial" w:cs="Arial"/>
                <w:sz w:val="22"/>
                <w:szCs w:val="22"/>
              </w:rPr>
              <w:t>Me – Researcher and Dissertation supervisors</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E56076">
        <w:trPr>
          <w:trHeight w:val="491"/>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CBC9697" w:rsidR="004D0161" w:rsidRPr="00A42F82" w:rsidRDefault="00E56076" w:rsidP="00A91894">
            <w:pPr>
              <w:autoSpaceDE w:val="0"/>
              <w:autoSpaceDN w:val="0"/>
              <w:adjustRightInd w:val="0"/>
              <w:rPr>
                <w:rFonts w:ascii="Arial" w:hAnsi="Arial" w:cs="Arial"/>
                <w:sz w:val="22"/>
                <w:szCs w:val="22"/>
              </w:rPr>
            </w:pPr>
            <w:r w:rsidRPr="00E56076">
              <w:rPr>
                <w:rFonts w:ascii="Arial" w:hAnsi="Arial" w:cs="Arial"/>
                <w:sz w:val="22"/>
                <w:szCs w:val="22"/>
              </w:rPr>
              <w:t>Data will be stored on password-protected devices, backed up to an encrypted external drive, and secured in cloud storage with two-factor authentication. It will be retained in digital formats, such as PDFs, Word documents, and spreadsheets, for the duration of the project and after submission, as required by the university.</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C16E2F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5607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DD1B46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B23A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9724310" w:rsidR="004D0161" w:rsidRPr="00A42F82" w:rsidRDefault="001B23A3" w:rsidP="00A91894">
            <w:pPr>
              <w:spacing w:before="100" w:beforeAutospacing="1" w:after="100" w:afterAutospacing="1"/>
              <w:rPr>
                <w:rFonts w:ascii="Arial" w:hAnsi="Arial" w:cs="Arial"/>
                <w:sz w:val="22"/>
                <w:szCs w:val="22"/>
              </w:rPr>
            </w:pPr>
            <w:r>
              <w:rPr>
                <w:rFonts w:ascii="Arial" w:hAnsi="Arial" w:cs="Arial"/>
                <w:sz w:val="22"/>
                <w:szCs w:val="22"/>
              </w:rPr>
              <w:t xml:space="preserve">Jandova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A40D130" w:rsidR="004D0161" w:rsidRPr="00A42F82" w:rsidRDefault="001B23A3" w:rsidP="00A91894">
            <w:pPr>
              <w:spacing w:before="100" w:beforeAutospacing="1" w:after="100" w:afterAutospacing="1"/>
              <w:rPr>
                <w:rFonts w:ascii="Arial" w:hAnsi="Arial" w:cs="Arial"/>
                <w:sz w:val="22"/>
                <w:szCs w:val="22"/>
              </w:rPr>
            </w:pPr>
            <w:r>
              <w:rPr>
                <w:rFonts w:ascii="Arial" w:hAnsi="Arial" w:cs="Arial"/>
                <w:sz w:val="22"/>
                <w:szCs w:val="22"/>
              </w:rPr>
              <w:t>7.11.2024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6E6CBD8" w:rsidR="00CC2661" w:rsidRPr="00A42F82" w:rsidRDefault="001B23A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29D1DE3" w:rsidR="00CC2661" w:rsidRPr="00A42F82" w:rsidRDefault="001B23A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196E9BB" w:rsidR="00CC2661" w:rsidRPr="00A42F82" w:rsidRDefault="001B23A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7A893BE" w:rsidR="00CC2661" w:rsidRPr="00A42F82" w:rsidRDefault="001B23A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B21503E" w:rsidR="00743859" w:rsidRPr="00A42F82" w:rsidRDefault="001B23A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5DD0A19" w:rsidR="00743859" w:rsidRPr="00A42F82" w:rsidRDefault="001B23A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5E1B67C" w:rsidR="00743859" w:rsidRPr="00A42F82" w:rsidRDefault="001B23A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2AC559" w14:textId="77777777" w:rsidR="004C0B07" w:rsidRDefault="004C0B07" w:rsidP="00390251">
      <w:r>
        <w:separator/>
      </w:r>
    </w:p>
    <w:p w14:paraId="42E1B4A8" w14:textId="77777777" w:rsidR="004C0B07" w:rsidRDefault="004C0B07"/>
  </w:endnote>
  <w:endnote w:type="continuationSeparator" w:id="0">
    <w:p w14:paraId="1097A0AF" w14:textId="77777777" w:rsidR="004C0B07" w:rsidRDefault="004C0B07" w:rsidP="00390251">
      <w:r>
        <w:continuationSeparator/>
      </w:r>
    </w:p>
    <w:p w14:paraId="23FC0F99" w14:textId="77777777" w:rsidR="004C0B07" w:rsidRDefault="004C0B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2B3761" w14:textId="77777777" w:rsidR="004C0B07" w:rsidRDefault="004C0B07" w:rsidP="00390251">
      <w:r>
        <w:separator/>
      </w:r>
    </w:p>
    <w:p w14:paraId="02F864FA" w14:textId="77777777" w:rsidR="004C0B07" w:rsidRDefault="004C0B07"/>
  </w:footnote>
  <w:footnote w:type="continuationSeparator" w:id="0">
    <w:p w14:paraId="3E853C85" w14:textId="77777777" w:rsidR="004C0B07" w:rsidRDefault="004C0B07" w:rsidP="00390251">
      <w:r>
        <w:continuationSeparator/>
      </w:r>
    </w:p>
    <w:p w14:paraId="186F9BA7" w14:textId="77777777" w:rsidR="004C0B07" w:rsidRDefault="004C0B0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1F1D"/>
    <w:rsid w:val="0019200D"/>
    <w:rsid w:val="00192411"/>
    <w:rsid w:val="00195B55"/>
    <w:rsid w:val="00197206"/>
    <w:rsid w:val="001A366F"/>
    <w:rsid w:val="001A4F87"/>
    <w:rsid w:val="001A7A8F"/>
    <w:rsid w:val="001B0B2F"/>
    <w:rsid w:val="001B23A3"/>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2D09"/>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035CC"/>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291"/>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0B07"/>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4BFC"/>
    <w:rsid w:val="005756CA"/>
    <w:rsid w:val="00581C49"/>
    <w:rsid w:val="00584B8F"/>
    <w:rsid w:val="005934C5"/>
    <w:rsid w:val="005960A0"/>
    <w:rsid w:val="00596BFA"/>
    <w:rsid w:val="005A0738"/>
    <w:rsid w:val="005A76DA"/>
    <w:rsid w:val="005B52AE"/>
    <w:rsid w:val="005B763F"/>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28E2"/>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6854"/>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1B9D"/>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6076"/>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7548"/>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tel:0207%20127%207400"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4434</Words>
  <Characters>25280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Marie Jandova (2020984)</cp:lastModifiedBy>
  <cp:revision>2</cp:revision>
  <cp:lastPrinted>2016-10-24T12:21:00Z</cp:lastPrinted>
  <dcterms:created xsi:type="dcterms:W3CDTF">2024-11-07T23:19:00Z</dcterms:created>
  <dcterms:modified xsi:type="dcterms:W3CDTF">2024-11-07T23:19:00Z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