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E2866" w14:textId="39039E82" w:rsidR="00034D14" w:rsidRDefault="00034D14">
      <w:pPr>
        <w:rPr>
          <w:rFonts w:ascii="Times New Roman" w:hAnsi="Times New Roman" w:cs="Times New Roman"/>
          <w:sz w:val="24"/>
          <w:szCs w:val="24"/>
          <w:u w:val="single"/>
        </w:rPr>
      </w:pPr>
      <w:r>
        <w:rPr>
          <w:rFonts w:ascii="Times New Roman" w:hAnsi="Times New Roman" w:cs="Times New Roman"/>
          <w:sz w:val="24"/>
          <w:szCs w:val="24"/>
          <w:u w:val="single"/>
        </w:rPr>
        <w:t xml:space="preserve">Part </w:t>
      </w:r>
      <w:r w:rsidR="00055716">
        <w:rPr>
          <w:rFonts w:ascii="Times New Roman" w:hAnsi="Times New Roman" w:cs="Times New Roman"/>
          <w:sz w:val="24"/>
          <w:szCs w:val="24"/>
          <w:u w:val="single"/>
        </w:rPr>
        <w:t>A</w:t>
      </w:r>
      <w:r>
        <w:rPr>
          <w:rFonts w:ascii="Times New Roman" w:hAnsi="Times New Roman" w:cs="Times New Roman"/>
          <w:sz w:val="24"/>
          <w:szCs w:val="24"/>
          <w:u w:val="single"/>
        </w:rPr>
        <w:t xml:space="preserve"> </w:t>
      </w:r>
      <w:bookmarkStart w:id="0" w:name="_GoBack"/>
      <w:bookmarkEnd w:id="0"/>
    </w:p>
    <w:p w14:paraId="18AB66CB" w14:textId="10D90F42" w:rsidR="00D1562E" w:rsidRDefault="00BE01BF" w:rsidP="005D55A4">
      <w:pPr>
        <w:spacing w:line="360" w:lineRule="auto"/>
        <w:rPr>
          <w:rFonts w:ascii="Times New Roman" w:hAnsi="Times New Roman" w:cs="Times New Roman"/>
          <w:sz w:val="24"/>
          <w:szCs w:val="24"/>
        </w:rPr>
      </w:pPr>
      <w:r>
        <w:rPr>
          <w:rFonts w:ascii="Times New Roman" w:hAnsi="Times New Roman" w:cs="Times New Roman"/>
          <w:sz w:val="24"/>
          <w:szCs w:val="24"/>
        </w:rPr>
        <w:t xml:space="preserve">Autism awareness </w:t>
      </w:r>
      <w:r w:rsidR="001D2175">
        <w:rPr>
          <w:rFonts w:ascii="Times New Roman" w:hAnsi="Times New Roman" w:cs="Times New Roman"/>
          <w:sz w:val="24"/>
          <w:szCs w:val="24"/>
        </w:rPr>
        <w:t>today</w:t>
      </w:r>
      <w:r>
        <w:rPr>
          <w:rFonts w:ascii="Times New Roman" w:hAnsi="Times New Roman" w:cs="Times New Roman"/>
          <w:sz w:val="24"/>
          <w:szCs w:val="24"/>
        </w:rPr>
        <w:t xml:space="preserve"> has </w:t>
      </w:r>
      <w:r w:rsidR="000E36BA">
        <w:rPr>
          <w:rFonts w:ascii="Times New Roman" w:hAnsi="Times New Roman" w:cs="Times New Roman"/>
          <w:sz w:val="24"/>
          <w:szCs w:val="24"/>
        </w:rPr>
        <w:t>changed</w:t>
      </w:r>
      <w:r>
        <w:rPr>
          <w:rFonts w:ascii="Times New Roman" w:hAnsi="Times New Roman" w:cs="Times New Roman"/>
          <w:sz w:val="24"/>
          <w:szCs w:val="24"/>
        </w:rPr>
        <w:t xml:space="preserve"> from </w:t>
      </w:r>
      <w:r w:rsidR="007834BE">
        <w:rPr>
          <w:rFonts w:ascii="Times New Roman" w:hAnsi="Times New Roman" w:cs="Times New Roman"/>
          <w:sz w:val="24"/>
          <w:szCs w:val="24"/>
        </w:rPr>
        <w:t>the area of unfamiliarity</w:t>
      </w:r>
      <w:r>
        <w:rPr>
          <w:rFonts w:ascii="Times New Roman" w:hAnsi="Times New Roman" w:cs="Times New Roman"/>
          <w:sz w:val="24"/>
          <w:szCs w:val="24"/>
        </w:rPr>
        <w:t xml:space="preserve"> to the </w:t>
      </w:r>
      <w:r w:rsidR="002419E6">
        <w:rPr>
          <w:rFonts w:ascii="Times New Roman" w:hAnsi="Times New Roman" w:cs="Times New Roman"/>
          <w:sz w:val="24"/>
          <w:szCs w:val="24"/>
        </w:rPr>
        <w:t>sources of</w:t>
      </w:r>
      <w:r>
        <w:rPr>
          <w:rFonts w:ascii="Times New Roman" w:hAnsi="Times New Roman" w:cs="Times New Roman"/>
          <w:sz w:val="24"/>
          <w:szCs w:val="24"/>
        </w:rPr>
        <w:t xml:space="preserve"> research</w:t>
      </w:r>
      <w:r w:rsidR="009B48CD">
        <w:rPr>
          <w:rFonts w:ascii="Times New Roman" w:hAnsi="Times New Roman" w:cs="Times New Roman"/>
          <w:sz w:val="24"/>
          <w:szCs w:val="24"/>
        </w:rPr>
        <w:t>, rights and</w:t>
      </w:r>
      <w:r>
        <w:rPr>
          <w:rFonts w:ascii="Times New Roman" w:hAnsi="Times New Roman" w:cs="Times New Roman"/>
          <w:sz w:val="24"/>
          <w:szCs w:val="24"/>
        </w:rPr>
        <w:t xml:space="preserve"> education </w:t>
      </w:r>
      <w:r w:rsidR="001B0A97">
        <w:rPr>
          <w:rFonts w:ascii="Times New Roman" w:hAnsi="Times New Roman" w:cs="Times New Roman"/>
          <w:sz w:val="24"/>
          <w:szCs w:val="24"/>
        </w:rPr>
        <w:t>as</w:t>
      </w:r>
      <w:r w:rsidR="008231F2">
        <w:rPr>
          <w:rFonts w:ascii="Times New Roman" w:hAnsi="Times New Roman" w:cs="Times New Roman"/>
          <w:sz w:val="24"/>
          <w:szCs w:val="24"/>
        </w:rPr>
        <w:t xml:space="preserve"> the</w:t>
      </w:r>
      <w:r w:rsidR="001B0A97">
        <w:rPr>
          <w:rFonts w:ascii="Times New Roman" w:hAnsi="Times New Roman" w:cs="Times New Roman"/>
          <w:sz w:val="24"/>
          <w:szCs w:val="24"/>
        </w:rPr>
        <w:t xml:space="preserve"> number of children with Autism Spectrum Disorder </w:t>
      </w:r>
      <w:r w:rsidR="002419E6">
        <w:rPr>
          <w:rFonts w:ascii="Times New Roman" w:hAnsi="Times New Roman" w:cs="Times New Roman"/>
          <w:sz w:val="24"/>
          <w:szCs w:val="24"/>
        </w:rPr>
        <w:t>has increased</w:t>
      </w:r>
      <w:r w:rsidR="007834BE">
        <w:rPr>
          <w:rFonts w:ascii="Times New Roman" w:hAnsi="Times New Roman" w:cs="Times New Roman"/>
          <w:sz w:val="24"/>
          <w:szCs w:val="24"/>
        </w:rPr>
        <w:t xml:space="preserve">, to which now </w:t>
      </w:r>
      <w:r w:rsidR="00B03FFF">
        <w:rPr>
          <w:rFonts w:ascii="Times New Roman" w:hAnsi="Times New Roman" w:cs="Times New Roman"/>
          <w:sz w:val="24"/>
          <w:szCs w:val="24"/>
        </w:rPr>
        <w:t xml:space="preserve">they </w:t>
      </w:r>
      <w:r w:rsidR="001B0A97">
        <w:rPr>
          <w:rFonts w:ascii="Times New Roman" w:hAnsi="Times New Roman" w:cs="Times New Roman"/>
          <w:sz w:val="24"/>
          <w:szCs w:val="24"/>
        </w:rPr>
        <w:t xml:space="preserve">are gaining the respect and attention </w:t>
      </w:r>
      <w:r w:rsidR="001128CA">
        <w:rPr>
          <w:rFonts w:ascii="Times New Roman" w:hAnsi="Times New Roman" w:cs="Times New Roman"/>
          <w:sz w:val="24"/>
          <w:szCs w:val="24"/>
        </w:rPr>
        <w:t>they require</w:t>
      </w:r>
      <w:r w:rsidR="001B0A97">
        <w:rPr>
          <w:rFonts w:ascii="Times New Roman" w:hAnsi="Times New Roman" w:cs="Times New Roman"/>
          <w:sz w:val="24"/>
          <w:szCs w:val="24"/>
        </w:rPr>
        <w:t xml:space="preserve">. In 1943, Leo </w:t>
      </w:r>
      <w:proofErr w:type="spellStart"/>
      <w:r w:rsidR="001B0A97">
        <w:rPr>
          <w:rFonts w:ascii="Times New Roman" w:hAnsi="Times New Roman" w:cs="Times New Roman"/>
          <w:sz w:val="24"/>
          <w:szCs w:val="24"/>
        </w:rPr>
        <w:t>Kanner</w:t>
      </w:r>
      <w:proofErr w:type="spellEnd"/>
      <w:r w:rsidR="001B0A97">
        <w:rPr>
          <w:rFonts w:ascii="Times New Roman" w:hAnsi="Times New Roman" w:cs="Times New Roman"/>
          <w:sz w:val="24"/>
          <w:szCs w:val="24"/>
        </w:rPr>
        <w:t xml:space="preserve"> </w:t>
      </w:r>
      <w:r w:rsidR="005A645A">
        <w:rPr>
          <w:rFonts w:ascii="Times New Roman" w:hAnsi="Times New Roman" w:cs="Times New Roman"/>
          <w:sz w:val="24"/>
          <w:szCs w:val="24"/>
        </w:rPr>
        <w:t>recalled</w:t>
      </w:r>
      <w:r w:rsidR="001B0A97">
        <w:rPr>
          <w:rFonts w:ascii="Times New Roman" w:hAnsi="Times New Roman" w:cs="Times New Roman"/>
          <w:sz w:val="24"/>
          <w:szCs w:val="24"/>
        </w:rPr>
        <w:t xml:space="preserve"> that </w:t>
      </w:r>
      <w:r w:rsidR="002419E6">
        <w:rPr>
          <w:rFonts w:ascii="Times New Roman" w:hAnsi="Times New Roman" w:cs="Times New Roman"/>
          <w:sz w:val="24"/>
          <w:szCs w:val="24"/>
        </w:rPr>
        <w:t>autistic children</w:t>
      </w:r>
      <w:r w:rsidR="001B0A97">
        <w:rPr>
          <w:rFonts w:ascii="Times New Roman" w:hAnsi="Times New Roman" w:cs="Times New Roman"/>
          <w:sz w:val="24"/>
          <w:szCs w:val="24"/>
        </w:rPr>
        <w:t xml:space="preserve"> were </w:t>
      </w:r>
      <w:r w:rsidR="005A645A">
        <w:rPr>
          <w:rFonts w:ascii="Times New Roman" w:hAnsi="Times New Roman" w:cs="Times New Roman"/>
          <w:sz w:val="24"/>
          <w:szCs w:val="24"/>
        </w:rPr>
        <w:t>foreseen as</w:t>
      </w:r>
      <w:r w:rsidR="001B0A97">
        <w:rPr>
          <w:rFonts w:ascii="Times New Roman" w:hAnsi="Times New Roman" w:cs="Times New Roman"/>
          <w:sz w:val="24"/>
          <w:szCs w:val="24"/>
        </w:rPr>
        <w:t xml:space="preserve"> </w:t>
      </w:r>
      <w:r w:rsidR="001128CA">
        <w:rPr>
          <w:rFonts w:ascii="Times New Roman" w:hAnsi="Times New Roman" w:cs="Times New Roman"/>
          <w:sz w:val="24"/>
          <w:szCs w:val="24"/>
        </w:rPr>
        <w:t>‘</w:t>
      </w:r>
      <w:r w:rsidR="001B0A97">
        <w:rPr>
          <w:rFonts w:ascii="Times New Roman" w:hAnsi="Times New Roman" w:cs="Times New Roman"/>
          <w:sz w:val="24"/>
          <w:szCs w:val="24"/>
        </w:rPr>
        <w:t>slow learners</w:t>
      </w:r>
      <w:r w:rsidR="001128CA">
        <w:rPr>
          <w:rFonts w:ascii="Times New Roman" w:hAnsi="Times New Roman" w:cs="Times New Roman"/>
          <w:sz w:val="24"/>
          <w:szCs w:val="24"/>
        </w:rPr>
        <w:t>’</w:t>
      </w:r>
      <w:r w:rsidR="001B0A97">
        <w:rPr>
          <w:rFonts w:ascii="Times New Roman" w:hAnsi="Times New Roman" w:cs="Times New Roman"/>
          <w:sz w:val="24"/>
          <w:szCs w:val="24"/>
        </w:rPr>
        <w:t>, wh</w:t>
      </w:r>
      <w:r w:rsidR="001128CA">
        <w:rPr>
          <w:rFonts w:ascii="Times New Roman" w:hAnsi="Times New Roman" w:cs="Times New Roman"/>
          <w:sz w:val="24"/>
          <w:szCs w:val="24"/>
        </w:rPr>
        <w:t>ilst</w:t>
      </w:r>
      <w:r w:rsidR="001B0A97">
        <w:rPr>
          <w:rFonts w:ascii="Times New Roman" w:hAnsi="Times New Roman" w:cs="Times New Roman"/>
          <w:sz w:val="24"/>
          <w:szCs w:val="24"/>
        </w:rPr>
        <w:t xml:space="preserve"> Hans Asperger, </w:t>
      </w:r>
      <w:r w:rsidR="002419E6">
        <w:rPr>
          <w:rFonts w:ascii="Times New Roman" w:hAnsi="Times New Roman" w:cs="Times New Roman"/>
          <w:sz w:val="24"/>
          <w:szCs w:val="24"/>
        </w:rPr>
        <w:t>creating</w:t>
      </w:r>
      <w:r w:rsidR="001B0A97">
        <w:rPr>
          <w:rFonts w:ascii="Times New Roman" w:hAnsi="Times New Roman" w:cs="Times New Roman"/>
          <w:sz w:val="24"/>
          <w:szCs w:val="24"/>
        </w:rPr>
        <w:t xml:space="preserve"> </w:t>
      </w:r>
      <w:r w:rsidR="002419E6">
        <w:rPr>
          <w:rFonts w:ascii="Times New Roman" w:hAnsi="Times New Roman" w:cs="Times New Roman"/>
          <w:sz w:val="24"/>
          <w:szCs w:val="24"/>
        </w:rPr>
        <w:t>comparable</w:t>
      </w:r>
      <w:r w:rsidR="001B0A97">
        <w:rPr>
          <w:rFonts w:ascii="Times New Roman" w:hAnsi="Times New Roman" w:cs="Times New Roman"/>
          <w:sz w:val="24"/>
          <w:szCs w:val="24"/>
        </w:rPr>
        <w:t xml:space="preserve"> </w:t>
      </w:r>
      <w:r w:rsidR="002419E6">
        <w:rPr>
          <w:rFonts w:ascii="Times New Roman" w:hAnsi="Times New Roman" w:cs="Times New Roman"/>
          <w:sz w:val="24"/>
          <w:szCs w:val="24"/>
        </w:rPr>
        <w:t>findings</w:t>
      </w:r>
      <w:r w:rsidR="001B0A97">
        <w:rPr>
          <w:rFonts w:ascii="Times New Roman" w:hAnsi="Times New Roman" w:cs="Times New Roman"/>
          <w:sz w:val="24"/>
          <w:szCs w:val="24"/>
        </w:rPr>
        <w:t xml:space="preserve">, </w:t>
      </w:r>
      <w:r w:rsidR="00962798">
        <w:rPr>
          <w:rFonts w:ascii="Times New Roman" w:hAnsi="Times New Roman" w:cs="Times New Roman"/>
          <w:sz w:val="24"/>
          <w:szCs w:val="24"/>
        </w:rPr>
        <w:t xml:space="preserve">essentially found that </w:t>
      </w:r>
      <w:r w:rsidR="001B0A97">
        <w:rPr>
          <w:rFonts w:ascii="Times New Roman" w:hAnsi="Times New Roman" w:cs="Times New Roman"/>
          <w:sz w:val="24"/>
          <w:szCs w:val="24"/>
        </w:rPr>
        <w:t>Asperger’s syndrom</w:t>
      </w:r>
      <w:r w:rsidR="001E24D5">
        <w:rPr>
          <w:rFonts w:ascii="Times New Roman" w:hAnsi="Times New Roman" w:cs="Times New Roman"/>
          <w:sz w:val="24"/>
          <w:szCs w:val="24"/>
        </w:rPr>
        <w:t>e</w:t>
      </w:r>
      <w:r w:rsidR="001B0A97">
        <w:rPr>
          <w:rFonts w:ascii="Times New Roman" w:hAnsi="Times New Roman" w:cs="Times New Roman"/>
          <w:sz w:val="24"/>
          <w:szCs w:val="24"/>
        </w:rPr>
        <w:t xml:space="preserve"> </w:t>
      </w:r>
      <w:r w:rsidR="002419E6">
        <w:rPr>
          <w:rFonts w:ascii="Times New Roman" w:hAnsi="Times New Roman" w:cs="Times New Roman"/>
          <w:sz w:val="24"/>
          <w:szCs w:val="24"/>
        </w:rPr>
        <w:t xml:space="preserve">was </w:t>
      </w:r>
      <w:r w:rsidR="00962798">
        <w:rPr>
          <w:rFonts w:ascii="Times New Roman" w:hAnsi="Times New Roman" w:cs="Times New Roman"/>
          <w:sz w:val="24"/>
          <w:szCs w:val="24"/>
        </w:rPr>
        <w:t>being labelled for autism individuals</w:t>
      </w:r>
      <w:r w:rsidR="001B0A97">
        <w:rPr>
          <w:rFonts w:ascii="Times New Roman" w:hAnsi="Times New Roman" w:cs="Times New Roman"/>
          <w:sz w:val="24"/>
          <w:szCs w:val="24"/>
        </w:rPr>
        <w:t xml:space="preserve">. However, both working completely independent from another, </w:t>
      </w:r>
      <w:r w:rsidR="005A645A">
        <w:rPr>
          <w:rFonts w:ascii="Times New Roman" w:hAnsi="Times New Roman" w:cs="Times New Roman"/>
          <w:sz w:val="24"/>
          <w:szCs w:val="24"/>
        </w:rPr>
        <w:t xml:space="preserve">conclusively </w:t>
      </w:r>
      <w:r w:rsidR="00962798">
        <w:rPr>
          <w:rFonts w:ascii="Times New Roman" w:hAnsi="Times New Roman" w:cs="Times New Roman"/>
          <w:sz w:val="24"/>
          <w:szCs w:val="24"/>
        </w:rPr>
        <w:t xml:space="preserve">acknowledged </w:t>
      </w:r>
      <w:r w:rsidR="001B0A97">
        <w:rPr>
          <w:rFonts w:ascii="Times New Roman" w:hAnsi="Times New Roman" w:cs="Times New Roman"/>
          <w:sz w:val="24"/>
          <w:szCs w:val="24"/>
        </w:rPr>
        <w:t xml:space="preserve">autism for what it was: a developmental disorder that </w:t>
      </w:r>
      <w:r w:rsidR="002419E6">
        <w:rPr>
          <w:rFonts w:ascii="Times New Roman" w:hAnsi="Times New Roman" w:cs="Times New Roman"/>
          <w:sz w:val="24"/>
          <w:szCs w:val="24"/>
        </w:rPr>
        <w:t>affects</w:t>
      </w:r>
      <w:r w:rsidR="001B0A97">
        <w:rPr>
          <w:rFonts w:ascii="Times New Roman" w:hAnsi="Times New Roman" w:cs="Times New Roman"/>
          <w:sz w:val="24"/>
          <w:szCs w:val="24"/>
        </w:rPr>
        <w:t xml:space="preserve"> with children’s social, communication and interaction behaviour (</w:t>
      </w:r>
      <w:proofErr w:type="spellStart"/>
      <w:r w:rsidR="001B0A97">
        <w:rPr>
          <w:rFonts w:ascii="Times New Roman" w:hAnsi="Times New Roman" w:cs="Times New Roman"/>
          <w:sz w:val="24"/>
          <w:szCs w:val="24"/>
        </w:rPr>
        <w:t>Plimley</w:t>
      </w:r>
      <w:proofErr w:type="spellEnd"/>
      <w:r w:rsidR="001B0A97">
        <w:rPr>
          <w:rFonts w:ascii="Times New Roman" w:hAnsi="Times New Roman" w:cs="Times New Roman"/>
          <w:sz w:val="24"/>
          <w:szCs w:val="24"/>
        </w:rPr>
        <w:t xml:space="preserve"> et al, 2007). </w:t>
      </w:r>
      <w:r w:rsidR="001128CA">
        <w:rPr>
          <w:rFonts w:ascii="Times New Roman" w:hAnsi="Times New Roman" w:cs="Times New Roman"/>
          <w:sz w:val="24"/>
          <w:szCs w:val="24"/>
        </w:rPr>
        <w:t>Agreed by the National Research Council (2001)</w:t>
      </w:r>
      <w:r w:rsidR="005A645A">
        <w:rPr>
          <w:rFonts w:ascii="Times New Roman" w:hAnsi="Times New Roman" w:cs="Times New Roman"/>
          <w:sz w:val="24"/>
          <w:szCs w:val="24"/>
        </w:rPr>
        <w:t xml:space="preserve"> which consider</w:t>
      </w:r>
      <w:r w:rsidR="008C0C35">
        <w:rPr>
          <w:rFonts w:ascii="Times New Roman" w:hAnsi="Times New Roman" w:cs="Times New Roman"/>
          <w:sz w:val="24"/>
          <w:szCs w:val="24"/>
        </w:rPr>
        <w:t>s</w:t>
      </w:r>
      <w:r w:rsidR="005A645A">
        <w:rPr>
          <w:rFonts w:ascii="Times New Roman" w:hAnsi="Times New Roman" w:cs="Times New Roman"/>
          <w:sz w:val="24"/>
          <w:szCs w:val="24"/>
        </w:rPr>
        <w:t xml:space="preserve"> autism as </w:t>
      </w:r>
      <w:r w:rsidR="00C714E7">
        <w:rPr>
          <w:rFonts w:ascii="Times New Roman" w:hAnsi="Times New Roman" w:cs="Times New Roman"/>
          <w:sz w:val="24"/>
          <w:szCs w:val="24"/>
        </w:rPr>
        <w:t>a core pervasive developmental disorder</w:t>
      </w:r>
      <w:r w:rsidR="005A645A">
        <w:rPr>
          <w:rFonts w:ascii="Times New Roman" w:hAnsi="Times New Roman" w:cs="Times New Roman"/>
          <w:sz w:val="24"/>
          <w:szCs w:val="24"/>
        </w:rPr>
        <w:t>, also recall that children’s interaction</w:t>
      </w:r>
      <w:r w:rsidR="00372DDE">
        <w:rPr>
          <w:rFonts w:ascii="Times New Roman" w:hAnsi="Times New Roman" w:cs="Times New Roman"/>
          <w:sz w:val="24"/>
          <w:szCs w:val="24"/>
        </w:rPr>
        <w:t>s</w:t>
      </w:r>
      <w:r w:rsidR="005A645A">
        <w:rPr>
          <w:rFonts w:ascii="Times New Roman" w:hAnsi="Times New Roman" w:cs="Times New Roman"/>
          <w:sz w:val="24"/>
          <w:szCs w:val="24"/>
        </w:rPr>
        <w:t>, their ability to communicate their feelings</w:t>
      </w:r>
      <w:r w:rsidR="00BB5F43">
        <w:rPr>
          <w:rFonts w:ascii="Times New Roman" w:hAnsi="Times New Roman" w:cs="Times New Roman"/>
          <w:sz w:val="24"/>
          <w:szCs w:val="24"/>
        </w:rPr>
        <w:t xml:space="preserve"> or </w:t>
      </w:r>
      <w:r w:rsidR="005A645A">
        <w:rPr>
          <w:rFonts w:ascii="Times New Roman" w:hAnsi="Times New Roman" w:cs="Times New Roman"/>
          <w:sz w:val="24"/>
          <w:szCs w:val="24"/>
        </w:rPr>
        <w:t>ideas</w:t>
      </w:r>
      <w:r w:rsidR="00372DDE">
        <w:rPr>
          <w:rFonts w:ascii="Times New Roman" w:hAnsi="Times New Roman" w:cs="Times New Roman"/>
          <w:sz w:val="24"/>
          <w:szCs w:val="24"/>
        </w:rPr>
        <w:t xml:space="preserve"> </w:t>
      </w:r>
      <w:r w:rsidR="005A645A">
        <w:rPr>
          <w:rFonts w:ascii="Times New Roman" w:hAnsi="Times New Roman" w:cs="Times New Roman"/>
          <w:sz w:val="24"/>
          <w:szCs w:val="24"/>
        </w:rPr>
        <w:t xml:space="preserve">and the </w:t>
      </w:r>
      <w:r w:rsidR="00372DDE">
        <w:rPr>
          <w:rFonts w:ascii="Times New Roman" w:hAnsi="Times New Roman" w:cs="Times New Roman"/>
          <w:sz w:val="24"/>
          <w:szCs w:val="24"/>
        </w:rPr>
        <w:t>establishment of relationships are indicator</w:t>
      </w:r>
      <w:r w:rsidR="00BB5F43">
        <w:rPr>
          <w:rFonts w:ascii="Times New Roman" w:hAnsi="Times New Roman" w:cs="Times New Roman"/>
          <w:sz w:val="24"/>
          <w:szCs w:val="24"/>
        </w:rPr>
        <w:t>s</w:t>
      </w:r>
      <w:r w:rsidR="00372DDE">
        <w:rPr>
          <w:rFonts w:ascii="Times New Roman" w:hAnsi="Times New Roman" w:cs="Times New Roman"/>
          <w:sz w:val="24"/>
          <w:szCs w:val="24"/>
        </w:rPr>
        <w:t xml:space="preserve"> </w:t>
      </w:r>
      <w:r w:rsidR="00BB5F43">
        <w:rPr>
          <w:rFonts w:ascii="Times New Roman" w:hAnsi="Times New Roman" w:cs="Times New Roman"/>
          <w:sz w:val="24"/>
          <w:szCs w:val="24"/>
        </w:rPr>
        <w:t xml:space="preserve">that can be presented for a child </w:t>
      </w:r>
      <w:r w:rsidR="00962798">
        <w:rPr>
          <w:rFonts w:ascii="Times New Roman" w:hAnsi="Times New Roman" w:cs="Times New Roman"/>
          <w:sz w:val="24"/>
          <w:szCs w:val="24"/>
        </w:rPr>
        <w:t>who</w:t>
      </w:r>
      <w:r w:rsidR="00BB5F43">
        <w:rPr>
          <w:rFonts w:ascii="Times New Roman" w:hAnsi="Times New Roman" w:cs="Times New Roman"/>
          <w:sz w:val="24"/>
          <w:szCs w:val="24"/>
        </w:rPr>
        <w:t xml:space="preserve"> ha</w:t>
      </w:r>
      <w:r w:rsidR="00962798">
        <w:rPr>
          <w:rFonts w:ascii="Times New Roman" w:hAnsi="Times New Roman" w:cs="Times New Roman"/>
          <w:sz w:val="24"/>
          <w:szCs w:val="24"/>
        </w:rPr>
        <w:t>s</w:t>
      </w:r>
      <w:r w:rsidR="00BB5F43">
        <w:rPr>
          <w:rFonts w:ascii="Times New Roman" w:hAnsi="Times New Roman" w:cs="Times New Roman"/>
          <w:sz w:val="24"/>
          <w:szCs w:val="24"/>
        </w:rPr>
        <w:t xml:space="preserve"> autism</w:t>
      </w:r>
      <w:r w:rsidR="00372DDE">
        <w:rPr>
          <w:rFonts w:ascii="Times New Roman" w:hAnsi="Times New Roman" w:cs="Times New Roman"/>
          <w:sz w:val="24"/>
          <w:szCs w:val="24"/>
        </w:rPr>
        <w:t xml:space="preserve">.  </w:t>
      </w:r>
      <w:r w:rsidR="000B4FA6">
        <w:rPr>
          <w:rFonts w:ascii="Times New Roman" w:hAnsi="Times New Roman" w:cs="Times New Roman"/>
          <w:sz w:val="24"/>
          <w:szCs w:val="24"/>
        </w:rPr>
        <w:t>Indeed, early intervention is significant across all additional learning needs for children,</w:t>
      </w:r>
      <w:r w:rsidR="00F72811">
        <w:rPr>
          <w:rFonts w:ascii="Times New Roman" w:hAnsi="Times New Roman" w:cs="Times New Roman"/>
          <w:sz w:val="24"/>
          <w:szCs w:val="24"/>
        </w:rPr>
        <w:t xml:space="preserve"> with the increas</w:t>
      </w:r>
      <w:r w:rsidR="002419E6">
        <w:rPr>
          <w:rFonts w:ascii="Times New Roman" w:hAnsi="Times New Roman" w:cs="Times New Roman"/>
          <w:sz w:val="24"/>
          <w:szCs w:val="24"/>
        </w:rPr>
        <w:t>ing number</w:t>
      </w:r>
      <w:r w:rsidR="00F72811">
        <w:rPr>
          <w:rFonts w:ascii="Times New Roman" w:hAnsi="Times New Roman" w:cs="Times New Roman"/>
          <w:sz w:val="24"/>
          <w:szCs w:val="24"/>
        </w:rPr>
        <w:t xml:space="preserve"> </w:t>
      </w:r>
      <w:r w:rsidR="002419E6">
        <w:rPr>
          <w:rFonts w:ascii="Times New Roman" w:hAnsi="Times New Roman" w:cs="Times New Roman"/>
          <w:sz w:val="24"/>
          <w:szCs w:val="24"/>
        </w:rPr>
        <w:t xml:space="preserve">of </w:t>
      </w:r>
      <w:r w:rsidR="00F72811">
        <w:rPr>
          <w:rFonts w:ascii="Times New Roman" w:hAnsi="Times New Roman" w:cs="Times New Roman"/>
          <w:sz w:val="24"/>
          <w:szCs w:val="24"/>
        </w:rPr>
        <w:t>children being diagnosed autism, and, thus</w:t>
      </w:r>
      <w:r w:rsidR="0099552E">
        <w:rPr>
          <w:rFonts w:ascii="Times New Roman" w:hAnsi="Times New Roman" w:cs="Times New Roman"/>
          <w:sz w:val="24"/>
          <w:szCs w:val="24"/>
        </w:rPr>
        <w:t xml:space="preserve"> makes </w:t>
      </w:r>
      <w:r w:rsidR="00F72811">
        <w:rPr>
          <w:rFonts w:ascii="Times New Roman" w:hAnsi="Times New Roman" w:cs="Times New Roman"/>
          <w:sz w:val="24"/>
          <w:szCs w:val="24"/>
        </w:rPr>
        <w:t>interventions programs crucial (</w:t>
      </w:r>
      <w:proofErr w:type="spellStart"/>
      <w:r w:rsidR="00F72811">
        <w:rPr>
          <w:rFonts w:ascii="Times New Roman" w:hAnsi="Times New Roman" w:cs="Times New Roman"/>
          <w:sz w:val="24"/>
          <w:szCs w:val="24"/>
        </w:rPr>
        <w:t>Koegel</w:t>
      </w:r>
      <w:proofErr w:type="spellEnd"/>
      <w:r w:rsidR="00F72811">
        <w:rPr>
          <w:rFonts w:ascii="Times New Roman" w:hAnsi="Times New Roman" w:cs="Times New Roman"/>
          <w:sz w:val="24"/>
          <w:szCs w:val="24"/>
        </w:rPr>
        <w:t xml:space="preserve"> et al, 2014)</w:t>
      </w:r>
      <w:r w:rsidR="009B48CD">
        <w:rPr>
          <w:rFonts w:ascii="Times New Roman" w:hAnsi="Times New Roman" w:cs="Times New Roman"/>
          <w:sz w:val="24"/>
          <w:szCs w:val="24"/>
        </w:rPr>
        <w:t xml:space="preserve">. </w:t>
      </w:r>
      <w:r w:rsidR="007C45B0">
        <w:rPr>
          <w:rFonts w:ascii="Times New Roman" w:hAnsi="Times New Roman" w:cs="Times New Roman"/>
          <w:sz w:val="24"/>
          <w:szCs w:val="24"/>
        </w:rPr>
        <w:t>Yet, some European countries in a survey by Salamone et al (2015) indicated that more than 20% of children with autism had received no intervention at all</w:t>
      </w:r>
      <w:r w:rsidR="009F19CF">
        <w:rPr>
          <w:rFonts w:ascii="Times New Roman" w:hAnsi="Times New Roman" w:cs="Times New Roman"/>
          <w:sz w:val="24"/>
          <w:szCs w:val="24"/>
        </w:rPr>
        <w:t xml:space="preserve"> within these countries</w:t>
      </w:r>
      <w:r w:rsidR="007C45B0">
        <w:rPr>
          <w:rFonts w:ascii="Times New Roman" w:hAnsi="Times New Roman" w:cs="Times New Roman"/>
          <w:sz w:val="24"/>
          <w:szCs w:val="24"/>
        </w:rPr>
        <w:t>. Though, regarding</w:t>
      </w:r>
      <w:r w:rsidR="009F19CF">
        <w:rPr>
          <w:rFonts w:ascii="Times New Roman" w:hAnsi="Times New Roman" w:cs="Times New Roman"/>
          <w:sz w:val="24"/>
          <w:szCs w:val="24"/>
        </w:rPr>
        <w:t xml:space="preserve"> to</w:t>
      </w:r>
      <w:r w:rsidR="007C45B0">
        <w:rPr>
          <w:rFonts w:ascii="Times New Roman" w:hAnsi="Times New Roman" w:cs="Times New Roman"/>
          <w:sz w:val="24"/>
          <w:szCs w:val="24"/>
        </w:rPr>
        <w:t xml:space="preserve"> the U</w:t>
      </w:r>
      <w:r w:rsidR="009F19CF">
        <w:rPr>
          <w:rFonts w:ascii="Times New Roman" w:hAnsi="Times New Roman" w:cs="Times New Roman"/>
          <w:sz w:val="24"/>
          <w:szCs w:val="24"/>
        </w:rPr>
        <w:t>N</w:t>
      </w:r>
      <w:r w:rsidR="007C45B0">
        <w:rPr>
          <w:rFonts w:ascii="Times New Roman" w:hAnsi="Times New Roman" w:cs="Times New Roman"/>
          <w:sz w:val="24"/>
          <w:szCs w:val="24"/>
        </w:rPr>
        <w:t xml:space="preserve"> Convention of the Rights of the Child, all children </w:t>
      </w:r>
      <w:r w:rsidR="009F19CF">
        <w:rPr>
          <w:rFonts w:ascii="Times New Roman" w:hAnsi="Times New Roman" w:cs="Times New Roman"/>
          <w:sz w:val="24"/>
          <w:szCs w:val="24"/>
        </w:rPr>
        <w:t xml:space="preserve">must </w:t>
      </w:r>
      <w:r w:rsidR="007C45B0">
        <w:rPr>
          <w:rFonts w:ascii="Times New Roman" w:hAnsi="Times New Roman" w:cs="Times New Roman"/>
          <w:sz w:val="24"/>
          <w:szCs w:val="24"/>
        </w:rPr>
        <w:t>receive the support they need</w:t>
      </w:r>
      <w:r w:rsidR="009F19CF">
        <w:rPr>
          <w:rFonts w:ascii="Times New Roman" w:hAnsi="Times New Roman" w:cs="Times New Roman"/>
          <w:sz w:val="24"/>
          <w:szCs w:val="24"/>
        </w:rPr>
        <w:t xml:space="preserve">, yet this study indicates that this is not essentially happening. </w:t>
      </w:r>
      <w:r w:rsidR="00BB5F43">
        <w:rPr>
          <w:rFonts w:ascii="Times New Roman" w:hAnsi="Times New Roman" w:cs="Times New Roman"/>
          <w:sz w:val="24"/>
          <w:szCs w:val="24"/>
        </w:rPr>
        <w:t>In relation to the Salamanca Statement, which is a global action plan, their commitment begins with education for all</w:t>
      </w:r>
      <w:r w:rsidR="00DA5967">
        <w:rPr>
          <w:rFonts w:ascii="Times New Roman" w:hAnsi="Times New Roman" w:cs="Times New Roman"/>
          <w:sz w:val="24"/>
          <w:szCs w:val="24"/>
        </w:rPr>
        <w:t xml:space="preserve">. They want all children with additional needs to receive the support that they need and to put in greater school strategies for those children. However, from the study this does not intend to be the case. </w:t>
      </w:r>
      <w:r w:rsidR="00603406">
        <w:rPr>
          <w:rFonts w:ascii="Times New Roman" w:hAnsi="Times New Roman" w:cs="Times New Roman"/>
          <w:sz w:val="24"/>
          <w:szCs w:val="24"/>
        </w:rPr>
        <w:t>Regarding</w:t>
      </w:r>
      <w:r w:rsidR="00D901AA">
        <w:rPr>
          <w:rFonts w:ascii="Times New Roman" w:hAnsi="Times New Roman" w:cs="Times New Roman"/>
          <w:sz w:val="24"/>
          <w:szCs w:val="24"/>
        </w:rPr>
        <w:t xml:space="preserve"> this, i</w:t>
      </w:r>
      <w:r w:rsidR="007C45B0">
        <w:rPr>
          <w:rFonts w:ascii="Times New Roman" w:hAnsi="Times New Roman" w:cs="Times New Roman"/>
          <w:sz w:val="24"/>
          <w:szCs w:val="24"/>
        </w:rPr>
        <w:t>t</w:t>
      </w:r>
      <w:r w:rsidR="009F19CF">
        <w:rPr>
          <w:rFonts w:ascii="Times New Roman" w:hAnsi="Times New Roman" w:cs="Times New Roman"/>
          <w:sz w:val="24"/>
          <w:szCs w:val="24"/>
        </w:rPr>
        <w:t xml:space="preserve"> is</w:t>
      </w:r>
      <w:r w:rsidR="007C45B0">
        <w:rPr>
          <w:rFonts w:ascii="Times New Roman" w:hAnsi="Times New Roman" w:cs="Times New Roman"/>
          <w:sz w:val="24"/>
          <w:szCs w:val="24"/>
        </w:rPr>
        <w:t xml:space="preserve"> important to note</w:t>
      </w:r>
      <w:r w:rsidR="00D901AA">
        <w:rPr>
          <w:rFonts w:ascii="Times New Roman" w:hAnsi="Times New Roman" w:cs="Times New Roman"/>
          <w:sz w:val="24"/>
          <w:szCs w:val="24"/>
        </w:rPr>
        <w:t xml:space="preserve"> just </w:t>
      </w:r>
      <w:r w:rsidR="009F19CF">
        <w:rPr>
          <w:rFonts w:ascii="Times New Roman" w:hAnsi="Times New Roman" w:cs="Times New Roman"/>
          <w:sz w:val="24"/>
          <w:szCs w:val="24"/>
        </w:rPr>
        <w:t xml:space="preserve">why </w:t>
      </w:r>
      <w:r w:rsidR="00D75716">
        <w:rPr>
          <w:rFonts w:ascii="Times New Roman" w:hAnsi="Times New Roman" w:cs="Times New Roman"/>
          <w:sz w:val="24"/>
          <w:szCs w:val="24"/>
        </w:rPr>
        <w:t xml:space="preserve">early intervention </w:t>
      </w:r>
      <w:r w:rsidR="007C45B0">
        <w:rPr>
          <w:rFonts w:ascii="Times New Roman" w:hAnsi="Times New Roman" w:cs="Times New Roman"/>
          <w:sz w:val="24"/>
          <w:szCs w:val="24"/>
        </w:rPr>
        <w:t>is</w:t>
      </w:r>
      <w:r w:rsidR="00D75716">
        <w:rPr>
          <w:rFonts w:ascii="Times New Roman" w:hAnsi="Times New Roman" w:cs="Times New Roman"/>
          <w:sz w:val="24"/>
          <w:szCs w:val="24"/>
        </w:rPr>
        <w:t xml:space="preserve"> created and recognised with the </w:t>
      </w:r>
      <w:r w:rsidR="002419E6">
        <w:rPr>
          <w:rFonts w:ascii="Times New Roman" w:hAnsi="Times New Roman" w:cs="Times New Roman"/>
          <w:sz w:val="24"/>
          <w:szCs w:val="24"/>
        </w:rPr>
        <w:t>carrying out</w:t>
      </w:r>
      <w:r w:rsidR="00D75716">
        <w:rPr>
          <w:rFonts w:ascii="Times New Roman" w:hAnsi="Times New Roman" w:cs="Times New Roman"/>
          <w:sz w:val="24"/>
          <w:szCs w:val="24"/>
        </w:rPr>
        <w:t xml:space="preserve"> of variety of programmes </w:t>
      </w:r>
      <w:r w:rsidR="00D453F6">
        <w:rPr>
          <w:rFonts w:ascii="Times New Roman" w:hAnsi="Times New Roman" w:cs="Times New Roman"/>
          <w:sz w:val="24"/>
          <w:szCs w:val="24"/>
        </w:rPr>
        <w:t>to</w:t>
      </w:r>
      <w:r w:rsidR="00D75716">
        <w:rPr>
          <w:rFonts w:ascii="Times New Roman" w:hAnsi="Times New Roman" w:cs="Times New Roman"/>
          <w:sz w:val="24"/>
          <w:szCs w:val="24"/>
        </w:rPr>
        <w:t xml:space="preserve"> support children with the</w:t>
      </w:r>
      <w:r w:rsidR="00D1562E">
        <w:rPr>
          <w:rFonts w:ascii="Times New Roman" w:hAnsi="Times New Roman" w:cs="Times New Roman"/>
          <w:sz w:val="24"/>
          <w:szCs w:val="24"/>
        </w:rPr>
        <w:t>ir</w:t>
      </w:r>
      <w:r w:rsidR="00D75716">
        <w:rPr>
          <w:rFonts w:ascii="Times New Roman" w:hAnsi="Times New Roman" w:cs="Times New Roman"/>
          <w:sz w:val="24"/>
          <w:szCs w:val="24"/>
        </w:rPr>
        <w:t xml:space="preserve"> learning difficulties (Paige-Smith and Rix, 2006). </w:t>
      </w:r>
      <w:r w:rsidR="009B48CD">
        <w:rPr>
          <w:rFonts w:ascii="Times New Roman" w:hAnsi="Times New Roman" w:cs="Times New Roman"/>
          <w:sz w:val="24"/>
          <w:szCs w:val="24"/>
        </w:rPr>
        <w:t>T</w:t>
      </w:r>
      <w:r w:rsidR="009115C4">
        <w:rPr>
          <w:rFonts w:ascii="Times New Roman" w:hAnsi="Times New Roman" w:cs="Times New Roman"/>
          <w:sz w:val="24"/>
          <w:szCs w:val="24"/>
        </w:rPr>
        <w:t>here is a strong evidence base that directly emphasises the importance</w:t>
      </w:r>
      <w:r w:rsidR="000B4FA6">
        <w:rPr>
          <w:rFonts w:ascii="Times New Roman" w:hAnsi="Times New Roman" w:cs="Times New Roman"/>
          <w:sz w:val="24"/>
          <w:szCs w:val="24"/>
        </w:rPr>
        <w:t xml:space="preserve"> of </w:t>
      </w:r>
      <w:r w:rsidR="008231F2">
        <w:rPr>
          <w:rFonts w:ascii="Times New Roman" w:hAnsi="Times New Roman" w:cs="Times New Roman"/>
          <w:sz w:val="24"/>
          <w:szCs w:val="24"/>
        </w:rPr>
        <w:t>it</w:t>
      </w:r>
      <w:r w:rsidR="000B4FA6">
        <w:rPr>
          <w:rFonts w:ascii="Times New Roman" w:hAnsi="Times New Roman" w:cs="Times New Roman"/>
          <w:sz w:val="24"/>
          <w:szCs w:val="24"/>
        </w:rPr>
        <w:t xml:space="preserve"> within this spectrum (NHS, 2016). </w:t>
      </w:r>
      <w:r w:rsidR="00D901AA">
        <w:rPr>
          <w:rFonts w:ascii="Times New Roman" w:hAnsi="Times New Roman" w:cs="Times New Roman"/>
          <w:sz w:val="24"/>
          <w:szCs w:val="24"/>
        </w:rPr>
        <w:t xml:space="preserve">It is a promotion of children’s development, where it is a support system not only for that child, but also for the families. </w:t>
      </w:r>
      <w:r w:rsidR="005D55A4">
        <w:rPr>
          <w:rFonts w:ascii="Times New Roman" w:hAnsi="Times New Roman" w:cs="Times New Roman"/>
          <w:sz w:val="24"/>
          <w:szCs w:val="24"/>
        </w:rPr>
        <w:t>However</w:t>
      </w:r>
      <w:r w:rsidR="009115C4">
        <w:rPr>
          <w:rFonts w:ascii="Times New Roman" w:hAnsi="Times New Roman" w:cs="Times New Roman"/>
          <w:sz w:val="24"/>
          <w:szCs w:val="24"/>
        </w:rPr>
        <w:t xml:space="preserve">, once considered ‘untreatable’, findings published by </w:t>
      </w:r>
      <w:proofErr w:type="spellStart"/>
      <w:r w:rsidR="009115C4">
        <w:rPr>
          <w:rFonts w:ascii="Times New Roman" w:hAnsi="Times New Roman" w:cs="Times New Roman"/>
          <w:sz w:val="24"/>
          <w:szCs w:val="24"/>
        </w:rPr>
        <w:t>Lovass</w:t>
      </w:r>
      <w:proofErr w:type="spellEnd"/>
      <w:r w:rsidR="009115C4">
        <w:rPr>
          <w:rFonts w:ascii="Times New Roman" w:hAnsi="Times New Roman" w:cs="Times New Roman"/>
          <w:sz w:val="24"/>
          <w:szCs w:val="24"/>
        </w:rPr>
        <w:t>’ in 1987, indicated that with intense intervention, some children wi</w:t>
      </w:r>
      <w:r w:rsidR="008D4D49">
        <w:rPr>
          <w:rFonts w:ascii="Times New Roman" w:hAnsi="Times New Roman" w:cs="Times New Roman"/>
          <w:sz w:val="24"/>
          <w:szCs w:val="24"/>
        </w:rPr>
        <w:t>ll</w:t>
      </w:r>
      <w:r w:rsidR="009115C4">
        <w:rPr>
          <w:rFonts w:ascii="Times New Roman" w:hAnsi="Times New Roman" w:cs="Times New Roman"/>
          <w:sz w:val="24"/>
          <w:szCs w:val="24"/>
        </w:rPr>
        <w:t xml:space="preserve"> experience a degree of improvement</w:t>
      </w:r>
      <w:r w:rsidR="000B4FA6">
        <w:rPr>
          <w:rFonts w:ascii="Times New Roman" w:hAnsi="Times New Roman" w:cs="Times New Roman"/>
          <w:sz w:val="24"/>
          <w:szCs w:val="24"/>
        </w:rPr>
        <w:t xml:space="preserve"> to tailor </w:t>
      </w:r>
      <w:r w:rsidR="00B5492C">
        <w:rPr>
          <w:rFonts w:ascii="Times New Roman" w:hAnsi="Times New Roman" w:cs="Times New Roman"/>
          <w:sz w:val="24"/>
          <w:szCs w:val="24"/>
        </w:rPr>
        <w:t xml:space="preserve">fit </w:t>
      </w:r>
      <w:r w:rsidR="000B4FA6">
        <w:rPr>
          <w:rFonts w:ascii="Times New Roman" w:hAnsi="Times New Roman" w:cs="Times New Roman"/>
          <w:sz w:val="24"/>
          <w:szCs w:val="24"/>
        </w:rPr>
        <w:t xml:space="preserve">their needs </w:t>
      </w:r>
      <w:r w:rsidR="008D4D49">
        <w:rPr>
          <w:rFonts w:ascii="Times New Roman" w:hAnsi="Times New Roman" w:cs="Times New Roman"/>
          <w:sz w:val="24"/>
          <w:szCs w:val="24"/>
        </w:rPr>
        <w:t xml:space="preserve">(Warren et al, 2011). </w:t>
      </w:r>
      <w:r w:rsidR="000C7DC2">
        <w:rPr>
          <w:rFonts w:ascii="Times New Roman" w:hAnsi="Times New Roman" w:cs="Times New Roman"/>
          <w:sz w:val="24"/>
          <w:szCs w:val="24"/>
        </w:rPr>
        <w:t>Conversely</w:t>
      </w:r>
      <w:r w:rsidR="005D55A4">
        <w:rPr>
          <w:rFonts w:ascii="Times New Roman" w:hAnsi="Times New Roman" w:cs="Times New Roman"/>
          <w:sz w:val="24"/>
          <w:szCs w:val="24"/>
        </w:rPr>
        <w:t xml:space="preserve"> though</w:t>
      </w:r>
      <w:r w:rsidR="000C7DC2">
        <w:rPr>
          <w:rFonts w:ascii="Times New Roman" w:hAnsi="Times New Roman" w:cs="Times New Roman"/>
          <w:sz w:val="24"/>
          <w:szCs w:val="24"/>
        </w:rPr>
        <w:t>, the number of interventions that claim to be effective</w:t>
      </w:r>
      <w:r w:rsidR="00EB49B2">
        <w:rPr>
          <w:rFonts w:ascii="Times New Roman" w:hAnsi="Times New Roman" w:cs="Times New Roman"/>
          <w:sz w:val="24"/>
          <w:szCs w:val="24"/>
        </w:rPr>
        <w:t>,</w:t>
      </w:r>
      <w:r w:rsidR="000C7DC2">
        <w:rPr>
          <w:rFonts w:ascii="Times New Roman" w:hAnsi="Times New Roman" w:cs="Times New Roman"/>
          <w:sz w:val="24"/>
          <w:szCs w:val="24"/>
        </w:rPr>
        <w:t xml:space="preserve"> has risen for children with autism, which can leave the </w:t>
      </w:r>
      <w:r w:rsidR="00D1562E">
        <w:rPr>
          <w:rFonts w:ascii="Times New Roman" w:hAnsi="Times New Roman" w:cs="Times New Roman"/>
          <w:sz w:val="24"/>
          <w:szCs w:val="24"/>
        </w:rPr>
        <w:t xml:space="preserve">parent/s or the </w:t>
      </w:r>
      <w:r w:rsidR="000C7DC2">
        <w:rPr>
          <w:rFonts w:ascii="Times New Roman" w:hAnsi="Times New Roman" w:cs="Times New Roman"/>
          <w:sz w:val="24"/>
          <w:szCs w:val="24"/>
        </w:rPr>
        <w:t xml:space="preserve">practitioner in a difficult role </w:t>
      </w:r>
      <w:r w:rsidR="00F671CE">
        <w:rPr>
          <w:rFonts w:ascii="Times New Roman" w:hAnsi="Times New Roman" w:cs="Times New Roman"/>
          <w:sz w:val="24"/>
          <w:szCs w:val="24"/>
        </w:rPr>
        <w:t>in</w:t>
      </w:r>
      <w:r w:rsidR="000C7DC2">
        <w:rPr>
          <w:rFonts w:ascii="Times New Roman" w:hAnsi="Times New Roman" w:cs="Times New Roman"/>
          <w:sz w:val="24"/>
          <w:szCs w:val="24"/>
        </w:rPr>
        <w:t xml:space="preserve"> judging the veracity of the competing claim of effectiveness (</w:t>
      </w:r>
      <w:proofErr w:type="spellStart"/>
      <w:r w:rsidR="000C7DC2">
        <w:rPr>
          <w:rFonts w:ascii="Times New Roman" w:hAnsi="Times New Roman" w:cs="Times New Roman"/>
          <w:sz w:val="24"/>
          <w:szCs w:val="24"/>
        </w:rPr>
        <w:t>Luisell</w:t>
      </w:r>
      <w:proofErr w:type="spellEnd"/>
      <w:r w:rsidR="000C7DC2">
        <w:rPr>
          <w:rFonts w:ascii="Times New Roman" w:hAnsi="Times New Roman" w:cs="Times New Roman"/>
          <w:sz w:val="24"/>
          <w:szCs w:val="24"/>
        </w:rPr>
        <w:t xml:space="preserve">, 2008). </w:t>
      </w:r>
      <w:r w:rsidR="00D1562E">
        <w:rPr>
          <w:rFonts w:ascii="Times New Roman" w:hAnsi="Times New Roman" w:cs="Times New Roman"/>
          <w:sz w:val="24"/>
          <w:szCs w:val="24"/>
        </w:rPr>
        <w:t>Both sources</w:t>
      </w:r>
      <w:r w:rsidR="009B48CD">
        <w:rPr>
          <w:rFonts w:ascii="Times New Roman" w:hAnsi="Times New Roman" w:cs="Times New Roman"/>
          <w:sz w:val="24"/>
          <w:szCs w:val="24"/>
        </w:rPr>
        <w:t xml:space="preserve"> need to make</w:t>
      </w:r>
      <w:r w:rsidR="008231F2">
        <w:rPr>
          <w:rFonts w:ascii="Times New Roman" w:hAnsi="Times New Roman" w:cs="Times New Roman"/>
          <w:sz w:val="24"/>
          <w:szCs w:val="24"/>
        </w:rPr>
        <w:t xml:space="preserve"> </w:t>
      </w:r>
      <w:r w:rsidR="008231F2">
        <w:rPr>
          <w:rFonts w:ascii="Times New Roman" w:hAnsi="Times New Roman" w:cs="Times New Roman"/>
          <w:sz w:val="24"/>
          <w:szCs w:val="24"/>
        </w:rPr>
        <w:lastRenderedPageBreak/>
        <w:t>the</w:t>
      </w:r>
      <w:r w:rsidR="009B48CD">
        <w:rPr>
          <w:rFonts w:ascii="Times New Roman" w:hAnsi="Times New Roman" w:cs="Times New Roman"/>
          <w:sz w:val="24"/>
          <w:szCs w:val="24"/>
        </w:rPr>
        <w:t xml:space="preserve"> decision as to what intervention is suitable for that child. </w:t>
      </w:r>
      <w:r w:rsidR="00D453F6">
        <w:rPr>
          <w:rFonts w:ascii="Times New Roman" w:hAnsi="Times New Roman" w:cs="Times New Roman"/>
          <w:sz w:val="24"/>
          <w:szCs w:val="24"/>
        </w:rPr>
        <w:t>Agreed by Dunlap (1999) it is still a challenge for families and practitioners to identify options that offer credibility, hope and realism</w:t>
      </w:r>
      <w:r w:rsidR="00BB5F43">
        <w:rPr>
          <w:rFonts w:ascii="Times New Roman" w:hAnsi="Times New Roman" w:cs="Times New Roman"/>
          <w:sz w:val="24"/>
          <w:szCs w:val="24"/>
        </w:rPr>
        <w:t>.</w:t>
      </w:r>
      <w:r w:rsidR="00B822EF">
        <w:rPr>
          <w:rFonts w:ascii="Times New Roman" w:hAnsi="Times New Roman" w:cs="Times New Roman"/>
          <w:sz w:val="24"/>
          <w:szCs w:val="24"/>
        </w:rPr>
        <w:t xml:space="preserve"> Bradshaw et al (2015) claim</w:t>
      </w:r>
      <w:r w:rsidR="00BB5F43">
        <w:rPr>
          <w:rFonts w:ascii="Times New Roman" w:hAnsi="Times New Roman" w:cs="Times New Roman"/>
          <w:sz w:val="24"/>
          <w:szCs w:val="24"/>
        </w:rPr>
        <w:t>s that</w:t>
      </w:r>
      <w:r w:rsidR="00B822EF">
        <w:rPr>
          <w:rFonts w:ascii="Times New Roman" w:hAnsi="Times New Roman" w:cs="Times New Roman"/>
          <w:sz w:val="24"/>
          <w:szCs w:val="24"/>
        </w:rPr>
        <w:t xml:space="preserve"> the developments for infants under two years old with intervention is very limited.</w:t>
      </w:r>
      <w:r w:rsidR="00D453F6">
        <w:rPr>
          <w:rFonts w:ascii="Times New Roman" w:hAnsi="Times New Roman" w:cs="Times New Roman"/>
          <w:sz w:val="24"/>
          <w:szCs w:val="24"/>
        </w:rPr>
        <w:t xml:space="preserve"> </w:t>
      </w:r>
      <w:r w:rsidR="00F671CE">
        <w:rPr>
          <w:rFonts w:ascii="Times New Roman" w:hAnsi="Times New Roman" w:cs="Times New Roman"/>
          <w:sz w:val="24"/>
          <w:szCs w:val="24"/>
        </w:rPr>
        <w:t xml:space="preserve">Nonetheless, early interventions can </w:t>
      </w:r>
      <w:r w:rsidR="00136D48">
        <w:rPr>
          <w:rFonts w:ascii="Times New Roman" w:hAnsi="Times New Roman" w:cs="Times New Roman"/>
          <w:sz w:val="24"/>
          <w:szCs w:val="24"/>
        </w:rPr>
        <w:t>promote children’s development</w:t>
      </w:r>
      <w:r w:rsidR="00F671CE">
        <w:rPr>
          <w:rFonts w:ascii="Times New Roman" w:hAnsi="Times New Roman" w:cs="Times New Roman"/>
          <w:sz w:val="24"/>
          <w:szCs w:val="24"/>
        </w:rPr>
        <w:t xml:space="preserve"> and allow real progress</w:t>
      </w:r>
      <w:r w:rsidR="00136D48">
        <w:rPr>
          <w:rFonts w:ascii="Times New Roman" w:hAnsi="Times New Roman" w:cs="Times New Roman"/>
          <w:sz w:val="24"/>
          <w:szCs w:val="24"/>
        </w:rPr>
        <w:t xml:space="preserve"> to be made</w:t>
      </w:r>
      <w:r w:rsidR="00F671CE">
        <w:rPr>
          <w:rFonts w:ascii="Times New Roman" w:hAnsi="Times New Roman" w:cs="Times New Roman"/>
          <w:sz w:val="24"/>
          <w:szCs w:val="24"/>
        </w:rPr>
        <w:t xml:space="preserve">. It can be expressed by the NHS (2016) that </w:t>
      </w:r>
      <w:r w:rsidR="008C0C35">
        <w:rPr>
          <w:rFonts w:ascii="Times New Roman" w:hAnsi="Times New Roman" w:cs="Times New Roman"/>
          <w:sz w:val="24"/>
          <w:szCs w:val="24"/>
        </w:rPr>
        <w:t xml:space="preserve">with </w:t>
      </w:r>
      <w:r w:rsidR="00F671CE">
        <w:rPr>
          <w:rFonts w:ascii="Times New Roman" w:hAnsi="Times New Roman" w:cs="Times New Roman"/>
          <w:sz w:val="24"/>
          <w:szCs w:val="24"/>
        </w:rPr>
        <w:t xml:space="preserve">the right individual, </w:t>
      </w:r>
      <w:r w:rsidR="008C0C35">
        <w:rPr>
          <w:rFonts w:ascii="Times New Roman" w:hAnsi="Times New Roman" w:cs="Times New Roman"/>
          <w:sz w:val="24"/>
          <w:szCs w:val="24"/>
        </w:rPr>
        <w:t>and</w:t>
      </w:r>
      <w:r w:rsidR="00F671CE">
        <w:rPr>
          <w:rFonts w:ascii="Times New Roman" w:hAnsi="Times New Roman" w:cs="Times New Roman"/>
          <w:sz w:val="24"/>
          <w:szCs w:val="24"/>
        </w:rPr>
        <w:t xml:space="preserve"> the right training</w:t>
      </w:r>
      <w:r w:rsidR="008C0C35">
        <w:rPr>
          <w:rFonts w:ascii="Times New Roman" w:hAnsi="Times New Roman" w:cs="Times New Roman"/>
          <w:sz w:val="24"/>
          <w:szCs w:val="24"/>
        </w:rPr>
        <w:t>, they</w:t>
      </w:r>
      <w:r w:rsidR="00F671CE">
        <w:rPr>
          <w:rFonts w:ascii="Times New Roman" w:hAnsi="Times New Roman" w:cs="Times New Roman"/>
          <w:sz w:val="24"/>
          <w:szCs w:val="24"/>
        </w:rPr>
        <w:t xml:space="preserve"> can make formed decisions on that child to see if they fit the diagnostic criteria. </w:t>
      </w:r>
      <w:r w:rsidR="000B61DA">
        <w:rPr>
          <w:rFonts w:ascii="Times New Roman" w:hAnsi="Times New Roman" w:cs="Times New Roman"/>
          <w:sz w:val="24"/>
          <w:szCs w:val="24"/>
        </w:rPr>
        <w:t xml:space="preserve">However, in a study by Hume et al (2005) it can be indicated that these early interventions are not as successful as a parent’s contributions to a child’s development. It was conducted that </w:t>
      </w:r>
      <w:r w:rsidR="002419E6">
        <w:rPr>
          <w:rFonts w:ascii="Times New Roman" w:hAnsi="Times New Roman" w:cs="Times New Roman"/>
          <w:sz w:val="24"/>
          <w:szCs w:val="24"/>
        </w:rPr>
        <w:t xml:space="preserve">when parents </w:t>
      </w:r>
      <w:r w:rsidR="001E24D5">
        <w:rPr>
          <w:rFonts w:ascii="Times New Roman" w:hAnsi="Times New Roman" w:cs="Times New Roman"/>
          <w:sz w:val="24"/>
          <w:szCs w:val="24"/>
        </w:rPr>
        <w:t>are</w:t>
      </w:r>
      <w:r w:rsidR="002419E6">
        <w:rPr>
          <w:rFonts w:ascii="Times New Roman" w:hAnsi="Times New Roman" w:cs="Times New Roman"/>
          <w:sz w:val="24"/>
          <w:szCs w:val="24"/>
        </w:rPr>
        <w:t xml:space="preserve"> train</w:t>
      </w:r>
      <w:r w:rsidR="001E24D5">
        <w:rPr>
          <w:rFonts w:ascii="Times New Roman" w:hAnsi="Times New Roman" w:cs="Times New Roman"/>
          <w:sz w:val="24"/>
          <w:szCs w:val="24"/>
        </w:rPr>
        <w:t>ed</w:t>
      </w:r>
      <w:r w:rsidR="002419E6">
        <w:rPr>
          <w:rFonts w:ascii="Times New Roman" w:hAnsi="Times New Roman" w:cs="Times New Roman"/>
          <w:sz w:val="24"/>
          <w:szCs w:val="24"/>
        </w:rPr>
        <w:t xml:space="preserve"> in this aspect, they were the most effective contributor to their child’s growth. </w:t>
      </w:r>
      <w:r w:rsidR="000B61DA" w:rsidRPr="00D614E7">
        <w:rPr>
          <w:rFonts w:ascii="Times New Roman" w:hAnsi="Times New Roman" w:cs="Times New Roman"/>
          <w:sz w:val="24"/>
          <w:szCs w:val="24"/>
        </w:rPr>
        <w:t>This can be agreed by</w:t>
      </w:r>
      <w:r w:rsidR="000B61DA">
        <w:rPr>
          <w:rFonts w:ascii="Times New Roman" w:hAnsi="Times New Roman" w:cs="Times New Roman"/>
          <w:sz w:val="24"/>
          <w:szCs w:val="24"/>
        </w:rPr>
        <w:t xml:space="preserve"> </w:t>
      </w:r>
      <w:r w:rsidR="00D614E7">
        <w:rPr>
          <w:rFonts w:ascii="Times New Roman" w:hAnsi="Times New Roman" w:cs="Times New Roman"/>
          <w:sz w:val="24"/>
          <w:szCs w:val="24"/>
        </w:rPr>
        <w:t xml:space="preserve">Lowry (2016) </w:t>
      </w:r>
      <w:r w:rsidR="00A35D91">
        <w:rPr>
          <w:rFonts w:ascii="Times New Roman" w:hAnsi="Times New Roman" w:cs="Times New Roman"/>
          <w:sz w:val="24"/>
          <w:szCs w:val="24"/>
        </w:rPr>
        <w:t>who states that studies have shown parent-implemented intervention with children who have autism have shown positive benefits, one being the parents use in the development</w:t>
      </w:r>
      <w:r w:rsidR="00BB5F43">
        <w:rPr>
          <w:rFonts w:ascii="Times New Roman" w:hAnsi="Times New Roman" w:cs="Times New Roman"/>
          <w:sz w:val="24"/>
          <w:szCs w:val="24"/>
        </w:rPr>
        <w:t>. This can further be</w:t>
      </w:r>
      <w:r w:rsidR="00A35D91">
        <w:rPr>
          <w:rFonts w:ascii="Times New Roman" w:hAnsi="Times New Roman" w:cs="Times New Roman"/>
          <w:sz w:val="24"/>
          <w:szCs w:val="24"/>
        </w:rPr>
        <w:t xml:space="preserve"> </w:t>
      </w:r>
      <w:r w:rsidR="002419E6">
        <w:rPr>
          <w:rFonts w:ascii="Times New Roman" w:hAnsi="Times New Roman" w:cs="Times New Roman"/>
          <w:sz w:val="24"/>
          <w:szCs w:val="24"/>
        </w:rPr>
        <w:t>developed</w:t>
      </w:r>
      <w:r w:rsidR="00A35D91">
        <w:rPr>
          <w:rFonts w:ascii="Times New Roman" w:hAnsi="Times New Roman" w:cs="Times New Roman"/>
          <w:sz w:val="24"/>
          <w:szCs w:val="24"/>
        </w:rPr>
        <w:t xml:space="preserve"> in </w:t>
      </w:r>
      <w:r w:rsidR="002419E6">
        <w:rPr>
          <w:rFonts w:ascii="Times New Roman" w:hAnsi="Times New Roman" w:cs="Times New Roman"/>
          <w:sz w:val="24"/>
          <w:szCs w:val="24"/>
        </w:rPr>
        <w:t>encouraging</w:t>
      </w:r>
      <w:r w:rsidR="00A35D91">
        <w:rPr>
          <w:rFonts w:ascii="Times New Roman" w:hAnsi="Times New Roman" w:cs="Times New Roman"/>
          <w:sz w:val="24"/>
          <w:szCs w:val="24"/>
        </w:rPr>
        <w:t xml:space="preserve"> changes to their children’s social and communication skills. </w:t>
      </w:r>
      <w:r w:rsidR="00BA5680">
        <w:rPr>
          <w:rFonts w:ascii="Times New Roman" w:hAnsi="Times New Roman" w:cs="Times New Roman"/>
          <w:sz w:val="24"/>
          <w:szCs w:val="24"/>
        </w:rPr>
        <w:t>Subsequently</w:t>
      </w:r>
      <w:r w:rsidR="00A35D91">
        <w:rPr>
          <w:rFonts w:ascii="Times New Roman" w:hAnsi="Times New Roman" w:cs="Times New Roman"/>
          <w:sz w:val="24"/>
          <w:szCs w:val="24"/>
        </w:rPr>
        <w:t>, parents having an active involvement as part of the intervention can be the best quality practice</w:t>
      </w:r>
      <w:r w:rsidR="009F19CF">
        <w:rPr>
          <w:rFonts w:ascii="Times New Roman" w:hAnsi="Times New Roman" w:cs="Times New Roman"/>
          <w:sz w:val="24"/>
          <w:szCs w:val="24"/>
        </w:rPr>
        <w:t xml:space="preserve"> </w:t>
      </w:r>
      <w:r w:rsidR="00A35D91">
        <w:rPr>
          <w:rFonts w:ascii="Times New Roman" w:hAnsi="Times New Roman" w:cs="Times New Roman"/>
          <w:sz w:val="24"/>
          <w:szCs w:val="24"/>
        </w:rPr>
        <w:t xml:space="preserve">that a child </w:t>
      </w:r>
      <w:proofErr w:type="gramStart"/>
      <w:r w:rsidR="00BA5680">
        <w:rPr>
          <w:rFonts w:ascii="Times New Roman" w:hAnsi="Times New Roman" w:cs="Times New Roman"/>
          <w:sz w:val="24"/>
          <w:szCs w:val="24"/>
        </w:rPr>
        <w:t>needs</w:t>
      </w:r>
      <w:proofErr w:type="gramEnd"/>
      <w:r w:rsidR="00BA5680">
        <w:rPr>
          <w:rFonts w:ascii="Times New Roman" w:hAnsi="Times New Roman" w:cs="Times New Roman"/>
          <w:sz w:val="24"/>
          <w:szCs w:val="24"/>
        </w:rPr>
        <w:t xml:space="preserve">. </w:t>
      </w:r>
      <w:r w:rsidR="00A35D91">
        <w:rPr>
          <w:rFonts w:ascii="Times New Roman" w:hAnsi="Times New Roman" w:cs="Times New Roman"/>
          <w:sz w:val="24"/>
          <w:szCs w:val="24"/>
        </w:rPr>
        <w:t xml:space="preserve"> </w:t>
      </w:r>
    </w:p>
    <w:p w14:paraId="48E68255" w14:textId="064C0D49" w:rsidR="005D55A4" w:rsidRPr="00BE01BF" w:rsidRDefault="000121F6" w:rsidP="005D55A4">
      <w:pPr>
        <w:spacing w:line="360" w:lineRule="auto"/>
        <w:rPr>
          <w:rFonts w:ascii="Times New Roman" w:hAnsi="Times New Roman" w:cs="Times New Roman"/>
          <w:sz w:val="24"/>
          <w:szCs w:val="24"/>
        </w:rPr>
      </w:pPr>
      <w:r>
        <w:rPr>
          <w:rFonts w:ascii="Times New Roman" w:hAnsi="Times New Roman" w:cs="Times New Roman"/>
          <w:sz w:val="24"/>
          <w:szCs w:val="24"/>
        </w:rPr>
        <w:t>Th</w:t>
      </w:r>
      <w:r w:rsidR="0099552E">
        <w:rPr>
          <w:rFonts w:ascii="Times New Roman" w:hAnsi="Times New Roman" w:cs="Times New Roman"/>
          <w:sz w:val="24"/>
          <w:szCs w:val="24"/>
        </w:rPr>
        <w:t>ese interventions</w:t>
      </w:r>
      <w:r>
        <w:rPr>
          <w:rFonts w:ascii="Times New Roman" w:hAnsi="Times New Roman" w:cs="Times New Roman"/>
          <w:sz w:val="24"/>
          <w:szCs w:val="24"/>
        </w:rPr>
        <w:t xml:space="preserve"> can be concurred with the UN Conventions on the Rights of </w:t>
      </w:r>
      <w:r w:rsidR="00BA5680">
        <w:rPr>
          <w:rFonts w:ascii="Times New Roman" w:hAnsi="Times New Roman" w:cs="Times New Roman"/>
          <w:sz w:val="24"/>
          <w:szCs w:val="24"/>
        </w:rPr>
        <w:t>P</w:t>
      </w:r>
      <w:r>
        <w:rPr>
          <w:rFonts w:ascii="Times New Roman" w:hAnsi="Times New Roman" w:cs="Times New Roman"/>
          <w:sz w:val="24"/>
          <w:szCs w:val="24"/>
        </w:rPr>
        <w:t xml:space="preserve">ersons with Disabilities, which is an international human rights </w:t>
      </w:r>
      <w:r w:rsidR="002419E6">
        <w:rPr>
          <w:rFonts w:ascii="Times New Roman" w:hAnsi="Times New Roman" w:cs="Times New Roman"/>
          <w:sz w:val="24"/>
          <w:szCs w:val="24"/>
        </w:rPr>
        <w:t>agreement</w:t>
      </w:r>
      <w:r>
        <w:rPr>
          <w:rFonts w:ascii="Times New Roman" w:hAnsi="Times New Roman" w:cs="Times New Roman"/>
          <w:sz w:val="24"/>
          <w:szCs w:val="24"/>
        </w:rPr>
        <w:t xml:space="preserve">, an overall </w:t>
      </w:r>
      <w:r w:rsidR="002419E6">
        <w:rPr>
          <w:rFonts w:ascii="Times New Roman" w:hAnsi="Times New Roman" w:cs="Times New Roman"/>
          <w:sz w:val="24"/>
          <w:szCs w:val="24"/>
        </w:rPr>
        <w:t>treaty</w:t>
      </w:r>
      <w:r>
        <w:rPr>
          <w:rFonts w:ascii="Times New Roman" w:hAnsi="Times New Roman" w:cs="Times New Roman"/>
          <w:sz w:val="24"/>
          <w:szCs w:val="24"/>
        </w:rPr>
        <w:t xml:space="preserve"> between governments for all disabled people, including children to have certain rights. Under this in Article 24, it </w:t>
      </w:r>
      <w:r w:rsidR="002419E6">
        <w:rPr>
          <w:rFonts w:ascii="Times New Roman" w:hAnsi="Times New Roman" w:cs="Times New Roman"/>
          <w:sz w:val="24"/>
          <w:szCs w:val="24"/>
        </w:rPr>
        <w:t>declares</w:t>
      </w:r>
      <w:r>
        <w:rPr>
          <w:rFonts w:ascii="Times New Roman" w:hAnsi="Times New Roman" w:cs="Times New Roman"/>
          <w:sz w:val="24"/>
          <w:szCs w:val="24"/>
        </w:rPr>
        <w:t xml:space="preserve"> that disabled children have the right to make sure steps are taken to meet their needs and to make sure they get the support they need within mainstream education</w:t>
      </w:r>
      <w:r w:rsidR="005D55A4">
        <w:rPr>
          <w:rFonts w:ascii="Times New Roman" w:hAnsi="Times New Roman" w:cs="Times New Roman"/>
          <w:sz w:val="24"/>
          <w:szCs w:val="24"/>
        </w:rPr>
        <w:t xml:space="preserve"> </w:t>
      </w:r>
      <w:r>
        <w:rPr>
          <w:rFonts w:ascii="Times New Roman" w:hAnsi="Times New Roman" w:cs="Times New Roman"/>
          <w:sz w:val="24"/>
          <w:szCs w:val="24"/>
        </w:rPr>
        <w:t>(CRAE, 2019)</w:t>
      </w:r>
      <w:r w:rsidR="00524EC6">
        <w:rPr>
          <w:rFonts w:ascii="Times New Roman" w:hAnsi="Times New Roman" w:cs="Times New Roman"/>
          <w:sz w:val="24"/>
          <w:szCs w:val="24"/>
        </w:rPr>
        <w:t xml:space="preserve"> which can come in conjunction with early intervention</w:t>
      </w:r>
      <w:r w:rsidR="00BB5F43">
        <w:rPr>
          <w:rFonts w:ascii="Times New Roman" w:hAnsi="Times New Roman" w:cs="Times New Roman"/>
          <w:sz w:val="24"/>
          <w:szCs w:val="24"/>
        </w:rPr>
        <w:t>s</w:t>
      </w:r>
      <w:r w:rsidR="00524EC6">
        <w:rPr>
          <w:rFonts w:ascii="Times New Roman" w:hAnsi="Times New Roman" w:cs="Times New Roman"/>
          <w:sz w:val="24"/>
          <w:szCs w:val="24"/>
        </w:rPr>
        <w:t xml:space="preserve">. </w:t>
      </w:r>
      <w:r w:rsidR="005D55A4">
        <w:rPr>
          <w:rFonts w:ascii="Times New Roman" w:hAnsi="Times New Roman" w:cs="Times New Roman"/>
          <w:sz w:val="24"/>
          <w:szCs w:val="24"/>
        </w:rPr>
        <w:t xml:space="preserve">It can also be told by </w:t>
      </w:r>
      <w:proofErr w:type="spellStart"/>
      <w:r w:rsidR="005D55A4">
        <w:rPr>
          <w:rFonts w:ascii="Times New Roman" w:hAnsi="Times New Roman" w:cs="Times New Roman"/>
          <w:sz w:val="24"/>
          <w:szCs w:val="24"/>
        </w:rPr>
        <w:t>Koegel</w:t>
      </w:r>
      <w:proofErr w:type="spellEnd"/>
      <w:r w:rsidR="005D55A4">
        <w:rPr>
          <w:rFonts w:ascii="Times New Roman" w:hAnsi="Times New Roman" w:cs="Times New Roman"/>
          <w:sz w:val="24"/>
          <w:szCs w:val="24"/>
        </w:rPr>
        <w:t xml:space="preserve"> et al (2014) that the earlier the intervention for that child is, the greater of likelihood of improved development. However, in a study by </w:t>
      </w:r>
      <w:proofErr w:type="spellStart"/>
      <w:r w:rsidR="005D55A4">
        <w:rPr>
          <w:rFonts w:ascii="Times New Roman" w:hAnsi="Times New Roman" w:cs="Times New Roman"/>
          <w:sz w:val="24"/>
          <w:szCs w:val="24"/>
        </w:rPr>
        <w:t>Eldevik</w:t>
      </w:r>
      <w:proofErr w:type="spellEnd"/>
      <w:r w:rsidR="005D55A4">
        <w:rPr>
          <w:rFonts w:ascii="Times New Roman" w:hAnsi="Times New Roman" w:cs="Times New Roman"/>
          <w:sz w:val="24"/>
          <w:szCs w:val="24"/>
        </w:rPr>
        <w:t xml:space="preserve"> et al (2009) who conducted a behavioural intervention with children with autism, concluded that these early intense interventions should essentially </w:t>
      </w:r>
      <w:r w:rsidR="004A3355">
        <w:rPr>
          <w:rFonts w:ascii="Times New Roman" w:hAnsi="Times New Roman" w:cs="Times New Roman"/>
          <w:sz w:val="24"/>
          <w:szCs w:val="24"/>
        </w:rPr>
        <w:t xml:space="preserve">be a choice for autism children. </w:t>
      </w:r>
      <w:r w:rsidR="005D55A4">
        <w:rPr>
          <w:rFonts w:ascii="Times New Roman" w:hAnsi="Times New Roman" w:cs="Times New Roman"/>
          <w:sz w:val="24"/>
          <w:szCs w:val="24"/>
        </w:rPr>
        <w:t xml:space="preserve">Noticeably, this can be related with the UN Conventions of the Rights of the Child, where in Article 12, it </w:t>
      </w:r>
      <w:r w:rsidR="004A3355">
        <w:rPr>
          <w:rFonts w:ascii="Times New Roman" w:hAnsi="Times New Roman" w:cs="Times New Roman"/>
          <w:sz w:val="24"/>
          <w:szCs w:val="24"/>
        </w:rPr>
        <w:t xml:space="preserve">conveys </w:t>
      </w:r>
      <w:r w:rsidR="005D55A4">
        <w:rPr>
          <w:rFonts w:ascii="Times New Roman" w:hAnsi="Times New Roman" w:cs="Times New Roman"/>
          <w:sz w:val="24"/>
          <w:szCs w:val="24"/>
        </w:rPr>
        <w:t xml:space="preserve">that children do have the right to their own views, opinions and wishes. </w:t>
      </w:r>
      <w:r w:rsidR="001E24D5">
        <w:rPr>
          <w:rFonts w:ascii="Times New Roman" w:hAnsi="Times New Roman" w:cs="Times New Roman"/>
          <w:sz w:val="24"/>
          <w:szCs w:val="24"/>
        </w:rPr>
        <w:br/>
        <w:t>Another implication of interventions is that i</w:t>
      </w:r>
      <w:r w:rsidR="005D55A4">
        <w:rPr>
          <w:rFonts w:ascii="Times New Roman" w:hAnsi="Times New Roman" w:cs="Times New Roman"/>
          <w:sz w:val="24"/>
          <w:szCs w:val="24"/>
        </w:rPr>
        <w:t>n a study by Al-</w:t>
      </w:r>
      <w:proofErr w:type="spellStart"/>
      <w:r w:rsidR="005D55A4">
        <w:rPr>
          <w:rFonts w:ascii="Times New Roman" w:hAnsi="Times New Roman" w:cs="Times New Roman"/>
          <w:sz w:val="24"/>
          <w:szCs w:val="24"/>
        </w:rPr>
        <w:t>Qabandi</w:t>
      </w:r>
      <w:proofErr w:type="spellEnd"/>
      <w:r w:rsidR="005D55A4">
        <w:rPr>
          <w:rFonts w:ascii="Times New Roman" w:hAnsi="Times New Roman" w:cs="Times New Roman"/>
          <w:sz w:val="24"/>
          <w:szCs w:val="24"/>
        </w:rPr>
        <w:t xml:space="preserve"> et al (2011)</w:t>
      </w:r>
      <w:r w:rsidR="001E24D5">
        <w:rPr>
          <w:rFonts w:ascii="Times New Roman" w:hAnsi="Times New Roman" w:cs="Times New Roman"/>
          <w:sz w:val="24"/>
          <w:szCs w:val="24"/>
        </w:rPr>
        <w:t xml:space="preserve"> </w:t>
      </w:r>
      <w:r w:rsidR="005D55A4">
        <w:rPr>
          <w:rFonts w:ascii="Times New Roman" w:hAnsi="Times New Roman" w:cs="Times New Roman"/>
          <w:sz w:val="24"/>
          <w:szCs w:val="24"/>
        </w:rPr>
        <w:t>they indicated that</w:t>
      </w:r>
      <w:r w:rsidR="00F97795">
        <w:rPr>
          <w:rFonts w:ascii="Times New Roman" w:hAnsi="Times New Roman" w:cs="Times New Roman"/>
          <w:sz w:val="24"/>
          <w:szCs w:val="24"/>
        </w:rPr>
        <w:t xml:space="preserve"> essentially screening programs for children with autism, failed to fulfil most of the criteria.</w:t>
      </w:r>
      <w:r w:rsidR="004A3355">
        <w:rPr>
          <w:rFonts w:ascii="Times New Roman" w:hAnsi="Times New Roman" w:cs="Times New Roman"/>
          <w:sz w:val="24"/>
          <w:szCs w:val="24"/>
        </w:rPr>
        <w:t xml:space="preserve"> Tools used in screen or diagnoses are </w:t>
      </w:r>
      <w:r w:rsidR="00F97795">
        <w:rPr>
          <w:rFonts w:ascii="Times New Roman" w:hAnsi="Times New Roman" w:cs="Times New Roman"/>
          <w:sz w:val="24"/>
          <w:szCs w:val="24"/>
        </w:rPr>
        <w:t xml:space="preserve">still </w:t>
      </w:r>
      <w:r w:rsidR="005C2540">
        <w:rPr>
          <w:rFonts w:ascii="Times New Roman" w:hAnsi="Times New Roman" w:cs="Times New Roman"/>
          <w:sz w:val="24"/>
          <w:szCs w:val="24"/>
        </w:rPr>
        <w:t xml:space="preserve">an </w:t>
      </w:r>
      <w:r w:rsidR="00F97795">
        <w:rPr>
          <w:rFonts w:ascii="Times New Roman" w:hAnsi="Times New Roman" w:cs="Times New Roman"/>
          <w:sz w:val="24"/>
          <w:szCs w:val="24"/>
        </w:rPr>
        <w:t xml:space="preserve">on-going progress, where many </w:t>
      </w:r>
      <w:r w:rsidR="004A3355">
        <w:rPr>
          <w:rFonts w:ascii="Times New Roman" w:hAnsi="Times New Roman" w:cs="Times New Roman"/>
          <w:sz w:val="24"/>
          <w:szCs w:val="24"/>
        </w:rPr>
        <w:t>support systems</w:t>
      </w:r>
      <w:r w:rsidR="00F97795">
        <w:rPr>
          <w:rFonts w:ascii="Times New Roman" w:hAnsi="Times New Roman" w:cs="Times New Roman"/>
          <w:sz w:val="24"/>
          <w:szCs w:val="24"/>
        </w:rPr>
        <w:t xml:space="preserve"> are </w:t>
      </w:r>
      <w:r w:rsidR="00CA6ABC">
        <w:rPr>
          <w:rFonts w:ascii="Times New Roman" w:hAnsi="Times New Roman" w:cs="Times New Roman"/>
          <w:sz w:val="24"/>
          <w:szCs w:val="24"/>
        </w:rPr>
        <w:t>offered</w:t>
      </w:r>
      <w:r w:rsidR="00F97795">
        <w:rPr>
          <w:rFonts w:ascii="Times New Roman" w:hAnsi="Times New Roman" w:cs="Times New Roman"/>
          <w:sz w:val="24"/>
          <w:szCs w:val="24"/>
        </w:rPr>
        <w:t xml:space="preserve">, none have </w:t>
      </w:r>
      <w:r w:rsidR="004A3355">
        <w:rPr>
          <w:rFonts w:ascii="Times New Roman" w:hAnsi="Times New Roman" w:cs="Times New Roman"/>
          <w:sz w:val="24"/>
          <w:szCs w:val="24"/>
        </w:rPr>
        <w:t xml:space="preserve">beneficial </w:t>
      </w:r>
      <w:r w:rsidR="00F97795">
        <w:rPr>
          <w:rFonts w:ascii="Times New Roman" w:hAnsi="Times New Roman" w:cs="Times New Roman"/>
          <w:sz w:val="24"/>
          <w:szCs w:val="24"/>
        </w:rPr>
        <w:t>outcomes. In the report</w:t>
      </w:r>
      <w:r w:rsidR="00BB5F43">
        <w:rPr>
          <w:rFonts w:ascii="Times New Roman" w:hAnsi="Times New Roman" w:cs="Times New Roman"/>
          <w:sz w:val="24"/>
          <w:szCs w:val="24"/>
        </w:rPr>
        <w:t xml:space="preserve"> also,</w:t>
      </w:r>
      <w:r w:rsidR="00F97795">
        <w:rPr>
          <w:rFonts w:ascii="Times New Roman" w:hAnsi="Times New Roman" w:cs="Times New Roman"/>
          <w:sz w:val="24"/>
          <w:szCs w:val="24"/>
        </w:rPr>
        <w:t xml:space="preserve"> the </w:t>
      </w:r>
      <w:r w:rsidR="004A3355">
        <w:rPr>
          <w:rFonts w:ascii="Times New Roman" w:hAnsi="Times New Roman" w:cs="Times New Roman"/>
          <w:sz w:val="24"/>
          <w:szCs w:val="24"/>
        </w:rPr>
        <w:t>cost</w:t>
      </w:r>
      <w:r w:rsidR="00F97795">
        <w:rPr>
          <w:rFonts w:ascii="Times New Roman" w:hAnsi="Times New Roman" w:cs="Times New Roman"/>
          <w:sz w:val="24"/>
          <w:szCs w:val="24"/>
        </w:rPr>
        <w:t xml:space="preserve"> of the </w:t>
      </w:r>
      <w:r w:rsidR="005C2540">
        <w:rPr>
          <w:rFonts w:ascii="Times New Roman" w:hAnsi="Times New Roman" w:cs="Times New Roman"/>
          <w:sz w:val="24"/>
          <w:szCs w:val="24"/>
        </w:rPr>
        <w:t xml:space="preserve">intervention </w:t>
      </w:r>
      <w:r w:rsidR="00F97795">
        <w:rPr>
          <w:rFonts w:ascii="Times New Roman" w:hAnsi="Times New Roman" w:cs="Times New Roman"/>
          <w:sz w:val="24"/>
          <w:szCs w:val="24"/>
        </w:rPr>
        <w:t>program can be high</w:t>
      </w:r>
      <w:r w:rsidR="00E369A1">
        <w:rPr>
          <w:rFonts w:ascii="Times New Roman" w:hAnsi="Times New Roman" w:cs="Times New Roman"/>
          <w:sz w:val="24"/>
          <w:szCs w:val="24"/>
        </w:rPr>
        <w:t>,</w:t>
      </w:r>
      <w:r w:rsidR="00F97795">
        <w:rPr>
          <w:rFonts w:ascii="Times New Roman" w:hAnsi="Times New Roman" w:cs="Times New Roman"/>
          <w:sz w:val="24"/>
          <w:szCs w:val="24"/>
        </w:rPr>
        <w:t xml:space="preserve"> and </w:t>
      </w:r>
      <w:r w:rsidR="004A3355">
        <w:rPr>
          <w:rFonts w:ascii="Times New Roman" w:hAnsi="Times New Roman" w:cs="Times New Roman"/>
          <w:sz w:val="24"/>
          <w:szCs w:val="24"/>
        </w:rPr>
        <w:t>likelihood of</w:t>
      </w:r>
      <w:r w:rsidR="00E369A1">
        <w:rPr>
          <w:rFonts w:ascii="Times New Roman" w:hAnsi="Times New Roman" w:cs="Times New Roman"/>
          <w:sz w:val="24"/>
          <w:szCs w:val="24"/>
        </w:rPr>
        <w:t xml:space="preserve"> </w:t>
      </w:r>
      <w:r w:rsidR="00F97795">
        <w:rPr>
          <w:rFonts w:ascii="Times New Roman" w:hAnsi="Times New Roman" w:cs="Times New Roman"/>
          <w:sz w:val="24"/>
          <w:szCs w:val="24"/>
        </w:rPr>
        <w:t xml:space="preserve">effectiveness has not been </w:t>
      </w:r>
      <w:r w:rsidR="004A3355">
        <w:rPr>
          <w:rFonts w:ascii="Times New Roman" w:hAnsi="Times New Roman" w:cs="Times New Roman"/>
          <w:sz w:val="24"/>
          <w:szCs w:val="24"/>
        </w:rPr>
        <w:t>established</w:t>
      </w:r>
      <w:r w:rsidR="005C2540">
        <w:rPr>
          <w:rFonts w:ascii="Times New Roman" w:hAnsi="Times New Roman" w:cs="Times New Roman"/>
          <w:sz w:val="24"/>
          <w:szCs w:val="24"/>
        </w:rPr>
        <w:t xml:space="preserve"> (Al-</w:t>
      </w:r>
      <w:proofErr w:type="spellStart"/>
      <w:r w:rsidR="005C2540">
        <w:rPr>
          <w:rFonts w:ascii="Times New Roman" w:hAnsi="Times New Roman" w:cs="Times New Roman"/>
          <w:sz w:val="24"/>
          <w:szCs w:val="24"/>
        </w:rPr>
        <w:t>Qabandi</w:t>
      </w:r>
      <w:proofErr w:type="spellEnd"/>
      <w:r w:rsidR="005C2540">
        <w:rPr>
          <w:rFonts w:ascii="Times New Roman" w:hAnsi="Times New Roman" w:cs="Times New Roman"/>
          <w:sz w:val="24"/>
          <w:szCs w:val="24"/>
        </w:rPr>
        <w:t xml:space="preserve"> et al, 2011). </w:t>
      </w:r>
      <w:r w:rsidR="00E369A1">
        <w:rPr>
          <w:rFonts w:ascii="Times New Roman" w:hAnsi="Times New Roman" w:cs="Times New Roman"/>
          <w:sz w:val="24"/>
          <w:szCs w:val="24"/>
        </w:rPr>
        <w:t>Arguably</w:t>
      </w:r>
      <w:r w:rsidR="005C2540">
        <w:rPr>
          <w:rFonts w:ascii="Times New Roman" w:hAnsi="Times New Roman" w:cs="Times New Roman"/>
          <w:sz w:val="24"/>
          <w:szCs w:val="24"/>
        </w:rPr>
        <w:t xml:space="preserve">, Osborne et al (2008) in another report, </w:t>
      </w:r>
      <w:r w:rsidR="00E369A1">
        <w:rPr>
          <w:rFonts w:ascii="Times New Roman" w:hAnsi="Times New Roman" w:cs="Times New Roman"/>
          <w:sz w:val="24"/>
          <w:szCs w:val="24"/>
        </w:rPr>
        <w:t>disagrees and states</w:t>
      </w:r>
      <w:r w:rsidR="005C2540">
        <w:rPr>
          <w:rFonts w:ascii="Times New Roman" w:hAnsi="Times New Roman" w:cs="Times New Roman"/>
          <w:sz w:val="24"/>
          <w:szCs w:val="24"/>
        </w:rPr>
        <w:t xml:space="preserve"> that there are gains of intellectual, educational and behavioural aspects when early teaching interventions</w:t>
      </w:r>
      <w:r w:rsidR="00E369A1">
        <w:rPr>
          <w:rFonts w:ascii="Times New Roman" w:hAnsi="Times New Roman" w:cs="Times New Roman"/>
          <w:sz w:val="24"/>
          <w:szCs w:val="24"/>
        </w:rPr>
        <w:t xml:space="preserve">. Rudy (2019) complies </w:t>
      </w:r>
      <w:r w:rsidR="00BC7916">
        <w:rPr>
          <w:rFonts w:ascii="Times New Roman" w:hAnsi="Times New Roman" w:cs="Times New Roman"/>
          <w:sz w:val="24"/>
          <w:szCs w:val="24"/>
        </w:rPr>
        <w:t xml:space="preserve">with this and believes early intervention is key and that the </w:t>
      </w:r>
      <w:r w:rsidR="004A3355">
        <w:rPr>
          <w:rFonts w:ascii="Times New Roman" w:hAnsi="Times New Roman" w:cs="Times New Roman"/>
          <w:sz w:val="24"/>
          <w:szCs w:val="24"/>
        </w:rPr>
        <w:t>quicker</w:t>
      </w:r>
      <w:r w:rsidR="00BC7916">
        <w:rPr>
          <w:rFonts w:ascii="Times New Roman" w:hAnsi="Times New Roman" w:cs="Times New Roman"/>
          <w:sz w:val="24"/>
          <w:szCs w:val="24"/>
        </w:rPr>
        <w:t xml:space="preserve"> and more intensive intervention, the better outcome for that child. </w:t>
      </w:r>
      <w:r w:rsidR="003D5C4B">
        <w:rPr>
          <w:rFonts w:ascii="Times New Roman" w:hAnsi="Times New Roman" w:cs="Times New Roman"/>
          <w:sz w:val="24"/>
          <w:szCs w:val="24"/>
        </w:rPr>
        <w:t xml:space="preserve">The UNCRC can also concur with this source, as in </w:t>
      </w:r>
      <w:r w:rsidR="006F4E37">
        <w:rPr>
          <w:rFonts w:ascii="Times New Roman" w:hAnsi="Times New Roman" w:cs="Times New Roman"/>
          <w:sz w:val="24"/>
          <w:szCs w:val="24"/>
        </w:rPr>
        <w:t xml:space="preserve">Article 29, education must </w:t>
      </w:r>
      <w:r w:rsidR="004A3355">
        <w:rPr>
          <w:rFonts w:ascii="Times New Roman" w:hAnsi="Times New Roman" w:cs="Times New Roman"/>
          <w:sz w:val="24"/>
          <w:szCs w:val="24"/>
        </w:rPr>
        <w:t>improve</w:t>
      </w:r>
      <w:r w:rsidR="006F4E37">
        <w:rPr>
          <w:rFonts w:ascii="Times New Roman" w:hAnsi="Times New Roman" w:cs="Times New Roman"/>
          <w:sz w:val="24"/>
          <w:szCs w:val="24"/>
        </w:rPr>
        <w:t xml:space="preserve"> each child’s personality, talents and abilities to the full. Which to say, is what early intervention does; support, develop </w:t>
      </w:r>
      <w:r w:rsidR="003A48EA">
        <w:rPr>
          <w:rFonts w:ascii="Times New Roman" w:hAnsi="Times New Roman" w:cs="Times New Roman"/>
          <w:sz w:val="24"/>
          <w:szCs w:val="24"/>
        </w:rPr>
        <w:t xml:space="preserve">and </w:t>
      </w:r>
      <w:r w:rsidR="00FD2FDE">
        <w:rPr>
          <w:rFonts w:ascii="Times New Roman" w:hAnsi="Times New Roman" w:cs="Times New Roman"/>
          <w:sz w:val="24"/>
          <w:szCs w:val="24"/>
        </w:rPr>
        <w:t xml:space="preserve">enhance children to reach their full ability. </w:t>
      </w:r>
    </w:p>
    <w:p w14:paraId="42C6080E" w14:textId="77777777" w:rsidR="005D55A4" w:rsidRDefault="005D55A4" w:rsidP="001128CA">
      <w:pPr>
        <w:spacing w:line="360" w:lineRule="auto"/>
        <w:rPr>
          <w:rFonts w:ascii="Times New Roman" w:hAnsi="Times New Roman" w:cs="Times New Roman"/>
          <w:sz w:val="24"/>
          <w:szCs w:val="24"/>
        </w:rPr>
      </w:pPr>
    </w:p>
    <w:p w14:paraId="516E7F46" w14:textId="77777777" w:rsidR="00916E4D" w:rsidRDefault="00916E4D" w:rsidP="001128CA">
      <w:pPr>
        <w:spacing w:line="360" w:lineRule="auto"/>
        <w:rPr>
          <w:rFonts w:ascii="Times New Roman" w:hAnsi="Times New Roman" w:cs="Times New Roman"/>
          <w:sz w:val="24"/>
          <w:szCs w:val="24"/>
          <w:u w:val="single"/>
        </w:rPr>
      </w:pPr>
    </w:p>
    <w:p w14:paraId="05A2883B" w14:textId="77777777" w:rsidR="00DA5967" w:rsidRDefault="00DA5967" w:rsidP="001128CA">
      <w:pPr>
        <w:spacing w:line="360" w:lineRule="auto"/>
        <w:rPr>
          <w:rFonts w:ascii="Times New Roman" w:hAnsi="Times New Roman" w:cs="Times New Roman"/>
          <w:sz w:val="24"/>
          <w:szCs w:val="24"/>
          <w:u w:val="single"/>
        </w:rPr>
      </w:pPr>
    </w:p>
    <w:p w14:paraId="42C312B1" w14:textId="4C2369E6" w:rsidR="005D55A4" w:rsidRDefault="00055716" w:rsidP="001128CA">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Part B</w:t>
      </w:r>
    </w:p>
    <w:p w14:paraId="390B9AEB" w14:textId="772B538C" w:rsidR="000C0887" w:rsidRDefault="00E50E30" w:rsidP="001128C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spectrum of autism disorder is now known to be more </w:t>
      </w:r>
      <w:r w:rsidR="00096DAB">
        <w:rPr>
          <w:rFonts w:ascii="Times New Roman" w:hAnsi="Times New Roman" w:cs="Times New Roman"/>
          <w:sz w:val="24"/>
          <w:szCs w:val="24"/>
        </w:rPr>
        <w:t>common</w:t>
      </w:r>
      <w:r>
        <w:rPr>
          <w:rFonts w:ascii="Times New Roman" w:hAnsi="Times New Roman" w:cs="Times New Roman"/>
          <w:sz w:val="24"/>
          <w:szCs w:val="24"/>
        </w:rPr>
        <w:t xml:space="preserve"> than before in education and diagnoses are being made in early </w:t>
      </w:r>
      <w:r w:rsidR="001E24D5">
        <w:rPr>
          <w:rFonts w:ascii="Times New Roman" w:hAnsi="Times New Roman" w:cs="Times New Roman"/>
          <w:sz w:val="24"/>
          <w:szCs w:val="24"/>
        </w:rPr>
        <w:t>stages</w:t>
      </w:r>
      <w:r>
        <w:rPr>
          <w:rFonts w:ascii="Times New Roman" w:hAnsi="Times New Roman" w:cs="Times New Roman"/>
          <w:sz w:val="24"/>
          <w:szCs w:val="24"/>
        </w:rPr>
        <w:t xml:space="preserve">. There </w:t>
      </w:r>
      <w:r w:rsidR="00096DAB">
        <w:rPr>
          <w:rFonts w:ascii="Times New Roman" w:hAnsi="Times New Roman" w:cs="Times New Roman"/>
          <w:sz w:val="24"/>
          <w:szCs w:val="24"/>
        </w:rPr>
        <w:t xml:space="preserve">can be an agreement </w:t>
      </w:r>
      <w:r>
        <w:rPr>
          <w:rFonts w:ascii="Times New Roman" w:hAnsi="Times New Roman" w:cs="Times New Roman"/>
          <w:sz w:val="24"/>
          <w:szCs w:val="24"/>
        </w:rPr>
        <w:t xml:space="preserve">that early intervention and </w:t>
      </w:r>
      <w:r w:rsidR="00096DAB">
        <w:rPr>
          <w:rFonts w:ascii="Times New Roman" w:hAnsi="Times New Roman" w:cs="Times New Roman"/>
          <w:sz w:val="24"/>
          <w:szCs w:val="24"/>
        </w:rPr>
        <w:t>provision</w:t>
      </w:r>
      <w:r>
        <w:rPr>
          <w:rFonts w:ascii="Times New Roman" w:hAnsi="Times New Roman" w:cs="Times New Roman"/>
          <w:sz w:val="24"/>
          <w:szCs w:val="24"/>
        </w:rPr>
        <w:t xml:space="preserve"> can have an </w:t>
      </w:r>
      <w:r w:rsidR="00096DAB">
        <w:rPr>
          <w:rFonts w:ascii="Times New Roman" w:hAnsi="Times New Roman" w:cs="Times New Roman"/>
          <w:sz w:val="24"/>
          <w:szCs w:val="24"/>
        </w:rPr>
        <w:t xml:space="preserve">influence </w:t>
      </w:r>
      <w:r>
        <w:rPr>
          <w:rFonts w:ascii="Times New Roman" w:hAnsi="Times New Roman" w:cs="Times New Roman"/>
          <w:sz w:val="24"/>
          <w:szCs w:val="24"/>
        </w:rPr>
        <w:t>on the quality of that child’s development (Jordan, 2004)</w:t>
      </w:r>
      <w:r w:rsidR="00DA5967">
        <w:rPr>
          <w:rFonts w:ascii="Times New Roman" w:hAnsi="Times New Roman" w:cs="Times New Roman"/>
          <w:sz w:val="24"/>
          <w:szCs w:val="24"/>
        </w:rPr>
        <w:t>. H</w:t>
      </w:r>
      <w:r>
        <w:rPr>
          <w:rFonts w:ascii="Times New Roman" w:hAnsi="Times New Roman" w:cs="Times New Roman"/>
          <w:sz w:val="24"/>
          <w:szCs w:val="24"/>
        </w:rPr>
        <w:t>owever</w:t>
      </w:r>
      <w:r w:rsidR="004A3355">
        <w:rPr>
          <w:rFonts w:ascii="Times New Roman" w:hAnsi="Times New Roman" w:cs="Times New Roman"/>
          <w:sz w:val="24"/>
          <w:szCs w:val="24"/>
        </w:rPr>
        <w:t>,</w:t>
      </w:r>
      <w:r>
        <w:rPr>
          <w:rFonts w:ascii="Times New Roman" w:hAnsi="Times New Roman" w:cs="Times New Roman"/>
          <w:sz w:val="24"/>
          <w:szCs w:val="24"/>
        </w:rPr>
        <w:t xml:space="preserve"> this can present a problem on how to </w:t>
      </w:r>
      <w:r w:rsidR="00096DAB">
        <w:rPr>
          <w:rFonts w:ascii="Times New Roman" w:hAnsi="Times New Roman" w:cs="Times New Roman"/>
          <w:sz w:val="24"/>
          <w:szCs w:val="24"/>
        </w:rPr>
        <w:t>arrange</w:t>
      </w:r>
      <w:r>
        <w:rPr>
          <w:rFonts w:ascii="Times New Roman" w:hAnsi="Times New Roman" w:cs="Times New Roman"/>
          <w:sz w:val="24"/>
          <w:szCs w:val="24"/>
        </w:rPr>
        <w:t xml:space="preserve"> the education and support</w:t>
      </w:r>
      <w:r w:rsidR="00CA6ABC">
        <w:rPr>
          <w:rFonts w:ascii="Times New Roman" w:hAnsi="Times New Roman" w:cs="Times New Roman"/>
          <w:sz w:val="24"/>
          <w:szCs w:val="24"/>
        </w:rPr>
        <w:t xml:space="preserve"> system</w:t>
      </w:r>
      <w:r>
        <w:rPr>
          <w:rFonts w:ascii="Times New Roman" w:hAnsi="Times New Roman" w:cs="Times New Roman"/>
          <w:sz w:val="24"/>
          <w:szCs w:val="24"/>
        </w:rPr>
        <w:t xml:space="preserve"> in early years within practitioners. </w:t>
      </w:r>
      <w:r w:rsidR="00C37D04">
        <w:rPr>
          <w:rFonts w:ascii="Times New Roman" w:hAnsi="Times New Roman" w:cs="Times New Roman"/>
          <w:sz w:val="24"/>
          <w:szCs w:val="24"/>
        </w:rPr>
        <w:t xml:space="preserve">Education givers are not </w:t>
      </w:r>
      <w:r w:rsidR="0055643E">
        <w:rPr>
          <w:rFonts w:ascii="Times New Roman" w:hAnsi="Times New Roman" w:cs="Times New Roman"/>
          <w:sz w:val="24"/>
          <w:szCs w:val="24"/>
        </w:rPr>
        <w:t xml:space="preserve">essentially autism trained, where some have no additional learning needs training at all, which can leave complex issues being made, </w:t>
      </w:r>
      <w:r w:rsidR="008B664E">
        <w:rPr>
          <w:rFonts w:ascii="Times New Roman" w:hAnsi="Times New Roman" w:cs="Times New Roman"/>
          <w:sz w:val="24"/>
          <w:szCs w:val="24"/>
        </w:rPr>
        <w:t xml:space="preserve">in </w:t>
      </w:r>
      <w:r w:rsidR="00307045">
        <w:rPr>
          <w:rFonts w:ascii="Times New Roman" w:hAnsi="Times New Roman" w:cs="Times New Roman"/>
          <w:sz w:val="24"/>
          <w:szCs w:val="24"/>
        </w:rPr>
        <w:t xml:space="preserve">terms of </w:t>
      </w:r>
      <w:r w:rsidR="0055643E">
        <w:rPr>
          <w:rFonts w:ascii="Times New Roman" w:hAnsi="Times New Roman" w:cs="Times New Roman"/>
          <w:sz w:val="24"/>
          <w:szCs w:val="24"/>
        </w:rPr>
        <w:t xml:space="preserve">children’s development and their education (The Telegraph, 2016). </w:t>
      </w:r>
      <w:r w:rsidR="000A221D">
        <w:rPr>
          <w:rFonts w:ascii="Times New Roman" w:hAnsi="Times New Roman" w:cs="Times New Roman"/>
          <w:sz w:val="24"/>
          <w:szCs w:val="24"/>
        </w:rPr>
        <w:t xml:space="preserve">Practitioners are placed in the position to try and support children with </w:t>
      </w:r>
      <w:r w:rsidR="00CA6ABC">
        <w:rPr>
          <w:rFonts w:ascii="Times New Roman" w:hAnsi="Times New Roman" w:cs="Times New Roman"/>
          <w:sz w:val="24"/>
          <w:szCs w:val="24"/>
        </w:rPr>
        <w:t>autism yet</w:t>
      </w:r>
      <w:r w:rsidR="000A221D">
        <w:rPr>
          <w:rFonts w:ascii="Times New Roman" w:hAnsi="Times New Roman" w:cs="Times New Roman"/>
          <w:sz w:val="24"/>
          <w:szCs w:val="24"/>
        </w:rPr>
        <w:t xml:space="preserve"> are inadequately prepared a</w:t>
      </w:r>
      <w:r w:rsidR="00DD3DA0">
        <w:rPr>
          <w:rFonts w:ascii="Times New Roman" w:hAnsi="Times New Roman" w:cs="Times New Roman"/>
          <w:sz w:val="24"/>
          <w:szCs w:val="24"/>
        </w:rPr>
        <w:t xml:space="preserve">s in how to support that child. Practitioners may be enhancing the curriculum into that child’s development; </w:t>
      </w:r>
      <w:r w:rsidR="00902CEE">
        <w:rPr>
          <w:rFonts w:ascii="Times New Roman" w:hAnsi="Times New Roman" w:cs="Times New Roman"/>
          <w:sz w:val="24"/>
          <w:szCs w:val="24"/>
        </w:rPr>
        <w:t>however,</w:t>
      </w:r>
      <w:r w:rsidR="00DD3DA0">
        <w:rPr>
          <w:rFonts w:ascii="Times New Roman" w:hAnsi="Times New Roman" w:cs="Times New Roman"/>
          <w:sz w:val="24"/>
          <w:szCs w:val="24"/>
        </w:rPr>
        <w:t xml:space="preserve"> the</w:t>
      </w:r>
      <w:r w:rsidR="00307045">
        <w:rPr>
          <w:rFonts w:ascii="Times New Roman" w:hAnsi="Times New Roman" w:cs="Times New Roman"/>
          <w:sz w:val="24"/>
          <w:szCs w:val="24"/>
        </w:rPr>
        <w:t xml:space="preserve"> children</w:t>
      </w:r>
      <w:r w:rsidR="00DD3DA0">
        <w:rPr>
          <w:rFonts w:ascii="Times New Roman" w:hAnsi="Times New Roman" w:cs="Times New Roman"/>
          <w:sz w:val="24"/>
          <w:szCs w:val="24"/>
        </w:rPr>
        <w:t xml:space="preserve"> may not be gaining any beneficial value or education from </w:t>
      </w:r>
      <w:r w:rsidR="002767E7">
        <w:rPr>
          <w:rFonts w:ascii="Times New Roman" w:hAnsi="Times New Roman" w:cs="Times New Roman"/>
          <w:sz w:val="24"/>
          <w:szCs w:val="24"/>
        </w:rPr>
        <w:t xml:space="preserve">it. </w:t>
      </w:r>
      <w:r w:rsidR="00902CEE">
        <w:rPr>
          <w:rFonts w:ascii="Times New Roman" w:hAnsi="Times New Roman" w:cs="Times New Roman"/>
          <w:sz w:val="24"/>
          <w:szCs w:val="24"/>
        </w:rPr>
        <w:t xml:space="preserve">National Autistic Society (2017) states it is </w:t>
      </w:r>
      <w:r w:rsidR="00096DAB">
        <w:rPr>
          <w:rFonts w:ascii="Times New Roman" w:hAnsi="Times New Roman" w:cs="Times New Roman"/>
          <w:sz w:val="24"/>
          <w:szCs w:val="24"/>
        </w:rPr>
        <w:t xml:space="preserve">vital </w:t>
      </w:r>
      <w:r w:rsidR="00902CEE">
        <w:rPr>
          <w:rFonts w:ascii="Times New Roman" w:hAnsi="Times New Roman" w:cs="Times New Roman"/>
          <w:sz w:val="24"/>
          <w:szCs w:val="24"/>
        </w:rPr>
        <w:t xml:space="preserve">for staff to </w:t>
      </w:r>
      <w:r w:rsidR="00F44D39">
        <w:rPr>
          <w:rFonts w:ascii="Times New Roman" w:hAnsi="Times New Roman" w:cs="Times New Roman"/>
          <w:sz w:val="24"/>
          <w:szCs w:val="24"/>
        </w:rPr>
        <w:t>understand</w:t>
      </w:r>
      <w:r w:rsidR="00902CEE">
        <w:rPr>
          <w:rFonts w:ascii="Times New Roman" w:hAnsi="Times New Roman" w:cs="Times New Roman"/>
          <w:sz w:val="24"/>
          <w:szCs w:val="24"/>
        </w:rPr>
        <w:t xml:space="preserve"> autism training and if this is not acted upon, there is a risk of children falling behind in the classroom as a result of learning difficulties and inadequate support (The Independent, 2016). Every practitioner </w:t>
      </w:r>
      <w:r w:rsidR="00096DAB">
        <w:rPr>
          <w:rFonts w:ascii="Times New Roman" w:hAnsi="Times New Roman" w:cs="Times New Roman"/>
          <w:sz w:val="24"/>
          <w:szCs w:val="24"/>
        </w:rPr>
        <w:t>earns</w:t>
      </w:r>
      <w:r w:rsidR="00902CEE">
        <w:rPr>
          <w:rFonts w:ascii="Times New Roman" w:hAnsi="Times New Roman" w:cs="Times New Roman"/>
          <w:sz w:val="24"/>
          <w:szCs w:val="24"/>
        </w:rPr>
        <w:t xml:space="preserve"> the right</w:t>
      </w:r>
      <w:r w:rsidR="00096DAB">
        <w:rPr>
          <w:rFonts w:ascii="Times New Roman" w:hAnsi="Times New Roman" w:cs="Times New Roman"/>
          <w:sz w:val="24"/>
          <w:szCs w:val="24"/>
        </w:rPr>
        <w:t xml:space="preserve"> to</w:t>
      </w:r>
      <w:r w:rsidR="00902CEE">
        <w:rPr>
          <w:rFonts w:ascii="Times New Roman" w:hAnsi="Times New Roman" w:cs="Times New Roman"/>
          <w:sz w:val="24"/>
          <w:szCs w:val="24"/>
        </w:rPr>
        <w:t xml:space="preserve"> training, and every autistic child </w:t>
      </w:r>
      <w:r w:rsidR="00096DAB">
        <w:rPr>
          <w:rFonts w:ascii="Times New Roman" w:hAnsi="Times New Roman" w:cs="Times New Roman"/>
          <w:sz w:val="24"/>
          <w:szCs w:val="24"/>
        </w:rPr>
        <w:t>requires</w:t>
      </w:r>
      <w:r w:rsidR="00902CEE">
        <w:rPr>
          <w:rFonts w:ascii="Times New Roman" w:hAnsi="Times New Roman" w:cs="Times New Roman"/>
          <w:sz w:val="24"/>
          <w:szCs w:val="24"/>
        </w:rPr>
        <w:t xml:space="preserve"> a teacher who</w:t>
      </w:r>
      <w:r w:rsidR="00096DAB">
        <w:rPr>
          <w:rFonts w:ascii="Times New Roman" w:hAnsi="Times New Roman" w:cs="Times New Roman"/>
          <w:sz w:val="24"/>
          <w:szCs w:val="24"/>
        </w:rPr>
        <w:t xml:space="preserve"> can support</w:t>
      </w:r>
      <w:r w:rsidR="00902CEE">
        <w:rPr>
          <w:rFonts w:ascii="Times New Roman" w:hAnsi="Times New Roman" w:cs="Times New Roman"/>
          <w:sz w:val="24"/>
          <w:szCs w:val="24"/>
        </w:rPr>
        <w:t xml:space="preserve"> them. </w:t>
      </w:r>
      <w:r w:rsidR="00F44D39">
        <w:rPr>
          <w:rFonts w:ascii="Times New Roman" w:hAnsi="Times New Roman" w:cs="Times New Roman"/>
          <w:sz w:val="24"/>
          <w:szCs w:val="24"/>
        </w:rPr>
        <w:t xml:space="preserve">Conversely, in a study it was indicated that </w:t>
      </w:r>
      <w:r w:rsidR="00096DAB">
        <w:rPr>
          <w:rFonts w:ascii="Times New Roman" w:hAnsi="Times New Roman" w:cs="Times New Roman"/>
          <w:sz w:val="24"/>
          <w:szCs w:val="24"/>
        </w:rPr>
        <w:t>a numerous of practitioners</w:t>
      </w:r>
      <w:r w:rsidR="00F44D39">
        <w:rPr>
          <w:rFonts w:ascii="Times New Roman" w:hAnsi="Times New Roman" w:cs="Times New Roman"/>
          <w:sz w:val="24"/>
          <w:szCs w:val="24"/>
        </w:rPr>
        <w:t xml:space="preserve"> </w:t>
      </w:r>
      <w:r w:rsidR="00096DAB">
        <w:rPr>
          <w:rFonts w:ascii="Times New Roman" w:hAnsi="Times New Roman" w:cs="Times New Roman"/>
          <w:sz w:val="24"/>
          <w:szCs w:val="24"/>
        </w:rPr>
        <w:t>or</w:t>
      </w:r>
      <w:r w:rsidR="00F44D39">
        <w:rPr>
          <w:rFonts w:ascii="Times New Roman" w:hAnsi="Times New Roman" w:cs="Times New Roman"/>
          <w:sz w:val="24"/>
          <w:szCs w:val="24"/>
        </w:rPr>
        <w:t xml:space="preserve"> support staff are </w:t>
      </w:r>
      <w:r w:rsidR="00096DAB">
        <w:rPr>
          <w:rFonts w:ascii="Times New Roman" w:hAnsi="Times New Roman" w:cs="Times New Roman"/>
          <w:sz w:val="24"/>
          <w:szCs w:val="24"/>
        </w:rPr>
        <w:t>unaware of</w:t>
      </w:r>
      <w:r w:rsidR="00F44D39">
        <w:rPr>
          <w:rFonts w:ascii="Times New Roman" w:hAnsi="Times New Roman" w:cs="Times New Roman"/>
          <w:sz w:val="24"/>
          <w:szCs w:val="24"/>
        </w:rPr>
        <w:t xml:space="preserve"> the needs of autistic children and essentially </w:t>
      </w:r>
      <w:r w:rsidR="00096DAB">
        <w:rPr>
          <w:rFonts w:ascii="Times New Roman" w:hAnsi="Times New Roman" w:cs="Times New Roman"/>
          <w:sz w:val="24"/>
          <w:szCs w:val="24"/>
        </w:rPr>
        <w:t>find it hard</w:t>
      </w:r>
      <w:r w:rsidR="00F44D39">
        <w:rPr>
          <w:rFonts w:ascii="Times New Roman" w:hAnsi="Times New Roman" w:cs="Times New Roman"/>
          <w:sz w:val="24"/>
          <w:szCs w:val="24"/>
        </w:rPr>
        <w:t xml:space="preserve"> to teach them (The Guardian, 2008). The report even conducted that</w:t>
      </w:r>
      <w:r w:rsidR="00DA5967">
        <w:rPr>
          <w:rFonts w:ascii="Times New Roman" w:hAnsi="Times New Roman" w:cs="Times New Roman"/>
          <w:sz w:val="24"/>
          <w:szCs w:val="24"/>
        </w:rPr>
        <w:t xml:space="preserve"> the</w:t>
      </w:r>
      <w:r w:rsidR="00F44D39">
        <w:rPr>
          <w:rFonts w:ascii="Times New Roman" w:hAnsi="Times New Roman" w:cs="Times New Roman"/>
          <w:sz w:val="24"/>
          <w:szCs w:val="24"/>
        </w:rPr>
        <w:t xml:space="preserve"> lack of support from settings, created difficulties between the child’s home and the </w:t>
      </w:r>
      <w:r w:rsidR="003E3A5C">
        <w:rPr>
          <w:rFonts w:ascii="Times New Roman" w:hAnsi="Times New Roman" w:cs="Times New Roman"/>
          <w:sz w:val="24"/>
          <w:szCs w:val="24"/>
        </w:rPr>
        <w:t>early years providers</w:t>
      </w:r>
      <w:r w:rsidR="00F44D39">
        <w:rPr>
          <w:rFonts w:ascii="Times New Roman" w:hAnsi="Times New Roman" w:cs="Times New Roman"/>
          <w:sz w:val="24"/>
          <w:szCs w:val="24"/>
        </w:rPr>
        <w:t>. Parents are often fighting for the right education for their child and to deal with the effects of autism</w:t>
      </w:r>
      <w:r w:rsidR="001E24D5">
        <w:rPr>
          <w:rFonts w:ascii="Times New Roman" w:hAnsi="Times New Roman" w:cs="Times New Roman"/>
          <w:sz w:val="24"/>
          <w:szCs w:val="24"/>
        </w:rPr>
        <w:t xml:space="preserve"> can</w:t>
      </w:r>
      <w:r w:rsidR="00F44D39">
        <w:rPr>
          <w:rFonts w:ascii="Times New Roman" w:hAnsi="Times New Roman" w:cs="Times New Roman"/>
          <w:sz w:val="24"/>
          <w:szCs w:val="24"/>
        </w:rPr>
        <w:t xml:space="preserve"> leav</w:t>
      </w:r>
      <w:r w:rsidR="001E24D5">
        <w:rPr>
          <w:rFonts w:ascii="Times New Roman" w:hAnsi="Times New Roman" w:cs="Times New Roman"/>
          <w:sz w:val="24"/>
          <w:szCs w:val="24"/>
        </w:rPr>
        <w:t>e</w:t>
      </w:r>
      <w:r w:rsidR="00F44D39">
        <w:rPr>
          <w:rFonts w:ascii="Times New Roman" w:hAnsi="Times New Roman" w:cs="Times New Roman"/>
          <w:sz w:val="24"/>
          <w:szCs w:val="24"/>
        </w:rPr>
        <w:t xml:space="preserve"> them emotionally and drained from the </w:t>
      </w:r>
      <w:r w:rsidR="003E3A5C">
        <w:rPr>
          <w:rFonts w:ascii="Times New Roman" w:hAnsi="Times New Roman" w:cs="Times New Roman"/>
          <w:sz w:val="24"/>
          <w:szCs w:val="24"/>
        </w:rPr>
        <w:t>challenges</w:t>
      </w:r>
      <w:r w:rsidR="00F44D39">
        <w:rPr>
          <w:rFonts w:ascii="Times New Roman" w:hAnsi="Times New Roman" w:cs="Times New Roman"/>
          <w:sz w:val="24"/>
          <w:szCs w:val="24"/>
        </w:rPr>
        <w:t xml:space="preserve"> </w:t>
      </w:r>
      <w:r w:rsidR="001E24D5">
        <w:rPr>
          <w:rFonts w:ascii="Times New Roman" w:hAnsi="Times New Roman" w:cs="Times New Roman"/>
          <w:sz w:val="24"/>
          <w:szCs w:val="24"/>
        </w:rPr>
        <w:t xml:space="preserve">faced </w:t>
      </w:r>
      <w:r w:rsidR="00F44D39">
        <w:rPr>
          <w:rFonts w:ascii="Times New Roman" w:hAnsi="Times New Roman" w:cs="Times New Roman"/>
          <w:sz w:val="24"/>
          <w:szCs w:val="24"/>
        </w:rPr>
        <w:t xml:space="preserve">(The Guardian, 2008). However, despite </w:t>
      </w:r>
      <w:r w:rsidR="00BB2101">
        <w:rPr>
          <w:rFonts w:ascii="Times New Roman" w:hAnsi="Times New Roman" w:cs="Times New Roman"/>
          <w:sz w:val="24"/>
          <w:szCs w:val="24"/>
        </w:rPr>
        <w:t>the lack of training staff are experiencing, the policy of inclusion within settings</w:t>
      </w:r>
      <w:r w:rsidR="002444A9">
        <w:rPr>
          <w:rFonts w:ascii="Times New Roman" w:hAnsi="Times New Roman" w:cs="Times New Roman"/>
          <w:sz w:val="24"/>
          <w:szCs w:val="24"/>
        </w:rPr>
        <w:t>, may be the cause of crisis. Inclusion according to Nutbrown et al (</w:t>
      </w:r>
      <w:r w:rsidR="00DE5CD5">
        <w:rPr>
          <w:rFonts w:ascii="Times New Roman" w:hAnsi="Times New Roman" w:cs="Times New Roman"/>
          <w:sz w:val="24"/>
          <w:szCs w:val="24"/>
        </w:rPr>
        <w:t>2013</w:t>
      </w:r>
      <w:r w:rsidR="002444A9">
        <w:rPr>
          <w:rFonts w:ascii="Times New Roman" w:hAnsi="Times New Roman" w:cs="Times New Roman"/>
          <w:sz w:val="24"/>
          <w:szCs w:val="24"/>
        </w:rPr>
        <w:t xml:space="preserve">) within the Foundation Phase, </w:t>
      </w:r>
      <w:r w:rsidR="001E24D5">
        <w:rPr>
          <w:rFonts w:ascii="Times New Roman" w:hAnsi="Times New Roman" w:cs="Times New Roman"/>
          <w:sz w:val="24"/>
          <w:szCs w:val="24"/>
        </w:rPr>
        <w:t xml:space="preserve">it </w:t>
      </w:r>
      <w:r w:rsidR="002444A9">
        <w:rPr>
          <w:rFonts w:ascii="Times New Roman" w:hAnsi="Times New Roman" w:cs="Times New Roman"/>
          <w:sz w:val="24"/>
          <w:szCs w:val="24"/>
        </w:rPr>
        <w:t xml:space="preserve">is the system in early childhood which is designed to </w:t>
      </w:r>
      <w:r w:rsidR="003E3A5C">
        <w:rPr>
          <w:rFonts w:ascii="Times New Roman" w:hAnsi="Times New Roman" w:cs="Times New Roman"/>
          <w:sz w:val="24"/>
          <w:szCs w:val="24"/>
        </w:rPr>
        <w:t>make sure</w:t>
      </w:r>
      <w:r w:rsidR="002444A9">
        <w:rPr>
          <w:rFonts w:ascii="Times New Roman" w:hAnsi="Times New Roman" w:cs="Times New Roman"/>
          <w:sz w:val="24"/>
          <w:szCs w:val="24"/>
        </w:rPr>
        <w:t xml:space="preserve"> all children reach their full </w:t>
      </w:r>
      <w:r w:rsidR="003E3A5C">
        <w:rPr>
          <w:rFonts w:ascii="Times New Roman" w:hAnsi="Times New Roman" w:cs="Times New Roman"/>
          <w:sz w:val="24"/>
          <w:szCs w:val="24"/>
        </w:rPr>
        <w:t>capability</w:t>
      </w:r>
      <w:r w:rsidR="002444A9">
        <w:rPr>
          <w:rFonts w:ascii="Times New Roman" w:hAnsi="Times New Roman" w:cs="Times New Roman"/>
          <w:sz w:val="24"/>
          <w:szCs w:val="24"/>
        </w:rPr>
        <w:t xml:space="preserve"> and create the limitation of educational failure. </w:t>
      </w:r>
      <w:proofErr w:type="gramStart"/>
      <w:r w:rsidR="002444A9">
        <w:rPr>
          <w:rFonts w:ascii="Times New Roman" w:hAnsi="Times New Roman" w:cs="Times New Roman"/>
          <w:sz w:val="24"/>
          <w:szCs w:val="24"/>
        </w:rPr>
        <w:t>With this in mind</w:t>
      </w:r>
      <w:r w:rsidR="00816A53">
        <w:rPr>
          <w:rFonts w:ascii="Times New Roman" w:hAnsi="Times New Roman" w:cs="Times New Roman"/>
          <w:sz w:val="24"/>
          <w:szCs w:val="24"/>
        </w:rPr>
        <w:t>,</w:t>
      </w:r>
      <w:r w:rsidR="002444A9">
        <w:rPr>
          <w:rFonts w:ascii="Times New Roman" w:hAnsi="Times New Roman" w:cs="Times New Roman"/>
          <w:sz w:val="24"/>
          <w:szCs w:val="24"/>
        </w:rPr>
        <w:t xml:space="preserve"> </w:t>
      </w:r>
      <w:r w:rsidR="00816A53">
        <w:rPr>
          <w:rFonts w:ascii="Times New Roman" w:hAnsi="Times New Roman" w:cs="Times New Roman"/>
          <w:sz w:val="24"/>
          <w:szCs w:val="24"/>
        </w:rPr>
        <w:t>p</w:t>
      </w:r>
      <w:r w:rsidR="002444A9">
        <w:rPr>
          <w:rFonts w:ascii="Times New Roman" w:hAnsi="Times New Roman" w:cs="Times New Roman"/>
          <w:sz w:val="24"/>
          <w:szCs w:val="24"/>
        </w:rPr>
        <w:t>ractitioners</w:t>
      </w:r>
      <w:proofErr w:type="gramEnd"/>
      <w:r w:rsidR="002444A9">
        <w:rPr>
          <w:rFonts w:ascii="Times New Roman" w:hAnsi="Times New Roman" w:cs="Times New Roman"/>
          <w:sz w:val="24"/>
          <w:szCs w:val="24"/>
        </w:rPr>
        <w:t xml:space="preserve"> </w:t>
      </w:r>
      <w:r w:rsidR="00DA5967">
        <w:rPr>
          <w:rFonts w:ascii="Times New Roman" w:hAnsi="Times New Roman" w:cs="Times New Roman"/>
          <w:sz w:val="24"/>
          <w:szCs w:val="24"/>
        </w:rPr>
        <w:t>having no</w:t>
      </w:r>
      <w:r w:rsidR="002444A9">
        <w:rPr>
          <w:rFonts w:ascii="Times New Roman" w:hAnsi="Times New Roman" w:cs="Times New Roman"/>
          <w:sz w:val="24"/>
          <w:szCs w:val="24"/>
        </w:rPr>
        <w:t xml:space="preserve"> training in autism are still obliged to include all children regardless of their disabilities in the educational setting. </w:t>
      </w:r>
      <w:r w:rsidR="00DE5CD5">
        <w:rPr>
          <w:rFonts w:ascii="Times New Roman" w:hAnsi="Times New Roman" w:cs="Times New Roman"/>
          <w:sz w:val="24"/>
          <w:szCs w:val="24"/>
        </w:rPr>
        <w:t xml:space="preserve">At the centre of inclusion, is the ethos of </w:t>
      </w:r>
      <w:r w:rsidR="00816A53">
        <w:rPr>
          <w:rFonts w:ascii="Times New Roman" w:hAnsi="Times New Roman" w:cs="Times New Roman"/>
          <w:sz w:val="24"/>
          <w:szCs w:val="24"/>
        </w:rPr>
        <w:t>the rights of the chil</w:t>
      </w:r>
      <w:r w:rsidR="00307045">
        <w:rPr>
          <w:rFonts w:ascii="Times New Roman" w:hAnsi="Times New Roman" w:cs="Times New Roman"/>
          <w:sz w:val="24"/>
          <w:szCs w:val="24"/>
        </w:rPr>
        <w:t>d, so by practitioners going by this act such as</w:t>
      </w:r>
      <w:r w:rsidR="00582A8F">
        <w:rPr>
          <w:rFonts w:ascii="Times New Roman" w:hAnsi="Times New Roman" w:cs="Times New Roman"/>
          <w:sz w:val="24"/>
          <w:szCs w:val="24"/>
        </w:rPr>
        <w:t xml:space="preserve"> the Salamanca Statement, where it states that education is for all and that disabled young people or adults must be within regular education system, (CSIE, 2019), practitioners may have to provide and support to their best ability in their setting, as this framework underlines </w:t>
      </w:r>
      <w:r w:rsidR="000C0887">
        <w:rPr>
          <w:rFonts w:ascii="Times New Roman" w:hAnsi="Times New Roman" w:cs="Times New Roman"/>
          <w:sz w:val="24"/>
          <w:szCs w:val="24"/>
        </w:rPr>
        <w:t>the need for</w:t>
      </w:r>
      <w:r w:rsidR="00603406">
        <w:rPr>
          <w:rFonts w:ascii="Times New Roman" w:hAnsi="Times New Roman" w:cs="Times New Roman"/>
          <w:sz w:val="24"/>
          <w:szCs w:val="24"/>
        </w:rPr>
        <w:t xml:space="preserve"> children to do so</w:t>
      </w:r>
      <w:r w:rsidR="000C0887">
        <w:rPr>
          <w:rFonts w:ascii="Times New Roman" w:hAnsi="Times New Roman" w:cs="Times New Roman"/>
          <w:sz w:val="24"/>
          <w:szCs w:val="24"/>
        </w:rPr>
        <w:t xml:space="preserve">. Yet, essentially if children are to stay within setting without practitioners having training, it can be told by </w:t>
      </w:r>
      <w:proofErr w:type="spellStart"/>
      <w:r w:rsidR="000C0887">
        <w:rPr>
          <w:rFonts w:ascii="Times New Roman" w:hAnsi="Times New Roman" w:cs="Times New Roman"/>
          <w:sz w:val="24"/>
          <w:szCs w:val="24"/>
        </w:rPr>
        <w:t>Tirraoro</w:t>
      </w:r>
      <w:proofErr w:type="spellEnd"/>
      <w:r w:rsidR="000C0887">
        <w:rPr>
          <w:rFonts w:ascii="Times New Roman" w:hAnsi="Times New Roman" w:cs="Times New Roman"/>
          <w:sz w:val="24"/>
          <w:szCs w:val="24"/>
        </w:rPr>
        <w:t xml:space="preserve"> (2016) that the </w:t>
      </w:r>
      <w:r w:rsidR="00D62BC6">
        <w:rPr>
          <w:rFonts w:ascii="Times New Roman" w:hAnsi="Times New Roman" w:cs="Times New Roman"/>
          <w:sz w:val="24"/>
          <w:szCs w:val="24"/>
        </w:rPr>
        <w:t>absence</w:t>
      </w:r>
      <w:r w:rsidR="000C0887">
        <w:rPr>
          <w:rFonts w:ascii="Times New Roman" w:hAnsi="Times New Roman" w:cs="Times New Roman"/>
          <w:sz w:val="24"/>
          <w:szCs w:val="24"/>
        </w:rPr>
        <w:t xml:space="preserve"> of autism training can </w:t>
      </w:r>
      <w:r w:rsidR="00D62BC6">
        <w:rPr>
          <w:rFonts w:ascii="Times New Roman" w:hAnsi="Times New Roman" w:cs="Times New Roman"/>
          <w:sz w:val="24"/>
          <w:szCs w:val="24"/>
        </w:rPr>
        <w:t xml:space="preserve">affect children. </w:t>
      </w:r>
      <w:r w:rsidR="00756FED">
        <w:rPr>
          <w:rFonts w:ascii="Times New Roman" w:hAnsi="Times New Roman" w:cs="Times New Roman"/>
          <w:sz w:val="24"/>
          <w:szCs w:val="24"/>
        </w:rPr>
        <w:t xml:space="preserve">However, in a study by Gregor and Campbell (2001) </w:t>
      </w:r>
      <w:r w:rsidR="00D62BC6">
        <w:rPr>
          <w:rFonts w:ascii="Times New Roman" w:hAnsi="Times New Roman" w:cs="Times New Roman"/>
          <w:sz w:val="24"/>
          <w:szCs w:val="24"/>
        </w:rPr>
        <w:t>when asked, the respondents</w:t>
      </w:r>
      <w:r w:rsidR="00756FED">
        <w:rPr>
          <w:rFonts w:ascii="Times New Roman" w:hAnsi="Times New Roman" w:cs="Times New Roman"/>
          <w:sz w:val="24"/>
          <w:szCs w:val="24"/>
        </w:rPr>
        <w:t xml:space="preserve"> </w:t>
      </w:r>
      <w:r w:rsidR="00D62BC6">
        <w:rPr>
          <w:rFonts w:ascii="Times New Roman" w:hAnsi="Times New Roman" w:cs="Times New Roman"/>
          <w:sz w:val="24"/>
          <w:szCs w:val="24"/>
        </w:rPr>
        <w:t xml:space="preserve">supposed </w:t>
      </w:r>
      <w:r w:rsidR="00603406">
        <w:rPr>
          <w:rFonts w:ascii="Times New Roman" w:hAnsi="Times New Roman" w:cs="Times New Roman"/>
          <w:sz w:val="24"/>
          <w:szCs w:val="24"/>
        </w:rPr>
        <w:t>that</w:t>
      </w:r>
      <w:r w:rsidR="00756FED">
        <w:rPr>
          <w:rFonts w:ascii="Times New Roman" w:hAnsi="Times New Roman" w:cs="Times New Roman"/>
          <w:sz w:val="24"/>
          <w:szCs w:val="24"/>
        </w:rPr>
        <w:t xml:space="preserve"> children with autism should be </w:t>
      </w:r>
      <w:r w:rsidR="00D62BC6">
        <w:rPr>
          <w:rFonts w:ascii="Times New Roman" w:hAnsi="Times New Roman" w:cs="Times New Roman"/>
          <w:sz w:val="24"/>
          <w:szCs w:val="24"/>
        </w:rPr>
        <w:t xml:space="preserve">participated </w:t>
      </w:r>
      <w:r w:rsidR="00756FED">
        <w:rPr>
          <w:rFonts w:ascii="Times New Roman" w:hAnsi="Times New Roman" w:cs="Times New Roman"/>
          <w:sz w:val="24"/>
          <w:szCs w:val="24"/>
        </w:rPr>
        <w:t xml:space="preserve">where possible, with </w:t>
      </w:r>
      <w:r w:rsidR="00D62BC6">
        <w:rPr>
          <w:rFonts w:ascii="Times New Roman" w:hAnsi="Times New Roman" w:cs="Times New Roman"/>
          <w:sz w:val="24"/>
          <w:szCs w:val="24"/>
        </w:rPr>
        <w:t>practitioners who have</w:t>
      </w:r>
      <w:r w:rsidR="00756FED">
        <w:rPr>
          <w:rFonts w:ascii="Times New Roman" w:hAnsi="Times New Roman" w:cs="Times New Roman"/>
          <w:sz w:val="24"/>
          <w:szCs w:val="24"/>
        </w:rPr>
        <w:t xml:space="preserve"> experience of autism showing more confidence to deal with children than those without. </w:t>
      </w:r>
      <w:r w:rsidR="00515286">
        <w:rPr>
          <w:rFonts w:ascii="Times New Roman" w:hAnsi="Times New Roman" w:cs="Times New Roman"/>
          <w:sz w:val="24"/>
          <w:szCs w:val="24"/>
        </w:rPr>
        <w:t>Frederickson and Cline (2009) however</w:t>
      </w:r>
      <w:r w:rsidR="00603406">
        <w:rPr>
          <w:rFonts w:ascii="Times New Roman" w:hAnsi="Times New Roman" w:cs="Times New Roman"/>
          <w:sz w:val="24"/>
          <w:szCs w:val="24"/>
        </w:rPr>
        <w:t>,</w:t>
      </w:r>
      <w:r w:rsidR="00515286">
        <w:rPr>
          <w:rFonts w:ascii="Times New Roman" w:hAnsi="Times New Roman" w:cs="Times New Roman"/>
          <w:sz w:val="24"/>
          <w:szCs w:val="24"/>
        </w:rPr>
        <w:t xml:space="preserve"> </w:t>
      </w:r>
      <w:r w:rsidR="00D62BC6">
        <w:rPr>
          <w:rFonts w:ascii="Times New Roman" w:hAnsi="Times New Roman" w:cs="Times New Roman"/>
          <w:sz w:val="24"/>
          <w:szCs w:val="24"/>
        </w:rPr>
        <w:t>focuses on</w:t>
      </w:r>
      <w:r w:rsidR="00515286">
        <w:rPr>
          <w:rFonts w:ascii="Times New Roman" w:hAnsi="Times New Roman" w:cs="Times New Roman"/>
          <w:sz w:val="24"/>
          <w:szCs w:val="24"/>
        </w:rPr>
        <w:t xml:space="preserve"> the importance of all staff involved in the education of pupils with </w:t>
      </w:r>
      <w:r w:rsidR="00D62BC6">
        <w:rPr>
          <w:rFonts w:ascii="Times New Roman" w:hAnsi="Times New Roman" w:cs="Times New Roman"/>
          <w:sz w:val="24"/>
          <w:szCs w:val="24"/>
        </w:rPr>
        <w:t>autism and that</w:t>
      </w:r>
      <w:r w:rsidR="00515286">
        <w:rPr>
          <w:rFonts w:ascii="Times New Roman" w:hAnsi="Times New Roman" w:cs="Times New Roman"/>
          <w:sz w:val="24"/>
          <w:szCs w:val="24"/>
        </w:rPr>
        <w:t xml:space="preserve"> developing their knowledge and understanding</w:t>
      </w:r>
      <w:r w:rsidR="00D62BC6">
        <w:rPr>
          <w:rFonts w:ascii="Times New Roman" w:hAnsi="Times New Roman" w:cs="Times New Roman"/>
          <w:sz w:val="24"/>
          <w:szCs w:val="24"/>
        </w:rPr>
        <w:t xml:space="preserve"> is key to the setting. If practitioners </w:t>
      </w:r>
      <w:proofErr w:type="gramStart"/>
      <w:r w:rsidR="00D62BC6">
        <w:rPr>
          <w:rFonts w:ascii="Times New Roman" w:hAnsi="Times New Roman" w:cs="Times New Roman"/>
          <w:sz w:val="24"/>
          <w:szCs w:val="24"/>
        </w:rPr>
        <w:t>have an understanding of</w:t>
      </w:r>
      <w:proofErr w:type="gramEnd"/>
      <w:r w:rsidR="00D62BC6">
        <w:rPr>
          <w:rFonts w:ascii="Times New Roman" w:hAnsi="Times New Roman" w:cs="Times New Roman"/>
          <w:sz w:val="24"/>
          <w:szCs w:val="24"/>
        </w:rPr>
        <w:t xml:space="preserve"> the challenges they might face with a child with additional needs, it can be vital in the prevention of sources misinterpreting their behaviour. </w:t>
      </w:r>
      <w:r w:rsidR="00515286">
        <w:rPr>
          <w:rFonts w:ascii="Times New Roman" w:hAnsi="Times New Roman" w:cs="Times New Roman"/>
          <w:sz w:val="24"/>
          <w:szCs w:val="24"/>
        </w:rPr>
        <w:t xml:space="preserve">Yet, too often such short courses that are provided to early years providers, are not backed up by the understanding of autistic spectrum disorder, which </w:t>
      </w:r>
      <w:r w:rsidR="00D62BC6">
        <w:rPr>
          <w:rFonts w:ascii="Times New Roman" w:hAnsi="Times New Roman" w:cs="Times New Roman"/>
          <w:sz w:val="24"/>
          <w:szCs w:val="24"/>
        </w:rPr>
        <w:t xml:space="preserve">can </w:t>
      </w:r>
      <w:r w:rsidR="00515286">
        <w:rPr>
          <w:rFonts w:ascii="Times New Roman" w:hAnsi="Times New Roman" w:cs="Times New Roman"/>
          <w:sz w:val="24"/>
          <w:szCs w:val="24"/>
        </w:rPr>
        <w:t xml:space="preserve">result in providers </w:t>
      </w:r>
      <w:r w:rsidR="00201E9B">
        <w:rPr>
          <w:rFonts w:ascii="Times New Roman" w:hAnsi="Times New Roman" w:cs="Times New Roman"/>
          <w:sz w:val="24"/>
          <w:szCs w:val="24"/>
        </w:rPr>
        <w:t>teaching</w:t>
      </w:r>
      <w:r w:rsidR="00515286">
        <w:rPr>
          <w:rFonts w:ascii="Times New Roman" w:hAnsi="Times New Roman" w:cs="Times New Roman"/>
          <w:sz w:val="24"/>
          <w:szCs w:val="24"/>
        </w:rPr>
        <w:t xml:space="preserve"> without the ability to adapt to that child’s specific needs or circumstances (Jordan, 2001). </w:t>
      </w:r>
      <w:r w:rsidR="00191363">
        <w:rPr>
          <w:rFonts w:ascii="Times New Roman" w:hAnsi="Times New Roman" w:cs="Times New Roman"/>
          <w:sz w:val="24"/>
          <w:szCs w:val="24"/>
        </w:rPr>
        <w:t xml:space="preserve">With the </w:t>
      </w:r>
      <w:r w:rsidR="00D62BC6">
        <w:rPr>
          <w:rFonts w:ascii="Times New Roman" w:hAnsi="Times New Roman" w:cs="Times New Roman"/>
          <w:sz w:val="24"/>
          <w:szCs w:val="24"/>
        </w:rPr>
        <w:t>overview</w:t>
      </w:r>
      <w:r w:rsidR="00191363">
        <w:rPr>
          <w:rFonts w:ascii="Times New Roman" w:hAnsi="Times New Roman" w:cs="Times New Roman"/>
          <w:sz w:val="24"/>
          <w:szCs w:val="24"/>
        </w:rPr>
        <w:t xml:space="preserve"> of the new legislation, The Additional Learning Needs and Educational Tribunal (Wales) Act (2018) there is a focus on developing the practitioner within the system. This new act plans to develop a programme of skills development for education practitioners, where it is focused on three levels. One being, </w:t>
      </w:r>
      <w:r w:rsidR="00AE0EA5">
        <w:rPr>
          <w:rFonts w:ascii="Times New Roman" w:hAnsi="Times New Roman" w:cs="Times New Roman"/>
          <w:sz w:val="24"/>
          <w:szCs w:val="24"/>
        </w:rPr>
        <w:t>‘C</w:t>
      </w:r>
      <w:r w:rsidR="00191363">
        <w:rPr>
          <w:rFonts w:ascii="Times New Roman" w:hAnsi="Times New Roman" w:cs="Times New Roman"/>
          <w:sz w:val="24"/>
          <w:szCs w:val="24"/>
        </w:rPr>
        <w:t>ore skills development</w:t>
      </w:r>
      <w:r w:rsidR="00AE0EA5">
        <w:rPr>
          <w:rFonts w:ascii="Times New Roman" w:hAnsi="Times New Roman" w:cs="Times New Roman"/>
          <w:sz w:val="24"/>
          <w:szCs w:val="24"/>
        </w:rPr>
        <w:t>’</w:t>
      </w:r>
      <w:r w:rsidR="00191363">
        <w:rPr>
          <w:rFonts w:ascii="Times New Roman" w:hAnsi="Times New Roman" w:cs="Times New Roman"/>
          <w:sz w:val="24"/>
          <w:szCs w:val="24"/>
        </w:rPr>
        <w:t xml:space="preserve"> where all practitioner </w:t>
      </w:r>
      <w:proofErr w:type="gramStart"/>
      <w:r w:rsidR="00191363">
        <w:rPr>
          <w:rFonts w:ascii="Times New Roman" w:hAnsi="Times New Roman" w:cs="Times New Roman"/>
          <w:sz w:val="24"/>
          <w:szCs w:val="24"/>
        </w:rPr>
        <w:t>are</w:t>
      </w:r>
      <w:proofErr w:type="gramEnd"/>
      <w:r w:rsidR="00191363">
        <w:rPr>
          <w:rFonts w:ascii="Times New Roman" w:hAnsi="Times New Roman" w:cs="Times New Roman"/>
          <w:sz w:val="24"/>
          <w:szCs w:val="24"/>
        </w:rPr>
        <w:t xml:space="preserve"> to </w:t>
      </w:r>
      <w:r w:rsidR="00AE0EA5">
        <w:rPr>
          <w:rFonts w:ascii="Times New Roman" w:hAnsi="Times New Roman" w:cs="Times New Roman"/>
          <w:sz w:val="24"/>
          <w:szCs w:val="24"/>
        </w:rPr>
        <w:t>supply</w:t>
      </w:r>
      <w:r w:rsidR="00191363">
        <w:rPr>
          <w:rFonts w:ascii="Times New Roman" w:hAnsi="Times New Roman" w:cs="Times New Roman"/>
          <w:sz w:val="24"/>
          <w:szCs w:val="24"/>
        </w:rPr>
        <w:t xml:space="preserve"> the new ALN system, where the legislation will provide a two year funding grant to local authorities for developing person-centred skills across the workforce (Welsh Government, no date). They will make sure work forces have access to professional learning and development opportunities to improve their skills and knowledge on how to best support children with ALN. The second development programme is, </w:t>
      </w:r>
      <w:r w:rsidR="00EC7AEA">
        <w:rPr>
          <w:rFonts w:ascii="Times New Roman" w:hAnsi="Times New Roman" w:cs="Times New Roman"/>
          <w:sz w:val="24"/>
          <w:szCs w:val="24"/>
        </w:rPr>
        <w:t>‘</w:t>
      </w:r>
      <w:r w:rsidR="001E24D5">
        <w:rPr>
          <w:rFonts w:ascii="Times New Roman" w:hAnsi="Times New Roman" w:cs="Times New Roman"/>
          <w:sz w:val="24"/>
          <w:szCs w:val="24"/>
        </w:rPr>
        <w:t>S</w:t>
      </w:r>
      <w:r w:rsidR="00191363">
        <w:rPr>
          <w:rFonts w:ascii="Times New Roman" w:hAnsi="Times New Roman" w:cs="Times New Roman"/>
          <w:sz w:val="24"/>
          <w:szCs w:val="24"/>
        </w:rPr>
        <w:t>pecialist skills</w:t>
      </w:r>
      <w:r w:rsidR="00EC7AEA">
        <w:rPr>
          <w:rFonts w:ascii="Times New Roman" w:hAnsi="Times New Roman" w:cs="Times New Roman"/>
          <w:sz w:val="24"/>
          <w:szCs w:val="24"/>
        </w:rPr>
        <w:t>’</w:t>
      </w:r>
      <w:r w:rsidR="00191363">
        <w:rPr>
          <w:rFonts w:ascii="Times New Roman" w:hAnsi="Times New Roman" w:cs="Times New Roman"/>
          <w:sz w:val="24"/>
          <w:szCs w:val="24"/>
        </w:rPr>
        <w:t xml:space="preserve"> where they will target local authorit</w:t>
      </w:r>
      <w:r w:rsidR="00DA5967">
        <w:rPr>
          <w:rFonts w:ascii="Times New Roman" w:hAnsi="Times New Roman" w:cs="Times New Roman"/>
          <w:sz w:val="24"/>
          <w:szCs w:val="24"/>
        </w:rPr>
        <w:t>ies to</w:t>
      </w:r>
      <w:r w:rsidR="00191363">
        <w:rPr>
          <w:rFonts w:ascii="Times New Roman" w:hAnsi="Times New Roman" w:cs="Times New Roman"/>
          <w:sz w:val="24"/>
          <w:szCs w:val="24"/>
        </w:rPr>
        <w:t xml:space="preserve"> provide</w:t>
      </w:r>
      <w:r w:rsidR="00DA5967">
        <w:rPr>
          <w:rFonts w:ascii="Times New Roman" w:hAnsi="Times New Roman" w:cs="Times New Roman"/>
          <w:sz w:val="24"/>
          <w:szCs w:val="24"/>
        </w:rPr>
        <w:t xml:space="preserve"> </w:t>
      </w:r>
      <w:r w:rsidR="00191363">
        <w:rPr>
          <w:rFonts w:ascii="Times New Roman" w:hAnsi="Times New Roman" w:cs="Times New Roman"/>
          <w:sz w:val="24"/>
          <w:szCs w:val="24"/>
        </w:rPr>
        <w:t xml:space="preserve">specialist support services, for example advisory teaching hearing impairment or vision impairment. Lastly, </w:t>
      </w:r>
      <w:proofErr w:type="spellStart"/>
      <w:r w:rsidR="00191363">
        <w:rPr>
          <w:rFonts w:ascii="Times New Roman" w:hAnsi="Times New Roman" w:cs="Times New Roman"/>
          <w:sz w:val="24"/>
          <w:szCs w:val="24"/>
        </w:rPr>
        <w:t>ALNCo</w:t>
      </w:r>
      <w:proofErr w:type="spellEnd"/>
      <w:r w:rsidR="00191363">
        <w:rPr>
          <w:rFonts w:ascii="Times New Roman" w:hAnsi="Times New Roman" w:cs="Times New Roman"/>
          <w:sz w:val="24"/>
          <w:szCs w:val="24"/>
        </w:rPr>
        <w:t xml:space="preserve"> will replace</w:t>
      </w:r>
      <w:r w:rsidR="001E24D5">
        <w:rPr>
          <w:rFonts w:ascii="Times New Roman" w:hAnsi="Times New Roman" w:cs="Times New Roman"/>
          <w:sz w:val="24"/>
          <w:szCs w:val="24"/>
        </w:rPr>
        <w:t xml:space="preserve"> the</w:t>
      </w:r>
      <w:r w:rsidR="00191363">
        <w:rPr>
          <w:rFonts w:ascii="Times New Roman" w:hAnsi="Times New Roman" w:cs="Times New Roman"/>
          <w:sz w:val="24"/>
          <w:szCs w:val="24"/>
        </w:rPr>
        <w:t xml:space="preserve"> </w:t>
      </w:r>
      <w:proofErr w:type="spellStart"/>
      <w:r w:rsidR="00191363">
        <w:rPr>
          <w:rFonts w:ascii="Times New Roman" w:hAnsi="Times New Roman" w:cs="Times New Roman"/>
          <w:sz w:val="24"/>
          <w:szCs w:val="24"/>
        </w:rPr>
        <w:t>SENCo</w:t>
      </w:r>
      <w:proofErr w:type="spellEnd"/>
      <w:r w:rsidR="00191363">
        <w:rPr>
          <w:rFonts w:ascii="Times New Roman" w:hAnsi="Times New Roman" w:cs="Times New Roman"/>
          <w:sz w:val="24"/>
          <w:szCs w:val="24"/>
        </w:rPr>
        <w:t xml:space="preserve"> role and there will be an intensive programme regarding this (SNAP Cymru, 2017). </w:t>
      </w:r>
      <w:r w:rsidR="00E83D5E">
        <w:rPr>
          <w:rFonts w:ascii="Times New Roman" w:hAnsi="Times New Roman" w:cs="Times New Roman"/>
          <w:sz w:val="24"/>
          <w:szCs w:val="24"/>
        </w:rPr>
        <w:t>However, wi</w:t>
      </w:r>
      <w:r w:rsidR="00EC7AEA">
        <w:rPr>
          <w:rFonts w:ascii="Times New Roman" w:hAnsi="Times New Roman" w:cs="Times New Roman"/>
          <w:sz w:val="24"/>
          <w:szCs w:val="24"/>
        </w:rPr>
        <w:t xml:space="preserve">th </w:t>
      </w:r>
      <w:r w:rsidR="00DA5967">
        <w:rPr>
          <w:rFonts w:ascii="Times New Roman" w:hAnsi="Times New Roman" w:cs="Times New Roman"/>
          <w:sz w:val="24"/>
          <w:szCs w:val="24"/>
        </w:rPr>
        <w:t xml:space="preserve">this </w:t>
      </w:r>
      <w:r w:rsidR="00EC7AEA">
        <w:rPr>
          <w:rFonts w:ascii="Times New Roman" w:hAnsi="Times New Roman" w:cs="Times New Roman"/>
          <w:sz w:val="24"/>
          <w:szCs w:val="24"/>
        </w:rPr>
        <w:t>comes change. This may make</w:t>
      </w:r>
      <w:r w:rsidR="001E24D5">
        <w:rPr>
          <w:rFonts w:ascii="Times New Roman" w:hAnsi="Times New Roman" w:cs="Times New Roman"/>
          <w:sz w:val="24"/>
          <w:szCs w:val="24"/>
        </w:rPr>
        <w:t xml:space="preserve"> the</w:t>
      </w:r>
      <w:r w:rsidR="00EC7AEA">
        <w:rPr>
          <w:rFonts w:ascii="Times New Roman" w:hAnsi="Times New Roman" w:cs="Times New Roman"/>
          <w:sz w:val="24"/>
          <w:szCs w:val="24"/>
        </w:rPr>
        <w:t xml:space="preserve"> practitioner feel uneasy, as they </w:t>
      </w:r>
      <w:proofErr w:type="gramStart"/>
      <w:r w:rsidR="00EC7AEA">
        <w:rPr>
          <w:rFonts w:ascii="Times New Roman" w:hAnsi="Times New Roman" w:cs="Times New Roman"/>
          <w:sz w:val="24"/>
          <w:szCs w:val="24"/>
        </w:rPr>
        <w:t>have to</w:t>
      </w:r>
      <w:proofErr w:type="gramEnd"/>
      <w:r w:rsidR="00EC7AEA">
        <w:rPr>
          <w:rFonts w:ascii="Times New Roman" w:hAnsi="Times New Roman" w:cs="Times New Roman"/>
          <w:sz w:val="24"/>
          <w:szCs w:val="24"/>
        </w:rPr>
        <w:t xml:space="preserve"> change their practice. This can be linked to Kotter and </w:t>
      </w:r>
      <w:proofErr w:type="spellStart"/>
      <w:r w:rsidR="00EC7AEA">
        <w:rPr>
          <w:rFonts w:ascii="Times New Roman" w:hAnsi="Times New Roman" w:cs="Times New Roman"/>
          <w:sz w:val="24"/>
          <w:szCs w:val="24"/>
        </w:rPr>
        <w:t>Schlesigner</w:t>
      </w:r>
      <w:proofErr w:type="spellEnd"/>
      <w:r w:rsidR="00EC7AEA">
        <w:rPr>
          <w:rFonts w:ascii="Times New Roman" w:hAnsi="Times New Roman" w:cs="Times New Roman"/>
          <w:sz w:val="24"/>
          <w:szCs w:val="24"/>
        </w:rPr>
        <w:t xml:space="preserve"> theory of resistance to change, where it is indicated that </w:t>
      </w:r>
      <w:r w:rsidR="00DA5967">
        <w:rPr>
          <w:rFonts w:ascii="Times New Roman" w:hAnsi="Times New Roman" w:cs="Times New Roman"/>
          <w:sz w:val="24"/>
          <w:szCs w:val="24"/>
        </w:rPr>
        <w:t>workers</w:t>
      </w:r>
      <w:r w:rsidR="00EC7AEA">
        <w:rPr>
          <w:rFonts w:ascii="Times New Roman" w:hAnsi="Times New Roman" w:cs="Times New Roman"/>
          <w:sz w:val="24"/>
          <w:szCs w:val="24"/>
        </w:rPr>
        <w:t xml:space="preserve"> are reluctant to change due to their comfort zones and what they are familiar with or their preferred area of expertise (Management Account, 2008). However, business need to grow, people need to develop and evolve, and legislation needs to be updated. Although practitioners may be </w:t>
      </w:r>
      <w:r w:rsidR="00AE0EA5">
        <w:rPr>
          <w:rFonts w:ascii="Times New Roman" w:hAnsi="Times New Roman" w:cs="Times New Roman"/>
          <w:sz w:val="24"/>
          <w:szCs w:val="24"/>
        </w:rPr>
        <w:t>unwilling</w:t>
      </w:r>
      <w:r w:rsidR="00EC7AEA">
        <w:rPr>
          <w:rFonts w:ascii="Times New Roman" w:hAnsi="Times New Roman" w:cs="Times New Roman"/>
          <w:sz w:val="24"/>
          <w:szCs w:val="24"/>
        </w:rPr>
        <w:t xml:space="preserve"> to undergoing training, it provides them a fresh outlook and improved skills and </w:t>
      </w:r>
      <w:r w:rsidR="00AE0EA5">
        <w:rPr>
          <w:rFonts w:ascii="Times New Roman" w:hAnsi="Times New Roman" w:cs="Times New Roman"/>
          <w:sz w:val="24"/>
          <w:szCs w:val="24"/>
        </w:rPr>
        <w:t>information</w:t>
      </w:r>
      <w:r w:rsidR="00EC7AEA">
        <w:rPr>
          <w:rFonts w:ascii="Times New Roman" w:hAnsi="Times New Roman" w:cs="Times New Roman"/>
          <w:sz w:val="24"/>
          <w:szCs w:val="24"/>
        </w:rPr>
        <w:t xml:space="preserve"> in the early years sector, which can in turn benefit a child’s development. </w:t>
      </w:r>
      <w:r w:rsidR="00DA5967">
        <w:rPr>
          <w:rFonts w:ascii="Times New Roman" w:hAnsi="Times New Roman" w:cs="Times New Roman"/>
          <w:sz w:val="24"/>
          <w:szCs w:val="24"/>
        </w:rPr>
        <w:t>Early Years Careers (2016) states that staff training in Early Years is vital to not only develop</w:t>
      </w:r>
      <w:r w:rsidR="00D96A98">
        <w:rPr>
          <w:rFonts w:ascii="Times New Roman" w:hAnsi="Times New Roman" w:cs="Times New Roman"/>
          <w:sz w:val="24"/>
          <w:szCs w:val="24"/>
        </w:rPr>
        <w:t>ing</w:t>
      </w:r>
      <w:r w:rsidR="00DA5967">
        <w:rPr>
          <w:rFonts w:ascii="Times New Roman" w:hAnsi="Times New Roman" w:cs="Times New Roman"/>
          <w:sz w:val="24"/>
          <w:szCs w:val="24"/>
        </w:rPr>
        <w:t xml:space="preserve"> knowledge and skills but to </w:t>
      </w:r>
      <w:r w:rsidR="00AE0EA5">
        <w:rPr>
          <w:rFonts w:ascii="Times New Roman" w:hAnsi="Times New Roman" w:cs="Times New Roman"/>
          <w:sz w:val="24"/>
          <w:szCs w:val="24"/>
        </w:rPr>
        <w:t>enhance</w:t>
      </w:r>
      <w:r w:rsidR="00DA5967">
        <w:rPr>
          <w:rFonts w:ascii="Times New Roman" w:hAnsi="Times New Roman" w:cs="Times New Roman"/>
          <w:sz w:val="24"/>
          <w:szCs w:val="24"/>
        </w:rPr>
        <w:t xml:space="preserve"> a caring and safe environment for all children. It can even be </w:t>
      </w:r>
      <w:r w:rsidR="00AE0EA5">
        <w:rPr>
          <w:rFonts w:ascii="Times New Roman" w:hAnsi="Times New Roman" w:cs="Times New Roman"/>
          <w:sz w:val="24"/>
          <w:szCs w:val="24"/>
        </w:rPr>
        <w:t>mentioned</w:t>
      </w:r>
      <w:r w:rsidR="00DA5967">
        <w:rPr>
          <w:rFonts w:ascii="Times New Roman" w:hAnsi="Times New Roman" w:cs="Times New Roman"/>
          <w:sz w:val="24"/>
          <w:szCs w:val="24"/>
        </w:rPr>
        <w:t xml:space="preserve"> that staff </w:t>
      </w:r>
      <w:r w:rsidR="00AE0EA5">
        <w:rPr>
          <w:rFonts w:ascii="Times New Roman" w:hAnsi="Times New Roman" w:cs="Times New Roman"/>
          <w:sz w:val="24"/>
          <w:szCs w:val="24"/>
        </w:rPr>
        <w:t xml:space="preserve">should </w:t>
      </w:r>
      <w:r w:rsidR="00DA5967">
        <w:rPr>
          <w:rFonts w:ascii="Times New Roman" w:hAnsi="Times New Roman" w:cs="Times New Roman"/>
          <w:sz w:val="24"/>
          <w:szCs w:val="24"/>
        </w:rPr>
        <w:t xml:space="preserve">undergo up to 25 hours of training each year to </w:t>
      </w:r>
      <w:r w:rsidR="00AE0EA5">
        <w:rPr>
          <w:rFonts w:ascii="Times New Roman" w:hAnsi="Times New Roman" w:cs="Times New Roman"/>
          <w:sz w:val="24"/>
          <w:szCs w:val="24"/>
        </w:rPr>
        <w:t xml:space="preserve">further their professional development in the setting. </w:t>
      </w:r>
    </w:p>
    <w:p w14:paraId="699344DE" w14:textId="51C5EA9D" w:rsidR="00EC7AEA" w:rsidRDefault="00EC7AEA" w:rsidP="001128CA">
      <w:pPr>
        <w:spacing w:line="360" w:lineRule="auto"/>
        <w:rPr>
          <w:rFonts w:ascii="Times New Roman" w:hAnsi="Times New Roman" w:cs="Times New Roman"/>
          <w:sz w:val="24"/>
          <w:szCs w:val="24"/>
        </w:rPr>
      </w:pPr>
    </w:p>
    <w:p w14:paraId="522AD327" w14:textId="77777777" w:rsidR="00C83CCA" w:rsidRDefault="00C83CCA" w:rsidP="001128CA">
      <w:pPr>
        <w:spacing w:line="360" w:lineRule="auto"/>
        <w:rPr>
          <w:rFonts w:ascii="Times New Roman" w:hAnsi="Times New Roman" w:cs="Times New Roman"/>
          <w:sz w:val="24"/>
          <w:szCs w:val="24"/>
          <w:u w:val="single"/>
        </w:rPr>
      </w:pPr>
    </w:p>
    <w:p w14:paraId="30C66D71" w14:textId="50D9E4C9" w:rsidR="00EC7AEA" w:rsidRDefault="00EC7AEA" w:rsidP="001128CA">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Part C</w:t>
      </w:r>
    </w:p>
    <w:p w14:paraId="3B05B562" w14:textId="2C428C3D" w:rsidR="00EC7AEA" w:rsidRDefault="00FB50FE" w:rsidP="001128CA">
      <w:pPr>
        <w:spacing w:line="360" w:lineRule="auto"/>
        <w:rPr>
          <w:rFonts w:ascii="Times New Roman" w:hAnsi="Times New Roman" w:cs="Times New Roman"/>
          <w:sz w:val="24"/>
          <w:szCs w:val="24"/>
        </w:rPr>
      </w:pPr>
      <w:r>
        <w:rPr>
          <w:rFonts w:ascii="Times New Roman" w:hAnsi="Times New Roman" w:cs="Times New Roman"/>
          <w:sz w:val="24"/>
          <w:szCs w:val="24"/>
        </w:rPr>
        <w:t>Practitioners working with children who have autism must make decisions every day in practice. With the rise of interventions claiming to be effective, practitioner can be left in the difficult role of judging what can essentially be valuable for that child (</w:t>
      </w:r>
      <w:proofErr w:type="spellStart"/>
      <w:r>
        <w:rPr>
          <w:rFonts w:ascii="Times New Roman" w:hAnsi="Times New Roman" w:cs="Times New Roman"/>
          <w:sz w:val="24"/>
          <w:szCs w:val="24"/>
        </w:rPr>
        <w:t>Luiselli</w:t>
      </w:r>
      <w:proofErr w:type="spellEnd"/>
      <w:r>
        <w:rPr>
          <w:rFonts w:ascii="Times New Roman" w:hAnsi="Times New Roman" w:cs="Times New Roman"/>
          <w:sz w:val="24"/>
          <w:szCs w:val="24"/>
        </w:rPr>
        <w:t xml:space="preserve">, 2008). </w:t>
      </w:r>
      <w:r w:rsidR="00C83CCA">
        <w:rPr>
          <w:rFonts w:ascii="Times New Roman" w:hAnsi="Times New Roman" w:cs="Times New Roman"/>
          <w:sz w:val="24"/>
          <w:szCs w:val="24"/>
        </w:rPr>
        <w:t xml:space="preserve">In terms of a setting, a child with autism is usually referred to the settings SENCO or an equivalent staff member so that the appropriate support can be discussed (National Autistic Society, 2017). After a referral, a child tends to gain the support from various multi-agencies, one being </w:t>
      </w:r>
      <w:r w:rsidR="004D0969">
        <w:rPr>
          <w:rFonts w:ascii="Times New Roman" w:hAnsi="Times New Roman" w:cs="Times New Roman"/>
          <w:sz w:val="24"/>
          <w:szCs w:val="24"/>
        </w:rPr>
        <w:t>speech</w:t>
      </w:r>
      <w:r w:rsidR="000672B1">
        <w:rPr>
          <w:rFonts w:ascii="Times New Roman" w:hAnsi="Times New Roman" w:cs="Times New Roman"/>
          <w:sz w:val="24"/>
          <w:szCs w:val="24"/>
        </w:rPr>
        <w:t xml:space="preserve"> and language</w:t>
      </w:r>
      <w:r w:rsidR="004D0969">
        <w:rPr>
          <w:rFonts w:ascii="Times New Roman" w:hAnsi="Times New Roman" w:cs="Times New Roman"/>
          <w:sz w:val="24"/>
          <w:szCs w:val="24"/>
        </w:rPr>
        <w:t xml:space="preserve"> therapy</w:t>
      </w:r>
      <w:r w:rsidR="002B190B">
        <w:rPr>
          <w:rFonts w:ascii="Times New Roman" w:hAnsi="Times New Roman" w:cs="Times New Roman"/>
          <w:sz w:val="24"/>
          <w:szCs w:val="24"/>
        </w:rPr>
        <w:t xml:space="preserve"> (</w:t>
      </w:r>
      <w:proofErr w:type="spellStart"/>
      <w:r w:rsidR="002B190B">
        <w:rPr>
          <w:rFonts w:ascii="Times New Roman" w:hAnsi="Times New Roman" w:cs="Times New Roman"/>
          <w:sz w:val="24"/>
          <w:szCs w:val="24"/>
        </w:rPr>
        <w:t>Plimey</w:t>
      </w:r>
      <w:proofErr w:type="spellEnd"/>
      <w:r w:rsidR="002B190B">
        <w:rPr>
          <w:rFonts w:ascii="Times New Roman" w:hAnsi="Times New Roman" w:cs="Times New Roman"/>
          <w:sz w:val="24"/>
          <w:szCs w:val="24"/>
        </w:rPr>
        <w:t xml:space="preserve"> et al, 2007)</w:t>
      </w:r>
      <w:r w:rsidR="00003FAE">
        <w:rPr>
          <w:rFonts w:ascii="Times New Roman" w:hAnsi="Times New Roman" w:cs="Times New Roman"/>
          <w:sz w:val="24"/>
          <w:szCs w:val="24"/>
        </w:rPr>
        <w:t xml:space="preserve">. It is told by Speaks (2011) that these can </w:t>
      </w:r>
      <w:r w:rsidR="00AE0EA5">
        <w:rPr>
          <w:rFonts w:ascii="Times New Roman" w:hAnsi="Times New Roman" w:cs="Times New Roman"/>
          <w:sz w:val="24"/>
          <w:szCs w:val="24"/>
        </w:rPr>
        <w:t>develop</w:t>
      </w:r>
      <w:r w:rsidR="00003FAE">
        <w:rPr>
          <w:rFonts w:ascii="Times New Roman" w:hAnsi="Times New Roman" w:cs="Times New Roman"/>
          <w:sz w:val="24"/>
          <w:szCs w:val="24"/>
        </w:rPr>
        <w:t xml:space="preserve"> a child’s learning skills and communication. Starting them early is key and they can focus on helping </w:t>
      </w:r>
      <w:proofErr w:type="spellStart"/>
      <w:r w:rsidR="00D96A98">
        <w:rPr>
          <w:rFonts w:ascii="Times New Roman" w:hAnsi="Times New Roman" w:cs="Times New Roman"/>
          <w:sz w:val="24"/>
          <w:szCs w:val="24"/>
        </w:rPr>
        <w:t>chilren</w:t>
      </w:r>
      <w:proofErr w:type="spellEnd"/>
      <w:r w:rsidR="00003FAE">
        <w:rPr>
          <w:rFonts w:ascii="Times New Roman" w:hAnsi="Times New Roman" w:cs="Times New Roman"/>
          <w:sz w:val="24"/>
          <w:szCs w:val="24"/>
        </w:rPr>
        <w:t xml:space="preserve"> to learn properly with interaction with people and surroundings. </w:t>
      </w:r>
      <w:r w:rsidR="004D0969">
        <w:rPr>
          <w:rFonts w:ascii="Times New Roman" w:hAnsi="Times New Roman" w:cs="Times New Roman"/>
          <w:sz w:val="24"/>
          <w:szCs w:val="24"/>
        </w:rPr>
        <w:t xml:space="preserve">However, it is </w:t>
      </w:r>
      <w:r w:rsidR="00AE0EA5">
        <w:rPr>
          <w:rFonts w:ascii="Times New Roman" w:hAnsi="Times New Roman" w:cs="Times New Roman"/>
          <w:sz w:val="24"/>
          <w:szCs w:val="24"/>
        </w:rPr>
        <w:t>key</w:t>
      </w:r>
      <w:r w:rsidR="004D0969">
        <w:rPr>
          <w:rFonts w:ascii="Times New Roman" w:hAnsi="Times New Roman" w:cs="Times New Roman"/>
          <w:sz w:val="24"/>
          <w:szCs w:val="24"/>
        </w:rPr>
        <w:t xml:space="preserve"> to remember each child is individual and what may work for one autistic child, may not work for another. It can also be indicated in a study by Pour-Ismaili (2011) where there were comparisons made by speech</w:t>
      </w:r>
      <w:r w:rsidR="000672B1">
        <w:rPr>
          <w:rFonts w:ascii="Times New Roman" w:hAnsi="Times New Roman" w:cs="Times New Roman"/>
          <w:sz w:val="24"/>
          <w:szCs w:val="24"/>
        </w:rPr>
        <w:t xml:space="preserve"> and language</w:t>
      </w:r>
      <w:r w:rsidR="004D0969">
        <w:rPr>
          <w:rFonts w:ascii="Times New Roman" w:hAnsi="Times New Roman" w:cs="Times New Roman"/>
          <w:sz w:val="24"/>
          <w:szCs w:val="24"/>
        </w:rPr>
        <w:t xml:space="preserve"> therapy</w:t>
      </w:r>
      <w:r w:rsidR="00D96A98">
        <w:rPr>
          <w:rFonts w:ascii="Times New Roman" w:hAnsi="Times New Roman" w:cs="Times New Roman"/>
          <w:sz w:val="24"/>
          <w:szCs w:val="24"/>
        </w:rPr>
        <w:t xml:space="preserve"> with</w:t>
      </w:r>
      <w:r w:rsidR="004D0969">
        <w:rPr>
          <w:rFonts w:ascii="Times New Roman" w:hAnsi="Times New Roman" w:cs="Times New Roman"/>
          <w:sz w:val="24"/>
          <w:szCs w:val="24"/>
        </w:rPr>
        <w:t xml:space="preserve"> picture exchange communication system (PECS)</w:t>
      </w:r>
      <w:r w:rsidR="00B830E1">
        <w:rPr>
          <w:rFonts w:ascii="Times New Roman" w:hAnsi="Times New Roman" w:cs="Times New Roman"/>
          <w:sz w:val="24"/>
          <w:szCs w:val="24"/>
        </w:rPr>
        <w:t xml:space="preserve"> for children with autism</w:t>
      </w:r>
      <w:r w:rsidR="00D96A98">
        <w:rPr>
          <w:rFonts w:ascii="Times New Roman" w:hAnsi="Times New Roman" w:cs="Times New Roman"/>
          <w:sz w:val="24"/>
          <w:szCs w:val="24"/>
        </w:rPr>
        <w:t>.</w:t>
      </w:r>
      <w:r w:rsidR="00B830E1">
        <w:rPr>
          <w:rFonts w:ascii="Times New Roman" w:hAnsi="Times New Roman" w:cs="Times New Roman"/>
          <w:sz w:val="24"/>
          <w:szCs w:val="24"/>
        </w:rPr>
        <w:t xml:space="preserve"> </w:t>
      </w:r>
      <w:r w:rsidR="00D96A98">
        <w:rPr>
          <w:rFonts w:ascii="Times New Roman" w:hAnsi="Times New Roman" w:cs="Times New Roman"/>
          <w:sz w:val="24"/>
          <w:szCs w:val="24"/>
        </w:rPr>
        <w:t>It can be told that</w:t>
      </w:r>
      <w:r w:rsidR="004D7A9F">
        <w:rPr>
          <w:rFonts w:ascii="Times New Roman" w:hAnsi="Times New Roman" w:cs="Times New Roman"/>
          <w:sz w:val="24"/>
          <w:szCs w:val="24"/>
        </w:rPr>
        <w:t xml:space="preserve"> PECS had more of a progression in terms of children’s listening, language, cognitive and social communication skills</w:t>
      </w:r>
      <w:r w:rsidR="00B830E1">
        <w:rPr>
          <w:rFonts w:ascii="Times New Roman" w:hAnsi="Times New Roman" w:cs="Times New Roman"/>
          <w:sz w:val="24"/>
          <w:szCs w:val="24"/>
        </w:rPr>
        <w:t>.</w:t>
      </w:r>
      <w:r w:rsidR="00D96A98">
        <w:rPr>
          <w:rFonts w:ascii="Times New Roman" w:hAnsi="Times New Roman" w:cs="Times New Roman"/>
          <w:sz w:val="24"/>
          <w:szCs w:val="24"/>
        </w:rPr>
        <w:t xml:space="preserve"> However, as just indicated what may work for one child, </w:t>
      </w:r>
      <w:proofErr w:type="spellStart"/>
      <w:r w:rsidR="00D96A98">
        <w:rPr>
          <w:rFonts w:ascii="Times New Roman" w:hAnsi="Times New Roman" w:cs="Times New Roman"/>
          <w:sz w:val="24"/>
          <w:szCs w:val="24"/>
        </w:rPr>
        <w:t>can not</w:t>
      </w:r>
      <w:proofErr w:type="spellEnd"/>
      <w:r w:rsidR="00D96A98">
        <w:rPr>
          <w:rFonts w:ascii="Times New Roman" w:hAnsi="Times New Roman" w:cs="Times New Roman"/>
          <w:sz w:val="24"/>
          <w:szCs w:val="24"/>
        </w:rPr>
        <w:t xml:space="preserve"> work for another. </w:t>
      </w:r>
      <w:r w:rsidR="00D7386D">
        <w:rPr>
          <w:rFonts w:ascii="Times New Roman" w:hAnsi="Times New Roman" w:cs="Times New Roman"/>
          <w:sz w:val="24"/>
          <w:szCs w:val="24"/>
        </w:rPr>
        <w:t xml:space="preserve"> </w:t>
      </w:r>
      <w:r w:rsidR="00D96A98">
        <w:rPr>
          <w:rFonts w:ascii="Times New Roman" w:hAnsi="Times New Roman" w:cs="Times New Roman"/>
          <w:sz w:val="24"/>
          <w:szCs w:val="24"/>
        </w:rPr>
        <w:br/>
      </w:r>
      <w:r w:rsidR="00D7386D">
        <w:rPr>
          <w:rFonts w:ascii="Times New Roman" w:hAnsi="Times New Roman" w:cs="Times New Roman"/>
          <w:sz w:val="24"/>
          <w:szCs w:val="24"/>
        </w:rPr>
        <w:t xml:space="preserve">Rudy (2019) indicates that almost every child on the autistic spectrum will be recommended to go to a speech therapist. </w:t>
      </w:r>
      <w:r w:rsidR="009B037B">
        <w:rPr>
          <w:rFonts w:ascii="Times New Roman" w:hAnsi="Times New Roman" w:cs="Times New Roman"/>
          <w:sz w:val="24"/>
          <w:szCs w:val="24"/>
        </w:rPr>
        <w:t>In a study by Edwards (2015) they conducted that parents essentially want therapists to</w:t>
      </w:r>
      <w:r w:rsidR="00642AC8">
        <w:rPr>
          <w:rFonts w:ascii="Times New Roman" w:hAnsi="Times New Roman" w:cs="Times New Roman"/>
          <w:sz w:val="24"/>
          <w:szCs w:val="24"/>
        </w:rPr>
        <w:t xml:space="preserve"> work through and make positive </w:t>
      </w:r>
      <w:r w:rsidR="009B037B">
        <w:rPr>
          <w:rFonts w:ascii="Times New Roman" w:hAnsi="Times New Roman" w:cs="Times New Roman"/>
          <w:sz w:val="24"/>
          <w:szCs w:val="24"/>
        </w:rPr>
        <w:t xml:space="preserve">outcomes for their child and that they are willing to </w:t>
      </w:r>
      <w:r w:rsidR="001C683E">
        <w:rPr>
          <w:rFonts w:ascii="Times New Roman" w:hAnsi="Times New Roman" w:cs="Times New Roman"/>
          <w:sz w:val="24"/>
          <w:szCs w:val="24"/>
        </w:rPr>
        <w:t xml:space="preserve">expense any other </w:t>
      </w:r>
      <w:r w:rsidR="00642AC8">
        <w:rPr>
          <w:rFonts w:ascii="Times New Roman" w:hAnsi="Times New Roman" w:cs="Times New Roman"/>
          <w:sz w:val="24"/>
          <w:szCs w:val="24"/>
        </w:rPr>
        <w:t>contributions</w:t>
      </w:r>
      <w:r w:rsidR="001C683E">
        <w:rPr>
          <w:rFonts w:ascii="Times New Roman" w:hAnsi="Times New Roman" w:cs="Times New Roman"/>
          <w:sz w:val="24"/>
          <w:szCs w:val="24"/>
        </w:rPr>
        <w:t xml:space="preserve"> </w:t>
      </w:r>
      <w:proofErr w:type="gramStart"/>
      <w:r w:rsidR="001C683E">
        <w:rPr>
          <w:rFonts w:ascii="Times New Roman" w:hAnsi="Times New Roman" w:cs="Times New Roman"/>
          <w:sz w:val="24"/>
          <w:szCs w:val="24"/>
        </w:rPr>
        <w:t>as long as</w:t>
      </w:r>
      <w:proofErr w:type="gramEnd"/>
      <w:r w:rsidR="001C683E">
        <w:rPr>
          <w:rFonts w:ascii="Times New Roman" w:hAnsi="Times New Roman" w:cs="Times New Roman"/>
          <w:sz w:val="24"/>
          <w:szCs w:val="24"/>
        </w:rPr>
        <w:t xml:space="preserve"> the speech therapy is effective.</w:t>
      </w:r>
      <w:r w:rsidR="009D404E">
        <w:rPr>
          <w:rFonts w:ascii="Times New Roman" w:hAnsi="Times New Roman" w:cs="Times New Roman"/>
          <w:sz w:val="24"/>
          <w:szCs w:val="24"/>
        </w:rPr>
        <w:t xml:space="preserve"> </w:t>
      </w:r>
      <w:r w:rsidR="00A404CA">
        <w:rPr>
          <w:rFonts w:ascii="Times New Roman" w:hAnsi="Times New Roman" w:cs="Times New Roman"/>
          <w:sz w:val="24"/>
          <w:szCs w:val="24"/>
        </w:rPr>
        <w:t>Ruby (2019) can reflect on that and states that speech</w:t>
      </w:r>
      <w:r w:rsidR="000672B1">
        <w:rPr>
          <w:rFonts w:ascii="Times New Roman" w:hAnsi="Times New Roman" w:cs="Times New Roman"/>
          <w:sz w:val="24"/>
          <w:szCs w:val="24"/>
        </w:rPr>
        <w:t xml:space="preserve"> </w:t>
      </w:r>
      <w:r w:rsidR="00A404CA">
        <w:rPr>
          <w:rFonts w:ascii="Times New Roman" w:hAnsi="Times New Roman" w:cs="Times New Roman"/>
          <w:sz w:val="24"/>
          <w:szCs w:val="24"/>
        </w:rPr>
        <w:t xml:space="preserve">therapy for children with autism can </w:t>
      </w:r>
      <w:r w:rsidR="00642AC8">
        <w:rPr>
          <w:rFonts w:ascii="Times New Roman" w:hAnsi="Times New Roman" w:cs="Times New Roman"/>
          <w:sz w:val="24"/>
          <w:szCs w:val="24"/>
        </w:rPr>
        <w:t>lead</w:t>
      </w:r>
      <w:r w:rsidR="00A404CA">
        <w:rPr>
          <w:rFonts w:ascii="Times New Roman" w:hAnsi="Times New Roman" w:cs="Times New Roman"/>
          <w:sz w:val="24"/>
          <w:szCs w:val="24"/>
        </w:rPr>
        <w:t xml:space="preserve"> a major </w:t>
      </w:r>
      <w:r w:rsidR="00B652CD">
        <w:rPr>
          <w:rFonts w:ascii="Times New Roman" w:hAnsi="Times New Roman" w:cs="Times New Roman"/>
          <w:sz w:val="24"/>
          <w:szCs w:val="24"/>
        </w:rPr>
        <w:t>part</w:t>
      </w:r>
      <w:r w:rsidR="00A404CA">
        <w:rPr>
          <w:rFonts w:ascii="Times New Roman" w:hAnsi="Times New Roman" w:cs="Times New Roman"/>
          <w:sz w:val="24"/>
          <w:szCs w:val="24"/>
        </w:rPr>
        <w:t xml:space="preserve"> in </w:t>
      </w:r>
      <w:r w:rsidR="00B652CD">
        <w:rPr>
          <w:rFonts w:ascii="Times New Roman" w:hAnsi="Times New Roman" w:cs="Times New Roman"/>
          <w:sz w:val="24"/>
          <w:szCs w:val="24"/>
        </w:rPr>
        <w:t>assisting</w:t>
      </w:r>
      <w:r w:rsidR="00A404CA">
        <w:rPr>
          <w:rFonts w:ascii="Times New Roman" w:hAnsi="Times New Roman" w:cs="Times New Roman"/>
          <w:sz w:val="24"/>
          <w:szCs w:val="24"/>
        </w:rPr>
        <w:t xml:space="preserve"> an autistic child on how to communicate and interact with other children or adults. Depending on the setting, speech </w:t>
      </w:r>
      <w:r w:rsidR="000672B1">
        <w:rPr>
          <w:rFonts w:ascii="Times New Roman" w:hAnsi="Times New Roman" w:cs="Times New Roman"/>
          <w:sz w:val="24"/>
          <w:szCs w:val="24"/>
        </w:rPr>
        <w:t xml:space="preserve">and language </w:t>
      </w:r>
      <w:r w:rsidR="00A404CA">
        <w:rPr>
          <w:rFonts w:ascii="Times New Roman" w:hAnsi="Times New Roman" w:cs="Times New Roman"/>
          <w:sz w:val="24"/>
          <w:szCs w:val="24"/>
        </w:rPr>
        <w:t>therapy can be produced through a 1:1 basis</w:t>
      </w:r>
      <w:r w:rsidR="007B024A">
        <w:rPr>
          <w:rFonts w:ascii="Times New Roman" w:hAnsi="Times New Roman" w:cs="Times New Roman"/>
          <w:sz w:val="24"/>
          <w:szCs w:val="24"/>
        </w:rPr>
        <w:t xml:space="preserve"> or i</w:t>
      </w:r>
      <w:r w:rsidR="00A404CA">
        <w:rPr>
          <w:rFonts w:ascii="Times New Roman" w:hAnsi="Times New Roman" w:cs="Times New Roman"/>
          <w:sz w:val="24"/>
          <w:szCs w:val="24"/>
        </w:rPr>
        <w:t xml:space="preserve">n a </w:t>
      </w:r>
      <w:r w:rsidR="007B024A">
        <w:rPr>
          <w:rFonts w:ascii="Times New Roman" w:hAnsi="Times New Roman" w:cs="Times New Roman"/>
          <w:sz w:val="24"/>
          <w:szCs w:val="24"/>
        </w:rPr>
        <w:t>group,</w:t>
      </w:r>
      <w:r w:rsidR="00A404CA">
        <w:rPr>
          <w:rFonts w:ascii="Times New Roman" w:hAnsi="Times New Roman" w:cs="Times New Roman"/>
          <w:sz w:val="24"/>
          <w:szCs w:val="24"/>
        </w:rPr>
        <w:t xml:space="preserve"> </w:t>
      </w:r>
      <w:r w:rsidR="007B024A">
        <w:rPr>
          <w:rFonts w:ascii="Times New Roman" w:hAnsi="Times New Roman" w:cs="Times New Roman"/>
          <w:sz w:val="24"/>
          <w:szCs w:val="24"/>
        </w:rPr>
        <w:t xml:space="preserve">where it can </w:t>
      </w:r>
      <w:r w:rsidR="00A404CA">
        <w:rPr>
          <w:rFonts w:ascii="Times New Roman" w:hAnsi="Times New Roman" w:cs="Times New Roman"/>
          <w:sz w:val="24"/>
          <w:szCs w:val="24"/>
        </w:rPr>
        <w:t xml:space="preserve">depend on that child’s functional level. </w:t>
      </w:r>
      <w:r w:rsidR="002B190B">
        <w:rPr>
          <w:rFonts w:ascii="Times New Roman" w:hAnsi="Times New Roman" w:cs="Times New Roman"/>
          <w:sz w:val="24"/>
          <w:szCs w:val="24"/>
        </w:rPr>
        <w:t>Bringing in multi-agency can</w:t>
      </w:r>
      <w:r w:rsidR="00BE259E">
        <w:rPr>
          <w:rFonts w:ascii="Times New Roman" w:hAnsi="Times New Roman" w:cs="Times New Roman"/>
          <w:sz w:val="24"/>
          <w:szCs w:val="24"/>
        </w:rPr>
        <w:t xml:space="preserve"> then</w:t>
      </w:r>
      <w:r w:rsidR="002B190B">
        <w:rPr>
          <w:rFonts w:ascii="Times New Roman" w:hAnsi="Times New Roman" w:cs="Times New Roman"/>
          <w:sz w:val="24"/>
          <w:szCs w:val="24"/>
        </w:rPr>
        <w:t xml:space="preserve"> be beneficial for settings as it </w:t>
      </w:r>
      <w:r w:rsidR="00BE259E">
        <w:rPr>
          <w:rFonts w:ascii="Times New Roman" w:hAnsi="Times New Roman" w:cs="Times New Roman"/>
          <w:sz w:val="24"/>
          <w:szCs w:val="24"/>
        </w:rPr>
        <w:t xml:space="preserve">provides children with the support in the most effective way. Gasper (2009) conveys that </w:t>
      </w:r>
      <w:r w:rsidR="00AE13AD">
        <w:rPr>
          <w:rFonts w:ascii="Times New Roman" w:hAnsi="Times New Roman" w:cs="Times New Roman"/>
          <w:sz w:val="24"/>
          <w:szCs w:val="24"/>
        </w:rPr>
        <w:t xml:space="preserve">it can create opportunities for those children’s needs to be met, together or individually so that family’s needs are also met in an unified way. </w:t>
      </w:r>
      <w:r w:rsidR="009D404E">
        <w:rPr>
          <w:rFonts w:ascii="Times New Roman" w:hAnsi="Times New Roman" w:cs="Times New Roman"/>
          <w:sz w:val="24"/>
          <w:szCs w:val="24"/>
        </w:rPr>
        <w:t xml:space="preserve">If a speech and language therapist </w:t>
      </w:r>
      <w:proofErr w:type="gramStart"/>
      <w:r w:rsidR="00D96A98">
        <w:rPr>
          <w:rFonts w:ascii="Times New Roman" w:hAnsi="Times New Roman" w:cs="Times New Roman"/>
          <w:sz w:val="24"/>
          <w:szCs w:val="24"/>
        </w:rPr>
        <w:t>works</w:t>
      </w:r>
      <w:proofErr w:type="gramEnd"/>
      <w:r w:rsidR="00D96A98">
        <w:rPr>
          <w:rFonts w:ascii="Times New Roman" w:hAnsi="Times New Roman" w:cs="Times New Roman"/>
          <w:sz w:val="24"/>
          <w:szCs w:val="24"/>
        </w:rPr>
        <w:t xml:space="preserve"> closely</w:t>
      </w:r>
      <w:r w:rsidR="009D404E">
        <w:rPr>
          <w:rFonts w:ascii="Times New Roman" w:hAnsi="Times New Roman" w:cs="Times New Roman"/>
          <w:sz w:val="24"/>
          <w:szCs w:val="24"/>
        </w:rPr>
        <w:t xml:space="preserve"> with an autistic child, there are different areas that they can focus at. If a child has non-verbal communication, the therapist can include gestural communication or PECS (picture exchange cards). Another one could be speech </w:t>
      </w:r>
      <w:r w:rsidR="00F97FF0">
        <w:rPr>
          <w:rFonts w:ascii="Times New Roman" w:hAnsi="Times New Roman" w:cs="Times New Roman"/>
          <w:sz w:val="24"/>
          <w:szCs w:val="24"/>
        </w:rPr>
        <w:t>pragmatics;</w:t>
      </w:r>
      <w:r w:rsidR="009D404E">
        <w:rPr>
          <w:rFonts w:ascii="Times New Roman" w:hAnsi="Times New Roman" w:cs="Times New Roman"/>
          <w:sz w:val="24"/>
          <w:szCs w:val="24"/>
        </w:rPr>
        <w:t xml:space="preserve"> these can help a child to understand the meaning of idioms and how to use them themselves. </w:t>
      </w:r>
      <w:r w:rsidR="007C14F4">
        <w:rPr>
          <w:rFonts w:ascii="Times New Roman" w:hAnsi="Times New Roman" w:cs="Times New Roman"/>
          <w:sz w:val="24"/>
          <w:szCs w:val="24"/>
        </w:rPr>
        <w:t xml:space="preserve">Yet, with the rise of autism with children, it can be indicated by </w:t>
      </w:r>
      <w:proofErr w:type="spellStart"/>
      <w:r w:rsidR="007C14F4">
        <w:rPr>
          <w:rFonts w:ascii="Times New Roman" w:hAnsi="Times New Roman" w:cs="Times New Roman"/>
          <w:sz w:val="24"/>
          <w:szCs w:val="24"/>
        </w:rPr>
        <w:t>Staufenburg</w:t>
      </w:r>
      <w:proofErr w:type="spellEnd"/>
      <w:r w:rsidR="007C14F4">
        <w:rPr>
          <w:rFonts w:ascii="Times New Roman" w:hAnsi="Times New Roman" w:cs="Times New Roman"/>
          <w:sz w:val="24"/>
          <w:szCs w:val="24"/>
        </w:rPr>
        <w:t xml:space="preserve"> (2016) that schools are struggling to provide for those children. With a rise of 25 per cent increase with autistic children and diagnoses, there is a provision warning of lengthy referrals and waiting times to see a specialist. Nonetheless, with the right support and guidance, autistic children can strive with their development and well-being. </w:t>
      </w:r>
    </w:p>
    <w:p w14:paraId="289FC956" w14:textId="14FBBEDD" w:rsidR="007C14F4" w:rsidRDefault="007C14F4" w:rsidP="001128CA">
      <w:pPr>
        <w:spacing w:line="360" w:lineRule="auto"/>
        <w:rPr>
          <w:rFonts w:ascii="Times New Roman" w:hAnsi="Times New Roman" w:cs="Times New Roman"/>
          <w:sz w:val="24"/>
          <w:szCs w:val="24"/>
        </w:rPr>
      </w:pPr>
    </w:p>
    <w:p w14:paraId="18D5D6DD" w14:textId="5EA0A710" w:rsidR="007C14F4" w:rsidRDefault="007C14F4" w:rsidP="001128CA">
      <w:pPr>
        <w:spacing w:line="360" w:lineRule="auto"/>
        <w:rPr>
          <w:rFonts w:ascii="Times New Roman" w:hAnsi="Times New Roman" w:cs="Times New Roman"/>
          <w:sz w:val="24"/>
          <w:szCs w:val="24"/>
        </w:rPr>
      </w:pPr>
    </w:p>
    <w:p w14:paraId="5435F54A" w14:textId="351007FA" w:rsidR="007C14F4" w:rsidRDefault="007C14F4" w:rsidP="001128CA">
      <w:pPr>
        <w:spacing w:line="360" w:lineRule="auto"/>
        <w:rPr>
          <w:rFonts w:ascii="Times New Roman" w:hAnsi="Times New Roman" w:cs="Times New Roman"/>
          <w:sz w:val="24"/>
          <w:szCs w:val="24"/>
        </w:rPr>
      </w:pPr>
    </w:p>
    <w:p w14:paraId="430ED178" w14:textId="2A86C5A8" w:rsidR="007C14F4" w:rsidRDefault="007C14F4" w:rsidP="001128CA">
      <w:pPr>
        <w:spacing w:line="360" w:lineRule="auto"/>
        <w:rPr>
          <w:rFonts w:ascii="Times New Roman" w:hAnsi="Times New Roman" w:cs="Times New Roman"/>
          <w:sz w:val="24"/>
          <w:szCs w:val="24"/>
        </w:rPr>
      </w:pPr>
    </w:p>
    <w:p w14:paraId="0F598870" w14:textId="78D3F252" w:rsidR="007C14F4" w:rsidRDefault="007C14F4" w:rsidP="001128CA">
      <w:pPr>
        <w:spacing w:line="360" w:lineRule="auto"/>
        <w:rPr>
          <w:rFonts w:ascii="Times New Roman" w:hAnsi="Times New Roman" w:cs="Times New Roman"/>
          <w:sz w:val="24"/>
          <w:szCs w:val="24"/>
        </w:rPr>
      </w:pPr>
    </w:p>
    <w:p w14:paraId="7604387C" w14:textId="1AF7E143" w:rsidR="007C14F4" w:rsidRDefault="007C14F4" w:rsidP="001128CA">
      <w:pPr>
        <w:spacing w:line="360" w:lineRule="auto"/>
        <w:rPr>
          <w:rFonts w:ascii="Times New Roman" w:hAnsi="Times New Roman" w:cs="Times New Roman"/>
          <w:sz w:val="24"/>
          <w:szCs w:val="24"/>
        </w:rPr>
      </w:pPr>
    </w:p>
    <w:p w14:paraId="328996B1" w14:textId="6366C57D" w:rsidR="007C14F4" w:rsidRDefault="007C14F4" w:rsidP="001128CA">
      <w:pPr>
        <w:spacing w:line="360" w:lineRule="auto"/>
        <w:rPr>
          <w:rFonts w:ascii="Times New Roman" w:hAnsi="Times New Roman" w:cs="Times New Roman"/>
          <w:sz w:val="24"/>
          <w:szCs w:val="24"/>
        </w:rPr>
      </w:pPr>
    </w:p>
    <w:p w14:paraId="78B3274C" w14:textId="0BF7751D" w:rsidR="007C14F4" w:rsidRDefault="007C14F4" w:rsidP="001128CA">
      <w:pPr>
        <w:spacing w:line="360" w:lineRule="auto"/>
        <w:rPr>
          <w:rFonts w:ascii="Times New Roman" w:hAnsi="Times New Roman" w:cs="Times New Roman"/>
          <w:sz w:val="24"/>
          <w:szCs w:val="24"/>
        </w:rPr>
      </w:pPr>
    </w:p>
    <w:p w14:paraId="60B13397" w14:textId="08D75712" w:rsidR="007C14F4" w:rsidRDefault="007C14F4" w:rsidP="001128CA">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References </w:t>
      </w:r>
    </w:p>
    <w:p w14:paraId="142608F0" w14:textId="01C2D851" w:rsidR="007C14F4" w:rsidRDefault="007C14F4" w:rsidP="007C14F4">
      <w:pPr>
        <w:pStyle w:val="western"/>
        <w:spacing w:after="0"/>
        <w:rPr>
          <w:color w:val="000000"/>
        </w:rPr>
      </w:pPr>
      <w:r w:rsidRPr="00134735">
        <w:rPr>
          <w:color w:val="000000"/>
        </w:rPr>
        <w:t>Al-</w:t>
      </w:r>
      <w:proofErr w:type="spellStart"/>
      <w:r w:rsidRPr="00134735">
        <w:rPr>
          <w:color w:val="000000"/>
        </w:rPr>
        <w:t>Qabandi</w:t>
      </w:r>
      <w:proofErr w:type="spellEnd"/>
      <w:r w:rsidRPr="00134735">
        <w:rPr>
          <w:color w:val="000000"/>
        </w:rPr>
        <w:t xml:space="preserve">, M., </w:t>
      </w:r>
      <w:proofErr w:type="spellStart"/>
      <w:r w:rsidRPr="00134735">
        <w:rPr>
          <w:color w:val="000000"/>
        </w:rPr>
        <w:t>Gorter</w:t>
      </w:r>
      <w:proofErr w:type="spellEnd"/>
      <w:r w:rsidRPr="00134735">
        <w:rPr>
          <w:color w:val="000000"/>
        </w:rPr>
        <w:t xml:space="preserve">, J. and Rosenbaum, P. (2011) ‘Early autism detection: Are we ready for routine screening?’, </w:t>
      </w:r>
      <w:r w:rsidRPr="00134735">
        <w:rPr>
          <w:i/>
          <w:color w:val="000000"/>
        </w:rPr>
        <w:t>Official journal of the American academy of paediatrics</w:t>
      </w:r>
      <w:r w:rsidRPr="00134735">
        <w:rPr>
          <w:color w:val="000000"/>
        </w:rPr>
        <w:t>, volume 128, no 1, pp. 2.</w:t>
      </w:r>
    </w:p>
    <w:p w14:paraId="2AF14443" w14:textId="77777777" w:rsidR="007C14F4" w:rsidRPr="00134735" w:rsidRDefault="007C14F4" w:rsidP="007C14F4">
      <w:pPr>
        <w:pStyle w:val="western"/>
        <w:spacing w:after="0"/>
        <w:rPr>
          <w:color w:val="000000"/>
        </w:rPr>
      </w:pPr>
    </w:p>
    <w:p w14:paraId="12319DC1" w14:textId="77777777" w:rsidR="007C14F4" w:rsidRDefault="007C14F4" w:rsidP="007C14F4">
      <w:pPr>
        <w:pStyle w:val="western"/>
        <w:spacing w:after="0"/>
        <w:rPr>
          <w:color w:val="000000"/>
        </w:rPr>
      </w:pPr>
      <w:proofErr w:type="spellStart"/>
      <w:r>
        <w:rPr>
          <w:color w:val="000000"/>
        </w:rPr>
        <w:t>Anninng</w:t>
      </w:r>
      <w:proofErr w:type="spellEnd"/>
      <w:r>
        <w:rPr>
          <w:color w:val="000000"/>
        </w:rPr>
        <w:t xml:space="preserve">, A. (2005) ‘Investigating the impact of working in multi-agency service delivery settings in the UK on early years practitioners’ beliefs and practices’, </w:t>
      </w:r>
      <w:r>
        <w:rPr>
          <w:i/>
          <w:iCs/>
          <w:color w:val="000000"/>
        </w:rPr>
        <w:t xml:space="preserve">Journal of Early Childhood Research, </w:t>
      </w:r>
      <w:r>
        <w:rPr>
          <w:color w:val="000000"/>
        </w:rPr>
        <w:t xml:space="preserve">Volume 3, Issue 1, pp. 5-6. </w:t>
      </w:r>
    </w:p>
    <w:p w14:paraId="147DC24B" w14:textId="6C699F65" w:rsidR="007C14F4" w:rsidRDefault="007C14F4" w:rsidP="007C14F4">
      <w:pPr>
        <w:pStyle w:val="western"/>
        <w:spacing w:after="0"/>
        <w:rPr>
          <w:color w:val="000000"/>
        </w:rPr>
      </w:pPr>
    </w:p>
    <w:p w14:paraId="603E07A5" w14:textId="77777777" w:rsidR="003E75AC" w:rsidRDefault="003E75AC" w:rsidP="003E75AC">
      <w:pPr>
        <w:pStyle w:val="western"/>
        <w:spacing w:after="0"/>
        <w:rPr>
          <w:color w:val="000000"/>
        </w:rPr>
      </w:pPr>
      <w:r>
        <w:rPr>
          <w:color w:val="000000"/>
        </w:rPr>
        <w:t xml:space="preserve">BBC. (2018) ‘No extra money for schools in budget’ </w:t>
      </w:r>
      <w:hyperlink r:id="rId6" w:history="1">
        <w:r w:rsidRPr="00312DB3">
          <w:rPr>
            <w:rStyle w:val="Hyperlink"/>
          </w:rPr>
          <w:t>https://www.bbc.co.uk/news/uk-northern-ireland-43387199</w:t>
        </w:r>
      </w:hyperlink>
      <w:r>
        <w:rPr>
          <w:color w:val="000000"/>
        </w:rPr>
        <w:t xml:space="preserve"> [Accessed: 5</w:t>
      </w:r>
      <w:r w:rsidRPr="00903EBD">
        <w:rPr>
          <w:color w:val="000000"/>
          <w:vertAlign w:val="superscript"/>
        </w:rPr>
        <w:t>th</w:t>
      </w:r>
      <w:r>
        <w:rPr>
          <w:color w:val="000000"/>
        </w:rPr>
        <w:t xml:space="preserve"> June 2019].</w:t>
      </w:r>
    </w:p>
    <w:p w14:paraId="46B8235A" w14:textId="77777777" w:rsidR="003E75AC" w:rsidRPr="00134735" w:rsidRDefault="003E75AC" w:rsidP="003E75AC">
      <w:pPr>
        <w:pStyle w:val="western"/>
        <w:spacing w:after="0"/>
        <w:rPr>
          <w:color w:val="000000"/>
        </w:rPr>
      </w:pPr>
    </w:p>
    <w:p w14:paraId="37936E2B" w14:textId="77777777" w:rsidR="007C14F4" w:rsidRPr="0025418D" w:rsidRDefault="007C14F4" w:rsidP="007C14F4">
      <w:pPr>
        <w:pStyle w:val="western"/>
        <w:spacing w:after="0"/>
        <w:rPr>
          <w:color w:val="000000"/>
        </w:rPr>
      </w:pPr>
      <w:r>
        <w:rPr>
          <w:color w:val="000000"/>
        </w:rPr>
        <w:t xml:space="preserve">Bradshaw, J., Steiner, A., </w:t>
      </w:r>
      <w:proofErr w:type="spellStart"/>
      <w:proofErr w:type="gramStart"/>
      <w:r>
        <w:rPr>
          <w:color w:val="000000"/>
        </w:rPr>
        <w:t>Gengoux,G</w:t>
      </w:r>
      <w:proofErr w:type="spellEnd"/>
      <w:r>
        <w:rPr>
          <w:color w:val="000000"/>
        </w:rPr>
        <w:t>.</w:t>
      </w:r>
      <w:proofErr w:type="gramEnd"/>
      <w:r>
        <w:rPr>
          <w:color w:val="000000"/>
        </w:rPr>
        <w:t xml:space="preserve"> and </w:t>
      </w:r>
      <w:proofErr w:type="spellStart"/>
      <w:r>
        <w:rPr>
          <w:color w:val="000000"/>
        </w:rPr>
        <w:t>Koegel</w:t>
      </w:r>
      <w:proofErr w:type="spellEnd"/>
      <w:r>
        <w:rPr>
          <w:color w:val="000000"/>
        </w:rPr>
        <w:t xml:space="preserve">, L. (2015) ‘Feasibility and effectiveness of very early intervention for infants at-risk for autism spectrum disorder: A systematic review’, </w:t>
      </w:r>
      <w:r>
        <w:rPr>
          <w:i/>
          <w:color w:val="000000"/>
        </w:rPr>
        <w:t xml:space="preserve">Journal of autism and developmental disorder, </w:t>
      </w:r>
      <w:r>
        <w:rPr>
          <w:color w:val="000000"/>
        </w:rPr>
        <w:t>Volume 45, Issue 3, pp. 778-794.</w:t>
      </w:r>
    </w:p>
    <w:p w14:paraId="2DF646EE" w14:textId="77777777" w:rsidR="007C14F4" w:rsidRDefault="007C14F4" w:rsidP="007C14F4">
      <w:pPr>
        <w:pStyle w:val="western"/>
        <w:spacing w:after="0"/>
        <w:rPr>
          <w:color w:val="000000"/>
        </w:rPr>
      </w:pPr>
    </w:p>
    <w:p w14:paraId="5BC64B6A" w14:textId="77777777" w:rsidR="007C14F4" w:rsidRDefault="007C14F4" w:rsidP="007C14F4">
      <w:pPr>
        <w:rPr>
          <w:rFonts w:ascii="Times New Roman" w:hAnsi="Times New Roman" w:cs="Times New Roman"/>
          <w:color w:val="3A3A3A"/>
          <w:sz w:val="24"/>
          <w:szCs w:val="24"/>
        </w:rPr>
      </w:pPr>
      <w:proofErr w:type="spellStart"/>
      <w:r w:rsidRPr="00F07BFF">
        <w:rPr>
          <w:rFonts w:ascii="Times New Roman" w:hAnsi="Times New Roman" w:cs="Times New Roman"/>
          <w:color w:val="3A3A3A"/>
          <w:sz w:val="24"/>
          <w:szCs w:val="24"/>
        </w:rPr>
        <w:t>Crae</w:t>
      </w:r>
      <w:proofErr w:type="spellEnd"/>
      <w:r w:rsidRPr="00F07BFF">
        <w:rPr>
          <w:rFonts w:ascii="Times New Roman" w:hAnsi="Times New Roman" w:cs="Times New Roman"/>
          <w:color w:val="3A3A3A"/>
          <w:sz w:val="24"/>
          <w:szCs w:val="24"/>
        </w:rPr>
        <w:t xml:space="preserve">. (2019) ‘UN Convention on the Rights of Persons with Disabilities’ </w:t>
      </w:r>
      <w:hyperlink r:id="rId7" w:history="1">
        <w:r w:rsidRPr="00F07BFF">
          <w:rPr>
            <w:rStyle w:val="Hyperlink"/>
            <w:rFonts w:ascii="Times New Roman" w:hAnsi="Times New Roman" w:cs="Times New Roman"/>
            <w:sz w:val="24"/>
            <w:szCs w:val="24"/>
          </w:rPr>
          <w:t>http://www.crae.org.uk/childrens-rights-the-law/laws-protecting-childrens-rights/un-convention-on-the-rights-of-persons-with-disabilities/</w:t>
        </w:r>
      </w:hyperlink>
      <w:r w:rsidRPr="00F07BFF">
        <w:rPr>
          <w:rFonts w:ascii="Times New Roman" w:hAnsi="Times New Roman" w:cs="Times New Roman"/>
          <w:color w:val="3A3A3A"/>
          <w:sz w:val="24"/>
          <w:szCs w:val="24"/>
        </w:rPr>
        <w:t xml:space="preserve"> [Accessed: 24</w:t>
      </w:r>
      <w:r w:rsidRPr="00F07BFF">
        <w:rPr>
          <w:rFonts w:ascii="Times New Roman" w:hAnsi="Times New Roman" w:cs="Times New Roman"/>
          <w:color w:val="3A3A3A"/>
          <w:sz w:val="24"/>
          <w:szCs w:val="24"/>
          <w:vertAlign w:val="superscript"/>
        </w:rPr>
        <w:t>th</w:t>
      </w:r>
      <w:r w:rsidRPr="00F07BFF">
        <w:rPr>
          <w:rFonts w:ascii="Times New Roman" w:hAnsi="Times New Roman" w:cs="Times New Roman"/>
          <w:color w:val="3A3A3A"/>
          <w:sz w:val="24"/>
          <w:szCs w:val="24"/>
        </w:rPr>
        <w:t xml:space="preserve"> May 2019].</w:t>
      </w:r>
    </w:p>
    <w:p w14:paraId="6148180B" w14:textId="77777777" w:rsidR="007C14F4" w:rsidRDefault="007C14F4" w:rsidP="007C14F4">
      <w:pPr>
        <w:rPr>
          <w:rFonts w:ascii="Times New Roman" w:hAnsi="Times New Roman" w:cs="Times New Roman"/>
          <w:color w:val="3A3A3A"/>
          <w:sz w:val="24"/>
          <w:szCs w:val="24"/>
        </w:rPr>
      </w:pPr>
    </w:p>
    <w:p w14:paraId="25CF4579" w14:textId="77777777" w:rsidR="007C14F4" w:rsidRDefault="007C14F4" w:rsidP="007C14F4">
      <w:pPr>
        <w:rPr>
          <w:rFonts w:ascii="Times New Roman" w:hAnsi="Times New Roman" w:cs="Times New Roman"/>
          <w:color w:val="3A3A3A"/>
          <w:sz w:val="24"/>
          <w:szCs w:val="24"/>
        </w:rPr>
      </w:pPr>
      <w:r>
        <w:rPr>
          <w:rFonts w:ascii="Times New Roman" w:hAnsi="Times New Roman" w:cs="Times New Roman"/>
          <w:color w:val="3A3A3A"/>
          <w:sz w:val="24"/>
          <w:szCs w:val="24"/>
        </w:rPr>
        <w:t xml:space="preserve">Collins, E. (2017) ‘Welsh SEN ALN Reforms’ </w:t>
      </w:r>
      <w:hyperlink r:id="rId8" w:history="1">
        <w:r w:rsidRPr="00D93952">
          <w:rPr>
            <w:rStyle w:val="Hyperlink"/>
            <w:rFonts w:ascii="Times New Roman" w:hAnsi="Times New Roman" w:cs="Times New Roman"/>
            <w:sz w:val="24"/>
            <w:szCs w:val="24"/>
          </w:rPr>
          <w:t>https://w3.cerebra.org.uk/information-and-advice/welsh-sen-aln-reforms/</w:t>
        </w:r>
      </w:hyperlink>
      <w:r>
        <w:rPr>
          <w:rFonts w:ascii="Times New Roman" w:hAnsi="Times New Roman" w:cs="Times New Roman"/>
          <w:color w:val="3A3A3A"/>
          <w:sz w:val="24"/>
          <w:szCs w:val="24"/>
        </w:rPr>
        <w:t xml:space="preserve"> [Accessed: 12</w:t>
      </w:r>
      <w:r w:rsidRPr="00061904">
        <w:rPr>
          <w:rFonts w:ascii="Times New Roman" w:hAnsi="Times New Roman" w:cs="Times New Roman"/>
          <w:color w:val="3A3A3A"/>
          <w:sz w:val="24"/>
          <w:szCs w:val="24"/>
          <w:vertAlign w:val="superscript"/>
        </w:rPr>
        <w:t>th</w:t>
      </w:r>
      <w:r>
        <w:rPr>
          <w:rFonts w:ascii="Times New Roman" w:hAnsi="Times New Roman" w:cs="Times New Roman"/>
          <w:color w:val="3A3A3A"/>
          <w:sz w:val="24"/>
          <w:szCs w:val="24"/>
        </w:rPr>
        <w:t xml:space="preserve"> June 2019].</w:t>
      </w:r>
    </w:p>
    <w:p w14:paraId="5CBF75DD" w14:textId="77777777" w:rsidR="003E75AC" w:rsidRDefault="003E75AC" w:rsidP="003E75AC">
      <w:pPr>
        <w:pStyle w:val="western"/>
        <w:spacing w:after="0"/>
        <w:rPr>
          <w:color w:val="000000"/>
        </w:rPr>
      </w:pPr>
    </w:p>
    <w:p w14:paraId="4A930752" w14:textId="090D4291" w:rsidR="003E75AC" w:rsidRDefault="003E75AC" w:rsidP="003E75AC">
      <w:pPr>
        <w:pStyle w:val="western"/>
        <w:spacing w:after="0"/>
        <w:rPr>
          <w:color w:val="000000"/>
        </w:rPr>
      </w:pPr>
      <w:r>
        <w:rPr>
          <w:color w:val="000000"/>
        </w:rPr>
        <w:t xml:space="preserve">CSIE. (2018) ‘The UNESCO Salamanca Statement’ </w:t>
      </w:r>
      <w:hyperlink r:id="rId9" w:history="1">
        <w:r w:rsidRPr="00293DFC">
          <w:rPr>
            <w:rStyle w:val="Hyperlink"/>
          </w:rPr>
          <w:t>http://www.csie.org.uk/inclusion/unesco-salamanca.shtml</w:t>
        </w:r>
      </w:hyperlink>
      <w:r>
        <w:rPr>
          <w:color w:val="000000"/>
        </w:rPr>
        <w:t xml:space="preserve"> [Accessed: 25</w:t>
      </w:r>
      <w:r w:rsidRPr="00076D27">
        <w:rPr>
          <w:color w:val="000000"/>
          <w:vertAlign w:val="superscript"/>
        </w:rPr>
        <w:t>th</w:t>
      </w:r>
      <w:r>
        <w:rPr>
          <w:color w:val="000000"/>
        </w:rPr>
        <w:t xml:space="preserve"> May 2019].</w:t>
      </w:r>
    </w:p>
    <w:p w14:paraId="058CB813" w14:textId="77777777" w:rsidR="003E75AC" w:rsidRDefault="003E75AC" w:rsidP="003E75AC">
      <w:pPr>
        <w:pStyle w:val="western"/>
        <w:spacing w:after="0"/>
        <w:rPr>
          <w:color w:val="000000"/>
        </w:rPr>
      </w:pPr>
    </w:p>
    <w:p w14:paraId="3E79AA00" w14:textId="027E57DF" w:rsidR="007C14F4" w:rsidRDefault="007C14F4" w:rsidP="007C14F4">
      <w:pPr>
        <w:rPr>
          <w:rFonts w:ascii="Times New Roman" w:hAnsi="Times New Roman" w:cs="Times New Roman"/>
          <w:color w:val="3A3A3A"/>
          <w:sz w:val="24"/>
          <w:szCs w:val="24"/>
        </w:rPr>
      </w:pPr>
      <w:r>
        <w:rPr>
          <w:rFonts w:ascii="Times New Roman" w:hAnsi="Times New Roman" w:cs="Times New Roman"/>
          <w:color w:val="3A3A3A"/>
          <w:sz w:val="24"/>
          <w:szCs w:val="24"/>
        </w:rPr>
        <w:t xml:space="preserve">Dauncey, M. (2016) ‘Additional Learning Needs (ALN) in Wales’, </w:t>
      </w:r>
      <w:r>
        <w:rPr>
          <w:rFonts w:ascii="Times New Roman" w:hAnsi="Times New Roman" w:cs="Times New Roman"/>
          <w:i/>
          <w:iCs/>
          <w:color w:val="3A3A3A"/>
          <w:sz w:val="24"/>
          <w:szCs w:val="24"/>
        </w:rPr>
        <w:t xml:space="preserve">National Assembly for Wales, </w:t>
      </w:r>
      <w:r>
        <w:rPr>
          <w:rFonts w:ascii="Times New Roman" w:hAnsi="Times New Roman" w:cs="Times New Roman"/>
          <w:color w:val="3A3A3A"/>
          <w:sz w:val="24"/>
          <w:szCs w:val="24"/>
        </w:rPr>
        <w:t>pp. 50-51.</w:t>
      </w:r>
    </w:p>
    <w:p w14:paraId="5C7B87AF" w14:textId="77777777" w:rsidR="007C14F4" w:rsidRDefault="007C14F4" w:rsidP="007C14F4">
      <w:pPr>
        <w:rPr>
          <w:rFonts w:ascii="Times New Roman" w:hAnsi="Times New Roman" w:cs="Times New Roman"/>
          <w:color w:val="3A3A3A"/>
          <w:sz w:val="24"/>
          <w:szCs w:val="24"/>
        </w:rPr>
      </w:pPr>
    </w:p>
    <w:p w14:paraId="0A111B92" w14:textId="77777777" w:rsidR="007C14F4" w:rsidRPr="00337CBC" w:rsidRDefault="007C14F4" w:rsidP="007C14F4">
      <w:pPr>
        <w:rPr>
          <w:rFonts w:ascii="Times New Roman" w:hAnsi="Times New Roman" w:cs="Times New Roman"/>
          <w:color w:val="3A3A3A"/>
          <w:sz w:val="24"/>
          <w:szCs w:val="24"/>
        </w:rPr>
      </w:pPr>
      <w:r>
        <w:rPr>
          <w:rFonts w:ascii="Times New Roman" w:hAnsi="Times New Roman" w:cs="Times New Roman"/>
          <w:color w:val="3A3A3A"/>
          <w:sz w:val="24"/>
          <w:szCs w:val="24"/>
        </w:rPr>
        <w:t xml:space="preserve">Dauncey, M. (2018) ‘Act Summary: Additional Learning Needs and Education Tribunal (Wales) Act 2018’ </w:t>
      </w:r>
      <w:hyperlink r:id="rId10" w:history="1">
        <w:r w:rsidRPr="00F86415">
          <w:rPr>
            <w:rStyle w:val="Hyperlink"/>
            <w:rFonts w:ascii="Times New Roman" w:hAnsi="Times New Roman" w:cs="Times New Roman"/>
            <w:sz w:val="24"/>
            <w:szCs w:val="24"/>
          </w:rPr>
          <w:t>http://www.assembly.wales/Research%20Documents/18-023/18-23-Web-English.pdf</w:t>
        </w:r>
      </w:hyperlink>
      <w:r>
        <w:rPr>
          <w:rFonts w:ascii="Times New Roman" w:hAnsi="Times New Roman" w:cs="Times New Roman"/>
          <w:color w:val="3A3A3A"/>
          <w:sz w:val="24"/>
          <w:szCs w:val="24"/>
        </w:rPr>
        <w:t xml:space="preserve"> [Accessed: 8</w:t>
      </w:r>
      <w:r w:rsidRPr="00130182">
        <w:rPr>
          <w:rFonts w:ascii="Times New Roman" w:hAnsi="Times New Roman" w:cs="Times New Roman"/>
          <w:color w:val="3A3A3A"/>
          <w:sz w:val="24"/>
          <w:szCs w:val="24"/>
          <w:vertAlign w:val="superscript"/>
        </w:rPr>
        <w:t>th</w:t>
      </w:r>
      <w:r>
        <w:rPr>
          <w:rFonts w:ascii="Times New Roman" w:hAnsi="Times New Roman" w:cs="Times New Roman"/>
          <w:color w:val="3A3A3A"/>
          <w:sz w:val="24"/>
          <w:szCs w:val="24"/>
        </w:rPr>
        <w:t xml:space="preserve"> June 2019].</w:t>
      </w:r>
    </w:p>
    <w:p w14:paraId="4D5B5F18" w14:textId="77777777" w:rsidR="007C14F4" w:rsidRDefault="007C14F4" w:rsidP="007C14F4">
      <w:pPr>
        <w:pStyle w:val="western"/>
        <w:spacing w:after="0"/>
        <w:rPr>
          <w:color w:val="000000"/>
        </w:rPr>
      </w:pPr>
    </w:p>
    <w:p w14:paraId="36FB1178" w14:textId="77777777" w:rsidR="003E75AC" w:rsidRDefault="003E75AC" w:rsidP="007C14F4">
      <w:pPr>
        <w:pStyle w:val="western"/>
        <w:spacing w:after="0"/>
        <w:rPr>
          <w:color w:val="000000"/>
        </w:rPr>
      </w:pPr>
    </w:p>
    <w:p w14:paraId="1B437208" w14:textId="77777777" w:rsidR="003E75AC" w:rsidRPr="00F07BFF" w:rsidRDefault="003E75AC" w:rsidP="003E75AC">
      <w:pPr>
        <w:pStyle w:val="NormalWeb"/>
        <w:kinsoku w:val="0"/>
        <w:overflowPunct w:val="0"/>
        <w:spacing w:before="0" w:beforeAutospacing="0" w:after="0" w:afterAutospacing="0"/>
        <w:textAlignment w:val="baseline"/>
        <w:rPr>
          <w:rFonts w:eastAsia="+mn-ea"/>
          <w:color w:val="000000"/>
          <w:kern w:val="24"/>
        </w:rPr>
      </w:pPr>
      <w:proofErr w:type="spellStart"/>
      <w:r w:rsidRPr="00F07BFF">
        <w:rPr>
          <w:rFonts w:eastAsia="+mn-ea"/>
          <w:color w:val="000000"/>
          <w:kern w:val="24"/>
        </w:rPr>
        <w:t>Devarakonda</w:t>
      </w:r>
      <w:proofErr w:type="spellEnd"/>
      <w:r w:rsidRPr="00F07BFF">
        <w:rPr>
          <w:rFonts w:eastAsia="+mn-ea"/>
          <w:color w:val="000000"/>
          <w:kern w:val="24"/>
        </w:rPr>
        <w:t xml:space="preserve">, C. (2013) </w:t>
      </w:r>
      <w:r w:rsidRPr="00F07BFF">
        <w:rPr>
          <w:rFonts w:eastAsia="+mn-ea"/>
          <w:i/>
          <w:iCs/>
          <w:color w:val="000000"/>
          <w:kern w:val="24"/>
        </w:rPr>
        <w:t xml:space="preserve">Diversity and Inclusion in Early Childhood: An Introduction. </w:t>
      </w:r>
      <w:r w:rsidRPr="00F07BFF">
        <w:rPr>
          <w:rFonts w:eastAsia="+mn-ea"/>
          <w:color w:val="000000"/>
          <w:kern w:val="24"/>
        </w:rPr>
        <w:t>London: Sage Publications Ltd.</w:t>
      </w:r>
    </w:p>
    <w:p w14:paraId="3DA7D8FD" w14:textId="77777777" w:rsidR="003E75AC" w:rsidRDefault="003E75AC" w:rsidP="007C14F4">
      <w:pPr>
        <w:pStyle w:val="western"/>
        <w:spacing w:after="0"/>
        <w:rPr>
          <w:color w:val="000000"/>
        </w:rPr>
      </w:pPr>
    </w:p>
    <w:p w14:paraId="455BF841" w14:textId="58D9FC10" w:rsidR="007C14F4" w:rsidRPr="00F53E30" w:rsidRDefault="007C14F4" w:rsidP="007C14F4">
      <w:pPr>
        <w:pStyle w:val="western"/>
        <w:spacing w:after="0"/>
        <w:rPr>
          <w:color w:val="000000"/>
        </w:rPr>
      </w:pPr>
      <w:r w:rsidRPr="00134735">
        <w:rPr>
          <w:color w:val="000000"/>
        </w:rPr>
        <w:t>Dunlap, G. (</w:t>
      </w:r>
      <w:r w:rsidRPr="00F53E30">
        <w:rPr>
          <w:color w:val="000000"/>
        </w:rPr>
        <w:t xml:space="preserve">1999) ‘Consensus, Engagement, and family involvement for young children with autism’, </w:t>
      </w:r>
      <w:r w:rsidRPr="00F53E30">
        <w:rPr>
          <w:i/>
          <w:color w:val="000000"/>
        </w:rPr>
        <w:t xml:space="preserve">Invited Commentary, </w:t>
      </w:r>
      <w:r w:rsidRPr="00F53E30">
        <w:rPr>
          <w:color w:val="000000"/>
        </w:rPr>
        <w:t xml:space="preserve">Volume 24, No 3, pp. 222-225. </w:t>
      </w:r>
    </w:p>
    <w:p w14:paraId="744FBBF6" w14:textId="77777777" w:rsidR="007C14F4" w:rsidRPr="00F53E30" w:rsidRDefault="007C14F4" w:rsidP="007C14F4">
      <w:pPr>
        <w:pStyle w:val="western"/>
        <w:spacing w:after="0"/>
        <w:rPr>
          <w:color w:val="000000"/>
        </w:rPr>
      </w:pPr>
    </w:p>
    <w:p w14:paraId="31EAD137" w14:textId="77777777" w:rsidR="007C14F4" w:rsidRPr="00F53E30" w:rsidRDefault="007C14F4" w:rsidP="007C14F4">
      <w:pPr>
        <w:pStyle w:val="western"/>
        <w:spacing w:after="0"/>
        <w:rPr>
          <w:color w:val="000000"/>
        </w:rPr>
      </w:pPr>
      <w:r w:rsidRPr="00F53E30">
        <w:rPr>
          <w:color w:val="000000"/>
        </w:rPr>
        <w:t xml:space="preserve">Duffy, E. (2017) ‘The SEN Reforms in Wales: What parents need to know’ </w:t>
      </w:r>
      <w:hyperlink r:id="rId11" w:history="1">
        <w:r w:rsidRPr="00F53E30">
          <w:rPr>
            <w:rStyle w:val="Hyperlink"/>
          </w:rPr>
          <w:t>https://www.specialneedsjungle.com/sen-reforms-wales-what-parents-need-know/</w:t>
        </w:r>
      </w:hyperlink>
      <w:r w:rsidRPr="00F53E30">
        <w:rPr>
          <w:color w:val="000000"/>
        </w:rPr>
        <w:t xml:space="preserve"> [Accessed: 10</w:t>
      </w:r>
      <w:r w:rsidRPr="00F53E30">
        <w:rPr>
          <w:color w:val="000000"/>
          <w:vertAlign w:val="superscript"/>
        </w:rPr>
        <w:t>th</w:t>
      </w:r>
      <w:r w:rsidRPr="00F53E30">
        <w:rPr>
          <w:color w:val="000000"/>
        </w:rPr>
        <w:t xml:space="preserve"> June 2019]. </w:t>
      </w:r>
    </w:p>
    <w:p w14:paraId="186906C5" w14:textId="77777777" w:rsidR="007C14F4" w:rsidRPr="00F53E30" w:rsidRDefault="007C14F4" w:rsidP="007C14F4">
      <w:pPr>
        <w:pStyle w:val="western"/>
        <w:spacing w:after="0"/>
        <w:rPr>
          <w:color w:val="000000"/>
        </w:rPr>
      </w:pPr>
    </w:p>
    <w:p w14:paraId="6EAD20E9" w14:textId="77777777" w:rsidR="007C14F4" w:rsidRPr="00F07BFF" w:rsidRDefault="007C14F4" w:rsidP="007C14F4">
      <w:pPr>
        <w:pStyle w:val="NormalWeb"/>
        <w:kinsoku w:val="0"/>
        <w:overflowPunct w:val="0"/>
        <w:spacing w:before="0" w:beforeAutospacing="0" w:after="0" w:afterAutospacing="0"/>
        <w:textAlignment w:val="baseline"/>
        <w:rPr>
          <w:rFonts w:eastAsia="+mn-ea"/>
          <w:color w:val="000000"/>
          <w:kern w:val="24"/>
        </w:rPr>
      </w:pPr>
    </w:p>
    <w:p w14:paraId="02D488FA" w14:textId="77777777" w:rsidR="007C14F4" w:rsidRDefault="007C14F4" w:rsidP="007C14F4">
      <w:pPr>
        <w:pStyle w:val="NormalWeb"/>
        <w:kinsoku w:val="0"/>
        <w:overflowPunct w:val="0"/>
        <w:spacing w:before="0" w:beforeAutospacing="0" w:after="0" w:afterAutospacing="0"/>
        <w:textAlignment w:val="baseline"/>
        <w:rPr>
          <w:rFonts w:eastAsia="+mn-ea"/>
          <w:color w:val="000000"/>
          <w:kern w:val="24"/>
        </w:rPr>
      </w:pPr>
    </w:p>
    <w:p w14:paraId="2E979BE3" w14:textId="77777777" w:rsidR="007C14F4" w:rsidRDefault="007C14F4" w:rsidP="007C14F4">
      <w:pPr>
        <w:pStyle w:val="NormalWeb"/>
        <w:kinsoku w:val="0"/>
        <w:overflowPunct w:val="0"/>
        <w:spacing w:before="0" w:beforeAutospacing="0" w:after="0" w:afterAutospacing="0"/>
        <w:textAlignment w:val="baseline"/>
        <w:rPr>
          <w:rFonts w:eastAsia="+mn-ea"/>
          <w:color w:val="000000"/>
          <w:kern w:val="24"/>
        </w:rPr>
      </w:pPr>
      <w:r>
        <w:rPr>
          <w:rFonts w:eastAsia="+mn-ea"/>
          <w:color w:val="000000"/>
          <w:kern w:val="24"/>
        </w:rPr>
        <w:t>Early Years Careers. (2016) ‘</w:t>
      </w:r>
      <w:r>
        <w:rPr>
          <w:rFonts w:eastAsia="+mn-ea"/>
          <w:color w:val="000000"/>
          <w:kern w:val="24"/>
        </w:rPr>
        <w:tab/>
        <w:t xml:space="preserve">Why regular staff training and development is important’ </w:t>
      </w:r>
      <w:hyperlink r:id="rId12" w:history="1">
        <w:r w:rsidRPr="00090C41">
          <w:rPr>
            <w:rStyle w:val="Hyperlink"/>
            <w:rFonts w:eastAsia="+mn-ea"/>
            <w:kern w:val="24"/>
          </w:rPr>
          <w:t>http://www.earlyyearscareers.com/eyc/early-years-management/why-regular-staff-training-and-development-is-important-2/</w:t>
        </w:r>
      </w:hyperlink>
      <w:r>
        <w:rPr>
          <w:rFonts w:eastAsia="+mn-ea"/>
          <w:color w:val="000000"/>
          <w:kern w:val="24"/>
        </w:rPr>
        <w:t xml:space="preserve"> [Accessed: 14</w:t>
      </w:r>
      <w:r w:rsidRPr="00565618">
        <w:rPr>
          <w:rFonts w:eastAsia="+mn-ea"/>
          <w:color w:val="000000"/>
          <w:kern w:val="24"/>
          <w:vertAlign w:val="superscript"/>
        </w:rPr>
        <w:t>th</w:t>
      </w:r>
      <w:r>
        <w:rPr>
          <w:rFonts w:eastAsia="+mn-ea"/>
          <w:color w:val="000000"/>
          <w:kern w:val="24"/>
        </w:rPr>
        <w:t xml:space="preserve"> June 2019]. </w:t>
      </w:r>
    </w:p>
    <w:p w14:paraId="09442EBC" w14:textId="77777777" w:rsidR="007C14F4" w:rsidRDefault="007C14F4" w:rsidP="007C14F4">
      <w:pPr>
        <w:pStyle w:val="NormalWeb"/>
        <w:kinsoku w:val="0"/>
        <w:overflowPunct w:val="0"/>
        <w:spacing w:before="0" w:beforeAutospacing="0" w:after="0" w:afterAutospacing="0"/>
        <w:textAlignment w:val="baseline"/>
        <w:rPr>
          <w:rFonts w:eastAsia="+mn-ea"/>
          <w:color w:val="000000"/>
          <w:kern w:val="24"/>
        </w:rPr>
      </w:pPr>
    </w:p>
    <w:p w14:paraId="17C18F8E" w14:textId="77777777" w:rsidR="007C14F4" w:rsidRDefault="007C14F4" w:rsidP="007C14F4">
      <w:pPr>
        <w:pStyle w:val="NormalWeb"/>
        <w:kinsoku w:val="0"/>
        <w:overflowPunct w:val="0"/>
        <w:spacing w:before="0" w:beforeAutospacing="0" w:after="0" w:afterAutospacing="0"/>
        <w:textAlignment w:val="baseline"/>
        <w:rPr>
          <w:rFonts w:eastAsia="+mn-ea"/>
          <w:color w:val="000000"/>
          <w:kern w:val="24"/>
        </w:rPr>
      </w:pPr>
    </w:p>
    <w:p w14:paraId="77AD0955" w14:textId="77777777" w:rsidR="007C14F4" w:rsidRDefault="007C14F4" w:rsidP="007C14F4">
      <w:pPr>
        <w:pStyle w:val="NormalWeb"/>
        <w:kinsoku w:val="0"/>
        <w:overflowPunct w:val="0"/>
        <w:spacing w:before="0" w:beforeAutospacing="0" w:after="0" w:afterAutospacing="0"/>
        <w:textAlignment w:val="baseline"/>
        <w:rPr>
          <w:rFonts w:eastAsia="+mn-ea"/>
          <w:color w:val="000000"/>
          <w:kern w:val="24"/>
        </w:rPr>
      </w:pPr>
      <w:r>
        <w:rPr>
          <w:rFonts w:eastAsia="+mn-ea"/>
          <w:color w:val="000000"/>
          <w:kern w:val="24"/>
        </w:rPr>
        <w:t xml:space="preserve">Early Years Careers. (2016) ‘5 must have staff training courses for early years’ </w:t>
      </w:r>
      <w:hyperlink r:id="rId13" w:history="1">
        <w:r w:rsidRPr="00004DC3">
          <w:rPr>
            <w:rStyle w:val="Hyperlink"/>
            <w:rFonts w:eastAsia="+mn-ea"/>
            <w:kern w:val="24"/>
          </w:rPr>
          <w:t>http://www.earlyyearscareers.com/eyc/early-years-management/5-must-staff-training-courses-early-years/</w:t>
        </w:r>
      </w:hyperlink>
      <w:r>
        <w:rPr>
          <w:rFonts w:eastAsia="+mn-ea"/>
          <w:color w:val="000000"/>
          <w:kern w:val="24"/>
        </w:rPr>
        <w:t xml:space="preserve"> [Accessed: 17</w:t>
      </w:r>
      <w:r w:rsidRPr="006751BE">
        <w:rPr>
          <w:rFonts w:eastAsia="+mn-ea"/>
          <w:color w:val="000000"/>
          <w:kern w:val="24"/>
          <w:vertAlign w:val="superscript"/>
        </w:rPr>
        <w:t>th</w:t>
      </w:r>
      <w:r>
        <w:rPr>
          <w:rFonts w:eastAsia="+mn-ea"/>
          <w:color w:val="000000"/>
          <w:kern w:val="24"/>
        </w:rPr>
        <w:t xml:space="preserve"> June 2019]. </w:t>
      </w:r>
    </w:p>
    <w:p w14:paraId="444BFE69" w14:textId="77777777" w:rsidR="007C14F4" w:rsidRDefault="007C14F4" w:rsidP="007C14F4">
      <w:pPr>
        <w:pStyle w:val="NormalWeb"/>
        <w:kinsoku w:val="0"/>
        <w:overflowPunct w:val="0"/>
        <w:spacing w:before="0" w:beforeAutospacing="0" w:after="0" w:afterAutospacing="0"/>
        <w:textAlignment w:val="baseline"/>
        <w:rPr>
          <w:rFonts w:eastAsia="+mn-ea"/>
          <w:color w:val="000000"/>
          <w:kern w:val="24"/>
        </w:rPr>
      </w:pPr>
    </w:p>
    <w:p w14:paraId="429BDF32" w14:textId="77777777" w:rsidR="003E75AC" w:rsidRDefault="003E75AC" w:rsidP="003E75AC">
      <w:pPr>
        <w:pStyle w:val="western"/>
        <w:spacing w:after="0"/>
        <w:rPr>
          <w:color w:val="000000"/>
        </w:rPr>
      </w:pPr>
      <w:proofErr w:type="spellStart"/>
      <w:r>
        <w:rPr>
          <w:color w:val="000000"/>
        </w:rPr>
        <w:t>Ecia</w:t>
      </w:r>
      <w:proofErr w:type="spellEnd"/>
      <w:r>
        <w:rPr>
          <w:color w:val="000000"/>
        </w:rPr>
        <w:t xml:space="preserve">. (2019) ‘Why is early intervention important?’ </w:t>
      </w:r>
      <w:hyperlink r:id="rId14" w:history="1">
        <w:r w:rsidRPr="00EB17D6">
          <w:rPr>
            <w:rStyle w:val="Hyperlink"/>
          </w:rPr>
          <w:t>https://www.eciavic.org.au/abouteci/why-is-early-childhood-intervention-important</w:t>
        </w:r>
      </w:hyperlink>
      <w:r>
        <w:rPr>
          <w:color w:val="000000"/>
        </w:rPr>
        <w:t xml:space="preserve"> [Accessed: 26</w:t>
      </w:r>
      <w:r w:rsidRPr="007D4755">
        <w:rPr>
          <w:color w:val="000000"/>
          <w:vertAlign w:val="superscript"/>
        </w:rPr>
        <w:t>th</w:t>
      </w:r>
      <w:r>
        <w:rPr>
          <w:color w:val="000000"/>
        </w:rPr>
        <w:t xml:space="preserve"> May 2019].</w:t>
      </w:r>
    </w:p>
    <w:p w14:paraId="326BD7CA" w14:textId="77777777" w:rsidR="007C14F4" w:rsidRDefault="007C14F4" w:rsidP="007C14F4">
      <w:pPr>
        <w:pStyle w:val="NormalWeb"/>
        <w:kinsoku w:val="0"/>
        <w:overflowPunct w:val="0"/>
        <w:spacing w:before="0" w:beforeAutospacing="0" w:after="0" w:afterAutospacing="0"/>
        <w:textAlignment w:val="baseline"/>
        <w:rPr>
          <w:rFonts w:eastAsia="+mn-ea"/>
          <w:color w:val="000000"/>
          <w:kern w:val="24"/>
        </w:rPr>
      </w:pPr>
    </w:p>
    <w:p w14:paraId="01E3C367" w14:textId="36B9F038" w:rsidR="003E75AC" w:rsidRDefault="003E75AC" w:rsidP="007C14F4">
      <w:pPr>
        <w:pStyle w:val="NormalWeb"/>
        <w:kinsoku w:val="0"/>
        <w:overflowPunct w:val="0"/>
        <w:spacing w:before="0" w:beforeAutospacing="0" w:after="0" w:afterAutospacing="0"/>
        <w:textAlignment w:val="baseline"/>
        <w:rPr>
          <w:rFonts w:eastAsia="+mn-ea"/>
          <w:color w:val="000000"/>
          <w:kern w:val="24"/>
        </w:rPr>
      </w:pPr>
    </w:p>
    <w:p w14:paraId="61D8B2C6" w14:textId="77777777" w:rsidR="003E75AC" w:rsidRPr="009446D7" w:rsidRDefault="003E75AC" w:rsidP="003E75AC">
      <w:pPr>
        <w:pStyle w:val="western"/>
        <w:spacing w:after="0"/>
      </w:pPr>
      <w:r>
        <w:t xml:space="preserve">Edwards, A. (2015) ‘More than blowing bubbles: What parents want from therapists working with children with autism spectrum disorder’, </w:t>
      </w:r>
      <w:r>
        <w:rPr>
          <w:i/>
          <w:iCs/>
        </w:rPr>
        <w:t xml:space="preserve">International journal of speech-language pathology, </w:t>
      </w:r>
      <w:r>
        <w:t>Volume 18, Issue 5, pp. 493-505.</w:t>
      </w:r>
    </w:p>
    <w:p w14:paraId="4FB4B035" w14:textId="77777777" w:rsidR="003E75AC" w:rsidRDefault="003E75AC" w:rsidP="007C14F4">
      <w:pPr>
        <w:pStyle w:val="NormalWeb"/>
        <w:kinsoku w:val="0"/>
        <w:overflowPunct w:val="0"/>
        <w:spacing w:before="0" w:beforeAutospacing="0" w:after="0" w:afterAutospacing="0"/>
        <w:textAlignment w:val="baseline"/>
        <w:rPr>
          <w:rFonts w:eastAsia="+mn-ea"/>
          <w:color w:val="000000"/>
          <w:kern w:val="24"/>
        </w:rPr>
      </w:pPr>
    </w:p>
    <w:p w14:paraId="41B47290" w14:textId="77777777" w:rsidR="003E75AC" w:rsidRDefault="003E75AC" w:rsidP="007C14F4">
      <w:pPr>
        <w:pStyle w:val="NormalWeb"/>
        <w:kinsoku w:val="0"/>
        <w:overflowPunct w:val="0"/>
        <w:spacing w:before="0" w:beforeAutospacing="0" w:after="0" w:afterAutospacing="0"/>
        <w:textAlignment w:val="baseline"/>
        <w:rPr>
          <w:rFonts w:eastAsia="+mn-ea"/>
          <w:color w:val="000000"/>
          <w:kern w:val="24"/>
        </w:rPr>
      </w:pPr>
    </w:p>
    <w:p w14:paraId="6E422B75" w14:textId="19CBFCF8" w:rsidR="007C14F4" w:rsidRPr="00F07BFF" w:rsidRDefault="007C14F4" w:rsidP="007C14F4">
      <w:pPr>
        <w:pStyle w:val="NormalWeb"/>
        <w:kinsoku w:val="0"/>
        <w:overflowPunct w:val="0"/>
        <w:spacing w:before="0" w:beforeAutospacing="0" w:after="0" w:afterAutospacing="0"/>
        <w:textAlignment w:val="baseline"/>
      </w:pPr>
      <w:proofErr w:type="spellStart"/>
      <w:r w:rsidRPr="00F07BFF">
        <w:rPr>
          <w:rFonts w:eastAsia="+mn-ea"/>
          <w:color w:val="000000"/>
          <w:kern w:val="24"/>
        </w:rPr>
        <w:t>Eldevik</w:t>
      </w:r>
      <w:proofErr w:type="spellEnd"/>
      <w:r w:rsidRPr="00F07BFF">
        <w:rPr>
          <w:rFonts w:eastAsia="+mn-ea"/>
          <w:color w:val="000000"/>
          <w:kern w:val="24"/>
        </w:rPr>
        <w:t xml:space="preserve">, S., Hastings, R., Hughes, C., </w:t>
      </w:r>
      <w:proofErr w:type="spellStart"/>
      <w:r w:rsidRPr="00F07BFF">
        <w:rPr>
          <w:rFonts w:eastAsia="+mn-ea"/>
          <w:color w:val="000000"/>
          <w:kern w:val="24"/>
        </w:rPr>
        <w:t>Jahr</w:t>
      </w:r>
      <w:proofErr w:type="spellEnd"/>
      <w:r w:rsidRPr="00F07BFF">
        <w:rPr>
          <w:rFonts w:eastAsia="+mn-ea"/>
          <w:color w:val="000000"/>
          <w:kern w:val="24"/>
        </w:rPr>
        <w:t xml:space="preserve">, E., </w:t>
      </w:r>
      <w:proofErr w:type="spellStart"/>
      <w:r w:rsidRPr="00F07BFF">
        <w:rPr>
          <w:rFonts w:eastAsia="+mn-ea"/>
          <w:color w:val="000000"/>
          <w:kern w:val="24"/>
        </w:rPr>
        <w:t>Eikeseth</w:t>
      </w:r>
      <w:proofErr w:type="spellEnd"/>
      <w:r w:rsidRPr="00F07BFF">
        <w:rPr>
          <w:rFonts w:eastAsia="+mn-ea"/>
          <w:color w:val="000000"/>
          <w:kern w:val="24"/>
        </w:rPr>
        <w:t xml:space="preserve">, S. and Cross, S. (2009) ‘Meta-Analysis of early interventions behavioural intervention for children with autism’, </w:t>
      </w:r>
      <w:r w:rsidRPr="00F07BFF">
        <w:rPr>
          <w:rFonts w:eastAsia="+mn-ea"/>
          <w:i/>
          <w:color w:val="000000"/>
          <w:kern w:val="24"/>
        </w:rPr>
        <w:t xml:space="preserve">Journal of clinical child and adolescent psychology, </w:t>
      </w:r>
      <w:r w:rsidRPr="00F07BFF">
        <w:rPr>
          <w:rFonts w:eastAsia="+mn-ea"/>
          <w:color w:val="000000"/>
          <w:kern w:val="24"/>
        </w:rPr>
        <w:t>Volume 38, Issue 3, pp. 439-450.</w:t>
      </w:r>
    </w:p>
    <w:p w14:paraId="5A390EB6" w14:textId="77777777" w:rsidR="007C14F4" w:rsidRDefault="007C14F4" w:rsidP="007C14F4">
      <w:pPr>
        <w:pStyle w:val="western"/>
        <w:spacing w:after="0"/>
        <w:rPr>
          <w:color w:val="000000"/>
        </w:rPr>
      </w:pPr>
    </w:p>
    <w:p w14:paraId="59F65460" w14:textId="77777777" w:rsidR="007C14F4" w:rsidRDefault="007C14F4" w:rsidP="007C14F4">
      <w:pPr>
        <w:pStyle w:val="western"/>
        <w:spacing w:after="0"/>
        <w:rPr>
          <w:color w:val="000000"/>
        </w:rPr>
      </w:pPr>
      <w:r>
        <w:rPr>
          <w:color w:val="000000"/>
        </w:rPr>
        <w:t xml:space="preserve">Estyn. (2018) ‘Readiness for additional learning needs reform’ </w:t>
      </w:r>
      <w:hyperlink r:id="rId15" w:history="1">
        <w:r w:rsidRPr="00F86415">
          <w:rPr>
            <w:rStyle w:val="Hyperlink"/>
          </w:rPr>
          <w:t>https://www.estyn.gov.wales/sites/www.estyn.gov.wales/files/documents/Readiness%20for%20ALN%20reforms%20-%20en_0.pdf</w:t>
        </w:r>
      </w:hyperlink>
      <w:r>
        <w:rPr>
          <w:color w:val="000000"/>
        </w:rPr>
        <w:t xml:space="preserve"> [Accessed: 8</w:t>
      </w:r>
      <w:r w:rsidRPr="00481E3D">
        <w:rPr>
          <w:color w:val="000000"/>
          <w:vertAlign w:val="superscript"/>
        </w:rPr>
        <w:t>th</w:t>
      </w:r>
      <w:r>
        <w:rPr>
          <w:color w:val="000000"/>
        </w:rPr>
        <w:t xml:space="preserve"> June 2019].</w:t>
      </w:r>
    </w:p>
    <w:p w14:paraId="5A0FD52B" w14:textId="77777777" w:rsidR="007C14F4" w:rsidRDefault="007C14F4" w:rsidP="007C14F4">
      <w:pPr>
        <w:spacing w:before="200" w:after="0" w:line="216" w:lineRule="auto"/>
        <w:rPr>
          <w:rFonts w:ascii="Lucida Sans" w:eastAsia="MS PGothic" w:hAnsi="Lucida Sans" w:cs="+mn-cs"/>
          <w:color w:val="000000"/>
          <w:sz w:val="30"/>
          <w:szCs w:val="30"/>
          <w:lang w:eastAsia="en-GB"/>
        </w:rPr>
      </w:pPr>
    </w:p>
    <w:p w14:paraId="2C71BAD9" w14:textId="77777777" w:rsidR="007C14F4" w:rsidRPr="000728C5" w:rsidRDefault="007C14F4" w:rsidP="007C14F4">
      <w:pPr>
        <w:spacing w:before="200" w:after="0" w:line="216" w:lineRule="auto"/>
        <w:rPr>
          <w:rFonts w:ascii="Times New Roman" w:eastAsia="Times New Roman" w:hAnsi="Times New Roman" w:cs="Times New Roman"/>
          <w:sz w:val="24"/>
          <w:szCs w:val="24"/>
          <w:lang w:eastAsia="en-GB"/>
        </w:rPr>
      </w:pPr>
      <w:r w:rsidRPr="000728C5">
        <w:rPr>
          <w:rFonts w:ascii="Times New Roman" w:eastAsia="MS PGothic" w:hAnsi="Times New Roman" w:cs="Times New Roman"/>
          <w:sz w:val="24"/>
          <w:szCs w:val="24"/>
          <w:lang w:eastAsia="en-GB"/>
        </w:rPr>
        <w:t xml:space="preserve">Eteach.com (2013) ‘Job details and specification,’ </w:t>
      </w:r>
      <w:hyperlink r:id="rId16" w:history="1">
        <w:r w:rsidRPr="000728C5">
          <w:rPr>
            <w:rFonts w:ascii="Times New Roman" w:eastAsia="MS PGothic" w:hAnsi="Times New Roman" w:cs="Times New Roman"/>
            <w:sz w:val="24"/>
            <w:szCs w:val="24"/>
            <w:u w:val="single"/>
            <w:lang w:eastAsia="en-GB"/>
          </w:rPr>
          <w:t>http://www.eteach.com/DataFiles/VacDocs/19215/464009/ALNCo%20jd.pdf</w:t>
        </w:r>
      </w:hyperlink>
      <w:r w:rsidRPr="000728C5">
        <w:rPr>
          <w:rFonts w:ascii="Times New Roman" w:eastAsia="MS PGothic" w:hAnsi="Times New Roman" w:cs="Times New Roman"/>
          <w:sz w:val="24"/>
          <w:szCs w:val="24"/>
          <w:lang w:eastAsia="en-GB"/>
        </w:rPr>
        <w:t xml:space="preserve"> [Accessed: 8</w:t>
      </w:r>
      <w:r w:rsidRPr="000728C5">
        <w:rPr>
          <w:rFonts w:ascii="Times New Roman" w:eastAsia="MS PGothic" w:hAnsi="Times New Roman" w:cs="Times New Roman"/>
          <w:sz w:val="24"/>
          <w:szCs w:val="24"/>
          <w:vertAlign w:val="superscript"/>
          <w:lang w:eastAsia="en-GB"/>
        </w:rPr>
        <w:t>th</w:t>
      </w:r>
      <w:r w:rsidRPr="000728C5">
        <w:rPr>
          <w:rFonts w:ascii="Times New Roman" w:eastAsia="MS PGothic" w:hAnsi="Times New Roman" w:cs="Times New Roman"/>
          <w:sz w:val="24"/>
          <w:szCs w:val="24"/>
          <w:lang w:eastAsia="en-GB"/>
        </w:rPr>
        <w:t xml:space="preserve"> June 2019].</w:t>
      </w:r>
    </w:p>
    <w:p w14:paraId="2219E3B6" w14:textId="77777777" w:rsidR="007C14F4" w:rsidRDefault="007C14F4" w:rsidP="007C14F4">
      <w:pPr>
        <w:pStyle w:val="western"/>
        <w:spacing w:after="0"/>
      </w:pPr>
    </w:p>
    <w:p w14:paraId="299FF0D6" w14:textId="77777777" w:rsidR="007C14F4" w:rsidRPr="000728C5" w:rsidRDefault="007C14F4" w:rsidP="007C14F4">
      <w:pPr>
        <w:pStyle w:val="western"/>
        <w:spacing w:after="0"/>
      </w:pPr>
    </w:p>
    <w:p w14:paraId="77E71BE1" w14:textId="77777777" w:rsidR="007C14F4" w:rsidRPr="000728C5" w:rsidRDefault="007C14F4" w:rsidP="007C14F4">
      <w:pPr>
        <w:pStyle w:val="western"/>
        <w:spacing w:after="0"/>
      </w:pPr>
      <w:r w:rsidRPr="000728C5">
        <w:t xml:space="preserve">Frederickson, N. and Cline, T. (2009) </w:t>
      </w:r>
      <w:r w:rsidRPr="000728C5">
        <w:rPr>
          <w:i/>
          <w:iCs/>
        </w:rPr>
        <w:t>Special educational needs, inclusion and diversity</w:t>
      </w:r>
      <w:r w:rsidRPr="000728C5">
        <w:t>. Maidenhead: McGraw Hill/Open University Press.</w:t>
      </w:r>
    </w:p>
    <w:p w14:paraId="78257448" w14:textId="77777777" w:rsidR="007C14F4" w:rsidRPr="000728C5" w:rsidRDefault="007C14F4" w:rsidP="007C14F4">
      <w:pPr>
        <w:pStyle w:val="western"/>
        <w:spacing w:after="0"/>
      </w:pPr>
    </w:p>
    <w:p w14:paraId="4FEADD93" w14:textId="77777777" w:rsidR="007C14F4" w:rsidRPr="000728C5" w:rsidRDefault="007C14F4" w:rsidP="007C14F4">
      <w:pPr>
        <w:pStyle w:val="western"/>
        <w:spacing w:after="0"/>
      </w:pPr>
      <w:r w:rsidRPr="000728C5">
        <w:t xml:space="preserve">Flintshire Council. (no date) ‘Children and Young people with Additional learning needs’ </w:t>
      </w:r>
      <w:hyperlink r:id="rId17" w:history="1">
        <w:r w:rsidRPr="000728C5">
          <w:rPr>
            <w:rStyle w:val="Hyperlink"/>
          </w:rPr>
          <w:t>https://www.flintshire.gov.uk/en/Resident/Schools/Children--Young-People-with-Additional-Learning-Needs.aspx</w:t>
        </w:r>
      </w:hyperlink>
      <w:r w:rsidRPr="000728C5">
        <w:t xml:space="preserve"> [Accessed: 9</w:t>
      </w:r>
      <w:r w:rsidRPr="000728C5">
        <w:rPr>
          <w:vertAlign w:val="superscript"/>
        </w:rPr>
        <w:t>th</w:t>
      </w:r>
      <w:r w:rsidRPr="000728C5">
        <w:t xml:space="preserve"> June 2019].</w:t>
      </w:r>
    </w:p>
    <w:p w14:paraId="00432E24" w14:textId="77777777" w:rsidR="007C14F4" w:rsidRDefault="007C14F4" w:rsidP="007C14F4">
      <w:pPr>
        <w:pStyle w:val="western"/>
        <w:spacing w:after="0"/>
      </w:pPr>
    </w:p>
    <w:p w14:paraId="2C4DD779" w14:textId="77777777" w:rsidR="007C14F4" w:rsidRPr="003E75AC" w:rsidRDefault="007C14F4" w:rsidP="007C14F4">
      <w:pPr>
        <w:pStyle w:val="western"/>
        <w:spacing w:after="0"/>
        <w:rPr>
          <w:color w:val="3A3A3A"/>
        </w:rPr>
      </w:pPr>
      <w:r w:rsidRPr="003E75AC">
        <w:rPr>
          <w:color w:val="3A3A3A"/>
        </w:rPr>
        <w:t xml:space="preserve">Gasper, M. (2010) </w:t>
      </w:r>
      <w:r w:rsidRPr="003E75AC">
        <w:rPr>
          <w:i/>
          <w:iCs/>
          <w:color w:val="3A3A3A"/>
        </w:rPr>
        <w:t xml:space="preserve">Multi-agency working in the early </w:t>
      </w:r>
      <w:proofErr w:type="gramStart"/>
      <w:r w:rsidRPr="003E75AC">
        <w:rPr>
          <w:i/>
          <w:iCs/>
          <w:color w:val="3A3A3A"/>
        </w:rPr>
        <w:t>years</w:t>
      </w:r>
      <w:proofErr w:type="gramEnd"/>
      <w:r w:rsidRPr="003E75AC">
        <w:rPr>
          <w:i/>
          <w:iCs/>
          <w:color w:val="3A3A3A"/>
        </w:rPr>
        <w:t xml:space="preserve"> challenges and opportunities</w:t>
      </w:r>
      <w:r w:rsidRPr="003E75AC">
        <w:rPr>
          <w:color w:val="3A3A3A"/>
        </w:rPr>
        <w:t xml:space="preserve">. London: SAGE. </w:t>
      </w:r>
    </w:p>
    <w:p w14:paraId="414FFFDF" w14:textId="77777777" w:rsidR="007C14F4" w:rsidRPr="009B6052" w:rsidRDefault="007C14F4" w:rsidP="007C14F4">
      <w:pPr>
        <w:pStyle w:val="western"/>
        <w:spacing w:after="0"/>
        <w:rPr>
          <w:color w:val="000000"/>
        </w:rPr>
      </w:pPr>
    </w:p>
    <w:p w14:paraId="3517D7BE" w14:textId="77777777" w:rsidR="007C14F4" w:rsidRPr="003E2F81" w:rsidRDefault="007C14F4" w:rsidP="007C14F4">
      <w:pPr>
        <w:pStyle w:val="western"/>
        <w:spacing w:after="0"/>
        <w:rPr>
          <w:color w:val="000000"/>
        </w:rPr>
      </w:pPr>
      <w:r>
        <w:rPr>
          <w:color w:val="000000"/>
        </w:rPr>
        <w:t xml:space="preserve">Gregor, E. and Campbell, E. (2001) ‘The attitudes of teaches in Scotland to the integration of children with autism into mainstream schools’, </w:t>
      </w:r>
      <w:r>
        <w:rPr>
          <w:i/>
          <w:iCs/>
          <w:color w:val="000000"/>
        </w:rPr>
        <w:t xml:space="preserve">National Autistic Society, </w:t>
      </w:r>
      <w:r>
        <w:rPr>
          <w:color w:val="000000"/>
        </w:rPr>
        <w:t xml:space="preserve">Volume 5, Issue 2, pp. 4. </w:t>
      </w:r>
    </w:p>
    <w:p w14:paraId="6EBC63AB" w14:textId="77777777" w:rsidR="007C14F4" w:rsidRDefault="007C14F4" w:rsidP="007C14F4">
      <w:pPr>
        <w:pStyle w:val="western"/>
        <w:spacing w:after="0"/>
        <w:rPr>
          <w:color w:val="000000"/>
        </w:rPr>
      </w:pPr>
    </w:p>
    <w:p w14:paraId="4C489A8B" w14:textId="77777777" w:rsidR="007C14F4" w:rsidRPr="00F368F0" w:rsidRDefault="007C14F4" w:rsidP="007C14F4">
      <w:pPr>
        <w:pStyle w:val="western"/>
        <w:spacing w:after="0"/>
        <w:rPr>
          <w:color w:val="000000"/>
        </w:rPr>
      </w:pPr>
      <w:proofErr w:type="spellStart"/>
      <w:r>
        <w:rPr>
          <w:color w:val="000000"/>
        </w:rPr>
        <w:t>Humes</w:t>
      </w:r>
      <w:proofErr w:type="spellEnd"/>
      <w:r>
        <w:rPr>
          <w:color w:val="000000"/>
        </w:rPr>
        <w:t xml:space="preserve">, K., Bellini, S. and Pratt, C. (2005) ‘The usage and perceived outcomes of early intervention and early childhood programs for young children with autism spectrum disorder’, </w:t>
      </w:r>
      <w:r>
        <w:rPr>
          <w:i/>
          <w:color w:val="000000"/>
        </w:rPr>
        <w:t xml:space="preserve">Hammill Institute on disabilities, </w:t>
      </w:r>
      <w:r>
        <w:rPr>
          <w:color w:val="000000"/>
        </w:rPr>
        <w:t>Volume 25, Issue 4, pp. 195-207.</w:t>
      </w:r>
    </w:p>
    <w:p w14:paraId="185DB76A" w14:textId="77777777" w:rsidR="007C14F4" w:rsidRPr="00F07BFF" w:rsidRDefault="007C14F4" w:rsidP="007C14F4">
      <w:pPr>
        <w:pStyle w:val="western"/>
        <w:spacing w:after="0"/>
        <w:rPr>
          <w:color w:val="000000"/>
        </w:rPr>
      </w:pPr>
    </w:p>
    <w:p w14:paraId="5E522D15" w14:textId="77777777" w:rsidR="007C14F4" w:rsidRDefault="007C14F4" w:rsidP="007C14F4">
      <w:pPr>
        <w:pStyle w:val="western"/>
        <w:spacing w:after="0"/>
        <w:rPr>
          <w:color w:val="000000"/>
        </w:rPr>
      </w:pPr>
      <w:r>
        <w:rPr>
          <w:color w:val="000000"/>
        </w:rPr>
        <w:t xml:space="preserve">Jordan, R. (2004) ‘Meeting the needs of children with autistic spectrum disorders in the early years’, </w:t>
      </w:r>
      <w:r>
        <w:rPr>
          <w:i/>
          <w:color w:val="000000"/>
        </w:rPr>
        <w:t xml:space="preserve">Australasian Journal of Early Childhood, </w:t>
      </w:r>
      <w:r>
        <w:rPr>
          <w:color w:val="000000"/>
        </w:rPr>
        <w:t>Volume 29, Issue 3.</w:t>
      </w:r>
    </w:p>
    <w:p w14:paraId="119854BA" w14:textId="77777777" w:rsidR="007C14F4" w:rsidRDefault="007C14F4" w:rsidP="007C14F4">
      <w:pPr>
        <w:pStyle w:val="western"/>
        <w:spacing w:after="0"/>
        <w:rPr>
          <w:color w:val="000000"/>
        </w:rPr>
      </w:pPr>
    </w:p>
    <w:p w14:paraId="1BF70BBC" w14:textId="77777777" w:rsidR="007C14F4" w:rsidRPr="009B6052" w:rsidRDefault="007C14F4" w:rsidP="007C14F4">
      <w:pPr>
        <w:pStyle w:val="western"/>
        <w:spacing w:after="0"/>
        <w:rPr>
          <w:color w:val="000000"/>
        </w:rPr>
      </w:pPr>
      <w:r>
        <w:rPr>
          <w:color w:val="000000"/>
        </w:rPr>
        <w:t xml:space="preserve">Jordan, R. (2001) ‘Multi-disciplinary work for children with autism’, </w:t>
      </w:r>
      <w:r>
        <w:rPr>
          <w:i/>
          <w:iCs/>
          <w:color w:val="000000"/>
        </w:rPr>
        <w:t xml:space="preserve">Educational and child psychology, </w:t>
      </w:r>
      <w:r>
        <w:rPr>
          <w:color w:val="000000"/>
        </w:rPr>
        <w:t xml:space="preserve">18(2), pp. 5-14. </w:t>
      </w:r>
    </w:p>
    <w:p w14:paraId="6F89EC8F" w14:textId="77777777" w:rsidR="007C14F4" w:rsidRDefault="007C14F4" w:rsidP="007C14F4">
      <w:pPr>
        <w:pStyle w:val="western"/>
        <w:spacing w:after="0"/>
        <w:rPr>
          <w:color w:val="000000"/>
        </w:rPr>
      </w:pPr>
    </w:p>
    <w:p w14:paraId="19450BCF" w14:textId="77777777" w:rsidR="007C14F4" w:rsidRPr="00F07BFF" w:rsidRDefault="007C14F4" w:rsidP="007C14F4">
      <w:pPr>
        <w:pStyle w:val="western"/>
        <w:spacing w:after="0"/>
        <w:rPr>
          <w:color w:val="000000"/>
        </w:rPr>
      </w:pPr>
      <w:proofErr w:type="spellStart"/>
      <w:r w:rsidRPr="00F07BFF">
        <w:rPr>
          <w:color w:val="000000"/>
        </w:rPr>
        <w:t>Koegel</w:t>
      </w:r>
      <w:proofErr w:type="spellEnd"/>
      <w:r w:rsidRPr="00F07BFF">
        <w:rPr>
          <w:color w:val="000000"/>
        </w:rPr>
        <w:t xml:space="preserve">, L., </w:t>
      </w:r>
      <w:proofErr w:type="spellStart"/>
      <w:r w:rsidRPr="00F07BFF">
        <w:rPr>
          <w:color w:val="000000"/>
        </w:rPr>
        <w:t>Koegel</w:t>
      </w:r>
      <w:proofErr w:type="spellEnd"/>
      <w:r w:rsidRPr="00F07BFF">
        <w:rPr>
          <w:color w:val="000000"/>
        </w:rPr>
        <w:t xml:space="preserve">, R., Ashbaugh, K. and Bradshaw, J. (2014) ‘The importance of early identification and intervention for children with or at risk for autism spectrum disorders’, </w:t>
      </w:r>
      <w:r w:rsidRPr="00F07BFF">
        <w:rPr>
          <w:i/>
          <w:color w:val="000000"/>
        </w:rPr>
        <w:t xml:space="preserve">International journal of Speech-Language Pathology, </w:t>
      </w:r>
      <w:r w:rsidRPr="00F07BFF">
        <w:rPr>
          <w:color w:val="000000"/>
        </w:rPr>
        <w:t>Volume 16(1), pp. 50-56.</w:t>
      </w:r>
    </w:p>
    <w:p w14:paraId="08E2C05F" w14:textId="77777777" w:rsidR="007C14F4" w:rsidRDefault="007C14F4" w:rsidP="007C14F4">
      <w:pPr>
        <w:pStyle w:val="western"/>
        <w:spacing w:after="0"/>
        <w:rPr>
          <w:color w:val="000000"/>
        </w:rPr>
      </w:pPr>
    </w:p>
    <w:p w14:paraId="7DFAAA84" w14:textId="77777777" w:rsidR="007C14F4" w:rsidRDefault="007C14F4" w:rsidP="007C14F4">
      <w:pPr>
        <w:rPr>
          <w:rFonts w:ascii="Times New Roman" w:hAnsi="Times New Roman" w:cs="Times New Roman"/>
          <w:color w:val="3A3A3A"/>
          <w:sz w:val="24"/>
          <w:szCs w:val="24"/>
        </w:rPr>
      </w:pPr>
      <w:proofErr w:type="spellStart"/>
      <w:r w:rsidRPr="00F07BFF">
        <w:rPr>
          <w:rFonts w:ascii="Times New Roman" w:hAnsi="Times New Roman" w:cs="Times New Roman"/>
          <w:color w:val="3A3A3A"/>
          <w:sz w:val="24"/>
          <w:szCs w:val="24"/>
        </w:rPr>
        <w:t>Luiselli</w:t>
      </w:r>
      <w:proofErr w:type="spellEnd"/>
      <w:r w:rsidRPr="00F07BFF">
        <w:rPr>
          <w:rFonts w:ascii="Times New Roman" w:hAnsi="Times New Roman" w:cs="Times New Roman"/>
          <w:color w:val="3A3A3A"/>
          <w:sz w:val="24"/>
          <w:szCs w:val="24"/>
        </w:rPr>
        <w:t xml:space="preserve">, J.K. </w:t>
      </w:r>
      <w:r>
        <w:rPr>
          <w:rFonts w:ascii="Times New Roman" w:hAnsi="Times New Roman" w:cs="Times New Roman"/>
          <w:color w:val="3A3A3A"/>
          <w:sz w:val="24"/>
          <w:szCs w:val="24"/>
        </w:rPr>
        <w:t>(</w:t>
      </w:r>
      <w:r w:rsidRPr="00F07BFF">
        <w:rPr>
          <w:rFonts w:ascii="Times New Roman" w:hAnsi="Times New Roman" w:cs="Times New Roman"/>
          <w:color w:val="3A3A3A"/>
          <w:sz w:val="24"/>
          <w:szCs w:val="24"/>
        </w:rPr>
        <w:t>2008</w:t>
      </w:r>
      <w:r>
        <w:rPr>
          <w:rFonts w:ascii="Times New Roman" w:hAnsi="Times New Roman" w:cs="Times New Roman"/>
          <w:color w:val="3A3A3A"/>
          <w:sz w:val="24"/>
          <w:szCs w:val="24"/>
        </w:rPr>
        <w:t>)</w:t>
      </w:r>
      <w:r w:rsidRPr="00F07BFF">
        <w:rPr>
          <w:rFonts w:ascii="Times New Roman" w:hAnsi="Times New Roman" w:cs="Times New Roman"/>
          <w:color w:val="3A3A3A"/>
          <w:sz w:val="24"/>
          <w:szCs w:val="24"/>
        </w:rPr>
        <w:t xml:space="preserve"> </w:t>
      </w:r>
      <w:r w:rsidRPr="00F07BFF">
        <w:rPr>
          <w:rFonts w:ascii="Times New Roman" w:hAnsi="Times New Roman" w:cs="Times New Roman"/>
          <w:i/>
          <w:iCs/>
          <w:color w:val="3A3A3A"/>
          <w:sz w:val="24"/>
          <w:szCs w:val="24"/>
        </w:rPr>
        <w:t>Effective practices for children with autism educational and behavioural support interventions that work</w:t>
      </w:r>
      <w:r w:rsidRPr="00F07BFF">
        <w:rPr>
          <w:rFonts w:ascii="Times New Roman" w:hAnsi="Times New Roman" w:cs="Times New Roman"/>
          <w:color w:val="3A3A3A"/>
          <w:sz w:val="24"/>
          <w:szCs w:val="24"/>
        </w:rPr>
        <w:t>, New York: Oxford University Press.</w:t>
      </w:r>
    </w:p>
    <w:p w14:paraId="146C7807" w14:textId="77777777" w:rsidR="007C14F4" w:rsidRDefault="007C14F4" w:rsidP="007C14F4">
      <w:pPr>
        <w:rPr>
          <w:rFonts w:ascii="Times New Roman" w:hAnsi="Times New Roman" w:cs="Times New Roman"/>
          <w:color w:val="3A3A3A"/>
          <w:sz w:val="24"/>
          <w:szCs w:val="24"/>
        </w:rPr>
      </w:pPr>
    </w:p>
    <w:p w14:paraId="20455194" w14:textId="77777777" w:rsidR="007C14F4" w:rsidRDefault="007C14F4" w:rsidP="007C14F4">
      <w:pPr>
        <w:rPr>
          <w:rFonts w:ascii="Times New Roman" w:hAnsi="Times New Roman" w:cs="Times New Roman"/>
          <w:color w:val="3A3A3A"/>
          <w:sz w:val="24"/>
          <w:szCs w:val="24"/>
        </w:rPr>
      </w:pPr>
      <w:r>
        <w:rPr>
          <w:rFonts w:ascii="Times New Roman" w:hAnsi="Times New Roman" w:cs="Times New Roman"/>
          <w:color w:val="3A3A3A"/>
          <w:sz w:val="24"/>
          <w:szCs w:val="24"/>
        </w:rPr>
        <w:t xml:space="preserve">Lowry, L. (2016) ‘The power of parents in autism intervention’ </w:t>
      </w:r>
      <w:hyperlink r:id="rId18" w:history="1">
        <w:r w:rsidRPr="00545158">
          <w:rPr>
            <w:rStyle w:val="Hyperlink"/>
            <w:rFonts w:ascii="Times New Roman" w:hAnsi="Times New Roman" w:cs="Times New Roman"/>
            <w:sz w:val="24"/>
            <w:szCs w:val="24"/>
          </w:rPr>
          <w:t>http://www.hanen.org/Helpful-Info/Articles/The-Power-of-Parents-in-Autism-Intervention.aspx</w:t>
        </w:r>
      </w:hyperlink>
      <w:r>
        <w:rPr>
          <w:rFonts w:ascii="Times New Roman" w:hAnsi="Times New Roman" w:cs="Times New Roman"/>
          <w:color w:val="3A3A3A"/>
          <w:sz w:val="24"/>
          <w:szCs w:val="24"/>
        </w:rPr>
        <w:t xml:space="preserve"> [Accessed: 27</w:t>
      </w:r>
      <w:r w:rsidRPr="00134735">
        <w:rPr>
          <w:rFonts w:ascii="Times New Roman" w:hAnsi="Times New Roman" w:cs="Times New Roman"/>
          <w:color w:val="3A3A3A"/>
          <w:sz w:val="24"/>
          <w:szCs w:val="24"/>
          <w:vertAlign w:val="superscript"/>
        </w:rPr>
        <w:t>th</w:t>
      </w:r>
      <w:r>
        <w:rPr>
          <w:rFonts w:ascii="Times New Roman" w:hAnsi="Times New Roman" w:cs="Times New Roman"/>
          <w:color w:val="3A3A3A"/>
          <w:sz w:val="24"/>
          <w:szCs w:val="24"/>
        </w:rPr>
        <w:t xml:space="preserve"> May 2019].</w:t>
      </w:r>
    </w:p>
    <w:p w14:paraId="698040DA" w14:textId="77777777" w:rsidR="003E75AC" w:rsidRDefault="003E75AC" w:rsidP="007C14F4">
      <w:pPr>
        <w:pStyle w:val="western"/>
        <w:spacing w:after="0"/>
        <w:rPr>
          <w:color w:val="000000"/>
        </w:rPr>
      </w:pPr>
    </w:p>
    <w:p w14:paraId="2072D40C" w14:textId="514F47BF" w:rsidR="007C14F4" w:rsidRDefault="007C14F4" w:rsidP="007C14F4">
      <w:pPr>
        <w:pStyle w:val="western"/>
        <w:spacing w:after="0"/>
        <w:rPr>
          <w:color w:val="000000"/>
        </w:rPr>
      </w:pPr>
      <w:r>
        <w:rPr>
          <w:color w:val="000000"/>
        </w:rPr>
        <w:t xml:space="preserve">National Autistic Society. (2017) ‘Teaching young children on the spectrum’ </w:t>
      </w:r>
      <w:hyperlink r:id="rId19" w:history="1">
        <w:r w:rsidRPr="00FD02CE">
          <w:rPr>
            <w:rStyle w:val="Hyperlink"/>
          </w:rPr>
          <w:t>https://www.autism.org.uk/professionals/teachers/teaching-young-children.aspx</w:t>
        </w:r>
      </w:hyperlink>
      <w:r>
        <w:rPr>
          <w:color w:val="000000"/>
        </w:rPr>
        <w:t xml:space="preserve"> [Accessed: 3</w:t>
      </w:r>
      <w:r w:rsidRPr="00750AD7">
        <w:rPr>
          <w:color w:val="000000"/>
          <w:vertAlign w:val="superscript"/>
        </w:rPr>
        <w:t>rd</w:t>
      </w:r>
      <w:r>
        <w:rPr>
          <w:color w:val="000000"/>
        </w:rPr>
        <w:t xml:space="preserve"> June 2019].</w:t>
      </w:r>
    </w:p>
    <w:p w14:paraId="703DA3AD" w14:textId="77777777" w:rsidR="007C14F4" w:rsidRPr="00F07BFF" w:rsidRDefault="007C14F4" w:rsidP="007C14F4">
      <w:pPr>
        <w:rPr>
          <w:rFonts w:ascii="Times New Roman" w:hAnsi="Times New Roman" w:cs="Times New Roman"/>
          <w:sz w:val="24"/>
          <w:szCs w:val="24"/>
        </w:rPr>
      </w:pPr>
    </w:p>
    <w:p w14:paraId="07BD2374" w14:textId="77777777" w:rsidR="007C14F4" w:rsidRPr="00F07BFF" w:rsidRDefault="007C14F4" w:rsidP="007C14F4">
      <w:pPr>
        <w:rPr>
          <w:rFonts w:ascii="Times New Roman" w:hAnsi="Times New Roman" w:cs="Times New Roman"/>
          <w:sz w:val="24"/>
          <w:szCs w:val="24"/>
        </w:rPr>
      </w:pPr>
      <w:r w:rsidRPr="00F07BFF">
        <w:rPr>
          <w:rFonts w:ascii="Times New Roman" w:hAnsi="Times New Roman" w:cs="Times New Roman"/>
          <w:sz w:val="24"/>
          <w:szCs w:val="24"/>
        </w:rPr>
        <w:t xml:space="preserve">National Research Council. (2001) </w:t>
      </w:r>
      <w:r w:rsidRPr="00F07BFF">
        <w:rPr>
          <w:rFonts w:ascii="Times New Roman" w:hAnsi="Times New Roman" w:cs="Times New Roman"/>
          <w:i/>
          <w:sz w:val="24"/>
          <w:szCs w:val="24"/>
        </w:rPr>
        <w:t xml:space="preserve">Education children with autism. </w:t>
      </w:r>
      <w:r w:rsidRPr="00F07BFF">
        <w:rPr>
          <w:rFonts w:ascii="Times New Roman" w:hAnsi="Times New Roman" w:cs="Times New Roman"/>
          <w:sz w:val="24"/>
          <w:szCs w:val="24"/>
        </w:rPr>
        <w:t xml:space="preserve">London: The national academic press. </w:t>
      </w:r>
    </w:p>
    <w:p w14:paraId="7E05D980" w14:textId="77777777" w:rsidR="007C14F4" w:rsidRDefault="007C14F4" w:rsidP="007C14F4">
      <w:pPr>
        <w:rPr>
          <w:rFonts w:ascii="Times New Roman" w:hAnsi="Times New Roman" w:cs="Times New Roman"/>
          <w:sz w:val="24"/>
          <w:szCs w:val="24"/>
        </w:rPr>
      </w:pPr>
    </w:p>
    <w:p w14:paraId="417604D4"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National Education Union. (no date) ‘Funding and training is key to the ALN Bill working (Wales)’ </w:t>
      </w:r>
      <w:hyperlink r:id="rId20" w:history="1">
        <w:r w:rsidRPr="00312DB3">
          <w:rPr>
            <w:rStyle w:val="Hyperlink"/>
            <w:rFonts w:ascii="Times New Roman" w:hAnsi="Times New Roman" w:cs="Times New Roman"/>
            <w:sz w:val="24"/>
            <w:szCs w:val="24"/>
          </w:rPr>
          <w:t>https://www.atl.org.uk/latest/more-funding-needed-aln-bill-work</w:t>
        </w:r>
      </w:hyperlink>
      <w:r>
        <w:rPr>
          <w:rFonts w:ascii="Times New Roman" w:hAnsi="Times New Roman" w:cs="Times New Roman"/>
          <w:sz w:val="24"/>
          <w:szCs w:val="24"/>
        </w:rPr>
        <w:t xml:space="preserve"> [Accessed: 5</w:t>
      </w:r>
      <w:r w:rsidRPr="00903EBD">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w:t>
      </w:r>
    </w:p>
    <w:p w14:paraId="67A40045" w14:textId="77777777" w:rsidR="007C14F4" w:rsidRDefault="007C14F4" w:rsidP="007C14F4">
      <w:pPr>
        <w:rPr>
          <w:rFonts w:ascii="Times New Roman" w:hAnsi="Times New Roman" w:cs="Times New Roman"/>
          <w:sz w:val="24"/>
          <w:szCs w:val="24"/>
        </w:rPr>
      </w:pPr>
    </w:p>
    <w:p w14:paraId="19AB4D4E" w14:textId="04CE5356" w:rsidR="007C14F4" w:rsidRDefault="007C14F4" w:rsidP="007C14F4">
      <w:pPr>
        <w:rPr>
          <w:rFonts w:ascii="Times New Roman" w:hAnsi="Times New Roman" w:cs="Times New Roman"/>
          <w:sz w:val="24"/>
          <w:szCs w:val="24"/>
        </w:rPr>
      </w:pPr>
      <w:r w:rsidRPr="00F07BFF">
        <w:rPr>
          <w:rFonts w:ascii="Times New Roman" w:hAnsi="Times New Roman" w:cs="Times New Roman"/>
          <w:sz w:val="24"/>
          <w:szCs w:val="24"/>
        </w:rPr>
        <w:t xml:space="preserve">NHS. (2016) ‘why early intervention and diagnosis is key supporting children with autism’ </w:t>
      </w:r>
      <w:hyperlink r:id="rId21" w:history="1">
        <w:r w:rsidRPr="00F07BFF">
          <w:rPr>
            <w:rStyle w:val="Hyperlink"/>
            <w:rFonts w:ascii="Times New Roman" w:hAnsi="Times New Roman" w:cs="Times New Roman"/>
            <w:sz w:val="24"/>
            <w:szCs w:val="24"/>
          </w:rPr>
          <w:t>https://tavistockandportman.nhs.uk/about-us/news/stories/why-early-intervention-and-diagnosis-is-key-to-supporting-children-with-autism/</w:t>
        </w:r>
      </w:hyperlink>
      <w:r w:rsidRPr="00F07BFF">
        <w:rPr>
          <w:rFonts w:ascii="Times New Roman" w:hAnsi="Times New Roman" w:cs="Times New Roman"/>
          <w:sz w:val="24"/>
          <w:szCs w:val="24"/>
        </w:rPr>
        <w:t xml:space="preserve"> [Accessed: 22</w:t>
      </w:r>
      <w:r w:rsidRPr="00F07BFF">
        <w:rPr>
          <w:rFonts w:ascii="Times New Roman" w:hAnsi="Times New Roman" w:cs="Times New Roman"/>
          <w:sz w:val="24"/>
          <w:szCs w:val="24"/>
          <w:vertAlign w:val="superscript"/>
        </w:rPr>
        <w:t>nd</w:t>
      </w:r>
      <w:r w:rsidRPr="00F07BFF">
        <w:rPr>
          <w:rFonts w:ascii="Times New Roman" w:hAnsi="Times New Roman" w:cs="Times New Roman"/>
          <w:sz w:val="24"/>
          <w:szCs w:val="24"/>
        </w:rPr>
        <w:t xml:space="preserve"> May 2019].</w:t>
      </w:r>
    </w:p>
    <w:p w14:paraId="7A5FC79B" w14:textId="47797C72" w:rsidR="003E75AC" w:rsidRDefault="003E75AC" w:rsidP="007C14F4">
      <w:pPr>
        <w:rPr>
          <w:rFonts w:ascii="Times New Roman" w:hAnsi="Times New Roman" w:cs="Times New Roman"/>
          <w:sz w:val="24"/>
          <w:szCs w:val="24"/>
        </w:rPr>
      </w:pPr>
    </w:p>
    <w:p w14:paraId="384ACAB4" w14:textId="77777777" w:rsidR="003E75AC" w:rsidRPr="008F3158" w:rsidRDefault="003E75AC" w:rsidP="003E75AC">
      <w:pPr>
        <w:rPr>
          <w:rFonts w:ascii="Times New Roman" w:hAnsi="Times New Roman" w:cs="Times New Roman"/>
          <w:color w:val="3A3A3A"/>
          <w:sz w:val="24"/>
          <w:szCs w:val="24"/>
        </w:rPr>
      </w:pPr>
      <w:r>
        <w:rPr>
          <w:rFonts w:ascii="Times New Roman" w:hAnsi="Times New Roman" w:cs="Times New Roman"/>
          <w:color w:val="3A3A3A"/>
          <w:sz w:val="24"/>
          <w:szCs w:val="24"/>
        </w:rPr>
        <w:t xml:space="preserve">Nutbrown, C., Clough, P. and Atherton, F. (2013) </w:t>
      </w:r>
      <w:r>
        <w:rPr>
          <w:rFonts w:ascii="Times New Roman" w:hAnsi="Times New Roman" w:cs="Times New Roman"/>
          <w:i/>
          <w:color w:val="3A3A3A"/>
          <w:sz w:val="24"/>
          <w:szCs w:val="24"/>
        </w:rPr>
        <w:t>Inclusion in Early Years.</w:t>
      </w:r>
      <w:r>
        <w:rPr>
          <w:rFonts w:ascii="Times New Roman" w:hAnsi="Times New Roman" w:cs="Times New Roman"/>
          <w:color w:val="3A3A3A"/>
          <w:sz w:val="24"/>
          <w:szCs w:val="24"/>
        </w:rPr>
        <w:t xml:space="preserve"> London: SAGE. </w:t>
      </w:r>
    </w:p>
    <w:p w14:paraId="1AA7F410" w14:textId="77777777" w:rsidR="003E75AC" w:rsidRPr="00F07BFF" w:rsidRDefault="003E75AC" w:rsidP="007C14F4">
      <w:pPr>
        <w:rPr>
          <w:rFonts w:ascii="Times New Roman" w:hAnsi="Times New Roman" w:cs="Times New Roman"/>
          <w:sz w:val="24"/>
          <w:szCs w:val="24"/>
        </w:rPr>
      </w:pPr>
    </w:p>
    <w:p w14:paraId="27AFFF98"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Management Account. (2008) ‘Resistance to change- Approaches of Kotter and </w:t>
      </w:r>
      <w:proofErr w:type="spellStart"/>
      <w:r>
        <w:rPr>
          <w:rFonts w:ascii="Times New Roman" w:hAnsi="Times New Roman" w:cs="Times New Roman"/>
          <w:sz w:val="24"/>
          <w:szCs w:val="24"/>
        </w:rPr>
        <w:t>Schlesigner</w:t>
      </w:r>
      <w:proofErr w:type="spellEnd"/>
      <w:r>
        <w:rPr>
          <w:rFonts w:ascii="Times New Roman" w:hAnsi="Times New Roman" w:cs="Times New Roman"/>
          <w:sz w:val="24"/>
          <w:szCs w:val="24"/>
        </w:rPr>
        <w:t xml:space="preserve">’ </w:t>
      </w:r>
      <w:hyperlink r:id="rId22" w:history="1">
        <w:r w:rsidRPr="00D93952">
          <w:rPr>
            <w:rStyle w:val="Hyperlink"/>
            <w:rFonts w:ascii="Times New Roman" w:hAnsi="Times New Roman" w:cs="Times New Roman"/>
            <w:sz w:val="24"/>
            <w:szCs w:val="24"/>
          </w:rPr>
          <w:t>https://www.managementaccountant.in/2008/04/resistence-to-change-approaches-of.html</w:t>
        </w:r>
      </w:hyperlink>
      <w:r>
        <w:rPr>
          <w:rFonts w:ascii="Times New Roman" w:hAnsi="Times New Roman" w:cs="Times New Roman"/>
          <w:sz w:val="24"/>
          <w:szCs w:val="24"/>
        </w:rPr>
        <w:t xml:space="preserve"> [Accessed: 12</w:t>
      </w:r>
      <w:r w:rsidRPr="00177F3D">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 </w:t>
      </w:r>
    </w:p>
    <w:p w14:paraId="25ED2CFB" w14:textId="77777777" w:rsidR="007C14F4" w:rsidRPr="00F07BFF" w:rsidRDefault="007C14F4" w:rsidP="007C14F4">
      <w:pPr>
        <w:rPr>
          <w:rFonts w:ascii="Times New Roman" w:hAnsi="Times New Roman" w:cs="Times New Roman"/>
          <w:sz w:val="24"/>
          <w:szCs w:val="24"/>
        </w:rPr>
      </w:pPr>
    </w:p>
    <w:p w14:paraId="16E36CF5" w14:textId="77777777" w:rsidR="007C14F4" w:rsidRDefault="007C14F4" w:rsidP="007C14F4">
      <w:pPr>
        <w:rPr>
          <w:rFonts w:ascii="Times New Roman" w:hAnsi="Times New Roman" w:cs="Times New Roman"/>
          <w:sz w:val="24"/>
          <w:szCs w:val="24"/>
        </w:rPr>
      </w:pPr>
      <w:r w:rsidRPr="00F07BFF">
        <w:rPr>
          <w:rFonts w:ascii="Times New Roman" w:hAnsi="Times New Roman" w:cs="Times New Roman"/>
          <w:sz w:val="24"/>
          <w:szCs w:val="24"/>
        </w:rPr>
        <w:t xml:space="preserve">McConachie, H. (2006) ‘Parent implemented early intervention for young children with autism spectrum disorder: a systematic review’, </w:t>
      </w:r>
      <w:r w:rsidRPr="00F07BFF">
        <w:rPr>
          <w:rFonts w:ascii="Times New Roman" w:hAnsi="Times New Roman" w:cs="Times New Roman"/>
          <w:i/>
          <w:sz w:val="24"/>
          <w:szCs w:val="24"/>
        </w:rPr>
        <w:t xml:space="preserve">Journal of evaluation in clinical practice, </w:t>
      </w:r>
      <w:r w:rsidRPr="00F07BFF">
        <w:rPr>
          <w:rFonts w:ascii="Times New Roman" w:hAnsi="Times New Roman" w:cs="Times New Roman"/>
          <w:sz w:val="24"/>
          <w:szCs w:val="24"/>
        </w:rPr>
        <w:t xml:space="preserve">Volume 13, issue 1, pp.120-129. </w:t>
      </w:r>
    </w:p>
    <w:p w14:paraId="2DD7A954" w14:textId="77777777" w:rsidR="007C14F4" w:rsidRDefault="007C14F4" w:rsidP="007C14F4">
      <w:pPr>
        <w:rPr>
          <w:rFonts w:ascii="Times New Roman" w:hAnsi="Times New Roman" w:cs="Times New Roman"/>
          <w:sz w:val="24"/>
          <w:szCs w:val="24"/>
        </w:rPr>
      </w:pPr>
    </w:p>
    <w:p w14:paraId="4587C971" w14:textId="77777777" w:rsidR="007C14F4" w:rsidRPr="00F07BFF"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Montessori 4 Inclusion. (no date) ‘Envisioning inclusive Montessori education that is developmental, diagnostic and therapeutic’ </w:t>
      </w:r>
      <w:hyperlink r:id="rId23" w:anchor="right" w:history="1">
        <w:r w:rsidRPr="00EB17D6">
          <w:rPr>
            <w:rStyle w:val="Hyperlink"/>
            <w:rFonts w:ascii="Times New Roman" w:hAnsi="Times New Roman" w:cs="Times New Roman"/>
            <w:sz w:val="24"/>
            <w:szCs w:val="24"/>
          </w:rPr>
          <w:t>https://www.montessori4inclusion.org/about.html#right</w:t>
        </w:r>
      </w:hyperlink>
      <w:r>
        <w:rPr>
          <w:rFonts w:ascii="Times New Roman" w:hAnsi="Times New Roman" w:cs="Times New Roman"/>
          <w:sz w:val="24"/>
          <w:szCs w:val="24"/>
        </w:rPr>
        <w:t xml:space="preserve"> [Accessed: 26</w:t>
      </w:r>
      <w:r w:rsidRPr="00357D92">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0547CA4C" w14:textId="77777777" w:rsidR="007C14F4" w:rsidRDefault="007C14F4" w:rsidP="007C14F4">
      <w:pPr>
        <w:rPr>
          <w:rFonts w:ascii="Times New Roman" w:hAnsi="Times New Roman" w:cs="Times New Roman"/>
          <w:sz w:val="24"/>
          <w:szCs w:val="24"/>
        </w:rPr>
      </w:pPr>
    </w:p>
    <w:p w14:paraId="2E287BB6" w14:textId="77777777" w:rsidR="007C14F4" w:rsidRPr="0036353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Osborne, A., McHugh, L., Saunders, J. and Reed, P. (2008) ‘Parenting stress reduces effectiveness of early interventions for autistic spectrum disorders’, </w:t>
      </w:r>
      <w:r w:rsidRPr="00363534">
        <w:rPr>
          <w:rFonts w:ascii="Times New Roman" w:hAnsi="Times New Roman" w:cs="Times New Roman"/>
          <w:i/>
          <w:sz w:val="24"/>
          <w:szCs w:val="24"/>
        </w:rPr>
        <w:t xml:space="preserve">Journal of Autism and developmental disorders, </w:t>
      </w:r>
      <w:r>
        <w:rPr>
          <w:rFonts w:ascii="Times New Roman" w:hAnsi="Times New Roman" w:cs="Times New Roman"/>
          <w:sz w:val="24"/>
          <w:szCs w:val="24"/>
        </w:rPr>
        <w:t xml:space="preserve">Volume 38, pp. 1092. </w:t>
      </w:r>
    </w:p>
    <w:p w14:paraId="621EAE23" w14:textId="77777777" w:rsidR="007C14F4" w:rsidRDefault="007C14F4" w:rsidP="007C14F4">
      <w:pPr>
        <w:rPr>
          <w:rFonts w:ascii="Times New Roman" w:hAnsi="Times New Roman" w:cs="Times New Roman"/>
          <w:sz w:val="24"/>
          <w:szCs w:val="24"/>
        </w:rPr>
      </w:pPr>
    </w:p>
    <w:p w14:paraId="4E0B5752" w14:textId="77777777" w:rsidR="007C14F4" w:rsidRPr="007D4755" w:rsidRDefault="007C14F4" w:rsidP="007C14F4">
      <w:pPr>
        <w:pStyle w:val="western"/>
        <w:spacing w:after="0"/>
        <w:rPr>
          <w:color w:val="000000"/>
        </w:rPr>
      </w:pPr>
      <w:r w:rsidRPr="007D4755">
        <w:rPr>
          <w:color w:val="3A3A3A"/>
        </w:rPr>
        <w:t xml:space="preserve">Paige-Smith, A. and Rix, J. (2006) ‘Parents' Perceptions and Children's Experiences of Early Intervention--Inclusive Practice’, </w:t>
      </w:r>
      <w:r w:rsidRPr="007D4755">
        <w:rPr>
          <w:i/>
          <w:iCs/>
          <w:color w:val="3A3A3A"/>
        </w:rPr>
        <w:t>Journal of Research in Special Educational Needs</w:t>
      </w:r>
      <w:r w:rsidRPr="007D4755">
        <w:rPr>
          <w:color w:val="3A3A3A"/>
        </w:rPr>
        <w:t>, 6(2), pp.92–98.</w:t>
      </w:r>
    </w:p>
    <w:p w14:paraId="2421C021" w14:textId="77777777" w:rsidR="007C14F4" w:rsidRDefault="007C14F4" w:rsidP="007C14F4">
      <w:pPr>
        <w:pStyle w:val="western"/>
        <w:spacing w:after="0"/>
        <w:rPr>
          <w:color w:val="000000"/>
        </w:rPr>
      </w:pPr>
    </w:p>
    <w:p w14:paraId="3DD47593" w14:textId="77777777" w:rsidR="007C14F4" w:rsidRPr="006B244C" w:rsidRDefault="007C14F4" w:rsidP="007C14F4">
      <w:pPr>
        <w:pStyle w:val="western"/>
        <w:spacing w:after="0"/>
        <w:rPr>
          <w:color w:val="000000"/>
        </w:rPr>
      </w:pPr>
      <w:r>
        <w:rPr>
          <w:color w:val="000000"/>
        </w:rPr>
        <w:t xml:space="preserve">Pour-Ismaili, Z., Iran, S., </w:t>
      </w:r>
      <w:proofErr w:type="spellStart"/>
      <w:r>
        <w:rPr>
          <w:color w:val="000000"/>
        </w:rPr>
        <w:t>Yadegari</w:t>
      </w:r>
      <w:proofErr w:type="spellEnd"/>
      <w:r>
        <w:rPr>
          <w:color w:val="000000"/>
        </w:rPr>
        <w:t xml:space="preserve">, F., Ahmadi, F. and </w:t>
      </w:r>
      <w:proofErr w:type="spellStart"/>
      <w:r>
        <w:rPr>
          <w:color w:val="000000"/>
        </w:rPr>
        <w:t>Rahgozar</w:t>
      </w:r>
      <w:proofErr w:type="spellEnd"/>
      <w:r>
        <w:rPr>
          <w:color w:val="000000"/>
        </w:rPr>
        <w:t xml:space="preserve">, M. (2011) ‘The effect of picture exchange communication system and speech therapy on communication development 4-8 years old autistic children’, </w:t>
      </w:r>
      <w:r>
        <w:rPr>
          <w:i/>
          <w:iCs/>
          <w:color w:val="000000"/>
        </w:rPr>
        <w:t xml:space="preserve">Journal of rehabilitation, </w:t>
      </w:r>
      <w:r>
        <w:rPr>
          <w:color w:val="000000"/>
        </w:rPr>
        <w:t>11 (4) pp. 55-59.</w:t>
      </w:r>
    </w:p>
    <w:p w14:paraId="1AAF5C1A" w14:textId="77777777" w:rsidR="007C14F4" w:rsidRDefault="007C14F4" w:rsidP="007C14F4">
      <w:pPr>
        <w:pStyle w:val="western"/>
        <w:spacing w:after="0"/>
        <w:rPr>
          <w:color w:val="000000"/>
        </w:rPr>
      </w:pPr>
    </w:p>
    <w:p w14:paraId="546D00CD" w14:textId="77777777" w:rsidR="007C14F4" w:rsidRPr="007D4755" w:rsidRDefault="007C14F4" w:rsidP="007C14F4">
      <w:pPr>
        <w:pStyle w:val="western"/>
        <w:spacing w:after="0"/>
        <w:rPr>
          <w:color w:val="000000"/>
        </w:rPr>
      </w:pPr>
      <w:proofErr w:type="spellStart"/>
      <w:r w:rsidRPr="007D4755">
        <w:rPr>
          <w:color w:val="000000"/>
        </w:rPr>
        <w:t>Plimley</w:t>
      </w:r>
      <w:proofErr w:type="spellEnd"/>
      <w:r w:rsidRPr="007D4755">
        <w:rPr>
          <w:color w:val="000000"/>
        </w:rPr>
        <w:t xml:space="preserve">, L., Bowen, M. and Morgan, H. (2007) </w:t>
      </w:r>
      <w:r w:rsidRPr="007D4755">
        <w:rPr>
          <w:i/>
          <w:iCs/>
          <w:color w:val="000000"/>
        </w:rPr>
        <w:t xml:space="preserve">Autistic Spectrum Disorders in the Early Years. </w:t>
      </w:r>
      <w:r w:rsidRPr="007D4755">
        <w:rPr>
          <w:color w:val="000000"/>
        </w:rPr>
        <w:t>London: Paul Chapman Publishing.</w:t>
      </w:r>
    </w:p>
    <w:p w14:paraId="74C48A84" w14:textId="77777777" w:rsidR="007C14F4" w:rsidRDefault="007C14F4" w:rsidP="007C14F4">
      <w:pPr>
        <w:rPr>
          <w:rFonts w:ascii="Times New Roman" w:hAnsi="Times New Roman" w:cs="Times New Roman"/>
          <w:sz w:val="24"/>
          <w:szCs w:val="24"/>
        </w:rPr>
      </w:pPr>
    </w:p>
    <w:p w14:paraId="7DB4D867" w14:textId="77777777" w:rsidR="003E75AC" w:rsidRDefault="003E75AC" w:rsidP="007C14F4">
      <w:pPr>
        <w:rPr>
          <w:rFonts w:ascii="Times New Roman" w:hAnsi="Times New Roman" w:cs="Times New Roman"/>
          <w:sz w:val="24"/>
          <w:szCs w:val="24"/>
        </w:rPr>
      </w:pPr>
    </w:p>
    <w:p w14:paraId="3302E62F" w14:textId="284F1A68"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Rudy, J. (2019) ‘Help your child with autism’ </w:t>
      </w:r>
      <w:hyperlink r:id="rId24" w:history="1">
        <w:r w:rsidRPr="00EB17D6">
          <w:rPr>
            <w:rStyle w:val="Hyperlink"/>
            <w:rFonts w:ascii="Times New Roman" w:hAnsi="Times New Roman" w:cs="Times New Roman"/>
            <w:sz w:val="24"/>
            <w:szCs w:val="24"/>
          </w:rPr>
          <w:t>https://www.verywellhealth.com/early-intervention-for-children-with-autism-260139</w:t>
        </w:r>
      </w:hyperlink>
      <w:r>
        <w:rPr>
          <w:rFonts w:ascii="Times New Roman" w:hAnsi="Times New Roman" w:cs="Times New Roman"/>
          <w:sz w:val="24"/>
          <w:szCs w:val="24"/>
        </w:rPr>
        <w:t xml:space="preserve"> [Accessed: 26</w:t>
      </w:r>
      <w:r w:rsidRPr="00CA2C5D">
        <w:rPr>
          <w:rFonts w:ascii="Times New Roman" w:hAnsi="Times New Roman" w:cs="Times New Roman"/>
          <w:sz w:val="24"/>
          <w:szCs w:val="24"/>
          <w:vertAlign w:val="superscript"/>
        </w:rPr>
        <w:t>th</w:t>
      </w:r>
      <w:r>
        <w:rPr>
          <w:rFonts w:ascii="Times New Roman" w:hAnsi="Times New Roman" w:cs="Times New Roman"/>
          <w:sz w:val="24"/>
          <w:szCs w:val="24"/>
        </w:rPr>
        <w:t xml:space="preserve"> May 2019].</w:t>
      </w:r>
    </w:p>
    <w:p w14:paraId="11457936" w14:textId="77777777" w:rsidR="007C14F4" w:rsidRDefault="007C14F4" w:rsidP="007C14F4">
      <w:pPr>
        <w:rPr>
          <w:rFonts w:ascii="Times New Roman" w:hAnsi="Times New Roman" w:cs="Times New Roman"/>
          <w:sz w:val="24"/>
          <w:szCs w:val="24"/>
        </w:rPr>
      </w:pPr>
    </w:p>
    <w:p w14:paraId="3147C1D1"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Rudy, J. (2019) ‘How speech therapy benefits children with autism’ </w:t>
      </w:r>
      <w:hyperlink r:id="rId25" w:history="1">
        <w:r w:rsidRPr="008E77ED">
          <w:rPr>
            <w:rStyle w:val="Hyperlink"/>
            <w:rFonts w:ascii="Times New Roman" w:hAnsi="Times New Roman" w:cs="Times New Roman"/>
            <w:sz w:val="24"/>
            <w:szCs w:val="24"/>
          </w:rPr>
          <w:t>https://www.verywellhealth.com/speech-therapy-for-autism-the-basics-260577</w:t>
        </w:r>
      </w:hyperlink>
      <w:r>
        <w:rPr>
          <w:rFonts w:ascii="Times New Roman" w:hAnsi="Times New Roman" w:cs="Times New Roman"/>
          <w:sz w:val="24"/>
          <w:szCs w:val="24"/>
        </w:rPr>
        <w:t xml:space="preserve"> [Accessed: 13</w:t>
      </w:r>
      <w:r w:rsidRPr="005E0C5E">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 </w:t>
      </w:r>
    </w:p>
    <w:p w14:paraId="28E3476B" w14:textId="77777777" w:rsidR="007C14F4" w:rsidRPr="00F07BFF" w:rsidRDefault="007C14F4" w:rsidP="007C14F4">
      <w:pPr>
        <w:rPr>
          <w:rFonts w:ascii="Times New Roman" w:hAnsi="Times New Roman" w:cs="Times New Roman"/>
          <w:sz w:val="24"/>
          <w:szCs w:val="24"/>
        </w:rPr>
      </w:pPr>
    </w:p>
    <w:p w14:paraId="1A49F0BC"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Salamone, E., </w:t>
      </w:r>
      <w:proofErr w:type="spellStart"/>
      <w:r>
        <w:rPr>
          <w:rFonts w:ascii="Times New Roman" w:hAnsi="Times New Roman" w:cs="Times New Roman"/>
          <w:sz w:val="24"/>
          <w:szCs w:val="24"/>
        </w:rPr>
        <w:t>Bernanova</w:t>
      </w:r>
      <w:proofErr w:type="spellEnd"/>
      <w:r>
        <w:rPr>
          <w:rFonts w:ascii="Times New Roman" w:hAnsi="Times New Roman" w:cs="Times New Roman"/>
          <w:sz w:val="24"/>
          <w:szCs w:val="24"/>
        </w:rPr>
        <w:t>, S. and Bonnet-</w:t>
      </w:r>
      <w:proofErr w:type="spellStart"/>
      <w:r>
        <w:rPr>
          <w:rFonts w:ascii="Times New Roman" w:hAnsi="Times New Roman" w:cs="Times New Roman"/>
          <w:sz w:val="24"/>
          <w:szCs w:val="24"/>
        </w:rPr>
        <w:t>Brillhault</w:t>
      </w:r>
      <w:proofErr w:type="spellEnd"/>
      <w:r>
        <w:rPr>
          <w:rFonts w:ascii="Times New Roman" w:hAnsi="Times New Roman" w:cs="Times New Roman"/>
          <w:sz w:val="24"/>
          <w:szCs w:val="24"/>
        </w:rPr>
        <w:t xml:space="preserve">, F. (2015) ‘Use of early intervention for young children with autism spectrum disorder across Europe’, </w:t>
      </w:r>
      <w:r>
        <w:rPr>
          <w:rFonts w:ascii="Times New Roman" w:hAnsi="Times New Roman" w:cs="Times New Roman"/>
          <w:i/>
          <w:sz w:val="24"/>
          <w:szCs w:val="24"/>
        </w:rPr>
        <w:t xml:space="preserve">National Autistic Society, </w:t>
      </w:r>
      <w:r>
        <w:rPr>
          <w:rFonts w:ascii="Times New Roman" w:hAnsi="Times New Roman" w:cs="Times New Roman"/>
          <w:sz w:val="24"/>
          <w:szCs w:val="24"/>
        </w:rPr>
        <w:t xml:space="preserve">Volume 20, Issue 2, pp.131-133. </w:t>
      </w:r>
    </w:p>
    <w:p w14:paraId="21A523C8" w14:textId="77777777" w:rsidR="007C14F4" w:rsidRDefault="007C14F4" w:rsidP="007C14F4">
      <w:pPr>
        <w:rPr>
          <w:rFonts w:ascii="Times New Roman" w:hAnsi="Times New Roman" w:cs="Times New Roman"/>
          <w:sz w:val="24"/>
          <w:szCs w:val="24"/>
        </w:rPr>
      </w:pPr>
    </w:p>
    <w:p w14:paraId="433D8E24"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Speaks, A. (2011) ‘Talking to parents about autism’ </w:t>
      </w:r>
      <w:hyperlink r:id="rId26" w:history="1">
        <w:r w:rsidRPr="00D93952">
          <w:rPr>
            <w:rStyle w:val="Hyperlink"/>
            <w:rFonts w:ascii="Times New Roman" w:hAnsi="Times New Roman" w:cs="Times New Roman"/>
            <w:sz w:val="24"/>
            <w:szCs w:val="24"/>
          </w:rPr>
          <w:t>http://educateiowa.gov/sites/files/ed/documents/Parent-Factsheets_April2010_Autism.pdf</w:t>
        </w:r>
      </w:hyperlink>
      <w:r>
        <w:rPr>
          <w:rFonts w:ascii="Times New Roman" w:hAnsi="Times New Roman" w:cs="Times New Roman"/>
          <w:sz w:val="24"/>
          <w:szCs w:val="24"/>
        </w:rPr>
        <w:t xml:space="preserve"> [Accessed: 12</w:t>
      </w:r>
      <w:r w:rsidRPr="00746880">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 </w:t>
      </w:r>
    </w:p>
    <w:p w14:paraId="2B82E09C" w14:textId="77777777" w:rsidR="007C14F4" w:rsidRDefault="007C14F4" w:rsidP="007C14F4">
      <w:pPr>
        <w:rPr>
          <w:rFonts w:ascii="Times New Roman" w:hAnsi="Times New Roman" w:cs="Times New Roman"/>
          <w:sz w:val="24"/>
          <w:szCs w:val="24"/>
        </w:rPr>
      </w:pPr>
    </w:p>
    <w:p w14:paraId="56EF78DE"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SNAP Cymru. (2017) ‘Additional Learning Needs Reform- Update Nov 2017’</w:t>
      </w:r>
      <w:r w:rsidRPr="00B47408">
        <w:rPr>
          <w:rFonts w:ascii="Times New Roman" w:hAnsi="Times New Roman" w:cs="Times New Roman"/>
          <w:sz w:val="24"/>
          <w:szCs w:val="24"/>
        </w:rPr>
        <w:t>http://www.snapcymru.org/additional-learning-needs-reform-update-nov-2017/</w:t>
      </w:r>
      <w:r>
        <w:rPr>
          <w:rFonts w:ascii="Times New Roman" w:hAnsi="Times New Roman" w:cs="Times New Roman"/>
          <w:sz w:val="24"/>
          <w:szCs w:val="24"/>
        </w:rPr>
        <w:t xml:space="preserve"> [Accessed: 10</w:t>
      </w:r>
      <w:r w:rsidRPr="00B47408">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 </w:t>
      </w:r>
    </w:p>
    <w:p w14:paraId="3BFCBF54" w14:textId="77777777" w:rsidR="007C14F4" w:rsidRDefault="007C14F4" w:rsidP="007C14F4">
      <w:pPr>
        <w:rPr>
          <w:rFonts w:ascii="Times New Roman" w:hAnsi="Times New Roman" w:cs="Times New Roman"/>
          <w:sz w:val="24"/>
          <w:szCs w:val="24"/>
        </w:rPr>
      </w:pPr>
    </w:p>
    <w:p w14:paraId="6A44DBD2"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SNAP Cymru. (2019) ‘ALN/SEN Reform’ </w:t>
      </w:r>
      <w:hyperlink r:id="rId27" w:history="1">
        <w:r w:rsidRPr="00312DB3">
          <w:rPr>
            <w:rStyle w:val="Hyperlink"/>
            <w:rFonts w:ascii="Times New Roman" w:hAnsi="Times New Roman" w:cs="Times New Roman"/>
            <w:sz w:val="24"/>
            <w:szCs w:val="24"/>
          </w:rPr>
          <w:t>http://www.snapcymru.org/help-for-families/aln-reform/</w:t>
        </w:r>
      </w:hyperlink>
      <w:r>
        <w:rPr>
          <w:rFonts w:ascii="Times New Roman" w:hAnsi="Times New Roman" w:cs="Times New Roman"/>
          <w:sz w:val="24"/>
          <w:szCs w:val="24"/>
        </w:rPr>
        <w:t xml:space="preserve"> [Accessed: 5</w:t>
      </w:r>
      <w:r w:rsidRPr="00337CBC">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w:t>
      </w:r>
    </w:p>
    <w:p w14:paraId="6EB1ED1D" w14:textId="77777777" w:rsidR="007C14F4" w:rsidRDefault="007C14F4" w:rsidP="007C14F4">
      <w:pPr>
        <w:rPr>
          <w:rFonts w:ascii="Times New Roman" w:hAnsi="Times New Roman" w:cs="Times New Roman"/>
          <w:sz w:val="24"/>
          <w:szCs w:val="24"/>
        </w:rPr>
      </w:pPr>
    </w:p>
    <w:p w14:paraId="3AE26BF8" w14:textId="77777777" w:rsidR="007C14F4" w:rsidRPr="009D259A" w:rsidRDefault="007C14F4" w:rsidP="007C14F4">
      <w:pPr>
        <w:rPr>
          <w:rFonts w:ascii="Times New Roman" w:hAnsi="Times New Roman" w:cs="Times New Roman"/>
          <w:sz w:val="24"/>
          <w:szCs w:val="24"/>
        </w:rPr>
      </w:pPr>
      <w:proofErr w:type="spellStart"/>
      <w:r>
        <w:rPr>
          <w:rFonts w:ascii="Times New Roman" w:hAnsi="Times New Roman" w:cs="Times New Roman"/>
          <w:sz w:val="24"/>
          <w:szCs w:val="24"/>
        </w:rPr>
        <w:t>Staufenberg</w:t>
      </w:r>
      <w:proofErr w:type="spellEnd"/>
      <w:r>
        <w:rPr>
          <w:rFonts w:ascii="Times New Roman" w:hAnsi="Times New Roman" w:cs="Times New Roman"/>
          <w:sz w:val="24"/>
          <w:szCs w:val="24"/>
        </w:rPr>
        <w:t xml:space="preserve">, J. (2016) ‘Schools struggle as autism diagnoses rise 25 per cent’ </w:t>
      </w:r>
      <w:hyperlink r:id="rId28" w:history="1">
        <w:r w:rsidRPr="00004DC3">
          <w:rPr>
            <w:rStyle w:val="Hyperlink"/>
            <w:rFonts w:ascii="Times New Roman" w:hAnsi="Times New Roman" w:cs="Times New Roman"/>
            <w:sz w:val="24"/>
            <w:szCs w:val="24"/>
          </w:rPr>
          <w:t>https://schoolsweek.co.uk/schools-struggle-as-autism-diagnoses-rise-25-per-cent/</w:t>
        </w:r>
      </w:hyperlink>
      <w:r>
        <w:rPr>
          <w:rFonts w:ascii="Times New Roman" w:hAnsi="Times New Roman" w:cs="Times New Roman"/>
          <w:sz w:val="24"/>
          <w:szCs w:val="24"/>
        </w:rPr>
        <w:t xml:space="preserve"> [Accessed: 17</w:t>
      </w:r>
      <w:r w:rsidRPr="007C6C76">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w:t>
      </w:r>
    </w:p>
    <w:p w14:paraId="1B54DB71" w14:textId="77777777" w:rsidR="007C14F4" w:rsidRDefault="007C14F4" w:rsidP="007C14F4">
      <w:pPr>
        <w:rPr>
          <w:rFonts w:ascii="Times New Roman" w:hAnsi="Times New Roman" w:cs="Times New Roman"/>
          <w:sz w:val="24"/>
          <w:szCs w:val="24"/>
        </w:rPr>
      </w:pPr>
    </w:p>
    <w:p w14:paraId="2173496E"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The Independent. (2016) ‘Teachers will be taught how to support autistic children, Government says’ </w:t>
      </w:r>
      <w:hyperlink r:id="rId29" w:history="1">
        <w:r w:rsidRPr="00FD02CE">
          <w:rPr>
            <w:rStyle w:val="Hyperlink"/>
            <w:rFonts w:ascii="Times New Roman" w:hAnsi="Times New Roman" w:cs="Times New Roman"/>
            <w:sz w:val="24"/>
            <w:szCs w:val="24"/>
          </w:rPr>
          <w:t>https://www.independent.co.uk/news/education/education-news/teachers-will-be-taught-how-to-support-autistic-pupils-government-says-a7049856.html</w:t>
        </w:r>
      </w:hyperlink>
      <w:r>
        <w:rPr>
          <w:rFonts w:ascii="Times New Roman" w:hAnsi="Times New Roman" w:cs="Times New Roman"/>
          <w:sz w:val="24"/>
          <w:szCs w:val="24"/>
        </w:rPr>
        <w:t xml:space="preserve"> [Accessed: 3</w:t>
      </w:r>
      <w:r w:rsidRPr="00750AD7">
        <w:rPr>
          <w:rFonts w:ascii="Times New Roman" w:hAnsi="Times New Roman" w:cs="Times New Roman"/>
          <w:sz w:val="24"/>
          <w:szCs w:val="24"/>
          <w:vertAlign w:val="superscript"/>
        </w:rPr>
        <w:t>rd</w:t>
      </w:r>
      <w:r>
        <w:rPr>
          <w:rFonts w:ascii="Times New Roman" w:hAnsi="Times New Roman" w:cs="Times New Roman"/>
          <w:sz w:val="24"/>
          <w:szCs w:val="24"/>
        </w:rPr>
        <w:t xml:space="preserve"> June 2019].</w:t>
      </w:r>
    </w:p>
    <w:p w14:paraId="5ED4D075" w14:textId="77777777" w:rsidR="007C14F4" w:rsidRDefault="007C14F4" w:rsidP="007C14F4">
      <w:pPr>
        <w:rPr>
          <w:rFonts w:ascii="Times New Roman" w:hAnsi="Times New Roman" w:cs="Times New Roman"/>
          <w:sz w:val="24"/>
          <w:szCs w:val="24"/>
        </w:rPr>
      </w:pPr>
    </w:p>
    <w:p w14:paraId="254E0DFE"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The Guardian. (2008) ‘Why don’t you understand?’ </w:t>
      </w:r>
      <w:hyperlink r:id="rId30" w:history="1">
        <w:r w:rsidRPr="00FD02CE">
          <w:rPr>
            <w:rStyle w:val="Hyperlink"/>
            <w:rFonts w:ascii="Times New Roman" w:hAnsi="Times New Roman" w:cs="Times New Roman"/>
            <w:sz w:val="24"/>
            <w:szCs w:val="24"/>
          </w:rPr>
          <w:t>https://www.theguardian.com/education/2008/nov/11/special-needs-autistic-children-education</w:t>
        </w:r>
      </w:hyperlink>
      <w:r>
        <w:rPr>
          <w:rFonts w:ascii="Times New Roman" w:hAnsi="Times New Roman" w:cs="Times New Roman"/>
          <w:sz w:val="24"/>
          <w:szCs w:val="24"/>
        </w:rPr>
        <w:t xml:space="preserve"> [Accessed: 3</w:t>
      </w:r>
      <w:r w:rsidRPr="0005709E">
        <w:rPr>
          <w:rFonts w:ascii="Times New Roman" w:hAnsi="Times New Roman" w:cs="Times New Roman"/>
          <w:sz w:val="24"/>
          <w:szCs w:val="24"/>
          <w:vertAlign w:val="superscript"/>
        </w:rPr>
        <w:t>rd</w:t>
      </w:r>
      <w:r>
        <w:rPr>
          <w:rFonts w:ascii="Times New Roman" w:hAnsi="Times New Roman" w:cs="Times New Roman"/>
          <w:sz w:val="24"/>
          <w:szCs w:val="24"/>
        </w:rPr>
        <w:t xml:space="preserve"> June 2019]. </w:t>
      </w:r>
    </w:p>
    <w:p w14:paraId="3E7B9BEB" w14:textId="77777777" w:rsidR="007C14F4" w:rsidRDefault="007C14F4" w:rsidP="007C14F4">
      <w:pPr>
        <w:rPr>
          <w:rFonts w:ascii="Times New Roman" w:hAnsi="Times New Roman" w:cs="Times New Roman"/>
          <w:sz w:val="24"/>
          <w:szCs w:val="24"/>
        </w:rPr>
      </w:pPr>
    </w:p>
    <w:p w14:paraId="27196DA0"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The Guardian. (2014) ‘Five things schools need to know about the SEN reforms’ </w:t>
      </w:r>
      <w:hyperlink r:id="rId31" w:history="1">
        <w:r w:rsidRPr="00312DB3">
          <w:rPr>
            <w:rStyle w:val="Hyperlink"/>
            <w:rFonts w:ascii="Times New Roman" w:hAnsi="Times New Roman" w:cs="Times New Roman"/>
            <w:sz w:val="24"/>
            <w:szCs w:val="24"/>
          </w:rPr>
          <w:t>https://www.theguardian.com/teacher-network/teacher-blog/2014/feb/10/special-educational-needs-sen-reforms-five-things</w:t>
        </w:r>
      </w:hyperlink>
      <w:r>
        <w:rPr>
          <w:rFonts w:ascii="Times New Roman" w:hAnsi="Times New Roman" w:cs="Times New Roman"/>
          <w:sz w:val="24"/>
          <w:szCs w:val="24"/>
        </w:rPr>
        <w:t xml:space="preserve"> [Accessed: 5</w:t>
      </w:r>
      <w:r w:rsidRPr="00903EBD">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 </w:t>
      </w:r>
    </w:p>
    <w:p w14:paraId="158F5225" w14:textId="77777777" w:rsidR="007C14F4" w:rsidRDefault="007C14F4" w:rsidP="007C14F4">
      <w:pPr>
        <w:rPr>
          <w:rFonts w:ascii="Times New Roman" w:hAnsi="Times New Roman" w:cs="Times New Roman"/>
          <w:sz w:val="24"/>
          <w:szCs w:val="24"/>
        </w:rPr>
      </w:pPr>
    </w:p>
    <w:p w14:paraId="364EFFB4"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Thomas, C. (no date) ‘Additional learning needs transformation’ </w:t>
      </w:r>
      <w:hyperlink r:id="rId32" w:history="1">
        <w:r w:rsidRPr="00F86415">
          <w:rPr>
            <w:rStyle w:val="Hyperlink"/>
            <w:rFonts w:ascii="Times New Roman" w:hAnsi="Times New Roman" w:cs="Times New Roman"/>
            <w:sz w:val="24"/>
            <w:szCs w:val="24"/>
          </w:rPr>
          <w:t>file:///C:/Users/Becky/AppData/Local/Packages/Microsoft.MicrosoftEdge_8wekyb3d8bbwe/TempState/Downloads/Charlie-Thomas-Tania-Nicholson-ALN-Transformation-Programme%20(1).pdf</w:t>
        </w:r>
      </w:hyperlink>
      <w:r>
        <w:rPr>
          <w:rFonts w:ascii="Times New Roman" w:hAnsi="Times New Roman" w:cs="Times New Roman"/>
          <w:sz w:val="24"/>
          <w:szCs w:val="24"/>
        </w:rPr>
        <w:t xml:space="preserve"> [Accessed: 8</w:t>
      </w:r>
      <w:r w:rsidRPr="00F51C14">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w:t>
      </w:r>
    </w:p>
    <w:p w14:paraId="0FB460F4" w14:textId="77777777" w:rsidR="007C14F4" w:rsidRDefault="007C14F4" w:rsidP="007C14F4">
      <w:pPr>
        <w:rPr>
          <w:rFonts w:ascii="Times New Roman" w:hAnsi="Times New Roman" w:cs="Times New Roman"/>
          <w:sz w:val="24"/>
          <w:szCs w:val="24"/>
        </w:rPr>
      </w:pPr>
    </w:p>
    <w:p w14:paraId="15F82BD6" w14:textId="77777777" w:rsidR="007C14F4" w:rsidRDefault="007C14F4" w:rsidP="007C14F4">
      <w:pPr>
        <w:rPr>
          <w:rFonts w:ascii="Times New Roman" w:hAnsi="Times New Roman" w:cs="Times New Roman"/>
          <w:sz w:val="24"/>
          <w:szCs w:val="24"/>
        </w:rPr>
      </w:pPr>
      <w:proofErr w:type="spellStart"/>
      <w:r>
        <w:rPr>
          <w:rFonts w:ascii="Times New Roman" w:hAnsi="Times New Roman" w:cs="Times New Roman"/>
          <w:sz w:val="24"/>
          <w:szCs w:val="24"/>
        </w:rPr>
        <w:t>Tirraoro</w:t>
      </w:r>
      <w:proofErr w:type="spellEnd"/>
      <w:r>
        <w:rPr>
          <w:rFonts w:ascii="Times New Roman" w:hAnsi="Times New Roman" w:cs="Times New Roman"/>
          <w:sz w:val="24"/>
          <w:szCs w:val="24"/>
        </w:rPr>
        <w:t xml:space="preserve">, T. (2016) ‘Urgent action needed to train teachers in autism’ </w:t>
      </w:r>
      <w:hyperlink r:id="rId33" w:history="1">
        <w:r w:rsidRPr="00CC3C41">
          <w:rPr>
            <w:rStyle w:val="Hyperlink"/>
            <w:rFonts w:ascii="Times New Roman" w:hAnsi="Times New Roman" w:cs="Times New Roman"/>
            <w:sz w:val="24"/>
            <w:szCs w:val="24"/>
          </w:rPr>
          <w:t>https://www.specialneedsjungle.com/urgent-action-needed-to-train-all-teachers-in-autism/</w:t>
        </w:r>
      </w:hyperlink>
      <w:r>
        <w:rPr>
          <w:rFonts w:ascii="Times New Roman" w:hAnsi="Times New Roman" w:cs="Times New Roman"/>
          <w:sz w:val="24"/>
          <w:szCs w:val="24"/>
        </w:rPr>
        <w:t xml:space="preserve"> [Accessed 4</w:t>
      </w:r>
      <w:r w:rsidRPr="00AB1641">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w:t>
      </w:r>
    </w:p>
    <w:p w14:paraId="6CB6773F" w14:textId="77777777" w:rsidR="007C14F4" w:rsidRDefault="007C14F4" w:rsidP="007C14F4">
      <w:pPr>
        <w:rPr>
          <w:rFonts w:ascii="Times New Roman" w:hAnsi="Times New Roman" w:cs="Times New Roman"/>
          <w:sz w:val="24"/>
          <w:szCs w:val="24"/>
        </w:rPr>
      </w:pPr>
    </w:p>
    <w:p w14:paraId="2F09A92B"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Todd, L. (2007) </w:t>
      </w:r>
      <w:r>
        <w:rPr>
          <w:rFonts w:ascii="Times New Roman" w:hAnsi="Times New Roman" w:cs="Times New Roman"/>
          <w:i/>
          <w:iCs/>
          <w:sz w:val="24"/>
          <w:szCs w:val="24"/>
        </w:rPr>
        <w:t xml:space="preserve">Partnerships for inclusive education. </w:t>
      </w:r>
      <w:r>
        <w:rPr>
          <w:rFonts w:ascii="Times New Roman" w:hAnsi="Times New Roman" w:cs="Times New Roman"/>
          <w:sz w:val="24"/>
          <w:szCs w:val="24"/>
        </w:rPr>
        <w:t xml:space="preserve">London: Routledge. </w:t>
      </w:r>
    </w:p>
    <w:p w14:paraId="20ABA513" w14:textId="77777777" w:rsidR="007C14F4" w:rsidRDefault="007C14F4" w:rsidP="007C14F4">
      <w:pPr>
        <w:rPr>
          <w:rFonts w:ascii="Times New Roman" w:hAnsi="Times New Roman" w:cs="Times New Roman"/>
          <w:sz w:val="24"/>
          <w:szCs w:val="24"/>
        </w:rPr>
      </w:pPr>
    </w:p>
    <w:p w14:paraId="7175A56D" w14:textId="77777777" w:rsidR="003E75AC" w:rsidRDefault="003E75AC" w:rsidP="007C14F4">
      <w:pPr>
        <w:rPr>
          <w:rFonts w:ascii="Times New Roman" w:hAnsi="Times New Roman" w:cs="Times New Roman"/>
          <w:sz w:val="24"/>
          <w:szCs w:val="24"/>
        </w:rPr>
      </w:pPr>
    </w:p>
    <w:p w14:paraId="5D64A1F4" w14:textId="77777777" w:rsidR="003E75AC" w:rsidRPr="003E75AC" w:rsidRDefault="003E75AC" w:rsidP="003E75AC">
      <w:pPr>
        <w:rPr>
          <w:rFonts w:ascii="Times New Roman" w:hAnsi="Times New Roman" w:cs="Times New Roman"/>
          <w:sz w:val="24"/>
          <w:szCs w:val="24"/>
        </w:rPr>
      </w:pPr>
      <w:r w:rsidRPr="003E75AC">
        <w:rPr>
          <w:rFonts w:ascii="Times New Roman" w:hAnsi="Times New Roman" w:cs="Times New Roman"/>
          <w:sz w:val="24"/>
          <w:szCs w:val="24"/>
        </w:rPr>
        <w:t xml:space="preserve">UN Conventions of the Rights of the Child. (no date) ‘A summary of the convention on the rights of the child’ </w:t>
      </w:r>
      <w:hyperlink r:id="rId34" w:history="1">
        <w:r w:rsidRPr="003E75AC">
          <w:rPr>
            <w:rStyle w:val="Hyperlink"/>
            <w:rFonts w:ascii="Times New Roman" w:hAnsi="Times New Roman" w:cs="Times New Roman"/>
            <w:sz w:val="24"/>
            <w:szCs w:val="24"/>
          </w:rPr>
          <w:t>https://downloads.unicef.org.uk/wp-content/uploads/2010/05/UNCRC_summary-1.pdf?_ga=2.89578139.1032004577.1558725141-188537072.1507664670</w:t>
        </w:r>
      </w:hyperlink>
      <w:r w:rsidRPr="003E75AC">
        <w:rPr>
          <w:rFonts w:ascii="Times New Roman" w:hAnsi="Times New Roman" w:cs="Times New Roman"/>
          <w:sz w:val="24"/>
          <w:szCs w:val="24"/>
        </w:rPr>
        <w:t xml:space="preserve"> [Accessed: 24</w:t>
      </w:r>
      <w:r w:rsidRPr="003E75AC">
        <w:rPr>
          <w:rFonts w:ascii="Times New Roman" w:hAnsi="Times New Roman" w:cs="Times New Roman"/>
          <w:sz w:val="24"/>
          <w:szCs w:val="24"/>
          <w:vertAlign w:val="superscript"/>
        </w:rPr>
        <w:t>th</w:t>
      </w:r>
      <w:r w:rsidRPr="003E75AC">
        <w:rPr>
          <w:rFonts w:ascii="Times New Roman" w:hAnsi="Times New Roman" w:cs="Times New Roman"/>
          <w:sz w:val="24"/>
          <w:szCs w:val="24"/>
        </w:rPr>
        <w:t xml:space="preserve"> May 2019].</w:t>
      </w:r>
    </w:p>
    <w:p w14:paraId="581195B4" w14:textId="77777777" w:rsidR="003E75AC" w:rsidRDefault="003E75AC" w:rsidP="007C14F4">
      <w:pPr>
        <w:rPr>
          <w:rFonts w:ascii="Times New Roman" w:hAnsi="Times New Roman" w:cs="Times New Roman"/>
          <w:sz w:val="24"/>
          <w:szCs w:val="24"/>
        </w:rPr>
      </w:pPr>
    </w:p>
    <w:p w14:paraId="73E88432" w14:textId="35A90DA2"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Ware, J. (2019) ‘Autonomy, rights and children with special educational needs: the distinctiveness of Wales’, </w:t>
      </w:r>
      <w:r>
        <w:rPr>
          <w:rFonts w:ascii="Times New Roman" w:hAnsi="Times New Roman" w:cs="Times New Roman"/>
          <w:i/>
          <w:iCs/>
          <w:sz w:val="24"/>
          <w:szCs w:val="24"/>
        </w:rPr>
        <w:t xml:space="preserve">International Journal of Inclusive Education, </w:t>
      </w:r>
      <w:r>
        <w:rPr>
          <w:rFonts w:ascii="Times New Roman" w:hAnsi="Times New Roman" w:cs="Times New Roman"/>
          <w:sz w:val="24"/>
          <w:szCs w:val="24"/>
        </w:rPr>
        <w:t>Volume 23, Issue 5, pp. 507-518.</w:t>
      </w:r>
    </w:p>
    <w:p w14:paraId="32266A03" w14:textId="06BDC3FE" w:rsidR="003E75AC" w:rsidRDefault="003E75AC" w:rsidP="007C14F4">
      <w:pPr>
        <w:rPr>
          <w:rFonts w:ascii="Times New Roman" w:hAnsi="Times New Roman" w:cs="Times New Roman"/>
          <w:sz w:val="24"/>
          <w:szCs w:val="24"/>
        </w:rPr>
      </w:pPr>
    </w:p>
    <w:p w14:paraId="163078A6" w14:textId="77777777" w:rsidR="003E75AC" w:rsidRPr="00F07BFF" w:rsidRDefault="003E75AC" w:rsidP="003E75AC">
      <w:pPr>
        <w:rPr>
          <w:rFonts w:ascii="Times New Roman" w:hAnsi="Times New Roman" w:cs="Times New Roman"/>
          <w:sz w:val="24"/>
          <w:szCs w:val="24"/>
        </w:rPr>
      </w:pPr>
      <w:r w:rsidRPr="00F07BFF">
        <w:rPr>
          <w:rFonts w:ascii="Times New Roman" w:hAnsi="Times New Roman" w:cs="Times New Roman"/>
          <w:sz w:val="24"/>
          <w:szCs w:val="24"/>
        </w:rPr>
        <w:t xml:space="preserve">Warren, Z., </w:t>
      </w:r>
      <w:proofErr w:type="spellStart"/>
      <w:r w:rsidRPr="00F07BFF">
        <w:rPr>
          <w:rFonts w:ascii="Times New Roman" w:hAnsi="Times New Roman" w:cs="Times New Roman"/>
          <w:sz w:val="24"/>
          <w:szCs w:val="24"/>
        </w:rPr>
        <w:t>McPheeters</w:t>
      </w:r>
      <w:proofErr w:type="spellEnd"/>
      <w:r w:rsidRPr="00F07BFF">
        <w:rPr>
          <w:rFonts w:ascii="Times New Roman" w:hAnsi="Times New Roman" w:cs="Times New Roman"/>
          <w:sz w:val="24"/>
          <w:szCs w:val="24"/>
        </w:rPr>
        <w:t>, M., Sathe, N., Foss-</w:t>
      </w:r>
      <w:proofErr w:type="spellStart"/>
      <w:r w:rsidRPr="00F07BFF">
        <w:rPr>
          <w:rFonts w:ascii="Times New Roman" w:hAnsi="Times New Roman" w:cs="Times New Roman"/>
          <w:sz w:val="24"/>
          <w:szCs w:val="24"/>
        </w:rPr>
        <w:t>Fieg</w:t>
      </w:r>
      <w:proofErr w:type="spellEnd"/>
      <w:r w:rsidRPr="00F07BFF">
        <w:rPr>
          <w:rFonts w:ascii="Times New Roman" w:hAnsi="Times New Roman" w:cs="Times New Roman"/>
          <w:sz w:val="24"/>
          <w:szCs w:val="24"/>
        </w:rPr>
        <w:t xml:space="preserve">, J., Glasser, A. and </w:t>
      </w:r>
      <w:proofErr w:type="spellStart"/>
      <w:r w:rsidRPr="00F07BFF">
        <w:rPr>
          <w:rFonts w:ascii="Times New Roman" w:hAnsi="Times New Roman" w:cs="Times New Roman"/>
          <w:sz w:val="24"/>
          <w:szCs w:val="24"/>
        </w:rPr>
        <w:t>Veenstra-VanderWeele</w:t>
      </w:r>
      <w:proofErr w:type="spellEnd"/>
      <w:r w:rsidRPr="00F07BFF">
        <w:rPr>
          <w:rFonts w:ascii="Times New Roman" w:hAnsi="Times New Roman" w:cs="Times New Roman"/>
          <w:sz w:val="24"/>
          <w:szCs w:val="24"/>
        </w:rPr>
        <w:t xml:space="preserve">. (2011) ‘A systematic review of early intervention for autism spectrum disorders’, </w:t>
      </w:r>
      <w:r w:rsidRPr="00F07BFF">
        <w:rPr>
          <w:rFonts w:ascii="Times New Roman" w:hAnsi="Times New Roman" w:cs="Times New Roman"/>
          <w:i/>
          <w:sz w:val="24"/>
          <w:szCs w:val="24"/>
        </w:rPr>
        <w:t xml:space="preserve">Official journal of the American academy of paediatrics, </w:t>
      </w:r>
      <w:r w:rsidRPr="00F07BFF">
        <w:rPr>
          <w:rFonts w:ascii="Times New Roman" w:hAnsi="Times New Roman" w:cs="Times New Roman"/>
          <w:sz w:val="24"/>
          <w:szCs w:val="24"/>
        </w:rPr>
        <w:t xml:space="preserve">Volume 127, No 5, pp. 1303. </w:t>
      </w:r>
    </w:p>
    <w:p w14:paraId="3914A504" w14:textId="77777777" w:rsidR="003E75AC" w:rsidRPr="0052488D" w:rsidRDefault="003E75AC" w:rsidP="007C14F4">
      <w:pPr>
        <w:rPr>
          <w:rFonts w:ascii="Times New Roman" w:hAnsi="Times New Roman" w:cs="Times New Roman"/>
          <w:sz w:val="24"/>
          <w:szCs w:val="24"/>
        </w:rPr>
      </w:pPr>
    </w:p>
    <w:p w14:paraId="1F563F29" w14:textId="77777777" w:rsidR="007C14F4" w:rsidRPr="00337CBC"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Welsh Government. (2018) ‘ALN’ </w:t>
      </w:r>
      <w:r w:rsidRPr="003329AD">
        <w:rPr>
          <w:rFonts w:ascii="Times New Roman" w:hAnsi="Times New Roman" w:cs="Times New Roman"/>
          <w:sz w:val="24"/>
          <w:szCs w:val="24"/>
        </w:rPr>
        <w:t>https://gov.wales/sites/default/files/publications/2018-09/additional-learning-needs-aln-transformation-programme-v2.pdf</w:t>
      </w:r>
      <w:r w:rsidRPr="003329AD">
        <w:rPr>
          <w:rFonts w:ascii="Times New Roman" w:hAnsi="Times New Roman" w:cs="Times New Roman"/>
          <w:sz w:val="24"/>
          <w:szCs w:val="24"/>
        </w:rPr>
        <w:cr/>
      </w:r>
      <w:r>
        <w:rPr>
          <w:rFonts w:ascii="Times New Roman" w:hAnsi="Times New Roman" w:cs="Times New Roman"/>
          <w:sz w:val="24"/>
          <w:szCs w:val="24"/>
        </w:rPr>
        <w:t xml:space="preserve"> [Accessed: 5</w:t>
      </w:r>
      <w:r w:rsidRPr="003329AD">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 </w:t>
      </w:r>
    </w:p>
    <w:p w14:paraId="4AC1D8D1" w14:textId="77777777" w:rsidR="007C14F4" w:rsidRDefault="007C14F4" w:rsidP="007C14F4">
      <w:pPr>
        <w:rPr>
          <w:rFonts w:ascii="Times New Roman" w:hAnsi="Times New Roman" w:cs="Times New Roman"/>
          <w:sz w:val="24"/>
          <w:szCs w:val="24"/>
        </w:rPr>
      </w:pPr>
    </w:p>
    <w:p w14:paraId="09A7AA5D" w14:textId="5C912D21"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Welsh Government. (2018) ‘Additional learning needs and education tribunal (Wales) Act – Explanatory Memorandum’ </w:t>
      </w:r>
      <w:hyperlink r:id="rId35" w:history="1">
        <w:r w:rsidRPr="000E3D71">
          <w:rPr>
            <w:rStyle w:val="Hyperlink"/>
            <w:rFonts w:ascii="Times New Roman" w:hAnsi="Times New Roman" w:cs="Times New Roman"/>
            <w:sz w:val="24"/>
            <w:szCs w:val="24"/>
          </w:rPr>
          <w:t>https://gov.wales/sites/default/files/publications/2018-04/additional-learning-needs-and-education-tribunal-wales-act-2018-explanatory-memorandum.pdf</w:t>
        </w:r>
      </w:hyperlink>
      <w:r>
        <w:rPr>
          <w:rFonts w:ascii="Times New Roman" w:hAnsi="Times New Roman" w:cs="Times New Roman"/>
          <w:sz w:val="24"/>
          <w:szCs w:val="24"/>
        </w:rPr>
        <w:t xml:space="preserve"> [Accessed: 9</w:t>
      </w:r>
      <w:r w:rsidRPr="00297CCC">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w:t>
      </w:r>
    </w:p>
    <w:p w14:paraId="003F5C80" w14:textId="77777777" w:rsidR="007C14F4" w:rsidRDefault="007C14F4" w:rsidP="007C14F4">
      <w:pPr>
        <w:rPr>
          <w:rFonts w:ascii="Times New Roman" w:hAnsi="Times New Roman" w:cs="Times New Roman"/>
          <w:sz w:val="24"/>
          <w:szCs w:val="24"/>
        </w:rPr>
      </w:pPr>
    </w:p>
    <w:p w14:paraId="19CC3C25" w14:textId="77777777" w:rsidR="007C14F4" w:rsidRDefault="007C14F4" w:rsidP="007C14F4">
      <w:pPr>
        <w:rPr>
          <w:rFonts w:ascii="Times New Roman" w:hAnsi="Times New Roman" w:cs="Times New Roman"/>
          <w:sz w:val="24"/>
          <w:szCs w:val="24"/>
        </w:rPr>
      </w:pPr>
      <w:r>
        <w:rPr>
          <w:rFonts w:ascii="Times New Roman" w:hAnsi="Times New Roman" w:cs="Times New Roman"/>
          <w:sz w:val="24"/>
          <w:szCs w:val="24"/>
        </w:rPr>
        <w:t xml:space="preserve">Welsh Government. (no date) ‘The Additional Learning Needs (ALN) Transformation Programme’ </w:t>
      </w:r>
      <w:hyperlink r:id="rId36" w:history="1">
        <w:r w:rsidRPr="004356D2">
          <w:rPr>
            <w:rStyle w:val="Hyperlink"/>
            <w:rFonts w:ascii="Times New Roman" w:hAnsi="Times New Roman" w:cs="Times New Roman"/>
            <w:sz w:val="24"/>
            <w:szCs w:val="24"/>
          </w:rPr>
          <w:t>https://gov.wales/sites/default/files/publications/2018-03/aln-frequently-asked-questions-faqs.pdf</w:t>
        </w:r>
      </w:hyperlink>
      <w:r>
        <w:rPr>
          <w:rFonts w:ascii="Times New Roman" w:hAnsi="Times New Roman" w:cs="Times New Roman"/>
          <w:sz w:val="24"/>
          <w:szCs w:val="24"/>
        </w:rPr>
        <w:t xml:space="preserve"> [Accessed: 7</w:t>
      </w:r>
      <w:r w:rsidRPr="006D0DA5">
        <w:rPr>
          <w:rFonts w:ascii="Times New Roman" w:hAnsi="Times New Roman" w:cs="Times New Roman"/>
          <w:sz w:val="24"/>
          <w:szCs w:val="24"/>
          <w:vertAlign w:val="superscript"/>
        </w:rPr>
        <w:t>th</w:t>
      </w:r>
      <w:r>
        <w:rPr>
          <w:rFonts w:ascii="Times New Roman" w:hAnsi="Times New Roman" w:cs="Times New Roman"/>
          <w:sz w:val="24"/>
          <w:szCs w:val="24"/>
        </w:rPr>
        <w:t xml:space="preserve"> June 2019]. </w:t>
      </w:r>
    </w:p>
    <w:p w14:paraId="4B2C2046" w14:textId="77777777" w:rsidR="007C14F4" w:rsidRDefault="007C14F4" w:rsidP="007C14F4">
      <w:pPr>
        <w:rPr>
          <w:rFonts w:ascii="Times New Roman" w:hAnsi="Times New Roman" w:cs="Times New Roman"/>
          <w:sz w:val="24"/>
          <w:szCs w:val="24"/>
        </w:rPr>
      </w:pPr>
    </w:p>
    <w:p w14:paraId="7F75DC8D" w14:textId="77777777" w:rsidR="007C14F4" w:rsidRPr="00F07BFF" w:rsidRDefault="007C14F4" w:rsidP="007C14F4">
      <w:pPr>
        <w:rPr>
          <w:rFonts w:ascii="Times New Roman" w:hAnsi="Times New Roman" w:cs="Times New Roman"/>
          <w:color w:val="3A3A3A"/>
          <w:sz w:val="24"/>
          <w:szCs w:val="24"/>
        </w:rPr>
      </w:pPr>
    </w:p>
    <w:p w14:paraId="4833F7B9" w14:textId="77777777" w:rsidR="007C14F4" w:rsidRPr="007C14F4" w:rsidRDefault="007C14F4" w:rsidP="001128CA">
      <w:pPr>
        <w:spacing w:line="360" w:lineRule="auto"/>
        <w:rPr>
          <w:rFonts w:ascii="Times New Roman" w:hAnsi="Times New Roman" w:cs="Times New Roman"/>
          <w:sz w:val="24"/>
          <w:szCs w:val="24"/>
          <w:u w:val="single"/>
        </w:rPr>
      </w:pPr>
    </w:p>
    <w:p w14:paraId="7A060449" w14:textId="37098E08" w:rsidR="00055716" w:rsidRPr="00E50E30" w:rsidRDefault="00055716" w:rsidP="001128CA">
      <w:pPr>
        <w:spacing w:line="360" w:lineRule="auto"/>
        <w:rPr>
          <w:rFonts w:ascii="Times New Roman" w:hAnsi="Times New Roman" w:cs="Times New Roman"/>
          <w:sz w:val="24"/>
          <w:szCs w:val="24"/>
        </w:rPr>
      </w:pPr>
    </w:p>
    <w:p w14:paraId="2B13BB48" w14:textId="77777777" w:rsidR="005D55A4" w:rsidRDefault="005D55A4" w:rsidP="001128CA">
      <w:pPr>
        <w:spacing w:line="360" w:lineRule="auto"/>
        <w:rPr>
          <w:rFonts w:ascii="Times New Roman" w:hAnsi="Times New Roman" w:cs="Times New Roman"/>
          <w:sz w:val="24"/>
          <w:szCs w:val="24"/>
        </w:rPr>
      </w:pPr>
    </w:p>
    <w:p w14:paraId="7BB75290" w14:textId="4CF1120F" w:rsidR="005D55A4" w:rsidRDefault="0099552E" w:rsidP="001128CA">
      <w:pPr>
        <w:spacing w:line="360" w:lineRule="auto"/>
        <w:rPr>
          <w:rFonts w:ascii="Times New Roman" w:hAnsi="Times New Roman" w:cs="Times New Roman"/>
          <w:sz w:val="24"/>
          <w:szCs w:val="24"/>
        </w:rPr>
      </w:pPr>
      <w:r>
        <w:rPr>
          <w:rFonts w:ascii="Times New Roman" w:hAnsi="Times New Roman" w:cs="Times New Roman"/>
          <w:sz w:val="24"/>
          <w:szCs w:val="24"/>
        </w:rPr>
        <w:br/>
      </w:r>
    </w:p>
    <w:p w14:paraId="4166BC99" w14:textId="77777777" w:rsidR="005D55A4" w:rsidRDefault="005D55A4" w:rsidP="001128CA">
      <w:pPr>
        <w:spacing w:line="360" w:lineRule="auto"/>
        <w:rPr>
          <w:rFonts w:ascii="Times New Roman" w:hAnsi="Times New Roman" w:cs="Times New Roman"/>
          <w:sz w:val="24"/>
          <w:szCs w:val="24"/>
        </w:rPr>
      </w:pPr>
    </w:p>
    <w:p w14:paraId="73AB41EB" w14:textId="77777777" w:rsidR="00BE01BF" w:rsidRDefault="00BE01BF">
      <w:pPr>
        <w:rPr>
          <w:rFonts w:ascii="Times New Roman" w:hAnsi="Times New Roman" w:cs="Times New Roman"/>
          <w:color w:val="435059"/>
          <w:spacing w:val="-2"/>
          <w:sz w:val="24"/>
          <w:szCs w:val="24"/>
        </w:rPr>
      </w:pPr>
    </w:p>
    <w:p w14:paraId="630A5FBC" w14:textId="77777777" w:rsidR="00BE01BF" w:rsidRDefault="00BE01BF">
      <w:pPr>
        <w:rPr>
          <w:rFonts w:ascii="Times New Roman" w:hAnsi="Times New Roman" w:cs="Times New Roman"/>
          <w:color w:val="435059"/>
          <w:spacing w:val="-2"/>
          <w:sz w:val="24"/>
          <w:szCs w:val="24"/>
        </w:rPr>
      </w:pPr>
    </w:p>
    <w:p w14:paraId="2A369708" w14:textId="12753D80" w:rsidR="00034D14" w:rsidRPr="00BE01BF" w:rsidRDefault="00034D14">
      <w:pPr>
        <w:rPr>
          <w:rFonts w:ascii="Times New Roman" w:hAnsi="Times New Roman" w:cs="Times New Roman"/>
          <w:sz w:val="24"/>
          <w:szCs w:val="24"/>
        </w:rPr>
      </w:pPr>
    </w:p>
    <w:sectPr w:rsidR="00034D14" w:rsidRPr="00BE01BF">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122816" w14:textId="77777777" w:rsidR="000D4425" w:rsidRDefault="000D4425" w:rsidP="000D4425">
      <w:pPr>
        <w:spacing w:after="0" w:line="240" w:lineRule="auto"/>
      </w:pPr>
      <w:r>
        <w:separator/>
      </w:r>
    </w:p>
  </w:endnote>
  <w:endnote w:type="continuationSeparator" w:id="0">
    <w:p w14:paraId="0E71FBC9" w14:textId="77777777" w:rsidR="000D4425" w:rsidRDefault="000D4425" w:rsidP="000D4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Lucida Sans">
    <w:panose1 w:val="020B0602030504020204"/>
    <w:charset w:val="00"/>
    <w:family w:val="swiss"/>
    <w:pitch w:val="variable"/>
    <w:sig w:usb0="00000003" w:usb1="00000000" w:usb2="00000000" w:usb3="00000000" w:csb0="00000001" w:csb1="00000000"/>
  </w:font>
  <w:font w:name="MS PGothic">
    <w:panose1 w:val="020B0600070205080204"/>
    <w:charset w:val="80"/>
    <w:family w:val="swiss"/>
    <w:pitch w:val="variable"/>
    <w:sig w:usb0="E00002FF" w:usb1="6AC7FDFB" w:usb2="08000012" w:usb3="00000000" w:csb0="0002009F" w:csb1="00000000"/>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3194744"/>
      <w:docPartObj>
        <w:docPartGallery w:val="Page Numbers (Bottom of Page)"/>
        <w:docPartUnique/>
      </w:docPartObj>
    </w:sdtPr>
    <w:sdtEndPr>
      <w:rPr>
        <w:noProof/>
      </w:rPr>
    </w:sdtEndPr>
    <w:sdtContent>
      <w:p w14:paraId="4BF943FF" w14:textId="3D0D0FEA" w:rsidR="000D4425" w:rsidRDefault="000D44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4B1DD5" w14:textId="77777777" w:rsidR="000D4425" w:rsidRDefault="000D44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004ACF" w14:textId="77777777" w:rsidR="000D4425" w:rsidRDefault="000D4425" w:rsidP="000D4425">
      <w:pPr>
        <w:spacing w:after="0" w:line="240" w:lineRule="auto"/>
      </w:pPr>
      <w:r>
        <w:separator/>
      </w:r>
    </w:p>
  </w:footnote>
  <w:footnote w:type="continuationSeparator" w:id="0">
    <w:p w14:paraId="1C0537A4" w14:textId="77777777" w:rsidR="000D4425" w:rsidRDefault="000D4425" w:rsidP="000D44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098F87" w14:textId="20D118E6" w:rsidR="000D4425" w:rsidRPr="000D4425" w:rsidRDefault="000D4425">
    <w:pPr>
      <w:pStyle w:val="Header"/>
      <w:rPr>
        <w:rFonts w:ascii="Times New Roman" w:hAnsi="Times New Roman" w:cs="Times New Roman"/>
        <w:sz w:val="24"/>
        <w:szCs w:val="24"/>
      </w:rPr>
    </w:pPr>
    <w:r w:rsidRPr="000D4425">
      <w:rPr>
        <w:rFonts w:ascii="Times New Roman" w:hAnsi="Times New Roman" w:cs="Times New Roman"/>
        <w:sz w:val="24"/>
        <w:szCs w:val="24"/>
      </w:rPr>
      <w:t xml:space="preserve">Children with additional support needs: Inclusion, advocacy and equity (EAEE6002/C) </w:t>
    </w:r>
  </w:p>
  <w:p w14:paraId="10B4F684" w14:textId="100A83AD" w:rsidR="000D4425" w:rsidRPr="000D4425" w:rsidRDefault="000D4425">
    <w:pPr>
      <w:pStyle w:val="Header"/>
      <w:rPr>
        <w:rFonts w:ascii="Times New Roman" w:hAnsi="Times New Roman" w:cs="Times New Roman"/>
        <w:sz w:val="24"/>
        <w:szCs w:val="24"/>
      </w:rPr>
    </w:pPr>
    <w:r w:rsidRPr="000D4425">
      <w:rPr>
        <w:rFonts w:ascii="Times New Roman" w:hAnsi="Times New Roman" w:cs="Times New Roman"/>
        <w:sz w:val="24"/>
        <w:szCs w:val="24"/>
      </w:rPr>
      <w:t>1703243</w:t>
    </w:r>
  </w:p>
  <w:p w14:paraId="7E6A3B97" w14:textId="74C39EC6" w:rsidR="000D4425" w:rsidRPr="000D4425" w:rsidRDefault="000D4425">
    <w:pPr>
      <w:pStyle w:val="Header"/>
      <w:rPr>
        <w:rFonts w:ascii="Times New Roman" w:hAnsi="Times New Roman" w:cs="Times New Roman"/>
        <w:sz w:val="24"/>
        <w:szCs w:val="24"/>
      </w:rPr>
    </w:pPr>
    <w:r w:rsidRPr="000D4425">
      <w:rPr>
        <w:rFonts w:ascii="Times New Roman" w:hAnsi="Times New Roman" w:cs="Times New Roman"/>
        <w:sz w:val="24"/>
        <w:szCs w:val="24"/>
      </w:rPr>
      <w:t xml:space="preserve">Word Count- </w:t>
    </w:r>
    <w:r>
      <w:rPr>
        <w:rFonts w:ascii="Times New Roman" w:hAnsi="Times New Roman" w:cs="Times New Roman"/>
        <w:sz w:val="24"/>
        <w:szCs w:val="24"/>
      </w:rPr>
      <w:t>25</w:t>
    </w:r>
    <w:r w:rsidR="00D96A98">
      <w:rPr>
        <w:rFonts w:ascii="Times New Roman" w:hAnsi="Times New Roman" w:cs="Times New Roman"/>
        <w:sz w:val="24"/>
        <w:szCs w:val="24"/>
      </w:rPr>
      <w:t>05</w:t>
    </w:r>
  </w:p>
  <w:p w14:paraId="32400BAA" w14:textId="77777777" w:rsidR="000D4425" w:rsidRDefault="000D44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D14"/>
    <w:rsid w:val="00003FAE"/>
    <w:rsid w:val="000121F6"/>
    <w:rsid w:val="00017893"/>
    <w:rsid w:val="00034D14"/>
    <w:rsid w:val="00055716"/>
    <w:rsid w:val="000672B1"/>
    <w:rsid w:val="00096DAB"/>
    <w:rsid w:val="000A221D"/>
    <w:rsid w:val="000B4FA6"/>
    <w:rsid w:val="000B61DA"/>
    <w:rsid w:val="000C0887"/>
    <w:rsid w:val="000C7DC2"/>
    <w:rsid w:val="000D4425"/>
    <w:rsid w:val="000E36BA"/>
    <w:rsid w:val="00111DB7"/>
    <w:rsid w:val="001128CA"/>
    <w:rsid w:val="00136D48"/>
    <w:rsid w:val="00191363"/>
    <w:rsid w:val="001B0A97"/>
    <w:rsid w:val="001C683E"/>
    <w:rsid w:val="001D2175"/>
    <w:rsid w:val="001E24D5"/>
    <w:rsid w:val="00200551"/>
    <w:rsid w:val="00201E9B"/>
    <w:rsid w:val="002419E6"/>
    <w:rsid w:val="002444A9"/>
    <w:rsid w:val="002767E7"/>
    <w:rsid w:val="002B190B"/>
    <w:rsid w:val="00307045"/>
    <w:rsid w:val="003308FC"/>
    <w:rsid w:val="00372DDE"/>
    <w:rsid w:val="00394449"/>
    <w:rsid w:val="003A48EA"/>
    <w:rsid w:val="003D5C4B"/>
    <w:rsid w:val="003E3A5C"/>
    <w:rsid w:val="003E75AC"/>
    <w:rsid w:val="004A3355"/>
    <w:rsid w:val="004B727C"/>
    <w:rsid w:val="004D0969"/>
    <w:rsid w:val="004D7A9F"/>
    <w:rsid w:val="00515286"/>
    <w:rsid w:val="00524EC6"/>
    <w:rsid w:val="0055643E"/>
    <w:rsid w:val="00582A8F"/>
    <w:rsid w:val="005A0D9B"/>
    <w:rsid w:val="005A645A"/>
    <w:rsid w:val="005C2540"/>
    <w:rsid w:val="005D55A4"/>
    <w:rsid w:val="00603406"/>
    <w:rsid w:val="0064236C"/>
    <w:rsid w:val="00642AC8"/>
    <w:rsid w:val="006C3AAB"/>
    <w:rsid w:val="006F4E37"/>
    <w:rsid w:val="007512BB"/>
    <w:rsid w:val="007523B4"/>
    <w:rsid w:val="00756FED"/>
    <w:rsid w:val="007834BE"/>
    <w:rsid w:val="007B024A"/>
    <w:rsid w:val="007C14F4"/>
    <w:rsid w:val="007C45B0"/>
    <w:rsid w:val="00816A53"/>
    <w:rsid w:val="008231F2"/>
    <w:rsid w:val="008B664E"/>
    <w:rsid w:val="008C0C35"/>
    <w:rsid w:val="008D4D49"/>
    <w:rsid w:val="00902CEE"/>
    <w:rsid w:val="009115C4"/>
    <w:rsid w:val="00916E4D"/>
    <w:rsid w:val="00962798"/>
    <w:rsid w:val="0099552E"/>
    <w:rsid w:val="009B037B"/>
    <w:rsid w:val="009B48CD"/>
    <w:rsid w:val="009D404E"/>
    <w:rsid w:val="009F0396"/>
    <w:rsid w:val="009F19CF"/>
    <w:rsid w:val="00A35D91"/>
    <w:rsid w:val="00A404CA"/>
    <w:rsid w:val="00A42332"/>
    <w:rsid w:val="00AE0EA5"/>
    <w:rsid w:val="00AE13AD"/>
    <w:rsid w:val="00B03FFF"/>
    <w:rsid w:val="00B25942"/>
    <w:rsid w:val="00B5492C"/>
    <w:rsid w:val="00B652CD"/>
    <w:rsid w:val="00B822EF"/>
    <w:rsid w:val="00B830E1"/>
    <w:rsid w:val="00B97979"/>
    <w:rsid w:val="00BA10B8"/>
    <w:rsid w:val="00BA218F"/>
    <w:rsid w:val="00BA5680"/>
    <w:rsid w:val="00BB2101"/>
    <w:rsid w:val="00BB5F43"/>
    <w:rsid w:val="00BC7916"/>
    <w:rsid w:val="00BE01BF"/>
    <w:rsid w:val="00BE259E"/>
    <w:rsid w:val="00C37D04"/>
    <w:rsid w:val="00C47D5C"/>
    <w:rsid w:val="00C714E7"/>
    <w:rsid w:val="00C83CCA"/>
    <w:rsid w:val="00CA6ABC"/>
    <w:rsid w:val="00D1562E"/>
    <w:rsid w:val="00D453F6"/>
    <w:rsid w:val="00D614E7"/>
    <w:rsid w:val="00D62BC6"/>
    <w:rsid w:val="00D730D4"/>
    <w:rsid w:val="00D7386D"/>
    <w:rsid w:val="00D75716"/>
    <w:rsid w:val="00D901AA"/>
    <w:rsid w:val="00D96A98"/>
    <w:rsid w:val="00DA5967"/>
    <w:rsid w:val="00DD3DA0"/>
    <w:rsid w:val="00DE5CD5"/>
    <w:rsid w:val="00E02139"/>
    <w:rsid w:val="00E369A1"/>
    <w:rsid w:val="00E50E30"/>
    <w:rsid w:val="00E83D5E"/>
    <w:rsid w:val="00EB49B2"/>
    <w:rsid w:val="00EC7AEA"/>
    <w:rsid w:val="00F44D39"/>
    <w:rsid w:val="00F671CE"/>
    <w:rsid w:val="00F72811"/>
    <w:rsid w:val="00F97795"/>
    <w:rsid w:val="00F97FF0"/>
    <w:rsid w:val="00FB1387"/>
    <w:rsid w:val="00FB50FE"/>
    <w:rsid w:val="00FD2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2E08F"/>
  <w15:chartTrackingRefBased/>
  <w15:docId w15:val="{127F7DC0-3850-455F-8403-49F1ADF9C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369A1"/>
    <w:rPr>
      <w:sz w:val="16"/>
      <w:szCs w:val="16"/>
    </w:rPr>
  </w:style>
  <w:style w:type="paragraph" w:styleId="CommentText">
    <w:name w:val="annotation text"/>
    <w:basedOn w:val="Normal"/>
    <w:link w:val="CommentTextChar"/>
    <w:uiPriority w:val="99"/>
    <w:semiHidden/>
    <w:unhideWhenUsed/>
    <w:rsid w:val="00E369A1"/>
    <w:pPr>
      <w:spacing w:line="240" w:lineRule="auto"/>
    </w:pPr>
    <w:rPr>
      <w:sz w:val="20"/>
      <w:szCs w:val="20"/>
    </w:rPr>
  </w:style>
  <w:style w:type="character" w:customStyle="1" w:styleId="CommentTextChar">
    <w:name w:val="Comment Text Char"/>
    <w:basedOn w:val="DefaultParagraphFont"/>
    <w:link w:val="CommentText"/>
    <w:uiPriority w:val="99"/>
    <w:semiHidden/>
    <w:rsid w:val="00E369A1"/>
    <w:rPr>
      <w:sz w:val="20"/>
      <w:szCs w:val="20"/>
    </w:rPr>
  </w:style>
  <w:style w:type="paragraph" w:styleId="CommentSubject">
    <w:name w:val="annotation subject"/>
    <w:basedOn w:val="CommentText"/>
    <w:next w:val="CommentText"/>
    <w:link w:val="CommentSubjectChar"/>
    <w:uiPriority w:val="99"/>
    <w:semiHidden/>
    <w:unhideWhenUsed/>
    <w:rsid w:val="00E369A1"/>
    <w:rPr>
      <w:b/>
      <w:bCs/>
    </w:rPr>
  </w:style>
  <w:style w:type="character" w:customStyle="1" w:styleId="CommentSubjectChar">
    <w:name w:val="Comment Subject Char"/>
    <w:basedOn w:val="CommentTextChar"/>
    <w:link w:val="CommentSubject"/>
    <w:uiPriority w:val="99"/>
    <w:semiHidden/>
    <w:rsid w:val="00E369A1"/>
    <w:rPr>
      <w:b/>
      <w:bCs/>
      <w:sz w:val="20"/>
      <w:szCs w:val="20"/>
    </w:rPr>
  </w:style>
  <w:style w:type="paragraph" w:styleId="BalloonText">
    <w:name w:val="Balloon Text"/>
    <w:basedOn w:val="Normal"/>
    <w:link w:val="BalloonTextChar"/>
    <w:uiPriority w:val="99"/>
    <w:semiHidden/>
    <w:unhideWhenUsed/>
    <w:rsid w:val="00E369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69A1"/>
    <w:rPr>
      <w:rFonts w:ascii="Segoe UI" w:hAnsi="Segoe UI" w:cs="Segoe UI"/>
      <w:sz w:val="18"/>
      <w:szCs w:val="18"/>
    </w:rPr>
  </w:style>
  <w:style w:type="paragraph" w:customStyle="1" w:styleId="western">
    <w:name w:val="western"/>
    <w:basedOn w:val="Normal"/>
    <w:rsid w:val="007C14F4"/>
    <w:pPr>
      <w:spacing w:before="100" w:beforeAutospacing="1" w:after="119"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C14F4"/>
    <w:rPr>
      <w:color w:val="0563C1" w:themeColor="hyperlink"/>
      <w:u w:val="single"/>
    </w:rPr>
  </w:style>
  <w:style w:type="paragraph" w:styleId="NormalWeb">
    <w:name w:val="Normal (Web)"/>
    <w:basedOn w:val="Normal"/>
    <w:uiPriority w:val="99"/>
    <w:semiHidden/>
    <w:unhideWhenUsed/>
    <w:rsid w:val="007C14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4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425"/>
  </w:style>
  <w:style w:type="paragraph" w:styleId="Footer">
    <w:name w:val="footer"/>
    <w:basedOn w:val="Normal"/>
    <w:link w:val="FooterChar"/>
    <w:uiPriority w:val="99"/>
    <w:unhideWhenUsed/>
    <w:rsid w:val="000D4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4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3.cerebra.org.uk/information-and-advice/welsh-sen-aln-reforms/" TargetMode="External"/><Relationship Id="rId13" Type="http://schemas.openxmlformats.org/officeDocument/2006/relationships/hyperlink" Target="http://www.earlyyearscareers.com/eyc/early-years-management/5-must-staff-training-courses-early-years/" TargetMode="External"/><Relationship Id="rId18" Type="http://schemas.openxmlformats.org/officeDocument/2006/relationships/hyperlink" Target="http://www.hanen.org/Helpful-Info/Articles/The-Power-of-Parents-in-Autism-Intervention.aspx" TargetMode="External"/><Relationship Id="rId26" Type="http://schemas.openxmlformats.org/officeDocument/2006/relationships/hyperlink" Target="http://educateiowa.gov/sites/files/ed/documents/Parent-Factsheets_April2010_Autism.pdf"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tavistockandportman.nhs.uk/about-us/news/stories/why-early-intervention-and-diagnosis-is-key-to-supporting-children-with-autism/" TargetMode="External"/><Relationship Id="rId34" Type="http://schemas.openxmlformats.org/officeDocument/2006/relationships/hyperlink" Target="https://downloads.unicef.org.uk/wp-content/uploads/2010/05/UNCRC_summary-1.pdf?_ga=2.89578139.1032004577.1558725141-188537072.1507664670" TargetMode="External"/><Relationship Id="rId7" Type="http://schemas.openxmlformats.org/officeDocument/2006/relationships/hyperlink" Target="http://www.crae.org.uk/childrens-rights-the-law/laws-protecting-childrens-rights/un-convention-on-the-rights-of-persons-with-disabilities/" TargetMode="External"/><Relationship Id="rId12" Type="http://schemas.openxmlformats.org/officeDocument/2006/relationships/hyperlink" Target="http://www.earlyyearscareers.com/eyc/early-years-management/why-regular-staff-training-and-development-is-important-2/" TargetMode="External"/><Relationship Id="rId17" Type="http://schemas.openxmlformats.org/officeDocument/2006/relationships/hyperlink" Target="https://www.flintshire.gov.uk/en/Resident/Schools/Children--Young-People-with-Additional-Learning-Needs.aspx" TargetMode="External"/><Relationship Id="rId25" Type="http://schemas.openxmlformats.org/officeDocument/2006/relationships/hyperlink" Target="https://www.verywellhealth.com/speech-therapy-for-autism-the-basics-260577" TargetMode="External"/><Relationship Id="rId33" Type="http://schemas.openxmlformats.org/officeDocument/2006/relationships/hyperlink" Target="https://www.specialneedsjungle.com/urgent-action-needed-to-train-all-teachers-in-autism/"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www.eteach.com/DataFiles/VacDocs/19215/464009/ALNCo%20jd.pdf" TargetMode="External"/><Relationship Id="rId20" Type="http://schemas.openxmlformats.org/officeDocument/2006/relationships/hyperlink" Target="https://www.atl.org.uk/latest/more-funding-needed-aln-bill-work" TargetMode="External"/><Relationship Id="rId29" Type="http://schemas.openxmlformats.org/officeDocument/2006/relationships/hyperlink" Target="https://www.independent.co.uk/news/education/education-news/teachers-will-be-taught-how-to-support-autistic-pupils-government-says-a7049856.html" TargetMode="External"/><Relationship Id="rId1" Type="http://schemas.openxmlformats.org/officeDocument/2006/relationships/styles" Target="styles.xml"/><Relationship Id="rId6" Type="http://schemas.openxmlformats.org/officeDocument/2006/relationships/hyperlink" Target="https://www.bbc.co.uk/news/uk-northern-ireland-43387199" TargetMode="External"/><Relationship Id="rId11" Type="http://schemas.openxmlformats.org/officeDocument/2006/relationships/hyperlink" Target="https://www.specialneedsjungle.com/sen-reforms-wales-what-parents-need-know/" TargetMode="External"/><Relationship Id="rId24" Type="http://schemas.openxmlformats.org/officeDocument/2006/relationships/hyperlink" Target="https://www.verywellhealth.com/early-intervention-for-children-with-autism-260139" TargetMode="External"/><Relationship Id="rId32" Type="http://schemas.openxmlformats.org/officeDocument/2006/relationships/hyperlink" Target="file:///C:/Users/Becky/AppData/Local/Packages/Microsoft.MicrosoftEdge_8wekyb3d8bbwe/TempState/Downloads/Charlie-Thomas-Tania-Nicholson-ALN-Transformation-Programme%20(1).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styn.gov.wales/sites/www.estyn.gov.wales/files/documents/Readiness%20for%20ALN%20reforms%20-%20en_0.pdf" TargetMode="External"/><Relationship Id="rId23" Type="http://schemas.openxmlformats.org/officeDocument/2006/relationships/hyperlink" Target="https://www.montessori4inclusion.org/about.html" TargetMode="External"/><Relationship Id="rId28" Type="http://schemas.openxmlformats.org/officeDocument/2006/relationships/hyperlink" Target="https://schoolsweek.co.uk/schools-struggle-as-autism-diagnoses-rise-25-per-cent/" TargetMode="External"/><Relationship Id="rId36" Type="http://schemas.openxmlformats.org/officeDocument/2006/relationships/hyperlink" Target="https://gov.wales/sites/default/files/publications/2018-03/aln-frequently-asked-questions-faqs.pdf" TargetMode="External"/><Relationship Id="rId10" Type="http://schemas.openxmlformats.org/officeDocument/2006/relationships/hyperlink" Target="http://www.assembly.wales/Research%20Documents/18-023/18-23-Web-English.pdf" TargetMode="External"/><Relationship Id="rId19" Type="http://schemas.openxmlformats.org/officeDocument/2006/relationships/hyperlink" Target="https://www.autism.org.uk/professionals/teachers/teaching-young-children.aspx" TargetMode="External"/><Relationship Id="rId31" Type="http://schemas.openxmlformats.org/officeDocument/2006/relationships/hyperlink" Target="https://www.theguardian.com/teacher-network/teacher-blog/2014/feb/10/special-educational-needs-sen-reforms-five-things" TargetMode="External"/><Relationship Id="rId4" Type="http://schemas.openxmlformats.org/officeDocument/2006/relationships/footnotes" Target="footnotes.xml"/><Relationship Id="rId9" Type="http://schemas.openxmlformats.org/officeDocument/2006/relationships/hyperlink" Target="http://www.csie.org.uk/inclusion/unesco-salamanca.shtml" TargetMode="External"/><Relationship Id="rId14" Type="http://schemas.openxmlformats.org/officeDocument/2006/relationships/hyperlink" Target="https://www.eciavic.org.au/abouteci/why-is-early-childhood-intervention-important" TargetMode="External"/><Relationship Id="rId22" Type="http://schemas.openxmlformats.org/officeDocument/2006/relationships/hyperlink" Target="https://www.managementaccountant.in/2008/04/resistence-to-change-approaches-of.html" TargetMode="External"/><Relationship Id="rId27" Type="http://schemas.openxmlformats.org/officeDocument/2006/relationships/hyperlink" Target="http://www.snapcymru.org/help-for-families/aln-reform/" TargetMode="External"/><Relationship Id="rId30" Type="http://schemas.openxmlformats.org/officeDocument/2006/relationships/hyperlink" Target="https://www.theguardian.com/education/2008/nov/11/special-needs-autistic-children-education" TargetMode="External"/><Relationship Id="rId35" Type="http://schemas.openxmlformats.org/officeDocument/2006/relationships/hyperlink" Target="https://gov.wales/sites/default/files/publications/2018-04/additional-learning-needs-and-education-tribunal-wales-act-2018-explanatory-memorandu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3273</TotalTime>
  <Pages>14</Pages>
  <Words>4574</Words>
  <Characters>26076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Lloyd</dc:creator>
  <cp:keywords/>
  <dc:description/>
  <cp:lastModifiedBy>Becky Lloyd</cp:lastModifiedBy>
  <cp:revision>64</cp:revision>
  <dcterms:created xsi:type="dcterms:W3CDTF">2019-05-22T14:42:00Z</dcterms:created>
  <dcterms:modified xsi:type="dcterms:W3CDTF">2019-06-17T14:37:00Z</dcterms:modified>
</cp:coreProperties>
</file>