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C753F5D" w:rsidP="0A74A953" w:rsidRDefault="3C753F5D" w14:paraId="09424899" w14:textId="73C2B3F3">
      <w:pPr>
        <w:pStyle w:val="Normal"/>
        <w:spacing w:before="0" w:beforeAutospacing="off" w:after="0" w:afterAutospacing="off"/>
        <w:ind w:left="0" w:right="0" w:hanging="0"/>
        <w:jc w:val="center"/>
        <w:rPr>
          <w:rFonts w:ascii="Arial" w:hAnsi="Arial" w:eastAsia="Arial" w:cs="Arial"/>
          <w:b w:val="0"/>
          <w:bCs w:val="0"/>
          <w:noProof w:val="0"/>
          <w:color w:val="auto"/>
          <w:sz w:val="32"/>
          <w:szCs w:val="32"/>
          <w:u w:val="single"/>
          <w:lang w:val="en-US"/>
        </w:rPr>
      </w:pPr>
      <w:r w:rsidRPr="0A74A953" w:rsidR="7FC0F113">
        <w:rPr>
          <w:rFonts w:ascii="Arial" w:hAnsi="Arial" w:eastAsia="Arial" w:cs="Arial"/>
          <w:b w:val="0"/>
          <w:bCs w:val="0"/>
          <w:noProof w:val="0"/>
          <w:color w:val="auto"/>
          <w:sz w:val="32"/>
          <w:szCs w:val="32"/>
          <w:u w:val="single"/>
          <w:lang w:val="en-US"/>
        </w:rPr>
        <w:t>Physiological demands of long-distance runners.</w:t>
      </w:r>
    </w:p>
    <w:p w:rsidR="3C753F5D" w:rsidP="0A74A953" w:rsidRDefault="3C753F5D" w14:paraId="617D2EC6" w14:textId="3311C2C8">
      <w:pPr>
        <w:pStyle w:val="Normal"/>
        <w:spacing w:before="0" w:beforeAutospacing="off" w:after="0" w:afterAutospacing="off"/>
        <w:ind w:left="0" w:right="0" w:hanging="0"/>
        <w:jc w:val="left"/>
        <w:rPr>
          <w:rFonts w:ascii="Arial" w:hAnsi="Arial" w:eastAsia="Arial" w:cs="Arial"/>
          <w:b w:val="0"/>
          <w:bCs w:val="0"/>
          <w:noProof w:val="0"/>
          <w:color w:val="auto"/>
          <w:sz w:val="24"/>
          <w:szCs w:val="24"/>
          <w:u w:val="single"/>
          <w:lang w:val="en-US"/>
        </w:rPr>
      </w:pPr>
      <w:r w:rsidRPr="0A74A953" w:rsidR="3FCE598A">
        <w:rPr>
          <w:rFonts w:ascii="Arial" w:hAnsi="Arial" w:eastAsia="Arial" w:cs="Arial"/>
          <w:b w:val="0"/>
          <w:bCs w:val="0"/>
          <w:noProof w:val="0"/>
          <w:color w:val="auto"/>
          <w:sz w:val="24"/>
          <w:szCs w:val="24"/>
          <w:u w:val="single"/>
          <w:lang w:val="en-US"/>
        </w:rPr>
        <w:t xml:space="preserve">Introduction </w:t>
      </w:r>
    </w:p>
    <w:p w:rsidR="3EFAF129" w:rsidP="0A74A953" w:rsidRDefault="3EFAF129" w14:paraId="4244A68F" w14:textId="5815049D">
      <w:pPr>
        <w:pStyle w:val="Normal"/>
        <w:spacing w:before="0" w:beforeAutospacing="off" w:after="0" w:afterAutospacing="off"/>
        <w:ind w:left="0" w:right="0" w:hanging="0"/>
        <w:rPr>
          <w:rFonts w:ascii="Arial" w:hAnsi="Arial" w:eastAsia="Arial" w:cs="Arial"/>
          <w:b w:val="0"/>
          <w:bCs w:val="0"/>
          <w:color w:val="auto"/>
          <w:sz w:val="24"/>
          <w:szCs w:val="24"/>
          <w:u w:val="single"/>
        </w:rPr>
      </w:pPr>
      <w:r w:rsidRPr="0A74A953" w:rsidR="1C0BBD07">
        <w:rPr>
          <w:rFonts w:ascii="Arial" w:hAnsi="Arial" w:eastAsia="Arial" w:cs="Arial"/>
          <w:b w:val="0"/>
          <w:bCs w:val="0"/>
          <w:color w:val="auto"/>
          <w:sz w:val="24"/>
          <w:szCs w:val="24"/>
          <w:u w:val="single"/>
        </w:rPr>
        <w:t>VO2 Max</w:t>
      </w:r>
    </w:p>
    <w:p w:rsidR="1D00ED1A" w:rsidP="0A74A953" w:rsidRDefault="1D00ED1A" w14:paraId="6FA0F7BA" w14:textId="4F721822">
      <w:pPr>
        <w:rPr>
          <w:rFonts w:ascii="Arial" w:hAnsi="Arial" w:eastAsia="Arial" w:cs="Arial"/>
          <w:b w:val="0"/>
          <w:bCs w:val="0"/>
          <w:color w:val="auto"/>
          <w:sz w:val="24"/>
          <w:szCs w:val="24"/>
        </w:rPr>
      </w:pPr>
      <w:r w:rsidRPr="0A74A953" w:rsidR="1D00ED1A">
        <w:rPr>
          <w:rFonts w:ascii="Arial" w:hAnsi="Arial" w:eastAsia="Arial" w:cs="Arial"/>
          <w:b w:val="0"/>
          <w:bCs w:val="0"/>
          <w:color w:val="auto"/>
          <w:sz w:val="24"/>
          <w:szCs w:val="24"/>
        </w:rPr>
        <w:t xml:space="preserve">According to Gjestvang, Stensrud, and </w:t>
      </w:r>
      <w:r w:rsidRPr="0A74A953" w:rsidR="1D00ED1A">
        <w:rPr>
          <w:rFonts w:ascii="Arial" w:hAnsi="Arial" w:eastAsia="Arial" w:cs="Arial"/>
          <w:b w:val="0"/>
          <w:bCs w:val="0"/>
          <w:color w:val="auto"/>
          <w:sz w:val="24"/>
          <w:szCs w:val="24"/>
        </w:rPr>
        <w:t>Haakstad</w:t>
      </w:r>
      <w:r w:rsidRPr="0A74A953" w:rsidR="1D00ED1A">
        <w:rPr>
          <w:rFonts w:ascii="Arial" w:hAnsi="Arial" w:eastAsia="Arial" w:cs="Arial"/>
          <w:b w:val="0"/>
          <w:bCs w:val="0"/>
          <w:color w:val="auto"/>
          <w:sz w:val="24"/>
          <w:szCs w:val="24"/>
        </w:rPr>
        <w:t xml:space="preserve"> (2017), VO2 Max is defined as the </w:t>
      </w:r>
      <w:r w:rsidRPr="0A74A953" w:rsidR="1D00ED1A">
        <w:rPr>
          <w:rFonts w:ascii="Arial" w:hAnsi="Arial" w:eastAsia="Arial" w:cs="Arial"/>
          <w:b w:val="0"/>
          <w:bCs w:val="0"/>
          <w:color w:val="auto"/>
          <w:sz w:val="24"/>
          <w:szCs w:val="24"/>
        </w:rPr>
        <w:t>maximum</w:t>
      </w:r>
      <w:r w:rsidRPr="0A74A953" w:rsidR="1D00ED1A">
        <w:rPr>
          <w:rFonts w:ascii="Arial" w:hAnsi="Arial" w:eastAsia="Arial" w:cs="Arial"/>
          <w:b w:val="0"/>
          <w:bCs w:val="0"/>
          <w:color w:val="auto"/>
          <w:sz w:val="24"/>
          <w:szCs w:val="24"/>
        </w:rPr>
        <w:t xml:space="preserve"> amount of oxygen that your heart, lungs, and muscles can effectively transport and </w:t>
      </w:r>
      <w:r w:rsidRPr="0A74A953" w:rsidR="1D00ED1A">
        <w:rPr>
          <w:rFonts w:ascii="Arial" w:hAnsi="Arial" w:eastAsia="Arial" w:cs="Arial"/>
          <w:b w:val="0"/>
          <w:bCs w:val="0"/>
          <w:color w:val="auto"/>
          <w:sz w:val="24"/>
          <w:szCs w:val="24"/>
        </w:rPr>
        <w:t>u</w:t>
      </w:r>
      <w:r w:rsidRPr="0A74A953" w:rsidR="2C88179D">
        <w:rPr>
          <w:rFonts w:ascii="Arial" w:hAnsi="Arial" w:eastAsia="Arial" w:cs="Arial"/>
          <w:b w:val="0"/>
          <w:bCs w:val="0"/>
          <w:color w:val="auto"/>
          <w:sz w:val="24"/>
          <w:szCs w:val="24"/>
        </w:rPr>
        <w:t>se</w:t>
      </w:r>
      <w:r w:rsidRPr="0A74A953" w:rsidR="1D00ED1A">
        <w:rPr>
          <w:rFonts w:ascii="Arial" w:hAnsi="Arial" w:eastAsia="Arial" w:cs="Arial"/>
          <w:b w:val="0"/>
          <w:bCs w:val="0"/>
          <w:color w:val="auto"/>
          <w:sz w:val="24"/>
          <w:szCs w:val="24"/>
        </w:rPr>
        <w:t xml:space="preserve"> during exercise. Runners with a high VO2 Max can sustain their performance for longer periods without experiencing fatigue.</w:t>
      </w:r>
    </w:p>
    <w:p w:rsidR="6B3C7753" w:rsidP="0A74A953" w:rsidRDefault="6B3C7753" w14:paraId="1313E41F" w14:textId="13F53F6D">
      <w:pPr>
        <w:pStyle w:val="Normal"/>
        <w:rPr>
          <w:rFonts w:ascii="Arial" w:hAnsi="Arial" w:eastAsia="Arial" w:cs="Arial"/>
          <w:b w:val="0"/>
          <w:bCs w:val="0"/>
          <w:color w:val="auto"/>
          <w:sz w:val="24"/>
          <w:szCs w:val="24"/>
        </w:rPr>
      </w:pPr>
      <w:r w:rsidRPr="0A74A953" w:rsidR="1D00ED1A">
        <w:rPr>
          <w:rFonts w:ascii="Arial" w:hAnsi="Arial" w:eastAsia="Arial" w:cs="Arial"/>
          <w:b w:val="0"/>
          <w:bCs w:val="0"/>
          <w:color w:val="auto"/>
          <w:sz w:val="24"/>
          <w:szCs w:val="24"/>
        </w:rPr>
        <w:t xml:space="preserve">VO2 Max is important in long-distance running, as a higher VO2 Max means that runners can </w:t>
      </w:r>
      <w:r w:rsidRPr="0A74A953" w:rsidR="1D00ED1A">
        <w:rPr>
          <w:rFonts w:ascii="Arial" w:hAnsi="Arial" w:eastAsia="Arial" w:cs="Arial"/>
          <w:b w:val="0"/>
          <w:bCs w:val="0"/>
          <w:color w:val="auto"/>
          <w:sz w:val="24"/>
          <w:szCs w:val="24"/>
        </w:rPr>
        <w:t>maintain</w:t>
      </w:r>
      <w:r w:rsidRPr="0A74A953" w:rsidR="1D00ED1A">
        <w:rPr>
          <w:rFonts w:ascii="Arial" w:hAnsi="Arial" w:eastAsia="Arial" w:cs="Arial"/>
          <w:b w:val="0"/>
          <w:bCs w:val="0"/>
          <w:color w:val="auto"/>
          <w:sz w:val="24"/>
          <w:szCs w:val="24"/>
        </w:rPr>
        <w:t xml:space="preserve"> a faster pace for an extended time before fatiguing. Additionally, it provides athletes with a benchmark to tailor training intensity and track progress over time. </w:t>
      </w:r>
    </w:p>
    <w:p w:rsidR="6B3C7753" w:rsidP="0A74A953" w:rsidRDefault="6B3C7753" w14:paraId="304A4A00" w14:textId="1B2B3BAA">
      <w:pPr>
        <w:pStyle w:val="Normal"/>
        <w:rPr>
          <w:rFonts w:ascii="Arial" w:hAnsi="Arial" w:eastAsia="Arial" w:cs="Arial"/>
          <w:b w:val="0"/>
          <w:bCs w:val="0"/>
          <w:color w:val="auto"/>
          <w:sz w:val="24"/>
          <w:szCs w:val="24"/>
          <w:u w:val="single"/>
        </w:rPr>
      </w:pPr>
      <w:r w:rsidRPr="0A74A953" w:rsidR="5CECEB47">
        <w:rPr>
          <w:rFonts w:ascii="Arial" w:hAnsi="Arial" w:eastAsia="Arial" w:cs="Arial"/>
          <w:b w:val="0"/>
          <w:bCs w:val="0"/>
          <w:color w:val="auto"/>
          <w:sz w:val="24"/>
          <w:szCs w:val="24"/>
          <w:u w:val="single"/>
        </w:rPr>
        <w:t xml:space="preserve">Muscle </w:t>
      </w:r>
      <w:r w:rsidRPr="0A74A953" w:rsidR="5CECEB47">
        <w:rPr>
          <w:rFonts w:ascii="Arial" w:hAnsi="Arial" w:eastAsia="Arial" w:cs="Arial"/>
          <w:b w:val="0"/>
          <w:bCs w:val="0"/>
          <w:color w:val="auto"/>
          <w:sz w:val="24"/>
          <w:szCs w:val="24"/>
          <w:u w:val="single"/>
        </w:rPr>
        <w:t>fib</w:t>
      </w:r>
      <w:r w:rsidRPr="0A74A953" w:rsidR="5E6C7E75">
        <w:rPr>
          <w:rFonts w:ascii="Arial" w:hAnsi="Arial" w:eastAsia="Arial" w:cs="Arial"/>
          <w:b w:val="0"/>
          <w:bCs w:val="0"/>
          <w:color w:val="auto"/>
          <w:sz w:val="24"/>
          <w:szCs w:val="24"/>
          <w:u w:val="single"/>
        </w:rPr>
        <w:t>re</w:t>
      </w:r>
      <w:r w:rsidRPr="0A74A953" w:rsidR="5CECEB47">
        <w:rPr>
          <w:rFonts w:ascii="Arial" w:hAnsi="Arial" w:eastAsia="Arial" w:cs="Arial"/>
          <w:b w:val="0"/>
          <w:bCs w:val="0"/>
          <w:color w:val="auto"/>
          <w:sz w:val="24"/>
          <w:szCs w:val="24"/>
          <w:u w:val="single"/>
        </w:rPr>
        <w:t xml:space="preserve"> types</w:t>
      </w:r>
    </w:p>
    <w:p w:rsidR="7E689DA7" w:rsidP="0A74A953" w:rsidRDefault="7E689DA7" w14:paraId="0FBDED82" w14:textId="5F319BD1">
      <w:pPr>
        <w:rPr>
          <w:rFonts w:ascii="Arial" w:hAnsi="Arial" w:eastAsia="Arial" w:cs="Arial"/>
          <w:b w:val="0"/>
          <w:bCs w:val="0"/>
          <w:color w:val="auto"/>
          <w:sz w:val="24"/>
          <w:szCs w:val="24"/>
          <w:u w:val="none"/>
        </w:rPr>
      </w:pPr>
      <w:r w:rsidRPr="0A74A953" w:rsidR="7E689DA7">
        <w:rPr>
          <w:rFonts w:ascii="Arial" w:hAnsi="Arial" w:eastAsia="Arial" w:cs="Arial"/>
          <w:b w:val="0"/>
          <w:bCs w:val="0"/>
          <w:noProof w:val="0"/>
          <w:color w:val="auto"/>
          <w:sz w:val="24"/>
          <w:szCs w:val="24"/>
          <w:lang w:val="en-US"/>
        </w:rPr>
        <w:t>Dunn</w:t>
      </w:r>
      <w:r w:rsidRPr="0A74A953" w:rsidR="735AA12B">
        <w:rPr>
          <w:rFonts w:ascii="Arial" w:hAnsi="Arial" w:eastAsia="Arial" w:cs="Arial"/>
          <w:b w:val="0"/>
          <w:bCs w:val="0"/>
          <w:noProof w:val="0"/>
          <w:color w:val="auto"/>
          <w:sz w:val="24"/>
          <w:szCs w:val="24"/>
          <w:lang w:val="en-US"/>
        </w:rPr>
        <w:t xml:space="preserve"> and </w:t>
      </w:r>
      <w:r w:rsidRPr="0A74A953" w:rsidR="7E689DA7">
        <w:rPr>
          <w:rFonts w:ascii="Arial" w:hAnsi="Arial" w:eastAsia="Arial" w:cs="Arial"/>
          <w:b w:val="0"/>
          <w:bCs w:val="0"/>
          <w:noProof w:val="0"/>
          <w:color w:val="auto"/>
          <w:sz w:val="24"/>
          <w:szCs w:val="24"/>
          <w:lang w:val="en-US"/>
        </w:rPr>
        <w:t>Grider (2023)</w:t>
      </w:r>
      <w:r w:rsidRPr="0A74A953" w:rsidR="783CB178">
        <w:rPr>
          <w:rFonts w:ascii="Arial" w:hAnsi="Arial" w:eastAsia="Arial" w:cs="Arial"/>
          <w:b w:val="0"/>
          <w:bCs w:val="0"/>
          <w:noProof w:val="0"/>
          <w:color w:val="auto"/>
          <w:sz w:val="24"/>
          <w:szCs w:val="24"/>
          <w:lang w:val="en-US"/>
        </w:rPr>
        <w:t xml:space="preserve"> </w:t>
      </w:r>
      <w:r w:rsidRPr="0A74A953" w:rsidR="7C835563">
        <w:rPr>
          <w:rFonts w:ascii="Arial" w:hAnsi="Arial" w:eastAsia="Arial" w:cs="Arial"/>
          <w:b w:val="0"/>
          <w:bCs w:val="0"/>
          <w:noProof w:val="0"/>
          <w:color w:val="auto"/>
          <w:sz w:val="24"/>
          <w:szCs w:val="24"/>
          <w:lang w:val="en-US"/>
        </w:rPr>
        <w:t xml:space="preserve">states, </w:t>
      </w:r>
      <w:r w:rsidRPr="0A74A953" w:rsidR="2737B328">
        <w:rPr>
          <w:rFonts w:ascii="Arial" w:hAnsi="Arial" w:eastAsia="Arial" w:cs="Arial"/>
          <w:b w:val="0"/>
          <w:bCs w:val="0"/>
          <w:color w:val="auto"/>
          <w:sz w:val="24"/>
          <w:szCs w:val="24"/>
          <w:u w:val="none"/>
        </w:rPr>
        <w:t>A</w:t>
      </w:r>
      <w:r w:rsidRPr="0A74A953" w:rsidR="2737B328">
        <w:rPr>
          <w:rFonts w:ascii="Arial" w:hAnsi="Arial" w:eastAsia="Arial" w:cs="Arial"/>
          <w:b w:val="0"/>
          <w:bCs w:val="0"/>
          <w:color w:val="auto"/>
          <w:sz w:val="24"/>
          <w:szCs w:val="24"/>
          <w:u w:val="none"/>
        </w:rPr>
        <w:t xml:space="preserve">TP </w:t>
      </w:r>
      <w:r w:rsidRPr="0A74A953" w:rsidR="0D70132D">
        <w:rPr>
          <w:rFonts w:ascii="Arial" w:hAnsi="Arial" w:eastAsia="Arial" w:cs="Arial"/>
          <w:b w:val="0"/>
          <w:bCs w:val="0"/>
          <w:color w:val="auto"/>
          <w:sz w:val="24"/>
          <w:szCs w:val="24"/>
          <w:u w:val="none"/>
        </w:rPr>
        <w:t>stand</w:t>
      </w:r>
      <w:r w:rsidRPr="0A74A953" w:rsidR="0D70132D">
        <w:rPr>
          <w:rFonts w:ascii="Arial" w:hAnsi="Arial" w:eastAsia="Arial" w:cs="Arial"/>
          <w:b w:val="0"/>
          <w:bCs w:val="0"/>
          <w:color w:val="auto"/>
          <w:sz w:val="24"/>
          <w:szCs w:val="24"/>
          <w:u w:val="none"/>
        </w:rPr>
        <w:t xml:space="preserve"> for Adenosine </w:t>
      </w:r>
      <w:r w:rsidRPr="0A74A953" w:rsidR="0D70132D">
        <w:rPr>
          <w:rFonts w:ascii="Arial" w:hAnsi="Arial" w:eastAsia="Arial" w:cs="Arial"/>
          <w:b w:val="0"/>
          <w:bCs w:val="0"/>
          <w:color w:val="auto"/>
          <w:sz w:val="24"/>
          <w:szCs w:val="24"/>
          <w:u w:val="none"/>
        </w:rPr>
        <w:t>Triphosphate</w:t>
      </w:r>
      <w:r w:rsidRPr="0A74A953" w:rsidR="51353B25">
        <w:rPr>
          <w:rFonts w:ascii="Arial" w:hAnsi="Arial" w:eastAsia="Arial" w:cs="Arial"/>
          <w:b w:val="0"/>
          <w:bCs w:val="0"/>
          <w:color w:val="auto"/>
          <w:sz w:val="24"/>
          <w:szCs w:val="24"/>
          <w:u w:val="none"/>
        </w:rPr>
        <w:t>, and</w:t>
      </w:r>
      <w:r w:rsidRPr="0A74A953" w:rsidR="51353B25">
        <w:rPr>
          <w:rFonts w:ascii="Arial" w:hAnsi="Arial" w:eastAsia="Arial" w:cs="Arial"/>
          <w:b w:val="0"/>
          <w:bCs w:val="0"/>
          <w:color w:val="auto"/>
          <w:sz w:val="24"/>
          <w:szCs w:val="24"/>
          <w:u w:val="none"/>
        </w:rPr>
        <w:t xml:space="preserve"> is a molecule that stores and transfers energy within cells. It is a main energy source for most cellular functions</w:t>
      </w:r>
      <w:r w:rsidRPr="0A74A953" w:rsidR="246B8BC4">
        <w:rPr>
          <w:rFonts w:ascii="Arial" w:hAnsi="Arial" w:eastAsia="Arial" w:cs="Arial"/>
          <w:b w:val="0"/>
          <w:bCs w:val="0"/>
          <w:color w:val="auto"/>
          <w:sz w:val="24"/>
          <w:szCs w:val="24"/>
          <w:u w:val="none"/>
        </w:rPr>
        <w:t>, muscle contraction, nerve transmission and chemical synthesis.</w:t>
      </w:r>
    </w:p>
    <w:p w:rsidR="6B3C7753" w:rsidP="0A74A953" w:rsidRDefault="6B3C7753" w14:paraId="3AE2D225" w14:textId="2B454D51">
      <w:pPr>
        <w:rPr>
          <w:rFonts w:ascii="Arial" w:hAnsi="Arial" w:eastAsia="Arial" w:cs="Arial"/>
          <w:b w:val="0"/>
          <w:bCs w:val="0"/>
          <w:color w:val="auto"/>
          <w:sz w:val="24"/>
          <w:szCs w:val="24"/>
        </w:rPr>
      </w:pPr>
      <w:r w:rsidRPr="0A74A953" w:rsidR="0FB8F9BD">
        <w:rPr>
          <w:rFonts w:ascii="Arial" w:hAnsi="Arial" w:eastAsia="Arial" w:cs="Arial"/>
          <w:b w:val="0"/>
          <w:bCs w:val="0"/>
          <w:noProof w:val="0"/>
          <w:color w:val="auto"/>
          <w:sz w:val="24"/>
          <w:szCs w:val="24"/>
          <w:lang w:val="en-US"/>
        </w:rPr>
        <w:t>Moreno-Justicia et al. (2025)</w:t>
      </w:r>
      <w:r w:rsidRPr="0A74A953" w:rsidR="0FB8F9BD">
        <w:rPr>
          <w:rFonts w:ascii="Arial" w:hAnsi="Arial" w:eastAsia="Arial" w:cs="Arial"/>
          <w:b w:val="0"/>
          <w:bCs w:val="0"/>
          <w:color w:val="auto"/>
          <w:sz w:val="24"/>
          <w:szCs w:val="24"/>
        </w:rPr>
        <w:t xml:space="preserve"> </w:t>
      </w:r>
      <w:r w:rsidRPr="0A74A953" w:rsidR="7252A4EF">
        <w:rPr>
          <w:rFonts w:ascii="Arial" w:hAnsi="Arial" w:eastAsia="Arial" w:cs="Arial"/>
          <w:b w:val="0"/>
          <w:bCs w:val="0"/>
          <w:color w:val="auto"/>
          <w:sz w:val="24"/>
          <w:szCs w:val="24"/>
        </w:rPr>
        <w:t>highlights,</w:t>
      </w:r>
      <w:r w:rsidRPr="0A74A953" w:rsidR="7252A4EF">
        <w:rPr>
          <w:rFonts w:ascii="Arial" w:hAnsi="Arial" w:eastAsia="Arial" w:cs="Arial"/>
          <w:b w:val="0"/>
          <w:bCs w:val="0"/>
          <w:color w:val="auto"/>
          <w:sz w:val="24"/>
          <w:szCs w:val="24"/>
        </w:rPr>
        <w:t xml:space="preserve"> </w:t>
      </w:r>
      <w:r w:rsidRPr="0A74A953" w:rsidR="78E8943F">
        <w:rPr>
          <w:rFonts w:ascii="Arial" w:hAnsi="Arial" w:eastAsia="Arial" w:cs="Arial"/>
          <w:b w:val="0"/>
          <w:bCs w:val="0"/>
          <w:color w:val="auto"/>
          <w:sz w:val="24"/>
          <w:szCs w:val="24"/>
        </w:rPr>
        <w:t xml:space="preserve">Type 1 muscle </w:t>
      </w:r>
      <w:r w:rsidRPr="0A74A953" w:rsidR="78E8943F">
        <w:rPr>
          <w:rFonts w:ascii="Arial" w:hAnsi="Arial" w:eastAsia="Arial" w:cs="Arial"/>
          <w:b w:val="0"/>
          <w:bCs w:val="0"/>
          <w:color w:val="auto"/>
          <w:sz w:val="24"/>
          <w:szCs w:val="24"/>
        </w:rPr>
        <w:t>fibres</w:t>
      </w:r>
      <w:r w:rsidRPr="0A74A953" w:rsidR="78E8943F">
        <w:rPr>
          <w:rFonts w:ascii="Arial" w:hAnsi="Arial" w:eastAsia="Arial" w:cs="Arial"/>
          <w:b w:val="0"/>
          <w:bCs w:val="0"/>
          <w:color w:val="auto"/>
          <w:sz w:val="24"/>
          <w:szCs w:val="24"/>
        </w:rPr>
        <w:t xml:space="preserve">, commonly referred to as slow-twitch </w:t>
      </w:r>
      <w:r w:rsidRPr="0A74A953" w:rsidR="78E8943F">
        <w:rPr>
          <w:rFonts w:ascii="Arial" w:hAnsi="Arial" w:eastAsia="Arial" w:cs="Arial"/>
          <w:b w:val="0"/>
          <w:bCs w:val="0"/>
          <w:color w:val="auto"/>
          <w:sz w:val="24"/>
          <w:szCs w:val="24"/>
        </w:rPr>
        <w:t>fibres</w:t>
      </w:r>
      <w:r w:rsidRPr="0A74A953" w:rsidR="78E8943F">
        <w:rPr>
          <w:rFonts w:ascii="Arial" w:hAnsi="Arial" w:eastAsia="Arial" w:cs="Arial"/>
          <w:b w:val="0"/>
          <w:bCs w:val="0"/>
          <w:color w:val="auto"/>
          <w:sz w:val="24"/>
          <w:szCs w:val="24"/>
        </w:rPr>
        <w:t xml:space="preserve">, contract at a slower rate and have a high resistance to fatigue. They are </w:t>
      </w:r>
      <w:r w:rsidRPr="0A74A953" w:rsidR="78E8943F">
        <w:rPr>
          <w:rFonts w:ascii="Arial" w:hAnsi="Arial" w:eastAsia="Arial" w:cs="Arial"/>
          <w:b w:val="0"/>
          <w:bCs w:val="0"/>
          <w:color w:val="auto"/>
          <w:sz w:val="24"/>
          <w:szCs w:val="24"/>
        </w:rPr>
        <w:t xml:space="preserve">mainly </w:t>
      </w:r>
      <w:r w:rsidRPr="0A74A953" w:rsidR="7E57186A">
        <w:rPr>
          <w:rFonts w:ascii="Arial" w:hAnsi="Arial" w:eastAsia="Arial" w:cs="Arial"/>
          <w:b w:val="0"/>
          <w:bCs w:val="0"/>
          <w:color w:val="auto"/>
          <w:sz w:val="24"/>
          <w:szCs w:val="24"/>
        </w:rPr>
        <w:t>used</w:t>
      </w:r>
      <w:r w:rsidRPr="0A74A953" w:rsidR="78E8943F">
        <w:rPr>
          <w:rFonts w:ascii="Arial" w:hAnsi="Arial" w:eastAsia="Arial" w:cs="Arial"/>
          <w:b w:val="0"/>
          <w:bCs w:val="0"/>
          <w:color w:val="auto"/>
          <w:sz w:val="24"/>
          <w:szCs w:val="24"/>
        </w:rPr>
        <w:t xml:space="preserve"> </w:t>
      </w:r>
      <w:r w:rsidRPr="0A74A953" w:rsidR="78E8943F">
        <w:rPr>
          <w:rFonts w:ascii="Arial" w:hAnsi="Arial" w:eastAsia="Arial" w:cs="Arial"/>
          <w:b w:val="0"/>
          <w:bCs w:val="0"/>
          <w:color w:val="auto"/>
          <w:sz w:val="24"/>
          <w:szCs w:val="24"/>
        </w:rPr>
        <w:t>during endurance activities, such as long-dis</w:t>
      </w:r>
      <w:r w:rsidRPr="0A74A953" w:rsidR="78E8943F">
        <w:rPr>
          <w:rFonts w:ascii="Arial" w:hAnsi="Arial" w:eastAsia="Arial" w:cs="Arial"/>
          <w:b w:val="0"/>
          <w:bCs w:val="0"/>
          <w:color w:val="auto"/>
          <w:sz w:val="24"/>
          <w:szCs w:val="24"/>
        </w:rPr>
        <w:t>tance</w:t>
      </w:r>
      <w:r w:rsidRPr="0A74A953" w:rsidR="78E8943F">
        <w:rPr>
          <w:rFonts w:ascii="Arial" w:hAnsi="Arial" w:eastAsia="Arial" w:cs="Arial"/>
          <w:b w:val="0"/>
          <w:bCs w:val="0"/>
          <w:color w:val="auto"/>
          <w:sz w:val="24"/>
          <w:szCs w:val="24"/>
        </w:rPr>
        <w:t xml:space="preserve"> running a</w:t>
      </w:r>
      <w:r w:rsidRPr="0A74A953" w:rsidR="78E8943F">
        <w:rPr>
          <w:rFonts w:ascii="Arial" w:hAnsi="Arial" w:eastAsia="Arial" w:cs="Arial"/>
          <w:b w:val="0"/>
          <w:bCs w:val="0"/>
          <w:color w:val="auto"/>
          <w:sz w:val="24"/>
          <w:szCs w:val="24"/>
        </w:rPr>
        <w:t>nd cycl</w:t>
      </w:r>
      <w:r w:rsidRPr="0A74A953" w:rsidR="78E8943F">
        <w:rPr>
          <w:rFonts w:ascii="Arial" w:hAnsi="Arial" w:eastAsia="Arial" w:cs="Arial"/>
          <w:b w:val="0"/>
          <w:bCs w:val="0"/>
          <w:color w:val="auto"/>
          <w:sz w:val="24"/>
          <w:szCs w:val="24"/>
        </w:rPr>
        <w:t xml:space="preserve">ing. These </w:t>
      </w:r>
      <w:r w:rsidRPr="0A74A953" w:rsidR="78E8943F">
        <w:rPr>
          <w:rFonts w:ascii="Arial" w:hAnsi="Arial" w:eastAsia="Arial" w:cs="Arial"/>
          <w:b w:val="0"/>
          <w:bCs w:val="0"/>
          <w:color w:val="auto"/>
          <w:sz w:val="24"/>
          <w:szCs w:val="24"/>
        </w:rPr>
        <w:t>fibres</w:t>
      </w:r>
      <w:r w:rsidRPr="0A74A953" w:rsidR="78E8943F">
        <w:rPr>
          <w:rFonts w:ascii="Arial" w:hAnsi="Arial" w:eastAsia="Arial" w:cs="Arial"/>
          <w:b w:val="0"/>
          <w:bCs w:val="0"/>
          <w:color w:val="auto"/>
          <w:sz w:val="24"/>
          <w:szCs w:val="24"/>
        </w:rPr>
        <w:t xml:space="preserve"> </w:t>
      </w:r>
      <w:r w:rsidRPr="0A74A953" w:rsidR="78E8943F">
        <w:rPr>
          <w:rFonts w:ascii="Arial" w:hAnsi="Arial" w:eastAsia="Arial" w:cs="Arial"/>
          <w:b w:val="0"/>
          <w:bCs w:val="0"/>
          <w:color w:val="auto"/>
          <w:sz w:val="24"/>
          <w:szCs w:val="24"/>
        </w:rPr>
        <w:t>contain</w:t>
      </w:r>
      <w:r w:rsidRPr="0A74A953" w:rsidR="78E8943F">
        <w:rPr>
          <w:rFonts w:ascii="Arial" w:hAnsi="Arial" w:eastAsia="Arial" w:cs="Arial"/>
          <w:b w:val="0"/>
          <w:bCs w:val="0"/>
          <w:color w:val="auto"/>
          <w:sz w:val="24"/>
          <w:szCs w:val="24"/>
        </w:rPr>
        <w:t xml:space="preserve"> </w:t>
      </w:r>
      <w:r w:rsidRPr="0A74A953" w:rsidR="78E8943F">
        <w:rPr>
          <w:rFonts w:ascii="Arial" w:hAnsi="Arial" w:eastAsia="Arial" w:cs="Arial"/>
          <w:b w:val="0"/>
          <w:bCs w:val="0"/>
          <w:color w:val="auto"/>
          <w:sz w:val="24"/>
          <w:szCs w:val="24"/>
        </w:rPr>
        <w:t xml:space="preserve">a high concentration of mitochondria, which are the cell's powerhouses responsible for producing ATP. Additionally, they have a significant amount of myoglobin, a protein that stores oxygen within </w:t>
      </w:r>
      <w:r w:rsidRPr="0A74A953" w:rsidR="4558A590">
        <w:rPr>
          <w:rFonts w:ascii="Arial" w:hAnsi="Arial" w:eastAsia="Arial" w:cs="Arial"/>
          <w:b w:val="0"/>
          <w:bCs w:val="0"/>
          <w:color w:val="auto"/>
          <w:sz w:val="24"/>
          <w:szCs w:val="24"/>
        </w:rPr>
        <w:t>muscle</w:t>
      </w:r>
      <w:r w:rsidRPr="0A74A953" w:rsidR="78E8943F">
        <w:rPr>
          <w:rFonts w:ascii="Arial" w:hAnsi="Arial" w:eastAsia="Arial" w:cs="Arial"/>
          <w:b w:val="0"/>
          <w:bCs w:val="0"/>
          <w:color w:val="auto"/>
          <w:sz w:val="24"/>
          <w:szCs w:val="24"/>
        </w:rPr>
        <w:t xml:space="preserve"> cel</w:t>
      </w:r>
      <w:r w:rsidRPr="0A74A953" w:rsidR="78E8943F">
        <w:rPr>
          <w:rFonts w:ascii="Arial" w:hAnsi="Arial" w:eastAsia="Arial" w:cs="Arial"/>
          <w:b w:val="0"/>
          <w:bCs w:val="0"/>
          <w:color w:val="auto"/>
          <w:sz w:val="24"/>
          <w:szCs w:val="24"/>
        </w:rPr>
        <w:t>ls.</w:t>
      </w:r>
    </w:p>
    <w:p w:rsidR="6B3C7753" w:rsidP="0A74A953" w:rsidRDefault="6B3C7753" w14:paraId="1BCF0943" w14:textId="19C69B1C">
      <w:pPr>
        <w:pStyle w:val="Normal"/>
        <w:rPr>
          <w:rFonts w:ascii="Arial" w:hAnsi="Arial" w:eastAsia="Arial" w:cs="Arial"/>
          <w:b w:val="0"/>
          <w:bCs w:val="0"/>
          <w:color w:val="auto"/>
          <w:sz w:val="24"/>
          <w:szCs w:val="24"/>
        </w:rPr>
      </w:pPr>
      <w:r w:rsidRPr="0A74A953" w:rsidR="78E8943F">
        <w:rPr>
          <w:rFonts w:ascii="Arial" w:hAnsi="Arial" w:eastAsia="Arial" w:cs="Arial"/>
          <w:b w:val="0"/>
          <w:bCs w:val="0"/>
          <w:color w:val="auto"/>
          <w:sz w:val="24"/>
          <w:szCs w:val="24"/>
        </w:rPr>
        <w:t xml:space="preserve">Type 1 </w:t>
      </w:r>
      <w:r w:rsidRPr="0A74A953" w:rsidR="78E8943F">
        <w:rPr>
          <w:rFonts w:ascii="Arial" w:hAnsi="Arial" w:eastAsia="Arial" w:cs="Arial"/>
          <w:b w:val="0"/>
          <w:bCs w:val="0"/>
          <w:color w:val="auto"/>
          <w:sz w:val="24"/>
          <w:szCs w:val="24"/>
        </w:rPr>
        <w:t>fib</w:t>
      </w:r>
      <w:r w:rsidRPr="0A74A953" w:rsidR="18E9E474">
        <w:rPr>
          <w:rFonts w:ascii="Arial" w:hAnsi="Arial" w:eastAsia="Arial" w:cs="Arial"/>
          <w:b w:val="0"/>
          <w:bCs w:val="0"/>
          <w:color w:val="auto"/>
          <w:sz w:val="24"/>
          <w:szCs w:val="24"/>
        </w:rPr>
        <w:t>res</w:t>
      </w:r>
      <w:r w:rsidRPr="0A74A953" w:rsidR="78E8943F">
        <w:rPr>
          <w:rFonts w:ascii="Arial" w:hAnsi="Arial" w:eastAsia="Arial" w:cs="Arial"/>
          <w:b w:val="0"/>
          <w:bCs w:val="0"/>
          <w:color w:val="auto"/>
          <w:sz w:val="24"/>
          <w:szCs w:val="24"/>
        </w:rPr>
        <w:t xml:space="preserve"> also </w:t>
      </w:r>
      <w:r w:rsidRPr="0A74A953" w:rsidR="78E8943F">
        <w:rPr>
          <w:rFonts w:ascii="Arial" w:hAnsi="Arial" w:eastAsia="Arial" w:cs="Arial"/>
          <w:b w:val="0"/>
          <w:bCs w:val="0"/>
          <w:color w:val="auto"/>
          <w:sz w:val="24"/>
          <w:szCs w:val="24"/>
        </w:rPr>
        <w:t>have</w:t>
      </w:r>
      <w:r w:rsidRPr="0A74A953" w:rsidR="78E8943F">
        <w:rPr>
          <w:rFonts w:ascii="Arial" w:hAnsi="Arial" w:eastAsia="Arial" w:cs="Arial"/>
          <w:b w:val="0"/>
          <w:bCs w:val="0"/>
          <w:color w:val="auto"/>
          <w:sz w:val="24"/>
          <w:szCs w:val="24"/>
        </w:rPr>
        <w:t xml:space="preserve"> a dense network of capillaries which enhance oxygen delivery to the muscle. These type 1 </w:t>
      </w:r>
      <w:r w:rsidRPr="0A74A953" w:rsidR="78E8943F">
        <w:rPr>
          <w:rFonts w:ascii="Arial" w:hAnsi="Arial" w:eastAsia="Arial" w:cs="Arial"/>
          <w:b w:val="0"/>
          <w:bCs w:val="0"/>
          <w:color w:val="auto"/>
          <w:sz w:val="24"/>
          <w:szCs w:val="24"/>
        </w:rPr>
        <w:t>fibres</w:t>
      </w:r>
      <w:r w:rsidRPr="0A74A953" w:rsidR="78E8943F">
        <w:rPr>
          <w:rFonts w:ascii="Arial" w:hAnsi="Arial" w:eastAsia="Arial" w:cs="Arial"/>
          <w:b w:val="0"/>
          <w:bCs w:val="0"/>
          <w:color w:val="auto"/>
          <w:sz w:val="24"/>
          <w:szCs w:val="24"/>
        </w:rPr>
        <w:t xml:space="preserve"> use the aerobic energy system that breaks down fat and carbohydrates (glucose/glycogen) to produce ATP.</w:t>
      </w:r>
    </w:p>
    <w:p w:rsidR="6B3C7753" w:rsidP="0A74A953" w:rsidRDefault="6B3C7753" w14:paraId="30FAE971" w14:textId="42235B5F">
      <w:pPr>
        <w:rPr>
          <w:rFonts w:ascii="Arial" w:hAnsi="Arial" w:eastAsia="Arial" w:cs="Arial"/>
          <w:b w:val="0"/>
          <w:bCs w:val="0"/>
          <w:color w:val="auto"/>
          <w:sz w:val="24"/>
          <w:szCs w:val="24"/>
        </w:rPr>
      </w:pPr>
      <w:r w:rsidRPr="0A74A953" w:rsidR="3171F746">
        <w:rPr>
          <w:rFonts w:ascii="Arial" w:hAnsi="Arial" w:eastAsia="Arial" w:cs="Arial"/>
          <w:b w:val="0"/>
          <w:bCs w:val="0"/>
          <w:noProof w:val="0"/>
          <w:color w:val="auto"/>
          <w:sz w:val="24"/>
          <w:szCs w:val="24"/>
          <w:lang w:val="en-US"/>
        </w:rPr>
        <w:t>Moreno-Justicia et al. (2025)</w:t>
      </w:r>
      <w:r w:rsidRPr="0A74A953" w:rsidR="3171F746">
        <w:rPr>
          <w:rFonts w:ascii="Arial" w:hAnsi="Arial" w:eastAsia="Arial" w:cs="Arial"/>
          <w:b w:val="0"/>
          <w:bCs w:val="0"/>
          <w:color w:val="auto"/>
          <w:sz w:val="24"/>
          <w:szCs w:val="24"/>
        </w:rPr>
        <w:t xml:space="preserve"> </w:t>
      </w:r>
      <w:r w:rsidRPr="0A74A953" w:rsidR="5DDF095A">
        <w:rPr>
          <w:rFonts w:ascii="Arial" w:hAnsi="Arial" w:eastAsia="Arial" w:cs="Arial"/>
          <w:b w:val="0"/>
          <w:bCs w:val="0"/>
          <w:color w:val="auto"/>
          <w:sz w:val="24"/>
          <w:szCs w:val="24"/>
        </w:rPr>
        <w:t xml:space="preserve">states, </w:t>
      </w:r>
      <w:r w:rsidRPr="0A74A953" w:rsidR="78E8943F">
        <w:rPr>
          <w:rFonts w:ascii="Arial" w:hAnsi="Arial" w:eastAsia="Arial" w:cs="Arial"/>
          <w:b w:val="0"/>
          <w:bCs w:val="0"/>
          <w:color w:val="auto"/>
          <w:sz w:val="24"/>
          <w:szCs w:val="24"/>
        </w:rPr>
        <w:t xml:space="preserve">Type 2a muscle </w:t>
      </w:r>
      <w:r w:rsidRPr="0A74A953" w:rsidR="78E8943F">
        <w:rPr>
          <w:rFonts w:ascii="Arial" w:hAnsi="Arial" w:eastAsia="Arial" w:cs="Arial"/>
          <w:b w:val="0"/>
          <w:bCs w:val="0"/>
          <w:color w:val="auto"/>
          <w:sz w:val="24"/>
          <w:szCs w:val="24"/>
        </w:rPr>
        <w:t>fibres</w:t>
      </w:r>
      <w:r w:rsidRPr="0A74A953" w:rsidR="78E8943F">
        <w:rPr>
          <w:rFonts w:ascii="Arial" w:hAnsi="Arial" w:eastAsia="Arial" w:cs="Arial"/>
          <w:b w:val="0"/>
          <w:bCs w:val="0"/>
          <w:color w:val="auto"/>
          <w:sz w:val="24"/>
          <w:szCs w:val="24"/>
        </w:rPr>
        <w:t xml:space="preserve"> contract more quickly than type 1 </w:t>
      </w:r>
      <w:r w:rsidRPr="0A74A953" w:rsidR="78E8943F">
        <w:rPr>
          <w:rFonts w:ascii="Arial" w:hAnsi="Arial" w:eastAsia="Arial" w:cs="Arial"/>
          <w:b w:val="0"/>
          <w:bCs w:val="0"/>
          <w:color w:val="auto"/>
          <w:sz w:val="24"/>
          <w:szCs w:val="24"/>
        </w:rPr>
        <w:t>fibres</w:t>
      </w:r>
      <w:r w:rsidRPr="0A74A953" w:rsidR="78E8943F">
        <w:rPr>
          <w:rFonts w:ascii="Arial" w:hAnsi="Arial" w:eastAsia="Arial" w:cs="Arial"/>
          <w:b w:val="0"/>
          <w:bCs w:val="0"/>
          <w:color w:val="auto"/>
          <w:sz w:val="24"/>
          <w:szCs w:val="24"/>
        </w:rPr>
        <w:t xml:space="preserve"> and </w:t>
      </w:r>
      <w:r w:rsidRPr="0A74A953" w:rsidR="78E8943F">
        <w:rPr>
          <w:rFonts w:ascii="Arial" w:hAnsi="Arial" w:eastAsia="Arial" w:cs="Arial"/>
          <w:b w:val="0"/>
          <w:bCs w:val="0"/>
          <w:color w:val="auto"/>
          <w:sz w:val="24"/>
          <w:szCs w:val="24"/>
        </w:rPr>
        <w:t>utilise</w:t>
      </w:r>
      <w:r w:rsidRPr="0A74A953" w:rsidR="78E8943F">
        <w:rPr>
          <w:rFonts w:ascii="Arial" w:hAnsi="Arial" w:eastAsia="Arial" w:cs="Arial"/>
          <w:b w:val="0"/>
          <w:bCs w:val="0"/>
          <w:color w:val="auto"/>
          <w:sz w:val="24"/>
          <w:szCs w:val="24"/>
        </w:rPr>
        <w:t xml:space="preserve"> both aerobic and anaerobic energy systems. They store glycogen, a form of carbohydrate, which enables faster energy production during short bursts of activity. In long-distance running, these </w:t>
      </w:r>
      <w:r w:rsidRPr="0A74A953" w:rsidR="78E8943F">
        <w:rPr>
          <w:rFonts w:ascii="Arial" w:hAnsi="Arial" w:eastAsia="Arial" w:cs="Arial"/>
          <w:b w:val="0"/>
          <w:bCs w:val="0"/>
          <w:color w:val="auto"/>
          <w:sz w:val="24"/>
          <w:szCs w:val="24"/>
        </w:rPr>
        <w:t>fibres</w:t>
      </w:r>
      <w:r w:rsidRPr="0A74A953" w:rsidR="78E8943F">
        <w:rPr>
          <w:rFonts w:ascii="Arial" w:hAnsi="Arial" w:eastAsia="Arial" w:cs="Arial"/>
          <w:b w:val="0"/>
          <w:bCs w:val="0"/>
          <w:color w:val="auto"/>
          <w:sz w:val="24"/>
          <w:szCs w:val="24"/>
        </w:rPr>
        <w:t xml:space="preserve"> help </w:t>
      </w:r>
      <w:r w:rsidRPr="0A74A953" w:rsidR="78E8943F">
        <w:rPr>
          <w:rFonts w:ascii="Arial" w:hAnsi="Arial" w:eastAsia="Arial" w:cs="Arial"/>
          <w:b w:val="0"/>
          <w:bCs w:val="0"/>
          <w:color w:val="auto"/>
          <w:sz w:val="24"/>
          <w:szCs w:val="24"/>
        </w:rPr>
        <w:t>minimise</w:t>
      </w:r>
      <w:r w:rsidRPr="0A74A953" w:rsidR="78E8943F">
        <w:rPr>
          <w:rFonts w:ascii="Arial" w:hAnsi="Arial" w:eastAsia="Arial" w:cs="Arial"/>
          <w:b w:val="0"/>
          <w:bCs w:val="0"/>
          <w:color w:val="auto"/>
          <w:sz w:val="24"/>
          <w:szCs w:val="24"/>
        </w:rPr>
        <w:t xml:space="preserve"> stride length, and in the later stages of a race, they allow for a sprint to the finish line. Additionally, they fatigue less quickly than type 2b muscle </w:t>
      </w:r>
      <w:r w:rsidRPr="0A74A953" w:rsidR="78E8943F">
        <w:rPr>
          <w:rFonts w:ascii="Arial" w:hAnsi="Arial" w:eastAsia="Arial" w:cs="Arial"/>
          <w:b w:val="0"/>
          <w:bCs w:val="0"/>
          <w:color w:val="auto"/>
          <w:sz w:val="24"/>
          <w:szCs w:val="24"/>
        </w:rPr>
        <w:t>fibres</w:t>
      </w:r>
      <w:r w:rsidRPr="0A74A953" w:rsidR="78E8943F">
        <w:rPr>
          <w:rFonts w:ascii="Arial" w:hAnsi="Arial" w:eastAsia="Arial" w:cs="Arial"/>
          <w:b w:val="0"/>
          <w:bCs w:val="0"/>
          <w:color w:val="auto"/>
          <w:sz w:val="24"/>
          <w:szCs w:val="24"/>
        </w:rPr>
        <w:t>, which means they can be used for a more extended period.</w:t>
      </w:r>
    </w:p>
    <w:p w:rsidR="6B3C7753" w:rsidP="0A74A953" w:rsidRDefault="6B3C7753" w14:paraId="16D40477" w14:textId="27577B02">
      <w:pPr>
        <w:pStyle w:val="Normal"/>
        <w:rPr>
          <w:rFonts w:ascii="Arial" w:hAnsi="Arial" w:eastAsia="Arial" w:cs="Arial"/>
          <w:b w:val="0"/>
          <w:bCs w:val="0"/>
          <w:color w:val="auto"/>
          <w:sz w:val="24"/>
          <w:szCs w:val="24"/>
        </w:rPr>
      </w:pPr>
      <w:r w:rsidRPr="0A74A953" w:rsidR="78E8943F">
        <w:rPr>
          <w:rFonts w:ascii="Arial" w:hAnsi="Arial" w:eastAsia="Arial" w:cs="Arial"/>
          <w:b w:val="0"/>
          <w:bCs w:val="0"/>
          <w:color w:val="auto"/>
          <w:sz w:val="24"/>
          <w:szCs w:val="24"/>
        </w:rPr>
        <w:t xml:space="preserve">Type 2a muscle </w:t>
      </w:r>
      <w:r w:rsidRPr="0A74A953" w:rsidR="78E8943F">
        <w:rPr>
          <w:rFonts w:ascii="Arial" w:hAnsi="Arial" w:eastAsia="Arial" w:cs="Arial"/>
          <w:b w:val="0"/>
          <w:bCs w:val="0"/>
          <w:color w:val="auto"/>
          <w:sz w:val="24"/>
          <w:szCs w:val="24"/>
        </w:rPr>
        <w:t>fibre</w:t>
      </w:r>
      <w:r w:rsidRPr="0A74A953" w:rsidR="78E8943F">
        <w:rPr>
          <w:rFonts w:ascii="Arial" w:hAnsi="Arial" w:eastAsia="Arial" w:cs="Arial"/>
          <w:b w:val="0"/>
          <w:bCs w:val="0"/>
          <w:color w:val="auto"/>
          <w:sz w:val="24"/>
          <w:szCs w:val="24"/>
        </w:rPr>
        <w:t>s</w:t>
      </w:r>
      <w:r w:rsidRPr="0A74A953" w:rsidR="78E8943F">
        <w:rPr>
          <w:rFonts w:ascii="Arial" w:hAnsi="Arial" w:eastAsia="Arial" w:cs="Arial"/>
          <w:b w:val="0"/>
          <w:bCs w:val="0"/>
          <w:color w:val="auto"/>
          <w:sz w:val="24"/>
          <w:szCs w:val="24"/>
        </w:rPr>
        <w:t xml:space="preserve"> can </w:t>
      </w:r>
      <w:r w:rsidRPr="0A74A953" w:rsidR="78E8943F">
        <w:rPr>
          <w:rFonts w:ascii="Arial" w:hAnsi="Arial" w:eastAsia="Arial" w:cs="Arial"/>
          <w:b w:val="0"/>
          <w:bCs w:val="0"/>
          <w:color w:val="auto"/>
          <w:sz w:val="24"/>
          <w:szCs w:val="24"/>
        </w:rPr>
        <w:t>swit</w:t>
      </w:r>
      <w:r w:rsidRPr="0A74A953" w:rsidR="78E8943F">
        <w:rPr>
          <w:rFonts w:ascii="Arial" w:hAnsi="Arial" w:eastAsia="Arial" w:cs="Arial"/>
          <w:b w:val="0"/>
          <w:bCs w:val="0"/>
          <w:color w:val="auto"/>
          <w:sz w:val="24"/>
          <w:szCs w:val="24"/>
        </w:rPr>
        <w:t>ch between</w:t>
      </w:r>
      <w:r w:rsidRPr="0A74A953" w:rsidR="78E8943F">
        <w:rPr>
          <w:rFonts w:ascii="Arial" w:hAnsi="Arial" w:eastAsia="Arial" w:cs="Arial"/>
          <w:b w:val="0"/>
          <w:bCs w:val="0"/>
          <w:color w:val="auto"/>
          <w:sz w:val="24"/>
          <w:szCs w:val="24"/>
        </w:rPr>
        <w:t xml:space="preserve"> aerobic and anaerobic energy systems depending on the intensity of the effort during a race. At moderate intensities, these </w:t>
      </w:r>
      <w:r w:rsidRPr="0A74A953" w:rsidR="78E8943F">
        <w:rPr>
          <w:rFonts w:ascii="Arial" w:hAnsi="Arial" w:eastAsia="Arial" w:cs="Arial"/>
          <w:b w:val="0"/>
          <w:bCs w:val="0"/>
          <w:color w:val="auto"/>
          <w:sz w:val="24"/>
          <w:szCs w:val="24"/>
        </w:rPr>
        <w:t>fibres</w:t>
      </w:r>
      <w:r w:rsidRPr="0A74A953" w:rsidR="78E8943F">
        <w:rPr>
          <w:rFonts w:ascii="Arial" w:hAnsi="Arial" w:eastAsia="Arial" w:cs="Arial"/>
          <w:b w:val="0"/>
          <w:bCs w:val="0"/>
          <w:color w:val="auto"/>
          <w:sz w:val="24"/>
          <w:szCs w:val="24"/>
        </w:rPr>
        <w:t xml:space="preserve"> rely more on the aerobic energy system. However, as the intensity increases, they can switch to the anaerobic system, </w:t>
      </w:r>
      <w:r w:rsidRPr="0A74A953" w:rsidR="78E8943F">
        <w:rPr>
          <w:rFonts w:ascii="Arial" w:hAnsi="Arial" w:eastAsia="Arial" w:cs="Arial"/>
          <w:b w:val="0"/>
          <w:bCs w:val="0"/>
          <w:color w:val="auto"/>
          <w:sz w:val="24"/>
          <w:szCs w:val="24"/>
        </w:rPr>
        <w:t xml:space="preserve">allowing a </w:t>
      </w:r>
      <w:r w:rsidRPr="0A74A953" w:rsidR="78E8943F">
        <w:rPr>
          <w:rFonts w:ascii="Arial" w:hAnsi="Arial" w:eastAsia="Arial" w:cs="Arial"/>
          <w:b w:val="0"/>
          <w:bCs w:val="0"/>
          <w:color w:val="auto"/>
          <w:sz w:val="24"/>
          <w:szCs w:val="24"/>
        </w:rPr>
        <w:t>faster production of ATP.</w:t>
      </w:r>
    </w:p>
    <w:p w:rsidR="6B3C7753" w:rsidP="0A74A953" w:rsidRDefault="6B3C7753" w14:paraId="1B3087CD" w14:textId="1A6D9529">
      <w:pPr>
        <w:rPr>
          <w:rFonts w:ascii="Arial" w:hAnsi="Arial" w:eastAsia="Arial" w:cs="Arial"/>
          <w:b w:val="0"/>
          <w:bCs w:val="0"/>
          <w:color w:val="auto"/>
          <w:sz w:val="24"/>
          <w:szCs w:val="24"/>
        </w:rPr>
      </w:pPr>
      <w:r w:rsidRPr="0A74A953" w:rsidR="78E8943F">
        <w:rPr>
          <w:rFonts w:ascii="Arial" w:hAnsi="Arial" w:eastAsia="Arial" w:cs="Arial"/>
          <w:b w:val="0"/>
          <w:bCs w:val="0"/>
          <w:color w:val="auto"/>
          <w:sz w:val="24"/>
          <w:szCs w:val="24"/>
        </w:rPr>
        <w:t xml:space="preserve">The anaerobic system is used up quickly; its energy supply can deplete in just 10 seconds to 2 minutes, depending on the athlete's fitness level. In contrast, the aerobic system can sustain energy for over an </w:t>
      </w:r>
      <w:r w:rsidRPr="0A74A953" w:rsidR="78E8943F">
        <w:rPr>
          <w:rFonts w:ascii="Arial" w:hAnsi="Arial" w:eastAsia="Arial" w:cs="Arial"/>
          <w:b w:val="0"/>
          <w:bCs w:val="0"/>
          <w:color w:val="auto"/>
          <w:sz w:val="24"/>
          <w:szCs w:val="24"/>
        </w:rPr>
        <w:t>hour</w:t>
      </w:r>
      <w:r w:rsidRPr="0A74A953" w:rsidR="78E8943F">
        <w:rPr>
          <w:rFonts w:ascii="Arial" w:hAnsi="Arial" w:eastAsia="Arial" w:cs="Arial"/>
          <w:b w:val="0"/>
          <w:bCs w:val="0"/>
          <w:color w:val="auto"/>
          <w:sz w:val="24"/>
          <w:szCs w:val="24"/>
        </w:rPr>
        <w:t xml:space="preserve"> </w:t>
      </w:r>
      <w:r w:rsidRPr="0A74A953" w:rsidR="78E8943F">
        <w:rPr>
          <w:rFonts w:ascii="Arial" w:hAnsi="Arial" w:eastAsia="Arial" w:cs="Arial"/>
          <w:b w:val="0"/>
          <w:bCs w:val="0"/>
          <w:color w:val="auto"/>
          <w:sz w:val="24"/>
          <w:szCs w:val="24"/>
        </w:rPr>
        <w:t>a day, provided there are sufficient fuels, such as carbohydrates, fats, and oxygen</w:t>
      </w:r>
      <w:r w:rsidRPr="0A74A953" w:rsidR="21DD8394">
        <w:rPr>
          <w:rFonts w:ascii="Arial" w:hAnsi="Arial" w:eastAsia="Arial" w:cs="Arial"/>
          <w:b w:val="0"/>
          <w:bCs w:val="0"/>
          <w:noProof w:val="0"/>
          <w:color w:val="auto"/>
          <w:sz w:val="24"/>
          <w:szCs w:val="24"/>
          <w:lang w:val="en-US"/>
        </w:rPr>
        <w:t xml:space="preserve"> </w:t>
      </w:r>
      <w:r w:rsidRPr="0A74A953" w:rsidR="1EEC242E">
        <w:rPr>
          <w:rFonts w:ascii="Arial" w:hAnsi="Arial" w:eastAsia="Arial" w:cs="Arial"/>
          <w:b w:val="0"/>
          <w:bCs w:val="0"/>
          <w:noProof w:val="0"/>
          <w:color w:val="auto"/>
          <w:sz w:val="24"/>
          <w:szCs w:val="24"/>
          <w:lang w:val="en-US"/>
        </w:rPr>
        <w:t>(</w:t>
      </w:r>
      <w:r w:rsidRPr="0A74A953" w:rsidR="21DD8394">
        <w:rPr>
          <w:rFonts w:ascii="Arial" w:hAnsi="Arial" w:eastAsia="Arial" w:cs="Arial"/>
          <w:b w:val="0"/>
          <w:bCs w:val="0"/>
          <w:noProof w:val="0"/>
          <w:color w:val="auto"/>
          <w:sz w:val="24"/>
          <w:szCs w:val="24"/>
          <w:lang w:val="en-US"/>
        </w:rPr>
        <w:t xml:space="preserve">Baker, McCormick, and </w:t>
      </w:r>
      <w:r w:rsidRPr="0A74A953" w:rsidR="21DD8394">
        <w:rPr>
          <w:rFonts w:ascii="Arial" w:hAnsi="Arial" w:eastAsia="Arial" w:cs="Arial"/>
          <w:b w:val="0"/>
          <w:bCs w:val="0"/>
          <w:noProof w:val="0"/>
          <w:color w:val="auto"/>
          <w:sz w:val="24"/>
          <w:szCs w:val="24"/>
          <w:lang w:val="en-US"/>
        </w:rPr>
        <w:t>Robergs</w:t>
      </w:r>
      <w:r w:rsidRPr="0A74A953" w:rsidR="21DD8394">
        <w:rPr>
          <w:rFonts w:ascii="Arial" w:hAnsi="Arial" w:eastAsia="Arial" w:cs="Arial"/>
          <w:b w:val="0"/>
          <w:bCs w:val="0"/>
          <w:noProof w:val="0"/>
          <w:color w:val="auto"/>
          <w:sz w:val="24"/>
          <w:szCs w:val="24"/>
          <w:lang w:val="en-US"/>
        </w:rPr>
        <w:t xml:space="preserve"> 2010).</w:t>
      </w:r>
    </w:p>
    <w:p w:rsidR="445A2722" w:rsidP="0A74A953" w:rsidRDefault="445A2722" w14:paraId="70DD7AFB" w14:textId="1C029518">
      <w:pPr>
        <w:pStyle w:val="Normal"/>
        <w:rPr>
          <w:rFonts w:ascii="Arial" w:hAnsi="Arial" w:eastAsia="Arial" w:cs="Arial"/>
          <w:b w:val="0"/>
          <w:bCs w:val="0"/>
          <w:color w:val="auto"/>
          <w:sz w:val="24"/>
          <w:szCs w:val="24"/>
          <w:u w:val="single"/>
        </w:rPr>
      </w:pPr>
      <w:r w:rsidRPr="0A74A953" w:rsidR="3BE32FC9">
        <w:rPr>
          <w:rFonts w:ascii="Arial" w:hAnsi="Arial" w:eastAsia="Arial" w:cs="Arial"/>
          <w:b w:val="0"/>
          <w:bCs w:val="0"/>
          <w:color w:val="auto"/>
          <w:sz w:val="24"/>
          <w:szCs w:val="24"/>
          <w:u w:val="single"/>
        </w:rPr>
        <w:t>Body Mass</w:t>
      </w:r>
    </w:p>
    <w:p w:rsidR="6DFD1A9D" w:rsidP="0A74A953" w:rsidRDefault="6DFD1A9D" w14:paraId="21C9F7E3" w14:textId="1805DEF8">
      <w:pPr>
        <w:rPr>
          <w:rFonts w:ascii="Arial" w:hAnsi="Arial" w:eastAsia="Arial" w:cs="Arial"/>
          <w:b w:val="0"/>
          <w:bCs w:val="0"/>
          <w:color w:val="auto"/>
          <w:sz w:val="24"/>
          <w:szCs w:val="24"/>
        </w:rPr>
      </w:pPr>
      <w:r w:rsidRPr="0A74A953" w:rsidR="33735850">
        <w:rPr>
          <w:rFonts w:ascii="Arial" w:hAnsi="Arial" w:eastAsia="Arial" w:cs="Arial"/>
          <w:b w:val="0"/>
          <w:bCs w:val="0"/>
          <w:noProof w:val="0"/>
          <w:color w:val="auto"/>
          <w:sz w:val="24"/>
          <w:szCs w:val="24"/>
          <w:lang w:val="en-US"/>
        </w:rPr>
        <w:t xml:space="preserve">According to </w:t>
      </w:r>
      <w:r w:rsidRPr="0A74A953" w:rsidR="33735850">
        <w:rPr>
          <w:rFonts w:ascii="Arial" w:hAnsi="Arial" w:eastAsia="Arial" w:cs="Arial"/>
          <w:b w:val="0"/>
          <w:bCs w:val="0"/>
          <w:noProof w:val="0"/>
          <w:color w:val="auto"/>
          <w:sz w:val="24"/>
          <w:szCs w:val="24"/>
          <w:lang w:val="en-US"/>
        </w:rPr>
        <w:t>Maldona</w:t>
      </w:r>
      <w:r w:rsidRPr="0A74A953" w:rsidR="33735850">
        <w:rPr>
          <w:rFonts w:ascii="Arial" w:hAnsi="Arial" w:eastAsia="Arial" w:cs="Arial"/>
          <w:b w:val="0"/>
          <w:bCs w:val="0"/>
          <w:noProof w:val="0"/>
          <w:color w:val="auto"/>
          <w:sz w:val="24"/>
          <w:szCs w:val="24"/>
          <w:lang w:val="en-US"/>
        </w:rPr>
        <w:t>ndo</w:t>
      </w:r>
      <w:r w:rsidRPr="0A74A953" w:rsidR="33735850">
        <w:rPr>
          <w:rFonts w:ascii="Arial" w:hAnsi="Arial" w:eastAsia="Arial" w:cs="Arial"/>
          <w:b w:val="0"/>
          <w:bCs w:val="0"/>
          <w:noProof w:val="0"/>
          <w:color w:val="auto"/>
          <w:sz w:val="24"/>
          <w:szCs w:val="24"/>
          <w:lang w:val="en-US"/>
        </w:rPr>
        <w:t xml:space="preserve">, </w:t>
      </w:r>
      <w:r w:rsidRPr="0A74A953" w:rsidR="33735850">
        <w:rPr>
          <w:rFonts w:ascii="Arial" w:hAnsi="Arial" w:eastAsia="Arial" w:cs="Arial"/>
          <w:b w:val="0"/>
          <w:bCs w:val="0"/>
          <w:noProof w:val="0"/>
          <w:color w:val="auto"/>
          <w:sz w:val="24"/>
          <w:szCs w:val="24"/>
          <w:lang w:val="en-US"/>
        </w:rPr>
        <w:t>M</w:t>
      </w:r>
      <w:r w:rsidRPr="0A74A953" w:rsidR="33735850">
        <w:rPr>
          <w:rFonts w:ascii="Arial" w:hAnsi="Arial" w:eastAsia="Arial" w:cs="Arial"/>
          <w:b w:val="0"/>
          <w:bCs w:val="0"/>
          <w:noProof w:val="0"/>
          <w:color w:val="auto"/>
          <w:sz w:val="24"/>
          <w:szCs w:val="24"/>
          <w:lang w:val="en-US"/>
        </w:rPr>
        <w:t>ujik</w:t>
      </w:r>
      <w:r w:rsidRPr="0A74A953" w:rsidR="33735850">
        <w:rPr>
          <w:rFonts w:ascii="Arial" w:hAnsi="Arial" w:eastAsia="Arial" w:cs="Arial"/>
          <w:b w:val="0"/>
          <w:bCs w:val="0"/>
          <w:noProof w:val="0"/>
          <w:color w:val="auto"/>
          <w:sz w:val="24"/>
          <w:szCs w:val="24"/>
          <w:lang w:val="en-US"/>
        </w:rPr>
        <w:t>a</w:t>
      </w:r>
      <w:r w:rsidRPr="0A74A953" w:rsidR="33735850">
        <w:rPr>
          <w:rFonts w:ascii="Arial" w:hAnsi="Arial" w:eastAsia="Arial" w:cs="Arial"/>
          <w:b w:val="0"/>
          <w:bCs w:val="0"/>
          <w:noProof w:val="0"/>
          <w:color w:val="auto"/>
          <w:sz w:val="24"/>
          <w:szCs w:val="24"/>
          <w:lang w:val="en-US"/>
        </w:rPr>
        <w:t>, and</w:t>
      </w:r>
      <w:r w:rsidRPr="0A74A953" w:rsidR="33735850">
        <w:rPr>
          <w:rFonts w:ascii="Arial" w:hAnsi="Arial" w:eastAsia="Arial" w:cs="Arial"/>
          <w:b w:val="0"/>
          <w:bCs w:val="0"/>
          <w:noProof w:val="0"/>
          <w:color w:val="auto"/>
          <w:sz w:val="24"/>
          <w:szCs w:val="24"/>
          <w:lang w:val="en-US"/>
        </w:rPr>
        <w:t xml:space="preserve"> P</w:t>
      </w:r>
      <w:r w:rsidRPr="0A74A953" w:rsidR="33735850">
        <w:rPr>
          <w:rFonts w:ascii="Arial" w:hAnsi="Arial" w:eastAsia="Arial" w:cs="Arial"/>
          <w:b w:val="0"/>
          <w:bCs w:val="0"/>
          <w:noProof w:val="0"/>
          <w:color w:val="auto"/>
          <w:sz w:val="24"/>
          <w:szCs w:val="24"/>
          <w:lang w:val="en-US"/>
        </w:rPr>
        <w:t>adilla (</w:t>
      </w:r>
      <w:r w:rsidRPr="0A74A953" w:rsidR="33735850">
        <w:rPr>
          <w:rFonts w:ascii="Arial" w:hAnsi="Arial" w:eastAsia="Arial" w:cs="Arial"/>
          <w:b w:val="0"/>
          <w:bCs w:val="0"/>
          <w:noProof w:val="0"/>
          <w:color w:val="auto"/>
          <w:sz w:val="24"/>
          <w:szCs w:val="24"/>
          <w:lang w:val="en-US"/>
        </w:rPr>
        <w:t>2002),</w:t>
      </w:r>
      <w:r w:rsidRPr="0A74A953" w:rsidR="17D43C55">
        <w:rPr>
          <w:rFonts w:ascii="Arial" w:hAnsi="Arial" w:eastAsia="Arial" w:cs="Arial"/>
          <w:b w:val="0"/>
          <w:bCs w:val="0"/>
          <w:color w:val="auto"/>
          <w:sz w:val="24"/>
          <w:szCs w:val="24"/>
        </w:rPr>
        <w:t xml:space="preserve"> </w:t>
      </w:r>
      <w:r w:rsidRPr="0A74A953" w:rsidR="07E26894">
        <w:rPr>
          <w:rFonts w:ascii="Arial" w:hAnsi="Arial" w:eastAsia="Arial" w:cs="Arial"/>
          <w:b w:val="0"/>
          <w:bCs w:val="0"/>
          <w:color w:val="auto"/>
          <w:sz w:val="24"/>
          <w:szCs w:val="24"/>
        </w:rPr>
        <w:t>Resea</w:t>
      </w:r>
      <w:r w:rsidRPr="0A74A953" w:rsidR="07E26894">
        <w:rPr>
          <w:rFonts w:ascii="Arial" w:hAnsi="Arial" w:eastAsia="Arial" w:cs="Arial"/>
          <w:b w:val="0"/>
          <w:bCs w:val="0"/>
          <w:color w:val="auto"/>
          <w:sz w:val="24"/>
          <w:szCs w:val="24"/>
        </w:rPr>
        <w:t>rchers</w:t>
      </w:r>
      <w:r w:rsidRPr="0A74A953" w:rsidR="07E26894">
        <w:rPr>
          <w:rFonts w:ascii="Arial" w:hAnsi="Arial" w:eastAsia="Arial" w:cs="Arial"/>
          <w:b w:val="0"/>
          <w:bCs w:val="0"/>
          <w:color w:val="auto"/>
          <w:sz w:val="24"/>
          <w:szCs w:val="24"/>
        </w:rPr>
        <w:t xml:space="preserve"> have shown that having a leaner body composition can be more beneficial for long-distance runners than heavier long-distance runners.</w:t>
      </w:r>
      <w:r w:rsidRPr="0A74A953" w:rsidR="5C9079D6">
        <w:rPr>
          <w:rFonts w:ascii="Arial" w:hAnsi="Arial" w:eastAsia="Arial" w:cs="Arial"/>
          <w:b w:val="0"/>
          <w:bCs w:val="0"/>
          <w:color w:val="auto"/>
          <w:sz w:val="24"/>
          <w:szCs w:val="24"/>
        </w:rPr>
        <w:t xml:space="preserve"> Heav</w:t>
      </w:r>
      <w:r w:rsidRPr="0A74A953" w:rsidR="29C90C50">
        <w:rPr>
          <w:rFonts w:ascii="Arial" w:hAnsi="Arial" w:eastAsia="Arial" w:cs="Arial"/>
          <w:b w:val="0"/>
          <w:bCs w:val="0"/>
          <w:color w:val="auto"/>
          <w:sz w:val="24"/>
          <w:szCs w:val="24"/>
        </w:rPr>
        <w:t>i</w:t>
      </w:r>
      <w:r w:rsidRPr="0A74A953" w:rsidR="5C9079D6">
        <w:rPr>
          <w:rFonts w:ascii="Arial" w:hAnsi="Arial" w:eastAsia="Arial" w:cs="Arial"/>
          <w:b w:val="0"/>
          <w:bCs w:val="0"/>
          <w:color w:val="auto"/>
          <w:sz w:val="24"/>
          <w:szCs w:val="24"/>
        </w:rPr>
        <w:t xml:space="preserve">er </w:t>
      </w:r>
      <w:r w:rsidRPr="0A74A953" w:rsidR="07E26894">
        <w:rPr>
          <w:rFonts w:ascii="Arial" w:hAnsi="Arial" w:eastAsia="Arial" w:cs="Arial"/>
          <w:b w:val="0"/>
          <w:bCs w:val="0"/>
          <w:color w:val="auto"/>
          <w:sz w:val="24"/>
          <w:szCs w:val="24"/>
        </w:rPr>
        <w:t xml:space="preserve">runners have a greater energy </w:t>
      </w:r>
      <w:r w:rsidRPr="0A74A953" w:rsidR="02E3C3E6">
        <w:rPr>
          <w:rFonts w:ascii="Arial" w:hAnsi="Arial" w:eastAsia="Arial" w:cs="Arial"/>
          <w:b w:val="0"/>
          <w:bCs w:val="0"/>
          <w:color w:val="auto"/>
          <w:sz w:val="24"/>
          <w:szCs w:val="24"/>
        </w:rPr>
        <w:t xml:space="preserve">cost per unit </w:t>
      </w:r>
      <w:r w:rsidRPr="0A74A953" w:rsidR="250A1BBB">
        <w:rPr>
          <w:rFonts w:ascii="Arial" w:hAnsi="Arial" w:eastAsia="Arial" w:cs="Arial"/>
          <w:b w:val="0"/>
          <w:bCs w:val="0"/>
          <w:color w:val="auto"/>
          <w:sz w:val="24"/>
          <w:szCs w:val="24"/>
        </w:rPr>
        <w:t>distance</w:t>
      </w:r>
      <w:r w:rsidRPr="0A74A953" w:rsidR="07E26894">
        <w:rPr>
          <w:rFonts w:ascii="Arial" w:hAnsi="Arial" w:eastAsia="Arial" w:cs="Arial"/>
          <w:b w:val="0"/>
          <w:bCs w:val="0"/>
          <w:color w:val="auto"/>
          <w:sz w:val="24"/>
          <w:szCs w:val="24"/>
        </w:rPr>
        <w:t xml:space="preserve"> </w:t>
      </w:r>
      <w:r w:rsidRPr="0A74A953" w:rsidR="07E26894">
        <w:rPr>
          <w:rFonts w:ascii="Arial" w:hAnsi="Arial" w:eastAsia="Arial" w:cs="Arial"/>
          <w:b w:val="0"/>
          <w:bCs w:val="0"/>
          <w:color w:val="auto"/>
          <w:sz w:val="24"/>
          <w:szCs w:val="24"/>
        </w:rPr>
        <w:t xml:space="preserve">covered. This means that the average heavier runner will </w:t>
      </w:r>
      <w:r w:rsidRPr="0A74A953" w:rsidR="6EFA896A">
        <w:rPr>
          <w:rFonts w:ascii="Arial" w:hAnsi="Arial" w:eastAsia="Arial" w:cs="Arial"/>
          <w:b w:val="0"/>
          <w:bCs w:val="0"/>
          <w:color w:val="auto"/>
          <w:sz w:val="24"/>
          <w:szCs w:val="24"/>
        </w:rPr>
        <w:t>expend</w:t>
      </w:r>
      <w:r w:rsidRPr="0A74A953" w:rsidR="52274714">
        <w:rPr>
          <w:rFonts w:ascii="Arial" w:hAnsi="Arial" w:eastAsia="Arial" w:cs="Arial"/>
          <w:b w:val="0"/>
          <w:bCs w:val="0"/>
          <w:color w:val="auto"/>
          <w:sz w:val="24"/>
          <w:szCs w:val="24"/>
        </w:rPr>
        <w:t xml:space="preserve"> </w:t>
      </w:r>
      <w:r w:rsidRPr="0A74A953" w:rsidR="07E26894">
        <w:rPr>
          <w:rFonts w:ascii="Arial" w:hAnsi="Arial" w:eastAsia="Arial" w:cs="Arial"/>
          <w:b w:val="0"/>
          <w:bCs w:val="0"/>
          <w:color w:val="auto"/>
          <w:sz w:val="24"/>
          <w:szCs w:val="24"/>
        </w:rPr>
        <w:t>more</w:t>
      </w:r>
      <w:r w:rsidRPr="0A74A953" w:rsidR="07E26894">
        <w:rPr>
          <w:rFonts w:ascii="Arial" w:hAnsi="Arial" w:eastAsia="Arial" w:cs="Arial"/>
          <w:b w:val="0"/>
          <w:bCs w:val="0"/>
          <w:color w:val="auto"/>
          <w:sz w:val="24"/>
          <w:szCs w:val="24"/>
        </w:rPr>
        <w:t xml:space="preserve"> energy to cover the same distance </w:t>
      </w:r>
      <w:r w:rsidRPr="0A74A953" w:rsidR="07E26894">
        <w:rPr>
          <w:rFonts w:ascii="Arial" w:hAnsi="Arial" w:eastAsia="Arial" w:cs="Arial"/>
          <w:b w:val="0"/>
          <w:bCs w:val="0"/>
          <w:color w:val="auto"/>
          <w:sz w:val="24"/>
          <w:szCs w:val="24"/>
        </w:rPr>
        <w:t>t</w:t>
      </w:r>
      <w:r w:rsidRPr="0A74A953" w:rsidR="07E26894">
        <w:rPr>
          <w:rFonts w:ascii="Arial" w:hAnsi="Arial" w:eastAsia="Arial" w:cs="Arial"/>
          <w:b w:val="0"/>
          <w:bCs w:val="0"/>
          <w:color w:val="auto"/>
          <w:sz w:val="24"/>
          <w:szCs w:val="24"/>
        </w:rPr>
        <w:t>han</w:t>
      </w:r>
      <w:r w:rsidRPr="0A74A953" w:rsidR="07E26894">
        <w:rPr>
          <w:rFonts w:ascii="Arial" w:hAnsi="Arial" w:eastAsia="Arial" w:cs="Arial"/>
          <w:b w:val="0"/>
          <w:bCs w:val="0"/>
          <w:color w:val="auto"/>
          <w:sz w:val="24"/>
          <w:szCs w:val="24"/>
        </w:rPr>
        <w:t xml:space="preserve"> </w:t>
      </w:r>
      <w:r w:rsidRPr="0A74A953" w:rsidR="07E26894">
        <w:rPr>
          <w:rFonts w:ascii="Arial" w:hAnsi="Arial" w:eastAsia="Arial" w:cs="Arial"/>
          <w:b w:val="0"/>
          <w:bCs w:val="0"/>
          <w:color w:val="auto"/>
          <w:sz w:val="24"/>
          <w:szCs w:val="24"/>
        </w:rPr>
        <w:t>leaner runners.</w:t>
      </w:r>
      <w:r w:rsidRPr="0A74A953" w:rsidR="0DBBBF1A">
        <w:rPr>
          <w:rFonts w:ascii="Arial" w:hAnsi="Arial" w:eastAsia="Arial" w:cs="Arial"/>
          <w:b w:val="0"/>
          <w:bCs w:val="0"/>
          <w:color w:val="auto"/>
          <w:sz w:val="24"/>
          <w:szCs w:val="24"/>
        </w:rPr>
        <w:t xml:space="preserve"> </w:t>
      </w:r>
    </w:p>
    <w:p w:rsidR="1BF86DD3" w:rsidP="0A74A953" w:rsidRDefault="1BF86DD3" w14:paraId="6E9D48E2" w14:textId="7F0FE4F9">
      <w:pPr>
        <w:pStyle w:val="Normal"/>
        <w:rPr>
          <w:rFonts w:ascii="Arial" w:hAnsi="Arial" w:eastAsia="Arial" w:cs="Arial"/>
          <w:b w:val="0"/>
          <w:bCs w:val="0"/>
          <w:color w:val="auto"/>
          <w:sz w:val="24"/>
          <w:szCs w:val="24"/>
        </w:rPr>
      </w:pPr>
      <w:r w:rsidRPr="0A74A953" w:rsidR="7581D6D9">
        <w:rPr>
          <w:rFonts w:ascii="Arial" w:hAnsi="Arial" w:eastAsia="Arial" w:cs="Arial"/>
          <w:b w:val="0"/>
          <w:bCs w:val="0"/>
          <w:color w:val="auto"/>
          <w:sz w:val="24"/>
          <w:szCs w:val="24"/>
        </w:rPr>
        <w:t xml:space="preserve">Being leaner is more </w:t>
      </w:r>
      <w:r w:rsidRPr="0A74A953" w:rsidR="7581D6D9">
        <w:rPr>
          <w:rFonts w:ascii="Arial" w:hAnsi="Arial" w:eastAsia="Arial" w:cs="Arial"/>
          <w:b w:val="0"/>
          <w:bCs w:val="0"/>
          <w:color w:val="auto"/>
          <w:sz w:val="24"/>
          <w:szCs w:val="24"/>
        </w:rPr>
        <w:t>advantageous</w:t>
      </w:r>
      <w:r w:rsidRPr="0A74A953" w:rsidR="7581D6D9">
        <w:rPr>
          <w:rFonts w:ascii="Arial" w:hAnsi="Arial" w:eastAsia="Arial" w:cs="Arial"/>
          <w:b w:val="0"/>
          <w:bCs w:val="0"/>
          <w:color w:val="auto"/>
          <w:sz w:val="24"/>
          <w:szCs w:val="24"/>
        </w:rPr>
        <w:t xml:space="preserve"> for long-distance runners because it means they have less body fat to carry. Each kilogram of body fat requires more energy to move. A better power-to-weight ratio, featuring more muscle mass </w:t>
      </w:r>
      <w:r w:rsidRPr="0A74A953" w:rsidR="7581D6D9">
        <w:rPr>
          <w:rFonts w:ascii="Arial" w:hAnsi="Arial" w:eastAsia="Arial" w:cs="Arial"/>
          <w:b w:val="0"/>
          <w:bCs w:val="0"/>
          <w:color w:val="auto"/>
          <w:sz w:val="24"/>
          <w:szCs w:val="24"/>
        </w:rPr>
        <w:t>relative</w:t>
      </w:r>
      <w:r w:rsidRPr="0A74A953" w:rsidR="7581D6D9">
        <w:rPr>
          <w:rFonts w:ascii="Arial" w:hAnsi="Arial" w:eastAsia="Arial" w:cs="Arial"/>
          <w:b w:val="0"/>
          <w:bCs w:val="0"/>
          <w:color w:val="auto"/>
          <w:sz w:val="24"/>
          <w:szCs w:val="24"/>
        </w:rPr>
        <w:t xml:space="preserve"> to fat mass, allows runners to generate more power for each unit of body weight they carry. </w:t>
      </w:r>
    </w:p>
    <w:p w:rsidR="154102EC" w:rsidP="0A74A953" w:rsidRDefault="154102EC" w14:paraId="3D448A91" w14:textId="2663315A">
      <w:pPr>
        <w:pStyle w:val="Normal"/>
        <w:rPr>
          <w:rFonts w:ascii="Arial" w:hAnsi="Arial" w:eastAsia="Arial" w:cs="Arial"/>
          <w:b w:val="0"/>
          <w:bCs w:val="0"/>
          <w:color w:val="auto"/>
          <w:sz w:val="24"/>
          <w:szCs w:val="24"/>
        </w:rPr>
      </w:pPr>
      <w:r w:rsidRPr="0A74A953" w:rsidR="5DA3B8CB">
        <w:rPr>
          <w:rFonts w:ascii="Arial" w:hAnsi="Arial" w:eastAsia="Arial" w:cs="Arial"/>
          <w:b w:val="0"/>
          <w:bCs w:val="0"/>
          <w:color w:val="auto"/>
          <w:sz w:val="24"/>
          <w:szCs w:val="24"/>
        </w:rPr>
        <w:t xml:space="preserve">Stronger and more powerful leg </w:t>
      </w:r>
      <w:r w:rsidRPr="0A74A953" w:rsidR="04EC79E3">
        <w:rPr>
          <w:rFonts w:ascii="Arial" w:hAnsi="Arial" w:eastAsia="Arial" w:cs="Arial"/>
          <w:b w:val="0"/>
          <w:bCs w:val="0"/>
          <w:color w:val="auto"/>
          <w:sz w:val="24"/>
          <w:szCs w:val="24"/>
        </w:rPr>
        <w:t>muscles,</w:t>
      </w:r>
      <w:r w:rsidRPr="0A74A953" w:rsidR="5DA3B8CB">
        <w:rPr>
          <w:rFonts w:ascii="Arial" w:hAnsi="Arial" w:eastAsia="Arial" w:cs="Arial"/>
          <w:b w:val="0"/>
          <w:bCs w:val="0"/>
          <w:color w:val="auto"/>
          <w:sz w:val="24"/>
          <w:szCs w:val="24"/>
        </w:rPr>
        <w:t xml:space="preserve"> spec</w:t>
      </w:r>
      <w:r w:rsidRPr="0A74A953" w:rsidR="5DA3B8CB">
        <w:rPr>
          <w:rFonts w:ascii="Arial" w:hAnsi="Arial" w:eastAsia="Arial" w:cs="Arial"/>
          <w:b w:val="0"/>
          <w:bCs w:val="0"/>
          <w:color w:val="auto"/>
          <w:sz w:val="24"/>
          <w:szCs w:val="24"/>
        </w:rPr>
        <w:t>ifical</w:t>
      </w:r>
      <w:r w:rsidRPr="0A74A953" w:rsidR="5DA3B8CB">
        <w:rPr>
          <w:rFonts w:ascii="Arial" w:hAnsi="Arial" w:eastAsia="Arial" w:cs="Arial"/>
          <w:b w:val="0"/>
          <w:bCs w:val="0"/>
          <w:color w:val="auto"/>
          <w:sz w:val="24"/>
          <w:szCs w:val="24"/>
        </w:rPr>
        <w:t>ly the quadriceps, hamstrings, calves,</w:t>
      </w:r>
      <w:r w:rsidRPr="0A74A953" w:rsidR="5DA3B8CB">
        <w:rPr>
          <w:rFonts w:ascii="Arial" w:hAnsi="Arial" w:eastAsia="Arial" w:cs="Arial"/>
          <w:b w:val="0"/>
          <w:bCs w:val="0"/>
          <w:color w:val="auto"/>
          <w:sz w:val="24"/>
          <w:szCs w:val="24"/>
        </w:rPr>
        <w:t xml:space="preserve"> and </w:t>
      </w:r>
      <w:r w:rsidRPr="0A74A953" w:rsidR="5DA3B8CB">
        <w:rPr>
          <w:rFonts w:ascii="Arial" w:hAnsi="Arial" w:eastAsia="Arial" w:cs="Arial"/>
          <w:b w:val="0"/>
          <w:bCs w:val="0"/>
          <w:color w:val="auto"/>
          <w:sz w:val="24"/>
          <w:szCs w:val="24"/>
        </w:rPr>
        <w:t>g</w:t>
      </w:r>
      <w:r w:rsidRPr="0A74A953" w:rsidR="5DA3B8CB">
        <w:rPr>
          <w:rFonts w:ascii="Arial" w:hAnsi="Arial" w:eastAsia="Arial" w:cs="Arial"/>
          <w:b w:val="0"/>
          <w:bCs w:val="0"/>
          <w:color w:val="auto"/>
          <w:sz w:val="24"/>
          <w:szCs w:val="24"/>
        </w:rPr>
        <w:t>lutes</w:t>
      </w:r>
      <w:r w:rsidRPr="0A74A953" w:rsidR="5DA3B8CB">
        <w:rPr>
          <w:rFonts w:ascii="Arial" w:hAnsi="Arial" w:eastAsia="Arial" w:cs="Arial"/>
          <w:b w:val="0"/>
          <w:bCs w:val="0"/>
          <w:color w:val="auto"/>
          <w:sz w:val="24"/>
          <w:szCs w:val="24"/>
        </w:rPr>
        <w:t xml:space="preserve"> enable athletes to generate more force. </w:t>
      </w:r>
      <w:r w:rsidRPr="0A74A953" w:rsidR="5DA3B8CB">
        <w:rPr>
          <w:rFonts w:ascii="Arial" w:hAnsi="Arial" w:eastAsia="Arial" w:cs="Arial"/>
          <w:b w:val="0"/>
          <w:bCs w:val="0"/>
          <w:color w:val="auto"/>
          <w:sz w:val="24"/>
          <w:szCs w:val="24"/>
        </w:rPr>
        <w:t>With stronger leg muscles, athletes c</w:t>
      </w:r>
      <w:r w:rsidRPr="0A74A953" w:rsidR="5DA3B8CB">
        <w:rPr>
          <w:rFonts w:ascii="Arial" w:hAnsi="Arial" w:eastAsia="Arial" w:cs="Arial"/>
          <w:b w:val="0"/>
          <w:bCs w:val="0"/>
          <w:color w:val="auto"/>
          <w:sz w:val="24"/>
          <w:szCs w:val="24"/>
        </w:rPr>
        <w:t>an use l</w:t>
      </w:r>
      <w:r w:rsidRPr="0A74A953" w:rsidR="5DA3B8CB">
        <w:rPr>
          <w:rFonts w:ascii="Arial" w:hAnsi="Arial" w:eastAsia="Arial" w:cs="Arial"/>
          <w:b w:val="0"/>
          <w:bCs w:val="0"/>
          <w:color w:val="auto"/>
          <w:sz w:val="24"/>
          <w:szCs w:val="24"/>
        </w:rPr>
        <w:t>ess energy and maintain a faster pace for a longer period of time before experi</w:t>
      </w:r>
      <w:r w:rsidRPr="0A74A953" w:rsidR="5DA3B8CB">
        <w:rPr>
          <w:rFonts w:ascii="Arial" w:hAnsi="Arial" w:eastAsia="Arial" w:cs="Arial"/>
          <w:b w:val="0"/>
          <w:bCs w:val="0"/>
          <w:color w:val="auto"/>
          <w:sz w:val="24"/>
          <w:szCs w:val="24"/>
        </w:rPr>
        <w:t>encing</w:t>
      </w:r>
      <w:r w:rsidRPr="0A74A953" w:rsidR="5DA3B8CB">
        <w:rPr>
          <w:rFonts w:ascii="Arial" w:hAnsi="Arial" w:eastAsia="Arial" w:cs="Arial"/>
          <w:b w:val="0"/>
          <w:bCs w:val="0"/>
          <w:color w:val="auto"/>
          <w:sz w:val="24"/>
          <w:szCs w:val="24"/>
        </w:rPr>
        <w:t xml:space="preserve"> fatigue.</w:t>
      </w:r>
      <w:r w:rsidRPr="0A74A953" w:rsidR="5DA3B8CB">
        <w:rPr>
          <w:rFonts w:ascii="Arial" w:hAnsi="Arial" w:eastAsia="Arial" w:cs="Arial"/>
          <w:b w:val="0"/>
          <w:bCs w:val="0"/>
          <w:color w:val="auto"/>
          <w:sz w:val="24"/>
          <w:szCs w:val="24"/>
        </w:rPr>
        <w:t xml:space="preserve"> Additionally, powerful leg muscles allow athletes to exert a greater force against the ground, which enables them to push off more effectively. This means that athletes can accelerate faster and </w:t>
      </w:r>
      <w:r w:rsidRPr="0A74A953" w:rsidR="5DA3B8CB">
        <w:rPr>
          <w:rFonts w:ascii="Arial" w:hAnsi="Arial" w:eastAsia="Arial" w:cs="Arial"/>
          <w:b w:val="0"/>
          <w:bCs w:val="0"/>
          <w:color w:val="auto"/>
          <w:sz w:val="24"/>
          <w:szCs w:val="24"/>
        </w:rPr>
        <w:t>maintain</w:t>
      </w:r>
      <w:r w:rsidRPr="0A74A953" w:rsidR="5DA3B8CB">
        <w:rPr>
          <w:rFonts w:ascii="Arial" w:hAnsi="Arial" w:eastAsia="Arial" w:cs="Arial"/>
          <w:b w:val="0"/>
          <w:bCs w:val="0"/>
          <w:color w:val="auto"/>
          <w:sz w:val="24"/>
          <w:szCs w:val="24"/>
        </w:rPr>
        <w:t xml:space="preserve"> a higher speed</w:t>
      </w:r>
      <w:r w:rsidRPr="0A74A953" w:rsidR="5555475F">
        <w:rPr>
          <w:rFonts w:ascii="Arial" w:hAnsi="Arial" w:eastAsia="Arial" w:cs="Arial"/>
          <w:b w:val="0"/>
          <w:bCs w:val="0"/>
          <w:color w:val="auto"/>
          <w:sz w:val="24"/>
          <w:szCs w:val="24"/>
        </w:rPr>
        <w:t xml:space="preserve"> (Struzik </w:t>
      </w:r>
      <w:r w:rsidRPr="0A74A953" w:rsidR="42D7AB3E">
        <w:rPr>
          <w:rFonts w:ascii="Arial" w:hAnsi="Arial" w:eastAsia="Arial" w:cs="Arial"/>
          <w:b w:val="0"/>
          <w:bCs w:val="0"/>
          <w:color w:val="auto"/>
          <w:sz w:val="24"/>
          <w:szCs w:val="24"/>
        </w:rPr>
        <w:t xml:space="preserve">et al </w:t>
      </w:r>
      <w:r w:rsidRPr="0A74A953" w:rsidR="5555475F">
        <w:rPr>
          <w:rFonts w:ascii="Arial" w:hAnsi="Arial" w:eastAsia="Arial" w:cs="Arial"/>
          <w:b w:val="0"/>
          <w:bCs w:val="0"/>
          <w:color w:val="auto"/>
          <w:sz w:val="24"/>
          <w:szCs w:val="24"/>
        </w:rPr>
        <w:t>2021)</w:t>
      </w:r>
      <w:r w:rsidRPr="0A74A953" w:rsidR="5DA3B8CB">
        <w:rPr>
          <w:rFonts w:ascii="Arial" w:hAnsi="Arial" w:eastAsia="Arial" w:cs="Arial"/>
          <w:b w:val="0"/>
          <w:bCs w:val="0"/>
          <w:color w:val="auto"/>
          <w:sz w:val="24"/>
          <w:szCs w:val="24"/>
        </w:rPr>
        <w:t>.</w:t>
      </w:r>
    </w:p>
    <w:p w:rsidR="1DC6814B" w:rsidP="0A74A953" w:rsidRDefault="1DC6814B" w14:paraId="3F89A3F9" w14:textId="2339ABE3">
      <w:pPr>
        <w:pStyle w:val="Normal"/>
        <w:rPr>
          <w:rFonts w:ascii="Arial" w:hAnsi="Arial" w:eastAsia="Arial" w:cs="Arial"/>
          <w:b w:val="0"/>
          <w:bCs w:val="0"/>
          <w:color w:val="auto"/>
          <w:sz w:val="24"/>
          <w:szCs w:val="24"/>
          <w:u w:val="single"/>
        </w:rPr>
      </w:pPr>
      <w:r w:rsidRPr="0A74A953" w:rsidR="536F2425">
        <w:rPr>
          <w:rFonts w:ascii="Arial" w:hAnsi="Arial" w:eastAsia="Arial" w:cs="Arial"/>
          <w:b w:val="0"/>
          <w:bCs w:val="0"/>
          <w:color w:val="auto"/>
          <w:sz w:val="24"/>
          <w:szCs w:val="24"/>
          <w:u w:val="single"/>
        </w:rPr>
        <w:t>Balance</w:t>
      </w:r>
    </w:p>
    <w:p w:rsidR="0B2B9A10" w:rsidP="0A74A953" w:rsidRDefault="0B2B9A10" w14:paraId="56FD70A9" w14:textId="24CE69FC">
      <w:pPr>
        <w:rPr>
          <w:rFonts w:ascii="Arial" w:hAnsi="Arial" w:eastAsia="Arial" w:cs="Arial"/>
          <w:b w:val="0"/>
          <w:bCs w:val="0"/>
          <w:noProof w:val="0"/>
          <w:color w:val="auto"/>
          <w:sz w:val="24"/>
          <w:szCs w:val="24"/>
          <w:lang w:val="en-US"/>
        </w:rPr>
      </w:pPr>
      <w:r w:rsidRPr="0A74A953" w:rsidR="0B2B9A10">
        <w:rPr>
          <w:rFonts w:ascii="Arial" w:hAnsi="Arial" w:eastAsia="Arial" w:cs="Arial"/>
          <w:b w:val="0"/>
          <w:bCs w:val="0"/>
          <w:noProof w:val="0"/>
          <w:color w:val="auto"/>
          <w:sz w:val="24"/>
          <w:szCs w:val="24"/>
          <w:lang w:val="en-US"/>
        </w:rPr>
        <w:t>Lastly, balance benefits runners, as good balance improves running efficiency and enhances coordination and agility. Balance training enhances proprioception, which improves the body's ability to sense movement and position</w:t>
      </w:r>
      <w:r w:rsidRPr="0A74A953" w:rsidR="0BE35B41">
        <w:rPr>
          <w:rFonts w:ascii="Arial" w:hAnsi="Arial" w:eastAsia="Arial" w:cs="Arial"/>
          <w:b w:val="0"/>
          <w:bCs w:val="0"/>
          <w:noProof w:val="0"/>
          <w:color w:val="auto"/>
          <w:sz w:val="24"/>
          <w:szCs w:val="24"/>
          <w:lang w:val="en-US"/>
        </w:rPr>
        <w:t xml:space="preserve"> </w:t>
      </w:r>
      <w:r w:rsidRPr="0A74A953" w:rsidR="0BE35B41">
        <w:rPr>
          <w:rFonts w:ascii="Arial" w:hAnsi="Arial" w:eastAsia="Arial" w:cs="Arial"/>
          <w:b w:val="0"/>
          <w:bCs w:val="0"/>
          <w:noProof w:val="0"/>
          <w:color w:val="auto"/>
          <w:sz w:val="24"/>
          <w:szCs w:val="24"/>
          <w:lang w:val="en-US"/>
        </w:rPr>
        <w:t>(Pritt, 2025).</w:t>
      </w:r>
    </w:p>
    <w:p w:rsidR="53B17AC3" w:rsidP="0A74A953" w:rsidRDefault="53B17AC3" w14:paraId="41EC758B" w14:textId="672D5D94">
      <w:pPr>
        <w:pStyle w:val="Normal"/>
        <w:rPr>
          <w:rFonts w:ascii="Arial" w:hAnsi="Arial" w:eastAsia="Arial" w:cs="Arial"/>
          <w:b w:val="0"/>
          <w:bCs w:val="0"/>
          <w:color w:val="auto"/>
          <w:sz w:val="24"/>
          <w:szCs w:val="24"/>
          <w:u w:val="none"/>
        </w:rPr>
      </w:pPr>
      <w:r w:rsidRPr="0A74A953" w:rsidR="0B34A420">
        <w:rPr>
          <w:rFonts w:ascii="Arial" w:hAnsi="Arial" w:eastAsia="Arial" w:cs="Arial"/>
          <w:b w:val="0"/>
          <w:bCs w:val="0"/>
          <w:color w:val="auto"/>
          <w:sz w:val="24"/>
          <w:szCs w:val="24"/>
          <w:u w:val="single"/>
        </w:rPr>
        <w:t>Flexibility</w:t>
      </w:r>
    </w:p>
    <w:p w:rsidR="0829C422" w:rsidP="0A74A953" w:rsidRDefault="0829C422" w14:paraId="181C1827" w14:textId="7CEFD785">
      <w:pPr>
        <w:pStyle w:val="Normal"/>
        <w:rPr>
          <w:rFonts w:ascii="Arial" w:hAnsi="Arial" w:eastAsia="Arial" w:cs="Arial"/>
          <w:b w:val="0"/>
          <w:bCs w:val="0"/>
          <w:color w:val="auto"/>
          <w:sz w:val="24"/>
          <w:szCs w:val="24"/>
        </w:rPr>
      </w:pPr>
      <w:r w:rsidRPr="0A74A953" w:rsidR="25A0B518">
        <w:rPr>
          <w:rFonts w:ascii="Arial" w:hAnsi="Arial" w:eastAsia="Arial" w:cs="Arial"/>
          <w:b w:val="0"/>
          <w:bCs w:val="0"/>
          <w:color w:val="auto"/>
          <w:sz w:val="24"/>
          <w:szCs w:val="24"/>
        </w:rPr>
        <w:t>In addition, flexibility can give a long-distance runner a disadvantage by reducing power output. Decreases efficiency, decreases muscle stiffness, and increases the risk of injuries</w:t>
      </w:r>
      <w:r w:rsidRPr="0A74A953" w:rsidR="5AB757D2">
        <w:rPr>
          <w:rFonts w:ascii="Arial" w:hAnsi="Arial" w:eastAsia="Arial" w:cs="Arial"/>
          <w:b w:val="0"/>
          <w:bCs w:val="0"/>
          <w:color w:val="auto"/>
          <w:sz w:val="24"/>
          <w:szCs w:val="24"/>
        </w:rPr>
        <w:t xml:space="preserve"> </w:t>
      </w:r>
      <w:r w:rsidRPr="0A74A953" w:rsidR="1D78F0DE">
        <w:rPr>
          <w:rFonts w:ascii="Arial" w:hAnsi="Arial" w:eastAsia="Arial" w:cs="Arial"/>
          <w:b w:val="0"/>
          <w:bCs w:val="0"/>
          <w:color w:val="auto"/>
          <w:sz w:val="24"/>
          <w:szCs w:val="24"/>
        </w:rPr>
        <w:t xml:space="preserve">(Baxter </w:t>
      </w:r>
      <w:r w:rsidRPr="0A74A953" w:rsidR="7E1C87EC">
        <w:rPr>
          <w:rFonts w:ascii="Arial" w:hAnsi="Arial" w:eastAsia="Arial" w:cs="Arial"/>
          <w:b w:val="0"/>
          <w:bCs w:val="0"/>
          <w:color w:val="auto"/>
          <w:sz w:val="24"/>
          <w:szCs w:val="24"/>
        </w:rPr>
        <w:t xml:space="preserve">et al, </w:t>
      </w:r>
      <w:r w:rsidRPr="0A74A953" w:rsidR="1D78F0DE">
        <w:rPr>
          <w:rFonts w:ascii="Arial" w:hAnsi="Arial" w:eastAsia="Arial" w:cs="Arial"/>
          <w:b w:val="0"/>
          <w:bCs w:val="0"/>
          <w:color w:val="auto"/>
          <w:sz w:val="24"/>
          <w:szCs w:val="24"/>
        </w:rPr>
        <w:t>20</w:t>
      </w:r>
      <w:r w:rsidRPr="0A74A953" w:rsidR="706F24E1">
        <w:rPr>
          <w:rFonts w:ascii="Arial" w:hAnsi="Arial" w:eastAsia="Arial" w:cs="Arial"/>
          <w:b w:val="0"/>
          <w:bCs w:val="0"/>
          <w:color w:val="auto"/>
          <w:sz w:val="24"/>
          <w:szCs w:val="24"/>
        </w:rPr>
        <w:t>17</w:t>
      </w:r>
      <w:r w:rsidRPr="0A74A953" w:rsidR="1D78F0DE">
        <w:rPr>
          <w:rFonts w:ascii="Arial" w:hAnsi="Arial" w:eastAsia="Arial" w:cs="Arial"/>
          <w:b w:val="0"/>
          <w:bCs w:val="0"/>
          <w:color w:val="auto"/>
          <w:sz w:val="24"/>
          <w:szCs w:val="24"/>
        </w:rPr>
        <w:t>)</w:t>
      </w:r>
      <w:r w:rsidRPr="0A74A953" w:rsidR="25A0B518">
        <w:rPr>
          <w:rFonts w:ascii="Arial" w:hAnsi="Arial" w:eastAsia="Arial" w:cs="Arial"/>
          <w:b w:val="0"/>
          <w:bCs w:val="0"/>
          <w:color w:val="auto"/>
          <w:sz w:val="24"/>
          <w:szCs w:val="24"/>
        </w:rPr>
        <w:t>.</w:t>
      </w:r>
    </w:p>
    <w:p w:rsidR="0A74A953" w:rsidP="0A74A953" w:rsidRDefault="0A74A953" w14:paraId="31798378" w14:textId="639B676C">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08B19D9F" w14:textId="45557CAA">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15C1F372" w14:textId="7C3C696B">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63565CD6" w14:textId="63791C42">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64439893" w14:textId="26F17108">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34D26D57" w14:textId="5B256AFB">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4901FF52" w14:textId="3D6AC8FF">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6E64B2B0" w14:textId="798CEE52">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076B679B" w14:textId="3016C357">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17481AA1" w14:textId="044753BF">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78FD440B" w14:textId="22CFA335">
      <w:pPr>
        <w:pStyle w:val="Normal"/>
        <w:spacing w:before="0" w:beforeAutospacing="off" w:after="0" w:afterAutospacing="off"/>
        <w:ind w:left="0" w:right="0" w:hanging="0"/>
        <w:jc w:val="both"/>
        <w:rPr>
          <w:rFonts w:ascii="Arial" w:hAnsi="Arial" w:eastAsia="Arial" w:cs="Arial"/>
          <w:b w:val="0"/>
          <w:bCs w:val="0"/>
          <w:noProof w:val="0"/>
          <w:color w:val="auto"/>
          <w:sz w:val="24"/>
          <w:szCs w:val="24"/>
          <w:lang w:val="en-US"/>
        </w:rPr>
      </w:pPr>
    </w:p>
    <w:p w:rsidR="0A74A953" w:rsidP="0A74A953" w:rsidRDefault="0A74A953" w14:paraId="037930FD" w14:textId="0E93ECF3">
      <w:pPr>
        <w:pStyle w:val="Normal"/>
        <w:spacing w:before="0" w:beforeAutospacing="off" w:after="0" w:afterAutospacing="off"/>
        <w:ind w:left="0" w:right="0" w:hanging="0"/>
        <w:jc w:val="both"/>
        <w:rPr>
          <w:rFonts w:ascii="Arial" w:hAnsi="Arial" w:eastAsia="Arial" w:cs="Arial"/>
          <w:b w:val="0"/>
          <w:bCs w:val="0"/>
          <w:noProof w:val="0"/>
          <w:color w:val="auto"/>
          <w:sz w:val="24"/>
          <w:szCs w:val="24"/>
          <w:u w:val="single"/>
          <w:lang w:val="en-US"/>
        </w:rPr>
      </w:pPr>
    </w:p>
    <w:p w:rsidR="0A74A953" w:rsidP="0A74A953" w:rsidRDefault="0A74A953" w14:paraId="24526515" w14:textId="6BF16175">
      <w:pPr>
        <w:pStyle w:val="Normal"/>
        <w:spacing w:before="0" w:beforeAutospacing="off" w:after="0" w:afterAutospacing="off"/>
        <w:ind w:left="0" w:right="0" w:hanging="0"/>
        <w:jc w:val="both"/>
        <w:rPr>
          <w:rFonts w:ascii="Arial" w:hAnsi="Arial" w:eastAsia="Arial" w:cs="Arial"/>
          <w:b w:val="0"/>
          <w:bCs w:val="0"/>
          <w:noProof w:val="0"/>
          <w:color w:val="auto"/>
          <w:sz w:val="24"/>
          <w:szCs w:val="24"/>
          <w:u w:val="single"/>
          <w:lang w:val="en-US"/>
        </w:rPr>
      </w:pPr>
    </w:p>
    <w:p w:rsidR="15058271" w:rsidP="0A74A953" w:rsidRDefault="15058271" w14:paraId="697DCDB3" w14:textId="787D0E37">
      <w:pPr>
        <w:pStyle w:val="Normal"/>
        <w:spacing w:before="0" w:beforeAutospacing="off" w:after="0" w:afterAutospacing="off"/>
        <w:ind w:left="0" w:right="0" w:hanging="0"/>
        <w:jc w:val="both"/>
        <w:rPr>
          <w:rFonts w:ascii="Arial" w:hAnsi="Arial" w:eastAsia="Arial" w:cs="Arial"/>
          <w:b w:val="0"/>
          <w:bCs w:val="0"/>
          <w:noProof w:val="0"/>
          <w:color w:val="auto"/>
          <w:sz w:val="24"/>
          <w:szCs w:val="24"/>
          <w:u w:val="single"/>
          <w:lang w:val="en-US"/>
        </w:rPr>
      </w:pPr>
      <w:r w:rsidRPr="0A74A953" w:rsidR="15058271">
        <w:rPr>
          <w:rFonts w:ascii="Arial" w:hAnsi="Arial" w:eastAsia="Arial" w:cs="Arial"/>
          <w:b w:val="0"/>
          <w:bCs w:val="0"/>
          <w:noProof w:val="0"/>
          <w:color w:val="auto"/>
          <w:sz w:val="24"/>
          <w:szCs w:val="24"/>
          <w:u w:val="single"/>
          <w:lang w:val="en-US"/>
        </w:rPr>
        <w:t>Method</w:t>
      </w:r>
      <w:r w:rsidRPr="0A74A953" w:rsidR="15058271">
        <w:rPr>
          <w:rFonts w:ascii="Arial" w:hAnsi="Arial" w:eastAsia="Arial" w:cs="Arial"/>
          <w:b w:val="0"/>
          <w:bCs w:val="0"/>
          <w:noProof w:val="0"/>
          <w:color w:val="auto"/>
          <w:sz w:val="24"/>
          <w:szCs w:val="24"/>
          <w:u w:val="single"/>
          <w:lang w:val="en-US"/>
        </w:rPr>
        <w:t xml:space="preserve"> </w:t>
      </w:r>
    </w:p>
    <w:p w:rsidR="7EAD1C80" w:rsidP="0A74A953" w:rsidRDefault="7EAD1C80" w14:paraId="177F7AD2" w14:textId="472AAF59">
      <w:pPr>
        <w:pStyle w:val="Normal"/>
        <w:spacing w:before="0" w:beforeAutospacing="off" w:after="0" w:afterAutospacing="off"/>
        <w:ind w:left="0" w:right="0" w:hanging="0"/>
        <w:jc w:val="both"/>
        <w:rPr>
          <w:rFonts w:ascii="Arial" w:hAnsi="Arial" w:eastAsia="Arial" w:cs="Arial"/>
          <w:b w:val="0"/>
          <w:bCs w:val="0"/>
          <w:noProof w:val="0"/>
          <w:color w:val="auto"/>
          <w:sz w:val="24"/>
          <w:szCs w:val="24"/>
          <w:u w:val="none"/>
          <w:lang w:val="en-US"/>
        </w:rPr>
      </w:pPr>
      <w:r w:rsidRPr="0A74A953" w:rsidR="14AD7A88">
        <w:rPr>
          <w:rFonts w:ascii="Arial" w:hAnsi="Arial" w:eastAsia="Arial" w:cs="Arial"/>
          <w:b w:val="0"/>
          <w:bCs w:val="0"/>
          <w:noProof w:val="0"/>
          <w:color w:val="auto"/>
          <w:sz w:val="24"/>
          <w:szCs w:val="24"/>
          <w:u w:val="single"/>
          <w:lang w:val="en-US"/>
        </w:rPr>
        <w:t>Skinfold</w:t>
      </w:r>
    </w:p>
    <w:p w:rsidR="235027FC" w:rsidP="0A74A953" w:rsidRDefault="235027FC" w14:paraId="7D16710B" w14:textId="27507E10">
      <w:pPr>
        <w:rPr>
          <w:rFonts w:ascii="Arial" w:hAnsi="Arial" w:eastAsia="Arial" w:cs="Arial"/>
          <w:b w:val="0"/>
          <w:bCs w:val="0"/>
          <w:noProof w:val="0"/>
          <w:color w:val="auto"/>
          <w:sz w:val="24"/>
          <w:szCs w:val="24"/>
          <w:lang w:val="en-US"/>
        </w:rPr>
      </w:pPr>
      <w:r w:rsidRPr="0A74A953" w:rsidR="235027FC">
        <w:rPr>
          <w:rFonts w:ascii="Arial" w:hAnsi="Arial" w:eastAsia="Arial" w:cs="Arial"/>
          <w:b w:val="0"/>
          <w:bCs w:val="0"/>
          <w:noProof w:val="0"/>
          <w:color w:val="auto"/>
          <w:sz w:val="24"/>
          <w:szCs w:val="24"/>
          <w:lang w:val="en-US"/>
        </w:rPr>
        <w:t xml:space="preserve">A Harpenden Skinfold Caliper </w:t>
      </w:r>
      <w:r w:rsidRPr="0A74A953" w:rsidR="53E4D31F">
        <w:rPr>
          <w:rFonts w:ascii="Arial" w:hAnsi="Arial" w:eastAsia="Arial" w:cs="Arial"/>
          <w:b w:val="0"/>
          <w:bCs w:val="0"/>
          <w:noProof w:val="0"/>
          <w:color w:val="auto"/>
          <w:sz w:val="24"/>
          <w:szCs w:val="24"/>
          <w:lang w:val="en-US"/>
        </w:rPr>
        <w:t xml:space="preserve">(Baty int, West Sussex, UK) </w:t>
      </w:r>
      <w:r w:rsidRPr="0A74A953" w:rsidR="235027FC">
        <w:rPr>
          <w:rFonts w:ascii="Arial" w:hAnsi="Arial" w:eastAsia="Arial" w:cs="Arial"/>
          <w:b w:val="0"/>
          <w:bCs w:val="0"/>
          <w:noProof w:val="0"/>
          <w:color w:val="auto"/>
          <w:sz w:val="24"/>
          <w:szCs w:val="24"/>
          <w:lang w:val="en-US"/>
        </w:rPr>
        <w:t>was used to measure body composition. The measurements were taken at four sites on the body: triceps, biceps, iliac crest just above the hip bone, and scapula between the shoulder blades.</w:t>
      </w:r>
    </w:p>
    <w:p w:rsidR="7AB28F78" w:rsidP="0A74A953" w:rsidRDefault="7AB28F78" w14:paraId="759EE7E4" w14:textId="011B7FE9">
      <w:pPr>
        <w:rPr>
          <w:rFonts w:ascii="Arial" w:hAnsi="Arial" w:eastAsia="Arial" w:cs="Arial"/>
          <w:b w:val="0"/>
          <w:bCs w:val="0"/>
          <w:noProof w:val="0"/>
          <w:color w:val="auto" w:themeColor="text1" w:themeTint="FF" w:themeShade="FF"/>
          <w:sz w:val="24"/>
          <w:szCs w:val="24"/>
          <w:u w:val="single"/>
          <w:lang w:val="en-US"/>
        </w:rPr>
      </w:pPr>
      <w:r w:rsidRPr="0A74A953" w:rsidR="686FB2B1">
        <w:rPr>
          <w:rFonts w:ascii="Arial" w:hAnsi="Arial" w:eastAsia="Arial" w:cs="Arial"/>
          <w:b w:val="0"/>
          <w:bCs w:val="0"/>
          <w:noProof w:val="0"/>
          <w:color w:val="auto"/>
          <w:sz w:val="24"/>
          <w:szCs w:val="24"/>
          <w:u w:val="single"/>
          <w:lang w:val="en-US"/>
        </w:rPr>
        <w:t>Sit and Reach</w:t>
      </w:r>
    </w:p>
    <w:p w:rsidR="603F5D3B" w:rsidP="0A74A953" w:rsidRDefault="603F5D3B" w14:paraId="41936796" w14:textId="63B22229">
      <w:pPr>
        <w:pStyle w:val="Normal"/>
        <w:rPr>
          <w:rFonts w:ascii="Arial" w:hAnsi="Arial" w:eastAsia="Arial" w:cs="Arial"/>
          <w:b w:val="0"/>
          <w:bCs w:val="0"/>
          <w:noProof w:val="0"/>
          <w:color w:val="auto"/>
          <w:sz w:val="24"/>
          <w:szCs w:val="24"/>
          <w:lang w:val="en-US"/>
        </w:rPr>
      </w:pPr>
      <w:r w:rsidRPr="0A74A953" w:rsidR="235027FC">
        <w:rPr>
          <w:rFonts w:ascii="Arial" w:hAnsi="Arial" w:eastAsia="Arial" w:cs="Arial"/>
          <w:b w:val="0"/>
          <w:bCs w:val="0"/>
          <w:noProof w:val="0"/>
          <w:color w:val="auto"/>
          <w:sz w:val="24"/>
          <w:szCs w:val="24"/>
          <w:lang w:val="en-US"/>
        </w:rPr>
        <w:t>Using a sit-and-reach box</w:t>
      </w:r>
      <w:r w:rsidRPr="0A74A953" w:rsidR="08D82C4B">
        <w:rPr>
          <w:rFonts w:ascii="Arial" w:hAnsi="Arial" w:eastAsia="Arial" w:cs="Arial"/>
          <w:b w:val="0"/>
          <w:bCs w:val="0"/>
          <w:noProof w:val="0"/>
          <w:color w:val="auto"/>
          <w:sz w:val="24"/>
          <w:szCs w:val="24"/>
          <w:lang w:val="en-US"/>
        </w:rPr>
        <w:t xml:space="preserve"> (</w:t>
      </w:r>
      <w:r w:rsidRPr="0A74A953" w:rsidR="08D82C4B">
        <w:rPr>
          <w:rFonts w:ascii="Arial" w:hAnsi="Arial" w:eastAsia="Arial" w:cs="Arial"/>
          <w:b w:val="0"/>
          <w:bCs w:val="0"/>
          <w:noProof w:val="0"/>
          <w:color w:val="auto"/>
          <w:sz w:val="24"/>
          <w:szCs w:val="24"/>
          <w:lang w:val="en-US"/>
        </w:rPr>
        <w:t>Habdirect</w:t>
      </w:r>
      <w:r w:rsidRPr="0A74A953" w:rsidR="08D82C4B">
        <w:rPr>
          <w:rFonts w:ascii="Arial" w:hAnsi="Arial" w:eastAsia="Arial" w:cs="Arial"/>
          <w:b w:val="0"/>
          <w:bCs w:val="0"/>
          <w:noProof w:val="0"/>
          <w:color w:val="auto"/>
          <w:sz w:val="24"/>
          <w:szCs w:val="24"/>
          <w:lang w:val="en-US"/>
        </w:rPr>
        <w:t>, Southam, UK)</w:t>
      </w:r>
      <w:r w:rsidRPr="0A74A953" w:rsidR="235027FC">
        <w:rPr>
          <w:rFonts w:ascii="Arial" w:hAnsi="Arial" w:eastAsia="Arial" w:cs="Arial"/>
          <w:b w:val="0"/>
          <w:bCs w:val="0"/>
          <w:noProof w:val="0"/>
          <w:color w:val="auto"/>
          <w:sz w:val="24"/>
          <w:szCs w:val="24"/>
          <w:lang w:val="en-US"/>
        </w:rPr>
        <w:t>, participants removed their shoes and sat with their legs straight out and feet flat on the box. They were instructed to reach forward as far as possible while pushing a ruler without jerking their bodies further.</w:t>
      </w:r>
    </w:p>
    <w:p w:rsidR="3EF4D0AB" w:rsidP="0A74A953" w:rsidRDefault="3EF4D0AB" w14:paraId="6187D269" w14:textId="4E456718">
      <w:pPr>
        <w:pStyle w:val="Normal"/>
        <w:rPr>
          <w:rFonts w:ascii="Arial" w:hAnsi="Arial" w:eastAsia="Arial" w:cs="Arial"/>
          <w:b w:val="0"/>
          <w:bCs w:val="0"/>
          <w:noProof w:val="0"/>
          <w:color w:val="auto" w:themeColor="text1" w:themeTint="FF" w:themeShade="FF"/>
          <w:sz w:val="24"/>
          <w:szCs w:val="24"/>
          <w:u w:val="none"/>
          <w:lang w:val="en-US"/>
        </w:rPr>
      </w:pPr>
      <w:r w:rsidRPr="0A74A953" w:rsidR="0708B6D1">
        <w:rPr>
          <w:rFonts w:ascii="Arial" w:hAnsi="Arial" w:eastAsia="Arial" w:cs="Arial"/>
          <w:b w:val="0"/>
          <w:bCs w:val="0"/>
          <w:noProof w:val="0"/>
          <w:color w:val="auto"/>
          <w:sz w:val="24"/>
          <w:szCs w:val="24"/>
          <w:u w:val="single"/>
          <w:lang w:val="en-US"/>
        </w:rPr>
        <w:t>Keiser A300 Leg press</w:t>
      </w:r>
    </w:p>
    <w:p w:rsidR="603F5D3B" w:rsidP="0A74A953" w:rsidRDefault="603F5D3B" w14:paraId="5C025C4B" w14:textId="79827211">
      <w:pPr>
        <w:pStyle w:val="Normal"/>
        <w:rPr>
          <w:rFonts w:ascii="Arial" w:hAnsi="Arial" w:eastAsia="Arial" w:cs="Arial"/>
          <w:b w:val="0"/>
          <w:bCs w:val="0"/>
          <w:noProof w:val="0"/>
          <w:color w:val="auto"/>
          <w:sz w:val="24"/>
          <w:szCs w:val="24"/>
          <w:lang w:val="en-US"/>
        </w:rPr>
      </w:pPr>
      <w:r w:rsidRPr="0A74A953" w:rsidR="235027FC">
        <w:rPr>
          <w:rFonts w:ascii="Arial" w:hAnsi="Arial" w:eastAsia="Arial" w:cs="Arial"/>
          <w:b w:val="0"/>
          <w:bCs w:val="0"/>
          <w:noProof w:val="0"/>
          <w:color w:val="auto"/>
          <w:sz w:val="24"/>
          <w:szCs w:val="24"/>
          <w:lang w:val="en-US"/>
        </w:rPr>
        <w:t xml:space="preserve">Keiser A300 Leg Press </w:t>
      </w:r>
      <w:r w:rsidRPr="0A74A953" w:rsidR="74923877">
        <w:rPr>
          <w:rFonts w:ascii="Arial" w:hAnsi="Arial" w:eastAsia="Arial" w:cs="Arial"/>
          <w:b w:val="0"/>
          <w:bCs w:val="0"/>
          <w:noProof w:val="0"/>
          <w:color w:val="auto"/>
          <w:sz w:val="24"/>
          <w:szCs w:val="24"/>
          <w:lang w:val="en-US"/>
        </w:rPr>
        <w:t>(</w:t>
      </w:r>
      <w:r w:rsidRPr="0A74A953" w:rsidR="74923877">
        <w:rPr>
          <w:rFonts w:ascii="Arial" w:hAnsi="Arial" w:eastAsia="Arial" w:cs="Arial"/>
          <w:b w:val="0"/>
          <w:bCs w:val="0"/>
          <w:noProof w:val="0"/>
          <w:color w:val="auto"/>
          <w:sz w:val="24"/>
          <w:szCs w:val="24"/>
          <w:lang w:val="en-US"/>
        </w:rPr>
        <w:t>Keiser,Fresno</w:t>
      </w:r>
      <w:r w:rsidRPr="0A74A953" w:rsidR="74923877">
        <w:rPr>
          <w:rFonts w:ascii="Arial" w:hAnsi="Arial" w:eastAsia="Arial" w:cs="Arial"/>
          <w:b w:val="0"/>
          <w:bCs w:val="0"/>
          <w:noProof w:val="0"/>
          <w:color w:val="auto"/>
          <w:sz w:val="24"/>
          <w:szCs w:val="24"/>
          <w:lang w:val="en-US"/>
        </w:rPr>
        <w:t xml:space="preserve">, USA) </w:t>
      </w:r>
      <w:r w:rsidRPr="0A74A953" w:rsidR="235027FC">
        <w:rPr>
          <w:rFonts w:ascii="Arial" w:hAnsi="Arial" w:eastAsia="Arial" w:cs="Arial"/>
          <w:b w:val="0"/>
          <w:bCs w:val="0"/>
          <w:noProof w:val="0"/>
          <w:color w:val="auto"/>
          <w:sz w:val="24"/>
          <w:szCs w:val="24"/>
          <w:lang w:val="en-US"/>
        </w:rPr>
        <w:t>to measure leg power. First, adjust the seat so the participant's knees are at 90 degrees and feet are flat. Have the subject perform explosive repetitions until their peak power has been reached.</w:t>
      </w:r>
    </w:p>
    <w:p w:rsidR="3DC027ED" w:rsidP="0A74A953" w:rsidRDefault="3DC027ED" w14:paraId="3CDB88C8" w14:textId="5BB940BA">
      <w:pPr>
        <w:pStyle w:val="Normal"/>
        <w:rPr>
          <w:rFonts w:ascii="Arial" w:hAnsi="Arial" w:eastAsia="Arial" w:cs="Arial"/>
          <w:b w:val="0"/>
          <w:bCs w:val="0"/>
          <w:noProof w:val="0"/>
          <w:color w:val="auto" w:themeColor="text1" w:themeTint="FF" w:themeShade="FF"/>
          <w:sz w:val="24"/>
          <w:szCs w:val="24"/>
          <w:u w:val="single"/>
          <w:lang w:val="en-US"/>
        </w:rPr>
      </w:pPr>
      <w:r w:rsidRPr="0A74A953" w:rsidR="1CCE16F7">
        <w:rPr>
          <w:rFonts w:ascii="Arial" w:hAnsi="Arial" w:eastAsia="Arial" w:cs="Arial"/>
          <w:b w:val="0"/>
          <w:bCs w:val="0"/>
          <w:noProof w:val="0"/>
          <w:color w:val="auto"/>
          <w:sz w:val="24"/>
          <w:szCs w:val="24"/>
          <w:u w:val="single"/>
          <w:lang w:val="en-US"/>
        </w:rPr>
        <w:t>Balance</w:t>
      </w:r>
    </w:p>
    <w:p w:rsidR="235027FC" w:rsidP="0A74A953" w:rsidRDefault="235027FC" w14:paraId="30FBBD1A" w14:textId="707DB966">
      <w:pPr>
        <w:pStyle w:val="Normal"/>
        <w:rPr>
          <w:rFonts w:ascii="Arial" w:hAnsi="Arial" w:eastAsia="Arial" w:cs="Arial"/>
          <w:b w:val="0"/>
          <w:bCs w:val="0"/>
          <w:noProof w:val="0"/>
          <w:color w:val="auto"/>
          <w:sz w:val="24"/>
          <w:szCs w:val="24"/>
          <w:lang w:val="en-US"/>
        </w:rPr>
      </w:pPr>
      <w:r w:rsidRPr="0A74A953" w:rsidR="235027FC">
        <w:rPr>
          <w:rFonts w:ascii="Arial" w:hAnsi="Arial" w:eastAsia="Arial" w:cs="Arial"/>
          <w:b w:val="0"/>
          <w:bCs w:val="0"/>
          <w:noProof w:val="0"/>
          <w:color w:val="auto"/>
          <w:sz w:val="24"/>
          <w:szCs w:val="24"/>
          <w:lang w:val="en-US"/>
        </w:rPr>
        <w:t>B</w:t>
      </w:r>
      <w:r w:rsidRPr="0A74A953" w:rsidR="23DCB0F9">
        <w:rPr>
          <w:rFonts w:ascii="Arial" w:hAnsi="Arial" w:eastAsia="Arial" w:cs="Arial"/>
          <w:b w:val="0"/>
          <w:bCs w:val="0"/>
          <w:noProof w:val="0"/>
          <w:color w:val="auto"/>
          <w:sz w:val="24"/>
          <w:szCs w:val="24"/>
          <w:lang w:val="en-US"/>
        </w:rPr>
        <w:t>ala</w:t>
      </w:r>
      <w:r w:rsidRPr="0A74A953" w:rsidR="235027FC">
        <w:rPr>
          <w:rFonts w:ascii="Arial" w:hAnsi="Arial" w:eastAsia="Arial" w:cs="Arial"/>
          <w:b w:val="0"/>
          <w:bCs w:val="0"/>
          <w:noProof w:val="0"/>
          <w:color w:val="auto"/>
          <w:sz w:val="24"/>
          <w:szCs w:val="24"/>
          <w:lang w:val="en-US"/>
        </w:rPr>
        <w:t>nce's</w:t>
      </w:r>
      <w:r w:rsidRPr="0A74A953" w:rsidR="235027FC">
        <w:rPr>
          <w:rFonts w:ascii="Arial" w:hAnsi="Arial" w:eastAsia="Arial" w:cs="Arial"/>
          <w:b w:val="0"/>
          <w:bCs w:val="0"/>
          <w:noProof w:val="0"/>
          <w:color w:val="auto"/>
          <w:sz w:val="24"/>
          <w:szCs w:val="24"/>
          <w:lang w:val="en-US"/>
        </w:rPr>
        <w:t xml:space="preserve"> error scoring system was designed to test balance. It consists of firm and foam surfaces, with double leg, single leg non-dominant leg, and tandem stances, each for 20 seconds. Each error counts as one point</w:t>
      </w:r>
      <w:r w:rsidRPr="0A74A953" w:rsidR="653D67C5">
        <w:rPr>
          <w:rFonts w:ascii="Arial" w:hAnsi="Arial" w:eastAsia="Arial" w:cs="Arial"/>
          <w:b w:val="0"/>
          <w:bCs w:val="0"/>
          <w:noProof w:val="0"/>
          <w:color w:val="auto"/>
          <w:sz w:val="24"/>
          <w:szCs w:val="24"/>
          <w:lang w:val="en-US"/>
        </w:rPr>
        <w:t xml:space="preserve"> (Balance Error Scoring System (BESS))</w:t>
      </w:r>
    </w:p>
    <w:p w:rsidR="04E5D6E9" w:rsidP="0A74A953" w:rsidRDefault="04E5D6E9" w14:paraId="43C7DA2F" w14:textId="029FF5FD">
      <w:pPr>
        <w:pStyle w:val="Normal"/>
        <w:rPr>
          <w:rFonts w:ascii="Arial" w:hAnsi="Arial" w:eastAsia="Arial" w:cs="Arial"/>
          <w:b w:val="0"/>
          <w:bCs w:val="0"/>
          <w:noProof w:val="0"/>
          <w:color w:val="auto" w:themeColor="text1" w:themeTint="FF" w:themeShade="FF"/>
          <w:sz w:val="24"/>
          <w:szCs w:val="24"/>
          <w:u w:val="single"/>
          <w:lang w:val="en-US"/>
        </w:rPr>
      </w:pPr>
      <w:r w:rsidRPr="0A74A953" w:rsidR="0070069B">
        <w:rPr>
          <w:rFonts w:ascii="Arial" w:hAnsi="Arial" w:eastAsia="Arial" w:cs="Arial"/>
          <w:b w:val="0"/>
          <w:bCs w:val="0"/>
          <w:noProof w:val="0"/>
          <w:color w:val="auto"/>
          <w:sz w:val="24"/>
          <w:szCs w:val="24"/>
          <w:u w:val="single"/>
          <w:lang w:val="en-US"/>
        </w:rPr>
        <w:t>VO2 Max</w:t>
      </w:r>
    </w:p>
    <w:p w:rsidR="603F5D3B" w:rsidP="0A74A953" w:rsidRDefault="603F5D3B" w14:paraId="6B3C102F" w14:textId="37F5EF89">
      <w:pPr>
        <w:pStyle w:val="Normal"/>
        <w:rPr>
          <w:rFonts w:ascii="Arial" w:hAnsi="Arial" w:eastAsia="Arial" w:cs="Arial"/>
          <w:b w:val="0"/>
          <w:bCs w:val="0"/>
          <w:noProof w:val="0"/>
          <w:color w:val="auto"/>
          <w:sz w:val="24"/>
          <w:szCs w:val="24"/>
          <w:lang w:val="en-US"/>
        </w:rPr>
      </w:pPr>
      <w:r w:rsidRPr="0A74A953" w:rsidR="235027FC">
        <w:rPr>
          <w:rFonts w:ascii="Arial" w:hAnsi="Arial" w:eastAsia="Arial" w:cs="Arial"/>
          <w:b w:val="0"/>
          <w:bCs w:val="0"/>
          <w:noProof w:val="0"/>
          <w:color w:val="auto"/>
          <w:sz w:val="24"/>
          <w:szCs w:val="24"/>
          <w:lang w:val="en-US"/>
        </w:rPr>
        <w:t>To measure VO2 max, the assessment was conducted on a Cortex Metallizer 3B R3 treadmill</w:t>
      </w:r>
      <w:r w:rsidRPr="0A74A953" w:rsidR="6B019F62">
        <w:rPr>
          <w:rFonts w:ascii="Arial" w:hAnsi="Arial" w:eastAsia="Arial" w:cs="Arial"/>
          <w:b w:val="0"/>
          <w:bCs w:val="0"/>
          <w:noProof w:val="0"/>
          <w:color w:val="auto"/>
          <w:sz w:val="24"/>
          <w:szCs w:val="24"/>
          <w:lang w:val="en-US"/>
        </w:rPr>
        <w:t xml:space="preserve"> (</w:t>
      </w:r>
      <w:r w:rsidRPr="0A74A953" w:rsidR="6B019F62">
        <w:rPr>
          <w:rFonts w:ascii="Arial" w:hAnsi="Arial" w:eastAsia="Arial" w:cs="Arial"/>
          <w:b w:val="0"/>
          <w:bCs w:val="0"/>
          <w:noProof w:val="0"/>
          <w:color w:val="auto"/>
          <w:sz w:val="24"/>
          <w:szCs w:val="24"/>
          <w:lang w:val="en-US"/>
        </w:rPr>
        <w:t>Leipzig,Germany</w:t>
      </w:r>
      <w:r w:rsidRPr="0A74A953" w:rsidR="6B019F62">
        <w:rPr>
          <w:rFonts w:ascii="Arial" w:hAnsi="Arial" w:eastAsia="Arial" w:cs="Arial"/>
          <w:b w:val="0"/>
          <w:bCs w:val="0"/>
          <w:noProof w:val="0"/>
          <w:color w:val="auto"/>
          <w:sz w:val="24"/>
          <w:szCs w:val="24"/>
          <w:lang w:val="en-US"/>
        </w:rPr>
        <w:t>)</w:t>
      </w:r>
      <w:r w:rsidRPr="0A74A953" w:rsidR="235027FC">
        <w:rPr>
          <w:rFonts w:ascii="Arial" w:hAnsi="Arial" w:eastAsia="Arial" w:cs="Arial"/>
          <w:b w:val="0"/>
          <w:bCs w:val="0"/>
          <w:noProof w:val="0"/>
          <w:color w:val="auto"/>
          <w:sz w:val="24"/>
          <w:szCs w:val="24"/>
          <w:lang w:val="en-US"/>
        </w:rPr>
        <w:t>. The subject wore a Polar OH1 heart rate monitor strap</w:t>
      </w:r>
      <w:r w:rsidRPr="0A74A953" w:rsidR="4868CC71">
        <w:rPr>
          <w:rFonts w:ascii="Arial" w:hAnsi="Arial" w:eastAsia="Arial" w:cs="Arial"/>
          <w:b w:val="0"/>
          <w:bCs w:val="0"/>
          <w:noProof w:val="0"/>
          <w:color w:val="auto"/>
          <w:sz w:val="24"/>
          <w:szCs w:val="24"/>
          <w:lang w:val="en-US"/>
        </w:rPr>
        <w:t xml:space="preserve"> (Polar Electro, Warwick, UK)</w:t>
      </w:r>
      <w:r w:rsidRPr="0A74A953" w:rsidR="235027FC">
        <w:rPr>
          <w:rFonts w:ascii="Arial" w:hAnsi="Arial" w:eastAsia="Arial" w:cs="Arial"/>
          <w:b w:val="0"/>
          <w:bCs w:val="0"/>
          <w:noProof w:val="0"/>
          <w:color w:val="auto"/>
          <w:sz w:val="24"/>
          <w:szCs w:val="24"/>
          <w:lang w:val="en-US"/>
        </w:rPr>
        <w:t xml:space="preserve"> to collect heart rate data. They performed a 10-minute warm-up run on the treadmill. A metabolic cart </w:t>
      </w:r>
      <w:r w:rsidRPr="0A74A953" w:rsidR="31C532F1">
        <w:rPr>
          <w:rFonts w:ascii="Arial" w:hAnsi="Arial" w:eastAsia="Arial" w:cs="Arial"/>
          <w:b w:val="0"/>
          <w:bCs w:val="0"/>
          <w:noProof w:val="0"/>
          <w:color w:val="auto"/>
          <w:sz w:val="24"/>
          <w:szCs w:val="24"/>
          <w:lang w:val="en-US"/>
        </w:rPr>
        <w:t>Coretex</w:t>
      </w:r>
      <w:r w:rsidRPr="0A74A953" w:rsidR="31C532F1">
        <w:rPr>
          <w:rFonts w:ascii="Arial" w:hAnsi="Arial" w:eastAsia="Arial" w:cs="Arial"/>
          <w:b w:val="0"/>
          <w:bCs w:val="0"/>
          <w:noProof w:val="0"/>
          <w:color w:val="auto"/>
          <w:sz w:val="24"/>
          <w:szCs w:val="24"/>
          <w:lang w:val="en-US"/>
        </w:rPr>
        <w:t xml:space="preserve"> </w:t>
      </w:r>
      <w:r w:rsidRPr="0A74A953" w:rsidR="31C532F1">
        <w:rPr>
          <w:rFonts w:ascii="Arial" w:hAnsi="Arial" w:eastAsia="Arial" w:cs="Arial"/>
          <w:b w:val="0"/>
          <w:bCs w:val="0"/>
          <w:noProof w:val="0"/>
          <w:color w:val="auto"/>
          <w:sz w:val="24"/>
          <w:szCs w:val="24"/>
          <w:lang w:val="en-US"/>
        </w:rPr>
        <w:t>Metalyzer</w:t>
      </w:r>
      <w:r w:rsidRPr="0A74A953" w:rsidR="31C532F1">
        <w:rPr>
          <w:rFonts w:ascii="Arial" w:hAnsi="Arial" w:eastAsia="Arial" w:cs="Arial"/>
          <w:b w:val="0"/>
          <w:bCs w:val="0"/>
          <w:noProof w:val="0"/>
          <w:color w:val="auto"/>
          <w:sz w:val="24"/>
          <w:szCs w:val="24"/>
          <w:lang w:val="en-US"/>
        </w:rPr>
        <w:t xml:space="preserve"> 3B (</w:t>
      </w:r>
      <w:r w:rsidRPr="0A74A953" w:rsidR="31C532F1">
        <w:rPr>
          <w:rFonts w:ascii="Arial" w:hAnsi="Arial" w:eastAsia="Arial" w:cs="Arial"/>
          <w:b w:val="0"/>
          <w:bCs w:val="0"/>
          <w:noProof w:val="0"/>
          <w:color w:val="auto"/>
          <w:sz w:val="24"/>
          <w:szCs w:val="24"/>
          <w:lang w:val="en-US"/>
        </w:rPr>
        <w:t>Leipzig,Germany</w:t>
      </w:r>
      <w:r w:rsidRPr="0A74A953" w:rsidR="31C532F1">
        <w:rPr>
          <w:rFonts w:ascii="Arial" w:hAnsi="Arial" w:eastAsia="Arial" w:cs="Arial"/>
          <w:b w:val="0"/>
          <w:bCs w:val="0"/>
          <w:noProof w:val="0"/>
          <w:color w:val="auto"/>
          <w:sz w:val="24"/>
          <w:szCs w:val="24"/>
          <w:lang w:val="en-US"/>
        </w:rPr>
        <w:t xml:space="preserve">) </w:t>
      </w:r>
      <w:r w:rsidRPr="0A74A953" w:rsidR="235027FC">
        <w:rPr>
          <w:rFonts w:ascii="Arial" w:hAnsi="Arial" w:eastAsia="Arial" w:cs="Arial"/>
          <w:b w:val="0"/>
          <w:bCs w:val="0"/>
          <w:noProof w:val="0"/>
          <w:color w:val="auto"/>
          <w:sz w:val="24"/>
          <w:szCs w:val="24"/>
          <w:lang w:val="en-US"/>
        </w:rPr>
        <w:t>was placed around their head to measure oxygen intake and expired gases. During the test, the star</w:t>
      </w:r>
      <w:r w:rsidRPr="0A74A953" w:rsidR="235027FC">
        <w:rPr>
          <w:rFonts w:ascii="Arial" w:hAnsi="Arial" w:eastAsia="Arial" w:cs="Arial"/>
          <w:b w:val="0"/>
          <w:bCs w:val="0"/>
          <w:noProof w:val="0"/>
          <w:color w:val="auto"/>
          <w:sz w:val="24"/>
          <w:szCs w:val="24"/>
          <w:lang w:val="en-US"/>
        </w:rPr>
        <w:t xml:space="preserve">ting </w:t>
      </w:r>
      <w:r w:rsidRPr="0A74A953" w:rsidR="235027FC">
        <w:rPr>
          <w:rFonts w:ascii="Arial" w:hAnsi="Arial" w:eastAsia="Arial" w:cs="Arial"/>
          <w:b w:val="0"/>
          <w:bCs w:val="0"/>
          <w:noProof w:val="0"/>
          <w:color w:val="auto"/>
          <w:sz w:val="24"/>
          <w:szCs w:val="24"/>
          <w:lang w:val="en-US"/>
        </w:rPr>
        <w:t xml:space="preserve">speed was 8 km/h, and it increased by 1 km/h every minute. Once the top speed of </w:t>
      </w:r>
      <w:r w:rsidRPr="0A74A953" w:rsidR="235027FC">
        <w:rPr>
          <w:rFonts w:ascii="Arial" w:hAnsi="Arial" w:eastAsia="Arial" w:cs="Arial"/>
          <w:b w:val="0"/>
          <w:bCs w:val="0"/>
          <w:noProof w:val="0"/>
          <w:color w:val="auto"/>
          <w:sz w:val="24"/>
          <w:szCs w:val="24"/>
          <w:lang w:val="en-US"/>
        </w:rPr>
        <w:t>16 km</w:t>
      </w:r>
      <w:r w:rsidRPr="0A74A953" w:rsidR="235027FC">
        <w:rPr>
          <w:rFonts w:ascii="Arial" w:hAnsi="Arial" w:eastAsia="Arial" w:cs="Arial"/>
          <w:b w:val="0"/>
          <w:bCs w:val="0"/>
          <w:noProof w:val="0"/>
          <w:color w:val="auto"/>
          <w:sz w:val="24"/>
          <w:szCs w:val="24"/>
          <w:lang w:val="en-US"/>
        </w:rPr>
        <w:t>/h was reached, the incline was increased by</w:t>
      </w:r>
      <w:r w:rsidRPr="0A74A953" w:rsidR="235027FC">
        <w:rPr>
          <w:rFonts w:ascii="Arial" w:hAnsi="Arial" w:eastAsia="Arial" w:cs="Arial"/>
          <w:b w:val="0"/>
          <w:bCs w:val="0"/>
          <w:noProof w:val="0"/>
          <w:color w:val="auto"/>
          <w:sz w:val="24"/>
          <w:szCs w:val="24"/>
          <w:lang w:val="en-US"/>
        </w:rPr>
        <w:t xml:space="preserve"> 0.5%.</w:t>
      </w:r>
    </w:p>
    <w:p w:rsidR="603F5D3B" w:rsidP="0A74A953" w:rsidRDefault="603F5D3B" w14:paraId="27D230E0" w14:textId="2683C80B">
      <w:pPr>
        <w:pStyle w:val="Normal"/>
        <w:rPr>
          <w:rFonts w:ascii="Arial" w:hAnsi="Arial" w:eastAsia="Arial" w:cs="Arial"/>
          <w:b w:val="0"/>
          <w:bCs w:val="0"/>
          <w:noProof w:val="0"/>
          <w:color w:val="auto" w:themeColor="text1" w:themeTint="FF" w:themeShade="FF"/>
          <w:sz w:val="24"/>
          <w:szCs w:val="24"/>
          <w:u w:val="single"/>
          <w:lang w:val="en-US"/>
        </w:rPr>
      </w:pPr>
      <w:r w:rsidRPr="0A74A953" w:rsidR="478D6A8D">
        <w:rPr>
          <w:rFonts w:ascii="Arial" w:hAnsi="Arial" w:eastAsia="Arial" w:cs="Arial"/>
          <w:b w:val="0"/>
          <w:bCs w:val="0"/>
          <w:noProof w:val="0"/>
          <w:color w:val="auto"/>
          <w:sz w:val="24"/>
          <w:szCs w:val="24"/>
          <w:u w:val="single"/>
          <w:lang w:val="en-US"/>
        </w:rPr>
        <w:t>High</w:t>
      </w:r>
      <w:r w:rsidRPr="0A74A953" w:rsidR="6C17DABF">
        <w:rPr>
          <w:rFonts w:ascii="Arial" w:hAnsi="Arial" w:eastAsia="Arial" w:cs="Arial"/>
          <w:b w:val="0"/>
          <w:bCs w:val="0"/>
          <w:noProof w:val="0"/>
          <w:color w:val="auto"/>
          <w:sz w:val="24"/>
          <w:szCs w:val="24"/>
          <w:u w:val="single"/>
          <w:lang w:val="en-US"/>
        </w:rPr>
        <w:t>t</w:t>
      </w:r>
      <w:r w:rsidRPr="0A74A953" w:rsidR="280B975F">
        <w:rPr>
          <w:rFonts w:ascii="Arial" w:hAnsi="Arial" w:eastAsia="Arial" w:cs="Arial"/>
          <w:b w:val="0"/>
          <w:bCs w:val="0"/>
          <w:noProof w:val="0"/>
          <w:color w:val="auto"/>
          <w:sz w:val="24"/>
          <w:szCs w:val="24"/>
          <w:u w:val="single"/>
          <w:lang w:val="en-US"/>
        </w:rPr>
        <w:t xml:space="preserve"> </w:t>
      </w:r>
      <w:r w:rsidRPr="0A74A953" w:rsidR="478D6A8D">
        <w:rPr>
          <w:rFonts w:ascii="Arial" w:hAnsi="Arial" w:eastAsia="Arial" w:cs="Arial"/>
          <w:b w:val="0"/>
          <w:bCs w:val="0"/>
          <w:noProof w:val="0"/>
          <w:color w:val="auto"/>
          <w:sz w:val="24"/>
          <w:szCs w:val="24"/>
          <w:u w:val="single"/>
          <w:lang w:val="en-US"/>
        </w:rPr>
        <w:t xml:space="preserve">and </w:t>
      </w:r>
      <w:r w:rsidRPr="0A74A953" w:rsidR="41DBF701">
        <w:rPr>
          <w:rFonts w:ascii="Arial" w:hAnsi="Arial" w:eastAsia="Arial" w:cs="Arial"/>
          <w:b w:val="0"/>
          <w:bCs w:val="0"/>
          <w:noProof w:val="0"/>
          <w:color w:val="auto"/>
          <w:sz w:val="24"/>
          <w:szCs w:val="24"/>
          <w:u w:val="single"/>
          <w:lang w:val="en-US"/>
        </w:rPr>
        <w:t>W</w:t>
      </w:r>
      <w:r w:rsidRPr="0A74A953" w:rsidR="478D6A8D">
        <w:rPr>
          <w:rFonts w:ascii="Arial" w:hAnsi="Arial" w:eastAsia="Arial" w:cs="Arial"/>
          <w:b w:val="0"/>
          <w:bCs w:val="0"/>
          <w:noProof w:val="0"/>
          <w:color w:val="auto"/>
          <w:sz w:val="24"/>
          <w:szCs w:val="24"/>
          <w:u w:val="single"/>
          <w:lang w:val="en-US"/>
        </w:rPr>
        <w:t xml:space="preserve">eight </w:t>
      </w:r>
    </w:p>
    <w:p w:rsidR="3EADFF3B" w:rsidP="0A74A953" w:rsidRDefault="3EADFF3B" w14:paraId="3DF15C15" w14:textId="2F53ECED">
      <w:pPr>
        <w:pStyle w:val="Normal"/>
        <w:rPr>
          <w:rFonts w:ascii="Arial" w:hAnsi="Arial" w:eastAsia="Arial" w:cs="Arial"/>
          <w:b w:val="0"/>
          <w:bCs w:val="0"/>
          <w:noProof w:val="0"/>
          <w:color w:val="auto" w:themeColor="text1" w:themeTint="FF" w:themeShade="FF"/>
          <w:sz w:val="24"/>
          <w:szCs w:val="24"/>
          <w:lang w:val="en-US"/>
        </w:rPr>
      </w:pPr>
      <w:r w:rsidRPr="0A74A953" w:rsidR="478D6A8D">
        <w:rPr>
          <w:rFonts w:ascii="Arial" w:hAnsi="Arial" w:eastAsia="Arial" w:cs="Arial"/>
          <w:b w:val="0"/>
          <w:bCs w:val="0"/>
          <w:noProof w:val="0"/>
          <w:color w:val="auto"/>
          <w:sz w:val="24"/>
          <w:szCs w:val="24"/>
          <w:u w:val="none"/>
          <w:lang w:val="en-US"/>
        </w:rPr>
        <w:t xml:space="preserve">To measure </w:t>
      </w:r>
      <w:r w:rsidRPr="0A74A953" w:rsidR="31D3A355">
        <w:rPr>
          <w:rFonts w:ascii="Arial" w:hAnsi="Arial" w:eastAsia="Arial" w:cs="Arial"/>
          <w:b w:val="0"/>
          <w:bCs w:val="0"/>
          <w:noProof w:val="0"/>
          <w:color w:val="auto"/>
          <w:sz w:val="24"/>
          <w:szCs w:val="24"/>
          <w:u w:val="none"/>
          <w:lang w:val="en-US"/>
        </w:rPr>
        <w:t>h</w:t>
      </w:r>
      <w:r w:rsidRPr="0A74A953" w:rsidR="4BF17E4D">
        <w:rPr>
          <w:rFonts w:ascii="Arial" w:hAnsi="Arial" w:eastAsia="Arial" w:cs="Arial"/>
          <w:b w:val="0"/>
          <w:bCs w:val="0"/>
          <w:noProof w:val="0"/>
          <w:color w:val="auto"/>
          <w:sz w:val="24"/>
          <w:szCs w:val="24"/>
          <w:u w:val="none"/>
          <w:lang w:val="en-US"/>
        </w:rPr>
        <w:t>eight</w:t>
      </w:r>
      <w:r w:rsidRPr="0A74A953" w:rsidR="478D6A8D">
        <w:rPr>
          <w:rFonts w:ascii="Arial" w:hAnsi="Arial" w:eastAsia="Arial" w:cs="Arial"/>
          <w:b w:val="0"/>
          <w:bCs w:val="0"/>
          <w:noProof w:val="0"/>
          <w:color w:val="auto"/>
          <w:sz w:val="24"/>
          <w:szCs w:val="24"/>
          <w:u w:val="none"/>
          <w:lang w:val="en-US"/>
        </w:rPr>
        <w:t xml:space="preserve"> </w:t>
      </w:r>
      <w:r w:rsidRPr="0A74A953" w:rsidR="478D6A8D">
        <w:rPr>
          <w:rFonts w:ascii="Arial" w:hAnsi="Arial" w:eastAsia="Arial" w:cs="Arial"/>
          <w:b w:val="0"/>
          <w:bCs w:val="0"/>
          <w:noProof w:val="0"/>
          <w:color w:val="auto"/>
          <w:sz w:val="24"/>
          <w:szCs w:val="24"/>
          <w:u w:val="none"/>
          <w:lang w:val="en-US"/>
        </w:rPr>
        <w:t>and weight</w:t>
      </w:r>
      <w:r w:rsidRPr="0A74A953" w:rsidR="444F5304">
        <w:rPr>
          <w:rFonts w:ascii="Arial" w:hAnsi="Arial" w:eastAsia="Arial" w:cs="Arial"/>
          <w:b w:val="0"/>
          <w:bCs w:val="0"/>
          <w:noProof w:val="0"/>
          <w:color w:val="auto"/>
          <w:sz w:val="24"/>
          <w:szCs w:val="24"/>
          <w:u w:val="none"/>
          <w:lang w:val="en-US"/>
        </w:rPr>
        <w:t>,</w:t>
      </w:r>
      <w:r w:rsidRPr="0A74A953" w:rsidR="3E64F0D7">
        <w:rPr>
          <w:rFonts w:ascii="Arial" w:hAnsi="Arial" w:eastAsia="Arial" w:cs="Arial"/>
          <w:b w:val="0"/>
          <w:bCs w:val="0"/>
          <w:noProof w:val="0"/>
          <w:color w:val="auto"/>
          <w:sz w:val="24"/>
          <w:szCs w:val="24"/>
          <w:u w:val="none"/>
          <w:lang w:val="en-US"/>
        </w:rPr>
        <w:t xml:space="preserve"> </w:t>
      </w:r>
      <w:r w:rsidRPr="0A74A953" w:rsidR="56FF14FA">
        <w:rPr>
          <w:rFonts w:ascii="Arial" w:hAnsi="Arial" w:eastAsia="Arial" w:cs="Arial"/>
          <w:b w:val="0"/>
          <w:bCs w:val="0"/>
          <w:noProof w:val="0"/>
          <w:color w:val="auto"/>
          <w:sz w:val="24"/>
          <w:szCs w:val="24"/>
          <w:u w:val="none"/>
          <w:lang w:val="en-US"/>
        </w:rPr>
        <w:t>shoes</w:t>
      </w:r>
      <w:r w:rsidRPr="0A74A953" w:rsidR="3E64F0D7">
        <w:rPr>
          <w:rFonts w:ascii="Arial" w:hAnsi="Arial" w:eastAsia="Arial" w:cs="Arial"/>
          <w:b w:val="0"/>
          <w:bCs w:val="0"/>
          <w:noProof w:val="0"/>
          <w:color w:val="auto"/>
          <w:sz w:val="24"/>
          <w:szCs w:val="24"/>
          <w:u w:val="none"/>
          <w:lang w:val="en-US"/>
        </w:rPr>
        <w:t xml:space="preserve"> were </w:t>
      </w:r>
      <w:r w:rsidRPr="0A74A953" w:rsidR="5C632D42">
        <w:rPr>
          <w:rFonts w:ascii="Arial" w:hAnsi="Arial" w:eastAsia="Arial" w:cs="Arial"/>
          <w:b w:val="0"/>
          <w:bCs w:val="0"/>
          <w:noProof w:val="0"/>
          <w:color w:val="auto"/>
          <w:sz w:val="24"/>
          <w:szCs w:val="24"/>
          <w:u w:val="none"/>
          <w:lang w:val="en-US"/>
        </w:rPr>
        <w:t>removed</w:t>
      </w:r>
      <w:r w:rsidRPr="0A74A953" w:rsidR="51B4E3F7">
        <w:rPr>
          <w:rFonts w:ascii="Arial" w:hAnsi="Arial" w:eastAsia="Arial" w:cs="Arial"/>
          <w:b w:val="0"/>
          <w:bCs w:val="0"/>
          <w:noProof w:val="0"/>
          <w:color w:val="auto"/>
          <w:sz w:val="24"/>
          <w:szCs w:val="24"/>
          <w:u w:val="none"/>
          <w:lang w:val="en-US"/>
        </w:rPr>
        <w:t>. U</w:t>
      </w:r>
      <w:r w:rsidRPr="0A74A953" w:rsidR="478D6A8D">
        <w:rPr>
          <w:rFonts w:ascii="Arial" w:hAnsi="Arial" w:eastAsia="Arial" w:cs="Arial"/>
          <w:b w:val="0"/>
          <w:bCs w:val="0"/>
          <w:noProof w:val="0"/>
          <w:color w:val="auto"/>
          <w:sz w:val="24"/>
          <w:szCs w:val="24"/>
          <w:u w:val="none"/>
          <w:lang w:val="en-US"/>
        </w:rPr>
        <w:t>s</w:t>
      </w:r>
      <w:r w:rsidRPr="0A74A953" w:rsidR="44D31FE5">
        <w:rPr>
          <w:rFonts w:ascii="Arial" w:hAnsi="Arial" w:eastAsia="Arial" w:cs="Arial"/>
          <w:b w:val="0"/>
          <w:bCs w:val="0"/>
          <w:noProof w:val="0"/>
          <w:color w:val="auto"/>
          <w:sz w:val="24"/>
          <w:szCs w:val="24"/>
          <w:u w:val="none"/>
          <w:lang w:val="en-US"/>
        </w:rPr>
        <w:t>ing</w:t>
      </w:r>
      <w:r w:rsidRPr="0A74A953" w:rsidR="478D6A8D">
        <w:rPr>
          <w:rFonts w:ascii="Arial" w:hAnsi="Arial" w:eastAsia="Arial" w:cs="Arial"/>
          <w:b w:val="0"/>
          <w:bCs w:val="0"/>
          <w:noProof w:val="0"/>
          <w:color w:val="auto"/>
          <w:sz w:val="24"/>
          <w:szCs w:val="24"/>
          <w:u w:val="none"/>
          <w:lang w:val="en-US"/>
        </w:rPr>
        <w:t xml:space="preserve"> a </w:t>
      </w:r>
      <w:r w:rsidRPr="0A74A953" w:rsidR="3D03B63B">
        <w:rPr>
          <w:rFonts w:ascii="Arial" w:hAnsi="Arial" w:eastAsia="Arial" w:cs="Arial"/>
          <w:b w:val="0"/>
          <w:bCs w:val="0"/>
          <w:noProof w:val="0"/>
          <w:color w:val="auto"/>
          <w:sz w:val="24"/>
          <w:szCs w:val="24"/>
          <w:lang w:val="en-US"/>
        </w:rPr>
        <w:t>Seca Weighing Scale</w:t>
      </w:r>
      <w:r w:rsidRPr="0A74A953" w:rsidR="5940DCAB">
        <w:rPr>
          <w:rFonts w:ascii="Arial" w:hAnsi="Arial" w:eastAsia="Arial" w:cs="Arial"/>
          <w:b w:val="0"/>
          <w:bCs w:val="0"/>
          <w:noProof w:val="0"/>
          <w:color w:val="auto"/>
          <w:sz w:val="24"/>
          <w:szCs w:val="24"/>
          <w:lang w:val="en-US"/>
        </w:rPr>
        <w:t xml:space="preserve"> Seca 875 (Seca, Hamburg, Germany)</w:t>
      </w:r>
      <w:r w:rsidRPr="0A74A953" w:rsidR="60C82C6F">
        <w:rPr>
          <w:rFonts w:ascii="Arial" w:hAnsi="Arial" w:eastAsia="Arial" w:cs="Arial"/>
          <w:b w:val="0"/>
          <w:bCs w:val="0"/>
          <w:noProof w:val="0"/>
          <w:color w:val="auto"/>
          <w:sz w:val="24"/>
          <w:szCs w:val="24"/>
          <w:lang w:val="en-US"/>
        </w:rPr>
        <w:t xml:space="preserve"> to measure weight, and a </w:t>
      </w:r>
      <w:r w:rsidRPr="0A74A953" w:rsidR="0740568C">
        <w:rPr>
          <w:rFonts w:ascii="Arial" w:hAnsi="Arial" w:eastAsia="Arial" w:cs="Arial"/>
          <w:b w:val="0"/>
          <w:bCs w:val="0"/>
          <w:noProof w:val="0"/>
          <w:color w:val="auto"/>
          <w:sz w:val="24"/>
          <w:szCs w:val="24"/>
          <w:lang w:val="en-US"/>
        </w:rPr>
        <w:t xml:space="preserve">Stadiometer Seca 213 (Seca, Hamburg, Germany) to </w:t>
      </w:r>
      <w:r w:rsidRPr="0A74A953" w:rsidR="33413E60">
        <w:rPr>
          <w:rFonts w:ascii="Arial" w:hAnsi="Arial" w:eastAsia="Arial" w:cs="Arial"/>
          <w:b w:val="0"/>
          <w:bCs w:val="0"/>
          <w:noProof w:val="0"/>
          <w:color w:val="auto"/>
          <w:sz w:val="24"/>
          <w:szCs w:val="24"/>
          <w:lang w:val="en-US"/>
        </w:rPr>
        <w:t>measure</w:t>
      </w:r>
      <w:r w:rsidRPr="0A74A953" w:rsidR="0740568C">
        <w:rPr>
          <w:rFonts w:ascii="Arial" w:hAnsi="Arial" w:eastAsia="Arial" w:cs="Arial"/>
          <w:b w:val="0"/>
          <w:bCs w:val="0"/>
          <w:noProof w:val="0"/>
          <w:color w:val="auto"/>
          <w:sz w:val="24"/>
          <w:szCs w:val="24"/>
          <w:lang w:val="en-US"/>
        </w:rPr>
        <w:t xml:space="preserve"> </w:t>
      </w:r>
      <w:r w:rsidRPr="0A74A953" w:rsidR="5E999BDF">
        <w:rPr>
          <w:rFonts w:ascii="Arial" w:hAnsi="Arial" w:eastAsia="Arial" w:cs="Arial"/>
          <w:b w:val="0"/>
          <w:bCs w:val="0"/>
          <w:noProof w:val="0"/>
          <w:color w:val="auto"/>
          <w:sz w:val="24"/>
          <w:szCs w:val="24"/>
          <w:lang w:val="en-US"/>
        </w:rPr>
        <w:t>height</w:t>
      </w:r>
      <w:r w:rsidRPr="0A74A953" w:rsidR="0740568C">
        <w:rPr>
          <w:rFonts w:ascii="Arial" w:hAnsi="Arial" w:eastAsia="Arial" w:cs="Arial"/>
          <w:b w:val="0"/>
          <w:bCs w:val="0"/>
          <w:noProof w:val="0"/>
          <w:color w:val="auto"/>
          <w:sz w:val="24"/>
          <w:szCs w:val="24"/>
          <w:lang w:val="en-US"/>
        </w:rPr>
        <w:t xml:space="preserve">. </w:t>
      </w:r>
    </w:p>
    <w:p w:rsidR="5455B3DD" w:rsidP="0A74A953" w:rsidRDefault="5455B3DD" w14:paraId="0BD71EF9" w14:textId="117F9E78">
      <w:pPr>
        <w:rPr>
          <w:rFonts w:ascii="Arial" w:hAnsi="Arial" w:eastAsia="Arial" w:cs="Arial"/>
          <w:b w:val="0"/>
          <w:bCs w:val="0"/>
          <w:noProof w:val="0"/>
          <w:color w:val="auto" w:themeColor="text1" w:themeTint="FF" w:themeShade="FF"/>
          <w:sz w:val="24"/>
          <w:szCs w:val="24"/>
          <w:lang w:val="en-US"/>
        </w:rPr>
      </w:pPr>
    </w:p>
    <w:p w:rsidR="55C6FCA0" w:rsidP="0A74A953" w:rsidRDefault="55C6FCA0" w14:paraId="06AC2BF5" w14:textId="3F2599C4">
      <w:pPr>
        <w:rPr>
          <w:rFonts w:ascii="Arial" w:hAnsi="Arial" w:eastAsia="Arial" w:cs="Arial"/>
          <w:b w:val="0"/>
          <w:bCs w:val="0"/>
          <w:noProof w:val="0"/>
          <w:color w:val="auto" w:themeColor="text1" w:themeTint="FF" w:themeShade="FF"/>
          <w:sz w:val="24"/>
          <w:szCs w:val="24"/>
          <w:lang w:val="en-US"/>
        </w:rPr>
      </w:pPr>
    </w:p>
    <w:p w:rsidR="0A74A953" w:rsidP="0A74A953" w:rsidRDefault="0A74A953" w14:paraId="51A72BB2" w14:textId="7470BC63">
      <w:pPr>
        <w:pStyle w:val="Normal"/>
        <w:rPr>
          <w:rFonts w:ascii="Arial" w:hAnsi="Arial" w:eastAsia="Arial" w:cs="Arial"/>
          <w:b w:val="0"/>
          <w:bCs w:val="0"/>
          <w:noProof w:val="0"/>
          <w:color w:val="auto"/>
          <w:sz w:val="24"/>
          <w:szCs w:val="24"/>
          <w:u w:val="single"/>
          <w:lang w:val="en-US"/>
        </w:rPr>
      </w:pPr>
    </w:p>
    <w:p w:rsidR="43CEB4BA" w:rsidP="0A74A953" w:rsidRDefault="43CEB4BA" w14:paraId="46E0A3C5" w14:textId="1A6E0CFF">
      <w:pPr>
        <w:pStyle w:val="Normal"/>
        <w:rPr>
          <w:rFonts w:ascii="Arial" w:hAnsi="Arial" w:eastAsia="Arial" w:cs="Arial"/>
          <w:b w:val="0"/>
          <w:bCs w:val="0"/>
          <w:noProof w:val="0"/>
          <w:color w:val="auto"/>
          <w:sz w:val="24"/>
          <w:szCs w:val="24"/>
          <w:u w:val="single"/>
          <w:lang w:val="en-US"/>
        </w:rPr>
      </w:pPr>
      <w:r w:rsidRPr="0A74A953" w:rsidR="43CEB4BA">
        <w:rPr>
          <w:rFonts w:ascii="Arial" w:hAnsi="Arial" w:eastAsia="Arial" w:cs="Arial"/>
          <w:b w:val="0"/>
          <w:bCs w:val="0"/>
          <w:noProof w:val="0"/>
          <w:color w:val="auto"/>
          <w:sz w:val="24"/>
          <w:szCs w:val="24"/>
          <w:u w:val="single"/>
          <w:lang w:val="en-US"/>
        </w:rPr>
        <w:t>Results</w:t>
      </w:r>
    </w:p>
    <w:p w:rsidR="3E4641F7" w:rsidP="0A74A953" w:rsidRDefault="3E4641F7" w14:paraId="465D43FF" w14:textId="5D3B8CDE">
      <w:pPr>
        <w:pStyle w:val="Normal"/>
        <w:rPr>
          <w:rFonts w:ascii="Arial" w:hAnsi="Arial" w:eastAsia="Arial" w:cs="Arial"/>
          <w:b w:val="0"/>
          <w:bCs w:val="0"/>
          <w:noProof w:val="0"/>
          <w:color w:val="auto"/>
          <w:sz w:val="24"/>
          <w:szCs w:val="24"/>
          <w:lang w:val="en-US"/>
        </w:rPr>
      </w:pPr>
      <w:r w:rsidRPr="0A74A953" w:rsidR="3E4641F7">
        <w:rPr>
          <w:rFonts w:ascii="Arial" w:hAnsi="Arial" w:eastAsia="Arial" w:cs="Arial"/>
          <w:b w:val="0"/>
          <w:bCs w:val="0"/>
          <w:noProof w:val="0"/>
          <w:color w:val="auto"/>
          <w:sz w:val="24"/>
          <w:szCs w:val="24"/>
          <w:lang w:val="en-US"/>
        </w:rPr>
        <w:t>This displays the subject's scores for all tests, compared to other long-distance runners.</w:t>
      </w:r>
    </w:p>
    <w:tbl>
      <w:tblPr>
        <w:tblStyle w:val="GridTable1Light-Accent1"/>
        <w:tblW w:w="0" w:type="auto"/>
        <w:tblLayout w:type="fixed"/>
        <w:tblLook w:val="0680" w:firstRow="0" w:lastRow="0" w:firstColumn="1" w:lastColumn="0" w:noHBand="1" w:noVBand="1"/>
      </w:tblPr>
      <w:tblGrid>
        <w:gridCol w:w="1830"/>
        <w:gridCol w:w="2130"/>
        <w:gridCol w:w="1830"/>
        <w:gridCol w:w="1830"/>
        <w:gridCol w:w="1845"/>
      </w:tblGrid>
      <w:tr w:rsidR="0A74A953" w:rsidTr="0A74A953" w14:paraId="554CBCCB">
        <w:trPr>
          <w:trHeight w:val="300"/>
        </w:trPr>
        <w:tc>
          <w:tcPr>
            <w:cnfStyle w:val="001000000000" w:firstRow="0" w:lastRow="0" w:firstColumn="1" w:lastColumn="0" w:oddVBand="0" w:evenVBand="0" w:oddHBand="0" w:evenHBand="0" w:firstRowFirstColumn="0" w:firstRowLastColumn="0" w:lastRowFirstColumn="0" w:lastRowLastColumn="0"/>
            <w:tcW w:w="1830" w:type="dxa"/>
            <w:shd w:val="clear" w:color="auto" w:fill="C00000"/>
            <w:tcMar/>
          </w:tcPr>
          <w:p w:rsidR="0A74A953" w:rsidP="0A74A953" w:rsidRDefault="0A74A953" w14:paraId="647C1013" w14:textId="4F994FBD">
            <w:pPr>
              <w:spacing w:before="0" w:beforeAutospacing="off" w:after="0" w:afterAutospacing="off"/>
              <w:rPr>
                <w:rFonts w:ascii="Arial" w:hAnsi="Arial" w:eastAsia="Arial" w:cs="Arial"/>
                <w:b w:val="0"/>
                <w:bCs w:val="0"/>
                <w:color w:val="auto"/>
                <w:sz w:val="24"/>
                <w:szCs w:val="24"/>
              </w:rPr>
            </w:pPr>
            <w:r w:rsidRPr="0A74A953" w:rsidR="0A74A953">
              <w:rPr>
                <w:rFonts w:ascii="Arial" w:hAnsi="Arial" w:eastAsia="Arial" w:cs="Arial"/>
                <w:b w:val="0"/>
                <w:bCs w:val="0"/>
                <w:color w:val="auto"/>
                <w:sz w:val="24"/>
                <w:szCs w:val="24"/>
              </w:rPr>
              <w:t>Body Fat (%)</w:t>
            </w:r>
          </w:p>
        </w:tc>
        <w:tc>
          <w:tcPr>
            <w:cnfStyle w:val="000000000000" w:firstRow="0" w:lastRow="0" w:firstColumn="0" w:lastColumn="0" w:oddVBand="0" w:evenVBand="0" w:oddHBand="0" w:evenHBand="0" w:firstRowFirstColumn="0" w:firstRowLastColumn="0" w:lastRowFirstColumn="0" w:lastRowLastColumn="0"/>
            <w:tcW w:w="2130" w:type="dxa"/>
            <w:shd w:val="clear" w:color="auto" w:fill="C00000"/>
            <w:tcMar/>
          </w:tcPr>
          <w:p w:rsidR="6F62053F" w:rsidP="0A74A953" w:rsidRDefault="6F62053F" w14:paraId="2B2932D2" w14:textId="410CEC17">
            <w:pPr>
              <w:rPr>
                <w:rFonts w:ascii="Arial" w:hAnsi="Arial" w:eastAsia="Arial" w:cs="Arial"/>
                <w:b w:val="0"/>
                <w:bCs w:val="0"/>
                <w:noProof w:val="0"/>
                <w:color w:val="auto"/>
                <w:sz w:val="24"/>
                <w:szCs w:val="24"/>
                <w:lang w:val="en-US"/>
              </w:rPr>
            </w:pPr>
            <w:r w:rsidRPr="0A74A953" w:rsidR="6F62053F">
              <w:rPr>
                <w:rFonts w:ascii="Arial" w:hAnsi="Arial" w:eastAsia="Arial" w:cs="Arial"/>
                <w:b w:val="0"/>
                <w:bCs w:val="0"/>
                <w:noProof w:val="0"/>
                <w:color w:val="auto"/>
                <w:sz w:val="24"/>
                <w:szCs w:val="24"/>
                <w:lang w:val="en-US"/>
              </w:rPr>
              <w:t>Sit &amp; Reach (cm)</w:t>
            </w:r>
          </w:p>
          <w:p w:rsidR="0A74A953" w:rsidP="0A74A953" w:rsidRDefault="0A74A953" w14:paraId="5CFCDC88" w14:textId="14248371">
            <w:pPr>
              <w:rPr>
                <w:rFonts w:ascii="Arial" w:hAnsi="Arial" w:eastAsia="Arial" w:cs="Arial"/>
                <w:b w:val="0"/>
                <w:bCs w:val="0"/>
                <w:noProof w:val="0"/>
                <w:color w:val="auto"/>
                <w:sz w:val="24"/>
                <w:szCs w:val="24"/>
                <w:lang w:val="en-US"/>
              </w:rPr>
            </w:pPr>
          </w:p>
        </w:tc>
        <w:tc>
          <w:tcPr>
            <w:cnfStyle w:val="000000000000" w:firstRow="0" w:lastRow="0" w:firstColumn="0" w:lastColumn="0" w:oddVBand="0" w:evenVBand="0" w:oddHBand="0" w:evenHBand="0" w:firstRowFirstColumn="0" w:firstRowLastColumn="0" w:lastRowFirstColumn="0" w:lastRowLastColumn="0"/>
            <w:tcW w:w="1830" w:type="dxa"/>
            <w:shd w:val="clear" w:color="auto" w:fill="C00000"/>
            <w:tcMar/>
          </w:tcPr>
          <w:p w:rsidR="11C2BD0B" w:rsidP="0A74A953" w:rsidRDefault="11C2BD0B" w14:paraId="7EFC8A19" w14:textId="5DC1C13E">
            <w:pPr>
              <w:rPr>
                <w:rFonts w:ascii="Arial" w:hAnsi="Arial" w:eastAsia="Arial" w:cs="Arial"/>
                <w:b w:val="0"/>
                <w:bCs w:val="0"/>
                <w:noProof w:val="0"/>
                <w:color w:val="auto"/>
                <w:sz w:val="24"/>
                <w:szCs w:val="24"/>
                <w:lang w:val="en-US"/>
              </w:rPr>
            </w:pPr>
            <w:r w:rsidRPr="0A74A953" w:rsidR="11C2BD0B">
              <w:rPr>
                <w:rFonts w:ascii="Arial" w:hAnsi="Arial" w:eastAsia="Arial" w:cs="Arial"/>
                <w:b w:val="0"/>
                <w:bCs w:val="0"/>
                <w:noProof w:val="0"/>
                <w:color w:val="auto"/>
                <w:sz w:val="24"/>
                <w:szCs w:val="24"/>
                <w:lang w:val="en-US"/>
              </w:rPr>
              <w:t>Keiser Leg (w)</w:t>
            </w:r>
          </w:p>
        </w:tc>
        <w:tc>
          <w:tcPr>
            <w:cnfStyle w:val="000000000000" w:firstRow="0" w:lastRow="0" w:firstColumn="0" w:lastColumn="0" w:oddVBand="0" w:evenVBand="0" w:oddHBand="0" w:evenHBand="0" w:firstRowFirstColumn="0" w:firstRowLastColumn="0" w:lastRowFirstColumn="0" w:lastRowLastColumn="0"/>
            <w:tcW w:w="1830" w:type="dxa"/>
            <w:shd w:val="clear" w:color="auto" w:fill="C00000"/>
            <w:tcMar/>
          </w:tcPr>
          <w:p w:rsidR="223A85B5" w:rsidP="0A74A953" w:rsidRDefault="223A85B5" w14:paraId="3E8257D5" w14:textId="6A1746D2">
            <w:pPr>
              <w:pStyle w:val="Normal"/>
              <w:rPr>
                <w:rFonts w:ascii="Arial" w:hAnsi="Arial" w:eastAsia="Arial" w:cs="Arial"/>
                <w:b w:val="0"/>
                <w:bCs w:val="0"/>
                <w:color w:val="auto"/>
                <w:sz w:val="24"/>
                <w:szCs w:val="24"/>
              </w:rPr>
            </w:pPr>
            <w:r w:rsidRPr="0A74A953" w:rsidR="223A85B5">
              <w:rPr>
                <w:rFonts w:ascii="Arial" w:hAnsi="Arial" w:eastAsia="Arial" w:cs="Arial"/>
                <w:b w:val="0"/>
                <w:bCs w:val="0"/>
                <w:color w:val="auto"/>
                <w:sz w:val="24"/>
                <w:szCs w:val="24"/>
              </w:rPr>
              <w:t>Balance</w:t>
            </w:r>
          </w:p>
        </w:tc>
        <w:tc>
          <w:tcPr>
            <w:cnfStyle w:val="000000000000" w:firstRow="0" w:lastRow="0" w:firstColumn="0" w:lastColumn="0" w:oddVBand="0" w:evenVBand="0" w:oddHBand="0" w:evenHBand="0" w:firstRowFirstColumn="0" w:firstRowLastColumn="0" w:lastRowFirstColumn="0" w:lastRowLastColumn="0"/>
            <w:tcW w:w="1845" w:type="dxa"/>
            <w:shd w:val="clear" w:color="auto" w:fill="C00000"/>
            <w:tcMar/>
          </w:tcPr>
          <w:p w:rsidR="65CB4641" w:rsidP="0A74A953" w:rsidRDefault="65CB4641" w14:paraId="351E6146" w14:textId="381C9766">
            <w:pPr>
              <w:rPr>
                <w:rFonts w:ascii="Arial" w:hAnsi="Arial" w:eastAsia="Arial" w:cs="Arial"/>
                <w:b w:val="0"/>
                <w:bCs w:val="0"/>
                <w:noProof w:val="0"/>
                <w:color w:val="auto"/>
                <w:sz w:val="24"/>
                <w:szCs w:val="24"/>
                <w:lang w:val="en-US"/>
              </w:rPr>
            </w:pPr>
            <w:r w:rsidRPr="0A74A953" w:rsidR="65CB4641">
              <w:rPr>
                <w:rFonts w:ascii="Arial" w:hAnsi="Arial" w:eastAsia="Arial" w:cs="Arial"/>
                <w:b w:val="0"/>
                <w:bCs w:val="0"/>
                <w:noProof w:val="0"/>
                <w:color w:val="auto"/>
                <w:sz w:val="24"/>
                <w:szCs w:val="24"/>
                <w:lang w:val="en-US"/>
              </w:rPr>
              <w:t>VO2max (ml/kg/min)</w:t>
            </w:r>
          </w:p>
        </w:tc>
      </w:tr>
      <w:tr w:rsidR="0A74A953" w:rsidTr="0A74A953" w14:paraId="21705E65">
        <w:trPr>
          <w:trHeight w:val="300"/>
        </w:trPr>
        <w:tc>
          <w:tcPr>
            <w:cnfStyle w:val="001000000000" w:firstRow="0" w:lastRow="0" w:firstColumn="1" w:lastColumn="0" w:oddVBand="0" w:evenVBand="0" w:oddHBand="0" w:evenHBand="0" w:firstRowFirstColumn="0" w:firstRowLastColumn="0" w:lastRowFirstColumn="0" w:lastRowLastColumn="0"/>
            <w:tcW w:w="1830" w:type="dxa"/>
            <w:tcMar/>
          </w:tcPr>
          <w:p w:rsidR="291A7ED3" w:rsidP="0A74A953" w:rsidRDefault="291A7ED3" w14:paraId="32743229" w14:textId="2A1EAFF6">
            <w:pPr>
              <w:pStyle w:val="Normal"/>
              <w:rPr>
                <w:rFonts w:ascii="Arial" w:hAnsi="Arial" w:eastAsia="Arial" w:cs="Arial"/>
                <w:b w:val="0"/>
                <w:bCs w:val="0"/>
                <w:color w:val="auto"/>
                <w:sz w:val="24"/>
                <w:szCs w:val="24"/>
              </w:rPr>
            </w:pPr>
            <w:r w:rsidRPr="0A74A953" w:rsidR="291A7ED3">
              <w:rPr>
                <w:rFonts w:ascii="Arial" w:hAnsi="Arial" w:eastAsia="Arial" w:cs="Arial"/>
                <w:b w:val="0"/>
                <w:bCs w:val="0"/>
                <w:color w:val="auto"/>
                <w:sz w:val="24"/>
                <w:szCs w:val="24"/>
              </w:rPr>
              <w:t>14%</w:t>
            </w:r>
          </w:p>
        </w:tc>
        <w:tc>
          <w:tcPr>
            <w:cnfStyle w:val="000000000000" w:firstRow="0" w:lastRow="0" w:firstColumn="0" w:lastColumn="0" w:oddVBand="0" w:evenVBand="0" w:oddHBand="0" w:evenHBand="0" w:firstRowFirstColumn="0" w:firstRowLastColumn="0" w:lastRowFirstColumn="0" w:lastRowLastColumn="0"/>
            <w:tcW w:w="2130" w:type="dxa"/>
            <w:tcMar/>
          </w:tcPr>
          <w:p w:rsidR="223A85B5" w:rsidP="0A74A953" w:rsidRDefault="223A85B5" w14:paraId="1BAF2964" w14:textId="084F0E18">
            <w:pPr>
              <w:pStyle w:val="Normal"/>
              <w:rPr>
                <w:rFonts w:ascii="Arial" w:hAnsi="Arial" w:eastAsia="Arial" w:cs="Arial"/>
                <w:b w:val="0"/>
                <w:bCs w:val="0"/>
                <w:color w:val="auto"/>
                <w:sz w:val="24"/>
                <w:szCs w:val="24"/>
              </w:rPr>
            </w:pPr>
            <w:r w:rsidRPr="0A74A953" w:rsidR="223A85B5">
              <w:rPr>
                <w:rFonts w:ascii="Arial" w:hAnsi="Arial" w:eastAsia="Arial" w:cs="Arial"/>
                <w:b w:val="0"/>
                <w:bCs w:val="0"/>
                <w:color w:val="auto"/>
                <w:sz w:val="24"/>
                <w:szCs w:val="24"/>
              </w:rPr>
              <w:t>32cm</w:t>
            </w:r>
          </w:p>
        </w:tc>
        <w:tc>
          <w:tcPr>
            <w:cnfStyle w:val="000000000000" w:firstRow="0" w:lastRow="0" w:firstColumn="0" w:lastColumn="0" w:oddVBand="0" w:evenVBand="0" w:oddHBand="0" w:evenHBand="0" w:firstRowFirstColumn="0" w:firstRowLastColumn="0" w:lastRowFirstColumn="0" w:lastRowLastColumn="0"/>
            <w:tcW w:w="1830" w:type="dxa"/>
            <w:tcMar/>
          </w:tcPr>
          <w:p w:rsidR="52534E5E" w:rsidP="0A74A953" w:rsidRDefault="52534E5E" w14:paraId="45E4512A" w14:textId="75E88A55">
            <w:pPr>
              <w:pStyle w:val="Normal"/>
              <w:rPr>
                <w:rFonts w:ascii="Arial" w:hAnsi="Arial" w:eastAsia="Arial" w:cs="Arial"/>
                <w:b w:val="0"/>
                <w:bCs w:val="0"/>
                <w:color w:val="auto"/>
                <w:sz w:val="24"/>
                <w:szCs w:val="24"/>
              </w:rPr>
            </w:pPr>
            <w:r w:rsidRPr="0A74A953" w:rsidR="52534E5E">
              <w:rPr>
                <w:rFonts w:ascii="Arial" w:hAnsi="Arial" w:eastAsia="Arial" w:cs="Arial"/>
                <w:b w:val="0"/>
                <w:bCs w:val="0"/>
                <w:color w:val="auto"/>
                <w:sz w:val="24"/>
                <w:szCs w:val="24"/>
              </w:rPr>
              <w:t>446w</w:t>
            </w:r>
          </w:p>
        </w:tc>
        <w:tc>
          <w:tcPr>
            <w:cnfStyle w:val="000000000000" w:firstRow="0" w:lastRow="0" w:firstColumn="0" w:lastColumn="0" w:oddVBand="0" w:evenVBand="0" w:oddHBand="0" w:evenHBand="0" w:firstRowFirstColumn="0" w:firstRowLastColumn="0" w:lastRowFirstColumn="0" w:lastRowLastColumn="0"/>
            <w:tcW w:w="1830" w:type="dxa"/>
            <w:tcMar/>
          </w:tcPr>
          <w:p w:rsidR="796818B2" w:rsidP="0A74A953" w:rsidRDefault="796818B2" w14:paraId="08EB7C31" w14:textId="49CE96E7">
            <w:pPr>
              <w:pStyle w:val="Normal"/>
              <w:rPr>
                <w:rFonts w:ascii="Arial" w:hAnsi="Arial" w:eastAsia="Arial" w:cs="Arial"/>
                <w:b w:val="0"/>
                <w:bCs w:val="0"/>
                <w:color w:val="auto"/>
                <w:sz w:val="24"/>
                <w:szCs w:val="24"/>
              </w:rPr>
            </w:pPr>
            <w:r w:rsidRPr="0A74A953" w:rsidR="796818B2">
              <w:rPr>
                <w:rFonts w:ascii="Arial" w:hAnsi="Arial" w:eastAsia="Arial" w:cs="Arial"/>
                <w:b w:val="0"/>
                <w:bCs w:val="0"/>
                <w:color w:val="auto"/>
                <w:sz w:val="24"/>
                <w:szCs w:val="24"/>
              </w:rPr>
              <w:t>9</w:t>
            </w:r>
          </w:p>
        </w:tc>
        <w:tc>
          <w:tcPr>
            <w:cnfStyle w:val="000000000000" w:firstRow="0" w:lastRow="0" w:firstColumn="0" w:lastColumn="0" w:oddVBand="0" w:evenVBand="0" w:oddHBand="0" w:evenHBand="0" w:firstRowFirstColumn="0" w:firstRowLastColumn="0" w:lastRowFirstColumn="0" w:lastRowLastColumn="0"/>
            <w:tcW w:w="1845" w:type="dxa"/>
            <w:tcMar/>
          </w:tcPr>
          <w:p w:rsidR="0A74A953" w:rsidP="0A74A953" w:rsidRDefault="0A74A953" w14:paraId="1BD73CB7" w14:textId="02FC6E35">
            <w:pPr>
              <w:spacing w:before="0" w:beforeAutospacing="off" w:after="0" w:afterAutospacing="off"/>
              <w:jc w:val="right"/>
              <w:rPr>
                <w:rFonts w:ascii="Arial" w:hAnsi="Arial" w:eastAsia="Arial" w:cs="Arial"/>
                <w:b w:val="0"/>
                <w:bCs w:val="0"/>
                <w:noProof w:val="0"/>
                <w:color w:val="auto"/>
                <w:sz w:val="24"/>
                <w:szCs w:val="24"/>
                <w:lang w:val="en-US"/>
              </w:rPr>
            </w:pPr>
            <w:r w:rsidRPr="0A74A953" w:rsidR="0A74A953">
              <w:rPr>
                <w:rFonts w:ascii="Arial" w:hAnsi="Arial" w:eastAsia="Arial" w:cs="Arial"/>
                <w:b w:val="0"/>
                <w:bCs w:val="0"/>
                <w:color w:val="auto"/>
                <w:sz w:val="24"/>
                <w:szCs w:val="24"/>
              </w:rPr>
              <w:t>58.2</w:t>
            </w:r>
            <w:r w:rsidRPr="0A74A953" w:rsidR="6805A04A">
              <w:rPr>
                <w:rFonts w:ascii="Arial" w:hAnsi="Arial" w:eastAsia="Arial" w:cs="Arial"/>
                <w:b w:val="0"/>
                <w:bCs w:val="0"/>
                <w:color w:val="auto"/>
                <w:sz w:val="24"/>
                <w:szCs w:val="24"/>
              </w:rPr>
              <w:t xml:space="preserve"> </w:t>
            </w:r>
            <w:r w:rsidRPr="0A74A953" w:rsidR="6805A04A">
              <w:rPr>
                <w:rFonts w:ascii="Arial" w:hAnsi="Arial" w:eastAsia="Arial" w:cs="Arial"/>
                <w:b w:val="0"/>
                <w:bCs w:val="0"/>
                <w:noProof w:val="0"/>
                <w:color w:val="auto"/>
                <w:sz w:val="24"/>
                <w:szCs w:val="24"/>
                <w:lang w:val="en-US"/>
              </w:rPr>
              <w:t>(ml/kg/min)</w:t>
            </w:r>
          </w:p>
        </w:tc>
      </w:tr>
      <w:tr w:rsidR="0A74A953" w:rsidTr="0A74A953" w14:paraId="436B04CC">
        <w:trPr>
          <w:trHeight w:val="300"/>
        </w:trPr>
        <w:tc>
          <w:tcPr>
            <w:cnfStyle w:val="001000000000" w:firstRow="0" w:lastRow="0" w:firstColumn="1" w:lastColumn="0" w:oddVBand="0" w:evenVBand="0" w:oddHBand="0" w:evenHBand="0" w:firstRowFirstColumn="0" w:firstRowLastColumn="0" w:lastRowFirstColumn="0" w:lastRowLastColumn="0"/>
            <w:tcW w:w="1830" w:type="dxa"/>
            <w:tcMar/>
          </w:tcPr>
          <w:p w:rsidR="67DAA388" w:rsidP="0A74A953" w:rsidRDefault="67DAA388" w14:paraId="6CC71F4D" w14:textId="431B8EAD">
            <w:pPr>
              <w:pStyle w:val="Normal"/>
              <w:rPr>
                <w:rFonts w:ascii="Arial" w:hAnsi="Arial" w:eastAsia="Arial" w:cs="Arial"/>
                <w:b w:val="0"/>
                <w:bCs w:val="0"/>
                <w:color w:val="auto"/>
                <w:sz w:val="24"/>
                <w:szCs w:val="24"/>
              </w:rPr>
            </w:pPr>
            <w:r w:rsidRPr="0A74A953" w:rsidR="67DAA388">
              <w:rPr>
                <w:rFonts w:ascii="Arial" w:hAnsi="Arial" w:eastAsia="Arial" w:cs="Arial"/>
                <w:b w:val="0"/>
                <w:bCs w:val="0"/>
                <w:color w:val="auto"/>
                <w:sz w:val="24"/>
                <w:szCs w:val="24"/>
              </w:rPr>
              <w:t xml:space="preserve">18.7% </w:t>
            </w:r>
            <w:r w:rsidRPr="0A74A953" w:rsidR="03C53AFD">
              <w:rPr>
                <w:rFonts w:ascii="Arial" w:hAnsi="Arial" w:eastAsia="Arial" w:cs="Arial"/>
                <w:b w:val="0"/>
                <w:bCs w:val="0"/>
                <w:color w:val="auto"/>
                <w:sz w:val="24"/>
                <w:szCs w:val="24"/>
              </w:rPr>
              <w:t xml:space="preserve">(Cooke </w:t>
            </w:r>
            <w:r w:rsidRPr="0A74A953" w:rsidR="67DAA388">
              <w:rPr>
                <w:rFonts w:ascii="Arial" w:hAnsi="Arial" w:eastAsia="Arial" w:cs="Arial"/>
                <w:b w:val="0"/>
                <w:bCs w:val="0"/>
                <w:color w:val="auto"/>
                <w:sz w:val="24"/>
                <w:szCs w:val="24"/>
              </w:rPr>
              <w:t>2020)</w:t>
            </w:r>
          </w:p>
        </w:tc>
        <w:tc>
          <w:tcPr>
            <w:cnfStyle w:val="000000000000" w:firstRow="0" w:lastRow="0" w:firstColumn="0" w:lastColumn="0" w:oddVBand="0" w:evenVBand="0" w:oddHBand="0" w:evenHBand="0" w:firstRowFirstColumn="0" w:firstRowLastColumn="0" w:lastRowFirstColumn="0" w:lastRowLastColumn="0"/>
            <w:tcW w:w="2130" w:type="dxa"/>
            <w:tcMar/>
          </w:tcPr>
          <w:p w:rsidR="3274DF1A" w:rsidP="0A74A953" w:rsidRDefault="3274DF1A" w14:paraId="74C028E8" w14:textId="3EE977C5">
            <w:pPr>
              <w:pStyle w:val="Normal"/>
              <w:rPr>
                <w:rFonts w:ascii="Arial" w:hAnsi="Arial" w:eastAsia="Arial" w:cs="Arial"/>
                <w:b w:val="0"/>
                <w:bCs w:val="0"/>
                <w:color w:val="auto"/>
                <w:sz w:val="24"/>
                <w:szCs w:val="24"/>
              </w:rPr>
            </w:pPr>
            <w:r w:rsidRPr="0A74A953" w:rsidR="3274DF1A">
              <w:rPr>
                <w:rFonts w:ascii="Arial" w:hAnsi="Arial" w:eastAsia="Arial" w:cs="Arial"/>
                <w:b w:val="0"/>
                <w:bCs w:val="0"/>
                <w:color w:val="auto"/>
                <w:sz w:val="24"/>
                <w:szCs w:val="24"/>
              </w:rPr>
              <w:t>18cm</w:t>
            </w:r>
            <w:r w:rsidRPr="0A74A953" w:rsidR="3274DF1A">
              <w:rPr>
                <w:rFonts w:ascii="Arial" w:hAnsi="Arial" w:eastAsia="Arial" w:cs="Arial"/>
                <w:b w:val="0"/>
                <w:bCs w:val="0"/>
                <w:color w:val="auto"/>
                <w:sz w:val="24"/>
                <w:szCs w:val="24"/>
              </w:rPr>
              <w:t xml:space="preserve"> </w:t>
            </w:r>
            <w:r w:rsidRPr="0A74A953" w:rsidR="30EC5524">
              <w:rPr>
                <w:rFonts w:ascii="Arial" w:hAnsi="Arial" w:eastAsia="Arial" w:cs="Arial"/>
                <w:b w:val="0"/>
                <w:bCs w:val="0"/>
                <w:color w:val="auto"/>
                <w:sz w:val="24"/>
                <w:szCs w:val="24"/>
              </w:rPr>
              <w:t>(</w:t>
            </w:r>
            <w:r w:rsidRPr="0A74A953" w:rsidR="30EC5524">
              <w:rPr>
                <w:rFonts w:ascii="Arial" w:hAnsi="Arial" w:eastAsia="Arial" w:cs="Arial"/>
                <w:b w:val="0"/>
                <w:bCs w:val="0"/>
                <w:color w:val="auto"/>
                <w:sz w:val="24"/>
                <w:szCs w:val="24"/>
              </w:rPr>
              <w:t>topend</w:t>
            </w:r>
            <w:r w:rsidRPr="0A74A953" w:rsidR="30EC5524">
              <w:rPr>
                <w:rFonts w:ascii="Arial" w:hAnsi="Arial" w:eastAsia="Arial" w:cs="Arial"/>
                <w:b w:val="0"/>
                <w:bCs w:val="0"/>
                <w:color w:val="auto"/>
                <w:sz w:val="24"/>
                <w:szCs w:val="24"/>
              </w:rPr>
              <w:t xml:space="preserve"> sports 2025)</w:t>
            </w:r>
          </w:p>
        </w:tc>
        <w:tc>
          <w:tcPr>
            <w:cnfStyle w:val="000000000000" w:firstRow="0" w:lastRow="0" w:firstColumn="0" w:lastColumn="0" w:oddVBand="0" w:evenVBand="0" w:oddHBand="0" w:evenHBand="0" w:firstRowFirstColumn="0" w:firstRowLastColumn="0" w:lastRowFirstColumn="0" w:lastRowLastColumn="0"/>
            <w:tcW w:w="1830" w:type="dxa"/>
            <w:tcMar/>
          </w:tcPr>
          <w:p w:rsidR="68FC8196" w:rsidP="0A74A953" w:rsidRDefault="68FC8196" w14:paraId="2EF1728C" w14:textId="319AA58C">
            <w:pPr>
              <w:pStyle w:val="Normal"/>
              <w:rPr>
                <w:rFonts w:ascii="Arial" w:hAnsi="Arial" w:eastAsia="Arial" w:cs="Arial"/>
                <w:b w:val="0"/>
                <w:bCs w:val="0"/>
                <w:color w:val="auto"/>
                <w:sz w:val="24"/>
                <w:szCs w:val="24"/>
              </w:rPr>
            </w:pPr>
            <w:r w:rsidRPr="0A74A953" w:rsidR="68FC8196">
              <w:rPr>
                <w:rFonts w:ascii="Arial" w:hAnsi="Arial" w:eastAsia="Arial" w:cs="Arial"/>
                <w:b w:val="0"/>
                <w:bCs w:val="0"/>
                <w:color w:val="auto"/>
                <w:sz w:val="24"/>
                <w:szCs w:val="24"/>
              </w:rPr>
              <w:t>848 ± 220</w:t>
            </w:r>
          </w:p>
          <w:p w:rsidR="4990B1CE" w:rsidP="0A74A953" w:rsidRDefault="4990B1CE" w14:paraId="0EAE922E" w14:textId="7FB3AE1D">
            <w:pPr>
              <w:pStyle w:val="Normal"/>
              <w:rPr>
                <w:rFonts w:ascii="Arial" w:hAnsi="Arial" w:eastAsia="Arial" w:cs="Arial"/>
                <w:b w:val="0"/>
                <w:bCs w:val="0"/>
                <w:color w:val="auto"/>
                <w:sz w:val="24"/>
                <w:szCs w:val="24"/>
              </w:rPr>
            </w:pPr>
            <w:r w:rsidRPr="0A74A953" w:rsidR="4990B1CE">
              <w:rPr>
                <w:rFonts w:ascii="Arial" w:hAnsi="Arial" w:eastAsia="Arial" w:cs="Arial"/>
                <w:b w:val="0"/>
                <w:bCs w:val="0"/>
                <w:color w:val="auto"/>
                <w:sz w:val="24"/>
                <w:szCs w:val="24"/>
              </w:rPr>
              <w:t>(De La C</w:t>
            </w:r>
            <w:r w:rsidRPr="0A74A953" w:rsidR="494D63B6">
              <w:rPr>
                <w:rFonts w:ascii="Arial" w:hAnsi="Arial" w:eastAsia="Arial" w:cs="Arial"/>
                <w:b w:val="0"/>
                <w:bCs w:val="0"/>
                <w:color w:val="auto"/>
                <w:sz w:val="24"/>
                <w:szCs w:val="24"/>
              </w:rPr>
              <w:t>ruz 2025)</w:t>
            </w:r>
          </w:p>
        </w:tc>
        <w:tc>
          <w:tcPr>
            <w:cnfStyle w:val="000000000000" w:firstRow="0" w:lastRow="0" w:firstColumn="0" w:lastColumn="0" w:oddVBand="0" w:evenVBand="0" w:oddHBand="0" w:evenHBand="0" w:firstRowFirstColumn="0" w:firstRowLastColumn="0" w:lastRowFirstColumn="0" w:lastRowLastColumn="0"/>
            <w:tcW w:w="1830" w:type="dxa"/>
            <w:tcMar/>
          </w:tcPr>
          <w:p w:rsidR="11A81F06" w:rsidP="0A74A953" w:rsidRDefault="11A81F06" w14:paraId="7AEC31A2" w14:textId="49EFAB77">
            <w:pPr>
              <w:pStyle w:val="Normal"/>
              <w:rPr>
                <w:rFonts w:ascii="Arial" w:hAnsi="Arial" w:eastAsia="Arial" w:cs="Arial"/>
                <w:b w:val="0"/>
                <w:bCs w:val="0"/>
                <w:color w:val="auto"/>
                <w:sz w:val="24"/>
                <w:szCs w:val="24"/>
              </w:rPr>
            </w:pPr>
            <w:r w:rsidRPr="0A74A953" w:rsidR="11A81F06">
              <w:rPr>
                <w:rFonts w:ascii="Arial" w:hAnsi="Arial" w:eastAsia="Arial" w:cs="Arial"/>
                <w:b w:val="0"/>
                <w:bCs w:val="0"/>
                <w:color w:val="auto"/>
                <w:sz w:val="24"/>
                <w:szCs w:val="24"/>
              </w:rPr>
              <w:t>20.81 ± 6.28</w:t>
            </w:r>
            <w:r w:rsidRPr="0A74A953" w:rsidR="30ED79F5">
              <w:rPr>
                <w:rFonts w:ascii="Arial" w:hAnsi="Arial" w:eastAsia="Arial" w:cs="Arial"/>
                <w:b w:val="0"/>
                <w:bCs w:val="0"/>
                <w:color w:val="auto"/>
                <w:sz w:val="24"/>
                <w:szCs w:val="24"/>
              </w:rPr>
              <w:t xml:space="preserve"> (Schonberg 2024)</w:t>
            </w:r>
          </w:p>
        </w:tc>
        <w:tc>
          <w:tcPr>
            <w:cnfStyle w:val="000000000000" w:firstRow="0" w:lastRow="0" w:firstColumn="0" w:lastColumn="0" w:oddVBand="0" w:evenVBand="0" w:oddHBand="0" w:evenHBand="0" w:firstRowFirstColumn="0" w:firstRowLastColumn="0" w:lastRowFirstColumn="0" w:lastRowLastColumn="0"/>
            <w:tcW w:w="1845" w:type="dxa"/>
            <w:tcMar/>
          </w:tcPr>
          <w:p w:rsidR="720F20F5" w:rsidP="0A74A953" w:rsidRDefault="720F20F5" w14:paraId="255B30D7" w14:textId="425000CC">
            <w:pPr>
              <w:pStyle w:val="Normal"/>
              <w:jc w:val="right"/>
              <w:rPr>
                <w:rFonts w:ascii="Arial" w:hAnsi="Arial" w:eastAsia="Arial" w:cs="Arial"/>
                <w:b w:val="0"/>
                <w:bCs w:val="0"/>
                <w:color w:val="auto"/>
                <w:sz w:val="24"/>
                <w:szCs w:val="24"/>
              </w:rPr>
            </w:pPr>
            <w:r w:rsidRPr="0A74A953" w:rsidR="720F20F5">
              <w:rPr>
                <w:rFonts w:ascii="Arial" w:hAnsi="Arial" w:eastAsia="Arial" w:cs="Arial"/>
                <w:b w:val="0"/>
                <w:bCs w:val="0"/>
                <w:color w:val="auto"/>
                <w:sz w:val="24"/>
                <w:szCs w:val="24"/>
              </w:rPr>
              <w:t>61.4 ± 4.2</w:t>
            </w:r>
          </w:p>
          <w:p w:rsidR="56D0614A" w:rsidP="0A74A953" w:rsidRDefault="56D0614A" w14:paraId="44AB6909" w14:textId="5492FA6D">
            <w:pPr>
              <w:pStyle w:val="Normal"/>
              <w:jc w:val="right"/>
              <w:rPr>
                <w:rFonts w:ascii="Arial" w:hAnsi="Arial" w:eastAsia="Arial" w:cs="Arial"/>
                <w:b w:val="0"/>
                <w:bCs w:val="0"/>
                <w:color w:val="auto"/>
                <w:sz w:val="24"/>
                <w:szCs w:val="24"/>
              </w:rPr>
            </w:pPr>
            <w:r w:rsidRPr="0A74A953" w:rsidR="56D0614A">
              <w:rPr>
                <w:rFonts w:ascii="Arial" w:hAnsi="Arial" w:eastAsia="Arial" w:cs="Arial"/>
                <w:b w:val="0"/>
                <w:bCs w:val="0"/>
                <w:color w:val="auto"/>
                <w:sz w:val="24"/>
                <w:szCs w:val="24"/>
              </w:rPr>
              <w:t xml:space="preserve"> (Kenneally et al 2020)</w:t>
            </w:r>
          </w:p>
        </w:tc>
      </w:tr>
    </w:tbl>
    <w:p w:rsidR="0A74A953" w:rsidP="0A74A953" w:rsidRDefault="0A74A953" w14:paraId="4C6C6FDE" w14:textId="2742479C">
      <w:pPr>
        <w:pStyle w:val="Normal"/>
        <w:rPr>
          <w:rFonts w:ascii="Arial" w:hAnsi="Arial" w:eastAsia="Arial" w:cs="Arial"/>
          <w:b w:val="0"/>
          <w:bCs w:val="0"/>
          <w:color w:val="auto"/>
          <w:sz w:val="24"/>
          <w:szCs w:val="24"/>
        </w:rPr>
      </w:pPr>
    </w:p>
    <w:p w:rsidR="7019F253" w:rsidP="0A74A953" w:rsidRDefault="7019F253" w14:paraId="58C5E3CB" w14:textId="03DE6B6A">
      <w:pPr>
        <w:pStyle w:val="Normal"/>
        <w:rPr>
          <w:rFonts w:ascii="Arial" w:hAnsi="Arial" w:eastAsia="Arial" w:cs="Arial"/>
          <w:b w:val="0"/>
          <w:bCs w:val="0"/>
          <w:color w:val="auto"/>
          <w:sz w:val="24"/>
          <w:szCs w:val="24"/>
        </w:rPr>
      </w:pPr>
      <w:r w:rsidRPr="0A74A953" w:rsidR="7019F253">
        <w:rPr>
          <w:rFonts w:ascii="Arial" w:hAnsi="Arial" w:eastAsia="Arial" w:cs="Arial"/>
          <w:b w:val="0"/>
          <w:bCs w:val="0"/>
          <w:color w:val="auto"/>
          <w:sz w:val="24"/>
          <w:szCs w:val="24"/>
        </w:rPr>
        <w:t xml:space="preserve">The subject's body fat percentage is slightly below the average when compared to other long-distance runners. The sit and reach score </w:t>
      </w:r>
      <w:r w:rsidRPr="0A74A953" w:rsidR="7019F253">
        <w:rPr>
          <w:rFonts w:ascii="Arial" w:hAnsi="Arial" w:eastAsia="Arial" w:cs="Arial"/>
          <w:b w:val="0"/>
          <w:bCs w:val="0"/>
          <w:color w:val="auto"/>
          <w:sz w:val="24"/>
          <w:szCs w:val="24"/>
        </w:rPr>
        <w:t>is</w:t>
      </w:r>
      <w:r w:rsidRPr="0A74A953" w:rsidR="7019F253">
        <w:rPr>
          <w:rFonts w:ascii="Arial" w:hAnsi="Arial" w:eastAsia="Arial" w:cs="Arial"/>
          <w:b w:val="0"/>
          <w:bCs w:val="0"/>
          <w:color w:val="auto"/>
          <w:sz w:val="24"/>
          <w:szCs w:val="24"/>
        </w:rPr>
        <w:t xml:space="preserve"> above average, while the Keiser leg score is significantly below average. The balance score is notably better than average, and the VO2 max is just slightly below that of other long-distance runners.</w:t>
      </w:r>
    </w:p>
    <w:p w:rsidR="0A74A953" w:rsidP="0A74A953" w:rsidRDefault="0A74A953" w14:paraId="62C9F46B" w14:textId="4AC8047B">
      <w:pPr>
        <w:pStyle w:val="Normal"/>
        <w:rPr>
          <w:rFonts w:ascii="Arial" w:hAnsi="Arial" w:eastAsia="Arial" w:cs="Arial"/>
          <w:b w:val="0"/>
          <w:bCs w:val="0"/>
          <w:color w:val="auto"/>
          <w:sz w:val="24"/>
          <w:szCs w:val="24"/>
        </w:rPr>
      </w:pPr>
    </w:p>
    <w:p w:rsidR="55C6FCA0" w:rsidP="0A74A953" w:rsidRDefault="55C6FCA0" w14:paraId="28862DD8" w14:textId="56EE7DC8">
      <w:pPr>
        <w:rPr>
          <w:rFonts w:ascii="Arial" w:hAnsi="Arial" w:eastAsia="Arial" w:cs="Arial"/>
          <w:b w:val="0"/>
          <w:bCs w:val="0"/>
          <w:color w:val="auto"/>
          <w:sz w:val="24"/>
          <w:szCs w:val="24"/>
        </w:rPr>
      </w:pPr>
      <w:r w:rsidRPr="0A74A953" w:rsidR="23BE0226">
        <w:rPr>
          <w:rFonts w:ascii="Arial" w:hAnsi="Arial" w:eastAsia="Arial" w:cs="Arial"/>
          <w:b w:val="0"/>
          <w:bCs w:val="0"/>
          <w:color w:val="auto"/>
          <w:sz w:val="24"/>
          <w:szCs w:val="24"/>
        </w:rPr>
        <w:t xml:space="preserve"> </w:t>
      </w:r>
      <w:r w:rsidR="30BB87EB">
        <w:drawing>
          <wp:inline wp14:editId="2F977789" wp14:anchorId="7DD31B09">
            <wp:extent cx="4609998" cy="2763044"/>
            <wp:effectExtent l="0" t="0" r="0" b="0"/>
            <wp:docPr id="987270646" name="" title=""/>
            <wp:cNvGraphicFramePr>
              <a:graphicFrameLocks noChangeAspect="1"/>
            </wp:cNvGraphicFramePr>
            <a:graphic>
              <a:graphicData uri="http://schemas.openxmlformats.org/drawingml/2006/picture">
                <pic:pic>
                  <pic:nvPicPr>
                    <pic:cNvPr id="0" name=""/>
                    <pic:cNvPicPr/>
                  </pic:nvPicPr>
                  <pic:blipFill>
                    <a:blip r:embed="R01b92ba9655c44e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609998" cy="2763044"/>
                    </a:xfrm>
                    <a:prstGeom xmlns:a="http://schemas.openxmlformats.org/drawingml/2006/main" prst="rect">
                      <a:avLst/>
                    </a:prstGeom>
                  </pic:spPr>
                </pic:pic>
              </a:graphicData>
            </a:graphic>
          </wp:inline>
        </w:drawing>
      </w:r>
    </w:p>
    <w:p w:rsidR="4D2422C2" w:rsidP="0A74A953" w:rsidRDefault="4D2422C2" w14:paraId="77538F87" w14:textId="40006EAB">
      <w:pPr>
        <w:rPr>
          <w:rFonts w:ascii="Arial" w:hAnsi="Arial" w:eastAsia="Arial" w:cs="Arial"/>
          <w:b w:val="0"/>
          <w:bCs w:val="0"/>
          <w:color w:val="auto"/>
          <w:sz w:val="24"/>
          <w:szCs w:val="24"/>
        </w:rPr>
      </w:pPr>
      <w:r w:rsidRPr="0A74A953" w:rsidR="144E7F8B">
        <w:rPr>
          <w:rFonts w:ascii="Arial" w:hAnsi="Arial" w:eastAsia="Arial" w:cs="Arial"/>
          <w:b w:val="0"/>
          <w:bCs w:val="0"/>
          <w:color w:val="auto"/>
          <w:sz w:val="24"/>
          <w:szCs w:val="24"/>
        </w:rPr>
        <w:t xml:space="preserve">This graph displays the sit and </w:t>
      </w:r>
      <w:r w:rsidRPr="0A74A953" w:rsidR="144E7F8B">
        <w:rPr>
          <w:rFonts w:ascii="Arial" w:hAnsi="Arial" w:eastAsia="Arial" w:cs="Arial"/>
          <w:b w:val="0"/>
          <w:bCs w:val="0"/>
          <w:color w:val="auto"/>
          <w:sz w:val="24"/>
          <w:szCs w:val="24"/>
        </w:rPr>
        <w:t>reach</w:t>
      </w:r>
      <w:r w:rsidRPr="0A74A953" w:rsidR="144E7F8B">
        <w:rPr>
          <w:rFonts w:ascii="Arial" w:hAnsi="Arial" w:eastAsia="Arial" w:cs="Arial"/>
          <w:b w:val="0"/>
          <w:bCs w:val="0"/>
          <w:color w:val="auto"/>
          <w:sz w:val="24"/>
          <w:szCs w:val="24"/>
        </w:rPr>
        <w:t xml:space="preserve"> results for the classes. The red X </w:t>
      </w:r>
      <w:r w:rsidRPr="0A74A953" w:rsidR="144E7F8B">
        <w:rPr>
          <w:rFonts w:ascii="Arial" w:hAnsi="Arial" w:eastAsia="Arial" w:cs="Arial"/>
          <w:b w:val="0"/>
          <w:bCs w:val="0"/>
          <w:color w:val="auto"/>
          <w:sz w:val="24"/>
          <w:szCs w:val="24"/>
        </w:rPr>
        <w:t>indicates</w:t>
      </w:r>
      <w:r w:rsidRPr="0A74A953" w:rsidR="144E7F8B">
        <w:rPr>
          <w:rFonts w:ascii="Arial" w:hAnsi="Arial" w:eastAsia="Arial" w:cs="Arial"/>
          <w:b w:val="0"/>
          <w:bCs w:val="0"/>
          <w:color w:val="auto"/>
          <w:sz w:val="24"/>
          <w:szCs w:val="24"/>
        </w:rPr>
        <w:t xml:space="preserve"> a subject score of </w:t>
      </w:r>
      <w:r w:rsidRPr="0A74A953" w:rsidR="144E7F8B">
        <w:rPr>
          <w:rFonts w:ascii="Arial" w:hAnsi="Arial" w:eastAsia="Arial" w:cs="Arial"/>
          <w:b w:val="0"/>
          <w:bCs w:val="0"/>
          <w:color w:val="auto"/>
          <w:sz w:val="24"/>
          <w:szCs w:val="24"/>
        </w:rPr>
        <w:t>34 cm</w:t>
      </w:r>
      <w:r w:rsidRPr="0A74A953" w:rsidR="144E7F8B">
        <w:rPr>
          <w:rFonts w:ascii="Arial" w:hAnsi="Arial" w:eastAsia="Arial" w:cs="Arial"/>
          <w:b w:val="0"/>
          <w:bCs w:val="0"/>
          <w:color w:val="auto"/>
          <w:sz w:val="24"/>
          <w:szCs w:val="24"/>
        </w:rPr>
        <w:t xml:space="preserve">. The peak of the bell curve is around </w:t>
      </w:r>
      <w:r w:rsidRPr="0A74A953" w:rsidR="144E7F8B">
        <w:rPr>
          <w:rFonts w:ascii="Arial" w:hAnsi="Arial" w:eastAsia="Arial" w:cs="Arial"/>
          <w:b w:val="0"/>
          <w:bCs w:val="0"/>
          <w:color w:val="auto"/>
          <w:sz w:val="24"/>
          <w:szCs w:val="24"/>
        </w:rPr>
        <w:t>25 cm</w:t>
      </w:r>
      <w:r w:rsidRPr="0A74A953" w:rsidR="144E7F8B">
        <w:rPr>
          <w:rFonts w:ascii="Arial" w:hAnsi="Arial" w:eastAsia="Arial" w:cs="Arial"/>
          <w:b w:val="0"/>
          <w:bCs w:val="0"/>
          <w:color w:val="auto"/>
          <w:sz w:val="24"/>
          <w:szCs w:val="24"/>
        </w:rPr>
        <w:t xml:space="preserve">, which </w:t>
      </w:r>
      <w:r w:rsidRPr="0A74A953" w:rsidR="144E7F8B">
        <w:rPr>
          <w:rFonts w:ascii="Arial" w:hAnsi="Arial" w:eastAsia="Arial" w:cs="Arial"/>
          <w:b w:val="0"/>
          <w:bCs w:val="0"/>
          <w:color w:val="auto"/>
          <w:sz w:val="24"/>
          <w:szCs w:val="24"/>
        </w:rPr>
        <w:t>represents</w:t>
      </w:r>
      <w:r w:rsidRPr="0A74A953" w:rsidR="144E7F8B">
        <w:rPr>
          <w:rFonts w:ascii="Arial" w:hAnsi="Arial" w:eastAsia="Arial" w:cs="Arial"/>
          <w:b w:val="0"/>
          <w:bCs w:val="0"/>
          <w:color w:val="auto"/>
          <w:sz w:val="24"/>
          <w:szCs w:val="24"/>
        </w:rPr>
        <w:t xml:space="preserve"> the average score for the classes. Since the subject's score is slightly above this average, it is positioned just to the right side of the peak.</w:t>
      </w:r>
    </w:p>
    <w:p w:rsidR="4D2422C2" w:rsidP="0A74A953" w:rsidRDefault="4D2422C2" w14:paraId="21561756" w14:textId="520E659D">
      <w:pPr>
        <w:pStyle w:val="Normal"/>
        <w:rPr>
          <w:rFonts w:ascii="Arial" w:hAnsi="Arial" w:eastAsia="Arial" w:cs="Arial"/>
          <w:b w:val="0"/>
          <w:bCs w:val="0"/>
          <w:color w:val="auto"/>
          <w:sz w:val="24"/>
          <w:szCs w:val="24"/>
        </w:rPr>
      </w:pPr>
    </w:p>
    <w:p w:rsidR="4D2422C2" w:rsidP="0A74A953" w:rsidRDefault="4D2422C2" w14:paraId="6C4D3001" w14:textId="4212D94F">
      <w:pPr>
        <w:pStyle w:val="Normal"/>
        <w:rPr>
          <w:rFonts w:ascii="Arial" w:hAnsi="Arial" w:eastAsia="Arial" w:cs="Arial"/>
          <w:b w:val="0"/>
          <w:bCs w:val="0"/>
          <w:color w:val="auto"/>
          <w:sz w:val="24"/>
          <w:szCs w:val="24"/>
        </w:rPr>
      </w:pPr>
    </w:p>
    <w:p w:rsidR="4D2422C2" w:rsidP="0A74A953" w:rsidRDefault="4D2422C2" w14:paraId="681BB8EE" w14:textId="7DABF660">
      <w:pPr>
        <w:pStyle w:val="Normal"/>
        <w:rPr>
          <w:rFonts w:ascii="Arial" w:hAnsi="Arial" w:eastAsia="Arial" w:cs="Arial"/>
          <w:b w:val="0"/>
          <w:bCs w:val="0"/>
          <w:color w:val="auto"/>
          <w:sz w:val="24"/>
          <w:szCs w:val="24"/>
        </w:rPr>
      </w:pPr>
    </w:p>
    <w:p w:rsidR="4D2422C2" w:rsidP="0A74A953" w:rsidRDefault="4D2422C2" w14:paraId="7401A95C" w14:textId="79FD57DF">
      <w:pPr>
        <w:pStyle w:val="Normal"/>
        <w:rPr>
          <w:rFonts w:ascii="Arial" w:hAnsi="Arial" w:eastAsia="Arial" w:cs="Arial"/>
          <w:b w:val="0"/>
          <w:bCs w:val="0"/>
          <w:color w:val="auto"/>
          <w:sz w:val="24"/>
          <w:szCs w:val="24"/>
        </w:rPr>
      </w:pPr>
    </w:p>
    <w:p w:rsidR="4D2422C2" w:rsidP="0A74A953" w:rsidRDefault="4D2422C2" w14:paraId="411BD28B" w14:textId="63080512">
      <w:pPr>
        <w:rPr>
          <w:rFonts w:ascii="Arial" w:hAnsi="Arial" w:eastAsia="Arial" w:cs="Arial"/>
          <w:b w:val="0"/>
          <w:bCs w:val="0"/>
          <w:color w:val="auto"/>
          <w:sz w:val="24"/>
          <w:szCs w:val="24"/>
        </w:rPr>
      </w:pPr>
      <w:r w:rsidR="30BB87EB">
        <w:drawing>
          <wp:inline wp14:editId="01476FD0" wp14:anchorId="47402315">
            <wp:extent cx="4150752" cy="2487790"/>
            <wp:effectExtent l="0" t="0" r="0" b="0"/>
            <wp:docPr id="65033301" name="" title=""/>
            <wp:cNvGraphicFramePr>
              <a:graphicFrameLocks noChangeAspect="1"/>
            </wp:cNvGraphicFramePr>
            <a:graphic>
              <a:graphicData uri="http://schemas.openxmlformats.org/drawingml/2006/picture">
                <pic:pic>
                  <pic:nvPicPr>
                    <pic:cNvPr id="0" name=""/>
                    <pic:cNvPicPr/>
                  </pic:nvPicPr>
                  <pic:blipFill>
                    <a:blip r:embed="R8660d7207aef40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150752" cy="2487790"/>
                    </a:xfrm>
                    <a:prstGeom xmlns:a="http://schemas.openxmlformats.org/drawingml/2006/main" prst="rect">
                      <a:avLst/>
                    </a:prstGeom>
                  </pic:spPr>
                </pic:pic>
              </a:graphicData>
            </a:graphic>
          </wp:inline>
        </w:drawing>
      </w:r>
    </w:p>
    <w:p w:rsidR="5455B3DD" w:rsidP="0A74A953" w:rsidRDefault="5455B3DD" w14:paraId="12FB8CAA" w14:textId="778522D6">
      <w:pPr>
        <w:rPr>
          <w:rFonts w:ascii="Arial" w:hAnsi="Arial" w:eastAsia="Arial" w:cs="Arial"/>
          <w:b w:val="0"/>
          <w:bCs w:val="0"/>
          <w:color w:val="auto"/>
          <w:sz w:val="24"/>
          <w:szCs w:val="24"/>
        </w:rPr>
      </w:pPr>
      <w:r w:rsidRPr="0A74A953" w:rsidR="23F0CE65">
        <w:rPr>
          <w:rFonts w:ascii="Arial" w:hAnsi="Arial" w:eastAsia="Arial" w:cs="Arial"/>
          <w:b w:val="0"/>
          <w:bCs w:val="0"/>
          <w:color w:val="auto"/>
          <w:sz w:val="24"/>
          <w:szCs w:val="24"/>
        </w:rPr>
        <w:t xml:space="preserve">This graph displays the Keiser leg power results for the classes. The red "X" </w:t>
      </w:r>
      <w:r w:rsidRPr="0A74A953" w:rsidR="23F0CE65">
        <w:rPr>
          <w:rFonts w:ascii="Arial" w:hAnsi="Arial" w:eastAsia="Arial" w:cs="Arial"/>
          <w:b w:val="0"/>
          <w:bCs w:val="0"/>
          <w:color w:val="auto"/>
          <w:sz w:val="24"/>
          <w:szCs w:val="24"/>
        </w:rPr>
        <w:t>indicates</w:t>
      </w:r>
      <w:r w:rsidRPr="0A74A953" w:rsidR="23F0CE65">
        <w:rPr>
          <w:rFonts w:ascii="Arial" w:hAnsi="Arial" w:eastAsia="Arial" w:cs="Arial"/>
          <w:b w:val="0"/>
          <w:bCs w:val="0"/>
          <w:color w:val="auto"/>
          <w:sz w:val="24"/>
          <w:szCs w:val="24"/>
        </w:rPr>
        <w:t xml:space="preserve"> a subject score of 446 watts, while the peak of the bell curve </w:t>
      </w:r>
      <w:r w:rsidRPr="0A74A953" w:rsidR="23F0CE65">
        <w:rPr>
          <w:rFonts w:ascii="Arial" w:hAnsi="Arial" w:eastAsia="Arial" w:cs="Arial"/>
          <w:b w:val="0"/>
          <w:bCs w:val="0"/>
          <w:color w:val="auto"/>
          <w:sz w:val="24"/>
          <w:szCs w:val="24"/>
        </w:rPr>
        <w:t>represents</w:t>
      </w:r>
      <w:r w:rsidRPr="0A74A953" w:rsidR="23F0CE65">
        <w:rPr>
          <w:rFonts w:ascii="Arial" w:hAnsi="Arial" w:eastAsia="Arial" w:cs="Arial"/>
          <w:b w:val="0"/>
          <w:bCs w:val="0"/>
          <w:color w:val="auto"/>
          <w:sz w:val="24"/>
          <w:szCs w:val="24"/>
        </w:rPr>
        <w:t xml:space="preserve"> an average Keiser leg power of 600 watts. Since the subject score of 446 watts falls to the left side of the bell curve, it </w:t>
      </w:r>
      <w:r w:rsidRPr="0A74A953" w:rsidR="23F0CE65">
        <w:rPr>
          <w:rFonts w:ascii="Arial" w:hAnsi="Arial" w:eastAsia="Arial" w:cs="Arial"/>
          <w:b w:val="0"/>
          <w:bCs w:val="0"/>
          <w:color w:val="auto"/>
          <w:sz w:val="24"/>
          <w:szCs w:val="24"/>
        </w:rPr>
        <w:t>indicates</w:t>
      </w:r>
      <w:r w:rsidRPr="0A74A953" w:rsidR="23F0CE65">
        <w:rPr>
          <w:rFonts w:ascii="Arial" w:hAnsi="Arial" w:eastAsia="Arial" w:cs="Arial"/>
          <w:b w:val="0"/>
          <w:bCs w:val="0"/>
          <w:color w:val="auto"/>
          <w:sz w:val="24"/>
          <w:szCs w:val="24"/>
        </w:rPr>
        <w:t xml:space="preserve"> that the subject is below the class average.</w:t>
      </w:r>
    </w:p>
    <w:p w:rsidR="5455B3DD" w:rsidP="0A74A953" w:rsidRDefault="5455B3DD" w14:paraId="1A8FFA6C" w14:textId="11F54854">
      <w:pPr>
        <w:pStyle w:val="Normal"/>
        <w:rPr>
          <w:rFonts w:ascii="Arial" w:hAnsi="Arial" w:eastAsia="Arial" w:cs="Arial"/>
          <w:b w:val="0"/>
          <w:bCs w:val="0"/>
          <w:color w:val="auto"/>
          <w:sz w:val="24"/>
          <w:szCs w:val="24"/>
        </w:rPr>
      </w:pPr>
      <w:r w:rsidR="189E1F5E">
        <w:drawing>
          <wp:inline wp14:editId="211E126A" wp14:anchorId="63B24700">
            <wp:extent cx="4083331" cy="2584801"/>
            <wp:effectExtent l="0" t="0" r="0" b="0"/>
            <wp:docPr id="1114316020" name="" title=""/>
            <wp:cNvGraphicFramePr>
              <a:graphicFrameLocks noChangeAspect="1"/>
            </wp:cNvGraphicFramePr>
            <a:graphic>
              <a:graphicData uri="http://schemas.openxmlformats.org/drawingml/2006/picture">
                <pic:pic>
                  <pic:nvPicPr>
                    <pic:cNvPr id="0" name=""/>
                    <pic:cNvPicPr/>
                  </pic:nvPicPr>
                  <pic:blipFill>
                    <a:blip r:embed="Rabee4f43a8c749a7">
                      <a:extLst>
                        <a:ext xmlns:a="http://schemas.openxmlformats.org/drawingml/2006/main" uri="{28A0092B-C50C-407E-A947-70E740481C1C}">
                          <a14:useLocalDpi val="0"/>
                        </a:ext>
                      </a:extLst>
                    </a:blip>
                    <a:stretch>
                      <a:fillRect/>
                    </a:stretch>
                  </pic:blipFill>
                  <pic:spPr>
                    <a:xfrm>
                      <a:off x="0" y="0"/>
                      <a:ext cx="4083331" cy="2584801"/>
                    </a:xfrm>
                    <a:prstGeom prst="rect">
                      <a:avLst/>
                    </a:prstGeom>
                  </pic:spPr>
                </pic:pic>
              </a:graphicData>
            </a:graphic>
          </wp:inline>
        </w:drawing>
      </w:r>
    </w:p>
    <w:p w:rsidR="1C46A655" w:rsidP="0A74A953" w:rsidRDefault="1C46A655" w14:paraId="312A7A7A" w14:textId="19027B81">
      <w:pPr>
        <w:rPr>
          <w:rFonts w:ascii="Arial" w:hAnsi="Arial" w:eastAsia="Arial" w:cs="Arial"/>
          <w:b w:val="0"/>
          <w:bCs w:val="0"/>
          <w:color w:val="auto"/>
          <w:sz w:val="24"/>
          <w:szCs w:val="24"/>
        </w:rPr>
      </w:pPr>
      <w:r w:rsidRPr="0A74A953" w:rsidR="1C46A655">
        <w:rPr>
          <w:rFonts w:ascii="Arial" w:hAnsi="Arial" w:eastAsia="Arial" w:cs="Arial"/>
          <w:b w:val="0"/>
          <w:bCs w:val="0"/>
          <w:color w:val="auto"/>
          <w:sz w:val="24"/>
          <w:szCs w:val="24"/>
        </w:rPr>
        <w:t xml:space="preserve">This graph shows the VO2 Max results for the classes. The red X </w:t>
      </w:r>
      <w:r w:rsidRPr="0A74A953" w:rsidR="1C46A655">
        <w:rPr>
          <w:rFonts w:ascii="Arial" w:hAnsi="Arial" w:eastAsia="Arial" w:cs="Arial"/>
          <w:b w:val="0"/>
          <w:bCs w:val="0"/>
          <w:color w:val="auto"/>
          <w:sz w:val="24"/>
          <w:szCs w:val="24"/>
        </w:rPr>
        <w:t>indicates</w:t>
      </w:r>
      <w:r w:rsidRPr="0A74A953" w:rsidR="1C46A655">
        <w:rPr>
          <w:rFonts w:ascii="Arial" w:hAnsi="Arial" w:eastAsia="Arial" w:cs="Arial"/>
          <w:b w:val="0"/>
          <w:bCs w:val="0"/>
          <w:color w:val="auto"/>
          <w:sz w:val="24"/>
          <w:szCs w:val="24"/>
        </w:rPr>
        <w:t xml:space="preserve"> the subject's </w:t>
      </w:r>
      <w:r w:rsidRPr="0A74A953" w:rsidR="1C46A655">
        <w:rPr>
          <w:rFonts w:ascii="Arial" w:hAnsi="Arial" w:eastAsia="Arial" w:cs="Arial"/>
          <w:b w:val="0"/>
          <w:bCs w:val="0"/>
          <w:color w:val="auto"/>
          <w:sz w:val="24"/>
          <w:szCs w:val="24"/>
        </w:rPr>
        <w:t>58.2 ml</w:t>
      </w:r>
      <w:r w:rsidRPr="0A74A953" w:rsidR="1C46A655">
        <w:rPr>
          <w:rFonts w:ascii="Arial" w:hAnsi="Arial" w:eastAsia="Arial" w:cs="Arial"/>
          <w:b w:val="0"/>
          <w:bCs w:val="0"/>
          <w:color w:val="auto"/>
          <w:sz w:val="24"/>
          <w:szCs w:val="24"/>
        </w:rPr>
        <w:t xml:space="preserve">/kg/min score. The peak of the bell curve, which </w:t>
      </w:r>
      <w:r w:rsidRPr="0A74A953" w:rsidR="1C46A655">
        <w:rPr>
          <w:rFonts w:ascii="Arial" w:hAnsi="Arial" w:eastAsia="Arial" w:cs="Arial"/>
          <w:b w:val="0"/>
          <w:bCs w:val="0"/>
          <w:color w:val="auto"/>
          <w:sz w:val="24"/>
          <w:szCs w:val="24"/>
        </w:rPr>
        <w:t>represents</w:t>
      </w:r>
      <w:r w:rsidRPr="0A74A953" w:rsidR="1C46A655">
        <w:rPr>
          <w:rFonts w:ascii="Arial" w:hAnsi="Arial" w:eastAsia="Arial" w:cs="Arial"/>
          <w:b w:val="0"/>
          <w:bCs w:val="0"/>
          <w:color w:val="auto"/>
          <w:sz w:val="24"/>
          <w:szCs w:val="24"/>
        </w:rPr>
        <w:t xml:space="preserve"> the average VO2 Max results of the class, is at </w:t>
      </w:r>
      <w:r w:rsidRPr="0A74A953" w:rsidR="1C46A655">
        <w:rPr>
          <w:rFonts w:ascii="Arial" w:hAnsi="Arial" w:eastAsia="Arial" w:cs="Arial"/>
          <w:b w:val="0"/>
          <w:bCs w:val="0"/>
          <w:color w:val="auto"/>
          <w:sz w:val="24"/>
          <w:szCs w:val="24"/>
        </w:rPr>
        <w:t>45 ml</w:t>
      </w:r>
      <w:r w:rsidRPr="0A74A953" w:rsidR="1C46A655">
        <w:rPr>
          <w:rFonts w:ascii="Arial" w:hAnsi="Arial" w:eastAsia="Arial" w:cs="Arial"/>
          <w:b w:val="0"/>
          <w:bCs w:val="0"/>
          <w:color w:val="auto"/>
          <w:sz w:val="24"/>
          <w:szCs w:val="24"/>
        </w:rPr>
        <w:t xml:space="preserve">/kg/min. Since the subject's score is </w:t>
      </w:r>
      <w:r w:rsidRPr="0A74A953" w:rsidR="1C46A655">
        <w:rPr>
          <w:rFonts w:ascii="Arial" w:hAnsi="Arial" w:eastAsia="Arial" w:cs="Arial"/>
          <w:b w:val="0"/>
          <w:bCs w:val="0"/>
          <w:color w:val="auto"/>
          <w:sz w:val="24"/>
          <w:szCs w:val="24"/>
        </w:rPr>
        <w:t>located</w:t>
      </w:r>
      <w:r w:rsidRPr="0A74A953" w:rsidR="1C46A655">
        <w:rPr>
          <w:rFonts w:ascii="Arial" w:hAnsi="Arial" w:eastAsia="Arial" w:cs="Arial"/>
          <w:b w:val="0"/>
          <w:bCs w:val="0"/>
          <w:color w:val="auto"/>
          <w:sz w:val="24"/>
          <w:szCs w:val="24"/>
        </w:rPr>
        <w:t xml:space="preserve"> to the right of the bell curve, it </w:t>
      </w:r>
      <w:r w:rsidRPr="0A74A953" w:rsidR="1C46A655">
        <w:rPr>
          <w:rFonts w:ascii="Arial" w:hAnsi="Arial" w:eastAsia="Arial" w:cs="Arial"/>
          <w:b w:val="0"/>
          <w:bCs w:val="0"/>
          <w:color w:val="auto"/>
          <w:sz w:val="24"/>
          <w:szCs w:val="24"/>
        </w:rPr>
        <w:t>indicates</w:t>
      </w:r>
      <w:r w:rsidRPr="0A74A953" w:rsidR="1C46A655">
        <w:rPr>
          <w:rFonts w:ascii="Arial" w:hAnsi="Arial" w:eastAsia="Arial" w:cs="Arial"/>
          <w:b w:val="0"/>
          <w:bCs w:val="0"/>
          <w:color w:val="auto"/>
          <w:sz w:val="24"/>
          <w:szCs w:val="24"/>
        </w:rPr>
        <w:t xml:space="preserve"> that the subject's score is above average compared to the rest of the class.</w:t>
      </w:r>
    </w:p>
    <w:p w:rsidR="0A74A953" w:rsidP="0A74A953" w:rsidRDefault="0A74A953" w14:paraId="201D4AAE" w14:textId="1A4CE9B4">
      <w:pPr>
        <w:rPr>
          <w:rFonts w:ascii="Arial" w:hAnsi="Arial" w:eastAsia="Arial" w:cs="Arial"/>
          <w:b w:val="0"/>
          <w:bCs w:val="0"/>
          <w:color w:val="auto"/>
          <w:sz w:val="24"/>
          <w:szCs w:val="24"/>
        </w:rPr>
      </w:pPr>
    </w:p>
    <w:p w:rsidR="0A74A953" w:rsidP="0A74A953" w:rsidRDefault="0A74A953" w14:paraId="1DEFB163" w14:textId="14D9CD8A">
      <w:pPr>
        <w:rPr>
          <w:rFonts w:ascii="Arial" w:hAnsi="Arial" w:eastAsia="Arial" w:cs="Arial"/>
          <w:b w:val="0"/>
          <w:bCs w:val="0"/>
          <w:color w:val="auto"/>
          <w:sz w:val="24"/>
          <w:szCs w:val="24"/>
        </w:rPr>
      </w:pPr>
    </w:p>
    <w:p w:rsidR="0F494FC3" w:rsidP="0A74A953" w:rsidRDefault="0F494FC3" w14:paraId="00575876" w14:textId="3C4E7FD2">
      <w:pPr>
        <w:pStyle w:val="Normal"/>
        <w:rPr>
          <w:rFonts w:ascii="Arial" w:hAnsi="Arial" w:eastAsia="Arial" w:cs="Arial"/>
          <w:b w:val="0"/>
          <w:bCs w:val="0"/>
          <w:color w:val="auto"/>
          <w:sz w:val="24"/>
          <w:szCs w:val="24"/>
        </w:rPr>
      </w:pPr>
      <w:r w:rsidR="0F494FC3">
        <w:drawing>
          <wp:inline wp14:editId="45B3B2AE" wp14:anchorId="15241B62">
            <wp:extent cx="4128789" cy="2474628"/>
            <wp:effectExtent l="0" t="0" r="0" b="0"/>
            <wp:docPr id="1461809329" name="" title=""/>
            <wp:cNvGraphicFramePr>
              <a:graphicFrameLocks noChangeAspect="1"/>
            </wp:cNvGraphicFramePr>
            <a:graphic>
              <a:graphicData uri="http://schemas.openxmlformats.org/drawingml/2006/picture">
                <pic:pic>
                  <pic:nvPicPr>
                    <pic:cNvPr id="0" name=""/>
                    <pic:cNvPicPr/>
                  </pic:nvPicPr>
                  <pic:blipFill>
                    <a:blip r:embed="Rfd3744226492471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128789" cy="2474628"/>
                    </a:xfrm>
                    <a:prstGeom xmlns:a="http://schemas.openxmlformats.org/drawingml/2006/main" prst="rect">
                      <a:avLst/>
                    </a:prstGeom>
                  </pic:spPr>
                </pic:pic>
              </a:graphicData>
            </a:graphic>
          </wp:inline>
        </w:drawing>
      </w:r>
    </w:p>
    <w:p w:rsidR="118B7699" w:rsidP="0A74A953" w:rsidRDefault="118B7699" w14:paraId="6F6A1C79" w14:textId="329F116D">
      <w:pPr>
        <w:spacing w:before="0" w:beforeAutospacing="off" w:after="0" w:afterAutospacing="off"/>
        <w:ind w:left="0" w:right="0" w:hanging="0"/>
        <w:rPr>
          <w:rFonts w:ascii="Arial" w:hAnsi="Arial" w:eastAsia="Arial" w:cs="Arial"/>
          <w:b w:val="0"/>
          <w:bCs w:val="0"/>
          <w:noProof w:val="0"/>
          <w:color w:val="auto"/>
          <w:sz w:val="24"/>
          <w:szCs w:val="24"/>
          <w:lang w:val="en-US"/>
        </w:rPr>
      </w:pPr>
      <w:r w:rsidRPr="0A74A953" w:rsidR="118B7699">
        <w:rPr>
          <w:rFonts w:ascii="Arial" w:hAnsi="Arial" w:eastAsia="Arial" w:cs="Arial"/>
          <w:b w:val="0"/>
          <w:bCs w:val="0"/>
          <w:noProof w:val="0"/>
          <w:color w:val="auto"/>
          <w:sz w:val="24"/>
          <w:szCs w:val="24"/>
          <w:lang w:val="en-US"/>
        </w:rPr>
        <w:t xml:space="preserve">This graph shows the body fat percentage results of the classes. The red X marks a subject's score of 14%. The peak of the bell curve is at 18%, </w:t>
      </w:r>
      <w:r w:rsidRPr="0A74A953" w:rsidR="118B7699">
        <w:rPr>
          <w:rFonts w:ascii="Arial" w:hAnsi="Arial" w:eastAsia="Arial" w:cs="Arial"/>
          <w:b w:val="0"/>
          <w:bCs w:val="0"/>
          <w:noProof w:val="0"/>
          <w:color w:val="auto"/>
          <w:sz w:val="24"/>
          <w:szCs w:val="24"/>
          <w:lang w:val="en-US"/>
        </w:rPr>
        <w:t>indicating</w:t>
      </w:r>
      <w:r w:rsidRPr="0A74A953" w:rsidR="118B7699">
        <w:rPr>
          <w:rFonts w:ascii="Arial" w:hAnsi="Arial" w:eastAsia="Arial" w:cs="Arial"/>
          <w:b w:val="0"/>
          <w:bCs w:val="0"/>
          <w:noProof w:val="0"/>
          <w:color w:val="auto"/>
          <w:sz w:val="24"/>
          <w:szCs w:val="24"/>
          <w:lang w:val="en-US"/>
        </w:rPr>
        <w:t xml:space="preserve"> the average body fat percentage for the class. The subjects' scores fall on the left side of the bell curve, suggesting that they are just below average compared to the class.</w:t>
      </w:r>
    </w:p>
    <w:p w:rsidR="0A74A953" w:rsidP="0A74A953" w:rsidRDefault="0A74A953" w14:paraId="24E895AE" w14:textId="5A12E112">
      <w:pPr>
        <w:spacing w:before="0" w:beforeAutospacing="off" w:after="0" w:afterAutospacing="off"/>
        <w:ind w:left="0" w:right="0" w:hanging="0"/>
        <w:rPr>
          <w:rFonts w:ascii="Arial" w:hAnsi="Arial" w:eastAsia="Arial" w:cs="Arial"/>
          <w:b w:val="0"/>
          <w:bCs w:val="0"/>
          <w:noProof w:val="0"/>
          <w:color w:val="auto"/>
          <w:sz w:val="24"/>
          <w:szCs w:val="24"/>
          <w:lang w:val="en-US"/>
        </w:rPr>
      </w:pPr>
    </w:p>
    <w:p w:rsidR="16DB98F0" w:rsidP="0A74A953" w:rsidRDefault="16DB98F0" w14:paraId="6222F620" w14:textId="29D65147">
      <w:pPr>
        <w:spacing w:before="0" w:beforeAutospacing="off" w:after="0" w:afterAutospacing="off"/>
        <w:ind w:left="0" w:right="0" w:hanging="0"/>
        <w:rPr>
          <w:rFonts w:ascii="Arial" w:hAnsi="Arial" w:eastAsia="Arial" w:cs="Arial"/>
          <w:b w:val="0"/>
          <w:bCs w:val="0"/>
          <w:color w:val="auto"/>
          <w:sz w:val="24"/>
          <w:szCs w:val="24"/>
        </w:rPr>
      </w:pPr>
      <w:r w:rsidR="16DB98F0">
        <w:drawing>
          <wp:inline wp14:editId="2273259A" wp14:anchorId="2D6A4845">
            <wp:extent cx="3869812" cy="2319406"/>
            <wp:effectExtent l="0" t="0" r="0" b="0"/>
            <wp:docPr id="1977156725" name="" title=""/>
            <wp:cNvGraphicFramePr>
              <a:graphicFrameLocks noChangeAspect="1"/>
            </wp:cNvGraphicFramePr>
            <a:graphic>
              <a:graphicData uri="http://schemas.openxmlformats.org/drawingml/2006/picture">
                <pic:pic>
                  <pic:nvPicPr>
                    <pic:cNvPr id="0" name=""/>
                    <pic:cNvPicPr/>
                  </pic:nvPicPr>
                  <pic:blipFill>
                    <a:blip r:embed="Rd3ed4a4d999a479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869812" cy="2319406"/>
                    </a:xfrm>
                    <a:prstGeom xmlns:a="http://schemas.openxmlformats.org/drawingml/2006/main" prst="rect">
                      <a:avLst/>
                    </a:prstGeom>
                  </pic:spPr>
                </pic:pic>
              </a:graphicData>
            </a:graphic>
          </wp:inline>
        </w:drawing>
      </w:r>
    </w:p>
    <w:p w:rsidR="60BB96CE" w:rsidP="0A74A953" w:rsidRDefault="60BB96CE" w14:paraId="416CED93" w14:textId="0C0EB726">
      <w:pPr>
        <w:pStyle w:val="Normal"/>
        <w:spacing w:before="0" w:beforeAutospacing="off" w:after="0" w:afterAutospacing="off"/>
        <w:ind w:left="0" w:right="0" w:hanging="0"/>
        <w:rPr>
          <w:rFonts w:ascii="Arial" w:hAnsi="Arial" w:eastAsia="Arial" w:cs="Arial"/>
          <w:b w:val="0"/>
          <w:bCs w:val="0"/>
          <w:noProof w:val="0"/>
          <w:color w:val="auto"/>
          <w:sz w:val="24"/>
          <w:szCs w:val="24"/>
          <w:lang w:val="en-US"/>
        </w:rPr>
      </w:pPr>
      <w:r w:rsidRPr="0A74A953" w:rsidR="60BB96CE">
        <w:rPr>
          <w:rFonts w:ascii="Arial" w:hAnsi="Arial" w:eastAsia="Arial" w:cs="Arial"/>
          <w:b w:val="0"/>
          <w:bCs w:val="0"/>
          <w:noProof w:val="0"/>
          <w:color w:val="auto"/>
          <w:sz w:val="24"/>
          <w:szCs w:val="24"/>
          <w:lang w:val="en-US"/>
        </w:rPr>
        <w:t>This graph displays the z-scores of the subject compared to the classes within four fitness categories: Body Fat Percentage, Keiser Leg Power, VO2 Max, and Sit and Reach.</w:t>
      </w:r>
    </w:p>
    <w:p w:rsidR="60BB96CE" w:rsidP="0A74A953" w:rsidRDefault="60BB96CE" w14:paraId="3E18AD72" w14:textId="48D4C718">
      <w:pPr>
        <w:pStyle w:val="Normal"/>
        <w:spacing w:before="0" w:beforeAutospacing="off" w:after="0" w:afterAutospacing="off"/>
        <w:ind w:left="0" w:right="0" w:hanging="0"/>
        <w:rPr>
          <w:rFonts w:ascii="Arial" w:hAnsi="Arial" w:eastAsia="Arial" w:cs="Arial"/>
          <w:b w:val="0"/>
          <w:bCs w:val="0"/>
          <w:noProof w:val="0"/>
          <w:color w:val="auto"/>
          <w:sz w:val="24"/>
          <w:szCs w:val="24"/>
          <w:lang w:val="en-US"/>
        </w:rPr>
      </w:pPr>
      <w:r w:rsidRPr="0A74A953" w:rsidR="60BB96CE">
        <w:rPr>
          <w:rFonts w:ascii="Arial" w:hAnsi="Arial" w:eastAsia="Arial" w:cs="Arial"/>
          <w:b w:val="0"/>
          <w:bCs w:val="0"/>
          <w:noProof w:val="0"/>
          <w:color w:val="auto"/>
          <w:sz w:val="24"/>
          <w:szCs w:val="24"/>
          <w:lang w:val="en-US"/>
        </w:rPr>
        <w:t>For Body Fat Percentage, the subject scores below average, which is positive for long-distance running.</w:t>
      </w:r>
    </w:p>
    <w:p w:rsidR="60BB96CE" w:rsidP="0A74A953" w:rsidRDefault="60BB96CE" w14:paraId="226FA3B7" w14:textId="785BD9AB">
      <w:pPr>
        <w:pStyle w:val="Normal"/>
        <w:spacing w:before="0" w:beforeAutospacing="off" w:after="0" w:afterAutospacing="off"/>
        <w:ind w:left="0" w:right="0" w:hanging="0"/>
        <w:rPr>
          <w:rFonts w:ascii="Arial" w:hAnsi="Arial" w:eastAsia="Arial" w:cs="Arial"/>
          <w:b w:val="0"/>
          <w:bCs w:val="0"/>
          <w:noProof w:val="0"/>
          <w:color w:val="auto"/>
          <w:sz w:val="24"/>
          <w:szCs w:val="24"/>
          <w:lang w:val="en-US"/>
        </w:rPr>
      </w:pPr>
      <w:r w:rsidRPr="0A74A953" w:rsidR="60BB96CE">
        <w:rPr>
          <w:rFonts w:ascii="Arial" w:hAnsi="Arial" w:eastAsia="Arial" w:cs="Arial"/>
          <w:b w:val="0"/>
          <w:bCs w:val="0"/>
          <w:noProof w:val="0"/>
          <w:color w:val="auto"/>
          <w:sz w:val="24"/>
          <w:szCs w:val="24"/>
          <w:lang w:val="en-US"/>
        </w:rPr>
        <w:t xml:space="preserve">In terms of Keiser Leg Power, the subject is below average. This is a negative trait for long-distance running, as it </w:t>
      </w:r>
      <w:r w:rsidRPr="0A74A953" w:rsidR="60BB96CE">
        <w:rPr>
          <w:rFonts w:ascii="Arial" w:hAnsi="Arial" w:eastAsia="Arial" w:cs="Arial"/>
          <w:b w:val="0"/>
          <w:bCs w:val="0"/>
          <w:noProof w:val="0"/>
          <w:color w:val="auto"/>
          <w:sz w:val="24"/>
          <w:szCs w:val="24"/>
          <w:lang w:val="en-US"/>
        </w:rPr>
        <w:t>indicates</w:t>
      </w:r>
      <w:r w:rsidRPr="0A74A953" w:rsidR="60BB96CE">
        <w:rPr>
          <w:rFonts w:ascii="Arial" w:hAnsi="Arial" w:eastAsia="Arial" w:cs="Arial"/>
          <w:b w:val="0"/>
          <w:bCs w:val="0"/>
          <w:noProof w:val="0"/>
          <w:color w:val="auto"/>
          <w:sz w:val="24"/>
          <w:szCs w:val="24"/>
          <w:lang w:val="en-US"/>
        </w:rPr>
        <w:t xml:space="preserve"> less explosive leg power.</w:t>
      </w:r>
    </w:p>
    <w:p w:rsidR="60BB96CE" w:rsidP="0A74A953" w:rsidRDefault="60BB96CE" w14:paraId="42DCFAB1" w14:textId="7E3541CE">
      <w:pPr>
        <w:pStyle w:val="Normal"/>
        <w:spacing w:before="0" w:beforeAutospacing="off" w:after="0" w:afterAutospacing="off"/>
        <w:ind w:left="0" w:right="0" w:hanging="0"/>
        <w:rPr>
          <w:rFonts w:ascii="Arial" w:hAnsi="Arial" w:eastAsia="Arial" w:cs="Arial"/>
          <w:b w:val="0"/>
          <w:bCs w:val="0"/>
          <w:noProof w:val="0"/>
          <w:color w:val="auto"/>
          <w:sz w:val="24"/>
          <w:szCs w:val="24"/>
          <w:lang w:val="en-US"/>
        </w:rPr>
      </w:pPr>
      <w:r w:rsidRPr="0A74A953" w:rsidR="60BB96CE">
        <w:rPr>
          <w:rFonts w:ascii="Arial" w:hAnsi="Arial" w:eastAsia="Arial" w:cs="Arial"/>
          <w:b w:val="0"/>
          <w:bCs w:val="0"/>
          <w:noProof w:val="0"/>
          <w:color w:val="auto"/>
          <w:sz w:val="24"/>
          <w:szCs w:val="24"/>
          <w:lang w:val="en-US"/>
        </w:rPr>
        <w:t>For VO2 Max, the subject is above average, which is one of their stronger traits. This is a positive for long-distance runners because the subject’s aerobic fitness is above average, reflecting excellent cardiovascular fitness and endurance.</w:t>
      </w:r>
    </w:p>
    <w:p w:rsidR="60BB96CE" w:rsidP="0A74A953" w:rsidRDefault="60BB96CE" w14:paraId="2B824F5D" w14:textId="65ED1AF2">
      <w:pPr>
        <w:pStyle w:val="Normal"/>
        <w:spacing w:before="0" w:beforeAutospacing="off" w:after="0" w:afterAutospacing="off"/>
        <w:ind w:left="0" w:right="0" w:hanging="0"/>
        <w:rPr>
          <w:rFonts w:ascii="Arial" w:hAnsi="Arial" w:eastAsia="Arial" w:cs="Arial"/>
          <w:b w:val="0"/>
          <w:bCs w:val="0"/>
          <w:noProof w:val="0"/>
          <w:color w:val="auto"/>
          <w:sz w:val="24"/>
          <w:szCs w:val="24"/>
          <w:lang w:val="en-US"/>
        </w:rPr>
      </w:pPr>
      <w:r w:rsidRPr="0A74A953" w:rsidR="60BB96CE">
        <w:rPr>
          <w:rFonts w:ascii="Arial" w:hAnsi="Arial" w:eastAsia="Arial" w:cs="Arial"/>
          <w:b w:val="0"/>
          <w:bCs w:val="0"/>
          <w:noProof w:val="0"/>
          <w:color w:val="auto"/>
          <w:sz w:val="24"/>
          <w:szCs w:val="24"/>
          <w:lang w:val="en-US"/>
        </w:rPr>
        <w:t>Finally, for Sit and Reach, the score is above average. However, this can be a negative trait for long-distance runners.</w:t>
      </w:r>
    </w:p>
    <w:p w:rsidR="7FF8D03D" w:rsidP="0A74A953" w:rsidRDefault="7FF8D03D" w14:paraId="00EA17D7" w14:textId="1B37943F">
      <w:pPr>
        <w:pStyle w:val="Normal"/>
        <w:spacing w:before="0" w:beforeAutospacing="off" w:after="0" w:afterAutospacing="off"/>
        <w:ind w:left="0" w:right="0" w:hanging="0"/>
        <w:rPr>
          <w:rFonts w:ascii="Arial" w:hAnsi="Arial" w:eastAsia="Arial" w:cs="Arial"/>
          <w:b w:val="1"/>
          <w:bCs w:val="1"/>
          <w:noProof w:val="0"/>
          <w:sz w:val="24"/>
          <w:szCs w:val="24"/>
          <w:u w:val="single"/>
          <w:lang w:val="en-US"/>
        </w:rPr>
      </w:pPr>
      <w:r w:rsidRPr="0A74A953" w:rsidR="7FF8D03D">
        <w:rPr>
          <w:rFonts w:ascii="Arial" w:hAnsi="Arial" w:eastAsia="Arial" w:cs="Arial"/>
          <w:b w:val="1"/>
          <w:bCs w:val="1"/>
          <w:noProof w:val="0"/>
          <w:sz w:val="24"/>
          <w:szCs w:val="24"/>
          <w:u w:val="single"/>
          <w:lang w:val="en-US"/>
        </w:rPr>
        <w:t>Discussion and Conclusions</w:t>
      </w:r>
    </w:p>
    <w:p w:rsidR="0A74A953" w:rsidP="0A74A953" w:rsidRDefault="0A74A953" w14:paraId="6FA57FCD" w14:textId="789D09CD">
      <w:pPr>
        <w:pStyle w:val="Normal"/>
        <w:spacing w:before="0" w:beforeAutospacing="off" w:after="0" w:afterAutospacing="off"/>
        <w:ind w:left="0" w:right="0" w:hanging="0"/>
        <w:rPr>
          <w:rFonts w:ascii="Arial" w:hAnsi="Arial" w:eastAsia="Arial" w:cs="Arial"/>
          <w:b w:val="1"/>
          <w:bCs w:val="1"/>
          <w:noProof w:val="0"/>
          <w:sz w:val="24"/>
          <w:szCs w:val="24"/>
          <w:u w:val="single"/>
          <w:lang w:val="en-US"/>
        </w:rPr>
      </w:pPr>
    </w:p>
    <w:p w:rsidR="5455B3DD" w:rsidP="0A74A953" w:rsidRDefault="5455B3DD" w14:paraId="18CA1B02" w14:textId="3C848DEE">
      <w:pPr>
        <w:rPr>
          <w:rFonts w:ascii="Arial" w:hAnsi="Arial" w:eastAsia="Arial" w:cs="Arial"/>
        </w:rPr>
      </w:pPr>
      <w:r w:rsidRPr="0A74A953" w:rsidR="79C9DB91">
        <w:rPr>
          <w:rFonts w:ascii="Arial" w:hAnsi="Arial" w:eastAsia="Arial" w:cs="Arial"/>
        </w:rPr>
        <w:t xml:space="preserve">The subject scored two strong points, specifically in VO2 Max and body fat%. The subject's VO2 Max score of </w:t>
      </w:r>
      <w:r w:rsidRPr="0A74A953" w:rsidR="79C9DB91">
        <w:rPr>
          <w:rFonts w:ascii="Arial" w:hAnsi="Arial" w:eastAsia="Arial" w:cs="Arial"/>
        </w:rPr>
        <w:t>58.2 ml</w:t>
      </w:r>
      <w:r w:rsidRPr="0A74A953" w:rsidR="79C9DB91">
        <w:rPr>
          <w:rFonts w:ascii="Arial" w:hAnsi="Arial" w:eastAsia="Arial" w:cs="Arial"/>
        </w:rPr>
        <w:t xml:space="preserve">/Kg/min is slightly below the score of the elite athlete, which is 61.4 ± 4.2 (Kenneally et al., 2020). However, this still shows </w:t>
      </w:r>
      <w:r w:rsidRPr="0A74A953" w:rsidR="79C9DB91">
        <w:rPr>
          <w:rFonts w:ascii="Arial" w:hAnsi="Arial" w:eastAsia="Arial" w:cs="Arial"/>
        </w:rPr>
        <w:t>a high level</w:t>
      </w:r>
      <w:r w:rsidRPr="0A74A953" w:rsidR="79C9DB91">
        <w:rPr>
          <w:rFonts w:ascii="Arial" w:hAnsi="Arial" w:eastAsia="Arial" w:cs="Arial"/>
        </w:rPr>
        <w:t xml:space="preserve"> of cardiovascular fitness. VO2 Max is crucial for long-distance runners because it </w:t>
      </w:r>
      <w:r w:rsidRPr="0A74A953" w:rsidR="79C9DB91">
        <w:rPr>
          <w:rFonts w:ascii="Arial" w:hAnsi="Arial" w:eastAsia="Arial" w:cs="Arial"/>
        </w:rPr>
        <w:t>represents</w:t>
      </w:r>
      <w:r w:rsidRPr="0A74A953" w:rsidR="79C9DB91">
        <w:rPr>
          <w:rFonts w:ascii="Arial" w:hAnsi="Arial" w:eastAsia="Arial" w:cs="Arial"/>
        </w:rPr>
        <w:t xml:space="preserve"> the </w:t>
      </w:r>
      <w:r w:rsidRPr="0A74A953" w:rsidR="79C9DB91">
        <w:rPr>
          <w:rFonts w:ascii="Arial" w:hAnsi="Arial" w:eastAsia="Arial" w:cs="Arial"/>
        </w:rPr>
        <w:t>maximum</w:t>
      </w:r>
      <w:r w:rsidRPr="0A74A953" w:rsidR="79C9DB91">
        <w:rPr>
          <w:rFonts w:ascii="Arial" w:hAnsi="Arial" w:eastAsia="Arial" w:cs="Arial"/>
        </w:rPr>
        <w:t xml:space="preserve"> amount of oxygen that the heart, lungs, and muscles can effectively transport and use during exercise.</w:t>
      </w:r>
    </w:p>
    <w:p w:rsidR="5455B3DD" w:rsidP="0A74A953" w:rsidRDefault="5455B3DD" w14:paraId="075ACEC9" w14:textId="13F0B167">
      <w:pPr>
        <w:pStyle w:val="Normal"/>
        <w:rPr>
          <w:rFonts w:ascii="Arial" w:hAnsi="Arial" w:eastAsia="Arial" w:cs="Arial"/>
          <w:noProof w:val="0"/>
          <w:color w:val="000000" w:themeColor="text1" w:themeTint="FF" w:themeShade="FF"/>
          <w:sz w:val="24"/>
          <w:szCs w:val="24"/>
          <w:lang w:val="en-US"/>
        </w:rPr>
      </w:pPr>
      <w:r w:rsidRPr="0A74A953" w:rsidR="79C9DB91">
        <w:rPr>
          <w:rFonts w:ascii="Arial" w:hAnsi="Arial" w:eastAsia="Arial" w:cs="Arial"/>
        </w:rPr>
        <w:t xml:space="preserve">The subject's body fat percentage is 14%, which is lower than that of the other athlete, who has a body fat percentage of 18.7%. A leaner body composition is an </w:t>
      </w:r>
      <w:r w:rsidRPr="0A74A953" w:rsidR="79C9DB91">
        <w:rPr>
          <w:rFonts w:ascii="Arial" w:hAnsi="Arial" w:eastAsia="Arial" w:cs="Arial"/>
        </w:rPr>
        <w:t>advantageous</w:t>
      </w:r>
      <w:r w:rsidRPr="0A74A953" w:rsidR="79C9DB91">
        <w:rPr>
          <w:rFonts w:ascii="Arial" w:hAnsi="Arial" w:eastAsia="Arial" w:cs="Arial"/>
        </w:rPr>
        <w:t xml:space="preserve"> in long-distance running, as it reduces the energy cost per unit of distance covered. This means that a leaner runner will require less energy to cover the same distance compared to a heavier runner.</w:t>
      </w:r>
      <w:r w:rsidRPr="0A74A953" w:rsidR="601F6BD5">
        <w:rPr>
          <w:rFonts w:ascii="Arial" w:hAnsi="Arial" w:eastAsia="Arial" w:cs="Arial"/>
          <w:noProof w:val="0"/>
          <w:color w:val="000000" w:themeColor="text1" w:themeTint="FF" w:themeShade="FF"/>
          <w:sz w:val="24"/>
          <w:szCs w:val="24"/>
          <w:lang w:val="en-US"/>
        </w:rPr>
        <w:t xml:space="preserve"> </w:t>
      </w:r>
    </w:p>
    <w:p w:rsidR="5455B3DD" w:rsidP="0A74A953" w:rsidRDefault="5455B3DD" w14:paraId="728DB0E5" w14:textId="585EDAB8">
      <w:pPr>
        <w:pStyle w:val="Normal"/>
        <w:rPr>
          <w:rFonts w:ascii="Arial" w:hAnsi="Arial" w:eastAsia="Arial" w:cs="Arial"/>
          <w:noProof w:val="0"/>
          <w:color w:val="000000" w:themeColor="text1" w:themeTint="FF" w:themeShade="FF"/>
          <w:sz w:val="24"/>
          <w:szCs w:val="24"/>
          <w:lang w:val="en-US"/>
        </w:rPr>
      </w:pPr>
      <w:r w:rsidRPr="0A74A953" w:rsidR="601F6BD5">
        <w:rPr>
          <w:rFonts w:ascii="Arial" w:hAnsi="Arial" w:eastAsia="Arial" w:cs="Arial"/>
          <w:noProof w:val="0"/>
          <w:color w:val="000000" w:themeColor="text1" w:themeTint="FF" w:themeShade="FF"/>
          <w:sz w:val="24"/>
          <w:szCs w:val="24"/>
          <w:lang w:val="en-US"/>
        </w:rPr>
        <w:t>The subject balance was good with a score of 9 errors compared to other long-distance athletes' average of 20.81 ± 6.28 (Schonberg, 2024). This benefits performance by having good proprioception, meaning that the subject's body awareness and positioning are good, which can help to prevent injuries and over-expansion of energy.</w:t>
      </w:r>
    </w:p>
    <w:p w:rsidR="5455B3DD" w:rsidP="0A74A953" w:rsidRDefault="5455B3DD" w14:paraId="320FC9BD" w14:textId="24BF5B82">
      <w:pPr>
        <w:rPr>
          <w:rFonts w:ascii="Arial" w:hAnsi="Arial" w:eastAsia="Arial" w:cs="Arial"/>
        </w:rPr>
      </w:pPr>
      <w:r w:rsidRPr="0A74A953" w:rsidR="24239BA4">
        <w:rPr>
          <w:rFonts w:ascii="Arial" w:hAnsi="Arial" w:eastAsia="Arial" w:cs="Arial"/>
        </w:rPr>
        <w:t xml:space="preserve">One major weakness is leg power, with the subject score being 446w, signifying being lower than the elite athletes and others in the classes. This can have a negative effect on the performance as the subject may use more energy to </w:t>
      </w:r>
      <w:r w:rsidRPr="0A74A953" w:rsidR="24239BA4">
        <w:rPr>
          <w:rFonts w:ascii="Arial" w:hAnsi="Arial" w:eastAsia="Arial" w:cs="Arial"/>
        </w:rPr>
        <w:t>maintain</w:t>
      </w:r>
      <w:r w:rsidRPr="0A74A953" w:rsidR="24239BA4">
        <w:rPr>
          <w:rFonts w:ascii="Arial" w:hAnsi="Arial" w:eastAsia="Arial" w:cs="Arial"/>
        </w:rPr>
        <w:t xml:space="preserve"> a faster pace for a more extended period and may experience more fatigue (Struzik et al, 2021). </w:t>
      </w:r>
    </w:p>
    <w:p w:rsidR="5455B3DD" w:rsidP="0A74A953" w:rsidRDefault="5455B3DD" w14:paraId="7F6F8490" w14:textId="6236B5BD">
      <w:pPr>
        <w:pStyle w:val="Normal"/>
        <w:rPr>
          <w:rFonts w:ascii="Arial" w:hAnsi="Arial" w:eastAsia="Arial" w:cs="Arial"/>
        </w:rPr>
      </w:pPr>
      <w:r w:rsidRPr="0A74A953" w:rsidR="24239BA4">
        <w:rPr>
          <w:rFonts w:ascii="Arial" w:hAnsi="Arial" w:eastAsia="Arial" w:cs="Arial"/>
        </w:rPr>
        <w:t>To improve leg power, the subject can bring in lower body strength training two sessions a week, focusing on muscle groups like the quadriceps, hamstrings, calves, and glutes.</w:t>
      </w:r>
    </w:p>
    <w:p w:rsidR="52A5BE40" w:rsidP="0A74A953" w:rsidRDefault="52A5BE40" w14:paraId="57D3CCEE" w14:textId="3469C5A4">
      <w:pPr>
        <w:spacing w:before="240" w:beforeAutospacing="off" w:after="240" w:afterAutospacing="off"/>
        <w:rPr>
          <w:rFonts w:ascii="Aptos" w:hAnsi="Aptos" w:eastAsia="Aptos" w:cs="Aptos"/>
          <w:noProof w:val="0"/>
          <w:color w:val="000000" w:themeColor="text1" w:themeTint="FF" w:themeShade="FF"/>
          <w:sz w:val="24"/>
          <w:szCs w:val="24"/>
          <w:lang w:val="en-US"/>
        </w:rPr>
      </w:pPr>
      <w:r w:rsidRPr="0A74A953" w:rsidR="52A5BE40">
        <w:rPr>
          <w:rFonts w:ascii="Arial" w:hAnsi="Arial" w:eastAsia="Arial" w:cs="Arial"/>
          <w:noProof w:val="0"/>
          <w:color w:val="000000" w:themeColor="text1" w:themeTint="FF" w:themeShade="FF"/>
          <w:sz w:val="24"/>
          <w:szCs w:val="24"/>
          <w:lang w:val="en-US"/>
        </w:rPr>
        <w:t xml:space="preserve">Another part that can hinder performance is flexibility. During the sit and reach, the subject scored </w:t>
      </w:r>
      <w:r w:rsidRPr="0A74A953" w:rsidR="52A5BE40">
        <w:rPr>
          <w:rFonts w:ascii="Arial" w:hAnsi="Arial" w:eastAsia="Arial" w:cs="Arial"/>
          <w:noProof w:val="0"/>
          <w:color w:val="000000" w:themeColor="text1" w:themeTint="FF" w:themeShade="FF"/>
          <w:sz w:val="24"/>
          <w:szCs w:val="24"/>
          <w:lang w:val="en-US"/>
        </w:rPr>
        <w:t>32cm</w:t>
      </w:r>
      <w:r w:rsidRPr="0A74A953" w:rsidR="52A5BE40">
        <w:rPr>
          <w:rFonts w:ascii="Arial" w:hAnsi="Arial" w:eastAsia="Arial" w:cs="Arial"/>
          <w:noProof w:val="0"/>
          <w:color w:val="000000" w:themeColor="text1" w:themeTint="FF" w:themeShade="FF"/>
          <w:sz w:val="24"/>
          <w:szCs w:val="24"/>
          <w:lang w:val="en-US"/>
        </w:rPr>
        <w:t>, compared to the elite athletes' 18cm (</w:t>
      </w:r>
      <w:r w:rsidRPr="0A74A953" w:rsidR="52A5BE40">
        <w:rPr>
          <w:rFonts w:ascii="Arial" w:hAnsi="Arial" w:eastAsia="Arial" w:cs="Arial"/>
          <w:noProof w:val="0"/>
          <w:color w:val="000000" w:themeColor="text1" w:themeTint="FF" w:themeShade="FF"/>
          <w:sz w:val="24"/>
          <w:szCs w:val="24"/>
          <w:lang w:val="en-US"/>
        </w:rPr>
        <w:t>topend</w:t>
      </w:r>
      <w:r w:rsidRPr="0A74A953" w:rsidR="52A5BE40">
        <w:rPr>
          <w:rFonts w:ascii="Arial" w:hAnsi="Arial" w:eastAsia="Arial" w:cs="Arial"/>
          <w:noProof w:val="0"/>
          <w:color w:val="000000" w:themeColor="text1" w:themeTint="FF" w:themeShade="FF"/>
          <w:sz w:val="24"/>
          <w:szCs w:val="24"/>
          <w:lang w:val="en-US"/>
        </w:rPr>
        <w:t xml:space="preserve"> sports 2025), which is significantly higher. With long-distance runners, flexibility can be a disadvantage due to more energy expenditure and reduced power output. Meaning the subject will need to work harder. </w:t>
      </w:r>
      <w:r w:rsidRPr="0A74A953" w:rsidR="52A5BE40">
        <w:rPr>
          <w:rFonts w:ascii="Aptos" w:hAnsi="Aptos" w:eastAsia="Aptos" w:cs="Aptos"/>
          <w:noProof w:val="0"/>
          <w:color w:val="000000" w:themeColor="text1" w:themeTint="FF" w:themeShade="FF"/>
          <w:sz w:val="24"/>
          <w:szCs w:val="24"/>
          <w:lang w:val="en-US"/>
        </w:rPr>
        <w:t xml:space="preserve"> </w:t>
      </w:r>
      <w:r w:rsidRPr="0A74A953" w:rsidR="7156982E">
        <w:rPr>
          <w:rFonts w:ascii="Aptos" w:hAnsi="Aptos" w:eastAsia="Aptos" w:cs="Aptos"/>
          <w:noProof w:val="0"/>
          <w:color w:val="000000" w:themeColor="text1" w:themeTint="FF" w:themeShade="FF"/>
          <w:sz w:val="24"/>
          <w:szCs w:val="24"/>
          <w:lang w:val="en-US"/>
        </w:rPr>
        <w:t xml:space="preserve"> </w:t>
      </w:r>
    </w:p>
    <w:p w:rsidR="0A74A953" w:rsidP="0A74A953" w:rsidRDefault="0A74A953" w14:paraId="3161F25E" w14:textId="3CC10172">
      <w:pPr>
        <w:pStyle w:val="Normal"/>
      </w:pPr>
    </w:p>
    <w:p w:rsidR="5455B3DD" w:rsidRDefault="5455B3DD" w14:paraId="7FE10B1D" w14:textId="2632838A"/>
    <w:p w:rsidR="5455B3DD" w:rsidRDefault="5455B3DD" w14:paraId="319B8675" w14:textId="4BE52A98"/>
    <w:p w:rsidR="5455B3DD" w:rsidRDefault="5455B3DD" w14:paraId="40A71D19" w14:textId="56A4F7AA"/>
    <w:p w:rsidR="5455B3DD" w:rsidRDefault="5455B3DD" w14:paraId="1984481C" w14:textId="63126CB5"/>
    <w:p w:rsidR="357E2C2F" w:rsidP="0A74A953" w:rsidRDefault="357E2C2F" w14:paraId="496BF0DC" w14:textId="79B4FD5A">
      <w:pPr>
        <w:rPr>
          <w:b w:val="1"/>
          <w:bCs w:val="1"/>
          <w:u w:val="single"/>
        </w:rPr>
      </w:pPr>
    </w:p>
    <w:p w:rsidR="357E2C2F" w:rsidP="0A74A953" w:rsidRDefault="357E2C2F" w14:paraId="57B12F29" w14:textId="4613CF7C">
      <w:pPr>
        <w:pStyle w:val="Normal"/>
        <w:rPr>
          <w:b w:val="1"/>
          <w:bCs w:val="1"/>
          <w:u w:val="single"/>
        </w:rPr>
      </w:pPr>
    </w:p>
    <w:p w:rsidR="357E2C2F" w:rsidP="0A74A953" w:rsidRDefault="357E2C2F" w14:paraId="1080ED1D" w14:textId="5646838B">
      <w:pPr>
        <w:pStyle w:val="Normal"/>
        <w:rPr>
          <w:b w:val="1"/>
          <w:bCs w:val="1"/>
          <w:u w:val="single"/>
        </w:rPr>
      </w:pPr>
      <w:r w:rsidRPr="0A74A953" w:rsidR="769A864A">
        <w:rPr>
          <w:b w:val="1"/>
          <w:bCs w:val="1"/>
          <w:u w:val="single"/>
        </w:rPr>
        <w:t>Reference</w:t>
      </w:r>
    </w:p>
    <w:p w:rsidR="58CE8794" w:rsidP="0A74A953" w:rsidRDefault="58CE8794" w14:paraId="5DAEA9E9" w14:textId="15761E7E">
      <w:pPr>
        <w:rPr>
          <w:rFonts w:ascii="Arial" w:hAnsi="Arial" w:eastAsia="Arial" w:cs="Arial"/>
          <w:noProof w:val="0"/>
          <w:sz w:val="24"/>
          <w:szCs w:val="24"/>
          <w:lang w:val="en-US"/>
        </w:rPr>
      </w:pPr>
      <w:r w:rsidRPr="0A74A953" w:rsidR="58CE8794">
        <w:rPr>
          <w:rFonts w:ascii="Arial" w:hAnsi="Arial" w:eastAsia="Arial" w:cs="Arial"/>
          <w:noProof w:val="0"/>
          <w:color w:val="000000" w:themeColor="text1" w:themeTint="FF" w:themeShade="FF"/>
          <w:sz w:val="24"/>
          <w:szCs w:val="24"/>
          <w:lang w:val="en-US"/>
        </w:rPr>
        <w:t>Atrium Health, (</w:t>
      </w:r>
      <w:r w:rsidRPr="0A74A953" w:rsidR="58CE8794">
        <w:rPr>
          <w:rFonts w:ascii="Arial" w:hAnsi="Arial" w:eastAsia="Arial" w:cs="Arial"/>
          <w:noProof w:val="0"/>
          <w:color w:val="000000" w:themeColor="text1" w:themeTint="FF" w:themeShade="FF"/>
          <w:sz w:val="24"/>
          <w:szCs w:val="24"/>
          <w:lang w:val="en-US"/>
        </w:rPr>
        <w:t>n.d</w:t>
      </w:r>
      <w:r w:rsidRPr="0A74A953" w:rsidR="58CE8794">
        <w:rPr>
          <w:rFonts w:ascii="Arial" w:hAnsi="Arial" w:eastAsia="Arial" w:cs="Arial"/>
          <w:noProof w:val="0"/>
          <w:color w:val="000000" w:themeColor="text1" w:themeTint="FF" w:themeShade="FF"/>
          <w:sz w:val="24"/>
          <w:szCs w:val="24"/>
          <w:lang w:val="en-US"/>
        </w:rPr>
        <w:t xml:space="preserve">). </w:t>
      </w:r>
      <w:r w:rsidRPr="0A74A953" w:rsidR="58CE8794">
        <w:rPr>
          <w:rFonts w:ascii="Arial" w:hAnsi="Arial" w:eastAsia="Arial" w:cs="Arial"/>
          <w:i w:val="1"/>
          <w:iCs w:val="1"/>
          <w:noProof w:val="0"/>
          <w:color w:val="000000" w:themeColor="text1" w:themeTint="FF" w:themeShade="FF"/>
          <w:sz w:val="24"/>
          <w:szCs w:val="24"/>
          <w:lang w:val="en-US"/>
        </w:rPr>
        <w:t>Balance Error Scoring System (BESS) manual</w:t>
      </w:r>
      <w:r w:rsidRPr="0A74A953" w:rsidR="58CE8794">
        <w:rPr>
          <w:rFonts w:ascii="Arial" w:hAnsi="Arial" w:eastAsia="Arial" w:cs="Arial"/>
          <w:noProof w:val="0"/>
          <w:color w:val="000000" w:themeColor="text1" w:themeTint="FF" w:themeShade="FF"/>
          <w:sz w:val="24"/>
          <w:szCs w:val="24"/>
          <w:lang w:val="en-US"/>
        </w:rPr>
        <w:t xml:space="preserve">. Carolinas Rehabilitation. Available at: </w:t>
      </w:r>
      <w:r w:rsidRPr="0A74A953" w:rsidR="58CE8794">
        <w:rPr>
          <w:rFonts w:ascii="Arial" w:hAnsi="Arial" w:eastAsia="Arial" w:cs="Arial"/>
          <w:noProof w:val="0"/>
          <w:sz w:val="24"/>
          <w:szCs w:val="24"/>
          <w:lang w:val="en-US"/>
        </w:rPr>
        <w:t>https://atriumhealth.org/documents/carolinasrehab/bess_manual_.pdf</w:t>
      </w:r>
      <w:r w:rsidRPr="0A74A953" w:rsidR="474DF581">
        <w:rPr>
          <w:rFonts w:ascii="Arial" w:hAnsi="Arial" w:eastAsia="Arial" w:cs="Arial"/>
          <w:noProof w:val="0"/>
          <w:sz w:val="24"/>
          <w:szCs w:val="24"/>
          <w:lang w:val="en-US"/>
        </w:rPr>
        <w:t xml:space="preserve"> (Accessed</w:t>
      </w:r>
      <w:r w:rsidRPr="0A74A953" w:rsidR="0F21DF53">
        <w:rPr>
          <w:rFonts w:ascii="Arial" w:hAnsi="Arial" w:eastAsia="Arial" w:cs="Arial"/>
          <w:noProof w:val="0"/>
          <w:sz w:val="24"/>
          <w:szCs w:val="24"/>
          <w:lang w:val="en-US"/>
        </w:rPr>
        <w:t xml:space="preserve"> 28 April 2025)</w:t>
      </w:r>
    </w:p>
    <w:p w:rsidR="357E2C2F" w:rsidP="0A74A953" w:rsidRDefault="357E2C2F" w14:paraId="2A88BD15" w14:textId="42B5FBF9">
      <w:pPr>
        <w:rPr>
          <w:rFonts w:ascii="Arial" w:hAnsi="Arial" w:eastAsia="Arial" w:cs="Arial"/>
          <w:noProof w:val="0"/>
          <w:sz w:val="24"/>
          <w:szCs w:val="24"/>
          <w:lang w:val="en-US"/>
        </w:rPr>
      </w:pPr>
      <w:r w:rsidRPr="0A74A953" w:rsidR="769A864A">
        <w:rPr>
          <w:rFonts w:ascii="Arial" w:hAnsi="Arial" w:eastAsia="Arial" w:cs="Arial"/>
          <w:noProof w:val="0"/>
          <w:color w:val="000000" w:themeColor="text1" w:themeTint="FF" w:themeShade="FF"/>
          <w:sz w:val="24"/>
          <w:szCs w:val="24"/>
          <w:lang w:val="en-US"/>
        </w:rPr>
        <w:t xml:space="preserve">Baker, J.S., McCormick, M.C. &amp; </w:t>
      </w:r>
      <w:r w:rsidRPr="0A74A953" w:rsidR="769A864A">
        <w:rPr>
          <w:rFonts w:ascii="Arial" w:hAnsi="Arial" w:eastAsia="Arial" w:cs="Arial"/>
          <w:noProof w:val="0"/>
          <w:color w:val="000000" w:themeColor="text1" w:themeTint="FF" w:themeShade="FF"/>
          <w:sz w:val="24"/>
          <w:szCs w:val="24"/>
          <w:lang w:val="en-US"/>
        </w:rPr>
        <w:t>Robergs</w:t>
      </w:r>
      <w:r w:rsidRPr="0A74A953" w:rsidR="769A864A">
        <w:rPr>
          <w:rFonts w:ascii="Arial" w:hAnsi="Arial" w:eastAsia="Arial" w:cs="Arial"/>
          <w:noProof w:val="0"/>
          <w:color w:val="000000" w:themeColor="text1" w:themeTint="FF" w:themeShade="FF"/>
          <w:sz w:val="24"/>
          <w:szCs w:val="24"/>
          <w:lang w:val="en-US"/>
        </w:rPr>
        <w:t xml:space="preserve">, R.A., (6 December 2010). Interaction among skeletal muscle metabolic energy systems during intense exercise. </w:t>
      </w:r>
      <w:r w:rsidRPr="0A74A953" w:rsidR="769A864A">
        <w:rPr>
          <w:rFonts w:ascii="Arial" w:hAnsi="Arial" w:eastAsia="Arial" w:cs="Arial"/>
          <w:i w:val="1"/>
          <w:iCs w:val="1"/>
          <w:noProof w:val="0"/>
          <w:color w:val="000000" w:themeColor="text1" w:themeTint="FF" w:themeShade="FF"/>
          <w:sz w:val="24"/>
          <w:szCs w:val="24"/>
          <w:lang w:val="en-US"/>
        </w:rPr>
        <w:t>Journal of Nutrition and Metabolism</w:t>
      </w:r>
      <w:r w:rsidRPr="0A74A953" w:rsidR="769A864A">
        <w:rPr>
          <w:rFonts w:ascii="Arial" w:hAnsi="Arial" w:eastAsia="Arial" w:cs="Arial"/>
          <w:noProof w:val="0"/>
          <w:color w:val="000000" w:themeColor="text1" w:themeTint="FF" w:themeShade="FF"/>
          <w:sz w:val="24"/>
          <w:szCs w:val="24"/>
          <w:lang w:val="en-US"/>
        </w:rPr>
        <w:t>, 2010, Article ID 905612. doi:10.1155/2010/905612</w:t>
      </w:r>
      <w:r w:rsidRPr="0A74A953" w:rsidR="1CC5283E">
        <w:rPr>
          <w:rFonts w:ascii="Arial" w:hAnsi="Arial" w:eastAsia="Arial" w:cs="Arial"/>
          <w:noProof w:val="0"/>
          <w:color w:val="000000" w:themeColor="text1" w:themeTint="FF" w:themeShade="FF"/>
          <w:sz w:val="24"/>
          <w:szCs w:val="24"/>
          <w:lang w:val="en-US"/>
        </w:rPr>
        <w:t xml:space="preserve"> (</w:t>
      </w:r>
      <w:r w:rsidRPr="0A74A953" w:rsidR="1CC5283E">
        <w:rPr>
          <w:rFonts w:ascii="Arial" w:hAnsi="Arial" w:eastAsia="Arial" w:cs="Arial"/>
          <w:noProof w:val="0"/>
          <w:sz w:val="24"/>
          <w:szCs w:val="24"/>
          <w:lang w:val="en-US"/>
        </w:rPr>
        <w:t>Accessed 23 April 2025)</w:t>
      </w:r>
    </w:p>
    <w:p w:rsidR="7BDA1E9D" w:rsidP="0A74A953" w:rsidRDefault="7BDA1E9D" w14:paraId="5F13CFCE" w14:textId="2917BC88">
      <w:pPr>
        <w:rPr>
          <w:rFonts w:ascii="Arial" w:hAnsi="Arial" w:eastAsia="Arial" w:cs="Arial"/>
          <w:noProof w:val="0"/>
          <w:sz w:val="24"/>
          <w:szCs w:val="24"/>
          <w:lang w:val="en-US"/>
        </w:rPr>
      </w:pPr>
      <w:r w:rsidRPr="0A74A953" w:rsidR="7BDA1E9D">
        <w:rPr>
          <w:rFonts w:ascii="Arial" w:hAnsi="Arial" w:eastAsia="Arial" w:cs="Arial"/>
          <w:noProof w:val="0"/>
          <w:color w:val="000000" w:themeColor="text1" w:themeTint="FF" w:themeShade="FF"/>
          <w:sz w:val="24"/>
          <w:szCs w:val="24"/>
          <w:lang w:val="en-US"/>
        </w:rPr>
        <w:t xml:space="preserve">Baxter, C., Mc Naughton, L.R., Sparks, A., Norton, L. and Bentley, D., </w:t>
      </w:r>
      <w:r w:rsidRPr="0A74A953" w:rsidR="27FE85E6">
        <w:rPr>
          <w:rFonts w:ascii="Arial" w:hAnsi="Arial" w:eastAsia="Arial" w:cs="Arial"/>
          <w:noProof w:val="0"/>
          <w:color w:val="000000" w:themeColor="text1" w:themeTint="FF" w:themeShade="FF"/>
          <w:sz w:val="24"/>
          <w:szCs w:val="24"/>
          <w:lang w:val="en-US"/>
        </w:rPr>
        <w:t>(</w:t>
      </w:r>
      <w:r w:rsidRPr="0A74A953" w:rsidR="19BC0FB2">
        <w:rPr>
          <w:rFonts w:ascii="Arial" w:hAnsi="Arial" w:eastAsia="Arial" w:cs="Arial"/>
          <w:noProof w:val="0"/>
          <w:color w:val="000000" w:themeColor="text1" w:themeTint="FF" w:themeShade="FF"/>
          <w:sz w:val="24"/>
          <w:szCs w:val="24"/>
          <w:lang w:val="en-US"/>
        </w:rPr>
        <w:t>January</w:t>
      </w:r>
      <w:r w:rsidRPr="0A74A953" w:rsidR="19BC0FB2">
        <w:rPr>
          <w:rFonts w:ascii="Arial" w:hAnsi="Arial" w:eastAsia="Arial" w:cs="Arial"/>
          <w:noProof w:val="0"/>
          <w:color w:val="000000" w:themeColor="text1" w:themeTint="FF" w:themeShade="FF"/>
          <w:sz w:val="24"/>
          <w:szCs w:val="24"/>
          <w:lang w:val="en-US"/>
        </w:rPr>
        <w:t xml:space="preserve"> - </w:t>
      </w:r>
      <w:r w:rsidRPr="0A74A953" w:rsidR="27FE85E6">
        <w:rPr>
          <w:rFonts w:ascii="Arial" w:hAnsi="Arial" w:eastAsia="Arial" w:cs="Arial"/>
          <w:noProof w:val="0"/>
          <w:color w:val="000000" w:themeColor="text1" w:themeTint="FF" w:themeShade="FF"/>
          <w:sz w:val="24"/>
          <w:szCs w:val="24"/>
          <w:lang w:val="en-US"/>
        </w:rPr>
        <w:t xml:space="preserve">March </w:t>
      </w:r>
      <w:r w:rsidRPr="0A74A953" w:rsidR="7BDA1E9D">
        <w:rPr>
          <w:rFonts w:ascii="Arial" w:hAnsi="Arial" w:eastAsia="Arial" w:cs="Arial"/>
          <w:noProof w:val="0"/>
          <w:color w:val="000000" w:themeColor="text1" w:themeTint="FF" w:themeShade="FF"/>
          <w:sz w:val="24"/>
          <w:szCs w:val="24"/>
          <w:lang w:val="en-US"/>
        </w:rPr>
        <w:t>2017</w:t>
      </w:r>
      <w:r w:rsidRPr="0A74A953" w:rsidR="6F23EF0E">
        <w:rPr>
          <w:rFonts w:ascii="Arial" w:hAnsi="Arial" w:eastAsia="Arial" w:cs="Arial"/>
          <w:noProof w:val="0"/>
          <w:color w:val="000000" w:themeColor="text1" w:themeTint="FF" w:themeShade="FF"/>
          <w:sz w:val="24"/>
          <w:szCs w:val="24"/>
          <w:lang w:val="en-US"/>
        </w:rPr>
        <w:t>)</w:t>
      </w:r>
      <w:r w:rsidRPr="0A74A953" w:rsidR="7BDA1E9D">
        <w:rPr>
          <w:rFonts w:ascii="Arial" w:hAnsi="Arial" w:eastAsia="Arial" w:cs="Arial"/>
          <w:noProof w:val="0"/>
          <w:color w:val="000000" w:themeColor="text1" w:themeTint="FF" w:themeShade="FF"/>
          <w:sz w:val="24"/>
          <w:szCs w:val="24"/>
          <w:lang w:val="en-US"/>
        </w:rPr>
        <w:t>. Impact of stretching on the performance and injury risk of long-distance runners. Research in Sports Medicine, 25(1), pp.78–90. doi:10.1080/15438627.2016.1258640</w:t>
      </w:r>
      <w:r w:rsidRPr="0A74A953" w:rsidR="59A129E7">
        <w:rPr>
          <w:rFonts w:ascii="Arial" w:hAnsi="Arial" w:eastAsia="Arial" w:cs="Arial"/>
          <w:noProof w:val="0"/>
          <w:color w:val="000000" w:themeColor="text1" w:themeTint="FF" w:themeShade="FF"/>
          <w:sz w:val="24"/>
          <w:szCs w:val="24"/>
          <w:lang w:val="en-US"/>
        </w:rPr>
        <w:t xml:space="preserve"> (</w:t>
      </w:r>
      <w:r w:rsidRPr="0A74A953" w:rsidR="59A129E7">
        <w:rPr>
          <w:rFonts w:ascii="Arial" w:hAnsi="Arial" w:eastAsia="Arial" w:cs="Arial"/>
          <w:noProof w:val="0"/>
          <w:sz w:val="24"/>
          <w:szCs w:val="24"/>
          <w:lang w:val="en-US"/>
        </w:rPr>
        <w:t>Accessed 1 May 2025)</w:t>
      </w:r>
    </w:p>
    <w:p w:rsidR="2E967569" w:rsidP="0A74A953" w:rsidRDefault="2E967569" w14:paraId="0A7DD0E6" w14:textId="296C2368">
      <w:pPr>
        <w:rPr>
          <w:rFonts w:ascii="Arial" w:hAnsi="Arial" w:eastAsia="Arial" w:cs="Arial"/>
          <w:noProof w:val="0"/>
          <w:sz w:val="24"/>
          <w:szCs w:val="24"/>
          <w:lang w:val="en-US"/>
        </w:rPr>
      </w:pPr>
      <w:r w:rsidRPr="0A74A953" w:rsidR="2E967569">
        <w:rPr>
          <w:rFonts w:ascii="Arial" w:hAnsi="Arial" w:eastAsia="Arial" w:cs="Arial"/>
          <w:noProof w:val="0"/>
          <w:color w:val="000000" w:themeColor="text1" w:themeTint="FF" w:themeShade="FF"/>
          <w:sz w:val="24"/>
          <w:szCs w:val="24"/>
          <w:lang w:val="en-US"/>
        </w:rPr>
        <w:t xml:space="preserve">Cooke, A., (May 2020). </w:t>
      </w:r>
      <w:r w:rsidRPr="0A74A953" w:rsidR="2E967569">
        <w:rPr>
          <w:rFonts w:ascii="Arial" w:hAnsi="Arial" w:eastAsia="Arial" w:cs="Arial"/>
          <w:i w:val="1"/>
          <w:iCs w:val="1"/>
          <w:noProof w:val="0"/>
          <w:color w:val="000000" w:themeColor="text1" w:themeTint="FF" w:themeShade="FF"/>
          <w:sz w:val="24"/>
          <w:szCs w:val="24"/>
          <w:lang w:val="en-US"/>
        </w:rPr>
        <w:t>Body Composition of Female Collegiate Track and Field Athletes</w:t>
      </w:r>
      <w:r w:rsidRPr="0A74A953" w:rsidR="2E967569">
        <w:rPr>
          <w:rFonts w:ascii="Arial" w:hAnsi="Arial" w:eastAsia="Arial" w:cs="Arial"/>
          <w:noProof w:val="0"/>
          <w:color w:val="000000" w:themeColor="text1" w:themeTint="FF" w:themeShade="FF"/>
          <w:sz w:val="24"/>
          <w:szCs w:val="24"/>
          <w:lang w:val="en-US"/>
        </w:rPr>
        <w:t>. Biological Sciences, 65. Available at:</w:t>
      </w:r>
      <w:hyperlink r:id="R67a978b8ed4c47fe">
        <w:r w:rsidRPr="0A74A953" w:rsidR="2E967569">
          <w:rPr>
            <w:rStyle w:val="Hyperlink"/>
            <w:rFonts w:ascii="Arial" w:hAnsi="Arial" w:eastAsia="Arial" w:cs="Arial"/>
            <w:noProof w:val="0"/>
            <w:sz w:val="24"/>
            <w:szCs w:val="24"/>
            <w:lang w:val="en-US"/>
          </w:rPr>
          <w:t>https://scholarsarchive.library.albany.edu/honorscollege_biology/65</w:t>
        </w:r>
      </w:hyperlink>
      <w:r w:rsidRPr="0A74A953" w:rsidR="787EC09B">
        <w:rPr>
          <w:rFonts w:ascii="Arial" w:hAnsi="Arial" w:eastAsia="Arial" w:cs="Arial"/>
          <w:noProof w:val="0"/>
          <w:sz w:val="24"/>
          <w:szCs w:val="24"/>
          <w:lang w:val="en-US"/>
        </w:rPr>
        <w:t xml:space="preserve"> (Accessed 28 April 2025)</w:t>
      </w:r>
      <w:r w:rsidRPr="0A74A953" w:rsidR="4B4734CC">
        <w:rPr>
          <w:rFonts w:ascii="Arial" w:hAnsi="Arial" w:eastAsia="Arial" w:cs="Arial"/>
          <w:noProof w:val="0"/>
          <w:sz w:val="24"/>
          <w:szCs w:val="24"/>
          <w:lang w:val="en-US"/>
        </w:rPr>
        <w:t>.</w:t>
      </w:r>
    </w:p>
    <w:p w:rsidR="0979BFDF" w:rsidP="0A74A953" w:rsidRDefault="0979BFDF" w14:paraId="28B6571E" w14:textId="1E93232A">
      <w:pPr>
        <w:rPr>
          <w:rFonts w:ascii="Arial" w:hAnsi="Arial" w:eastAsia="Arial" w:cs="Arial"/>
          <w:noProof w:val="0"/>
          <w:sz w:val="24"/>
          <w:szCs w:val="24"/>
          <w:lang w:val="en-US"/>
        </w:rPr>
      </w:pPr>
      <w:r w:rsidRPr="0A74A953" w:rsidR="0979BFDF">
        <w:rPr>
          <w:rFonts w:ascii="Arial" w:hAnsi="Arial" w:eastAsia="Arial" w:cs="Arial"/>
          <w:noProof w:val="0"/>
          <w:color w:val="000000" w:themeColor="text1" w:themeTint="FF" w:themeShade="FF"/>
          <w:sz w:val="24"/>
          <w:szCs w:val="24"/>
          <w:lang w:val="en-US"/>
        </w:rPr>
        <w:t xml:space="preserve">Dunn, J. &amp; Grider, M.H., (13 February 2023). </w:t>
      </w:r>
      <w:r w:rsidRPr="0A74A953" w:rsidR="0979BFDF">
        <w:rPr>
          <w:rFonts w:ascii="Arial" w:hAnsi="Arial" w:eastAsia="Arial" w:cs="Arial"/>
          <w:i w:val="1"/>
          <w:iCs w:val="1"/>
          <w:noProof w:val="0"/>
          <w:color w:val="000000" w:themeColor="text1" w:themeTint="FF" w:themeShade="FF"/>
          <w:sz w:val="24"/>
          <w:szCs w:val="24"/>
          <w:lang w:val="en-US"/>
        </w:rPr>
        <w:t>Physiology, adenosine triphosphate</w:t>
      </w:r>
      <w:r w:rsidRPr="0A74A953" w:rsidR="0979BFDF">
        <w:rPr>
          <w:rFonts w:ascii="Arial" w:hAnsi="Arial" w:eastAsia="Arial" w:cs="Arial"/>
          <w:noProof w:val="0"/>
          <w:color w:val="000000" w:themeColor="text1" w:themeTint="FF" w:themeShade="FF"/>
          <w:sz w:val="24"/>
          <w:szCs w:val="24"/>
          <w:lang w:val="en-US"/>
        </w:rPr>
        <w:t>. In</w:t>
      </w:r>
      <w:r w:rsidRPr="0A74A953" w:rsidR="0979BFDF">
        <w:rPr>
          <w:rFonts w:ascii="Arial" w:hAnsi="Arial" w:eastAsia="Arial" w:cs="Arial"/>
          <w:noProof w:val="0"/>
          <w:color w:val="000000" w:themeColor="text1" w:themeTint="FF" w:themeShade="FF"/>
          <w:sz w:val="24"/>
          <w:szCs w:val="24"/>
          <w:lang w:val="en-US"/>
        </w:rPr>
        <w:t xml:space="preserve">: </w:t>
      </w:r>
      <w:r w:rsidRPr="0A74A953" w:rsidR="0979BFDF">
        <w:rPr>
          <w:rFonts w:ascii="Arial" w:hAnsi="Arial" w:eastAsia="Arial" w:cs="Arial"/>
          <w:noProof w:val="0"/>
          <w:color w:val="000000" w:themeColor="text1" w:themeTint="FF" w:themeShade="FF"/>
          <w:sz w:val="24"/>
          <w:szCs w:val="24"/>
          <w:lang w:val="en-US"/>
        </w:rPr>
        <w:t>StatPear</w:t>
      </w:r>
      <w:r w:rsidRPr="0A74A953" w:rsidR="0979BFDF">
        <w:rPr>
          <w:rFonts w:ascii="Arial" w:hAnsi="Arial" w:eastAsia="Arial" w:cs="Arial"/>
          <w:noProof w:val="0"/>
          <w:color w:val="000000" w:themeColor="text1" w:themeTint="FF" w:themeShade="FF"/>
          <w:sz w:val="24"/>
          <w:szCs w:val="24"/>
          <w:lang w:val="en-US"/>
        </w:rPr>
        <w:t>ls</w:t>
      </w:r>
      <w:r w:rsidRPr="0A74A953" w:rsidR="0979BFDF">
        <w:rPr>
          <w:rFonts w:ascii="Arial" w:hAnsi="Arial" w:eastAsia="Arial" w:cs="Arial"/>
          <w:noProof w:val="0"/>
          <w:color w:val="000000" w:themeColor="text1" w:themeTint="FF" w:themeShade="FF"/>
          <w:sz w:val="24"/>
          <w:szCs w:val="24"/>
          <w:lang w:val="en-US"/>
        </w:rPr>
        <w:t xml:space="preserve"> [Internet]. Treasure Island (FL)</w:t>
      </w:r>
      <w:r w:rsidRPr="0A74A953" w:rsidR="0979BFDF">
        <w:rPr>
          <w:rFonts w:ascii="Arial" w:hAnsi="Arial" w:eastAsia="Arial" w:cs="Arial"/>
          <w:noProof w:val="0"/>
          <w:color w:val="000000" w:themeColor="text1" w:themeTint="FF" w:themeShade="FF"/>
          <w:sz w:val="24"/>
          <w:szCs w:val="24"/>
          <w:lang w:val="en-US"/>
        </w:rPr>
        <w:t xml:space="preserve">: </w:t>
      </w:r>
      <w:r w:rsidRPr="0A74A953" w:rsidR="0979BFDF">
        <w:rPr>
          <w:rFonts w:ascii="Arial" w:hAnsi="Arial" w:eastAsia="Arial" w:cs="Arial"/>
          <w:noProof w:val="0"/>
          <w:color w:val="000000" w:themeColor="text1" w:themeTint="FF" w:themeShade="FF"/>
          <w:sz w:val="24"/>
          <w:szCs w:val="24"/>
          <w:lang w:val="en-US"/>
        </w:rPr>
        <w:t>StatPear</w:t>
      </w:r>
      <w:r w:rsidRPr="0A74A953" w:rsidR="0979BFDF">
        <w:rPr>
          <w:rFonts w:ascii="Arial" w:hAnsi="Arial" w:eastAsia="Arial" w:cs="Arial"/>
          <w:noProof w:val="0"/>
          <w:color w:val="000000" w:themeColor="text1" w:themeTint="FF" w:themeShade="FF"/>
          <w:sz w:val="24"/>
          <w:szCs w:val="24"/>
          <w:lang w:val="en-US"/>
        </w:rPr>
        <w:t>ls</w:t>
      </w:r>
      <w:r w:rsidRPr="0A74A953" w:rsidR="0979BFDF">
        <w:rPr>
          <w:rFonts w:ascii="Arial" w:hAnsi="Arial" w:eastAsia="Arial" w:cs="Arial"/>
          <w:noProof w:val="0"/>
          <w:color w:val="000000" w:themeColor="text1" w:themeTint="FF" w:themeShade="FF"/>
          <w:sz w:val="24"/>
          <w:szCs w:val="24"/>
          <w:lang w:val="en-US"/>
        </w:rPr>
        <w:t xml:space="preserve"> Publishing; 2025 Jan–. Available at: </w:t>
      </w:r>
      <w:hyperlink r:id="R8610021867c041b4">
        <w:r w:rsidRPr="0A74A953" w:rsidR="0979BFDF">
          <w:rPr>
            <w:rStyle w:val="Hyperlink"/>
            <w:rFonts w:ascii="Arial" w:hAnsi="Arial" w:eastAsia="Arial" w:cs="Arial"/>
            <w:noProof w:val="0"/>
            <w:sz w:val="24"/>
            <w:szCs w:val="24"/>
            <w:lang w:val="en-US"/>
          </w:rPr>
          <w:t>https://www.ncbi.nlm.nih.gov/books/NBK553175/</w:t>
        </w:r>
      </w:hyperlink>
      <w:r w:rsidRPr="0A74A953" w:rsidR="4537E7E2">
        <w:rPr>
          <w:rFonts w:ascii="Arial" w:hAnsi="Arial" w:eastAsia="Arial" w:cs="Arial"/>
          <w:noProof w:val="0"/>
          <w:sz w:val="24"/>
          <w:szCs w:val="24"/>
          <w:lang w:val="en-US"/>
        </w:rPr>
        <w:t xml:space="preserve"> (Accessed 6 May 2025)</w:t>
      </w:r>
      <w:r w:rsidRPr="0A74A953" w:rsidR="739CC522">
        <w:rPr>
          <w:rFonts w:ascii="Arial" w:hAnsi="Arial" w:eastAsia="Arial" w:cs="Arial"/>
          <w:noProof w:val="0"/>
          <w:sz w:val="24"/>
          <w:szCs w:val="24"/>
          <w:lang w:val="en-US"/>
        </w:rPr>
        <w:t>.</w:t>
      </w:r>
    </w:p>
    <w:p w:rsidR="357E2C2F" w:rsidP="0A74A953" w:rsidRDefault="357E2C2F" w14:paraId="5A55BCC8" w14:textId="04ABC564">
      <w:pPr>
        <w:rPr>
          <w:rFonts w:ascii="Arial" w:hAnsi="Arial" w:eastAsia="Arial" w:cs="Arial"/>
          <w:noProof w:val="0"/>
          <w:sz w:val="24"/>
          <w:szCs w:val="24"/>
          <w:lang w:val="en-US"/>
        </w:rPr>
      </w:pPr>
      <w:r w:rsidRPr="0A74A953" w:rsidR="769A864A">
        <w:rPr>
          <w:rFonts w:ascii="Arial" w:hAnsi="Arial" w:eastAsia="Arial" w:cs="Arial"/>
          <w:noProof w:val="0"/>
          <w:color w:val="000000" w:themeColor="text1" w:themeTint="FF" w:themeShade="FF"/>
          <w:sz w:val="24"/>
          <w:szCs w:val="24"/>
          <w:lang w:val="en-US"/>
        </w:rPr>
        <w:t xml:space="preserve">Gjestvang, C., Stensrud, T. &amp; </w:t>
      </w:r>
      <w:r w:rsidRPr="0A74A953" w:rsidR="769A864A">
        <w:rPr>
          <w:rFonts w:ascii="Arial" w:hAnsi="Arial" w:eastAsia="Arial" w:cs="Arial"/>
          <w:noProof w:val="0"/>
          <w:color w:val="000000" w:themeColor="text1" w:themeTint="FF" w:themeShade="FF"/>
          <w:sz w:val="24"/>
          <w:szCs w:val="24"/>
          <w:lang w:val="en-US"/>
        </w:rPr>
        <w:t>Haakstad</w:t>
      </w:r>
      <w:r w:rsidRPr="0A74A953" w:rsidR="769A864A">
        <w:rPr>
          <w:rFonts w:ascii="Arial" w:hAnsi="Arial" w:eastAsia="Arial" w:cs="Arial"/>
          <w:noProof w:val="0"/>
          <w:color w:val="000000" w:themeColor="text1" w:themeTint="FF" w:themeShade="FF"/>
          <w:sz w:val="24"/>
          <w:szCs w:val="24"/>
          <w:lang w:val="en-US"/>
        </w:rPr>
        <w:t xml:space="preserve">, L.A.H., (6 July 2017). How is rating of perceived </w:t>
      </w:r>
      <w:r w:rsidRPr="0A74A953" w:rsidR="769A864A">
        <w:rPr>
          <w:rFonts w:ascii="Arial" w:hAnsi="Arial" w:eastAsia="Arial" w:cs="Arial"/>
          <w:noProof w:val="0"/>
          <w:color w:val="000000" w:themeColor="text1" w:themeTint="FF" w:themeShade="FF"/>
          <w:sz w:val="24"/>
          <w:szCs w:val="24"/>
          <w:lang w:val="en-US"/>
        </w:rPr>
        <w:t>capacity</w:t>
      </w:r>
      <w:r w:rsidRPr="0A74A953" w:rsidR="769A864A">
        <w:rPr>
          <w:rFonts w:ascii="Arial" w:hAnsi="Arial" w:eastAsia="Arial" w:cs="Arial"/>
          <w:noProof w:val="0"/>
          <w:color w:val="000000" w:themeColor="text1" w:themeTint="FF" w:themeShade="FF"/>
          <w:sz w:val="24"/>
          <w:szCs w:val="24"/>
          <w:lang w:val="en-US"/>
        </w:rPr>
        <w:t xml:space="preserve"> related to </w:t>
      </w:r>
      <w:r w:rsidRPr="0A74A953" w:rsidR="769A864A">
        <w:rPr>
          <w:rFonts w:ascii="Arial" w:hAnsi="Arial" w:eastAsia="Arial" w:cs="Arial"/>
          <w:noProof w:val="0"/>
          <w:color w:val="000000" w:themeColor="text1" w:themeTint="FF" w:themeShade="FF"/>
          <w:sz w:val="24"/>
          <w:szCs w:val="24"/>
          <w:lang w:val="en-US"/>
        </w:rPr>
        <w:t>VO₂max</w:t>
      </w:r>
      <w:r w:rsidRPr="0A74A953" w:rsidR="769A864A">
        <w:rPr>
          <w:rFonts w:ascii="Arial" w:hAnsi="Arial" w:eastAsia="Arial" w:cs="Arial"/>
          <w:noProof w:val="0"/>
          <w:color w:val="000000" w:themeColor="text1" w:themeTint="FF" w:themeShade="FF"/>
          <w:sz w:val="24"/>
          <w:szCs w:val="24"/>
          <w:lang w:val="en-US"/>
        </w:rPr>
        <w:t xml:space="preserve"> and what is </w:t>
      </w:r>
      <w:r w:rsidRPr="0A74A953" w:rsidR="769A864A">
        <w:rPr>
          <w:rFonts w:ascii="Arial" w:hAnsi="Arial" w:eastAsia="Arial" w:cs="Arial"/>
          <w:noProof w:val="0"/>
          <w:color w:val="000000" w:themeColor="text1" w:themeTint="FF" w:themeShade="FF"/>
          <w:sz w:val="24"/>
          <w:szCs w:val="24"/>
          <w:lang w:val="en-US"/>
        </w:rPr>
        <w:t>VO₂max</w:t>
      </w:r>
      <w:r w:rsidRPr="0A74A953" w:rsidR="769A864A">
        <w:rPr>
          <w:rFonts w:ascii="Arial" w:hAnsi="Arial" w:eastAsia="Arial" w:cs="Arial"/>
          <w:noProof w:val="0"/>
          <w:color w:val="000000" w:themeColor="text1" w:themeTint="FF" w:themeShade="FF"/>
          <w:sz w:val="24"/>
          <w:szCs w:val="24"/>
          <w:lang w:val="en-US"/>
        </w:rPr>
        <w:t xml:space="preserve"> at onset of training? </w:t>
      </w:r>
      <w:r w:rsidRPr="0A74A953" w:rsidR="769A864A">
        <w:rPr>
          <w:rFonts w:ascii="Arial" w:hAnsi="Arial" w:eastAsia="Arial" w:cs="Arial"/>
          <w:i w:val="1"/>
          <w:iCs w:val="1"/>
          <w:noProof w:val="0"/>
          <w:color w:val="000000" w:themeColor="text1" w:themeTint="FF" w:themeShade="FF"/>
          <w:sz w:val="24"/>
          <w:szCs w:val="24"/>
          <w:lang w:val="en-US"/>
        </w:rPr>
        <w:t>BMJ Open Sport &amp; Exercise Medicine</w:t>
      </w:r>
      <w:r w:rsidRPr="0A74A953" w:rsidR="769A864A">
        <w:rPr>
          <w:rFonts w:ascii="Arial" w:hAnsi="Arial" w:eastAsia="Arial" w:cs="Arial"/>
          <w:noProof w:val="0"/>
          <w:color w:val="000000" w:themeColor="text1" w:themeTint="FF" w:themeShade="FF"/>
          <w:sz w:val="24"/>
          <w:szCs w:val="24"/>
          <w:lang w:val="en-US"/>
        </w:rPr>
        <w:t xml:space="preserve">, 3(1), p.e000232. Available at: </w:t>
      </w:r>
      <w:hyperlink r:id="R0b6cf59be6c54c00">
        <w:r w:rsidRPr="0A74A953" w:rsidR="769A864A">
          <w:rPr>
            <w:rStyle w:val="Hyperlink"/>
            <w:rFonts w:ascii="Arial" w:hAnsi="Arial" w:eastAsia="Arial" w:cs="Arial"/>
            <w:noProof w:val="0"/>
            <w:sz w:val="24"/>
            <w:szCs w:val="24"/>
            <w:lang w:val="en-US"/>
          </w:rPr>
          <w:t>https://doi.org/10.1136/bmjsem-2017-000232</w:t>
        </w:r>
      </w:hyperlink>
      <w:r w:rsidRPr="0A74A953" w:rsidR="11052DCC">
        <w:rPr>
          <w:rFonts w:ascii="Arial" w:hAnsi="Arial" w:eastAsia="Arial" w:cs="Arial"/>
          <w:noProof w:val="0"/>
          <w:sz w:val="24"/>
          <w:szCs w:val="24"/>
          <w:lang w:val="en-US"/>
        </w:rPr>
        <w:t xml:space="preserve"> </w:t>
      </w:r>
      <w:r w:rsidRPr="0A74A953" w:rsidR="1CB31544">
        <w:rPr>
          <w:rFonts w:ascii="Arial" w:hAnsi="Arial" w:eastAsia="Arial" w:cs="Arial"/>
          <w:noProof w:val="0"/>
          <w:sz w:val="24"/>
          <w:szCs w:val="24"/>
          <w:lang w:val="en-US"/>
        </w:rPr>
        <w:t>(Accessed 6 May 2025)</w:t>
      </w:r>
    </w:p>
    <w:p w:rsidR="357E2C2F" w:rsidP="0A74A953" w:rsidRDefault="357E2C2F" w14:paraId="6E96691A" w14:textId="0992F3E0">
      <w:pPr>
        <w:rPr>
          <w:rFonts w:ascii="Arial" w:hAnsi="Arial" w:eastAsia="Arial" w:cs="Arial"/>
          <w:noProof w:val="0"/>
          <w:sz w:val="24"/>
          <w:szCs w:val="24"/>
          <w:lang w:val="en-US"/>
        </w:rPr>
      </w:pPr>
      <w:r w:rsidRPr="0A74A953" w:rsidR="769A864A">
        <w:rPr>
          <w:rFonts w:ascii="Arial" w:hAnsi="Arial" w:eastAsia="Arial" w:cs="Arial"/>
          <w:noProof w:val="0"/>
          <w:color w:val="000000" w:themeColor="text1" w:themeTint="FF" w:themeShade="FF"/>
          <w:sz w:val="24"/>
          <w:szCs w:val="24"/>
          <w:lang w:val="en-US"/>
        </w:rPr>
        <w:t xml:space="preserve">Maldonado, S., </w:t>
      </w:r>
      <w:r w:rsidRPr="0A74A953" w:rsidR="769A864A">
        <w:rPr>
          <w:rFonts w:ascii="Arial" w:hAnsi="Arial" w:eastAsia="Arial" w:cs="Arial"/>
          <w:noProof w:val="0"/>
          <w:color w:val="000000" w:themeColor="text1" w:themeTint="FF" w:themeShade="FF"/>
          <w:sz w:val="24"/>
          <w:szCs w:val="24"/>
          <w:lang w:val="en-US"/>
        </w:rPr>
        <w:t>Mujika</w:t>
      </w:r>
      <w:r w:rsidRPr="0A74A953" w:rsidR="769A864A">
        <w:rPr>
          <w:rFonts w:ascii="Arial" w:hAnsi="Arial" w:eastAsia="Arial" w:cs="Arial"/>
          <w:noProof w:val="0"/>
          <w:color w:val="000000" w:themeColor="text1" w:themeTint="FF" w:themeShade="FF"/>
          <w:sz w:val="24"/>
          <w:szCs w:val="24"/>
          <w:lang w:val="en-US"/>
        </w:rPr>
        <w:t xml:space="preserve">, I. &amp; Padilla, S., (1 May 2002). Influence of body mass and height on the energy cost of running in highly trained middle- and long-distance runners. </w:t>
      </w:r>
      <w:r w:rsidRPr="0A74A953" w:rsidR="769A864A">
        <w:rPr>
          <w:rFonts w:ascii="Arial" w:hAnsi="Arial" w:eastAsia="Arial" w:cs="Arial"/>
          <w:i w:val="1"/>
          <w:iCs w:val="1"/>
          <w:noProof w:val="0"/>
          <w:color w:val="000000" w:themeColor="text1" w:themeTint="FF" w:themeShade="FF"/>
          <w:sz w:val="24"/>
          <w:szCs w:val="24"/>
          <w:lang w:val="en-US"/>
        </w:rPr>
        <w:t>International Journal of Sports Medicine</w:t>
      </w:r>
      <w:r w:rsidRPr="0A74A953" w:rsidR="769A864A">
        <w:rPr>
          <w:rFonts w:ascii="Arial" w:hAnsi="Arial" w:eastAsia="Arial" w:cs="Arial"/>
          <w:noProof w:val="0"/>
          <w:color w:val="000000" w:themeColor="text1" w:themeTint="FF" w:themeShade="FF"/>
          <w:sz w:val="24"/>
          <w:szCs w:val="24"/>
          <w:lang w:val="en-US"/>
        </w:rPr>
        <w:t>, 23(4), pp.268–272. doi:10.1055/s-2002-29083</w:t>
      </w:r>
      <w:r w:rsidRPr="0A74A953" w:rsidR="63C2C874">
        <w:rPr>
          <w:rFonts w:ascii="Arial" w:hAnsi="Arial" w:eastAsia="Arial" w:cs="Arial"/>
          <w:noProof w:val="0"/>
          <w:color w:val="000000" w:themeColor="text1" w:themeTint="FF" w:themeShade="FF"/>
          <w:sz w:val="24"/>
          <w:szCs w:val="24"/>
          <w:lang w:val="en-US"/>
        </w:rPr>
        <w:t xml:space="preserve"> (</w:t>
      </w:r>
      <w:r w:rsidRPr="0A74A953" w:rsidR="63C2C874">
        <w:rPr>
          <w:rFonts w:ascii="Arial" w:hAnsi="Arial" w:eastAsia="Arial" w:cs="Arial"/>
          <w:noProof w:val="0"/>
          <w:sz w:val="24"/>
          <w:szCs w:val="24"/>
          <w:lang w:val="en-US"/>
        </w:rPr>
        <w:t>Accessed 28 April 2025).</w:t>
      </w:r>
    </w:p>
    <w:p w:rsidR="357E2C2F" w:rsidP="0A74A953" w:rsidRDefault="357E2C2F" w14:paraId="481EEC18" w14:textId="07F2C56F">
      <w:pPr>
        <w:rPr>
          <w:rFonts w:ascii="Arial" w:hAnsi="Arial" w:eastAsia="Arial" w:cs="Arial"/>
          <w:noProof w:val="0"/>
          <w:sz w:val="24"/>
          <w:szCs w:val="24"/>
          <w:lang w:val="en-US"/>
        </w:rPr>
      </w:pPr>
      <w:r w:rsidRPr="0A74A953" w:rsidR="769A864A">
        <w:rPr>
          <w:rFonts w:ascii="Arial" w:hAnsi="Arial" w:eastAsia="Arial" w:cs="Arial"/>
          <w:noProof w:val="0"/>
          <w:color w:val="000000" w:themeColor="text1" w:themeTint="FF" w:themeShade="FF"/>
          <w:sz w:val="24"/>
          <w:szCs w:val="24"/>
          <w:lang w:val="en-US"/>
        </w:rPr>
        <w:t xml:space="preserve">Moreno-Justicia, R., Van der Stede, T., Stocks, B., Laitila, J., Seaborne, R.A., Van de Loock, A., Lievens, E., </w:t>
      </w:r>
      <w:r w:rsidRPr="0A74A953" w:rsidR="769A864A">
        <w:rPr>
          <w:rFonts w:ascii="Arial" w:hAnsi="Arial" w:eastAsia="Arial" w:cs="Arial"/>
          <w:noProof w:val="0"/>
          <w:color w:val="000000" w:themeColor="text1" w:themeTint="FF" w:themeShade="FF"/>
          <w:sz w:val="24"/>
          <w:szCs w:val="24"/>
          <w:lang w:val="en-US"/>
        </w:rPr>
        <w:t>Samodova</w:t>
      </w:r>
      <w:r w:rsidRPr="0A74A953" w:rsidR="769A864A">
        <w:rPr>
          <w:rFonts w:ascii="Arial" w:hAnsi="Arial" w:eastAsia="Arial" w:cs="Arial"/>
          <w:noProof w:val="0"/>
          <w:color w:val="000000" w:themeColor="text1" w:themeTint="FF" w:themeShade="FF"/>
          <w:sz w:val="24"/>
          <w:szCs w:val="24"/>
          <w:lang w:val="en-US"/>
        </w:rPr>
        <w:t xml:space="preserve">, D., Marín-Arraiza, L., </w:t>
      </w:r>
      <w:r w:rsidRPr="0A74A953" w:rsidR="769A864A">
        <w:rPr>
          <w:rFonts w:ascii="Arial" w:hAnsi="Arial" w:eastAsia="Arial" w:cs="Arial"/>
          <w:noProof w:val="0"/>
          <w:color w:val="000000" w:themeColor="text1" w:themeTint="FF" w:themeShade="FF"/>
          <w:sz w:val="24"/>
          <w:szCs w:val="24"/>
          <w:lang w:val="en-US"/>
        </w:rPr>
        <w:t>Dmytriyeva</w:t>
      </w:r>
      <w:r w:rsidRPr="0A74A953" w:rsidR="769A864A">
        <w:rPr>
          <w:rFonts w:ascii="Arial" w:hAnsi="Arial" w:eastAsia="Arial" w:cs="Arial"/>
          <w:noProof w:val="0"/>
          <w:color w:val="000000" w:themeColor="text1" w:themeTint="FF" w:themeShade="FF"/>
          <w:sz w:val="24"/>
          <w:szCs w:val="24"/>
          <w:lang w:val="en-US"/>
        </w:rPr>
        <w:t xml:space="preserve">, O., </w:t>
      </w:r>
      <w:r w:rsidRPr="0A74A953" w:rsidR="769A864A">
        <w:rPr>
          <w:rFonts w:ascii="Arial" w:hAnsi="Arial" w:eastAsia="Arial" w:cs="Arial"/>
          <w:noProof w:val="0"/>
          <w:color w:val="000000" w:themeColor="text1" w:themeTint="FF" w:themeShade="FF"/>
          <w:sz w:val="24"/>
          <w:szCs w:val="24"/>
          <w:lang w:val="en-US"/>
        </w:rPr>
        <w:t>Browaeys</w:t>
      </w:r>
      <w:r w:rsidRPr="0A74A953" w:rsidR="769A864A">
        <w:rPr>
          <w:rFonts w:ascii="Arial" w:hAnsi="Arial" w:eastAsia="Arial" w:cs="Arial"/>
          <w:noProof w:val="0"/>
          <w:color w:val="000000" w:themeColor="text1" w:themeTint="FF" w:themeShade="FF"/>
          <w:sz w:val="24"/>
          <w:szCs w:val="24"/>
          <w:lang w:val="en-US"/>
        </w:rPr>
        <w:t xml:space="preserve">, R., Van </w:t>
      </w:r>
      <w:r w:rsidRPr="0A74A953" w:rsidR="769A864A">
        <w:rPr>
          <w:rFonts w:ascii="Arial" w:hAnsi="Arial" w:eastAsia="Arial" w:cs="Arial"/>
          <w:noProof w:val="0"/>
          <w:color w:val="000000" w:themeColor="text1" w:themeTint="FF" w:themeShade="FF"/>
          <w:sz w:val="24"/>
          <w:szCs w:val="24"/>
          <w:lang w:val="en-US"/>
        </w:rPr>
        <w:t>Vossel</w:t>
      </w:r>
      <w:r w:rsidRPr="0A74A953" w:rsidR="769A864A">
        <w:rPr>
          <w:rFonts w:ascii="Arial" w:hAnsi="Arial" w:eastAsia="Arial" w:cs="Arial"/>
          <w:noProof w:val="0"/>
          <w:color w:val="000000" w:themeColor="text1" w:themeTint="FF" w:themeShade="FF"/>
          <w:sz w:val="24"/>
          <w:szCs w:val="24"/>
          <w:lang w:val="en-US"/>
        </w:rPr>
        <w:t xml:space="preserve">, K., Moesgaard, L., Yigit, N., </w:t>
      </w:r>
      <w:r w:rsidRPr="0A74A953" w:rsidR="769A864A">
        <w:rPr>
          <w:rFonts w:ascii="Arial" w:hAnsi="Arial" w:eastAsia="Arial" w:cs="Arial"/>
          <w:noProof w:val="0"/>
          <w:color w:val="000000" w:themeColor="text1" w:themeTint="FF" w:themeShade="FF"/>
          <w:sz w:val="24"/>
          <w:szCs w:val="24"/>
          <w:lang w:val="en-US"/>
        </w:rPr>
        <w:t>Anckaert</w:t>
      </w:r>
      <w:r w:rsidRPr="0A74A953" w:rsidR="769A864A">
        <w:rPr>
          <w:rFonts w:ascii="Arial" w:hAnsi="Arial" w:eastAsia="Arial" w:cs="Arial"/>
          <w:noProof w:val="0"/>
          <w:color w:val="000000" w:themeColor="text1" w:themeTint="FF" w:themeShade="FF"/>
          <w:sz w:val="24"/>
          <w:szCs w:val="24"/>
          <w:lang w:val="en-US"/>
        </w:rPr>
        <w:t xml:space="preserve">, J., </w:t>
      </w:r>
      <w:r w:rsidRPr="0A74A953" w:rsidR="769A864A">
        <w:rPr>
          <w:rFonts w:ascii="Arial" w:hAnsi="Arial" w:eastAsia="Arial" w:cs="Arial"/>
          <w:noProof w:val="0"/>
          <w:color w:val="000000" w:themeColor="text1" w:themeTint="FF" w:themeShade="FF"/>
          <w:sz w:val="24"/>
          <w:szCs w:val="24"/>
          <w:lang w:val="en-US"/>
        </w:rPr>
        <w:t>Weyns</w:t>
      </w:r>
      <w:r w:rsidRPr="0A74A953" w:rsidR="769A864A">
        <w:rPr>
          <w:rFonts w:ascii="Arial" w:hAnsi="Arial" w:eastAsia="Arial" w:cs="Arial"/>
          <w:noProof w:val="0"/>
          <w:color w:val="000000" w:themeColor="text1" w:themeTint="FF" w:themeShade="FF"/>
          <w:sz w:val="24"/>
          <w:szCs w:val="24"/>
          <w:lang w:val="en-US"/>
        </w:rPr>
        <w:t xml:space="preserve">, A., Van </w:t>
      </w:r>
      <w:r w:rsidRPr="0A74A953" w:rsidR="769A864A">
        <w:rPr>
          <w:rFonts w:ascii="Arial" w:hAnsi="Arial" w:eastAsia="Arial" w:cs="Arial"/>
          <w:noProof w:val="0"/>
          <w:color w:val="000000" w:themeColor="text1" w:themeTint="FF" w:themeShade="FF"/>
          <w:sz w:val="24"/>
          <w:szCs w:val="24"/>
          <w:lang w:val="en-US"/>
        </w:rPr>
        <w:t>Thienen</w:t>
      </w:r>
      <w:r w:rsidRPr="0A74A953" w:rsidR="769A864A">
        <w:rPr>
          <w:rFonts w:ascii="Arial" w:hAnsi="Arial" w:eastAsia="Arial" w:cs="Arial"/>
          <w:noProof w:val="0"/>
          <w:color w:val="000000" w:themeColor="text1" w:themeTint="FF" w:themeShade="FF"/>
          <w:sz w:val="24"/>
          <w:szCs w:val="24"/>
          <w:lang w:val="en-US"/>
        </w:rPr>
        <w:t xml:space="preserve">, R., Sahl, R.E., </w:t>
      </w:r>
      <w:r w:rsidRPr="0A74A953" w:rsidR="769A864A">
        <w:rPr>
          <w:rFonts w:ascii="Arial" w:hAnsi="Arial" w:eastAsia="Arial" w:cs="Arial"/>
          <w:noProof w:val="0"/>
          <w:color w:val="000000" w:themeColor="text1" w:themeTint="FF" w:themeShade="FF"/>
          <w:sz w:val="24"/>
          <w:szCs w:val="24"/>
          <w:lang w:val="en-US"/>
        </w:rPr>
        <w:t>Zanoteli</w:t>
      </w:r>
      <w:r w:rsidRPr="0A74A953" w:rsidR="769A864A">
        <w:rPr>
          <w:rFonts w:ascii="Arial" w:hAnsi="Arial" w:eastAsia="Arial" w:cs="Arial"/>
          <w:noProof w:val="0"/>
          <w:color w:val="000000" w:themeColor="text1" w:themeTint="FF" w:themeShade="FF"/>
          <w:sz w:val="24"/>
          <w:szCs w:val="24"/>
          <w:lang w:val="en-US"/>
        </w:rPr>
        <w:t xml:space="preserve">, E., Lawlor, M.W., </w:t>
      </w:r>
      <w:r w:rsidRPr="0A74A953" w:rsidR="769A864A">
        <w:rPr>
          <w:rFonts w:ascii="Arial" w:hAnsi="Arial" w:eastAsia="Arial" w:cs="Arial"/>
          <w:noProof w:val="0"/>
          <w:color w:val="000000" w:themeColor="text1" w:themeTint="FF" w:themeShade="FF"/>
          <w:sz w:val="24"/>
          <w:szCs w:val="24"/>
          <w:lang w:val="en-US"/>
        </w:rPr>
        <w:t>Wierer</w:t>
      </w:r>
      <w:r w:rsidRPr="0A74A953" w:rsidR="769A864A">
        <w:rPr>
          <w:rFonts w:ascii="Arial" w:hAnsi="Arial" w:eastAsia="Arial" w:cs="Arial"/>
          <w:noProof w:val="0"/>
          <w:color w:val="000000" w:themeColor="text1" w:themeTint="FF" w:themeShade="FF"/>
          <w:sz w:val="24"/>
          <w:szCs w:val="24"/>
          <w:lang w:val="en-US"/>
        </w:rPr>
        <w:t xml:space="preserve">, M., Mestdagh, P., </w:t>
      </w:r>
      <w:r w:rsidRPr="0A74A953" w:rsidR="769A864A">
        <w:rPr>
          <w:rFonts w:ascii="Arial" w:hAnsi="Arial" w:eastAsia="Arial" w:cs="Arial"/>
          <w:noProof w:val="0"/>
          <w:color w:val="000000" w:themeColor="text1" w:themeTint="FF" w:themeShade="FF"/>
          <w:sz w:val="24"/>
          <w:szCs w:val="24"/>
          <w:lang w:val="en-US"/>
        </w:rPr>
        <w:t>Vandesompele</w:t>
      </w:r>
      <w:r w:rsidRPr="0A74A953" w:rsidR="769A864A">
        <w:rPr>
          <w:rFonts w:ascii="Arial" w:hAnsi="Arial" w:eastAsia="Arial" w:cs="Arial"/>
          <w:noProof w:val="0"/>
          <w:color w:val="000000" w:themeColor="text1" w:themeTint="FF" w:themeShade="FF"/>
          <w:sz w:val="24"/>
          <w:szCs w:val="24"/>
          <w:lang w:val="en-US"/>
        </w:rPr>
        <w:t xml:space="preserve">, J., </w:t>
      </w:r>
      <w:r w:rsidRPr="0A74A953" w:rsidR="769A864A">
        <w:rPr>
          <w:rFonts w:ascii="Arial" w:hAnsi="Arial" w:eastAsia="Arial" w:cs="Arial"/>
          <w:noProof w:val="0"/>
          <w:color w:val="000000" w:themeColor="text1" w:themeTint="FF" w:themeShade="FF"/>
          <w:sz w:val="24"/>
          <w:szCs w:val="24"/>
          <w:lang w:val="en-US"/>
        </w:rPr>
        <w:t>Ochala</w:t>
      </w:r>
      <w:r w:rsidRPr="0A74A953" w:rsidR="769A864A">
        <w:rPr>
          <w:rFonts w:ascii="Arial" w:hAnsi="Arial" w:eastAsia="Arial" w:cs="Arial"/>
          <w:noProof w:val="0"/>
          <w:color w:val="000000" w:themeColor="text1" w:themeTint="FF" w:themeShade="FF"/>
          <w:sz w:val="24"/>
          <w:szCs w:val="24"/>
          <w:lang w:val="en-US"/>
        </w:rPr>
        <w:t xml:space="preserve">, J., Hostrup, M., </w:t>
      </w:r>
      <w:r w:rsidRPr="0A74A953" w:rsidR="769A864A">
        <w:rPr>
          <w:rFonts w:ascii="Arial" w:hAnsi="Arial" w:eastAsia="Arial" w:cs="Arial"/>
          <w:noProof w:val="0"/>
          <w:color w:val="000000" w:themeColor="text1" w:themeTint="FF" w:themeShade="FF"/>
          <w:sz w:val="24"/>
          <w:szCs w:val="24"/>
          <w:lang w:val="en-US"/>
        </w:rPr>
        <w:t>Derave</w:t>
      </w:r>
      <w:r w:rsidRPr="0A74A953" w:rsidR="769A864A">
        <w:rPr>
          <w:rFonts w:ascii="Arial" w:hAnsi="Arial" w:eastAsia="Arial" w:cs="Arial"/>
          <w:noProof w:val="0"/>
          <w:color w:val="000000" w:themeColor="text1" w:themeTint="FF" w:themeShade="FF"/>
          <w:sz w:val="24"/>
          <w:szCs w:val="24"/>
          <w:lang w:val="en-US"/>
        </w:rPr>
        <w:t xml:space="preserve">, W. &amp; Deshmukh, A.S., (February 2025). Human skeletal muscle fiber heterogeneity beyond myosin heavy chains. </w:t>
      </w:r>
      <w:r w:rsidRPr="0A74A953" w:rsidR="769A864A">
        <w:rPr>
          <w:rFonts w:ascii="Arial" w:hAnsi="Arial" w:eastAsia="Arial" w:cs="Arial"/>
          <w:i w:val="1"/>
          <w:iCs w:val="1"/>
          <w:noProof w:val="0"/>
          <w:color w:val="000000" w:themeColor="text1" w:themeTint="FF" w:themeShade="FF"/>
          <w:sz w:val="24"/>
          <w:szCs w:val="24"/>
          <w:lang w:val="en-US"/>
        </w:rPr>
        <w:t>Nature Communications</w:t>
      </w:r>
      <w:r w:rsidRPr="0A74A953" w:rsidR="769A864A">
        <w:rPr>
          <w:rFonts w:ascii="Arial" w:hAnsi="Arial" w:eastAsia="Arial" w:cs="Arial"/>
          <w:noProof w:val="0"/>
          <w:color w:val="000000" w:themeColor="text1" w:themeTint="FF" w:themeShade="FF"/>
          <w:sz w:val="24"/>
          <w:szCs w:val="24"/>
          <w:lang w:val="en-US"/>
        </w:rPr>
        <w:t>, 16(1), p.1764. doi:10.1038/s41467-025-56896-6</w:t>
      </w:r>
      <w:r w:rsidRPr="0A74A953" w:rsidR="59AD6458">
        <w:rPr>
          <w:rFonts w:ascii="Arial" w:hAnsi="Arial" w:eastAsia="Arial" w:cs="Arial"/>
          <w:noProof w:val="0"/>
          <w:color w:val="000000" w:themeColor="text1" w:themeTint="FF" w:themeShade="FF"/>
          <w:sz w:val="24"/>
          <w:szCs w:val="24"/>
          <w:lang w:val="en-US"/>
        </w:rPr>
        <w:t xml:space="preserve"> (</w:t>
      </w:r>
      <w:r w:rsidRPr="0A74A953" w:rsidR="59AD6458">
        <w:rPr>
          <w:rFonts w:ascii="Arial" w:hAnsi="Arial" w:eastAsia="Arial" w:cs="Arial"/>
          <w:noProof w:val="0"/>
          <w:sz w:val="24"/>
          <w:szCs w:val="24"/>
          <w:lang w:val="en-US"/>
        </w:rPr>
        <w:t>Accessed 25 April 2025).</w:t>
      </w:r>
    </w:p>
    <w:p w:rsidR="5095A302" w:rsidP="0A74A953" w:rsidRDefault="5095A302" w14:paraId="471922FD" w14:textId="2FB037A8">
      <w:pPr>
        <w:rPr>
          <w:rFonts w:ascii="Arial" w:hAnsi="Arial" w:eastAsia="Arial" w:cs="Arial"/>
          <w:noProof w:val="0"/>
          <w:sz w:val="24"/>
          <w:szCs w:val="24"/>
          <w:lang w:val="en-US"/>
        </w:rPr>
      </w:pPr>
      <w:r w:rsidRPr="0A74A953" w:rsidR="5095A302">
        <w:rPr>
          <w:rFonts w:ascii="Arial" w:hAnsi="Arial" w:eastAsia="Arial" w:cs="Arial"/>
          <w:noProof w:val="0"/>
          <w:color w:val="000000" w:themeColor="text1" w:themeTint="FF" w:themeShade="FF"/>
          <w:sz w:val="24"/>
          <w:szCs w:val="24"/>
          <w:lang w:val="en-US"/>
        </w:rPr>
        <w:t xml:space="preserve">Pritt, B., </w:t>
      </w:r>
      <w:r w:rsidRPr="0A74A953" w:rsidR="0B591E93">
        <w:rPr>
          <w:rFonts w:ascii="Arial" w:hAnsi="Arial" w:eastAsia="Arial" w:cs="Arial"/>
          <w:noProof w:val="0"/>
          <w:color w:val="000000" w:themeColor="text1" w:themeTint="FF" w:themeShade="FF"/>
          <w:sz w:val="24"/>
          <w:szCs w:val="24"/>
          <w:lang w:val="en-US"/>
        </w:rPr>
        <w:t xml:space="preserve">(26 January </w:t>
      </w:r>
      <w:r w:rsidRPr="0A74A953" w:rsidR="5095A302">
        <w:rPr>
          <w:rFonts w:ascii="Arial" w:hAnsi="Arial" w:eastAsia="Arial" w:cs="Arial"/>
          <w:noProof w:val="0"/>
          <w:color w:val="000000" w:themeColor="text1" w:themeTint="FF" w:themeShade="FF"/>
          <w:sz w:val="24"/>
          <w:szCs w:val="24"/>
          <w:lang w:val="en-US"/>
        </w:rPr>
        <w:t>2025</w:t>
      </w:r>
      <w:r w:rsidRPr="0A74A953" w:rsidR="453BB2AB">
        <w:rPr>
          <w:rFonts w:ascii="Arial" w:hAnsi="Arial" w:eastAsia="Arial" w:cs="Arial"/>
          <w:noProof w:val="0"/>
          <w:color w:val="000000" w:themeColor="text1" w:themeTint="FF" w:themeShade="FF"/>
          <w:sz w:val="24"/>
          <w:szCs w:val="24"/>
          <w:lang w:val="en-US"/>
        </w:rPr>
        <w:t>)</w:t>
      </w:r>
      <w:r w:rsidRPr="0A74A953" w:rsidR="5095A302">
        <w:rPr>
          <w:rFonts w:ascii="Arial" w:hAnsi="Arial" w:eastAsia="Arial" w:cs="Arial"/>
          <w:noProof w:val="0"/>
          <w:color w:val="000000" w:themeColor="text1" w:themeTint="FF" w:themeShade="FF"/>
          <w:sz w:val="24"/>
          <w:szCs w:val="24"/>
          <w:lang w:val="en-US"/>
        </w:rPr>
        <w:t xml:space="preserve">. Strength and balance training for runners: Actionable exercises you need. Science of Falling. Available at: </w:t>
      </w:r>
      <w:hyperlink r:id="R24d95b553a02492c">
        <w:r w:rsidRPr="0A74A953" w:rsidR="5095A302">
          <w:rPr>
            <w:rStyle w:val="Hyperlink"/>
            <w:rFonts w:ascii="Arial" w:hAnsi="Arial" w:eastAsia="Arial" w:cs="Arial"/>
            <w:noProof w:val="0"/>
            <w:sz w:val="24"/>
            <w:szCs w:val="24"/>
            <w:lang w:val="en-US"/>
          </w:rPr>
          <w:t>https://scienceoffalling.com/articles/actionable-exercises-to-improve-strength-and-balance-for-running</w:t>
        </w:r>
      </w:hyperlink>
      <w:r w:rsidRPr="0A74A953" w:rsidR="6E9266D5">
        <w:rPr>
          <w:rFonts w:ascii="Arial" w:hAnsi="Arial" w:eastAsia="Arial" w:cs="Arial"/>
          <w:noProof w:val="0"/>
          <w:sz w:val="24"/>
          <w:szCs w:val="24"/>
          <w:lang w:val="en-US"/>
        </w:rPr>
        <w:t xml:space="preserve"> (</w:t>
      </w:r>
      <w:r w:rsidRPr="0A74A953" w:rsidR="6E9266D5">
        <w:rPr>
          <w:rFonts w:ascii="Arial" w:hAnsi="Arial" w:eastAsia="Arial" w:cs="Arial"/>
          <w:noProof w:val="0"/>
          <w:sz w:val="24"/>
          <w:szCs w:val="24"/>
          <w:lang w:val="en-US"/>
        </w:rPr>
        <w:t>Accessed 25 April</w:t>
      </w:r>
      <w:r w:rsidRPr="0A74A953" w:rsidR="6E9266D5">
        <w:rPr>
          <w:rFonts w:ascii="Arial" w:hAnsi="Arial" w:eastAsia="Arial" w:cs="Arial"/>
          <w:noProof w:val="0"/>
          <w:sz w:val="24"/>
          <w:szCs w:val="24"/>
          <w:lang w:val="en-US"/>
        </w:rPr>
        <w:t xml:space="preserve"> 2025).</w:t>
      </w:r>
    </w:p>
    <w:p w:rsidR="40618268" w:rsidP="0A74A953" w:rsidRDefault="40618268" w14:paraId="6D0A1B42" w14:textId="5B9CBBF1">
      <w:pPr>
        <w:rPr>
          <w:rFonts w:ascii="Arial" w:hAnsi="Arial" w:eastAsia="Arial" w:cs="Arial"/>
          <w:noProof w:val="0"/>
          <w:sz w:val="24"/>
          <w:szCs w:val="24"/>
          <w:lang w:val="en-US"/>
        </w:rPr>
      </w:pPr>
      <w:r w:rsidRPr="0A74A953" w:rsidR="40618268">
        <w:rPr>
          <w:rFonts w:ascii="Arial" w:hAnsi="Arial" w:eastAsia="Arial" w:cs="Arial"/>
          <w:noProof w:val="0"/>
          <w:sz w:val="24"/>
          <w:szCs w:val="24"/>
          <w:lang w:val="en-US"/>
        </w:rPr>
        <w:t>Muñoz de la Cruz, V., González-</w:t>
      </w:r>
      <w:r w:rsidRPr="0A74A953" w:rsidR="40618268">
        <w:rPr>
          <w:rFonts w:ascii="Arial" w:hAnsi="Arial" w:eastAsia="Arial" w:cs="Arial"/>
          <w:noProof w:val="0"/>
          <w:sz w:val="24"/>
          <w:szCs w:val="24"/>
          <w:lang w:val="en-US"/>
        </w:rPr>
        <w:t>Mohíno</w:t>
      </w:r>
      <w:r w:rsidRPr="0A74A953" w:rsidR="40618268">
        <w:rPr>
          <w:rFonts w:ascii="Arial" w:hAnsi="Arial" w:eastAsia="Arial" w:cs="Arial"/>
          <w:noProof w:val="0"/>
          <w:sz w:val="24"/>
          <w:szCs w:val="24"/>
          <w:lang w:val="en-US"/>
        </w:rPr>
        <w:t xml:space="preserve">, F., Rodríguez-Barbero, S., Valero, </w:t>
      </w:r>
      <w:r w:rsidRPr="0A74A953" w:rsidR="40618268">
        <w:rPr>
          <w:rFonts w:ascii="Arial" w:hAnsi="Arial" w:eastAsia="Arial" w:cs="Arial"/>
          <w:noProof w:val="0"/>
          <w:sz w:val="24"/>
          <w:szCs w:val="24"/>
          <w:lang w:val="en-US"/>
        </w:rPr>
        <w:t>F.</w:t>
      </w:r>
      <w:r w:rsidRPr="0A74A953" w:rsidR="40618268">
        <w:rPr>
          <w:rFonts w:ascii="Arial" w:hAnsi="Arial" w:eastAsia="Arial" w:cs="Arial"/>
          <w:noProof w:val="0"/>
          <w:sz w:val="24"/>
          <w:szCs w:val="24"/>
          <w:lang w:val="en-US"/>
        </w:rPr>
        <w:t xml:space="preserve"> and González-</w:t>
      </w:r>
      <w:r w:rsidRPr="0A74A953" w:rsidR="40618268">
        <w:rPr>
          <w:rFonts w:ascii="Arial" w:hAnsi="Arial" w:eastAsia="Arial" w:cs="Arial"/>
          <w:noProof w:val="0"/>
          <w:sz w:val="24"/>
          <w:szCs w:val="24"/>
          <w:lang w:val="en-US"/>
        </w:rPr>
        <w:t>Ravé</w:t>
      </w:r>
      <w:r w:rsidRPr="0A74A953" w:rsidR="40618268">
        <w:rPr>
          <w:rFonts w:ascii="Arial" w:hAnsi="Arial" w:eastAsia="Arial" w:cs="Arial"/>
          <w:noProof w:val="0"/>
          <w:sz w:val="24"/>
          <w:szCs w:val="24"/>
          <w:lang w:val="en-US"/>
        </w:rPr>
        <w:t>, J.M. (26 J</w:t>
      </w:r>
      <w:r w:rsidRPr="0A74A953" w:rsidR="40747D16">
        <w:rPr>
          <w:rFonts w:ascii="Arial" w:hAnsi="Arial" w:eastAsia="Arial" w:cs="Arial"/>
          <w:noProof w:val="0"/>
          <w:sz w:val="24"/>
          <w:szCs w:val="24"/>
          <w:lang w:val="en-US"/>
        </w:rPr>
        <w:t xml:space="preserve">anuary </w:t>
      </w:r>
      <w:r w:rsidRPr="0A74A953" w:rsidR="40618268">
        <w:rPr>
          <w:rFonts w:ascii="Arial" w:hAnsi="Arial" w:eastAsia="Arial" w:cs="Arial"/>
          <w:noProof w:val="0"/>
          <w:sz w:val="24"/>
          <w:szCs w:val="24"/>
          <w:lang w:val="en-US"/>
        </w:rPr>
        <w:t xml:space="preserve">2025) ‘Force–Velocity Profile in Middle- and Long-Distance Athletes: Sex Effect and Impact on Endurance Performance Determinants’, Applied Sciences, 15(5), p.1249. Available at: </w:t>
      </w:r>
      <w:hyperlink r:id="Rc70b108593dc482f">
        <w:r w:rsidRPr="0A74A953" w:rsidR="40618268">
          <w:rPr>
            <w:rStyle w:val="Hyperlink"/>
            <w:rFonts w:ascii="Arial" w:hAnsi="Arial" w:eastAsia="Arial" w:cs="Arial"/>
            <w:noProof w:val="0"/>
            <w:sz w:val="24"/>
            <w:szCs w:val="24"/>
            <w:lang w:val="en-US"/>
          </w:rPr>
          <w:t>https://doi.org/10.3390/app15031249</w:t>
        </w:r>
      </w:hyperlink>
      <w:r w:rsidRPr="0A74A953" w:rsidR="732B14FD">
        <w:rPr>
          <w:rFonts w:ascii="Arial" w:hAnsi="Arial" w:eastAsia="Arial" w:cs="Arial"/>
          <w:noProof w:val="0"/>
          <w:sz w:val="24"/>
          <w:szCs w:val="24"/>
          <w:lang w:val="en-US"/>
        </w:rPr>
        <w:t xml:space="preserve"> (Accessed 1 May 2025)</w:t>
      </w:r>
    </w:p>
    <w:p w:rsidR="1BDC387F" w:rsidP="0A74A953" w:rsidRDefault="1BDC387F" w14:paraId="159E02AF" w14:textId="6AAEBDF2">
      <w:pPr>
        <w:rPr>
          <w:rFonts w:ascii="Arial" w:hAnsi="Arial" w:eastAsia="Arial" w:cs="Arial"/>
          <w:noProof w:val="0"/>
          <w:sz w:val="24"/>
          <w:szCs w:val="24"/>
          <w:lang w:val="en-US"/>
        </w:rPr>
      </w:pPr>
      <w:r w:rsidRPr="0A74A953" w:rsidR="1BDC387F">
        <w:rPr>
          <w:rFonts w:ascii="Arial" w:hAnsi="Arial" w:eastAsia="Arial" w:cs="Arial"/>
          <w:noProof w:val="0"/>
          <w:sz w:val="24"/>
          <w:szCs w:val="24"/>
          <w:lang w:val="en-US"/>
        </w:rPr>
        <w:t>Topend</w:t>
      </w:r>
      <w:r w:rsidRPr="0A74A953" w:rsidR="1BDC387F">
        <w:rPr>
          <w:rFonts w:ascii="Arial" w:hAnsi="Arial" w:eastAsia="Arial" w:cs="Arial"/>
          <w:noProof w:val="0"/>
          <w:sz w:val="24"/>
          <w:szCs w:val="24"/>
          <w:lang w:val="en-US"/>
        </w:rPr>
        <w:t xml:space="preserve"> Sports, 2025. Sit and Reach Test Results. Available at: </w:t>
      </w:r>
      <w:hyperlink r:id="R9cb72e77fdf74904">
        <w:r w:rsidRPr="0A74A953" w:rsidR="1BDC387F">
          <w:rPr>
            <w:rStyle w:val="Hyperlink"/>
            <w:rFonts w:ascii="Arial" w:hAnsi="Arial" w:eastAsia="Arial" w:cs="Arial"/>
            <w:noProof w:val="0"/>
            <w:sz w:val="24"/>
            <w:szCs w:val="24"/>
            <w:lang w:val="en-US"/>
          </w:rPr>
          <w:t>https://www.topendsports.com/testing/results/sit-and-reach.htm</w:t>
        </w:r>
      </w:hyperlink>
      <w:r w:rsidRPr="0A74A953" w:rsidR="1BDC387F">
        <w:rPr>
          <w:rFonts w:ascii="Arial" w:hAnsi="Arial" w:eastAsia="Arial" w:cs="Arial"/>
          <w:noProof w:val="0"/>
          <w:sz w:val="24"/>
          <w:szCs w:val="24"/>
          <w:lang w:val="en-US"/>
        </w:rPr>
        <w:t xml:space="preserve"> </w:t>
      </w:r>
      <w:r w:rsidRPr="0A74A953" w:rsidR="53A29DD5">
        <w:rPr>
          <w:rFonts w:ascii="Arial" w:hAnsi="Arial" w:eastAsia="Arial" w:cs="Arial"/>
          <w:noProof w:val="0"/>
          <w:sz w:val="24"/>
          <w:szCs w:val="24"/>
          <w:lang w:val="en-US"/>
        </w:rPr>
        <w:t>(Accessed 28 April 2025).</w:t>
      </w:r>
    </w:p>
    <w:p w:rsidR="2F812393" w:rsidP="0A74A953" w:rsidRDefault="2F812393" w14:paraId="3A4D1DE0" w14:textId="7517AE17">
      <w:pPr>
        <w:rPr>
          <w:rFonts w:ascii="Arial" w:hAnsi="Arial" w:eastAsia="Arial" w:cs="Arial"/>
          <w:noProof w:val="0"/>
          <w:sz w:val="24"/>
          <w:szCs w:val="24"/>
          <w:lang w:val="en-US"/>
        </w:rPr>
      </w:pPr>
      <w:r w:rsidRPr="0A74A953" w:rsidR="2F812393">
        <w:rPr>
          <w:rFonts w:ascii="Arial" w:hAnsi="Arial" w:eastAsia="Arial" w:cs="Arial"/>
          <w:noProof w:val="0"/>
          <w:sz w:val="24"/>
          <w:szCs w:val="24"/>
          <w:lang w:val="en-US"/>
        </w:rPr>
        <w:t xml:space="preserve">Schönberg, N.K.T., Poppel, J., Howell, D., Wagner, J., </w:t>
      </w:r>
      <w:r w:rsidRPr="0A74A953" w:rsidR="2F812393">
        <w:rPr>
          <w:rFonts w:ascii="Arial" w:hAnsi="Arial" w:eastAsia="Arial" w:cs="Arial"/>
          <w:noProof w:val="0"/>
          <w:sz w:val="24"/>
          <w:szCs w:val="24"/>
          <w:lang w:val="en-US"/>
        </w:rPr>
        <w:t>Höfinger</w:t>
      </w:r>
      <w:r w:rsidRPr="0A74A953" w:rsidR="2F812393">
        <w:rPr>
          <w:rFonts w:ascii="Arial" w:hAnsi="Arial" w:eastAsia="Arial" w:cs="Arial"/>
          <w:noProof w:val="0"/>
          <w:sz w:val="24"/>
          <w:szCs w:val="24"/>
          <w:lang w:val="en-US"/>
        </w:rPr>
        <w:t xml:space="preserve">, M., Fabri, N., Bonke, E.M., </w:t>
      </w:r>
      <w:r w:rsidRPr="0A74A953" w:rsidR="2F812393">
        <w:rPr>
          <w:rFonts w:ascii="Arial" w:hAnsi="Arial" w:eastAsia="Arial" w:cs="Arial"/>
          <w:noProof w:val="0"/>
          <w:sz w:val="24"/>
          <w:szCs w:val="24"/>
          <w:lang w:val="en-US"/>
        </w:rPr>
        <w:t>Rojczyk</w:t>
      </w:r>
      <w:r w:rsidRPr="0A74A953" w:rsidR="2F812393">
        <w:rPr>
          <w:rFonts w:ascii="Arial" w:hAnsi="Arial" w:eastAsia="Arial" w:cs="Arial"/>
          <w:noProof w:val="0"/>
          <w:sz w:val="24"/>
          <w:szCs w:val="24"/>
          <w:lang w:val="en-US"/>
        </w:rPr>
        <w:t xml:space="preserve">, P., </w:t>
      </w:r>
      <w:r w:rsidRPr="0A74A953" w:rsidR="2F812393">
        <w:rPr>
          <w:rFonts w:ascii="Arial" w:hAnsi="Arial" w:eastAsia="Arial" w:cs="Arial"/>
          <w:noProof w:val="0"/>
          <w:sz w:val="24"/>
          <w:szCs w:val="24"/>
          <w:lang w:val="en-US"/>
        </w:rPr>
        <w:t>Hösl</w:t>
      </w:r>
      <w:r w:rsidRPr="0A74A953" w:rsidR="2F812393">
        <w:rPr>
          <w:rFonts w:ascii="Arial" w:hAnsi="Arial" w:eastAsia="Arial" w:cs="Arial"/>
          <w:noProof w:val="0"/>
          <w:sz w:val="24"/>
          <w:szCs w:val="24"/>
          <w:lang w:val="en-US"/>
        </w:rPr>
        <w:t xml:space="preserve">, M., </w:t>
      </w:r>
      <w:r w:rsidRPr="0A74A953" w:rsidR="2F812393">
        <w:rPr>
          <w:rFonts w:ascii="Arial" w:hAnsi="Arial" w:eastAsia="Arial" w:cs="Arial"/>
          <w:noProof w:val="0"/>
          <w:sz w:val="24"/>
          <w:szCs w:val="24"/>
          <w:lang w:val="en-US"/>
        </w:rPr>
        <w:t>Kiwull</w:t>
      </w:r>
      <w:r w:rsidRPr="0A74A953" w:rsidR="2F812393">
        <w:rPr>
          <w:rFonts w:ascii="Arial" w:hAnsi="Arial" w:eastAsia="Arial" w:cs="Arial"/>
          <w:noProof w:val="0"/>
          <w:sz w:val="24"/>
          <w:szCs w:val="24"/>
          <w:lang w:val="en-US"/>
        </w:rPr>
        <w:t xml:space="preserve">, L., Schröder, S.A., Blaschek, A., Vill, K., </w:t>
      </w:r>
      <w:r w:rsidRPr="0A74A953" w:rsidR="2F812393">
        <w:rPr>
          <w:rFonts w:ascii="Arial" w:hAnsi="Arial" w:eastAsia="Arial" w:cs="Arial"/>
          <w:noProof w:val="0"/>
          <w:sz w:val="24"/>
          <w:szCs w:val="24"/>
          <w:lang w:val="en-US"/>
        </w:rPr>
        <w:t>Koerte</w:t>
      </w:r>
      <w:r w:rsidRPr="0A74A953" w:rsidR="2F812393">
        <w:rPr>
          <w:rFonts w:ascii="Arial" w:hAnsi="Arial" w:eastAsia="Arial" w:cs="Arial"/>
          <w:noProof w:val="0"/>
          <w:sz w:val="24"/>
          <w:szCs w:val="24"/>
          <w:lang w:val="en-US"/>
        </w:rPr>
        <w:t xml:space="preserve">, I.K., Huppert, D., Heinen, F. and Bonfert, M.V., (28 February 2024). Instrumented Balance Error Scoring System in Children and Adolescents—A Cross Sectional Study. Diagnostics, 14(5), p.513. Available at: </w:t>
      </w:r>
      <w:hyperlink r:id="Re8518625670e4705">
        <w:r w:rsidRPr="0A74A953" w:rsidR="2F812393">
          <w:rPr>
            <w:rStyle w:val="Hyperlink"/>
            <w:rFonts w:ascii="Arial" w:hAnsi="Arial" w:eastAsia="Arial" w:cs="Arial"/>
            <w:noProof w:val="0"/>
            <w:sz w:val="24"/>
            <w:szCs w:val="24"/>
            <w:lang w:val="en-US"/>
          </w:rPr>
          <w:t>https://doi.org/10.3390/diagnostics14050513</w:t>
        </w:r>
      </w:hyperlink>
      <w:r w:rsidRPr="0A74A953" w:rsidR="2F812393">
        <w:rPr>
          <w:rFonts w:ascii="Arial" w:hAnsi="Arial" w:eastAsia="Arial" w:cs="Arial"/>
          <w:noProof w:val="0"/>
          <w:sz w:val="24"/>
          <w:szCs w:val="24"/>
          <w:lang w:val="en-US"/>
        </w:rPr>
        <w:t xml:space="preserve"> </w:t>
      </w:r>
      <w:r w:rsidRPr="0A74A953" w:rsidR="1D0BD58D">
        <w:rPr>
          <w:rFonts w:ascii="Arial" w:hAnsi="Arial" w:eastAsia="Arial" w:cs="Arial"/>
          <w:noProof w:val="0"/>
          <w:sz w:val="24"/>
          <w:szCs w:val="24"/>
          <w:lang w:val="en-US"/>
        </w:rPr>
        <w:t>(Accessed 30 April 2025)</w:t>
      </w:r>
    </w:p>
    <w:p w:rsidR="3AE871B3" w:rsidP="0A74A953" w:rsidRDefault="3AE871B3" w14:paraId="3B92E991" w14:textId="1678EBB3">
      <w:pPr>
        <w:rPr>
          <w:rFonts w:ascii="Arial" w:hAnsi="Arial" w:eastAsia="Arial" w:cs="Arial"/>
          <w:noProof w:val="0"/>
          <w:sz w:val="24"/>
          <w:szCs w:val="24"/>
          <w:lang w:val="en-US"/>
        </w:rPr>
      </w:pPr>
      <w:r w:rsidRPr="0A74A953" w:rsidR="3AE871B3">
        <w:rPr>
          <w:rFonts w:ascii="Arial" w:hAnsi="Arial" w:eastAsia="Arial" w:cs="Arial"/>
          <w:noProof w:val="0"/>
          <w:color w:val="000000" w:themeColor="text1" w:themeTint="FF" w:themeShade="FF"/>
          <w:sz w:val="24"/>
          <w:szCs w:val="24"/>
          <w:lang w:val="en-US"/>
        </w:rPr>
        <w:t xml:space="preserve">Struzik, A., </w:t>
      </w:r>
      <w:r w:rsidRPr="0A74A953" w:rsidR="3AE871B3">
        <w:rPr>
          <w:rFonts w:ascii="Arial" w:hAnsi="Arial" w:eastAsia="Arial" w:cs="Arial"/>
          <w:noProof w:val="0"/>
          <w:color w:val="000000" w:themeColor="text1" w:themeTint="FF" w:themeShade="FF"/>
          <w:sz w:val="24"/>
          <w:szCs w:val="24"/>
          <w:lang w:val="en-US"/>
        </w:rPr>
        <w:t>Karamanidis</w:t>
      </w:r>
      <w:r w:rsidRPr="0A74A953" w:rsidR="3AE871B3">
        <w:rPr>
          <w:rFonts w:ascii="Arial" w:hAnsi="Arial" w:eastAsia="Arial" w:cs="Arial"/>
          <w:noProof w:val="0"/>
          <w:color w:val="000000" w:themeColor="text1" w:themeTint="FF" w:themeShade="FF"/>
          <w:sz w:val="24"/>
          <w:szCs w:val="24"/>
          <w:lang w:val="en-US"/>
        </w:rPr>
        <w:t xml:space="preserve">, K., Lorimer, A., Keogh, J.W.L. and Gajewski, J., (21 October 2021). Application of leg, vertical, and joint stiffness in running performance: A literature overview. </w:t>
      </w:r>
      <w:r w:rsidRPr="0A74A953" w:rsidR="3AE871B3">
        <w:rPr>
          <w:rFonts w:ascii="Arial" w:hAnsi="Arial" w:eastAsia="Arial" w:cs="Arial"/>
          <w:i w:val="1"/>
          <w:iCs w:val="1"/>
          <w:noProof w:val="0"/>
          <w:color w:val="000000" w:themeColor="text1" w:themeTint="FF" w:themeShade="FF"/>
          <w:sz w:val="24"/>
          <w:szCs w:val="24"/>
          <w:lang w:val="en-US"/>
        </w:rPr>
        <w:t>Applied Bionics and Biomechanics</w:t>
      </w:r>
      <w:r w:rsidRPr="0A74A953" w:rsidR="3AE871B3">
        <w:rPr>
          <w:rFonts w:ascii="Arial" w:hAnsi="Arial" w:eastAsia="Arial" w:cs="Arial"/>
          <w:noProof w:val="0"/>
          <w:color w:val="000000" w:themeColor="text1" w:themeTint="FF" w:themeShade="FF"/>
          <w:sz w:val="24"/>
          <w:szCs w:val="24"/>
          <w:lang w:val="en-US"/>
        </w:rPr>
        <w:t>, 2021, Article ID 9914278. doi:10.1155/2021/9914278</w:t>
      </w:r>
      <w:r w:rsidRPr="0A74A953" w:rsidR="2E889D89">
        <w:rPr>
          <w:rFonts w:ascii="Arial" w:hAnsi="Arial" w:eastAsia="Arial" w:cs="Arial"/>
          <w:noProof w:val="0"/>
          <w:color w:val="000000" w:themeColor="text1" w:themeTint="FF" w:themeShade="FF"/>
          <w:sz w:val="24"/>
          <w:szCs w:val="24"/>
          <w:lang w:val="en-US"/>
        </w:rPr>
        <w:t xml:space="preserve"> (</w:t>
      </w:r>
      <w:r w:rsidRPr="0A74A953" w:rsidR="2E889D89">
        <w:rPr>
          <w:rFonts w:ascii="Arial" w:hAnsi="Arial" w:eastAsia="Arial" w:cs="Arial"/>
          <w:noProof w:val="0"/>
          <w:sz w:val="24"/>
          <w:szCs w:val="24"/>
          <w:lang w:val="en-US"/>
        </w:rPr>
        <w:t>Accessed 28 April 2025).</w:t>
      </w:r>
    </w:p>
    <w:p w:rsidR="6DC4BE29" w:rsidP="0A74A953" w:rsidRDefault="6DC4BE29" w14:paraId="21DA1F2E" w14:textId="444B8989">
      <w:pPr>
        <w:rPr>
          <w:rFonts w:ascii="Arial" w:hAnsi="Arial" w:eastAsia="Arial" w:cs="Arial"/>
          <w:noProof w:val="0"/>
          <w:sz w:val="24"/>
          <w:szCs w:val="24"/>
          <w:lang w:val="en-US"/>
        </w:rPr>
      </w:pPr>
      <w:r w:rsidRPr="0A74A953" w:rsidR="6DC4BE29">
        <w:rPr>
          <w:rFonts w:ascii="Arial" w:hAnsi="Arial" w:eastAsia="Arial" w:cs="Arial"/>
          <w:noProof w:val="0"/>
          <w:color w:val="000000" w:themeColor="text1" w:themeTint="FF" w:themeShade="FF"/>
          <w:sz w:val="24"/>
          <w:szCs w:val="24"/>
          <w:lang w:val="en-US"/>
        </w:rPr>
        <w:t>Kenneally, M., Casado, A., Gómez-Ezeiza, J., &amp; Santos-</w:t>
      </w:r>
      <w:r w:rsidRPr="0A74A953" w:rsidR="6DC4BE29">
        <w:rPr>
          <w:rFonts w:ascii="Arial" w:hAnsi="Arial" w:eastAsia="Arial" w:cs="Arial"/>
          <w:noProof w:val="0"/>
          <w:color w:val="000000" w:themeColor="text1" w:themeTint="FF" w:themeShade="FF"/>
          <w:sz w:val="24"/>
          <w:szCs w:val="24"/>
          <w:lang w:val="en-US"/>
        </w:rPr>
        <w:t>Concejero</w:t>
      </w:r>
      <w:r w:rsidRPr="0A74A953" w:rsidR="6DC4BE29">
        <w:rPr>
          <w:rFonts w:ascii="Arial" w:hAnsi="Arial" w:eastAsia="Arial" w:cs="Arial"/>
          <w:noProof w:val="0"/>
          <w:color w:val="000000" w:themeColor="text1" w:themeTint="FF" w:themeShade="FF"/>
          <w:sz w:val="24"/>
          <w:szCs w:val="24"/>
          <w:lang w:val="en-US"/>
        </w:rPr>
        <w:t xml:space="preserve">, J. (2020). Training intensity distribution analysis by race pace vs. physiological approach in world-class middle- and long-distance runners. European Journal of Sport Science, 21(6), 819–826. </w:t>
      </w:r>
      <w:hyperlink r:id="R85e4aed04454416a">
        <w:r w:rsidRPr="0A74A953" w:rsidR="6DC4BE29">
          <w:rPr>
            <w:rStyle w:val="Hyperlink"/>
            <w:rFonts w:ascii="Arial" w:hAnsi="Arial" w:eastAsia="Arial" w:cs="Arial"/>
            <w:noProof w:val="0"/>
            <w:sz w:val="24"/>
            <w:szCs w:val="24"/>
            <w:lang w:val="en-US"/>
          </w:rPr>
          <w:t>https://doi.org/10.1080/17461391.2020.1773934</w:t>
        </w:r>
      </w:hyperlink>
      <w:r w:rsidRPr="0A74A953" w:rsidR="6DC4BE29">
        <w:rPr>
          <w:rFonts w:ascii="Arial" w:hAnsi="Arial" w:eastAsia="Arial" w:cs="Arial"/>
          <w:noProof w:val="0"/>
          <w:color w:val="000000" w:themeColor="text1" w:themeTint="FF" w:themeShade="FF"/>
          <w:sz w:val="24"/>
          <w:szCs w:val="24"/>
          <w:lang w:val="en-US"/>
        </w:rPr>
        <w:t xml:space="preserve"> </w:t>
      </w:r>
      <w:r w:rsidRPr="0A74A953" w:rsidR="3E1FC353">
        <w:rPr>
          <w:rFonts w:ascii="Arial" w:hAnsi="Arial" w:eastAsia="Arial" w:cs="Arial"/>
          <w:noProof w:val="0"/>
          <w:color w:val="000000" w:themeColor="text1" w:themeTint="FF" w:themeShade="FF"/>
          <w:sz w:val="24"/>
          <w:szCs w:val="24"/>
          <w:lang w:val="en-US"/>
        </w:rPr>
        <w:t>(</w:t>
      </w:r>
      <w:r w:rsidRPr="0A74A953" w:rsidR="3E1FC353">
        <w:rPr>
          <w:rFonts w:ascii="Arial" w:hAnsi="Arial" w:eastAsia="Arial" w:cs="Arial"/>
          <w:noProof w:val="0"/>
          <w:sz w:val="24"/>
          <w:szCs w:val="24"/>
          <w:lang w:val="en-US"/>
        </w:rPr>
        <w:t>Accessed 30 April 2025)</w:t>
      </w:r>
    </w:p>
    <w:p w:rsidR="671516C7" w:rsidRDefault="671516C7" w14:paraId="24C0BC1E" w14:textId="3C05FC9D">
      <w:r w:rsidRPr="0A74A953" w:rsidR="671516C7">
        <w:rPr>
          <w:rFonts w:ascii="Roboto" w:hAnsi="Roboto" w:eastAsia="Roboto" w:cs="Roboto"/>
          <w:noProof w:val="0"/>
          <w:color w:val="000000" w:themeColor="text1" w:themeTint="FF" w:themeShade="FF"/>
          <w:sz w:val="22"/>
          <w:szCs w:val="22"/>
          <w:lang w:val="en-US"/>
        </w:rPr>
        <w:t xml:space="preserve">I acknowledge the use of Grammarly (https://www.grammarly.com/) on 9 May </w:t>
      </w:r>
      <w:r>
        <w:br/>
      </w:r>
      <w:r w:rsidRPr="0A74A953" w:rsidR="671516C7">
        <w:rPr>
          <w:rFonts w:ascii="Roboto" w:hAnsi="Roboto" w:eastAsia="Roboto" w:cs="Roboto"/>
          <w:noProof w:val="0"/>
          <w:color w:val="000000" w:themeColor="text1" w:themeTint="FF" w:themeShade="FF"/>
          <w:sz w:val="22"/>
          <w:szCs w:val="22"/>
          <w:lang w:val="en-US"/>
        </w:rPr>
        <w:t xml:space="preserve">2025 to check my work using the prompt(s): </w:t>
      </w:r>
      <w:r>
        <w:br/>
      </w:r>
      <w:r w:rsidRPr="0A74A953" w:rsidR="671516C7">
        <w:rPr>
          <w:rFonts w:ascii="Roboto" w:hAnsi="Roboto" w:eastAsia="Roboto" w:cs="Roboto"/>
          <w:noProof w:val="0"/>
          <w:color w:val="000000" w:themeColor="text1" w:themeTint="FF" w:themeShade="FF"/>
          <w:sz w:val="22"/>
          <w:szCs w:val="22"/>
          <w:lang w:val="en-US"/>
        </w:rPr>
        <w:t xml:space="preserve">1. Please check the following text for readability, grammar and syntax. </w:t>
      </w:r>
      <w:r>
        <w:br/>
      </w:r>
      <w:r w:rsidRPr="0A74A953" w:rsidR="671516C7">
        <w:rPr>
          <w:rFonts w:ascii="Roboto" w:hAnsi="Roboto" w:eastAsia="Roboto" w:cs="Roboto"/>
          <w:noProof w:val="0"/>
          <w:color w:val="000000" w:themeColor="text1" w:themeTint="FF" w:themeShade="FF"/>
          <w:sz w:val="22"/>
          <w:szCs w:val="22"/>
          <w:lang w:val="en-US"/>
        </w:rPr>
        <w:t xml:space="preserve">I confirm that I have not presented any AI generated text as my own work. I confirm I </w:t>
      </w:r>
      <w:r>
        <w:br/>
      </w:r>
      <w:r w:rsidRPr="0A74A953" w:rsidR="671516C7">
        <w:rPr>
          <w:rFonts w:ascii="Roboto" w:hAnsi="Roboto" w:eastAsia="Roboto" w:cs="Roboto"/>
          <w:noProof w:val="0"/>
          <w:color w:val="000000" w:themeColor="text1" w:themeTint="FF" w:themeShade="FF"/>
          <w:sz w:val="22"/>
          <w:szCs w:val="22"/>
          <w:lang w:val="en-US"/>
        </w:rPr>
        <w:t xml:space="preserve">have copies of my drafts, notes, and other resources I used before, and after the use of </w:t>
      </w:r>
      <w:r>
        <w:br/>
      </w:r>
      <w:r w:rsidRPr="0A74A953" w:rsidR="671516C7">
        <w:rPr>
          <w:rFonts w:ascii="Roboto" w:hAnsi="Roboto" w:eastAsia="Roboto" w:cs="Roboto"/>
          <w:noProof w:val="0"/>
          <w:color w:val="000000" w:themeColor="text1" w:themeTint="FF" w:themeShade="FF"/>
          <w:sz w:val="22"/>
          <w:szCs w:val="22"/>
          <w:lang w:val="en-US"/>
        </w:rPr>
        <w:t>AI tools which I may be asked to provide in evidence.</w:t>
      </w:r>
    </w:p>
    <w:p w:rsidR="0A74A953" w:rsidP="0A74A953" w:rsidRDefault="0A74A953" w14:paraId="0B4D405B" w14:textId="46F92C79">
      <w:pPr>
        <w:rPr>
          <w:rFonts w:ascii="Calibri" w:hAnsi="Calibri" w:eastAsia="Calibri" w:cs="Calibri"/>
          <w:noProof w:val="0"/>
          <w:color w:val="000000" w:themeColor="text1" w:themeTint="FF" w:themeShade="FF"/>
          <w:sz w:val="22"/>
          <w:szCs w:val="22"/>
          <w:lang w:val="en-US"/>
        </w:rPr>
      </w:pPr>
    </w:p>
    <w:p w:rsidR="0A74A953" w:rsidP="0A74A953" w:rsidRDefault="0A74A953" w14:paraId="5F66B97D" w14:textId="7FB7686B">
      <w:pPr>
        <w:rPr>
          <w:rFonts w:ascii="Calibri" w:hAnsi="Calibri" w:eastAsia="Calibri" w:cs="Calibri"/>
          <w:noProof w:val="0"/>
          <w:color w:val="000000" w:themeColor="text1" w:themeTint="FF" w:themeShade="FF"/>
          <w:sz w:val="22"/>
          <w:szCs w:val="22"/>
          <w:lang w:val="en-US"/>
        </w:rPr>
      </w:pPr>
    </w:p>
    <w:p w:rsidR="5455B3DD" w:rsidP="5455B3DD" w:rsidRDefault="5455B3DD" w14:paraId="48F99077" w14:textId="6A8F20A9">
      <w:pPr>
        <w:rPr>
          <w:rFonts w:ascii="Calibri" w:hAnsi="Calibri" w:eastAsia="Calibri" w:cs="Calibri"/>
          <w:noProof w:val="0"/>
          <w:color w:val="000000" w:themeColor="text1" w:themeTint="FF" w:themeShade="FF"/>
          <w:sz w:val="22"/>
          <w:szCs w:val="22"/>
          <w:lang w:val="en-US"/>
        </w:rPr>
      </w:pPr>
    </w:p>
    <w:p w:rsidR="5455B3DD" w:rsidRDefault="5455B3DD" w14:paraId="3F9E347E" w14:textId="3861252B"/>
    <w:sectPr>
      <w:pgSz w:w="12240" w:h="15840" w:orient="portrait"/>
      <w:pgMar w:top="1440" w:right="1440" w:bottom="1440" w:left="1440" w:header="720" w:footer="720" w:gutter="0"/>
      <w:cols w:space="720"/>
      <w:docGrid w:linePitch="360"/>
      <w:headerReference w:type="default" r:id="R9cc0cc83e3974c58"/>
      <w:footerReference w:type="default" r:id="R47f84548f599471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A74A953" w:rsidTr="0A74A953" w14:paraId="5CD2A4AC">
      <w:trPr>
        <w:trHeight w:val="300"/>
      </w:trPr>
      <w:tc>
        <w:tcPr>
          <w:tcW w:w="3120" w:type="dxa"/>
          <w:tcMar/>
        </w:tcPr>
        <w:p w:rsidR="0A74A953" w:rsidP="0A74A953" w:rsidRDefault="0A74A953" w14:paraId="116B3E05" w14:textId="002DADF0">
          <w:pPr>
            <w:pStyle w:val="Header"/>
            <w:bidi w:val="0"/>
            <w:ind w:left="-115"/>
            <w:jc w:val="left"/>
          </w:pPr>
        </w:p>
      </w:tc>
      <w:tc>
        <w:tcPr>
          <w:tcW w:w="3120" w:type="dxa"/>
          <w:tcMar/>
        </w:tcPr>
        <w:p w:rsidR="0A74A953" w:rsidP="0A74A953" w:rsidRDefault="0A74A953" w14:paraId="0895AFAC" w14:textId="3C719F20">
          <w:pPr>
            <w:pStyle w:val="Header"/>
            <w:bidi w:val="0"/>
            <w:jc w:val="center"/>
          </w:pPr>
        </w:p>
      </w:tc>
      <w:tc>
        <w:tcPr>
          <w:tcW w:w="3120" w:type="dxa"/>
          <w:tcMar/>
        </w:tcPr>
        <w:p w:rsidR="0A74A953" w:rsidP="0A74A953" w:rsidRDefault="0A74A953" w14:paraId="4963EE5B" w14:textId="0DA92699">
          <w:pPr>
            <w:pStyle w:val="Header"/>
            <w:bidi w:val="0"/>
            <w:ind w:right="-115"/>
            <w:jc w:val="right"/>
          </w:pPr>
        </w:p>
      </w:tc>
    </w:tr>
  </w:tbl>
  <w:p w:rsidR="0A74A953" w:rsidP="0A74A953" w:rsidRDefault="0A74A953" w14:paraId="5834454F" w14:textId="367BAE5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A74A953" w:rsidTr="0A74A953" w14:paraId="09A6B359">
      <w:trPr>
        <w:trHeight w:val="300"/>
      </w:trPr>
      <w:tc>
        <w:tcPr>
          <w:tcW w:w="3120" w:type="dxa"/>
          <w:tcMar/>
        </w:tcPr>
        <w:p w:rsidR="0A74A953" w:rsidP="0A74A953" w:rsidRDefault="0A74A953" w14:paraId="5B84B1F8" w14:textId="04790B21">
          <w:pPr>
            <w:pStyle w:val="Header"/>
            <w:bidi w:val="0"/>
            <w:ind w:left="-115"/>
            <w:jc w:val="left"/>
          </w:pPr>
          <w:r w:rsidR="0A74A953">
            <w:rPr/>
            <w:t>BMST5001 /</w:t>
          </w:r>
          <w:r w:rsidRPr="0A74A953" w:rsidR="0A74A953">
            <w:rPr>
              <w:rFonts w:ascii="Aptos" w:hAnsi="Aptos" w:eastAsia="Aptos" w:cs="Aptos"/>
              <w:noProof w:val="0"/>
              <w:sz w:val="24"/>
              <w:szCs w:val="24"/>
              <w:lang w:val="en-US"/>
            </w:rPr>
            <w:t>2304127</w:t>
          </w:r>
        </w:p>
      </w:tc>
      <w:tc>
        <w:tcPr>
          <w:tcW w:w="3120" w:type="dxa"/>
          <w:tcMar/>
        </w:tcPr>
        <w:p w:rsidR="0A74A953" w:rsidP="0A74A953" w:rsidRDefault="0A74A953" w14:paraId="78DA6932" w14:textId="5ADE0941">
          <w:pPr>
            <w:pStyle w:val="Header"/>
            <w:bidi w:val="0"/>
            <w:jc w:val="center"/>
          </w:pPr>
        </w:p>
      </w:tc>
      <w:tc>
        <w:tcPr>
          <w:tcW w:w="3120" w:type="dxa"/>
          <w:tcMar/>
        </w:tcPr>
        <w:p w:rsidR="0A74A953" w:rsidP="0A74A953" w:rsidRDefault="0A74A953" w14:paraId="65497842" w14:textId="7173C8DE">
          <w:pPr>
            <w:pStyle w:val="Header"/>
            <w:bidi w:val="0"/>
            <w:ind w:right="-115"/>
            <w:jc w:val="right"/>
          </w:pPr>
          <w:r w:rsidR="0A74A953">
            <w:rPr/>
            <w:t xml:space="preserve">Word count 1822 </w:t>
          </w:r>
        </w:p>
      </w:tc>
    </w:tr>
  </w:tbl>
  <w:p w:rsidR="0A74A953" w:rsidP="0A74A953" w:rsidRDefault="0A74A953" w14:paraId="533BDB93" w14:textId="6707FDC3">
    <w:pPr>
      <w:pStyle w:val="Header"/>
      <w:bidi w:val="0"/>
    </w:pPr>
  </w:p>
</w:hdr>
</file>

<file path=word/numbering.xml><?xml version="1.0" encoding="utf-8"?>
<w:numbering xmlns:w="http://schemas.openxmlformats.org/wordprocessingml/2006/main">
  <w:abstractNum xmlns:w="http://schemas.openxmlformats.org/wordprocessingml/2006/main" w:abstractNumId="3">
    <w:nsid w:val="228cd9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57a81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6b746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999D34"/>
    <w:rsid w:val="00344406"/>
    <w:rsid w:val="0070069B"/>
    <w:rsid w:val="00A4EAB8"/>
    <w:rsid w:val="00BB16CB"/>
    <w:rsid w:val="00BC7B47"/>
    <w:rsid w:val="00D3C6B1"/>
    <w:rsid w:val="011CE9E2"/>
    <w:rsid w:val="011EDD38"/>
    <w:rsid w:val="01580D65"/>
    <w:rsid w:val="017EB24E"/>
    <w:rsid w:val="021134A0"/>
    <w:rsid w:val="021CE612"/>
    <w:rsid w:val="0231EB83"/>
    <w:rsid w:val="02866933"/>
    <w:rsid w:val="02E3C3E6"/>
    <w:rsid w:val="02F2E791"/>
    <w:rsid w:val="02F4B540"/>
    <w:rsid w:val="030B1F28"/>
    <w:rsid w:val="033EBDAA"/>
    <w:rsid w:val="03552908"/>
    <w:rsid w:val="03614F5B"/>
    <w:rsid w:val="037E04C9"/>
    <w:rsid w:val="03AD3561"/>
    <w:rsid w:val="03C53AFD"/>
    <w:rsid w:val="03D82084"/>
    <w:rsid w:val="03E008D2"/>
    <w:rsid w:val="03FA08FB"/>
    <w:rsid w:val="0413DD94"/>
    <w:rsid w:val="0441422B"/>
    <w:rsid w:val="04923C25"/>
    <w:rsid w:val="04986FAC"/>
    <w:rsid w:val="04D90FB0"/>
    <w:rsid w:val="04E5D6E9"/>
    <w:rsid w:val="04EC79E3"/>
    <w:rsid w:val="05480BAD"/>
    <w:rsid w:val="05EF607A"/>
    <w:rsid w:val="0652B07F"/>
    <w:rsid w:val="06779461"/>
    <w:rsid w:val="0708B6D1"/>
    <w:rsid w:val="0740568C"/>
    <w:rsid w:val="074D812E"/>
    <w:rsid w:val="0750D7E7"/>
    <w:rsid w:val="0753DA38"/>
    <w:rsid w:val="07890688"/>
    <w:rsid w:val="07B24FB7"/>
    <w:rsid w:val="07E26894"/>
    <w:rsid w:val="0829C422"/>
    <w:rsid w:val="08780F9D"/>
    <w:rsid w:val="08D82C4B"/>
    <w:rsid w:val="08E42803"/>
    <w:rsid w:val="08E5C47F"/>
    <w:rsid w:val="08EA7E24"/>
    <w:rsid w:val="08FBC564"/>
    <w:rsid w:val="0979BFDF"/>
    <w:rsid w:val="09B37E72"/>
    <w:rsid w:val="0A162A53"/>
    <w:rsid w:val="0A28AAF9"/>
    <w:rsid w:val="0A340348"/>
    <w:rsid w:val="0A3DFCBE"/>
    <w:rsid w:val="0A74A953"/>
    <w:rsid w:val="0AAB9117"/>
    <w:rsid w:val="0AABC5E0"/>
    <w:rsid w:val="0AEC435C"/>
    <w:rsid w:val="0B06FE59"/>
    <w:rsid w:val="0B2B9A10"/>
    <w:rsid w:val="0B34A420"/>
    <w:rsid w:val="0B52E9B1"/>
    <w:rsid w:val="0B591E93"/>
    <w:rsid w:val="0BE35B41"/>
    <w:rsid w:val="0BEFD53C"/>
    <w:rsid w:val="0C026953"/>
    <w:rsid w:val="0C0A54E4"/>
    <w:rsid w:val="0C336010"/>
    <w:rsid w:val="0C336010"/>
    <w:rsid w:val="0C3D9C82"/>
    <w:rsid w:val="0C3D9C82"/>
    <w:rsid w:val="0C440D47"/>
    <w:rsid w:val="0C46CC54"/>
    <w:rsid w:val="0C55BF43"/>
    <w:rsid w:val="0CC169CE"/>
    <w:rsid w:val="0CEA38DE"/>
    <w:rsid w:val="0D70132D"/>
    <w:rsid w:val="0DB98118"/>
    <w:rsid w:val="0DBBBF1A"/>
    <w:rsid w:val="0DE7A639"/>
    <w:rsid w:val="0DEA5CE8"/>
    <w:rsid w:val="0E1BDA36"/>
    <w:rsid w:val="0E54E66B"/>
    <w:rsid w:val="0E62C707"/>
    <w:rsid w:val="0E6777C7"/>
    <w:rsid w:val="0EA82FA5"/>
    <w:rsid w:val="0EB1EC8C"/>
    <w:rsid w:val="0EDF30CD"/>
    <w:rsid w:val="0F21DF53"/>
    <w:rsid w:val="0F3E469C"/>
    <w:rsid w:val="0F494FC3"/>
    <w:rsid w:val="0F795D54"/>
    <w:rsid w:val="0F7A5BD5"/>
    <w:rsid w:val="0FB26095"/>
    <w:rsid w:val="0FB8F9BD"/>
    <w:rsid w:val="0FF51EFC"/>
    <w:rsid w:val="0FFE5B55"/>
    <w:rsid w:val="100BE6BF"/>
    <w:rsid w:val="100BE6BF"/>
    <w:rsid w:val="10129794"/>
    <w:rsid w:val="1051513D"/>
    <w:rsid w:val="10531843"/>
    <w:rsid w:val="106D2EE0"/>
    <w:rsid w:val="10D5A470"/>
    <w:rsid w:val="10E2C98B"/>
    <w:rsid w:val="10F6FEA5"/>
    <w:rsid w:val="10F96DAD"/>
    <w:rsid w:val="11052DCC"/>
    <w:rsid w:val="111270A0"/>
    <w:rsid w:val="115F8788"/>
    <w:rsid w:val="1165DCD2"/>
    <w:rsid w:val="118B7699"/>
    <w:rsid w:val="119B4778"/>
    <w:rsid w:val="11A81F06"/>
    <w:rsid w:val="11C2BD0B"/>
    <w:rsid w:val="11E16BFF"/>
    <w:rsid w:val="11ED18CD"/>
    <w:rsid w:val="1250958B"/>
    <w:rsid w:val="1261EEDE"/>
    <w:rsid w:val="12F96D0B"/>
    <w:rsid w:val="1390E565"/>
    <w:rsid w:val="13A71E16"/>
    <w:rsid w:val="13BF6DDA"/>
    <w:rsid w:val="13C0D731"/>
    <w:rsid w:val="1412A1BA"/>
    <w:rsid w:val="144E7F8B"/>
    <w:rsid w:val="1473271B"/>
    <w:rsid w:val="1477B0AE"/>
    <w:rsid w:val="14AD7A88"/>
    <w:rsid w:val="1500DECF"/>
    <w:rsid w:val="15058271"/>
    <w:rsid w:val="154102EC"/>
    <w:rsid w:val="1556FD97"/>
    <w:rsid w:val="15E41180"/>
    <w:rsid w:val="162F5102"/>
    <w:rsid w:val="1646646C"/>
    <w:rsid w:val="16AE4F39"/>
    <w:rsid w:val="16DB98F0"/>
    <w:rsid w:val="16E300FC"/>
    <w:rsid w:val="16EF5DBC"/>
    <w:rsid w:val="17022A1A"/>
    <w:rsid w:val="1740AA91"/>
    <w:rsid w:val="174E9FE9"/>
    <w:rsid w:val="17A7EE3F"/>
    <w:rsid w:val="17D43C55"/>
    <w:rsid w:val="17E46444"/>
    <w:rsid w:val="18398F24"/>
    <w:rsid w:val="188397B3"/>
    <w:rsid w:val="189B80C2"/>
    <w:rsid w:val="189E1F5E"/>
    <w:rsid w:val="18A514EB"/>
    <w:rsid w:val="18A99281"/>
    <w:rsid w:val="18E9E474"/>
    <w:rsid w:val="196748A8"/>
    <w:rsid w:val="197525E2"/>
    <w:rsid w:val="19B10EF7"/>
    <w:rsid w:val="19BC0FB2"/>
    <w:rsid w:val="19C12B24"/>
    <w:rsid w:val="19CC3C69"/>
    <w:rsid w:val="19E1480E"/>
    <w:rsid w:val="19E6307B"/>
    <w:rsid w:val="1A1C3320"/>
    <w:rsid w:val="1A26AAE9"/>
    <w:rsid w:val="1A47ABED"/>
    <w:rsid w:val="1A8B03E0"/>
    <w:rsid w:val="1AC84EEB"/>
    <w:rsid w:val="1B55347C"/>
    <w:rsid w:val="1B7B0DF5"/>
    <w:rsid w:val="1BAB8AAD"/>
    <w:rsid w:val="1BBAA7A3"/>
    <w:rsid w:val="1BDC387F"/>
    <w:rsid w:val="1BF86DD3"/>
    <w:rsid w:val="1C0BBD07"/>
    <w:rsid w:val="1C0EF119"/>
    <w:rsid w:val="1C1E438F"/>
    <w:rsid w:val="1C46A655"/>
    <w:rsid w:val="1C6D868E"/>
    <w:rsid w:val="1CB31544"/>
    <w:rsid w:val="1CC5283E"/>
    <w:rsid w:val="1CCE16F7"/>
    <w:rsid w:val="1CEB62DB"/>
    <w:rsid w:val="1CFF9559"/>
    <w:rsid w:val="1D00ED1A"/>
    <w:rsid w:val="1D0BD58D"/>
    <w:rsid w:val="1D2E47A1"/>
    <w:rsid w:val="1D65EBB2"/>
    <w:rsid w:val="1D6D3B73"/>
    <w:rsid w:val="1D78F0DE"/>
    <w:rsid w:val="1DADD174"/>
    <w:rsid w:val="1DB3935F"/>
    <w:rsid w:val="1DC6814B"/>
    <w:rsid w:val="1DDEC5DE"/>
    <w:rsid w:val="1E35808C"/>
    <w:rsid w:val="1ED015A5"/>
    <w:rsid w:val="1EE63CA3"/>
    <w:rsid w:val="1EEC242E"/>
    <w:rsid w:val="1EEDB0C5"/>
    <w:rsid w:val="1EF450F7"/>
    <w:rsid w:val="1F14365F"/>
    <w:rsid w:val="1F3545A2"/>
    <w:rsid w:val="1F9A6989"/>
    <w:rsid w:val="1FEB0F30"/>
    <w:rsid w:val="207B368D"/>
    <w:rsid w:val="207B594B"/>
    <w:rsid w:val="207BCA63"/>
    <w:rsid w:val="20DFF931"/>
    <w:rsid w:val="20F140EF"/>
    <w:rsid w:val="2112CBF4"/>
    <w:rsid w:val="212C5540"/>
    <w:rsid w:val="21595EA6"/>
    <w:rsid w:val="21595EA6"/>
    <w:rsid w:val="217CB344"/>
    <w:rsid w:val="21DD8394"/>
    <w:rsid w:val="22046B9C"/>
    <w:rsid w:val="220AE465"/>
    <w:rsid w:val="223A85B5"/>
    <w:rsid w:val="22410A13"/>
    <w:rsid w:val="22E0D2B9"/>
    <w:rsid w:val="2349B554"/>
    <w:rsid w:val="235027FC"/>
    <w:rsid w:val="23BE0226"/>
    <w:rsid w:val="23DCB0F9"/>
    <w:rsid w:val="23F0CE65"/>
    <w:rsid w:val="24239BA4"/>
    <w:rsid w:val="246B8BC4"/>
    <w:rsid w:val="247BF169"/>
    <w:rsid w:val="24E1C355"/>
    <w:rsid w:val="250A1BBB"/>
    <w:rsid w:val="25216662"/>
    <w:rsid w:val="25472AB8"/>
    <w:rsid w:val="258A1EE2"/>
    <w:rsid w:val="258C4998"/>
    <w:rsid w:val="259FF999"/>
    <w:rsid w:val="25A0B518"/>
    <w:rsid w:val="2610C216"/>
    <w:rsid w:val="26AD1EBC"/>
    <w:rsid w:val="26B1920F"/>
    <w:rsid w:val="26D296BD"/>
    <w:rsid w:val="27330EDD"/>
    <w:rsid w:val="2737B328"/>
    <w:rsid w:val="275D785C"/>
    <w:rsid w:val="277DF7B7"/>
    <w:rsid w:val="2793867F"/>
    <w:rsid w:val="27AF4B92"/>
    <w:rsid w:val="27D016E0"/>
    <w:rsid w:val="27FE85E6"/>
    <w:rsid w:val="280B975F"/>
    <w:rsid w:val="28799C62"/>
    <w:rsid w:val="28814AE2"/>
    <w:rsid w:val="28BE5F9F"/>
    <w:rsid w:val="2906B641"/>
    <w:rsid w:val="2907B047"/>
    <w:rsid w:val="291A7ED3"/>
    <w:rsid w:val="295060F3"/>
    <w:rsid w:val="29969F0A"/>
    <w:rsid w:val="29C74B34"/>
    <w:rsid w:val="29C90C50"/>
    <w:rsid w:val="29DFAD7E"/>
    <w:rsid w:val="29E28648"/>
    <w:rsid w:val="2A592FD7"/>
    <w:rsid w:val="2AE3799D"/>
    <w:rsid w:val="2B6B1F7B"/>
    <w:rsid w:val="2B81E16F"/>
    <w:rsid w:val="2BD30F76"/>
    <w:rsid w:val="2BDC4CB8"/>
    <w:rsid w:val="2BE1AE02"/>
    <w:rsid w:val="2C226A43"/>
    <w:rsid w:val="2C88179D"/>
    <w:rsid w:val="2C93AABF"/>
    <w:rsid w:val="2C9B1984"/>
    <w:rsid w:val="2CB639D3"/>
    <w:rsid w:val="2CD9C579"/>
    <w:rsid w:val="2D19D341"/>
    <w:rsid w:val="2D33674B"/>
    <w:rsid w:val="2D895222"/>
    <w:rsid w:val="2E889D89"/>
    <w:rsid w:val="2E89109D"/>
    <w:rsid w:val="2E967569"/>
    <w:rsid w:val="2EBCA71D"/>
    <w:rsid w:val="2EDC9453"/>
    <w:rsid w:val="2F3178D8"/>
    <w:rsid w:val="2F812393"/>
    <w:rsid w:val="30348B03"/>
    <w:rsid w:val="30BB87EB"/>
    <w:rsid w:val="30DB28D2"/>
    <w:rsid w:val="30EC5524"/>
    <w:rsid w:val="30ED79F5"/>
    <w:rsid w:val="3171F746"/>
    <w:rsid w:val="3180303F"/>
    <w:rsid w:val="31C532F1"/>
    <w:rsid w:val="31D3A355"/>
    <w:rsid w:val="32259D7F"/>
    <w:rsid w:val="323A04EC"/>
    <w:rsid w:val="3274DF1A"/>
    <w:rsid w:val="32A68218"/>
    <w:rsid w:val="32E6417C"/>
    <w:rsid w:val="33282A84"/>
    <w:rsid w:val="33352EBC"/>
    <w:rsid w:val="33413E60"/>
    <w:rsid w:val="334648C5"/>
    <w:rsid w:val="33588011"/>
    <w:rsid w:val="33735850"/>
    <w:rsid w:val="338CBDFA"/>
    <w:rsid w:val="339979DE"/>
    <w:rsid w:val="33E4C190"/>
    <w:rsid w:val="343AD283"/>
    <w:rsid w:val="344FE433"/>
    <w:rsid w:val="346B13F9"/>
    <w:rsid w:val="347EC518"/>
    <w:rsid w:val="3579DAD6"/>
    <w:rsid w:val="357E18DB"/>
    <w:rsid w:val="357E2C2F"/>
    <w:rsid w:val="35A666F1"/>
    <w:rsid w:val="35F9C779"/>
    <w:rsid w:val="3601FDA6"/>
    <w:rsid w:val="36A085BA"/>
    <w:rsid w:val="36EB74B8"/>
    <w:rsid w:val="370B03DA"/>
    <w:rsid w:val="382F2FCD"/>
    <w:rsid w:val="3840F8E0"/>
    <w:rsid w:val="388B6915"/>
    <w:rsid w:val="38C2C9FB"/>
    <w:rsid w:val="38E369DD"/>
    <w:rsid w:val="38E371F7"/>
    <w:rsid w:val="393E64C1"/>
    <w:rsid w:val="3945B87C"/>
    <w:rsid w:val="3959B8E5"/>
    <w:rsid w:val="39713F49"/>
    <w:rsid w:val="3A202994"/>
    <w:rsid w:val="3A4EB0CE"/>
    <w:rsid w:val="3A97E3DA"/>
    <w:rsid w:val="3ADEE626"/>
    <w:rsid w:val="3AE871B3"/>
    <w:rsid w:val="3B35AAFD"/>
    <w:rsid w:val="3B86EE46"/>
    <w:rsid w:val="3B999D34"/>
    <w:rsid w:val="3BE32FC9"/>
    <w:rsid w:val="3BF19D79"/>
    <w:rsid w:val="3BF3EC5C"/>
    <w:rsid w:val="3C2B6984"/>
    <w:rsid w:val="3C3517AB"/>
    <w:rsid w:val="3C395FBA"/>
    <w:rsid w:val="3C753F5D"/>
    <w:rsid w:val="3C82672E"/>
    <w:rsid w:val="3C9476D4"/>
    <w:rsid w:val="3CD15CCF"/>
    <w:rsid w:val="3D03B63B"/>
    <w:rsid w:val="3D2FACF3"/>
    <w:rsid w:val="3D45CDE5"/>
    <w:rsid w:val="3D633A99"/>
    <w:rsid w:val="3DC027ED"/>
    <w:rsid w:val="3E170C78"/>
    <w:rsid w:val="3E1ECF11"/>
    <w:rsid w:val="3E1FC353"/>
    <w:rsid w:val="3E4641F7"/>
    <w:rsid w:val="3E64E160"/>
    <w:rsid w:val="3E64F0D7"/>
    <w:rsid w:val="3E791FD8"/>
    <w:rsid w:val="3EADFF3B"/>
    <w:rsid w:val="3EBA05A5"/>
    <w:rsid w:val="3EF4D0AB"/>
    <w:rsid w:val="3EFAF129"/>
    <w:rsid w:val="3F86D84E"/>
    <w:rsid w:val="3FCE598A"/>
    <w:rsid w:val="3FDDAD1A"/>
    <w:rsid w:val="40061F36"/>
    <w:rsid w:val="40618268"/>
    <w:rsid w:val="40747D16"/>
    <w:rsid w:val="4083A43D"/>
    <w:rsid w:val="40D89FEC"/>
    <w:rsid w:val="40E761FF"/>
    <w:rsid w:val="40F88B6F"/>
    <w:rsid w:val="411015B3"/>
    <w:rsid w:val="416BA74E"/>
    <w:rsid w:val="41B58020"/>
    <w:rsid w:val="41DBF701"/>
    <w:rsid w:val="4214FAC0"/>
    <w:rsid w:val="42316E70"/>
    <w:rsid w:val="4245B55E"/>
    <w:rsid w:val="426C201E"/>
    <w:rsid w:val="42D7AB3E"/>
    <w:rsid w:val="43163C00"/>
    <w:rsid w:val="434E455A"/>
    <w:rsid w:val="43CEB4BA"/>
    <w:rsid w:val="4438997D"/>
    <w:rsid w:val="444F5304"/>
    <w:rsid w:val="44559E17"/>
    <w:rsid w:val="445A2722"/>
    <w:rsid w:val="44D31FE5"/>
    <w:rsid w:val="44DEE9B8"/>
    <w:rsid w:val="4506B6D7"/>
    <w:rsid w:val="4537E7E2"/>
    <w:rsid w:val="453BB2AB"/>
    <w:rsid w:val="4558A590"/>
    <w:rsid w:val="45747A3F"/>
    <w:rsid w:val="466343D8"/>
    <w:rsid w:val="466343D8"/>
    <w:rsid w:val="467AFCE8"/>
    <w:rsid w:val="4690E3A4"/>
    <w:rsid w:val="46A6F86F"/>
    <w:rsid w:val="46B56C14"/>
    <w:rsid w:val="471D1D9C"/>
    <w:rsid w:val="47217C7E"/>
    <w:rsid w:val="474DF581"/>
    <w:rsid w:val="478D6A8D"/>
    <w:rsid w:val="47C73C7D"/>
    <w:rsid w:val="47D41B62"/>
    <w:rsid w:val="481D3070"/>
    <w:rsid w:val="4821A375"/>
    <w:rsid w:val="4868CC71"/>
    <w:rsid w:val="4872CE77"/>
    <w:rsid w:val="48870E3B"/>
    <w:rsid w:val="48F60C25"/>
    <w:rsid w:val="49464B1B"/>
    <w:rsid w:val="494D63B6"/>
    <w:rsid w:val="497ED397"/>
    <w:rsid w:val="4990B1CE"/>
    <w:rsid w:val="4A25D9E2"/>
    <w:rsid w:val="4A75721D"/>
    <w:rsid w:val="4A82CCAC"/>
    <w:rsid w:val="4A992C65"/>
    <w:rsid w:val="4ABDFA61"/>
    <w:rsid w:val="4ADC94C2"/>
    <w:rsid w:val="4B00882F"/>
    <w:rsid w:val="4B1872F7"/>
    <w:rsid w:val="4B2E6EC4"/>
    <w:rsid w:val="4B4734CC"/>
    <w:rsid w:val="4B739EF9"/>
    <w:rsid w:val="4B8407F4"/>
    <w:rsid w:val="4BF0BC0D"/>
    <w:rsid w:val="4BF17E4D"/>
    <w:rsid w:val="4C7ED814"/>
    <w:rsid w:val="4C854FE7"/>
    <w:rsid w:val="4D2422C2"/>
    <w:rsid w:val="4D6FCAD8"/>
    <w:rsid w:val="4DDEEE72"/>
    <w:rsid w:val="4E4B3355"/>
    <w:rsid w:val="4E9D48F8"/>
    <w:rsid w:val="4F6124E8"/>
    <w:rsid w:val="4FE0A1D5"/>
    <w:rsid w:val="5095A302"/>
    <w:rsid w:val="50EC06EE"/>
    <w:rsid w:val="50F09F99"/>
    <w:rsid w:val="50F319CD"/>
    <w:rsid w:val="51353B25"/>
    <w:rsid w:val="51B4E3F7"/>
    <w:rsid w:val="51C2BEEC"/>
    <w:rsid w:val="52274714"/>
    <w:rsid w:val="52534E5E"/>
    <w:rsid w:val="52A5BE40"/>
    <w:rsid w:val="52BB05D8"/>
    <w:rsid w:val="52DA1471"/>
    <w:rsid w:val="5315099D"/>
    <w:rsid w:val="536931CD"/>
    <w:rsid w:val="536F2425"/>
    <w:rsid w:val="53A29DD5"/>
    <w:rsid w:val="53B17AC3"/>
    <w:rsid w:val="53B373C1"/>
    <w:rsid w:val="53E4D31F"/>
    <w:rsid w:val="53EBE99B"/>
    <w:rsid w:val="53F0674A"/>
    <w:rsid w:val="53FDF76E"/>
    <w:rsid w:val="540C4C98"/>
    <w:rsid w:val="543E86FB"/>
    <w:rsid w:val="5455B3DD"/>
    <w:rsid w:val="54CD5B70"/>
    <w:rsid w:val="5513DACE"/>
    <w:rsid w:val="554FFCF0"/>
    <w:rsid w:val="5555475F"/>
    <w:rsid w:val="55C6FCA0"/>
    <w:rsid w:val="565E4780"/>
    <w:rsid w:val="566C7052"/>
    <w:rsid w:val="568350B6"/>
    <w:rsid w:val="56B7136F"/>
    <w:rsid w:val="56D0614A"/>
    <w:rsid w:val="56FF14FA"/>
    <w:rsid w:val="57882327"/>
    <w:rsid w:val="57ADB767"/>
    <w:rsid w:val="57DCCE53"/>
    <w:rsid w:val="57DF3D9F"/>
    <w:rsid w:val="583E555A"/>
    <w:rsid w:val="58CE8794"/>
    <w:rsid w:val="58E7AD7D"/>
    <w:rsid w:val="590B8E72"/>
    <w:rsid w:val="5940DCAB"/>
    <w:rsid w:val="595426EF"/>
    <w:rsid w:val="599F9730"/>
    <w:rsid w:val="59A129E7"/>
    <w:rsid w:val="59AD6458"/>
    <w:rsid w:val="59C7BED3"/>
    <w:rsid w:val="5A0B7D48"/>
    <w:rsid w:val="5A35C389"/>
    <w:rsid w:val="5A76DA3E"/>
    <w:rsid w:val="5A7EA7F0"/>
    <w:rsid w:val="5A887BCB"/>
    <w:rsid w:val="5AAA1F6C"/>
    <w:rsid w:val="5AB757D2"/>
    <w:rsid w:val="5AC0FB95"/>
    <w:rsid w:val="5AEC723A"/>
    <w:rsid w:val="5B003B1B"/>
    <w:rsid w:val="5B4FFAAA"/>
    <w:rsid w:val="5B882E4F"/>
    <w:rsid w:val="5B98D131"/>
    <w:rsid w:val="5B9BA8AC"/>
    <w:rsid w:val="5BF58CE2"/>
    <w:rsid w:val="5BFF210F"/>
    <w:rsid w:val="5C5B17F6"/>
    <w:rsid w:val="5C632D42"/>
    <w:rsid w:val="5C69592D"/>
    <w:rsid w:val="5C9079D6"/>
    <w:rsid w:val="5CC41F08"/>
    <w:rsid w:val="5CECEB47"/>
    <w:rsid w:val="5D13A559"/>
    <w:rsid w:val="5D9174B9"/>
    <w:rsid w:val="5DA33C1D"/>
    <w:rsid w:val="5DA3B8CB"/>
    <w:rsid w:val="5DDF095A"/>
    <w:rsid w:val="5DF31837"/>
    <w:rsid w:val="5E46025D"/>
    <w:rsid w:val="5E6C7E75"/>
    <w:rsid w:val="5E96C11E"/>
    <w:rsid w:val="5E999BDF"/>
    <w:rsid w:val="5F056523"/>
    <w:rsid w:val="5F256F15"/>
    <w:rsid w:val="5F9A4DC6"/>
    <w:rsid w:val="5FA686F1"/>
    <w:rsid w:val="6017151A"/>
    <w:rsid w:val="601F6BD5"/>
    <w:rsid w:val="603680F7"/>
    <w:rsid w:val="60371537"/>
    <w:rsid w:val="60399EE9"/>
    <w:rsid w:val="603F5D3B"/>
    <w:rsid w:val="606F85C3"/>
    <w:rsid w:val="608104D4"/>
    <w:rsid w:val="60BB96CE"/>
    <w:rsid w:val="60C82C6F"/>
    <w:rsid w:val="6126CD15"/>
    <w:rsid w:val="6159CA36"/>
    <w:rsid w:val="627596F2"/>
    <w:rsid w:val="627A48E5"/>
    <w:rsid w:val="62A04150"/>
    <w:rsid w:val="6338905A"/>
    <w:rsid w:val="6343585F"/>
    <w:rsid w:val="6367FFFC"/>
    <w:rsid w:val="639CBE69"/>
    <w:rsid w:val="63C2C874"/>
    <w:rsid w:val="63D8C7E8"/>
    <w:rsid w:val="63FBD29C"/>
    <w:rsid w:val="6442960B"/>
    <w:rsid w:val="653489C9"/>
    <w:rsid w:val="6537C16F"/>
    <w:rsid w:val="653D67C5"/>
    <w:rsid w:val="658C0409"/>
    <w:rsid w:val="658E387A"/>
    <w:rsid w:val="659B7F7B"/>
    <w:rsid w:val="65A75A26"/>
    <w:rsid w:val="65CB4641"/>
    <w:rsid w:val="65FED773"/>
    <w:rsid w:val="66145312"/>
    <w:rsid w:val="6659268A"/>
    <w:rsid w:val="66F69C62"/>
    <w:rsid w:val="66F80261"/>
    <w:rsid w:val="671516C7"/>
    <w:rsid w:val="671667FE"/>
    <w:rsid w:val="673C8A80"/>
    <w:rsid w:val="67507DFB"/>
    <w:rsid w:val="67DAA388"/>
    <w:rsid w:val="67E6DE45"/>
    <w:rsid w:val="6805A04A"/>
    <w:rsid w:val="68078675"/>
    <w:rsid w:val="686528E8"/>
    <w:rsid w:val="686FB2B1"/>
    <w:rsid w:val="688E46BB"/>
    <w:rsid w:val="68A0720D"/>
    <w:rsid w:val="68A8DADB"/>
    <w:rsid w:val="68BBA0F0"/>
    <w:rsid w:val="68FC8196"/>
    <w:rsid w:val="690C80AD"/>
    <w:rsid w:val="69229645"/>
    <w:rsid w:val="6A18C884"/>
    <w:rsid w:val="6A73FEF3"/>
    <w:rsid w:val="6ABBE948"/>
    <w:rsid w:val="6AD63F50"/>
    <w:rsid w:val="6AEE2494"/>
    <w:rsid w:val="6AF1CCE2"/>
    <w:rsid w:val="6AF746D4"/>
    <w:rsid w:val="6B019F62"/>
    <w:rsid w:val="6B3C7753"/>
    <w:rsid w:val="6B69B774"/>
    <w:rsid w:val="6B787211"/>
    <w:rsid w:val="6BB6BA95"/>
    <w:rsid w:val="6BC6AE97"/>
    <w:rsid w:val="6BED39E4"/>
    <w:rsid w:val="6BEF0E57"/>
    <w:rsid w:val="6BF8B6B1"/>
    <w:rsid w:val="6C17DABF"/>
    <w:rsid w:val="6C2EF024"/>
    <w:rsid w:val="6CEB0674"/>
    <w:rsid w:val="6D2130C0"/>
    <w:rsid w:val="6D5B2187"/>
    <w:rsid w:val="6D8B8F11"/>
    <w:rsid w:val="6DAB062A"/>
    <w:rsid w:val="6DC4BE29"/>
    <w:rsid w:val="6DFD1A9D"/>
    <w:rsid w:val="6E11BB3A"/>
    <w:rsid w:val="6E1B18B9"/>
    <w:rsid w:val="6E2143B0"/>
    <w:rsid w:val="6E9266D5"/>
    <w:rsid w:val="6E9C1182"/>
    <w:rsid w:val="6EE36D9D"/>
    <w:rsid w:val="6EF62812"/>
    <w:rsid w:val="6EFA896A"/>
    <w:rsid w:val="6F0F9A68"/>
    <w:rsid w:val="6F23EF0E"/>
    <w:rsid w:val="6F62053F"/>
    <w:rsid w:val="7002551E"/>
    <w:rsid w:val="700F0034"/>
    <w:rsid w:val="7019F253"/>
    <w:rsid w:val="7041418B"/>
    <w:rsid w:val="70533A01"/>
    <w:rsid w:val="706F24E1"/>
    <w:rsid w:val="7156982E"/>
    <w:rsid w:val="716C6A84"/>
    <w:rsid w:val="71B66E84"/>
    <w:rsid w:val="71B8CAF9"/>
    <w:rsid w:val="720F20F5"/>
    <w:rsid w:val="724441B2"/>
    <w:rsid w:val="7252A4EF"/>
    <w:rsid w:val="72BA368B"/>
    <w:rsid w:val="732B14FD"/>
    <w:rsid w:val="73440E38"/>
    <w:rsid w:val="735AA12B"/>
    <w:rsid w:val="739CC522"/>
    <w:rsid w:val="74923877"/>
    <w:rsid w:val="74A42695"/>
    <w:rsid w:val="74D476A5"/>
    <w:rsid w:val="75156A1D"/>
    <w:rsid w:val="7539110D"/>
    <w:rsid w:val="7581D6D9"/>
    <w:rsid w:val="7584D8DB"/>
    <w:rsid w:val="76415EAF"/>
    <w:rsid w:val="769A864A"/>
    <w:rsid w:val="76FECD36"/>
    <w:rsid w:val="77177ABA"/>
    <w:rsid w:val="77832E0D"/>
    <w:rsid w:val="77C9F02A"/>
    <w:rsid w:val="77D666A1"/>
    <w:rsid w:val="77F23127"/>
    <w:rsid w:val="77F8F658"/>
    <w:rsid w:val="77FB28A2"/>
    <w:rsid w:val="7830DBA5"/>
    <w:rsid w:val="783CB178"/>
    <w:rsid w:val="784581AB"/>
    <w:rsid w:val="7869C5EB"/>
    <w:rsid w:val="787EC09B"/>
    <w:rsid w:val="78834781"/>
    <w:rsid w:val="78C28586"/>
    <w:rsid w:val="78E194E4"/>
    <w:rsid w:val="78E8943F"/>
    <w:rsid w:val="793DC14A"/>
    <w:rsid w:val="795AACE0"/>
    <w:rsid w:val="796818B2"/>
    <w:rsid w:val="79C9DB91"/>
    <w:rsid w:val="7A43E579"/>
    <w:rsid w:val="7A7451BE"/>
    <w:rsid w:val="7AB28F78"/>
    <w:rsid w:val="7AD6E90D"/>
    <w:rsid w:val="7B059E74"/>
    <w:rsid w:val="7BDA1E9D"/>
    <w:rsid w:val="7C29890D"/>
    <w:rsid w:val="7C835563"/>
    <w:rsid w:val="7C8FBA5A"/>
    <w:rsid w:val="7CA9DF15"/>
    <w:rsid w:val="7CEE116C"/>
    <w:rsid w:val="7CFA49D7"/>
    <w:rsid w:val="7D1BBA01"/>
    <w:rsid w:val="7D28F756"/>
    <w:rsid w:val="7D9444D5"/>
    <w:rsid w:val="7DB4A8B1"/>
    <w:rsid w:val="7E1C87EC"/>
    <w:rsid w:val="7E57186A"/>
    <w:rsid w:val="7E689DA7"/>
    <w:rsid w:val="7EAD1C80"/>
    <w:rsid w:val="7EFBE819"/>
    <w:rsid w:val="7F9E2851"/>
    <w:rsid w:val="7FC0F113"/>
    <w:rsid w:val="7FE68167"/>
    <w:rsid w:val="7FF8D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81AC1"/>
  <w15:chartTrackingRefBased/>
  <w15:docId w15:val="{867639D6-E2E2-4812-99B3-47BB27847C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5C6FCA0"/>
    <w:pPr>
      <w:spacing/>
      <w:ind w:left="720"/>
      <w:contextualSpacing/>
    </w:pPr>
  </w:style>
  <w:style w:type="character" w:styleId="Hyperlink">
    <w:uiPriority w:val="99"/>
    <w:name w:val="Hyperlink"/>
    <w:basedOn w:val="DefaultParagraphFont"/>
    <w:unhideWhenUsed/>
    <w:rsid w:val="55C6FCA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0A74A953"/>
    <w:pPr>
      <w:tabs>
        <w:tab w:val="center" w:leader="none" w:pos="4680"/>
        <w:tab w:val="right" w:leader="none" w:pos="9360"/>
      </w:tabs>
      <w:spacing w:after="0" w:line="240" w:lineRule="auto"/>
    </w:pPr>
  </w:style>
  <w:style w:type="paragraph" w:styleId="Footer">
    <w:uiPriority w:val="99"/>
    <w:name w:val="footer"/>
    <w:basedOn w:val="Normal"/>
    <w:unhideWhenUsed/>
    <w:rsid w:val="0A74A953"/>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d1a7a4cfbb64196" /><Relationship Type="http://schemas.openxmlformats.org/officeDocument/2006/relationships/image" Target="/media/image9.png" Id="R01b92ba9655c44ee" /><Relationship Type="http://schemas.openxmlformats.org/officeDocument/2006/relationships/image" Target="/media/imagec.png" Id="R8660d7207aef400a" /><Relationship Type="http://schemas.openxmlformats.org/officeDocument/2006/relationships/image" Target="/media/imaged.png" Id="Rabee4f43a8c749a7" /><Relationship Type="http://schemas.openxmlformats.org/officeDocument/2006/relationships/image" Target="/media/imagee.png" Id="Rfd3744226492471b" /><Relationship Type="http://schemas.openxmlformats.org/officeDocument/2006/relationships/image" Target="/media/imagef.png" Id="Rd3ed4a4d999a4799" /><Relationship Type="http://schemas.openxmlformats.org/officeDocument/2006/relationships/hyperlink" Target="https://scholarsarchive.library.albany.edu/honorscollege_biology/65" TargetMode="External" Id="R67a978b8ed4c47fe" /><Relationship Type="http://schemas.openxmlformats.org/officeDocument/2006/relationships/hyperlink" Target="https://www.ncbi.nlm.nih.gov/books/NBK553175/" TargetMode="External" Id="R8610021867c041b4" /><Relationship Type="http://schemas.openxmlformats.org/officeDocument/2006/relationships/hyperlink" Target="https://doi.org/10.1136/bmjsem-2017-000232" TargetMode="External" Id="R0b6cf59be6c54c00" /><Relationship Type="http://schemas.openxmlformats.org/officeDocument/2006/relationships/hyperlink" Target="https://scienceoffalling.com/articles/actionable-exercises-to-improve-strength-and-balance-for-running" TargetMode="External" Id="R24d95b553a02492c" /><Relationship Type="http://schemas.openxmlformats.org/officeDocument/2006/relationships/hyperlink" Target="https://doi.org/10.3390/app15031249" TargetMode="External" Id="Rc70b108593dc482f" /><Relationship Type="http://schemas.openxmlformats.org/officeDocument/2006/relationships/hyperlink" Target="https://www.topendsports.com/testing/results/sit-and-reach.htm" TargetMode="External" Id="R9cb72e77fdf74904" /><Relationship Type="http://schemas.openxmlformats.org/officeDocument/2006/relationships/hyperlink" Target="https://doi.org/10.3390/diagnostics14050513" TargetMode="External" Id="Re8518625670e4705" /><Relationship Type="http://schemas.openxmlformats.org/officeDocument/2006/relationships/hyperlink" Target="https://doi.org/10.1080/17461391.2020.1773934" TargetMode="External" Id="R85e4aed04454416a" /><Relationship Type="http://schemas.openxmlformats.org/officeDocument/2006/relationships/header" Target="header.xml" Id="R9cc0cc83e3974c58" /><Relationship Type="http://schemas.openxmlformats.org/officeDocument/2006/relationships/footer" Target="footer.xml" Id="R47f84548f599471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2025-04-23T19:08:08.5871632Z</dcterms:created>
  <dcterms:modified xsi:type="dcterms:W3CDTF">2025-05-09T11:45:42.5043083Z</dcterms:modified>
  <dc:creator>Naomi Eynon (2304127)</dc:creator>
  <lastModifiedBy>Naomi Eynon (2304127)</lastModifiedBy>
</coreProperties>
</file>