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diagrams/data4.xml" ContentType="application/vnd.openxmlformats-officedocument.drawingml.diagramData+xml"/>
  <Override PartName="/word/diagrams/layout4.xml" ContentType="application/vnd.openxmlformats-officedocument.drawingml.diagramLayout+xml"/>
  <Override PartName="/word/diagrams/quickStyle4.xml" ContentType="application/vnd.openxmlformats-officedocument.drawingml.diagramStyle+xml"/>
  <Override PartName="/word/diagrams/colors4.xml" ContentType="application/vnd.openxmlformats-officedocument.drawingml.diagramColors+xml"/>
  <Override PartName="/word/diagrams/drawing4.xml" ContentType="application/vnd.ms-office.drawingml.diagramDrawing+xml"/>
  <Override PartName="/word/diagrams/data5.xml" ContentType="application/vnd.openxmlformats-officedocument.drawingml.diagramData+xml"/>
  <Override PartName="/word/diagrams/layout5.xml" ContentType="application/vnd.openxmlformats-officedocument.drawingml.diagramLayout+xml"/>
  <Override PartName="/word/diagrams/quickStyle5.xml" ContentType="application/vnd.openxmlformats-officedocument.drawingml.diagramStyle+xml"/>
  <Override PartName="/word/diagrams/colors5.xml" ContentType="application/vnd.openxmlformats-officedocument.drawingml.diagramColors+xml"/>
  <Override PartName="/word/diagrams/drawing5.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6C47F2E" w14:textId="0D174845" w:rsidR="00BC368A" w:rsidRDefault="008E5F88" w:rsidP="003A10A8">
      <w:pPr>
        <w:rPr>
          <w:sz w:val="70"/>
          <w:szCs w:val="70"/>
          <w:lang w:val="en-GB"/>
        </w:rPr>
      </w:pPr>
      <w:r>
        <w:rPr>
          <w:lang w:val="en-GB"/>
        </w:rPr>
        <w:t xml:space="preserve">         </w:t>
      </w:r>
      <w:r w:rsidR="00C32B21">
        <w:rPr>
          <w:lang w:val="en-GB"/>
        </w:rPr>
        <w:t xml:space="preserve">                        </w:t>
      </w:r>
      <w:r w:rsidR="00651465">
        <w:rPr>
          <w:sz w:val="70"/>
          <w:szCs w:val="70"/>
          <w:lang w:val="en-GB"/>
        </w:rPr>
        <w:t>University of W</w:t>
      </w:r>
      <w:r w:rsidR="0030627F">
        <w:rPr>
          <w:sz w:val="70"/>
          <w:szCs w:val="70"/>
          <w:lang w:val="en-GB"/>
        </w:rPr>
        <w:t>ales</w:t>
      </w:r>
      <w:r w:rsidR="00F964AF">
        <w:rPr>
          <w:sz w:val="70"/>
          <w:szCs w:val="70"/>
          <w:lang w:val="en-GB"/>
        </w:rPr>
        <w:t xml:space="preserve"> </w:t>
      </w:r>
      <w:r w:rsidR="00BC368A">
        <w:rPr>
          <w:sz w:val="70"/>
          <w:szCs w:val="70"/>
          <w:lang w:val="en-GB"/>
        </w:rPr>
        <w:t xml:space="preserve"> </w:t>
      </w:r>
    </w:p>
    <w:p w14:paraId="49F3FDAC" w14:textId="77777777" w:rsidR="00BC368A" w:rsidRDefault="00BC368A" w:rsidP="003A10A8">
      <w:pPr>
        <w:rPr>
          <w:i/>
          <w:iCs/>
          <w:sz w:val="30"/>
          <w:szCs w:val="30"/>
          <w:lang w:val="en-GB"/>
        </w:rPr>
      </w:pPr>
      <w:r>
        <w:rPr>
          <w:sz w:val="70"/>
          <w:szCs w:val="70"/>
          <w:lang w:val="en-GB"/>
        </w:rPr>
        <w:t xml:space="preserve">          </w:t>
      </w:r>
      <w:r w:rsidR="008E5F88">
        <w:rPr>
          <w:lang w:val="en-GB"/>
        </w:rPr>
        <w:t xml:space="preserve"> </w:t>
      </w:r>
      <w:r w:rsidR="008E5F88" w:rsidRPr="001E1A92">
        <w:rPr>
          <w:i/>
          <w:iCs/>
          <w:sz w:val="30"/>
          <w:szCs w:val="30"/>
          <w:lang w:val="en-GB"/>
        </w:rPr>
        <w:t xml:space="preserve">  </w:t>
      </w:r>
    </w:p>
    <w:p w14:paraId="6A1D1129" w14:textId="109C4C50" w:rsidR="00880E97" w:rsidRPr="001E1A92" w:rsidRDefault="00BC368A" w:rsidP="003A10A8">
      <w:pPr>
        <w:rPr>
          <w:sz w:val="70"/>
          <w:szCs w:val="70"/>
          <w:lang w:val="en-GB"/>
        </w:rPr>
      </w:pPr>
      <w:r>
        <w:rPr>
          <w:i/>
          <w:iCs/>
          <w:sz w:val="30"/>
          <w:szCs w:val="30"/>
          <w:lang w:val="en-GB"/>
        </w:rPr>
        <w:t xml:space="preserve">                      </w:t>
      </w:r>
      <w:r w:rsidR="003454DB" w:rsidRPr="001E1A92">
        <w:rPr>
          <w:i/>
          <w:iCs/>
          <w:sz w:val="30"/>
          <w:szCs w:val="30"/>
          <w:lang w:val="en-GB"/>
        </w:rPr>
        <w:t xml:space="preserve">Introducing the </w:t>
      </w:r>
      <w:r w:rsidR="00D02B83" w:rsidRPr="001E1A92">
        <w:rPr>
          <w:i/>
          <w:iCs/>
          <w:sz w:val="30"/>
          <w:szCs w:val="30"/>
          <w:lang w:val="en-GB"/>
        </w:rPr>
        <w:t>Modern</w:t>
      </w:r>
      <w:r w:rsidR="003454DB" w:rsidRPr="001E1A92">
        <w:rPr>
          <w:i/>
          <w:iCs/>
          <w:sz w:val="30"/>
          <w:szCs w:val="30"/>
          <w:lang w:val="en-GB"/>
        </w:rPr>
        <w:t xml:space="preserve"> Workplace </w:t>
      </w:r>
      <w:r w:rsidR="00D02B83" w:rsidRPr="001E1A92">
        <w:rPr>
          <w:i/>
          <w:iCs/>
          <w:sz w:val="30"/>
          <w:szCs w:val="30"/>
          <w:lang w:val="en-GB"/>
        </w:rPr>
        <w:t>– Assessment 1</w:t>
      </w:r>
    </w:p>
    <w:p w14:paraId="130D22EC" w14:textId="77777777" w:rsidR="000D2DD9" w:rsidRDefault="000D2DD9" w:rsidP="003A10A8">
      <w:pPr>
        <w:rPr>
          <w:sz w:val="40"/>
          <w:szCs w:val="40"/>
          <w:lang w:val="en-GB"/>
        </w:rPr>
      </w:pPr>
    </w:p>
    <w:p w14:paraId="0943E375" w14:textId="003C55AC" w:rsidR="005B6D1C" w:rsidRPr="005B6D1C" w:rsidRDefault="005B6D1C" w:rsidP="005B6D1C">
      <w:pPr>
        <w:rPr>
          <w:sz w:val="40"/>
          <w:szCs w:val="40"/>
          <w:lang w:val="en-GB"/>
        </w:rPr>
      </w:pPr>
    </w:p>
    <w:p w14:paraId="0F4A9714" w14:textId="7BA7D753" w:rsidR="00270C42" w:rsidRDefault="0001702C">
      <w:pPr>
        <w:pStyle w:val="p2"/>
        <w:divId w:val="1834831999"/>
        <w:rPr>
          <w:rStyle w:val="s1"/>
          <w:b/>
          <w:bCs/>
          <w:sz w:val="28"/>
          <w:szCs w:val="28"/>
        </w:rPr>
      </w:pPr>
      <w:r>
        <w:rPr>
          <w:rStyle w:val="s1"/>
          <w:b/>
          <w:bCs/>
          <w:sz w:val="28"/>
          <w:szCs w:val="28"/>
        </w:rPr>
        <w:t>Module: LCBB4003</w:t>
      </w:r>
    </w:p>
    <w:p w14:paraId="0C79A6D8" w14:textId="6609B1E8" w:rsidR="005B6D1C" w:rsidRPr="00DD59C0" w:rsidRDefault="005B6D1C">
      <w:pPr>
        <w:pStyle w:val="p2"/>
        <w:divId w:val="1834831999"/>
        <w:rPr>
          <w:b/>
          <w:bCs/>
          <w:sz w:val="28"/>
          <w:szCs w:val="28"/>
        </w:rPr>
      </w:pPr>
      <w:r w:rsidRPr="00DD59C0">
        <w:rPr>
          <w:rStyle w:val="s1"/>
          <w:b/>
          <w:bCs/>
          <w:sz w:val="28"/>
          <w:szCs w:val="28"/>
        </w:rPr>
        <w:t>Programme: BA Business Management</w:t>
      </w:r>
    </w:p>
    <w:p w14:paraId="32026DCF" w14:textId="77777777" w:rsidR="005B6D1C" w:rsidRPr="00DD59C0" w:rsidRDefault="005B6D1C">
      <w:pPr>
        <w:pStyle w:val="p2"/>
        <w:divId w:val="1834831999"/>
        <w:rPr>
          <w:b/>
          <w:bCs/>
          <w:sz w:val="28"/>
          <w:szCs w:val="28"/>
        </w:rPr>
      </w:pPr>
      <w:r w:rsidRPr="00DD59C0">
        <w:rPr>
          <w:rStyle w:val="s1"/>
          <w:b/>
          <w:bCs/>
          <w:sz w:val="28"/>
          <w:szCs w:val="28"/>
        </w:rPr>
        <w:t>Student Name: Maria Dimitrova</w:t>
      </w:r>
    </w:p>
    <w:p w14:paraId="223B60AA" w14:textId="77777777" w:rsidR="005B6D1C" w:rsidRPr="00DD59C0" w:rsidRDefault="005B6D1C">
      <w:pPr>
        <w:pStyle w:val="p2"/>
        <w:divId w:val="1834831999"/>
        <w:rPr>
          <w:b/>
          <w:bCs/>
          <w:sz w:val="28"/>
          <w:szCs w:val="28"/>
        </w:rPr>
      </w:pPr>
      <w:r w:rsidRPr="00DD59C0">
        <w:rPr>
          <w:rStyle w:val="s1"/>
          <w:b/>
          <w:bCs/>
          <w:sz w:val="28"/>
          <w:szCs w:val="28"/>
        </w:rPr>
        <w:t>Student ID: 1906321</w:t>
      </w:r>
    </w:p>
    <w:p w14:paraId="5AF811A7" w14:textId="609AC590" w:rsidR="005B6D1C" w:rsidRPr="00DD59C0" w:rsidRDefault="005B6D1C">
      <w:pPr>
        <w:pStyle w:val="p2"/>
        <w:divId w:val="1834831999"/>
        <w:rPr>
          <w:b/>
          <w:bCs/>
          <w:sz w:val="28"/>
          <w:szCs w:val="28"/>
        </w:rPr>
      </w:pPr>
      <w:r w:rsidRPr="00DD59C0">
        <w:rPr>
          <w:rStyle w:val="s1"/>
          <w:b/>
          <w:bCs/>
          <w:sz w:val="28"/>
          <w:szCs w:val="28"/>
        </w:rPr>
        <w:t xml:space="preserve">Lecturer: </w:t>
      </w:r>
      <w:r w:rsidR="00242852" w:rsidRPr="00DD59C0">
        <w:rPr>
          <w:rStyle w:val="s1"/>
          <w:b/>
          <w:bCs/>
          <w:sz w:val="28"/>
          <w:szCs w:val="28"/>
        </w:rPr>
        <w:t>Nadeem M.</w:t>
      </w:r>
    </w:p>
    <w:p w14:paraId="79ADBEA4" w14:textId="67F81420" w:rsidR="00890618" w:rsidRDefault="00890618" w:rsidP="003A10A8">
      <w:pPr>
        <w:rPr>
          <w:sz w:val="40"/>
          <w:szCs w:val="40"/>
          <w:lang w:val="en-GB"/>
        </w:rPr>
      </w:pPr>
    </w:p>
    <w:p w14:paraId="332900FE" w14:textId="4717E34B" w:rsidR="005B6D1C" w:rsidRDefault="005B6D1C" w:rsidP="003A10A8">
      <w:pPr>
        <w:rPr>
          <w:sz w:val="40"/>
          <w:szCs w:val="40"/>
          <w:lang w:val="en-GB"/>
        </w:rPr>
      </w:pPr>
    </w:p>
    <w:p w14:paraId="7A7797F9" w14:textId="590E2298" w:rsidR="005B6D1C" w:rsidRDefault="005B6D1C" w:rsidP="003A10A8">
      <w:pPr>
        <w:rPr>
          <w:sz w:val="40"/>
          <w:szCs w:val="40"/>
          <w:lang w:val="en-GB"/>
        </w:rPr>
      </w:pPr>
    </w:p>
    <w:p w14:paraId="0E51F3DE" w14:textId="79054C88" w:rsidR="005B6D1C" w:rsidRDefault="005B6D1C" w:rsidP="003A10A8">
      <w:pPr>
        <w:rPr>
          <w:sz w:val="40"/>
          <w:szCs w:val="40"/>
          <w:lang w:val="en-GB"/>
        </w:rPr>
      </w:pPr>
    </w:p>
    <w:p w14:paraId="5B560925" w14:textId="0EA9C781" w:rsidR="005B6D1C" w:rsidRDefault="005B6D1C" w:rsidP="003A10A8">
      <w:pPr>
        <w:rPr>
          <w:sz w:val="40"/>
          <w:szCs w:val="40"/>
          <w:lang w:val="en-GB"/>
        </w:rPr>
      </w:pPr>
    </w:p>
    <w:p w14:paraId="22576B65" w14:textId="0EBFB8C4" w:rsidR="005B6D1C" w:rsidRDefault="005B6D1C" w:rsidP="003A10A8">
      <w:pPr>
        <w:rPr>
          <w:sz w:val="40"/>
          <w:szCs w:val="40"/>
          <w:lang w:val="en-GB"/>
        </w:rPr>
      </w:pPr>
    </w:p>
    <w:p w14:paraId="6C1FFE15" w14:textId="22636564" w:rsidR="005B6D1C" w:rsidRDefault="005B6D1C" w:rsidP="003A10A8">
      <w:pPr>
        <w:rPr>
          <w:sz w:val="40"/>
          <w:szCs w:val="40"/>
          <w:lang w:val="en-GB"/>
        </w:rPr>
      </w:pPr>
    </w:p>
    <w:p w14:paraId="5A35673F" w14:textId="77777777" w:rsidR="005B6D1C" w:rsidRPr="00624788" w:rsidRDefault="005B6D1C" w:rsidP="003A10A8">
      <w:pPr>
        <w:rPr>
          <w:sz w:val="40"/>
          <w:szCs w:val="40"/>
          <w:lang w:val="en-GB"/>
        </w:rPr>
      </w:pPr>
    </w:p>
    <w:sdt>
      <w:sdtPr>
        <w:rPr>
          <w:rFonts w:ascii="Times New Roman" w:eastAsiaTheme="minorHAnsi" w:hAnsi="Times New Roman" w:cstheme="minorBidi"/>
          <w:b w:val="0"/>
          <w:color w:val="auto"/>
          <w:sz w:val="24"/>
          <w:szCs w:val="22"/>
          <w:lang w:val="en-GB"/>
        </w:rPr>
        <w:id w:val="-1719740754"/>
        <w:docPartObj>
          <w:docPartGallery w:val="Table of Contents"/>
          <w:docPartUnique/>
        </w:docPartObj>
      </w:sdtPr>
      <w:sdtEndPr>
        <w:rPr>
          <w:bCs/>
          <w:noProof/>
        </w:rPr>
      </w:sdtEndPr>
      <w:sdtContent>
        <w:p w14:paraId="19779044" w14:textId="77777777" w:rsidR="00D92F63" w:rsidRPr="00FE4C5A" w:rsidRDefault="00D92F63" w:rsidP="00CE5CAE">
          <w:pPr>
            <w:pStyle w:val="TOCHeading"/>
            <w:rPr>
              <w:color w:val="auto"/>
              <w:lang w:val="en-GB"/>
            </w:rPr>
          </w:pPr>
          <w:r w:rsidRPr="00FE4C5A">
            <w:rPr>
              <w:color w:val="auto"/>
              <w:lang w:val="en-GB"/>
            </w:rPr>
            <w:t>Table of Contents</w:t>
          </w:r>
        </w:p>
        <w:p w14:paraId="1AE64FC1" w14:textId="77777777" w:rsidR="00D92F63" w:rsidRPr="00FE4C5A" w:rsidRDefault="00D92F63" w:rsidP="00CE5CAE">
          <w:pPr>
            <w:pStyle w:val="TOC1"/>
            <w:tabs>
              <w:tab w:val="right" w:leader="dot" w:pos="9350"/>
            </w:tabs>
            <w:rPr>
              <w:rFonts w:asciiTheme="minorHAnsi" w:eastAsiaTheme="minorEastAsia" w:hAnsiTheme="minorHAnsi"/>
              <w:noProof/>
              <w:sz w:val="22"/>
              <w:lang w:val="en-GB"/>
            </w:rPr>
          </w:pPr>
          <w:r w:rsidRPr="00FE4C5A">
            <w:rPr>
              <w:lang w:val="en-GB"/>
            </w:rPr>
            <w:fldChar w:fldCharType="begin"/>
          </w:r>
          <w:r w:rsidRPr="00FE4C5A">
            <w:rPr>
              <w:lang w:val="en-GB"/>
            </w:rPr>
            <w:instrText xml:space="preserve"> TOC \o "1-3" \h \z \u </w:instrText>
          </w:r>
          <w:r w:rsidRPr="00FE4C5A">
            <w:rPr>
              <w:lang w:val="en-GB"/>
            </w:rPr>
            <w:fldChar w:fldCharType="separate"/>
          </w:r>
          <w:hyperlink w:anchor="_Toc67338726" w:history="1">
            <w:r w:rsidRPr="00FE4C5A">
              <w:rPr>
                <w:rStyle w:val="Hyperlink"/>
                <w:noProof/>
                <w:color w:val="auto"/>
                <w:lang w:val="en-GB"/>
              </w:rPr>
              <w:t>Introduction</w:t>
            </w:r>
            <w:r w:rsidRPr="00FE4C5A">
              <w:rPr>
                <w:noProof/>
                <w:webHidden/>
                <w:lang w:val="en-GB"/>
              </w:rPr>
              <w:tab/>
            </w:r>
            <w:r w:rsidRPr="00FE4C5A">
              <w:rPr>
                <w:noProof/>
                <w:webHidden/>
                <w:lang w:val="en-GB"/>
              </w:rPr>
              <w:fldChar w:fldCharType="begin"/>
            </w:r>
            <w:r w:rsidRPr="00FE4C5A">
              <w:rPr>
                <w:noProof/>
                <w:webHidden/>
                <w:lang w:val="en-GB"/>
              </w:rPr>
              <w:instrText xml:space="preserve"> PAGEREF _Toc67338726 \h </w:instrText>
            </w:r>
            <w:r w:rsidRPr="00FE4C5A">
              <w:rPr>
                <w:noProof/>
                <w:webHidden/>
                <w:lang w:val="en-GB"/>
              </w:rPr>
            </w:r>
            <w:r w:rsidRPr="00FE4C5A">
              <w:rPr>
                <w:noProof/>
                <w:webHidden/>
                <w:lang w:val="en-GB"/>
              </w:rPr>
              <w:fldChar w:fldCharType="separate"/>
            </w:r>
            <w:r w:rsidRPr="00FE4C5A">
              <w:rPr>
                <w:noProof/>
                <w:webHidden/>
                <w:lang w:val="en-GB"/>
              </w:rPr>
              <w:t>3</w:t>
            </w:r>
            <w:r w:rsidRPr="00FE4C5A">
              <w:rPr>
                <w:noProof/>
                <w:webHidden/>
                <w:lang w:val="en-GB"/>
              </w:rPr>
              <w:fldChar w:fldCharType="end"/>
            </w:r>
          </w:hyperlink>
        </w:p>
        <w:p w14:paraId="108E6ACB"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27" w:history="1">
            <w:r w:rsidR="00D92F63" w:rsidRPr="00FE4C5A">
              <w:rPr>
                <w:rStyle w:val="Hyperlink"/>
                <w:noProof/>
                <w:color w:val="auto"/>
                <w:lang w:val="en-GB"/>
              </w:rPr>
              <w:t>Company Overview</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_Toc67338727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4</w:t>
            </w:r>
            <w:r w:rsidR="00D92F63" w:rsidRPr="00FE4C5A">
              <w:rPr>
                <w:noProof/>
                <w:webHidden/>
                <w:lang w:val="en-GB"/>
              </w:rPr>
              <w:fldChar w:fldCharType="end"/>
            </w:r>
          </w:hyperlink>
        </w:p>
        <w:p w14:paraId="42A3B2C1" w14:textId="686D5392"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28" w:history="1">
            <w:r w:rsidR="00D92F63" w:rsidRPr="00FE4C5A">
              <w:rPr>
                <w:rStyle w:val="Hyperlink"/>
                <w:noProof/>
                <w:color w:val="auto"/>
                <w:lang w:val="en-GB"/>
              </w:rPr>
              <w:t xml:space="preserve">Explanation of the relationship between </w:t>
            </w:r>
            <w:r w:rsidR="00A31BCB" w:rsidRPr="00FE4C5A">
              <w:rPr>
                <w:rStyle w:val="Hyperlink"/>
                <w:noProof/>
                <w:color w:val="auto"/>
                <w:lang w:val="en-GB"/>
              </w:rPr>
              <w:t>Organisation</w:t>
            </w:r>
            <w:r w:rsidR="00D92F63" w:rsidRPr="00FE4C5A">
              <w:rPr>
                <w:rStyle w:val="Hyperlink"/>
                <w:noProof/>
                <w:color w:val="auto"/>
                <w:lang w:val="en-GB"/>
              </w:rPr>
              <w:t xml:space="preserve">al structure and culture with </w:t>
            </w:r>
            <w:r w:rsidR="00A31BCB" w:rsidRPr="00FE4C5A">
              <w:rPr>
                <w:rStyle w:val="Hyperlink"/>
                <w:noProof/>
                <w:color w:val="auto"/>
                <w:lang w:val="en-GB"/>
              </w:rPr>
              <w:t>Organisation</w:t>
            </w:r>
            <w:r w:rsidR="00D92F63" w:rsidRPr="00FE4C5A">
              <w:rPr>
                <w:rStyle w:val="Hyperlink"/>
                <w:noProof/>
                <w:color w:val="auto"/>
                <w:lang w:val="en-GB"/>
              </w:rPr>
              <w:t>al performance</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_Toc67338728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5</w:t>
            </w:r>
            <w:r w:rsidR="00D92F63" w:rsidRPr="00FE4C5A">
              <w:rPr>
                <w:noProof/>
                <w:webHidden/>
                <w:lang w:val="en-GB"/>
              </w:rPr>
              <w:fldChar w:fldCharType="end"/>
            </w:r>
          </w:hyperlink>
        </w:p>
        <w:p w14:paraId="1D0D7B1E"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29" w:history="1">
            <w:r w:rsidR="00D92F63" w:rsidRPr="00FE4C5A">
              <w:rPr>
                <w:rStyle w:val="Hyperlink"/>
                <w:noProof/>
                <w:color w:val="auto"/>
                <w:lang w:val="en-GB"/>
              </w:rPr>
              <w:t>Discussion about different factors on individual behaviour</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_Toc67338729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9</w:t>
            </w:r>
            <w:r w:rsidR="00D92F63" w:rsidRPr="00FE4C5A">
              <w:rPr>
                <w:noProof/>
                <w:webHidden/>
                <w:lang w:val="en-GB"/>
              </w:rPr>
              <w:fldChar w:fldCharType="end"/>
            </w:r>
          </w:hyperlink>
        </w:p>
        <w:p w14:paraId="2939020B"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30" w:history="1">
            <w:r w:rsidR="00D92F63" w:rsidRPr="00FE4C5A">
              <w:rPr>
                <w:rStyle w:val="Hyperlink"/>
                <w:noProof/>
                <w:color w:val="auto"/>
                <w:lang w:val="en-GB"/>
              </w:rPr>
              <w:t>Literature Review</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_Toc67338730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12</w:t>
            </w:r>
            <w:r w:rsidR="00D92F63" w:rsidRPr="00FE4C5A">
              <w:rPr>
                <w:noProof/>
                <w:webHidden/>
                <w:lang w:val="en-GB"/>
              </w:rPr>
              <w:fldChar w:fldCharType="end"/>
            </w:r>
          </w:hyperlink>
        </w:p>
        <w:p w14:paraId="0B10392A"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31" w:history="1">
            <w:r w:rsidR="00D92F63" w:rsidRPr="00FE4C5A">
              <w:rPr>
                <w:rStyle w:val="Hyperlink"/>
                <w:noProof/>
                <w:color w:val="auto"/>
                <w:lang w:val="en-GB"/>
              </w:rPr>
              <w:t>Recommendation</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_Toc67338731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13</w:t>
            </w:r>
            <w:r w:rsidR="00D92F63" w:rsidRPr="00FE4C5A">
              <w:rPr>
                <w:noProof/>
                <w:webHidden/>
                <w:lang w:val="en-GB"/>
              </w:rPr>
              <w:fldChar w:fldCharType="end"/>
            </w:r>
          </w:hyperlink>
        </w:p>
        <w:p w14:paraId="086DB995"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32" w:history="1">
            <w:r w:rsidR="00D92F63" w:rsidRPr="00FE4C5A">
              <w:rPr>
                <w:rStyle w:val="Hyperlink"/>
                <w:noProof/>
                <w:color w:val="auto"/>
                <w:lang w:val="en-GB"/>
              </w:rPr>
              <w:t>Conclusion</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_Toc67338732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14</w:t>
            </w:r>
            <w:r w:rsidR="00D92F63" w:rsidRPr="00FE4C5A">
              <w:rPr>
                <w:noProof/>
                <w:webHidden/>
                <w:lang w:val="en-GB"/>
              </w:rPr>
              <w:fldChar w:fldCharType="end"/>
            </w:r>
          </w:hyperlink>
        </w:p>
        <w:p w14:paraId="74753AE1" w14:textId="77777777" w:rsidR="00D92F63" w:rsidRPr="00FE4C5A" w:rsidRDefault="00223B1A" w:rsidP="00CE5CAE">
          <w:pPr>
            <w:pStyle w:val="TOC1"/>
            <w:tabs>
              <w:tab w:val="right" w:leader="dot" w:pos="9350"/>
            </w:tabs>
            <w:rPr>
              <w:rFonts w:asciiTheme="minorHAnsi" w:eastAsiaTheme="minorEastAsia" w:hAnsiTheme="minorHAnsi"/>
              <w:noProof/>
              <w:sz w:val="22"/>
              <w:lang w:val="en-GB"/>
            </w:rPr>
          </w:pPr>
          <w:hyperlink w:anchor="_Toc67338733" w:history="1">
            <w:r w:rsidR="00D92F63" w:rsidRPr="00FE4C5A">
              <w:rPr>
                <w:rStyle w:val="Hyperlink"/>
                <w:noProof/>
                <w:color w:val="auto"/>
                <w:lang w:val="en-GB"/>
              </w:rPr>
              <w:t>Referencing</w:t>
            </w:r>
            <w:r w:rsidR="00D92F63" w:rsidRPr="00FE4C5A">
              <w:rPr>
                <w:noProof/>
                <w:webHidden/>
                <w:lang w:val="en-GB"/>
              </w:rPr>
              <w:tab/>
            </w:r>
            <w:r w:rsidR="00D92F63" w:rsidRPr="00FE4C5A">
              <w:rPr>
                <w:noProof/>
                <w:webHidden/>
                <w:lang w:val="en-GB"/>
              </w:rPr>
              <w:fldChar w:fldCharType="begin"/>
            </w:r>
            <w:r w:rsidR="00D92F63" w:rsidRPr="00FE4C5A">
              <w:rPr>
                <w:noProof/>
                <w:webHidden/>
                <w:lang w:val="en-GB"/>
              </w:rPr>
              <w:instrText xml:space="preserve"> PAGEREF _Toc67338733 \h </w:instrText>
            </w:r>
            <w:r w:rsidR="00D92F63" w:rsidRPr="00FE4C5A">
              <w:rPr>
                <w:noProof/>
                <w:webHidden/>
                <w:lang w:val="en-GB"/>
              </w:rPr>
            </w:r>
            <w:r w:rsidR="00D92F63" w:rsidRPr="00FE4C5A">
              <w:rPr>
                <w:noProof/>
                <w:webHidden/>
                <w:lang w:val="en-GB"/>
              </w:rPr>
              <w:fldChar w:fldCharType="separate"/>
            </w:r>
            <w:r w:rsidR="00D92F63" w:rsidRPr="00FE4C5A">
              <w:rPr>
                <w:noProof/>
                <w:webHidden/>
                <w:lang w:val="en-GB"/>
              </w:rPr>
              <w:t>15</w:t>
            </w:r>
            <w:r w:rsidR="00D92F63" w:rsidRPr="00FE4C5A">
              <w:rPr>
                <w:noProof/>
                <w:webHidden/>
                <w:lang w:val="en-GB"/>
              </w:rPr>
              <w:fldChar w:fldCharType="end"/>
            </w:r>
          </w:hyperlink>
        </w:p>
        <w:p w14:paraId="5060BAF4" w14:textId="77777777" w:rsidR="00D92F63" w:rsidRPr="00FE4C5A" w:rsidRDefault="00D92F63" w:rsidP="00CE5CAE">
          <w:pPr>
            <w:rPr>
              <w:lang w:val="en-GB"/>
            </w:rPr>
          </w:pPr>
          <w:r w:rsidRPr="00FE4C5A">
            <w:rPr>
              <w:b/>
              <w:bCs/>
              <w:noProof/>
              <w:lang w:val="en-GB"/>
            </w:rPr>
            <w:fldChar w:fldCharType="end"/>
          </w:r>
        </w:p>
      </w:sdtContent>
    </w:sdt>
    <w:p w14:paraId="29F10E2A" w14:textId="77777777" w:rsidR="00D92F63" w:rsidRPr="00FE4C5A" w:rsidRDefault="00D92F63" w:rsidP="00CE5CAE">
      <w:pPr>
        <w:jc w:val="left"/>
        <w:rPr>
          <w:rFonts w:eastAsiaTheme="majorEastAsia" w:cstheme="majorBidi"/>
          <w:sz w:val="32"/>
          <w:szCs w:val="32"/>
          <w:lang w:val="en-GB"/>
        </w:rPr>
      </w:pPr>
      <w:r w:rsidRPr="00FE4C5A">
        <w:rPr>
          <w:lang w:val="en-GB"/>
        </w:rPr>
        <w:br w:type="page"/>
      </w:r>
    </w:p>
    <w:p w14:paraId="1FB92DD6" w14:textId="77777777" w:rsidR="00DA5351" w:rsidRPr="00FE4C5A" w:rsidRDefault="00784654" w:rsidP="00CE5CAE">
      <w:pPr>
        <w:pStyle w:val="Heading1"/>
        <w:rPr>
          <w:color w:val="auto"/>
          <w:lang w:val="en-GB"/>
        </w:rPr>
      </w:pPr>
      <w:bookmarkStart w:id="0" w:name="_Toc67338726"/>
      <w:r w:rsidRPr="00FE4C5A">
        <w:rPr>
          <w:color w:val="auto"/>
          <w:lang w:val="en-GB"/>
        </w:rPr>
        <w:lastRenderedPageBreak/>
        <w:t>Introduction</w:t>
      </w:r>
      <w:bookmarkEnd w:id="0"/>
    </w:p>
    <w:p w14:paraId="1E2036A6" w14:textId="4CD15E79" w:rsidR="00AA4F6E" w:rsidRPr="00FE4C5A" w:rsidRDefault="00784654" w:rsidP="00CE5CAE">
      <w:pPr>
        <w:rPr>
          <w:lang w:val="en-GB"/>
        </w:rPr>
      </w:pPr>
      <w:r w:rsidRPr="00FE4C5A">
        <w:rPr>
          <w:b/>
          <w:bCs/>
          <w:i/>
          <w:iCs/>
          <w:lang w:val="en-GB"/>
        </w:rPr>
        <w:t xml:space="preserve">This report discusses the relationship of </w:t>
      </w:r>
      <w:r w:rsidR="00A31BCB" w:rsidRPr="00FE4C5A">
        <w:rPr>
          <w:b/>
          <w:bCs/>
          <w:i/>
          <w:iCs/>
          <w:lang w:val="en-GB"/>
        </w:rPr>
        <w:t>Organisation</w:t>
      </w:r>
      <w:r w:rsidRPr="00FE4C5A">
        <w:rPr>
          <w:b/>
          <w:bCs/>
          <w:i/>
          <w:iCs/>
          <w:lang w:val="en-GB"/>
        </w:rPr>
        <w:t>al structure and culture</w:t>
      </w:r>
      <w:r w:rsidRPr="00FE4C5A">
        <w:rPr>
          <w:lang w:val="en-GB"/>
        </w:rPr>
        <w:t xml:space="preserve"> with the work performance of a modern workplace named </w:t>
      </w:r>
      <w:r w:rsidRPr="00FE4C5A">
        <w:rPr>
          <w:b/>
          <w:bCs/>
          <w:lang w:val="en-GB"/>
        </w:rPr>
        <w:t>"</w:t>
      </w:r>
      <w:r w:rsidRPr="00FE4C5A">
        <w:rPr>
          <w:b/>
          <w:bCs/>
          <w:i/>
          <w:iCs/>
          <w:lang w:val="en-GB"/>
        </w:rPr>
        <w:t>Tesco".</w:t>
      </w:r>
      <w:r w:rsidRPr="00FE4C5A">
        <w:rPr>
          <w:lang w:val="en-GB"/>
        </w:rPr>
        <w:t xml:space="preserve"> Employee's work performance is highly related to </w:t>
      </w:r>
      <w:r w:rsidR="00A31BCB" w:rsidRPr="00FE4C5A">
        <w:rPr>
          <w:lang w:val="en-GB"/>
        </w:rPr>
        <w:t>Organisation</w:t>
      </w:r>
      <w:r w:rsidRPr="00FE4C5A">
        <w:rPr>
          <w:lang w:val="en-GB"/>
        </w:rPr>
        <w:t xml:space="preserve">al structure and culture. </w:t>
      </w:r>
      <w:r w:rsidRPr="00FE4C5A">
        <w:rPr>
          <w:b/>
          <w:bCs/>
          <w:i/>
          <w:iCs/>
          <w:lang w:val="en-GB"/>
        </w:rPr>
        <w:t>Though the Brexit and Covid-19</w:t>
      </w:r>
      <w:r w:rsidRPr="00FE4C5A">
        <w:rPr>
          <w:lang w:val="en-GB"/>
        </w:rPr>
        <w:t xml:space="preserve"> bring some changes in the structure and culture of the companies. Tesco has taken enough steps to overcome the changes. This report gives an overview of the related issues of how Tesco's structure and culture affect work performance. </w:t>
      </w:r>
    </w:p>
    <w:p w14:paraId="54DD31DB" w14:textId="78083C38" w:rsidR="00D92F63" w:rsidRPr="00FE4C5A" w:rsidRDefault="00D92F63" w:rsidP="00CE5CAE">
      <w:pPr>
        <w:rPr>
          <w:lang w:val="en-GB"/>
        </w:rPr>
      </w:pPr>
    </w:p>
    <w:p w14:paraId="44CE7733" w14:textId="77777777" w:rsidR="00AA4F6E" w:rsidRPr="00FE4C5A" w:rsidRDefault="00784654" w:rsidP="00CE5CAE">
      <w:pPr>
        <w:jc w:val="left"/>
        <w:rPr>
          <w:lang w:val="en-GB"/>
        </w:rPr>
      </w:pPr>
      <w:r w:rsidRPr="00FE4C5A">
        <w:rPr>
          <w:lang w:val="en-GB"/>
        </w:rPr>
        <w:br w:type="page"/>
      </w:r>
    </w:p>
    <w:p w14:paraId="3FBFB4CC" w14:textId="77777777" w:rsidR="00AA4F6E" w:rsidRPr="00FE4C5A" w:rsidRDefault="00784654" w:rsidP="00CE5CAE">
      <w:pPr>
        <w:pStyle w:val="Heading1"/>
        <w:rPr>
          <w:color w:val="auto"/>
          <w:lang w:val="en-GB"/>
        </w:rPr>
      </w:pPr>
      <w:bookmarkStart w:id="1" w:name="_Toc67338727"/>
      <w:r w:rsidRPr="00FE4C5A">
        <w:rPr>
          <w:color w:val="auto"/>
          <w:lang w:val="en-GB"/>
        </w:rPr>
        <w:lastRenderedPageBreak/>
        <w:t>Company Overview</w:t>
      </w:r>
      <w:bookmarkEnd w:id="1"/>
    </w:p>
    <w:p w14:paraId="3887C4B6" w14:textId="77777777" w:rsidR="00AA4F6E" w:rsidRPr="00FE4C5A" w:rsidRDefault="00784654" w:rsidP="00CE5CAE">
      <w:pPr>
        <w:rPr>
          <w:lang w:val="en-GB"/>
        </w:rPr>
      </w:pPr>
      <w:r w:rsidRPr="00FE4C5A">
        <w:rPr>
          <w:lang w:val="en-GB"/>
        </w:rPr>
        <w:t>Tesco PLC, currently working as Tesco, is one of the largest retailer stores in the UK. It has expanded its business in five countries and right now it is in the third position by revenue in the world. As a group of market stalls, Jack Cohen founded Tesco in 1919 but at present, it has diversified its range, for instance, clothing, groceries, electrics, financial services etc. More than 420,000 employees are working in Tesco and it is also enl</w:t>
      </w:r>
      <w:r w:rsidR="003C1980" w:rsidRPr="00FE4C5A">
        <w:rPr>
          <w:lang w:val="en-GB"/>
        </w:rPr>
        <w:t>isted on the London stock exchange (Home | Tesco Careers, 2021).</w:t>
      </w:r>
    </w:p>
    <w:p w14:paraId="4B924259" w14:textId="77777777" w:rsidR="00AA4F6E" w:rsidRPr="00FE4C5A" w:rsidRDefault="00AA4F6E" w:rsidP="00CE5CAE">
      <w:pPr>
        <w:rPr>
          <w:lang w:val="en-GB"/>
        </w:rPr>
      </w:pPr>
    </w:p>
    <w:p w14:paraId="45082E11" w14:textId="77777777" w:rsidR="00AA4F6E" w:rsidRPr="00FE4C5A" w:rsidRDefault="00784654" w:rsidP="00CE5CAE">
      <w:pPr>
        <w:jc w:val="center"/>
        <w:rPr>
          <w:lang w:val="en-GB"/>
        </w:rPr>
      </w:pPr>
      <w:r w:rsidRPr="00FE4C5A">
        <w:rPr>
          <w:noProof/>
          <w:lang w:val="en-GB"/>
        </w:rPr>
        <w:drawing>
          <wp:inline distT="0" distB="0" distL="0" distR="0" wp14:anchorId="60733A51" wp14:editId="77AA6326">
            <wp:extent cx="4128135" cy="2322642"/>
            <wp:effectExtent l="0" t="0" r="5715" b="1905"/>
            <wp:docPr id="3" name="Picture 3" descr="TESCO LOGO | 3D Warehou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8" descr="TESCO LOGO | 3D Warehouse"/>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4133473" cy="2325646"/>
                    </a:xfrm>
                    <a:prstGeom prst="rect">
                      <a:avLst/>
                    </a:prstGeom>
                    <a:noFill/>
                    <a:ln>
                      <a:noFill/>
                    </a:ln>
                  </pic:spPr>
                </pic:pic>
              </a:graphicData>
            </a:graphic>
          </wp:inline>
        </w:drawing>
      </w:r>
    </w:p>
    <w:p w14:paraId="31310290" w14:textId="77777777" w:rsidR="00C11E6D" w:rsidRPr="00FE4C5A" w:rsidRDefault="00784654" w:rsidP="00CE5CAE">
      <w:pPr>
        <w:jc w:val="center"/>
        <w:rPr>
          <w:lang w:val="en-GB"/>
        </w:rPr>
      </w:pPr>
      <w:r w:rsidRPr="00FE4C5A">
        <w:rPr>
          <w:lang w:val="en-GB"/>
        </w:rPr>
        <w:t xml:space="preserve">Figure: Tesco logo </w:t>
      </w:r>
    </w:p>
    <w:p w14:paraId="65DC24EE" w14:textId="6100D63A" w:rsidR="00C8669B" w:rsidRPr="00FE4C5A" w:rsidRDefault="00784654" w:rsidP="00CE5CAE">
      <w:pPr>
        <w:jc w:val="center"/>
        <w:rPr>
          <w:lang w:val="en-GB"/>
        </w:rPr>
      </w:pPr>
      <w:r w:rsidRPr="00FE4C5A">
        <w:rPr>
          <w:lang w:val="en-GB"/>
        </w:rPr>
        <w:t xml:space="preserve">(Source: </w:t>
      </w:r>
      <w:r w:rsidR="00285FA8" w:rsidRPr="00FE4C5A">
        <w:rPr>
          <w:lang w:val="en-GB"/>
        </w:rPr>
        <w:t>T</w:t>
      </w:r>
      <w:r w:rsidRPr="00FE4C5A">
        <w:rPr>
          <w:lang w:val="en-GB"/>
        </w:rPr>
        <w:t>esco</w:t>
      </w:r>
      <w:r w:rsidR="00C11E6D" w:rsidRPr="00FE4C5A">
        <w:rPr>
          <w:lang w:val="en-GB"/>
        </w:rPr>
        <w:t>, 2017</w:t>
      </w:r>
      <w:r w:rsidRPr="00FE4C5A">
        <w:rPr>
          <w:lang w:val="en-GB"/>
        </w:rPr>
        <w:t>)</w:t>
      </w:r>
    </w:p>
    <w:p w14:paraId="78274AB4" w14:textId="77777777" w:rsidR="00C8669B" w:rsidRPr="00FE4C5A" w:rsidRDefault="00C8669B">
      <w:pPr>
        <w:spacing w:line="259" w:lineRule="auto"/>
        <w:jc w:val="left"/>
        <w:rPr>
          <w:lang w:val="en-GB"/>
        </w:rPr>
      </w:pPr>
      <w:r w:rsidRPr="00FE4C5A">
        <w:rPr>
          <w:lang w:val="en-GB"/>
        </w:rPr>
        <w:br w:type="page"/>
      </w:r>
    </w:p>
    <w:p w14:paraId="1669E137" w14:textId="77777777" w:rsidR="00C8669B" w:rsidRPr="00FE4C5A" w:rsidRDefault="00C8669B" w:rsidP="00C8669B">
      <w:pPr>
        <w:pStyle w:val="Heading1"/>
        <w:rPr>
          <w:color w:val="auto"/>
          <w:lang w:val="en-GB"/>
        </w:rPr>
      </w:pPr>
      <w:bookmarkStart w:id="2" w:name="_Toc67338730"/>
      <w:r w:rsidRPr="00FE4C5A">
        <w:rPr>
          <w:color w:val="auto"/>
          <w:lang w:val="en-GB"/>
        </w:rPr>
        <w:lastRenderedPageBreak/>
        <w:t>Literature Review</w:t>
      </w:r>
      <w:bookmarkEnd w:id="2"/>
    </w:p>
    <w:p w14:paraId="253E987E" w14:textId="77777777" w:rsidR="00E26A52" w:rsidRPr="00FE4C5A" w:rsidRDefault="00C8669B" w:rsidP="00C8669B">
      <w:pPr>
        <w:rPr>
          <w:lang w:val="en-GB"/>
        </w:rPr>
      </w:pPr>
      <w:r w:rsidRPr="00FE4C5A">
        <w:rPr>
          <w:b/>
          <w:bCs/>
          <w:lang w:val="en-GB"/>
        </w:rPr>
        <w:t>CEO of Tesco, Ken Murphy</w:t>
      </w:r>
      <w:r w:rsidRPr="00FE4C5A">
        <w:rPr>
          <w:lang w:val="en-GB"/>
        </w:rPr>
        <w:t xml:space="preserve"> said in an interview that “our colleagues contribute wonderful in this pandemic situation and this leads Tesco to grow more” (Yahoo is now a part of Verizon Media, 2021). </w:t>
      </w:r>
    </w:p>
    <w:p w14:paraId="2DD90EBD" w14:textId="77777777" w:rsidR="006B3B4B" w:rsidRPr="00FE4C5A" w:rsidRDefault="00C8669B" w:rsidP="00C8669B">
      <w:pPr>
        <w:rPr>
          <w:lang w:val="en-GB"/>
        </w:rPr>
      </w:pPr>
      <w:r w:rsidRPr="00FE4C5A">
        <w:rPr>
          <w:b/>
          <w:bCs/>
          <w:lang w:val="en-GB"/>
        </w:rPr>
        <w:t>Matt Davies, Chief Executive officer</w:t>
      </w:r>
      <w:r w:rsidRPr="00FE4C5A">
        <w:rPr>
          <w:lang w:val="en-GB"/>
        </w:rPr>
        <w:t xml:space="preserve"> of Tesco in the UK and ROI division, revealed that they will deliver a simple and more helpful experience for the employees and consumers with the change of the structure of the Organisation (Media, 2021). </w:t>
      </w:r>
    </w:p>
    <w:p w14:paraId="76F1BE57" w14:textId="686CB7EE" w:rsidR="00C8669B" w:rsidRPr="00FE4C5A" w:rsidRDefault="00C8669B" w:rsidP="00C8669B">
      <w:pPr>
        <w:rPr>
          <w:lang w:val="en-GB"/>
        </w:rPr>
      </w:pPr>
      <w:r w:rsidRPr="00FE4C5A">
        <w:rPr>
          <w:b/>
          <w:bCs/>
          <w:lang w:val="en-GB"/>
        </w:rPr>
        <w:t>Alan Steward, the chief financial officer</w:t>
      </w:r>
      <w:r w:rsidRPr="00FE4C5A">
        <w:rPr>
          <w:lang w:val="en-GB"/>
        </w:rPr>
        <w:t xml:space="preserve"> of Tesco said that they have faced the biggest challenge and got profited (Adapting to COVID-19: the Tesco story, 2021).</w:t>
      </w:r>
    </w:p>
    <w:p w14:paraId="7DDB4C08" w14:textId="77777777" w:rsidR="00AA4F6E" w:rsidRPr="00FE4C5A" w:rsidRDefault="00AA4F6E" w:rsidP="00CE5CAE">
      <w:pPr>
        <w:jc w:val="center"/>
        <w:rPr>
          <w:lang w:val="en-GB"/>
        </w:rPr>
      </w:pPr>
    </w:p>
    <w:p w14:paraId="4981A7BC" w14:textId="77777777" w:rsidR="00AA4F6E" w:rsidRPr="00FE4C5A" w:rsidRDefault="00784654" w:rsidP="00CE5CAE">
      <w:pPr>
        <w:jc w:val="left"/>
        <w:rPr>
          <w:lang w:val="en-GB"/>
        </w:rPr>
      </w:pPr>
      <w:r w:rsidRPr="00FE4C5A">
        <w:rPr>
          <w:lang w:val="en-GB"/>
        </w:rPr>
        <w:br w:type="page"/>
      </w:r>
    </w:p>
    <w:p w14:paraId="0E0CB902" w14:textId="57FF339B" w:rsidR="00AA4F6E" w:rsidRPr="00FE4C5A" w:rsidRDefault="00784654" w:rsidP="00CE5CAE">
      <w:pPr>
        <w:pStyle w:val="Heading1"/>
        <w:rPr>
          <w:color w:val="auto"/>
          <w:lang w:val="en-GB"/>
        </w:rPr>
      </w:pPr>
      <w:bookmarkStart w:id="3" w:name="_Toc67338728"/>
      <w:r w:rsidRPr="00FE4C5A">
        <w:rPr>
          <w:color w:val="auto"/>
          <w:lang w:val="en-GB"/>
        </w:rPr>
        <w:lastRenderedPageBreak/>
        <w:t xml:space="preserve">Explanation of the relationship between </w:t>
      </w:r>
      <w:r w:rsidR="00A31BCB" w:rsidRPr="00FE4C5A">
        <w:rPr>
          <w:color w:val="auto"/>
          <w:lang w:val="en-GB"/>
        </w:rPr>
        <w:t>Organisation</w:t>
      </w:r>
      <w:r w:rsidRPr="00FE4C5A">
        <w:rPr>
          <w:color w:val="auto"/>
          <w:lang w:val="en-GB"/>
        </w:rPr>
        <w:t xml:space="preserve">al structure and culture with </w:t>
      </w:r>
      <w:r w:rsidR="00A31BCB" w:rsidRPr="00FE4C5A">
        <w:rPr>
          <w:color w:val="auto"/>
          <w:lang w:val="en-GB"/>
        </w:rPr>
        <w:t>Organisation</w:t>
      </w:r>
      <w:r w:rsidR="004D6933" w:rsidRPr="00FE4C5A">
        <w:rPr>
          <w:color w:val="auto"/>
          <w:lang w:val="en-GB"/>
        </w:rPr>
        <w:t xml:space="preserve">al </w:t>
      </w:r>
      <w:r w:rsidRPr="00FE4C5A">
        <w:rPr>
          <w:color w:val="auto"/>
          <w:lang w:val="en-GB"/>
        </w:rPr>
        <w:t>performance</w:t>
      </w:r>
      <w:bookmarkEnd w:id="3"/>
    </w:p>
    <w:p w14:paraId="19222FCF" w14:textId="5C68BE40" w:rsidR="00AA4F6E" w:rsidRPr="00FE4C5A" w:rsidRDefault="00A31BCB" w:rsidP="00CE5CAE">
      <w:pPr>
        <w:rPr>
          <w:lang w:val="en-GB"/>
        </w:rPr>
      </w:pPr>
      <w:r w:rsidRPr="00FE4C5A">
        <w:rPr>
          <w:b/>
          <w:bCs/>
          <w:lang w:val="en-GB"/>
        </w:rPr>
        <w:t>Organisation</w:t>
      </w:r>
      <w:r w:rsidR="00784654" w:rsidRPr="00FE4C5A">
        <w:rPr>
          <w:b/>
          <w:bCs/>
          <w:lang w:val="en-GB"/>
        </w:rPr>
        <w:t>al performance</w:t>
      </w:r>
      <w:r w:rsidR="00784654" w:rsidRPr="00FE4C5A">
        <w:rPr>
          <w:lang w:val="en-GB"/>
        </w:rPr>
        <w:t xml:space="preserve"> depends on </w:t>
      </w:r>
      <w:r w:rsidRPr="00FE4C5A">
        <w:rPr>
          <w:lang w:val="en-GB"/>
        </w:rPr>
        <w:t>Organisation</w:t>
      </w:r>
      <w:r w:rsidR="00784654" w:rsidRPr="00FE4C5A">
        <w:rPr>
          <w:lang w:val="en-GB"/>
        </w:rPr>
        <w:t xml:space="preserve">al structure and culture because these things create a positive work environment for the employees. As a result, employees can give their best output. </w:t>
      </w:r>
    </w:p>
    <w:p w14:paraId="4F90E6E0" w14:textId="0C1FCF1C" w:rsidR="00AA4F6E" w:rsidRPr="00FE4C5A" w:rsidRDefault="00A31BCB" w:rsidP="00CE5CAE">
      <w:pPr>
        <w:rPr>
          <w:lang w:val="en-GB"/>
        </w:rPr>
      </w:pPr>
      <w:r w:rsidRPr="00FE4C5A">
        <w:rPr>
          <w:b/>
          <w:lang w:val="en-GB"/>
        </w:rPr>
        <w:t>Organisation</w:t>
      </w:r>
      <w:r w:rsidR="00784654" w:rsidRPr="00FE4C5A">
        <w:rPr>
          <w:b/>
          <w:lang w:val="en-GB"/>
        </w:rPr>
        <w:t xml:space="preserve">al </w:t>
      </w:r>
      <w:r w:rsidR="00B61D2B" w:rsidRPr="00FE4C5A">
        <w:rPr>
          <w:b/>
          <w:lang w:val="en-GB"/>
        </w:rPr>
        <w:t xml:space="preserve">Structure: </w:t>
      </w:r>
      <w:r w:rsidRPr="00FE4C5A">
        <w:rPr>
          <w:lang w:val="en-GB"/>
        </w:rPr>
        <w:t>Organisation</w:t>
      </w:r>
      <w:r w:rsidR="00784654" w:rsidRPr="00FE4C5A">
        <w:rPr>
          <w:lang w:val="en-GB"/>
        </w:rPr>
        <w:t>al structure refers to the process of how activities of a company will be done. For example, Rules, responsibilities etc. The structure should be matched with the vision of the company. With the diversification of work, there are various typ</w:t>
      </w:r>
      <w:r w:rsidR="00B64A32" w:rsidRPr="00FE4C5A">
        <w:rPr>
          <w:lang w:val="en-GB"/>
        </w:rPr>
        <w:t xml:space="preserve">es of </w:t>
      </w:r>
      <w:r w:rsidRPr="00FE4C5A">
        <w:rPr>
          <w:lang w:val="en-GB"/>
        </w:rPr>
        <w:t>Organisation</w:t>
      </w:r>
      <w:r w:rsidR="00B64A32" w:rsidRPr="00FE4C5A">
        <w:rPr>
          <w:lang w:val="en-GB"/>
        </w:rPr>
        <w:t>al structure (&amp;</w:t>
      </w:r>
      <w:proofErr w:type="spellStart"/>
      <w:r w:rsidR="00B64A32" w:rsidRPr="00FE4C5A">
        <w:rPr>
          <w:lang w:val="en-GB"/>
        </w:rPr>
        <w:t>rarr</w:t>
      </w:r>
      <w:proofErr w:type="spellEnd"/>
      <w:r w:rsidR="00C54068" w:rsidRPr="00FE4C5A">
        <w:rPr>
          <w:lang w:val="en-GB"/>
        </w:rPr>
        <w:t>;</w:t>
      </w:r>
      <w:r w:rsidR="00B64A32" w:rsidRPr="00FE4C5A">
        <w:rPr>
          <w:lang w:val="en-GB"/>
        </w:rPr>
        <w:t xml:space="preserve"> 2021).</w:t>
      </w:r>
      <w:r w:rsidR="00B64A32" w:rsidRPr="00FE4C5A">
        <w:rPr>
          <w:rFonts w:ascii="Arial" w:hAnsi="Arial" w:cs="Arial"/>
          <w:sz w:val="20"/>
          <w:szCs w:val="20"/>
          <w:shd w:val="clear" w:color="auto" w:fill="FFFFFF"/>
          <w:lang w:val="en-GB"/>
        </w:rPr>
        <w:t xml:space="preserve"> </w:t>
      </w:r>
      <w:r w:rsidR="00784654" w:rsidRPr="00FE4C5A">
        <w:rPr>
          <w:lang w:val="en-GB"/>
        </w:rPr>
        <w:t>The commonly used are given below:</w:t>
      </w:r>
    </w:p>
    <w:tbl>
      <w:tblPr>
        <w:tblStyle w:val="GridTable4-Accent1"/>
        <w:tblW w:w="0" w:type="auto"/>
        <w:tblInd w:w="-43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734"/>
        <w:gridCol w:w="2349"/>
        <w:gridCol w:w="2349"/>
        <w:gridCol w:w="2349"/>
      </w:tblGrid>
      <w:tr w:rsidR="00FE4C5A" w:rsidRPr="00FE4C5A" w14:paraId="61926F33" w14:textId="77777777" w:rsidTr="004A53C4">
        <w:trPr>
          <w:cnfStyle w:val="100000000000" w:firstRow="1" w:lastRow="0" w:firstColumn="0" w:lastColumn="0" w:oddVBand="0" w:evenVBand="0" w:oddHBand="0" w:evenHBand="0" w:firstRowFirstColumn="0" w:firstRowLastColumn="0" w:lastRowFirstColumn="0" w:lastRowLastColumn="0"/>
          <w:trHeight w:val="575"/>
        </w:trPr>
        <w:tc>
          <w:tcPr>
            <w:cnfStyle w:val="001000000000" w:firstRow="0" w:lastRow="0" w:firstColumn="1" w:lastColumn="0" w:oddVBand="0" w:evenVBand="0" w:oddHBand="0" w:evenHBand="0" w:firstRowFirstColumn="0" w:firstRowLastColumn="0" w:lastRowFirstColumn="0" w:lastRowLastColumn="0"/>
            <w:tcW w:w="2768" w:type="dxa"/>
          </w:tcPr>
          <w:p w14:paraId="04F5EE94" w14:textId="07FC4DD4" w:rsidR="00AA4F6E" w:rsidRPr="00FE4C5A" w:rsidRDefault="00784654" w:rsidP="00CE5CAE">
            <w:pPr>
              <w:jc w:val="center"/>
              <w:rPr>
                <w:color w:val="auto"/>
                <w:lang w:val="en-GB"/>
              </w:rPr>
            </w:pPr>
            <w:r w:rsidRPr="00FE4C5A">
              <w:rPr>
                <w:color w:val="auto"/>
                <w:lang w:val="en-GB"/>
              </w:rPr>
              <w:t xml:space="preserve">Hierarchy </w:t>
            </w:r>
            <w:r w:rsidR="00A31BCB" w:rsidRPr="00FE4C5A">
              <w:rPr>
                <w:color w:val="auto"/>
                <w:lang w:val="en-GB"/>
              </w:rPr>
              <w:t>Organisation</w:t>
            </w:r>
            <w:r w:rsidRPr="00FE4C5A">
              <w:rPr>
                <w:color w:val="auto"/>
                <w:lang w:val="en-GB"/>
              </w:rPr>
              <w:t xml:space="preserve">al </w:t>
            </w:r>
            <w:r w:rsidR="00616A02" w:rsidRPr="00FE4C5A">
              <w:rPr>
                <w:color w:val="auto"/>
                <w:lang w:val="en-GB"/>
              </w:rPr>
              <w:t>Structure</w:t>
            </w:r>
          </w:p>
        </w:tc>
        <w:tc>
          <w:tcPr>
            <w:tcW w:w="2337" w:type="dxa"/>
          </w:tcPr>
          <w:p w14:paraId="69CE5704" w14:textId="0E6AFE95" w:rsidR="00AA4F6E" w:rsidRPr="00FE4C5A" w:rsidRDefault="00784654" w:rsidP="00CE5CAE">
            <w:pPr>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FE4C5A">
              <w:rPr>
                <w:color w:val="auto"/>
                <w:lang w:val="en-GB"/>
              </w:rPr>
              <w:t xml:space="preserve">Functional </w:t>
            </w:r>
            <w:r w:rsidR="00A31BCB" w:rsidRPr="00FE4C5A">
              <w:rPr>
                <w:color w:val="auto"/>
                <w:lang w:val="en-GB"/>
              </w:rPr>
              <w:t>Organisation</w:t>
            </w:r>
            <w:r w:rsidRPr="00FE4C5A">
              <w:rPr>
                <w:color w:val="auto"/>
                <w:lang w:val="en-GB"/>
              </w:rPr>
              <w:t xml:space="preserve">al </w:t>
            </w:r>
            <w:r w:rsidR="00616A02" w:rsidRPr="00FE4C5A">
              <w:rPr>
                <w:color w:val="auto"/>
                <w:lang w:val="en-GB"/>
              </w:rPr>
              <w:t>Structure</w:t>
            </w:r>
          </w:p>
        </w:tc>
        <w:tc>
          <w:tcPr>
            <w:tcW w:w="2338" w:type="dxa"/>
          </w:tcPr>
          <w:p w14:paraId="2BED1796" w14:textId="7B8BC3AF" w:rsidR="00AA4F6E" w:rsidRPr="00FE4C5A" w:rsidRDefault="00784654" w:rsidP="00CE5CAE">
            <w:pPr>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FE4C5A">
              <w:rPr>
                <w:color w:val="auto"/>
                <w:lang w:val="en-GB"/>
              </w:rPr>
              <w:t xml:space="preserve">Divisional </w:t>
            </w:r>
            <w:r w:rsidR="00A31BCB" w:rsidRPr="00FE4C5A">
              <w:rPr>
                <w:color w:val="auto"/>
                <w:lang w:val="en-GB"/>
              </w:rPr>
              <w:t>Organisation</w:t>
            </w:r>
            <w:r w:rsidRPr="00FE4C5A">
              <w:rPr>
                <w:color w:val="auto"/>
                <w:lang w:val="en-GB"/>
              </w:rPr>
              <w:t xml:space="preserve">al </w:t>
            </w:r>
            <w:r w:rsidR="00616A02" w:rsidRPr="00FE4C5A">
              <w:rPr>
                <w:color w:val="auto"/>
                <w:lang w:val="en-GB"/>
              </w:rPr>
              <w:t>Structure</w:t>
            </w:r>
          </w:p>
        </w:tc>
        <w:tc>
          <w:tcPr>
            <w:tcW w:w="2338" w:type="dxa"/>
          </w:tcPr>
          <w:p w14:paraId="41AE94E2" w14:textId="7714F9BA" w:rsidR="00AA4F6E" w:rsidRPr="00FE4C5A" w:rsidRDefault="00784654" w:rsidP="00CE5CAE">
            <w:pPr>
              <w:jc w:val="center"/>
              <w:cnfStyle w:val="100000000000" w:firstRow="1" w:lastRow="0" w:firstColumn="0" w:lastColumn="0" w:oddVBand="0" w:evenVBand="0" w:oddHBand="0" w:evenHBand="0" w:firstRowFirstColumn="0" w:firstRowLastColumn="0" w:lastRowFirstColumn="0" w:lastRowLastColumn="0"/>
              <w:rPr>
                <w:color w:val="auto"/>
                <w:lang w:val="en-GB"/>
              </w:rPr>
            </w:pPr>
            <w:r w:rsidRPr="00FE4C5A">
              <w:rPr>
                <w:color w:val="auto"/>
                <w:lang w:val="en-GB"/>
              </w:rPr>
              <w:t xml:space="preserve">Matrix </w:t>
            </w:r>
            <w:r w:rsidR="00A31BCB" w:rsidRPr="00FE4C5A">
              <w:rPr>
                <w:color w:val="auto"/>
                <w:lang w:val="en-GB"/>
              </w:rPr>
              <w:t>Organisation</w:t>
            </w:r>
            <w:r w:rsidRPr="00FE4C5A">
              <w:rPr>
                <w:color w:val="auto"/>
                <w:lang w:val="en-GB"/>
              </w:rPr>
              <w:t xml:space="preserve">al </w:t>
            </w:r>
            <w:r w:rsidR="00616A02" w:rsidRPr="00FE4C5A">
              <w:rPr>
                <w:color w:val="auto"/>
                <w:lang w:val="en-GB"/>
              </w:rPr>
              <w:t>Structure</w:t>
            </w:r>
          </w:p>
        </w:tc>
      </w:tr>
      <w:tr w:rsidR="00FE4C5A" w:rsidRPr="00FE4C5A" w14:paraId="438EE54D" w14:textId="77777777" w:rsidTr="004A53C4">
        <w:trPr>
          <w:cnfStyle w:val="000000100000" w:firstRow="0" w:lastRow="0" w:firstColumn="0" w:lastColumn="0" w:oddVBand="0" w:evenVBand="0" w:oddHBand="1" w:evenHBand="0" w:firstRowFirstColumn="0" w:firstRowLastColumn="0" w:lastRowFirstColumn="0" w:lastRowLastColumn="0"/>
          <w:trHeight w:val="5768"/>
        </w:trPr>
        <w:tc>
          <w:tcPr>
            <w:cnfStyle w:val="001000000000" w:firstRow="0" w:lastRow="0" w:firstColumn="1" w:lastColumn="0" w:oddVBand="0" w:evenVBand="0" w:oddHBand="0" w:evenHBand="0" w:firstRowFirstColumn="0" w:firstRowLastColumn="0" w:lastRowFirstColumn="0" w:lastRowLastColumn="0"/>
            <w:tcW w:w="2768" w:type="dxa"/>
          </w:tcPr>
          <w:p w14:paraId="49C0F435" w14:textId="32F3BC82" w:rsidR="00AA4F6E" w:rsidRPr="00FE4C5A" w:rsidRDefault="00784654" w:rsidP="00CE5CAE">
            <w:pPr>
              <w:pStyle w:val="ListParagraph"/>
              <w:numPr>
                <w:ilvl w:val="0"/>
                <w:numId w:val="2"/>
              </w:numPr>
              <w:rPr>
                <w:lang w:val="en-GB"/>
              </w:rPr>
            </w:pPr>
            <w:r w:rsidRPr="00FE4C5A">
              <w:rPr>
                <w:b w:val="0"/>
                <w:lang w:val="en-GB"/>
              </w:rPr>
              <w:t xml:space="preserve">Hierarchy </w:t>
            </w:r>
            <w:r w:rsidR="00A31BCB" w:rsidRPr="00FE4C5A">
              <w:rPr>
                <w:b w:val="0"/>
                <w:lang w:val="en-GB"/>
              </w:rPr>
              <w:t>Organisation</w:t>
            </w:r>
            <w:r w:rsidRPr="00FE4C5A">
              <w:rPr>
                <w:b w:val="0"/>
                <w:lang w:val="en-GB"/>
              </w:rPr>
              <w:t>al structure is called a pyramid shape structure where there is a clear chain of command flows from the top to bottom.</w:t>
            </w:r>
          </w:p>
          <w:p w14:paraId="0A6578B0" w14:textId="77777777" w:rsidR="008E15C6" w:rsidRPr="00FE4C5A" w:rsidRDefault="00784654" w:rsidP="00CE5CAE">
            <w:pPr>
              <w:pStyle w:val="ListParagraph"/>
              <w:numPr>
                <w:ilvl w:val="0"/>
                <w:numId w:val="2"/>
              </w:numPr>
              <w:rPr>
                <w:lang w:val="en-GB"/>
              </w:rPr>
            </w:pPr>
            <w:r w:rsidRPr="00FE4C5A">
              <w:rPr>
                <w:b w:val="0"/>
                <w:lang w:val="en-GB"/>
              </w:rPr>
              <w:t>In this structure, every worker has a boss to report.</w:t>
            </w:r>
          </w:p>
          <w:p w14:paraId="71D3ACD6" w14:textId="77777777" w:rsidR="008E15C6" w:rsidRPr="00FE4C5A" w:rsidRDefault="00784654" w:rsidP="00CE5CAE">
            <w:pPr>
              <w:pStyle w:val="ListParagraph"/>
              <w:numPr>
                <w:ilvl w:val="0"/>
                <w:numId w:val="2"/>
              </w:numPr>
              <w:rPr>
                <w:lang w:val="en-GB"/>
              </w:rPr>
            </w:pPr>
            <w:r w:rsidRPr="00FE4C5A">
              <w:rPr>
                <w:b w:val="0"/>
                <w:lang w:val="en-GB"/>
              </w:rPr>
              <w:t>The motivation method is clear because the employees have clear career paths.</w:t>
            </w:r>
          </w:p>
        </w:tc>
        <w:tc>
          <w:tcPr>
            <w:tcW w:w="2337" w:type="dxa"/>
          </w:tcPr>
          <w:p w14:paraId="609A70B9" w14:textId="79F2D6B5" w:rsidR="00AA4F6E"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 xml:space="preserve">Functional </w:t>
            </w:r>
            <w:r w:rsidR="00A31BCB" w:rsidRPr="00FE4C5A">
              <w:rPr>
                <w:lang w:val="en-GB"/>
              </w:rPr>
              <w:t>Organisation</w:t>
            </w:r>
            <w:r w:rsidRPr="00FE4C5A">
              <w:rPr>
                <w:lang w:val="en-GB"/>
              </w:rPr>
              <w:t xml:space="preserve">al structure is a structure where the role is divided on basis of specialisation. </w:t>
            </w:r>
          </w:p>
          <w:p w14:paraId="1FE3411A" w14:textId="77777777" w:rsidR="008604FC"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 xml:space="preserve">This structure is like a hierarchy structure with a little more modification because here all the departments </w:t>
            </w:r>
            <w:r w:rsidRPr="00FE4C5A">
              <w:rPr>
                <w:lang w:val="en-GB"/>
              </w:rPr>
              <w:lastRenderedPageBreak/>
              <w:t>are self-independent.</w:t>
            </w:r>
          </w:p>
          <w:p w14:paraId="6C453864" w14:textId="77777777" w:rsidR="008604FC"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This structure is suitable for all sizes of companies.</w:t>
            </w:r>
          </w:p>
        </w:tc>
        <w:tc>
          <w:tcPr>
            <w:tcW w:w="2338" w:type="dxa"/>
          </w:tcPr>
          <w:p w14:paraId="36914C24" w14:textId="1C71AF80" w:rsidR="0073074F"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lastRenderedPageBreak/>
              <w:t xml:space="preserve">Divisional </w:t>
            </w:r>
            <w:r w:rsidR="00A31BCB" w:rsidRPr="00FE4C5A">
              <w:rPr>
                <w:lang w:val="en-GB"/>
              </w:rPr>
              <w:t>Organisation</w:t>
            </w:r>
            <w:r w:rsidRPr="00FE4C5A">
              <w:rPr>
                <w:lang w:val="en-GB"/>
              </w:rPr>
              <w:t>al structure refers to the structure when the teams are divided based on various factors such as market-based, product based etc.</w:t>
            </w:r>
          </w:p>
          <w:p w14:paraId="7F22C5A2" w14:textId="77777777" w:rsidR="00BE4896"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 xml:space="preserve">All the departments are independent here and they </w:t>
            </w:r>
            <w:r w:rsidRPr="00FE4C5A">
              <w:rPr>
                <w:lang w:val="en-GB"/>
              </w:rPr>
              <w:lastRenderedPageBreak/>
              <w:t>have their teams for the activities.</w:t>
            </w:r>
          </w:p>
          <w:p w14:paraId="7404DFC5" w14:textId="77777777" w:rsidR="00AA4F6E"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This structure is suitable for large companies.</w:t>
            </w:r>
            <w:r w:rsidR="0073074F" w:rsidRPr="00FE4C5A">
              <w:rPr>
                <w:lang w:val="en-GB"/>
              </w:rPr>
              <w:t xml:space="preserve"> </w:t>
            </w:r>
          </w:p>
        </w:tc>
        <w:tc>
          <w:tcPr>
            <w:tcW w:w="2338" w:type="dxa"/>
          </w:tcPr>
          <w:p w14:paraId="7A097595" w14:textId="04F03484" w:rsidR="00AA4F6E"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lastRenderedPageBreak/>
              <w:t xml:space="preserve">Matrix </w:t>
            </w:r>
            <w:r w:rsidR="00A31BCB" w:rsidRPr="00FE4C5A">
              <w:rPr>
                <w:lang w:val="en-GB"/>
              </w:rPr>
              <w:t>Organisation</w:t>
            </w:r>
            <w:r w:rsidRPr="00FE4C5A">
              <w:rPr>
                <w:lang w:val="en-GB"/>
              </w:rPr>
              <w:t>al structure is a cross-functional structure where the employees can work on different projects for a short time.</w:t>
            </w:r>
          </w:p>
          <w:p w14:paraId="57F0E06B" w14:textId="77777777" w:rsidR="00BE4896"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 xml:space="preserve">In this structure, the supervisor can choose workers </w:t>
            </w:r>
            <w:r w:rsidRPr="00FE4C5A">
              <w:rPr>
                <w:lang w:val="en-GB"/>
              </w:rPr>
              <w:lastRenderedPageBreak/>
              <w:t>according to their need.</w:t>
            </w:r>
          </w:p>
          <w:p w14:paraId="4EDE5C7C" w14:textId="77777777" w:rsidR="00BE4896" w:rsidRPr="00FE4C5A" w:rsidRDefault="00784654" w:rsidP="00CE5CAE">
            <w:pPr>
              <w:pStyle w:val="ListParagraph"/>
              <w:numPr>
                <w:ilvl w:val="0"/>
                <w:numId w:val="2"/>
              </w:numPr>
              <w:cnfStyle w:val="000000100000" w:firstRow="0" w:lastRow="0" w:firstColumn="0" w:lastColumn="0" w:oddVBand="0" w:evenVBand="0" w:oddHBand="1" w:evenHBand="0" w:firstRowFirstColumn="0" w:firstRowLastColumn="0" w:lastRowFirstColumn="0" w:lastRowLastColumn="0"/>
              <w:rPr>
                <w:lang w:val="en-GB"/>
              </w:rPr>
            </w:pPr>
            <w:r w:rsidRPr="00FE4C5A">
              <w:rPr>
                <w:lang w:val="en-GB"/>
              </w:rPr>
              <w:t>This structure encourages workers to work out of their daily routine.</w:t>
            </w:r>
          </w:p>
        </w:tc>
      </w:tr>
    </w:tbl>
    <w:p w14:paraId="5BFF9629" w14:textId="77777777" w:rsidR="00AA4F6E" w:rsidRPr="00FE4C5A" w:rsidRDefault="00784654" w:rsidP="00CE5CAE">
      <w:pPr>
        <w:rPr>
          <w:lang w:val="en-GB"/>
        </w:rPr>
      </w:pPr>
      <w:r w:rsidRPr="00FE4C5A">
        <w:rPr>
          <w:lang w:val="en-GB"/>
        </w:rPr>
        <w:lastRenderedPageBreak/>
        <w:t xml:space="preserve"> </w:t>
      </w:r>
    </w:p>
    <w:p w14:paraId="77307EE7" w14:textId="492367E9" w:rsidR="00AA4F6E" w:rsidRPr="00FE4C5A" w:rsidRDefault="00784654" w:rsidP="005F3AD7">
      <w:pPr>
        <w:jc w:val="center"/>
        <w:rPr>
          <w:lang w:val="en-GB"/>
        </w:rPr>
      </w:pPr>
      <w:r w:rsidRPr="00FE4C5A">
        <w:rPr>
          <w:lang w:val="en-GB"/>
        </w:rPr>
        <w:t xml:space="preserve">Figure: Commonly used </w:t>
      </w:r>
      <w:r w:rsidR="00A31BCB" w:rsidRPr="00FE4C5A">
        <w:rPr>
          <w:lang w:val="en-GB"/>
        </w:rPr>
        <w:t>Organisation</w:t>
      </w:r>
      <w:r w:rsidRPr="00FE4C5A">
        <w:rPr>
          <w:lang w:val="en-GB"/>
        </w:rPr>
        <w:t>al structure (Source: Self- Made)</w:t>
      </w:r>
    </w:p>
    <w:p w14:paraId="1A816639" w14:textId="13400FAF" w:rsidR="00BE4896" w:rsidRPr="00FE4C5A" w:rsidRDefault="005F3AD7" w:rsidP="00CE5CAE">
      <w:pPr>
        <w:rPr>
          <w:lang w:val="en-GB"/>
        </w:rPr>
      </w:pPr>
      <w:r w:rsidRPr="00FE4C5A">
        <w:rPr>
          <w:lang w:val="en-GB"/>
        </w:rPr>
        <w:t>So</w:t>
      </w:r>
      <w:r w:rsidR="00784654" w:rsidRPr="00FE4C5A">
        <w:rPr>
          <w:lang w:val="en-GB"/>
        </w:rPr>
        <w:t xml:space="preserve"> </w:t>
      </w:r>
      <w:r w:rsidR="0067096F" w:rsidRPr="00FE4C5A">
        <w:rPr>
          <w:lang w:val="en-GB"/>
        </w:rPr>
        <w:t>t</w:t>
      </w:r>
      <w:r w:rsidR="00784654" w:rsidRPr="00FE4C5A">
        <w:rPr>
          <w:lang w:val="en-GB"/>
        </w:rPr>
        <w:t xml:space="preserve">hese are the </w:t>
      </w:r>
      <w:r w:rsidR="00A31BCB" w:rsidRPr="00FE4C5A">
        <w:rPr>
          <w:lang w:val="en-GB"/>
        </w:rPr>
        <w:t>Organisation</w:t>
      </w:r>
      <w:r w:rsidR="00784654" w:rsidRPr="00FE4C5A">
        <w:rPr>
          <w:lang w:val="en-GB"/>
        </w:rPr>
        <w:t xml:space="preserve">al structures that are used in different companies. </w:t>
      </w:r>
      <w:r w:rsidR="00147574" w:rsidRPr="00FE4C5A">
        <w:rPr>
          <w:lang w:val="en-GB"/>
        </w:rPr>
        <w:t>Tesco uses a hie</w:t>
      </w:r>
      <w:r w:rsidR="00B64A32" w:rsidRPr="00FE4C5A">
        <w:rPr>
          <w:lang w:val="en-GB"/>
        </w:rPr>
        <w:t xml:space="preserve">rarchy </w:t>
      </w:r>
      <w:r w:rsidR="00A31BCB" w:rsidRPr="00FE4C5A">
        <w:rPr>
          <w:lang w:val="en-GB"/>
        </w:rPr>
        <w:t>Organisation</w:t>
      </w:r>
      <w:r w:rsidR="00B64A32" w:rsidRPr="00FE4C5A">
        <w:rPr>
          <w:lang w:val="en-GB"/>
        </w:rPr>
        <w:t>al structure (</w:t>
      </w:r>
      <w:proofErr w:type="spellStart"/>
      <w:r w:rsidR="00B64A32" w:rsidRPr="00FE4C5A">
        <w:rPr>
          <w:lang w:val="en-GB"/>
        </w:rPr>
        <w:t>Meng</w:t>
      </w:r>
      <w:proofErr w:type="spellEnd"/>
      <w:r w:rsidR="00B64A32" w:rsidRPr="00FE4C5A">
        <w:rPr>
          <w:lang w:val="en-GB"/>
        </w:rPr>
        <w:t>, 2021).</w:t>
      </w:r>
    </w:p>
    <w:p w14:paraId="713B4762" w14:textId="77777777" w:rsidR="00147574" w:rsidRPr="00FE4C5A" w:rsidRDefault="00784654" w:rsidP="00CE5CAE">
      <w:pPr>
        <w:jc w:val="left"/>
        <w:rPr>
          <w:lang w:val="en-GB"/>
        </w:rPr>
      </w:pPr>
      <w:r w:rsidRPr="00FE4C5A">
        <w:rPr>
          <w:lang w:val="en-GB"/>
        </w:rPr>
        <w:br w:type="page"/>
      </w:r>
    </w:p>
    <w:p w14:paraId="0A2E8107" w14:textId="77777777" w:rsidR="00147574" w:rsidRPr="00FE4C5A" w:rsidRDefault="00784654" w:rsidP="00E510F1">
      <w:pPr>
        <w:jc w:val="center"/>
        <w:rPr>
          <w:lang w:val="en-GB"/>
        </w:rPr>
      </w:pPr>
      <w:r w:rsidRPr="00FE4C5A">
        <w:rPr>
          <w:noProof/>
          <w:lang w:val="en-GB"/>
        </w:rPr>
        <w:lastRenderedPageBreak/>
        <w:drawing>
          <wp:inline distT="0" distB="0" distL="0" distR="0" wp14:anchorId="3FE5DD1E" wp14:editId="1F4EA8DA">
            <wp:extent cx="5486400" cy="3200400"/>
            <wp:effectExtent l="0" t="0" r="0" b="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51897ED" w14:textId="70E5A708" w:rsidR="00147574" w:rsidRPr="00FE4C5A" w:rsidRDefault="00784654" w:rsidP="00E510F1">
      <w:pPr>
        <w:jc w:val="center"/>
        <w:rPr>
          <w:lang w:val="en-GB"/>
        </w:rPr>
      </w:pPr>
      <w:r w:rsidRPr="00FE4C5A">
        <w:rPr>
          <w:lang w:val="en-GB"/>
        </w:rPr>
        <w:t xml:space="preserve">Figure: Tesco PLC </w:t>
      </w:r>
      <w:r w:rsidR="00A31BCB" w:rsidRPr="00FE4C5A">
        <w:rPr>
          <w:lang w:val="en-GB"/>
        </w:rPr>
        <w:t>Organisation</w:t>
      </w:r>
      <w:r w:rsidRPr="00FE4C5A">
        <w:rPr>
          <w:lang w:val="en-GB"/>
        </w:rPr>
        <w:t>al structure (Source: Self- Made)</w:t>
      </w:r>
    </w:p>
    <w:p w14:paraId="0B892349" w14:textId="66BDD25E" w:rsidR="00147574" w:rsidRPr="00FE4C5A" w:rsidRDefault="00784654" w:rsidP="00CE5CAE">
      <w:pPr>
        <w:rPr>
          <w:lang w:val="en-GB"/>
        </w:rPr>
      </w:pPr>
      <w:r w:rsidRPr="00FE4C5A">
        <w:rPr>
          <w:lang w:val="en-GB"/>
        </w:rPr>
        <w:t xml:space="preserve">There are various reasons why Tesco uses </w:t>
      </w:r>
      <w:r w:rsidR="0064391E">
        <w:rPr>
          <w:lang w:val="en-GB"/>
        </w:rPr>
        <w:t xml:space="preserve">a </w:t>
      </w:r>
      <w:r w:rsidRPr="00FE4C5A">
        <w:rPr>
          <w:lang w:val="en-GB"/>
        </w:rPr>
        <w:t xml:space="preserve">hierarchy </w:t>
      </w:r>
      <w:r w:rsidR="00A31BCB" w:rsidRPr="00FE4C5A">
        <w:rPr>
          <w:lang w:val="en-GB"/>
        </w:rPr>
        <w:t>Organisation</w:t>
      </w:r>
      <w:r w:rsidRPr="00FE4C5A">
        <w:rPr>
          <w:lang w:val="en-GB"/>
        </w:rPr>
        <w:t>al structure. They are given below:</w:t>
      </w:r>
    </w:p>
    <w:p w14:paraId="271B663D" w14:textId="7699C87F" w:rsidR="00147574" w:rsidRPr="00FE4C5A" w:rsidRDefault="00784654" w:rsidP="00CE5CAE">
      <w:pPr>
        <w:pStyle w:val="ListParagraph"/>
        <w:numPr>
          <w:ilvl w:val="0"/>
          <w:numId w:val="3"/>
        </w:numPr>
        <w:rPr>
          <w:lang w:val="en-GB"/>
        </w:rPr>
      </w:pPr>
      <w:r w:rsidRPr="00FE4C5A">
        <w:rPr>
          <w:lang w:val="en-GB"/>
        </w:rPr>
        <w:t xml:space="preserve">It’s easy </w:t>
      </w:r>
      <w:r w:rsidR="00193608" w:rsidRPr="00FE4C5A">
        <w:rPr>
          <w:lang w:val="en-GB"/>
        </w:rPr>
        <w:t xml:space="preserve">to have good control over the whole </w:t>
      </w:r>
      <w:r w:rsidR="00A31BCB" w:rsidRPr="00FE4C5A">
        <w:rPr>
          <w:lang w:val="en-GB"/>
        </w:rPr>
        <w:t>Organisation</w:t>
      </w:r>
      <w:r w:rsidR="00193608" w:rsidRPr="00FE4C5A">
        <w:rPr>
          <w:lang w:val="en-GB"/>
        </w:rPr>
        <w:t xml:space="preserve"> in a hierarchy structure because in this structure there is a clear picture of authority. So the employees know wh</w:t>
      </w:r>
      <w:r w:rsidR="00B64A32" w:rsidRPr="00FE4C5A">
        <w:rPr>
          <w:lang w:val="en-GB"/>
        </w:rPr>
        <w:t>ere they will report their work (performance, hierarchy and hierarchy, 2021).</w:t>
      </w:r>
    </w:p>
    <w:p w14:paraId="612DE6E8" w14:textId="77777777" w:rsidR="00193608" w:rsidRPr="00FE4C5A" w:rsidRDefault="00784654" w:rsidP="00CE5CAE">
      <w:pPr>
        <w:pStyle w:val="ListParagraph"/>
        <w:numPr>
          <w:ilvl w:val="0"/>
          <w:numId w:val="3"/>
        </w:numPr>
        <w:rPr>
          <w:lang w:val="en-GB"/>
        </w:rPr>
      </w:pPr>
      <w:r w:rsidRPr="00FE4C5A">
        <w:rPr>
          <w:lang w:val="en-GB"/>
        </w:rPr>
        <w:t xml:space="preserve">Tesco can easily motivate </w:t>
      </w:r>
      <w:r w:rsidR="00FA49FD" w:rsidRPr="00FE4C5A">
        <w:rPr>
          <w:lang w:val="en-GB"/>
        </w:rPr>
        <w:t>its employees because the career path is evident here. The employees know if they do their work efficiently, they will get a promot</w:t>
      </w:r>
      <w:r w:rsidR="00B64A32" w:rsidRPr="00FE4C5A">
        <w:rPr>
          <w:lang w:val="en-GB"/>
        </w:rPr>
        <w:t>ion. This easily motivates them (performance, hierarchy and hierarchy, 2021).</w:t>
      </w:r>
    </w:p>
    <w:p w14:paraId="39004DB0" w14:textId="77777777" w:rsidR="00FA49FD" w:rsidRPr="00FE4C5A" w:rsidRDefault="00784654" w:rsidP="00CE5CAE">
      <w:pPr>
        <w:pStyle w:val="ListParagraph"/>
        <w:numPr>
          <w:ilvl w:val="0"/>
          <w:numId w:val="3"/>
        </w:numPr>
        <w:rPr>
          <w:lang w:val="en-GB"/>
        </w:rPr>
      </w:pPr>
      <w:r w:rsidRPr="00FE4C5A">
        <w:rPr>
          <w:lang w:val="en-GB"/>
        </w:rPr>
        <w:t xml:space="preserve">As Tesco is a large company, it has multiple departments. Hierarchy structure helps Tesco </w:t>
      </w:r>
      <w:r w:rsidR="000E6FF9" w:rsidRPr="00FE4C5A">
        <w:rPr>
          <w:lang w:val="en-GB"/>
        </w:rPr>
        <w:t>to have an eye on each department and their related pro</w:t>
      </w:r>
      <w:r w:rsidR="00B64A32" w:rsidRPr="00FE4C5A">
        <w:rPr>
          <w:lang w:val="en-GB"/>
        </w:rPr>
        <w:t>blems (performance, hierarchy and hierarchy, 2021).</w:t>
      </w:r>
    </w:p>
    <w:p w14:paraId="5BB138FF" w14:textId="00107D8B" w:rsidR="000E6FF9" w:rsidRPr="00FE4C5A" w:rsidRDefault="00784654" w:rsidP="00CE5CAE">
      <w:pPr>
        <w:ind w:left="360"/>
        <w:rPr>
          <w:lang w:val="en-GB"/>
        </w:rPr>
      </w:pPr>
      <w:r w:rsidRPr="00FE4C5A">
        <w:rPr>
          <w:lang w:val="en-GB"/>
        </w:rPr>
        <w:t xml:space="preserve">Therefore, these are the reasons why Tesco uses hierarchy </w:t>
      </w:r>
      <w:r w:rsidR="00A31BCB" w:rsidRPr="00FE4C5A">
        <w:rPr>
          <w:lang w:val="en-GB"/>
        </w:rPr>
        <w:t>Organisation</w:t>
      </w:r>
      <w:r w:rsidRPr="00FE4C5A">
        <w:rPr>
          <w:lang w:val="en-GB"/>
        </w:rPr>
        <w:t xml:space="preserve">al structure. Moreover, a suitable structure can enhance the work performance of an </w:t>
      </w:r>
      <w:r w:rsidR="00A31BCB" w:rsidRPr="00FE4C5A">
        <w:rPr>
          <w:lang w:val="en-GB"/>
        </w:rPr>
        <w:t>Organisation</w:t>
      </w:r>
      <w:r w:rsidRPr="00FE4C5A">
        <w:rPr>
          <w:lang w:val="en-GB"/>
        </w:rPr>
        <w:t>. The causes are given below:</w:t>
      </w:r>
    </w:p>
    <w:p w14:paraId="38E4633B" w14:textId="77777777" w:rsidR="000E6FF9" w:rsidRPr="00FE4C5A" w:rsidRDefault="00784654" w:rsidP="00FA57CA">
      <w:pPr>
        <w:ind w:left="360"/>
        <w:jc w:val="center"/>
        <w:rPr>
          <w:lang w:val="en-GB"/>
        </w:rPr>
      </w:pPr>
      <w:r w:rsidRPr="00FE4C5A">
        <w:rPr>
          <w:noProof/>
          <w:lang w:val="en-GB"/>
        </w:rPr>
        <w:lastRenderedPageBreak/>
        <w:drawing>
          <wp:inline distT="0" distB="0" distL="0" distR="0" wp14:anchorId="47A7F022" wp14:editId="10B416CE">
            <wp:extent cx="5486400" cy="3200400"/>
            <wp:effectExtent l="0" t="0" r="12700" b="0"/>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2CBFAB0C" w14:textId="02061DA5" w:rsidR="00E204F9" w:rsidRPr="00FE4C5A" w:rsidRDefault="00784654" w:rsidP="00FA57CA">
      <w:pPr>
        <w:ind w:left="360"/>
        <w:jc w:val="center"/>
        <w:rPr>
          <w:lang w:val="en-GB"/>
        </w:rPr>
      </w:pPr>
      <w:r w:rsidRPr="00FE4C5A">
        <w:rPr>
          <w:lang w:val="en-GB"/>
        </w:rPr>
        <w:t xml:space="preserve">Figure: How hierarchy structure </w:t>
      </w:r>
      <w:r w:rsidR="00FA57CA" w:rsidRPr="00FE4C5A">
        <w:rPr>
          <w:lang w:val="en-GB"/>
        </w:rPr>
        <w:t>improves</w:t>
      </w:r>
      <w:r w:rsidRPr="00FE4C5A">
        <w:rPr>
          <w:lang w:val="en-GB"/>
        </w:rPr>
        <w:t xml:space="preserve"> work performance (Source: Self- Made)</w:t>
      </w:r>
    </w:p>
    <w:p w14:paraId="5011B251" w14:textId="6BF03A47" w:rsidR="00E204F9" w:rsidRPr="00FE4C5A" w:rsidRDefault="00784654" w:rsidP="00CE5CAE">
      <w:pPr>
        <w:ind w:left="360"/>
        <w:rPr>
          <w:lang w:val="en-GB"/>
        </w:rPr>
      </w:pPr>
      <w:r w:rsidRPr="00FE4C5A">
        <w:rPr>
          <w:lang w:val="en-GB"/>
        </w:rPr>
        <w:t xml:space="preserve">So, In Tesco, all these above-mentioned points are ensured as it has a hierarchy </w:t>
      </w:r>
      <w:r w:rsidR="00A31BCB" w:rsidRPr="00FE4C5A">
        <w:rPr>
          <w:lang w:val="en-GB"/>
        </w:rPr>
        <w:t>Organisation</w:t>
      </w:r>
      <w:r w:rsidRPr="00FE4C5A">
        <w:rPr>
          <w:lang w:val="en-GB"/>
        </w:rPr>
        <w:t xml:space="preserve">al structure. </w:t>
      </w:r>
    </w:p>
    <w:p w14:paraId="51F2A7CA" w14:textId="71BFE29D" w:rsidR="00E204F9" w:rsidRPr="00FE4C5A" w:rsidRDefault="00784654" w:rsidP="00CE5CAE">
      <w:pPr>
        <w:ind w:left="360"/>
        <w:rPr>
          <w:lang w:val="en-GB"/>
        </w:rPr>
      </w:pPr>
      <w:r w:rsidRPr="00FE4C5A">
        <w:rPr>
          <w:b/>
          <w:lang w:val="en-GB"/>
        </w:rPr>
        <w:t>Culture:</w:t>
      </w:r>
      <w:r w:rsidR="000500F4" w:rsidRPr="00FE4C5A">
        <w:rPr>
          <w:b/>
          <w:lang w:val="en-GB"/>
        </w:rPr>
        <w:t xml:space="preserve"> </w:t>
      </w:r>
      <w:r w:rsidR="000500F4" w:rsidRPr="00FE4C5A">
        <w:rPr>
          <w:lang w:val="en-GB"/>
        </w:rPr>
        <w:t xml:space="preserve">Culture is a set of values and beliefs that is available in the internal atmosphere of an </w:t>
      </w:r>
      <w:r w:rsidR="00A31BCB" w:rsidRPr="00FE4C5A">
        <w:rPr>
          <w:lang w:val="en-GB"/>
        </w:rPr>
        <w:t>Organisation</w:t>
      </w:r>
      <w:r w:rsidR="000500F4" w:rsidRPr="00FE4C5A">
        <w:rPr>
          <w:lang w:val="en-GB"/>
        </w:rPr>
        <w:t>.</w:t>
      </w:r>
      <w:r w:rsidRPr="00FE4C5A">
        <w:rPr>
          <w:b/>
          <w:lang w:val="en-GB"/>
        </w:rPr>
        <w:t xml:space="preserve"> </w:t>
      </w:r>
      <w:r w:rsidRPr="00FE4C5A">
        <w:rPr>
          <w:lang w:val="en-GB"/>
        </w:rPr>
        <w:t>Richard P</w:t>
      </w:r>
      <w:r w:rsidR="000500F4" w:rsidRPr="00FE4C5A">
        <w:rPr>
          <w:lang w:val="en-GB"/>
        </w:rPr>
        <w:t>errin said, “Culture is the sum of belief</w:t>
      </w:r>
      <w:r w:rsidR="003A6FAC" w:rsidRPr="00FE4C5A">
        <w:rPr>
          <w:lang w:val="en-GB"/>
        </w:rPr>
        <w:t xml:space="preserve">s and functions that work as </w:t>
      </w:r>
      <w:r w:rsidR="000500F4" w:rsidRPr="00FE4C5A">
        <w:rPr>
          <w:lang w:val="en-GB"/>
        </w:rPr>
        <w:t>a glue</w:t>
      </w:r>
      <w:r w:rsidR="003A6FAC" w:rsidRPr="00FE4C5A">
        <w:rPr>
          <w:lang w:val="en-GB"/>
        </w:rPr>
        <w:t xml:space="preserve"> to</w:t>
      </w:r>
      <w:r w:rsidR="000500F4" w:rsidRPr="00FE4C5A">
        <w:rPr>
          <w:lang w:val="en-GB"/>
        </w:rPr>
        <w:t xml:space="preserve"> motivate the members of a company” (What is </w:t>
      </w:r>
      <w:r w:rsidR="00A31BCB" w:rsidRPr="00FE4C5A">
        <w:rPr>
          <w:lang w:val="en-GB"/>
        </w:rPr>
        <w:t>Organisation</w:t>
      </w:r>
      <w:r w:rsidR="000500F4" w:rsidRPr="00FE4C5A">
        <w:rPr>
          <w:lang w:val="en-GB"/>
        </w:rPr>
        <w:t xml:space="preserve">al </w:t>
      </w:r>
      <w:r w:rsidR="0064391E">
        <w:rPr>
          <w:lang w:val="en-GB"/>
        </w:rPr>
        <w:t>C</w:t>
      </w:r>
      <w:r w:rsidR="000500F4" w:rsidRPr="00FE4C5A">
        <w:rPr>
          <w:lang w:val="en-GB"/>
        </w:rPr>
        <w:t>ulture? Definition and examples, 2021).</w:t>
      </w:r>
    </w:p>
    <w:p w14:paraId="651BCC78" w14:textId="7760DB83" w:rsidR="003A6FAC" w:rsidRPr="00FE4C5A" w:rsidRDefault="00784654" w:rsidP="00CE5CAE">
      <w:pPr>
        <w:ind w:left="360"/>
        <w:rPr>
          <w:lang w:val="en-GB"/>
        </w:rPr>
      </w:pPr>
      <w:r w:rsidRPr="00FE4C5A">
        <w:rPr>
          <w:lang w:val="en-GB"/>
        </w:rPr>
        <w:t xml:space="preserve">There are four types of culture. They are Clan culture, Adhocracy culture, Market-based culture, Hierarchy culture (The 4 Types of </w:t>
      </w:r>
      <w:r w:rsidR="00A31BCB" w:rsidRPr="00FE4C5A">
        <w:rPr>
          <w:lang w:val="en-GB"/>
        </w:rPr>
        <w:t>Organisation</w:t>
      </w:r>
      <w:r w:rsidRPr="00FE4C5A">
        <w:rPr>
          <w:lang w:val="en-GB"/>
        </w:rPr>
        <w:t>al Culture You Should Know, 2021).</w:t>
      </w:r>
      <w:r w:rsidRPr="00FE4C5A">
        <w:rPr>
          <w:rFonts w:ascii="Arial" w:hAnsi="Arial" w:cs="Arial"/>
          <w:sz w:val="20"/>
          <w:szCs w:val="20"/>
          <w:shd w:val="clear" w:color="auto" w:fill="FFFFFF"/>
          <w:lang w:val="en-GB"/>
        </w:rPr>
        <w:t xml:space="preserve"> </w:t>
      </w:r>
      <w:r w:rsidR="00E779DE" w:rsidRPr="00FE4C5A">
        <w:rPr>
          <w:lang w:val="en-GB"/>
        </w:rPr>
        <w:t xml:space="preserve">A positive culture within the </w:t>
      </w:r>
      <w:r w:rsidR="00A31BCB" w:rsidRPr="00FE4C5A">
        <w:rPr>
          <w:lang w:val="en-GB"/>
        </w:rPr>
        <w:t>Organisation</w:t>
      </w:r>
      <w:r w:rsidR="00E779DE" w:rsidRPr="00FE4C5A">
        <w:rPr>
          <w:lang w:val="en-GB"/>
        </w:rPr>
        <w:t xml:space="preserve"> can inspire the employees to work efficiently. </w:t>
      </w:r>
      <w:r w:rsidRPr="00FE4C5A">
        <w:rPr>
          <w:lang w:val="en-GB"/>
        </w:rPr>
        <w:t xml:space="preserve">Culture not only refers to beliefs and ethics but also behaviour patterns, way of thinking, expectations etc. </w:t>
      </w:r>
      <w:r w:rsidR="00E779DE" w:rsidRPr="00FE4C5A">
        <w:rPr>
          <w:lang w:val="en-GB"/>
        </w:rPr>
        <w:t xml:space="preserve">In Tesco </w:t>
      </w:r>
      <w:r w:rsidR="0000708E" w:rsidRPr="00FE4C5A">
        <w:rPr>
          <w:lang w:val="en-GB"/>
        </w:rPr>
        <w:t>just like the structure, they follow a hierarch</w:t>
      </w:r>
      <w:r w:rsidR="0064391E">
        <w:rPr>
          <w:lang w:val="en-GB"/>
        </w:rPr>
        <w:t>ical</w:t>
      </w:r>
      <w:r w:rsidR="0000708E" w:rsidRPr="00FE4C5A">
        <w:rPr>
          <w:lang w:val="en-GB"/>
        </w:rPr>
        <w:t xml:space="preserve"> culture where there is a clear chain of command. </w:t>
      </w:r>
    </w:p>
    <w:p w14:paraId="767FFA7F" w14:textId="77777777" w:rsidR="003A6FAC" w:rsidRPr="00FE4C5A" w:rsidRDefault="00784654" w:rsidP="00AE7A00">
      <w:pPr>
        <w:ind w:left="360"/>
        <w:jc w:val="center"/>
        <w:rPr>
          <w:lang w:val="en-GB"/>
        </w:rPr>
      </w:pPr>
      <w:r w:rsidRPr="00FE4C5A">
        <w:rPr>
          <w:noProof/>
          <w:lang w:val="en-GB"/>
        </w:rPr>
        <w:lastRenderedPageBreak/>
        <w:drawing>
          <wp:inline distT="0" distB="0" distL="0" distR="0" wp14:anchorId="67DB9721" wp14:editId="6E41B2F7">
            <wp:extent cx="5486400" cy="3200400"/>
            <wp:effectExtent l="0" t="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26B9D159" w14:textId="77777777" w:rsidR="003A6FAC" w:rsidRPr="00FE4C5A" w:rsidRDefault="00784654" w:rsidP="00AE7A00">
      <w:pPr>
        <w:ind w:left="360"/>
        <w:jc w:val="center"/>
        <w:rPr>
          <w:lang w:val="en-GB"/>
        </w:rPr>
      </w:pPr>
      <w:r w:rsidRPr="00FE4C5A">
        <w:rPr>
          <w:lang w:val="en-GB"/>
        </w:rPr>
        <w:t>Figure: Culture in Tesco PLC (Source: Self- Made)</w:t>
      </w:r>
    </w:p>
    <w:p w14:paraId="41A11CDF" w14:textId="4B777A44" w:rsidR="003A6FAC" w:rsidRPr="00FE4C5A" w:rsidRDefault="00784654" w:rsidP="00CE5CAE">
      <w:pPr>
        <w:ind w:left="360"/>
        <w:rPr>
          <w:lang w:val="en-GB"/>
        </w:rPr>
      </w:pPr>
      <w:r w:rsidRPr="00FE4C5A">
        <w:rPr>
          <w:lang w:val="en-GB"/>
        </w:rPr>
        <w:t xml:space="preserve">The relationship between Tesco’s </w:t>
      </w:r>
      <w:r w:rsidR="00A31BCB" w:rsidRPr="00FE4C5A">
        <w:rPr>
          <w:lang w:val="en-GB"/>
        </w:rPr>
        <w:t>Organisation</w:t>
      </w:r>
      <w:r w:rsidRPr="00FE4C5A">
        <w:rPr>
          <w:lang w:val="en-GB"/>
        </w:rPr>
        <w:t>al culture and work performance are given below:</w:t>
      </w:r>
    </w:p>
    <w:p w14:paraId="5CDD732C" w14:textId="46F16E7B" w:rsidR="009219CB" w:rsidRPr="00FE4C5A" w:rsidRDefault="00784654" w:rsidP="00CE5CAE">
      <w:pPr>
        <w:pStyle w:val="ListParagraph"/>
        <w:numPr>
          <w:ilvl w:val="0"/>
          <w:numId w:val="4"/>
        </w:numPr>
        <w:rPr>
          <w:lang w:val="en-GB"/>
        </w:rPr>
      </w:pPr>
      <w:r w:rsidRPr="00FE4C5A">
        <w:rPr>
          <w:lang w:val="en-GB"/>
        </w:rPr>
        <w:t xml:space="preserve">In Tesco, the culture is based on the structure of the </w:t>
      </w:r>
      <w:r w:rsidR="00A31BCB" w:rsidRPr="00FE4C5A">
        <w:rPr>
          <w:lang w:val="en-GB"/>
        </w:rPr>
        <w:t>Organisation</w:t>
      </w:r>
      <w:r w:rsidRPr="00FE4C5A">
        <w:rPr>
          <w:lang w:val="en-GB"/>
        </w:rPr>
        <w:t>. For example, Tesco uses a hierarchy structure and it also follows hierar</w:t>
      </w:r>
      <w:r w:rsidR="00C54068" w:rsidRPr="00FE4C5A">
        <w:rPr>
          <w:lang w:val="en-GB"/>
        </w:rPr>
        <w:t xml:space="preserve">chy culture in the </w:t>
      </w:r>
      <w:r w:rsidR="00A31BCB" w:rsidRPr="00FE4C5A">
        <w:rPr>
          <w:lang w:val="en-GB"/>
        </w:rPr>
        <w:t>Organisation</w:t>
      </w:r>
      <w:r w:rsidR="00C54068" w:rsidRPr="00FE4C5A">
        <w:rPr>
          <w:lang w:val="en-GB"/>
        </w:rPr>
        <w:t xml:space="preserve"> (Organisational Culture and Employee Performance, 2021).</w:t>
      </w:r>
    </w:p>
    <w:p w14:paraId="369848DC" w14:textId="1EAB6414" w:rsidR="00E6277E" w:rsidRPr="00FE4C5A" w:rsidRDefault="00784654" w:rsidP="00CE5CAE">
      <w:pPr>
        <w:pStyle w:val="ListParagraph"/>
        <w:numPr>
          <w:ilvl w:val="0"/>
          <w:numId w:val="4"/>
        </w:numPr>
        <w:rPr>
          <w:lang w:val="en-GB"/>
        </w:rPr>
      </w:pPr>
      <w:r w:rsidRPr="00FE4C5A">
        <w:rPr>
          <w:lang w:val="en-GB"/>
        </w:rPr>
        <w:t xml:space="preserve">Tesco offers diversity in the recruitment process as it </w:t>
      </w:r>
      <w:r w:rsidR="00F07F36" w:rsidRPr="00FE4C5A">
        <w:rPr>
          <w:lang w:val="en-GB"/>
        </w:rPr>
        <w:t>is a</w:t>
      </w:r>
      <w:r w:rsidRPr="00FE4C5A">
        <w:rPr>
          <w:lang w:val="en-GB"/>
        </w:rPr>
        <w:t xml:space="preserve"> multinational retail company. As a result, </w:t>
      </w:r>
      <w:r w:rsidR="00F07F36" w:rsidRPr="00FE4C5A">
        <w:rPr>
          <w:lang w:val="en-GB"/>
        </w:rPr>
        <w:t>anyone from any culture can work with the team. It increases creativity in work and brings new ideas (</w:t>
      </w:r>
      <w:r w:rsidR="00A31BCB" w:rsidRPr="00FE4C5A">
        <w:rPr>
          <w:lang w:val="en-GB"/>
        </w:rPr>
        <w:t>Organisation</w:t>
      </w:r>
      <w:r w:rsidR="003A6FAC" w:rsidRPr="00FE4C5A">
        <w:rPr>
          <w:lang w:val="en-GB"/>
        </w:rPr>
        <w:t>al</w:t>
      </w:r>
      <w:r w:rsidR="00F07F36" w:rsidRPr="00FE4C5A">
        <w:rPr>
          <w:lang w:val="en-GB"/>
        </w:rPr>
        <w:t xml:space="preserve"> Culture and Employee Performance, 2021).</w:t>
      </w:r>
    </w:p>
    <w:p w14:paraId="0B2FECA7" w14:textId="130162D7" w:rsidR="00F07F36" w:rsidRPr="00FE4C5A" w:rsidRDefault="00784654" w:rsidP="00CE5CAE">
      <w:pPr>
        <w:pStyle w:val="ListParagraph"/>
        <w:numPr>
          <w:ilvl w:val="0"/>
          <w:numId w:val="4"/>
        </w:numPr>
        <w:rPr>
          <w:lang w:val="en-GB"/>
        </w:rPr>
      </w:pPr>
      <w:r w:rsidRPr="00FE4C5A">
        <w:rPr>
          <w:lang w:val="en-GB"/>
        </w:rPr>
        <w:t xml:space="preserve">In Tesco, the employees work as a team. They have different departments and supervisors for each department. </w:t>
      </w:r>
      <w:r w:rsidR="0066714F" w:rsidRPr="00FE4C5A">
        <w:rPr>
          <w:lang w:val="en-GB"/>
        </w:rPr>
        <w:t>So,</w:t>
      </w:r>
      <w:r w:rsidRPr="00FE4C5A">
        <w:rPr>
          <w:lang w:val="en-GB"/>
        </w:rPr>
        <w:t xml:space="preserve"> the employees can have good bongs with one another in the inter departments and help each other (Organisational Culture and Employee Performance, 2021).</w:t>
      </w:r>
    </w:p>
    <w:p w14:paraId="48967625" w14:textId="6F141403" w:rsidR="00F07F36" w:rsidRPr="00FE4C5A" w:rsidRDefault="00784654" w:rsidP="00CE5CAE">
      <w:pPr>
        <w:pStyle w:val="ListParagraph"/>
        <w:numPr>
          <w:ilvl w:val="0"/>
          <w:numId w:val="4"/>
        </w:numPr>
        <w:rPr>
          <w:lang w:val="en-GB"/>
        </w:rPr>
      </w:pPr>
      <w:r w:rsidRPr="00FE4C5A">
        <w:rPr>
          <w:lang w:val="en-GB"/>
        </w:rPr>
        <w:t xml:space="preserve">The values and beliefs of a company should </w:t>
      </w:r>
      <w:r w:rsidR="009E28E1" w:rsidRPr="00FE4C5A">
        <w:rPr>
          <w:lang w:val="en-GB"/>
        </w:rPr>
        <w:t xml:space="preserve">collaborate with the mission of the company. So that the company can easily gain the goal. </w:t>
      </w:r>
      <w:r w:rsidR="009E28E1" w:rsidRPr="00FE4C5A">
        <w:rPr>
          <w:b/>
          <w:bCs/>
          <w:lang w:val="en-GB"/>
        </w:rPr>
        <w:t xml:space="preserve">For </w:t>
      </w:r>
      <w:r w:rsidR="0066714F" w:rsidRPr="00FE4C5A">
        <w:rPr>
          <w:b/>
          <w:bCs/>
          <w:lang w:val="en-GB"/>
        </w:rPr>
        <w:t>example,</w:t>
      </w:r>
      <w:r w:rsidR="009E28E1" w:rsidRPr="00FE4C5A">
        <w:rPr>
          <w:lang w:val="en-GB"/>
        </w:rPr>
        <w:t xml:space="preserve"> in Tesco, </w:t>
      </w:r>
      <w:r w:rsidR="0066714F" w:rsidRPr="00FE4C5A">
        <w:rPr>
          <w:lang w:val="en-GB"/>
        </w:rPr>
        <w:t>the</w:t>
      </w:r>
      <w:r w:rsidR="0064391E">
        <w:rPr>
          <w:lang w:val="en-GB"/>
        </w:rPr>
        <w:t>ir</w:t>
      </w:r>
      <w:r w:rsidR="009E28E1" w:rsidRPr="00FE4C5A">
        <w:rPr>
          <w:lang w:val="en-GB"/>
        </w:rPr>
        <w:t xml:space="preserve"> mission is </w:t>
      </w:r>
      <w:r w:rsidR="009E28E1" w:rsidRPr="00FE4C5A">
        <w:rPr>
          <w:b/>
          <w:bCs/>
          <w:i/>
          <w:iCs/>
          <w:lang w:val="en-GB"/>
        </w:rPr>
        <w:t>"we make what matters better, together</w:t>
      </w:r>
      <w:r w:rsidR="009E28E1" w:rsidRPr="00FE4C5A">
        <w:rPr>
          <w:lang w:val="en-GB"/>
        </w:rPr>
        <w:t xml:space="preserve">" and so the culture of Tesco is also </w:t>
      </w:r>
      <w:r w:rsidR="009E28E1" w:rsidRPr="00FE4C5A">
        <w:rPr>
          <w:lang w:val="en-GB"/>
        </w:rPr>
        <w:lastRenderedPageBreak/>
        <w:t>aligned with this mission. The authority concerns create a helping atmosphere among the employees.</w:t>
      </w:r>
    </w:p>
    <w:p w14:paraId="4F3F3B1D" w14:textId="77777777" w:rsidR="009E28E1" w:rsidRPr="00FE4C5A" w:rsidRDefault="009E28E1" w:rsidP="00CE5CAE">
      <w:pPr>
        <w:pStyle w:val="ListParagraph"/>
        <w:ind w:left="1080"/>
        <w:jc w:val="left"/>
        <w:rPr>
          <w:lang w:val="en-GB"/>
        </w:rPr>
      </w:pPr>
    </w:p>
    <w:p w14:paraId="47CBA0ED" w14:textId="7050A2D6" w:rsidR="00F07F36" w:rsidRPr="00FE4C5A" w:rsidRDefault="00300FBC" w:rsidP="00CE5CAE">
      <w:pPr>
        <w:rPr>
          <w:lang w:val="en-GB"/>
        </w:rPr>
      </w:pPr>
      <w:r w:rsidRPr="00FE4C5A">
        <w:rPr>
          <w:lang w:val="en-GB"/>
        </w:rPr>
        <w:t>So,</w:t>
      </w:r>
      <w:r w:rsidR="00784654" w:rsidRPr="00FE4C5A">
        <w:rPr>
          <w:lang w:val="en-GB"/>
        </w:rPr>
        <w:t xml:space="preserve"> this is how a positive culture can impact work performance in an </w:t>
      </w:r>
      <w:r w:rsidR="00A31BCB" w:rsidRPr="00FE4C5A">
        <w:rPr>
          <w:lang w:val="en-GB"/>
        </w:rPr>
        <w:t>Organisation</w:t>
      </w:r>
      <w:r w:rsidR="00784654" w:rsidRPr="00FE4C5A">
        <w:rPr>
          <w:lang w:val="en-GB"/>
        </w:rPr>
        <w:t xml:space="preserve">. Tesco ensures a positive culture and structure in the </w:t>
      </w:r>
      <w:r w:rsidR="00A31BCB" w:rsidRPr="00FE4C5A">
        <w:rPr>
          <w:lang w:val="en-GB"/>
        </w:rPr>
        <w:t>Organisation</w:t>
      </w:r>
      <w:r w:rsidR="00784654" w:rsidRPr="00FE4C5A">
        <w:rPr>
          <w:lang w:val="en-GB"/>
        </w:rPr>
        <w:t xml:space="preserve"> to increase the</w:t>
      </w:r>
      <w:r w:rsidR="004D6933" w:rsidRPr="00FE4C5A">
        <w:rPr>
          <w:lang w:val="en-GB"/>
        </w:rPr>
        <w:t xml:space="preserve"> </w:t>
      </w:r>
      <w:r w:rsidR="00A31BCB" w:rsidRPr="00FE4C5A">
        <w:rPr>
          <w:lang w:val="en-GB"/>
        </w:rPr>
        <w:t>Organisation</w:t>
      </w:r>
      <w:r w:rsidR="004D6933" w:rsidRPr="00FE4C5A">
        <w:rPr>
          <w:lang w:val="en-GB"/>
        </w:rPr>
        <w:t>al performance</w:t>
      </w:r>
      <w:r w:rsidR="003A6FAC" w:rsidRPr="00FE4C5A">
        <w:rPr>
          <w:lang w:val="en-GB"/>
        </w:rPr>
        <w:t xml:space="preserve"> of the employees.</w:t>
      </w:r>
    </w:p>
    <w:p w14:paraId="424EE0A7" w14:textId="77777777" w:rsidR="0029786C" w:rsidRPr="00FE4C5A" w:rsidRDefault="0029786C">
      <w:pPr>
        <w:spacing w:line="259" w:lineRule="auto"/>
        <w:jc w:val="left"/>
        <w:rPr>
          <w:rFonts w:eastAsiaTheme="majorEastAsia" w:cstheme="majorBidi"/>
          <w:b/>
          <w:sz w:val="32"/>
          <w:szCs w:val="32"/>
          <w:lang w:val="en-GB"/>
        </w:rPr>
      </w:pPr>
      <w:bookmarkStart w:id="4" w:name="_Toc67338729"/>
      <w:r w:rsidRPr="00FE4C5A">
        <w:rPr>
          <w:lang w:val="en-GB"/>
        </w:rPr>
        <w:br w:type="page"/>
      </w:r>
    </w:p>
    <w:p w14:paraId="69E97252" w14:textId="24AAAA2A" w:rsidR="003A6FAC" w:rsidRPr="00FE4C5A" w:rsidRDefault="00784654" w:rsidP="00CE5CAE">
      <w:pPr>
        <w:pStyle w:val="Heading1"/>
        <w:rPr>
          <w:color w:val="auto"/>
          <w:lang w:val="en-GB"/>
        </w:rPr>
      </w:pPr>
      <w:r w:rsidRPr="00FE4C5A">
        <w:rPr>
          <w:color w:val="auto"/>
          <w:lang w:val="en-GB"/>
        </w:rPr>
        <w:lastRenderedPageBreak/>
        <w:t>Discussion about d</w:t>
      </w:r>
      <w:r w:rsidR="004D6933" w:rsidRPr="00FE4C5A">
        <w:rPr>
          <w:color w:val="auto"/>
          <w:lang w:val="en-GB"/>
        </w:rPr>
        <w:t>ifferent factors on individual behaviour</w:t>
      </w:r>
      <w:bookmarkEnd w:id="4"/>
      <w:r w:rsidR="004D6933" w:rsidRPr="00FE4C5A">
        <w:rPr>
          <w:color w:val="auto"/>
          <w:lang w:val="en-GB"/>
        </w:rPr>
        <w:t xml:space="preserve"> </w:t>
      </w:r>
    </w:p>
    <w:p w14:paraId="3BD3A5E8" w14:textId="2FFD6EF6" w:rsidR="004100CD" w:rsidRPr="00FE4C5A" w:rsidRDefault="00784654" w:rsidP="00CE5CAE">
      <w:pPr>
        <w:rPr>
          <w:lang w:val="en-GB"/>
        </w:rPr>
      </w:pPr>
      <w:r w:rsidRPr="00FE4C5A">
        <w:rPr>
          <w:lang w:val="en-GB"/>
        </w:rPr>
        <w:t xml:space="preserve">Different factors influence individual behaviour in an </w:t>
      </w:r>
      <w:r w:rsidR="00A31BCB" w:rsidRPr="00FE4C5A">
        <w:rPr>
          <w:lang w:val="en-GB"/>
        </w:rPr>
        <w:t>Organisation</w:t>
      </w:r>
      <w:r w:rsidRPr="00FE4C5A">
        <w:rPr>
          <w:lang w:val="en-GB"/>
        </w:rPr>
        <w:t xml:space="preserve">. If the managers of the </w:t>
      </w:r>
      <w:r w:rsidR="00A31BCB" w:rsidRPr="00FE4C5A">
        <w:rPr>
          <w:lang w:val="en-GB"/>
        </w:rPr>
        <w:t>Organisation</w:t>
      </w:r>
      <w:r w:rsidRPr="00FE4C5A">
        <w:rPr>
          <w:lang w:val="en-GB"/>
        </w:rPr>
        <w:t xml:space="preserve"> evaluate these factors, they can use them in gaining the goal. In Tesco, they practice diversity in the workplace. There are more than 400000 employees at present and all of them have different cultures and ethics. </w:t>
      </w:r>
      <w:r w:rsidR="0060709A" w:rsidRPr="00FE4C5A">
        <w:rPr>
          <w:lang w:val="en-GB"/>
        </w:rPr>
        <w:t>So,</w:t>
      </w:r>
      <w:r w:rsidRPr="00FE4C5A">
        <w:rPr>
          <w:lang w:val="en-GB"/>
        </w:rPr>
        <w:t xml:space="preserve"> the authority concern needs to evaluate the factors that can affect individual behaviour.  The factors are given below:</w:t>
      </w:r>
    </w:p>
    <w:p w14:paraId="41908142" w14:textId="77777777" w:rsidR="00684994" w:rsidRPr="00FE4C5A" w:rsidRDefault="00784654" w:rsidP="003706C7">
      <w:pPr>
        <w:jc w:val="center"/>
        <w:rPr>
          <w:lang w:val="en-GB"/>
        </w:rPr>
      </w:pPr>
      <w:r w:rsidRPr="00FE4C5A">
        <w:rPr>
          <w:noProof/>
          <w:lang w:val="en-GB"/>
        </w:rPr>
        <w:drawing>
          <wp:inline distT="0" distB="0" distL="0" distR="0" wp14:anchorId="697B8FBC" wp14:editId="3A507E0B">
            <wp:extent cx="5486400" cy="3200400"/>
            <wp:effectExtent l="0" t="0" r="12700" b="0"/>
            <wp:docPr id="5" name="Diagram 5"/>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4" r:lo="rId25" r:qs="rId26" r:cs="rId27"/>
              </a:graphicData>
            </a:graphic>
          </wp:inline>
        </w:drawing>
      </w:r>
    </w:p>
    <w:p w14:paraId="5FBBA1DB" w14:textId="77777777" w:rsidR="00920581" w:rsidRPr="00FE4C5A" w:rsidRDefault="00784654" w:rsidP="003706C7">
      <w:pPr>
        <w:jc w:val="center"/>
        <w:rPr>
          <w:lang w:val="en-GB"/>
        </w:rPr>
      </w:pPr>
      <w:r w:rsidRPr="00FE4C5A">
        <w:rPr>
          <w:lang w:val="en-GB"/>
        </w:rPr>
        <w:t>Figure: Different factors on separate behaviour (Source: Self- Made)</w:t>
      </w:r>
    </w:p>
    <w:p w14:paraId="3C3D4971" w14:textId="77777777" w:rsidR="00920581" w:rsidRPr="00FE4C5A" w:rsidRDefault="00784654" w:rsidP="00CE5CAE">
      <w:pPr>
        <w:rPr>
          <w:lang w:val="en-GB"/>
        </w:rPr>
      </w:pPr>
      <w:r w:rsidRPr="00FE4C5A">
        <w:rPr>
          <w:b/>
          <w:lang w:val="en-GB"/>
        </w:rPr>
        <w:t xml:space="preserve">Personal measurement: </w:t>
      </w:r>
      <w:r w:rsidR="00486B31" w:rsidRPr="00FE4C5A">
        <w:rPr>
          <w:lang w:val="en-GB"/>
        </w:rPr>
        <w:t xml:space="preserve">Many personal characteristics affect how an individual behaves in a certain situation. They are given below: </w:t>
      </w:r>
    </w:p>
    <w:p w14:paraId="163749B2" w14:textId="77777777" w:rsidR="00486B31" w:rsidRPr="00FE4C5A" w:rsidRDefault="00784654" w:rsidP="003706C7">
      <w:pPr>
        <w:jc w:val="center"/>
        <w:rPr>
          <w:lang w:val="en-GB"/>
        </w:rPr>
      </w:pPr>
      <w:r w:rsidRPr="00FE4C5A">
        <w:rPr>
          <w:noProof/>
          <w:lang w:val="en-GB"/>
        </w:rPr>
        <w:lastRenderedPageBreak/>
        <w:drawing>
          <wp:inline distT="0" distB="0" distL="0" distR="0" wp14:anchorId="4ED1DE97" wp14:editId="6455178D">
            <wp:extent cx="5486400" cy="3200400"/>
            <wp:effectExtent l="0" t="0" r="0" b="0"/>
            <wp:docPr id="6" name="Diagram 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9" r:lo="rId30" r:qs="rId31" r:cs="rId32"/>
              </a:graphicData>
            </a:graphic>
          </wp:inline>
        </w:drawing>
      </w:r>
    </w:p>
    <w:p w14:paraId="6212FCBE" w14:textId="77777777" w:rsidR="00486B31" w:rsidRPr="00FE4C5A" w:rsidRDefault="00784654" w:rsidP="003706C7">
      <w:pPr>
        <w:jc w:val="center"/>
        <w:rPr>
          <w:lang w:val="en-GB"/>
        </w:rPr>
      </w:pPr>
      <w:r w:rsidRPr="00FE4C5A">
        <w:rPr>
          <w:lang w:val="en-GB"/>
        </w:rPr>
        <w:t>Figure: Personal factors that influence individual behaviour (Source: Self- Made)</w:t>
      </w:r>
    </w:p>
    <w:p w14:paraId="0D76DF04" w14:textId="7D72D902" w:rsidR="00486B31" w:rsidRPr="00FE4C5A" w:rsidRDefault="00784654" w:rsidP="00CE5CAE">
      <w:pPr>
        <w:rPr>
          <w:lang w:val="en-GB"/>
        </w:rPr>
      </w:pPr>
      <w:r w:rsidRPr="00FE4C5A">
        <w:rPr>
          <w:lang w:val="en-GB"/>
        </w:rPr>
        <w:t>All of these above-mentioned factors are different from person to person. For example, people of different age have their way of behaving. Aged employees ha</w:t>
      </w:r>
      <w:r w:rsidR="00ED5110" w:rsidRPr="00FE4C5A">
        <w:rPr>
          <w:lang w:val="en-GB"/>
        </w:rPr>
        <w:t xml:space="preserve">ve more patience and experience, in terms of gender, there is also a difference between man and women behaviour towards work. It is said that the turnover rate of women is high because of their reasons (Factors Affecting </w:t>
      </w:r>
      <w:proofErr w:type="spellStart"/>
      <w:r w:rsidR="00ED5110" w:rsidRPr="00FE4C5A">
        <w:rPr>
          <w:lang w:val="en-GB"/>
        </w:rPr>
        <w:t>Behavior</w:t>
      </w:r>
      <w:proofErr w:type="spellEnd"/>
      <w:r w:rsidR="00ED5110" w:rsidRPr="00FE4C5A">
        <w:rPr>
          <w:lang w:val="en-GB"/>
        </w:rPr>
        <w:t xml:space="preserve"> of an Individual in the </w:t>
      </w:r>
      <w:r w:rsidR="00A31BCB" w:rsidRPr="00FE4C5A">
        <w:rPr>
          <w:lang w:val="en-GB"/>
        </w:rPr>
        <w:t>Organisation</w:t>
      </w:r>
      <w:r w:rsidR="00ED5110" w:rsidRPr="00FE4C5A">
        <w:rPr>
          <w:lang w:val="en-GB"/>
        </w:rPr>
        <w:t>, 2021).</w:t>
      </w:r>
    </w:p>
    <w:p w14:paraId="245655B3" w14:textId="41DB31E9" w:rsidR="00920581" w:rsidRPr="00FE4C5A" w:rsidRDefault="00784654" w:rsidP="00CE5CAE">
      <w:pPr>
        <w:rPr>
          <w:lang w:val="en-GB"/>
        </w:rPr>
      </w:pPr>
      <w:r w:rsidRPr="00FE4C5A">
        <w:rPr>
          <w:b/>
          <w:lang w:val="en-GB"/>
        </w:rPr>
        <w:t xml:space="preserve">Work environment: </w:t>
      </w:r>
      <w:r w:rsidRPr="00FE4C5A">
        <w:rPr>
          <w:lang w:val="en-GB"/>
        </w:rPr>
        <w:t xml:space="preserve">If an </w:t>
      </w:r>
      <w:r w:rsidR="00A31BCB" w:rsidRPr="00FE4C5A">
        <w:rPr>
          <w:lang w:val="en-GB"/>
        </w:rPr>
        <w:t>Organisation</w:t>
      </w:r>
      <w:r w:rsidRPr="00FE4C5A">
        <w:rPr>
          <w:lang w:val="en-GB"/>
        </w:rPr>
        <w:t xml:space="preserve"> ensures a good working environment, the employees get motivated to work properly. For example, if the employees get hygiene facilities, they will be healthier.</w:t>
      </w:r>
      <w:r w:rsidR="007E483D" w:rsidRPr="00FE4C5A">
        <w:rPr>
          <w:lang w:val="en-GB"/>
        </w:rPr>
        <w:t xml:space="preserve"> In the Covid-19 situation, Tesco takes all the possible steps to make sure the employees are safe. </w:t>
      </w:r>
      <w:r w:rsidR="007814BF" w:rsidRPr="00FE4C5A">
        <w:rPr>
          <w:lang w:val="en-GB"/>
        </w:rPr>
        <w:t xml:space="preserve">The wage rate can influence individual behaviour highly. For example, if the employees think that they are not getting a fair wage, their behaviour will be negative towards the </w:t>
      </w:r>
      <w:r w:rsidR="00A31BCB" w:rsidRPr="00FE4C5A">
        <w:rPr>
          <w:lang w:val="en-GB"/>
        </w:rPr>
        <w:t>Organisation</w:t>
      </w:r>
      <w:r w:rsidR="007814BF" w:rsidRPr="00FE4C5A">
        <w:rPr>
          <w:lang w:val="en-GB"/>
        </w:rPr>
        <w:t xml:space="preserve"> (Factors Affecting </w:t>
      </w:r>
      <w:proofErr w:type="spellStart"/>
      <w:r w:rsidR="007814BF" w:rsidRPr="00FE4C5A">
        <w:rPr>
          <w:lang w:val="en-GB"/>
        </w:rPr>
        <w:t>Behavior</w:t>
      </w:r>
      <w:proofErr w:type="spellEnd"/>
      <w:r w:rsidR="007814BF" w:rsidRPr="00FE4C5A">
        <w:rPr>
          <w:lang w:val="en-GB"/>
        </w:rPr>
        <w:t xml:space="preserve"> of an Individual in the </w:t>
      </w:r>
      <w:r w:rsidR="00A31BCB" w:rsidRPr="00FE4C5A">
        <w:rPr>
          <w:lang w:val="en-GB"/>
        </w:rPr>
        <w:t>Organisation</w:t>
      </w:r>
      <w:r w:rsidR="007814BF" w:rsidRPr="00FE4C5A">
        <w:rPr>
          <w:lang w:val="en-GB"/>
        </w:rPr>
        <w:t>, 2021).</w:t>
      </w:r>
    </w:p>
    <w:p w14:paraId="1F22852D" w14:textId="27F80951" w:rsidR="007814BF" w:rsidRPr="00FE4C5A" w:rsidRDefault="00784654" w:rsidP="00CE5CAE">
      <w:pPr>
        <w:rPr>
          <w:lang w:val="en-GB"/>
        </w:rPr>
      </w:pPr>
      <w:r w:rsidRPr="00FE4C5A">
        <w:rPr>
          <w:b/>
          <w:lang w:val="en-GB"/>
        </w:rPr>
        <w:t xml:space="preserve">Culture: </w:t>
      </w:r>
      <w:r w:rsidRPr="00FE4C5A">
        <w:rPr>
          <w:lang w:val="en-GB"/>
        </w:rPr>
        <w:t xml:space="preserve">Culture is the collection of norms, beliefs, values, languages etc. Culture can affect an employee's behaviour in an </w:t>
      </w:r>
      <w:r w:rsidR="00A31BCB" w:rsidRPr="00FE4C5A">
        <w:rPr>
          <w:lang w:val="en-GB"/>
        </w:rPr>
        <w:t>Organisation</w:t>
      </w:r>
      <w:r w:rsidRPr="00FE4C5A">
        <w:rPr>
          <w:lang w:val="en-GB"/>
        </w:rPr>
        <w:t xml:space="preserve">. For example, </w:t>
      </w:r>
      <w:r w:rsidR="00D73131" w:rsidRPr="00FE4C5A">
        <w:rPr>
          <w:lang w:val="en-GB"/>
        </w:rPr>
        <w:t xml:space="preserve">it is found in research that the religious person is more obedient towards the job. In Tesco, there is diversity in culture, so it is difficult sometimes to evaluate all the employees’ culture (How Does Culture Influence </w:t>
      </w:r>
      <w:proofErr w:type="spellStart"/>
      <w:r w:rsidR="00D73131" w:rsidRPr="00FE4C5A">
        <w:rPr>
          <w:lang w:val="en-GB"/>
        </w:rPr>
        <w:t>Behavior</w:t>
      </w:r>
      <w:proofErr w:type="spellEnd"/>
      <w:r w:rsidR="00D73131" w:rsidRPr="00FE4C5A">
        <w:rPr>
          <w:lang w:val="en-GB"/>
        </w:rPr>
        <w:t>? - The Freeman Online, 2021).</w:t>
      </w:r>
    </w:p>
    <w:p w14:paraId="0A5BDE53" w14:textId="65ACEF4B" w:rsidR="00D73131" w:rsidRPr="00FE4C5A" w:rsidRDefault="00784654" w:rsidP="00CE5CAE">
      <w:pPr>
        <w:rPr>
          <w:lang w:val="en-GB"/>
        </w:rPr>
      </w:pPr>
      <w:r w:rsidRPr="00FE4C5A">
        <w:rPr>
          <w:b/>
          <w:lang w:val="en-GB"/>
        </w:rPr>
        <w:lastRenderedPageBreak/>
        <w:t xml:space="preserve">Motivation factor: </w:t>
      </w:r>
      <w:r w:rsidRPr="00FE4C5A">
        <w:rPr>
          <w:lang w:val="en-GB"/>
        </w:rPr>
        <w:t xml:space="preserve">In an </w:t>
      </w:r>
      <w:r w:rsidR="00A31BCB" w:rsidRPr="00FE4C5A">
        <w:rPr>
          <w:lang w:val="en-GB"/>
        </w:rPr>
        <w:t>Organisation</w:t>
      </w:r>
      <w:r w:rsidRPr="00FE4C5A">
        <w:rPr>
          <w:lang w:val="en-GB"/>
        </w:rPr>
        <w:t xml:space="preserve">, the authority concerns practice various methods to motivate the employees. If the employees are not motivated, this can affect their work. This dissatisfaction will lead them to behave negatively. In Tesco, the supervisors use mostly a financial way to motivate the employees. For example, promotion (Factors Affecting </w:t>
      </w:r>
      <w:proofErr w:type="spellStart"/>
      <w:r w:rsidRPr="00FE4C5A">
        <w:rPr>
          <w:lang w:val="en-GB"/>
        </w:rPr>
        <w:t>Behavior</w:t>
      </w:r>
      <w:proofErr w:type="spellEnd"/>
      <w:r w:rsidRPr="00FE4C5A">
        <w:rPr>
          <w:lang w:val="en-GB"/>
        </w:rPr>
        <w:t xml:space="preserve"> of an Individual in the </w:t>
      </w:r>
      <w:r w:rsidR="00A31BCB" w:rsidRPr="00FE4C5A">
        <w:rPr>
          <w:lang w:val="en-GB"/>
        </w:rPr>
        <w:t>Organisation</w:t>
      </w:r>
      <w:r w:rsidRPr="00FE4C5A">
        <w:rPr>
          <w:lang w:val="en-GB"/>
        </w:rPr>
        <w:t>, 2021).</w:t>
      </w:r>
    </w:p>
    <w:p w14:paraId="016CDADE" w14:textId="6A5AFEEA" w:rsidR="00D73131" w:rsidRPr="00FE4C5A" w:rsidRDefault="00A31BCB" w:rsidP="00CE5CAE">
      <w:pPr>
        <w:rPr>
          <w:lang w:val="en-GB"/>
        </w:rPr>
      </w:pPr>
      <w:r w:rsidRPr="00FE4C5A">
        <w:rPr>
          <w:b/>
          <w:lang w:val="en-GB"/>
        </w:rPr>
        <w:t>Organisation</w:t>
      </w:r>
      <w:r w:rsidR="00784654" w:rsidRPr="00FE4C5A">
        <w:rPr>
          <w:b/>
          <w:lang w:val="en-GB"/>
        </w:rPr>
        <w:t xml:space="preserve"> related factor: </w:t>
      </w:r>
      <w:r w:rsidR="007E483D" w:rsidRPr="00FE4C5A">
        <w:rPr>
          <w:lang w:val="en-GB"/>
        </w:rPr>
        <w:t xml:space="preserve">Some factors are related to the </w:t>
      </w:r>
      <w:r w:rsidRPr="00FE4C5A">
        <w:rPr>
          <w:lang w:val="en-GB"/>
        </w:rPr>
        <w:t>Organisation</w:t>
      </w:r>
      <w:r w:rsidR="007E483D" w:rsidRPr="00FE4C5A">
        <w:rPr>
          <w:b/>
          <w:lang w:val="en-GB"/>
        </w:rPr>
        <w:t xml:space="preserve">. </w:t>
      </w:r>
      <w:r w:rsidR="007E483D" w:rsidRPr="00FE4C5A">
        <w:rPr>
          <w:lang w:val="en-GB"/>
        </w:rPr>
        <w:t xml:space="preserve">For example, the Structure and design of the </w:t>
      </w:r>
      <w:r w:rsidRPr="00FE4C5A">
        <w:rPr>
          <w:lang w:val="en-GB"/>
        </w:rPr>
        <w:t>Organisation</w:t>
      </w:r>
      <w:r w:rsidR="007E483D" w:rsidRPr="00FE4C5A">
        <w:rPr>
          <w:lang w:val="en-GB"/>
        </w:rPr>
        <w:t xml:space="preserve">, reward method etc. If the </w:t>
      </w:r>
      <w:r w:rsidRPr="00FE4C5A">
        <w:rPr>
          <w:lang w:val="en-GB"/>
        </w:rPr>
        <w:t>Organisation</w:t>
      </w:r>
      <w:r w:rsidR="007E483D" w:rsidRPr="00FE4C5A">
        <w:rPr>
          <w:lang w:val="en-GB"/>
        </w:rPr>
        <w:t xml:space="preserve"> is not set up well, the employees will not feel good. The lighting facility is important for retail stores. In Tesco, the stores are well designed and there are all the available facilities for the employees. The employees of Tesco get a bonus in every festive, this surely motivates them to work properly.</w:t>
      </w:r>
    </w:p>
    <w:p w14:paraId="4815196A" w14:textId="5C654C59" w:rsidR="007E483D" w:rsidRPr="00FE4C5A" w:rsidRDefault="0090424A" w:rsidP="00CE5CAE">
      <w:pPr>
        <w:rPr>
          <w:lang w:val="en-GB"/>
        </w:rPr>
      </w:pPr>
      <w:r w:rsidRPr="00FE4C5A">
        <w:rPr>
          <w:lang w:val="en-GB"/>
        </w:rPr>
        <w:t>So,</w:t>
      </w:r>
      <w:r w:rsidR="00784654" w:rsidRPr="00FE4C5A">
        <w:rPr>
          <w:lang w:val="en-GB"/>
        </w:rPr>
        <w:t xml:space="preserve"> these are the factors that affect individual behaviour in an </w:t>
      </w:r>
      <w:r w:rsidR="00A31BCB" w:rsidRPr="00FE4C5A">
        <w:rPr>
          <w:lang w:val="en-GB"/>
        </w:rPr>
        <w:t>Organisation</w:t>
      </w:r>
      <w:r w:rsidR="00784654" w:rsidRPr="00FE4C5A">
        <w:rPr>
          <w:lang w:val="en-GB"/>
        </w:rPr>
        <w:t xml:space="preserve">. </w:t>
      </w:r>
      <w:r w:rsidR="00557B72" w:rsidRPr="00FE4C5A">
        <w:rPr>
          <w:lang w:val="en-GB"/>
        </w:rPr>
        <w:t xml:space="preserve">In this Covid-19 situation, Tesco takes good care of the employees. Though the work pressure has doubled because of the online new facilities, the authority gives all the facilities to work properly to the employees. There is a fund for the Covid-19 affected employees in the </w:t>
      </w:r>
      <w:r w:rsidR="00A31BCB" w:rsidRPr="00FE4C5A">
        <w:rPr>
          <w:lang w:val="en-GB"/>
        </w:rPr>
        <w:t>Organisation</w:t>
      </w:r>
      <w:r w:rsidR="00557B72" w:rsidRPr="00FE4C5A">
        <w:rPr>
          <w:lang w:val="en-GB"/>
        </w:rPr>
        <w:t xml:space="preserve"> (Adapting to COVID-19: the Tesco story, 2021).</w:t>
      </w:r>
    </w:p>
    <w:p w14:paraId="6C7CDC23" w14:textId="77777777" w:rsidR="00557B72" w:rsidRPr="00FE4C5A" w:rsidRDefault="00784654" w:rsidP="00CE5CAE">
      <w:pPr>
        <w:rPr>
          <w:lang w:val="en-GB"/>
        </w:rPr>
      </w:pPr>
      <w:r w:rsidRPr="00FE4C5A">
        <w:rPr>
          <w:lang w:val="en-GB"/>
        </w:rPr>
        <w:t xml:space="preserve">Brexit is another change that took place in recent times. Though the retail industry doesn't get much affected by it. The price of raw materials increases a little bit. But with the teamwork, Tesco has again raised its revenues </w:t>
      </w:r>
      <w:r w:rsidR="009A747E" w:rsidRPr="00FE4C5A">
        <w:rPr>
          <w:lang w:val="en-GB"/>
        </w:rPr>
        <w:t>and cope with the change (Tesco: Brexit impact on food prices 'very modest', 2021).</w:t>
      </w:r>
    </w:p>
    <w:p w14:paraId="64C6941A" w14:textId="74C0903E" w:rsidR="00682D5B" w:rsidRPr="00FE4C5A" w:rsidRDefault="00784654" w:rsidP="00CE5CAE">
      <w:pPr>
        <w:jc w:val="left"/>
        <w:rPr>
          <w:lang w:val="en-GB"/>
        </w:rPr>
      </w:pPr>
      <w:r w:rsidRPr="00FE4C5A">
        <w:rPr>
          <w:lang w:val="en-GB"/>
        </w:rPr>
        <w:br w:type="page"/>
      </w:r>
    </w:p>
    <w:p w14:paraId="312C9A10" w14:textId="77777777" w:rsidR="00682D5B" w:rsidRPr="00FE4C5A" w:rsidRDefault="00784654" w:rsidP="00CE5CAE">
      <w:pPr>
        <w:pStyle w:val="Heading1"/>
        <w:rPr>
          <w:color w:val="auto"/>
          <w:lang w:val="en-GB"/>
        </w:rPr>
      </w:pPr>
      <w:bookmarkStart w:id="5" w:name="_Toc67338731"/>
      <w:r w:rsidRPr="00FE4C5A">
        <w:rPr>
          <w:color w:val="auto"/>
          <w:lang w:val="en-GB"/>
        </w:rPr>
        <w:lastRenderedPageBreak/>
        <w:t>Recommendation</w:t>
      </w:r>
      <w:bookmarkEnd w:id="5"/>
    </w:p>
    <w:p w14:paraId="171F31E1" w14:textId="3F455E1A" w:rsidR="007B6C83" w:rsidRPr="00FE4C5A" w:rsidRDefault="00784654" w:rsidP="00CE5CAE">
      <w:pPr>
        <w:jc w:val="left"/>
        <w:rPr>
          <w:lang w:val="en-GB"/>
        </w:rPr>
      </w:pPr>
      <w:r w:rsidRPr="00FE4C5A">
        <w:rPr>
          <w:lang w:val="en-GB"/>
        </w:rPr>
        <w:t xml:space="preserve">As Tesco is spreading its territory day by day, there can be some changes in the structure of the </w:t>
      </w:r>
      <w:r w:rsidR="00A31BCB" w:rsidRPr="00FE4C5A">
        <w:rPr>
          <w:lang w:val="en-GB"/>
        </w:rPr>
        <w:t>Organisation</w:t>
      </w:r>
      <w:r w:rsidRPr="00FE4C5A">
        <w:rPr>
          <w:lang w:val="en-GB"/>
        </w:rPr>
        <w:t xml:space="preserve">. </w:t>
      </w:r>
      <w:r w:rsidR="00113A5A" w:rsidRPr="00BF0C63">
        <w:rPr>
          <w:b/>
          <w:bCs/>
          <w:lang w:val="en-GB"/>
        </w:rPr>
        <w:t>“</w:t>
      </w:r>
      <w:r w:rsidRPr="00BF0C63">
        <w:rPr>
          <w:b/>
          <w:bCs/>
          <w:lang w:val="en-GB"/>
        </w:rPr>
        <w:t xml:space="preserve">A </w:t>
      </w:r>
      <w:r w:rsidR="00113A5A" w:rsidRPr="00BF0C63">
        <w:rPr>
          <w:b/>
          <w:bCs/>
          <w:lang w:val="en-GB"/>
        </w:rPr>
        <w:t>D</w:t>
      </w:r>
      <w:r w:rsidR="00113A5A" w:rsidRPr="006F6358">
        <w:rPr>
          <w:b/>
          <w:bCs/>
          <w:lang w:val="en-GB"/>
        </w:rPr>
        <w:t xml:space="preserve">ivisional </w:t>
      </w:r>
      <w:r w:rsidR="00A31BCB" w:rsidRPr="006F6358">
        <w:rPr>
          <w:b/>
          <w:bCs/>
          <w:lang w:val="en-GB"/>
        </w:rPr>
        <w:t>Organisation</w:t>
      </w:r>
      <w:r w:rsidRPr="006F6358">
        <w:rPr>
          <w:b/>
          <w:bCs/>
          <w:lang w:val="en-GB"/>
        </w:rPr>
        <w:t xml:space="preserve">al </w:t>
      </w:r>
      <w:r w:rsidR="00113A5A" w:rsidRPr="006F6358">
        <w:rPr>
          <w:b/>
          <w:bCs/>
          <w:lang w:val="en-GB"/>
        </w:rPr>
        <w:t>Structure</w:t>
      </w:r>
      <w:r w:rsidR="00113A5A">
        <w:rPr>
          <w:b/>
          <w:bCs/>
          <w:lang w:val="en-GB"/>
        </w:rPr>
        <w:t>”</w:t>
      </w:r>
      <w:r w:rsidR="00113A5A" w:rsidRPr="00FE4C5A">
        <w:rPr>
          <w:lang w:val="en-GB"/>
        </w:rPr>
        <w:t xml:space="preserve"> </w:t>
      </w:r>
      <w:r w:rsidRPr="00FE4C5A">
        <w:rPr>
          <w:lang w:val="en-GB"/>
        </w:rPr>
        <w:t>can be used in Tesco. The advantages are given below:</w:t>
      </w:r>
    </w:p>
    <w:p w14:paraId="22C944F4" w14:textId="77777777" w:rsidR="007B6C83" w:rsidRPr="00FE4C5A" w:rsidRDefault="00784654" w:rsidP="00CE5CAE">
      <w:pPr>
        <w:pStyle w:val="ListParagraph"/>
        <w:numPr>
          <w:ilvl w:val="0"/>
          <w:numId w:val="6"/>
        </w:numPr>
        <w:jc w:val="left"/>
        <w:rPr>
          <w:lang w:val="en-GB"/>
        </w:rPr>
      </w:pPr>
      <w:r w:rsidRPr="00FE4C5A">
        <w:rPr>
          <w:lang w:val="en-GB"/>
        </w:rPr>
        <w:t>Tesco is a multinational company with lots of diversity in products. By using a divisional structure Tesco can divide teams and they will be independent to work in their division</w:t>
      </w:r>
      <w:r w:rsidR="005B436A" w:rsidRPr="00FE4C5A">
        <w:rPr>
          <w:lang w:val="en-GB"/>
        </w:rPr>
        <w:t xml:space="preserve"> (Bragg and Bragg, 2021).</w:t>
      </w:r>
    </w:p>
    <w:p w14:paraId="1E6711AB" w14:textId="45AD58A9" w:rsidR="007B6C83" w:rsidRPr="00FE4C5A" w:rsidRDefault="00784654" w:rsidP="00CE5CAE">
      <w:pPr>
        <w:pStyle w:val="ListParagraph"/>
        <w:numPr>
          <w:ilvl w:val="0"/>
          <w:numId w:val="6"/>
        </w:numPr>
        <w:jc w:val="left"/>
        <w:rPr>
          <w:lang w:val="en-GB"/>
        </w:rPr>
      </w:pPr>
      <w:r w:rsidRPr="00FE4C5A">
        <w:rPr>
          <w:lang w:val="en-GB"/>
        </w:rPr>
        <w:t xml:space="preserve">Market analysis is easy in a divisional </w:t>
      </w:r>
      <w:r w:rsidR="00A31BCB" w:rsidRPr="00FE4C5A">
        <w:rPr>
          <w:lang w:val="en-GB"/>
        </w:rPr>
        <w:t>Organisation</w:t>
      </w:r>
      <w:r w:rsidRPr="00FE4C5A">
        <w:rPr>
          <w:lang w:val="en-GB"/>
        </w:rPr>
        <w:t xml:space="preserve">al structure </w:t>
      </w:r>
      <w:r w:rsidR="005B436A" w:rsidRPr="00FE4C5A">
        <w:rPr>
          <w:lang w:val="en-GB"/>
        </w:rPr>
        <w:t xml:space="preserve">because the departments are self-independent. All of the departments have separate marketing teams, production teams, advertising teams etc. </w:t>
      </w:r>
    </w:p>
    <w:p w14:paraId="731D9C78" w14:textId="77777777" w:rsidR="005B436A" w:rsidRPr="00FE4C5A" w:rsidRDefault="00784654" w:rsidP="00CE5CAE">
      <w:pPr>
        <w:pStyle w:val="ListParagraph"/>
        <w:numPr>
          <w:ilvl w:val="0"/>
          <w:numId w:val="6"/>
        </w:numPr>
        <w:jc w:val="left"/>
        <w:rPr>
          <w:lang w:val="en-GB"/>
        </w:rPr>
      </w:pPr>
      <w:r w:rsidRPr="00FE4C5A">
        <w:rPr>
          <w:lang w:val="en-GB"/>
        </w:rPr>
        <w:t>The decision-making process is less time consuming because all the managers know about their local market (Bragg and Bragg, 2021).</w:t>
      </w:r>
    </w:p>
    <w:p w14:paraId="52088F25" w14:textId="77777777" w:rsidR="005B436A" w:rsidRPr="00FE4C5A" w:rsidRDefault="00784654" w:rsidP="00CE5CAE">
      <w:pPr>
        <w:pStyle w:val="ListParagraph"/>
        <w:numPr>
          <w:ilvl w:val="0"/>
          <w:numId w:val="6"/>
        </w:numPr>
        <w:jc w:val="left"/>
        <w:rPr>
          <w:lang w:val="en-GB"/>
        </w:rPr>
      </w:pPr>
      <w:r w:rsidRPr="00FE4C5A">
        <w:rPr>
          <w:lang w:val="en-GB"/>
        </w:rPr>
        <w:t>As Tesco is a large company the cost will be less than the benefit (Bragg and Bragg, 2021).</w:t>
      </w:r>
    </w:p>
    <w:p w14:paraId="2D68597B" w14:textId="77777777" w:rsidR="005B436A" w:rsidRPr="00FE4C5A" w:rsidRDefault="00784654" w:rsidP="00CE5CAE">
      <w:pPr>
        <w:pStyle w:val="ListParagraph"/>
        <w:numPr>
          <w:ilvl w:val="0"/>
          <w:numId w:val="6"/>
        </w:numPr>
        <w:jc w:val="left"/>
        <w:rPr>
          <w:lang w:val="en-GB"/>
        </w:rPr>
      </w:pPr>
      <w:r w:rsidRPr="00FE4C5A">
        <w:rPr>
          <w:lang w:val="en-GB"/>
        </w:rPr>
        <w:t>The response time will be fast because of the team division.</w:t>
      </w:r>
    </w:p>
    <w:p w14:paraId="173D91C3" w14:textId="77777777" w:rsidR="005B436A" w:rsidRPr="00FE4C5A" w:rsidRDefault="00784654" w:rsidP="00CE5CAE">
      <w:pPr>
        <w:ind w:left="360"/>
        <w:jc w:val="left"/>
        <w:rPr>
          <w:lang w:val="en-GB"/>
        </w:rPr>
      </w:pPr>
      <w:r w:rsidRPr="00FE4C5A">
        <w:rPr>
          <w:lang w:val="en-GB"/>
        </w:rPr>
        <w:t>So, Tesco can bring this change in their structure to cope with the diversity that they are offerings.</w:t>
      </w:r>
    </w:p>
    <w:p w14:paraId="300DA3A8" w14:textId="77777777" w:rsidR="001A1785" w:rsidRPr="00FE4C5A" w:rsidRDefault="00784654" w:rsidP="00CE5CAE">
      <w:pPr>
        <w:jc w:val="left"/>
        <w:rPr>
          <w:lang w:val="en-GB"/>
        </w:rPr>
      </w:pPr>
      <w:r w:rsidRPr="00FE4C5A">
        <w:rPr>
          <w:lang w:val="en-GB"/>
        </w:rPr>
        <w:br w:type="page"/>
      </w:r>
    </w:p>
    <w:p w14:paraId="164C3841" w14:textId="77777777" w:rsidR="001A1785" w:rsidRPr="00FE4C5A" w:rsidRDefault="00784654" w:rsidP="00CE5CAE">
      <w:pPr>
        <w:pStyle w:val="Heading1"/>
        <w:rPr>
          <w:color w:val="auto"/>
          <w:lang w:val="en-GB"/>
        </w:rPr>
      </w:pPr>
      <w:bookmarkStart w:id="6" w:name="_Toc67338732"/>
      <w:r w:rsidRPr="00FE4C5A">
        <w:rPr>
          <w:color w:val="auto"/>
          <w:lang w:val="en-GB"/>
        </w:rPr>
        <w:lastRenderedPageBreak/>
        <w:t>Conclusion</w:t>
      </w:r>
      <w:bookmarkEnd w:id="6"/>
    </w:p>
    <w:p w14:paraId="0516CF63" w14:textId="78E829A6" w:rsidR="001A1785" w:rsidRPr="00FE4C5A" w:rsidRDefault="00784654" w:rsidP="00CE5CAE">
      <w:pPr>
        <w:rPr>
          <w:lang w:val="en-GB"/>
        </w:rPr>
      </w:pPr>
      <w:r w:rsidRPr="00D216EF">
        <w:rPr>
          <w:b/>
          <w:bCs/>
          <w:lang w:val="en-GB"/>
        </w:rPr>
        <w:t>Tesco is the fastest-growing retail company</w:t>
      </w:r>
      <w:r w:rsidRPr="00FE4C5A">
        <w:rPr>
          <w:lang w:val="en-GB"/>
        </w:rPr>
        <w:t xml:space="preserve"> that have adopted all the possible steps to cope with the changes and get benefitted from it. The culture of the </w:t>
      </w:r>
      <w:r w:rsidR="00A31BCB" w:rsidRPr="00FE4C5A">
        <w:rPr>
          <w:lang w:val="en-GB"/>
        </w:rPr>
        <w:t>Organisation</w:t>
      </w:r>
      <w:r w:rsidRPr="00FE4C5A">
        <w:rPr>
          <w:lang w:val="en-GB"/>
        </w:rPr>
        <w:t xml:space="preserve"> is friendly that's why the employees of the company can work as a team by helping each other. With the advancement of technology and facilities, Tesco is working to give the best experience to its colleagues and consumers. </w:t>
      </w:r>
    </w:p>
    <w:p w14:paraId="571EBE2A" w14:textId="77777777" w:rsidR="005B436A" w:rsidRPr="00FE4C5A" w:rsidRDefault="005B436A" w:rsidP="00CE5CAE">
      <w:pPr>
        <w:ind w:left="360"/>
        <w:jc w:val="left"/>
        <w:rPr>
          <w:lang w:val="en-GB"/>
        </w:rPr>
      </w:pPr>
    </w:p>
    <w:p w14:paraId="517229BF" w14:textId="77777777" w:rsidR="009A747E" w:rsidRPr="00FE4C5A" w:rsidRDefault="00784654" w:rsidP="00CE5CAE">
      <w:pPr>
        <w:pStyle w:val="ListParagraph"/>
        <w:numPr>
          <w:ilvl w:val="0"/>
          <w:numId w:val="5"/>
        </w:numPr>
        <w:jc w:val="left"/>
        <w:rPr>
          <w:lang w:val="en-GB"/>
        </w:rPr>
      </w:pPr>
      <w:r w:rsidRPr="00FE4C5A">
        <w:rPr>
          <w:lang w:val="en-GB"/>
        </w:rPr>
        <w:br w:type="page"/>
      </w:r>
    </w:p>
    <w:p w14:paraId="23B87215" w14:textId="77777777" w:rsidR="009A747E" w:rsidRPr="00FE4C5A" w:rsidRDefault="00784654" w:rsidP="00CE5CAE">
      <w:pPr>
        <w:pStyle w:val="Heading1"/>
        <w:rPr>
          <w:color w:val="auto"/>
          <w:lang w:val="en-GB"/>
        </w:rPr>
      </w:pPr>
      <w:bookmarkStart w:id="7" w:name="_Toc67338733"/>
      <w:r w:rsidRPr="00FE4C5A">
        <w:rPr>
          <w:color w:val="auto"/>
          <w:lang w:val="en-GB"/>
        </w:rPr>
        <w:lastRenderedPageBreak/>
        <w:t>Referencing</w:t>
      </w:r>
      <w:bookmarkEnd w:id="7"/>
    </w:p>
    <w:p w14:paraId="75FD6678" w14:textId="77777777" w:rsidR="003C1980" w:rsidRPr="00FE4C5A" w:rsidRDefault="00784654" w:rsidP="00CE5CAE">
      <w:pPr>
        <w:rPr>
          <w:lang w:val="en-GB"/>
        </w:rPr>
      </w:pPr>
      <w:r w:rsidRPr="00FE4C5A">
        <w:rPr>
          <w:shd w:val="clear" w:color="auto" w:fill="FFFFFF"/>
          <w:lang w:val="en-GB"/>
        </w:rPr>
        <w:t>Tesco-careers.com. 2021. </w:t>
      </w:r>
      <w:r w:rsidRPr="00FE4C5A">
        <w:rPr>
          <w:i/>
          <w:iCs/>
          <w:shd w:val="clear" w:color="auto" w:fill="FFFFFF"/>
          <w:lang w:val="en-GB"/>
        </w:rPr>
        <w:t>Home | Tesco Careers</w:t>
      </w:r>
      <w:r w:rsidRPr="00FE4C5A">
        <w:rPr>
          <w:shd w:val="clear" w:color="auto" w:fill="FFFFFF"/>
          <w:lang w:val="en-GB"/>
        </w:rPr>
        <w:t xml:space="preserve">. [Online] </w:t>
      </w:r>
    </w:p>
    <w:p w14:paraId="1550F771" w14:textId="00799788" w:rsidR="001A1785" w:rsidRPr="00FE4C5A" w:rsidRDefault="00784654" w:rsidP="00CE5CAE">
      <w:pPr>
        <w:rPr>
          <w:shd w:val="clear" w:color="auto" w:fill="FFFFFF"/>
          <w:lang w:val="en-GB"/>
        </w:rPr>
      </w:pPr>
      <w:r w:rsidRPr="00FE4C5A">
        <w:rPr>
          <w:shd w:val="clear" w:color="auto" w:fill="FFFFFF"/>
          <w:lang w:val="en-GB"/>
        </w:rPr>
        <w:t>&amp;</w:t>
      </w:r>
      <w:proofErr w:type="spellStart"/>
      <w:r w:rsidRPr="00FE4C5A">
        <w:rPr>
          <w:shd w:val="clear" w:color="auto" w:fill="FFFFFF"/>
          <w:lang w:val="en-GB"/>
        </w:rPr>
        <w:t>rarr</w:t>
      </w:r>
      <w:proofErr w:type="spellEnd"/>
      <w:r w:rsidRPr="00FE4C5A">
        <w:rPr>
          <w:shd w:val="clear" w:color="auto" w:fill="FFFFFF"/>
          <w:lang w:val="en-GB"/>
        </w:rPr>
        <w:t>;, V., 2021. </w:t>
      </w:r>
      <w:r w:rsidRPr="00FE4C5A">
        <w:rPr>
          <w:i/>
          <w:iCs/>
          <w:shd w:val="clear" w:color="auto" w:fill="FFFFFF"/>
          <w:lang w:val="en-GB"/>
        </w:rPr>
        <w:t xml:space="preserve">Types of </w:t>
      </w:r>
      <w:r w:rsidR="00A31BCB" w:rsidRPr="00FE4C5A">
        <w:rPr>
          <w:i/>
          <w:iCs/>
          <w:shd w:val="clear" w:color="auto" w:fill="FFFFFF"/>
          <w:lang w:val="en-GB"/>
        </w:rPr>
        <w:t>Organisation</w:t>
      </w:r>
      <w:r w:rsidRPr="00FE4C5A">
        <w:rPr>
          <w:i/>
          <w:iCs/>
          <w:shd w:val="clear" w:color="auto" w:fill="FFFFFF"/>
          <w:lang w:val="en-GB"/>
        </w:rPr>
        <w:t>al Charts | Structure Types for Companies</w:t>
      </w:r>
      <w:r w:rsidRPr="00FE4C5A">
        <w:rPr>
          <w:shd w:val="clear" w:color="auto" w:fill="FFFFFF"/>
          <w:lang w:val="en-GB"/>
        </w:rPr>
        <w:t xml:space="preserve">. [online] </w:t>
      </w:r>
      <w:proofErr w:type="spellStart"/>
      <w:r w:rsidRPr="00FE4C5A">
        <w:rPr>
          <w:shd w:val="clear" w:color="auto" w:fill="FFFFFF"/>
          <w:lang w:val="en-GB"/>
        </w:rPr>
        <w:t>Creately</w:t>
      </w:r>
      <w:proofErr w:type="spellEnd"/>
      <w:r w:rsidRPr="00FE4C5A">
        <w:rPr>
          <w:shd w:val="clear" w:color="auto" w:fill="FFFFFF"/>
          <w:lang w:val="en-GB"/>
        </w:rPr>
        <w:t xml:space="preserve"> Blog. </w:t>
      </w:r>
    </w:p>
    <w:p w14:paraId="5E31689D" w14:textId="2954A2D9" w:rsidR="001A1785" w:rsidRPr="00FE4C5A" w:rsidRDefault="00784654" w:rsidP="00CE5CAE">
      <w:pPr>
        <w:rPr>
          <w:shd w:val="clear" w:color="auto" w:fill="FFFFFF"/>
          <w:lang w:val="en-GB"/>
        </w:rPr>
      </w:pPr>
      <w:proofErr w:type="spellStart"/>
      <w:r w:rsidRPr="00FE4C5A">
        <w:rPr>
          <w:shd w:val="clear" w:color="auto" w:fill="FFFFFF"/>
          <w:lang w:val="en-GB"/>
        </w:rPr>
        <w:t>Lucidchart</w:t>
      </w:r>
      <w:proofErr w:type="spellEnd"/>
      <w:r w:rsidRPr="00FE4C5A">
        <w:rPr>
          <w:shd w:val="clear" w:color="auto" w:fill="FFFFFF"/>
          <w:lang w:val="en-GB"/>
        </w:rPr>
        <w:t>. 2021. </w:t>
      </w:r>
      <w:r w:rsidRPr="00FE4C5A">
        <w:rPr>
          <w:i/>
          <w:iCs/>
          <w:shd w:val="clear" w:color="auto" w:fill="FFFFFF"/>
          <w:lang w:val="en-GB"/>
        </w:rPr>
        <w:t xml:space="preserve">7 Types of </w:t>
      </w:r>
      <w:r w:rsidR="00A31BCB" w:rsidRPr="00FE4C5A">
        <w:rPr>
          <w:i/>
          <w:iCs/>
          <w:shd w:val="clear" w:color="auto" w:fill="FFFFFF"/>
          <w:lang w:val="en-GB"/>
        </w:rPr>
        <w:t>Organisation</w:t>
      </w:r>
      <w:r w:rsidRPr="00FE4C5A">
        <w:rPr>
          <w:i/>
          <w:iCs/>
          <w:shd w:val="clear" w:color="auto" w:fill="FFFFFF"/>
          <w:lang w:val="en-GB"/>
        </w:rPr>
        <w:t>al Structures</w:t>
      </w:r>
      <w:r w:rsidRPr="00FE4C5A">
        <w:rPr>
          <w:shd w:val="clear" w:color="auto" w:fill="FFFFFF"/>
          <w:lang w:val="en-GB"/>
        </w:rPr>
        <w:t>. [</w:t>
      </w:r>
      <w:r w:rsidR="003C1980" w:rsidRPr="00FE4C5A">
        <w:rPr>
          <w:shd w:val="clear" w:color="auto" w:fill="FFFFFF"/>
          <w:lang w:val="en-GB"/>
        </w:rPr>
        <w:t>Online</w:t>
      </w:r>
      <w:r w:rsidRPr="00FE4C5A">
        <w:rPr>
          <w:shd w:val="clear" w:color="auto" w:fill="FFFFFF"/>
          <w:lang w:val="en-GB"/>
        </w:rPr>
        <w:t xml:space="preserve">] </w:t>
      </w:r>
    </w:p>
    <w:p w14:paraId="28874294" w14:textId="77777777" w:rsidR="001A1785" w:rsidRPr="00FE4C5A" w:rsidRDefault="00784654" w:rsidP="00CE5CAE">
      <w:pPr>
        <w:rPr>
          <w:shd w:val="clear" w:color="auto" w:fill="FFFFFF"/>
          <w:lang w:val="en-GB"/>
        </w:rPr>
      </w:pPr>
      <w:r w:rsidRPr="00FE4C5A">
        <w:rPr>
          <w:shd w:val="clear" w:color="auto" w:fill="FFFFFF"/>
          <w:lang w:val="en-GB"/>
        </w:rPr>
        <w:t>Icaew.com. 2021. </w:t>
      </w:r>
      <w:r w:rsidRPr="00FE4C5A">
        <w:rPr>
          <w:i/>
          <w:iCs/>
          <w:shd w:val="clear" w:color="auto" w:fill="FFFFFF"/>
          <w:lang w:val="en-GB"/>
        </w:rPr>
        <w:t>Adapting to COVID-19: the Tesco story</w:t>
      </w:r>
      <w:r w:rsidRPr="00FE4C5A">
        <w:rPr>
          <w:shd w:val="clear" w:color="auto" w:fill="FFFFFF"/>
          <w:lang w:val="en-GB"/>
        </w:rPr>
        <w:t>. [</w:t>
      </w:r>
      <w:r w:rsidR="003C1980" w:rsidRPr="00FE4C5A">
        <w:rPr>
          <w:shd w:val="clear" w:color="auto" w:fill="FFFFFF"/>
          <w:lang w:val="en-GB"/>
        </w:rPr>
        <w:t>Online</w:t>
      </w:r>
      <w:r w:rsidRPr="00FE4C5A">
        <w:rPr>
          <w:shd w:val="clear" w:color="auto" w:fill="FFFFFF"/>
          <w:lang w:val="en-GB"/>
        </w:rPr>
        <w:t xml:space="preserve">] </w:t>
      </w:r>
    </w:p>
    <w:p w14:paraId="6811DEB0" w14:textId="77777777" w:rsidR="001A1785" w:rsidRPr="00FE4C5A" w:rsidRDefault="00784654" w:rsidP="00CE5CAE">
      <w:pPr>
        <w:rPr>
          <w:shd w:val="clear" w:color="auto" w:fill="FFFFFF"/>
          <w:lang w:val="en-GB"/>
        </w:rPr>
      </w:pPr>
      <w:r w:rsidRPr="00FE4C5A">
        <w:rPr>
          <w:shd w:val="clear" w:color="auto" w:fill="FFFFFF"/>
          <w:lang w:val="en-GB"/>
        </w:rPr>
        <w:t>Ctp.org.uk. 2021. [</w:t>
      </w:r>
      <w:r w:rsidR="003C1980" w:rsidRPr="00FE4C5A">
        <w:rPr>
          <w:shd w:val="clear" w:color="auto" w:fill="FFFFFF"/>
          <w:lang w:val="en-GB"/>
        </w:rPr>
        <w:t>Online</w:t>
      </w:r>
      <w:r w:rsidRPr="00FE4C5A">
        <w:rPr>
          <w:shd w:val="clear" w:color="auto" w:fill="FFFFFF"/>
          <w:lang w:val="en-GB"/>
        </w:rPr>
        <w:t xml:space="preserve">] </w:t>
      </w:r>
    </w:p>
    <w:p w14:paraId="1098E540" w14:textId="033894F2" w:rsidR="001A1785" w:rsidRPr="00FE4C5A" w:rsidRDefault="00784654" w:rsidP="00CE5CAE">
      <w:pPr>
        <w:rPr>
          <w:shd w:val="clear" w:color="auto" w:fill="FFFFFF"/>
          <w:lang w:val="en-GB"/>
        </w:rPr>
      </w:pPr>
      <w:r w:rsidRPr="00FE4C5A">
        <w:rPr>
          <w:shd w:val="clear" w:color="auto" w:fill="FFFFFF"/>
          <w:lang w:val="en-GB"/>
        </w:rPr>
        <w:t>Locusassignments.com. 2021. </w:t>
      </w:r>
      <w:r w:rsidRPr="00FE4C5A">
        <w:rPr>
          <w:i/>
          <w:iCs/>
          <w:shd w:val="clear" w:color="auto" w:fill="FFFFFF"/>
          <w:lang w:val="en-GB"/>
        </w:rPr>
        <w:t xml:space="preserve">Factors Affecting </w:t>
      </w:r>
      <w:proofErr w:type="spellStart"/>
      <w:r w:rsidRPr="00FE4C5A">
        <w:rPr>
          <w:i/>
          <w:iCs/>
          <w:shd w:val="clear" w:color="auto" w:fill="FFFFFF"/>
          <w:lang w:val="en-GB"/>
        </w:rPr>
        <w:t>Behavior</w:t>
      </w:r>
      <w:proofErr w:type="spellEnd"/>
      <w:r w:rsidRPr="00FE4C5A">
        <w:rPr>
          <w:i/>
          <w:iCs/>
          <w:shd w:val="clear" w:color="auto" w:fill="FFFFFF"/>
          <w:lang w:val="en-GB"/>
        </w:rPr>
        <w:t xml:space="preserve"> of an Individual in the </w:t>
      </w:r>
      <w:r w:rsidR="00A31BCB" w:rsidRPr="00FE4C5A">
        <w:rPr>
          <w:i/>
          <w:iCs/>
          <w:shd w:val="clear" w:color="auto" w:fill="FFFFFF"/>
          <w:lang w:val="en-GB"/>
        </w:rPr>
        <w:t>Organisation</w:t>
      </w:r>
      <w:r w:rsidRPr="00FE4C5A">
        <w:rPr>
          <w:shd w:val="clear" w:color="auto" w:fill="FFFFFF"/>
          <w:lang w:val="en-GB"/>
        </w:rPr>
        <w:t>. [</w:t>
      </w:r>
      <w:r w:rsidR="003C1980" w:rsidRPr="00FE4C5A">
        <w:rPr>
          <w:shd w:val="clear" w:color="auto" w:fill="FFFFFF"/>
          <w:lang w:val="en-GB"/>
        </w:rPr>
        <w:t>Online</w:t>
      </w:r>
      <w:r w:rsidRPr="00FE4C5A">
        <w:rPr>
          <w:shd w:val="clear" w:color="auto" w:fill="FFFFFF"/>
          <w:lang w:val="en-GB"/>
        </w:rPr>
        <w:t xml:space="preserve">] </w:t>
      </w:r>
    </w:p>
    <w:p w14:paraId="549F7D86" w14:textId="77777777" w:rsidR="001A1785" w:rsidRPr="00FE4C5A" w:rsidRDefault="00784654" w:rsidP="00CE5CAE">
      <w:pPr>
        <w:rPr>
          <w:shd w:val="clear" w:color="auto" w:fill="FFFFFF"/>
          <w:lang w:val="en-GB"/>
        </w:rPr>
      </w:pPr>
      <w:r w:rsidRPr="00FE4C5A">
        <w:rPr>
          <w:shd w:val="clear" w:color="auto" w:fill="FFFFFF"/>
          <w:lang w:val="en-GB"/>
        </w:rPr>
        <w:t>Tutorialspoint.com. 2021. </w:t>
      </w:r>
      <w:r w:rsidRPr="00FE4C5A">
        <w:rPr>
          <w:i/>
          <w:iCs/>
          <w:shd w:val="clear" w:color="auto" w:fill="FFFFFF"/>
          <w:lang w:val="en-GB"/>
        </w:rPr>
        <w:t xml:space="preserve">Factors Influencing Individual </w:t>
      </w:r>
      <w:proofErr w:type="spellStart"/>
      <w:r w:rsidRPr="00FE4C5A">
        <w:rPr>
          <w:i/>
          <w:iCs/>
          <w:shd w:val="clear" w:color="auto" w:fill="FFFFFF"/>
          <w:lang w:val="en-GB"/>
        </w:rPr>
        <w:t>Behavior</w:t>
      </w:r>
      <w:proofErr w:type="spellEnd"/>
      <w:r w:rsidRPr="00FE4C5A">
        <w:rPr>
          <w:i/>
          <w:iCs/>
          <w:shd w:val="clear" w:color="auto" w:fill="FFFFFF"/>
          <w:lang w:val="en-GB"/>
        </w:rPr>
        <w:t xml:space="preserve"> - </w:t>
      </w:r>
      <w:proofErr w:type="spellStart"/>
      <w:r w:rsidRPr="00FE4C5A">
        <w:rPr>
          <w:i/>
          <w:iCs/>
          <w:shd w:val="clear" w:color="auto" w:fill="FFFFFF"/>
          <w:lang w:val="en-GB"/>
        </w:rPr>
        <w:t>Tutorialspoint</w:t>
      </w:r>
      <w:proofErr w:type="spellEnd"/>
      <w:r w:rsidRPr="00FE4C5A">
        <w:rPr>
          <w:shd w:val="clear" w:color="auto" w:fill="FFFFFF"/>
          <w:lang w:val="en-GB"/>
        </w:rPr>
        <w:t xml:space="preserve">. [online] </w:t>
      </w:r>
    </w:p>
    <w:p w14:paraId="059F5D24" w14:textId="77777777" w:rsidR="001A1785" w:rsidRPr="00FE4C5A" w:rsidRDefault="00784654" w:rsidP="00CE5CAE">
      <w:pPr>
        <w:rPr>
          <w:shd w:val="clear" w:color="auto" w:fill="FFFFFF"/>
          <w:lang w:val="en-GB"/>
        </w:rPr>
      </w:pPr>
      <w:r w:rsidRPr="00FE4C5A">
        <w:rPr>
          <w:shd w:val="clear" w:color="auto" w:fill="FFFFFF"/>
          <w:lang w:val="en-GB"/>
        </w:rPr>
        <w:t>The Freeman Online. 2021. </w:t>
      </w:r>
      <w:r w:rsidRPr="00FE4C5A">
        <w:rPr>
          <w:i/>
          <w:iCs/>
          <w:shd w:val="clear" w:color="auto" w:fill="FFFFFF"/>
          <w:lang w:val="en-GB"/>
        </w:rPr>
        <w:t xml:space="preserve">How Does Culture Influence </w:t>
      </w:r>
      <w:proofErr w:type="spellStart"/>
      <w:r w:rsidRPr="00FE4C5A">
        <w:rPr>
          <w:i/>
          <w:iCs/>
          <w:shd w:val="clear" w:color="auto" w:fill="FFFFFF"/>
          <w:lang w:val="en-GB"/>
        </w:rPr>
        <w:t>Behavior</w:t>
      </w:r>
      <w:proofErr w:type="spellEnd"/>
      <w:r w:rsidRPr="00FE4C5A">
        <w:rPr>
          <w:i/>
          <w:iCs/>
          <w:shd w:val="clear" w:color="auto" w:fill="FFFFFF"/>
          <w:lang w:val="en-GB"/>
        </w:rPr>
        <w:t>? - The Freeman Online</w:t>
      </w:r>
      <w:r w:rsidRPr="00FE4C5A">
        <w:rPr>
          <w:shd w:val="clear" w:color="auto" w:fill="FFFFFF"/>
          <w:lang w:val="en-GB"/>
        </w:rPr>
        <w:t>. [</w:t>
      </w:r>
      <w:r w:rsidR="003C1980" w:rsidRPr="00FE4C5A">
        <w:rPr>
          <w:shd w:val="clear" w:color="auto" w:fill="FFFFFF"/>
          <w:lang w:val="en-GB"/>
        </w:rPr>
        <w:t>Online</w:t>
      </w:r>
      <w:r w:rsidRPr="00FE4C5A">
        <w:rPr>
          <w:shd w:val="clear" w:color="auto" w:fill="FFFFFF"/>
          <w:lang w:val="en-GB"/>
        </w:rPr>
        <w:t xml:space="preserve">] </w:t>
      </w:r>
    </w:p>
    <w:p w14:paraId="4DC4F14A" w14:textId="77777777" w:rsidR="003C1980" w:rsidRPr="00FE4C5A" w:rsidRDefault="00784654" w:rsidP="00CE5CAE">
      <w:pPr>
        <w:rPr>
          <w:shd w:val="clear" w:color="auto" w:fill="FFFFFF"/>
          <w:lang w:val="en-GB"/>
        </w:rPr>
      </w:pPr>
      <w:proofErr w:type="spellStart"/>
      <w:r w:rsidRPr="00FE4C5A">
        <w:rPr>
          <w:shd w:val="clear" w:color="auto" w:fill="FFFFFF"/>
          <w:lang w:val="en-GB"/>
        </w:rPr>
        <w:t>Meng</w:t>
      </w:r>
      <w:proofErr w:type="spellEnd"/>
      <w:r w:rsidRPr="00FE4C5A">
        <w:rPr>
          <w:shd w:val="clear" w:color="auto" w:fill="FFFFFF"/>
          <w:lang w:val="en-GB"/>
        </w:rPr>
        <w:t>, M., 2021. </w:t>
      </w:r>
      <w:r w:rsidRPr="00FE4C5A">
        <w:rPr>
          <w:i/>
          <w:iCs/>
          <w:shd w:val="clear" w:color="auto" w:fill="FFFFFF"/>
          <w:lang w:val="en-GB"/>
        </w:rPr>
        <w:t>Tesco Company Organisational Structure Chart Example | Org Charting</w:t>
      </w:r>
      <w:r w:rsidRPr="00FE4C5A">
        <w:rPr>
          <w:shd w:val="clear" w:color="auto" w:fill="FFFFFF"/>
          <w:lang w:val="en-GB"/>
        </w:rPr>
        <w:t xml:space="preserve">. [Online] Orgcharting.com. </w:t>
      </w:r>
    </w:p>
    <w:p w14:paraId="17697B1A" w14:textId="77777777" w:rsidR="003C1980" w:rsidRPr="00FE4C5A" w:rsidRDefault="00784654" w:rsidP="00CE5CAE">
      <w:pPr>
        <w:rPr>
          <w:shd w:val="clear" w:color="auto" w:fill="FFFFFF"/>
          <w:lang w:val="en-GB"/>
        </w:rPr>
      </w:pPr>
      <w:r w:rsidRPr="00FE4C5A">
        <w:rPr>
          <w:shd w:val="clear" w:color="auto" w:fill="FFFFFF"/>
          <w:lang w:val="en-GB"/>
        </w:rPr>
        <w:t>Businessballs.com. 2021. </w:t>
      </w:r>
      <w:r w:rsidRPr="00FE4C5A">
        <w:rPr>
          <w:i/>
          <w:iCs/>
          <w:shd w:val="clear" w:color="auto" w:fill="FFFFFF"/>
          <w:lang w:val="en-GB"/>
        </w:rPr>
        <w:t>Organisational Culture and Employee Performance</w:t>
      </w:r>
      <w:r w:rsidRPr="00FE4C5A">
        <w:rPr>
          <w:shd w:val="clear" w:color="auto" w:fill="FFFFFF"/>
          <w:lang w:val="en-GB"/>
        </w:rPr>
        <w:t xml:space="preserve">. [Online] </w:t>
      </w:r>
    </w:p>
    <w:p w14:paraId="44A45868" w14:textId="77777777" w:rsidR="003C1980" w:rsidRPr="00FE4C5A" w:rsidRDefault="00784654" w:rsidP="00CE5CAE">
      <w:pPr>
        <w:rPr>
          <w:shd w:val="clear" w:color="auto" w:fill="FFFFFF"/>
          <w:lang w:val="en-GB"/>
        </w:rPr>
      </w:pPr>
      <w:r w:rsidRPr="00FE4C5A">
        <w:rPr>
          <w:shd w:val="clear" w:color="auto" w:fill="FFFFFF"/>
          <w:lang w:val="en-GB"/>
        </w:rPr>
        <w:t>prezi.com. 2021. </w:t>
      </w:r>
      <w:r w:rsidRPr="00FE4C5A">
        <w:rPr>
          <w:i/>
          <w:iCs/>
          <w:shd w:val="clear" w:color="auto" w:fill="FFFFFF"/>
          <w:lang w:val="en-GB"/>
        </w:rPr>
        <w:t>Organisational Structure of Tesco and Ty- Hagan</w:t>
      </w:r>
      <w:r w:rsidRPr="00FE4C5A">
        <w:rPr>
          <w:shd w:val="clear" w:color="auto" w:fill="FFFFFF"/>
          <w:lang w:val="en-GB"/>
        </w:rPr>
        <w:t xml:space="preserve">. [Online] </w:t>
      </w:r>
    </w:p>
    <w:p w14:paraId="6FE05DF4" w14:textId="77777777" w:rsidR="003C1980" w:rsidRPr="00FE4C5A" w:rsidRDefault="00784654" w:rsidP="00CE5CAE">
      <w:pPr>
        <w:rPr>
          <w:shd w:val="clear" w:color="auto" w:fill="FFFFFF"/>
          <w:lang w:val="en-GB"/>
        </w:rPr>
      </w:pPr>
      <w:r w:rsidRPr="00FE4C5A">
        <w:rPr>
          <w:shd w:val="clear" w:color="auto" w:fill="FFFFFF"/>
          <w:lang w:val="en-GB"/>
        </w:rPr>
        <w:t>performance, C., hierarchy, C. and hierarchy, H., 2021. </w:t>
      </w:r>
      <w:r w:rsidRPr="00FE4C5A">
        <w:rPr>
          <w:i/>
          <w:iCs/>
          <w:shd w:val="clear" w:color="auto" w:fill="FFFFFF"/>
          <w:lang w:val="en-GB"/>
        </w:rPr>
        <w:t>How Important is Workplace Hierarchy?</w:t>
      </w:r>
      <w:r w:rsidRPr="00FE4C5A">
        <w:rPr>
          <w:shd w:val="clear" w:color="auto" w:fill="FFFFFF"/>
          <w:lang w:val="en-GB"/>
        </w:rPr>
        <w:t xml:space="preserve">. [Online] Brighthr.com. </w:t>
      </w:r>
    </w:p>
    <w:p w14:paraId="0D81411F" w14:textId="77777777" w:rsidR="003C1980" w:rsidRPr="00FE4C5A" w:rsidRDefault="00784654" w:rsidP="00CE5CAE">
      <w:pPr>
        <w:rPr>
          <w:shd w:val="clear" w:color="auto" w:fill="FFFFFF"/>
          <w:lang w:val="en-GB"/>
        </w:rPr>
      </w:pPr>
      <w:r w:rsidRPr="00FE4C5A">
        <w:rPr>
          <w:shd w:val="clear" w:color="auto" w:fill="FFFFFF"/>
          <w:lang w:val="en-GB"/>
        </w:rPr>
        <w:t>BBC News. 2021. </w:t>
      </w:r>
      <w:r w:rsidRPr="00FE4C5A">
        <w:rPr>
          <w:i/>
          <w:iCs/>
          <w:shd w:val="clear" w:color="auto" w:fill="FFFFFF"/>
          <w:lang w:val="en-GB"/>
        </w:rPr>
        <w:t>Tesco: Brexit impact on food prices 'very modest'</w:t>
      </w:r>
      <w:r w:rsidRPr="00FE4C5A">
        <w:rPr>
          <w:shd w:val="clear" w:color="auto" w:fill="FFFFFF"/>
          <w:lang w:val="en-GB"/>
        </w:rPr>
        <w:t xml:space="preserve">. [Online] </w:t>
      </w:r>
    </w:p>
    <w:p w14:paraId="32ABEFE5" w14:textId="79091F75" w:rsidR="003C1980" w:rsidRPr="00FE4C5A" w:rsidRDefault="00784654" w:rsidP="00CE5CAE">
      <w:pPr>
        <w:rPr>
          <w:shd w:val="clear" w:color="auto" w:fill="FFFFFF"/>
          <w:lang w:val="en-GB"/>
        </w:rPr>
      </w:pPr>
      <w:r w:rsidRPr="00FE4C5A">
        <w:rPr>
          <w:shd w:val="clear" w:color="auto" w:fill="FFFFFF"/>
          <w:lang w:val="en-GB"/>
        </w:rPr>
        <w:t>Built In. 2021. </w:t>
      </w:r>
      <w:r w:rsidRPr="00FE4C5A">
        <w:rPr>
          <w:i/>
          <w:iCs/>
          <w:shd w:val="clear" w:color="auto" w:fill="FFFFFF"/>
          <w:lang w:val="en-GB"/>
        </w:rPr>
        <w:t xml:space="preserve">The 4 Types of </w:t>
      </w:r>
      <w:r w:rsidR="00A31BCB" w:rsidRPr="00FE4C5A">
        <w:rPr>
          <w:i/>
          <w:iCs/>
          <w:shd w:val="clear" w:color="auto" w:fill="FFFFFF"/>
          <w:lang w:val="en-GB"/>
        </w:rPr>
        <w:t>Organisation</w:t>
      </w:r>
      <w:r w:rsidRPr="00FE4C5A">
        <w:rPr>
          <w:i/>
          <w:iCs/>
          <w:shd w:val="clear" w:color="auto" w:fill="FFFFFF"/>
          <w:lang w:val="en-GB"/>
        </w:rPr>
        <w:t>al Culture You Should Know</w:t>
      </w:r>
      <w:r w:rsidRPr="00FE4C5A">
        <w:rPr>
          <w:shd w:val="clear" w:color="auto" w:fill="FFFFFF"/>
          <w:lang w:val="en-GB"/>
        </w:rPr>
        <w:t xml:space="preserve">. [Online] </w:t>
      </w:r>
    </w:p>
    <w:p w14:paraId="091EEF6C" w14:textId="60598912" w:rsidR="003C1980" w:rsidRPr="00FE4C5A" w:rsidRDefault="00784654" w:rsidP="00CE5CAE">
      <w:pPr>
        <w:rPr>
          <w:shd w:val="clear" w:color="auto" w:fill="FFFFFF"/>
          <w:lang w:val="en-GB"/>
        </w:rPr>
      </w:pPr>
      <w:r w:rsidRPr="00FE4C5A">
        <w:rPr>
          <w:shd w:val="clear" w:color="auto" w:fill="FFFFFF"/>
          <w:lang w:val="en-GB"/>
        </w:rPr>
        <w:t>Market Business News. 2021. </w:t>
      </w:r>
      <w:r w:rsidRPr="00FE4C5A">
        <w:rPr>
          <w:i/>
          <w:iCs/>
          <w:shd w:val="clear" w:color="auto" w:fill="FFFFFF"/>
          <w:lang w:val="en-GB"/>
        </w:rPr>
        <w:t xml:space="preserve">What is </w:t>
      </w:r>
      <w:r w:rsidR="00A31BCB" w:rsidRPr="00FE4C5A">
        <w:rPr>
          <w:i/>
          <w:iCs/>
          <w:shd w:val="clear" w:color="auto" w:fill="FFFFFF"/>
          <w:lang w:val="en-GB"/>
        </w:rPr>
        <w:t>Organisation</w:t>
      </w:r>
      <w:r w:rsidRPr="00FE4C5A">
        <w:rPr>
          <w:i/>
          <w:iCs/>
          <w:shd w:val="clear" w:color="auto" w:fill="FFFFFF"/>
          <w:lang w:val="en-GB"/>
        </w:rPr>
        <w:t>al culture? Definition and examples</w:t>
      </w:r>
      <w:r w:rsidRPr="00FE4C5A">
        <w:rPr>
          <w:shd w:val="clear" w:color="auto" w:fill="FFFFFF"/>
          <w:lang w:val="en-GB"/>
        </w:rPr>
        <w:t xml:space="preserve">. [Online] </w:t>
      </w:r>
    </w:p>
    <w:p w14:paraId="02D3C3CD" w14:textId="3953615F" w:rsidR="003C1980" w:rsidRPr="00FE4C5A" w:rsidRDefault="00784654" w:rsidP="00CE5CAE">
      <w:pPr>
        <w:rPr>
          <w:shd w:val="clear" w:color="auto" w:fill="FFFFFF"/>
          <w:lang w:val="en-GB"/>
        </w:rPr>
      </w:pPr>
      <w:r w:rsidRPr="00FE4C5A">
        <w:rPr>
          <w:shd w:val="clear" w:color="auto" w:fill="FFFFFF"/>
          <w:lang w:val="en-GB"/>
        </w:rPr>
        <w:t>Bragg, S. and Bragg, S., 2021. </w:t>
      </w:r>
      <w:r w:rsidRPr="00FE4C5A">
        <w:rPr>
          <w:i/>
          <w:iCs/>
          <w:shd w:val="clear" w:color="auto" w:fill="FFFFFF"/>
          <w:lang w:val="en-GB"/>
        </w:rPr>
        <w:t xml:space="preserve">Divisional </w:t>
      </w:r>
      <w:r w:rsidR="00A31BCB" w:rsidRPr="00FE4C5A">
        <w:rPr>
          <w:i/>
          <w:iCs/>
          <w:shd w:val="clear" w:color="auto" w:fill="FFFFFF"/>
          <w:lang w:val="en-GB"/>
        </w:rPr>
        <w:t>Organisation</w:t>
      </w:r>
      <w:r w:rsidRPr="00FE4C5A">
        <w:rPr>
          <w:i/>
          <w:iCs/>
          <w:shd w:val="clear" w:color="auto" w:fill="FFFFFF"/>
          <w:lang w:val="en-GB"/>
        </w:rPr>
        <w:t>al structure definition — Accounting Tools</w:t>
      </w:r>
      <w:r w:rsidRPr="00FE4C5A">
        <w:rPr>
          <w:shd w:val="clear" w:color="auto" w:fill="FFFFFF"/>
          <w:lang w:val="en-GB"/>
        </w:rPr>
        <w:t xml:space="preserve">. [Online] Accounting Tools. </w:t>
      </w:r>
    </w:p>
    <w:p w14:paraId="110B407B" w14:textId="77777777" w:rsidR="009A747E" w:rsidRPr="00FE4C5A" w:rsidRDefault="00784654" w:rsidP="00CE5CAE">
      <w:pPr>
        <w:rPr>
          <w:shd w:val="clear" w:color="auto" w:fill="FFFFFF"/>
          <w:lang w:val="en-GB"/>
        </w:rPr>
      </w:pPr>
      <w:r w:rsidRPr="00FE4C5A">
        <w:rPr>
          <w:shd w:val="clear" w:color="auto" w:fill="FFFFFF"/>
          <w:lang w:val="en-GB"/>
        </w:rPr>
        <w:t>Media, I., 2021. </w:t>
      </w:r>
      <w:r w:rsidRPr="00FE4C5A">
        <w:rPr>
          <w:i/>
          <w:iCs/>
          <w:shd w:val="clear" w:color="auto" w:fill="FFFFFF"/>
          <w:lang w:val="en-GB"/>
        </w:rPr>
        <w:t>Tesco to “simplify” structure impacting 1,700 staff</w:t>
      </w:r>
      <w:r w:rsidRPr="00FE4C5A">
        <w:rPr>
          <w:shd w:val="clear" w:color="auto" w:fill="FFFFFF"/>
          <w:lang w:val="en-GB"/>
        </w:rPr>
        <w:t>. [</w:t>
      </w:r>
      <w:r w:rsidR="003C1980" w:rsidRPr="00FE4C5A">
        <w:rPr>
          <w:shd w:val="clear" w:color="auto" w:fill="FFFFFF"/>
          <w:lang w:val="en-GB"/>
        </w:rPr>
        <w:t>Online</w:t>
      </w:r>
      <w:r w:rsidRPr="00FE4C5A">
        <w:rPr>
          <w:shd w:val="clear" w:color="auto" w:fill="FFFFFF"/>
          <w:lang w:val="en-GB"/>
        </w:rPr>
        <w:t xml:space="preserve">] Insider Media Ltd. </w:t>
      </w:r>
    </w:p>
    <w:p w14:paraId="77B55A37" w14:textId="6926F6EB" w:rsidR="003C1980" w:rsidRPr="00FE4C5A" w:rsidRDefault="00784654" w:rsidP="00CE5CAE">
      <w:pPr>
        <w:rPr>
          <w:lang w:val="en-GB"/>
        </w:rPr>
      </w:pPr>
      <w:r w:rsidRPr="00FE4C5A">
        <w:rPr>
          <w:shd w:val="clear" w:color="auto" w:fill="FFFFFF"/>
          <w:lang w:val="en-GB"/>
        </w:rPr>
        <w:lastRenderedPageBreak/>
        <w:t>SAGE Journals. 2021. </w:t>
      </w:r>
      <w:r w:rsidR="00A31BCB" w:rsidRPr="00FE4C5A">
        <w:rPr>
          <w:i/>
          <w:iCs/>
          <w:shd w:val="clear" w:color="auto" w:fill="FFFFFF"/>
          <w:lang w:val="en-GB"/>
        </w:rPr>
        <w:t>Organisation</w:t>
      </w:r>
      <w:r w:rsidRPr="00FE4C5A">
        <w:rPr>
          <w:i/>
          <w:iCs/>
          <w:shd w:val="clear" w:color="auto" w:fill="FFFFFF"/>
          <w:lang w:val="en-GB"/>
        </w:rPr>
        <w:t xml:space="preserve">al Culture and Performance: Evidence From Microfinance Institutions in Kenya - </w:t>
      </w:r>
      <w:proofErr w:type="spellStart"/>
      <w:r w:rsidRPr="00FE4C5A">
        <w:rPr>
          <w:i/>
          <w:iCs/>
          <w:shd w:val="clear" w:color="auto" w:fill="FFFFFF"/>
          <w:lang w:val="en-GB"/>
        </w:rPr>
        <w:t>Owino</w:t>
      </w:r>
      <w:proofErr w:type="spellEnd"/>
      <w:r w:rsidRPr="00FE4C5A">
        <w:rPr>
          <w:i/>
          <w:iCs/>
          <w:shd w:val="clear" w:color="auto" w:fill="FFFFFF"/>
          <w:lang w:val="en-GB"/>
        </w:rPr>
        <w:t xml:space="preserve"> O. Joseph, Francis </w:t>
      </w:r>
      <w:proofErr w:type="spellStart"/>
      <w:r w:rsidRPr="00FE4C5A">
        <w:rPr>
          <w:i/>
          <w:iCs/>
          <w:shd w:val="clear" w:color="auto" w:fill="FFFFFF"/>
          <w:lang w:val="en-GB"/>
        </w:rPr>
        <w:t>Kibera</w:t>
      </w:r>
      <w:proofErr w:type="spellEnd"/>
      <w:r w:rsidRPr="00FE4C5A">
        <w:rPr>
          <w:i/>
          <w:iCs/>
          <w:shd w:val="clear" w:color="auto" w:fill="FFFFFF"/>
          <w:lang w:val="en-GB"/>
        </w:rPr>
        <w:t>, 2019</w:t>
      </w:r>
      <w:r w:rsidRPr="00FE4C5A">
        <w:rPr>
          <w:shd w:val="clear" w:color="auto" w:fill="FFFFFF"/>
          <w:lang w:val="en-GB"/>
        </w:rPr>
        <w:t xml:space="preserve">. [Online] </w:t>
      </w:r>
    </w:p>
    <w:p w14:paraId="0352F548" w14:textId="77777777" w:rsidR="009A747E" w:rsidRPr="00FE4C5A" w:rsidRDefault="009A747E" w:rsidP="00CE5CAE">
      <w:pPr>
        <w:rPr>
          <w:lang w:val="en-GB"/>
        </w:rPr>
      </w:pPr>
    </w:p>
    <w:p w14:paraId="20988407" w14:textId="77777777" w:rsidR="00D73131" w:rsidRPr="00FE4C5A" w:rsidRDefault="00D73131" w:rsidP="00CE5CAE">
      <w:pPr>
        <w:rPr>
          <w:lang w:val="en-GB"/>
        </w:rPr>
      </w:pPr>
    </w:p>
    <w:p w14:paraId="160DD538" w14:textId="77777777" w:rsidR="007814BF" w:rsidRPr="00FE4C5A" w:rsidRDefault="007814BF" w:rsidP="00CE5CAE">
      <w:pPr>
        <w:rPr>
          <w:lang w:val="en-GB"/>
        </w:rPr>
      </w:pPr>
    </w:p>
    <w:p w14:paraId="2BB97334" w14:textId="77777777" w:rsidR="004100CD" w:rsidRPr="00FE4C5A" w:rsidRDefault="004100CD" w:rsidP="00CE5CAE">
      <w:pPr>
        <w:rPr>
          <w:lang w:val="en-GB"/>
        </w:rPr>
      </w:pPr>
    </w:p>
    <w:p w14:paraId="04854BAA" w14:textId="77777777" w:rsidR="004D6933" w:rsidRPr="00FE4C5A" w:rsidRDefault="004D6933" w:rsidP="00CE5CAE">
      <w:pPr>
        <w:rPr>
          <w:lang w:val="en-GB"/>
        </w:rPr>
      </w:pPr>
    </w:p>
    <w:p w14:paraId="08B46DF6" w14:textId="77777777" w:rsidR="000E6FF9" w:rsidRPr="00FE4C5A" w:rsidRDefault="000E6FF9" w:rsidP="00CE5CAE">
      <w:pPr>
        <w:ind w:left="360"/>
        <w:rPr>
          <w:lang w:val="en-GB"/>
        </w:rPr>
      </w:pPr>
    </w:p>
    <w:p w14:paraId="0CEB287F" w14:textId="77777777" w:rsidR="00147574" w:rsidRPr="00FE4C5A" w:rsidRDefault="00147574" w:rsidP="00CE5CAE">
      <w:pPr>
        <w:rPr>
          <w:lang w:val="en-GB"/>
        </w:rPr>
      </w:pPr>
    </w:p>
    <w:p w14:paraId="347D5778" w14:textId="77777777" w:rsidR="00AA4F6E" w:rsidRPr="00FE4C5A" w:rsidRDefault="00784654" w:rsidP="00CE5CAE">
      <w:pPr>
        <w:rPr>
          <w:lang w:val="en-GB"/>
        </w:rPr>
      </w:pPr>
      <w:r w:rsidRPr="00FE4C5A">
        <w:rPr>
          <w:lang w:val="en-GB"/>
        </w:rPr>
        <w:br w:type="page"/>
      </w:r>
    </w:p>
    <w:p w14:paraId="47916D6F" w14:textId="77777777" w:rsidR="00AA4F6E" w:rsidRPr="00FE4C5A" w:rsidRDefault="00AA4F6E" w:rsidP="00CE5CAE">
      <w:pPr>
        <w:jc w:val="left"/>
        <w:rPr>
          <w:lang w:val="en-GB"/>
        </w:rPr>
      </w:pPr>
    </w:p>
    <w:p w14:paraId="3120292C" w14:textId="77777777" w:rsidR="00AA4F6E" w:rsidRPr="00FE4C5A" w:rsidRDefault="00AA4F6E" w:rsidP="00CE5CAE">
      <w:pPr>
        <w:rPr>
          <w:lang w:val="en-GB"/>
        </w:rPr>
      </w:pPr>
    </w:p>
    <w:p w14:paraId="39D83B66" w14:textId="77777777" w:rsidR="00AA4F6E" w:rsidRPr="00FE4C5A" w:rsidRDefault="00AA4F6E" w:rsidP="00CE5CAE">
      <w:pPr>
        <w:jc w:val="center"/>
        <w:rPr>
          <w:lang w:val="en-GB"/>
        </w:rPr>
      </w:pPr>
    </w:p>
    <w:p w14:paraId="376B9DA9" w14:textId="77777777" w:rsidR="00AA4F6E" w:rsidRPr="00FE4C5A" w:rsidRDefault="00AA4F6E" w:rsidP="00CE5CAE">
      <w:pPr>
        <w:jc w:val="center"/>
        <w:rPr>
          <w:lang w:val="en-GB"/>
        </w:rPr>
      </w:pPr>
    </w:p>
    <w:p w14:paraId="368C1B8F" w14:textId="77777777" w:rsidR="00AA4F6E" w:rsidRPr="00FE4C5A" w:rsidRDefault="00AA4F6E" w:rsidP="00CE5CAE">
      <w:pPr>
        <w:rPr>
          <w:lang w:val="en-GB"/>
        </w:rPr>
      </w:pPr>
    </w:p>
    <w:p w14:paraId="380A1B82" w14:textId="77777777" w:rsidR="00890618" w:rsidRPr="00FE4C5A" w:rsidRDefault="00890618" w:rsidP="00CE5CAE">
      <w:pPr>
        <w:rPr>
          <w:lang w:val="en-GB"/>
        </w:rPr>
      </w:pPr>
    </w:p>
    <w:sectPr w:rsidR="00890618" w:rsidRPr="00FE4C5A">
      <w:footerReference w:type="default" r:id="rId3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6405EE64" w14:textId="77777777" w:rsidR="00CF465D" w:rsidRDefault="00CF465D" w:rsidP="00D92F63">
      <w:pPr>
        <w:spacing w:after="0" w:line="240" w:lineRule="auto"/>
      </w:pPr>
      <w:r>
        <w:separator/>
      </w:r>
    </w:p>
  </w:endnote>
  <w:endnote w:type="continuationSeparator" w:id="0">
    <w:p w14:paraId="14571C82" w14:textId="77777777" w:rsidR="00CF465D" w:rsidRDefault="00CF465D" w:rsidP="00D92F6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24680365"/>
      <w:docPartObj>
        <w:docPartGallery w:val="Page Numbers (Bottom of Page)"/>
        <w:docPartUnique/>
      </w:docPartObj>
    </w:sdtPr>
    <w:sdtEndPr>
      <w:rPr>
        <w:color w:val="7F7F7F" w:themeColor="background1" w:themeShade="7F"/>
        <w:spacing w:val="60"/>
      </w:rPr>
    </w:sdtEndPr>
    <w:sdtContent>
      <w:p w14:paraId="67B1FAB5" w14:textId="77777777" w:rsidR="00D92F63" w:rsidRDefault="00D92F63">
        <w:pPr>
          <w:pStyle w:val="Footer"/>
          <w:pBdr>
            <w:top w:val="single" w:sz="4" w:space="1" w:color="D9D9D9" w:themeColor="background1" w:themeShade="D9"/>
          </w:pBdr>
          <w:rPr>
            <w:b/>
            <w:bCs/>
          </w:rPr>
        </w:pPr>
        <w:r>
          <w:fldChar w:fldCharType="begin"/>
        </w:r>
        <w:r>
          <w:instrText xml:space="preserve"> PAGE   \* MERGEFORMAT </w:instrText>
        </w:r>
        <w:r>
          <w:fldChar w:fldCharType="separate"/>
        </w:r>
        <w:r w:rsidR="00F671D9" w:rsidRPr="00F671D9">
          <w:rPr>
            <w:b/>
            <w:bCs/>
            <w:noProof/>
          </w:rPr>
          <w:t>1</w:t>
        </w:r>
        <w:r>
          <w:rPr>
            <w:b/>
            <w:bCs/>
            <w:noProof/>
          </w:rPr>
          <w:fldChar w:fldCharType="end"/>
        </w:r>
        <w:r>
          <w:rPr>
            <w:b/>
            <w:bCs/>
          </w:rPr>
          <w:t xml:space="preserve"> | </w:t>
        </w:r>
        <w:r>
          <w:rPr>
            <w:color w:val="7F7F7F" w:themeColor="background1" w:themeShade="7F"/>
            <w:spacing w:val="60"/>
          </w:rPr>
          <w:t>Page</w:t>
        </w:r>
      </w:p>
    </w:sdtContent>
  </w:sdt>
  <w:p w14:paraId="31EBDFD3" w14:textId="77777777" w:rsidR="00D92F63" w:rsidRDefault="00D92F6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47F82E0" w14:textId="77777777" w:rsidR="00CF465D" w:rsidRDefault="00CF465D" w:rsidP="00D92F63">
      <w:pPr>
        <w:spacing w:after="0" w:line="240" w:lineRule="auto"/>
      </w:pPr>
      <w:r>
        <w:separator/>
      </w:r>
    </w:p>
  </w:footnote>
  <w:footnote w:type="continuationSeparator" w:id="0">
    <w:p w14:paraId="23871339" w14:textId="77777777" w:rsidR="00CF465D" w:rsidRDefault="00CF465D" w:rsidP="00D92F6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3721D66"/>
    <w:multiLevelType w:val="hybridMultilevel"/>
    <w:tmpl w:val="C652EBC4"/>
    <w:lvl w:ilvl="0" w:tplc="30E8817A">
      <w:start w:val="1"/>
      <w:numFmt w:val="bullet"/>
      <w:lvlText w:val=""/>
      <w:lvlJc w:val="left"/>
      <w:pPr>
        <w:ind w:left="720" w:hanging="360"/>
      </w:pPr>
      <w:rPr>
        <w:rFonts w:ascii="Symbol" w:hAnsi="Symbol" w:hint="default"/>
      </w:rPr>
    </w:lvl>
    <w:lvl w:ilvl="1" w:tplc="8D961EB2" w:tentative="1">
      <w:start w:val="1"/>
      <w:numFmt w:val="bullet"/>
      <w:lvlText w:val="o"/>
      <w:lvlJc w:val="left"/>
      <w:pPr>
        <w:ind w:left="1440" w:hanging="360"/>
      </w:pPr>
      <w:rPr>
        <w:rFonts w:ascii="Courier New" w:hAnsi="Courier New" w:cs="Courier New" w:hint="default"/>
      </w:rPr>
    </w:lvl>
    <w:lvl w:ilvl="2" w:tplc="FCB8E32A" w:tentative="1">
      <w:start w:val="1"/>
      <w:numFmt w:val="bullet"/>
      <w:lvlText w:val=""/>
      <w:lvlJc w:val="left"/>
      <w:pPr>
        <w:ind w:left="2160" w:hanging="360"/>
      </w:pPr>
      <w:rPr>
        <w:rFonts w:ascii="Wingdings" w:hAnsi="Wingdings" w:hint="default"/>
      </w:rPr>
    </w:lvl>
    <w:lvl w:ilvl="3" w:tplc="5218B1CE" w:tentative="1">
      <w:start w:val="1"/>
      <w:numFmt w:val="bullet"/>
      <w:lvlText w:val=""/>
      <w:lvlJc w:val="left"/>
      <w:pPr>
        <w:ind w:left="2880" w:hanging="360"/>
      </w:pPr>
      <w:rPr>
        <w:rFonts w:ascii="Symbol" w:hAnsi="Symbol" w:hint="default"/>
      </w:rPr>
    </w:lvl>
    <w:lvl w:ilvl="4" w:tplc="D674A3A0" w:tentative="1">
      <w:start w:val="1"/>
      <w:numFmt w:val="bullet"/>
      <w:lvlText w:val="o"/>
      <w:lvlJc w:val="left"/>
      <w:pPr>
        <w:ind w:left="3600" w:hanging="360"/>
      </w:pPr>
      <w:rPr>
        <w:rFonts w:ascii="Courier New" w:hAnsi="Courier New" w:cs="Courier New" w:hint="default"/>
      </w:rPr>
    </w:lvl>
    <w:lvl w:ilvl="5" w:tplc="A0FC5956" w:tentative="1">
      <w:start w:val="1"/>
      <w:numFmt w:val="bullet"/>
      <w:lvlText w:val=""/>
      <w:lvlJc w:val="left"/>
      <w:pPr>
        <w:ind w:left="4320" w:hanging="360"/>
      </w:pPr>
      <w:rPr>
        <w:rFonts w:ascii="Wingdings" w:hAnsi="Wingdings" w:hint="default"/>
      </w:rPr>
    </w:lvl>
    <w:lvl w:ilvl="6" w:tplc="B322BF0C" w:tentative="1">
      <w:start w:val="1"/>
      <w:numFmt w:val="bullet"/>
      <w:lvlText w:val=""/>
      <w:lvlJc w:val="left"/>
      <w:pPr>
        <w:ind w:left="5040" w:hanging="360"/>
      </w:pPr>
      <w:rPr>
        <w:rFonts w:ascii="Symbol" w:hAnsi="Symbol" w:hint="default"/>
      </w:rPr>
    </w:lvl>
    <w:lvl w:ilvl="7" w:tplc="E018AF6C" w:tentative="1">
      <w:start w:val="1"/>
      <w:numFmt w:val="bullet"/>
      <w:lvlText w:val="o"/>
      <w:lvlJc w:val="left"/>
      <w:pPr>
        <w:ind w:left="5760" w:hanging="360"/>
      </w:pPr>
      <w:rPr>
        <w:rFonts w:ascii="Courier New" w:hAnsi="Courier New" w:cs="Courier New" w:hint="default"/>
      </w:rPr>
    </w:lvl>
    <w:lvl w:ilvl="8" w:tplc="59DE1784" w:tentative="1">
      <w:start w:val="1"/>
      <w:numFmt w:val="bullet"/>
      <w:lvlText w:val=""/>
      <w:lvlJc w:val="left"/>
      <w:pPr>
        <w:ind w:left="6480" w:hanging="360"/>
      </w:pPr>
      <w:rPr>
        <w:rFonts w:ascii="Wingdings" w:hAnsi="Wingdings" w:hint="default"/>
      </w:rPr>
    </w:lvl>
  </w:abstractNum>
  <w:abstractNum w:abstractNumId="1" w15:restartNumberingAfterBreak="0">
    <w:nsid w:val="3FE73257"/>
    <w:multiLevelType w:val="hybridMultilevel"/>
    <w:tmpl w:val="DA0A3244"/>
    <w:lvl w:ilvl="0" w:tplc="A88216DE">
      <w:start w:val="1"/>
      <w:numFmt w:val="bullet"/>
      <w:lvlText w:val=""/>
      <w:lvlJc w:val="left"/>
      <w:pPr>
        <w:ind w:left="720" w:hanging="360"/>
      </w:pPr>
      <w:rPr>
        <w:rFonts w:ascii="Symbol" w:hAnsi="Symbol" w:hint="default"/>
      </w:rPr>
    </w:lvl>
    <w:lvl w:ilvl="1" w:tplc="9628EAF8" w:tentative="1">
      <w:start w:val="1"/>
      <w:numFmt w:val="bullet"/>
      <w:lvlText w:val="o"/>
      <w:lvlJc w:val="left"/>
      <w:pPr>
        <w:ind w:left="1440" w:hanging="360"/>
      </w:pPr>
      <w:rPr>
        <w:rFonts w:ascii="Courier New" w:hAnsi="Courier New" w:cs="Courier New" w:hint="default"/>
      </w:rPr>
    </w:lvl>
    <w:lvl w:ilvl="2" w:tplc="AB02D758" w:tentative="1">
      <w:start w:val="1"/>
      <w:numFmt w:val="bullet"/>
      <w:lvlText w:val=""/>
      <w:lvlJc w:val="left"/>
      <w:pPr>
        <w:ind w:left="2160" w:hanging="360"/>
      </w:pPr>
      <w:rPr>
        <w:rFonts w:ascii="Wingdings" w:hAnsi="Wingdings" w:hint="default"/>
      </w:rPr>
    </w:lvl>
    <w:lvl w:ilvl="3" w:tplc="D7FA1B88" w:tentative="1">
      <w:start w:val="1"/>
      <w:numFmt w:val="bullet"/>
      <w:lvlText w:val=""/>
      <w:lvlJc w:val="left"/>
      <w:pPr>
        <w:ind w:left="2880" w:hanging="360"/>
      </w:pPr>
      <w:rPr>
        <w:rFonts w:ascii="Symbol" w:hAnsi="Symbol" w:hint="default"/>
      </w:rPr>
    </w:lvl>
    <w:lvl w:ilvl="4" w:tplc="AA727F46" w:tentative="1">
      <w:start w:val="1"/>
      <w:numFmt w:val="bullet"/>
      <w:lvlText w:val="o"/>
      <w:lvlJc w:val="left"/>
      <w:pPr>
        <w:ind w:left="3600" w:hanging="360"/>
      </w:pPr>
      <w:rPr>
        <w:rFonts w:ascii="Courier New" w:hAnsi="Courier New" w:cs="Courier New" w:hint="default"/>
      </w:rPr>
    </w:lvl>
    <w:lvl w:ilvl="5" w:tplc="3A260F52" w:tentative="1">
      <w:start w:val="1"/>
      <w:numFmt w:val="bullet"/>
      <w:lvlText w:val=""/>
      <w:lvlJc w:val="left"/>
      <w:pPr>
        <w:ind w:left="4320" w:hanging="360"/>
      </w:pPr>
      <w:rPr>
        <w:rFonts w:ascii="Wingdings" w:hAnsi="Wingdings" w:hint="default"/>
      </w:rPr>
    </w:lvl>
    <w:lvl w:ilvl="6" w:tplc="0360BC8A" w:tentative="1">
      <w:start w:val="1"/>
      <w:numFmt w:val="bullet"/>
      <w:lvlText w:val=""/>
      <w:lvlJc w:val="left"/>
      <w:pPr>
        <w:ind w:left="5040" w:hanging="360"/>
      </w:pPr>
      <w:rPr>
        <w:rFonts w:ascii="Symbol" w:hAnsi="Symbol" w:hint="default"/>
      </w:rPr>
    </w:lvl>
    <w:lvl w:ilvl="7" w:tplc="A1C6C178" w:tentative="1">
      <w:start w:val="1"/>
      <w:numFmt w:val="bullet"/>
      <w:lvlText w:val="o"/>
      <w:lvlJc w:val="left"/>
      <w:pPr>
        <w:ind w:left="5760" w:hanging="360"/>
      </w:pPr>
      <w:rPr>
        <w:rFonts w:ascii="Courier New" w:hAnsi="Courier New" w:cs="Courier New" w:hint="default"/>
      </w:rPr>
    </w:lvl>
    <w:lvl w:ilvl="8" w:tplc="B622A59A" w:tentative="1">
      <w:start w:val="1"/>
      <w:numFmt w:val="bullet"/>
      <w:lvlText w:val=""/>
      <w:lvlJc w:val="left"/>
      <w:pPr>
        <w:ind w:left="6480" w:hanging="360"/>
      </w:pPr>
      <w:rPr>
        <w:rFonts w:ascii="Wingdings" w:hAnsi="Wingdings" w:hint="default"/>
      </w:rPr>
    </w:lvl>
  </w:abstractNum>
  <w:abstractNum w:abstractNumId="2" w15:restartNumberingAfterBreak="0">
    <w:nsid w:val="4EF31736"/>
    <w:multiLevelType w:val="hybridMultilevel"/>
    <w:tmpl w:val="3FB2021E"/>
    <w:lvl w:ilvl="0" w:tplc="9FA28C26">
      <w:start w:val="1"/>
      <w:numFmt w:val="bullet"/>
      <w:lvlText w:val=""/>
      <w:lvlJc w:val="left"/>
      <w:pPr>
        <w:ind w:left="1080" w:hanging="360"/>
      </w:pPr>
      <w:rPr>
        <w:rFonts w:ascii="Symbol" w:hAnsi="Symbol" w:hint="default"/>
      </w:rPr>
    </w:lvl>
    <w:lvl w:ilvl="1" w:tplc="FA3086FA" w:tentative="1">
      <w:start w:val="1"/>
      <w:numFmt w:val="bullet"/>
      <w:lvlText w:val="o"/>
      <w:lvlJc w:val="left"/>
      <w:pPr>
        <w:ind w:left="1800" w:hanging="360"/>
      </w:pPr>
      <w:rPr>
        <w:rFonts w:ascii="Courier New" w:hAnsi="Courier New" w:cs="Courier New" w:hint="default"/>
      </w:rPr>
    </w:lvl>
    <w:lvl w:ilvl="2" w:tplc="839C5E46" w:tentative="1">
      <w:start w:val="1"/>
      <w:numFmt w:val="bullet"/>
      <w:lvlText w:val=""/>
      <w:lvlJc w:val="left"/>
      <w:pPr>
        <w:ind w:left="2520" w:hanging="360"/>
      </w:pPr>
      <w:rPr>
        <w:rFonts w:ascii="Wingdings" w:hAnsi="Wingdings" w:hint="default"/>
      </w:rPr>
    </w:lvl>
    <w:lvl w:ilvl="3" w:tplc="292CFD4A" w:tentative="1">
      <w:start w:val="1"/>
      <w:numFmt w:val="bullet"/>
      <w:lvlText w:val=""/>
      <w:lvlJc w:val="left"/>
      <w:pPr>
        <w:ind w:left="3240" w:hanging="360"/>
      </w:pPr>
      <w:rPr>
        <w:rFonts w:ascii="Symbol" w:hAnsi="Symbol" w:hint="default"/>
      </w:rPr>
    </w:lvl>
    <w:lvl w:ilvl="4" w:tplc="A12CC3C2" w:tentative="1">
      <w:start w:val="1"/>
      <w:numFmt w:val="bullet"/>
      <w:lvlText w:val="o"/>
      <w:lvlJc w:val="left"/>
      <w:pPr>
        <w:ind w:left="3960" w:hanging="360"/>
      </w:pPr>
      <w:rPr>
        <w:rFonts w:ascii="Courier New" w:hAnsi="Courier New" w:cs="Courier New" w:hint="default"/>
      </w:rPr>
    </w:lvl>
    <w:lvl w:ilvl="5" w:tplc="7EEA6C94" w:tentative="1">
      <w:start w:val="1"/>
      <w:numFmt w:val="bullet"/>
      <w:lvlText w:val=""/>
      <w:lvlJc w:val="left"/>
      <w:pPr>
        <w:ind w:left="4680" w:hanging="360"/>
      </w:pPr>
      <w:rPr>
        <w:rFonts w:ascii="Wingdings" w:hAnsi="Wingdings" w:hint="default"/>
      </w:rPr>
    </w:lvl>
    <w:lvl w:ilvl="6" w:tplc="01402B12" w:tentative="1">
      <w:start w:val="1"/>
      <w:numFmt w:val="bullet"/>
      <w:lvlText w:val=""/>
      <w:lvlJc w:val="left"/>
      <w:pPr>
        <w:ind w:left="5400" w:hanging="360"/>
      </w:pPr>
      <w:rPr>
        <w:rFonts w:ascii="Symbol" w:hAnsi="Symbol" w:hint="default"/>
      </w:rPr>
    </w:lvl>
    <w:lvl w:ilvl="7" w:tplc="CFC08AD6" w:tentative="1">
      <w:start w:val="1"/>
      <w:numFmt w:val="bullet"/>
      <w:lvlText w:val="o"/>
      <w:lvlJc w:val="left"/>
      <w:pPr>
        <w:ind w:left="6120" w:hanging="360"/>
      </w:pPr>
      <w:rPr>
        <w:rFonts w:ascii="Courier New" w:hAnsi="Courier New" w:cs="Courier New" w:hint="default"/>
      </w:rPr>
    </w:lvl>
    <w:lvl w:ilvl="8" w:tplc="CBC868C4" w:tentative="1">
      <w:start w:val="1"/>
      <w:numFmt w:val="bullet"/>
      <w:lvlText w:val=""/>
      <w:lvlJc w:val="left"/>
      <w:pPr>
        <w:ind w:left="6840" w:hanging="360"/>
      </w:pPr>
      <w:rPr>
        <w:rFonts w:ascii="Wingdings" w:hAnsi="Wingdings" w:hint="default"/>
      </w:rPr>
    </w:lvl>
  </w:abstractNum>
  <w:abstractNum w:abstractNumId="3" w15:restartNumberingAfterBreak="0">
    <w:nsid w:val="57AD5551"/>
    <w:multiLevelType w:val="hybridMultilevel"/>
    <w:tmpl w:val="0A0E3B3E"/>
    <w:lvl w:ilvl="0" w:tplc="CF96454E">
      <w:start w:val="1"/>
      <w:numFmt w:val="decimal"/>
      <w:lvlText w:val="%1."/>
      <w:lvlJc w:val="left"/>
      <w:pPr>
        <w:ind w:left="720" w:hanging="360"/>
      </w:pPr>
      <w:rPr>
        <w:rFonts w:hint="default"/>
      </w:rPr>
    </w:lvl>
    <w:lvl w:ilvl="1" w:tplc="2578F38A" w:tentative="1">
      <w:start w:val="1"/>
      <w:numFmt w:val="lowerLetter"/>
      <w:lvlText w:val="%2."/>
      <w:lvlJc w:val="left"/>
      <w:pPr>
        <w:ind w:left="1440" w:hanging="360"/>
      </w:pPr>
    </w:lvl>
    <w:lvl w:ilvl="2" w:tplc="932A2F58" w:tentative="1">
      <w:start w:val="1"/>
      <w:numFmt w:val="lowerRoman"/>
      <w:lvlText w:val="%3."/>
      <w:lvlJc w:val="right"/>
      <w:pPr>
        <w:ind w:left="2160" w:hanging="180"/>
      </w:pPr>
    </w:lvl>
    <w:lvl w:ilvl="3" w:tplc="C3E26112" w:tentative="1">
      <w:start w:val="1"/>
      <w:numFmt w:val="decimal"/>
      <w:lvlText w:val="%4."/>
      <w:lvlJc w:val="left"/>
      <w:pPr>
        <w:ind w:left="2880" w:hanging="360"/>
      </w:pPr>
    </w:lvl>
    <w:lvl w:ilvl="4" w:tplc="489017B0" w:tentative="1">
      <w:start w:val="1"/>
      <w:numFmt w:val="lowerLetter"/>
      <w:lvlText w:val="%5."/>
      <w:lvlJc w:val="left"/>
      <w:pPr>
        <w:ind w:left="3600" w:hanging="360"/>
      </w:pPr>
    </w:lvl>
    <w:lvl w:ilvl="5" w:tplc="39F01BC6" w:tentative="1">
      <w:start w:val="1"/>
      <w:numFmt w:val="lowerRoman"/>
      <w:lvlText w:val="%6."/>
      <w:lvlJc w:val="right"/>
      <w:pPr>
        <w:ind w:left="4320" w:hanging="180"/>
      </w:pPr>
    </w:lvl>
    <w:lvl w:ilvl="6" w:tplc="BF04B306" w:tentative="1">
      <w:start w:val="1"/>
      <w:numFmt w:val="decimal"/>
      <w:lvlText w:val="%7."/>
      <w:lvlJc w:val="left"/>
      <w:pPr>
        <w:ind w:left="5040" w:hanging="360"/>
      </w:pPr>
    </w:lvl>
    <w:lvl w:ilvl="7" w:tplc="7514DD2A" w:tentative="1">
      <w:start w:val="1"/>
      <w:numFmt w:val="lowerLetter"/>
      <w:lvlText w:val="%8."/>
      <w:lvlJc w:val="left"/>
      <w:pPr>
        <w:ind w:left="5760" w:hanging="360"/>
      </w:pPr>
    </w:lvl>
    <w:lvl w:ilvl="8" w:tplc="25F6D1E8" w:tentative="1">
      <w:start w:val="1"/>
      <w:numFmt w:val="lowerRoman"/>
      <w:lvlText w:val="%9."/>
      <w:lvlJc w:val="right"/>
      <w:pPr>
        <w:ind w:left="6480" w:hanging="180"/>
      </w:pPr>
    </w:lvl>
  </w:abstractNum>
  <w:abstractNum w:abstractNumId="4" w15:restartNumberingAfterBreak="0">
    <w:nsid w:val="6D680B98"/>
    <w:multiLevelType w:val="hybridMultilevel"/>
    <w:tmpl w:val="E73ECDF0"/>
    <w:lvl w:ilvl="0" w:tplc="B3684170">
      <w:start w:val="1"/>
      <w:numFmt w:val="bullet"/>
      <w:lvlText w:val=""/>
      <w:lvlJc w:val="left"/>
      <w:pPr>
        <w:ind w:left="3600" w:hanging="360"/>
      </w:pPr>
      <w:rPr>
        <w:rFonts w:ascii="Symbol" w:hAnsi="Symbol" w:hint="default"/>
      </w:rPr>
    </w:lvl>
    <w:lvl w:ilvl="1" w:tplc="F580B500" w:tentative="1">
      <w:start w:val="1"/>
      <w:numFmt w:val="bullet"/>
      <w:lvlText w:val="o"/>
      <w:lvlJc w:val="left"/>
      <w:pPr>
        <w:ind w:left="4320" w:hanging="360"/>
      </w:pPr>
      <w:rPr>
        <w:rFonts w:ascii="Courier New" w:hAnsi="Courier New" w:cs="Courier New" w:hint="default"/>
      </w:rPr>
    </w:lvl>
    <w:lvl w:ilvl="2" w:tplc="381E3BCE" w:tentative="1">
      <w:start w:val="1"/>
      <w:numFmt w:val="bullet"/>
      <w:lvlText w:val=""/>
      <w:lvlJc w:val="left"/>
      <w:pPr>
        <w:ind w:left="5040" w:hanging="360"/>
      </w:pPr>
      <w:rPr>
        <w:rFonts w:ascii="Wingdings" w:hAnsi="Wingdings" w:hint="default"/>
      </w:rPr>
    </w:lvl>
    <w:lvl w:ilvl="3" w:tplc="D68C4A5E" w:tentative="1">
      <w:start w:val="1"/>
      <w:numFmt w:val="bullet"/>
      <w:lvlText w:val=""/>
      <w:lvlJc w:val="left"/>
      <w:pPr>
        <w:ind w:left="5760" w:hanging="360"/>
      </w:pPr>
      <w:rPr>
        <w:rFonts w:ascii="Symbol" w:hAnsi="Symbol" w:hint="default"/>
      </w:rPr>
    </w:lvl>
    <w:lvl w:ilvl="4" w:tplc="71ECCCA0" w:tentative="1">
      <w:start w:val="1"/>
      <w:numFmt w:val="bullet"/>
      <w:lvlText w:val="o"/>
      <w:lvlJc w:val="left"/>
      <w:pPr>
        <w:ind w:left="6480" w:hanging="360"/>
      </w:pPr>
      <w:rPr>
        <w:rFonts w:ascii="Courier New" w:hAnsi="Courier New" w:cs="Courier New" w:hint="default"/>
      </w:rPr>
    </w:lvl>
    <w:lvl w:ilvl="5" w:tplc="C39EFB92" w:tentative="1">
      <w:start w:val="1"/>
      <w:numFmt w:val="bullet"/>
      <w:lvlText w:val=""/>
      <w:lvlJc w:val="left"/>
      <w:pPr>
        <w:ind w:left="7200" w:hanging="360"/>
      </w:pPr>
      <w:rPr>
        <w:rFonts w:ascii="Wingdings" w:hAnsi="Wingdings" w:hint="default"/>
      </w:rPr>
    </w:lvl>
    <w:lvl w:ilvl="6" w:tplc="CB82F0A4" w:tentative="1">
      <w:start w:val="1"/>
      <w:numFmt w:val="bullet"/>
      <w:lvlText w:val=""/>
      <w:lvlJc w:val="left"/>
      <w:pPr>
        <w:ind w:left="7920" w:hanging="360"/>
      </w:pPr>
      <w:rPr>
        <w:rFonts w:ascii="Symbol" w:hAnsi="Symbol" w:hint="default"/>
      </w:rPr>
    </w:lvl>
    <w:lvl w:ilvl="7" w:tplc="5A62F304" w:tentative="1">
      <w:start w:val="1"/>
      <w:numFmt w:val="bullet"/>
      <w:lvlText w:val="o"/>
      <w:lvlJc w:val="left"/>
      <w:pPr>
        <w:ind w:left="8640" w:hanging="360"/>
      </w:pPr>
      <w:rPr>
        <w:rFonts w:ascii="Courier New" w:hAnsi="Courier New" w:cs="Courier New" w:hint="default"/>
      </w:rPr>
    </w:lvl>
    <w:lvl w:ilvl="8" w:tplc="7B608DE8" w:tentative="1">
      <w:start w:val="1"/>
      <w:numFmt w:val="bullet"/>
      <w:lvlText w:val=""/>
      <w:lvlJc w:val="left"/>
      <w:pPr>
        <w:ind w:left="9360" w:hanging="360"/>
      </w:pPr>
      <w:rPr>
        <w:rFonts w:ascii="Wingdings" w:hAnsi="Wingdings" w:hint="default"/>
      </w:rPr>
    </w:lvl>
  </w:abstractNum>
  <w:abstractNum w:abstractNumId="5" w15:restartNumberingAfterBreak="0">
    <w:nsid w:val="785103CA"/>
    <w:multiLevelType w:val="hybridMultilevel"/>
    <w:tmpl w:val="296C7A46"/>
    <w:lvl w:ilvl="0" w:tplc="76809AE0">
      <w:start w:val="1"/>
      <w:numFmt w:val="bullet"/>
      <w:lvlText w:val=""/>
      <w:lvlJc w:val="left"/>
      <w:pPr>
        <w:ind w:left="720" w:hanging="360"/>
      </w:pPr>
      <w:rPr>
        <w:rFonts w:ascii="Symbol" w:hAnsi="Symbol" w:hint="default"/>
      </w:rPr>
    </w:lvl>
    <w:lvl w:ilvl="1" w:tplc="1F0EA9B6" w:tentative="1">
      <w:start w:val="1"/>
      <w:numFmt w:val="bullet"/>
      <w:lvlText w:val="o"/>
      <w:lvlJc w:val="left"/>
      <w:pPr>
        <w:ind w:left="1440" w:hanging="360"/>
      </w:pPr>
      <w:rPr>
        <w:rFonts w:ascii="Courier New" w:hAnsi="Courier New" w:cs="Courier New" w:hint="default"/>
      </w:rPr>
    </w:lvl>
    <w:lvl w:ilvl="2" w:tplc="464A10B2" w:tentative="1">
      <w:start w:val="1"/>
      <w:numFmt w:val="bullet"/>
      <w:lvlText w:val=""/>
      <w:lvlJc w:val="left"/>
      <w:pPr>
        <w:ind w:left="2160" w:hanging="360"/>
      </w:pPr>
      <w:rPr>
        <w:rFonts w:ascii="Wingdings" w:hAnsi="Wingdings" w:hint="default"/>
      </w:rPr>
    </w:lvl>
    <w:lvl w:ilvl="3" w:tplc="F49A7350" w:tentative="1">
      <w:start w:val="1"/>
      <w:numFmt w:val="bullet"/>
      <w:lvlText w:val=""/>
      <w:lvlJc w:val="left"/>
      <w:pPr>
        <w:ind w:left="2880" w:hanging="360"/>
      </w:pPr>
      <w:rPr>
        <w:rFonts w:ascii="Symbol" w:hAnsi="Symbol" w:hint="default"/>
      </w:rPr>
    </w:lvl>
    <w:lvl w:ilvl="4" w:tplc="35CE7BC8" w:tentative="1">
      <w:start w:val="1"/>
      <w:numFmt w:val="bullet"/>
      <w:lvlText w:val="o"/>
      <w:lvlJc w:val="left"/>
      <w:pPr>
        <w:ind w:left="3600" w:hanging="360"/>
      </w:pPr>
      <w:rPr>
        <w:rFonts w:ascii="Courier New" w:hAnsi="Courier New" w:cs="Courier New" w:hint="default"/>
      </w:rPr>
    </w:lvl>
    <w:lvl w:ilvl="5" w:tplc="3EAA8936" w:tentative="1">
      <w:start w:val="1"/>
      <w:numFmt w:val="bullet"/>
      <w:lvlText w:val=""/>
      <w:lvlJc w:val="left"/>
      <w:pPr>
        <w:ind w:left="4320" w:hanging="360"/>
      </w:pPr>
      <w:rPr>
        <w:rFonts w:ascii="Wingdings" w:hAnsi="Wingdings" w:hint="default"/>
      </w:rPr>
    </w:lvl>
    <w:lvl w:ilvl="6" w:tplc="5ED0A4F8" w:tentative="1">
      <w:start w:val="1"/>
      <w:numFmt w:val="bullet"/>
      <w:lvlText w:val=""/>
      <w:lvlJc w:val="left"/>
      <w:pPr>
        <w:ind w:left="5040" w:hanging="360"/>
      </w:pPr>
      <w:rPr>
        <w:rFonts w:ascii="Symbol" w:hAnsi="Symbol" w:hint="default"/>
      </w:rPr>
    </w:lvl>
    <w:lvl w:ilvl="7" w:tplc="419EA9C0" w:tentative="1">
      <w:start w:val="1"/>
      <w:numFmt w:val="bullet"/>
      <w:lvlText w:val="o"/>
      <w:lvlJc w:val="left"/>
      <w:pPr>
        <w:ind w:left="5760" w:hanging="360"/>
      </w:pPr>
      <w:rPr>
        <w:rFonts w:ascii="Courier New" w:hAnsi="Courier New" w:cs="Courier New" w:hint="default"/>
      </w:rPr>
    </w:lvl>
    <w:lvl w:ilvl="8" w:tplc="B308C6FC"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1"/>
  </w:num>
  <w:num w:numId="4">
    <w:abstractNumId w:val="2"/>
  </w:num>
  <w:num w:numId="5">
    <w:abstractNumId w:val="4"/>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1"/>
  <w:displayBackgroundShape/>
  <w:hideSpellingErrors/>
  <w:hideGrammaticalErrors/>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zQyMjIxMDA0MTExNDJR0lEKTi0uzszPAykwqgUAX0lO8iwAAAA="/>
  </w:docVars>
  <w:rsids>
    <w:rsidRoot w:val="00890618"/>
    <w:rsid w:val="0000708E"/>
    <w:rsid w:val="00014DD7"/>
    <w:rsid w:val="00015FDB"/>
    <w:rsid w:val="0001702C"/>
    <w:rsid w:val="000500F4"/>
    <w:rsid w:val="000755C7"/>
    <w:rsid w:val="000A7EF1"/>
    <w:rsid w:val="000D2DD9"/>
    <w:rsid w:val="000E6FF9"/>
    <w:rsid w:val="000F61EE"/>
    <w:rsid w:val="00113A5A"/>
    <w:rsid w:val="00127C42"/>
    <w:rsid w:val="00147574"/>
    <w:rsid w:val="001909B0"/>
    <w:rsid w:val="00193608"/>
    <w:rsid w:val="001A1785"/>
    <w:rsid w:val="001E1A92"/>
    <w:rsid w:val="00242852"/>
    <w:rsid w:val="00270C42"/>
    <w:rsid w:val="00285FA8"/>
    <w:rsid w:val="0029786C"/>
    <w:rsid w:val="002A1723"/>
    <w:rsid w:val="002A173B"/>
    <w:rsid w:val="002B0CE5"/>
    <w:rsid w:val="00300FBC"/>
    <w:rsid w:val="0030627F"/>
    <w:rsid w:val="003454DB"/>
    <w:rsid w:val="00347793"/>
    <w:rsid w:val="003706C7"/>
    <w:rsid w:val="003A10A8"/>
    <w:rsid w:val="003A6FAC"/>
    <w:rsid w:val="003C1980"/>
    <w:rsid w:val="003F40DB"/>
    <w:rsid w:val="004100CD"/>
    <w:rsid w:val="00486B31"/>
    <w:rsid w:val="004A53C4"/>
    <w:rsid w:val="004B089C"/>
    <w:rsid w:val="004B6531"/>
    <w:rsid w:val="004D6933"/>
    <w:rsid w:val="004E0FB0"/>
    <w:rsid w:val="00557B72"/>
    <w:rsid w:val="005A6348"/>
    <w:rsid w:val="005B436A"/>
    <w:rsid w:val="005B6D1C"/>
    <w:rsid w:val="005F3AD7"/>
    <w:rsid w:val="0060709A"/>
    <w:rsid w:val="00616A02"/>
    <w:rsid w:val="00624788"/>
    <w:rsid w:val="00637247"/>
    <w:rsid w:val="0064391E"/>
    <w:rsid w:val="00651465"/>
    <w:rsid w:val="0066714F"/>
    <w:rsid w:val="0067096F"/>
    <w:rsid w:val="00682D5B"/>
    <w:rsid w:val="00684994"/>
    <w:rsid w:val="006B3B4B"/>
    <w:rsid w:val="006F6358"/>
    <w:rsid w:val="0073074F"/>
    <w:rsid w:val="00766BE0"/>
    <w:rsid w:val="007814BF"/>
    <w:rsid w:val="00784654"/>
    <w:rsid w:val="007B6C83"/>
    <w:rsid w:val="007E483D"/>
    <w:rsid w:val="008604FC"/>
    <w:rsid w:val="00880E97"/>
    <w:rsid w:val="00890618"/>
    <w:rsid w:val="008E0137"/>
    <w:rsid w:val="008E15C6"/>
    <w:rsid w:val="008E5F88"/>
    <w:rsid w:val="0090424A"/>
    <w:rsid w:val="00905E35"/>
    <w:rsid w:val="00920581"/>
    <w:rsid w:val="009219CB"/>
    <w:rsid w:val="009A747E"/>
    <w:rsid w:val="009E28E1"/>
    <w:rsid w:val="00A11FC9"/>
    <w:rsid w:val="00A31BCB"/>
    <w:rsid w:val="00AA4F6E"/>
    <w:rsid w:val="00AC10EE"/>
    <w:rsid w:val="00AC4428"/>
    <w:rsid w:val="00AD5FA7"/>
    <w:rsid w:val="00AE1DF9"/>
    <w:rsid w:val="00AE7A00"/>
    <w:rsid w:val="00B61D2B"/>
    <w:rsid w:val="00B64A32"/>
    <w:rsid w:val="00BA112C"/>
    <w:rsid w:val="00BC368A"/>
    <w:rsid w:val="00BE4896"/>
    <w:rsid w:val="00BF0C63"/>
    <w:rsid w:val="00C11E6D"/>
    <w:rsid w:val="00C32B21"/>
    <w:rsid w:val="00C54068"/>
    <w:rsid w:val="00C8669B"/>
    <w:rsid w:val="00CB2601"/>
    <w:rsid w:val="00CE5CAE"/>
    <w:rsid w:val="00CF465D"/>
    <w:rsid w:val="00D02B83"/>
    <w:rsid w:val="00D04B20"/>
    <w:rsid w:val="00D216EF"/>
    <w:rsid w:val="00D25F71"/>
    <w:rsid w:val="00D27204"/>
    <w:rsid w:val="00D73131"/>
    <w:rsid w:val="00D92F63"/>
    <w:rsid w:val="00DA1020"/>
    <w:rsid w:val="00DA5351"/>
    <w:rsid w:val="00DA5AAA"/>
    <w:rsid w:val="00DC75EE"/>
    <w:rsid w:val="00DD59C0"/>
    <w:rsid w:val="00DF4463"/>
    <w:rsid w:val="00E204F9"/>
    <w:rsid w:val="00E26A52"/>
    <w:rsid w:val="00E510F1"/>
    <w:rsid w:val="00E6277E"/>
    <w:rsid w:val="00E779DE"/>
    <w:rsid w:val="00ED5110"/>
    <w:rsid w:val="00EF1049"/>
    <w:rsid w:val="00F04A50"/>
    <w:rsid w:val="00F07F36"/>
    <w:rsid w:val="00F671D9"/>
    <w:rsid w:val="00F76A4A"/>
    <w:rsid w:val="00F964AF"/>
    <w:rsid w:val="00FA49FD"/>
    <w:rsid w:val="00FA57CA"/>
    <w:rsid w:val="00FD10DD"/>
    <w:rsid w:val="00FE4C5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07DDA0"/>
  <w15:chartTrackingRefBased/>
  <w15:docId w15:val="{BDC3AA62-D896-4C64-9A39-D319BF92A5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5FDB"/>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015FDB"/>
    <w:pPr>
      <w:keepNext/>
      <w:keepLines/>
      <w:spacing w:before="240" w:after="0"/>
      <w:jc w:val="center"/>
      <w:outlineLvl w:val="0"/>
    </w:pPr>
    <w:rPr>
      <w:rFonts w:eastAsiaTheme="majorEastAsia" w:cstheme="majorBidi"/>
      <w:b/>
      <w:color w:val="2E74B5" w:themeColor="accent1" w:themeShade="BF"/>
      <w:sz w:val="32"/>
      <w:szCs w:val="32"/>
    </w:rPr>
  </w:style>
  <w:style w:type="paragraph" w:styleId="Heading2">
    <w:name w:val="heading 2"/>
    <w:basedOn w:val="Normal"/>
    <w:next w:val="Normal"/>
    <w:link w:val="Heading2Char"/>
    <w:uiPriority w:val="9"/>
    <w:semiHidden/>
    <w:unhideWhenUsed/>
    <w:qFormat/>
    <w:rsid w:val="00015FDB"/>
    <w:pPr>
      <w:keepNext/>
      <w:keepLines/>
      <w:spacing w:before="40" w:after="0"/>
      <w:outlineLvl w:val="1"/>
    </w:pPr>
    <w:rPr>
      <w:rFonts w:eastAsiaTheme="majorEastAsia" w:cstheme="majorBidi"/>
      <w:b/>
      <w:color w:val="002060"/>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5FDB"/>
    <w:rPr>
      <w:rFonts w:ascii="Times New Roman" w:eastAsiaTheme="majorEastAsia" w:hAnsi="Times New Roman" w:cstheme="majorBidi"/>
      <w:b/>
      <w:color w:val="2E74B5" w:themeColor="accent1" w:themeShade="BF"/>
      <w:sz w:val="32"/>
      <w:szCs w:val="32"/>
    </w:rPr>
  </w:style>
  <w:style w:type="character" w:customStyle="1" w:styleId="Heading2Char">
    <w:name w:val="Heading 2 Char"/>
    <w:basedOn w:val="DefaultParagraphFont"/>
    <w:link w:val="Heading2"/>
    <w:uiPriority w:val="9"/>
    <w:semiHidden/>
    <w:rsid w:val="00015FDB"/>
    <w:rPr>
      <w:rFonts w:ascii="Times New Roman" w:eastAsiaTheme="majorEastAsia" w:hAnsi="Times New Roman" w:cstheme="majorBidi"/>
      <w:b/>
      <w:color w:val="002060"/>
      <w:sz w:val="28"/>
      <w:szCs w:val="26"/>
    </w:rPr>
  </w:style>
  <w:style w:type="paragraph" w:styleId="ListParagraph">
    <w:name w:val="List Paragraph"/>
    <w:basedOn w:val="Normal"/>
    <w:uiPriority w:val="34"/>
    <w:qFormat/>
    <w:rsid w:val="00AA4F6E"/>
    <w:pPr>
      <w:ind w:left="720"/>
      <w:contextualSpacing/>
    </w:pPr>
  </w:style>
  <w:style w:type="table" w:styleId="TableGrid">
    <w:name w:val="Table Grid"/>
    <w:basedOn w:val="TableNormal"/>
    <w:uiPriority w:val="39"/>
    <w:rsid w:val="00AA4F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4-Accent1">
    <w:name w:val="Grid Table 4 Accent 1"/>
    <w:basedOn w:val="TableNormal"/>
    <w:uiPriority w:val="49"/>
    <w:rsid w:val="00BE4896"/>
    <w:pPr>
      <w:spacing w:after="0" w:line="240" w:lineRule="auto"/>
    </w:pPr>
    <w:tblPr>
      <w:tblStyleRowBandSize w:val="1"/>
      <w:tblStyleColBandSize w:val="1"/>
      <w:tblBorders>
        <w:top w:val="single" w:sz="4" w:space="0" w:color="9CC2E5" w:themeColor="accent1" w:themeTint="99"/>
        <w:left w:val="single" w:sz="4" w:space="0" w:color="9CC2E5" w:themeColor="accent1" w:themeTint="99"/>
        <w:bottom w:val="single" w:sz="4" w:space="0" w:color="9CC2E5" w:themeColor="accent1" w:themeTint="99"/>
        <w:right w:val="single" w:sz="4" w:space="0" w:color="9CC2E5" w:themeColor="accent1" w:themeTint="99"/>
        <w:insideH w:val="single" w:sz="4" w:space="0" w:color="9CC2E5" w:themeColor="accent1" w:themeTint="99"/>
        <w:insideV w:val="single" w:sz="4" w:space="0" w:color="9CC2E5" w:themeColor="accent1" w:themeTint="99"/>
      </w:tblBorders>
    </w:tblPr>
    <w:tblStylePr w:type="firstRow">
      <w:rPr>
        <w:b/>
        <w:bCs/>
        <w:color w:val="FFFFFF" w:themeColor="background1"/>
      </w:rPr>
      <w:tblPr/>
      <w:tcPr>
        <w:tcBorders>
          <w:top w:val="single" w:sz="4" w:space="0" w:color="5B9BD5" w:themeColor="accent1"/>
          <w:left w:val="single" w:sz="4" w:space="0" w:color="5B9BD5" w:themeColor="accent1"/>
          <w:bottom w:val="single" w:sz="4" w:space="0" w:color="5B9BD5" w:themeColor="accent1"/>
          <w:right w:val="single" w:sz="4" w:space="0" w:color="5B9BD5" w:themeColor="accent1"/>
          <w:insideH w:val="nil"/>
          <w:insideV w:val="nil"/>
        </w:tcBorders>
        <w:shd w:val="clear" w:color="auto" w:fill="5B9BD5" w:themeFill="accent1"/>
      </w:tcPr>
    </w:tblStylePr>
    <w:tblStylePr w:type="lastRow">
      <w:rPr>
        <w:b/>
        <w:bCs/>
      </w:rPr>
      <w:tblPr/>
      <w:tcPr>
        <w:tcBorders>
          <w:top w:val="double" w:sz="4" w:space="0" w:color="5B9BD5" w:themeColor="accent1"/>
        </w:tcBorders>
      </w:tcPr>
    </w:tblStylePr>
    <w:tblStylePr w:type="firstCol">
      <w:rPr>
        <w:b/>
        <w:bCs/>
      </w:rPr>
    </w:tblStylePr>
    <w:tblStylePr w:type="lastCol">
      <w:rPr>
        <w:b/>
        <w:bCs/>
      </w:rPr>
    </w:tblStylePr>
    <w:tblStylePr w:type="band1Vert">
      <w:tblPr/>
      <w:tcPr>
        <w:shd w:val="clear" w:color="auto" w:fill="DEEAF6" w:themeFill="accent1" w:themeFillTint="33"/>
      </w:tcPr>
    </w:tblStylePr>
    <w:tblStylePr w:type="band1Horz">
      <w:tblPr/>
      <w:tcPr>
        <w:shd w:val="clear" w:color="auto" w:fill="DEEAF6" w:themeFill="accent1" w:themeFillTint="33"/>
      </w:tcPr>
    </w:tblStylePr>
  </w:style>
  <w:style w:type="paragraph" w:styleId="Header">
    <w:name w:val="header"/>
    <w:basedOn w:val="Normal"/>
    <w:link w:val="HeaderChar"/>
    <w:uiPriority w:val="99"/>
    <w:unhideWhenUsed/>
    <w:rsid w:val="00D92F63"/>
    <w:pPr>
      <w:tabs>
        <w:tab w:val="center" w:pos="4680"/>
        <w:tab w:val="right" w:pos="9360"/>
      </w:tabs>
      <w:spacing w:after="0" w:line="240" w:lineRule="auto"/>
    </w:pPr>
  </w:style>
  <w:style w:type="character" w:customStyle="1" w:styleId="HeaderChar">
    <w:name w:val="Header Char"/>
    <w:basedOn w:val="DefaultParagraphFont"/>
    <w:link w:val="Header"/>
    <w:uiPriority w:val="99"/>
    <w:rsid w:val="00D92F63"/>
    <w:rPr>
      <w:rFonts w:ascii="Times New Roman" w:hAnsi="Times New Roman"/>
      <w:sz w:val="24"/>
    </w:rPr>
  </w:style>
  <w:style w:type="paragraph" w:styleId="Footer">
    <w:name w:val="footer"/>
    <w:basedOn w:val="Normal"/>
    <w:link w:val="FooterChar"/>
    <w:uiPriority w:val="99"/>
    <w:unhideWhenUsed/>
    <w:rsid w:val="00D92F63"/>
    <w:pPr>
      <w:tabs>
        <w:tab w:val="center" w:pos="4680"/>
        <w:tab w:val="right" w:pos="9360"/>
      </w:tabs>
      <w:spacing w:after="0" w:line="240" w:lineRule="auto"/>
    </w:pPr>
  </w:style>
  <w:style w:type="character" w:customStyle="1" w:styleId="FooterChar">
    <w:name w:val="Footer Char"/>
    <w:basedOn w:val="DefaultParagraphFont"/>
    <w:link w:val="Footer"/>
    <w:uiPriority w:val="99"/>
    <w:rsid w:val="00D92F63"/>
    <w:rPr>
      <w:rFonts w:ascii="Times New Roman" w:hAnsi="Times New Roman"/>
      <w:sz w:val="24"/>
    </w:rPr>
  </w:style>
  <w:style w:type="paragraph" w:styleId="TOCHeading">
    <w:name w:val="TOC Heading"/>
    <w:basedOn w:val="Heading1"/>
    <w:next w:val="Normal"/>
    <w:uiPriority w:val="39"/>
    <w:unhideWhenUsed/>
    <w:qFormat/>
    <w:rsid w:val="00D92F63"/>
    <w:pPr>
      <w:jc w:val="left"/>
      <w:outlineLvl w:val="9"/>
    </w:pPr>
    <w:rPr>
      <w:rFonts w:asciiTheme="majorHAnsi" w:hAnsiTheme="majorHAnsi"/>
    </w:rPr>
  </w:style>
  <w:style w:type="paragraph" w:styleId="TOC1">
    <w:name w:val="toc 1"/>
    <w:basedOn w:val="Normal"/>
    <w:next w:val="Normal"/>
    <w:autoRedefine/>
    <w:uiPriority w:val="39"/>
    <w:unhideWhenUsed/>
    <w:rsid w:val="00D92F63"/>
    <w:pPr>
      <w:spacing w:after="100"/>
    </w:pPr>
  </w:style>
  <w:style w:type="character" w:styleId="Hyperlink">
    <w:name w:val="Hyperlink"/>
    <w:basedOn w:val="DefaultParagraphFont"/>
    <w:uiPriority w:val="99"/>
    <w:unhideWhenUsed/>
    <w:rsid w:val="00D92F63"/>
    <w:rPr>
      <w:color w:val="0563C1" w:themeColor="hyperlink"/>
      <w:u w:val="single"/>
    </w:rPr>
  </w:style>
  <w:style w:type="paragraph" w:customStyle="1" w:styleId="p1">
    <w:name w:val="p1"/>
    <w:basedOn w:val="Normal"/>
    <w:rsid w:val="005B6D1C"/>
    <w:pPr>
      <w:spacing w:after="120" w:line="240" w:lineRule="auto"/>
    </w:pPr>
    <w:rPr>
      <w:rFonts w:ascii="Arial" w:eastAsiaTheme="minorEastAsia" w:hAnsi="Arial" w:cs="Arial"/>
      <w:color w:val="000000"/>
      <w:szCs w:val="24"/>
      <w:lang w:val="en-GB" w:eastAsia="en-GB"/>
    </w:rPr>
  </w:style>
  <w:style w:type="paragraph" w:customStyle="1" w:styleId="p2">
    <w:name w:val="p2"/>
    <w:basedOn w:val="Normal"/>
    <w:rsid w:val="005B6D1C"/>
    <w:pPr>
      <w:spacing w:after="120" w:line="240" w:lineRule="auto"/>
    </w:pPr>
    <w:rPr>
      <w:rFonts w:ascii="Arial" w:eastAsiaTheme="minorEastAsia" w:hAnsi="Arial" w:cs="Arial"/>
      <w:color w:val="000000"/>
      <w:szCs w:val="24"/>
      <w:lang w:val="en-GB" w:eastAsia="en-GB"/>
    </w:rPr>
  </w:style>
  <w:style w:type="character" w:customStyle="1" w:styleId="s1">
    <w:name w:val="s1"/>
    <w:basedOn w:val="DefaultParagraphFont"/>
    <w:rsid w:val="005B6D1C"/>
    <w:rPr>
      <w:rFonts w:ascii="Arial" w:hAnsi="Arial" w:cs="Arial" w:hint="default"/>
      <w:b w:val="0"/>
      <w:bCs w:val="0"/>
      <w:i w:val="0"/>
      <w:iCs w:val="0"/>
      <w:sz w:val="24"/>
      <w:szCs w:val="24"/>
    </w:rPr>
  </w:style>
  <w:style w:type="character" w:customStyle="1" w:styleId="apple-converted-space">
    <w:name w:val="apple-converted-space"/>
    <w:basedOn w:val="DefaultParagraphFont"/>
    <w:rsid w:val="005B6D1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48319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diagramQuickStyle" Target="diagrams/quickStyle4.xml"/><Relationship Id="rId3" Type="http://schemas.openxmlformats.org/officeDocument/2006/relationships/styles" Target="styles.xml"/><Relationship Id="rId21" Type="http://schemas.openxmlformats.org/officeDocument/2006/relationships/diagramQuickStyle" Target="diagrams/quickStyle3.xml"/><Relationship Id="rId34" Type="http://schemas.openxmlformats.org/officeDocument/2006/relationships/footer" Target="footer1.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diagramLayout" Target="diagrams/layout4.xml"/><Relationship Id="rId33" Type="http://schemas.microsoft.com/office/2007/relationships/diagramDrawing" Target="diagrams/drawing5.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diagramData" Target="diagrams/data5.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diagramData" Target="diagrams/data4.xml"/><Relationship Id="rId32" Type="http://schemas.openxmlformats.org/officeDocument/2006/relationships/diagramColors" Target="diagrams/colors5.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microsoft.com/office/2007/relationships/diagramDrawing" Target="diagrams/drawing4.xml"/><Relationship Id="rId36" Type="http://schemas.openxmlformats.org/officeDocument/2006/relationships/theme" Target="theme/theme1.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diagramQuickStyle" Target="diagrams/quickStyle5.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diagramColors" Target="diagrams/colors4.xml"/><Relationship Id="rId30" Type="http://schemas.openxmlformats.org/officeDocument/2006/relationships/diagramLayout" Target="diagrams/layout5.xml"/><Relationship Id="rId35" Type="http://schemas.openxmlformats.org/officeDocument/2006/relationships/fontTable" Target="fontTable.xml"/><Relationship Id="rId8" Type="http://schemas.openxmlformats.org/officeDocument/2006/relationships/image" Target="media/image1.jpe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4.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5.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4B28893-9E89-452E-9897-A9A5747712EB}" type="doc">
      <dgm:prSet loTypeId="urn:microsoft.com/office/officeart/2005/8/layout/venn1" loCatId="relationship" qsTypeId="urn:microsoft.com/office/officeart/2005/8/quickstyle/simple1" qsCatId="simple" csTypeId="urn:microsoft.com/office/officeart/2005/8/colors/accent1_2" csCatId="accent1" phldr="1"/>
      <dgm:spPr/>
    </dgm:pt>
    <dgm:pt modelId="{0E5D7817-F99E-43C9-89A5-3D2F54A935B4}">
      <dgm:prSet phldrT="[Text]"/>
      <dgm:spPr/>
      <dgm:t>
        <a:bodyPr/>
        <a:lstStyle/>
        <a:p>
          <a:r>
            <a:rPr lang="en-US"/>
            <a:t>Tesco PLC</a:t>
          </a:r>
        </a:p>
      </dgm:t>
    </dgm:pt>
    <dgm:pt modelId="{CDBB5C05-AAC8-4DA4-8E17-85B74E4B8256}" type="parTrans" cxnId="{36A1519F-966D-4AD5-BD76-AA982CC07826}">
      <dgm:prSet/>
      <dgm:spPr/>
      <dgm:t>
        <a:bodyPr/>
        <a:lstStyle/>
        <a:p>
          <a:endParaRPr lang="en-US"/>
        </a:p>
      </dgm:t>
    </dgm:pt>
    <dgm:pt modelId="{B984CFF6-741B-4017-B919-B27048405FC7}" type="sibTrans" cxnId="{36A1519F-966D-4AD5-BD76-AA982CC07826}">
      <dgm:prSet/>
      <dgm:spPr/>
      <dgm:t>
        <a:bodyPr/>
        <a:lstStyle/>
        <a:p>
          <a:endParaRPr lang="en-US"/>
        </a:p>
      </dgm:t>
    </dgm:pt>
    <dgm:pt modelId="{D876C4EE-58A7-4920-9B50-8EDCD74DD321}">
      <dgm:prSet phldrT="[Text]"/>
      <dgm:spPr/>
      <dgm:t>
        <a:bodyPr/>
        <a:lstStyle/>
        <a:p>
          <a:r>
            <a:rPr lang="en-US"/>
            <a:t>Hierarchy organisational structure</a:t>
          </a:r>
        </a:p>
      </dgm:t>
    </dgm:pt>
    <dgm:pt modelId="{5464AFC1-CC13-4536-A63D-5121F81B5EA1}" type="parTrans" cxnId="{780C381F-82C4-4FA5-A411-61E8D4D5285A}">
      <dgm:prSet/>
      <dgm:spPr/>
      <dgm:t>
        <a:bodyPr/>
        <a:lstStyle/>
        <a:p>
          <a:endParaRPr lang="en-US"/>
        </a:p>
      </dgm:t>
    </dgm:pt>
    <dgm:pt modelId="{82894182-FDF1-4287-84A9-1B3CB169137D}" type="sibTrans" cxnId="{780C381F-82C4-4FA5-A411-61E8D4D5285A}">
      <dgm:prSet/>
      <dgm:spPr/>
      <dgm:t>
        <a:bodyPr/>
        <a:lstStyle/>
        <a:p>
          <a:endParaRPr lang="en-US"/>
        </a:p>
      </dgm:t>
    </dgm:pt>
    <dgm:pt modelId="{BAA74112-6C4E-4BA9-98D7-C93A1E06779E}" type="pres">
      <dgm:prSet presAssocID="{54B28893-9E89-452E-9897-A9A5747712EB}" presName="compositeShape" presStyleCnt="0">
        <dgm:presLayoutVars>
          <dgm:chMax val="7"/>
          <dgm:dir/>
          <dgm:resizeHandles val="exact"/>
        </dgm:presLayoutVars>
      </dgm:prSet>
      <dgm:spPr/>
    </dgm:pt>
    <dgm:pt modelId="{D377B039-9882-4DE2-B3C5-8E69B4994811}" type="pres">
      <dgm:prSet presAssocID="{0E5D7817-F99E-43C9-89A5-3D2F54A935B4}" presName="circ1" presStyleLbl="vennNode1" presStyleIdx="0" presStyleCnt="2"/>
      <dgm:spPr/>
    </dgm:pt>
    <dgm:pt modelId="{D61237E2-169E-453B-BEE5-392CA4E8B7FD}" type="pres">
      <dgm:prSet presAssocID="{0E5D7817-F99E-43C9-89A5-3D2F54A935B4}" presName="circ1Tx" presStyleLbl="revTx" presStyleIdx="0" presStyleCnt="0">
        <dgm:presLayoutVars>
          <dgm:chMax val="0"/>
          <dgm:chPref val="0"/>
          <dgm:bulletEnabled val="1"/>
        </dgm:presLayoutVars>
      </dgm:prSet>
      <dgm:spPr/>
    </dgm:pt>
    <dgm:pt modelId="{73E63C99-95E9-44D7-8DD1-4BB49B5468CB}" type="pres">
      <dgm:prSet presAssocID="{D876C4EE-58A7-4920-9B50-8EDCD74DD321}" presName="circ2" presStyleLbl="vennNode1" presStyleIdx="1" presStyleCnt="2"/>
      <dgm:spPr/>
    </dgm:pt>
    <dgm:pt modelId="{CCF768EC-ACFE-4040-8D18-2DF430CF61A1}" type="pres">
      <dgm:prSet presAssocID="{D876C4EE-58A7-4920-9B50-8EDCD74DD321}" presName="circ2Tx" presStyleLbl="revTx" presStyleIdx="0" presStyleCnt="0">
        <dgm:presLayoutVars>
          <dgm:chMax val="0"/>
          <dgm:chPref val="0"/>
          <dgm:bulletEnabled val="1"/>
        </dgm:presLayoutVars>
      </dgm:prSet>
      <dgm:spPr/>
    </dgm:pt>
  </dgm:ptLst>
  <dgm:cxnLst>
    <dgm:cxn modelId="{780C381F-82C4-4FA5-A411-61E8D4D5285A}" srcId="{54B28893-9E89-452E-9897-A9A5747712EB}" destId="{D876C4EE-58A7-4920-9B50-8EDCD74DD321}" srcOrd="1" destOrd="0" parTransId="{5464AFC1-CC13-4536-A63D-5121F81B5EA1}" sibTransId="{82894182-FDF1-4287-84A9-1B3CB169137D}"/>
    <dgm:cxn modelId="{B1B2AA40-BFB9-40E4-AAE9-C26106DD2A2F}" type="presOf" srcId="{0E5D7817-F99E-43C9-89A5-3D2F54A935B4}" destId="{D61237E2-169E-453B-BEE5-392CA4E8B7FD}" srcOrd="1" destOrd="0" presId="urn:microsoft.com/office/officeart/2005/8/layout/venn1"/>
    <dgm:cxn modelId="{68BCFC52-0689-40F4-A4D0-EB739FD07586}" type="presOf" srcId="{D876C4EE-58A7-4920-9B50-8EDCD74DD321}" destId="{73E63C99-95E9-44D7-8DD1-4BB49B5468CB}" srcOrd="0" destOrd="0" presId="urn:microsoft.com/office/officeart/2005/8/layout/venn1"/>
    <dgm:cxn modelId="{E1C0A85F-0085-46AA-86AD-CF5CF14E8406}" type="presOf" srcId="{54B28893-9E89-452E-9897-A9A5747712EB}" destId="{BAA74112-6C4E-4BA9-98D7-C93A1E06779E}" srcOrd="0" destOrd="0" presId="urn:microsoft.com/office/officeart/2005/8/layout/venn1"/>
    <dgm:cxn modelId="{36A1519F-966D-4AD5-BD76-AA982CC07826}" srcId="{54B28893-9E89-452E-9897-A9A5747712EB}" destId="{0E5D7817-F99E-43C9-89A5-3D2F54A935B4}" srcOrd="0" destOrd="0" parTransId="{CDBB5C05-AAC8-4DA4-8E17-85B74E4B8256}" sibTransId="{B984CFF6-741B-4017-B919-B27048405FC7}"/>
    <dgm:cxn modelId="{08675A9F-0B13-4F6E-BFDF-A85F91D7C825}" type="presOf" srcId="{D876C4EE-58A7-4920-9B50-8EDCD74DD321}" destId="{CCF768EC-ACFE-4040-8D18-2DF430CF61A1}" srcOrd="1" destOrd="0" presId="urn:microsoft.com/office/officeart/2005/8/layout/venn1"/>
    <dgm:cxn modelId="{2EAEB8AD-60E3-4A35-BEF4-5C87711EE26B}" type="presOf" srcId="{0E5D7817-F99E-43C9-89A5-3D2F54A935B4}" destId="{D377B039-9882-4DE2-B3C5-8E69B4994811}" srcOrd="0" destOrd="0" presId="urn:microsoft.com/office/officeart/2005/8/layout/venn1"/>
    <dgm:cxn modelId="{469BEA2E-2191-4152-9BCA-41574C4612D2}" type="presParOf" srcId="{BAA74112-6C4E-4BA9-98D7-C93A1E06779E}" destId="{D377B039-9882-4DE2-B3C5-8E69B4994811}" srcOrd="0" destOrd="0" presId="urn:microsoft.com/office/officeart/2005/8/layout/venn1"/>
    <dgm:cxn modelId="{8AD89FE1-3FF3-48A4-ADC7-AFD2114277D8}" type="presParOf" srcId="{BAA74112-6C4E-4BA9-98D7-C93A1E06779E}" destId="{D61237E2-169E-453B-BEE5-392CA4E8B7FD}" srcOrd="1" destOrd="0" presId="urn:microsoft.com/office/officeart/2005/8/layout/venn1"/>
    <dgm:cxn modelId="{885DCDF0-CCEB-4020-B52D-C815CE8149D5}" type="presParOf" srcId="{BAA74112-6C4E-4BA9-98D7-C93A1E06779E}" destId="{73E63C99-95E9-44D7-8DD1-4BB49B5468CB}" srcOrd="2" destOrd="0" presId="urn:microsoft.com/office/officeart/2005/8/layout/venn1"/>
    <dgm:cxn modelId="{BF88094E-459B-4E0C-B531-17374A328A9F}" type="presParOf" srcId="{BAA74112-6C4E-4BA9-98D7-C93A1E06779E}" destId="{CCF768EC-ACFE-4040-8D18-2DF430CF61A1}" srcOrd="3" destOrd="0" presId="urn:microsoft.com/office/officeart/2005/8/layout/ven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CF4E51A4-F8F7-4CBA-8C71-012EEE86DE6F}" type="doc">
      <dgm:prSet loTypeId="urn:microsoft.com/office/officeart/2005/8/layout/list1#1" loCatId="list" qsTypeId="urn:microsoft.com/office/officeart/2005/8/quickstyle/simple1" qsCatId="simple" csTypeId="urn:microsoft.com/office/officeart/2005/8/colors/accent1_2" csCatId="accent1" phldr="1"/>
      <dgm:spPr/>
      <dgm:t>
        <a:bodyPr/>
        <a:lstStyle/>
        <a:p>
          <a:endParaRPr lang="en-US"/>
        </a:p>
      </dgm:t>
    </dgm:pt>
    <dgm:pt modelId="{C3A2D7B2-C6DA-47F7-80FB-C3A3F1779127}">
      <dgm:prSet phldrT="[Text]" custT="1"/>
      <dgm:spPr/>
      <dgm:t>
        <a:bodyPr/>
        <a:lstStyle/>
        <a:p>
          <a:r>
            <a:rPr lang="en-US" sz="1200">
              <a:latin typeface="Times New Roman" panose="02020603050405020304" pitchFamily="18" charset="0"/>
              <a:cs typeface="Times New Roman" panose="02020603050405020304" pitchFamily="18" charset="0"/>
            </a:rPr>
            <a:t>Employees can easily address their problems to the supervisiors and solve them</a:t>
          </a:r>
        </a:p>
      </dgm:t>
    </dgm:pt>
    <dgm:pt modelId="{4A4BA2F0-3F29-4F7B-816D-CDC8571FE67F}" type="parTrans" cxnId="{D34C03C7-7235-4C77-9B7F-AA1A2D414818}">
      <dgm:prSet/>
      <dgm:spPr/>
      <dgm:t>
        <a:bodyPr/>
        <a:lstStyle/>
        <a:p>
          <a:endParaRPr lang="en-US"/>
        </a:p>
      </dgm:t>
    </dgm:pt>
    <dgm:pt modelId="{0C180295-4AA5-4135-BA45-B070CF18645C}" type="sibTrans" cxnId="{D34C03C7-7235-4C77-9B7F-AA1A2D414818}">
      <dgm:prSet/>
      <dgm:spPr/>
      <dgm:t>
        <a:bodyPr/>
        <a:lstStyle/>
        <a:p>
          <a:endParaRPr lang="en-US"/>
        </a:p>
      </dgm:t>
    </dgm:pt>
    <dgm:pt modelId="{09DE9D2C-41B5-4A59-AC0D-3D787D287480}">
      <dgm:prSet phldrT="[Text]" custT="1"/>
      <dgm:spPr/>
      <dgm:t>
        <a:bodyPr/>
        <a:lstStyle/>
        <a:p>
          <a:r>
            <a:rPr lang="en-US" sz="1200">
              <a:latin typeface="Times New Roman" panose="02020603050405020304" pitchFamily="18" charset="0"/>
              <a:cs typeface="Times New Roman" panose="02020603050405020304" pitchFamily="18" charset="0"/>
            </a:rPr>
            <a:t>Creates accountability amoung the employees </a:t>
          </a:r>
        </a:p>
      </dgm:t>
    </dgm:pt>
    <dgm:pt modelId="{C2C70D5B-ACC3-4959-8455-4F188173865E}" type="parTrans" cxnId="{C5496FE3-3E6A-4A45-BAB1-1BD361EF3F1E}">
      <dgm:prSet/>
      <dgm:spPr/>
      <dgm:t>
        <a:bodyPr/>
        <a:lstStyle/>
        <a:p>
          <a:endParaRPr lang="en-US"/>
        </a:p>
      </dgm:t>
    </dgm:pt>
    <dgm:pt modelId="{9F2DF070-14BB-4773-992D-A8CBAD91E8B2}" type="sibTrans" cxnId="{C5496FE3-3E6A-4A45-BAB1-1BD361EF3F1E}">
      <dgm:prSet/>
      <dgm:spPr/>
      <dgm:t>
        <a:bodyPr/>
        <a:lstStyle/>
        <a:p>
          <a:endParaRPr lang="en-US"/>
        </a:p>
      </dgm:t>
    </dgm:pt>
    <dgm:pt modelId="{36CB5AB4-BCA6-41FE-8590-ACD877A2A5FE}">
      <dgm:prSet phldrT="[Text]" custT="1"/>
      <dgm:spPr/>
      <dgm:t>
        <a:bodyPr/>
        <a:lstStyle/>
        <a:p>
          <a:r>
            <a:rPr lang="en-US" sz="1200">
              <a:latin typeface="Times New Roman" panose="02020603050405020304" pitchFamily="18" charset="0"/>
              <a:cs typeface="Times New Roman" panose="02020603050405020304" pitchFamily="18" charset="0"/>
            </a:rPr>
            <a:t>Ensures good dicsipline in the activities</a:t>
          </a:r>
        </a:p>
      </dgm:t>
    </dgm:pt>
    <dgm:pt modelId="{95465C44-F85A-4291-ABAA-CE31F5298130}" type="parTrans" cxnId="{F607BBC0-0852-4AC4-AEA4-8900259412D7}">
      <dgm:prSet/>
      <dgm:spPr/>
      <dgm:t>
        <a:bodyPr/>
        <a:lstStyle/>
        <a:p>
          <a:endParaRPr lang="en-US"/>
        </a:p>
      </dgm:t>
    </dgm:pt>
    <dgm:pt modelId="{D3910642-37E4-42CE-B278-8E5B3F3E22C5}" type="sibTrans" cxnId="{F607BBC0-0852-4AC4-AEA4-8900259412D7}">
      <dgm:prSet/>
      <dgm:spPr/>
      <dgm:t>
        <a:bodyPr/>
        <a:lstStyle/>
        <a:p>
          <a:endParaRPr lang="en-US"/>
        </a:p>
      </dgm:t>
    </dgm:pt>
    <dgm:pt modelId="{65E4FA7B-3688-488B-8E7F-8C391E20A49B}">
      <dgm:prSet phldrT="[Text]" custT="1"/>
      <dgm:spPr/>
      <dgm:t>
        <a:bodyPr/>
        <a:lstStyle/>
        <a:p>
          <a:r>
            <a:rPr lang="en-US" sz="1200">
              <a:latin typeface="Times New Roman" panose="02020603050405020304" pitchFamily="18" charset="0"/>
              <a:cs typeface="Times New Roman" panose="02020603050405020304" pitchFamily="18" charset="0"/>
            </a:rPr>
            <a:t>Increases job satisfaction which will clearly motivate employees </a:t>
          </a:r>
        </a:p>
      </dgm:t>
    </dgm:pt>
    <dgm:pt modelId="{05394694-2CF4-4323-9511-AB6538BBBE77}" type="parTrans" cxnId="{56E95EB9-423A-4AA1-A65A-E3DC969A8427}">
      <dgm:prSet/>
      <dgm:spPr/>
    </dgm:pt>
    <dgm:pt modelId="{50E93C2F-6C71-47D9-8936-009D3312E250}" type="sibTrans" cxnId="{56E95EB9-423A-4AA1-A65A-E3DC969A8427}">
      <dgm:prSet/>
      <dgm:spPr/>
    </dgm:pt>
    <dgm:pt modelId="{DBCDC0DA-C675-4E11-850B-AA1AC0B2794A}" type="pres">
      <dgm:prSet presAssocID="{CF4E51A4-F8F7-4CBA-8C71-012EEE86DE6F}" presName="linear" presStyleCnt="0">
        <dgm:presLayoutVars>
          <dgm:dir/>
          <dgm:animLvl val="lvl"/>
          <dgm:resizeHandles val="exact"/>
        </dgm:presLayoutVars>
      </dgm:prSet>
      <dgm:spPr/>
    </dgm:pt>
    <dgm:pt modelId="{A1E64DEA-B189-48F8-B5CB-F31A83432633}" type="pres">
      <dgm:prSet presAssocID="{C3A2D7B2-C6DA-47F7-80FB-C3A3F1779127}" presName="parentLin" presStyleCnt="0"/>
      <dgm:spPr/>
    </dgm:pt>
    <dgm:pt modelId="{3CBE609B-F4AF-4CDB-8386-080C1F2BED5E}" type="pres">
      <dgm:prSet presAssocID="{C3A2D7B2-C6DA-47F7-80FB-C3A3F1779127}" presName="parentLeftMargin" presStyleLbl="node1" presStyleIdx="0" presStyleCnt="4"/>
      <dgm:spPr/>
    </dgm:pt>
    <dgm:pt modelId="{5DF7C73C-8941-44FF-9E94-3DA24889C5B1}" type="pres">
      <dgm:prSet presAssocID="{C3A2D7B2-C6DA-47F7-80FB-C3A3F1779127}" presName="parentText" presStyleLbl="node1" presStyleIdx="0" presStyleCnt="4">
        <dgm:presLayoutVars>
          <dgm:chMax val="0"/>
          <dgm:bulletEnabled val="1"/>
        </dgm:presLayoutVars>
      </dgm:prSet>
      <dgm:spPr/>
    </dgm:pt>
    <dgm:pt modelId="{6A7A104A-C008-415C-8DAA-556157EE552C}" type="pres">
      <dgm:prSet presAssocID="{C3A2D7B2-C6DA-47F7-80FB-C3A3F1779127}" presName="negativeSpace" presStyleCnt="0"/>
      <dgm:spPr/>
    </dgm:pt>
    <dgm:pt modelId="{F58E2151-559D-49F0-B851-AD63608635D0}" type="pres">
      <dgm:prSet presAssocID="{C3A2D7B2-C6DA-47F7-80FB-C3A3F1779127}" presName="childText" presStyleLbl="conFgAcc1" presStyleIdx="0" presStyleCnt="4">
        <dgm:presLayoutVars>
          <dgm:bulletEnabled val="1"/>
        </dgm:presLayoutVars>
      </dgm:prSet>
      <dgm:spPr/>
    </dgm:pt>
    <dgm:pt modelId="{6A74F1A6-2CD8-4E66-8746-F6B99A9DE3DD}" type="pres">
      <dgm:prSet presAssocID="{0C180295-4AA5-4135-BA45-B070CF18645C}" presName="spaceBetweenRectangles" presStyleCnt="0"/>
      <dgm:spPr/>
    </dgm:pt>
    <dgm:pt modelId="{84D81439-EB40-47C4-A3E8-D6EDB7B0F0F6}" type="pres">
      <dgm:prSet presAssocID="{09DE9D2C-41B5-4A59-AC0D-3D787D287480}" presName="parentLin" presStyleCnt="0"/>
      <dgm:spPr/>
    </dgm:pt>
    <dgm:pt modelId="{BEF2E5A1-A426-4766-8C14-AC29A02ED7FA}" type="pres">
      <dgm:prSet presAssocID="{09DE9D2C-41B5-4A59-AC0D-3D787D287480}" presName="parentLeftMargin" presStyleLbl="node1" presStyleIdx="0" presStyleCnt="4"/>
      <dgm:spPr/>
    </dgm:pt>
    <dgm:pt modelId="{0B4DBFDC-19E2-4F2D-B0E1-C906F1890484}" type="pres">
      <dgm:prSet presAssocID="{09DE9D2C-41B5-4A59-AC0D-3D787D287480}" presName="parentText" presStyleLbl="node1" presStyleIdx="1" presStyleCnt="4">
        <dgm:presLayoutVars>
          <dgm:chMax val="0"/>
          <dgm:bulletEnabled val="1"/>
        </dgm:presLayoutVars>
      </dgm:prSet>
      <dgm:spPr/>
    </dgm:pt>
    <dgm:pt modelId="{BC2FE1FD-73A3-4A4F-8B7A-7EDAD70A4EDF}" type="pres">
      <dgm:prSet presAssocID="{09DE9D2C-41B5-4A59-AC0D-3D787D287480}" presName="negativeSpace" presStyleCnt="0"/>
      <dgm:spPr/>
    </dgm:pt>
    <dgm:pt modelId="{6A565074-1B96-4092-9C87-9A910B16C2FE}" type="pres">
      <dgm:prSet presAssocID="{09DE9D2C-41B5-4A59-AC0D-3D787D287480}" presName="childText" presStyleLbl="conFgAcc1" presStyleIdx="1" presStyleCnt="4">
        <dgm:presLayoutVars>
          <dgm:bulletEnabled val="1"/>
        </dgm:presLayoutVars>
      </dgm:prSet>
      <dgm:spPr/>
    </dgm:pt>
    <dgm:pt modelId="{10188661-D234-4E80-A9B3-B6183F2BF1F5}" type="pres">
      <dgm:prSet presAssocID="{9F2DF070-14BB-4773-992D-A8CBAD91E8B2}" presName="spaceBetweenRectangles" presStyleCnt="0"/>
      <dgm:spPr/>
    </dgm:pt>
    <dgm:pt modelId="{79F79AFE-08E6-45BF-82E3-B83126EE7CB8}" type="pres">
      <dgm:prSet presAssocID="{36CB5AB4-BCA6-41FE-8590-ACD877A2A5FE}" presName="parentLin" presStyleCnt="0"/>
      <dgm:spPr/>
    </dgm:pt>
    <dgm:pt modelId="{56F5E1F4-EBD6-4BEC-9B90-6F303E2C65C4}" type="pres">
      <dgm:prSet presAssocID="{36CB5AB4-BCA6-41FE-8590-ACD877A2A5FE}" presName="parentLeftMargin" presStyleLbl="node1" presStyleIdx="1" presStyleCnt="4"/>
      <dgm:spPr/>
    </dgm:pt>
    <dgm:pt modelId="{FFBAD71A-A05A-4183-B90D-CE9C0AC31E60}" type="pres">
      <dgm:prSet presAssocID="{36CB5AB4-BCA6-41FE-8590-ACD877A2A5FE}" presName="parentText" presStyleLbl="node1" presStyleIdx="2" presStyleCnt="4">
        <dgm:presLayoutVars>
          <dgm:chMax val="0"/>
          <dgm:bulletEnabled val="1"/>
        </dgm:presLayoutVars>
      </dgm:prSet>
      <dgm:spPr/>
    </dgm:pt>
    <dgm:pt modelId="{51E68620-E053-4BF3-A152-F7D0C2F81A3D}" type="pres">
      <dgm:prSet presAssocID="{36CB5AB4-BCA6-41FE-8590-ACD877A2A5FE}" presName="negativeSpace" presStyleCnt="0"/>
      <dgm:spPr/>
    </dgm:pt>
    <dgm:pt modelId="{CA800EAF-0CF2-4A4D-B23F-1EB894DFF621}" type="pres">
      <dgm:prSet presAssocID="{36CB5AB4-BCA6-41FE-8590-ACD877A2A5FE}" presName="childText" presStyleLbl="conFgAcc1" presStyleIdx="2" presStyleCnt="4">
        <dgm:presLayoutVars>
          <dgm:bulletEnabled val="1"/>
        </dgm:presLayoutVars>
      </dgm:prSet>
      <dgm:spPr/>
    </dgm:pt>
    <dgm:pt modelId="{5649E3F2-5AB0-4FEE-AEB1-0B40206654A5}" type="pres">
      <dgm:prSet presAssocID="{D3910642-37E4-42CE-B278-8E5B3F3E22C5}" presName="spaceBetweenRectangles" presStyleCnt="0"/>
      <dgm:spPr/>
    </dgm:pt>
    <dgm:pt modelId="{50EDE247-1703-4C54-83B1-056246892C39}" type="pres">
      <dgm:prSet presAssocID="{65E4FA7B-3688-488B-8E7F-8C391E20A49B}" presName="parentLin" presStyleCnt="0"/>
      <dgm:spPr/>
    </dgm:pt>
    <dgm:pt modelId="{95EA48E0-8A97-49B2-8537-B76FBA0D4C48}" type="pres">
      <dgm:prSet presAssocID="{65E4FA7B-3688-488B-8E7F-8C391E20A49B}" presName="parentLeftMargin" presStyleLbl="node1" presStyleIdx="2" presStyleCnt="4"/>
      <dgm:spPr/>
    </dgm:pt>
    <dgm:pt modelId="{6F96ABB3-DD62-4AB4-A8C3-0FA3F5C6C0CB}" type="pres">
      <dgm:prSet presAssocID="{65E4FA7B-3688-488B-8E7F-8C391E20A49B}" presName="parentText" presStyleLbl="node1" presStyleIdx="3" presStyleCnt="4">
        <dgm:presLayoutVars>
          <dgm:chMax val="0"/>
          <dgm:bulletEnabled val="1"/>
        </dgm:presLayoutVars>
      </dgm:prSet>
      <dgm:spPr/>
    </dgm:pt>
    <dgm:pt modelId="{781F83DC-23AA-4C7B-BBFF-522C8D364C3D}" type="pres">
      <dgm:prSet presAssocID="{65E4FA7B-3688-488B-8E7F-8C391E20A49B}" presName="negativeSpace" presStyleCnt="0"/>
      <dgm:spPr/>
    </dgm:pt>
    <dgm:pt modelId="{8CB4512E-E85E-47BD-B446-CD0A990B7DA8}" type="pres">
      <dgm:prSet presAssocID="{65E4FA7B-3688-488B-8E7F-8C391E20A49B}" presName="childText" presStyleLbl="conFgAcc1" presStyleIdx="3" presStyleCnt="4">
        <dgm:presLayoutVars>
          <dgm:bulletEnabled val="1"/>
        </dgm:presLayoutVars>
      </dgm:prSet>
      <dgm:spPr/>
    </dgm:pt>
  </dgm:ptLst>
  <dgm:cxnLst>
    <dgm:cxn modelId="{836E4003-2DB2-46A8-BBBE-148C8440C226}" type="presOf" srcId="{C3A2D7B2-C6DA-47F7-80FB-C3A3F1779127}" destId="{5DF7C73C-8941-44FF-9E94-3DA24889C5B1}" srcOrd="1" destOrd="0" presId="urn:microsoft.com/office/officeart/2005/8/layout/list1#1"/>
    <dgm:cxn modelId="{87D3451D-BC3E-42E3-A2CE-4F3BA7D0C8C9}" type="presOf" srcId="{CF4E51A4-F8F7-4CBA-8C71-012EEE86DE6F}" destId="{DBCDC0DA-C675-4E11-850B-AA1AC0B2794A}" srcOrd="0" destOrd="0" presId="urn:microsoft.com/office/officeart/2005/8/layout/list1#1"/>
    <dgm:cxn modelId="{DD837320-E4FB-4E35-A531-6450E6037132}" type="presOf" srcId="{36CB5AB4-BCA6-41FE-8590-ACD877A2A5FE}" destId="{FFBAD71A-A05A-4183-B90D-CE9C0AC31E60}" srcOrd="1" destOrd="0" presId="urn:microsoft.com/office/officeart/2005/8/layout/list1#1"/>
    <dgm:cxn modelId="{47D5372E-0238-4418-B765-04ECBD0DA20E}" type="presOf" srcId="{09DE9D2C-41B5-4A59-AC0D-3D787D287480}" destId="{0B4DBFDC-19E2-4F2D-B0E1-C906F1890484}" srcOrd="1" destOrd="0" presId="urn:microsoft.com/office/officeart/2005/8/layout/list1#1"/>
    <dgm:cxn modelId="{2869383A-F7D9-4D07-AA6B-F8D896815F06}" type="presOf" srcId="{09DE9D2C-41B5-4A59-AC0D-3D787D287480}" destId="{BEF2E5A1-A426-4766-8C14-AC29A02ED7FA}" srcOrd="0" destOrd="0" presId="urn:microsoft.com/office/officeart/2005/8/layout/list1#1"/>
    <dgm:cxn modelId="{E0FC0E42-39D5-4759-9733-2A1B7A684E5B}" type="presOf" srcId="{36CB5AB4-BCA6-41FE-8590-ACD877A2A5FE}" destId="{56F5E1F4-EBD6-4BEC-9B90-6F303E2C65C4}" srcOrd="0" destOrd="0" presId="urn:microsoft.com/office/officeart/2005/8/layout/list1#1"/>
    <dgm:cxn modelId="{292AAD94-20B8-4C59-AE51-3012CE82D675}" type="presOf" srcId="{65E4FA7B-3688-488B-8E7F-8C391E20A49B}" destId="{6F96ABB3-DD62-4AB4-A8C3-0FA3F5C6C0CB}" srcOrd="1" destOrd="0" presId="urn:microsoft.com/office/officeart/2005/8/layout/list1#1"/>
    <dgm:cxn modelId="{56E95EB9-423A-4AA1-A65A-E3DC969A8427}" srcId="{CF4E51A4-F8F7-4CBA-8C71-012EEE86DE6F}" destId="{65E4FA7B-3688-488B-8E7F-8C391E20A49B}" srcOrd="3" destOrd="0" parTransId="{05394694-2CF4-4323-9511-AB6538BBBE77}" sibTransId="{50E93C2F-6C71-47D9-8936-009D3312E250}"/>
    <dgm:cxn modelId="{F607BBC0-0852-4AC4-AEA4-8900259412D7}" srcId="{CF4E51A4-F8F7-4CBA-8C71-012EEE86DE6F}" destId="{36CB5AB4-BCA6-41FE-8590-ACD877A2A5FE}" srcOrd="2" destOrd="0" parTransId="{95465C44-F85A-4291-ABAA-CE31F5298130}" sibTransId="{D3910642-37E4-42CE-B278-8E5B3F3E22C5}"/>
    <dgm:cxn modelId="{D34C03C7-7235-4C77-9B7F-AA1A2D414818}" srcId="{CF4E51A4-F8F7-4CBA-8C71-012EEE86DE6F}" destId="{C3A2D7B2-C6DA-47F7-80FB-C3A3F1779127}" srcOrd="0" destOrd="0" parTransId="{4A4BA2F0-3F29-4F7B-816D-CDC8571FE67F}" sibTransId="{0C180295-4AA5-4135-BA45-B070CF18645C}"/>
    <dgm:cxn modelId="{F8543DD8-B160-4713-808F-8528C37D9BDD}" type="presOf" srcId="{65E4FA7B-3688-488B-8E7F-8C391E20A49B}" destId="{95EA48E0-8A97-49B2-8537-B76FBA0D4C48}" srcOrd="0" destOrd="0" presId="urn:microsoft.com/office/officeart/2005/8/layout/list1#1"/>
    <dgm:cxn modelId="{C5496FE3-3E6A-4A45-BAB1-1BD361EF3F1E}" srcId="{CF4E51A4-F8F7-4CBA-8C71-012EEE86DE6F}" destId="{09DE9D2C-41B5-4A59-AC0D-3D787D287480}" srcOrd="1" destOrd="0" parTransId="{C2C70D5B-ACC3-4959-8455-4F188173865E}" sibTransId="{9F2DF070-14BB-4773-992D-A8CBAD91E8B2}"/>
    <dgm:cxn modelId="{1256B2F4-3054-4593-8C98-5B1E8FFAB1B6}" type="presOf" srcId="{C3A2D7B2-C6DA-47F7-80FB-C3A3F1779127}" destId="{3CBE609B-F4AF-4CDB-8386-080C1F2BED5E}" srcOrd="0" destOrd="0" presId="urn:microsoft.com/office/officeart/2005/8/layout/list1#1"/>
    <dgm:cxn modelId="{CCB8A812-1579-4D3E-AB67-C5A5696FCE92}" type="presParOf" srcId="{DBCDC0DA-C675-4E11-850B-AA1AC0B2794A}" destId="{A1E64DEA-B189-48F8-B5CB-F31A83432633}" srcOrd="0" destOrd="0" presId="urn:microsoft.com/office/officeart/2005/8/layout/list1#1"/>
    <dgm:cxn modelId="{B8915382-43B5-4280-B73D-6700A8FEC9A2}" type="presParOf" srcId="{A1E64DEA-B189-48F8-B5CB-F31A83432633}" destId="{3CBE609B-F4AF-4CDB-8386-080C1F2BED5E}" srcOrd="0" destOrd="0" presId="urn:microsoft.com/office/officeart/2005/8/layout/list1#1"/>
    <dgm:cxn modelId="{45ED5CBF-F99B-4F1E-B708-70496D0F1C74}" type="presParOf" srcId="{A1E64DEA-B189-48F8-B5CB-F31A83432633}" destId="{5DF7C73C-8941-44FF-9E94-3DA24889C5B1}" srcOrd="1" destOrd="0" presId="urn:microsoft.com/office/officeart/2005/8/layout/list1#1"/>
    <dgm:cxn modelId="{7AC28AF9-126E-4E67-9791-9BB4C973042E}" type="presParOf" srcId="{DBCDC0DA-C675-4E11-850B-AA1AC0B2794A}" destId="{6A7A104A-C008-415C-8DAA-556157EE552C}" srcOrd="1" destOrd="0" presId="urn:microsoft.com/office/officeart/2005/8/layout/list1#1"/>
    <dgm:cxn modelId="{0423ADA2-51C6-46B8-853F-8003C1C8605D}" type="presParOf" srcId="{DBCDC0DA-C675-4E11-850B-AA1AC0B2794A}" destId="{F58E2151-559D-49F0-B851-AD63608635D0}" srcOrd="2" destOrd="0" presId="urn:microsoft.com/office/officeart/2005/8/layout/list1#1"/>
    <dgm:cxn modelId="{73E7CD42-6DB1-4B5C-B7E4-CBE1BE6A7739}" type="presParOf" srcId="{DBCDC0DA-C675-4E11-850B-AA1AC0B2794A}" destId="{6A74F1A6-2CD8-4E66-8746-F6B99A9DE3DD}" srcOrd="3" destOrd="0" presId="urn:microsoft.com/office/officeart/2005/8/layout/list1#1"/>
    <dgm:cxn modelId="{4A9A9E84-621B-4EC5-960B-2492A7D265F0}" type="presParOf" srcId="{DBCDC0DA-C675-4E11-850B-AA1AC0B2794A}" destId="{84D81439-EB40-47C4-A3E8-D6EDB7B0F0F6}" srcOrd="4" destOrd="0" presId="urn:microsoft.com/office/officeart/2005/8/layout/list1#1"/>
    <dgm:cxn modelId="{EF0DE6C9-E281-411E-A5AF-4845FE29B1FD}" type="presParOf" srcId="{84D81439-EB40-47C4-A3E8-D6EDB7B0F0F6}" destId="{BEF2E5A1-A426-4766-8C14-AC29A02ED7FA}" srcOrd="0" destOrd="0" presId="urn:microsoft.com/office/officeart/2005/8/layout/list1#1"/>
    <dgm:cxn modelId="{C23F759F-46CA-42C6-80CA-22584A2082A7}" type="presParOf" srcId="{84D81439-EB40-47C4-A3E8-D6EDB7B0F0F6}" destId="{0B4DBFDC-19E2-4F2D-B0E1-C906F1890484}" srcOrd="1" destOrd="0" presId="urn:microsoft.com/office/officeart/2005/8/layout/list1#1"/>
    <dgm:cxn modelId="{BD3299FF-1B36-4B2E-8E6D-23D4C7F81FE8}" type="presParOf" srcId="{DBCDC0DA-C675-4E11-850B-AA1AC0B2794A}" destId="{BC2FE1FD-73A3-4A4F-8B7A-7EDAD70A4EDF}" srcOrd="5" destOrd="0" presId="urn:microsoft.com/office/officeart/2005/8/layout/list1#1"/>
    <dgm:cxn modelId="{F8109CB7-CF5B-4DEC-9324-E1D7BE32FC7B}" type="presParOf" srcId="{DBCDC0DA-C675-4E11-850B-AA1AC0B2794A}" destId="{6A565074-1B96-4092-9C87-9A910B16C2FE}" srcOrd="6" destOrd="0" presId="urn:microsoft.com/office/officeart/2005/8/layout/list1#1"/>
    <dgm:cxn modelId="{E01E5D5F-D73E-4F90-90FC-ACCCDAFAF2FF}" type="presParOf" srcId="{DBCDC0DA-C675-4E11-850B-AA1AC0B2794A}" destId="{10188661-D234-4E80-A9B3-B6183F2BF1F5}" srcOrd="7" destOrd="0" presId="urn:microsoft.com/office/officeart/2005/8/layout/list1#1"/>
    <dgm:cxn modelId="{370D4E20-4A24-45ED-8B79-2DF2A4D0E817}" type="presParOf" srcId="{DBCDC0DA-C675-4E11-850B-AA1AC0B2794A}" destId="{79F79AFE-08E6-45BF-82E3-B83126EE7CB8}" srcOrd="8" destOrd="0" presId="urn:microsoft.com/office/officeart/2005/8/layout/list1#1"/>
    <dgm:cxn modelId="{EC1B23DF-899F-4B89-9C8E-EF36A239163A}" type="presParOf" srcId="{79F79AFE-08E6-45BF-82E3-B83126EE7CB8}" destId="{56F5E1F4-EBD6-4BEC-9B90-6F303E2C65C4}" srcOrd="0" destOrd="0" presId="urn:microsoft.com/office/officeart/2005/8/layout/list1#1"/>
    <dgm:cxn modelId="{DD4A2A31-1092-40E8-A8D1-B2C468A8F112}" type="presParOf" srcId="{79F79AFE-08E6-45BF-82E3-B83126EE7CB8}" destId="{FFBAD71A-A05A-4183-B90D-CE9C0AC31E60}" srcOrd="1" destOrd="0" presId="urn:microsoft.com/office/officeart/2005/8/layout/list1#1"/>
    <dgm:cxn modelId="{DBD9AB38-E032-47F7-9ADA-5B6CAAE38363}" type="presParOf" srcId="{DBCDC0DA-C675-4E11-850B-AA1AC0B2794A}" destId="{51E68620-E053-4BF3-A152-F7D0C2F81A3D}" srcOrd="9" destOrd="0" presId="urn:microsoft.com/office/officeart/2005/8/layout/list1#1"/>
    <dgm:cxn modelId="{D9F79E4F-65A6-4934-A580-EAE7E6372B12}" type="presParOf" srcId="{DBCDC0DA-C675-4E11-850B-AA1AC0B2794A}" destId="{CA800EAF-0CF2-4A4D-B23F-1EB894DFF621}" srcOrd="10" destOrd="0" presId="urn:microsoft.com/office/officeart/2005/8/layout/list1#1"/>
    <dgm:cxn modelId="{B7EEF10A-24AF-445B-A112-744A448F6022}" type="presParOf" srcId="{DBCDC0DA-C675-4E11-850B-AA1AC0B2794A}" destId="{5649E3F2-5AB0-4FEE-AEB1-0B40206654A5}" srcOrd="11" destOrd="0" presId="urn:microsoft.com/office/officeart/2005/8/layout/list1#1"/>
    <dgm:cxn modelId="{B47FF1C8-5DD8-487F-BBBC-228004A91A35}" type="presParOf" srcId="{DBCDC0DA-C675-4E11-850B-AA1AC0B2794A}" destId="{50EDE247-1703-4C54-83B1-056246892C39}" srcOrd="12" destOrd="0" presId="urn:microsoft.com/office/officeart/2005/8/layout/list1#1"/>
    <dgm:cxn modelId="{9E83942A-F7D7-4848-A503-8C42AF052C49}" type="presParOf" srcId="{50EDE247-1703-4C54-83B1-056246892C39}" destId="{95EA48E0-8A97-49B2-8537-B76FBA0D4C48}" srcOrd="0" destOrd="0" presId="urn:microsoft.com/office/officeart/2005/8/layout/list1#1"/>
    <dgm:cxn modelId="{BE2B8569-F353-458C-A87A-C3EDB0D38C8F}" type="presParOf" srcId="{50EDE247-1703-4C54-83B1-056246892C39}" destId="{6F96ABB3-DD62-4AB4-A8C3-0FA3F5C6C0CB}" srcOrd="1" destOrd="0" presId="urn:microsoft.com/office/officeart/2005/8/layout/list1#1"/>
    <dgm:cxn modelId="{613B6B12-1557-4B3A-9CD3-C281941DA868}" type="presParOf" srcId="{DBCDC0DA-C675-4E11-850B-AA1AC0B2794A}" destId="{781F83DC-23AA-4C7B-BBFF-522C8D364C3D}" srcOrd="13" destOrd="0" presId="urn:microsoft.com/office/officeart/2005/8/layout/list1#1"/>
    <dgm:cxn modelId="{F2D8F3F2-607F-4324-8205-7FEEF6D52B71}" type="presParOf" srcId="{DBCDC0DA-C675-4E11-850B-AA1AC0B2794A}" destId="{8CB4512E-E85E-47BD-B446-CD0A990B7DA8}" srcOrd="14" destOrd="0" presId="urn:microsoft.com/office/officeart/2005/8/layout/list1#1"/>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8D58A6F9-1BBD-44D4-930F-6EE7FAA7B94A}" type="doc">
      <dgm:prSet loTypeId="urn:microsoft.com/office/officeart/2005/8/layout/venn1" loCatId="relationship" qsTypeId="urn:microsoft.com/office/officeart/2005/8/quickstyle/simple1" qsCatId="simple" csTypeId="urn:microsoft.com/office/officeart/2005/8/colors/accent1_2" csCatId="accent1" phldr="1"/>
      <dgm:spPr/>
    </dgm:pt>
    <dgm:pt modelId="{82B3640E-5C95-4376-BB55-44731F59F245}">
      <dgm:prSet phldrT="[Text]"/>
      <dgm:spPr/>
      <dgm:t>
        <a:bodyPr/>
        <a:lstStyle/>
        <a:p>
          <a:r>
            <a:rPr lang="en-US"/>
            <a:t>Tesco PLC</a:t>
          </a:r>
        </a:p>
      </dgm:t>
    </dgm:pt>
    <dgm:pt modelId="{1FA83CCA-596A-4B74-A6C2-9256876023AC}" type="parTrans" cxnId="{5778F57D-DADE-4043-A94F-1672E778DA77}">
      <dgm:prSet/>
      <dgm:spPr/>
    </dgm:pt>
    <dgm:pt modelId="{43D1C328-1FF8-47F4-8D18-CCA42F1983D3}" type="sibTrans" cxnId="{5778F57D-DADE-4043-A94F-1672E778DA77}">
      <dgm:prSet/>
      <dgm:spPr/>
    </dgm:pt>
    <dgm:pt modelId="{3955B370-7409-498A-BFC1-20E08D150A30}">
      <dgm:prSet phldrT="[Text]"/>
      <dgm:spPr/>
      <dgm:t>
        <a:bodyPr/>
        <a:lstStyle/>
        <a:p>
          <a:r>
            <a:rPr lang="en-US"/>
            <a:t>Hieracrchy Culture</a:t>
          </a:r>
        </a:p>
      </dgm:t>
    </dgm:pt>
    <dgm:pt modelId="{1BC302E4-9891-48A7-80AA-B4FA124619C1}" type="parTrans" cxnId="{182B951B-0465-43B2-9AF9-DC0F98FA54E8}">
      <dgm:prSet/>
      <dgm:spPr/>
    </dgm:pt>
    <dgm:pt modelId="{4279BA90-0245-412A-8D38-D7CEE5562DDD}" type="sibTrans" cxnId="{182B951B-0465-43B2-9AF9-DC0F98FA54E8}">
      <dgm:prSet/>
      <dgm:spPr/>
    </dgm:pt>
    <dgm:pt modelId="{ADC0A909-DD02-4370-8A5F-8E167776524F}" type="pres">
      <dgm:prSet presAssocID="{8D58A6F9-1BBD-44D4-930F-6EE7FAA7B94A}" presName="compositeShape" presStyleCnt="0">
        <dgm:presLayoutVars>
          <dgm:chMax val="7"/>
          <dgm:dir/>
          <dgm:resizeHandles val="exact"/>
        </dgm:presLayoutVars>
      </dgm:prSet>
      <dgm:spPr/>
    </dgm:pt>
    <dgm:pt modelId="{9688F095-891A-408B-88C1-8A0C84225231}" type="pres">
      <dgm:prSet presAssocID="{82B3640E-5C95-4376-BB55-44731F59F245}" presName="circ1" presStyleLbl="vennNode1" presStyleIdx="0" presStyleCnt="2"/>
      <dgm:spPr/>
    </dgm:pt>
    <dgm:pt modelId="{F7D84F31-1C5E-4D87-8FDF-F607417F7FF9}" type="pres">
      <dgm:prSet presAssocID="{82B3640E-5C95-4376-BB55-44731F59F245}" presName="circ1Tx" presStyleLbl="revTx" presStyleIdx="0" presStyleCnt="0">
        <dgm:presLayoutVars>
          <dgm:chMax val="0"/>
          <dgm:chPref val="0"/>
          <dgm:bulletEnabled val="1"/>
        </dgm:presLayoutVars>
      </dgm:prSet>
      <dgm:spPr/>
    </dgm:pt>
    <dgm:pt modelId="{CCD7388F-90DC-4643-9949-164F82369D58}" type="pres">
      <dgm:prSet presAssocID="{3955B370-7409-498A-BFC1-20E08D150A30}" presName="circ2" presStyleLbl="vennNode1" presStyleIdx="1" presStyleCnt="2"/>
      <dgm:spPr/>
    </dgm:pt>
    <dgm:pt modelId="{E2AB0AB5-4AC6-4471-9B6C-E09EEE09C5B6}" type="pres">
      <dgm:prSet presAssocID="{3955B370-7409-498A-BFC1-20E08D150A30}" presName="circ2Tx" presStyleLbl="revTx" presStyleIdx="0" presStyleCnt="0">
        <dgm:presLayoutVars>
          <dgm:chMax val="0"/>
          <dgm:chPref val="0"/>
          <dgm:bulletEnabled val="1"/>
        </dgm:presLayoutVars>
      </dgm:prSet>
      <dgm:spPr/>
    </dgm:pt>
  </dgm:ptLst>
  <dgm:cxnLst>
    <dgm:cxn modelId="{DE086314-9298-43E3-B906-81E886757390}" type="presOf" srcId="{3955B370-7409-498A-BFC1-20E08D150A30}" destId="{E2AB0AB5-4AC6-4471-9B6C-E09EEE09C5B6}" srcOrd="1" destOrd="0" presId="urn:microsoft.com/office/officeart/2005/8/layout/venn1"/>
    <dgm:cxn modelId="{182B951B-0465-43B2-9AF9-DC0F98FA54E8}" srcId="{8D58A6F9-1BBD-44D4-930F-6EE7FAA7B94A}" destId="{3955B370-7409-498A-BFC1-20E08D150A30}" srcOrd="1" destOrd="0" parTransId="{1BC302E4-9891-48A7-80AA-B4FA124619C1}" sibTransId="{4279BA90-0245-412A-8D38-D7CEE5562DDD}"/>
    <dgm:cxn modelId="{ECE01F25-A042-4732-A246-62213A24B5E3}" type="presOf" srcId="{3955B370-7409-498A-BFC1-20E08D150A30}" destId="{CCD7388F-90DC-4643-9949-164F82369D58}" srcOrd="0" destOrd="0" presId="urn:microsoft.com/office/officeart/2005/8/layout/venn1"/>
    <dgm:cxn modelId="{F834CB49-77B9-4223-B40B-41DF929F0202}" type="presOf" srcId="{82B3640E-5C95-4376-BB55-44731F59F245}" destId="{F7D84F31-1C5E-4D87-8FDF-F607417F7FF9}" srcOrd="1" destOrd="0" presId="urn:microsoft.com/office/officeart/2005/8/layout/venn1"/>
    <dgm:cxn modelId="{5778F57D-DADE-4043-A94F-1672E778DA77}" srcId="{8D58A6F9-1BBD-44D4-930F-6EE7FAA7B94A}" destId="{82B3640E-5C95-4376-BB55-44731F59F245}" srcOrd="0" destOrd="0" parTransId="{1FA83CCA-596A-4B74-A6C2-9256876023AC}" sibTransId="{43D1C328-1FF8-47F4-8D18-CCA42F1983D3}"/>
    <dgm:cxn modelId="{1EBE71B4-474B-418E-9578-99B4B76EB0EC}" type="presOf" srcId="{82B3640E-5C95-4376-BB55-44731F59F245}" destId="{9688F095-891A-408B-88C1-8A0C84225231}" srcOrd="0" destOrd="0" presId="urn:microsoft.com/office/officeart/2005/8/layout/venn1"/>
    <dgm:cxn modelId="{D62E70E4-DFE0-401B-818E-86B9BD914A42}" type="presOf" srcId="{8D58A6F9-1BBD-44D4-930F-6EE7FAA7B94A}" destId="{ADC0A909-DD02-4370-8A5F-8E167776524F}" srcOrd="0" destOrd="0" presId="urn:microsoft.com/office/officeart/2005/8/layout/venn1"/>
    <dgm:cxn modelId="{C44B6704-8E69-4E2A-B1C3-FF8CAE3CCDA1}" type="presParOf" srcId="{ADC0A909-DD02-4370-8A5F-8E167776524F}" destId="{9688F095-891A-408B-88C1-8A0C84225231}" srcOrd="0" destOrd="0" presId="urn:microsoft.com/office/officeart/2005/8/layout/venn1"/>
    <dgm:cxn modelId="{6699A6FF-8214-46CD-886D-303FEBC4A1E3}" type="presParOf" srcId="{ADC0A909-DD02-4370-8A5F-8E167776524F}" destId="{F7D84F31-1C5E-4D87-8FDF-F607417F7FF9}" srcOrd="1" destOrd="0" presId="urn:microsoft.com/office/officeart/2005/8/layout/venn1"/>
    <dgm:cxn modelId="{E2281655-CCBE-4281-92C0-8FADEFF830F7}" type="presParOf" srcId="{ADC0A909-DD02-4370-8A5F-8E167776524F}" destId="{CCD7388F-90DC-4643-9949-164F82369D58}" srcOrd="2" destOrd="0" presId="urn:microsoft.com/office/officeart/2005/8/layout/venn1"/>
    <dgm:cxn modelId="{A47EE4D0-1ADC-44A4-8CD8-B12BAF328D41}" type="presParOf" srcId="{ADC0A909-DD02-4370-8A5F-8E167776524F}" destId="{E2AB0AB5-4AC6-4471-9B6C-E09EEE09C5B6}" srcOrd="3" destOrd="0" presId="urn:microsoft.com/office/officeart/2005/8/layout/venn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ata4.xml><?xml version="1.0" encoding="utf-8"?>
<dgm:dataModel xmlns:dgm="http://schemas.openxmlformats.org/drawingml/2006/diagram" xmlns:a="http://schemas.openxmlformats.org/drawingml/2006/main">
  <dgm:ptLst>
    <dgm:pt modelId="{5495DC93-4062-4267-8D06-95DBBDDC1A9F}" type="doc">
      <dgm:prSet loTypeId="urn:microsoft.com/office/officeart/2005/8/layout/default#1" loCatId="list" qsTypeId="urn:microsoft.com/office/officeart/2005/8/quickstyle/simple1" qsCatId="simple" csTypeId="urn:microsoft.com/office/officeart/2005/8/colors/accent1_2" csCatId="accent1" phldr="1"/>
      <dgm:spPr/>
      <dgm:t>
        <a:bodyPr/>
        <a:lstStyle/>
        <a:p>
          <a:endParaRPr lang="en-US"/>
        </a:p>
      </dgm:t>
    </dgm:pt>
    <dgm:pt modelId="{913488FF-E010-4D65-A9E5-D7142CAE8B8E}">
      <dgm:prSet phldrT="[Text]"/>
      <dgm:spPr/>
      <dgm:t>
        <a:bodyPr/>
        <a:lstStyle/>
        <a:p>
          <a:r>
            <a:rPr lang="en-US">
              <a:latin typeface="Times New Roman" panose="02020603050405020304" pitchFamily="18" charset="0"/>
              <a:cs typeface="Times New Roman" panose="02020603050405020304" pitchFamily="18" charset="0"/>
            </a:rPr>
            <a:t>Personal measurement</a:t>
          </a:r>
        </a:p>
      </dgm:t>
    </dgm:pt>
    <dgm:pt modelId="{72A1167A-D140-4CA0-BE30-009429E31D6A}" type="parTrans" cxnId="{8CF18442-5818-4A55-A24D-4B484972CA16}">
      <dgm:prSet/>
      <dgm:spPr/>
      <dgm:t>
        <a:bodyPr/>
        <a:lstStyle/>
        <a:p>
          <a:endParaRPr lang="en-US"/>
        </a:p>
      </dgm:t>
    </dgm:pt>
    <dgm:pt modelId="{BFE2D914-AEB5-40ED-B7EB-B7B70F324C0B}" type="sibTrans" cxnId="{8CF18442-5818-4A55-A24D-4B484972CA16}">
      <dgm:prSet/>
      <dgm:spPr/>
      <dgm:t>
        <a:bodyPr/>
        <a:lstStyle/>
        <a:p>
          <a:endParaRPr lang="en-US"/>
        </a:p>
      </dgm:t>
    </dgm:pt>
    <dgm:pt modelId="{EF277D20-645E-49E1-99DF-E51F51271D3A}">
      <dgm:prSet phldrT="[Text]"/>
      <dgm:spPr/>
      <dgm:t>
        <a:bodyPr/>
        <a:lstStyle/>
        <a:p>
          <a:r>
            <a:rPr lang="en-US">
              <a:latin typeface="Times New Roman" panose="02020603050405020304" pitchFamily="18" charset="0"/>
              <a:cs typeface="Times New Roman" panose="02020603050405020304" pitchFamily="18" charset="0"/>
            </a:rPr>
            <a:t>Work environment</a:t>
          </a:r>
        </a:p>
      </dgm:t>
    </dgm:pt>
    <dgm:pt modelId="{966214B0-DA8D-4BF4-B048-8568B1D1C8D1}" type="parTrans" cxnId="{E06B1ACE-15B3-4BA7-8A04-B2304D32BEF0}">
      <dgm:prSet/>
      <dgm:spPr/>
      <dgm:t>
        <a:bodyPr/>
        <a:lstStyle/>
        <a:p>
          <a:endParaRPr lang="en-US"/>
        </a:p>
      </dgm:t>
    </dgm:pt>
    <dgm:pt modelId="{283E9B88-AC97-4D1E-B249-5DB55A27E85B}" type="sibTrans" cxnId="{E06B1ACE-15B3-4BA7-8A04-B2304D32BEF0}">
      <dgm:prSet/>
      <dgm:spPr/>
      <dgm:t>
        <a:bodyPr/>
        <a:lstStyle/>
        <a:p>
          <a:endParaRPr lang="en-US"/>
        </a:p>
      </dgm:t>
    </dgm:pt>
    <dgm:pt modelId="{FD2E5934-9FF5-4ED6-885A-5505204C3CB1}">
      <dgm:prSet phldrT="[Text]"/>
      <dgm:spPr/>
      <dgm:t>
        <a:bodyPr/>
        <a:lstStyle/>
        <a:p>
          <a:r>
            <a:rPr lang="en-US">
              <a:latin typeface="Times New Roman" panose="02020603050405020304" pitchFamily="18" charset="0"/>
              <a:cs typeface="Times New Roman" panose="02020603050405020304" pitchFamily="18" charset="0"/>
            </a:rPr>
            <a:t>Culture </a:t>
          </a:r>
        </a:p>
      </dgm:t>
    </dgm:pt>
    <dgm:pt modelId="{87587C52-F054-41D6-87B2-85724A52609B}" type="parTrans" cxnId="{DC41B9D3-0CBF-4A25-9712-87C57535731B}">
      <dgm:prSet/>
      <dgm:spPr/>
      <dgm:t>
        <a:bodyPr/>
        <a:lstStyle/>
        <a:p>
          <a:endParaRPr lang="en-US"/>
        </a:p>
      </dgm:t>
    </dgm:pt>
    <dgm:pt modelId="{79FB07FF-DEBF-421C-9C67-1AC13B4B8925}" type="sibTrans" cxnId="{DC41B9D3-0CBF-4A25-9712-87C57535731B}">
      <dgm:prSet/>
      <dgm:spPr/>
      <dgm:t>
        <a:bodyPr/>
        <a:lstStyle/>
        <a:p>
          <a:endParaRPr lang="en-US"/>
        </a:p>
      </dgm:t>
    </dgm:pt>
    <dgm:pt modelId="{5A6E122D-90AD-45FC-BEA2-BEE26D971BF6}">
      <dgm:prSet phldrT="[Text]"/>
      <dgm:spPr/>
      <dgm:t>
        <a:bodyPr/>
        <a:lstStyle/>
        <a:p>
          <a:r>
            <a:rPr lang="en-US">
              <a:latin typeface="Times New Roman" panose="02020603050405020304" pitchFamily="18" charset="0"/>
              <a:cs typeface="Times New Roman" panose="02020603050405020304" pitchFamily="18" charset="0"/>
            </a:rPr>
            <a:t>Motivation factor</a:t>
          </a:r>
        </a:p>
      </dgm:t>
    </dgm:pt>
    <dgm:pt modelId="{AD696C31-3A6C-4AD4-BFC4-3FF1E6FF84D5}" type="parTrans" cxnId="{6C1B985B-583A-47E4-BB23-EC14F4051625}">
      <dgm:prSet/>
      <dgm:spPr/>
      <dgm:t>
        <a:bodyPr/>
        <a:lstStyle/>
        <a:p>
          <a:endParaRPr lang="en-US"/>
        </a:p>
      </dgm:t>
    </dgm:pt>
    <dgm:pt modelId="{3481366B-BE4D-44EE-A5BC-2F45A30548C5}" type="sibTrans" cxnId="{6C1B985B-583A-47E4-BB23-EC14F4051625}">
      <dgm:prSet/>
      <dgm:spPr/>
      <dgm:t>
        <a:bodyPr/>
        <a:lstStyle/>
        <a:p>
          <a:endParaRPr lang="en-US"/>
        </a:p>
      </dgm:t>
    </dgm:pt>
    <dgm:pt modelId="{6B929984-5D41-4BF4-A75E-5019CC4B438D}">
      <dgm:prSet phldrT="[Text]"/>
      <dgm:spPr/>
      <dgm:t>
        <a:bodyPr/>
        <a:lstStyle/>
        <a:p>
          <a:r>
            <a:rPr lang="en-US">
              <a:latin typeface="Times New Roman" panose="02020603050405020304" pitchFamily="18" charset="0"/>
              <a:cs typeface="Times New Roman" panose="02020603050405020304" pitchFamily="18" charset="0"/>
            </a:rPr>
            <a:t>Organisational factor</a:t>
          </a:r>
        </a:p>
      </dgm:t>
    </dgm:pt>
    <dgm:pt modelId="{34464525-98D0-49D4-8FE7-B5C8BDF31927}" type="parTrans" cxnId="{465E6D40-849D-406D-9DE0-471223AE8BDB}">
      <dgm:prSet/>
      <dgm:spPr/>
      <dgm:t>
        <a:bodyPr/>
        <a:lstStyle/>
        <a:p>
          <a:endParaRPr lang="en-US"/>
        </a:p>
      </dgm:t>
    </dgm:pt>
    <dgm:pt modelId="{F3E72957-2414-42BE-ACEA-06E88C1EBC63}" type="sibTrans" cxnId="{465E6D40-849D-406D-9DE0-471223AE8BDB}">
      <dgm:prSet/>
      <dgm:spPr/>
      <dgm:t>
        <a:bodyPr/>
        <a:lstStyle/>
        <a:p>
          <a:endParaRPr lang="en-US"/>
        </a:p>
      </dgm:t>
    </dgm:pt>
    <dgm:pt modelId="{54B69B12-5468-4E93-B481-AB30819C6817}" type="pres">
      <dgm:prSet presAssocID="{5495DC93-4062-4267-8D06-95DBBDDC1A9F}" presName="diagram" presStyleCnt="0">
        <dgm:presLayoutVars>
          <dgm:dir/>
          <dgm:resizeHandles val="exact"/>
        </dgm:presLayoutVars>
      </dgm:prSet>
      <dgm:spPr/>
    </dgm:pt>
    <dgm:pt modelId="{C78A5B26-C704-4DD0-A4C0-E7F58B2C8C0E}" type="pres">
      <dgm:prSet presAssocID="{913488FF-E010-4D65-A9E5-D7142CAE8B8E}" presName="node" presStyleLbl="node1" presStyleIdx="0" presStyleCnt="5">
        <dgm:presLayoutVars>
          <dgm:bulletEnabled val="1"/>
        </dgm:presLayoutVars>
      </dgm:prSet>
      <dgm:spPr/>
    </dgm:pt>
    <dgm:pt modelId="{43A87167-5A02-4645-9FEB-B1E6F2DD6EDA}" type="pres">
      <dgm:prSet presAssocID="{BFE2D914-AEB5-40ED-B7EB-B7B70F324C0B}" presName="sibTrans" presStyleCnt="0"/>
      <dgm:spPr/>
    </dgm:pt>
    <dgm:pt modelId="{148D3A19-6297-4227-8466-2CA8FF1F6F11}" type="pres">
      <dgm:prSet presAssocID="{EF277D20-645E-49E1-99DF-E51F51271D3A}" presName="node" presStyleLbl="node1" presStyleIdx="1" presStyleCnt="5">
        <dgm:presLayoutVars>
          <dgm:bulletEnabled val="1"/>
        </dgm:presLayoutVars>
      </dgm:prSet>
      <dgm:spPr/>
    </dgm:pt>
    <dgm:pt modelId="{DC210BCB-BA93-4E26-9BF8-64A82B0010FE}" type="pres">
      <dgm:prSet presAssocID="{283E9B88-AC97-4D1E-B249-5DB55A27E85B}" presName="sibTrans" presStyleCnt="0"/>
      <dgm:spPr/>
    </dgm:pt>
    <dgm:pt modelId="{B655F5A4-E5D8-4689-BFB4-5FCCD1490ED8}" type="pres">
      <dgm:prSet presAssocID="{FD2E5934-9FF5-4ED6-885A-5505204C3CB1}" presName="node" presStyleLbl="node1" presStyleIdx="2" presStyleCnt="5">
        <dgm:presLayoutVars>
          <dgm:bulletEnabled val="1"/>
        </dgm:presLayoutVars>
      </dgm:prSet>
      <dgm:spPr/>
    </dgm:pt>
    <dgm:pt modelId="{EE60054D-0D7E-4078-8406-23D1FA198905}" type="pres">
      <dgm:prSet presAssocID="{79FB07FF-DEBF-421C-9C67-1AC13B4B8925}" presName="sibTrans" presStyleCnt="0"/>
      <dgm:spPr/>
    </dgm:pt>
    <dgm:pt modelId="{8554302F-0054-471E-8180-EE81247EF97C}" type="pres">
      <dgm:prSet presAssocID="{5A6E122D-90AD-45FC-BEA2-BEE26D971BF6}" presName="node" presStyleLbl="node1" presStyleIdx="3" presStyleCnt="5">
        <dgm:presLayoutVars>
          <dgm:bulletEnabled val="1"/>
        </dgm:presLayoutVars>
      </dgm:prSet>
      <dgm:spPr/>
    </dgm:pt>
    <dgm:pt modelId="{3F9BF3A2-CC52-4D9A-A393-EB169AD7D4CC}" type="pres">
      <dgm:prSet presAssocID="{3481366B-BE4D-44EE-A5BC-2F45A30548C5}" presName="sibTrans" presStyleCnt="0"/>
      <dgm:spPr/>
    </dgm:pt>
    <dgm:pt modelId="{B919CDF8-FE75-49D2-962E-64A3E8F61B13}" type="pres">
      <dgm:prSet presAssocID="{6B929984-5D41-4BF4-A75E-5019CC4B438D}" presName="node" presStyleLbl="node1" presStyleIdx="4" presStyleCnt="5">
        <dgm:presLayoutVars>
          <dgm:bulletEnabled val="1"/>
        </dgm:presLayoutVars>
      </dgm:prSet>
      <dgm:spPr/>
    </dgm:pt>
  </dgm:ptLst>
  <dgm:cxnLst>
    <dgm:cxn modelId="{AD54760D-AC40-49E9-A17F-95166F278C66}" type="presOf" srcId="{5A6E122D-90AD-45FC-BEA2-BEE26D971BF6}" destId="{8554302F-0054-471E-8180-EE81247EF97C}" srcOrd="0" destOrd="0" presId="urn:microsoft.com/office/officeart/2005/8/layout/default#1"/>
    <dgm:cxn modelId="{465E6D40-849D-406D-9DE0-471223AE8BDB}" srcId="{5495DC93-4062-4267-8D06-95DBBDDC1A9F}" destId="{6B929984-5D41-4BF4-A75E-5019CC4B438D}" srcOrd="4" destOrd="0" parTransId="{34464525-98D0-49D4-8FE7-B5C8BDF31927}" sibTransId="{F3E72957-2414-42BE-ACEA-06E88C1EBC63}"/>
    <dgm:cxn modelId="{6D54A441-55A3-42A6-B53D-6B22C6D024BB}" type="presOf" srcId="{EF277D20-645E-49E1-99DF-E51F51271D3A}" destId="{148D3A19-6297-4227-8466-2CA8FF1F6F11}" srcOrd="0" destOrd="0" presId="urn:microsoft.com/office/officeart/2005/8/layout/default#1"/>
    <dgm:cxn modelId="{8CF18442-5818-4A55-A24D-4B484972CA16}" srcId="{5495DC93-4062-4267-8D06-95DBBDDC1A9F}" destId="{913488FF-E010-4D65-A9E5-D7142CAE8B8E}" srcOrd="0" destOrd="0" parTransId="{72A1167A-D140-4CA0-BE30-009429E31D6A}" sibTransId="{BFE2D914-AEB5-40ED-B7EB-B7B70F324C0B}"/>
    <dgm:cxn modelId="{6C1B985B-583A-47E4-BB23-EC14F4051625}" srcId="{5495DC93-4062-4267-8D06-95DBBDDC1A9F}" destId="{5A6E122D-90AD-45FC-BEA2-BEE26D971BF6}" srcOrd="3" destOrd="0" parTransId="{AD696C31-3A6C-4AD4-BFC4-3FF1E6FF84D5}" sibTransId="{3481366B-BE4D-44EE-A5BC-2F45A30548C5}"/>
    <dgm:cxn modelId="{1A53F06F-B6D4-4270-8D74-A345E5EAF806}" type="presOf" srcId="{913488FF-E010-4D65-A9E5-D7142CAE8B8E}" destId="{C78A5B26-C704-4DD0-A4C0-E7F58B2C8C0E}" srcOrd="0" destOrd="0" presId="urn:microsoft.com/office/officeart/2005/8/layout/default#1"/>
    <dgm:cxn modelId="{01B43E77-98F1-4374-9044-B17DE8AD0F00}" type="presOf" srcId="{FD2E5934-9FF5-4ED6-885A-5505204C3CB1}" destId="{B655F5A4-E5D8-4689-BFB4-5FCCD1490ED8}" srcOrd="0" destOrd="0" presId="urn:microsoft.com/office/officeart/2005/8/layout/default#1"/>
    <dgm:cxn modelId="{F6C7038A-D07F-4787-8496-27BBC739C2D4}" type="presOf" srcId="{5495DC93-4062-4267-8D06-95DBBDDC1A9F}" destId="{54B69B12-5468-4E93-B481-AB30819C6817}" srcOrd="0" destOrd="0" presId="urn:microsoft.com/office/officeart/2005/8/layout/default#1"/>
    <dgm:cxn modelId="{E06B1ACE-15B3-4BA7-8A04-B2304D32BEF0}" srcId="{5495DC93-4062-4267-8D06-95DBBDDC1A9F}" destId="{EF277D20-645E-49E1-99DF-E51F51271D3A}" srcOrd="1" destOrd="0" parTransId="{966214B0-DA8D-4BF4-B048-8568B1D1C8D1}" sibTransId="{283E9B88-AC97-4D1E-B249-5DB55A27E85B}"/>
    <dgm:cxn modelId="{DC41B9D3-0CBF-4A25-9712-87C57535731B}" srcId="{5495DC93-4062-4267-8D06-95DBBDDC1A9F}" destId="{FD2E5934-9FF5-4ED6-885A-5505204C3CB1}" srcOrd="2" destOrd="0" parTransId="{87587C52-F054-41D6-87B2-85724A52609B}" sibTransId="{79FB07FF-DEBF-421C-9C67-1AC13B4B8925}"/>
    <dgm:cxn modelId="{D83865E1-DEB2-46AD-8405-9EC6A3810ED7}" type="presOf" srcId="{6B929984-5D41-4BF4-A75E-5019CC4B438D}" destId="{B919CDF8-FE75-49D2-962E-64A3E8F61B13}" srcOrd="0" destOrd="0" presId="urn:microsoft.com/office/officeart/2005/8/layout/default#1"/>
    <dgm:cxn modelId="{DA50C046-FC5D-436F-B8F3-4CA56E9520A8}" type="presParOf" srcId="{54B69B12-5468-4E93-B481-AB30819C6817}" destId="{C78A5B26-C704-4DD0-A4C0-E7F58B2C8C0E}" srcOrd="0" destOrd="0" presId="urn:microsoft.com/office/officeart/2005/8/layout/default#1"/>
    <dgm:cxn modelId="{4536D4CE-1BE6-46BE-84E2-C3ECEBE97E09}" type="presParOf" srcId="{54B69B12-5468-4E93-B481-AB30819C6817}" destId="{43A87167-5A02-4645-9FEB-B1E6F2DD6EDA}" srcOrd="1" destOrd="0" presId="urn:microsoft.com/office/officeart/2005/8/layout/default#1"/>
    <dgm:cxn modelId="{5C68D8C6-7EDC-4392-AF80-F75A7FC85385}" type="presParOf" srcId="{54B69B12-5468-4E93-B481-AB30819C6817}" destId="{148D3A19-6297-4227-8466-2CA8FF1F6F11}" srcOrd="2" destOrd="0" presId="urn:microsoft.com/office/officeart/2005/8/layout/default#1"/>
    <dgm:cxn modelId="{9DE46C0D-5E44-40D4-87CA-F970B7CE1A2D}" type="presParOf" srcId="{54B69B12-5468-4E93-B481-AB30819C6817}" destId="{DC210BCB-BA93-4E26-9BF8-64A82B0010FE}" srcOrd="3" destOrd="0" presId="urn:microsoft.com/office/officeart/2005/8/layout/default#1"/>
    <dgm:cxn modelId="{F47F9949-9B80-4023-B301-E6E479543F43}" type="presParOf" srcId="{54B69B12-5468-4E93-B481-AB30819C6817}" destId="{B655F5A4-E5D8-4689-BFB4-5FCCD1490ED8}" srcOrd="4" destOrd="0" presId="urn:microsoft.com/office/officeart/2005/8/layout/default#1"/>
    <dgm:cxn modelId="{BCAB8550-5440-42F5-A229-CF7B7B0A8E3C}" type="presParOf" srcId="{54B69B12-5468-4E93-B481-AB30819C6817}" destId="{EE60054D-0D7E-4078-8406-23D1FA198905}" srcOrd="5" destOrd="0" presId="urn:microsoft.com/office/officeart/2005/8/layout/default#1"/>
    <dgm:cxn modelId="{BF41FB2C-7251-4CB3-9563-E20F04447028}" type="presParOf" srcId="{54B69B12-5468-4E93-B481-AB30819C6817}" destId="{8554302F-0054-471E-8180-EE81247EF97C}" srcOrd="6" destOrd="0" presId="urn:microsoft.com/office/officeart/2005/8/layout/default#1"/>
    <dgm:cxn modelId="{5FF40E85-AF90-48CF-9345-2E477374ACC3}" type="presParOf" srcId="{54B69B12-5468-4E93-B481-AB30819C6817}" destId="{3F9BF3A2-CC52-4D9A-A393-EB169AD7D4CC}" srcOrd="7" destOrd="0" presId="urn:microsoft.com/office/officeart/2005/8/layout/default#1"/>
    <dgm:cxn modelId="{AE022D6D-EC01-4082-BC14-E46ED599E15E}" type="presParOf" srcId="{54B69B12-5468-4E93-B481-AB30819C6817}" destId="{B919CDF8-FE75-49D2-962E-64A3E8F61B13}" srcOrd="8" destOrd="0" presId="urn:microsoft.com/office/officeart/2005/8/layout/default#1"/>
  </dgm:cxnLst>
  <dgm:bg/>
  <dgm:whole/>
  <dgm:extLst>
    <a:ext uri="http://schemas.microsoft.com/office/drawing/2008/diagram">
      <dsp:dataModelExt xmlns:dsp="http://schemas.microsoft.com/office/drawing/2008/diagram" relId="rId28" minVer="http://schemas.openxmlformats.org/drawingml/2006/diagram"/>
    </a:ext>
  </dgm:extLst>
</dgm:dataModel>
</file>

<file path=word/diagrams/data5.xml><?xml version="1.0" encoding="utf-8"?>
<dgm:dataModel xmlns:dgm="http://schemas.openxmlformats.org/drawingml/2006/diagram" xmlns:a="http://schemas.openxmlformats.org/drawingml/2006/main">
  <dgm:ptLst>
    <dgm:pt modelId="{082817D4-9C7C-4E88-BA6F-864781D64973}" type="doc">
      <dgm:prSet loTypeId="urn:microsoft.com/office/officeart/2005/8/layout/radial3#1" loCatId="cycle" qsTypeId="urn:microsoft.com/office/officeart/2005/8/quickstyle/simple1" qsCatId="simple" csTypeId="urn:microsoft.com/office/officeart/2005/8/colors/accent1_2" csCatId="accent1" phldr="1"/>
      <dgm:spPr/>
      <dgm:t>
        <a:bodyPr/>
        <a:lstStyle/>
        <a:p>
          <a:endParaRPr lang="en-US"/>
        </a:p>
      </dgm:t>
    </dgm:pt>
    <dgm:pt modelId="{70D27FBA-3A3F-4BAC-8E27-05958252D1F8}">
      <dgm:prSet phldrT="[Text]" custT="1"/>
      <dgm:spPr/>
      <dgm:t>
        <a:bodyPr/>
        <a:lstStyle/>
        <a:p>
          <a:r>
            <a:rPr lang="en-US" sz="1200">
              <a:latin typeface="Times New Roman" panose="02020603050405020304" pitchFamily="18" charset="0"/>
              <a:cs typeface="Times New Roman" panose="02020603050405020304" pitchFamily="18" charset="0"/>
            </a:rPr>
            <a:t>Personal factors</a:t>
          </a:r>
        </a:p>
      </dgm:t>
    </dgm:pt>
    <dgm:pt modelId="{9DBE7573-B12C-4E1A-963C-08A91CCACDB3}" type="parTrans" cxnId="{617656D4-5DB3-449F-8804-0211EF848159}">
      <dgm:prSet/>
      <dgm:spPr/>
      <dgm:t>
        <a:bodyPr/>
        <a:lstStyle/>
        <a:p>
          <a:endParaRPr lang="en-US"/>
        </a:p>
      </dgm:t>
    </dgm:pt>
    <dgm:pt modelId="{9D132B72-A2B4-4002-9DC8-AA848B481F00}" type="sibTrans" cxnId="{617656D4-5DB3-449F-8804-0211EF848159}">
      <dgm:prSet/>
      <dgm:spPr/>
      <dgm:t>
        <a:bodyPr/>
        <a:lstStyle/>
        <a:p>
          <a:endParaRPr lang="en-US"/>
        </a:p>
      </dgm:t>
    </dgm:pt>
    <dgm:pt modelId="{CCFA9EAE-1977-4584-8565-7B10F592BAAC}">
      <dgm:prSet phldrT="[Text]" custT="1"/>
      <dgm:spPr/>
      <dgm:t>
        <a:bodyPr/>
        <a:lstStyle/>
        <a:p>
          <a:r>
            <a:rPr lang="en-US" sz="1200">
              <a:latin typeface="Times New Roman" panose="02020603050405020304" pitchFamily="18" charset="0"/>
              <a:cs typeface="Times New Roman" panose="02020603050405020304" pitchFamily="18" charset="0"/>
            </a:rPr>
            <a:t>Age </a:t>
          </a:r>
        </a:p>
      </dgm:t>
    </dgm:pt>
    <dgm:pt modelId="{E6292534-3D6D-493D-823B-6F76522EC4C2}" type="parTrans" cxnId="{5A7E3F64-2911-475E-9E4C-35EBFF43CD5D}">
      <dgm:prSet/>
      <dgm:spPr/>
      <dgm:t>
        <a:bodyPr/>
        <a:lstStyle/>
        <a:p>
          <a:endParaRPr lang="en-US"/>
        </a:p>
      </dgm:t>
    </dgm:pt>
    <dgm:pt modelId="{B5F052DE-111A-4344-93C7-6EFAA35F12CF}" type="sibTrans" cxnId="{5A7E3F64-2911-475E-9E4C-35EBFF43CD5D}">
      <dgm:prSet/>
      <dgm:spPr/>
      <dgm:t>
        <a:bodyPr/>
        <a:lstStyle/>
        <a:p>
          <a:endParaRPr lang="en-US"/>
        </a:p>
      </dgm:t>
    </dgm:pt>
    <dgm:pt modelId="{98923D6F-86A8-4557-918D-D9FFB953B616}">
      <dgm:prSet phldrT="[Text]" custT="1"/>
      <dgm:spPr/>
      <dgm:t>
        <a:bodyPr/>
        <a:lstStyle/>
        <a:p>
          <a:r>
            <a:rPr lang="en-US" sz="1200">
              <a:latin typeface="Times New Roman" panose="02020603050405020304" pitchFamily="18" charset="0"/>
              <a:cs typeface="Times New Roman" panose="02020603050405020304" pitchFamily="18" charset="0"/>
            </a:rPr>
            <a:t>Gender</a:t>
          </a:r>
        </a:p>
      </dgm:t>
    </dgm:pt>
    <dgm:pt modelId="{D2D7BCBC-FF1D-487D-967B-CCEC48A6CA8E}" type="parTrans" cxnId="{7D536714-AEAD-49A2-AB4D-516B3F5E822A}">
      <dgm:prSet/>
      <dgm:spPr/>
      <dgm:t>
        <a:bodyPr/>
        <a:lstStyle/>
        <a:p>
          <a:endParaRPr lang="en-US"/>
        </a:p>
      </dgm:t>
    </dgm:pt>
    <dgm:pt modelId="{74F7A295-653B-4BB2-863E-9E1D48EF53E8}" type="sibTrans" cxnId="{7D536714-AEAD-49A2-AB4D-516B3F5E822A}">
      <dgm:prSet/>
      <dgm:spPr/>
      <dgm:t>
        <a:bodyPr/>
        <a:lstStyle/>
        <a:p>
          <a:endParaRPr lang="en-US"/>
        </a:p>
      </dgm:t>
    </dgm:pt>
    <dgm:pt modelId="{7A4861DE-94CC-43A0-BCFC-86F712EB8178}">
      <dgm:prSet phldrT="[Text]" custT="1"/>
      <dgm:spPr/>
      <dgm:t>
        <a:bodyPr/>
        <a:lstStyle/>
        <a:p>
          <a:r>
            <a:rPr lang="en-US" sz="1200">
              <a:latin typeface="Times New Roman" panose="02020603050405020304" pitchFamily="18" charset="0"/>
              <a:cs typeface="Times New Roman" panose="02020603050405020304" pitchFamily="18" charset="0"/>
            </a:rPr>
            <a:t>Ability</a:t>
          </a:r>
        </a:p>
      </dgm:t>
    </dgm:pt>
    <dgm:pt modelId="{E263DF44-AE74-4FEA-BA41-278C54063403}" type="parTrans" cxnId="{5211EF74-1C4E-41F2-B474-B6A3C15F6BDF}">
      <dgm:prSet/>
      <dgm:spPr/>
      <dgm:t>
        <a:bodyPr/>
        <a:lstStyle/>
        <a:p>
          <a:endParaRPr lang="en-US"/>
        </a:p>
      </dgm:t>
    </dgm:pt>
    <dgm:pt modelId="{5D7B879E-EE58-48C5-892E-67252F83D644}" type="sibTrans" cxnId="{5211EF74-1C4E-41F2-B474-B6A3C15F6BDF}">
      <dgm:prSet/>
      <dgm:spPr/>
      <dgm:t>
        <a:bodyPr/>
        <a:lstStyle/>
        <a:p>
          <a:endParaRPr lang="en-US"/>
        </a:p>
      </dgm:t>
    </dgm:pt>
    <dgm:pt modelId="{548E5FC3-225F-4F3C-B216-C898F42041FF}">
      <dgm:prSet phldrT="[Text]" custT="1"/>
      <dgm:spPr/>
      <dgm:t>
        <a:bodyPr/>
        <a:lstStyle/>
        <a:p>
          <a:r>
            <a:rPr lang="en-US" sz="1200">
              <a:latin typeface="Times New Roman" panose="02020603050405020304" pitchFamily="18" charset="0"/>
              <a:cs typeface="Times New Roman" panose="02020603050405020304" pitchFamily="18" charset="0"/>
            </a:rPr>
            <a:t>Experience</a:t>
          </a:r>
        </a:p>
      </dgm:t>
    </dgm:pt>
    <dgm:pt modelId="{B8B6F69D-5F96-4653-8010-3202BA75A872}" type="parTrans" cxnId="{3F7F0B4A-E06A-49E6-8EA6-6AE1A089406A}">
      <dgm:prSet/>
      <dgm:spPr/>
      <dgm:t>
        <a:bodyPr/>
        <a:lstStyle/>
        <a:p>
          <a:endParaRPr lang="en-US"/>
        </a:p>
      </dgm:t>
    </dgm:pt>
    <dgm:pt modelId="{AC444E3B-8CEB-4BBE-858F-14F756675F79}" type="sibTrans" cxnId="{3F7F0B4A-E06A-49E6-8EA6-6AE1A089406A}">
      <dgm:prSet/>
      <dgm:spPr/>
      <dgm:t>
        <a:bodyPr/>
        <a:lstStyle/>
        <a:p>
          <a:endParaRPr lang="en-US"/>
        </a:p>
      </dgm:t>
    </dgm:pt>
    <dgm:pt modelId="{ADD94A90-546C-47C8-93DF-051908C7AC49}">
      <dgm:prSet phldrT="[Text]" custT="1"/>
      <dgm:spPr/>
      <dgm:t>
        <a:bodyPr/>
        <a:lstStyle/>
        <a:p>
          <a:r>
            <a:rPr lang="en-US" sz="1200">
              <a:latin typeface="Times New Roman" panose="02020603050405020304" pitchFamily="18" charset="0"/>
              <a:cs typeface="Times New Roman" panose="02020603050405020304" pitchFamily="18" charset="0"/>
            </a:rPr>
            <a:t>Marital status</a:t>
          </a:r>
        </a:p>
      </dgm:t>
    </dgm:pt>
    <dgm:pt modelId="{2D065B0B-2132-4EC8-939A-333F2A648C4D}" type="parTrans" cxnId="{C15E980F-3B8B-4910-A341-01F0D23F1E89}">
      <dgm:prSet/>
      <dgm:spPr/>
      <dgm:t>
        <a:bodyPr/>
        <a:lstStyle/>
        <a:p>
          <a:endParaRPr lang="en-US"/>
        </a:p>
      </dgm:t>
    </dgm:pt>
    <dgm:pt modelId="{629F5F7C-D91E-41DD-9EF6-26B832B92FCD}" type="sibTrans" cxnId="{C15E980F-3B8B-4910-A341-01F0D23F1E89}">
      <dgm:prSet/>
      <dgm:spPr/>
      <dgm:t>
        <a:bodyPr/>
        <a:lstStyle/>
        <a:p>
          <a:endParaRPr lang="en-US"/>
        </a:p>
      </dgm:t>
    </dgm:pt>
    <dgm:pt modelId="{DBB77D68-6396-470A-86AE-61D30E3C5F56}" type="pres">
      <dgm:prSet presAssocID="{082817D4-9C7C-4E88-BA6F-864781D64973}" presName="composite" presStyleCnt="0">
        <dgm:presLayoutVars>
          <dgm:chMax val="1"/>
          <dgm:dir/>
          <dgm:resizeHandles val="exact"/>
        </dgm:presLayoutVars>
      </dgm:prSet>
      <dgm:spPr/>
    </dgm:pt>
    <dgm:pt modelId="{0FD34CF7-28D4-4DB4-BD56-73B12935F6BC}" type="pres">
      <dgm:prSet presAssocID="{082817D4-9C7C-4E88-BA6F-864781D64973}" presName="radial" presStyleCnt="0">
        <dgm:presLayoutVars>
          <dgm:animLvl val="ctr"/>
        </dgm:presLayoutVars>
      </dgm:prSet>
      <dgm:spPr/>
    </dgm:pt>
    <dgm:pt modelId="{C2AA0377-C4DB-4720-BE4C-C2E5FBC60BCE}" type="pres">
      <dgm:prSet presAssocID="{70D27FBA-3A3F-4BAC-8E27-05958252D1F8}" presName="centerShape" presStyleLbl="vennNode1" presStyleIdx="0" presStyleCnt="6"/>
      <dgm:spPr/>
    </dgm:pt>
    <dgm:pt modelId="{799EBE0C-631E-4B54-AF96-3DA8087161B1}" type="pres">
      <dgm:prSet presAssocID="{CCFA9EAE-1977-4584-8565-7B10F592BAAC}" presName="node" presStyleLbl="vennNode1" presStyleIdx="1" presStyleCnt="6">
        <dgm:presLayoutVars>
          <dgm:bulletEnabled val="1"/>
        </dgm:presLayoutVars>
      </dgm:prSet>
      <dgm:spPr/>
    </dgm:pt>
    <dgm:pt modelId="{91523FCA-53B1-433C-BD8A-76451602D497}" type="pres">
      <dgm:prSet presAssocID="{98923D6F-86A8-4557-918D-D9FFB953B616}" presName="node" presStyleLbl="vennNode1" presStyleIdx="2" presStyleCnt="6">
        <dgm:presLayoutVars>
          <dgm:bulletEnabled val="1"/>
        </dgm:presLayoutVars>
      </dgm:prSet>
      <dgm:spPr/>
    </dgm:pt>
    <dgm:pt modelId="{B8F2E629-F7B7-4A88-9E85-BD12882FDDB2}" type="pres">
      <dgm:prSet presAssocID="{7A4861DE-94CC-43A0-BCFC-86F712EB8178}" presName="node" presStyleLbl="vennNode1" presStyleIdx="3" presStyleCnt="6">
        <dgm:presLayoutVars>
          <dgm:bulletEnabled val="1"/>
        </dgm:presLayoutVars>
      </dgm:prSet>
      <dgm:spPr/>
    </dgm:pt>
    <dgm:pt modelId="{968D4B69-C1A7-4CC8-BF95-007ADE28AE63}" type="pres">
      <dgm:prSet presAssocID="{548E5FC3-225F-4F3C-B216-C898F42041FF}" presName="node" presStyleLbl="vennNode1" presStyleIdx="4" presStyleCnt="6">
        <dgm:presLayoutVars>
          <dgm:bulletEnabled val="1"/>
        </dgm:presLayoutVars>
      </dgm:prSet>
      <dgm:spPr/>
    </dgm:pt>
    <dgm:pt modelId="{C1571B19-71F2-40A3-8157-7A7C2BAFA669}" type="pres">
      <dgm:prSet presAssocID="{ADD94A90-546C-47C8-93DF-051908C7AC49}" presName="node" presStyleLbl="vennNode1" presStyleIdx="5" presStyleCnt="6">
        <dgm:presLayoutVars>
          <dgm:bulletEnabled val="1"/>
        </dgm:presLayoutVars>
      </dgm:prSet>
      <dgm:spPr/>
    </dgm:pt>
  </dgm:ptLst>
  <dgm:cxnLst>
    <dgm:cxn modelId="{C15E980F-3B8B-4910-A341-01F0D23F1E89}" srcId="{70D27FBA-3A3F-4BAC-8E27-05958252D1F8}" destId="{ADD94A90-546C-47C8-93DF-051908C7AC49}" srcOrd="4" destOrd="0" parTransId="{2D065B0B-2132-4EC8-939A-333F2A648C4D}" sibTransId="{629F5F7C-D91E-41DD-9EF6-26B832B92FCD}"/>
    <dgm:cxn modelId="{7D536714-AEAD-49A2-AB4D-516B3F5E822A}" srcId="{70D27FBA-3A3F-4BAC-8E27-05958252D1F8}" destId="{98923D6F-86A8-4557-918D-D9FFB953B616}" srcOrd="1" destOrd="0" parTransId="{D2D7BCBC-FF1D-487D-967B-CCEC48A6CA8E}" sibTransId="{74F7A295-653B-4BB2-863E-9E1D48EF53E8}"/>
    <dgm:cxn modelId="{AA5C8916-3C2A-473B-A410-E13AD1721EB4}" type="presOf" srcId="{548E5FC3-225F-4F3C-B216-C898F42041FF}" destId="{968D4B69-C1A7-4CC8-BF95-007ADE28AE63}" srcOrd="0" destOrd="0" presId="urn:microsoft.com/office/officeart/2005/8/layout/radial3#1"/>
    <dgm:cxn modelId="{3F7F0B4A-E06A-49E6-8EA6-6AE1A089406A}" srcId="{70D27FBA-3A3F-4BAC-8E27-05958252D1F8}" destId="{548E5FC3-225F-4F3C-B216-C898F42041FF}" srcOrd="3" destOrd="0" parTransId="{B8B6F69D-5F96-4653-8010-3202BA75A872}" sibTransId="{AC444E3B-8CEB-4BBE-858F-14F756675F79}"/>
    <dgm:cxn modelId="{1845BF57-47C7-4D4E-9439-12D0E7D99F79}" type="presOf" srcId="{082817D4-9C7C-4E88-BA6F-864781D64973}" destId="{DBB77D68-6396-470A-86AE-61D30E3C5F56}" srcOrd="0" destOrd="0" presId="urn:microsoft.com/office/officeart/2005/8/layout/radial3#1"/>
    <dgm:cxn modelId="{5A7E3F64-2911-475E-9E4C-35EBFF43CD5D}" srcId="{70D27FBA-3A3F-4BAC-8E27-05958252D1F8}" destId="{CCFA9EAE-1977-4584-8565-7B10F592BAAC}" srcOrd="0" destOrd="0" parTransId="{E6292534-3D6D-493D-823B-6F76522EC4C2}" sibTransId="{B5F052DE-111A-4344-93C7-6EFAA35F12CF}"/>
    <dgm:cxn modelId="{08C8266D-CDC3-4654-9A73-87244ACC0D86}" type="presOf" srcId="{CCFA9EAE-1977-4584-8565-7B10F592BAAC}" destId="{799EBE0C-631E-4B54-AF96-3DA8087161B1}" srcOrd="0" destOrd="0" presId="urn:microsoft.com/office/officeart/2005/8/layout/radial3#1"/>
    <dgm:cxn modelId="{5211EF74-1C4E-41F2-B474-B6A3C15F6BDF}" srcId="{70D27FBA-3A3F-4BAC-8E27-05958252D1F8}" destId="{7A4861DE-94CC-43A0-BCFC-86F712EB8178}" srcOrd="2" destOrd="0" parTransId="{E263DF44-AE74-4FEA-BA41-278C54063403}" sibTransId="{5D7B879E-EE58-48C5-892E-67252F83D644}"/>
    <dgm:cxn modelId="{ADC8A096-A981-4B03-B75A-3E0B0804B46F}" type="presOf" srcId="{ADD94A90-546C-47C8-93DF-051908C7AC49}" destId="{C1571B19-71F2-40A3-8157-7A7C2BAFA669}" srcOrd="0" destOrd="0" presId="urn:microsoft.com/office/officeart/2005/8/layout/radial3#1"/>
    <dgm:cxn modelId="{7410E3B4-6C97-4F4E-BA08-33AA02D781FC}" type="presOf" srcId="{98923D6F-86A8-4557-918D-D9FFB953B616}" destId="{91523FCA-53B1-433C-BD8A-76451602D497}" srcOrd="0" destOrd="0" presId="urn:microsoft.com/office/officeart/2005/8/layout/radial3#1"/>
    <dgm:cxn modelId="{FDD5DBD2-2C73-4170-A1FE-5E8F2DDD6192}" type="presOf" srcId="{7A4861DE-94CC-43A0-BCFC-86F712EB8178}" destId="{B8F2E629-F7B7-4A88-9E85-BD12882FDDB2}" srcOrd="0" destOrd="0" presId="urn:microsoft.com/office/officeart/2005/8/layout/radial3#1"/>
    <dgm:cxn modelId="{617656D4-5DB3-449F-8804-0211EF848159}" srcId="{082817D4-9C7C-4E88-BA6F-864781D64973}" destId="{70D27FBA-3A3F-4BAC-8E27-05958252D1F8}" srcOrd="0" destOrd="0" parTransId="{9DBE7573-B12C-4E1A-963C-08A91CCACDB3}" sibTransId="{9D132B72-A2B4-4002-9DC8-AA848B481F00}"/>
    <dgm:cxn modelId="{384F3FE1-9428-4700-B2C9-9F10D963C71D}" type="presOf" srcId="{70D27FBA-3A3F-4BAC-8E27-05958252D1F8}" destId="{C2AA0377-C4DB-4720-BE4C-C2E5FBC60BCE}" srcOrd="0" destOrd="0" presId="urn:microsoft.com/office/officeart/2005/8/layout/radial3#1"/>
    <dgm:cxn modelId="{BB886D14-5B62-4F21-AECB-5563823E6557}" type="presParOf" srcId="{DBB77D68-6396-470A-86AE-61D30E3C5F56}" destId="{0FD34CF7-28D4-4DB4-BD56-73B12935F6BC}" srcOrd="0" destOrd="0" presId="urn:microsoft.com/office/officeart/2005/8/layout/radial3#1"/>
    <dgm:cxn modelId="{9C2D6D83-9FE1-4E05-B2CE-A55C3645B415}" type="presParOf" srcId="{0FD34CF7-28D4-4DB4-BD56-73B12935F6BC}" destId="{C2AA0377-C4DB-4720-BE4C-C2E5FBC60BCE}" srcOrd="0" destOrd="0" presId="urn:microsoft.com/office/officeart/2005/8/layout/radial3#1"/>
    <dgm:cxn modelId="{3A8F6FD7-860B-4470-A841-A0236AD2D7B9}" type="presParOf" srcId="{0FD34CF7-28D4-4DB4-BD56-73B12935F6BC}" destId="{799EBE0C-631E-4B54-AF96-3DA8087161B1}" srcOrd="1" destOrd="0" presId="urn:microsoft.com/office/officeart/2005/8/layout/radial3#1"/>
    <dgm:cxn modelId="{C577A6AD-5B83-4310-AD2E-6A62B9CEB97D}" type="presParOf" srcId="{0FD34CF7-28D4-4DB4-BD56-73B12935F6BC}" destId="{91523FCA-53B1-433C-BD8A-76451602D497}" srcOrd="2" destOrd="0" presId="urn:microsoft.com/office/officeart/2005/8/layout/radial3#1"/>
    <dgm:cxn modelId="{68E804E1-9287-4516-B094-087CFC0606ED}" type="presParOf" srcId="{0FD34CF7-28D4-4DB4-BD56-73B12935F6BC}" destId="{B8F2E629-F7B7-4A88-9E85-BD12882FDDB2}" srcOrd="3" destOrd="0" presId="urn:microsoft.com/office/officeart/2005/8/layout/radial3#1"/>
    <dgm:cxn modelId="{A289A880-C7B8-4381-8944-18C2BA79E750}" type="presParOf" srcId="{0FD34CF7-28D4-4DB4-BD56-73B12935F6BC}" destId="{968D4B69-C1A7-4CC8-BF95-007ADE28AE63}" srcOrd="4" destOrd="0" presId="urn:microsoft.com/office/officeart/2005/8/layout/radial3#1"/>
    <dgm:cxn modelId="{827A7BF5-A098-470B-8AB1-EB3BD81378B8}" type="presParOf" srcId="{0FD34CF7-28D4-4DB4-BD56-73B12935F6BC}" destId="{C1571B19-71F2-40A3-8157-7A7C2BAFA669}" srcOrd="5" destOrd="0" presId="urn:microsoft.com/office/officeart/2005/8/layout/radial3#1"/>
  </dgm:cxnLst>
  <dgm:bg/>
  <dgm:whole/>
  <dgm:extLst>
    <a:ext uri="http://schemas.microsoft.com/office/drawing/2008/diagram">
      <dsp:dataModelExt xmlns:dsp="http://schemas.microsoft.com/office/drawing/2008/diagram" relId="rId3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377B039-9882-4DE2-B3C5-8E69B4994811}">
      <dsp:nvSpPr>
        <dsp:cNvPr id="0" name=""/>
        <dsp:cNvSpPr/>
      </dsp:nvSpPr>
      <dsp:spPr>
        <a:xfrm>
          <a:off x="123444" y="77724"/>
          <a:ext cx="3044952" cy="304495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r>
            <a:rPr lang="en-US" sz="2400" kern="1200"/>
            <a:t>Tesco PLC</a:t>
          </a:r>
        </a:p>
      </dsp:txBody>
      <dsp:txXfrm>
        <a:off x="548640" y="436789"/>
        <a:ext cx="1755648" cy="2326821"/>
      </dsp:txXfrm>
    </dsp:sp>
    <dsp:sp modelId="{73E63C99-95E9-44D7-8DD1-4BB49B5468CB}">
      <dsp:nvSpPr>
        <dsp:cNvPr id="0" name=""/>
        <dsp:cNvSpPr/>
      </dsp:nvSpPr>
      <dsp:spPr>
        <a:xfrm>
          <a:off x="2318004" y="77724"/>
          <a:ext cx="3044952" cy="304495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066800">
            <a:lnSpc>
              <a:spcPct val="90000"/>
            </a:lnSpc>
            <a:spcBef>
              <a:spcPct val="0"/>
            </a:spcBef>
            <a:spcAft>
              <a:spcPct val="35000"/>
            </a:spcAft>
            <a:buNone/>
          </a:pPr>
          <a:r>
            <a:rPr lang="en-US" sz="2400" kern="1200"/>
            <a:t>Hierarchy organisational structure</a:t>
          </a:r>
        </a:p>
      </dsp:txBody>
      <dsp:txXfrm>
        <a:off x="3182112" y="436789"/>
        <a:ext cx="1755648" cy="2326821"/>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F58E2151-559D-49F0-B851-AD63608635D0}">
      <dsp:nvSpPr>
        <dsp:cNvPr id="0" name=""/>
        <dsp:cNvSpPr/>
      </dsp:nvSpPr>
      <dsp:spPr>
        <a:xfrm>
          <a:off x="0" y="281519"/>
          <a:ext cx="5486400"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DF7C73C-8941-44FF-9E94-3DA24889C5B1}">
      <dsp:nvSpPr>
        <dsp:cNvPr id="0" name=""/>
        <dsp:cNvSpPr/>
      </dsp:nvSpPr>
      <dsp:spPr>
        <a:xfrm>
          <a:off x="274320" y="15839"/>
          <a:ext cx="38404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Employees can easily address their problems to the supervisiors and solve them</a:t>
          </a:r>
        </a:p>
      </dsp:txBody>
      <dsp:txXfrm>
        <a:off x="300259" y="41778"/>
        <a:ext cx="3788602" cy="479482"/>
      </dsp:txXfrm>
    </dsp:sp>
    <dsp:sp modelId="{6A565074-1B96-4092-9C87-9A910B16C2FE}">
      <dsp:nvSpPr>
        <dsp:cNvPr id="0" name=""/>
        <dsp:cNvSpPr/>
      </dsp:nvSpPr>
      <dsp:spPr>
        <a:xfrm>
          <a:off x="0" y="1098000"/>
          <a:ext cx="5486400"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0B4DBFDC-19E2-4F2D-B0E1-C906F1890484}">
      <dsp:nvSpPr>
        <dsp:cNvPr id="0" name=""/>
        <dsp:cNvSpPr/>
      </dsp:nvSpPr>
      <dsp:spPr>
        <a:xfrm>
          <a:off x="274320" y="832320"/>
          <a:ext cx="38404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Creates accountability amoung the employees </a:t>
          </a:r>
        </a:p>
      </dsp:txBody>
      <dsp:txXfrm>
        <a:off x="300259" y="858259"/>
        <a:ext cx="3788602" cy="479482"/>
      </dsp:txXfrm>
    </dsp:sp>
    <dsp:sp modelId="{CA800EAF-0CF2-4A4D-B23F-1EB894DFF621}">
      <dsp:nvSpPr>
        <dsp:cNvPr id="0" name=""/>
        <dsp:cNvSpPr/>
      </dsp:nvSpPr>
      <dsp:spPr>
        <a:xfrm>
          <a:off x="0" y="1914480"/>
          <a:ext cx="5486400"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FBAD71A-A05A-4183-B90D-CE9C0AC31E60}">
      <dsp:nvSpPr>
        <dsp:cNvPr id="0" name=""/>
        <dsp:cNvSpPr/>
      </dsp:nvSpPr>
      <dsp:spPr>
        <a:xfrm>
          <a:off x="274320" y="1648800"/>
          <a:ext cx="38404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Ensures good dicsipline in the activities</a:t>
          </a:r>
        </a:p>
      </dsp:txBody>
      <dsp:txXfrm>
        <a:off x="300259" y="1674739"/>
        <a:ext cx="3788602" cy="479482"/>
      </dsp:txXfrm>
    </dsp:sp>
    <dsp:sp modelId="{8CB4512E-E85E-47BD-B446-CD0A990B7DA8}">
      <dsp:nvSpPr>
        <dsp:cNvPr id="0" name=""/>
        <dsp:cNvSpPr/>
      </dsp:nvSpPr>
      <dsp:spPr>
        <a:xfrm>
          <a:off x="0" y="2730960"/>
          <a:ext cx="5486400" cy="453600"/>
        </a:xfrm>
        <a:prstGeom prst="rect">
          <a:avLst/>
        </a:prstGeom>
        <a:solidFill>
          <a:schemeClr val="lt1">
            <a:alpha val="90000"/>
            <a:hueOff val="0"/>
            <a:satOff val="0"/>
            <a:lumOff val="0"/>
            <a:alphaOff val="0"/>
          </a:schemeClr>
        </a:solidFill>
        <a:ln w="12700" cap="flat" cmpd="sng" algn="ctr">
          <a:solidFill>
            <a:schemeClr val="accen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F96ABB3-DD62-4AB4-A8C3-0FA3F5C6C0CB}">
      <dsp:nvSpPr>
        <dsp:cNvPr id="0" name=""/>
        <dsp:cNvSpPr/>
      </dsp:nvSpPr>
      <dsp:spPr>
        <a:xfrm>
          <a:off x="274320" y="2465280"/>
          <a:ext cx="3840480" cy="531360"/>
        </a:xfrm>
        <a:prstGeom prst="round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marL="0" lvl="0" indent="0" algn="l"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Increases job satisfaction which will clearly motivate employees </a:t>
          </a:r>
        </a:p>
      </dsp:txBody>
      <dsp:txXfrm>
        <a:off x="300259" y="2491219"/>
        <a:ext cx="3788602" cy="479482"/>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688F095-891A-408B-88C1-8A0C84225231}">
      <dsp:nvSpPr>
        <dsp:cNvPr id="0" name=""/>
        <dsp:cNvSpPr/>
      </dsp:nvSpPr>
      <dsp:spPr>
        <a:xfrm>
          <a:off x="123444" y="77724"/>
          <a:ext cx="3044952" cy="304495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Tesco PLC</a:t>
          </a:r>
        </a:p>
      </dsp:txBody>
      <dsp:txXfrm>
        <a:off x="548640" y="436789"/>
        <a:ext cx="1755648" cy="2326821"/>
      </dsp:txXfrm>
    </dsp:sp>
    <dsp:sp modelId="{CCD7388F-90DC-4643-9949-164F82369D58}">
      <dsp:nvSpPr>
        <dsp:cNvPr id="0" name=""/>
        <dsp:cNvSpPr/>
      </dsp:nvSpPr>
      <dsp:spPr>
        <a:xfrm>
          <a:off x="2318004" y="77724"/>
          <a:ext cx="3044952" cy="3044951"/>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0" tIns="0" rIns="0" bIns="0" numCol="1" spcCol="1270" anchor="ctr" anchorCtr="0">
          <a:noAutofit/>
        </a:bodyPr>
        <a:lstStyle/>
        <a:p>
          <a:pPr marL="0" lvl="0" indent="0" algn="ctr" defTabSz="1422400">
            <a:lnSpc>
              <a:spcPct val="90000"/>
            </a:lnSpc>
            <a:spcBef>
              <a:spcPct val="0"/>
            </a:spcBef>
            <a:spcAft>
              <a:spcPct val="35000"/>
            </a:spcAft>
            <a:buNone/>
          </a:pPr>
          <a:r>
            <a:rPr lang="en-US" sz="3200" kern="1200"/>
            <a:t>Hieracrchy Culture</a:t>
          </a:r>
        </a:p>
      </dsp:txBody>
      <dsp:txXfrm>
        <a:off x="3182112" y="436789"/>
        <a:ext cx="1755648" cy="2326821"/>
      </dsp:txXfrm>
    </dsp:sp>
  </dsp:spTree>
</dsp:drawing>
</file>

<file path=word/diagrams/drawing4.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78A5B26-C704-4DD0-A4C0-E7F58B2C8C0E}">
      <dsp:nvSpPr>
        <dsp:cNvPr id="0" name=""/>
        <dsp:cNvSpPr/>
      </dsp:nvSpPr>
      <dsp:spPr>
        <a:xfrm>
          <a:off x="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Personal measurement</a:t>
          </a:r>
        </a:p>
      </dsp:txBody>
      <dsp:txXfrm>
        <a:off x="0" y="485774"/>
        <a:ext cx="1714499" cy="1028700"/>
      </dsp:txXfrm>
    </dsp:sp>
    <dsp:sp modelId="{148D3A19-6297-4227-8466-2CA8FF1F6F11}">
      <dsp:nvSpPr>
        <dsp:cNvPr id="0" name=""/>
        <dsp:cNvSpPr/>
      </dsp:nvSpPr>
      <dsp:spPr>
        <a:xfrm>
          <a:off x="188595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Work environment</a:t>
          </a:r>
        </a:p>
      </dsp:txBody>
      <dsp:txXfrm>
        <a:off x="1885950" y="485774"/>
        <a:ext cx="1714499" cy="1028700"/>
      </dsp:txXfrm>
    </dsp:sp>
    <dsp:sp modelId="{B655F5A4-E5D8-4689-BFB4-5FCCD1490ED8}">
      <dsp:nvSpPr>
        <dsp:cNvPr id="0" name=""/>
        <dsp:cNvSpPr/>
      </dsp:nvSpPr>
      <dsp:spPr>
        <a:xfrm>
          <a:off x="3771900" y="485774"/>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Culture </a:t>
          </a:r>
        </a:p>
      </dsp:txBody>
      <dsp:txXfrm>
        <a:off x="3771900" y="485774"/>
        <a:ext cx="1714499" cy="1028700"/>
      </dsp:txXfrm>
    </dsp:sp>
    <dsp:sp modelId="{8554302F-0054-471E-8180-EE81247EF97C}">
      <dsp:nvSpPr>
        <dsp:cNvPr id="0" name=""/>
        <dsp:cNvSpPr/>
      </dsp:nvSpPr>
      <dsp:spPr>
        <a:xfrm>
          <a:off x="94297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Motivation factor</a:t>
          </a:r>
        </a:p>
      </dsp:txBody>
      <dsp:txXfrm>
        <a:off x="942975" y="1685925"/>
        <a:ext cx="1714499" cy="1028700"/>
      </dsp:txXfrm>
    </dsp:sp>
    <dsp:sp modelId="{B919CDF8-FE75-49D2-962E-64A3E8F61B13}">
      <dsp:nvSpPr>
        <dsp:cNvPr id="0" name=""/>
        <dsp:cNvSpPr/>
      </dsp:nvSpPr>
      <dsp:spPr>
        <a:xfrm>
          <a:off x="2828925" y="1685925"/>
          <a:ext cx="1714499" cy="1028700"/>
        </a:xfrm>
        <a:prstGeom prst="rect">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76200" tIns="76200" rIns="76200" bIns="76200" numCol="1" spcCol="1270" anchor="ctr" anchorCtr="0">
          <a:noAutofit/>
        </a:bodyPr>
        <a:lstStyle/>
        <a:p>
          <a:pPr marL="0" lvl="0" indent="0" algn="ctr" defTabSz="889000">
            <a:lnSpc>
              <a:spcPct val="90000"/>
            </a:lnSpc>
            <a:spcBef>
              <a:spcPct val="0"/>
            </a:spcBef>
            <a:spcAft>
              <a:spcPct val="35000"/>
            </a:spcAft>
            <a:buNone/>
          </a:pPr>
          <a:r>
            <a:rPr lang="en-US" sz="2000" kern="1200">
              <a:latin typeface="Times New Roman" panose="02020603050405020304" pitchFamily="18" charset="0"/>
              <a:cs typeface="Times New Roman" panose="02020603050405020304" pitchFamily="18" charset="0"/>
            </a:rPr>
            <a:t>Organisational factor</a:t>
          </a:r>
        </a:p>
      </dsp:txBody>
      <dsp:txXfrm>
        <a:off x="2828925" y="1685925"/>
        <a:ext cx="1714499" cy="1028700"/>
      </dsp:txXfrm>
    </dsp:sp>
  </dsp:spTree>
</dsp:drawing>
</file>

<file path=word/diagrams/drawing5.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C2AA0377-C4DB-4720-BE4C-C2E5FBC60BCE}">
      <dsp:nvSpPr>
        <dsp:cNvPr id="0" name=""/>
        <dsp:cNvSpPr/>
      </dsp:nvSpPr>
      <dsp:spPr>
        <a:xfrm>
          <a:off x="1822772" y="794128"/>
          <a:ext cx="1840855" cy="1840855"/>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Personal factors</a:t>
          </a:r>
        </a:p>
      </dsp:txBody>
      <dsp:txXfrm>
        <a:off x="2092359" y="1063715"/>
        <a:ext cx="1301681" cy="1301681"/>
      </dsp:txXfrm>
    </dsp:sp>
    <dsp:sp modelId="{799EBE0C-631E-4B54-AF96-3DA8087161B1}">
      <dsp:nvSpPr>
        <dsp:cNvPr id="0" name=""/>
        <dsp:cNvSpPr/>
      </dsp:nvSpPr>
      <dsp:spPr>
        <a:xfrm>
          <a:off x="2282986" y="56794"/>
          <a:ext cx="920427" cy="92042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Age </a:t>
          </a:r>
        </a:p>
      </dsp:txBody>
      <dsp:txXfrm>
        <a:off x="2417779" y="191587"/>
        <a:ext cx="650841" cy="650841"/>
      </dsp:txXfrm>
    </dsp:sp>
    <dsp:sp modelId="{91523FCA-53B1-433C-BD8A-76451602D497}">
      <dsp:nvSpPr>
        <dsp:cNvPr id="0" name=""/>
        <dsp:cNvSpPr/>
      </dsp:nvSpPr>
      <dsp:spPr>
        <a:xfrm>
          <a:off x="3421921" y="884279"/>
          <a:ext cx="920427" cy="92042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Gender</a:t>
          </a:r>
        </a:p>
      </dsp:txBody>
      <dsp:txXfrm>
        <a:off x="3556714" y="1019072"/>
        <a:ext cx="650841" cy="650841"/>
      </dsp:txXfrm>
    </dsp:sp>
    <dsp:sp modelId="{B8F2E629-F7B7-4A88-9E85-BD12882FDDB2}">
      <dsp:nvSpPr>
        <dsp:cNvPr id="0" name=""/>
        <dsp:cNvSpPr/>
      </dsp:nvSpPr>
      <dsp:spPr>
        <a:xfrm>
          <a:off x="2986886" y="2223177"/>
          <a:ext cx="920427" cy="92042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Ability</a:t>
          </a:r>
        </a:p>
      </dsp:txBody>
      <dsp:txXfrm>
        <a:off x="3121679" y="2357970"/>
        <a:ext cx="650841" cy="650841"/>
      </dsp:txXfrm>
    </dsp:sp>
    <dsp:sp modelId="{968D4B69-C1A7-4CC8-BF95-007ADE28AE63}">
      <dsp:nvSpPr>
        <dsp:cNvPr id="0" name=""/>
        <dsp:cNvSpPr/>
      </dsp:nvSpPr>
      <dsp:spPr>
        <a:xfrm>
          <a:off x="1579085" y="2223177"/>
          <a:ext cx="920427" cy="92042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Experience</a:t>
          </a:r>
        </a:p>
      </dsp:txBody>
      <dsp:txXfrm>
        <a:off x="1713878" y="2357970"/>
        <a:ext cx="650841" cy="650841"/>
      </dsp:txXfrm>
    </dsp:sp>
    <dsp:sp modelId="{C1571B19-71F2-40A3-8157-7A7C2BAFA669}">
      <dsp:nvSpPr>
        <dsp:cNvPr id="0" name=""/>
        <dsp:cNvSpPr/>
      </dsp:nvSpPr>
      <dsp:spPr>
        <a:xfrm>
          <a:off x="1144051" y="884279"/>
          <a:ext cx="920427" cy="920427"/>
        </a:xfrm>
        <a:prstGeom prst="ellipse">
          <a:avLst/>
        </a:prstGeom>
        <a:solidFill>
          <a:schemeClr val="accent1">
            <a:alpha val="5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tx1"/>
        </a:fontRef>
      </dsp:style>
      <dsp:txBody>
        <a:bodyPr spcFirstLastPara="0" vert="horz" wrap="square" lIns="15240" tIns="15240" rIns="15240" bIns="15240" numCol="1" spcCol="1270" anchor="ctr" anchorCtr="0">
          <a:noAutofit/>
        </a:bodyPr>
        <a:lstStyle/>
        <a:p>
          <a:pPr marL="0" lvl="0" indent="0" algn="ctr" defTabSz="533400">
            <a:lnSpc>
              <a:spcPct val="90000"/>
            </a:lnSpc>
            <a:spcBef>
              <a:spcPct val="0"/>
            </a:spcBef>
            <a:spcAft>
              <a:spcPct val="35000"/>
            </a:spcAft>
            <a:buNone/>
          </a:pPr>
          <a:r>
            <a:rPr lang="en-US" sz="1200" kern="1200">
              <a:latin typeface="Times New Roman" panose="02020603050405020304" pitchFamily="18" charset="0"/>
              <a:cs typeface="Times New Roman" panose="02020603050405020304" pitchFamily="18" charset="0"/>
            </a:rPr>
            <a:t>Marital status</a:t>
          </a:r>
        </a:p>
      </dsp:txBody>
      <dsp:txXfrm>
        <a:off x="1278844" y="1019072"/>
        <a:ext cx="650841" cy="650841"/>
      </dsp:txXfrm>
    </dsp:sp>
  </dsp:spTree>
</dsp:drawing>
</file>

<file path=word/diagrams/layout1.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2.xml><?xml version="1.0" encoding="utf-8"?>
<dgm:layoutDef xmlns:dgm="http://schemas.openxmlformats.org/drawingml/2006/diagram" xmlns:a="http://schemas.openxmlformats.org/drawingml/2006/main" uniqueId="urn:microsoft.com/office/officeart/2005/8/layout/list1#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horzAlign" val="l"/>
          <dgm:param type="linDir" val="fromT"/>
          <dgm:param type="nodeHorzAlign" val="l"/>
          <dgm:param type="vertAlign" val="mid"/>
        </dgm:alg>
      </dgm:if>
      <dgm:else name="Name2">
        <dgm:alg type="lin">
          <dgm:param type="horzAlign" val="r"/>
          <dgm:param type="linDir" val="fromT"/>
          <dgm:param type="nodeHorzAlign" val="r"/>
          <dgm:param type="vertAlign" val="mid"/>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horzAlign" val="l"/>
              <dgm:param type="linDir" val="fromL"/>
              <dgm:param type="nodeHorzAlign" val="l"/>
            </dgm:alg>
          </dgm:if>
          <dgm:else name="Name6">
            <dgm:alg type="lin">
              <dgm:param type="horzAlign" val="r"/>
              <dgm:param type="linDir" val="from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3.xml><?xml version="1.0" encoding="utf-8"?>
<dgm:layoutDef xmlns:dgm="http://schemas.openxmlformats.org/drawingml/2006/diagram" xmlns:a="http://schemas.openxmlformats.org/drawingml/2006/main" uniqueId="urn:microsoft.com/office/officeart/2005/8/layout/venn1">
  <dgm:title val=""/>
  <dgm:desc val=""/>
  <dgm:catLst>
    <dgm:cat type="relationship" pri="28000"/>
    <dgm:cat type="convert" pri="19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Lst>
      <dgm:cxnLst>
        <dgm:cxn modelId="7" srcId="0" destId="1" srcOrd="0" destOrd="0"/>
        <dgm:cxn modelId="8" srcId="0" destId="2" srcOrd="1" destOrd="0"/>
        <dgm:cxn modelId="9" srcId="0" destId="3" srcOrd="2" destOrd="0"/>
        <dgm:cxn modelId="10" srcId="0" destId="4" srcOrd="3" destOrd="0"/>
      </dgm:cxnLst>
      <dgm:bg/>
      <dgm:whole/>
    </dgm:dataModel>
  </dgm:clrData>
  <dgm:layoutNode name="compositeShape">
    <dgm:varLst>
      <dgm:chMax val="7"/>
      <dgm:dir/>
      <dgm:resizeHandles val="exact"/>
    </dgm:varLst>
    <dgm:choose name="Name0">
      <dgm:if name="Name1" axis="ch" ptType="node" func="cnt" op="equ" val="1">
        <dgm:alg type="composite">
          <dgm:param type="ar" val="1"/>
        </dgm:alg>
      </dgm:if>
      <dgm:if name="Name2" axis="ch" ptType="node" func="cnt" op="equ" val="2">
        <dgm:alg type="composite">
          <dgm:param type="ar" val="1.792"/>
        </dgm:alg>
      </dgm:if>
      <dgm:if name="Name3" axis="ch" ptType="node" func="cnt" op="equ" val="3">
        <dgm:alg type="composite">
          <dgm:param type="ar" val="1"/>
        </dgm:alg>
      </dgm:if>
      <dgm:if name="Name4" axis="ch" ptType="node" func="cnt" op="equ" val="4">
        <dgm:alg type="composite">
          <dgm:param type="ar" val="1"/>
        </dgm:alg>
      </dgm:if>
      <dgm:if name="Name5" axis="ch" ptType="node" func="cnt" op="equ" val="5">
        <dgm:alg type="composite">
          <dgm:param type="ar" val="1.4"/>
        </dgm:alg>
      </dgm:if>
      <dgm:if name="Name6" axis="ch" ptType="node" func="cnt" op="equ" val="6">
        <dgm:alg type="composite">
          <dgm:param type="ar" val="1.285"/>
        </dgm:alg>
      </dgm:if>
      <dgm:if name="Name7" axis="ch" ptType="node" func="cnt" op="equ" val="7">
        <dgm:alg type="composite">
          <dgm:param type="ar" val="1.359"/>
        </dgm:alg>
      </dgm:if>
      <dgm:else name="Name8">
        <dgm:alg type="composite">
          <dgm:param type="ar" val="1.359"/>
        </dgm:alg>
      </dgm:else>
    </dgm:choose>
    <dgm:shape xmlns:r="http://schemas.openxmlformats.org/officeDocument/2006/relationships" r:blip="">
      <dgm:adjLst/>
    </dgm:shape>
    <dgm:presOf/>
    <dgm:choose name="Name9">
      <dgm:if name="Name10" axis="ch" ptType="node" func="cnt" op="equ" val="1">
        <dgm:constrLst>
          <dgm:constr type="ctrX" for="ch" forName="circ1TxSh" refType="w" fact="0.5"/>
          <dgm:constr type="ctrY" for="ch" forName="circ1TxSh" refType="h" fact="0.5"/>
          <dgm:constr type="w" for="ch" forName="circ1TxSh" refType="w"/>
          <dgm:constr type="h" for="ch" forName="circ1TxSh" refType="h"/>
          <dgm:constr type="primFontSz" for="ch" ptType="node" op="equ"/>
        </dgm:constrLst>
      </dgm:if>
      <dgm:if name="Name11" axis="ch" ptType="node" func="cnt" op="equ" val="2">
        <dgm:constrLst>
          <dgm:constr type="ctrX" for="ch" forName="circ1" refType="w" fact="0.3"/>
          <dgm:constr type="ctrY" for="ch" forName="circ1" refType="h" fact="0.5"/>
          <dgm:constr type="w" for="ch" forName="circ1" refType="w" fact="0.555"/>
          <dgm:constr type="h" for="ch" forName="circ1" refType="h" fact="0.99456"/>
          <dgm:constr type="l" for="ch" forName="circ1Tx" refType="w" fact="0.1"/>
          <dgm:constr type="t" for="ch" forName="circ1Tx" refType="h" fact="0.12"/>
          <dgm:constr type="w" for="ch" forName="circ1Tx" refType="w" fact="0.32"/>
          <dgm:constr type="h" for="ch" forName="circ1Tx" refType="h" fact="0.76"/>
          <dgm:constr type="ctrX" for="ch" forName="circ2" refType="w" fact="0.7"/>
          <dgm:constr type="ctrY" for="ch" forName="circ2" refType="h" fact="0.5"/>
          <dgm:constr type="w" for="ch" forName="circ2" refType="w" fact="0.555"/>
          <dgm:constr type="h" for="ch" forName="circ2" refType="h" fact="0.99456"/>
          <dgm:constr type="l" for="ch" forName="circ2Tx" refType="w" fact="0.58"/>
          <dgm:constr type="t" for="ch" forName="circ2Tx" refType="h" fact="0.12"/>
          <dgm:constr type="w" for="ch" forName="circ2Tx" refType="w" fact="0.32"/>
          <dgm:constr type="h" for="ch" forName="circ2Tx" refType="h" fact="0.76"/>
          <dgm:constr type="primFontSz" for="ch" ptType="node" op="equ"/>
        </dgm:constrLst>
      </dgm:if>
      <dgm:if name="Name12" axis="ch" ptType="node" func="cnt" op="equ" val="3">
        <dgm:constrLst>
          <dgm:constr type="ctrX" for="ch" forName="circ1" refType="w" fact="0.5"/>
          <dgm:constr type="ctrY" for="ch" forName="circ1" refType="w" fact="0.25"/>
          <dgm:constr type="w" for="ch" forName="circ1" refType="w" fact="0.6"/>
          <dgm:constr type="h" for="ch" forName="circ1" refType="h" fact="0.6"/>
          <dgm:constr type="l" for="ch" forName="circ1Tx" refType="w" fact="0.28"/>
          <dgm:constr type="t" for="ch" forName="circ1Tx" refType="h" fact="0.055"/>
          <dgm:constr type="w" for="ch" forName="circ1Tx" refType="w" fact="0.44"/>
          <dgm:constr type="h" for="ch" forName="circ1Tx" refType="h" fact="0.27"/>
          <dgm:constr type="ctrX" for="ch" forName="circ2" refType="w" fact="0.7165"/>
          <dgm:constr type="ctrY" for="ch" forName="circ2" refType="w" fact="0.625"/>
          <dgm:constr type="w" for="ch" forName="circ2" refType="w" fact="0.6"/>
          <dgm:constr type="h" for="ch" forName="circ2" refType="h" fact="0.6"/>
          <dgm:constr type="l" for="ch" forName="circ2Tx" refType="w" fact="0.6"/>
          <dgm:constr type="t" for="ch" forName="circ2Tx" refType="h" fact="0.48"/>
          <dgm:constr type="w" for="ch" forName="circ2Tx" refType="w" fact="0.36"/>
          <dgm:constr type="h" for="ch" forName="circ2Tx" refType="h" fact="0.33"/>
          <dgm:constr type="ctrX" for="ch" forName="circ3" refType="w" fact="0.2835"/>
          <dgm:constr type="ctrY" for="ch" forName="circ3" refType="w" fact="0.625"/>
          <dgm:constr type="w" for="ch" forName="circ3" refType="w" fact="0.6"/>
          <dgm:constr type="h" for="ch" forName="circ3" refType="h" fact="0.6"/>
          <dgm:constr type="l" for="ch" forName="circ3Tx" refType="w" fact="0.04"/>
          <dgm:constr type="t" for="ch" forName="circ3Tx" refType="h" fact="0.48"/>
          <dgm:constr type="w" for="ch" forName="circ3Tx" refType="w" fact="0.36"/>
          <dgm:constr type="h" for="ch" forName="circ3Tx" refType="h" fact="0.33"/>
          <dgm:constr type="primFontSz" for="ch" ptType="node" op="equ"/>
        </dgm:constrLst>
      </dgm:if>
      <dgm:if name="Name13" axis="ch" ptType="node" func="cnt" op="equ" val="4">
        <dgm:constrLst>
          <dgm:constr type="ctrX" for="ch" forName="circ1" refType="w" fact="0.5"/>
          <dgm:constr type="ctrY" for="ch" forName="circ1" refType="w" fact="0.27"/>
          <dgm:constr type="w" for="ch" forName="circ1" refType="w" fact="0.52"/>
          <dgm:constr type="h" for="ch" forName="circ1" refType="h" fact="0.52"/>
          <dgm:constr type="l" for="ch" forName="circ1Tx" refType="w" fact="0.3"/>
          <dgm:constr type="t" for="ch" forName="circ1Tx" refType="h" fact="0.08"/>
          <dgm:constr type="w" for="ch" forName="circ1Tx" refType="w" fact="0.4"/>
          <dgm:constr type="h" for="ch" forName="circ1Tx" refType="h" fact="0.165"/>
          <dgm:constr type="ctrX" for="ch" forName="circ2" refType="w" fact="0.73"/>
          <dgm:constr type="ctrY" for="ch" forName="circ2" refType="w" fact="0.5"/>
          <dgm:constr type="w" for="ch" forName="circ2" refType="w" fact="0.52"/>
          <dgm:constr type="h" for="ch" forName="circ2" refType="h" fact="0.52"/>
          <dgm:constr type="r" for="ch" forName="circ2Tx" refType="w" fact="0.95"/>
          <dgm:constr type="t" for="ch" forName="circ2Tx" refType="h" fact="0.3"/>
          <dgm:constr type="w" for="ch" forName="circ2Tx" refType="w" fact="0.2"/>
          <dgm:constr type="h" for="ch" forName="circ2Tx" refType="h" fact="0.4"/>
          <dgm:constr type="ctrX" for="ch" forName="circ3" refType="w" fact="0.5"/>
          <dgm:constr type="ctrY" for="ch" forName="circ3" refType="w" fact="0.73"/>
          <dgm:constr type="w" for="ch" forName="circ3" refType="w" fact="0.52"/>
          <dgm:constr type="h" for="ch" forName="circ3" refType="h" fact="0.52"/>
          <dgm:constr type="l" for="ch" forName="circ3Tx" refType="w" fact="0.3"/>
          <dgm:constr type="b" for="ch" forName="circ3Tx" refType="h" fact="0.92"/>
          <dgm:constr type="w" for="ch" forName="circ3Tx" refType="w" fact="0.4"/>
          <dgm:constr type="h" for="ch" forName="circ3Tx" refType="h" fact="0.165"/>
          <dgm:constr type="ctrX" for="ch" forName="circ4" refType="w" fact="0.27"/>
          <dgm:constr type="ctrY" for="ch" forName="circ4" refType="h" fact="0.5"/>
          <dgm:constr type="w" for="ch" forName="circ4" refType="w" fact="0.52"/>
          <dgm:constr type="h" for="ch" forName="circ4" refType="h" fact="0.52"/>
          <dgm:constr type="l" for="ch" forName="circ4Tx" refType="w" fact="0.05"/>
          <dgm:constr type="t" for="ch" forName="circ4Tx" refType="h" fact="0.3"/>
          <dgm:constr type="w" for="ch" forName="circ4Tx" refType="w" fact="0.2"/>
          <dgm:constr type="h" for="ch" forName="circ4Tx" refType="h" fact="0.4"/>
          <dgm:constr type="primFontSz" for="ch" ptType="node" op="equ"/>
        </dgm:constrLst>
      </dgm:if>
      <dgm:if name="Name14" axis="ch" ptType="node" func="cnt" op="equ" val="5">
        <dgm:constrLst>
          <dgm:constr type="ctrX" for="ch" forName="circ1" refType="w" fact="0.5"/>
          <dgm:constr type="ctrY" for="ch" forName="circ1" refType="h" fact="0.46"/>
          <dgm:constr type="w" for="ch" forName="circ1" refType="w" fact="0.25"/>
          <dgm:constr type="h" for="ch" forName="circ1" refType="h" fact="0.35"/>
          <dgm:constr type="l" for="ch" forName="circ1Tx" refType="w" fact="0.355"/>
          <dgm:constr type="t" for="ch" forName="circ1Tx"/>
          <dgm:constr type="w" for="ch" forName="circ1Tx" refType="w" fact="0.29"/>
          <dgm:constr type="h" for="ch" forName="circ1Tx" refType="h" fact="0.235"/>
          <dgm:constr type="ctrX" for="ch" forName="circ2" refType="w" fact="0.5951"/>
          <dgm:constr type="ctrY" for="ch" forName="circ2" refType="h" fact="0.5567"/>
          <dgm:constr type="w" for="ch" forName="circ2" refType="w" fact="0.25"/>
          <dgm:constr type="h" for="ch" forName="circ2" refType="h" fact="0.35"/>
          <dgm:constr type="l" for="ch" forName="circ2Tx" refType="w" fact="0.74"/>
          <dgm:constr type="t" for="ch" forName="circ2Tx" refType="h" fact="0.31"/>
          <dgm:constr type="w" for="ch" forName="circ2Tx" refType="w" fact="0.26"/>
          <dgm:constr type="h" for="ch" forName="circ2Tx" refType="h" fact="0.255"/>
          <dgm:constr type="ctrX" for="ch" forName="circ3" refType="w" fact="0.5588"/>
          <dgm:constr type="ctrY" for="ch" forName="circ3" refType="h" fact="0.7133"/>
          <dgm:constr type="w" for="ch" forName="circ3" refType="w" fact="0.25"/>
          <dgm:constr type="h" for="ch" forName="circ3" refType="h" fact="0.35"/>
          <dgm:constr type="l" for="ch" forName="circ3Tx" refType="w" fact="0.7"/>
          <dgm:constr type="t" for="ch" forName="circ3Tx" refType="h" fact="0.745"/>
          <dgm:constr type="w" for="ch" forName="circ3Tx" refType="w" fact="0.26"/>
          <dgm:constr type="h" for="ch" forName="circ3Tx" refType="h" fact="0.255"/>
          <dgm:constr type="ctrX" for="ch" forName="circ4" refType="w" fact="0.4412"/>
          <dgm:constr type="ctrY" for="ch" forName="circ4" refType="h" fact="0.7133"/>
          <dgm:constr type="w" for="ch" forName="circ4" refType="w" fact="0.25"/>
          <dgm:constr type="h" for="ch" forName="circ4" refType="h" fact="0.35"/>
          <dgm:constr type="l" for="ch" forName="circ4Tx" refType="w" fact="0.04"/>
          <dgm:constr type="t" for="ch" forName="circ4Tx" refType="h" fact="0.745"/>
          <dgm:constr type="w" for="ch" forName="circ4Tx" refType="w" fact="0.26"/>
          <dgm:constr type="h" for="ch" forName="circ4Tx" refType="h" fact="0.255"/>
          <dgm:constr type="ctrX" for="ch" forName="circ5" refType="w" fact="0.4049"/>
          <dgm:constr type="ctrY" for="ch" forName="circ5" refType="h" fact="0.5567"/>
          <dgm:constr type="w" for="ch" forName="circ5" refType="w" fact="0.25"/>
          <dgm:constr type="h" for="ch" forName="circ5" refType="h" fact="0.35"/>
          <dgm:constr type="l" for="ch" forName="circ5Tx"/>
          <dgm:constr type="t" for="ch" forName="circ5Tx" refType="h" fact="0.31"/>
          <dgm:constr type="w" for="ch" forName="circ5Tx" refType="w" fact="0.26"/>
          <dgm:constr type="h" for="ch" forName="circ5Tx" refType="h" fact="0.255"/>
          <dgm:constr type="primFontSz" for="ch" ptType="node" op="equ"/>
        </dgm:constrLst>
      </dgm:if>
      <dgm:if name="Name15" axis="ch" ptType="node" func="cnt" op="equ" val="6">
        <dgm:constrLst>
          <dgm:constr type="ctrX" for="ch" forName="circ1" refType="w" fact="0.5"/>
          <dgm:constr type="ctrY" for="ch" forName="circ1" refType="h" fact="0.3844"/>
          <dgm:constr type="w" for="ch" forName="circ1" refType="w" fact="0.24"/>
          <dgm:constr type="h" for="ch" forName="circ1" refType="h" fact="0.3084"/>
          <dgm:constr type="l" for="ch" forName="circ1Tx" refType="w" fact="0.35"/>
          <dgm:constr type="t" for="ch" forName="circ1Tx"/>
          <dgm:constr type="w" for="ch" forName="circ1Tx" refType="w" fact="0.3"/>
          <dgm:constr type="h" for="ch" forName="circ1Tx" refType="h" fact="0.21"/>
          <dgm:constr type="ctrX" for="ch" forName="circ2" refType="w" fact="0.5779"/>
          <dgm:constr type="ctrY" for="ch" forName="circ2" refType="h" fact="0.4422"/>
          <dgm:constr type="w" for="ch" forName="circ2" refType="w" fact="0.24"/>
          <dgm:constr type="h" for="ch" forName="circ2" refType="h" fact="0.3084"/>
          <dgm:constr type="l" for="ch" forName="circ2Tx" refType="w" fact="0.7157"/>
          <dgm:constr type="t" for="ch" forName="circ2Tx" refType="h" fact="0.2"/>
          <dgm:constr type="w" for="ch" forName="circ2Tx" refType="w" fact="0.2843"/>
          <dgm:constr type="h" for="ch" forName="circ2Tx" refType="h" fact="0.23"/>
          <dgm:constr type="ctrX" for="ch" forName="circ3" refType="w" fact="0.5779"/>
          <dgm:constr type="ctrY" for="ch" forName="circ3" refType="h" fact="0.5578"/>
          <dgm:constr type="w" for="ch" forName="circ3" refType="w" fact="0.24"/>
          <dgm:constr type="h" for="ch" forName="circ3" refType="h" fact="0.3084"/>
          <dgm:constr type="l" for="ch" forName="circ3Tx" refType="w" fact="0.7157"/>
          <dgm:constr type="t" for="ch" forName="circ3Tx" refType="h" fact="0.543"/>
          <dgm:constr type="w" for="ch" forName="circ3Tx" refType="w" fact="0.2843"/>
          <dgm:constr type="h" for="ch" forName="circ3Tx" refType="h" fact="0.257"/>
          <dgm:constr type="ctrX" for="ch" forName="circ4" refType="w" fact="0.5"/>
          <dgm:constr type="ctrY" for="ch" forName="circ4" refType="h" fact="0.6157"/>
          <dgm:constr type="w" for="ch" forName="circ4" refType="w" fact="0.24"/>
          <dgm:constr type="h" for="ch" forName="circ4" refType="h" fact="0.3084"/>
          <dgm:constr type="l" for="ch" forName="circ4Tx" refType="w" fact="0.35"/>
          <dgm:constr type="t" for="ch" forName="circ4Tx" refType="h" fact="0.79"/>
          <dgm:constr type="w" for="ch" forName="circ4Tx" refType="w" fact="0.3"/>
          <dgm:constr type="h" for="ch" forName="circ4Tx" refType="h" fact="0.21"/>
          <dgm:constr type="ctrX" for="ch" forName="circ5" refType="w" fact="0.4221"/>
          <dgm:constr type="ctrY" for="ch" forName="circ5" refType="h" fact="0.5578"/>
          <dgm:constr type="w" for="ch" forName="circ5" refType="w" fact="0.24"/>
          <dgm:constr type="h" for="ch" forName="circ5" refType="h" fact="0.3084"/>
          <dgm:constr type="l" for="ch" forName="circ5Tx" refType="w" fact="0"/>
          <dgm:constr type="t" for="ch" forName="circ5Tx" refType="h" fact="0.543"/>
          <dgm:constr type="w" for="ch" forName="circ5Tx" refType="w" fact="0.2843"/>
          <dgm:constr type="h" for="ch" forName="circ5Tx" refType="h" fact="0.257"/>
          <dgm:constr type="ctrX" for="ch" forName="circ6" refType="w" fact="0.4221"/>
          <dgm:constr type="ctrY" for="ch" forName="circ6" refType="h" fact="0.4422"/>
          <dgm:constr type="w" for="ch" forName="circ6" refType="w" fact="0.24"/>
          <dgm:constr type="h" for="ch" forName="circ6" refType="h" fact="0.3084"/>
          <dgm:constr type="l" for="ch" forName="circ6Tx" refType="w" fact="0"/>
          <dgm:constr type="t" for="ch" forName="circ6Tx" refType="h" fact="0.2"/>
          <dgm:constr type="w" for="ch" forName="circ6Tx" refType="w" fact="0.2843"/>
          <dgm:constr type="h" for="ch" forName="circ6Tx" refType="h" fact="0.257"/>
          <dgm:constr type="primFontSz" for="ch" ptType="node" op="equ"/>
        </dgm:constrLst>
      </dgm:if>
      <dgm:else name="Name16">
        <dgm:constrLst>
          <dgm:constr type="ctrX" for="ch" forName="circ1" refType="w" fact="0.5"/>
          <dgm:constr type="ctrY" for="ch" forName="circ1" refType="h" fact="0.4177"/>
          <dgm:constr type="w" for="ch" forName="circ1" refType="w" fact="0.24"/>
          <dgm:constr type="h" for="ch" forName="circ1" refType="h" fact="0.3262"/>
          <dgm:constr type="l" for="ch" forName="circ1Tx" refType="w" fact="0.3625"/>
          <dgm:constr type="t" for="ch" forName="circ1Tx"/>
          <dgm:constr type="w" for="ch" forName="circ1Tx" refType="w" fact="0.275"/>
          <dgm:constr type="h" for="ch" forName="circ1Tx" refType="h" fact="0.2"/>
          <dgm:constr type="ctrX" for="ch" forName="circ2" refType="w" fact="0.5704"/>
          <dgm:constr type="ctrY" for="ch" forName="circ2" refType="h" fact="0.4637"/>
          <dgm:constr type="w" for="ch" forName="circ2" refType="w" fact="0.24"/>
          <dgm:constr type="h" for="ch" forName="circ2" refType="h" fact="0.3262"/>
          <dgm:constr type="l" for="ch" forName="circ2Tx" refType="w" fact="0.72"/>
          <dgm:constr type="t" for="ch" forName="circ2Tx" refType="h" fact="0.19"/>
          <dgm:constr type="w" for="ch" forName="circ2Tx" refType="w" fact="0.26"/>
          <dgm:constr type="h" for="ch" forName="circ2Tx" refType="h" fact="0.22"/>
          <dgm:constr type="ctrX" for="ch" forName="circ3" refType="w" fact="0.5877"/>
          <dgm:constr type="ctrY" for="ch" forName="circ3" refType="h" fact="0.5672"/>
          <dgm:constr type="w" for="ch" forName="circ3" refType="w" fact="0.24"/>
          <dgm:constr type="h" for="ch" forName="circ3" refType="h" fact="0.3262"/>
          <dgm:constr type="l" for="ch" forName="circ3Tx" refType="w" fact="0.745"/>
          <dgm:constr type="t" for="ch" forName="circ3Tx" refType="h" fact="0.47"/>
          <dgm:constr type="w" for="ch" forName="circ3Tx" refType="w" fact="0.255"/>
          <dgm:constr type="h" for="ch" forName="circ3Tx" refType="h" fact="0.235"/>
          <dgm:constr type="ctrX" for="ch" forName="circ4" refType="w" fact="0.539"/>
          <dgm:constr type="ctrY" for="ch" forName="circ4" refType="h" fact="0.6502"/>
          <dgm:constr type="w" for="ch" forName="circ4" refType="w" fact="0.24"/>
          <dgm:constr type="h" for="ch" forName="circ4" refType="h" fact="0.3262"/>
          <dgm:constr type="l" for="ch" forName="circ4Tx" refType="w" fact="0.635"/>
          <dgm:constr type="t" for="ch" forName="circ4Tx" refType="h" fact="0.785"/>
          <dgm:constr type="w" for="ch" forName="circ4Tx" refType="w" fact="0.275"/>
          <dgm:constr type="h" for="ch" forName="circ4Tx" refType="h" fact="0.215"/>
          <dgm:constr type="ctrX" for="ch" forName="circ5" refType="w" fact="0.461"/>
          <dgm:constr type="ctrY" for="ch" forName="circ5" refType="h" fact="0.6502"/>
          <dgm:constr type="w" for="ch" forName="circ5" refType="w" fact="0.24"/>
          <dgm:constr type="h" for="ch" forName="circ5" refType="h" fact="0.3262"/>
          <dgm:constr type="l" for="ch" forName="circ5Tx" refType="w" fact="0.09"/>
          <dgm:constr type="t" for="ch" forName="circ5Tx" refType="h" fact="0.785"/>
          <dgm:constr type="w" for="ch" forName="circ5Tx" refType="w" fact="0.275"/>
          <dgm:constr type="h" for="ch" forName="circ5Tx" refType="h" fact="0.215"/>
          <dgm:constr type="ctrX" for="ch" forName="circ6" refType="w" fact="0.4123"/>
          <dgm:constr type="ctrY" for="ch" forName="circ6" refType="h" fact="0.5672"/>
          <dgm:constr type="w" for="ch" forName="circ6" refType="w" fact="0.24"/>
          <dgm:constr type="h" for="ch" forName="circ6" refType="h" fact="0.3262"/>
          <dgm:constr type="l" for="ch" forName="circ6Tx"/>
          <dgm:constr type="t" for="ch" forName="circ6Tx" refType="h" fact="0.47"/>
          <dgm:constr type="w" for="ch" forName="circ6Tx" refType="w" fact="0.255"/>
          <dgm:constr type="h" for="ch" forName="circ6Tx" refType="h" fact="0.235"/>
          <dgm:constr type="ctrX" for="ch" forName="circ7" refType="w" fact="0.4296"/>
          <dgm:constr type="ctrY" for="ch" forName="circ7" refType="h" fact="0.4637"/>
          <dgm:constr type="w" for="ch" forName="circ7" refType="w" fact="0.24"/>
          <dgm:constr type="h" for="ch" forName="circ7" refType="h" fact="0.3262"/>
          <dgm:constr type="l" for="ch" forName="circ7Tx" refType="w" fact="0.02"/>
          <dgm:constr type="t" for="ch" forName="circ7Tx" refType="h" fact="0.19"/>
          <dgm:constr type="w" for="ch" forName="circ7Tx" refType="w" fact="0.26"/>
          <dgm:constr type="h" for="ch" forName="circ7Tx" refType="h" fact="0.22"/>
          <dgm:constr type="primFontSz" for="ch" ptType="node" op="equ"/>
        </dgm:constrLst>
      </dgm:else>
    </dgm:choose>
    <dgm:ruleLst/>
    <dgm:forEach name="Name17" axis="ch" ptType="node" cnt="1">
      <dgm:choose name="Name18">
        <dgm:if name="Name19" axis="root ch" ptType="all node" func="cnt" op="equ" val="1">
          <dgm:layoutNode name="circ1TxSh" styleLbl="vennNode1">
            <dgm:alg type="tx">
              <dgm:param type="txAnchorHorzCh" val="ctr"/>
              <dgm:param type="txAnchorVertCh" val="mid"/>
            </dgm:alg>
            <dgm:shape xmlns:r="http://schemas.openxmlformats.org/officeDocument/2006/relationships" type="ellipse" r:blip="">
              <dgm:adjLst/>
            </dgm:shape>
            <dgm:choose name="Name20">
              <dgm:if name="Name21" func="var" arg="dir" op="equ" val="norm">
                <dgm:choose name="Name22">
                  <dgm:if name="Name23" axis="root ch" ptType="all node" func="cnt" op="lte" val="4">
                    <dgm:presOf axis="desOrSelf" ptType="node"/>
                  </dgm:if>
                  <dgm:else name="Name24">
                    <dgm:presOf/>
                  </dgm:else>
                </dgm:choose>
              </dgm:if>
              <dgm:else name="Name25">
                <dgm:choose name="Name26">
                  <dgm:if name="Name27" axis="root ch" ptType="all node" func="cnt" op="equ" val="2">
                    <dgm:presOf axis="root ch desOrSelf" ptType="all node node" st="1 2 1" cnt="1 1 0"/>
                  </dgm:if>
                  <dgm:else name="Name28">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if>
        <dgm:else name="Name29">
          <dgm:layoutNode name="circ1" styleLbl="vennNode1">
            <dgm:alg type="sp"/>
            <dgm:shape xmlns:r="http://schemas.openxmlformats.org/officeDocument/2006/relationships" type="ellipse" r:blip="">
              <dgm:adjLst/>
            </dgm:shape>
            <dgm:choose name="Name30">
              <dgm:if name="Name31" func="var" arg="dir" op="equ" val="norm">
                <dgm:choose name="Name32">
                  <dgm:if name="Name33" axis="root ch" ptType="all node" func="cnt" op="lte" val="4">
                    <dgm:presOf axis="desOrSelf" ptType="node"/>
                  </dgm:if>
                  <dgm:else name="Name34">
                    <dgm:presOf/>
                  </dgm:else>
                </dgm:choose>
              </dgm:if>
              <dgm:else name="Name35">
                <dgm:choose name="Name36">
                  <dgm:if name="Name37" axis="root ch" ptType="all node" func="cnt" op="equ" val="2">
                    <dgm:presOf axis="root ch desOrSelf" ptType="all node node" st="1 2 1" cnt="1 1 0"/>
                  </dgm:if>
                  <dgm:else name="Name38">
                    <dgm:choose name="Name39">
                      <dgm:if name="Name40" axis="root ch" ptType="all node" func="cnt" op="lte" val="4">
                        <dgm:presOf axis="desOrSelf" ptType="node"/>
                      </dgm:if>
                      <dgm:else name="Name41">
                        <dgm:presOf/>
                      </dgm:else>
                    </dgm:choose>
                  </dgm:else>
                </dgm:choose>
              </dgm:else>
            </dgm:choose>
            <dgm:constrLst/>
            <dgm:ruleLst/>
          </dgm:layoutNode>
          <dgm:layoutNode name="circ1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42">
              <dgm:if name="Name43" func="var" arg="dir" op="equ" val="norm">
                <dgm:presOf axis="desOrSelf" ptType="node"/>
              </dgm:if>
              <dgm:else name="Name44">
                <dgm:choose name="Name45">
                  <dgm:if name="Name46" axis="root ch" ptType="all node" func="cnt" op="equ" val="2">
                    <dgm:presOf axis="root ch desOrSelf" ptType="all node node" st="1 2 1" cnt="1 1 0"/>
                  </dgm:if>
                  <dgm:else name="Name47">
                    <dgm:presOf axis="desOrSelf" ptType="node"/>
                  </dgm:else>
                </dgm:choose>
              </dgm:else>
            </dgm:choose>
            <dgm:constrLst>
              <dgm:constr type="tMarg"/>
              <dgm:constr type="bMarg"/>
              <dgm:constr type="lMarg"/>
              <dgm:constr type="rMarg"/>
              <dgm:constr type="primFontSz" val="65"/>
            </dgm:constrLst>
            <dgm:ruleLst>
              <dgm:rule type="primFontSz" val="5" fact="NaN" max="NaN"/>
            </dgm:ruleLst>
          </dgm:layoutNode>
        </dgm:else>
      </dgm:choose>
    </dgm:forEach>
    <dgm:forEach name="Name48" axis="ch" ptType="node" st="2" cnt="1">
      <dgm:layoutNode name="circ2" styleLbl="vennNode1">
        <dgm:alg type="sp"/>
        <dgm:shape xmlns:r="http://schemas.openxmlformats.org/officeDocument/2006/relationships" type="ellipse" r:blip="">
          <dgm:adjLst/>
        </dgm:shape>
        <dgm:choose name="Name49">
          <dgm:if name="Name50" func="var" arg="dir" op="equ" val="norm">
            <dgm:choose name="Name51">
              <dgm:if name="Name52" axis="root ch" ptType="all node" func="cnt" op="lte" val="4">
                <dgm:presOf axis="desOrSelf" ptType="node"/>
              </dgm:if>
              <dgm:else name="Name53">
                <dgm:presOf/>
              </dgm:else>
            </dgm:choose>
          </dgm:if>
          <dgm:else name="Name54">
            <dgm:choose name="Name55">
              <dgm:if name="Name56" axis="root ch" ptType="all node" func="cnt" op="equ" val="2">
                <dgm:presOf axis="root ch desOrSelf" ptType="all node node" st="1 1 1" cnt="1 1 0"/>
              </dgm:if>
              <dgm:if name="Name57" axis="root ch" ptType="all node" func="cnt" op="equ" val="3">
                <dgm:presOf axis="root ch desOrSelf" ptType="all node node" st="1 3 1" cnt="1 1 0"/>
              </dgm:if>
              <dgm:if name="Name58" axis="root ch" ptType="all node" func="cnt" op="equ" val="4">
                <dgm:presOf axis="root ch desOrSelf" ptType="all node node" st="1 4 1" cnt="1 1 0"/>
              </dgm:if>
              <dgm:else name="Name59">
                <dgm:presOf/>
              </dgm:else>
            </dgm:choose>
          </dgm:else>
        </dgm:choose>
        <dgm:constrLst/>
        <dgm:ruleLst/>
      </dgm:layoutNode>
      <dgm:layoutNode name="circ2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60">
          <dgm:if name="Name61" func="var" arg="dir" op="equ" val="norm">
            <dgm:presOf axis="desOrSelf" ptType="node"/>
          </dgm:if>
          <dgm:else name="Name62">
            <dgm:choose name="Name63">
              <dgm:if name="Name64" axis="root ch" ptType="all node" func="cnt" op="equ" val="2">
                <dgm:presOf axis="root ch desOrSelf" ptType="all node node" st="1 1 1" cnt="1 1 0"/>
              </dgm:if>
              <dgm:if name="Name65" axis="root ch" ptType="all node" func="cnt" op="equ" val="3">
                <dgm:presOf axis="root ch desOrSelf" ptType="all node node" st="1 3 1" cnt="1 1 0"/>
              </dgm:if>
              <dgm:if name="Name66" axis="root ch" ptType="all node" func="cnt" op="equ" val="4">
                <dgm:presOf axis="root ch desOrSelf" ptType="all node node" st="1 4 1" cnt="1 1 0"/>
              </dgm:if>
              <dgm:if name="Name67" axis="root ch" ptType="all node" func="cnt" op="equ" val="5">
                <dgm:presOf axis="root ch desOrSelf" ptType="all node node" st="1 5 1" cnt="1 1 0"/>
              </dgm:if>
              <dgm:if name="Name68" axis="root ch" ptType="all node" func="cnt" op="equ" val="6">
                <dgm:presOf axis="root ch desOrSelf" ptType="all node node" st="1 6 1" cnt="1 1 0"/>
              </dgm:if>
              <dgm:else name="Name69">
                <dgm:presOf axis="root ch desOrSelf" ptType="all node node" st="1 7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70" axis="ch" ptType="node" st="3" cnt="1">
      <dgm:layoutNode name="circ3" styleLbl="vennNode1">
        <dgm:alg type="sp"/>
        <dgm:shape xmlns:r="http://schemas.openxmlformats.org/officeDocument/2006/relationships" type="ellipse" r:blip="">
          <dgm:adjLst/>
        </dgm:shape>
        <dgm:choose name="Name71">
          <dgm:if name="Name72" func="var" arg="dir" op="equ" val="norm">
            <dgm:choose name="Name73">
              <dgm:if name="Name74" axis="root ch" ptType="all node" func="cnt" op="lte" val="4">
                <dgm:presOf axis="desOrSelf" ptType="node"/>
              </dgm:if>
              <dgm:else name="Name75">
                <dgm:presOf/>
              </dgm:else>
            </dgm:choose>
          </dgm:if>
          <dgm:else name="Name76">
            <dgm:choose name="Name77">
              <dgm:if name="Name78" axis="root ch" ptType="all node" func="cnt" op="equ" val="3">
                <dgm:presOf axis="root ch desOrSelf" ptType="all node node" st="1 2 1" cnt="1 1 0"/>
              </dgm:if>
              <dgm:if name="Name79" axis="root ch" ptType="all node" func="cnt" op="equ" val="4">
                <dgm:presOf axis="root ch desOrSelf" ptType="all node node" st="1 3 1" cnt="1 1 0"/>
              </dgm:if>
              <dgm:else name="Name80">
                <dgm:presOf/>
              </dgm:else>
            </dgm:choose>
          </dgm:else>
        </dgm:choose>
        <dgm:constrLst/>
        <dgm:ruleLst/>
      </dgm:layoutNode>
      <dgm:layoutNode name="circ3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81">
          <dgm:if name="Name82" func="var" arg="dir" op="equ" val="norm">
            <dgm:presOf axis="desOrSelf" ptType="node"/>
          </dgm:if>
          <dgm:else name="Name83">
            <dgm:choose name="Name84">
              <dgm:if name="Name85" axis="root ch" ptType="all node" func="cnt" op="equ" val="3">
                <dgm:presOf axis="root ch desOrSelf" ptType="all node node" st="1 2 1" cnt="1 1 0"/>
              </dgm:if>
              <dgm:if name="Name86" axis="root ch" ptType="all node" func="cnt" op="equ" val="4">
                <dgm:presOf axis="root ch desOrSelf" ptType="all node node" st="1 3 1" cnt="1 1 0"/>
              </dgm:if>
              <dgm:if name="Name87" axis="root ch" ptType="all node" func="cnt" op="equ" val="5">
                <dgm:presOf axis="root ch desOrSelf" ptType="all node node" st="1 4 1" cnt="1 1 0"/>
              </dgm:if>
              <dgm:if name="Name88" axis="root ch" ptType="all node" func="cnt" op="equ" val="6">
                <dgm:presOf axis="root ch desOrSelf" ptType="all node node" st="1 5 1" cnt="1 1 0"/>
              </dgm:if>
              <dgm:else name="Name89">
                <dgm:presOf axis="root ch desOrSelf" ptType="all node node" st="1 6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90" axis="ch" ptType="node" st="4" cnt="1">
      <dgm:layoutNode name="circ4" styleLbl="vennNode1">
        <dgm:alg type="sp"/>
        <dgm:shape xmlns:r="http://schemas.openxmlformats.org/officeDocument/2006/relationships" type="ellipse" r:blip="">
          <dgm:adjLst/>
        </dgm:shape>
        <dgm:choose name="Name91">
          <dgm:if name="Name92" func="var" arg="dir" op="equ" val="norm">
            <dgm:choose name="Name93">
              <dgm:if name="Name94" axis="root ch" ptType="all node" func="cnt" op="lte" val="4">
                <dgm:presOf axis="desOrSelf" ptType="node"/>
              </dgm:if>
              <dgm:else name="Name95">
                <dgm:presOf/>
              </dgm:else>
            </dgm:choose>
          </dgm:if>
          <dgm:else name="Name96">
            <dgm:choose name="Name97">
              <dgm:if name="Name98" axis="root ch" ptType="all node" func="cnt" op="equ" val="4">
                <dgm:presOf axis="root ch desOrSelf" ptType="all node node" st="1 2 1" cnt="1 1 0"/>
              </dgm:if>
              <dgm:else name="Name99">
                <dgm:presOf/>
              </dgm:else>
            </dgm:choose>
          </dgm:else>
        </dgm:choose>
        <dgm:constrLst/>
        <dgm:ruleLst/>
      </dgm:layoutNode>
      <dgm:layoutNode name="circ4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0">
          <dgm:if name="Name101" func="var" arg="dir" op="equ" val="norm">
            <dgm:presOf axis="desOrSelf" ptType="node"/>
          </dgm:if>
          <dgm:else name="Name102">
            <dgm:choose name="Name103">
              <dgm:if name="Name104" axis="root ch" ptType="all node" func="cnt" op="equ" val="4">
                <dgm:presOf axis="root ch desOrSelf" ptType="all node node" st="1 2 1" cnt="1 1 0"/>
              </dgm:if>
              <dgm:if name="Name105" axis="root ch" ptType="all node" func="cnt" op="equ" val="5">
                <dgm:presOf axis="root ch desOrSelf" ptType="all node node" st="1 3 1" cnt="1 1 0"/>
              </dgm:if>
              <dgm:if name="Name106" axis="root ch" ptType="all node" func="cnt" op="equ" val="6">
                <dgm:presOf axis="root ch desOrSelf" ptType="all node node" st="1 4 1" cnt="1 1 0"/>
              </dgm:if>
              <dgm:else name="Name107">
                <dgm:presOf axis="root ch desOrSelf" ptType="all node node" st="1 5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08" axis="ch" ptType="node" st="5" cnt="1">
      <dgm:layoutNode name="circ5" styleLbl="vennNode1">
        <dgm:alg type="sp"/>
        <dgm:shape xmlns:r="http://schemas.openxmlformats.org/officeDocument/2006/relationships" type="ellipse" r:blip="">
          <dgm:adjLst/>
        </dgm:shape>
        <dgm:presOf/>
        <dgm:constrLst/>
        <dgm:ruleLst/>
      </dgm:layoutNode>
      <dgm:layoutNode name="circ5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09">
          <dgm:if name="Name110" func="var" arg="dir" op="equ" val="norm">
            <dgm:presOf axis="desOrSelf" ptType="node"/>
          </dgm:if>
          <dgm:else name="Name111">
            <dgm:choose name="Name112">
              <dgm:if name="Name113" axis="root ch" ptType="all node" func="cnt" op="equ" val="5">
                <dgm:presOf axis="root ch desOrSelf" ptType="all node node" st="1 2 1" cnt="1 1 0"/>
              </dgm:if>
              <dgm:if name="Name114" axis="root ch" ptType="all node" func="cnt" op="equ" val="6">
                <dgm:presOf axis="root ch desOrSelf" ptType="all node node" st="1 3 1" cnt="1 1 0"/>
              </dgm:if>
              <dgm:else name="Name115">
                <dgm:presOf axis="root ch desOrSelf" ptType="all node node" st="1 4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16" axis="ch" ptType="node" st="6" cnt="1">
      <dgm:layoutNode name="circ6" styleLbl="vennNode1">
        <dgm:alg type="sp"/>
        <dgm:shape xmlns:r="http://schemas.openxmlformats.org/officeDocument/2006/relationships" type="ellipse" r:blip="">
          <dgm:adjLst/>
        </dgm:shape>
        <dgm:presOf/>
        <dgm:constrLst/>
        <dgm:ruleLst/>
      </dgm:layoutNode>
      <dgm:layoutNode name="circ6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17">
          <dgm:if name="Name118" func="var" arg="dir" op="equ" val="norm">
            <dgm:presOf axis="desOrSelf" ptType="node"/>
          </dgm:if>
          <dgm:else name="Name119">
            <dgm:choose name="Name120">
              <dgm:if name="Name121" axis="root ch" ptType="all node" func="cnt" op="equ" val="6">
                <dgm:presOf axis="root ch desOrSelf" ptType="all node node" st="1 2 1" cnt="1 1 0"/>
              </dgm:if>
              <dgm:else name="Name122">
                <dgm:presOf axis="root ch desOrSelf" ptType="all node node" st="1 3 1" cnt="1 1 0"/>
              </dgm:else>
            </dgm:choose>
          </dgm:else>
        </dgm:choose>
        <dgm:constrLst>
          <dgm:constr type="tMarg"/>
          <dgm:constr type="bMarg"/>
          <dgm:constr type="lMarg"/>
          <dgm:constr type="rMarg"/>
          <dgm:constr type="primFontSz" val="65"/>
        </dgm:constrLst>
        <dgm:ruleLst>
          <dgm:rule type="primFontSz" val="5" fact="NaN" max="NaN"/>
        </dgm:ruleLst>
      </dgm:layoutNode>
    </dgm:forEach>
    <dgm:forEach name="Name123" axis="ch" ptType="node" st="7" cnt="1">
      <dgm:layoutNode name="circ7" styleLbl="vennNode1">
        <dgm:alg type="sp"/>
        <dgm:shape xmlns:r="http://schemas.openxmlformats.org/officeDocument/2006/relationships" type="ellipse" r:blip="">
          <dgm:adjLst/>
        </dgm:shape>
        <dgm:presOf/>
        <dgm:constrLst/>
        <dgm:ruleLst/>
      </dgm:layoutNode>
      <dgm:layoutNode name="circ7Tx" styleLbl="revTx">
        <dgm:varLst>
          <dgm:chMax val="0"/>
          <dgm:chPref val="0"/>
          <dgm:bulletEnabled val="1"/>
        </dgm:varLst>
        <dgm:alg type="tx">
          <dgm:param type="txAnchorHorzCh" val="ctr"/>
          <dgm:param type="txAnchorVertCh" val="mid"/>
        </dgm:alg>
        <dgm:shape xmlns:r="http://schemas.openxmlformats.org/officeDocument/2006/relationships" type="rect" r:blip="" hideGeom="1">
          <dgm:adjLst/>
        </dgm:shape>
        <dgm:choose name="Name124">
          <dgm:if name="Name125" func="var" arg="dir" op="equ" val="norm">
            <dgm:presOf axis="desOrSelf" ptType="node"/>
          </dgm:if>
          <dgm:else name="Name126">
            <dgm:presOf axis="root ch desOrSelf" ptType="all node node" st="1 2 1" cnt="1 1 0"/>
          </dgm:else>
        </dgm:choose>
        <dgm:constrLst>
          <dgm:constr type="tMarg"/>
          <dgm:constr type="bMarg"/>
          <dgm:constr type="lMarg"/>
          <dgm:constr type="rMarg"/>
          <dgm:constr type="primFontSz" val="65"/>
        </dgm:constrLst>
        <dgm:ruleLst>
          <dgm:rule type="primFontSz" val="5" fact="NaN" max="NaN"/>
        </dgm:ruleLst>
      </dgm:layoutNode>
    </dgm:forEach>
  </dgm:layoutNode>
</dgm:layoutDef>
</file>

<file path=word/diagrams/layout4.xml><?xml version="1.0" encoding="utf-8"?>
<dgm:layoutDef xmlns:dgm="http://schemas.openxmlformats.org/drawingml/2006/diagram" xmlns:a="http://schemas.openxmlformats.org/drawingml/2006/main" uniqueId="urn:microsoft.com/office/officeart/2005/8/layout/default#1">
  <dgm:title val=""/>
  <dgm:desc val=""/>
  <dgm:catLst>
    <dgm:cat type="list" pri="4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diagram">
    <dgm:varLst>
      <dgm:dir/>
      <dgm:resizeHandles val="exact"/>
    </dgm:varLst>
    <dgm:choose name="Name0">
      <dgm:if name="Name1" func="var" arg="dir" op="equ" val="norm">
        <dgm:alg type="snake">
          <dgm:param type="contDir" val="sameDir"/>
          <dgm:param type="flowDir" val="row"/>
          <dgm:param type="grDir" val="tL"/>
          <dgm:param type="off" val="ctr"/>
        </dgm:alg>
      </dgm:if>
      <dgm:else name="Name2">
        <dgm:alg type="snake">
          <dgm:param type="contDir" val="sameDir"/>
          <dgm:param type="flowDir" val="row"/>
          <dgm:param type="grDir" val="tR"/>
          <dgm:param type="off" val="ctr"/>
        </dgm:alg>
      </dgm:else>
    </dgm:choose>
    <dgm:shape xmlns:r="http://schemas.openxmlformats.org/officeDocument/2006/relationships" r:blip="">
      <dgm:adjLst/>
    </dgm:shape>
    <dgm:presOf/>
    <dgm:constrLst>
      <dgm:constr type="w" for="ch" forName="node" refType="w"/>
      <dgm:constr type="h" for="ch" forName="node" refType="w" refFor="ch" refForName="node" fact="0.6"/>
      <dgm:constr type="w" for="ch" forName="sibTrans" refType="w" refFor="ch" refForName="node" fact="0.1"/>
      <dgm:constr type="sp" refType="w" refFor="ch" refForName="sibTrans"/>
      <dgm:constr type="primFontSz" for="ch" forName="node" op="equ" val="65"/>
    </dgm:constrLst>
    <dgm:ruleLst/>
    <dgm:forEach name="Name3" axis="ch" ptType="node">
      <dgm:layoutNode name="node">
        <dgm:varLst>
          <dgm:bulletEnabled val="1"/>
        </dgm:varLst>
        <dgm:alg type="tx"/>
        <dgm:shape xmlns:r="http://schemas.openxmlformats.org/officeDocument/2006/relationships" type="rect" r:blip="">
          <dgm:adjLst/>
        </dgm:shape>
        <dgm:presOf axis="desOrSelf" ptType="node"/>
        <dgm:constrLst>
          <dgm:constr type="lMarg" refType="primFontSz" fact="0.3"/>
          <dgm:constr type="rMarg" refType="primFontSz" fact="0.3"/>
          <dgm:constr type="tMarg" refType="primFontSz" fact="0.3"/>
          <dgm:constr type="bMarg" refType="primFontSz" fact="0.3"/>
        </dgm:constrLst>
        <dgm:ruleLst>
          <dgm:rule type="primFontSz" val="5" fact="NaN" max="NaN"/>
        </dgm:ruleLst>
      </dgm:layoutNode>
      <dgm:forEach name="Name4" axis="followSib" ptType="sibTrans" cnt="1">
        <dgm:layoutNode name="sibTrans">
          <dgm:alg type="sp"/>
          <dgm:shape xmlns:r="http://schemas.openxmlformats.org/officeDocument/2006/relationships" r:blip="">
            <dgm:adjLst/>
          </dgm:shape>
          <dgm:presOf/>
          <dgm:constrLst/>
          <dgm:ruleLst/>
        </dgm:layoutNode>
      </dgm:forEach>
    </dgm:forEach>
  </dgm:layoutNode>
</dgm:layoutDef>
</file>

<file path=word/diagrams/layout5.xml><?xml version="1.0" encoding="utf-8"?>
<dgm:layoutDef xmlns:dgm="http://schemas.openxmlformats.org/drawingml/2006/diagram" xmlns:a="http://schemas.openxmlformats.org/drawingml/2006/main" uniqueId="urn:microsoft.com/office/officeart/2005/8/layout/radial3#1">
  <dgm:title val=""/>
  <dgm:desc val=""/>
  <dgm:catLst>
    <dgm:cat type="relationship" pri="31000"/>
    <dgm:cat type="cycle" pri="12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composite">
    <dgm:varLst>
      <dgm:chMax val="1"/>
      <dgm:dir/>
      <dgm:resizeHandles val="exact"/>
    </dgm:varLst>
    <dgm:alg type="composite">
      <dgm:param type="ar" val="1"/>
    </dgm:alg>
    <dgm:shape xmlns:r="http://schemas.openxmlformats.org/officeDocument/2006/relationships" r:blip="">
      <dgm:adjLst/>
    </dgm:shape>
    <dgm:presOf/>
    <dgm:constrLst/>
    <dgm:ruleLst/>
    <dgm:layoutNode name="radial">
      <dgm:varLst>
        <dgm:animLvl val="ctr"/>
      </dgm:varLst>
      <dgm:choose name="Name0">
        <dgm:if name="Name1" func="var" arg="dir" op="equ" val="norm">
          <dgm:choose name="Name2">
            <dgm:if name="Name3" axis="ch ch" ptType="node node" st="1 1" cnt="1 0" func="cnt" op="lte" val="1">
              <dgm:alg type="cycle">
                <dgm:param type="ctrShpMap" val="fNode"/>
                <dgm:param type="spanAng" val="360"/>
                <dgm:param type="stAng" val="90"/>
              </dgm:alg>
            </dgm:if>
            <dgm:else name="Name4">
              <dgm:alg type="cycle">
                <dgm:param type="ctrShpMap" val="fNode"/>
                <dgm:param type="spanAng" val="360"/>
                <dgm:param type="stAng" val="0"/>
              </dgm:alg>
            </dgm:else>
          </dgm:choose>
        </dgm:if>
        <dgm:else name="Name5">
          <dgm:alg type="cycle">
            <dgm:param type="ctrShpMap" val="fNode"/>
            <dgm:param type="spanAng" val="-360"/>
            <dgm:param type="stAng" val="0"/>
          </dgm:alg>
        </dgm:else>
      </dgm:choose>
      <dgm:shape xmlns:r="http://schemas.openxmlformats.org/officeDocument/2006/relationships" r:blip="">
        <dgm:adjLst/>
      </dgm:shape>
      <dgm:presOf/>
      <dgm:constrLst>
        <dgm:constr type="w" for="ch" forName="centerShape" refType="w"/>
        <dgm:constr type="h" for="ch" forName="centerShape" refType="h"/>
        <dgm:constr type="w" for="ch" forName="node" refType="w" fact="0.5"/>
        <dgm:constr type="h" for="ch" forName="node" refType="h" fact="0.5"/>
        <dgm:constr type="sp" refType="w" refFor="ch" refForName="node" fact="-0.2"/>
        <dgm:constr type="sibSp" refType="w" refFor="ch" refForName="node" fact="-0.2"/>
        <dgm:constr type="primFontSz" for="ch" forName="centerShape" val="65"/>
        <dgm:constr type="primFontSz" for="des" forName="node" val="65"/>
        <dgm:constr type="primFontSz" for="ch" forName="node" refType="primFontSz" refFor="ch" refForName="centerShape" op="lte"/>
      </dgm:constrLst>
      <dgm:ruleLst/>
      <dgm:forEach name="Name6" axis="ch" ptType="node" cnt="1">
        <dgm:layoutNode name="centerShape" styleLbl="vennNode1">
          <dgm:alg type="tx"/>
          <dgm:shape xmlns:r="http://schemas.openxmlformats.org/officeDocument/2006/relationships" type="ellipse"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7" axis="ch" ptType="node">
          <dgm:layoutNode name="node" styleLbl="vennNode1">
            <dgm:varLst>
              <dgm:bulletEnabled val="1"/>
            </dgm:varLst>
            <dgm:alg type="tx">
              <dgm:param type="txAnchorVertCh" val="mid"/>
            </dgm:alg>
            <dgm:shape xmlns:r="http://schemas.openxmlformats.org/officeDocument/2006/relationships" type="ellipse" r:blip="">
              <dgm:adjLst/>
            </dgm:shape>
            <dgm:presOf axis="desOrSelf" ptType="node"/>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4.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5.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F8FD76-01BB-4788-94E8-6766EF4D0189}">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2293</Words>
  <Characters>13073</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MARIA DIMITROVA</dc:creator>
  <cp:lastModifiedBy>Maria Dimitrova</cp:lastModifiedBy>
  <cp:revision>2</cp:revision>
  <dcterms:created xsi:type="dcterms:W3CDTF">2021-04-09T09:53:00Z</dcterms:created>
  <dcterms:modified xsi:type="dcterms:W3CDTF">2021-04-09T09:53:00Z</dcterms:modified>
</cp:coreProperties>
</file>