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044186F" w14:textId="72CACF7B" w:rsidR="00F5018D" w:rsidRPr="007C1657" w:rsidRDefault="00266E48">
      <w:pPr>
        <w:rPr>
          <w:rFonts w:ascii="Arial" w:hAnsi="Arial" w:cs="Arial"/>
        </w:rPr>
      </w:pPr>
      <w:r w:rsidRPr="007C1657">
        <w:rPr>
          <w:rFonts w:ascii="Arial" w:hAnsi="Arial" w:cs="Arial"/>
        </w:rPr>
        <w:t>Student</w:t>
      </w:r>
      <w:r w:rsidR="00ED41C0" w:rsidRPr="007C1657">
        <w:rPr>
          <w:rFonts w:ascii="Arial" w:hAnsi="Arial" w:cs="Arial"/>
        </w:rPr>
        <w:t xml:space="preserve"> Name: Marta </w:t>
      </w:r>
      <w:proofErr w:type="spellStart"/>
      <w:r w:rsidR="00ED41C0" w:rsidRPr="007C1657">
        <w:rPr>
          <w:rFonts w:ascii="Arial" w:hAnsi="Arial" w:cs="Arial"/>
        </w:rPr>
        <w:t>Ciuca</w:t>
      </w:r>
      <w:proofErr w:type="spellEnd"/>
    </w:p>
    <w:p w14:paraId="68FE0140" w14:textId="4D8BAEEB" w:rsidR="00ED41C0" w:rsidRPr="007C1657" w:rsidRDefault="0043654A">
      <w:pPr>
        <w:rPr>
          <w:rFonts w:ascii="Arial" w:hAnsi="Arial" w:cs="Arial"/>
        </w:rPr>
      </w:pPr>
      <w:r w:rsidRPr="007C1657">
        <w:rPr>
          <w:rFonts w:ascii="Arial" w:hAnsi="Arial" w:cs="Arial"/>
        </w:rPr>
        <w:t>Student ID:2</w:t>
      </w:r>
      <w:r w:rsidR="0046542A" w:rsidRPr="007C1657">
        <w:rPr>
          <w:rFonts w:ascii="Arial" w:hAnsi="Arial" w:cs="Arial"/>
        </w:rPr>
        <w:t>517802</w:t>
      </w:r>
    </w:p>
    <w:p w14:paraId="7D85EF78" w14:textId="3B2AB775" w:rsidR="008A327E" w:rsidRPr="007C1657" w:rsidRDefault="008E0D66">
      <w:pPr>
        <w:rPr>
          <w:rFonts w:ascii="Arial" w:hAnsi="Arial" w:cs="Arial"/>
        </w:rPr>
      </w:pPr>
      <w:r w:rsidRPr="007C1657">
        <w:rPr>
          <w:rFonts w:ascii="Arial" w:hAnsi="Arial" w:cs="Arial"/>
        </w:rPr>
        <w:t>Module Title and Code</w:t>
      </w:r>
      <w:r w:rsidR="00317FF8" w:rsidRPr="007C1657">
        <w:rPr>
          <w:rFonts w:ascii="Arial" w:hAnsi="Arial" w:cs="Arial"/>
        </w:rPr>
        <w:t>:</w:t>
      </w:r>
      <w:r w:rsidR="00C20FE3" w:rsidRPr="007C1657">
        <w:rPr>
          <w:rFonts w:ascii="Arial" w:hAnsi="Arial" w:cs="Arial"/>
        </w:rPr>
        <w:t xml:space="preserve"> </w:t>
      </w:r>
      <w:r w:rsidR="00317FF8" w:rsidRPr="007C1657">
        <w:rPr>
          <w:rFonts w:ascii="Arial" w:hAnsi="Arial" w:cs="Arial"/>
        </w:rPr>
        <w:t xml:space="preserve">Digital </w:t>
      </w:r>
      <w:r w:rsidR="00C20FE3" w:rsidRPr="007C1657">
        <w:rPr>
          <w:rFonts w:ascii="Arial" w:hAnsi="Arial" w:cs="Arial"/>
        </w:rPr>
        <w:t xml:space="preserve">Skills and Research </w:t>
      </w:r>
      <w:r w:rsidR="00DD629F" w:rsidRPr="007C1657">
        <w:rPr>
          <w:rFonts w:ascii="Arial" w:hAnsi="Arial" w:cs="Arial"/>
        </w:rPr>
        <w:t xml:space="preserve">Methods </w:t>
      </w:r>
      <w:r w:rsidR="000D493A" w:rsidRPr="007C1657">
        <w:rPr>
          <w:rFonts w:ascii="Arial" w:hAnsi="Arial" w:cs="Arial"/>
        </w:rPr>
        <w:t>(L</w:t>
      </w:r>
      <w:r w:rsidR="00AC0802" w:rsidRPr="007C1657">
        <w:rPr>
          <w:rFonts w:ascii="Arial" w:hAnsi="Arial" w:cs="Arial"/>
        </w:rPr>
        <w:t>CHS</w:t>
      </w:r>
      <w:r w:rsidR="00E15307" w:rsidRPr="007C1657">
        <w:rPr>
          <w:rFonts w:ascii="Arial" w:hAnsi="Arial" w:cs="Arial"/>
        </w:rPr>
        <w:t>4007</w:t>
      </w:r>
      <w:r w:rsidR="00956F9B" w:rsidRPr="007C1657">
        <w:rPr>
          <w:rFonts w:ascii="Arial" w:hAnsi="Arial" w:cs="Arial"/>
        </w:rPr>
        <w:t>_BIRM</w:t>
      </w:r>
      <w:r w:rsidR="00D56BEA" w:rsidRPr="007C1657">
        <w:rPr>
          <w:rFonts w:ascii="Arial" w:hAnsi="Arial" w:cs="Arial"/>
        </w:rPr>
        <w:t>)</w:t>
      </w:r>
    </w:p>
    <w:p w14:paraId="7E7C88D4" w14:textId="596E187B" w:rsidR="00D56BEA" w:rsidRPr="007C1657" w:rsidRDefault="00D23888">
      <w:pPr>
        <w:rPr>
          <w:rFonts w:ascii="Arial" w:hAnsi="Arial" w:cs="Arial"/>
        </w:rPr>
      </w:pPr>
      <w:r w:rsidRPr="007C1657">
        <w:rPr>
          <w:rFonts w:ascii="Arial" w:hAnsi="Arial" w:cs="Arial"/>
        </w:rPr>
        <w:t xml:space="preserve">Lecture Name: </w:t>
      </w:r>
      <w:proofErr w:type="spellStart"/>
      <w:r w:rsidRPr="007C1657">
        <w:rPr>
          <w:rFonts w:ascii="Arial" w:hAnsi="Arial" w:cs="Arial"/>
        </w:rPr>
        <w:t>Ali</w:t>
      </w:r>
      <w:r w:rsidR="00BC7A02" w:rsidRPr="007C1657">
        <w:rPr>
          <w:rFonts w:ascii="Arial" w:hAnsi="Arial" w:cs="Arial"/>
        </w:rPr>
        <w:t>yuda</w:t>
      </w:r>
      <w:proofErr w:type="spellEnd"/>
      <w:r w:rsidR="00BC7A02" w:rsidRPr="007C1657">
        <w:rPr>
          <w:rFonts w:ascii="Arial" w:hAnsi="Arial" w:cs="Arial"/>
        </w:rPr>
        <w:t xml:space="preserve"> Ali</w:t>
      </w:r>
    </w:p>
    <w:p w14:paraId="0154067C" w14:textId="6BF3D8C5" w:rsidR="00BC7A02" w:rsidRDefault="00BC7A02">
      <w:pPr>
        <w:rPr>
          <w:rFonts w:ascii="Arial" w:hAnsi="Arial" w:cs="Arial"/>
        </w:rPr>
      </w:pPr>
      <w:r w:rsidRPr="007C1657">
        <w:rPr>
          <w:rFonts w:ascii="Arial" w:hAnsi="Arial" w:cs="Arial"/>
        </w:rPr>
        <w:t>Assignment Tit</w:t>
      </w:r>
      <w:r w:rsidR="00FD59F8" w:rsidRPr="007C1657">
        <w:rPr>
          <w:rFonts w:ascii="Arial" w:hAnsi="Arial" w:cs="Arial"/>
        </w:rPr>
        <w:t>le: Research Report</w:t>
      </w:r>
    </w:p>
    <w:p w14:paraId="386A15C8" w14:textId="77777777" w:rsidR="007C1657" w:rsidRDefault="007C1657">
      <w:pPr>
        <w:rPr>
          <w:rFonts w:ascii="Arial" w:hAnsi="Arial" w:cs="Arial"/>
        </w:rPr>
      </w:pPr>
    </w:p>
    <w:p w14:paraId="1CA880AF" w14:textId="3D2BC4A1" w:rsidR="007C1657" w:rsidRDefault="0024305F">
      <w:pPr>
        <w:rPr>
          <w:rFonts w:ascii="Arial" w:hAnsi="Arial" w:cs="Arial"/>
        </w:rPr>
      </w:pPr>
      <w:r>
        <w:rPr>
          <w:rFonts w:ascii="Arial" w:hAnsi="Arial" w:cs="Arial"/>
        </w:rPr>
        <w:t xml:space="preserve">Section 1: Introducing </w:t>
      </w:r>
      <w:r w:rsidR="00C85B03">
        <w:rPr>
          <w:rFonts w:ascii="Arial" w:hAnsi="Arial" w:cs="Arial"/>
        </w:rPr>
        <w:t xml:space="preserve">the Research Paper and Topic Development </w:t>
      </w:r>
    </w:p>
    <w:p w14:paraId="7C6E2EB8" w14:textId="3A62BA37" w:rsidR="005A001B" w:rsidRPr="00D4151A" w:rsidRDefault="0024305F" w:rsidP="005A001B">
      <w:pPr>
        <w:pStyle w:val="p1"/>
        <w:rPr>
          <w:rFonts w:ascii="Arial" w:hAnsi="Arial" w:cs="Arial"/>
        </w:rPr>
      </w:pPr>
      <w:r>
        <w:rPr>
          <w:rFonts w:ascii="Arial" w:hAnsi="Arial" w:cs="Arial"/>
        </w:rPr>
        <w:t>For my</w:t>
      </w:r>
      <w:r w:rsidR="005A001B" w:rsidRPr="00D4151A">
        <w:rPr>
          <w:rFonts w:ascii="Arial" w:hAnsi="Arial" w:cs="Arial"/>
        </w:rPr>
        <w:t xml:space="preserve"> research </w:t>
      </w:r>
      <w:r>
        <w:rPr>
          <w:rFonts w:ascii="Arial" w:hAnsi="Arial" w:cs="Arial"/>
        </w:rPr>
        <w:t xml:space="preserve">report I selected </w:t>
      </w:r>
      <w:r w:rsidRPr="00D4151A">
        <w:rPr>
          <w:rFonts w:ascii="Arial" w:hAnsi="Arial" w:cs="Arial"/>
        </w:rPr>
        <w:t>“</w:t>
      </w:r>
      <w:r w:rsidR="005A001B" w:rsidRPr="00D4151A">
        <w:rPr>
          <w:rFonts w:ascii="Arial" w:hAnsi="Arial" w:cs="Arial"/>
        </w:rPr>
        <w:t xml:space="preserve">A Cross-Sectional Study of Discipline-Based Self-Perceived Digital Literacy Competencies of Nursing Students” by </w:t>
      </w:r>
      <w:proofErr w:type="spellStart"/>
      <w:r w:rsidR="005A001B" w:rsidRPr="00D4151A">
        <w:rPr>
          <w:rFonts w:ascii="Arial" w:hAnsi="Arial" w:cs="Arial"/>
        </w:rPr>
        <w:t>Martzoukou</w:t>
      </w:r>
      <w:proofErr w:type="spellEnd"/>
      <w:r w:rsidR="005A001B" w:rsidRPr="00D4151A">
        <w:rPr>
          <w:rFonts w:ascii="Arial" w:hAnsi="Arial" w:cs="Arial"/>
        </w:rPr>
        <w:t xml:space="preserve"> et al., published in the Journal of Advanced Nursing in 2023. The study explores how nursing students assess their own digital literacy skills and </w:t>
      </w:r>
      <w:r w:rsidR="00C82FC4" w:rsidRPr="00D4151A">
        <w:rPr>
          <w:rFonts w:ascii="Arial" w:hAnsi="Arial" w:cs="Arial"/>
        </w:rPr>
        <w:t>shows</w:t>
      </w:r>
      <w:r w:rsidR="005A001B" w:rsidRPr="00D4151A">
        <w:rPr>
          <w:rFonts w:ascii="Arial" w:hAnsi="Arial" w:cs="Arial"/>
        </w:rPr>
        <w:t xml:space="preserve"> the areas where they feel confident or require further development. Digital literacy includes the ability to use digital technologies safely, effectively, and professionally within healthcare settings.</w:t>
      </w:r>
    </w:p>
    <w:p w14:paraId="2A03363E" w14:textId="77777777" w:rsidR="005A001B" w:rsidRPr="00D4151A" w:rsidRDefault="005A001B" w:rsidP="005A001B">
      <w:pPr>
        <w:pStyle w:val="p1"/>
        <w:rPr>
          <w:rFonts w:ascii="Arial" w:hAnsi="Arial" w:cs="Arial"/>
        </w:rPr>
      </w:pPr>
    </w:p>
    <w:p w14:paraId="5844A37E" w14:textId="0A1A271C" w:rsidR="005A001B" w:rsidRPr="00D4151A" w:rsidRDefault="005A001B" w:rsidP="005A001B">
      <w:pPr>
        <w:pStyle w:val="p1"/>
        <w:rPr>
          <w:rFonts w:ascii="Arial" w:hAnsi="Arial" w:cs="Arial"/>
        </w:rPr>
      </w:pPr>
      <w:r w:rsidRPr="00D4151A">
        <w:rPr>
          <w:rFonts w:ascii="Arial" w:hAnsi="Arial" w:cs="Arial"/>
        </w:rPr>
        <w:t xml:space="preserve">The research focuses on nursing students studying at higher education institutions. As healthcare increasingly relies on electronic patient records, digital communication, </w:t>
      </w:r>
      <w:r w:rsidR="008A7DE8" w:rsidRPr="00D4151A">
        <w:rPr>
          <w:rFonts w:ascii="Arial" w:hAnsi="Arial" w:cs="Arial"/>
        </w:rPr>
        <w:t>tele-health</w:t>
      </w:r>
      <w:r w:rsidRPr="00D4151A">
        <w:rPr>
          <w:rFonts w:ascii="Arial" w:hAnsi="Arial" w:cs="Arial"/>
        </w:rPr>
        <w:t xml:space="preserve"> services, and online learning, healthcare professionals must </w:t>
      </w:r>
      <w:r w:rsidR="003F2674" w:rsidRPr="00D4151A">
        <w:rPr>
          <w:rFonts w:ascii="Arial" w:hAnsi="Arial" w:cs="Arial"/>
        </w:rPr>
        <w:t>have</w:t>
      </w:r>
      <w:r w:rsidRPr="00D4151A">
        <w:rPr>
          <w:rFonts w:ascii="Arial" w:hAnsi="Arial" w:cs="Arial"/>
        </w:rPr>
        <w:t xml:space="preserve"> strong digital skills. Nursing students need these competencies to provide safe, effective, and person-centred care throughout their future careers.</w:t>
      </w:r>
    </w:p>
    <w:p w14:paraId="5C40F0BD" w14:textId="77777777" w:rsidR="005A001B" w:rsidRPr="00D4151A" w:rsidRDefault="005A001B" w:rsidP="005A001B">
      <w:pPr>
        <w:pStyle w:val="p1"/>
        <w:rPr>
          <w:rFonts w:ascii="Arial" w:hAnsi="Arial" w:cs="Arial"/>
        </w:rPr>
      </w:pPr>
    </w:p>
    <w:p w14:paraId="6B9E6E9F" w14:textId="426065F1" w:rsidR="00A20551" w:rsidRDefault="005A001B" w:rsidP="00BB0352">
      <w:pPr>
        <w:pStyle w:val="p1"/>
        <w:rPr>
          <w:rFonts w:ascii="Arial" w:hAnsi="Arial" w:cs="Arial"/>
        </w:rPr>
      </w:pPr>
      <w:r w:rsidRPr="00D4151A">
        <w:rPr>
          <w:rFonts w:ascii="Arial" w:hAnsi="Arial" w:cs="Arial"/>
        </w:rPr>
        <w:t>This topic is highly relevant to health and social care in the UK because the NHS continues to expand the use of digital technologies to improve patient care, communication, and service delivery. Healthcare professionals who lack digital literacy may struggle to use electronic systems accurately, which could affect patient safety and the quality of care. Therefore, understanding nursing students’ digital competencies can help universities and healthcare organisations improve education and prepare future nurses for modern clinical practice.</w:t>
      </w:r>
    </w:p>
    <w:p w14:paraId="081C9989" w14:textId="55365A12" w:rsidR="00C85B03" w:rsidRDefault="00C85B03" w:rsidP="00BB0352">
      <w:pPr>
        <w:pStyle w:val="p1"/>
        <w:rPr>
          <w:rFonts w:ascii="Arial" w:hAnsi="Arial" w:cs="Arial"/>
        </w:rPr>
      </w:pPr>
      <w:r>
        <w:rPr>
          <w:rFonts w:ascii="Arial" w:hAnsi="Arial" w:cs="Arial"/>
        </w:rPr>
        <w:t>Section 2: Understanding the</w:t>
      </w:r>
      <w:r w:rsidR="00DE0499">
        <w:rPr>
          <w:rFonts w:ascii="Arial" w:hAnsi="Arial" w:cs="Arial"/>
        </w:rPr>
        <w:t xml:space="preserve"> Purpose and Research Questions </w:t>
      </w:r>
    </w:p>
    <w:p w14:paraId="1914D58E" w14:textId="4ED446E5" w:rsidR="00072980" w:rsidRDefault="00072980" w:rsidP="00BB0352">
      <w:pPr>
        <w:pStyle w:val="p1"/>
        <w:rPr>
          <w:rFonts w:ascii="Arial" w:hAnsi="Arial" w:cs="Arial"/>
        </w:rPr>
      </w:pPr>
      <w:r w:rsidRPr="002C6426">
        <w:rPr>
          <w:rFonts w:ascii="Arial" w:hAnsi="Arial" w:cs="Arial"/>
        </w:rPr>
        <w:t xml:space="preserve">The purpose of this study was to examine how nursing students perceive their own digital literacy competencies and </w:t>
      </w:r>
      <w:r w:rsidR="00933788" w:rsidRPr="002C6426">
        <w:rPr>
          <w:rFonts w:ascii="Arial" w:hAnsi="Arial" w:cs="Arial"/>
        </w:rPr>
        <w:t>name</w:t>
      </w:r>
      <w:r w:rsidRPr="002C6426">
        <w:rPr>
          <w:rFonts w:ascii="Arial" w:hAnsi="Arial" w:cs="Arial"/>
        </w:rPr>
        <w:t xml:space="preserve"> areas where they feel confident or require further development (</w:t>
      </w:r>
      <w:proofErr w:type="spellStart"/>
      <w:r w:rsidRPr="002C6426">
        <w:rPr>
          <w:rFonts w:ascii="Arial" w:hAnsi="Arial" w:cs="Arial"/>
        </w:rPr>
        <w:t>Martzoukou</w:t>
      </w:r>
      <w:proofErr w:type="spellEnd"/>
      <w:r w:rsidRPr="002C6426">
        <w:rPr>
          <w:rFonts w:ascii="Arial" w:hAnsi="Arial" w:cs="Arial"/>
        </w:rPr>
        <w:t xml:space="preserve"> et al., 2024). The researchers aimed to explore students’ abilities across a range of digital skills, including information literacy, digital communication, digital content creation, digital learning, and digital wellbeing. The main research </w:t>
      </w:r>
      <w:r w:rsidR="00C15472" w:rsidRPr="002C6426">
        <w:rPr>
          <w:rFonts w:ascii="Arial" w:hAnsi="Arial" w:cs="Arial"/>
        </w:rPr>
        <w:t>goal</w:t>
      </w:r>
      <w:r w:rsidRPr="002C6426">
        <w:rPr>
          <w:rFonts w:ascii="Arial" w:hAnsi="Arial" w:cs="Arial"/>
        </w:rPr>
        <w:t xml:space="preserve"> was to </w:t>
      </w:r>
      <w:r w:rsidR="007B03B1">
        <w:rPr>
          <w:rFonts w:ascii="Arial" w:hAnsi="Arial" w:cs="Arial"/>
        </w:rPr>
        <w:t>decide</w:t>
      </w:r>
      <w:r w:rsidR="00847614">
        <w:rPr>
          <w:rFonts w:ascii="Arial" w:hAnsi="Arial" w:cs="Arial"/>
        </w:rPr>
        <w:t xml:space="preserve"> </w:t>
      </w:r>
      <w:r w:rsidRPr="002C6426">
        <w:rPr>
          <w:rFonts w:ascii="Arial" w:hAnsi="Arial" w:cs="Arial"/>
        </w:rPr>
        <w:t xml:space="preserve">the level of self-perceived digital competence among nursing students and to </w:t>
      </w:r>
      <w:bookmarkStart w:id="0" w:name="_Int_GmQH8pye"/>
      <w:r w:rsidR="001C4537">
        <w:rPr>
          <w:rFonts w:ascii="Arial" w:hAnsi="Arial" w:cs="Arial"/>
        </w:rPr>
        <w:t>identify</w:t>
      </w:r>
      <w:bookmarkEnd w:id="0"/>
      <w:r w:rsidR="001C4537">
        <w:rPr>
          <w:rFonts w:ascii="Arial" w:hAnsi="Arial" w:cs="Arial"/>
        </w:rPr>
        <w:t xml:space="preserve"> </w:t>
      </w:r>
      <w:r w:rsidRPr="002C6426">
        <w:rPr>
          <w:rFonts w:ascii="Arial" w:hAnsi="Arial" w:cs="Arial"/>
        </w:rPr>
        <w:t>differences in digital literacy across various areas. The findings can help universities improve nursing education and better prepare students for the increasing use of digital technology in healthcare.</w:t>
      </w:r>
    </w:p>
    <w:p w14:paraId="705C763B" w14:textId="1C6ED4DE" w:rsidR="00DE0499" w:rsidRPr="002C6426" w:rsidRDefault="00DE0499" w:rsidP="00BB0352">
      <w:pPr>
        <w:pStyle w:val="p1"/>
        <w:rPr>
          <w:rFonts w:ascii="Arial" w:hAnsi="Arial" w:cs="Arial"/>
        </w:rPr>
      </w:pPr>
      <w:r>
        <w:rPr>
          <w:rFonts w:ascii="Arial" w:hAnsi="Arial" w:cs="Arial"/>
        </w:rPr>
        <w:t xml:space="preserve">Section 3: Understanding the Research Methods </w:t>
      </w:r>
    </w:p>
    <w:p w14:paraId="3B77C257" w14:textId="0B178F6A" w:rsidR="000B4CA5" w:rsidRPr="000B4CA5" w:rsidRDefault="000B4CA5" w:rsidP="000B4CA5">
      <w:pPr>
        <w:rPr>
          <w:rFonts w:ascii="Arial" w:hAnsi="Arial" w:cs="Arial"/>
        </w:rPr>
      </w:pPr>
      <w:r w:rsidRPr="000B4CA5">
        <w:rPr>
          <w:rFonts w:ascii="Arial" w:hAnsi="Arial" w:cs="Arial"/>
        </w:rPr>
        <w:lastRenderedPageBreak/>
        <w:t xml:space="preserve">Research methods are the techniques used by researchers to collect and analyse data to answer a research question. There are three main types of research methods: quantitative, </w:t>
      </w:r>
      <w:r w:rsidR="00DE0499" w:rsidRPr="000B4CA5">
        <w:rPr>
          <w:rFonts w:ascii="Arial" w:hAnsi="Arial" w:cs="Arial"/>
        </w:rPr>
        <w:t>qualitative,</w:t>
      </w:r>
      <w:r w:rsidRPr="000B4CA5">
        <w:rPr>
          <w:rFonts w:ascii="Arial" w:hAnsi="Arial" w:cs="Arial"/>
        </w:rPr>
        <w:t xml:space="preserve"> and mixed methods. Quantitative research involves collecting numerical data that can </w:t>
      </w:r>
      <w:bookmarkStart w:id="1" w:name="_Int_3tCp2aki"/>
      <w:r w:rsidRPr="000B4CA5">
        <w:rPr>
          <w:rFonts w:ascii="Arial" w:hAnsi="Arial" w:cs="Arial"/>
        </w:rPr>
        <w:t>be measured</w:t>
      </w:r>
      <w:bookmarkEnd w:id="1"/>
      <w:r w:rsidRPr="000B4CA5">
        <w:rPr>
          <w:rFonts w:ascii="Arial" w:hAnsi="Arial" w:cs="Arial"/>
        </w:rPr>
        <w:t xml:space="preserve"> and analysed using statistical techniques. It </w:t>
      </w:r>
      <w:bookmarkStart w:id="2" w:name="_Int_qoihSRwI"/>
      <w:r w:rsidRPr="000B4CA5">
        <w:rPr>
          <w:rFonts w:ascii="Arial" w:hAnsi="Arial" w:cs="Arial"/>
        </w:rPr>
        <w:t>is commonly used</w:t>
      </w:r>
      <w:bookmarkEnd w:id="2"/>
      <w:r w:rsidRPr="000B4CA5">
        <w:rPr>
          <w:rFonts w:ascii="Arial" w:hAnsi="Arial" w:cs="Arial"/>
        </w:rPr>
        <w:t xml:space="preserve"> to </w:t>
      </w:r>
      <w:r w:rsidR="00DE0499" w:rsidRPr="000B4CA5">
        <w:rPr>
          <w:rFonts w:ascii="Arial" w:hAnsi="Arial" w:cs="Arial"/>
        </w:rPr>
        <w:t>name</w:t>
      </w:r>
      <w:r w:rsidRPr="000B4CA5">
        <w:rPr>
          <w:rFonts w:ascii="Arial" w:hAnsi="Arial" w:cs="Arial"/>
        </w:rPr>
        <w:t xml:space="preserve"> patterns, compare groups and test relationships between variables. Qualitative research focuses on exploring people’s experiences, opinions and behaviours through methods such as interviews, focus groups and observations. This type of research provides detailed information about participants’ perspectives but does not usually involve numerical data. Mixed-methods research combines both quantitative and qualitative approaches to provide a broader understanding of the research topic.</w:t>
      </w:r>
    </w:p>
    <w:p w14:paraId="7C675F8A" w14:textId="77777777" w:rsidR="000B4CA5" w:rsidRPr="000B4CA5" w:rsidRDefault="000B4CA5" w:rsidP="000B4CA5">
      <w:pPr>
        <w:rPr>
          <w:rFonts w:ascii="Arial" w:hAnsi="Arial" w:cs="Arial"/>
        </w:rPr>
      </w:pPr>
    </w:p>
    <w:p w14:paraId="24C92C77" w14:textId="00F84F5C" w:rsidR="000B4CA5" w:rsidRPr="000B4CA5" w:rsidRDefault="000B4CA5" w:rsidP="000B4CA5">
      <w:pPr>
        <w:rPr>
          <w:rFonts w:ascii="Arial" w:hAnsi="Arial" w:cs="Arial"/>
        </w:rPr>
      </w:pPr>
      <w:r w:rsidRPr="000B4CA5">
        <w:rPr>
          <w:rFonts w:ascii="Arial" w:hAnsi="Arial" w:cs="Arial"/>
        </w:rPr>
        <w:t xml:space="preserve">The study by </w:t>
      </w:r>
      <w:proofErr w:type="spellStart"/>
      <w:r w:rsidRPr="000B4CA5">
        <w:rPr>
          <w:rFonts w:ascii="Arial" w:hAnsi="Arial" w:cs="Arial"/>
        </w:rPr>
        <w:t>Martzoukou</w:t>
      </w:r>
      <w:proofErr w:type="spellEnd"/>
      <w:r w:rsidRPr="000B4CA5">
        <w:rPr>
          <w:rFonts w:ascii="Arial" w:hAnsi="Arial" w:cs="Arial"/>
        </w:rPr>
        <w:t xml:space="preserve"> et al. (2024) used a quantitative research design. This is </w:t>
      </w:r>
      <w:r w:rsidR="00DE0499" w:rsidRPr="000B4CA5">
        <w:rPr>
          <w:rFonts w:ascii="Arial" w:hAnsi="Arial" w:cs="Arial"/>
        </w:rPr>
        <w:t>clear</w:t>
      </w:r>
      <w:r w:rsidRPr="000B4CA5">
        <w:rPr>
          <w:rFonts w:ascii="Arial" w:hAnsi="Arial" w:cs="Arial"/>
        </w:rPr>
        <w:t xml:space="preserve"> because the researchers collected numerical data through a structured self-assessment survey completed by nursing students. The responses </w:t>
      </w:r>
      <w:bookmarkStart w:id="3" w:name="_Int_QhD9SA2x"/>
      <w:r w:rsidRPr="000B4CA5">
        <w:rPr>
          <w:rFonts w:ascii="Arial" w:hAnsi="Arial" w:cs="Arial"/>
        </w:rPr>
        <w:t>were analysed</w:t>
      </w:r>
      <w:bookmarkEnd w:id="3"/>
      <w:r w:rsidRPr="000B4CA5">
        <w:rPr>
          <w:rFonts w:ascii="Arial" w:hAnsi="Arial" w:cs="Arial"/>
        </w:rPr>
        <w:t xml:space="preserve"> using statistical methods to measure the participants’ self-perceived digital literacy competencies. As the research focused on measurable data rather than </w:t>
      </w:r>
      <w:bookmarkStart w:id="4" w:name="_Int_9mSCPYjS"/>
      <w:r w:rsidRPr="000B4CA5">
        <w:rPr>
          <w:rFonts w:ascii="Arial" w:hAnsi="Arial" w:cs="Arial"/>
        </w:rPr>
        <w:t>personal experiences</w:t>
      </w:r>
      <w:bookmarkEnd w:id="4"/>
      <w:r w:rsidRPr="000B4CA5">
        <w:rPr>
          <w:rFonts w:ascii="Arial" w:hAnsi="Arial" w:cs="Arial"/>
        </w:rPr>
        <w:t xml:space="preserve"> or opinions collected through interviews, it is clearly a quantitative study.</w:t>
      </w:r>
    </w:p>
    <w:p w14:paraId="54BBAA52" w14:textId="77777777" w:rsidR="000B4CA5" w:rsidRPr="000B4CA5" w:rsidRDefault="000B4CA5" w:rsidP="000B4CA5">
      <w:pPr>
        <w:rPr>
          <w:rFonts w:ascii="Arial" w:hAnsi="Arial" w:cs="Arial"/>
        </w:rPr>
      </w:pPr>
    </w:p>
    <w:p w14:paraId="3E81E481" w14:textId="7749C98E" w:rsidR="000B4CA5" w:rsidRPr="000B4CA5" w:rsidRDefault="000B4CA5" w:rsidP="000B4CA5">
      <w:pPr>
        <w:rPr>
          <w:rFonts w:ascii="Arial" w:hAnsi="Arial" w:cs="Arial"/>
        </w:rPr>
      </w:pPr>
      <w:r w:rsidRPr="000B4CA5">
        <w:rPr>
          <w:rFonts w:ascii="Arial" w:hAnsi="Arial" w:cs="Arial"/>
        </w:rPr>
        <w:t xml:space="preserve">The researchers also used a cross-sectional study design. A cross-sectional study collects data from participants at a single point in time rather than following them over </w:t>
      </w:r>
      <w:r w:rsidR="00DE0499" w:rsidRPr="000B4CA5">
        <w:rPr>
          <w:rFonts w:ascii="Arial" w:hAnsi="Arial" w:cs="Arial"/>
        </w:rPr>
        <w:t>a prolonged period</w:t>
      </w:r>
      <w:r w:rsidRPr="000B4CA5">
        <w:rPr>
          <w:rFonts w:ascii="Arial" w:hAnsi="Arial" w:cs="Arial"/>
        </w:rPr>
        <w:t xml:space="preserve">. This design allows researchers to examine the current characteristics of a population and </w:t>
      </w:r>
      <w:bookmarkStart w:id="5" w:name="_Int_owqbiSEO"/>
      <w:r w:rsidRPr="000B4CA5">
        <w:rPr>
          <w:rFonts w:ascii="Arial" w:hAnsi="Arial" w:cs="Arial"/>
        </w:rPr>
        <w:t>identify</w:t>
      </w:r>
      <w:bookmarkEnd w:id="5"/>
      <w:r w:rsidRPr="000B4CA5">
        <w:rPr>
          <w:rFonts w:ascii="Arial" w:hAnsi="Arial" w:cs="Arial"/>
        </w:rPr>
        <w:t xml:space="preserve"> patterns or differences between groups. In this study, nursing students completed the survey once, allowing the researchers to evaluate their digital literacy competencies at that specific time.</w:t>
      </w:r>
    </w:p>
    <w:p w14:paraId="1828051A" w14:textId="77777777" w:rsidR="000B4CA5" w:rsidRPr="000B4CA5" w:rsidRDefault="000B4CA5" w:rsidP="000B4CA5">
      <w:pPr>
        <w:rPr>
          <w:rFonts w:ascii="Arial" w:hAnsi="Arial" w:cs="Arial"/>
        </w:rPr>
      </w:pPr>
    </w:p>
    <w:p w14:paraId="2F86C0DC" w14:textId="09D2D74D" w:rsidR="00300745" w:rsidRDefault="000B4CA5">
      <w:pPr>
        <w:rPr>
          <w:rFonts w:ascii="Arial" w:hAnsi="Arial" w:cs="Arial"/>
        </w:rPr>
      </w:pPr>
      <w:r w:rsidRPr="000B4CA5">
        <w:rPr>
          <w:rFonts w:ascii="Arial" w:hAnsi="Arial" w:cs="Arial"/>
        </w:rPr>
        <w:t xml:space="preserve">The quantitative cross-sectional design was </w:t>
      </w:r>
      <w:r w:rsidR="00DE0499" w:rsidRPr="000B4CA5">
        <w:rPr>
          <w:rFonts w:ascii="Arial" w:hAnsi="Arial" w:cs="Arial"/>
        </w:rPr>
        <w:t>proper because</w:t>
      </w:r>
      <w:r w:rsidRPr="000B4CA5">
        <w:rPr>
          <w:rFonts w:ascii="Arial" w:hAnsi="Arial" w:cs="Arial"/>
        </w:rPr>
        <w:t xml:space="preserve"> the aim of the study was to measure nursing students’ digital literacy skills across several competency areas. Collecting data from </w:t>
      </w:r>
      <w:r w:rsidR="00DE0499" w:rsidRPr="000B4CA5">
        <w:rPr>
          <w:rFonts w:ascii="Arial" w:hAnsi="Arial" w:cs="Arial"/>
        </w:rPr>
        <w:t>many</w:t>
      </w:r>
      <w:r w:rsidRPr="000B4CA5">
        <w:rPr>
          <w:rFonts w:ascii="Arial" w:hAnsi="Arial" w:cs="Arial"/>
        </w:rPr>
        <w:t xml:space="preserve"> participants using a questionnaire enabled the researchers to compare responses efficiently and </w:t>
      </w:r>
      <w:r w:rsidR="00DE0499" w:rsidRPr="000B4CA5">
        <w:rPr>
          <w:rFonts w:ascii="Arial" w:hAnsi="Arial" w:cs="Arial"/>
        </w:rPr>
        <w:t>find</w:t>
      </w:r>
      <w:r w:rsidRPr="000B4CA5">
        <w:rPr>
          <w:rFonts w:ascii="Arial" w:hAnsi="Arial" w:cs="Arial"/>
        </w:rPr>
        <w:t xml:space="preserve"> strengths and areas requiring improvement. Using statistical analysis also increased the objectivity of the findings, making it easier to </w:t>
      </w:r>
      <w:r w:rsidR="00DE0499" w:rsidRPr="000B4CA5">
        <w:rPr>
          <w:rFonts w:ascii="Arial" w:hAnsi="Arial" w:cs="Arial"/>
        </w:rPr>
        <w:t>show</w:t>
      </w:r>
      <w:r w:rsidRPr="000B4CA5">
        <w:rPr>
          <w:rFonts w:ascii="Arial" w:hAnsi="Arial" w:cs="Arial"/>
        </w:rPr>
        <w:t xml:space="preserve"> overall trends within the sample. However, because the study only collected data at one point in time, it could not </w:t>
      </w:r>
      <w:r w:rsidR="00DE0499" w:rsidRPr="000B4CA5">
        <w:rPr>
          <w:rFonts w:ascii="Arial" w:hAnsi="Arial" w:cs="Arial"/>
        </w:rPr>
        <w:t>figure out</w:t>
      </w:r>
      <w:r w:rsidRPr="000B4CA5">
        <w:rPr>
          <w:rFonts w:ascii="Arial" w:hAnsi="Arial" w:cs="Arial"/>
        </w:rPr>
        <w:t xml:space="preserve"> how students’ digital literacy skills may develop throughout their education or after entering professional practice.</w:t>
      </w:r>
    </w:p>
    <w:p w14:paraId="66D01314" w14:textId="574B0267" w:rsidR="003F4658" w:rsidRPr="003F4658" w:rsidRDefault="00093E03" w:rsidP="003F4658">
      <w:pPr>
        <w:rPr>
          <w:rFonts w:ascii="Arial" w:hAnsi="Arial" w:cs="Arial"/>
        </w:rPr>
      </w:pPr>
      <w:r>
        <w:rPr>
          <w:rFonts w:ascii="Arial" w:hAnsi="Arial" w:cs="Arial"/>
        </w:rPr>
        <w:t xml:space="preserve">In conclusion </w:t>
      </w:r>
      <w:r w:rsidR="00057CB5">
        <w:rPr>
          <w:rFonts w:ascii="Arial" w:hAnsi="Arial" w:cs="Arial"/>
        </w:rPr>
        <w:t>this</w:t>
      </w:r>
      <w:r w:rsidR="003F4658" w:rsidRPr="003F4658">
        <w:rPr>
          <w:rFonts w:ascii="Arial" w:hAnsi="Arial" w:cs="Arial"/>
        </w:rPr>
        <w:t xml:space="preserve"> report has examined the research article by </w:t>
      </w:r>
      <w:proofErr w:type="spellStart"/>
      <w:r w:rsidR="003F4658" w:rsidRPr="003F4658">
        <w:rPr>
          <w:rFonts w:ascii="Arial" w:hAnsi="Arial" w:cs="Arial"/>
        </w:rPr>
        <w:t>Martzoukou</w:t>
      </w:r>
      <w:proofErr w:type="spellEnd"/>
      <w:r w:rsidR="003F4658" w:rsidRPr="003F4658">
        <w:rPr>
          <w:rFonts w:ascii="Arial" w:hAnsi="Arial" w:cs="Arial"/>
        </w:rPr>
        <w:t xml:space="preserve"> et al. (2024), which investigated the self-perceived digital literacy competencies of nursing students. The study used a quantitative, cross-sectional research design to collect numerical data through a structured questionnaire. This approach enabled the researchers to measure students’ confidence in different areas of digital literacy, </w:t>
      </w:r>
      <w:r w:rsidR="003F4658" w:rsidRPr="003F4658">
        <w:rPr>
          <w:rFonts w:ascii="Arial" w:hAnsi="Arial" w:cs="Arial"/>
        </w:rPr>
        <w:lastRenderedPageBreak/>
        <w:t xml:space="preserve">including information management, digital communication, digital learning, and digital wellbeing. The findings highlighted that while many students felt confident using digital technologies, there were differences in competence across specific digital skills, </w:t>
      </w:r>
      <w:r w:rsidR="00DE0499" w:rsidRPr="003F4658">
        <w:rPr>
          <w:rFonts w:ascii="Arial" w:hAnsi="Arial" w:cs="Arial"/>
        </w:rPr>
        <w:t>showing</w:t>
      </w:r>
      <w:r w:rsidR="003F4658" w:rsidRPr="003F4658">
        <w:rPr>
          <w:rFonts w:ascii="Arial" w:hAnsi="Arial" w:cs="Arial"/>
        </w:rPr>
        <w:t xml:space="preserve"> that further education and training may be beneficial.</w:t>
      </w:r>
    </w:p>
    <w:p w14:paraId="5778CFEA" w14:textId="77777777" w:rsidR="003F4658" w:rsidRPr="003F4658" w:rsidRDefault="003F4658" w:rsidP="003F4658">
      <w:pPr>
        <w:rPr>
          <w:rFonts w:ascii="Arial" w:hAnsi="Arial" w:cs="Arial"/>
        </w:rPr>
      </w:pPr>
    </w:p>
    <w:p w14:paraId="50CD2231" w14:textId="625BEB43" w:rsidR="003F4658" w:rsidRPr="003F4658" w:rsidRDefault="003F4658" w:rsidP="003F4658">
      <w:pPr>
        <w:rPr>
          <w:rFonts w:ascii="Arial" w:hAnsi="Arial" w:cs="Arial"/>
        </w:rPr>
      </w:pPr>
      <w:r w:rsidRPr="003F4658">
        <w:rPr>
          <w:rFonts w:ascii="Arial" w:hAnsi="Arial" w:cs="Arial"/>
        </w:rPr>
        <w:t xml:space="preserve">Evaluating the research methods </w:t>
      </w:r>
      <w:r w:rsidR="00DE0499">
        <w:rPr>
          <w:rFonts w:ascii="Arial" w:hAnsi="Arial" w:cs="Arial"/>
        </w:rPr>
        <w:t>helped get better understanding of</w:t>
      </w:r>
      <w:r w:rsidRPr="003F4658">
        <w:rPr>
          <w:rFonts w:ascii="Arial" w:hAnsi="Arial" w:cs="Arial"/>
        </w:rPr>
        <w:t xml:space="preserve"> how different research designs </w:t>
      </w:r>
      <w:bookmarkStart w:id="6" w:name="_Int_6iecRK6Y"/>
      <w:r w:rsidRPr="003F4658">
        <w:rPr>
          <w:rFonts w:ascii="Arial" w:hAnsi="Arial" w:cs="Arial"/>
        </w:rPr>
        <w:t>are used</w:t>
      </w:r>
      <w:bookmarkEnd w:id="6"/>
      <w:r w:rsidRPr="003F4658">
        <w:rPr>
          <w:rFonts w:ascii="Arial" w:hAnsi="Arial" w:cs="Arial"/>
        </w:rPr>
        <w:t xml:space="preserve"> within health and social care. I learned that quantitative research is useful for collecting data from large groups and </w:t>
      </w:r>
      <w:r w:rsidR="00DE0499" w:rsidRPr="003F4658">
        <w:rPr>
          <w:rFonts w:ascii="Arial" w:hAnsi="Arial" w:cs="Arial"/>
        </w:rPr>
        <w:t>finding</w:t>
      </w:r>
      <w:r w:rsidRPr="003F4658">
        <w:rPr>
          <w:rFonts w:ascii="Arial" w:hAnsi="Arial" w:cs="Arial"/>
        </w:rPr>
        <w:t xml:space="preserve"> patterns through statistical analysis. However, I also recognised that a cross-sectional study has limitations because it only provides information at one point in time and cannot show changes in participants’ skills over time.</w:t>
      </w:r>
    </w:p>
    <w:p w14:paraId="68A59800" w14:textId="01E67927" w:rsidR="003F4658" w:rsidRPr="003F4658" w:rsidRDefault="00DE0499" w:rsidP="003F4658">
      <w:pPr>
        <w:rPr>
          <w:rFonts w:ascii="Arial" w:hAnsi="Arial" w:cs="Arial"/>
        </w:rPr>
      </w:pPr>
      <w:r>
        <w:rPr>
          <w:rFonts w:ascii="Arial" w:hAnsi="Arial" w:cs="Arial"/>
        </w:rPr>
        <w:t xml:space="preserve">Section 4: Conclusion </w:t>
      </w:r>
    </w:p>
    <w:p w14:paraId="6F7815C7" w14:textId="5530E6CE" w:rsidR="00093E03" w:rsidRDefault="00AD062B">
      <w:pPr>
        <w:rPr>
          <w:rFonts w:ascii="Arial" w:hAnsi="Arial" w:cs="Arial"/>
        </w:rPr>
      </w:pPr>
      <w:r>
        <w:rPr>
          <w:rFonts w:ascii="Arial" w:hAnsi="Arial" w:cs="Arial"/>
        </w:rPr>
        <w:t>Overall, this research is valuable because digital literacy is becoming increasingly important in modern healthcare. As the NHS continues to adopt digital systems and technologies, healthcare professionals need the knowledge and confidence to use them safely and effectively. The findings of this study can help universities develop educational programmes that strengthen nursing students’ digital skills before they enter clinical practice. Understanding research methods will also support my future studies and help me evaluate evidence-based research, enabling me to contribute to safe, effective, and high-quality care within health and social care settings.</w:t>
      </w:r>
    </w:p>
    <w:p w14:paraId="30342F55" w14:textId="77777777" w:rsidR="00DE0499" w:rsidRDefault="00DE0499">
      <w:pPr>
        <w:rPr>
          <w:rFonts w:ascii="Arial" w:hAnsi="Arial" w:cs="Arial"/>
        </w:rPr>
      </w:pPr>
    </w:p>
    <w:p w14:paraId="301ECC9F" w14:textId="77777777" w:rsidR="00DE0499" w:rsidRDefault="00DE0499">
      <w:pPr>
        <w:rPr>
          <w:rFonts w:ascii="Arial" w:hAnsi="Arial" w:cs="Arial"/>
        </w:rPr>
      </w:pPr>
    </w:p>
    <w:p w14:paraId="501A7ABF" w14:textId="4ECB08CE" w:rsidR="00260F51" w:rsidRDefault="00260F51">
      <w:pPr>
        <w:rPr>
          <w:rFonts w:ascii="Arial" w:hAnsi="Arial" w:cs="Arial"/>
        </w:rPr>
      </w:pPr>
      <w:r>
        <w:rPr>
          <w:rFonts w:ascii="Arial" w:hAnsi="Arial" w:cs="Arial"/>
        </w:rPr>
        <w:t>Reference List</w:t>
      </w:r>
      <w:r w:rsidR="00DE0499">
        <w:rPr>
          <w:rFonts w:ascii="Arial" w:hAnsi="Arial" w:cs="Arial"/>
        </w:rPr>
        <w:t>:</w:t>
      </w:r>
    </w:p>
    <w:p w14:paraId="4D237FC2" w14:textId="132A75BB" w:rsidR="009B735F" w:rsidRPr="009B735F" w:rsidRDefault="009B735F" w:rsidP="009B735F">
      <w:pPr>
        <w:rPr>
          <w:rFonts w:ascii="Arial" w:hAnsi="Arial" w:cs="Arial"/>
        </w:rPr>
      </w:pPr>
      <w:proofErr w:type="spellStart"/>
      <w:r w:rsidRPr="009B735F">
        <w:rPr>
          <w:rFonts w:ascii="Arial" w:hAnsi="Arial" w:cs="Arial"/>
        </w:rPr>
        <w:t>Martzoukou</w:t>
      </w:r>
      <w:proofErr w:type="spellEnd"/>
      <w:r w:rsidRPr="009B735F">
        <w:rPr>
          <w:rFonts w:ascii="Arial" w:hAnsi="Arial" w:cs="Arial"/>
        </w:rPr>
        <w:t xml:space="preserve">, K., </w:t>
      </w:r>
      <w:proofErr w:type="spellStart"/>
      <w:r w:rsidRPr="009B735F">
        <w:rPr>
          <w:rFonts w:ascii="Arial" w:hAnsi="Arial" w:cs="Arial"/>
        </w:rPr>
        <w:t>Luders</w:t>
      </w:r>
      <w:proofErr w:type="spellEnd"/>
      <w:r w:rsidRPr="009B735F">
        <w:rPr>
          <w:rFonts w:ascii="Arial" w:hAnsi="Arial" w:cs="Arial"/>
        </w:rPr>
        <w:t xml:space="preserve">, E.S., Mair, J., </w:t>
      </w:r>
      <w:proofErr w:type="spellStart"/>
      <w:r w:rsidRPr="009B735F">
        <w:rPr>
          <w:rFonts w:ascii="Arial" w:hAnsi="Arial" w:cs="Arial"/>
        </w:rPr>
        <w:t>Kostagiolas</w:t>
      </w:r>
      <w:proofErr w:type="spellEnd"/>
      <w:r w:rsidRPr="009B735F">
        <w:rPr>
          <w:rFonts w:ascii="Arial" w:hAnsi="Arial" w:cs="Arial"/>
        </w:rPr>
        <w:t>, P., Johnson, N., Work, F. and Fulton, C. (2024) A cross-sectional study of discipline-based self-perceived digital literacy competencies of nursing students</w:t>
      </w:r>
      <w:bookmarkStart w:id="7" w:name="_Int_HMSO1C50"/>
      <w:r w:rsidRPr="009B735F">
        <w:rPr>
          <w:rFonts w:ascii="Arial" w:hAnsi="Arial" w:cs="Arial"/>
        </w:rPr>
        <w:t xml:space="preserve">.  </w:t>
      </w:r>
      <w:bookmarkEnd w:id="7"/>
      <w:r w:rsidRPr="009B735F">
        <w:rPr>
          <w:rFonts w:ascii="Arial" w:hAnsi="Arial" w:cs="Arial"/>
        </w:rPr>
        <w:t xml:space="preserve"> </w:t>
      </w:r>
      <w:hyperlink r:id="rId4" w:history="1">
        <w:r w:rsidR="00E13B79" w:rsidRPr="00441713">
          <w:rPr>
            <w:rStyle w:val="Hyperlink"/>
            <w:rFonts w:ascii="Arial" w:hAnsi="Arial" w:cs="Arial"/>
          </w:rPr>
          <w:t>https://doi.org/10.1111/jan.15801</w:t>
        </w:r>
      </w:hyperlink>
      <w:r w:rsidR="00E13B79">
        <w:rPr>
          <w:rFonts w:ascii="Arial" w:hAnsi="Arial" w:cs="Arial"/>
        </w:rPr>
        <w:t xml:space="preserve"> </w:t>
      </w:r>
    </w:p>
    <w:p w14:paraId="081D20B7" w14:textId="0394DFC8" w:rsidR="0013603E" w:rsidRDefault="009B735F" w:rsidP="009B735F">
      <w:pPr>
        <w:rPr>
          <w:rFonts w:ascii="Arial" w:hAnsi="Arial" w:cs="Arial"/>
        </w:rPr>
      </w:pPr>
      <w:r w:rsidRPr="009B735F">
        <w:rPr>
          <w:rFonts w:ascii="Arial" w:hAnsi="Arial" w:cs="Arial"/>
        </w:rPr>
        <w:t xml:space="preserve">Booth, R.G., </w:t>
      </w:r>
      <w:proofErr w:type="spellStart"/>
      <w:r w:rsidRPr="009B735F">
        <w:rPr>
          <w:rFonts w:ascii="Arial" w:hAnsi="Arial" w:cs="Arial"/>
        </w:rPr>
        <w:t>Strudwick</w:t>
      </w:r>
      <w:proofErr w:type="spellEnd"/>
      <w:r w:rsidRPr="009B735F">
        <w:rPr>
          <w:rFonts w:ascii="Arial" w:hAnsi="Arial" w:cs="Arial"/>
        </w:rPr>
        <w:t xml:space="preserve">, G., McBride, S., O’Connor, S. and Solano López, A.L. (2021) ‘How the nursing profession should adapt for a digital future’,  </w:t>
      </w:r>
      <w:hyperlink r:id="rId5" w:history="1">
        <w:r w:rsidR="00E13B79" w:rsidRPr="00441713">
          <w:rPr>
            <w:rStyle w:val="Hyperlink"/>
            <w:rFonts w:ascii="Arial" w:hAnsi="Arial" w:cs="Arial"/>
          </w:rPr>
          <w:t>https://doi.org/10.1136/bmj.n1190</w:t>
        </w:r>
      </w:hyperlink>
      <w:r w:rsidR="00E13B79">
        <w:rPr>
          <w:rFonts w:ascii="Arial" w:hAnsi="Arial" w:cs="Arial"/>
        </w:rPr>
        <w:t xml:space="preserve"> </w:t>
      </w:r>
    </w:p>
    <w:p w14:paraId="3856C69A" w14:textId="634566FC" w:rsidR="009B735F" w:rsidRPr="009B735F" w:rsidRDefault="009B735F" w:rsidP="009B735F">
      <w:pPr>
        <w:rPr>
          <w:rFonts w:ascii="Arial" w:hAnsi="Arial" w:cs="Arial"/>
        </w:rPr>
      </w:pPr>
      <w:r w:rsidRPr="009B735F">
        <w:rPr>
          <w:rFonts w:ascii="Arial" w:hAnsi="Arial" w:cs="Arial"/>
        </w:rPr>
        <w:t xml:space="preserve"> Brown, J., Pope, N., </w:t>
      </w:r>
      <w:proofErr w:type="spellStart"/>
      <w:r w:rsidRPr="009B735F">
        <w:rPr>
          <w:rFonts w:ascii="Arial" w:hAnsi="Arial" w:cs="Arial"/>
        </w:rPr>
        <w:t>Bosco</w:t>
      </w:r>
      <w:proofErr w:type="spellEnd"/>
      <w:r w:rsidRPr="009B735F">
        <w:rPr>
          <w:rFonts w:ascii="Arial" w:hAnsi="Arial" w:cs="Arial"/>
        </w:rPr>
        <w:t>, A.M., Mason, J. and Morgan, A. (2020) ‘Issues affecting nurses’ capability to use digital technology at work</w:t>
      </w:r>
      <w:r w:rsidR="003E6CD0">
        <w:rPr>
          <w:rFonts w:ascii="Arial" w:hAnsi="Arial" w:cs="Arial"/>
        </w:rPr>
        <w:t>’</w:t>
      </w:r>
      <w:r w:rsidR="00DE0499" w:rsidRPr="009B735F">
        <w:rPr>
          <w:rFonts w:ascii="Arial" w:hAnsi="Arial" w:cs="Arial"/>
        </w:rPr>
        <w:t xml:space="preserve">  </w:t>
      </w:r>
      <w:hyperlink r:id="rId6" w:history="1">
        <w:r w:rsidR="00DE0499" w:rsidRPr="006F64E4">
          <w:rPr>
            <w:rStyle w:val="Hyperlink"/>
            <w:rFonts w:ascii="Arial" w:hAnsi="Arial" w:cs="Arial"/>
          </w:rPr>
          <w:t>https://doi.org/10.1111/jocn.15321</w:t>
        </w:r>
      </w:hyperlink>
      <w:r w:rsidR="00DE0499">
        <w:rPr>
          <w:rFonts w:ascii="Arial" w:hAnsi="Arial" w:cs="Arial"/>
        </w:rPr>
        <w:t xml:space="preserve"> </w:t>
      </w:r>
    </w:p>
    <w:p w14:paraId="7947BEAC" w14:textId="18B5BFAE" w:rsidR="00260F51" w:rsidRPr="002C6426" w:rsidRDefault="009B735F">
      <w:pPr>
        <w:rPr>
          <w:rFonts w:ascii="Arial" w:hAnsi="Arial" w:cs="Arial"/>
        </w:rPr>
      </w:pPr>
      <w:r w:rsidRPr="009B735F">
        <w:rPr>
          <w:rFonts w:ascii="Arial" w:hAnsi="Arial" w:cs="Arial"/>
        </w:rPr>
        <w:t xml:space="preserve"> </w:t>
      </w:r>
      <w:proofErr w:type="spellStart"/>
      <w:r w:rsidRPr="009B735F">
        <w:rPr>
          <w:rFonts w:ascii="Arial" w:hAnsi="Arial" w:cs="Arial"/>
        </w:rPr>
        <w:t>Creswell</w:t>
      </w:r>
      <w:proofErr w:type="spellEnd"/>
      <w:r w:rsidRPr="009B735F">
        <w:rPr>
          <w:rFonts w:ascii="Arial" w:hAnsi="Arial" w:cs="Arial"/>
        </w:rPr>
        <w:t xml:space="preserve">, J.W. and </w:t>
      </w:r>
      <w:proofErr w:type="spellStart"/>
      <w:r w:rsidRPr="009B735F">
        <w:rPr>
          <w:rFonts w:ascii="Arial" w:hAnsi="Arial" w:cs="Arial"/>
        </w:rPr>
        <w:t>Creswell</w:t>
      </w:r>
      <w:proofErr w:type="spellEnd"/>
      <w:r w:rsidRPr="009B735F">
        <w:rPr>
          <w:rFonts w:ascii="Arial" w:hAnsi="Arial" w:cs="Arial"/>
        </w:rPr>
        <w:t xml:space="preserve">, J.D. (2018) Research Design: Qualitative, Quantitative, and Mixed Methods </w:t>
      </w:r>
      <w:r w:rsidR="0058548E">
        <w:rPr>
          <w:rFonts w:ascii="Arial" w:hAnsi="Arial" w:cs="Arial"/>
        </w:rPr>
        <w:t xml:space="preserve">Approaches. </w:t>
      </w:r>
      <w:hyperlink r:id="rId7" w:history="1">
        <w:r w:rsidR="0058548E" w:rsidRPr="006F64E4">
          <w:rPr>
            <w:rStyle w:val="Hyperlink"/>
            <w:rFonts w:ascii="Arial" w:hAnsi="Arial" w:cs="Arial"/>
          </w:rPr>
          <w:t>https://us.sagepub.com/en-us/nam/research-design/book270550</w:t>
        </w:r>
      </w:hyperlink>
      <w:r w:rsidR="0058548E">
        <w:rPr>
          <w:rFonts w:ascii="Arial" w:hAnsi="Arial" w:cs="Arial"/>
        </w:rPr>
        <w:t xml:space="preserve"> </w:t>
      </w:r>
    </w:p>
    <w:p w14:paraId="4F8DAF1F" w14:textId="5E3A6AEC" w:rsidR="00300745" w:rsidRPr="002C6426" w:rsidRDefault="00300745">
      <w:pPr>
        <w:rPr>
          <w:rFonts w:ascii="Arial" w:hAnsi="Arial" w:cs="Arial"/>
        </w:rPr>
      </w:pPr>
    </w:p>
    <w:sectPr w:rsidR="00300745" w:rsidRPr="002C64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3tCp2aki" int2:invalidationBookmarkName="" int2:hashCode="kOl357MEJUiyol" int2:id="pKb7ovQi">
      <int2:state int2:value="Rejected" int2:type="style"/>
    </int2:bookmark>
    <int2:bookmark int2:bookmarkName="_Int_qoihSRwI" int2:invalidationBookmarkName="" int2:hashCode="QqzTG/+ZWx4+Gx" int2:id="gsjj89n6">
      <int2:state int2:value="Rejected" int2:type="style"/>
    </int2:bookmark>
    <int2:bookmark int2:bookmarkName="_Int_QhD9SA2x" int2:invalidationBookmarkName="" int2:hashCode="I5CuvYBH9VCFbg" int2:id="uEu8Q3BM">
      <int2:state int2:value="Rejected" int2:type="style"/>
    </int2:bookmark>
    <int2:bookmark int2:bookmarkName="_Int_9mSCPYjS" int2:invalidationBookmarkName="" int2:hashCode="Vf2c0lvQPB1WkD" int2:id="5E1w6uR4">
      <int2:state int2:value="Rejected" int2:type="style"/>
    </int2:bookmark>
    <int2:bookmark int2:bookmarkName="_Int_owqbiSEO" int2:invalidationBookmarkName="" int2:hashCode="m/D4/19di8v/ud" int2:id="pi6OV6UW">
      <int2:state int2:value="Rejected" int2:type="style"/>
    </int2:bookmark>
    <int2:bookmark int2:bookmarkName="_Int_6iecRK6Y" int2:invalidationBookmarkName="" int2:hashCode="gUJOMp1skMc5S9" int2:id="lhUGH6ut">
      <int2:state int2:value="Rejected" int2:type="style"/>
    </int2:bookmark>
    <int2:bookmark int2:bookmarkName="_Int_GmQH8pye" int2:invalidationBookmarkName="" int2:hashCode="m/D4/19di8v/ud" int2:id="K9eWKDsH">
      <int2:state int2:value="Rejected" int2:type="style"/>
    </int2:bookmark>
    <int2:bookmark int2:bookmarkName="_Int_HMSO1C50" int2:invalidationBookmarkName="" int2:hashCode="RoHRJMxsS3O6q/" int2:id="kJkPCmOb">
      <int2:state int2:value="Rejected" int2:type="style"/>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17"/>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18D"/>
    <w:rsid w:val="0002666F"/>
    <w:rsid w:val="000310F6"/>
    <w:rsid w:val="00050651"/>
    <w:rsid w:val="00057CB5"/>
    <w:rsid w:val="00072980"/>
    <w:rsid w:val="00093E03"/>
    <w:rsid w:val="000B4CA5"/>
    <w:rsid w:val="000D493A"/>
    <w:rsid w:val="0013603E"/>
    <w:rsid w:val="001C4537"/>
    <w:rsid w:val="0020533D"/>
    <w:rsid w:val="0024305F"/>
    <w:rsid w:val="00260F51"/>
    <w:rsid w:val="00263E03"/>
    <w:rsid w:val="00266E48"/>
    <w:rsid w:val="002C6426"/>
    <w:rsid w:val="00300745"/>
    <w:rsid w:val="00317FF8"/>
    <w:rsid w:val="003E6CD0"/>
    <w:rsid w:val="003F2674"/>
    <w:rsid w:val="003F4658"/>
    <w:rsid w:val="0043654A"/>
    <w:rsid w:val="0046542A"/>
    <w:rsid w:val="0058548E"/>
    <w:rsid w:val="005A001B"/>
    <w:rsid w:val="005B6D98"/>
    <w:rsid w:val="0071612F"/>
    <w:rsid w:val="007B03B1"/>
    <w:rsid w:val="007C1657"/>
    <w:rsid w:val="00847614"/>
    <w:rsid w:val="008A327E"/>
    <w:rsid w:val="008A7DE8"/>
    <w:rsid w:val="008E0D66"/>
    <w:rsid w:val="00933788"/>
    <w:rsid w:val="00956F9B"/>
    <w:rsid w:val="009B735F"/>
    <w:rsid w:val="00A20551"/>
    <w:rsid w:val="00AC0802"/>
    <w:rsid w:val="00AD062B"/>
    <w:rsid w:val="00B3253B"/>
    <w:rsid w:val="00BB0352"/>
    <w:rsid w:val="00BC7A02"/>
    <w:rsid w:val="00C15472"/>
    <w:rsid w:val="00C20FE3"/>
    <w:rsid w:val="00C82FC4"/>
    <w:rsid w:val="00C85B03"/>
    <w:rsid w:val="00D23888"/>
    <w:rsid w:val="00D4151A"/>
    <w:rsid w:val="00D56BEA"/>
    <w:rsid w:val="00DD629F"/>
    <w:rsid w:val="00DE0499"/>
    <w:rsid w:val="00E13B79"/>
    <w:rsid w:val="00E15307"/>
    <w:rsid w:val="00EA6B1A"/>
    <w:rsid w:val="00ED41C0"/>
    <w:rsid w:val="00F5018D"/>
    <w:rsid w:val="00FD0249"/>
    <w:rsid w:val="00FD59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39C0EF"/>
  <w15:chartTrackingRefBased/>
  <w15:docId w15:val="{ADE10972-AA30-DF45-B89B-17AF5EE7F7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01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01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01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01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01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01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01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01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01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01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01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01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01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01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01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01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01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018D"/>
    <w:rPr>
      <w:rFonts w:eastAsiaTheme="majorEastAsia" w:cstheme="majorBidi"/>
      <w:color w:val="272727" w:themeColor="text1" w:themeTint="D8"/>
    </w:rPr>
  </w:style>
  <w:style w:type="paragraph" w:styleId="Title">
    <w:name w:val="Title"/>
    <w:basedOn w:val="Normal"/>
    <w:next w:val="Normal"/>
    <w:link w:val="TitleChar"/>
    <w:uiPriority w:val="10"/>
    <w:qFormat/>
    <w:rsid w:val="00F501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01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01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01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018D"/>
    <w:pPr>
      <w:spacing w:before="160"/>
      <w:jc w:val="center"/>
    </w:pPr>
    <w:rPr>
      <w:i/>
      <w:iCs/>
      <w:color w:val="404040" w:themeColor="text1" w:themeTint="BF"/>
    </w:rPr>
  </w:style>
  <w:style w:type="character" w:customStyle="1" w:styleId="QuoteChar">
    <w:name w:val="Quote Char"/>
    <w:basedOn w:val="DefaultParagraphFont"/>
    <w:link w:val="Quote"/>
    <w:uiPriority w:val="29"/>
    <w:rsid w:val="00F5018D"/>
    <w:rPr>
      <w:i/>
      <w:iCs/>
      <w:color w:val="404040" w:themeColor="text1" w:themeTint="BF"/>
    </w:rPr>
  </w:style>
  <w:style w:type="paragraph" w:styleId="ListParagraph">
    <w:name w:val="List Paragraph"/>
    <w:basedOn w:val="Normal"/>
    <w:uiPriority w:val="34"/>
    <w:qFormat/>
    <w:rsid w:val="00F5018D"/>
    <w:pPr>
      <w:ind w:left="720"/>
      <w:contextualSpacing/>
    </w:pPr>
  </w:style>
  <w:style w:type="character" w:styleId="IntenseEmphasis">
    <w:name w:val="Intense Emphasis"/>
    <w:basedOn w:val="DefaultParagraphFont"/>
    <w:uiPriority w:val="21"/>
    <w:qFormat/>
    <w:rsid w:val="00F5018D"/>
    <w:rPr>
      <w:i/>
      <w:iCs/>
      <w:color w:val="0F4761" w:themeColor="accent1" w:themeShade="BF"/>
    </w:rPr>
  </w:style>
  <w:style w:type="paragraph" w:styleId="IntenseQuote">
    <w:name w:val="Intense Quote"/>
    <w:basedOn w:val="Normal"/>
    <w:next w:val="Normal"/>
    <w:link w:val="IntenseQuoteChar"/>
    <w:uiPriority w:val="30"/>
    <w:qFormat/>
    <w:rsid w:val="00F501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018D"/>
    <w:rPr>
      <w:i/>
      <w:iCs/>
      <w:color w:val="0F4761" w:themeColor="accent1" w:themeShade="BF"/>
    </w:rPr>
  </w:style>
  <w:style w:type="character" w:styleId="IntenseReference">
    <w:name w:val="Intense Reference"/>
    <w:basedOn w:val="DefaultParagraphFont"/>
    <w:uiPriority w:val="32"/>
    <w:qFormat/>
    <w:rsid w:val="00F5018D"/>
    <w:rPr>
      <w:b/>
      <w:bCs/>
      <w:smallCaps/>
      <w:color w:val="0F4761" w:themeColor="accent1" w:themeShade="BF"/>
      <w:spacing w:val="5"/>
    </w:rPr>
  </w:style>
  <w:style w:type="paragraph" w:customStyle="1" w:styleId="p1">
    <w:name w:val="p1"/>
    <w:basedOn w:val="Normal"/>
    <w:rsid w:val="00A20551"/>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A20551"/>
  </w:style>
  <w:style w:type="character" w:customStyle="1" w:styleId="s1">
    <w:name w:val="s1"/>
    <w:basedOn w:val="DefaultParagraphFont"/>
    <w:rsid w:val="00A20551"/>
  </w:style>
  <w:style w:type="paragraph" w:customStyle="1" w:styleId="p2">
    <w:name w:val="p2"/>
    <w:basedOn w:val="Normal"/>
    <w:rsid w:val="00A20551"/>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E13B79"/>
    <w:rPr>
      <w:color w:val="467886" w:themeColor="hyperlink"/>
      <w:u w:val="single"/>
    </w:rPr>
  </w:style>
  <w:style w:type="character" w:styleId="UnresolvedMention">
    <w:name w:val="Unresolved Mention"/>
    <w:basedOn w:val="DefaultParagraphFont"/>
    <w:uiPriority w:val="99"/>
    <w:semiHidden/>
    <w:unhideWhenUsed/>
    <w:rsid w:val="00E13B79"/>
    <w:rPr>
      <w:color w:val="605E5C"/>
      <w:shd w:val="clear" w:color="auto" w:fill="E1DFDD"/>
    </w:rPr>
  </w:style>
  <w:style w:type="character" w:styleId="FollowedHyperlink">
    <w:name w:val="FollowedHyperlink"/>
    <w:basedOn w:val="DefaultParagraphFont"/>
    <w:uiPriority w:val="99"/>
    <w:semiHidden/>
    <w:unhideWhenUsed/>
    <w:rsid w:val="0058548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us.sagepub.com/en-us/nam/research-design/book27055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11/jocn.15321" TargetMode="External"/><Relationship Id="rId5" Type="http://schemas.openxmlformats.org/officeDocument/2006/relationships/hyperlink" Target="https://doi.org/10.1136/bmj.n1190" TargetMode="External"/><Relationship Id="rId10" Type="http://schemas.microsoft.com/office/2020/10/relationships/intelligence" Target="intelligence2.xml"/><Relationship Id="rId4" Type="http://schemas.openxmlformats.org/officeDocument/2006/relationships/hyperlink" Target="https://doi.org/10.1111/jan.15801"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36</TotalTime>
  <Pages>1</Pages>
  <Words>1191</Words>
  <Characters>6795</Characters>
  <Application>Microsoft Office Word</Application>
  <DocSecurity>0</DocSecurity>
  <Lines>56</Lines>
  <Paragraphs>15</Paragraphs>
  <ScaleCrop>false</ScaleCrop>
  <Company/>
  <LinksUpToDate>false</LinksUpToDate>
  <CharactersWithSpaces>7971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Marta Ciuca (2517802)</dc:creator>
  <cp:keywords/>
  <dc:description/>
  <cp:lastModifiedBy>Marta Ciuca (2517802)</cp:lastModifiedBy>
  <cp:revision>11</cp:revision>
  <dcterms:created xsi:type="dcterms:W3CDTF">2026-07-19T16:46:00Z</dcterms:created>
  <dcterms:modified xsi:type="dcterms:W3CDTF">2026-07-21T02:27:00Z</dcterms:modified>
</cp:coreProperties>
</file>