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38C339" w14:textId="250767E9" w:rsidR="001A3272" w:rsidRDefault="00F05084" w:rsidP="00B47EB6">
      <w:pPr>
        <w:pStyle w:val="BodyText"/>
        <w:spacing w:before="1" w:line="360" w:lineRule="auto"/>
        <w:ind w:right="125"/>
        <w:rPr>
          <w:b/>
          <w:bCs/>
          <w:sz w:val="36"/>
          <w:szCs w:val="36"/>
        </w:rPr>
      </w:pPr>
      <w:r>
        <w:rPr>
          <w:b/>
          <w:bCs/>
          <w:sz w:val="36"/>
          <w:szCs w:val="36"/>
        </w:rPr>
        <w:t xml:space="preserve">      </w:t>
      </w:r>
      <w:r w:rsidR="001A3272">
        <w:rPr>
          <w:b/>
          <w:bCs/>
          <w:noProof/>
          <w:sz w:val="36"/>
          <w:szCs w:val="36"/>
        </w:rPr>
        <w:drawing>
          <wp:inline distT="0" distB="0" distL="0" distR="0" wp14:anchorId="0814362A" wp14:editId="7831AEAF">
            <wp:extent cx="1810385" cy="725170"/>
            <wp:effectExtent l="0" t="0" r="0" b="0"/>
            <wp:docPr id="13443131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r>
        <w:rPr>
          <w:b/>
          <w:bCs/>
          <w:sz w:val="36"/>
          <w:szCs w:val="36"/>
        </w:rPr>
        <w:t xml:space="preserve">            </w:t>
      </w:r>
    </w:p>
    <w:p w14:paraId="49FF8A46" w14:textId="77777777" w:rsidR="001A3272" w:rsidRDefault="001A3272" w:rsidP="00B47EB6">
      <w:pPr>
        <w:pStyle w:val="BodyText"/>
        <w:spacing w:before="1" w:line="360" w:lineRule="auto"/>
        <w:ind w:right="125"/>
        <w:rPr>
          <w:b/>
          <w:bCs/>
          <w:sz w:val="36"/>
          <w:szCs w:val="36"/>
        </w:rPr>
      </w:pPr>
    </w:p>
    <w:p w14:paraId="2B320E12" w14:textId="7E021E1C" w:rsidR="00370653" w:rsidRPr="00E162AB" w:rsidRDefault="001A3272" w:rsidP="00B47EB6">
      <w:pPr>
        <w:pStyle w:val="BodyText"/>
        <w:spacing w:before="1" w:line="360" w:lineRule="auto"/>
        <w:ind w:right="125"/>
        <w:rPr>
          <w:b/>
          <w:bCs/>
          <w:sz w:val="36"/>
          <w:szCs w:val="36"/>
        </w:rPr>
      </w:pPr>
      <w:r>
        <w:rPr>
          <w:b/>
          <w:bCs/>
          <w:sz w:val="36"/>
          <w:szCs w:val="36"/>
        </w:rPr>
        <w:t xml:space="preserve">                </w:t>
      </w:r>
      <w:r w:rsidR="00EB3282" w:rsidRPr="00E162AB">
        <w:rPr>
          <w:b/>
          <w:bCs/>
          <w:sz w:val="36"/>
          <w:szCs w:val="36"/>
        </w:rPr>
        <w:t xml:space="preserve">Student </w:t>
      </w:r>
      <w:r w:rsidR="003077BD" w:rsidRPr="00E162AB">
        <w:rPr>
          <w:b/>
          <w:bCs/>
          <w:sz w:val="36"/>
          <w:szCs w:val="36"/>
        </w:rPr>
        <w:t>Name: Esther</w:t>
      </w:r>
      <w:r w:rsidR="00370653" w:rsidRPr="00E162AB">
        <w:rPr>
          <w:b/>
          <w:bCs/>
          <w:sz w:val="36"/>
          <w:szCs w:val="36"/>
        </w:rPr>
        <w:t xml:space="preserve"> Nwache</w:t>
      </w:r>
    </w:p>
    <w:p w14:paraId="6AC4AFC4" w14:textId="142FBA3A" w:rsidR="00370653" w:rsidRPr="00E162AB" w:rsidRDefault="00370653" w:rsidP="003B3E34">
      <w:pPr>
        <w:pStyle w:val="BodyText"/>
        <w:spacing w:before="1" w:line="360" w:lineRule="auto"/>
        <w:ind w:right="125"/>
        <w:jc w:val="center"/>
        <w:rPr>
          <w:b/>
          <w:bCs/>
          <w:sz w:val="36"/>
          <w:szCs w:val="36"/>
        </w:rPr>
      </w:pPr>
      <w:r w:rsidRPr="00E162AB">
        <w:rPr>
          <w:b/>
          <w:bCs/>
          <w:sz w:val="36"/>
          <w:szCs w:val="36"/>
        </w:rPr>
        <w:t xml:space="preserve">Student </w:t>
      </w:r>
      <w:r w:rsidR="00FE3202" w:rsidRPr="00E162AB">
        <w:rPr>
          <w:b/>
          <w:bCs/>
          <w:sz w:val="36"/>
          <w:szCs w:val="36"/>
        </w:rPr>
        <w:t>ID</w:t>
      </w:r>
      <w:r w:rsidRPr="00E162AB">
        <w:rPr>
          <w:b/>
          <w:bCs/>
          <w:sz w:val="36"/>
          <w:szCs w:val="36"/>
        </w:rPr>
        <w:t>:2505633</w:t>
      </w:r>
    </w:p>
    <w:p w14:paraId="4ABC4C62" w14:textId="41BA4042" w:rsidR="00370653" w:rsidRPr="00E162AB" w:rsidRDefault="00181EF1" w:rsidP="003B3E34">
      <w:pPr>
        <w:pStyle w:val="BodyText"/>
        <w:spacing w:before="1" w:line="360" w:lineRule="auto"/>
        <w:ind w:right="125"/>
        <w:jc w:val="center"/>
        <w:rPr>
          <w:b/>
          <w:bCs/>
          <w:sz w:val="36"/>
          <w:szCs w:val="36"/>
        </w:rPr>
      </w:pPr>
      <w:r w:rsidRPr="00E162AB">
        <w:rPr>
          <w:b/>
          <w:bCs/>
          <w:sz w:val="36"/>
          <w:szCs w:val="36"/>
        </w:rPr>
        <w:t>Module code</w:t>
      </w:r>
      <w:r w:rsidR="0003725D" w:rsidRPr="00E162AB">
        <w:rPr>
          <w:b/>
          <w:bCs/>
          <w:sz w:val="36"/>
          <w:szCs w:val="36"/>
        </w:rPr>
        <w:t>:(LCHS4010_</w:t>
      </w:r>
      <w:r w:rsidR="00312260" w:rsidRPr="00E162AB">
        <w:rPr>
          <w:b/>
          <w:bCs/>
          <w:sz w:val="36"/>
          <w:szCs w:val="36"/>
        </w:rPr>
        <w:t>BIRM)</w:t>
      </w:r>
    </w:p>
    <w:p w14:paraId="2CA8E73E" w14:textId="0E7B6D0C" w:rsidR="00312260" w:rsidRPr="00E162AB" w:rsidRDefault="00945E63" w:rsidP="003B3E34">
      <w:pPr>
        <w:pStyle w:val="BodyText"/>
        <w:spacing w:before="1" w:line="360" w:lineRule="auto"/>
        <w:ind w:right="125"/>
        <w:jc w:val="center"/>
        <w:rPr>
          <w:b/>
          <w:bCs/>
          <w:sz w:val="36"/>
          <w:szCs w:val="36"/>
        </w:rPr>
      </w:pPr>
      <w:r w:rsidRPr="00E162AB">
        <w:rPr>
          <w:b/>
          <w:bCs/>
          <w:sz w:val="36"/>
          <w:szCs w:val="36"/>
        </w:rPr>
        <w:t xml:space="preserve">Module </w:t>
      </w:r>
      <w:r w:rsidR="00F117F2" w:rsidRPr="00E162AB">
        <w:rPr>
          <w:b/>
          <w:bCs/>
          <w:sz w:val="36"/>
          <w:szCs w:val="36"/>
        </w:rPr>
        <w:t>Title: Psychology</w:t>
      </w:r>
      <w:r w:rsidR="00B01C36" w:rsidRPr="00E162AB">
        <w:rPr>
          <w:b/>
          <w:bCs/>
          <w:sz w:val="36"/>
          <w:szCs w:val="36"/>
        </w:rPr>
        <w:t xml:space="preserve"> in Health and social care </w:t>
      </w:r>
    </w:p>
    <w:p w14:paraId="442CABC7" w14:textId="705FA3B9" w:rsidR="00B01C36" w:rsidRPr="00E162AB" w:rsidRDefault="00F117F2" w:rsidP="003B3E34">
      <w:pPr>
        <w:pStyle w:val="BodyText"/>
        <w:spacing w:before="1" w:line="360" w:lineRule="auto"/>
        <w:ind w:right="125"/>
        <w:jc w:val="center"/>
        <w:rPr>
          <w:b/>
          <w:bCs/>
          <w:sz w:val="36"/>
          <w:szCs w:val="36"/>
        </w:rPr>
      </w:pPr>
      <w:r w:rsidRPr="00E162AB">
        <w:rPr>
          <w:b/>
          <w:bCs/>
          <w:sz w:val="36"/>
          <w:szCs w:val="36"/>
        </w:rPr>
        <w:t>Lecturer: Helen</w:t>
      </w:r>
      <w:r w:rsidR="002423E2" w:rsidRPr="00E162AB">
        <w:rPr>
          <w:b/>
          <w:bCs/>
          <w:sz w:val="36"/>
          <w:szCs w:val="36"/>
        </w:rPr>
        <w:t xml:space="preserve"> Parsons</w:t>
      </w:r>
    </w:p>
    <w:p w14:paraId="065519C4" w14:textId="72382889" w:rsidR="002423E2" w:rsidRPr="00E162AB" w:rsidRDefault="002423E2" w:rsidP="003B3E34">
      <w:pPr>
        <w:pStyle w:val="BodyText"/>
        <w:spacing w:before="1" w:line="360" w:lineRule="auto"/>
        <w:ind w:right="125"/>
        <w:jc w:val="center"/>
        <w:rPr>
          <w:b/>
          <w:bCs/>
          <w:sz w:val="36"/>
          <w:szCs w:val="36"/>
        </w:rPr>
      </w:pPr>
      <w:r w:rsidRPr="00E162AB">
        <w:rPr>
          <w:b/>
          <w:bCs/>
          <w:sz w:val="36"/>
          <w:szCs w:val="36"/>
        </w:rPr>
        <w:t xml:space="preserve">Assignment </w:t>
      </w:r>
      <w:r w:rsidR="00F117F2" w:rsidRPr="00E162AB">
        <w:rPr>
          <w:b/>
          <w:bCs/>
          <w:sz w:val="36"/>
          <w:szCs w:val="36"/>
        </w:rPr>
        <w:t>Title: Impact</w:t>
      </w:r>
      <w:r w:rsidR="00FA1726" w:rsidRPr="00E162AB">
        <w:rPr>
          <w:b/>
          <w:bCs/>
          <w:sz w:val="36"/>
          <w:szCs w:val="36"/>
        </w:rPr>
        <w:t xml:space="preserve"> of Social </w:t>
      </w:r>
      <w:r w:rsidR="00A80A96" w:rsidRPr="00E162AB">
        <w:rPr>
          <w:b/>
          <w:bCs/>
          <w:sz w:val="36"/>
          <w:szCs w:val="36"/>
        </w:rPr>
        <w:t>m</w:t>
      </w:r>
      <w:r w:rsidR="00FA1726" w:rsidRPr="00E162AB">
        <w:rPr>
          <w:b/>
          <w:bCs/>
          <w:sz w:val="36"/>
          <w:szCs w:val="36"/>
        </w:rPr>
        <w:t xml:space="preserve">edia on </w:t>
      </w:r>
      <w:r w:rsidR="00D04C04" w:rsidRPr="00E162AB">
        <w:rPr>
          <w:b/>
          <w:bCs/>
          <w:sz w:val="36"/>
          <w:szCs w:val="36"/>
        </w:rPr>
        <w:t xml:space="preserve">mental </w:t>
      </w:r>
      <w:r w:rsidR="00C90E77" w:rsidRPr="00E162AB">
        <w:rPr>
          <w:b/>
          <w:bCs/>
          <w:sz w:val="36"/>
          <w:szCs w:val="36"/>
        </w:rPr>
        <w:t xml:space="preserve">health in </w:t>
      </w:r>
      <w:r w:rsidR="00FA1726" w:rsidRPr="00E162AB">
        <w:rPr>
          <w:b/>
          <w:bCs/>
          <w:sz w:val="36"/>
          <w:szCs w:val="36"/>
        </w:rPr>
        <w:t xml:space="preserve">Adolescence </w:t>
      </w:r>
    </w:p>
    <w:p w14:paraId="3BAA956D" w14:textId="6BE436F5" w:rsidR="00FA1726" w:rsidRPr="00E162AB" w:rsidRDefault="00221684" w:rsidP="003B3E34">
      <w:pPr>
        <w:pStyle w:val="BodyText"/>
        <w:spacing w:before="1" w:line="360" w:lineRule="auto"/>
        <w:ind w:right="125"/>
        <w:jc w:val="center"/>
        <w:rPr>
          <w:b/>
          <w:bCs/>
          <w:sz w:val="36"/>
          <w:szCs w:val="36"/>
        </w:rPr>
      </w:pPr>
      <w:r w:rsidRPr="00E162AB">
        <w:rPr>
          <w:b/>
          <w:bCs/>
          <w:sz w:val="36"/>
          <w:szCs w:val="36"/>
        </w:rPr>
        <w:t>Date:28</w:t>
      </w:r>
      <w:r w:rsidR="00A80A96" w:rsidRPr="00E162AB">
        <w:rPr>
          <w:b/>
          <w:bCs/>
          <w:sz w:val="36"/>
          <w:szCs w:val="36"/>
        </w:rPr>
        <w:t xml:space="preserve"> </w:t>
      </w:r>
      <w:r w:rsidR="00F117F2" w:rsidRPr="00E162AB">
        <w:rPr>
          <w:b/>
          <w:bCs/>
          <w:sz w:val="36"/>
          <w:szCs w:val="36"/>
        </w:rPr>
        <w:t>July</w:t>
      </w:r>
      <w:r w:rsidR="00A80A96" w:rsidRPr="00E162AB">
        <w:rPr>
          <w:b/>
          <w:bCs/>
          <w:sz w:val="36"/>
          <w:szCs w:val="36"/>
        </w:rPr>
        <w:t xml:space="preserve"> </w:t>
      </w:r>
      <w:r w:rsidR="00D649AD" w:rsidRPr="00E162AB">
        <w:rPr>
          <w:b/>
          <w:bCs/>
          <w:sz w:val="36"/>
          <w:szCs w:val="36"/>
        </w:rPr>
        <w:t>2026</w:t>
      </w:r>
    </w:p>
    <w:p w14:paraId="31B21EF1" w14:textId="77777777" w:rsidR="00083338" w:rsidRPr="00E162AB" w:rsidRDefault="00083338" w:rsidP="003B3E34">
      <w:pPr>
        <w:pStyle w:val="BodyText"/>
        <w:spacing w:before="1" w:line="360" w:lineRule="auto"/>
        <w:ind w:right="125"/>
        <w:jc w:val="center"/>
        <w:rPr>
          <w:b/>
          <w:bCs/>
          <w:sz w:val="36"/>
          <w:szCs w:val="36"/>
        </w:rPr>
      </w:pPr>
    </w:p>
    <w:p w14:paraId="448F2EC8" w14:textId="77777777" w:rsidR="00A9154C" w:rsidRDefault="00A9154C" w:rsidP="003B3E34">
      <w:pPr>
        <w:pStyle w:val="BodyText"/>
        <w:spacing w:before="1" w:line="360" w:lineRule="auto"/>
        <w:ind w:right="125"/>
        <w:jc w:val="center"/>
        <w:rPr>
          <w:b/>
          <w:bCs/>
          <w:sz w:val="48"/>
          <w:szCs w:val="48"/>
        </w:rPr>
      </w:pPr>
    </w:p>
    <w:p w14:paraId="0BDB99AA" w14:textId="77777777" w:rsidR="003B3E34" w:rsidRPr="003B3E34" w:rsidRDefault="003B3E34" w:rsidP="003B3E34">
      <w:pPr>
        <w:pStyle w:val="BodyText"/>
        <w:spacing w:before="1" w:line="360" w:lineRule="auto"/>
        <w:ind w:right="125"/>
        <w:jc w:val="center"/>
        <w:rPr>
          <w:b/>
          <w:bCs/>
          <w:sz w:val="48"/>
          <w:szCs w:val="48"/>
        </w:rPr>
      </w:pPr>
    </w:p>
    <w:p w14:paraId="078EAC4A" w14:textId="77777777" w:rsidR="00370653" w:rsidRDefault="00370653" w:rsidP="00085C05">
      <w:pPr>
        <w:pStyle w:val="BodyText"/>
        <w:spacing w:before="1" w:line="360" w:lineRule="auto"/>
        <w:ind w:right="125"/>
        <w:rPr>
          <w:b/>
          <w:bCs/>
        </w:rPr>
      </w:pPr>
    </w:p>
    <w:p w14:paraId="0CBB3F48" w14:textId="77777777" w:rsidR="00370653" w:rsidRDefault="00370653" w:rsidP="00085C05">
      <w:pPr>
        <w:pStyle w:val="BodyText"/>
        <w:spacing w:before="1" w:line="360" w:lineRule="auto"/>
        <w:ind w:right="125"/>
        <w:rPr>
          <w:b/>
          <w:bCs/>
        </w:rPr>
      </w:pPr>
    </w:p>
    <w:p w14:paraId="2F131DE2" w14:textId="77777777" w:rsidR="00370653" w:rsidRDefault="00370653" w:rsidP="00085C05">
      <w:pPr>
        <w:pStyle w:val="BodyText"/>
        <w:spacing w:before="1" w:line="360" w:lineRule="auto"/>
        <w:ind w:right="125"/>
        <w:rPr>
          <w:b/>
          <w:bCs/>
        </w:rPr>
      </w:pPr>
    </w:p>
    <w:p w14:paraId="1EEF3889" w14:textId="77777777" w:rsidR="00370653" w:rsidRDefault="00370653" w:rsidP="00085C05">
      <w:pPr>
        <w:pStyle w:val="BodyText"/>
        <w:spacing w:before="1" w:line="360" w:lineRule="auto"/>
        <w:ind w:right="125"/>
        <w:rPr>
          <w:b/>
          <w:bCs/>
        </w:rPr>
      </w:pPr>
    </w:p>
    <w:p w14:paraId="173D39B6" w14:textId="77777777" w:rsidR="00370653" w:rsidRDefault="00370653" w:rsidP="00085C05">
      <w:pPr>
        <w:pStyle w:val="BodyText"/>
        <w:spacing w:before="1" w:line="360" w:lineRule="auto"/>
        <w:ind w:right="125"/>
        <w:rPr>
          <w:b/>
          <w:bCs/>
        </w:rPr>
      </w:pPr>
    </w:p>
    <w:p w14:paraId="622A3EDA" w14:textId="77777777" w:rsidR="00370653" w:rsidRDefault="00370653" w:rsidP="00085C05">
      <w:pPr>
        <w:pStyle w:val="BodyText"/>
        <w:spacing w:before="1" w:line="360" w:lineRule="auto"/>
        <w:ind w:right="125"/>
        <w:rPr>
          <w:b/>
          <w:bCs/>
        </w:rPr>
      </w:pPr>
    </w:p>
    <w:p w14:paraId="451D3DB6" w14:textId="77777777" w:rsidR="00370653" w:rsidRDefault="00370653" w:rsidP="00085C05">
      <w:pPr>
        <w:pStyle w:val="BodyText"/>
        <w:spacing w:before="1" w:line="360" w:lineRule="auto"/>
        <w:ind w:right="125"/>
        <w:rPr>
          <w:b/>
          <w:bCs/>
        </w:rPr>
      </w:pPr>
    </w:p>
    <w:p w14:paraId="5C31614A" w14:textId="77777777" w:rsidR="009948C8" w:rsidRDefault="009948C8" w:rsidP="00085C05">
      <w:pPr>
        <w:pStyle w:val="BodyText"/>
        <w:spacing w:before="1" w:line="360" w:lineRule="auto"/>
        <w:ind w:right="125"/>
        <w:rPr>
          <w:b/>
          <w:bCs/>
        </w:rPr>
      </w:pPr>
    </w:p>
    <w:p w14:paraId="7BE43210" w14:textId="77777777" w:rsidR="00447022" w:rsidRDefault="00447022" w:rsidP="00085C05">
      <w:pPr>
        <w:pStyle w:val="BodyText"/>
        <w:spacing w:before="1" w:line="360" w:lineRule="auto"/>
        <w:ind w:right="125"/>
        <w:rPr>
          <w:b/>
          <w:bCs/>
        </w:rPr>
      </w:pPr>
    </w:p>
    <w:p w14:paraId="3AFEB44A" w14:textId="77777777" w:rsidR="009948C8" w:rsidRDefault="009948C8" w:rsidP="00085C05">
      <w:pPr>
        <w:pStyle w:val="BodyText"/>
        <w:spacing w:before="1" w:line="360" w:lineRule="auto"/>
        <w:ind w:right="125"/>
        <w:rPr>
          <w:b/>
          <w:bCs/>
        </w:rPr>
      </w:pPr>
    </w:p>
    <w:p w14:paraId="2640B293" w14:textId="77777777" w:rsidR="009948C8" w:rsidRDefault="009948C8" w:rsidP="00085C05">
      <w:pPr>
        <w:pStyle w:val="BodyText"/>
        <w:spacing w:before="1" w:line="360" w:lineRule="auto"/>
        <w:ind w:right="125"/>
        <w:rPr>
          <w:b/>
          <w:bCs/>
        </w:rPr>
      </w:pPr>
    </w:p>
    <w:p w14:paraId="3C46F340" w14:textId="77777777" w:rsidR="009948C8" w:rsidRDefault="009948C8" w:rsidP="00085C05">
      <w:pPr>
        <w:pStyle w:val="BodyText"/>
        <w:spacing w:before="1" w:line="360" w:lineRule="auto"/>
        <w:ind w:right="125"/>
        <w:rPr>
          <w:b/>
          <w:bCs/>
        </w:rPr>
      </w:pPr>
    </w:p>
    <w:p w14:paraId="39687DF7" w14:textId="0ACB5C11" w:rsidR="00950F2B" w:rsidRPr="00370653" w:rsidRDefault="00684EDA" w:rsidP="00085C05">
      <w:pPr>
        <w:pStyle w:val="BodyText"/>
        <w:spacing w:before="1" w:line="360" w:lineRule="auto"/>
        <w:ind w:right="125"/>
        <w:rPr>
          <w:b/>
          <w:bCs/>
          <w:sz w:val="28"/>
          <w:szCs w:val="28"/>
        </w:rPr>
      </w:pPr>
      <w:r w:rsidRPr="00370653">
        <w:rPr>
          <w:b/>
          <w:bCs/>
          <w:sz w:val="28"/>
          <w:szCs w:val="28"/>
        </w:rPr>
        <w:lastRenderedPageBreak/>
        <w:t>Discuss the impact of social media on mental health in adolescence.</w:t>
      </w:r>
    </w:p>
    <w:p w14:paraId="1F9D7867" w14:textId="77777777" w:rsidR="00485A43" w:rsidRPr="00370653" w:rsidRDefault="00485A43" w:rsidP="00085C05">
      <w:pPr>
        <w:pStyle w:val="Heading2"/>
        <w:spacing w:line="360" w:lineRule="auto"/>
        <w:jc w:val="both"/>
        <w:rPr>
          <w:rFonts w:ascii="Arial" w:hAnsi="Arial" w:cs="Arial"/>
          <w:sz w:val="28"/>
          <w:szCs w:val="28"/>
        </w:rPr>
      </w:pPr>
      <w:r w:rsidRPr="00370653">
        <w:rPr>
          <w:rFonts w:ascii="Arial" w:hAnsi="Arial" w:cs="Arial"/>
          <w:sz w:val="28"/>
          <w:szCs w:val="28"/>
        </w:rPr>
        <w:t>Introduction</w:t>
      </w:r>
    </w:p>
    <w:p w14:paraId="67DE7C64" w14:textId="765BD95B" w:rsidR="005F3D56" w:rsidRPr="00085C05" w:rsidRDefault="00485A43" w:rsidP="00085C05">
      <w:pPr>
        <w:pStyle w:val="NormalWeb"/>
        <w:spacing w:line="360" w:lineRule="auto"/>
        <w:jc w:val="both"/>
        <w:rPr>
          <w:rFonts w:ascii="Arial" w:hAnsi="Arial" w:cs="Arial"/>
          <w:sz w:val="22"/>
          <w:szCs w:val="22"/>
          <w14:textOutline w14:w="9525" w14:cap="rnd" w14:cmpd="sng" w14:algn="ctr">
            <w14:noFill/>
            <w14:prstDash w14:val="solid"/>
            <w14:bevel/>
          </w14:textOutline>
        </w:rPr>
      </w:pPr>
      <w:r w:rsidRPr="00085C05">
        <w:rPr>
          <w:rFonts w:ascii="Arial" w:hAnsi="Arial" w:cs="Arial"/>
          <w:sz w:val="22"/>
          <w:szCs w:val="22"/>
          <w14:textOutline w14:w="9525" w14:cap="rnd" w14:cmpd="sng" w14:algn="ctr">
            <w14:noFill/>
            <w14:prstDash w14:val="solid"/>
            <w14:bevel/>
          </w14:textOutline>
        </w:rPr>
        <w:t xml:space="preserve">Social media has become an </w:t>
      </w:r>
      <w:r w:rsidR="00F97608" w:rsidRPr="00085C05">
        <w:rPr>
          <w:rFonts w:ascii="Arial" w:hAnsi="Arial" w:cs="Arial"/>
          <w:sz w:val="22"/>
          <w:szCs w:val="22"/>
          <w14:textOutline w14:w="9525" w14:cap="rnd" w14:cmpd="sng" w14:algn="ctr">
            <w14:noFill/>
            <w14:prstDash w14:val="solid"/>
            <w14:bevel/>
          </w14:textOutline>
        </w:rPr>
        <w:t>im</w:t>
      </w:r>
      <w:r w:rsidRPr="00085C05">
        <w:rPr>
          <w:rFonts w:ascii="Arial" w:hAnsi="Arial" w:cs="Arial"/>
          <w:sz w:val="22"/>
          <w:szCs w:val="22"/>
          <w14:textOutline w14:w="9525" w14:cap="rnd" w14:cmpd="sng" w14:algn="ctr">
            <w14:noFill/>
            <w14:prstDash w14:val="solid"/>
            <w14:bevel/>
          </w14:textOutline>
        </w:rPr>
        <w:t>p</w:t>
      </w:r>
      <w:r w:rsidR="00F97608" w:rsidRPr="00085C05">
        <w:rPr>
          <w:rFonts w:ascii="Arial" w:hAnsi="Arial" w:cs="Arial"/>
          <w:sz w:val="22"/>
          <w:szCs w:val="22"/>
          <w14:textOutline w14:w="9525" w14:cap="rnd" w14:cmpd="sng" w14:algn="ctr">
            <w14:noFill/>
            <w14:prstDash w14:val="solid"/>
            <w14:bevel/>
          </w14:textOutline>
        </w:rPr>
        <w:t>ortant p</w:t>
      </w:r>
      <w:r w:rsidRPr="00085C05">
        <w:rPr>
          <w:rFonts w:ascii="Arial" w:hAnsi="Arial" w:cs="Arial"/>
          <w:sz w:val="22"/>
          <w:szCs w:val="22"/>
          <w14:textOutline w14:w="9525" w14:cap="rnd" w14:cmpd="sng" w14:algn="ctr">
            <w14:noFill/>
            <w14:prstDash w14:val="solid"/>
            <w14:bevel/>
          </w14:textOutline>
        </w:rPr>
        <w:t>art of adolescent life, with platforms such as Instagram, TikTok, Snapchat, and Facebook providing opportunities for communication, self-expression, and social interaction</w:t>
      </w:r>
      <w:r w:rsidR="00004990" w:rsidRPr="00085C05">
        <w:rPr>
          <w:rFonts w:ascii="Arial" w:hAnsi="Arial" w:cs="Arial"/>
          <w:sz w:val="22"/>
          <w:szCs w:val="22"/>
          <w14:textOutline w14:w="9525" w14:cap="rnd" w14:cmpd="sng" w14:algn="ctr">
            <w14:noFill/>
            <w14:prstDash w14:val="solid"/>
            <w14:bevel/>
          </w14:textOutline>
        </w:rPr>
        <w:t xml:space="preserve"> </w:t>
      </w:r>
      <w:r w:rsidR="005F3D56" w:rsidRPr="00085C05">
        <w:rPr>
          <w:rFonts w:ascii="Arial" w:hAnsi="Arial" w:cs="Arial"/>
          <w:sz w:val="22"/>
          <w:szCs w:val="22"/>
          <w14:textOutline w14:w="9525" w14:cap="rnd" w14:cmpd="sng" w14:algn="ctr">
            <w14:noFill/>
            <w14:prstDash w14:val="solid"/>
            <w14:bevel/>
          </w14:textOutline>
        </w:rPr>
        <w:t>(Tompson</w:t>
      </w:r>
      <w:r w:rsidR="00004990" w:rsidRPr="00085C05">
        <w:rPr>
          <w:rFonts w:ascii="Arial" w:hAnsi="Arial" w:cs="Arial"/>
          <w:sz w:val="22"/>
          <w:szCs w:val="22"/>
          <w14:textOutline w14:w="9525" w14:cap="rnd" w14:cmpd="sng" w14:algn="ctr">
            <w14:noFill/>
            <w14:prstDash w14:val="solid"/>
            <w14:bevel/>
          </w14:textOutline>
        </w:rPr>
        <w:t xml:space="preserve">, 2017). </w:t>
      </w:r>
      <w:r w:rsidR="00771BAB" w:rsidRPr="00085C05">
        <w:rPr>
          <w:rFonts w:ascii="Arial" w:hAnsi="Arial" w:cs="Arial"/>
          <w:sz w:val="22"/>
          <w:szCs w:val="22"/>
          <w14:textOutline w14:w="9525" w14:cap="rnd" w14:cmpd="sng" w14:algn="ctr">
            <w14:noFill/>
            <w14:prstDash w14:val="solid"/>
            <w14:bevel/>
          </w14:textOutline>
        </w:rPr>
        <w:t xml:space="preserve"> Social media refers </w:t>
      </w:r>
      <w:r w:rsidR="00D507F6" w:rsidRPr="00085C05">
        <w:rPr>
          <w:rFonts w:ascii="Arial" w:hAnsi="Arial" w:cs="Arial"/>
          <w:sz w:val="22"/>
          <w:szCs w:val="22"/>
          <w14:textOutline w14:w="9525" w14:cap="rnd" w14:cmpd="sng" w14:algn="ctr">
            <w14:noFill/>
            <w14:prstDash w14:val="solid"/>
            <w14:bevel/>
          </w14:textOutline>
        </w:rPr>
        <w:t>to various</w:t>
      </w:r>
      <w:r w:rsidR="00771BAB" w:rsidRPr="00085C05">
        <w:rPr>
          <w:rFonts w:ascii="Arial" w:hAnsi="Arial" w:cs="Arial"/>
          <w:sz w:val="22"/>
          <w:szCs w:val="22"/>
          <w14:textOutline w14:w="9525" w14:cap="rnd" w14:cmpd="sng" w14:algn="ctr">
            <w14:noFill/>
            <w14:prstDash w14:val="solid"/>
            <w14:bevel/>
          </w14:textOutline>
        </w:rPr>
        <w:t xml:space="preserve"> internet based </w:t>
      </w:r>
      <w:r w:rsidR="00AB7C77" w:rsidRPr="00085C05">
        <w:rPr>
          <w:rFonts w:ascii="Arial" w:hAnsi="Arial" w:cs="Arial"/>
          <w:sz w:val="22"/>
          <w:szCs w:val="22"/>
          <w14:textOutline w14:w="9525" w14:cap="rnd" w14:cmpd="sng" w14:algn="ctr">
            <w14:noFill/>
            <w14:prstDash w14:val="solid"/>
            <w14:bevel/>
          </w14:textOutline>
        </w:rPr>
        <w:t>networks that</w:t>
      </w:r>
      <w:r w:rsidR="00771BAB" w:rsidRPr="00085C05">
        <w:rPr>
          <w:rFonts w:ascii="Arial" w:hAnsi="Arial" w:cs="Arial"/>
          <w:sz w:val="22"/>
          <w:szCs w:val="22"/>
          <w14:textOutline w14:w="9525" w14:cap="rnd" w14:cmpd="sng" w14:algn="ctr">
            <w14:noFill/>
            <w14:prstDash w14:val="solid"/>
            <w14:bevel/>
          </w14:textOutline>
        </w:rPr>
        <w:t xml:space="preserve"> allows users to interact with others verbally or visually ( Keles et al., 2020). </w:t>
      </w:r>
      <w:r w:rsidR="00004990" w:rsidRPr="00085C05">
        <w:rPr>
          <w:rFonts w:ascii="Arial" w:hAnsi="Arial" w:cs="Arial"/>
          <w:sz w:val="22"/>
          <w:szCs w:val="22"/>
          <w14:textOutline w14:w="9525" w14:cap="rnd" w14:cmpd="sng" w14:algn="ctr">
            <w14:noFill/>
            <w14:prstDash w14:val="solid"/>
            <w14:bevel/>
          </w14:textOutline>
        </w:rPr>
        <w:t xml:space="preserve">However, research suggests that </w:t>
      </w:r>
      <w:r w:rsidR="00D97EFD" w:rsidRPr="00085C05">
        <w:rPr>
          <w:rFonts w:ascii="Arial" w:hAnsi="Arial" w:cs="Arial"/>
          <w:sz w:val="22"/>
          <w:szCs w:val="22"/>
          <w14:textOutline w14:w="9525" w14:cap="rnd" w14:cmpd="sng" w14:algn="ctr">
            <w14:noFill/>
            <w14:prstDash w14:val="solid"/>
            <w14:bevel/>
          </w14:textOutline>
        </w:rPr>
        <w:t>excessive</w:t>
      </w:r>
      <w:r w:rsidR="005F3D56" w:rsidRPr="00085C05">
        <w:rPr>
          <w:rFonts w:ascii="Arial" w:hAnsi="Arial" w:cs="Arial"/>
          <w:sz w:val="22"/>
          <w:szCs w:val="22"/>
          <w14:textOutline w14:w="9525" w14:cap="rnd" w14:cmpd="sng" w14:algn="ctr">
            <w14:noFill/>
            <w14:prstDash w14:val="solid"/>
            <w14:bevel/>
          </w14:textOutline>
        </w:rPr>
        <w:t xml:space="preserve"> use of social media is associated with increased levels of</w:t>
      </w:r>
      <w:r w:rsidR="00502BF2" w:rsidRPr="00085C05">
        <w:rPr>
          <w:rFonts w:ascii="Arial" w:hAnsi="Arial" w:cs="Arial"/>
          <w:sz w:val="22"/>
          <w:szCs w:val="22"/>
          <w14:textOutline w14:w="9525" w14:cap="rnd" w14:cmpd="sng" w14:algn="ctr">
            <w14:noFill/>
            <w14:prstDash w14:val="solid"/>
            <w14:bevel/>
          </w14:textOutline>
        </w:rPr>
        <w:t xml:space="preserve"> </w:t>
      </w:r>
      <w:r w:rsidR="00CA050A" w:rsidRPr="00085C05">
        <w:rPr>
          <w:rFonts w:ascii="Arial" w:hAnsi="Arial" w:cs="Arial"/>
          <w:sz w:val="22"/>
          <w:szCs w:val="22"/>
          <w14:textOutline w14:w="9525" w14:cap="rnd" w14:cmpd="sng" w14:algn="ctr">
            <w14:noFill/>
            <w14:prstDash w14:val="solid"/>
            <w14:bevel/>
          </w14:textOutline>
        </w:rPr>
        <w:t>social anxiety</w:t>
      </w:r>
      <w:r w:rsidR="005F3D56" w:rsidRPr="00085C05">
        <w:rPr>
          <w:rFonts w:ascii="Arial" w:hAnsi="Arial" w:cs="Arial"/>
          <w:sz w:val="22"/>
          <w:szCs w:val="22"/>
          <w14:textOutline w14:w="9525" w14:cap="rnd" w14:cmpd="sng" w14:algn="ctr">
            <w14:noFill/>
            <w14:prstDash w14:val="solid"/>
            <w14:bevel/>
          </w14:textOutline>
        </w:rPr>
        <w:t xml:space="preserve">, </w:t>
      </w:r>
      <w:r w:rsidR="00CA050A" w:rsidRPr="00085C05">
        <w:rPr>
          <w:rFonts w:ascii="Arial" w:hAnsi="Arial" w:cs="Arial"/>
          <w:sz w:val="22"/>
          <w:szCs w:val="22"/>
          <w14:textOutline w14:w="9525" w14:cap="rnd" w14:cmpd="sng" w14:algn="ctr">
            <w14:noFill/>
            <w14:prstDash w14:val="solid"/>
            <w14:bevel/>
          </w14:textOutline>
        </w:rPr>
        <w:t>depression,</w:t>
      </w:r>
      <w:r w:rsidR="00502BF2" w:rsidRPr="00085C05">
        <w:rPr>
          <w:rFonts w:ascii="Arial" w:hAnsi="Arial" w:cs="Arial"/>
          <w:sz w:val="22"/>
          <w:szCs w:val="22"/>
          <w14:textOutline w14:w="9525" w14:cap="rnd" w14:cmpd="sng" w14:algn="ctr">
            <w14:noFill/>
            <w14:prstDash w14:val="solid"/>
            <w14:bevel/>
          </w14:textOutline>
        </w:rPr>
        <w:t xml:space="preserve"> concerns with body image </w:t>
      </w:r>
      <w:r w:rsidR="005F3D56" w:rsidRPr="00085C05">
        <w:rPr>
          <w:rFonts w:ascii="Arial" w:hAnsi="Arial" w:cs="Arial"/>
          <w:sz w:val="22"/>
          <w:szCs w:val="22"/>
          <w14:textOutline w14:w="9525" w14:cap="rnd" w14:cmpd="sng" w14:algn="ctr">
            <w14:noFill/>
            <w14:prstDash w14:val="solid"/>
            <w14:bevel/>
          </w14:textOutline>
        </w:rPr>
        <w:t xml:space="preserve">among young </w:t>
      </w:r>
      <w:r w:rsidR="005F2E8E" w:rsidRPr="00085C05">
        <w:rPr>
          <w:rFonts w:ascii="Arial" w:hAnsi="Arial" w:cs="Arial"/>
          <w:sz w:val="22"/>
          <w:szCs w:val="22"/>
          <w14:textOutline w14:w="9525" w14:cap="rnd" w14:cmpd="sng" w14:algn="ctr">
            <w14:noFill/>
            <w14:prstDash w14:val="solid"/>
            <w14:bevel/>
          </w14:textOutline>
        </w:rPr>
        <w:t>people (</w:t>
      </w:r>
      <w:r w:rsidR="005F2E8E" w:rsidRPr="00085C05">
        <w:rPr>
          <w:rFonts w:ascii="Arial" w:hAnsi="Arial" w:cs="Arial"/>
          <w:color w:val="222222"/>
          <w:sz w:val="22"/>
          <w:szCs w:val="22"/>
          <w:shd w:val="clear" w:color="auto" w:fill="FFFFFF"/>
          <w14:textOutline w14:w="9525" w14:cap="rnd" w14:cmpd="sng" w14:algn="ctr">
            <w14:noFill/>
            <w14:prstDash w14:val="solid"/>
            <w14:bevel/>
          </w14:textOutline>
        </w:rPr>
        <w:t>Weinstein, 2018</w:t>
      </w:r>
      <w:r w:rsidR="005F3D56" w:rsidRPr="00085C05">
        <w:rPr>
          <w:rFonts w:ascii="Arial" w:hAnsi="Arial" w:cs="Arial"/>
          <w:color w:val="222222"/>
          <w:sz w:val="22"/>
          <w:szCs w:val="22"/>
          <w:shd w:val="clear" w:color="auto" w:fill="FFFFFF"/>
          <w14:textOutline w14:w="9525" w14:cap="rnd" w14:cmpd="sng" w14:algn="ctr">
            <w14:noFill/>
            <w14:prstDash w14:val="solid"/>
            <w14:bevel/>
          </w14:textOutline>
        </w:rPr>
        <w:t>).</w:t>
      </w:r>
      <w:r w:rsidR="00882ADA" w:rsidRPr="00085C05">
        <w:rPr>
          <w:rFonts w:ascii="Arial" w:hAnsi="Arial" w:cs="Arial"/>
          <w:color w:val="222222"/>
          <w:sz w:val="22"/>
          <w:szCs w:val="22"/>
          <w:shd w:val="clear" w:color="auto" w:fill="FFFFFF"/>
          <w14:textOutline w14:w="9525" w14:cap="rnd" w14:cmpd="sng" w14:algn="ctr">
            <w14:noFill/>
            <w14:prstDash w14:val="solid"/>
            <w14:bevel/>
          </w14:textOutline>
        </w:rPr>
        <w:t xml:space="preserve"> One of the </w:t>
      </w:r>
      <w:r w:rsidR="0034425F" w:rsidRPr="00085C05">
        <w:rPr>
          <w:rFonts w:ascii="Arial" w:hAnsi="Arial" w:cs="Arial"/>
          <w:color w:val="222222"/>
          <w:sz w:val="22"/>
          <w:szCs w:val="22"/>
          <w:shd w:val="clear" w:color="auto" w:fill="FFFFFF"/>
          <w14:textOutline w14:w="9525" w14:cap="rnd" w14:cmpd="sng" w14:algn="ctr">
            <w14:noFill/>
            <w14:prstDash w14:val="solid"/>
            <w14:bevel/>
          </w14:textOutline>
        </w:rPr>
        <w:t>reasons</w:t>
      </w:r>
      <w:r w:rsidR="00882ADA" w:rsidRPr="00085C05">
        <w:rPr>
          <w:rFonts w:ascii="Arial" w:hAnsi="Arial" w:cs="Arial"/>
          <w:color w:val="222222"/>
          <w:sz w:val="22"/>
          <w:szCs w:val="22"/>
          <w:shd w:val="clear" w:color="auto" w:fill="FFFFFF"/>
          <w14:textOutline w14:w="9525" w14:cap="rnd" w14:cmpd="sng" w14:algn="ctr">
            <w14:noFill/>
            <w14:prstDash w14:val="solid"/>
            <w14:bevel/>
          </w14:textOutline>
        </w:rPr>
        <w:t xml:space="preserve"> </w:t>
      </w:r>
      <w:r w:rsidR="004B1BAB" w:rsidRPr="00085C05">
        <w:rPr>
          <w:rFonts w:ascii="Arial" w:hAnsi="Arial" w:cs="Arial"/>
          <w:color w:val="222222"/>
          <w:sz w:val="22"/>
          <w:szCs w:val="22"/>
          <w:shd w:val="clear" w:color="auto" w:fill="FFFFFF"/>
          <w14:textOutline w14:w="9525" w14:cap="rnd" w14:cmpd="sng" w14:algn="ctr">
            <w14:noFill/>
            <w14:prstDash w14:val="solid"/>
            <w14:bevel/>
          </w14:textOutline>
        </w:rPr>
        <w:t>is that</w:t>
      </w:r>
      <w:r w:rsidR="00882ADA" w:rsidRPr="00085C05">
        <w:rPr>
          <w:rFonts w:ascii="Arial" w:hAnsi="Arial" w:cs="Arial"/>
          <w:color w:val="222222"/>
          <w:sz w:val="22"/>
          <w:szCs w:val="22"/>
          <w:shd w:val="clear" w:color="auto" w:fill="FFFFFF"/>
          <w14:textOutline w14:w="9525" w14:cap="rnd" w14:cmpd="sng" w14:algn="ctr">
            <w14:noFill/>
            <w14:prstDash w14:val="solid"/>
            <w14:bevel/>
          </w14:textOutline>
        </w:rPr>
        <w:t xml:space="preserve"> social media encourages the </w:t>
      </w:r>
      <w:r w:rsidR="004B1BAB" w:rsidRPr="00085C05">
        <w:rPr>
          <w:rFonts w:ascii="Arial" w:hAnsi="Arial" w:cs="Arial"/>
          <w:color w:val="222222"/>
          <w:sz w:val="22"/>
          <w:szCs w:val="22"/>
          <w:shd w:val="clear" w:color="auto" w:fill="FFFFFF"/>
          <w14:textOutline w14:w="9525" w14:cap="rnd" w14:cmpd="sng" w14:algn="ctr">
            <w14:noFill/>
            <w14:prstDash w14:val="solid"/>
            <w14:bevel/>
          </w14:textOutline>
        </w:rPr>
        <w:t>youth</w:t>
      </w:r>
      <w:r w:rsidR="00882ADA" w:rsidRPr="00085C05">
        <w:rPr>
          <w:rFonts w:ascii="Arial" w:hAnsi="Arial" w:cs="Arial"/>
          <w:color w:val="222222"/>
          <w:sz w:val="22"/>
          <w:szCs w:val="22"/>
          <w:shd w:val="clear" w:color="auto" w:fill="FFFFFF"/>
          <w14:textOutline w14:w="9525" w14:cap="rnd" w14:cmpd="sng" w14:algn="ctr">
            <w14:noFill/>
            <w14:prstDash w14:val="solid"/>
            <w14:bevel/>
          </w14:textOutline>
        </w:rPr>
        <w:t xml:space="preserve"> to compare their appearance, achievements, and lifestyles with those presented online.</w:t>
      </w:r>
      <w:r w:rsidR="004B1BAB" w:rsidRPr="00085C05">
        <w:rPr>
          <w:rFonts w:ascii="Arial" w:hAnsi="Arial" w:cs="Arial"/>
          <w:color w:val="222222"/>
          <w:sz w:val="22"/>
          <w:szCs w:val="22"/>
          <w:shd w:val="clear" w:color="auto" w:fill="FFFFFF"/>
          <w14:textOutline w14:w="9525" w14:cap="rnd" w14:cmpd="sng" w14:algn="ctr">
            <w14:noFill/>
            <w14:prstDash w14:val="solid"/>
            <w14:bevel/>
          </w14:textOutline>
        </w:rPr>
        <w:t xml:space="preserve"> These comparisons can lead to feelings of low self-esteem.</w:t>
      </w:r>
      <w:r w:rsidR="00CA050A" w:rsidRPr="00085C05">
        <w:rPr>
          <w:rFonts w:ascii="Arial" w:hAnsi="Arial" w:cs="Arial"/>
          <w:sz w:val="22"/>
          <w:szCs w:val="22"/>
          <w14:textOutline w14:w="9525" w14:cap="rnd" w14:cmpd="sng" w14:algn="ctr">
            <w14:noFill/>
            <w14:prstDash w14:val="solid"/>
            <w14:bevel/>
          </w14:textOutline>
        </w:rPr>
        <w:t xml:space="preserve"> Adolescence is an important developmental phase that is characterised by emotional, cognitive, and social </w:t>
      </w:r>
      <w:r w:rsidR="00FB7ECB" w:rsidRPr="00085C05">
        <w:rPr>
          <w:rFonts w:ascii="Arial" w:hAnsi="Arial" w:cs="Arial"/>
          <w:sz w:val="22"/>
          <w:szCs w:val="22"/>
          <w14:textOutline w14:w="9525" w14:cap="rnd" w14:cmpd="sng" w14:algn="ctr">
            <w14:noFill/>
            <w14:prstDash w14:val="solid"/>
            <w14:bevel/>
          </w14:textOutline>
        </w:rPr>
        <w:t>changes.</w:t>
      </w:r>
      <w:r w:rsidR="00CA050A" w:rsidRPr="00085C05">
        <w:rPr>
          <w:rFonts w:ascii="Arial" w:hAnsi="Arial" w:cs="Arial"/>
          <w:sz w:val="22"/>
          <w:szCs w:val="22"/>
          <w14:textOutline w14:w="9525" w14:cap="rnd" w14:cmpd="sng" w14:algn="ctr">
            <w14:noFill/>
            <w14:prstDash w14:val="solid"/>
            <w14:bevel/>
          </w14:textOutline>
        </w:rPr>
        <w:t xml:space="preserve"> The impact of social media on adolescent mental health can be better understood through psychological theories of </w:t>
      </w:r>
      <w:r w:rsidR="00AB5762" w:rsidRPr="00085C05">
        <w:rPr>
          <w:rFonts w:ascii="Arial" w:hAnsi="Arial" w:cs="Arial"/>
          <w:sz w:val="22"/>
          <w:szCs w:val="22"/>
          <w14:textOutline w14:w="9525" w14:cap="rnd" w14:cmpd="sng" w14:algn="ctr">
            <w14:noFill/>
            <w14:prstDash w14:val="solid"/>
            <w14:bevel/>
          </w14:textOutline>
        </w:rPr>
        <w:t>development (Keles</w:t>
      </w:r>
      <w:r w:rsidR="00FB7ECB" w:rsidRPr="00085C05">
        <w:rPr>
          <w:rFonts w:ascii="Arial" w:hAnsi="Arial" w:cs="Arial"/>
          <w:sz w:val="22"/>
          <w:szCs w:val="22"/>
          <w14:textOutline w14:w="9525" w14:cap="rnd" w14:cmpd="sng" w14:algn="ctr">
            <w14:noFill/>
            <w14:prstDash w14:val="solid"/>
            <w14:bevel/>
          </w14:textOutline>
        </w:rPr>
        <w:t xml:space="preserve"> et al., 2020).</w:t>
      </w:r>
      <w:r w:rsidR="00CA050A" w:rsidRPr="00085C05">
        <w:rPr>
          <w:rFonts w:ascii="Arial" w:hAnsi="Arial" w:cs="Arial"/>
          <w:sz w:val="22"/>
          <w:szCs w:val="22"/>
          <w14:textOutline w14:w="9525" w14:cap="rnd" w14:cmpd="sng" w14:algn="ctr">
            <w14:noFill/>
            <w14:prstDash w14:val="solid"/>
            <w14:bevel/>
          </w14:textOutline>
        </w:rPr>
        <w:t xml:space="preserve"> This essay will draw on </w:t>
      </w:r>
      <w:r w:rsidR="00CA050A" w:rsidRPr="00085C05">
        <w:rPr>
          <w:rStyle w:val="Strong"/>
          <w:rFonts w:ascii="Arial" w:hAnsi="Arial" w:cs="Arial"/>
          <w:b w:val="0"/>
          <w:bCs w:val="0"/>
          <w:sz w:val="22"/>
          <w:szCs w:val="22"/>
          <w14:textOutline w14:w="9525" w14:cap="rnd" w14:cmpd="sng" w14:algn="ctr">
            <w14:noFill/>
            <w14:prstDash w14:val="solid"/>
            <w14:bevel/>
          </w14:textOutline>
        </w:rPr>
        <w:t>Erikson’s theory of psychosocial development</w:t>
      </w:r>
      <w:r w:rsidR="00CA050A" w:rsidRPr="00085C05">
        <w:rPr>
          <w:rFonts w:ascii="Arial" w:hAnsi="Arial" w:cs="Arial"/>
          <w:b/>
          <w:bCs/>
          <w:sz w:val="22"/>
          <w:szCs w:val="22"/>
          <w14:textOutline w14:w="9525" w14:cap="rnd" w14:cmpd="sng" w14:algn="ctr">
            <w14:noFill/>
            <w14:prstDash w14:val="solid"/>
            <w14:bevel/>
          </w14:textOutline>
        </w:rPr>
        <w:t xml:space="preserve"> </w:t>
      </w:r>
      <w:r w:rsidR="00CA050A" w:rsidRPr="00370653">
        <w:rPr>
          <w:rFonts w:ascii="Arial" w:hAnsi="Arial" w:cs="Arial"/>
          <w:b/>
          <w:bCs/>
          <w:sz w:val="22"/>
          <w:szCs w:val="22"/>
          <w14:textOutline w14:w="9525" w14:cap="rnd" w14:cmpd="sng" w14:algn="ctr">
            <w14:noFill/>
            <w14:prstDash w14:val="solid"/>
            <w14:bevel/>
          </w14:textOutline>
        </w:rPr>
        <w:t>and</w:t>
      </w:r>
      <w:r w:rsidR="00CA050A" w:rsidRPr="00085C05">
        <w:rPr>
          <w:rFonts w:ascii="Arial" w:hAnsi="Arial" w:cs="Arial"/>
          <w:b/>
          <w:bCs/>
          <w:sz w:val="22"/>
          <w:szCs w:val="22"/>
          <w14:textOutline w14:w="9525" w14:cap="rnd" w14:cmpd="sng" w14:algn="ctr">
            <w14:noFill/>
            <w14:prstDash w14:val="solid"/>
            <w14:bevel/>
          </w14:textOutline>
        </w:rPr>
        <w:t xml:space="preserve"> </w:t>
      </w:r>
      <w:r w:rsidR="00CA050A" w:rsidRPr="00085C05">
        <w:rPr>
          <w:rStyle w:val="Strong"/>
          <w:rFonts w:ascii="Arial" w:hAnsi="Arial" w:cs="Arial"/>
          <w:b w:val="0"/>
          <w:bCs w:val="0"/>
          <w:sz w:val="22"/>
          <w:szCs w:val="22"/>
          <w14:textOutline w14:w="9525" w14:cap="rnd" w14:cmpd="sng" w14:algn="ctr">
            <w14:noFill/>
            <w14:prstDash w14:val="solid"/>
            <w14:bevel/>
          </w14:textOutline>
        </w:rPr>
        <w:t>Bowlby’s attachment theory</w:t>
      </w:r>
      <w:r w:rsidR="00CA050A" w:rsidRPr="00085C05">
        <w:rPr>
          <w:rFonts w:ascii="Arial" w:hAnsi="Arial" w:cs="Arial"/>
          <w:sz w:val="22"/>
          <w:szCs w:val="22"/>
          <w14:textOutline w14:w="9525" w14:cap="rnd" w14:cmpd="sng" w14:algn="ctr">
            <w14:noFill/>
            <w14:prstDash w14:val="solid"/>
            <w14:bevel/>
          </w14:textOutline>
        </w:rPr>
        <w:t xml:space="preserve"> to explain how and why adolescent mental health may be affected by exposure to social media platforms</w:t>
      </w:r>
      <w:r w:rsidR="0034425F" w:rsidRPr="00085C05">
        <w:rPr>
          <w:rFonts w:ascii="Arial" w:hAnsi="Arial" w:cs="Arial"/>
          <w:sz w:val="22"/>
          <w:szCs w:val="22"/>
          <w14:textOutline w14:w="9525" w14:cap="rnd" w14:cmpd="sng" w14:algn="ctr">
            <w14:noFill/>
            <w14:prstDash w14:val="solid"/>
            <w14:bevel/>
          </w14:textOutline>
        </w:rPr>
        <w:t>.</w:t>
      </w:r>
    </w:p>
    <w:p w14:paraId="1C1F5796" w14:textId="77777777" w:rsidR="00370653" w:rsidRDefault="00370653" w:rsidP="00085C05">
      <w:pPr>
        <w:pStyle w:val="NormalWeb"/>
        <w:spacing w:line="360" w:lineRule="auto"/>
        <w:jc w:val="both"/>
        <w:rPr>
          <w:rFonts w:ascii="Arial" w:hAnsi="Arial" w:cs="Arial"/>
          <w:b/>
          <w:bCs/>
          <w:sz w:val="22"/>
          <w:szCs w:val="22"/>
          <w14:textOutline w14:w="9525" w14:cap="rnd" w14:cmpd="sng" w14:algn="ctr">
            <w14:noFill/>
            <w14:prstDash w14:val="solid"/>
            <w14:bevel/>
          </w14:textOutline>
        </w:rPr>
      </w:pPr>
    </w:p>
    <w:p w14:paraId="507DA3C4" w14:textId="77777777" w:rsidR="00370653" w:rsidRDefault="00370653" w:rsidP="00085C05">
      <w:pPr>
        <w:pStyle w:val="NormalWeb"/>
        <w:spacing w:line="360" w:lineRule="auto"/>
        <w:jc w:val="both"/>
        <w:rPr>
          <w:rFonts w:ascii="Arial" w:hAnsi="Arial" w:cs="Arial"/>
          <w:b/>
          <w:bCs/>
          <w:sz w:val="22"/>
          <w:szCs w:val="22"/>
          <w14:textOutline w14:w="9525" w14:cap="rnd" w14:cmpd="sng" w14:algn="ctr">
            <w14:noFill/>
            <w14:prstDash w14:val="solid"/>
            <w14:bevel/>
          </w14:textOutline>
        </w:rPr>
      </w:pPr>
    </w:p>
    <w:p w14:paraId="4ECBA82F" w14:textId="77777777" w:rsidR="00370653" w:rsidRDefault="00370653" w:rsidP="00085C05">
      <w:pPr>
        <w:pStyle w:val="NormalWeb"/>
        <w:spacing w:line="360" w:lineRule="auto"/>
        <w:jc w:val="both"/>
        <w:rPr>
          <w:rFonts w:ascii="Arial" w:hAnsi="Arial" w:cs="Arial"/>
          <w:b/>
          <w:bCs/>
          <w:sz w:val="22"/>
          <w:szCs w:val="22"/>
          <w14:textOutline w14:w="9525" w14:cap="rnd" w14:cmpd="sng" w14:algn="ctr">
            <w14:noFill/>
            <w14:prstDash w14:val="solid"/>
            <w14:bevel/>
          </w14:textOutline>
        </w:rPr>
      </w:pPr>
    </w:p>
    <w:p w14:paraId="789D82BE" w14:textId="77777777" w:rsidR="00370653" w:rsidRDefault="00370653" w:rsidP="00085C05">
      <w:pPr>
        <w:pStyle w:val="NormalWeb"/>
        <w:spacing w:line="360" w:lineRule="auto"/>
        <w:jc w:val="both"/>
        <w:rPr>
          <w:rFonts w:ascii="Arial" w:hAnsi="Arial" w:cs="Arial"/>
          <w:b/>
          <w:bCs/>
          <w:sz w:val="22"/>
          <w:szCs w:val="22"/>
          <w14:textOutline w14:w="9525" w14:cap="rnd" w14:cmpd="sng" w14:algn="ctr">
            <w14:noFill/>
            <w14:prstDash w14:val="solid"/>
            <w14:bevel/>
          </w14:textOutline>
        </w:rPr>
      </w:pPr>
    </w:p>
    <w:p w14:paraId="1A8B17C9" w14:textId="77777777" w:rsidR="00370653" w:rsidRDefault="00370653" w:rsidP="00085C05">
      <w:pPr>
        <w:pStyle w:val="NormalWeb"/>
        <w:spacing w:line="360" w:lineRule="auto"/>
        <w:jc w:val="both"/>
        <w:rPr>
          <w:rFonts w:ascii="Arial" w:hAnsi="Arial" w:cs="Arial"/>
          <w:b/>
          <w:bCs/>
          <w:sz w:val="22"/>
          <w:szCs w:val="22"/>
          <w14:textOutline w14:w="9525" w14:cap="rnd" w14:cmpd="sng" w14:algn="ctr">
            <w14:noFill/>
            <w14:prstDash w14:val="solid"/>
            <w14:bevel/>
          </w14:textOutline>
        </w:rPr>
      </w:pPr>
    </w:p>
    <w:p w14:paraId="09799FBA" w14:textId="77777777" w:rsidR="00370653" w:rsidRDefault="00370653" w:rsidP="00085C05">
      <w:pPr>
        <w:pStyle w:val="NormalWeb"/>
        <w:spacing w:line="360" w:lineRule="auto"/>
        <w:jc w:val="both"/>
        <w:rPr>
          <w:rFonts w:ascii="Arial" w:hAnsi="Arial" w:cs="Arial"/>
          <w:b/>
          <w:bCs/>
          <w:sz w:val="22"/>
          <w:szCs w:val="22"/>
          <w14:textOutline w14:w="9525" w14:cap="rnd" w14:cmpd="sng" w14:algn="ctr">
            <w14:noFill/>
            <w14:prstDash w14:val="solid"/>
            <w14:bevel/>
          </w14:textOutline>
        </w:rPr>
      </w:pPr>
    </w:p>
    <w:p w14:paraId="5DB2172C" w14:textId="77777777" w:rsidR="00370653" w:rsidRDefault="00370653" w:rsidP="00085C05">
      <w:pPr>
        <w:pStyle w:val="NormalWeb"/>
        <w:spacing w:line="360" w:lineRule="auto"/>
        <w:jc w:val="both"/>
        <w:rPr>
          <w:rFonts w:ascii="Arial" w:hAnsi="Arial" w:cs="Arial"/>
          <w:b/>
          <w:bCs/>
          <w:sz w:val="22"/>
          <w:szCs w:val="22"/>
          <w14:textOutline w14:w="9525" w14:cap="rnd" w14:cmpd="sng" w14:algn="ctr">
            <w14:noFill/>
            <w14:prstDash w14:val="solid"/>
            <w14:bevel/>
          </w14:textOutline>
        </w:rPr>
      </w:pPr>
    </w:p>
    <w:p w14:paraId="0AF693A0" w14:textId="77777777" w:rsidR="00370653" w:rsidRDefault="00370653" w:rsidP="00085C05">
      <w:pPr>
        <w:pStyle w:val="NormalWeb"/>
        <w:spacing w:line="360" w:lineRule="auto"/>
        <w:jc w:val="both"/>
        <w:rPr>
          <w:rFonts w:ascii="Arial" w:hAnsi="Arial" w:cs="Arial"/>
          <w:b/>
          <w:bCs/>
          <w:sz w:val="22"/>
          <w:szCs w:val="22"/>
          <w14:textOutline w14:w="9525" w14:cap="rnd" w14:cmpd="sng" w14:algn="ctr">
            <w14:noFill/>
            <w14:prstDash w14:val="solid"/>
            <w14:bevel/>
          </w14:textOutline>
        </w:rPr>
      </w:pPr>
    </w:p>
    <w:p w14:paraId="3EF9EA73" w14:textId="77777777" w:rsidR="00370653" w:rsidRDefault="00370653" w:rsidP="00085C05">
      <w:pPr>
        <w:pStyle w:val="NormalWeb"/>
        <w:spacing w:line="360" w:lineRule="auto"/>
        <w:jc w:val="both"/>
        <w:rPr>
          <w:rFonts w:ascii="Arial" w:hAnsi="Arial" w:cs="Arial"/>
          <w:b/>
          <w:bCs/>
          <w:sz w:val="22"/>
          <w:szCs w:val="22"/>
          <w14:textOutline w14:w="9525" w14:cap="rnd" w14:cmpd="sng" w14:algn="ctr">
            <w14:noFill/>
            <w14:prstDash w14:val="solid"/>
            <w14:bevel/>
          </w14:textOutline>
        </w:rPr>
      </w:pPr>
    </w:p>
    <w:p w14:paraId="1C1955D4" w14:textId="77777777" w:rsidR="00BA5296" w:rsidRDefault="00BA5296" w:rsidP="00085C05">
      <w:pPr>
        <w:pStyle w:val="NormalWeb"/>
        <w:spacing w:line="360" w:lineRule="auto"/>
        <w:jc w:val="both"/>
        <w:rPr>
          <w:rFonts w:ascii="Arial" w:hAnsi="Arial" w:cs="Arial"/>
          <w:b/>
          <w:bCs/>
          <w:sz w:val="28"/>
          <w:szCs w:val="28"/>
          <w14:textOutline w14:w="9525" w14:cap="rnd" w14:cmpd="sng" w14:algn="ctr">
            <w14:noFill/>
            <w14:prstDash w14:val="solid"/>
            <w14:bevel/>
          </w14:textOutline>
        </w:rPr>
      </w:pPr>
    </w:p>
    <w:p w14:paraId="6891CF6B" w14:textId="30C1F679" w:rsidR="00D507F6" w:rsidRPr="00370653" w:rsidRDefault="0034425F" w:rsidP="00085C05">
      <w:pPr>
        <w:pStyle w:val="NormalWeb"/>
        <w:spacing w:line="360" w:lineRule="auto"/>
        <w:jc w:val="both"/>
        <w:rPr>
          <w:rFonts w:ascii="Arial" w:hAnsi="Arial" w:cs="Arial"/>
          <w:b/>
          <w:bCs/>
          <w:sz w:val="28"/>
          <w:szCs w:val="28"/>
          <w14:textOutline w14:w="9525" w14:cap="rnd" w14:cmpd="sng" w14:algn="ctr">
            <w14:noFill/>
            <w14:prstDash w14:val="solid"/>
            <w14:bevel/>
          </w14:textOutline>
        </w:rPr>
      </w:pPr>
      <w:r w:rsidRPr="00370653">
        <w:rPr>
          <w:rFonts w:ascii="Arial" w:hAnsi="Arial" w:cs="Arial"/>
          <w:b/>
          <w:bCs/>
          <w:sz w:val="28"/>
          <w:szCs w:val="28"/>
          <w14:textOutline w14:w="9525" w14:cap="rnd" w14:cmpd="sng" w14:algn="ctr">
            <w14:noFill/>
            <w14:prstDash w14:val="solid"/>
            <w14:bevel/>
          </w14:textOutline>
        </w:rPr>
        <w:lastRenderedPageBreak/>
        <w:t>Social media and adolescent mental health</w:t>
      </w:r>
    </w:p>
    <w:p w14:paraId="5A74374C" w14:textId="191B36C3" w:rsidR="00211DFD" w:rsidRPr="00085C05" w:rsidRDefault="00211DFD" w:rsidP="00085C05">
      <w:pPr>
        <w:spacing w:line="360" w:lineRule="auto"/>
        <w:jc w:val="both"/>
        <w:rPr>
          <w:rFonts w:ascii="Arial" w:hAnsi="Arial" w:cs="Arial"/>
          <w14:textOutline w14:w="9525" w14:cap="rnd" w14:cmpd="sng" w14:algn="ctr">
            <w14:solidFill>
              <w14:srgbClr w14:val="000000"/>
            </w14:solidFill>
            <w14:prstDash w14:val="solid"/>
            <w14:bevel/>
          </w14:textOutline>
        </w:rPr>
      </w:pPr>
      <w:r w:rsidRPr="00085C05">
        <w:rPr>
          <w:rFonts w:ascii="Arial" w:hAnsi="Arial" w:cs="Arial"/>
          <w14:textOutline w14:w="9525" w14:cap="rnd" w14:cmpd="sng" w14:algn="ctr">
            <w14:noFill/>
            <w14:prstDash w14:val="solid"/>
            <w14:bevel/>
          </w14:textOutline>
        </w:rPr>
        <w:t>Several issues have been noted from social media use in adolescents. In general research suggest that use of social media is not necessarily harmful but, its effects depend on factors such as the amount of use, the type of engagement, individual characteristics, and existing vulnerabilities (Shannon et al.,2022). A systematic review by Keles et al. (2020) reported that approximately 92</w:t>
      </w:r>
      <w:r w:rsidR="0047560D" w:rsidRPr="00085C05">
        <w:rPr>
          <w:rFonts w:ascii="Arial" w:hAnsi="Arial" w:cs="Arial"/>
          <w14:textOutline w14:w="9525" w14:cap="rnd" w14:cmpd="sng" w14:algn="ctr">
            <w14:noFill/>
            <w14:prstDash w14:val="solid"/>
            <w14:bevel/>
          </w14:textOutline>
        </w:rPr>
        <w:t xml:space="preserve"> per cent of</w:t>
      </w:r>
      <w:r w:rsidRPr="00085C05">
        <w:rPr>
          <w:rFonts w:ascii="Arial" w:hAnsi="Arial" w:cs="Arial"/>
          <w14:textOutline w14:w="9525" w14:cap="rnd" w14:cmpd="sng" w14:algn="ctr">
            <w14:noFill/>
            <w14:prstDash w14:val="solid"/>
            <w14:bevel/>
          </w14:textOutline>
        </w:rPr>
        <w:t xml:space="preserve"> teenagers are active on social media platforms. The review also found that adolescents aged 13 to 17 are heavy users of social media, with 87</w:t>
      </w:r>
      <w:r w:rsidR="0047560D" w:rsidRPr="00085C05">
        <w:rPr>
          <w:rFonts w:ascii="Arial" w:hAnsi="Arial" w:cs="Arial"/>
          <w14:textOutline w14:w="9525" w14:cap="rnd" w14:cmpd="sng" w14:algn="ctr">
            <w14:noFill/>
            <w14:prstDash w14:val="solid"/>
            <w14:bevel/>
          </w14:textOutline>
        </w:rPr>
        <w:t xml:space="preserve"> percent having</w:t>
      </w:r>
      <w:r w:rsidRPr="00085C05">
        <w:rPr>
          <w:rFonts w:ascii="Arial" w:hAnsi="Arial" w:cs="Arial"/>
          <w14:textOutline w14:w="9525" w14:cap="rnd" w14:cmpd="sng" w14:algn="ctr">
            <w14:noFill/>
            <w14:prstDash w14:val="solid"/>
            <w14:bevel/>
          </w14:textOutline>
        </w:rPr>
        <w:t xml:space="preserve"> access to a computer and 5</w:t>
      </w:r>
      <w:r w:rsidR="0047560D" w:rsidRPr="00085C05">
        <w:rPr>
          <w:rFonts w:ascii="Arial" w:hAnsi="Arial" w:cs="Arial"/>
          <w14:textOutline w14:w="9525" w14:cap="rnd" w14:cmpd="sng" w14:algn="ctr">
            <w14:noFill/>
            <w14:prstDash w14:val="solid"/>
            <w14:bevel/>
          </w14:textOutline>
        </w:rPr>
        <w:t xml:space="preserve">8 </w:t>
      </w:r>
      <w:r w:rsidR="00AB7C77" w:rsidRPr="00085C05">
        <w:rPr>
          <w:rFonts w:ascii="Arial" w:hAnsi="Arial" w:cs="Arial"/>
          <w14:textOutline w14:w="9525" w14:cap="rnd" w14:cmpd="sng" w14:algn="ctr">
            <w14:noFill/>
            <w14:prstDash w14:val="solid"/>
            <w14:bevel/>
          </w14:textOutline>
        </w:rPr>
        <w:t>percent that has</w:t>
      </w:r>
      <w:r w:rsidRPr="00085C05">
        <w:rPr>
          <w:rFonts w:ascii="Arial" w:hAnsi="Arial" w:cs="Arial"/>
          <w14:textOutline w14:w="9525" w14:cap="rnd" w14:cmpd="sng" w14:algn="ctr">
            <w14:noFill/>
            <w14:prstDash w14:val="solid"/>
            <w14:bevel/>
          </w14:textOutline>
        </w:rPr>
        <w:t xml:space="preserve"> access to a tablet. Furthermore, Perrin (2015) reported high levels of smartphone use among young people, with 68</w:t>
      </w:r>
      <w:r w:rsidR="0047560D" w:rsidRPr="00085C05">
        <w:rPr>
          <w:rFonts w:ascii="Arial" w:hAnsi="Arial" w:cs="Arial"/>
          <w14:textOutline w14:w="9525" w14:cap="rnd" w14:cmpd="sng" w14:algn="ctr">
            <w14:noFill/>
            <w14:prstDash w14:val="solid"/>
            <w14:bevel/>
          </w14:textOutline>
        </w:rPr>
        <w:t xml:space="preserve"> per cent </w:t>
      </w:r>
      <w:r w:rsidRPr="00085C05">
        <w:rPr>
          <w:rFonts w:ascii="Arial" w:hAnsi="Arial" w:cs="Arial"/>
          <w14:textOutline w14:w="9525" w14:cap="rnd" w14:cmpd="sng" w14:algn="ctr">
            <w14:noFill/>
            <w14:prstDash w14:val="solid"/>
            <w14:bevel/>
          </w14:textOutline>
        </w:rPr>
        <w:t>of adolescents aged 13 to 14 owning or having access to a smartphone. These findings highlight the widespread use of social media and digital technology among adolescents, increasing their exposure to both the positive and negative effects of online interactions</w:t>
      </w:r>
      <w:r w:rsidRPr="00085C05">
        <w:rPr>
          <w:rFonts w:ascii="Arial" w:hAnsi="Arial" w:cs="Arial"/>
          <w14:textOutline w14:w="9525" w14:cap="rnd" w14:cmpd="sng" w14:algn="ctr">
            <w14:solidFill>
              <w14:srgbClr w14:val="000000"/>
            </w14:solidFill>
            <w14:prstDash w14:val="solid"/>
            <w14:bevel/>
          </w14:textOutline>
        </w:rPr>
        <w:t>.</w:t>
      </w:r>
    </w:p>
    <w:p w14:paraId="540AC643" w14:textId="77777777" w:rsidR="00370653" w:rsidRDefault="00370653" w:rsidP="00085C05">
      <w:pPr>
        <w:pStyle w:val="Heading2"/>
        <w:spacing w:line="360" w:lineRule="auto"/>
        <w:rPr>
          <w:rFonts w:ascii="Arial" w:hAnsi="Arial" w:cs="Arial"/>
          <w:sz w:val="22"/>
          <w:szCs w:val="22"/>
        </w:rPr>
      </w:pPr>
    </w:p>
    <w:p w14:paraId="0355DB16" w14:textId="77777777" w:rsidR="00370653" w:rsidRDefault="00370653" w:rsidP="00085C05">
      <w:pPr>
        <w:pStyle w:val="Heading2"/>
        <w:spacing w:line="360" w:lineRule="auto"/>
        <w:rPr>
          <w:rFonts w:ascii="Arial" w:hAnsi="Arial" w:cs="Arial"/>
          <w:sz w:val="22"/>
          <w:szCs w:val="22"/>
        </w:rPr>
      </w:pPr>
    </w:p>
    <w:p w14:paraId="337C1ED0" w14:textId="77777777" w:rsidR="00370653" w:rsidRDefault="00370653" w:rsidP="00085C05">
      <w:pPr>
        <w:pStyle w:val="Heading2"/>
        <w:spacing w:line="360" w:lineRule="auto"/>
        <w:rPr>
          <w:rFonts w:ascii="Arial" w:hAnsi="Arial" w:cs="Arial"/>
          <w:sz w:val="22"/>
          <w:szCs w:val="22"/>
        </w:rPr>
      </w:pPr>
    </w:p>
    <w:p w14:paraId="72B108C0" w14:textId="77777777" w:rsidR="00370653" w:rsidRDefault="00370653" w:rsidP="00085C05">
      <w:pPr>
        <w:pStyle w:val="Heading2"/>
        <w:spacing w:line="360" w:lineRule="auto"/>
        <w:rPr>
          <w:rFonts w:ascii="Arial" w:hAnsi="Arial" w:cs="Arial"/>
          <w:sz w:val="22"/>
          <w:szCs w:val="22"/>
        </w:rPr>
      </w:pPr>
    </w:p>
    <w:p w14:paraId="65944F2D" w14:textId="77777777" w:rsidR="00370653" w:rsidRDefault="00370653" w:rsidP="00085C05">
      <w:pPr>
        <w:pStyle w:val="Heading2"/>
        <w:spacing w:line="360" w:lineRule="auto"/>
        <w:rPr>
          <w:rFonts w:ascii="Arial" w:hAnsi="Arial" w:cs="Arial"/>
          <w:sz w:val="22"/>
          <w:szCs w:val="22"/>
        </w:rPr>
      </w:pPr>
    </w:p>
    <w:p w14:paraId="0B5ED86A" w14:textId="77777777" w:rsidR="00370653" w:rsidRDefault="00370653" w:rsidP="00085C05">
      <w:pPr>
        <w:pStyle w:val="Heading2"/>
        <w:spacing w:line="360" w:lineRule="auto"/>
        <w:rPr>
          <w:rFonts w:ascii="Arial" w:hAnsi="Arial" w:cs="Arial"/>
          <w:sz w:val="22"/>
          <w:szCs w:val="22"/>
        </w:rPr>
      </w:pPr>
    </w:p>
    <w:p w14:paraId="4D3DB2BF" w14:textId="77777777" w:rsidR="00370653" w:rsidRDefault="00370653" w:rsidP="00085C05">
      <w:pPr>
        <w:pStyle w:val="Heading2"/>
        <w:spacing w:line="360" w:lineRule="auto"/>
        <w:rPr>
          <w:rFonts w:ascii="Arial" w:hAnsi="Arial" w:cs="Arial"/>
          <w:sz w:val="22"/>
          <w:szCs w:val="22"/>
        </w:rPr>
      </w:pPr>
    </w:p>
    <w:p w14:paraId="1F846A6D" w14:textId="77777777" w:rsidR="00370653" w:rsidRDefault="00370653" w:rsidP="00085C05">
      <w:pPr>
        <w:pStyle w:val="Heading2"/>
        <w:spacing w:line="360" w:lineRule="auto"/>
        <w:rPr>
          <w:rFonts w:ascii="Arial" w:hAnsi="Arial" w:cs="Arial"/>
          <w:sz w:val="22"/>
          <w:szCs w:val="22"/>
        </w:rPr>
      </w:pPr>
    </w:p>
    <w:p w14:paraId="6007D193" w14:textId="77777777" w:rsidR="00370653" w:rsidRDefault="00370653" w:rsidP="00085C05">
      <w:pPr>
        <w:pStyle w:val="Heading2"/>
        <w:spacing w:line="360" w:lineRule="auto"/>
        <w:rPr>
          <w:rFonts w:ascii="Arial" w:hAnsi="Arial" w:cs="Arial"/>
          <w:sz w:val="22"/>
          <w:szCs w:val="22"/>
        </w:rPr>
      </w:pPr>
    </w:p>
    <w:p w14:paraId="415272C5" w14:textId="77777777" w:rsidR="00370653" w:rsidRDefault="00370653" w:rsidP="00085C05">
      <w:pPr>
        <w:pStyle w:val="Heading2"/>
        <w:spacing w:line="360" w:lineRule="auto"/>
        <w:rPr>
          <w:rFonts w:ascii="Arial" w:hAnsi="Arial" w:cs="Arial"/>
          <w:sz w:val="22"/>
          <w:szCs w:val="22"/>
        </w:rPr>
      </w:pPr>
    </w:p>
    <w:p w14:paraId="78D6D415" w14:textId="77777777" w:rsidR="00370653" w:rsidRDefault="00370653" w:rsidP="00085C05">
      <w:pPr>
        <w:pStyle w:val="Heading2"/>
        <w:spacing w:line="360" w:lineRule="auto"/>
        <w:rPr>
          <w:rFonts w:ascii="Arial" w:hAnsi="Arial" w:cs="Arial"/>
          <w:sz w:val="22"/>
          <w:szCs w:val="22"/>
        </w:rPr>
      </w:pPr>
    </w:p>
    <w:p w14:paraId="78D8EED1" w14:textId="77777777" w:rsidR="00370653" w:rsidRDefault="00370653" w:rsidP="00085C05">
      <w:pPr>
        <w:pStyle w:val="Heading2"/>
        <w:spacing w:line="360" w:lineRule="auto"/>
        <w:rPr>
          <w:rFonts w:ascii="Arial" w:hAnsi="Arial" w:cs="Arial"/>
          <w:sz w:val="22"/>
          <w:szCs w:val="22"/>
        </w:rPr>
      </w:pPr>
    </w:p>
    <w:p w14:paraId="369F04B3" w14:textId="77777777" w:rsidR="00780633" w:rsidRDefault="00780633" w:rsidP="00085C05">
      <w:pPr>
        <w:pStyle w:val="Heading2"/>
        <w:spacing w:line="360" w:lineRule="auto"/>
        <w:rPr>
          <w:rFonts w:ascii="Arial" w:hAnsi="Arial" w:cs="Arial"/>
          <w:sz w:val="22"/>
          <w:szCs w:val="22"/>
        </w:rPr>
      </w:pPr>
    </w:p>
    <w:p w14:paraId="5C055BAE" w14:textId="354EB193" w:rsidR="00B744B3" w:rsidRPr="00370653" w:rsidRDefault="00B744B3" w:rsidP="00085C05">
      <w:pPr>
        <w:pStyle w:val="Heading2"/>
        <w:spacing w:line="360" w:lineRule="auto"/>
        <w:rPr>
          <w:rFonts w:ascii="Arial" w:hAnsi="Arial" w:cs="Arial"/>
          <w:sz w:val="28"/>
          <w:szCs w:val="28"/>
        </w:rPr>
      </w:pPr>
      <w:r w:rsidRPr="00370653">
        <w:rPr>
          <w:rFonts w:ascii="Arial" w:hAnsi="Arial" w:cs="Arial"/>
          <w:sz w:val="28"/>
          <w:szCs w:val="28"/>
        </w:rPr>
        <w:lastRenderedPageBreak/>
        <w:t xml:space="preserve">Erikson’s </w:t>
      </w:r>
      <w:r w:rsidR="00F7097E" w:rsidRPr="00370653">
        <w:rPr>
          <w:rFonts w:ascii="Arial" w:hAnsi="Arial" w:cs="Arial"/>
          <w:sz w:val="28"/>
          <w:szCs w:val="28"/>
        </w:rPr>
        <w:t>t</w:t>
      </w:r>
      <w:r w:rsidRPr="00370653">
        <w:rPr>
          <w:rFonts w:ascii="Arial" w:hAnsi="Arial" w:cs="Arial"/>
          <w:sz w:val="28"/>
          <w:szCs w:val="28"/>
        </w:rPr>
        <w:t xml:space="preserve">heory of </w:t>
      </w:r>
      <w:r w:rsidR="00F7097E" w:rsidRPr="00370653">
        <w:rPr>
          <w:rFonts w:ascii="Arial" w:hAnsi="Arial" w:cs="Arial"/>
          <w:sz w:val="28"/>
          <w:szCs w:val="28"/>
        </w:rPr>
        <w:t>p</w:t>
      </w:r>
      <w:r w:rsidRPr="00370653">
        <w:rPr>
          <w:rFonts w:ascii="Arial" w:hAnsi="Arial" w:cs="Arial"/>
          <w:sz w:val="28"/>
          <w:szCs w:val="28"/>
        </w:rPr>
        <w:t xml:space="preserve">sychosocial </w:t>
      </w:r>
      <w:r w:rsidR="00F7097E" w:rsidRPr="00370653">
        <w:rPr>
          <w:rFonts w:ascii="Arial" w:hAnsi="Arial" w:cs="Arial"/>
          <w:sz w:val="28"/>
          <w:szCs w:val="28"/>
        </w:rPr>
        <w:t>d</w:t>
      </w:r>
      <w:r w:rsidRPr="00370653">
        <w:rPr>
          <w:rFonts w:ascii="Arial" w:hAnsi="Arial" w:cs="Arial"/>
          <w:sz w:val="28"/>
          <w:szCs w:val="28"/>
        </w:rPr>
        <w:t>evelopment</w:t>
      </w:r>
    </w:p>
    <w:p w14:paraId="645871FA" w14:textId="4AEA5F3A" w:rsidR="00F7097E" w:rsidRPr="00085C05" w:rsidRDefault="00260F7A" w:rsidP="00085C05">
      <w:pPr>
        <w:pStyle w:val="NormalWeb"/>
        <w:spacing w:line="360" w:lineRule="auto"/>
        <w:jc w:val="both"/>
        <w:rPr>
          <w:rFonts w:ascii="Arial" w:hAnsi="Arial" w:cs="Arial"/>
          <w:sz w:val="22"/>
          <w:szCs w:val="22"/>
          <w14:textOutline w14:w="9525" w14:cap="rnd" w14:cmpd="sng" w14:algn="ctr">
            <w14:solidFill>
              <w14:srgbClr w14:val="000000"/>
            </w14:solidFill>
            <w14:prstDash w14:val="solid"/>
            <w14:bevel/>
          </w14:textOutline>
        </w:rPr>
      </w:pPr>
      <w:r>
        <w:rPr>
          <w:rFonts w:ascii="Arial" w:hAnsi="Arial" w:cs="Arial"/>
          <w:sz w:val="22"/>
          <w:szCs w:val="22"/>
        </w:rPr>
        <w:t>Erik</w:t>
      </w:r>
      <w:r w:rsidR="001E1339">
        <w:rPr>
          <w:rFonts w:ascii="Arial" w:hAnsi="Arial" w:cs="Arial"/>
          <w:sz w:val="22"/>
          <w:szCs w:val="22"/>
        </w:rPr>
        <w:t xml:space="preserve"> </w:t>
      </w:r>
      <w:r w:rsidR="00F7097E" w:rsidRPr="00085C05">
        <w:rPr>
          <w:rFonts w:ascii="Arial" w:hAnsi="Arial" w:cs="Arial"/>
          <w:sz w:val="22"/>
          <w:szCs w:val="22"/>
        </w:rPr>
        <w:t>Erikson</w:t>
      </w:r>
      <w:r w:rsidR="00480617">
        <w:rPr>
          <w:rFonts w:ascii="Arial" w:hAnsi="Arial" w:cs="Arial"/>
          <w:sz w:val="22"/>
          <w:szCs w:val="22"/>
        </w:rPr>
        <w:t xml:space="preserve"> </w:t>
      </w:r>
      <w:r w:rsidR="00F7097E" w:rsidRPr="00085C05">
        <w:rPr>
          <w:rFonts w:ascii="Arial" w:hAnsi="Arial" w:cs="Arial"/>
          <w:sz w:val="22"/>
          <w:szCs w:val="22"/>
        </w:rPr>
        <w:t xml:space="preserve">proposed that individuals pass through eight stages of psychosocial development. Adolescence is a period of personal, social, and group identity formation (Erikson, 1968, as cited in Maree, 2021). During this stage, the primary developmental task is </w:t>
      </w:r>
      <w:r w:rsidR="00F7097E" w:rsidRPr="003B56D7">
        <w:rPr>
          <w:rStyle w:val="Strong"/>
          <w:rFonts w:ascii="Arial" w:hAnsi="Arial" w:cs="Arial"/>
          <w:b w:val="0"/>
          <w:bCs w:val="0"/>
          <w:sz w:val="22"/>
          <w:szCs w:val="22"/>
        </w:rPr>
        <w:t>identity versus role confusion</w:t>
      </w:r>
      <w:r w:rsidR="00F7097E" w:rsidRPr="00085C05">
        <w:rPr>
          <w:rFonts w:ascii="Arial" w:hAnsi="Arial" w:cs="Arial"/>
          <w:sz w:val="22"/>
          <w:szCs w:val="22"/>
        </w:rPr>
        <w:t>, in which young people attempt to develop a stable sense of self, personal values, and identity (Maree, 2021). Erikson's theory can help explain both positive and negative mental health outcomes associated with social media use.</w:t>
      </w:r>
    </w:p>
    <w:p w14:paraId="30195EB6" w14:textId="77777777" w:rsidR="00F7097E" w:rsidRPr="00085C05" w:rsidRDefault="00F7097E" w:rsidP="00085C05">
      <w:pPr>
        <w:pStyle w:val="NormalWeb"/>
        <w:spacing w:line="360" w:lineRule="auto"/>
        <w:jc w:val="both"/>
        <w:rPr>
          <w:rFonts w:ascii="Arial" w:hAnsi="Arial" w:cs="Arial"/>
          <w:sz w:val="22"/>
          <w:szCs w:val="22"/>
        </w:rPr>
      </w:pPr>
      <w:r w:rsidRPr="00085C05">
        <w:rPr>
          <w:rFonts w:ascii="Arial" w:hAnsi="Arial" w:cs="Arial"/>
          <w:sz w:val="22"/>
          <w:szCs w:val="22"/>
        </w:rPr>
        <w:t>On the positive side, social media can provide opportunities for adolescents to explore their interests, express their views, and connect with peers who share similar experiences, which may support identity development and enhance self-esteem (Keles et al., 2020). Through these interactions, young people can develop a sense of belonging and gain confidence in expressing their identity.</w:t>
      </w:r>
    </w:p>
    <w:p w14:paraId="58532C41" w14:textId="7DC22D1B" w:rsidR="00F7097E" w:rsidRPr="00085C05" w:rsidRDefault="00F7097E" w:rsidP="00085C05">
      <w:pPr>
        <w:pStyle w:val="NormalWeb"/>
        <w:spacing w:line="360" w:lineRule="auto"/>
        <w:jc w:val="both"/>
        <w:rPr>
          <w:rFonts w:ascii="Arial" w:hAnsi="Arial" w:cs="Arial"/>
          <w:sz w:val="22"/>
          <w:szCs w:val="22"/>
        </w:rPr>
      </w:pPr>
      <w:r w:rsidRPr="00085C05">
        <w:rPr>
          <w:rFonts w:ascii="Arial" w:hAnsi="Arial" w:cs="Arial"/>
          <w:sz w:val="22"/>
          <w:szCs w:val="22"/>
        </w:rPr>
        <w:t>However, social media may also contribute to poor mental health outcomes. Research has found that many teenagers compare themselves with others online, particularly in relation to their appearance, achievements, and social status. According to Keles et al. (2020), the impact of social media on adolescents' mental health may depend on whether they compare themselves with individuals they perceive as less successful or with those they consider to be higher achievers. Comparisons with posts that portray an ideal lifestyle, or a high quality of life may lead to dissatisfaction, low self-esteem, and social anxiety among adolescents who perceive themselves less favourably than those they view online</w:t>
      </w:r>
      <w:r w:rsidR="00B30AFF" w:rsidRPr="00085C05">
        <w:rPr>
          <w:rFonts w:ascii="Arial" w:hAnsi="Arial" w:cs="Arial"/>
          <w:sz w:val="22"/>
          <w:szCs w:val="22"/>
        </w:rPr>
        <w:t xml:space="preserve"> ( </w:t>
      </w:r>
      <w:r w:rsidR="00B30AFF" w:rsidRPr="00085C05">
        <w:rPr>
          <w:rFonts w:ascii="Arial" w:hAnsi="Arial" w:cs="Arial"/>
          <w:color w:val="222222"/>
          <w:sz w:val="22"/>
          <w:szCs w:val="22"/>
          <w:shd w:val="clear" w:color="auto" w:fill="FFFFFF"/>
        </w:rPr>
        <w:t>Syed  and McLean  2017).</w:t>
      </w:r>
    </w:p>
    <w:p w14:paraId="09D5A60A" w14:textId="77777777" w:rsidR="00F7097E" w:rsidRPr="00085C05" w:rsidRDefault="00F7097E" w:rsidP="00085C05">
      <w:pPr>
        <w:pStyle w:val="NormalWeb"/>
        <w:spacing w:line="360" w:lineRule="auto"/>
        <w:jc w:val="both"/>
        <w:rPr>
          <w:rFonts w:ascii="Arial" w:hAnsi="Arial" w:cs="Arial"/>
          <w:sz w:val="22"/>
          <w:szCs w:val="22"/>
        </w:rPr>
      </w:pPr>
      <w:r w:rsidRPr="00085C05">
        <w:rPr>
          <w:rFonts w:ascii="Arial" w:hAnsi="Arial" w:cs="Arial"/>
          <w:sz w:val="22"/>
          <w:szCs w:val="22"/>
        </w:rPr>
        <w:t>Similarly, Weinstein (2018) suggests that excessive social media use may contribute to poor mental health outcomes when adolescents rely heavily on online feedback and approval to define their self-worth. Adolescents can be influenced by both positive and negative feedback received on social media, with negative comments often associated with feelings of inadequacy and lower self-esteem. According to Keles et al. (2020), exposure to negative images and idealised portrayals on social media may also contribute to identity confusion. This is particularly important because adolescents are still developing a clear sense of who they are. When they are exposed to unrealistic standards and compare themselves unfavourably with others online, they may begin to question their self-worth, values, and personal identity.</w:t>
      </w:r>
    </w:p>
    <w:p w14:paraId="644F7ABD" w14:textId="77777777" w:rsidR="00F7097E" w:rsidRPr="00085C05" w:rsidRDefault="00F7097E" w:rsidP="00085C05">
      <w:pPr>
        <w:pStyle w:val="NormalWeb"/>
        <w:spacing w:line="360" w:lineRule="auto"/>
        <w:jc w:val="both"/>
        <w:rPr>
          <w:rFonts w:ascii="Arial" w:hAnsi="Arial" w:cs="Arial"/>
          <w:sz w:val="22"/>
          <w:szCs w:val="22"/>
        </w:rPr>
      </w:pPr>
      <w:r w:rsidRPr="00085C05">
        <w:rPr>
          <w:rFonts w:ascii="Arial" w:hAnsi="Arial" w:cs="Arial"/>
          <w:sz w:val="22"/>
          <w:szCs w:val="22"/>
        </w:rPr>
        <w:t xml:space="preserve">As a result, adolescents may experience feelings of inadequacy, low self-esteem, anxiety, and depression, which can negatively affect their mental health. When young people receive limited positive feedback or experience rejection online, they may become confused about </w:t>
      </w:r>
      <w:r w:rsidRPr="00085C05">
        <w:rPr>
          <w:rFonts w:ascii="Arial" w:hAnsi="Arial" w:cs="Arial"/>
          <w:sz w:val="22"/>
          <w:szCs w:val="22"/>
        </w:rPr>
        <w:lastRenderedPageBreak/>
        <w:t>their self-image and feel less confident about who they are. From Erikson's perspective, these experiences may interfere with the successful resolution of the identity versus role confusion stage, increasing the risk of emotional distress, anxiety, and depression.</w:t>
      </w:r>
    </w:p>
    <w:p w14:paraId="266E5225" w14:textId="370607E2" w:rsidR="00B30AFF" w:rsidRPr="00370653" w:rsidRDefault="00F7097E" w:rsidP="00085C05">
      <w:pPr>
        <w:pStyle w:val="NormalWeb"/>
        <w:spacing w:line="360" w:lineRule="auto"/>
        <w:jc w:val="both"/>
        <w:rPr>
          <w:rFonts w:ascii="Arial" w:hAnsi="Arial" w:cs="Arial"/>
          <w:sz w:val="28"/>
          <w:szCs w:val="28"/>
        </w:rPr>
      </w:pPr>
      <w:r w:rsidRPr="00085C05">
        <w:rPr>
          <w:rFonts w:ascii="Arial" w:hAnsi="Arial" w:cs="Arial"/>
          <w:sz w:val="22"/>
          <w:szCs w:val="22"/>
        </w:rPr>
        <w:t xml:space="preserve">The constant need for validation through likes, comments, and follower counts on platforms such as Facebook and Instagram may also increase social anxiety and create a psychological dependence on online feedback (Keles et al., 2020). In addition, adolescents face the risk of cyberbullying. Cyberbullying refers to the use of social media and other digital technologies to harass, threaten, or embarrass others through negative messages or posts. Victims of cyberbullying may experience depression, anxiety, low self-esteem, and, in some cases, self-harm (Bottino et al., 2015). These negative online experiences can further undermine </w:t>
      </w:r>
      <w:r w:rsidRPr="00A9154C">
        <w:rPr>
          <w:rFonts w:ascii="Arial" w:hAnsi="Arial" w:cs="Arial"/>
          <w:sz w:val="22"/>
          <w:szCs w:val="22"/>
        </w:rPr>
        <w:t>adolescents' identity development and psychological well-being.</w:t>
      </w:r>
    </w:p>
    <w:p w14:paraId="09E34F29" w14:textId="77777777" w:rsidR="00370653" w:rsidRDefault="00370653" w:rsidP="00085C05">
      <w:pPr>
        <w:pStyle w:val="Heading3"/>
        <w:spacing w:line="360" w:lineRule="auto"/>
        <w:rPr>
          <w:rFonts w:ascii="Arial" w:hAnsi="Arial" w:cs="Arial"/>
          <w:sz w:val="28"/>
          <w:szCs w:val="28"/>
        </w:rPr>
      </w:pPr>
    </w:p>
    <w:p w14:paraId="44BDF6F1" w14:textId="77777777" w:rsidR="00370653" w:rsidRDefault="00370653" w:rsidP="00085C05">
      <w:pPr>
        <w:pStyle w:val="Heading3"/>
        <w:spacing w:line="360" w:lineRule="auto"/>
        <w:rPr>
          <w:rFonts w:ascii="Arial" w:hAnsi="Arial" w:cs="Arial"/>
          <w:sz w:val="28"/>
          <w:szCs w:val="28"/>
        </w:rPr>
      </w:pPr>
    </w:p>
    <w:p w14:paraId="7F8ACF12" w14:textId="77777777" w:rsidR="00370653" w:rsidRDefault="00370653" w:rsidP="00085C05">
      <w:pPr>
        <w:pStyle w:val="Heading3"/>
        <w:spacing w:line="360" w:lineRule="auto"/>
        <w:rPr>
          <w:rFonts w:ascii="Arial" w:hAnsi="Arial" w:cs="Arial"/>
          <w:sz w:val="28"/>
          <w:szCs w:val="28"/>
        </w:rPr>
      </w:pPr>
    </w:p>
    <w:p w14:paraId="51F65457" w14:textId="77777777" w:rsidR="00370653" w:rsidRDefault="00370653" w:rsidP="00085C05">
      <w:pPr>
        <w:pStyle w:val="Heading3"/>
        <w:spacing w:line="360" w:lineRule="auto"/>
        <w:rPr>
          <w:rFonts w:ascii="Arial" w:hAnsi="Arial" w:cs="Arial"/>
          <w:sz w:val="28"/>
          <w:szCs w:val="28"/>
        </w:rPr>
      </w:pPr>
    </w:p>
    <w:p w14:paraId="30F90BAD" w14:textId="77777777" w:rsidR="00370653" w:rsidRDefault="00370653" w:rsidP="00085C05">
      <w:pPr>
        <w:pStyle w:val="Heading3"/>
        <w:spacing w:line="360" w:lineRule="auto"/>
        <w:rPr>
          <w:rFonts w:ascii="Arial" w:hAnsi="Arial" w:cs="Arial"/>
          <w:sz w:val="28"/>
          <w:szCs w:val="28"/>
        </w:rPr>
      </w:pPr>
    </w:p>
    <w:p w14:paraId="3FC83CEB" w14:textId="77777777" w:rsidR="00370653" w:rsidRDefault="00370653" w:rsidP="00085C05">
      <w:pPr>
        <w:pStyle w:val="Heading3"/>
        <w:spacing w:line="360" w:lineRule="auto"/>
        <w:rPr>
          <w:rFonts w:ascii="Arial" w:hAnsi="Arial" w:cs="Arial"/>
          <w:sz w:val="28"/>
          <w:szCs w:val="28"/>
        </w:rPr>
      </w:pPr>
    </w:p>
    <w:p w14:paraId="4C1560F5" w14:textId="77777777" w:rsidR="00370653" w:rsidRDefault="00370653" w:rsidP="00085C05">
      <w:pPr>
        <w:pStyle w:val="Heading3"/>
        <w:spacing w:line="360" w:lineRule="auto"/>
        <w:rPr>
          <w:rFonts w:ascii="Arial" w:hAnsi="Arial" w:cs="Arial"/>
          <w:sz w:val="28"/>
          <w:szCs w:val="28"/>
        </w:rPr>
      </w:pPr>
    </w:p>
    <w:p w14:paraId="7FA0B8D2" w14:textId="77777777" w:rsidR="00370653" w:rsidRDefault="00370653" w:rsidP="00085C05">
      <w:pPr>
        <w:pStyle w:val="Heading3"/>
        <w:spacing w:line="360" w:lineRule="auto"/>
        <w:rPr>
          <w:rFonts w:ascii="Arial" w:hAnsi="Arial" w:cs="Arial"/>
          <w:sz w:val="28"/>
          <w:szCs w:val="28"/>
        </w:rPr>
      </w:pPr>
    </w:p>
    <w:p w14:paraId="3B0E2D47" w14:textId="77777777" w:rsidR="00370653" w:rsidRDefault="00370653" w:rsidP="00085C05">
      <w:pPr>
        <w:pStyle w:val="Heading3"/>
        <w:spacing w:line="360" w:lineRule="auto"/>
        <w:rPr>
          <w:rFonts w:ascii="Arial" w:hAnsi="Arial" w:cs="Arial"/>
          <w:sz w:val="28"/>
          <w:szCs w:val="28"/>
        </w:rPr>
      </w:pPr>
    </w:p>
    <w:p w14:paraId="55D28AD4" w14:textId="77777777" w:rsidR="00370653" w:rsidRDefault="00370653" w:rsidP="00085C05">
      <w:pPr>
        <w:pStyle w:val="Heading3"/>
        <w:spacing w:line="360" w:lineRule="auto"/>
        <w:rPr>
          <w:rFonts w:ascii="Arial" w:hAnsi="Arial" w:cs="Arial"/>
          <w:sz w:val="28"/>
          <w:szCs w:val="28"/>
        </w:rPr>
      </w:pPr>
    </w:p>
    <w:p w14:paraId="612FCCEE" w14:textId="77777777" w:rsidR="00370653" w:rsidRDefault="00370653" w:rsidP="00085C05">
      <w:pPr>
        <w:pStyle w:val="Heading3"/>
        <w:spacing w:line="360" w:lineRule="auto"/>
        <w:rPr>
          <w:rFonts w:ascii="Arial" w:hAnsi="Arial" w:cs="Arial"/>
          <w:sz w:val="28"/>
          <w:szCs w:val="28"/>
        </w:rPr>
      </w:pPr>
    </w:p>
    <w:p w14:paraId="7BB598AB" w14:textId="77777777" w:rsidR="00370653" w:rsidRDefault="00370653" w:rsidP="00085C05">
      <w:pPr>
        <w:pStyle w:val="Heading3"/>
        <w:spacing w:line="360" w:lineRule="auto"/>
        <w:rPr>
          <w:rFonts w:ascii="Arial" w:hAnsi="Arial" w:cs="Arial"/>
          <w:sz w:val="28"/>
          <w:szCs w:val="28"/>
        </w:rPr>
      </w:pPr>
    </w:p>
    <w:p w14:paraId="0B874BCD" w14:textId="01D5A207" w:rsidR="007458B4" w:rsidRPr="00370653" w:rsidRDefault="007458B4" w:rsidP="00085C05">
      <w:pPr>
        <w:pStyle w:val="Heading3"/>
        <w:spacing w:line="360" w:lineRule="auto"/>
        <w:rPr>
          <w:rFonts w:ascii="Arial" w:hAnsi="Arial" w:cs="Arial"/>
          <w:sz w:val="28"/>
          <w:szCs w:val="28"/>
        </w:rPr>
      </w:pPr>
      <w:r w:rsidRPr="00370653">
        <w:rPr>
          <w:rFonts w:ascii="Arial" w:hAnsi="Arial" w:cs="Arial"/>
          <w:sz w:val="28"/>
          <w:szCs w:val="28"/>
        </w:rPr>
        <w:lastRenderedPageBreak/>
        <w:t xml:space="preserve">Bowlby's </w:t>
      </w:r>
      <w:r w:rsidR="00CA5B82" w:rsidRPr="00370653">
        <w:rPr>
          <w:rFonts w:ascii="Arial" w:hAnsi="Arial" w:cs="Arial"/>
          <w:sz w:val="28"/>
          <w:szCs w:val="28"/>
        </w:rPr>
        <w:t>a</w:t>
      </w:r>
      <w:r w:rsidRPr="00370653">
        <w:rPr>
          <w:rFonts w:ascii="Arial" w:hAnsi="Arial" w:cs="Arial"/>
          <w:sz w:val="28"/>
          <w:szCs w:val="28"/>
        </w:rPr>
        <w:t xml:space="preserve">ttachment </w:t>
      </w:r>
      <w:r w:rsidR="00CA5B82" w:rsidRPr="00370653">
        <w:rPr>
          <w:rFonts w:ascii="Arial" w:hAnsi="Arial" w:cs="Arial"/>
          <w:sz w:val="28"/>
          <w:szCs w:val="28"/>
        </w:rPr>
        <w:t>t</w:t>
      </w:r>
      <w:r w:rsidRPr="00370653">
        <w:rPr>
          <w:rFonts w:ascii="Arial" w:hAnsi="Arial" w:cs="Arial"/>
          <w:sz w:val="28"/>
          <w:szCs w:val="28"/>
        </w:rPr>
        <w:t>heory</w:t>
      </w:r>
    </w:p>
    <w:p w14:paraId="51077739" w14:textId="1CD97982" w:rsidR="007458B4" w:rsidRPr="00085C05" w:rsidRDefault="007458B4" w:rsidP="00085C05">
      <w:pPr>
        <w:pStyle w:val="NormalWeb"/>
        <w:spacing w:line="360" w:lineRule="auto"/>
        <w:jc w:val="both"/>
        <w:rPr>
          <w:rFonts w:ascii="Arial" w:hAnsi="Arial" w:cs="Arial"/>
          <w:sz w:val="22"/>
          <w:szCs w:val="22"/>
        </w:rPr>
      </w:pPr>
      <w:r w:rsidRPr="00085C05">
        <w:rPr>
          <w:rFonts w:ascii="Arial" w:hAnsi="Arial" w:cs="Arial"/>
          <w:sz w:val="22"/>
          <w:szCs w:val="22"/>
        </w:rPr>
        <w:t>Bowlby's attachment theory suggests that the quality of early relationships with caregivers influences an individual's emotional development, self-esteem, and ability to form relationships with others (Bowlby, 1969).</w:t>
      </w:r>
      <w:r w:rsidR="00F902B8" w:rsidRPr="00085C05">
        <w:rPr>
          <w:rFonts w:ascii="Arial" w:hAnsi="Arial" w:cs="Arial"/>
          <w:sz w:val="22"/>
          <w:szCs w:val="22"/>
        </w:rPr>
        <w:t xml:space="preserve"> This theory can help explain both positive and negative mental health outcomes associated with social media use.</w:t>
      </w:r>
      <w:r w:rsidRPr="00085C05">
        <w:rPr>
          <w:rFonts w:ascii="Arial" w:hAnsi="Arial" w:cs="Arial"/>
          <w:sz w:val="22"/>
          <w:szCs w:val="22"/>
        </w:rPr>
        <w:t xml:space="preserve"> According to the theory, children develop either secure or insecure attachment styles based on the responsiveness and availability of their caregivers. These attachment patterns can continue into adolescence and may influence how young people use social media and respond to online experiences (Grosch, C. (2025).</w:t>
      </w:r>
      <w:r w:rsidR="00F902B8" w:rsidRPr="00085C05">
        <w:rPr>
          <w:rFonts w:ascii="Arial" w:hAnsi="Arial" w:cs="Arial"/>
          <w:sz w:val="22"/>
          <w:szCs w:val="22"/>
        </w:rPr>
        <w:t xml:space="preserve"> </w:t>
      </w:r>
      <w:r w:rsidRPr="00085C05">
        <w:rPr>
          <w:rFonts w:ascii="Arial" w:hAnsi="Arial" w:cs="Arial"/>
          <w:sz w:val="22"/>
          <w:szCs w:val="22"/>
        </w:rPr>
        <w:t xml:space="preserve">A </w:t>
      </w:r>
      <w:r w:rsidR="00F902B8" w:rsidRPr="00085C05">
        <w:rPr>
          <w:rFonts w:ascii="Arial" w:hAnsi="Arial" w:cs="Arial"/>
          <w:sz w:val="22"/>
          <w:szCs w:val="22"/>
        </w:rPr>
        <w:t>secure attachment</w:t>
      </w:r>
      <w:r w:rsidRPr="00085C05">
        <w:rPr>
          <w:rFonts w:ascii="Arial" w:hAnsi="Arial" w:cs="Arial"/>
          <w:sz w:val="22"/>
          <w:szCs w:val="22"/>
        </w:rPr>
        <w:t xml:space="preserve"> typically </w:t>
      </w:r>
      <w:r w:rsidR="00F902B8" w:rsidRPr="00085C05">
        <w:rPr>
          <w:rFonts w:ascii="Arial" w:hAnsi="Arial" w:cs="Arial"/>
          <w:sz w:val="22"/>
          <w:szCs w:val="22"/>
        </w:rPr>
        <w:t>promotes</w:t>
      </w:r>
      <w:r w:rsidRPr="00085C05">
        <w:rPr>
          <w:rFonts w:ascii="Arial" w:hAnsi="Arial" w:cs="Arial"/>
          <w:sz w:val="22"/>
          <w:szCs w:val="22"/>
        </w:rPr>
        <w:t xml:space="preserve"> confidence, emotional regulation, and healthy interpersonal relationships, while insecure attachments may contribute to anxiety, fear of rejection, and difficulty trusting others (</w:t>
      </w:r>
      <w:proofErr w:type="spellStart"/>
      <w:r w:rsidRPr="00085C05">
        <w:rPr>
          <w:rFonts w:ascii="Arial" w:hAnsi="Arial" w:cs="Arial"/>
          <w:sz w:val="22"/>
          <w:szCs w:val="22"/>
        </w:rPr>
        <w:t>Mikulincer</w:t>
      </w:r>
      <w:proofErr w:type="spellEnd"/>
      <w:r w:rsidRPr="00085C05">
        <w:rPr>
          <w:rFonts w:ascii="Arial" w:hAnsi="Arial" w:cs="Arial"/>
          <w:color w:val="222222"/>
          <w:sz w:val="22"/>
          <w:szCs w:val="22"/>
          <w:shd w:val="clear" w:color="auto" w:fill="FFFFFF"/>
        </w:rPr>
        <w:t>, M. and Shaver, 2020).</w:t>
      </w:r>
      <w:r w:rsidRPr="00085C05">
        <w:rPr>
          <w:rFonts w:ascii="Arial" w:hAnsi="Arial" w:cs="Arial"/>
          <w:sz w:val="22"/>
          <w:szCs w:val="22"/>
        </w:rPr>
        <w:t xml:space="preserve"> Adolescents with a </w:t>
      </w:r>
      <w:r w:rsidRPr="00085C05">
        <w:rPr>
          <w:rStyle w:val="Strong"/>
          <w:rFonts w:ascii="Arial" w:hAnsi="Arial" w:cs="Arial"/>
          <w:b w:val="0"/>
          <w:bCs w:val="0"/>
          <w:sz w:val="22"/>
          <w:szCs w:val="22"/>
        </w:rPr>
        <w:t>secure attachment style</w:t>
      </w:r>
      <w:r w:rsidRPr="00085C05">
        <w:rPr>
          <w:rFonts w:ascii="Arial" w:hAnsi="Arial" w:cs="Arial"/>
          <w:sz w:val="22"/>
          <w:szCs w:val="22"/>
        </w:rPr>
        <w:t xml:space="preserve"> are more likely to have higher self-esteem, better emotional regulation, and greater confidence in their relationships with others.</w:t>
      </w:r>
      <w:r w:rsidR="00F902B8" w:rsidRPr="00085C05">
        <w:rPr>
          <w:rFonts w:ascii="Arial" w:hAnsi="Arial" w:cs="Arial"/>
          <w:sz w:val="22"/>
          <w:szCs w:val="22"/>
        </w:rPr>
        <w:t xml:space="preserve">  According to American Psychological Association (APA) (2023) as a</w:t>
      </w:r>
      <w:r w:rsidRPr="00085C05">
        <w:rPr>
          <w:rFonts w:ascii="Arial" w:hAnsi="Arial" w:cs="Arial"/>
          <w:sz w:val="22"/>
          <w:szCs w:val="22"/>
        </w:rPr>
        <w:t xml:space="preserve"> result</w:t>
      </w:r>
      <w:r w:rsidR="00F902B8" w:rsidRPr="00085C05">
        <w:rPr>
          <w:rFonts w:ascii="Arial" w:hAnsi="Arial" w:cs="Arial"/>
          <w:sz w:val="22"/>
          <w:szCs w:val="22"/>
        </w:rPr>
        <w:t xml:space="preserve"> of secure attachment these </w:t>
      </w:r>
      <w:r w:rsidR="00103D19" w:rsidRPr="00085C05">
        <w:rPr>
          <w:rFonts w:ascii="Arial" w:hAnsi="Arial" w:cs="Arial"/>
          <w:sz w:val="22"/>
          <w:szCs w:val="22"/>
        </w:rPr>
        <w:t>adolescents may</w:t>
      </w:r>
      <w:r w:rsidRPr="00085C05">
        <w:rPr>
          <w:rFonts w:ascii="Arial" w:hAnsi="Arial" w:cs="Arial"/>
          <w:sz w:val="22"/>
          <w:szCs w:val="22"/>
        </w:rPr>
        <w:t xml:space="preserve"> use social media to maintain friendships, seek social support, and communicate with peers without becoming overly dependent on online approval (APA, 2023). Securely attached adolescents are also more likely to cope effectively with negative online experiences, such as criticism or rejection. (</w:t>
      </w:r>
      <w:r w:rsidR="00F902B8" w:rsidRPr="00085C05">
        <w:rPr>
          <w:rFonts w:ascii="Arial" w:hAnsi="Arial" w:cs="Arial"/>
          <w:sz w:val="22"/>
          <w:szCs w:val="22"/>
        </w:rPr>
        <w:t>Weir (2023).</w:t>
      </w:r>
    </w:p>
    <w:p w14:paraId="2675AEFC" w14:textId="01281C32" w:rsidR="007458B4" w:rsidRPr="00085C05" w:rsidRDefault="007458B4" w:rsidP="00085C05">
      <w:pPr>
        <w:pStyle w:val="NormalWeb"/>
        <w:spacing w:line="360" w:lineRule="auto"/>
        <w:jc w:val="both"/>
        <w:rPr>
          <w:rFonts w:ascii="Arial" w:hAnsi="Arial" w:cs="Arial"/>
          <w:sz w:val="22"/>
          <w:szCs w:val="22"/>
        </w:rPr>
      </w:pPr>
      <w:r w:rsidRPr="00085C05">
        <w:rPr>
          <w:rFonts w:ascii="Arial" w:hAnsi="Arial" w:cs="Arial"/>
          <w:sz w:val="22"/>
          <w:szCs w:val="22"/>
        </w:rPr>
        <w:t xml:space="preserve">In contrast, adolescents with </w:t>
      </w:r>
      <w:r w:rsidRPr="00085C05">
        <w:rPr>
          <w:rStyle w:val="Strong"/>
          <w:rFonts w:ascii="Arial" w:hAnsi="Arial" w:cs="Arial"/>
          <w:b w:val="0"/>
          <w:bCs w:val="0"/>
          <w:sz w:val="22"/>
          <w:szCs w:val="22"/>
        </w:rPr>
        <w:t>insecure attachment styles</w:t>
      </w:r>
      <w:r w:rsidRPr="00085C05">
        <w:rPr>
          <w:rFonts w:ascii="Arial" w:hAnsi="Arial" w:cs="Arial"/>
          <w:sz w:val="22"/>
          <w:szCs w:val="22"/>
        </w:rPr>
        <w:t xml:space="preserve"> may be more vulnerable to the negative effects of social media.</w:t>
      </w:r>
      <w:r w:rsidR="00F902B8" w:rsidRPr="00085C05">
        <w:rPr>
          <w:rFonts w:ascii="Arial" w:hAnsi="Arial" w:cs="Arial"/>
          <w:sz w:val="22"/>
          <w:szCs w:val="22"/>
        </w:rPr>
        <w:t xml:space="preserve"> </w:t>
      </w:r>
      <w:r w:rsidRPr="00085C05">
        <w:rPr>
          <w:rFonts w:ascii="Arial" w:hAnsi="Arial" w:cs="Arial"/>
          <w:sz w:val="22"/>
          <w:szCs w:val="22"/>
        </w:rPr>
        <w:t>Those with anxious attachment may constantly seek reassurance and validation through likes, comments, and followers. When this approval is not received, they may experience anxiety, low self-esteem, and feelings of rejection (Shannon et al., 2022). Research suggests that individuals with anxious attachment are more likely to engage in excessive social media use and become emotionally dependent on online interactions (Grosch, 2025).</w:t>
      </w:r>
    </w:p>
    <w:p w14:paraId="73FC3E9D" w14:textId="305CF89D" w:rsidR="00485A43" w:rsidRPr="00085C05" w:rsidRDefault="007458B4" w:rsidP="00085C05">
      <w:pPr>
        <w:pStyle w:val="NormalWeb"/>
        <w:spacing w:line="360" w:lineRule="auto"/>
        <w:jc w:val="both"/>
        <w:rPr>
          <w:rFonts w:ascii="Arial" w:hAnsi="Arial" w:cs="Arial"/>
          <w:sz w:val="22"/>
          <w:szCs w:val="22"/>
        </w:rPr>
      </w:pPr>
      <w:r w:rsidRPr="00085C05">
        <w:rPr>
          <w:rFonts w:ascii="Arial" w:hAnsi="Arial" w:cs="Arial"/>
          <w:sz w:val="22"/>
          <w:szCs w:val="22"/>
        </w:rPr>
        <w:t>Furthermore, adolescents with insecure attachment styles may be more sensitive to cyberbullying and negative feedback on social media</w:t>
      </w:r>
      <w:r w:rsidR="00CA5B82" w:rsidRPr="00085C05">
        <w:rPr>
          <w:rFonts w:ascii="Arial" w:hAnsi="Arial" w:cs="Arial"/>
          <w:sz w:val="22"/>
          <w:szCs w:val="22"/>
        </w:rPr>
        <w:t xml:space="preserve"> (</w:t>
      </w:r>
      <w:r w:rsidR="00CA5B82" w:rsidRPr="00085C05">
        <w:rPr>
          <w:rFonts w:ascii="Arial" w:hAnsi="Arial" w:cs="Arial"/>
          <w:color w:val="222222"/>
          <w:sz w:val="22"/>
          <w:szCs w:val="22"/>
          <w:shd w:val="clear" w:color="auto" w:fill="FFFFFF"/>
        </w:rPr>
        <w:t>Bottino et al., 2015).</w:t>
      </w:r>
      <w:r w:rsidRPr="00085C05">
        <w:rPr>
          <w:rFonts w:ascii="Arial" w:hAnsi="Arial" w:cs="Arial"/>
          <w:sz w:val="22"/>
          <w:szCs w:val="22"/>
        </w:rPr>
        <w:t xml:space="preserve"> </w:t>
      </w:r>
      <w:r w:rsidR="00CA5B82" w:rsidRPr="00085C05">
        <w:rPr>
          <w:rFonts w:ascii="Arial" w:hAnsi="Arial" w:cs="Arial"/>
          <w:sz w:val="22"/>
          <w:szCs w:val="22"/>
        </w:rPr>
        <w:t>Research suggests that b</w:t>
      </w:r>
      <w:r w:rsidRPr="00085C05">
        <w:rPr>
          <w:rFonts w:ascii="Arial" w:hAnsi="Arial" w:cs="Arial"/>
          <w:sz w:val="22"/>
          <w:szCs w:val="22"/>
        </w:rPr>
        <w:t xml:space="preserve">ecause </w:t>
      </w:r>
      <w:r w:rsidR="00CA5B82" w:rsidRPr="00085C05">
        <w:rPr>
          <w:rFonts w:ascii="Arial" w:hAnsi="Arial" w:cs="Arial"/>
          <w:sz w:val="22"/>
          <w:szCs w:val="22"/>
        </w:rPr>
        <w:t>adolescents with insecure attachments often</w:t>
      </w:r>
      <w:r w:rsidRPr="00085C05">
        <w:rPr>
          <w:rFonts w:ascii="Arial" w:hAnsi="Arial" w:cs="Arial"/>
          <w:sz w:val="22"/>
          <w:szCs w:val="22"/>
        </w:rPr>
        <w:t xml:space="preserve"> fear rejection and have lower levels of emotional security, negative online interactions may have a greater impact on their mental health, increasing the risk of depression, anxiety, and social withdrawal (APA, 2023).</w:t>
      </w:r>
      <w:r w:rsidR="00CA5B82" w:rsidRPr="00085C05">
        <w:rPr>
          <w:rFonts w:ascii="Arial" w:hAnsi="Arial" w:cs="Arial"/>
          <w:sz w:val="22"/>
          <w:szCs w:val="22"/>
        </w:rPr>
        <w:t xml:space="preserve"> </w:t>
      </w:r>
      <w:r w:rsidRPr="00085C05">
        <w:rPr>
          <w:rFonts w:ascii="Arial" w:hAnsi="Arial" w:cs="Arial"/>
          <w:sz w:val="22"/>
          <w:szCs w:val="22"/>
        </w:rPr>
        <w:t xml:space="preserve"> Bowlby's theory therefore suggests that the effects of social media on adolescent mental health are influenced not only by the content viewed online but also by the quality of the individual's attachment relationships and emotional security.</w:t>
      </w:r>
    </w:p>
    <w:p w14:paraId="2EFB1242" w14:textId="77777777" w:rsidR="00485A43" w:rsidRPr="00370653" w:rsidRDefault="00485A43" w:rsidP="00085C05">
      <w:pPr>
        <w:pStyle w:val="Heading2"/>
        <w:spacing w:line="360" w:lineRule="auto"/>
        <w:rPr>
          <w:rFonts w:ascii="Arial" w:hAnsi="Arial" w:cs="Arial"/>
          <w:sz w:val="28"/>
          <w:szCs w:val="28"/>
        </w:rPr>
      </w:pPr>
      <w:r w:rsidRPr="00370653">
        <w:rPr>
          <w:rFonts w:ascii="Arial" w:hAnsi="Arial" w:cs="Arial"/>
          <w:sz w:val="28"/>
          <w:szCs w:val="28"/>
        </w:rPr>
        <w:lastRenderedPageBreak/>
        <w:t>Conclusion</w:t>
      </w:r>
    </w:p>
    <w:p w14:paraId="70F84650" w14:textId="1230BA2D" w:rsidR="00485A43" w:rsidRPr="00085C05" w:rsidRDefault="00485A43" w:rsidP="00085C05">
      <w:pPr>
        <w:pStyle w:val="NormalWeb"/>
        <w:spacing w:line="360" w:lineRule="auto"/>
        <w:jc w:val="both"/>
        <w:rPr>
          <w:rFonts w:ascii="Arial" w:hAnsi="Arial" w:cs="Arial"/>
          <w:sz w:val="22"/>
          <w:szCs w:val="22"/>
        </w:rPr>
      </w:pPr>
      <w:r w:rsidRPr="00085C05">
        <w:rPr>
          <w:rFonts w:ascii="Arial" w:hAnsi="Arial" w:cs="Arial"/>
          <w:sz w:val="22"/>
          <w:szCs w:val="22"/>
        </w:rPr>
        <w:t xml:space="preserve">In conclusion, social media has both positive and negative effects on adolescent mental health. While it can provide social support, opportunities for self-expression, and a sense of belonging, it can also contribute to anxiety, depression, low self-esteem, and psychological distress through social comparison, cyberbullying, and excessive reliance on online validation. </w:t>
      </w:r>
    </w:p>
    <w:p w14:paraId="7FAE712E" w14:textId="77777777" w:rsidR="00485A43" w:rsidRPr="00085C05" w:rsidRDefault="00485A43" w:rsidP="00085C05">
      <w:pPr>
        <w:pStyle w:val="NormalWeb"/>
        <w:spacing w:line="360" w:lineRule="auto"/>
        <w:jc w:val="both"/>
        <w:rPr>
          <w:rFonts w:ascii="Arial" w:hAnsi="Arial" w:cs="Arial"/>
          <w:sz w:val="22"/>
          <w:szCs w:val="22"/>
        </w:rPr>
      </w:pPr>
      <w:r w:rsidRPr="00085C05">
        <w:rPr>
          <w:rFonts w:ascii="Arial" w:hAnsi="Arial" w:cs="Arial"/>
          <w:sz w:val="22"/>
          <w:szCs w:val="22"/>
        </w:rPr>
        <w:t>Erikson’s theory of psychosocial development explains these effects by highlighting the importance of identity formation during adolescence. Social media may support identity exploration, but it can also create role confusion and low self-esteem when young people depend heavily on peer approval and social comparison. Bowlby’s attachment theory further explains why adolescents respond differently to social media experiences. Securely attached adolescents are generally more resilient, whereas those with insecure attachment styles may be more vulnerable to anxiety, rejection sensitivity, and emotional distress.</w:t>
      </w:r>
    </w:p>
    <w:p w14:paraId="30835A62" w14:textId="169F527E" w:rsidR="00CA5B82" w:rsidRPr="00085C05" w:rsidRDefault="00485A43" w:rsidP="003B56D7">
      <w:pPr>
        <w:pStyle w:val="NormalWeb"/>
        <w:spacing w:line="360" w:lineRule="auto"/>
        <w:jc w:val="both"/>
        <w:rPr>
          <w:rFonts w:ascii="Arial" w:hAnsi="Arial" w:cs="Arial"/>
          <w:sz w:val="22"/>
          <w:szCs w:val="22"/>
        </w:rPr>
      </w:pPr>
      <w:r w:rsidRPr="00085C05">
        <w:rPr>
          <w:rFonts w:ascii="Arial" w:hAnsi="Arial" w:cs="Arial"/>
          <w:sz w:val="22"/>
          <w:szCs w:val="22"/>
        </w:rPr>
        <w:t>Together, these theories demonstrate that the impact of social media on adolescent mental health is influenced not only by the platforms themselves but also by adolescents’ developmental needs and relationship experiences. Understanding these psychological factors can help parents, educators, and mental health professionals support healthier and more balanced social media use among young people.</w:t>
      </w:r>
    </w:p>
    <w:p w14:paraId="44EF2E86" w14:textId="77777777" w:rsidR="00370653" w:rsidRDefault="00370653" w:rsidP="00085C05">
      <w:pPr>
        <w:pStyle w:val="Heading2"/>
        <w:spacing w:line="360" w:lineRule="auto"/>
        <w:rPr>
          <w:rFonts w:ascii="Arial" w:hAnsi="Arial" w:cs="Arial"/>
          <w:sz w:val="22"/>
          <w:szCs w:val="22"/>
        </w:rPr>
      </w:pPr>
    </w:p>
    <w:p w14:paraId="614BC70E" w14:textId="77777777" w:rsidR="00370653" w:rsidRDefault="00370653" w:rsidP="00085C05">
      <w:pPr>
        <w:pStyle w:val="Heading2"/>
        <w:spacing w:line="360" w:lineRule="auto"/>
        <w:rPr>
          <w:rFonts w:ascii="Arial" w:hAnsi="Arial" w:cs="Arial"/>
          <w:sz w:val="22"/>
          <w:szCs w:val="22"/>
        </w:rPr>
      </w:pPr>
    </w:p>
    <w:p w14:paraId="785EAE79" w14:textId="77777777" w:rsidR="00370653" w:rsidRDefault="00370653" w:rsidP="00085C05">
      <w:pPr>
        <w:pStyle w:val="Heading2"/>
        <w:spacing w:line="360" w:lineRule="auto"/>
        <w:rPr>
          <w:rFonts w:ascii="Arial" w:hAnsi="Arial" w:cs="Arial"/>
          <w:sz w:val="22"/>
          <w:szCs w:val="22"/>
        </w:rPr>
      </w:pPr>
    </w:p>
    <w:p w14:paraId="4C1612DA" w14:textId="77777777" w:rsidR="00370653" w:rsidRDefault="00370653" w:rsidP="00085C05">
      <w:pPr>
        <w:pStyle w:val="Heading2"/>
        <w:spacing w:line="360" w:lineRule="auto"/>
        <w:rPr>
          <w:rFonts w:ascii="Arial" w:hAnsi="Arial" w:cs="Arial"/>
          <w:sz w:val="22"/>
          <w:szCs w:val="22"/>
        </w:rPr>
      </w:pPr>
    </w:p>
    <w:p w14:paraId="3460AD85" w14:textId="77777777" w:rsidR="00370653" w:rsidRDefault="00370653" w:rsidP="00085C05">
      <w:pPr>
        <w:pStyle w:val="Heading2"/>
        <w:spacing w:line="360" w:lineRule="auto"/>
        <w:rPr>
          <w:rFonts w:ascii="Arial" w:hAnsi="Arial" w:cs="Arial"/>
          <w:sz w:val="22"/>
          <w:szCs w:val="22"/>
        </w:rPr>
      </w:pPr>
    </w:p>
    <w:p w14:paraId="62895887" w14:textId="77777777" w:rsidR="00370653" w:rsidRDefault="00370653" w:rsidP="00085C05">
      <w:pPr>
        <w:pStyle w:val="Heading2"/>
        <w:spacing w:line="360" w:lineRule="auto"/>
        <w:rPr>
          <w:rFonts w:ascii="Arial" w:hAnsi="Arial" w:cs="Arial"/>
          <w:sz w:val="22"/>
          <w:szCs w:val="22"/>
        </w:rPr>
      </w:pPr>
    </w:p>
    <w:p w14:paraId="4AD68D53" w14:textId="77777777" w:rsidR="00370653" w:rsidRDefault="00370653" w:rsidP="00085C05">
      <w:pPr>
        <w:pStyle w:val="Heading2"/>
        <w:spacing w:line="360" w:lineRule="auto"/>
        <w:rPr>
          <w:rFonts w:ascii="Arial" w:hAnsi="Arial" w:cs="Arial"/>
          <w:sz w:val="22"/>
          <w:szCs w:val="22"/>
        </w:rPr>
      </w:pPr>
    </w:p>
    <w:p w14:paraId="115E4996" w14:textId="77777777" w:rsidR="00370653" w:rsidRDefault="00370653" w:rsidP="00085C05">
      <w:pPr>
        <w:pStyle w:val="Heading2"/>
        <w:spacing w:line="360" w:lineRule="auto"/>
        <w:rPr>
          <w:rFonts w:ascii="Arial" w:hAnsi="Arial" w:cs="Arial"/>
          <w:sz w:val="22"/>
          <w:szCs w:val="22"/>
        </w:rPr>
      </w:pPr>
    </w:p>
    <w:p w14:paraId="640CB75A" w14:textId="77777777" w:rsidR="00370653" w:rsidRDefault="00370653" w:rsidP="00085C05">
      <w:pPr>
        <w:pStyle w:val="Heading2"/>
        <w:spacing w:line="360" w:lineRule="auto"/>
        <w:rPr>
          <w:rFonts w:ascii="Arial" w:hAnsi="Arial" w:cs="Arial"/>
          <w:sz w:val="22"/>
          <w:szCs w:val="22"/>
        </w:rPr>
      </w:pPr>
    </w:p>
    <w:p w14:paraId="1D928636" w14:textId="77777777" w:rsidR="00370653" w:rsidRDefault="00370653" w:rsidP="00085C05">
      <w:pPr>
        <w:pStyle w:val="Heading2"/>
        <w:spacing w:line="360" w:lineRule="auto"/>
        <w:rPr>
          <w:rFonts w:ascii="Arial" w:hAnsi="Arial" w:cs="Arial"/>
          <w:sz w:val="22"/>
          <w:szCs w:val="22"/>
        </w:rPr>
      </w:pPr>
    </w:p>
    <w:p w14:paraId="07DE11AA" w14:textId="0BB0ED76" w:rsidR="00CA5B82" w:rsidRPr="00370653" w:rsidRDefault="00CA5B82" w:rsidP="00085C05">
      <w:pPr>
        <w:pStyle w:val="Heading2"/>
        <w:spacing w:line="360" w:lineRule="auto"/>
        <w:rPr>
          <w:rFonts w:ascii="Arial" w:hAnsi="Arial" w:cs="Arial"/>
          <w:sz w:val="28"/>
          <w:szCs w:val="28"/>
        </w:rPr>
      </w:pPr>
      <w:r w:rsidRPr="00370653">
        <w:rPr>
          <w:rFonts w:ascii="Arial" w:hAnsi="Arial" w:cs="Arial"/>
          <w:sz w:val="28"/>
          <w:szCs w:val="28"/>
        </w:rPr>
        <w:lastRenderedPageBreak/>
        <w:t xml:space="preserve">Reference list </w:t>
      </w:r>
    </w:p>
    <w:p w14:paraId="7FA164B6" w14:textId="13F04521" w:rsidR="00C32C27" w:rsidRPr="00085C05" w:rsidRDefault="00C32C27" w:rsidP="00103D19">
      <w:pPr>
        <w:pStyle w:val="NormalWeb"/>
        <w:spacing w:line="360" w:lineRule="auto"/>
        <w:jc w:val="both"/>
        <w:rPr>
          <w:rFonts w:ascii="Arial" w:hAnsi="Arial" w:cs="Arial"/>
          <w:sz w:val="22"/>
          <w:szCs w:val="22"/>
        </w:rPr>
      </w:pPr>
      <w:r w:rsidRPr="00085C05">
        <w:rPr>
          <w:rFonts w:ascii="Arial" w:hAnsi="Arial" w:cs="Arial"/>
          <w:sz w:val="22"/>
          <w:szCs w:val="22"/>
        </w:rPr>
        <w:t xml:space="preserve">American Psychological Association. (2023). </w:t>
      </w:r>
      <w:r w:rsidRPr="00085C05">
        <w:rPr>
          <w:rStyle w:val="Emphasis"/>
          <w:rFonts w:ascii="Arial" w:hAnsi="Arial" w:cs="Arial"/>
          <w:sz w:val="22"/>
          <w:szCs w:val="22"/>
        </w:rPr>
        <w:t>Health advisory on social media use in adolescence</w:t>
      </w:r>
      <w:r w:rsidRPr="00085C05">
        <w:rPr>
          <w:rFonts w:ascii="Arial" w:hAnsi="Arial" w:cs="Arial"/>
          <w:sz w:val="22"/>
          <w:szCs w:val="22"/>
        </w:rPr>
        <w:t>.</w:t>
      </w:r>
      <w:r w:rsidR="00103D19">
        <w:rPr>
          <w:rFonts w:ascii="Arial" w:hAnsi="Arial" w:cs="Arial"/>
          <w:sz w:val="22"/>
          <w:szCs w:val="22"/>
        </w:rPr>
        <w:t xml:space="preserve"> Available at :</w:t>
      </w:r>
      <w:r w:rsidRPr="00085C05">
        <w:rPr>
          <w:rFonts w:ascii="Arial" w:hAnsi="Arial" w:cs="Arial"/>
          <w:sz w:val="22"/>
          <w:szCs w:val="22"/>
        </w:rPr>
        <w:t xml:space="preserve"> </w:t>
      </w:r>
      <w:hyperlink r:id="rId8" w:history="1">
        <w:r w:rsidR="00103D19" w:rsidRPr="00D00888">
          <w:rPr>
            <w:rStyle w:val="Hyperlink"/>
            <w:rFonts w:ascii="Arial" w:hAnsi="Arial" w:cs="Arial"/>
            <w:sz w:val="22"/>
            <w:szCs w:val="22"/>
          </w:rPr>
          <w:t>https://www.apa.org/topics/social-media-internet/health-advisory-adolescent-social-media-use</w:t>
        </w:r>
      </w:hyperlink>
      <w:r w:rsidR="00103D19">
        <w:rPr>
          <w:rFonts w:ascii="Arial" w:hAnsi="Arial" w:cs="Arial"/>
          <w:sz w:val="22"/>
          <w:szCs w:val="22"/>
        </w:rPr>
        <w:t>( Accessed on 10 July 2026).</w:t>
      </w:r>
    </w:p>
    <w:p w14:paraId="6DA1923A" w14:textId="26BEC7DE" w:rsidR="00C32C27" w:rsidRPr="00085C05" w:rsidRDefault="00C32C27" w:rsidP="00103D19">
      <w:pPr>
        <w:pStyle w:val="NormalWeb"/>
        <w:spacing w:line="360" w:lineRule="auto"/>
        <w:jc w:val="both"/>
        <w:rPr>
          <w:rFonts w:ascii="Arial" w:hAnsi="Arial" w:cs="Arial"/>
          <w:sz w:val="22"/>
          <w:szCs w:val="22"/>
        </w:rPr>
      </w:pPr>
      <w:r w:rsidRPr="00085C05">
        <w:rPr>
          <w:rFonts w:ascii="Arial" w:hAnsi="Arial" w:cs="Arial"/>
          <w:color w:val="222222"/>
          <w:sz w:val="22"/>
          <w:szCs w:val="22"/>
          <w:shd w:val="clear" w:color="auto" w:fill="FFFFFF"/>
        </w:rPr>
        <w:t>Bottino, S.M.B., Bottino, C., Regina, C.G., Correia, A.V.L. and Ribeiro, W.S., 2015. Cyberbullying and adolescent mental health: systematic review. </w:t>
      </w:r>
      <w:proofErr w:type="spellStart"/>
      <w:r w:rsidRPr="00085C05">
        <w:rPr>
          <w:rFonts w:ascii="Arial" w:hAnsi="Arial" w:cs="Arial"/>
          <w:i/>
          <w:iCs/>
          <w:color w:val="222222"/>
          <w:sz w:val="22"/>
          <w:szCs w:val="22"/>
          <w:shd w:val="clear" w:color="auto" w:fill="FFFFFF"/>
        </w:rPr>
        <w:t>Cadernos</w:t>
      </w:r>
      <w:proofErr w:type="spellEnd"/>
      <w:r w:rsidRPr="00085C05">
        <w:rPr>
          <w:rFonts w:ascii="Arial" w:hAnsi="Arial" w:cs="Arial"/>
          <w:i/>
          <w:iCs/>
          <w:color w:val="222222"/>
          <w:sz w:val="22"/>
          <w:szCs w:val="22"/>
          <w:shd w:val="clear" w:color="auto" w:fill="FFFFFF"/>
        </w:rPr>
        <w:t xml:space="preserve"> de </w:t>
      </w:r>
      <w:r w:rsidR="003A4D7F" w:rsidRPr="00085C05">
        <w:rPr>
          <w:rFonts w:ascii="Arial" w:hAnsi="Arial" w:cs="Arial"/>
          <w:i/>
          <w:iCs/>
          <w:color w:val="222222"/>
          <w:sz w:val="22"/>
          <w:szCs w:val="22"/>
          <w:shd w:val="clear" w:color="auto" w:fill="FFFFFF"/>
        </w:rPr>
        <w:t>Saude</w:t>
      </w:r>
      <w:r w:rsidRPr="00085C05">
        <w:rPr>
          <w:rFonts w:ascii="Arial" w:hAnsi="Arial" w:cs="Arial"/>
          <w:i/>
          <w:iCs/>
          <w:color w:val="222222"/>
          <w:sz w:val="22"/>
          <w:szCs w:val="22"/>
          <w:shd w:val="clear" w:color="auto" w:fill="FFFFFF"/>
        </w:rPr>
        <w:t xml:space="preserve"> publica</w:t>
      </w:r>
      <w:r w:rsidRPr="00085C05">
        <w:rPr>
          <w:rFonts w:ascii="Arial" w:hAnsi="Arial" w:cs="Arial"/>
          <w:color w:val="222222"/>
          <w:sz w:val="22"/>
          <w:szCs w:val="22"/>
          <w:shd w:val="clear" w:color="auto" w:fill="FFFFFF"/>
        </w:rPr>
        <w:t>, </w:t>
      </w:r>
      <w:r w:rsidRPr="00085C05">
        <w:rPr>
          <w:rFonts w:ascii="Arial" w:hAnsi="Arial" w:cs="Arial"/>
          <w:i/>
          <w:iCs/>
          <w:color w:val="222222"/>
          <w:sz w:val="22"/>
          <w:szCs w:val="22"/>
          <w:shd w:val="clear" w:color="auto" w:fill="FFFFFF"/>
        </w:rPr>
        <w:t>31</w:t>
      </w:r>
      <w:r w:rsidRPr="00085C05">
        <w:rPr>
          <w:rFonts w:ascii="Arial" w:hAnsi="Arial" w:cs="Arial"/>
          <w:color w:val="222222"/>
          <w:sz w:val="22"/>
          <w:szCs w:val="22"/>
          <w:shd w:val="clear" w:color="auto" w:fill="FFFFFF"/>
        </w:rPr>
        <w:t>, pp.463-475.</w:t>
      </w:r>
    </w:p>
    <w:p w14:paraId="6A739B80" w14:textId="77777777" w:rsidR="00C32C27" w:rsidRPr="00085C05" w:rsidRDefault="00C32C27" w:rsidP="00103D19">
      <w:pPr>
        <w:pStyle w:val="NormalWeb"/>
        <w:spacing w:line="360" w:lineRule="auto"/>
        <w:jc w:val="both"/>
        <w:rPr>
          <w:rFonts w:ascii="Arial" w:hAnsi="Arial" w:cs="Arial"/>
          <w:sz w:val="22"/>
          <w:szCs w:val="22"/>
        </w:rPr>
      </w:pPr>
      <w:r w:rsidRPr="00085C05">
        <w:rPr>
          <w:rFonts w:ascii="Arial" w:hAnsi="Arial" w:cs="Arial"/>
          <w:sz w:val="22"/>
          <w:szCs w:val="22"/>
        </w:rPr>
        <w:t xml:space="preserve">Bowlby, J. (1969). </w:t>
      </w:r>
      <w:r w:rsidRPr="00085C05">
        <w:rPr>
          <w:rStyle w:val="Emphasis"/>
          <w:rFonts w:ascii="Arial" w:hAnsi="Arial" w:cs="Arial"/>
          <w:sz w:val="22"/>
          <w:szCs w:val="22"/>
        </w:rPr>
        <w:t>Attachment and loss: Vol. 1. Attachment</w:t>
      </w:r>
      <w:r w:rsidRPr="00085C05">
        <w:rPr>
          <w:rFonts w:ascii="Arial" w:hAnsi="Arial" w:cs="Arial"/>
          <w:sz w:val="22"/>
          <w:szCs w:val="22"/>
        </w:rPr>
        <w:t>. Basic Books.</w:t>
      </w:r>
    </w:p>
    <w:p w14:paraId="70217502" w14:textId="77777777" w:rsidR="00C32C27" w:rsidRPr="00085C05" w:rsidRDefault="00C32C27" w:rsidP="00103D19">
      <w:pPr>
        <w:pStyle w:val="NormalWeb"/>
        <w:spacing w:line="360" w:lineRule="auto"/>
        <w:jc w:val="both"/>
        <w:rPr>
          <w:rFonts w:ascii="Arial" w:hAnsi="Arial" w:cs="Arial"/>
          <w:sz w:val="22"/>
          <w:szCs w:val="22"/>
        </w:rPr>
      </w:pPr>
      <w:r w:rsidRPr="00085C05">
        <w:rPr>
          <w:rFonts w:ascii="Arial" w:hAnsi="Arial" w:cs="Arial"/>
          <w:sz w:val="22"/>
          <w:szCs w:val="22"/>
        </w:rPr>
        <w:t xml:space="preserve">Erikson, E. H. (1968). </w:t>
      </w:r>
      <w:r w:rsidRPr="00085C05">
        <w:rPr>
          <w:rStyle w:val="Emphasis"/>
          <w:rFonts w:ascii="Arial" w:hAnsi="Arial" w:cs="Arial"/>
          <w:sz w:val="22"/>
          <w:szCs w:val="22"/>
        </w:rPr>
        <w:t>Identity: Youth and crisis</w:t>
      </w:r>
      <w:r w:rsidRPr="00085C05">
        <w:rPr>
          <w:rFonts w:ascii="Arial" w:hAnsi="Arial" w:cs="Arial"/>
          <w:sz w:val="22"/>
          <w:szCs w:val="22"/>
        </w:rPr>
        <w:t>. W. W. Norton &amp; Company.</w:t>
      </w:r>
    </w:p>
    <w:p w14:paraId="4E92C310" w14:textId="77777777" w:rsidR="00C32C27" w:rsidRPr="00085C05" w:rsidRDefault="00C32C27" w:rsidP="00103D19">
      <w:pPr>
        <w:pStyle w:val="NormalWeb"/>
        <w:spacing w:line="360" w:lineRule="auto"/>
        <w:jc w:val="both"/>
        <w:rPr>
          <w:rFonts w:ascii="Arial" w:hAnsi="Arial" w:cs="Arial"/>
          <w:color w:val="222222"/>
          <w:sz w:val="22"/>
          <w:szCs w:val="22"/>
          <w:shd w:val="clear" w:color="auto" w:fill="FFFFFF"/>
        </w:rPr>
      </w:pPr>
      <w:r w:rsidRPr="00085C05">
        <w:rPr>
          <w:rFonts w:ascii="Arial" w:hAnsi="Arial" w:cs="Arial"/>
          <w:color w:val="222222"/>
          <w:sz w:val="22"/>
          <w:szCs w:val="22"/>
          <w:shd w:val="clear" w:color="auto" w:fill="FFFFFF"/>
        </w:rPr>
        <w:t>Keles, B., McCrae, N. and Grealish, A., 2020. A systematic review: the influence of social media on depression, anxiety and psychological distress in adolescents. </w:t>
      </w:r>
      <w:r w:rsidRPr="00085C05">
        <w:rPr>
          <w:rFonts w:ascii="Arial" w:hAnsi="Arial" w:cs="Arial"/>
          <w:i/>
          <w:iCs/>
          <w:color w:val="222222"/>
          <w:sz w:val="22"/>
          <w:szCs w:val="22"/>
          <w:shd w:val="clear" w:color="auto" w:fill="FFFFFF"/>
        </w:rPr>
        <w:t>International journal of adolescence and youth</w:t>
      </w:r>
      <w:r w:rsidRPr="00085C05">
        <w:rPr>
          <w:rFonts w:ascii="Arial" w:hAnsi="Arial" w:cs="Arial"/>
          <w:color w:val="222222"/>
          <w:sz w:val="22"/>
          <w:szCs w:val="22"/>
          <w:shd w:val="clear" w:color="auto" w:fill="FFFFFF"/>
        </w:rPr>
        <w:t>, </w:t>
      </w:r>
      <w:r w:rsidRPr="00085C05">
        <w:rPr>
          <w:rFonts w:ascii="Arial" w:hAnsi="Arial" w:cs="Arial"/>
          <w:i/>
          <w:iCs/>
          <w:color w:val="222222"/>
          <w:sz w:val="22"/>
          <w:szCs w:val="22"/>
          <w:shd w:val="clear" w:color="auto" w:fill="FFFFFF"/>
        </w:rPr>
        <w:t>25</w:t>
      </w:r>
      <w:r w:rsidRPr="00085C05">
        <w:rPr>
          <w:rFonts w:ascii="Arial" w:hAnsi="Arial" w:cs="Arial"/>
          <w:color w:val="222222"/>
          <w:sz w:val="22"/>
          <w:szCs w:val="22"/>
          <w:shd w:val="clear" w:color="auto" w:fill="FFFFFF"/>
        </w:rPr>
        <w:t>(1), pp.79-93.</w:t>
      </w:r>
    </w:p>
    <w:p w14:paraId="6F522808" w14:textId="77777777" w:rsidR="00C32C27" w:rsidRPr="00085C05" w:rsidRDefault="00C32C27" w:rsidP="00103D19">
      <w:pPr>
        <w:pStyle w:val="NormalWeb"/>
        <w:spacing w:line="360" w:lineRule="auto"/>
        <w:jc w:val="both"/>
        <w:rPr>
          <w:rFonts w:ascii="Arial" w:hAnsi="Arial" w:cs="Arial"/>
          <w:sz w:val="22"/>
          <w:szCs w:val="22"/>
        </w:rPr>
      </w:pPr>
      <w:r w:rsidRPr="00085C05">
        <w:rPr>
          <w:rFonts w:ascii="Arial" w:hAnsi="Arial" w:cs="Arial"/>
          <w:sz w:val="22"/>
          <w:szCs w:val="22"/>
        </w:rPr>
        <w:t xml:space="preserve">Keles, B., McCrae, N., &amp; Grealish, A. (2020). A systematic review: The influence of social media on depression, anxiety and psychological distress in adolescents. </w:t>
      </w:r>
      <w:r w:rsidRPr="00085C05">
        <w:rPr>
          <w:rStyle w:val="Emphasis"/>
          <w:rFonts w:ascii="Arial" w:hAnsi="Arial" w:cs="Arial"/>
          <w:sz w:val="22"/>
          <w:szCs w:val="22"/>
        </w:rPr>
        <w:t>International Journal of Adolescence and Youth, 25</w:t>
      </w:r>
      <w:r w:rsidRPr="00085C05">
        <w:rPr>
          <w:rFonts w:ascii="Arial" w:hAnsi="Arial" w:cs="Arial"/>
          <w:sz w:val="22"/>
          <w:szCs w:val="22"/>
        </w:rPr>
        <w:t>(1), 79-93. https://doi.org/10.1080/02673843.2019.1590851</w:t>
      </w:r>
    </w:p>
    <w:p w14:paraId="3DD6B856" w14:textId="77777777" w:rsidR="00C32C27" w:rsidRPr="00085C05" w:rsidRDefault="00C32C27" w:rsidP="00103D19">
      <w:pPr>
        <w:pStyle w:val="NormalWeb"/>
        <w:spacing w:line="360" w:lineRule="auto"/>
        <w:jc w:val="both"/>
        <w:rPr>
          <w:rFonts w:ascii="Arial" w:hAnsi="Arial" w:cs="Arial"/>
          <w:sz w:val="22"/>
          <w:szCs w:val="22"/>
        </w:rPr>
      </w:pPr>
      <w:r w:rsidRPr="00085C05">
        <w:rPr>
          <w:rFonts w:ascii="Arial" w:hAnsi="Arial" w:cs="Arial"/>
          <w:color w:val="222222"/>
          <w:sz w:val="22"/>
          <w:szCs w:val="22"/>
          <w:shd w:val="clear" w:color="auto" w:fill="FFFFFF"/>
        </w:rPr>
        <w:t>Maree, J.G., 2021. The psychosocial development theory of Erik Erikson: critical overview. </w:t>
      </w:r>
      <w:r w:rsidRPr="00085C05">
        <w:rPr>
          <w:rFonts w:ascii="Arial" w:hAnsi="Arial" w:cs="Arial"/>
          <w:i/>
          <w:iCs/>
          <w:color w:val="222222"/>
          <w:sz w:val="22"/>
          <w:szCs w:val="22"/>
          <w:shd w:val="clear" w:color="auto" w:fill="FFFFFF"/>
        </w:rPr>
        <w:t>Early child Development and care</w:t>
      </w:r>
      <w:r w:rsidRPr="00085C05">
        <w:rPr>
          <w:rFonts w:ascii="Arial" w:hAnsi="Arial" w:cs="Arial"/>
          <w:color w:val="222222"/>
          <w:sz w:val="22"/>
          <w:szCs w:val="22"/>
          <w:shd w:val="clear" w:color="auto" w:fill="FFFFFF"/>
        </w:rPr>
        <w:t>, </w:t>
      </w:r>
      <w:r w:rsidRPr="00085C05">
        <w:rPr>
          <w:rFonts w:ascii="Arial" w:hAnsi="Arial" w:cs="Arial"/>
          <w:i/>
          <w:iCs/>
          <w:color w:val="222222"/>
          <w:sz w:val="22"/>
          <w:szCs w:val="22"/>
          <w:shd w:val="clear" w:color="auto" w:fill="FFFFFF"/>
        </w:rPr>
        <w:t>191</w:t>
      </w:r>
      <w:r w:rsidRPr="00085C05">
        <w:rPr>
          <w:rFonts w:ascii="Arial" w:hAnsi="Arial" w:cs="Arial"/>
          <w:color w:val="222222"/>
          <w:sz w:val="22"/>
          <w:szCs w:val="22"/>
          <w:shd w:val="clear" w:color="auto" w:fill="FFFFFF"/>
        </w:rPr>
        <w:t>(7-8), pp.1107-1121.</w:t>
      </w:r>
    </w:p>
    <w:p w14:paraId="716A97C7" w14:textId="77777777" w:rsidR="00C32C27" w:rsidRPr="00085C05" w:rsidRDefault="00C32C27" w:rsidP="00103D19">
      <w:pPr>
        <w:pStyle w:val="NormalWeb"/>
        <w:spacing w:line="360" w:lineRule="auto"/>
        <w:jc w:val="both"/>
        <w:rPr>
          <w:rFonts w:ascii="Arial" w:hAnsi="Arial" w:cs="Arial"/>
          <w:sz w:val="22"/>
          <w:szCs w:val="22"/>
        </w:rPr>
      </w:pPr>
      <w:r w:rsidRPr="00085C05">
        <w:rPr>
          <w:rFonts w:ascii="Arial" w:hAnsi="Arial" w:cs="Arial"/>
          <w:color w:val="222222"/>
          <w:sz w:val="22"/>
          <w:szCs w:val="22"/>
          <w:shd w:val="clear" w:color="auto" w:fill="FFFFFF"/>
        </w:rPr>
        <w:t>Mikulincer, M. and Shaver, P.R., 2020. Attachment theory. </w:t>
      </w:r>
      <w:r w:rsidRPr="00085C05">
        <w:rPr>
          <w:rFonts w:ascii="Arial" w:hAnsi="Arial" w:cs="Arial"/>
          <w:i/>
          <w:iCs/>
          <w:color w:val="222222"/>
          <w:sz w:val="22"/>
          <w:szCs w:val="22"/>
          <w:shd w:val="clear" w:color="auto" w:fill="FFFFFF"/>
        </w:rPr>
        <w:t>G the Cambridge handbook of personality psychology</w:t>
      </w:r>
      <w:r w:rsidRPr="00085C05">
        <w:rPr>
          <w:rFonts w:ascii="Arial" w:hAnsi="Arial" w:cs="Arial"/>
          <w:color w:val="222222"/>
          <w:sz w:val="22"/>
          <w:szCs w:val="22"/>
          <w:shd w:val="clear" w:color="auto" w:fill="FFFFFF"/>
        </w:rPr>
        <w:t>, pp.208-220.</w:t>
      </w:r>
    </w:p>
    <w:p w14:paraId="214D93A6" w14:textId="77777777" w:rsidR="00C32C27" w:rsidRPr="00085C05" w:rsidRDefault="00C32C27" w:rsidP="00103D19">
      <w:pPr>
        <w:pStyle w:val="NormalWeb"/>
        <w:spacing w:line="360" w:lineRule="auto"/>
        <w:jc w:val="both"/>
        <w:rPr>
          <w:rFonts w:ascii="Arial" w:hAnsi="Arial" w:cs="Arial"/>
          <w:sz w:val="22"/>
          <w:szCs w:val="22"/>
          <w14:textOutline w14:w="9525" w14:cap="rnd" w14:cmpd="sng" w14:algn="ctr">
            <w14:solidFill>
              <w14:srgbClr w14:val="000000"/>
            </w14:solidFill>
            <w14:prstDash w14:val="solid"/>
            <w14:bevel/>
          </w14:textOutline>
        </w:rPr>
      </w:pPr>
      <w:r w:rsidRPr="00085C05">
        <w:rPr>
          <w:rFonts w:ascii="Arial" w:hAnsi="Arial" w:cs="Arial"/>
          <w:color w:val="222222"/>
          <w:sz w:val="22"/>
          <w:szCs w:val="22"/>
          <w:shd w:val="clear" w:color="auto" w:fill="FFFFFF"/>
        </w:rPr>
        <w:t>Perrin, A., 2015. Social media usage. </w:t>
      </w:r>
      <w:r w:rsidRPr="00085C05">
        <w:rPr>
          <w:rFonts w:ascii="Arial" w:hAnsi="Arial" w:cs="Arial"/>
          <w:i/>
          <w:iCs/>
          <w:color w:val="222222"/>
          <w:sz w:val="22"/>
          <w:szCs w:val="22"/>
          <w:shd w:val="clear" w:color="auto" w:fill="FFFFFF"/>
        </w:rPr>
        <w:t>Pew research centre</w:t>
      </w:r>
      <w:r w:rsidRPr="00085C05">
        <w:rPr>
          <w:rFonts w:ascii="Arial" w:hAnsi="Arial" w:cs="Arial"/>
          <w:color w:val="222222"/>
          <w:sz w:val="22"/>
          <w:szCs w:val="22"/>
          <w:shd w:val="clear" w:color="auto" w:fill="FFFFFF"/>
        </w:rPr>
        <w:t>, </w:t>
      </w:r>
      <w:r w:rsidRPr="00085C05">
        <w:rPr>
          <w:rFonts w:ascii="Arial" w:hAnsi="Arial" w:cs="Arial"/>
          <w:i/>
          <w:iCs/>
          <w:color w:val="222222"/>
          <w:sz w:val="22"/>
          <w:szCs w:val="22"/>
          <w:shd w:val="clear" w:color="auto" w:fill="FFFFFF"/>
        </w:rPr>
        <w:t>125</w:t>
      </w:r>
      <w:r w:rsidRPr="00085C05">
        <w:rPr>
          <w:rFonts w:ascii="Arial" w:hAnsi="Arial" w:cs="Arial"/>
          <w:color w:val="222222"/>
          <w:sz w:val="22"/>
          <w:szCs w:val="22"/>
          <w:shd w:val="clear" w:color="auto" w:fill="FFFFFF"/>
        </w:rPr>
        <w:t>, pp.52-68.</w:t>
      </w:r>
    </w:p>
    <w:p w14:paraId="3825FF94" w14:textId="77777777" w:rsidR="00C32C27" w:rsidRPr="00085C05" w:rsidRDefault="00C32C27" w:rsidP="00103D19">
      <w:pPr>
        <w:pStyle w:val="NormalWeb"/>
        <w:spacing w:line="360" w:lineRule="auto"/>
        <w:jc w:val="both"/>
        <w:rPr>
          <w:rFonts w:ascii="Arial" w:hAnsi="Arial" w:cs="Arial"/>
          <w:sz w:val="22"/>
          <w:szCs w:val="22"/>
        </w:rPr>
      </w:pPr>
      <w:r w:rsidRPr="00085C05">
        <w:rPr>
          <w:rFonts w:ascii="Arial" w:hAnsi="Arial" w:cs="Arial"/>
          <w:sz w:val="22"/>
          <w:szCs w:val="22"/>
        </w:rPr>
        <w:t xml:space="preserve">Shannon, H., Bush, K., Villeneuve, P. J., </w:t>
      </w:r>
      <w:proofErr w:type="spellStart"/>
      <w:r w:rsidRPr="00085C05">
        <w:rPr>
          <w:rFonts w:ascii="Arial" w:hAnsi="Arial" w:cs="Arial"/>
          <w:sz w:val="22"/>
          <w:szCs w:val="22"/>
        </w:rPr>
        <w:t>Hellemans</w:t>
      </w:r>
      <w:proofErr w:type="spellEnd"/>
      <w:r w:rsidRPr="00085C05">
        <w:rPr>
          <w:rFonts w:ascii="Arial" w:hAnsi="Arial" w:cs="Arial"/>
          <w:sz w:val="22"/>
          <w:szCs w:val="22"/>
        </w:rPr>
        <w:t xml:space="preserve">, K. G. C., &amp; Guimond, S. (2022). Problematic social media use in adolescents and young adults: Systematic review and meta-analysis. </w:t>
      </w:r>
      <w:r w:rsidRPr="00085C05">
        <w:rPr>
          <w:rStyle w:val="Emphasis"/>
          <w:rFonts w:ascii="Arial" w:hAnsi="Arial" w:cs="Arial"/>
          <w:sz w:val="22"/>
          <w:szCs w:val="22"/>
        </w:rPr>
        <w:t>JMIR Mental Health, 9</w:t>
      </w:r>
      <w:r w:rsidRPr="00085C05">
        <w:rPr>
          <w:rFonts w:ascii="Arial" w:hAnsi="Arial" w:cs="Arial"/>
          <w:sz w:val="22"/>
          <w:szCs w:val="22"/>
        </w:rPr>
        <w:t>(4), e33450. https://doi.org/10.2196/33450</w:t>
      </w:r>
    </w:p>
    <w:p w14:paraId="24CA940E" w14:textId="0204A482" w:rsidR="00C32C27" w:rsidRPr="00085C05" w:rsidRDefault="00C32C27" w:rsidP="00103D19">
      <w:pPr>
        <w:pStyle w:val="NormalWeb"/>
        <w:spacing w:line="360" w:lineRule="auto"/>
        <w:jc w:val="both"/>
        <w:rPr>
          <w:rFonts w:ascii="Arial" w:hAnsi="Arial" w:cs="Arial"/>
          <w:color w:val="222222"/>
          <w:sz w:val="22"/>
          <w:szCs w:val="22"/>
          <w:shd w:val="clear" w:color="auto" w:fill="FFFFFF"/>
        </w:rPr>
      </w:pPr>
      <w:r w:rsidRPr="00085C05">
        <w:rPr>
          <w:rFonts w:ascii="Arial" w:hAnsi="Arial" w:cs="Arial"/>
          <w:color w:val="222222"/>
          <w:sz w:val="22"/>
          <w:szCs w:val="22"/>
          <w:shd w:val="clear" w:color="auto" w:fill="FFFFFF"/>
        </w:rPr>
        <w:t xml:space="preserve">Syed, M. and McLean, K., 2017. Erikson’s theory of psychosocial development. Available at : </w:t>
      </w:r>
      <w:hyperlink r:id="rId9" w:history="1">
        <w:r w:rsidRPr="00085C05">
          <w:rPr>
            <w:rStyle w:val="Hyperlink"/>
            <w:rFonts w:ascii="Arial" w:hAnsi="Arial" w:cs="Arial"/>
            <w:sz w:val="22"/>
            <w:szCs w:val="22"/>
          </w:rPr>
          <w:t>https://doi.org/10.1080/03004430.2020.1845163</w:t>
        </w:r>
      </w:hyperlink>
      <w:r w:rsidR="00103D19">
        <w:rPr>
          <w:rFonts w:ascii="Arial" w:hAnsi="Arial" w:cs="Arial"/>
          <w:color w:val="333333"/>
          <w:sz w:val="22"/>
          <w:szCs w:val="22"/>
        </w:rPr>
        <w:t xml:space="preserve"> ( Accessed on 10 July 2026).</w:t>
      </w:r>
    </w:p>
    <w:p w14:paraId="00C36E7D" w14:textId="77777777" w:rsidR="00C32C27" w:rsidRPr="00085C05" w:rsidRDefault="00C32C27" w:rsidP="00103D19">
      <w:pPr>
        <w:pStyle w:val="NormalWeb"/>
        <w:spacing w:line="360" w:lineRule="auto"/>
        <w:jc w:val="both"/>
        <w:rPr>
          <w:rFonts w:ascii="Arial" w:hAnsi="Arial" w:cs="Arial"/>
          <w:color w:val="222222"/>
          <w:sz w:val="22"/>
          <w:szCs w:val="22"/>
          <w:shd w:val="clear" w:color="auto" w:fill="FFFFFF"/>
        </w:rPr>
      </w:pPr>
      <w:r w:rsidRPr="00085C05">
        <w:rPr>
          <w:rFonts w:ascii="Arial" w:hAnsi="Arial" w:cs="Arial"/>
          <w:color w:val="222222"/>
          <w:sz w:val="22"/>
          <w:szCs w:val="22"/>
          <w:shd w:val="clear" w:color="auto" w:fill="FFFFFF"/>
        </w:rPr>
        <w:t>Weinstein, E., 2018. The social media see-saw: Positive and negative influences on adolescents’ affective well-being. </w:t>
      </w:r>
      <w:r w:rsidRPr="00085C05">
        <w:rPr>
          <w:rFonts w:ascii="Arial" w:hAnsi="Arial" w:cs="Arial"/>
          <w:i/>
          <w:iCs/>
          <w:color w:val="222222"/>
          <w:sz w:val="22"/>
          <w:szCs w:val="22"/>
          <w:shd w:val="clear" w:color="auto" w:fill="FFFFFF"/>
        </w:rPr>
        <w:t>New media &amp; society</w:t>
      </w:r>
      <w:r w:rsidRPr="00085C05">
        <w:rPr>
          <w:rFonts w:ascii="Arial" w:hAnsi="Arial" w:cs="Arial"/>
          <w:color w:val="222222"/>
          <w:sz w:val="22"/>
          <w:szCs w:val="22"/>
          <w:shd w:val="clear" w:color="auto" w:fill="FFFFFF"/>
        </w:rPr>
        <w:t>, </w:t>
      </w:r>
      <w:r w:rsidRPr="00085C05">
        <w:rPr>
          <w:rFonts w:ascii="Arial" w:hAnsi="Arial" w:cs="Arial"/>
          <w:i/>
          <w:iCs/>
          <w:color w:val="222222"/>
          <w:sz w:val="22"/>
          <w:szCs w:val="22"/>
          <w:shd w:val="clear" w:color="auto" w:fill="FFFFFF"/>
        </w:rPr>
        <w:t>20</w:t>
      </w:r>
      <w:r w:rsidRPr="00085C05">
        <w:rPr>
          <w:rFonts w:ascii="Arial" w:hAnsi="Arial" w:cs="Arial"/>
          <w:color w:val="222222"/>
          <w:sz w:val="22"/>
          <w:szCs w:val="22"/>
          <w:shd w:val="clear" w:color="auto" w:fill="FFFFFF"/>
        </w:rPr>
        <w:t>(10), pp.3597-3623.</w:t>
      </w:r>
    </w:p>
    <w:p w14:paraId="64725B98" w14:textId="7C733827" w:rsidR="00C32C27" w:rsidRPr="00085C05" w:rsidRDefault="00C32C27" w:rsidP="00103D19">
      <w:pPr>
        <w:pStyle w:val="NormalWeb"/>
        <w:spacing w:line="360" w:lineRule="auto"/>
        <w:jc w:val="both"/>
        <w:rPr>
          <w:rFonts w:ascii="Arial" w:hAnsi="Arial" w:cs="Arial"/>
          <w:sz w:val="22"/>
          <w:szCs w:val="22"/>
        </w:rPr>
      </w:pPr>
      <w:r w:rsidRPr="00085C05">
        <w:rPr>
          <w:rFonts w:ascii="Arial" w:hAnsi="Arial" w:cs="Arial"/>
          <w:sz w:val="22"/>
          <w:szCs w:val="22"/>
        </w:rPr>
        <w:lastRenderedPageBreak/>
        <w:t xml:space="preserve">Weir, K. (2023). Social media brings benefits and risks to teens. Psychology can help identify a path forward. </w:t>
      </w:r>
      <w:r w:rsidRPr="00085C05">
        <w:rPr>
          <w:rStyle w:val="Emphasis"/>
          <w:rFonts w:ascii="Arial" w:hAnsi="Arial" w:cs="Arial"/>
          <w:sz w:val="22"/>
          <w:szCs w:val="22"/>
        </w:rPr>
        <w:t>Monitor on Psychology, 54</w:t>
      </w:r>
      <w:r w:rsidRPr="00085C05">
        <w:rPr>
          <w:rFonts w:ascii="Arial" w:hAnsi="Arial" w:cs="Arial"/>
          <w:sz w:val="22"/>
          <w:szCs w:val="22"/>
        </w:rPr>
        <w:t xml:space="preserve">(6). </w:t>
      </w:r>
      <w:r w:rsidR="003B56D7">
        <w:rPr>
          <w:rFonts w:ascii="Arial" w:hAnsi="Arial" w:cs="Arial"/>
          <w:sz w:val="22"/>
          <w:szCs w:val="22"/>
        </w:rPr>
        <w:t xml:space="preserve"> Available : </w:t>
      </w:r>
      <w:hyperlink r:id="rId10" w:history="1">
        <w:r w:rsidR="003B56D7" w:rsidRPr="00D00888">
          <w:rPr>
            <w:rStyle w:val="Hyperlink"/>
            <w:rFonts w:ascii="Arial" w:hAnsi="Arial" w:cs="Arial"/>
            <w:sz w:val="22"/>
            <w:szCs w:val="22"/>
          </w:rPr>
          <w:t>https://www.apa.org/monitor/2023/09/protecting-teens-on-social-media</w:t>
        </w:r>
      </w:hyperlink>
      <w:r w:rsidR="003B56D7">
        <w:rPr>
          <w:rFonts w:ascii="Arial" w:hAnsi="Arial" w:cs="Arial"/>
          <w:sz w:val="22"/>
          <w:szCs w:val="22"/>
        </w:rPr>
        <w:t>( Accessed on 10 July 202</w:t>
      </w:r>
      <w:r w:rsidR="00103D19">
        <w:rPr>
          <w:rFonts w:ascii="Arial" w:hAnsi="Arial" w:cs="Arial"/>
          <w:sz w:val="22"/>
          <w:szCs w:val="22"/>
        </w:rPr>
        <w:t>6).</w:t>
      </w:r>
    </w:p>
    <w:p w14:paraId="6AEE5D59" w14:textId="77777777" w:rsidR="00CA5B82" w:rsidRPr="00085C05" w:rsidRDefault="00CA5B82" w:rsidP="00085C05">
      <w:pPr>
        <w:spacing w:line="360" w:lineRule="auto"/>
        <w:rPr>
          <w:rFonts w:ascii="Arial" w:hAnsi="Arial" w:cs="Arial"/>
        </w:rPr>
      </w:pPr>
    </w:p>
    <w:sectPr w:rsidR="00CA5B82" w:rsidRPr="00085C05">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28621D" w14:textId="77777777" w:rsidR="007F6D64" w:rsidRDefault="007F6D64" w:rsidP="003B56D7">
      <w:pPr>
        <w:spacing w:after="0" w:line="240" w:lineRule="auto"/>
      </w:pPr>
      <w:r>
        <w:separator/>
      </w:r>
    </w:p>
  </w:endnote>
  <w:endnote w:type="continuationSeparator" w:id="0">
    <w:p w14:paraId="133AF115" w14:textId="77777777" w:rsidR="007F6D64" w:rsidRDefault="007F6D64" w:rsidP="003B56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37509934"/>
      <w:docPartObj>
        <w:docPartGallery w:val="Page Numbers (Bottom of Page)"/>
        <w:docPartUnique/>
      </w:docPartObj>
    </w:sdtPr>
    <w:sdtEndPr>
      <w:rPr>
        <w:noProof/>
      </w:rPr>
    </w:sdtEndPr>
    <w:sdtContent>
      <w:p w14:paraId="07C377E1" w14:textId="15987177" w:rsidR="003B56D7" w:rsidRDefault="003B56D7">
        <w:pPr>
          <w:pStyle w:val="Footer"/>
        </w:pPr>
        <w:r>
          <w:fldChar w:fldCharType="begin"/>
        </w:r>
        <w:r>
          <w:instrText xml:space="preserve"> PAGE   \* MERGEFORMAT </w:instrText>
        </w:r>
        <w:r>
          <w:fldChar w:fldCharType="separate"/>
        </w:r>
        <w:r>
          <w:rPr>
            <w:noProof/>
          </w:rPr>
          <w:t>2</w:t>
        </w:r>
        <w:r>
          <w:rPr>
            <w:noProof/>
          </w:rPr>
          <w:fldChar w:fldCharType="end"/>
        </w:r>
      </w:p>
    </w:sdtContent>
  </w:sdt>
  <w:p w14:paraId="6E287FC9" w14:textId="77777777" w:rsidR="003B56D7" w:rsidRDefault="003B56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31478F" w14:textId="77777777" w:rsidR="007F6D64" w:rsidRDefault="007F6D64" w:rsidP="003B56D7">
      <w:pPr>
        <w:spacing w:after="0" w:line="240" w:lineRule="auto"/>
      </w:pPr>
      <w:r>
        <w:separator/>
      </w:r>
    </w:p>
  </w:footnote>
  <w:footnote w:type="continuationSeparator" w:id="0">
    <w:p w14:paraId="149FEEF4" w14:textId="77777777" w:rsidR="007F6D64" w:rsidRDefault="007F6D64" w:rsidP="003B56D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257D46"/>
    <w:multiLevelType w:val="multilevel"/>
    <w:tmpl w:val="7460EC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11736B9"/>
    <w:multiLevelType w:val="hybridMultilevel"/>
    <w:tmpl w:val="4FB0A2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14576817">
    <w:abstractNumId w:val="1"/>
  </w:num>
  <w:num w:numId="2" w16cid:durableId="2342423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4EDA"/>
    <w:rsid w:val="00004990"/>
    <w:rsid w:val="0001176E"/>
    <w:rsid w:val="00023F2A"/>
    <w:rsid w:val="0003725D"/>
    <w:rsid w:val="00083338"/>
    <w:rsid w:val="00085C05"/>
    <w:rsid w:val="000866C3"/>
    <w:rsid w:val="000C2C27"/>
    <w:rsid w:val="000D3087"/>
    <w:rsid w:val="00103D19"/>
    <w:rsid w:val="00157CBE"/>
    <w:rsid w:val="00181EF1"/>
    <w:rsid w:val="001A3272"/>
    <w:rsid w:val="001E1339"/>
    <w:rsid w:val="00211DFD"/>
    <w:rsid w:val="00221684"/>
    <w:rsid w:val="00224792"/>
    <w:rsid w:val="002261AE"/>
    <w:rsid w:val="002423E2"/>
    <w:rsid w:val="00260F7A"/>
    <w:rsid w:val="003077BD"/>
    <w:rsid w:val="00312260"/>
    <w:rsid w:val="00321426"/>
    <w:rsid w:val="00332BC1"/>
    <w:rsid w:val="0034425F"/>
    <w:rsid w:val="00346C7E"/>
    <w:rsid w:val="00370653"/>
    <w:rsid w:val="003949E8"/>
    <w:rsid w:val="003A4D7F"/>
    <w:rsid w:val="003B3E34"/>
    <w:rsid w:val="003B56D7"/>
    <w:rsid w:val="003E3BF8"/>
    <w:rsid w:val="0043054B"/>
    <w:rsid w:val="00447022"/>
    <w:rsid w:val="00454682"/>
    <w:rsid w:val="00457D5D"/>
    <w:rsid w:val="00463FCA"/>
    <w:rsid w:val="00465899"/>
    <w:rsid w:val="0047560D"/>
    <w:rsid w:val="00480617"/>
    <w:rsid w:val="00485A43"/>
    <w:rsid w:val="004B1BAB"/>
    <w:rsid w:val="004F744E"/>
    <w:rsid w:val="00502BF2"/>
    <w:rsid w:val="00526B31"/>
    <w:rsid w:val="00546E3A"/>
    <w:rsid w:val="00585949"/>
    <w:rsid w:val="005F2E8E"/>
    <w:rsid w:val="005F3D56"/>
    <w:rsid w:val="00684EDA"/>
    <w:rsid w:val="0070493E"/>
    <w:rsid w:val="007458B4"/>
    <w:rsid w:val="00771BAB"/>
    <w:rsid w:val="00780633"/>
    <w:rsid w:val="007E250F"/>
    <w:rsid w:val="007F6D64"/>
    <w:rsid w:val="00882ADA"/>
    <w:rsid w:val="008C0BD8"/>
    <w:rsid w:val="008C53DA"/>
    <w:rsid w:val="009344A6"/>
    <w:rsid w:val="00945E63"/>
    <w:rsid w:val="00950F2B"/>
    <w:rsid w:val="009948C8"/>
    <w:rsid w:val="009B19B3"/>
    <w:rsid w:val="009C0037"/>
    <w:rsid w:val="00A034FB"/>
    <w:rsid w:val="00A5685A"/>
    <w:rsid w:val="00A80A96"/>
    <w:rsid w:val="00A85A19"/>
    <w:rsid w:val="00A9154C"/>
    <w:rsid w:val="00AB5762"/>
    <w:rsid w:val="00AB7C77"/>
    <w:rsid w:val="00AD2DB6"/>
    <w:rsid w:val="00B01C36"/>
    <w:rsid w:val="00B2105E"/>
    <w:rsid w:val="00B30AFF"/>
    <w:rsid w:val="00B47EB6"/>
    <w:rsid w:val="00B744B3"/>
    <w:rsid w:val="00BA5296"/>
    <w:rsid w:val="00BE1A70"/>
    <w:rsid w:val="00C13A00"/>
    <w:rsid w:val="00C32C27"/>
    <w:rsid w:val="00C45900"/>
    <w:rsid w:val="00C90E77"/>
    <w:rsid w:val="00CA050A"/>
    <w:rsid w:val="00CA5B82"/>
    <w:rsid w:val="00CC4FFF"/>
    <w:rsid w:val="00CE7861"/>
    <w:rsid w:val="00D04C04"/>
    <w:rsid w:val="00D507F6"/>
    <w:rsid w:val="00D649AD"/>
    <w:rsid w:val="00D97EFD"/>
    <w:rsid w:val="00DC0003"/>
    <w:rsid w:val="00DF061A"/>
    <w:rsid w:val="00E021EF"/>
    <w:rsid w:val="00E162AB"/>
    <w:rsid w:val="00E96E6B"/>
    <w:rsid w:val="00EB3282"/>
    <w:rsid w:val="00F05084"/>
    <w:rsid w:val="00F117F2"/>
    <w:rsid w:val="00F17B4C"/>
    <w:rsid w:val="00F34806"/>
    <w:rsid w:val="00F51533"/>
    <w:rsid w:val="00F53254"/>
    <w:rsid w:val="00F6097F"/>
    <w:rsid w:val="00F7097E"/>
    <w:rsid w:val="00F902B8"/>
    <w:rsid w:val="00F96B0F"/>
    <w:rsid w:val="00F97608"/>
    <w:rsid w:val="00FA1726"/>
    <w:rsid w:val="00FB7ECB"/>
    <w:rsid w:val="00FE3202"/>
    <w:rsid w:val="00FF43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CEDE53"/>
  <w15:chartTrackingRefBased/>
  <w15:docId w15:val="{512A641D-69FD-4CB2-B3BA-2CB77242D1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546E3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paragraph" w:styleId="Heading2">
    <w:name w:val="heading 2"/>
    <w:basedOn w:val="Normal"/>
    <w:link w:val="Heading2Char"/>
    <w:uiPriority w:val="9"/>
    <w:qFormat/>
    <w:rsid w:val="00546E3A"/>
    <w:pPr>
      <w:spacing w:before="100" w:beforeAutospacing="1" w:after="100" w:afterAutospacing="1" w:line="240" w:lineRule="auto"/>
      <w:outlineLvl w:val="1"/>
    </w:pPr>
    <w:rPr>
      <w:rFonts w:ascii="Times New Roman" w:eastAsia="Times New Roman" w:hAnsi="Times New Roman" w:cs="Times New Roman"/>
      <w:b/>
      <w:bCs/>
      <w:kern w:val="0"/>
      <w:sz w:val="36"/>
      <w:szCs w:val="36"/>
      <w:lang w:eastAsia="en-GB"/>
      <w14:ligatures w14:val="none"/>
    </w:rPr>
  </w:style>
  <w:style w:type="paragraph" w:styleId="Heading3">
    <w:name w:val="heading 3"/>
    <w:basedOn w:val="Normal"/>
    <w:link w:val="Heading3Char"/>
    <w:uiPriority w:val="9"/>
    <w:qFormat/>
    <w:rsid w:val="00546E3A"/>
    <w:pPr>
      <w:spacing w:before="100" w:beforeAutospacing="1" w:after="100" w:afterAutospacing="1" w:line="240" w:lineRule="auto"/>
      <w:outlineLvl w:val="2"/>
    </w:pPr>
    <w:rPr>
      <w:rFonts w:ascii="Times New Roman" w:eastAsia="Times New Roman" w:hAnsi="Times New Roman" w:cs="Times New Roman"/>
      <w:b/>
      <w:bCs/>
      <w:kern w:val="0"/>
      <w:sz w:val="27"/>
      <w:szCs w:val="27"/>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sid w:val="00684EDA"/>
    <w:pPr>
      <w:widowControl w:val="0"/>
      <w:autoSpaceDE w:val="0"/>
      <w:autoSpaceDN w:val="0"/>
      <w:spacing w:after="0" w:line="240" w:lineRule="auto"/>
    </w:pPr>
    <w:rPr>
      <w:rFonts w:ascii="Arial" w:eastAsia="Arial" w:hAnsi="Arial" w:cs="Arial"/>
      <w:kern w:val="0"/>
      <w:lang w:val="en-US"/>
      <w14:ligatures w14:val="none"/>
    </w:rPr>
  </w:style>
  <w:style w:type="character" w:customStyle="1" w:styleId="BodyTextChar">
    <w:name w:val="Body Text Char"/>
    <w:basedOn w:val="DefaultParagraphFont"/>
    <w:link w:val="BodyText"/>
    <w:uiPriority w:val="1"/>
    <w:rsid w:val="00684EDA"/>
    <w:rPr>
      <w:rFonts w:ascii="Arial" w:eastAsia="Arial" w:hAnsi="Arial" w:cs="Arial"/>
      <w:kern w:val="0"/>
      <w:lang w:val="en-US"/>
      <w14:ligatures w14:val="none"/>
    </w:rPr>
  </w:style>
  <w:style w:type="paragraph" w:styleId="ListParagraph">
    <w:name w:val="List Paragraph"/>
    <w:basedOn w:val="Normal"/>
    <w:uiPriority w:val="34"/>
    <w:qFormat/>
    <w:rsid w:val="00F53254"/>
    <w:pPr>
      <w:widowControl w:val="0"/>
      <w:autoSpaceDE w:val="0"/>
      <w:autoSpaceDN w:val="0"/>
      <w:spacing w:before="1" w:after="0" w:line="240" w:lineRule="auto"/>
      <w:ind w:left="514" w:hanging="359"/>
    </w:pPr>
    <w:rPr>
      <w:rFonts w:ascii="Arial" w:eastAsia="Arial" w:hAnsi="Arial" w:cs="Arial"/>
      <w:kern w:val="0"/>
      <w:lang w:val="en-US"/>
      <w14:ligatures w14:val="none"/>
    </w:rPr>
  </w:style>
  <w:style w:type="character" w:customStyle="1" w:styleId="Heading1Char">
    <w:name w:val="Heading 1 Char"/>
    <w:basedOn w:val="DefaultParagraphFont"/>
    <w:link w:val="Heading1"/>
    <w:uiPriority w:val="9"/>
    <w:rsid w:val="00546E3A"/>
    <w:rPr>
      <w:rFonts w:ascii="Times New Roman" w:eastAsia="Times New Roman" w:hAnsi="Times New Roman" w:cs="Times New Roman"/>
      <w:b/>
      <w:bCs/>
      <w:kern w:val="36"/>
      <w:sz w:val="48"/>
      <w:szCs w:val="48"/>
      <w:lang w:eastAsia="en-GB"/>
      <w14:ligatures w14:val="none"/>
    </w:rPr>
  </w:style>
  <w:style w:type="character" w:customStyle="1" w:styleId="Heading2Char">
    <w:name w:val="Heading 2 Char"/>
    <w:basedOn w:val="DefaultParagraphFont"/>
    <w:link w:val="Heading2"/>
    <w:uiPriority w:val="9"/>
    <w:rsid w:val="00546E3A"/>
    <w:rPr>
      <w:rFonts w:ascii="Times New Roman" w:eastAsia="Times New Roman" w:hAnsi="Times New Roman" w:cs="Times New Roman"/>
      <w:b/>
      <w:bCs/>
      <w:kern w:val="0"/>
      <w:sz w:val="36"/>
      <w:szCs w:val="36"/>
      <w:lang w:eastAsia="en-GB"/>
      <w14:ligatures w14:val="none"/>
    </w:rPr>
  </w:style>
  <w:style w:type="character" w:customStyle="1" w:styleId="Heading3Char">
    <w:name w:val="Heading 3 Char"/>
    <w:basedOn w:val="DefaultParagraphFont"/>
    <w:link w:val="Heading3"/>
    <w:uiPriority w:val="9"/>
    <w:rsid w:val="00546E3A"/>
    <w:rPr>
      <w:rFonts w:ascii="Times New Roman" w:eastAsia="Times New Roman" w:hAnsi="Times New Roman" w:cs="Times New Roman"/>
      <w:b/>
      <w:bCs/>
      <w:kern w:val="0"/>
      <w:sz w:val="27"/>
      <w:szCs w:val="27"/>
      <w:lang w:eastAsia="en-GB"/>
      <w14:ligatures w14:val="none"/>
    </w:rPr>
  </w:style>
  <w:style w:type="paragraph" w:styleId="NormalWeb">
    <w:name w:val="Normal (Web)"/>
    <w:basedOn w:val="Normal"/>
    <w:uiPriority w:val="99"/>
    <w:unhideWhenUsed/>
    <w:rsid w:val="00546E3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546E3A"/>
    <w:rPr>
      <w:b/>
      <w:bCs/>
    </w:rPr>
  </w:style>
  <w:style w:type="character" w:styleId="Emphasis">
    <w:name w:val="Emphasis"/>
    <w:basedOn w:val="DefaultParagraphFont"/>
    <w:uiPriority w:val="20"/>
    <w:qFormat/>
    <w:rsid w:val="00546E3A"/>
    <w:rPr>
      <w:i/>
      <w:iCs/>
    </w:rPr>
  </w:style>
  <w:style w:type="character" w:styleId="Hyperlink">
    <w:name w:val="Hyperlink"/>
    <w:basedOn w:val="DefaultParagraphFont"/>
    <w:uiPriority w:val="99"/>
    <w:unhideWhenUsed/>
    <w:rsid w:val="00485A43"/>
    <w:rPr>
      <w:strike w:val="0"/>
      <w:dstrike w:val="0"/>
      <w:color w:val="464FEB"/>
      <w:u w:val="none"/>
      <w:effect w:val="none"/>
    </w:rPr>
  </w:style>
  <w:style w:type="paragraph" w:customStyle="1" w:styleId="dx-doi">
    <w:name w:val="dx-doi"/>
    <w:basedOn w:val="Normal"/>
    <w:rsid w:val="008C0BD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8C0BD8"/>
    <w:rPr>
      <w:color w:val="605E5C"/>
      <w:shd w:val="clear" w:color="auto" w:fill="E1DFDD"/>
    </w:rPr>
  </w:style>
  <w:style w:type="paragraph" w:styleId="Header">
    <w:name w:val="header"/>
    <w:basedOn w:val="Normal"/>
    <w:link w:val="HeaderChar"/>
    <w:uiPriority w:val="99"/>
    <w:unhideWhenUsed/>
    <w:rsid w:val="003B56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56D7"/>
  </w:style>
  <w:style w:type="paragraph" w:styleId="Footer">
    <w:name w:val="footer"/>
    <w:basedOn w:val="Normal"/>
    <w:link w:val="FooterChar"/>
    <w:uiPriority w:val="99"/>
    <w:unhideWhenUsed/>
    <w:rsid w:val="003B56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56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6623856">
      <w:bodyDiv w:val="1"/>
      <w:marLeft w:val="0"/>
      <w:marRight w:val="0"/>
      <w:marTop w:val="0"/>
      <w:marBottom w:val="0"/>
      <w:divBdr>
        <w:top w:val="none" w:sz="0" w:space="0" w:color="auto"/>
        <w:left w:val="none" w:sz="0" w:space="0" w:color="auto"/>
        <w:bottom w:val="none" w:sz="0" w:space="0" w:color="auto"/>
        <w:right w:val="none" w:sz="0" w:space="0" w:color="auto"/>
      </w:divBdr>
      <w:divsChild>
        <w:div w:id="616301508">
          <w:marLeft w:val="0"/>
          <w:marRight w:val="0"/>
          <w:marTop w:val="0"/>
          <w:marBottom w:val="0"/>
          <w:divBdr>
            <w:top w:val="none" w:sz="0" w:space="0" w:color="auto"/>
            <w:left w:val="none" w:sz="0" w:space="0" w:color="auto"/>
            <w:bottom w:val="none" w:sz="0" w:space="0" w:color="auto"/>
            <w:right w:val="none" w:sz="0" w:space="0" w:color="auto"/>
          </w:divBdr>
        </w:div>
      </w:divsChild>
    </w:div>
    <w:div w:id="272707251">
      <w:bodyDiv w:val="1"/>
      <w:marLeft w:val="0"/>
      <w:marRight w:val="0"/>
      <w:marTop w:val="0"/>
      <w:marBottom w:val="0"/>
      <w:divBdr>
        <w:top w:val="none" w:sz="0" w:space="0" w:color="auto"/>
        <w:left w:val="none" w:sz="0" w:space="0" w:color="auto"/>
        <w:bottom w:val="none" w:sz="0" w:space="0" w:color="auto"/>
        <w:right w:val="none" w:sz="0" w:space="0" w:color="auto"/>
      </w:divBdr>
      <w:divsChild>
        <w:div w:id="745035202">
          <w:marLeft w:val="0"/>
          <w:marRight w:val="0"/>
          <w:marTop w:val="0"/>
          <w:marBottom w:val="0"/>
          <w:divBdr>
            <w:top w:val="none" w:sz="0" w:space="0" w:color="auto"/>
            <w:left w:val="none" w:sz="0" w:space="0" w:color="auto"/>
            <w:bottom w:val="none" w:sz="0" w:space="0" w:color="auto"/>
            <w:right w:val="none" w:sz="0" w:space="0" w:color="auto"/>
          </w:divBdr>
        </w:div>
      </w:divsChild>
    </w:div>
    <w:div w:id="358699807">
      <w:bodyDiv w:val="1"/>
      <w:marLeft w:val="0"/>
      <w:marRight w:val="0"/>
      <w:marTop w:val="0"/>
      <w:marBottom w:val="0"/>
      <w:divBdr>
        <w:top w:val="none" w:sz="0" w:space="0" w:color="auto"/>
        <w:left w:val="none" w:sz="0" w:space="0" w:color="auto"/>
        <w:bottom w:val="none" w:sz="0" w:space="0" w:color="auto"/>
        <w:right w:val="none" w:sz="0" w:space="0" w:color="auto"/>
      </w:divBdr>
      <w:divsChild>
        <w:div w:id="1217813654">
          <w:marLeft w:val="0"/>
          <w:marRight w:val="0"/>
          <w:marTop w:val="0"/>
          <w:marBottom w:val="0"/>
          <w:divBdr>
            <w:top w:val="none" w:sz="0" w:space="0" w:color="auto"/>
            <w:left w:val="none" w:sz="0" w:space="0" w:color="auto"/>
            <w:bottom w:val="none" w:sz="0" w:space="0" w:color="auto"/>
            <w:right w:val="none" w:sz="0" w:space="0" w:color="auto"/>
          </w:divBdr>
        </w:div>
      </w:divsChild>
    </w:div>
    <w:div w:id="416443230">
      <w:bodyDiv w:val="1"/>
      <w:marLeft w:val="0"/>
      <w:marRight w:val="0"/>
      <w:marTop w:val="0"/>
      <w:marBottom w:val="0"/>
      <w:divBdr>
        <w:top w:val="none" w:sz="0" w:space="0" w:color="auto"/>
        <w:left w:val="none" w:sz="0" w:space="0" w:color="auto"/>
        <w:bottom w:val="none" w:sz="0" w:space="0" w:color="auto"/>
        <w:right w:val="none" w:sz="0" w:space="0" w:color="auto"/>
      </w:divBdr>
      <w:divsChild>
        <w:div w:id="1252083374">
          <w:marLeft w:val="0"/>
          <w:marRight w:val="0"/>
          <w:marTop w:val="0"/>
          <w:marBottom w:val="0"/>
          <w:divBdr>
            <w:top w:val="none" w:sz="0" w:space="0" w:color="auto"/>
            <w:left w:val="none" w:sz="0" w:space="0" w:color="auto"/>
            <w:bottom w:val="none" w:sz="0" w:space="0" w:color="auto"/>
            <w:right w:val="none" w:sz="0" w:space="0" w:color="auto"/>
          </w:divBdr>
        </w:div>
      </w:divsChild>
    </w:div>
    <w:div w:id="723338089">
      <w:bodyDiv w:val="1"/>
      <w:marLeft w:val="0"/>
      <w:marRight w:val="0"/>
      <w:marTop w:val="0"/>
      <w:marBottom w:val="0"/>
      <w:divBdr>
        <w:top w:val="none" w:sz="0" w:space="0" w:color="auto"/>
        <w:left w:val="none" w:sz="0" w:space="0" w:color="auto"/>
        <w:bottom w:val="none" w:sz="0" w:space="0" w:color="auto"/>
        <w:right w:val="none" w:sz="0" w:space="0" w:color="auto"/>
      </w:divBdr>
      <w:divsChild>
        <w:div w:id="1591893990">
          <w:marLeft w:val="0"/>
          <w:marRight w:val="0"/>
          <w:marTop w:val="0"/>
          <w:marBottom w:val="0"/>
          <w:divBdr>
            <w:top w:val="none" w:sz="0" w:space="0" w:color="auto"/>
            <w:left w:val="none" w:sz="0" w:space="0" w:color="auto"/>
            <w:bottom w:val="none" w:sz="0" w:space="0" w:color="auto"/>
            <w:right w:val="none" w:sz="0" w:space="0" w:color="auto"/>
          </w:divBdr>
        </w:div>
      </w:divsChild>
    </w:div>
    <w:div w:id="1183861116">
      <w:bodyDiv w:val="1"/>
      <w:marLeft w:val="0"/>
      <w:marRight w:val="0"/>
      <w:marTop w:val="0"/>
      <w:marBottom w:val="0"/>
      <w:divBdr>
        <w:top w:val="none" w:sz="0" w:space="0" w:color="auto"/>
        <w:left w:val="none" w:sz="0" w:space="0" w:color="auto"/>
        <w:bottom w:val="none" w:sz="0" w:space="0" w:color="auto"/>
        <w:right w:val="none" w:sz="0" w:space="0" w:color="auto"/>
      </w:divBdr>
      <w:divsChild>
        <w:div w:id="498152700">
          <w:marLeft w:val="0"/>
          <w:marRight w:val="0"/>
          <w:marTop w:val="0"/>
          <w:marBottom w:val="0"/>
          <w:divBdr>
            <w:top w:val="none" w:sz="0" w:space="0" w:color="auto"/>
            <w:left w:val="none" w:sz="0" w:space="0" w:color="auto"/>
            <w:bottom w:val="none" w:sz="0" w:space="0" w:color="auto"/>
            <w:right w:val="none" w:sz="0" w:space="0" w:color="auto"/>
          </w:divBdr>
        </w:div>
      </w:divsChild>
    </w:div>
    <w:div w:id="1230655555">
      <w:bodyDiv w:val="1"/>
      <w:marLeft w:val="0"/>
      <w:marRight w:val="0"/>
      <w:marTop w:val="0"/>
      <w:marBottom w:val="0"/>
      <w:divBdr>
        <w:top w:val="none" w:sz="0" w:space="0" w:color="auto"/>
        <w:left w:val="none" w:sz="0" w:space="0" w:color="auto"/>
        <w:bottom w:val="none" w:sz="0" w:space="0" w:color="auto"/>
        <w:right w:val="none" w:sz="0" w:space="0" w:color="auto"/>
      </w:divBdr>
      <w:divsChild>
        <w:div w:id="989792402">
          <w:marLeft w:val="0"/>
          <w:marRight w:val="0"/>
          <w:marTop w:val="0"/>
          <w:marBottom w:val="0"/>
          <w:divBdr>
            <w:top w:val="none" w:sz="0" w:space="0" w:color="auto"/>
            <w:left w:val="none" w:sz="0" w:space="0" w:color="auto"/>
            <w:bottom w:val="none" w:sz="0" w:space="0" w:color="auto"/>
            <w:right w:val="none" w:sz="0" w:space="0" w:color="auto"/>
          </w:divBdr>
        </w:div>
      </w:divsChild>
    </w:div>
    <w:div w:id="1288463625">
      <w:bodyDiv w:val="1"/>
      <w:marLeft w:val="0"/>
      <w:marRight w:val="0"/>
      <w:marTop w:val="0"/>
      <w:marBottom w:val="0"/>
      <w:divBdr>
        <w:top w:val="none" w:sz="0" w:space="0" w:color="auto"/>
        <w:left w:val="none" w:sz="0" w:space="0" w:color="auto"/>
        <w:bottom w:val="none" w:sz="0" w:space="0" w:color="auto"/>
        <w:right w:val="none" w:sz="0" w:space="0" w:color="auto"/>
      </w:divBdr>
    </w:div>
    <w:div w:id="1404641971">
      <w:bodyDiv w:val="1"/>
      <w:marLeft w:val="0"/>
      <w:marRight w:val="0"/>
      <w:marTop w:val="0"/>
      <w:marBottom w:val="0"/>
      <w:divBdr>
        <w:top w:val="none" w:sz="0" w:space="0" w:color="auto"/>
        <w:left w:val="none" w:sz="0" w:space="0" w:color="auto"/>
        <w:bottom w:val="none" w:sz="0" w:space="0" w:color="auto"/>
        <w:right w:val="none" w:sz="0" w:space="0" w:color="auto"/>
      </w:divBdr>
      <w:divsChild>
        <w:div w:id="823815758">
          <w:marLeft w:val="0"/>
          <w:marRight w:val="0"/>
          <w:marTop w:val="0"/>
          <w:marBottom w:val="0"/>
          <w:divBdr>
            <w:top w:val="none" w:sz="0" w:space="0" w:color="auto"/>
            <w:left w:val="none" w:sz="0" w:space="0" w:color="auto"/>
            <w:bottom w:val="none" w:sz="0" w:space="0" w:color="auto"/>
            <w:right w:val="none" w:sz="0" w:space="0" w:color="auto"/>
          </w:divBdr>
        </w:div>
      </w:divsChild>
    </w:div>
    <w:div w:id="1535456419">
      <w:bodyDiv w:val="1"/>
      <w:marLeft w:val="0"/>
      <w:marRight w:val="0"/>
      <w:marTop w:val="0"/>
      <w:marBottom w:val="0"/>
      <w:divBdr>
        <w:top w:val="none" w:sz="0" w:space="0" w:color="auto"/>
        <w:left w:val="none" w:sz="0" w:space="0" w:color="auto"/>
        <w:bottom w:val="none" w:sz="0" w:space="0" w:color="auto"/>
        <w:right w:val="none" w:sz="0" w:space="0" w:color="auto"/>
      </w:divBdr>
      <w:divsChild>
        <w:div w:id="1083062211">
          <w:marLeft w:val="0"/>
          <w:marRight w:val="0"/>
          <w:marTop w:val="0"/>
          <w:marBottom w:val="0"/>
          <w:divBdr>
            <w:top w:val="none" w:sz="0" w:space="0" w:color="auto"/>
            <w:left w:val="none" w:sz="0" w:space="0" w:color="auto"/>
            <w:bottom w:val="none" w:sz="0" w:space="0" w:color="auto"/>
            <w:right w:val="none" w:sz="0" w:space="0" w:color="auto"/>
          </w:divBdr>
        </w:div>
      </w:divsChild>
    </w:div>
    <w:div w:id="1768228873">
      <w:bodyDiv w:val="1"/>
      <w:marLeft w:val="0"/>
      <w:marRight w:val="0"/>
      <w:marTop w:val="0"/>
      <w:marBottom w:val="0"/>
      <w:divBdr>
        <w:top w:val="none" w:sz="0" w:space="0" w:color="auto"/>
        <w:left w:val="none" w:sz="0" w:space="0" w:color="auto"/>
        <w:bottom w:val="none" w:sz="0" w:space="0" w:color="auto"/>
        <w:right w:val="none" w:sz="0" w:space="0" w:color="auto"/>
      </w:divBdr>
      <w:divsChild>
        <w:div w:id="168834208">
          <w:marLeft w:val="0"/>
          <w:marRight w:val="0"/>
          <w:marTop w:val="0"/>
          <w:marBottom w:val="0"/>
          <w:divBdr>
            <w:top w:val="none" w:sz="0" w:space="0" w:color="auto"/>
            <w:left w:val="none" w:sz="0" w:space="0" w:color="auto"/>
            <w:bottom w:val="none" w:sz="0" w:space="0" w:color="auto"/>
            <w:right w:val="none" w:sz="0" w:space="0" w:color="auto"/>
          </w:divBdr>
        </w:div>
      </w:divsChild>
    </w:div>
    <w:div w:id="2129858469">
      <w:bodyDiv w:val="1"/>
      <w:marLeft w:val="0"/>
      <w:marRight w:val="0"/>
      <w:marTop w:val="0"/>
      <w:marBottom w:val="0"/>
      <w:divBdr>
        <w:top w:val="none" w:sz="0" w:space="0" w:color="auto"/>
        <w:left w:val="none" w:sz="0" w:space="0" w:color="auto"/>
        <w:bottom w:val="none" w:sz="0" w:space="0" w:color="auto"/>
        <w:right w:val="none" w:sz="0" w:space="0" w:color="auto"/>
      </w:divBdr>
      <w:divsChild>
        <w:div w:id="118764497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pa.org/topics/social-media-internet/health-advisory-adolescent-social-media-use"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apa.org/monitor/2023/09/protecting-teens-on-social-media" TargetMode="External"/><Relationship Id="rId4" Type="http://schemas.openxmlformats.org/officeDocument/2006/relationships/webSettings" Target="webSettings.xml"/><Relationship Id="rId9" Type="http://schemas.openxmlformats.org/officeDocument/2006/relationships/hyperlink" Target="https://doi.org/10.1080/03004430.2020.184516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1957</Words>
  <Characters>11155</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Gerald Namwaza-Banda</dc:creator>
  <cp:keywords/>
  <dc:description/>
  <cp:lastModifiedBy>Esther Nwache</cp:lastModifiedBy>
  <cp:revision>43</cp:revision>
  <dcterms:created xsi:type="dcterms:W3CDTF">2026-07-27T20:49:00Z</dcterms:created>
  <dcterms:modified xsi:type="dcterms:W3CDTF">2026-07-27T21:39:00Z</dcterms:modified>
</cp:coreProperties>
</file>