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9D0196E" w14:textId="77777777" w:rsidR="00DA5C2D" w:rsidRPr="001629AC" w:rsidRDefault="00DA5C2D" w:rsidP="00DA5C2D">
      <w:pPr>
        <w:jc w:val="center"/>
        <w:rPr>
          <w:lang w:val="en-GB"/>
        </w:rPr>
      </w:pPr>
      <w:bookmarkStart w:id="0" w:name="_Toc212128244"/>
    </w:p>
    <w:p w14:paraId="3F6C8819" w14:textId="77777777" w:rsidR="00DA5C2D" w:rsidRPr="001629AC" w:rsidRDefault="00DA5C2D" w:rsidP="00DA5C2D">
      <w:pPr>
        <w:jc w:val="center"/>
        <w:rPr>
          <w:lang w:val="en-GB"/>
        </w:rPr>
      </w:pPr>
    </w:p>
    <w:p w14:paraId="41ADF9BA" w14:textId="77777777" w:rsidR="00DA5C2D" w:rsidRPr="001629AC" w:rsidRDefault="00DA5C2D" w:rsidP="00DA5C2D">
      <w:pPr>
        <w:jc w:val="center"/>
        <w:rPr>
          <w:lang w:val="en-GB"/>
        </w:rPr>
      </w:pPr>
    </w:p>
    <w:p w14:paraId="4A523BD2" w14:textId="77777777" w:rsidR="00DA5C2D" w:rsidRPr="001629AC" w:rsidRDefault="00DA5C2D" w:rsidP="00DA5C2D">
      <w:pPr>
        <w:jc w:val="center"/>
        <w:rPr>
          <w:lang w:val="en-GB"/>
        </w:rPr>
      </w:pPr>
    </w:p>
    <w:p w14:paraId="4FCDCCAB" w14:textId="77777777" w:rsidR="00DA5C2D" w:rsidRPr="001629AC" w:rsidRDefault="00DA5C2D" w:rsidP="00DA5C2D">
      <w:pPr>
        <w:jc w:val="center"/>
        <w:rPr>
          <w:lang w:val="en-GB"/>
        </w:rPr>
      </w:pPr>
    </w:p>
    <w:p w14:paraId="25318CBF" w14:textId="77777777" w:rsidR="00DA5C2D" w:rsidRPr="001629AC" w:rsidRDefault="00DA5C2D" w:rsidP="00DA5C2D">
      <w:pPr>
        <w:jc w:val="center"/>
        <w:rPr>
          <w:lang w:val="en-GB"/>
        </w:rPr>
      </w:pPr>
    </w:p>
    <w:p w14:paraId="78F13FF1" w14:textId="77777777" w:rsidR="00DA5C2D" w:rsidRPr="001629AC" w:rsidRDefault="00DA5C2D" w:rsidP="00DA5C2D">
      <w:pPr>
        <w:jc w:val="center"/>
        <w:rPr>
          <w:lang w:val="en-GB"/>
        </w:rPr>
      </w:pPr>
    </w:p>
    <w:p w14:paraId="5A2F0878" w14:textId="77777777" w:rsidR="00DA5C2D" w:rsidRPr="001629AC" w:rsidRDefault="00DA5C2D" w:rsidP="00DA5C2D">
      <w:pPr>
        <w:jc w:val="center"/>
        <w:rPr>
          <w:lang w:val="en-GB"/>
        </w:rPr>
      </w:pPr>
    </w:p>
    <w:p w14:paraId="5964D09D" w14:textId="77777777" w:rsidR="00DA5C2D" w:rsidRPr="001629AC" w:rsidRDefault="00DA5C2D" w:rsidP="00DA5C2D">
      <w:pPr>
        <w:jc w:val="center"/>
        <w:rPr>
          <w:lang w:val="en-GB"/>
        </w:rPr>
      </w:pPr>
    </w:p>
    <w:p w14:paraId="0BA3FBE4" w14:textId="77777777" w:rsidR="00DA5C2D" w:rsidRPr="001629AC" w:rsidRDefault="00DA5C2D" w:rsidP="00DA5C2D">
      <w:pPr>
        <w:jc w:val="center"/>
        <w:rPr>
          <w:lang w:val="en-GB"/>
        </w:rPr>
      </w:pPr>
    </w:p>
    <w:p w14:paraId="2D03200A" w14:textId="77777777" w:rsidR="00DA5C2D" w:rsidRPr="001629AC" w:rsidRDefault="00DA5C2D" w:rsidP="00DA5C2D">
      <w:pPr>
        <w:jc w:val="center"/>
        <w:rPr>
          <w:lang w:val="en-GB"/>
        </w:rPr>
      </w:pPr>
    </w:p>
    <w:p w14:paraId="6BF0DAAD" w14:textId="77777777" w:rsidR="00DA5C2D" w:rsidRPr="004519D3" w:rsidRDefault="00DA5C2D" w:rsidP="00DA5C2D">
      <w:pPr>
        <w:spacing w:line="360" w:lineRule="auto"/>
        <w:jc w:val="center"/>
        <w:rPr>
          <w:b/>
          <w:sz w:val="32"/>
          <w:szCs w:val="32"/>
          <w:lang w:val="en-GB"/>
        </w:rPr>
      </w:pPr>
      <w:r w:rsidRPr="004519D3">
        <w:rPr>
          <w:b/>
          <w:sz w:val="32"/>
          <w:szCs w:val="32"/>
          <w:lang w:val="en-GB"/>
        </w:rPr>
        <w:t>LCBB5013 Entrepreneurship</w:t>
      </w:r>
    </w:p>
    <w:p w14:paraId="1201FDC9" w14:textId="77777777" w:rsidR="00DA5C2D" w:rsidRDefault="00DA5C2D" w:rsidP="00DA5C2D">
      <w:pPr>
        <w:spacing w:line="360" w:lineRule="auto"/>
        <w:jc w:val="center"/>
        <w:rPr>
          <w:b/>
          <w:sz w:val="32"/>
          <w:szCs w:val="32"/>
          <w:lang w:val="en-GB"/>
        </w:rPr>
      </w:pPr>
      <w:r w:rsidRPr="004519D3">
        <w:rPr>
          <w:b/>
          <w:sz w:val="32"/>
          <w:szCs w:val="32"/>
          <w:lang w:val="en-GB"/>
        </w:rPr>
        <w:t>Assignment Title: Portfolio - 6 elements</w:t>
      </w:r>
    </w:p>
    <w:p w14:paraId="09B941AD" w14:textId="77777777" w:rsidR="00E13AC5" w:rsidRDefault="00E13AC5" w:rsidP="00DA5C2D">
      <w:pPr>
        <w:spacing w:line="360" w:lineRule="auto"/>
        <w:jc w:val="center"/>
        <w:rPr>
          <w:b/>
          <w:sz w:val="32"/>
          <w:szCs w:val="32"/>
          <w:lang w:val="en-GB"/>
        </w:rPr>
      </w:pPr>
    </w:p>
    <w:p w14:paraId="1AB1468F" w14:textId="26741CD4" w:rsidR="00E13AC5" w:rsidRDefault="00E13AC5" w:rsidP="00DA5C2D">
      <w:pPr>
        <w:spacing w:line="360" w:lineRule="auto"/>
        <w:jc w:val="center"/>
        <w:rPr>
          <w:b/>
          <w:sz w:val="32"/>
          <w:szCs w:val="32"/>
          <w:lang w:val="en-GB"/>
        </w:rPr>
      </w:pPr>
      <w:r w:rsidRPr="00E13AC5">
        <w:rPr>
          <w:b/>
          <w:sz w:val="32"/>
          <w:szCs w:val="32"/>
          <w:lang w:val="en-GB"/>
        </w:rPr>
        <w:t>Reflection on Entrepreneurship</w:t>
      </w:r>
    </w:p>
    <w:p w14:paraId="7171C0E3" w14:textId="23193FCC" w:rsidR="00F74FC2" w:rsidRPr="004519D3" w:rsidRDefault="00F74FC2" w:rsidP="00DA5C2D">
      <w:pPr>
        <w:spacing w:line="360" w:lineRule="auto"/>
        <w:jc w:val="center"/>
        <w:rPr>
          <w:b/>
          <w:sz w:val="32"/>
          <w:szCs w:val="32"/>
          <w:lang w:val="en-GB"/>
        </w:rPr>
      </w:pPr>
      <w:r>
        <w:rPr>
          <w:b/>
          <w:sz w:val="32"/>
          <w:szCs w:val="32"/>
          <w:lang w:val="en-GB"/>
        </w:rPr>
        <w:t xml:space="preserve">(Task 3) </w:t>
      </w:r>
    </w:p>
    <w:p w14:paraId="3401BF80" w14:textId="77777777" w:rsidR="00DA5C2D" w:rsidRPr="004519D3" w:rsidRDefault="00DA5C2D" w:rsidP="00DA5C2D">
      <w:pPr>
        <w:spacing w:line="360" w:lineRule="auto"/>
        <w:jc w:val="center"/>
        <w:rPr>
          <w:sz w:val="32"/>
          <w:szCs w:val="32"/>
          <w:lang w:val="en-GB"/>
        </w:rPr>
      </w:pPr>
    </w:p>
    <w:p w14:paraId="421C4EDE" w14:textId="77777777" w:rsidR="00DA5C2D" w:rsidRPr="004519D3" w:rsidRDefault="00DA5C2D" w:rsidP="00DA5C2D">
      <w:pPr>
        <w:spacing w:line="360" w:lineRule="auto"/>
        <w:jc w:val="center"/>
        <w:rPr>
          <w:sz w:val="32"/>
          <w:szCs w:val="32"/>
          <w:lang w:val="en-GB"/>
        </w:rPr>
      </w:pPr>
    </w:p>
    <w:p w14:paraId="530A6B6C" w14:textId="77777777" w:rsidR="00DA5C2D" w:rsidRPr="004519D3" w:rsidRDefault="00DA5C2D" w:rsidP="00DA5C2D">
      <w:pPr>
        <w:spacing w:line="360" w:lineRule="auto"/>
        <w:jc w:val="center"/>
        <w:rPr>
          <w:sz w:val="32"/>
          <w:szCs w:val="32"/>
          <w:lang w:val="en-GB"/>
        </w:rPr>
      </w:pPr>
    </w:p>
    <w:p w14:paraId="51C7E0BB" w14:textId="77777777" w:rsidR="00DA5C2D" w:rsidRPr="004519D3" w:rsidRDefault="00DA5C2D" w:rsidP="00DA5C2D">
      <w:pPr>
        <w:spacing w:line="360" w:lineRule="auto"/>
        <w:jc w:val="center"/>
        <w:rPr>
          <w:sz w:val="32"/>
          <w:szCs w:val="32"/>
          <w:lang w:val="en-GB"/>
        </w:rPr>
      </w:pPr>
    </w:p>
    <w:p w14:paraId="7C053F3F" w14:textId="77777777" w:rsidR="00DA5C2D" w:rsidRPr="004519D3" w:rsidRDefault="00DA5C2D" w:rsidP="00DA5C2D">
      <w:pPr>
        <w:spacing w:line="360" w:lineRule="auto"/>
        <w:jc w:val="center"/>
        <w:rPr>
          <w:sz w:val="32"/>
          <w:szCs w:val="32"/>
          <w:lang w:val="en-GB"/>
        </w:rPr>
      </w:pPr>
    </w:p>
    <w:p w14:paraId="70584181" w14:textId="77777777" w:rsidR="00DA5C2D" w:rsidRPr="004519D3" w:rsidRDefault="00DA5C2D" w:rsidP="00DA5C2D">
      <w:pPr>
        <w:spacing w:line="360" w:lineRule="auto"/>
        <w:jc w:val="center"/>
        <w:rPr>
          <w:sz w:val="32"/>
          <w:szCs w:val="32"/>
          <w:lang w:val="en-GB"/>
        </w:rPr>
      </w:pPr>
    </w:p>
    <w:p w14:paraId="04D5E82E" w14:textId="77777777" w:rsidR="00DA5C2D" w:rsidRPr="004519D3" w:rsidRDefault="00DA5C2D" w:rsidP="00DA5C2D">
      <w:pPr>
        <w:spacing w:line="360" w:lineRule="auto"/>
        <w:jc w:val="center"/>
        <w:rPr>
          <w:sz w:val="32"/>
          <w:szCs w:val="32"/>
          <w:lang w:val="en-GB"/>
        </w:rPr>
      </w:pPr>
    </w:p>
    <w:p w14:paraId="1D38D8FF" w14:textId="77777777" w:rsidR="00DA5C2D" w:rsidRPr="004519D3" w:rsidRDefault="00DA5C2D" w:rsidP="00DA5C2D">
      <w:pPr>
        <w:spacing w:line="360" w:lineRule="auto"/>
        <w:jc w:val="center"/>
        <w:rPr>
          <w:sz w:val="32"/>
          <w:szCs w:val="32"/>
          <w:lang w:val="en-GB"/>
        </w:rPr>
      </w:pPr>
    </w:p>
    <w:p w14:paraId="28E96F87" w14:textId="77777777" w:rsidR="00DA5C2D" w:rsidRPr="004519D3" w:rsidRDefault="00DA5C2D" w:rsidP="00DA5C2D">
      <w:pPr>
        <w:spacing w:line="360" w:lineRule="auto"/>
        <w:jc w:val="center"/>
        <w:rPr>
          <w:sz w:val="32"/>
          <w:szCs w:val="32"/>
          <w:lang w:val="en-GB"/>
        </w:rPr>
      </w:pPr>
    </w:p>
    <w:p w14:paraId="1E684D0F" w14:textId="173F4C6E" w:rsidR="00DA5C2D" w:rsidRPr="004519D3" w:rsidRDefault="00DA5C2D" w:rsidP="00DA5C2D">
      <w:pPr>
        <w:spacing w:line="360" w:lineRule="auto"/>
        <w:jc w:val="center"/>
        <w:rPr>
          <w:b/>
          <w:sz w:val="24"/>
          <w:szCs w:val="24"/>
          <w:lang w:val="en-GB"/>
        </w:rPr>
      </w:pPr>
      <w:r w:rsidRPr="004519D3">
        <w:rPr>
          <w:b/>
          <w:sz w:val="24"/>
          <w:szCs w:val="24"/>
          <w:lang w:val="en-GB"/>
        </w:rPr>
        <w:t>Student ID:</w:t>
      </w:r>
      <w:r w:rsidR="002D1210" w:rsidRPr="002D1210">
        <w:t xml:space="preserve"> </w:t>
      </w:r>
      <w:r w:rsidR="002D1210" w:rsidRPr="002D1210">
        <w:rPr>
          <w:b/>
          <w:sz w:val="24"/>
          <w:szCs w:val="24"/>
          <w:lang w:val="en-GB"/>
        </w:rPr>
        <w:t>2332164</w:t>
      </w:r>
    </w:p>
    <w:p w14:paraId="22610913" w14:textId="57470096" w:rsidR="00DA5C2D" w:rsidRPr="004519D3" w:rsidRDefault="00DA5C2D" w:rsidP="0095276B">
      <w:pPr>
        <w:spacing w:line="360" w:lineRule="auto"/>
        <w:jc w:val="center"/>
        <w:rPr>
          <w:b/>
          <w:sz w:val="24"/>
          <w:szCs w:val="24"/>
          <w:lang w:val="en-GB"/>
        </w:rPr>
      </w:pPr>
      <w:r w:rsidRPr="004519D3">
        <w:rPr>
          <w:b/>
          <w:sz w:val="24"/>
          <w:szCs w:val="24"/>
          <w:lang w:val="en-GB"/>
        </w:rPr>
        <w:t>Student Name:</w:t>
      </w:r>
      <w:r w:rsidR="002D1210" w:rsidRPr="002D1210">
        <w:t xml:space="preserve"> </w:t>
      </w:r>
      <w:r w:rsidR="002D1210" w:rsidRPr="002D1210">
        <w:rPr>
          <w:b/>
          <w:sz w:val="24"/>
          <w:szCs w:val="24"/>
          <w:lang w:val="en-GB"/>
        </w:rPr>
        <w:t>Razvan Zlate</w:t>
      </w:r>
    </w:p>
    <w:p w14:paraId="7FA5E275" w14:textId="77777777" w:rsidR="00DA5C2D" w:rsidRDefault="00DA5C2D" w:rsidP="0095276B">
      <w:pPr>
        <w:pStyle w:val="Heading1"/>
        <w:rPr>
          <w:lang w:val="en-GB"/>
        </w:rPr>
      </w:pPr>
    </w:p>
    <w:p w14:paraId="19EDAA6D" w14:textId="77777777" w:rsidR="00DA5C2D" w:rsidRDefault="00DA5C2D" w:rsidP="0095276B">
      <w:pPr>
        <w:spacing w:after="160" w:line="360" w:lineRule="auto"/>
        <w:jc w:val="both"/>
        <w:rPr>
          <w:b/>
          <w:color w:val="000000" w:themeColor="text1"/>
          <w:sz w:val="24"/>
          <w:szCs w:val="40"/>
          <w:lang w:val="en-GB"/>
        </w:rPr>
      </w:pPr>
      <w:r>
        <w:rPr>
          <w:lang w:val="en-GB"/>
        </w:rPr>
        <w:br w:type="page"/>
      </w:r>
    </w:p>
    <w:bookmarkEnd w:id="0" w:displacedByCustomXml="next"/>
    <w:bookmarkStart w:id="1" w:name="_Toc212128245" w:displacedByCustomXml="next"/>
    <w:sdt>
      <w:sdtPr>
        <w:rPr>
          <w:rFonts w:ascii="Arial" w:eastAsia="Arial" w:hAnsi="Arial" w:cs="Arial"/>
          <w:color w:val="auto"/>
          <w:sz w:val="22"/>
          <w:szCs w:val="22"/>
          <w:lang w:val="en-IN" w:eastAsia="en-IN"/>
        </w:rPr>
        <w:id w:val="48636819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DAFDE41" w14:textId="77777777" w:rsidR="00F74FC2" w:rsidRPr="00F74FC2" w:rsidRDefault="00F74FC2" w:rsidP="00F74FC2">
          <w:pPr>
            <w:pStyle w:val="TOCHeading"/>
            <w:spacing w:line="360" w:lineRule="auto"/>
            <w:jc w:val="center"/>
            <w:rPr>
              <w:rFonts w:ascii="Arial" w:hAnsi="Arial" w:cs="Arial"/>
              <w:b/>
              <w:color w:val="000000" w:themeColor="text1"/>
              <w:sz w:val="24"/>
              <w:szCs w:val="24"/>
            </w:rPr>
          </w:pPr>
          <w:r w:rsidRPr="00F74FC2">
            <w:rPr>
              <w:rFonts w:ascii="Arial" w:hAnsi="Arial" w:cs="Arial"/>
              <w:b/>
              <w:color w:val="000000" w:themeColor="text1"/>
              <w:sz w:val="24"/>
              <w:szCs w:val="24"/>
            </w:rPr>
            <w:t>Table of Contents</w:t>
          </w:r>
        </w:p>
        <w:p w14:paraId="6EEE4877" w14:textId="77777777" w:rsidR="00F74FC2" w:rsidRPr="00F74FC2" w:rsidRDefault="00F74FC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4"/>
              <w:lang w:val="en-GB" w:eastAsia="en-GB"/>
            </w:rPr>
          </w:pPr>
          <w:r w:rsidRPr="00F74FC2">
            <w:rPr>
              <w:b/>
              <w:bCs/>
              <w:noProof/>
              <w:color w:val="000000" w:themeColor="text1"/>
              <w:sz w:val="24"/>
              <w:szCs w:val="24"/>
            </w:rPr>
            <w:fldChar w:fldCharType="begin"/>
          </w:r>
          <w:r w:rsidRPr="00F74FC2">
            <w:rPr>
              <w:b/>
              <w:bCs/>
              <w:noProof/>
              <w:color w:val="000000" w:themeColor="text1"/>
              <w:sz w:val="24"/>
              <w:szCs w:val="24"/>
            </w:rPr>
            <w:instrText xml:space="preserve"> TOC \o "1-3" \h \z \u </w:instrText>
          </w:r>
          <w:r w:rsidRPr="00F74FC2">
            <w:rPr>
              <w:b/>
              <w:bCs/>
              <w:noProof/>
              <w:color w:val="000000" w:themeColor="text1"/>
              <w:sz w:val="24"/>
              <w:szCs w:val="24"/>
            </w:rPr>
            <w:fldChar w:fldCharType="separate"/>
          </w:r>
          <w:hyperlink w:anchor="_Toc212131695" w:history="1">
            <w:r w:rsidRPr="00F74FC2">
              <w:rPr>
                <w:rStyle w:val="Hyperlink"/>
                <w:noProof/>
                <w:sz w:val="24"/>
                <w:lang w:val="en-GB"/>
              </w:rPr>
              <w:t>Task 3: Reflection on Entrepreneurship</w:t>
            </w:r>
            <w:r w:rsidRPr="00F74FC2">
              <w:rPr>
                <w:noProof/>
                <w:webHidden/>
                <w:sz w:val="24"/>
              </w:rPr>
              <w:tab/>
            </w:r>
            <w:r w:rsidRPr="00F74FC2">
              <w:rPr>
                <w:noProof/>
                <w:webHidden/>
                <w:sz w:val="24"/>
              </w:rPr>
              <w:fldChar w:fldCharType="begin"/>
            </w:r>
            <w:r w:rsidRPr="00F74FC2">
              <w:rPr>
                <w:noProof/>
                <w:webHidden/>
                <w:sz w:val="24"/>
              </w:rPr>
              <w:instrText xml:space="preserve"> PAGEREF _Toc212131695 \h </w:instrText>
            </w:r>
            <w:r w:rsidRPr="00F74FC2">
              <w:rPr>
                <w:noProof/>
                <w:webHidden/>
                <w:sz w:val="24"/>
              </w:rPr>
            </w:r>
            <w:r w:rsidRPr="00F74FC2">
              <w:rPr>
                <w:noProof/>
                <w:webHidden/>
                <w:sz w:val="24"/>
              </w:rPr>
              <w:fldChar w:fldCharType="separate"/>
            </w:r>
            <w:r w:rsidRPr="00F74FC2">
              <w:rPr>
                <w:noProof/>
                <w:webHidden/>
                <w:sz w:val="24"/>
              </w:rPr>
              <w:t>2</w:t>
            </w:r>
            <w:r w:rsidRPr="00F74FC2">
              <w:rPr>
                <w:noProof/>
                <w:webHidden/>
                <w:sz w:val="24"/>
              </w:rPr>
              <w:fldChar w:fldCharType="end"/>
            </w:r>
          </w:hyperlink>
        </w:p>
        <w:p w14:paraId="465EE9CD" w14:textId="77777777" w:rsidR="00F74FC2" w:rsidRPr="00F74FC2" w:rsidRDefault="00F74FC2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4"/>
              <w:lang w:val="en-GB" w:eastAsia="en-GB"/>
            </w:rPr>
          </w:pPr>
          <w:hyperlink w:anchor="_Toc212131696" w:history="1">
            <w:r w:rsidRPr="00F74FC2">
              <w:rPr>
                <w:rStyle w:val="Hyperlink"/>
                <w:noProof/>
                <w:sz w:val="24"/>
                <w:lang w:val="en-GB"/>
              </w:rPr>
              <w:t>3.1 Introduction</w:t>
            </w:r>
            <w:r w:rsidRPr="00F74FC2">
              <w:rPr>
                <w:noProof/>
                <w:webHidden/>
                <w:sz w:val="24"/>
              </w:rPr>
              <w:tab/>
            </w:r>
            <w:r w:rsidRPr="00F74FC2">
              <w:rPr>
                <w:noProof/>
                <w:webHidden/>
                <w:sz w:val="24"/>
              </w:rPr>
              <w:fldChar w:fldCharType="begin"/>
            </w:r>
            <w:r w:rsidRPr="00F74FC2">
              <w:rPr>
                <w:noProof/>
                <w:webHidden/>
                <w:sz w:val="24"/>
              </w:rPr>
              <w:instrText xml:space="preserve"> PAGEREF _Toc212131696 \h </w:instrText>
            </w:r>
            <w:r w:rsidRPr="00F74FC2">
              <w:rPr>
                <w:noProof/>
                <w:webHidden/>
                <w:sz w:val="24"/>
              </w:rPr>
            </w:r>
            <w:r w:rsidRPr="00F74FC2">
              <w:rPr>
                <w:noProof/>
                <w:webHidden/>
                <w:sz w:val="24"/>
              </w:rPr>
              <w:fldChar w:fldCharType="separate"/>
            </w:r>
            <w:r w:rsidRPr="00F74FC2">
              <w:rPr>
                <w:noProof/>
                <w:webHidden/>
                <w:sz w:val="24"/>
              </w:rPr>
              <w:t>2</w:t>
            </w:r>
            <w:r w:rsidRPr="00F74FC2">
              <w:rPr>
                <w:noProof/>
                <w:webHidden/>
                <w:sz w:val="24"/>
              </w:rPr>
              <w:fldChar w:fldCharType="end"/>
            </w:r>
          </w:hyperlink>
        </w:p>
        <w:p w14:paraId="423C3EF4" w14:textId="77777777" w:rsidR="00F74FC2" w:rsidRPr="00F74FC2" w:rsidRDefault="00F74FC2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4"/>
              <w:lang w:val="en-GB" w:eastAsia="en-GB"/>
            </w:rPr>
          </w:pPr>
          <w:hyperlink w:anchor="_Toc212131697" w:history="1">
            <w:r w:rsidRPr="00F74FC2">
              <w:rPr>
                <w:rStyle w:val="Hyperlink"/>
                <w:noProof/>
                <w:sz w:val="24"/>
                <w:lang w:val="en-GB"/>
              </w:rPr>
              <w:t>3.2 Critical reflection on the development to be a successful entrepreneur</w:t>
            </w:r>
            <w:r w:rsidRPr="00F74FC2">
              <w:rPr>
                <w:noProof/>
                <w:webHidden/>
                <w:sz w:val="24"/>
              </w:rPr>
              <w:tab/>
            </w:r>
            <w:r w:rsidRPr="00F74FC2">
              <w:rPr>
                <w:noProof/>
                <w:webHidden/>
                <w:sz w:val="24"/>
              </w:rPr>
              <w:fldChar w:fldCharType="begin"/>
            </w:r>
            <w:r w:rsidRPr="00F74FC2">
              <w:rPr>
                <w:noProof/>
                <w:webHidden/>
                <w:sz w:val="24"/>
              </w:rPr>
              <w:instrText xml:space="preserve"> PAGEREF _Toc212131697 \h </w:instrText>
            </w:r>
            <w:r w:rsidRPr="00F74FC2">
              <w:rPr>
                <w:noProof/>
                <w:webHidden/>
                <w:sz w:val="24"/>
              </w:rPr>
            </w:r>
            <w:r w:rsidRPr="00F74FC2">
              <w:rPr>
                <w:noProof/>
                <w:webHidden/>
                <w:sz w:val="24"/>
              </w:rPr>
              <w:fldChar w:fldCharType="separate"/>
            </w:r>
            <w:r w:rsidRPr="00F74FC2">
              <w:rPr>
                <w:noProof/>
                <w:webHidden/>
                <w:sz w:val="24"/>
              </w:rPr>
              <w:t>2</w:t>
            </w:r>
            <w:r w:rsidRPr="00F74FC2">
              <w:rPr>
                <w:noProof/>
                <w:webHidden/>
                <w:sz w:val="24"/>
              </w:rPr>
              <w:fldChar w:fldCharType="end"/>
            </w:r>
          </w:hyperlink>
        </w:p>
        <w:p w14:paraId="1C47FC8C" w14:textId="77777777" w:rsidR="00F74FC2" w:rsidRPr="00F74FC2" w:rsidRDefault="00F74FC2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4"/>
              <w:lang w:val="en-GB" w:eastAsia="en-GB"/>
            </w:rPr>
          </w:pPr>
          <w:hyperlink w:anchor="_Toc212131698" w:history="1">
            <w:r w:rsidRPr="00F74FC2">
              <w:rPr>
                <w:rStyle w:val="Hyperlink"/>
                <w:noProof/>
                <w:sz w:val="24"/>
                <w:lang w:val="en-GB"/>
              </w:rPr>
              <w:t>3.3 Conclusion</w:t>
            </w:r>
            <w:r w:rsidRPr="00F74FC2">
              <w:rPr>
                <w:noProof/>
                <w:webHidden/>
                <w:sz w:val="24"/>
              </w:rPr>
              <w:tab/>
            </w:r>
            <w:r w:rsidRPr="00F74FC2">
              <w:rPr>
                <w:noProof/>
                <w:webHidden/>
                <w:sz w:val="24"/>
              </w:rPr>
              <w:fldChar w:fldCharType="begin"/>
            </w:r>
            <w:r w:rsidRPr="00F74FC2">
              <w:rPr>
                <w:noProof/>
                <w:webHidden/>
                <w:sz w:val="24"/>
              </w:rPr>
              <w:instrText xml:space="preserve"> PAGEREF _Toc212131698 \h </w:instrText>
            </w:r>
            <w:r w:rsidRPr="00F74FC2">
              <w:rPr>
                <w:noProof/>
                <w:webHidden/>
                <w:sz w:val="24"/>
              </w:rPr>
            </w:r>
            <w:r w:rsidRPr="00F74FC2">
              <w:rPr>
                <w:noProof/>
                <w:webHidden/>
                <w:sz w:val="24"/>
              </w:rPr>
              <w:fldChar w:fldCharType="separate"/>
            </w:r>
            <w:r w:rsidRPr="00F74FC2">
              <w:rPr>
                <w:noProof/>
                <w:webHidden/>
                <w:sz w:val="24"/>
              </w:rPr>
              <w:t>3</w:t>
            </w:r>
            <w:r w:rsidRPr="00F74FC2">
              <w:rPr>
                <w:noProof/>
                <w:webHidden/>
                <w:sz w:val="24"/>
              </w:rPr>
              <w:fldChar w:fldCharType="end"/>
            </w:r>
          </w:hyperlink>
        </w:p>
        <w:p w14:paraId="10B03B8A" w14:textId="77777777" w:rsidR="00F74FC2" w:rsidRDefault="00F74FC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val="en-GB" w:eastAsia="en-GB"/>
            </w:rPr>
          </w:pPr>
          <w:hyperlink w:anchor="_Toc212131699" w:history="1">
            <w:r w:rsidRPr="00F74FC2">
              <w:rPr>
                <w:rStyle w:val="Hyperlink"/>
                <w:noProof/>
                <w:sz w:val="24"/>
              </w:rPr>
              <w:t>References</w:t>
            </w:r>
            <w:r w:rsidRPr="00F74FC2">
              <w:rPr>
                <w:noProof/>
                <w:webHidden/>
                <w:sz w:val="24"/>
              </w:rPr>
              <w:tab/>
            </w:r>
            <w:r w:rsidRPr="00F74FC2">
              <w:rPr>
                <w:noProof/>
                <w:webHidden/>
                <w:sz w:val="24"/>
              </w:rPr>
              <w:fldChar w:fldCharType="begin"/>
            </w:r>
            <w:r w:rsidRPr="00F74FC2">
              <w:rPr>
                <w:noProof/>
                <w:webHidden/>
                <w:sz w:val="24"/>
              </w:rPr>
              <w:instrText xml:space="preserve"> PAGEREF _Toc212131699 \h </w:instrText>
            </w:r>
            <w:r w:rsidRPr="00F74FC2">
              <w:rPr>
                <w:noProof/>
                <w:webHidden/>
                <w:sz w:val="24"/>
              </w:rPr>
            </w:r>
            <w:r w:rsidRPr="00F74FC2">
              <w:rPr>
                <w:noProof/>
                <w:webHidden/>
                <w:sz w:val="24"/>
              </w:rPr>
              <w:fldChar w:fldCharType="separate"/>
            </w:r>
            <w:r w:rsidRPr="00F74FC2">
              <w:rPr>
                <w:noProof/>
                <w:webHidden/>
                <w:sz w:val="24"/>
              </w:rPr>
              <w:t>4</w:t>
            </w:r>
            <w:r w:rsidRPr="00F74FC2">
              <w:rPr>
                <w:noProof/>
                <w:webHidden/>
                <w:sz w:val="24"/>
              </w:rPr>
              <w:fldChar w:fldCharType="end"/>
            </w:r>
          </w:hyperlink>
        </w:p>
        <w:p w14:paraId="53E8C4D8" w14:textId="77777777" w:rsidR="00F74FC2" w:rsidRDefault="00F74FC2" w:rsidP="00F74FC2">
          <w:pPr>
            <w:spacing w:line="360" w:lineRule="auto"/>
            <w:jc w:val="center"/>
          </w:pPr>
          <w:r w:rsidRPr="00F74FC2">
            <w:rPr>
              <w:b/>
              <w:bCs/>
              <w:noProof/>
              <w:color w:val="000000" w:themeColor="text1"/>
              <w:sz w:val="24"/>
              <w:szCs w:val="24"/>
            </w:rPr>
            <w:fldChar w:fldCharType="end"/>
          </w:r>
        </w:p>
      </w:sdtContent>
    </w:sdt>
    <w:p w14:paraId="23D476A6" w14:textId="77777777" w:rsidR="00F74FC2" w:rsidRDefault="00F74FC2">
      <w:pPr>
        <w:spacing w:after="160" w:line="259" w:lineRule="auto"/>
        <w:rPr>
          <w:b/>
          <w:color w:val="000000" w:themeColor="text1"/>
          <w:sz w:val="24"/>
          <w:szCs w:val="40"/>
          <w:lang w:val="en-GB"/>
        </w:rPr>
      </w:pPr>
      <w:r>
        <w:rPr>
          <w:lang w:val="en-GB"/>
        </w:rPr>
        <w:br w:type="page"/>
      </w:r>
    </w:p>
    <w:p w14:paraId="28D89287" w14:textId="77777777" w:rsidR="0095276B" w:rsidRPr="004519D3" w:rsidRDefault="0095276B" w:rsidP="0095276B">
      <w:pPr>
        <w:pStyle w:val="Heading1"/>
        <w:rPr>
          <w:lang w:val="en-GB"/>
        </w:rPr>
      </w:pPr>
      <w:bookmarkStart w:id="2" w:name="_Toc212131695"/>
      <w:r w:rsidRPr="004519D3">
        <w:rPr>
          <w:lang w:val="en-GB"/>
        </w:rPr>
        <w:lastRenderedPageBreak/>
        <w:t>Task 3:</w:t>
      </w:r>
      <w:r>
        <w:rPr>
          <w:lang w:val="en-GB"/>
        </w:rPr>
        <w:t xml:space="preserve"> Reflection on Entrepreneurship</w:t>
      </w:r>
      <w:bookmarkEnd w:id="2"/>
      <w:bookmarkEnd w:id="1"/>
    </w:p>
    <w:p w14:paraId="1779FED1" w14:textId="77777777" w:rsidR="0095276B" w:rsidRPr="00A54A8B" w:rsidRDefault="0095276B" w:rsidP="00F74FC2">
      <w:pPr>
        <w:pStyle w:val="Heading2"/>
        <w:rPr>
          <w:b w:val="0"/>
          <w:lang w:val="en-GB"/>
        </w:rPr>
      </w:pPr>
      <w:bookmarkStart w:id="3" w:name="_Toc212131696"/>
      <w:r w:rsidRPr="00A54A8B">
        <w:rPr>
          <w:lang w:val="en-GB"/>
        </w:rPr>
        <w:t>3.1 Introduction</w:t>
      </w:r>
      <w:bookmarkEnd w:id="3"/>
    </w:p>
    <w:p w14:paraId="3E314D20" w14:textId="77777777" w:rsidR="0095276B" w:rsidRPr="00A54A8B" w:rsidRDefault="0095276B" w:rsidP="0095276B">
      <w:pPr>
        <w:spacing w:line="360" w:lineRule="auto"/>
        <w:jc w:val="both"/>
        <w:rPr>
          <w:sz w:val="24"/>
          <w:szCs w:val="24"/>
          <w:lang w:val="en-GB"/>
        </w:rPr>
      </w:pPr>
      <w:r w:rsidRPr="00A54A8B">
        <w:rPr>
          <w:sz w:val="24"/>
          <w:szCs w:val="24"/>
          <w:lang w:val="en-GB"/>
        </w:rPr>
        <w:t xml:space="preserve">Entrepreneurship refers to a process of launching, </w:t>
      </w:r>
      <w:r w:rsidRPr="00A54A8B">
        <w:rPr>
          <w:sz w:val="24"/>
          <w:szCs w:val="24"/>
        </w:rPr>
        <w:t>designing,</w:t>
      </w:r>
      <w:r w:rsidRPr="00A54A8B">
        <w:rPr>
          <w:sz w:val="24"/>
          <w:szCs w:val="24"/>
          <w:lang w:val="en-GB"/>
        </w:rPr>
        <w:t xml:space="preserve"> and handling a new business venture. The assessment aims to discuss a critical reflection based on the development of successful entrepreneurship by an individual. </w:t>
      </w:r>
    </w:p>
    <w:p w14:paraId="04689D1F" w14:textId="77777777" w:rsidR="0095276B" w:rsidRPr="00A54A8B" w:rsidRDefault="0095276B" w:rsidP="00F74FC2">
      <w:pPr>
        <w:pStyle w:val="Heading2"/>
        <w:rPr>
          <w:lang w:val="en-GB"/>
        </w:rPr>
      </w:pPr>
      <w:bookmarkStart w:id="4" w:name="_Toc212131697"/>
      <w:r w:rsidRPr="00A54A8B">
        <w:rPr>
          <w:lang w:val="en-GB"/>
        </w:rPr>
        <w:t>3.2 Critical reflection on the development to be a successful entrepreneur</w:t>
      </w:r>
      <w:bookmarkEnd w:id="4"/>
      <w:r w:rsidRPr="00A54A8B">
        <w:rPr>
          <w:lang w:val="en-GB"/>
        </w:rPr>
        <w:t xml:space="preserve"> </w:t>
      </w:r>
    </w:p>
    <w:p w14:paraId="3C604F3B" w14:textId="77777777" w:rsidR="0095276B" w:rsidRPr="00A54A8B" w:rsidRDefault="0095276B" w:rsidP="0095276B">
      <w:pPr>
        <w:spacing w:line="360" w:lineRule="auto"/>
        <w:jc w:val="both"/>
        <w:rPr>
          <w:sz w:val="24"/>
          <w:szCs w:val="24"/>
          <w:lang w:val="en-GB"/>
        </w:rPr>
      </w:pPr>
      <w:r w:rsidRPr="00A54A8B">
        <w:rPr>
          <w:sz w:val="24"/>
          <w:szCs w:val="24"/>
          <w:lang w:val="en-GB"/>
        </w:rPr>
        <w:t xml:space="preserve">The development of a combination of learned and innate traits, such as passion, </w:t>
      </w:r>
      <w:r w:rsidRPr="00A54A8B">
        <w:rPr>
          <w:sz w:val="24"/>
          <w:szCs w:val="24"/>
        </w:rPr>
        <w:t>vision,</w:t>
      </w:r>
      <w:r w:rsidRPr="00A54A8B">
        <w:rPr>
          <w:sz w:val="24"/>
          <w:szCs w:val="24"/>
          <w:lang w:val="en-GB"/>
        </w:rPr>
        <w:t xml:space="preserve"> and motivation, to become a successful entrepreneur. I believe that a strong internal passion for the business is crucial for taking risks to open a start-up business in the market. Additionally, the capability to see a future for an individual is a goal-oriented </w:t>
      </w:r>
      <w:r w:rsidRPr="00A54A8B">
        <w:rPr>
          <w:sz w:val="24"/>
          <w:szCs w:val="24"/>
        </w:rPr>
        <w:t>mind-set</w:t>
      </w:r>
      <w:r w:rsidRPr="00A54A8B">
        <w:rPr>
          <w:sz w:val="24"/>
          <w:szCs w:val="24"/>
          <w:lang w:val="en-GB"/>
        </w:rPr>
        <w:t xml:space="preserve">, leading to encouragement for starting a business. On the other hand, </w:t>
      </w:r>
      <w:r w:rsidRPr="00A54A8B">
        <w:rPr>
          <w:color w:val="222222"/>
          <w:sz w:val="20"/>
          <w:szCs w:val="20"/>
          <w:highlight w:val="white"/>
          <w:lang w:val="en-GB"/>
        </w:rPr>
        <w:t xml:space="preserve">Ramirez </w:t>
      </w:r>
      <w:r w:rsidRPr="00A54A8B">
        <w:rPr>
          <w:sz w:val="24"/>
          <w:szCs w:val="24"/>
          <w:lang w:val="en-GB"/>
        </w:rPr>
        <w:t xml:space="preserve">(2024) stated that strong strategic thinking and planning offer individuals a clear roadmap, identifying opportunities and mitigating risks in starting up a business. I believe that the development of a long-term vision and developing a plan to achieve it indicates my strong strategic thinking abilities, leading to enhancing the business initiatives in future. Additionally, </w:t>
      </w:r>
      <w:r w:rsidRPr="00A54A8B">
        <w:rPr>
          <w:color w:val="222222"/>
          <w:sz w:val="20"/>
          <w:szCs w:val="20"/>
          <w:highlight w:val="white"/>
          <w:lang w:val="en-GB"/>
        </w:rPr>
        <w:t xml:space="preserve">Chin </w:t>
      </w:r>
      <w:r w:rsidRPr="00A54A8B">
        <w:rPr>
          <w:sz w:val="24"/>
          <w:szCs w:val="24"/>
          <w:lang w:val="en-GB"/>
        </w:rPr>
        <w:t xml:space="preserve">(2024) stated that leaders have the capability to establish a clear vision, which keeps the group focused and aligned. In this context, I have to increase my leadership skills in properly directing the employees as an entrepreneur and keep them aligned with business goals. </w:t>
      </w:r>
    </w:p>
    <w:p w14:paraId="55CC6146" w14:textId="77777777" w:rsidR="0095276B" w:rsidRPr="00A54A8B" w:rsidRDefault="0095276B" w:rsidP="0095276B">
      <w:pPr>
        <w:spacing w:line="360" w:lineRule="auto"/>
        <w:jc w:val="both"/>
        <w:rPr>
          <w:sz w:val="24"/>
          <w:szCs w:val="24"/>
          <w:lang w:val="en-GB"/>
        </w:rPr>
      </w:pPr>
      <w:r w:rsidRPr="00A54A8B">
        <w:rPr>
          <w:sz w:val="24"/>
          <w:szCs w:val="24"/>
          <w:lang w:val="en-GB"/>
        </w:rPr>
        <w:t>Clear communication creates a positive and transparent work environment, fostering trust among stakeholders (</w:t>
      </w:r>
      <w:r w:rsidRPr="00A54A8B">
        <w:rPr>
          <w:sz w:val="24"/>
          <w:szCs w:val="24"/>
          <w:highlight w:val="white"/>
          <w:lang w:val="en-GB"/>
        </w:rPr>
        <w:t xml:space="preserve">Raza </w:t>
      </w:r>
      <w:r w:rsidRPr="00A54A8B">
        <w:rPr>
          <w:i/>
          <w:sz w:val="24"/>
          <w:szCs w:val="24"/>
          <w:highlight w:val="white"/>
          <w:lang w:val="en-GB"/>
        </w:rPr>
        <w:t>et al.</w:t>
      </w:r>
      <w:r w:rsidRPr="00A54A8B">
        <w:rPr>
          <w:sz w:val="24"/>
          <w:szCs w:val="24"/>
          <w:highlight w:val="white"/>
          <w:lang w:val="en-GB"/>
        </w:rPr>
        <w:t xml:space="preserve"> 2023</w:t>
      </w:r>
      <w:r w:rsidRPr="00A54A8B">
        <w:rPr>
          <w:sz w:val="24"/>
          <w:szCs w:val="24"/>
          <w:lang w:val="en-GB"/>
        </w:rPr>
        <w:t xml:space="preserve">). I believe that strong communication skills </w:t>
      </w:r>
      <w:r>
        <w:rPr>
          <w:sz w:val="24"/>
          <w:szCs w:val="24"/>
          <w:lang w:val="en-GB"/>
        </w:rPr>
        <w:t>will</w:t>
      </w:r>
      <w:r w:rsidRPr="00A54A8B">
        <w:rPr>
          <w:sz w:val="24"/>
          <w:szCs w:val="24"/>
          <w:lang w:val="en-GB"/>
        </w:rPr>
        <w:t xml:space="preserve"> help me to communicate with stakeholders while running the start-ups. Strong communication skills </w:t>
      </w:r>
      <w:r>
        <w:rPr>
          <w:sz w:val="24"/>
          <w:szCs w:val="24"/>
          <w:lang w:val="en-GB"/>
        </w:rPr>
        <w:t>will</w:t>
      </w:r>
      <w:r w:rsidRPr="00A54A8B">
        <w:rPr>
          <w:sz w:val="24"/>
          <w:szCs w:val="24"/>
          <w:lang w:val="en-GB"/>
        </w:rPr>
        <w:t xml:space="preserve"> encourage me to connect with consumers through sharing product details, leading to an increase in business loyalty among the targeted audiences. I also analysed that a culture of open communication encourages the staff members to share ideas and personal opinions with leaders, which promotes innovation and continuous development. It </w:t>
      </w:r>
      <w:r>
        <w:rPr>
          <w:sz w:val="24"/>
          <w:szCs w:val="24"/>
          <w:lang w:val="en-GB"/>
        </w:rPr>
        <w:t>will</w:t>
      </w:r>
      <w:r w:rsidRPr="00A54A8B">
        <w:rPr>
          <w:sz w:val="24"/>
          <w:szCs w:val="24"/>
          <w:lang w:val="en-GB"/>
        </w:rPr>
        <w:t xml:space="preserve"> encourage me as an entrepreneur to increase feelings of comfort among employees for idea sharing in the workplace. It </w:t>
      </w:r>
      <w:r>
        <w:rPr>
          <w:sz w:val="24"/>
          <w:szCs w:val="24"/>
          <w:lang w:val="en-GB"/>
        </w:rPr>
        <w:t>will</w:t>
      </w:r>
      <w:r w:rsidRPr="00A54A8B">
        <w:rPr>
          <w:sz w:val="24"/>
          <w:szCs w:val="24"/>
          <w:lang w:val="en-GB"/>
        </w:rPr>
        <w:t xml:space="preserve"> improve the bonding between </w:t>
      </w:r>
      <w:r w:rsidRPr="00A54A8B">
        <w:rPr>
          <w:sz w:val="24"/>
          <w:szCs w:val="24"/>
        </w:rPr>
        <w:t>the hired employees, leading to a positive impact for making innovative ideas for developing business in future and me as an entrepreneur</w:t>
      </w:r>
      <w:r w:rsidRPr="00A54A8B">
        <w:rPr>
          <w:sz w:val="24"/>
          <w:szCs w:val="24"/>
          <w:lang w:val="en-GB"/>
        </w:rPr>
        <w:t xml:space="preserve">. I also need to develop financial management skills, which are crucial for starting a business through controlling and monitoring the financial resources. Financial resources, including capital for initial setup costs, investment in assets and working </w:t>
      </w:r>
      <w:r w:rsidRPr="00A54A8B">
        <w:rPr>
          <w:sz w:val="24"/>
          <w:szCs w:val="24"/>
          <w:lang w:val="en-GB"/>
        </w:rPr>
        <w:lastRenderedPageBreak/>
        <w:t xml:space="preserve">capital to manage ongoing operational expenses. Hence, strong financial management skills need to be developed by me in developing my entrepreneurship abilities to manage ongoing operational expenses successfully. </w:t>
      </w:r>
    </w:p>
    <w:p w14:paraId="1CBCA847" w14:textId="77777777" w:rsidR="0095276B" w:rsidRPr="00A54A8B" w:rsidRDefault="0095276B" w:rsidP="00F74FC2">
      <w:pPr>
        <w:pStyle w:val="Heading2"/>
        <w:rPr>
          <w:lang w:val="en-GB"/>
        </w:rPr>
      </w:pPr>
      <w:bookmarkStart w:id="5" w:name="_Toc212131698"/>
      <w:r w:rsidRPr="00A54A8B">
        <w:rPr>
          <w:lang w:val="en-GB"/>
        </w:rPr>
        <w:t>3.3 Conclusion</w:t>
      </w:r>
      <w:bookmarkEnd w:id="5"/>
    </w:p>
    <w:p w14:paraId="0C906A36" w14:textId="77777777" w:rsidR="00DA5C2D" w:rsidRDefault="0095276B" w:rsidP="0095276B">
      <w:pPr>
        <w:spacing w:line="360" w:lineRule="auto"/>
        <w:jc w:val="both"/>
        <w:rPr>
          <w:sz w:val="24"/>
          <w:szCs w:val="24"/>
          <w:lang w:val="en-GB"/>
        </w:rPr>
      </w:pPr>
      <w:r w:rsidRPr="00A54A8B">
        <w:rPr>
          <w:sz w:val="24"/>
          <w:szCs w:val="24"/>
          <w:lang w:val="en-GB"/>
        </w:rPr>
        <w:t xml:space="preserve">In conclusion, I believe that financial management, leadership, communications, and strategic thinking are the key skills that need to be developed to be a successful entrepreneur. A valid passion and goal-oriented </w:t>
      </w:r>
      <w:r w:rsidRPr="00A54A8B">
        <w:rPr>
          <w:sz w:val="24"/>
          <w:szCs w:val="24"/>
        </w:rPr>
        <w:t>mind-set</w:t>
      </w:r>
      <w:r w:rsidRPr="00A54A8B">
        <w:rPr>
          <w:sz w:val="24"/>
          <w:szCs w:val="24"/>
          <w:lang w:val="en-GB"/>
        </w:rPr>
        <w:t xml:space="preserve"> are also required for an individual, leading to increased interest in starting up a new business as an entrepreneur.</w:t>
      </w:r>
    </w:p>
    <w:p w14:paraId="1B4758DC" w14:textId="77777777" w:rsidR="0095276B" w:rsidRDefault="0095276B">
      <w:pPr>
        <w:spacing w:after="160" w:line="259" w:lineRule="auto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br w:type="page"/>
      </w:r>
    </w:p>
    <w:p w14:paraId="1B28AF17" w14:textId="77777777" w:rsidR="0095276B" w:rsidRDefault="0095276B" w:rsidP="00F74FC2">
      <w:pPr>
        <w:pStyle w:val="Heading1"/>
      </w:pPr>
      <w:bookmarkStart w:id="6" w:name="_Toc212131699"/>
      <w:r w:rsidRPr="0095276B">
        <w:lastRenderedPageBreak/>
        <w:t>References</w:t>
      </w:r>
      <w:bookmarkEnd w:id="6"/>
      <w:r w:rsidRPr="0095276B">
        <w:t xml:space="preserve"> </w:t>
      </w:r>
    </w:p>
    <w:p w14:paraId="02D1BD8E" w14:textId="77777777" w:rsidR="0095276B" w:rsidRPr="00A54A8B" w:rsidRDefault="0095276B" w:rsidP="0095276B">
      <w:pPr>
        <w:spacing w:after="240" w:line="360" w:lineRule="auto"/>
        <w:jc w:val="both"/>
        <w:rPr>
          <w:sz w:val="24"/>
          <w:szCs w:val="24"/>
          <w:highlight w:val="white"/>
          <w:lang w:val="en-GB"/>
        </w:rPr>
      </w:pPr>
      <w:r w:rsidRPr="00A54A8B">
        <w:rPr>
          <w:sz w:val="24"/>
          <w:szCs w:val="24"/>
          <w:highlight w:val="white"/>
          <w:lang w:val="en-GB"/>
        </w:rPr>
        <w:t xml:space="preserve">Chin, P.P., (2024). Unlocking the Potential of Visionary Leadership: A Study on Shared Vision, Teamwork and Team Performance. </w:t>
      </w:r>
      <w:r w:rsidRPr="00A54A8B">
        <w:rPr>
          <w:i/>
          <w:sz w:val="24"/>
          <w:szCs w:val="24"/>
          <w:highlight w:val="white"/>
          <w:lang w:val="en-GB"/>
        </w:rPr>
        <w:t>Education Quarterly Reviews</w:t>
      </w:r>
      <w:r w:rsidRPr="00A54A8B">
        <w:rPr>
          <w:sz w:val="24"/>
          <w:szCs w:val="24"/>
          <w:highlight w:val="white"/>
          <w:lang w:val="en-GB"/>
        </w:rPr>
        <w:t xml:space="preserve">, </w:t>
      </w:r>
      <w:r w:rsidRPr="00A54A8B">
        <w:rPr>
          <w:i/>
          <w:sz w:val="24"/>
          <w:szCs w:val="24"/>
          <w:highlight w:val="white"/>
          <w:lang w:val="en-GB"/>
        </w:rPr>
        <w:t>7</w:t>
      </w:r>
      <w:r w:rsidRPr="00A54A8B">
        <w:rPr>
          <w:sz w:val="24"/>
          <w:szCs w:val="24"/>
          <w:highlight w:val="white"/>
          <w:lang w:val="en-GB"/>
        </w:rPr>
        <w:t xml:space="preserve">(2). </w:t>
      </w:r>
      <w:hyperlink r:id="rId8">
        <w:r w:rsidRPr="00A54A8B">
          <w:rPr>
            <w:sz w:val="24"/>
            <w:szCs w:val="24"/>
            <w:highlight w:val="white"/>
            <w:lang w:val="en-GB"/>
          </w:rPr>
          <w:t>https://papers.ssrn.com/sol3/Delivery.cfm?abstractid=4813924</w:t>
        </w:r>
      </w:hyperlink>
      <w:r w:rsidRPr="00A54A8B">
        <w:rPr>
          <w:sz w:val="24"/>
          <w:szCs w:val="24"/>
          <w:highlight w:val="white"/>
          <w:lang w:val="en-GB"/>
        </w:rPr>
        <w:t xml:space="preserve"> </w:t>
      </w:r>
    </w:p>
    <w:p w14:paraId="4361ACE7" w14:textId="77777777" w:rsidR="0095276B" w:rsidRPr="00A54A8B" w:rsidRDefault="0095276B" w:rsidP="0095276B">
      <w:pPr>
        <w:spacing w:after="240" w:line="360" w:lineRule="auto"/>
        <w:jc w:val="both"/>
        <w:rPr>
          <w:sz w:val="24"/>
          <w:szCs w:val="24"/>
          <w:highlight w:val="white"/>
          <w:lang w:val="en-GB"/>
        </w:rPr>
      </w:pPr>
      <w:r w:rsidRPr="00A54A8B">
        <w:rPr>
          <w:sz w:val="24"/>
          <w:szCs w:val="24"/>
          <w:highlight w:val="white"/>
          <w:lang w:val="en-GB"/>
        </w:rPr>
        <w:t xml:space="preserve">Ramirez, J.G.C., (2024). The power of planning: how business plans drive effective management strategies. </w:t>
      </w:r>
      <w:r w:rsidRPr="00A54A8B">
        <w:rPr>
          <w:i/>
          <w:sz w:val="24"/>
          <w:szCs w:val="24"/>
          <w:highlight w:val="white"/>
          <w:lang w:val="en-GB"/>
        </w:rPr>
        <w:t>Integrated Journal of Science and Technology</w:t>
      </w:r>
      <w:r w:rsidRPr="00A54A8B">
        <w:rPr>
          <w:sz w:val="24"/>
          <w:szCs w:val="24"/>
          <w:highlight w:val="white"/>
          <w:lang w:val="en-GB"/>
        </w:rPr>
        <w:t xml:space="preserve">, </w:t>
      </w:r>
      <w:r w:rsidRPr="00A54A8B">
        <w:rPr>
          <w:i/>
          <w:sz w:val="24"/>
          <w:szCs w:val="24"/>
          <w:highlight w:val="white"/>
          <w:lang w:val="en-GB"/>
        </w:rPr>
        <w:t>1</w:t>
      </w:r>
      <w:r w:rsidRPr="00A54A8B">
        <w:rPr>
          <w:sz w:val="24"/>
          <w:szCs w:val="24"/>
          <w:highlight w:val="white"/>
          <w:lang w:val="en-GB"/>
        </w:rPr>
        <w:t xml:space="preserve">(1). </w:t>
      </w:r>
      <w:hyperlink r:id="rId9">
        <w:r w:rsidRPr="00A54A8B">
          <w:rPr>
            <w:sz w:val="24"/>
            <w:szCs w:val="24"/>
            <w:highlight w:val="white"/>
            <w:lang w:val="en-GB"/>
          </w:rPr>
          <w:t>https://ijstpublication.com/index.php/ijst/article/download/4/5</w:t>
        </w:r>
      </w:hyperlink>
      <w:r w:rsidRPr="00A54A8B">
        <w:rPr>
          <w:sz w:val="24"/>
          <w:szCs w:val="24"/>
          <w:highlight w:val="white"/>
          <w:lang w:val="en-GB"/>
        </w:rPr>
        <w:t xml:space="preserve"> </w:t>
      </w:r>
    </w:p>
    <w:p w14:paraId="1532FC3B" w14:textId="77777777" w:rsidR="0095276B" w:rsidRPr="00A54A8B" w:rsidRDefault="0095276B" w:rsidP="0095276B">
      <w:pPr>
        <w:spacing w:after="240" w:line="360" w:lineRule="auto"/>
        <w:jc w:val="both"/>
        <w:rPr>
          <w:sz w:val="24"/>
          <w:szCs w:val="24"/>
          <w:highlight w:val="white"/>
          <w:lang w:val="en-GB"/>
        </w:rPr>
      </w:pPr>
      <w:r w:rsidRPr="00A54A8B">
        <w:rPr>
          <w:sz w:val="24"/>
          <w:szCs w:val="24"/>
          <w:highlight w:val="white"/>
          <w:lang w:val="en-GB"/>
        </w:rPr>
        <w:t xml:space="preserve">Raza, M., Khokhar, M.F., Zubair, M. and Rubab, M., (2023). Impact of transparent communication in HR governance: fostering employee trust and engagement. </w:t>
      </w:r>
      <w:r w:rsidRPr="00A54A8B">
        <w:rPr>
          <w:i/>
          <w:sz w:val="24"/>
          <w:szCs w:val="24"/>
          <w:highlight w:val="white"/>
          <w:lang w:val="en-GB"/>
        </w:rPr>
        <w:t>Bulletin of Business and Economics (BBE)</w:t>
      </w:r>
      <w:r w:rsidRPr="00A54A8B">
        <w:rPr>
          <w:sz w:val="24"/>
          <w:szCs w:val="24"/>
          <w:highlight w:val="white"/>
          <w:lang w:val="en-GB"/>
        </w:rPr>
        <w:t xml:space="preserve">, </w:t>
      </w:r>
      <w:r w:rsidRPr="00A54A8B">
        <w:rPr>
          <w:i/>
          <w:sz w:val="24"/>
          <w:szCs w:val="24"/>
          <w:highlight w:val="white"/>
          <w:lang w:val="en-GB"/>
        </w:rPr>
        <w:t>12</w:t>
      </w:r>
      <w:r w:rsidRPr="00A54A8B">
        <w:rPr>
          <w:sz w:val="24"/>
          <w:szCs w:val="24"/>
          <w:highlight w:val="white"/>
          <w:lang w:val="en-GB"/>
        </w:rPr>
        <w:t xml:space="preserve">(3), pp.558-566. </w:t>
      </w:r>
      <w:hyperlink r:id="rId10">
        <w:r w:rsidRPr="00A54A8B">
          <w:rPr>
            <w:sz w:val="24"/>
            <w:szCs w:val="24"/>
            <w:highlight w:val="white"/>
            <w:lang w:val="en-GB"/>
          </w:rPr>
          <w:t>https://bbejournal.com/index.php/BBE/article/download/560/430</w:t>
        </w:r>
      </w:hyperlink>
      <w:r w:rsidRPr="00A54A8B">
        <w:rPr>
          <w:sz w:val="24"/>
          <w:szCs w:val="24"/>
          <w:highlight w:val="white"/>
          <w:lang w:val="en-GB"/>
        </w:rPr>
        <w:t xml:space="preserve"> </w:t>
      </w:r>
    </w:p>
    <w:p w14:paraId="60031389" w14:textId="77777777" w:rsidR="0095276B" w:rsidRPr="0095276B" w:rsidRDefault="0095276B" w:rsidP="0095276B">
      <w:pPr>
        <w:spacing w:line="360" w:lineRule="auto"/>
        <w:jc w:val="both"/>
        <w:rPr>
          <w:b/>
        </w:rPr>
      </w:pPr>
    </w:p>
    <w:sectPr w:rsidR="0095276B" w:rsidRPr="0095276B" w:rsidSect="00DA5C2D">
      <w:footerReference w:type="default" r:id="rId11"/>
      <w:pgSz w:w="11906" w:h="16838"/>
      <w:pgMar w:top="1440" w:right="1440" w:bottom="1440" w:left="1440" w:header="708" w:footer="708" w:gutter="0"/>
      <w:pgNumType w:start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1BAA60F" w14:textId="77777777" w:rsidR="00292B2F" w:rsidRDefault="00292B2F" w:rsidP="00DA5C2D">
      <w:pPr>
        <w:spacing w:line="240" w:lineRule="auto"/>
      </w:pPr>
      <w:r>
        <w:separator/>
      </w:r>
    </w:p>
  </w:endnote>
  <w:endnote w:type="continuationSeparator" w:id="0">
    <w:p w14:paraId="23CB20F0" w14:textId="77777777" w:rsidR="00292B2F" w:rsidRDefault="00292B2F" w:rsidP="00DA5C2D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367438651"/>
      <w:docPartObj>
        <w:docPartGallery w:val="Page Numbers (Bottom of Page)"/>
        <w:docPartUnique/>
      </w:docPartObj>
    </w:sdtPr>
    <w:sdtEndPr>
      <w:rPr>
        <w:noProof/>
        <w:sz w:val="20"/>
      </w:rPr>
    </w:sdtEndPr>
    <w:sdtContent>
      <w:p w14:paraId="603EA004" w14:textId="77777777" w:rsidR="00DA5C2D" w:rsidRPr="00DA5C2D" w:rsidRDefault="00DA5C2D">
        <w:pPr>
          <w:pStyle w:val="Footer"/>
          <w:jc w:val="right"/>
          <w:rPr>
            <w:sz w:val="20"/>
          </w:rPr>
        </w:pPr>
        <w:r w:rsidRPr="00DA5C2D">
          <w:rPr>
            <w:sz w:val="20"/>
          </w:rPr>
          <w:fldChar w:fldCharType="begin"/>
        </w:r>
        <w:r w:rsidRPr="00DA5C2D">
          <w:rPr>
            <w:sz w:val="20"/>
          </w:rPr>
          <w:instrText xml:space="preserve"> PAGE   \* MERGEFORMAT </w:instrText>
        </w:r>
        <w:r w:rsidRPr="00DA5C2D">
          <w:rPr>
            <w:sz w:val="20"/>
          </w:rPr>
          <w:fldChar w:fldCharType="separate"/>
        </w:r>
        <w:r w:rsidR="00F74FC2">
          <w:rPr>
            <w:noProof/>
            <w:sz w:val="20"/>
          </w:rPr>
          <w:t>4</w:t>
        </w:r>
        <w:r w:rsidRPr="00DA5C2D">
          <w:rPr>
            <w:noProof/>
            <w:sz w:val="20"/>
          </w:rPr>
          <w:fldChar w:fldCharType="end"/>
        </w:r>
      </w:p>
    </w:sdtContent>
  </w:sdt>
  <w:p w14:paraId="5D8DA2F3" w14:textId="77777777" w:rsidR="00DA5C2D" w:rsidRDefault="00DA5C2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5F3119B" w14:textId="77777777" w:rsidR="00292B2F" w:rsidRDefault="00292B2F" w:rsidP="00DA5C2D">
      <w:pPr>
        <w:spacing w:line="240" w:lineRule="auto"/>
      </w:pPr>
      <w:r>
        <w:separator/>
      </w:r>
    </w:p>
  </w:footnote>
  <w:footnote w:type="continuationSeparator" w:id="0">
    <w:p w14:paraId="03767EDB" w14:textId="77777777" w:rsidR="00292B2F" w:rsidRDefault="00292B2F" w:rsidP="00DA5C2D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CA135A"/>
    <w:multiLevelType w:val="multilevel"/>
    <w:tmpl w:val="345E8B86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" w15:restartNumberingAfterBreak="0">
    <w:nsid w:val="0BD9447A"/>
    <w:multiLevelType w:val="multilevel"/>
    <w:tmpl w:val="701A37FE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" w15:restartNumberingAfterBreak="0">
    <w:nsid w:val="0CF953A3"/>
    <w:multiLevelType w:val="multilevel"/>
    <w:tmpl w:val="A7E2F886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3" w15:restartNumberingAfterBreak="0">
    <w:nsid w:val="16810DA7"/>
    <w:multiLevelType w:val="multilevel"/>
    <w:tmpl w:val="C444130A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4" w15:restartNumberingAfterBreak="0">
    <w:nsid w:val="17054E8F"/>
    <w:multiLevelType w:val="multilevel"/>
    <w:tmpl w:val="1FB49AA8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5" w15:restartNumberingAfterBreak="0">
    <w:nsid w:val="2EF058C2"/>
    <w:multiLevelType w:val="multilevel"/>
    <w:tmpl w:val="9CA6259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6" w15:restartNumberingAfterBreak="0">
    <w:nsid w:val="43F42931"/>
    <w:multiLevelType w:val="multilevel"/>
    <w:tmpl w:val="E092FBC0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7" w15:restartNumberingAfterBreak="0">
    <w:nsid w:val="467C3A55"/>
    <w:multiLevelType w:val="multilevel"/>
    <w:tmpl w:val="25C41B7E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8" w15:restartNumberingAfterBreak="0">
    <w:nsid w:val="65262E91"/>
    <w:multiLevelType w:val="multilevel"/>
    <w:tmpl w:val="542ECBB2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9" w15:restartNumberingAfterBreak="0">
    <w:nsid w:val="6DEE054F"/>
    <w:multiLevelType w:val="multilevel"/>
    <w:tmpl w:val="C054E8FE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 w16cid:durableId="920602581">
    <w:abstractNumId w:val="4"/>
  </w:num>
  <w:num w:numId="2" w16cid:durableId="312300889">
    <w:abstractNumId w:val="6"/>
  </w:num>
  <w:num w:numId="3" w16cid:durableId="1539273996">
    <w:abstractNumId w:val="7"/>
  </w:num>
  <w:num w:numId="4" w16cid:durableId="1292394234">
    <w:abstractNumId w:val="0"/>
  </w:num>
  <w:num w:numId="5" w16cid:durableId="989864537">
    <w:abstractNumId w:val="3"/>
  </w:num>
  <w:num w:numId="6" w16cid:durableId="144202225">
    <w:abstractNumId w:val="8"/>
  </w:num>
  <w:num w:numId="7" w16cid:durableId="1200702107">
    <w:abstractNumId w:val="2"/>
  </w:num>
  <w:num w:numId="8" w16cid:durableId="1170800680">
    <w:abstractNumId w:val="9"/>
  </w:num>
  <w:num w:numId="9" w16cid:durableId="1541094308">
    <w:abstractNumId w:val="1"/>
  </w:num>
  <w:num w:numId="10" w16cid:durableId="175481714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4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A5C2D"/>
    <w:rsid w:val="002001CA"/>
    <w:rsid w:val="0021094E"/>
    <w:rsid w:val="00292B2F"/>
    <w:rsid w:val="002D1210"/>
    <w:rsid w:val="00367613"/>
    <w:rsid w:val="00407831"/>
    <w:rsid w:val="0095276B"/>
    <w:rsid w:val="00982278"/>
    <w:rsid w:val="00A275B3"/>
    <w:rsid w:val="00B80FB8"/>
    <w:rsid w:val="00DA5C2D"/>
    <w:rsid w:val="00E13AC5"/>
    <w:rsid w:val="00F74F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5C900C"/>
  <w15:chartTrackingRefBased/>
  <w15:docId w15:val="{35370EE6-743F-47D2-89BC-545EFC7015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rsid w:val="00DA5C2D"/>
    <w:pPr>
      <w:spacing w:after="0" w:line="276" w:lineRule="auto"/>
    </w:pPr>
    <w:rPr>
      <w:rFonts w:ascii="Arial" w:eastAsia="Arial" w:hAnsi="Arial" w:cs="Arial"/>
      <w:lang w:val="en-IN" w:eastAsia="en-IN"/>
    </w:rPr>
  </w:style>
  <w:style w:type="paragraph" w:styleId="Heading1">
    <w:name w:val="heading 1"/>
    <w:basedOn w:val="Normal"/>
    <w:next w:val="Normal"/>
    <w:link w:val="Heading1Char"/>
    <w:rsid w:val="00DA5C2D"/>
    <w:pPr>
      <w:keepNext/>
      <w:keepLines/>
      <w:spacing w:before="160" w:line="360" w:lineRule="auto"/>
      <w:jc w:val="both"/>
      <w:outlineLvl w:val="0"/>
    </w:pPr>
    <w:rPr>
      <w:b/>
      <w:color w:val="000000" w:themeColor="text1"/>
      <w:sz w:val="24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74FC2"/>
    <w:pPr>
      <w:keepNext/>
      <w:keepLines/>
      <w:spacing w:before="40" w:line="360" w:lineRule="auto"/>
      <w:outlineLvl w:val="1"/>
    </w:pPr>
    <w:rPr>
      <w:rFonts w:eastAsiaTheme="majorEastAsia" w:cstheme="majorBidi"/>
      <w:b/>
      <w:color w:val="000000" w:themeColor="text1"/>
      <w:sz w:val="24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DA5C2D"/>
    <w:rPr>
      <w:rFonts w:ascii="Arial" w:eastAsia="Arial" w:hAnsi="Arial" w:cs="Arial"/>
      <w:b/>
      <w:color w:val="000000" w:themeColor="text1"/>
      <w:sz w:val="24"/>
      <w:szCs w:val="40"/>
      <w:lang w:val="en-IN" w:eastAsia="en-IN"/>
    </w:rPr>
  </w:style>
  <w:style w:type="character" w:styleId="Hyperlink">
    <w:name w:val="Hyperlink"/>
    <w:basedOn w:val="DefaultParagraphFont"/>
    <w:uiPriority w:val="99"/>
    <w:unhideWhenUsed/>
    <w:rsid w:val="00DA5C2D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DA5C2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paragraph" w:styleId="Header">
    <w:name w:val="header"/>
    <w:basedOn w:val="Normal"/>
    <w:link w:val="HeaderChar"/>
    <w:uiPriority w:val="99"/>
    <w:unhideWhenUsed/>
    <w:rsid w:val="00DA5C2D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A5C2D"/>
    <w:rPr>
      <w:rFonts w:ascii="Arial" w:eastAsia="Arial" w:hAnsi="Arial" w:cs="Arial"/>
      <w:lang w:val="en-IN" w:eastAsia="en-IN"/>
    </w:rPr>
  </w:style>
  <w:style w:type="paragraph" w:styleId="Footer">
    <w:name w:val="footer"/>
    <w:basedOn w:val="Normal"/>
    <w:link w:val="FooterChar"/>
    <w:uiPriority w:val="99"/>
    <w:unhideWhenUsed/>
    <w:rsid w:val="00DA5C2D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A5C2D"/>
    <w:rPr>
      <w:rFonts w:ascii="Arial" w:eastAsia="Arial" w:hAnsi="Arial" w:cs="Arial"/>
      <w:lang w:val="en-IN" w:eastAsia="en-IN"/>
    </w:rPr>
  </w:style>
  <w:style w:type="paragraph" w:styleId="TOCHeading">
    <w:name w:val="TOC Heading"/>
    <w:basedOn w:val="Heading1"/>
    <w:next w:val="Normal"/>
    <w:uiPriority w:val="39"/>
    <w:unhideWhenUsed/>
    <w:qFormat/>
    <w:rsid w:val="00F74FC2"/>
    <w:pPr>
      <w:spacing w:before="240" w:line="259" w:lineRule="auto"/>
      <w:jc w:val="left"/>
      <w:outlineLvl w:val="9"/>
    </w:pPr>
    <w:rPr>
      <w:rFonts w:asciiTheme="majorHAnsi" w:eastAsiaTheme="majorEastAsia" w:hAnsiTheme="majorHAnsi" w:cstheme="majorBidi"/>
      <w:b w:val="0"/>
      <w:color w:val="2E74B5" w:themeColor="accent1" w:themeShade="BF"/>
      <w:sz w:val="32"/>
      <w:szCs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F74FC2"/>
    <w:pPr>
      <w:spacing w:after="100"/>
    </w:pPr>
  </w:style>
  <w:style w:type="character" w:customStyle="1" w:styleId="Heading2Char">
    <w:name w:val="Heading 2 Char"/>
    <w:basedOn w:val="DefaultParagraphFont"/>
    <w:link w:val="Heading2"/>
    <w:uiPriority w:val="9"/>
    <w:rsid w:val="00F74FC2"/>
    <w:rPr>
      <w:rFonts w:ascii="Arial" w:eastAsiaTheme="majorEastAsia" w:hAnsi="Arial" w:cstheme="majorBidi"/>
      <w:b/>
      <w:color w:val="000000" w:themeColor="text1"/>
      <w:sz w:val="24"/>
      <w:szCs w:val="26"/>
      <w:lang w:val="en-IN" w:eastAsia="en-IN"/>
    </w:rPr>
  </w:style>
  <w:style w:type="paragraph" w:styleId="TOC2">
    <w:name w:val="toc 2"/>
    <w:basedOn w:val="Normal"/>
    <w:next w:val="Normal"/>
    <w:autoRedefine/>
    <w:uiPriority w:val="39"/>
    <w:unhideWhenUsed/>
    <w:rsid w:val="00F74FC2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apers.ssrn.com/sol3/Delivery.cfm?abstractid=4813924" TargetMode="External" /><Relationship Id="rId13" Type="http://schemas.openxmlformats.org/officeDocument/2006/relationships/theme" Target="theme/theme1.xml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12" Type="http://schemas.openxmlformats.org/officeDocument/2006/relationships/fontTable" Target="fontTable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11" Type="http://schemas.openxmlformats.org/officeDocument/2006/relationships/footer" Target="footer1.xml" /><Relationship Id="rId5" Type="http://schemas.openxmlformats.org/officeDocument/2006/relationships/webSettings" Target="webSettings.xml" /><Relationship Id="rId10" Type="http://schemas.openxmlformats.org/officeDocument/2006/relationships/hyperlink" Target="https://bbejournal.com/index.php/BBE/article/download/560/430" TargetMode="External" /><Relationship Id="rId4" Type="http://schemas.openxmlformats.org/officeDocument/2006/relationships/settings" Target="settings.xml" /><Relationship Id="rId9" Type="http://schemas.openxmlformats.org/officeDocument/2006/relationships/hyperlink" Target="https://ijstpublication.com/index.php/ijst/article/download/4/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335AFA9-7BD4-4F5B-B60B-E5BD4060714F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727</Words>
  <Characters>4144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Dorina-Elena Zlate HE34055</cp:lastModifiedBy>
  <cp:revision>2</cp:revision>
  <dcterms:created xsi:type="dcterms:W3CDTF">2025-10-23T13:23:00Z</dcterms:created>
  <dcterms:modified xsi:type="dcterms:W3CDTF">2025-10-23T13:23:00Z</dcterms:modified>
</cp:coreProperties>
</file>