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settings.xml" ContentType="application/vnd.openxmlformats-officedocument.wordprocessingml.setting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0B97547">
      <w:pPr>
        <w:pStyle w:val="2"/>
        <w:keepNext w:val="0"/>
        <w:keepLines w:val="0"/>
        <w:widowControl/>
        <w:suppressLineNumbers w:val="0"/>
      </w:pPr>
      <w:r>
        <w:t>Document of Intent</w:t>
      </w:r>
    </w:p>
    <w:p w14:paraId="5A96D8D4">
      <w:pPr>
        <w:pStyle w:val="3"/>
        <w:keepNext w:val="0"/>
        <w:keepLines w:val="0"/>
        <w:widowControl/>
        <w:suppressLineNumbers w:val="0"/>
      </w:pPr>
      <w:r>
        <w:t xml:space="preserve">Master's Project: </w:t>
      </w:r>
      <w:r>
        <w:rPr>
          <w:rStyle w:val="9"/>
        </w:rPr>
        <w:t>Road</w:t>
      </w:r>
    </w:p>
    <w:p w14:paraId="62B92761">
      <w:pPr>
        <w:pStyle w:val="6"/>
        <w:keepNext w:val="0"/>
        <w:keepLines w:val="0"/>
        <w:widowControl/>
        <w:suppressLineNumbers w:val="0"/>
      </w:pPr>
      <w:r>
        <w:t xml:space="preserve">This Master's project is a group production involving three team members and focuses on the creation of a 3D animated horror short film entitled </w:t>
      </w:r>
      <w:r>
        <w:rPr>
          <w:rStyle w:val="9"/>
        </w:rPr>
        <w:t>Road</w:t>
      </w:r>
      <w:r>
        <w:t>. The film tells the story of two middle-aged men travelling along a remote mountain road at night, where they encounter a supernatural entity linked to a series of missing children. Through suspenseful storytelling, atmospheric environments and psychological horror, the film aims to explore themes of guilt, loss and redemption.</w:t>
      </w:r>
    </w:p>
    <w:p w14:paraId="48EF6000">
      <w:pPr>
        <w:pStyle w:val="6"/>
        <w:keepNext w:val="0"/>
        <w:keepLines w:val="0"/>
        <w:widowControl/>
        <w:suppressLineNumbers w:val="0"/>
      </w:pPr>
      <w:r>
        <w:t>The primary target audience for this project is young adults and mature viewers aged between 18 and 40 who enjoy horror, thriller and supernatural narratives. The visual style and narrative structure are inspired by psychological horror cinema and East Asian supernatural folklore. As horror remains a popular genre among streaming audiences and independent animation festivals, this project is intended to appeal both to general horror enthusiasts and to audiences interested in narrative-driven animated films.</w:t>
      </w:r>
    </w:p>
    <w:p w14:paraId="3019018A">
      <w:pPr>
        <w:pStyle w:val="6"/>
        <w:keepNext w:val="0"/>
        <w:keepLines w:val="0"/>
        <w:widowControl/>
        <w:suppressLineNumbers w:val="0"/>
      </w:pPr>
      <w:r>
        <w:t>Within the production team, I have undertaken several important production roles based on my existing skills, creative interests and professional aspirations.</w:t>
      </w:r>
    </w:p>
    <w:p w14:paraId="79844320">
      <w:pPr>
        <w:pStyle w:val="4"/>
        <w:keepNext w:val="0"/>
        <w:keepLines w:val="0"/>
        <w:widowControl/>
        <w:suppressLineNumbers w:val="0"/>
      </w:pPr>
      <w:r>
        <w:t>Primary Roles</w:t>
      </w:r>
    </w:p>
    <w:p w14:paraId="643196FA">
      <w:pPr>
        <w:pStyle w:val="5"/>
        <w:keepNext w:val="0"/>
        <w:keepLines w:val="0"/>
        <w:widowControl/>
        <w:suppressLineNumbers w:val="0"/>
      </w:pPr>
      <w:r>
        <w:t>Screenwriter (Primary Role)</w:t>
      </w:r>
    </w:p>
    <w:p w14:paraId="7E60CE7C">
      <w:pPr>
        <w:pStyle w:val="6"/>
        <w:keepNext w:val="0"/>
        <w:keepLines w:val="0"/>
        <w:widowControl/>
        <w:suppressLineNumbers w:val="0"/>
      </w:pPr>
      <w:r>
        <w:t xml:space="preserve">One of my primary responsibilities is scriptwriting. I have chosen this role because narrative development is one of my strongest skills. I am particularly interested in creating suspense, character psychology and emotional storytelling. The screenplay for </w:t>
      </w:r>
      <w:r>
        <w:rPr>
          <w:rStyle w:val="9"/>
        </w:rPr>
        <w:t>Road</w:t>
      </w:r>
      <w:r>
        <w:t xml:space="preserve"> relies heavily on atmosphere, pacing and visual tension rather than dialogue, which aligns closely with my creative strengths.</w:t>
      </w:r>
    </w:p>
    <w:p w14:paraId="4A91A2B9">
      <w:pPr>
        <w:pStyle w:val="6"/>
        <w:keepNext w:val="0"/>
        <w:keepLines w:val="0"/>
        <w:widowControl/>
        <w:suppressLineNumbers w:val="0"/>
      </w:pPr>
      <w:r>
        <w:t>By taking responsibility for the script, I can ensure that the narrative remains coherent throughout production and that the emotional and thematic intentions are preserved. A well-structured screenplay will benefit the entire group by providing a clear foundation for storyboarding, animation and sound design. Personally, this role will allow me to further develop my storytelling abilities and strengthen my portfolio as a narrative designer and writer.</w:t>
      </w:r>
    </w:p>
    <w:p w14:paraId="0E050BE8">
      <w:pPr>
        <w:pStyle w:val="5"/>
        <w:keepNext w:val="0"/>
        <w:keepLines w:val="0"/>
        <w:widowControl/>
        <w:suppressLineNumbers w:val="0"/>
      </w:pPr>
      <w:r>
        <w:t>Environment Modeller and Texture Artist (Primary Role)</w:t>
      </w:r>
    </w:p>
    <w:p w14:paraId="609F3266">
      <w:pPr>
        <w:pStyle w:val="6"/>
        <w:keepNext w:val="0"/>
        <w:keepLines w:val="0"/>
        <w:widowControl/>
        <w:suppressLineNumbers w:val="0"/>
      </w:pPr>
      <w:r>
        <w:t>I will also take responsibility for all environment modelling and texturing within the film. This includes the mountain road, forest areas, hospital environment, vehicle interiors and other supporting locations.</w:t>
      </w:r>
    </w:p>
    <w:p w14:paraId="306395C4">
      <w:pPr>
        <w:pStyle w:val="6"/>
        <w:keepNext w:val="0"/>
        <w:keepLines w:val="0"/>
        <w:widowControl/>
        <w:suppressLineNumbers w:val="0"/>
      </w:pPr>
      <w:r>
        <w:t>Environment creation is currently my strongest technical skill and the area in which I have the greatest experience. I am confident in producing detailed 3D assets, creating realistic textures and constructing atmospheric scenes. Since the environment plays a crucial role in establishing horror and tension in this project, my contribution will directly affect the visual quality and audience immersion.</w:t>
      </w:r>
    </w:p>
    <w:p w14:paraId="64100A22">
      <w:pPr>
        <w:pStyle w:val="6"/>
        <w:keepNext w:val="0"/>
        <w:keepLines w:val="0"/>
        <w:widowControl/>
        <w:suppressLineNumbers w:val="0"/>
      </w:pPr>
      <w:r>
        <w:t>This role will allow me to further refine my environmental storytelling techniques and improve my proficiency in industry-standard 3D software pipelines.</w:t>
      </w:r>
    </w:p>
    <w:p w14:paraId="09657A0D">
      <w:pPr>
        <w:pStyle w:val="5"/>
        <w:keepNext w:val="0"/>
        <w:keepLines w:val="0"/>
        <w:widowControl/>
        <w:suppressLineNumbers w:val="0"/>
      </w:pPr>
      <w:r>
        <w:t>Character Modelling, Texturing and Rigging (Primary Role)</w:t>
      </w:r>
    </w:p>
    <w:p w14:paraId="5C7DE358">
      <w:pPr>
        <w:pStyle w:val="6"/>
        <w:keepNext w:val="0"/>
        <w:keepLines w:val="0"/>
        <w:widowControl/>
        <w:suppressLineNumbers w:val="0"/>
      </w:pPr>
      <w:r>
        <w:t>I will be responsible for modelling, texturing and rigging one of the main characters. I selected this role because I would like to expand my technical capabilities in character production. Although environment creation is my strongest area, character rigging is an aspect that I wish to explore further.</w:t>
      </w:r>
    </w:p>
    <w:p w14:paraId="480C6EF2">
      <w:pPr>
        <w:pStyle w:val="6"/>
        <w:keepNext w:val="0"/>
        <w:keepLines w:val="0"/>
        <w:widowControl/>
        <w:suppressLineNumbers w:val="0"/>
      </w:pPr>
      <w:r>
        <w:t>The successful completion of this role will ensure that the animation team has a production-ready character asset. In addition, gaining more experience in rigging and character workflows will broaden my overall employability within the animation industry.</w:t>
      </w:r>
    </w:p>
    <w:p w14:paraId="701F0BE7">
      <w:pPr>
        <w:pStyle w:val="4"/>
        <w:keepNext w:val="0"/>
        <w:keepLines w:val="0"/>
        <w:widowControl/>
        <w:suppressLineNumbers w:val="0"/>
      </w:pPr>
      <w:r>
        <w:t>Secondary / Support Roles</w:t>
      </w:r>
    </w:p>
    <w:p w14:paraId="547987B8">
      <w:pPr>
        <w:pStyle w:val="5"/>
        <w:keepNext w:val="0"/>
        <w:keepLines w:val="0"/>
        <w:widowControl/>
        <w:suppressLineNumbers w:val="0"/>
      </w:pPr>
      <w:r>
        <w:t>Storyboard Artist (Secondary Role)</w:t>
      </w:r>
    </w:p>
    <w:p w14:paraId="71F94709">
      <w:pPr>
        <w:pStyle w:val="6"/>
        <w:keepNext w:val="0"/>
        <w:keepLines w:val="0"/>
        <w:widowControl/>
        <w:suppressLineNumbers w:val="0"/>
      </w:pPr>
      <w:r>
        <w:t>I will contribute to the creation of storyboards for selected sequences. Since I wrote the screenplay, participating in storyboard development will help maintain consistency between the written narrative and the visual presentation.</w:t>
      </w:r>
    </w:p>
    <w:p w14:paraId="16E8EAE6">
      <w:pPr>
        <w:pStyle w:val="6"/>
        <w:keepNext w:val="0"/>
        <w:keepLines w:val="0"/>
        <w:widowControl/>
        <w:suppressLineNumbers w:val="0"/>
      </w:pPr>
      <w:r>
        <w:t>This role will support communication among team members and reduce misunderstandings during production. It will also strengthen my visual storytelling skills.</w:t>
      </w:r>
    </w:p>
    <w:p w14:paraId="3F3AB254">
      <w:pPr>
        <w:pStyle w:val="5"/>
        <w:keepNext w:val="0"/>
        <w:keepLines w:val="0"/>
        <w:widowControl/>
        <w:suppressLineNumbers w:val="0"/>
      </w:pPr>
      <w:r>
        <w:t>Animator (Secondary Role)</w:t>
      </w:r>
    </w:p>
    <w:p w14:paraId="0575497B">
      <w:pPr>
        <w:pStyle w:val="6"/>
        <w:keepNext w:val="0"/>
        <w:keepLines w:val="0"/>
        <w:widowControl/>
        <w:suppressLineNumbers w:val="0"/>
      </w:pPr>
      <w:r>
        <w:t>I will produce a limited number of animation sequences throughout the project. While animation is not my primary specialisation, I believe contributing to this area will help reduce workload for other team members and provide me with valuable practical experience.</w:t>
      </w:r>
    </w:p>
    <w:p w14:paraId="31E33FC2">
      <w:pPr>
        <w:pStyle w:val="6"/>
        <w:keepNext w:val="0"/>
        <w:keepLines w:val="0"/>
        <w:widowControl/>
        <w:suppressLineNumbers w:val="0"/>
      </w:pPr>
      <w:r>
        <w:t>By undertaking selected animation tasks, I expect to improve my understanding of timing, character performance and cinematic movement.</w:t>
      </w:r>
    </w:p>
    <w:p w14:paraId="5594D3E3">
      <w:pPr>
        <w:pStyle w:val="5"/>
        <w:keepNext w:val="0"/>
        <w:keepLines w:val="0"/>
        <w:widowControl/>
        <w:suppressLineNumbers w:val="0"/>
      </w:pPr>
      <w:r>
        <w:t>Editor and Sound Designer (Secondary Role)</w:t>
      </w:r>
    </w:p>
    <w:p w14:paraId="2E522A8C">
      <w:pPr>
        <w:pStyle w:val="6"/>
        <w:keepNext w:val="0"/>
        <w:keepLines w:val="0"/>
        <w:widowControl/>
        <w:suppressLineNumbers w:val="0"/>
      </w:pPr>
      <w:r>
        <w:t>I will also be responsible for final video editing and voice/sound integration during post-production. This role is essential in ensuring that all visual and audio elements are assembled into a coherent final product.</w:t>
      </w:r>
    </w:p>
    <w:p w14:paraId="38BDE2D3">
      <w:pPr>
        <w:pStyle w:val="6"/>
        <w:keepNext w:val="0"/>
        <w:keepLines w:val="0"/>
        <w:widowControl/>
        <w:suppressLineNumbers w:val="0"/>
      </w:pPr>
      <w:r>
        <w:t>Sound plays a particularly significant role in horror films, and effective editing will greatly enhance tension, suspense and audience engagement. Through this role, I aim to improve my post-production workflow and cinematic editing techniques.</w:t>
      </w:r>
    </w:p>
    <w:p w14:paraId="20D11F39">
      <w:pPr>
        <w:pStyle w:val="4"/>
        <w:keepNext w:val="0"/>
        <w:keepLines w:val="0"/>
        <w:widowControl/>
        <w:suppressLineNumbers w:val="0"/>
      </w:pPr>
      <w:r>
        <w:t>Standby Role</w:t>
      </w:r>
    </w:p>
    <w:p w14:paraId="53E21806">
      <w:pPr>
        <w:pStyle w:val="5"/>
        <w:keepNext w:val="0"/>
        <w:keepLines w:val="0"/>
        <w:widowControl/>
        <w:suppressLineNumbers w:val="0"/>
      </w:pPr>
      <w:r>
        <w:t>General Production Support (Standby Role)</w:t>
      </w:r>
    </w:p>
    <w:p w14:paraId="42863C97">
      <w:pPr>
        <w:pStyle w:val="6"/>
        <w:keepNext w:val="0"/>
        <w:keepLines w:val="0"/>
        <w:widowControl/>
        <w:suppressLineNumbers w:val="0"/>
      </w:pPr>
      <w:r>
        <w:t>As a standby role, I am prepared to assist other team members in additional modelling, texturing or scene assembly tasks should unexpected problems arise, such as illness or delays in production.</w:t>
      </w:r>
    </w:p>
    <w:p w14:paraId="55B73C5E">
      <w:pPr>
        <w:pStyle w:val="6"/>
        <w:keepNext w:val="0"/>
        <w:keepLines w:val="0"/>
        <w:widowControl/>
        <w:suppressLineNumbers w:val="0"/>
      </w:pPr>
      <w:r>
        <w:t>Taking on a standby role demonstrates flexibility and ensures that the production schedule can continue smoothly. Collaborative problem-solving is essential within professional production environments, and I hope to further develop these teamwork skills throughout the project.</w:t>
      </w:r>
    </w:p>
    <w:p w14:paraId="0FAEE54D">
      <w:pPr>
        <w:pStyle w:val="4"/>
        <w:keepNext w:val="0"/>
        <w:keepLines w:val="0"/>
        <w:widowControl/>
        <w:suppressLineNumbers w:val="0"/>
      </w:pPr>
      <w:r>
        <w:t>Personal Strengths and Learning Objectives</w:t>
      </w:r>
    </w:p>
    <w:p w14:paraId="6EC0A693">
      <w:pPr>
        <w:pStyle w:val="6"/>
        <w:keepNext w:val="0"/>
        <w:keepLines w:val="0"/>
        <w:widowControl/>
        <w:suppressLineNumbers w:val="0"/>
      </w:pPr>
      <w:r>
        <w:t xml:space="preserve">My greatest strengths lie in narrative writing, environment design and atmosphere creation. I am particularly skilled at constructing detailed environments that support storytelling and evoke emotional responses from audiences. These strengths make me well suited to a horror production such as </w:t>
      </w:r>
      <w:r>
        <w:rPr>
          <w:rStyle w:val="9"/>
        </w:rPr>
        <w:t>Road</w:t>
      </w:r>
      <w:r>
        <w:t>.</w:t>
      </w:r>
    </w:p>
    <w:p w14:paraId="4E6EBC0A">
      <w:pPr>
        <w:pStyle w:val="6"/>
        <w:keepNext w:val="0"/>
        <w:keepLines w:val="0"/>
        <w:widowControl/>
        <w:suppressLineNumbers w:val="0"/>
      </w:pPr>
      <w:r>
        <w:t>Through this project, I hope to strengthen my abilities in character production, rigging, animation and post-production while continuing to refine my storytelling and environmental design skills. Ultimately, I intend to produce a high-quality portfolio piece that demonstrates both creative and technical competence.</w:t>
      </w:r>
    </w:p>
    <w:tbl>
      <w:tblPr>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Layout w:type="autofit"/>
        <w:tblCellMar>
          <w:top w:w="15" w:type="dxa"/>
          <w:left w:w="15" w:type="dxa"/>
          <w:bottom w:w="15" w:type="dxa"/>
          <w:right w:w="15" w:type="dxa"/>
        </w:tblCellMar>
      </w:tblPr>
      <w:tblGrid>
        <w:gridCol w:w="1568"/>
        <w:gridCol w:w="6828"/>
      </w:tblGrid>
      <w:tr w14:paraId="0480904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Header/>
          <w:tblCellSpacing w:w="15" w:type="dxa"/>
        </w:trPr>
        <w:tc>
          <w:tcPr>
            <w:tcW w:w="0" w:type="auto"/>
            <w:shd w:val="clear"/>
            <w:vAlign w:val="center"/>
          </w:tcPr>
          <w:p w14:paraId="3ECCF5D2">
            <w:pPr>
              <w:keepNext w:val="0"/>
              <w:keepLines w:val="0"/>
              <w:widowControl/>
              <w:suppressLineNumbers w:val="0"/>
              <w:jc w:val="center"/>
              <w:rPr>
                <w:b/>
                <w:bCs/>
              </w:rPr>
            </w:pPr>
            <w:r>
              <w:rPr>
                <w:rFonts w:ascii="宋体" w:hAnsi="宋体" w:eastAsia="宋体" w:cs="宋体"/>
                <w:b/>
                <w:bCs/>
                <w:kern w:val="0"/>
                <w:sz w:val="24"/>
                <w:szCs w:val="24"/>
                <w:lang w:val="en-US" w:eastAsia="zh-CN" w:bidi="ar"/>
              </w:rPr>
              <w:t>Date</w:t>
            </w:r>
          </w:p>
        </w:tc>
        <w:tc>
          <w:tcPr>
            <w:tcW w:w="0" w:type="auto"/>
            <w:shd w:val="clear"/>
            <w:vAlign w:val="center"/>
          </w:tcPr>
          <w:p w14:paraId="14D5916F">
            <w:pPr>
              <w:keepNext w:val="0"/>
              <w:keepLines w:val="0"/>
              <w:widowControl/>
              <w:suppressLineNumbers w:val="0"/>
              <w:jc w:val="center"/>
              <w:rPr>
                <w:b/>
                <w:bCs/>
              </w:rPr>
            </w:pPr>
            <w:r>
              <w:rPr>
                <w:rFonts w:ascii="宋体" w:hAnsi="宋体" w:eastAsia="宋体" w:cs="宋体"/>
                <w:b/>
                <w:bCs/>
                <w:kern w:val="0"/>
                <w:sz w:val="24"/>
                <w:szCs w:val="24"/>
                <w:lang w:val="en-US" w:eastAsia="zh-CN" w:bidi="ar"/>
              </w:rPr>
              <w:t>Production Task</w:t>
            </w:r>
          </w:p>
        </w:tc>
      </w:tr>
      <w:tr w14:paraId="06DE2E62">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1D944A59">
            <w:pPr>
              <w:keepNext w:val="0"/>
              <w:keepLines w:val="0"/>
              <w:widowControl/>
              <w:suppressLineNumbers w:val="0"/>
              <w:jc w:val="left"/>
            </w:pPr>
            <w:r>
              <w:rPr>
                <w:rFonts w:ascii="宋体" w:hAnsi="宋体" w:eastAsia="宋体" w:cs="宋体"/>
                <w:kern w:val="0"/>
                <w:sz w:val="24"/>
                <w:szCs w:val="24"/>
                <w:lang w:val="en-US" w:eastAsia="zh-CN" w:bidi="ar"/>
              </w:rPr>
              <w:t>15 Jun – 20 Jun</w:t>
            </w:r>
          </w:p>
        </w:tc>
        <w:tc>
          <w:tcPr>
            <w:tcW w:w="0" w:type="auto"/>
            <w:shd w:val="clear"/>
            <w:vAlign w:val="center"/>
          </w:tcPr>
          <w:p w14:paraId="0CEE99E7">
            <w:pPr>
              <w:keepNext w:val="0"/>
              <w:keepLines w:val="0"/>
              <w:widowControl/>
              <w:suppressLineNumbers w:val="0"/>
              <w:jc w:val="left"/>
            </w:pPr>
            <w:r>
              <w:rPr>
                <w:rFonts w:ascii="宋体" w:hAnsi="宋体" w:eastAsia="宋体" w:cs="宋体"/>
                <w:kern w:val="0"/>
                <w:sz w:val="24"/>
                <w:szCs w:val="24"/>
                <w:lang w:val="en-US" w:eastAsia="zh-CN" w:bidi="ar"/>
              </w:rPr>
              <w:t>Finalise concept, script and research references</w:t>
            </w:r>
          </w:p>
        </w:tc>
      </w:tr>
      <w:tr w14:paraId="35D366E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34D8B6F3">
            <w:pPr>
              <w:keepNext w:val="0"/>
              <w:keepLines w:val="0"/>
              <w:widowControl/>
              <w:suppressLineNumbers w:val="0"/>
              <w:jc w:val="left"/>
            </w:pPr>
            <w:bookmarkStart w:id="0" w:name="_GoBack"/>
            <w:r>
              <w:rPr>
                <w:rFonts w:ascii="宋体" w:hAnsi="宋体" w:eastAsia="宋体" w:cs="宋体"/>
                <w:kern w:val="0"/>
                <w:sz w:val="24"/>
                <w:szCs w:val="24"/>
                <w:lang w:val="en-US" w:eastAsia="zh-CN" w:bidi="ar"/>
              </w:rPr>
              <w:t>21 Jun – 25 Jun</w:t>
            </w:r>
          </w:p>
        </w:tc>
        <w:tc>
          <w:tcPr>
            <w:tcW w:w="0" w:type="auto"/>
            <w:shd w:val="clear"/>
            <w:vAlign w:val="center"/>
          </w:tcPr>
          <w:p w14:paraId="6332926A">
            <w:pPr>
              <w:keepNext w:val="0"/>
              <w:keepLines w:val="0"/>
              <w:widowControl/>
              <w:suppressLineNumbers w:val="0"/>
              <w:jc w:val="left"/>
            </w:pPr>
            <w:r>
              <w:rPr>
                <w:rFonts w:ascii="宋体" w:hAnsi="宋体" w:eastAsia="宋体" w:cs="宋体"/>
                <w:kern w:val="0"/>
                <w:sz w:val="24"/>
                <w:szCs w:val="24"/>
                <w:lang w:val="en-US" w:eastAsia="zh-CN" w:bidi="ar"/>
              </w:rPr>
              <w:t>Complete storyboard and shot list</w:t>
            </w:r>
          </w:p>
        </w:tc>
      </w:tr>
      <w:bookmarkEnd w:id="0"/>
      <w:tr w14:paraId="67F705C7">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425F251B">
            <w:pPr>
              <w:keepNext w:val="0"/>
              <w:keepLines w:val="0"/>
              <w:widowControl/>
              <w:suppressLineNumbers w:val="0"/>
              <w:jc w:val="left"/>
            </w:pPr>
            <w:r>
              <w:rPr>
                <w:rFonts w:ascii="宋体" w:hAnsi="宋体" w:eastAsia="宋体" w:cs="宋体"/>
                <w:kern w:val="0"/>
                <w:sz w:val="24"/>
                <w:szCs w:val="24"/>
                <w:lang w:val="en-US" w:eastAsia="zh-CN" w:bidi="ar"/>
              </w:rPr>
              <w:t>26 Jun – 5 Jul</w:t>
            </w:r>
          </w:p>
        </w:tc>
        <w:tc>
          <w:tcPr>
            <w:tcW w:w="0" w:type="auto"/>
            <w:shd w:val="clear"/>
            <w:vAlign w:val="center"/>
          </w:tcPr>
          <w:p w14:paraId="3DA48F5B">
            <w:pPr>
              <w:keepNext w:val="0"/>
              <w:keepLines w:val="0"/>
              <w:widowControl/>
              <w:suppressLineNumbers w:val="0"/>
              <w:jc w:val="left"/>
            </w:pPr>
            <w:r>
              <w:rPr>
                <w:rFonts w:ascii="宋体" w:hAnsi="宋体" w:eastAsia="宋体" w:cs="宋体"/>
                <w:kern w:val="0"/>
                <w:sz w:val="24"/>
                <w:szCs w:val="24"/>
                <w:lang w:val="en-US" w:eastAsia="zh-CN" w:bidi="ar"/>
              </w:rPr>
              <w:t>Environment concept design and asset planning</w:t>
            </w:r>
          </w:p>
        </w:tc>
      </w:tr>
      <w:tr w14:paraId="2BE8BDC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133B5AD6">
            <w:pPr>
              <w:keepNext w:val="0"/>
              <w:keepLines w:val="0"/>
              <w:widowControl/>
              <w:suppressLineNumbers w:val="0"/>
              <w:jc w:val="left"/>
            </w:pPr>
            <w:r>
              <w:rPr>
                <w:rFonts w:ascii="宋体" w:hAnsi="宋体" w:eastAsia="宋体" w:cs="宋体"/>
                <w:kern w:val="0"/>
                <w:sz w:val="24"/>
                <w:szCs w:val="24"/>
                <w:lang w:val="en-US" w:eastAsia="zh-CN" w:bidi="ar"/>
              </w:rPr>
              <w:t>6 Jul – 15 Jul</w:t>
            </w:r>
          </w:p>
        </w:tc>
        <w:tc>
          <w:tcPr>
            <w:tcW w:w="0" w:type="auto"/>
            <w:shd w:val="clear"/>
            <w:vAlign w:val="center"/>
          </w:tcPr>
          <w:p w14:paraId="2598AA3B">
            <w:pPr>
              <w:keepNext w:val="0"/>
              <w:keepLines w:val="0"/>
              <w:widowControl/>
              <w:suppressLineNumbers w:val="0"/>
              <w:jc w:val="left"/>
            </w:pPr>
            <w:r>
              <w:rPr>
                <w:rFonts w:ascii="宋体" w:hAnsi="宋体" w:eastAsia="宋体" w:cs="宋体"/>
                <w:kern w:val="0"/>
                <w:sz w:val="24"/>
                <w:szCs w:val="24"/>
                <w:lang w:val="en-US" w:eastAsia="zh-CN" w:bidi="ar"/>
              </w:rPr>
              <w:t>Model all environments (mountain road, forest, hospital, vehicle interiors)</w:t>
            </w:r>
          </w:p>
        </w:tc>
      </w:tr>
      <w:tr w14:paraId="07C1D94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01B47466">
            <w:pPr>
              <w:keepNext w:val="0"/>
              <w:keepLines w:val="0"/>
              <w:widowControl/>
              <w:suppressLineNumbers w:val="0"/>
              <w:jc w:val="left"/>
            </w:pPr>
            <w:r>
              <w:rPr>
                <w:rFonts w:ascii="宋体" w:hAnsi="宋体" w:eastAsia="宋体" w:cs="宋体"/>
                <w:kern w:val="0"/>
                <w:sz w:val="24"/>
                <w:szCs w:val="24"/>
                <w:lang w:val="en-US" w:eastAsia="zh-CN" w:bidi="ar"/>
              </w:rPr>
              <w:t>16 Jul – 22 Jul</w:t>
            </w:r>
          </w:p>
        </w:tc>
        <w:tc>
          <w:tcPr>
            <w:tcW w:w="0" w:type="auto"/>
            <w:shd w:val="clear"/>
            <w:vAlign w:val="center"/>
          </w:tcPr>
          <w:p w14:paraId="04B38530">
            <w:pPr>
              <w:keepNext w:val="0"/>
              <w:keepLines w:val="0"/>
              <w:widowControl/>
              <w:suppressLineNumbers w:val="0"/>
              <w:jc w:val="left"/>
            </w:pPr>
            <w:r>
              <w:rPr>
                <w:rFonts w:ascii="宋体" w:hAnsi="宋体" w:eastAsia="宋体" w:cs="宋体"/>
                <w:kern w:val="0"/>
                <w:sz w:val="24"/>
                <w:szCs w:val="24"/>
                <w:lang w:val="en-US" w:eastAsia="zh-CN" w:bidi="ar"/>
              </w:rPr>
              <w:t>Create textures and materials for all environments</w:t>
            </w:r>
          </w:p>
        </w:tc>
      </w:tr>
      <w:tr w14:paraId="4CB01E3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529DDD8C">
            <w:pPr>
              <w:keepNext w:val="0"/>
              <w:keepLines w:val="0"/>
              <w:widowControl/>
              <w:suppressLineNumbers w:val="0"/>
              <w:jc w:val="left"/>
            </w:pPr>
            <w:r>
              <w:rPr>
                <w:rFonts w:ascii="宋体" w:hAnsi="宋体" w:eastAsia="宋体" w:cs="宋体"/>
                <w:kern w:val="0"/>
                <w:sz w:val="24"/>
                <w:szCs w:val="24"/>
                <w:lang w:val="en-US" w:eastAsia="zh-CN" w:bidi="ar"/>
              </w:rPr>
              <w:t>23 Jul – 28 Jul</w:t>
            </w:r>
          </w:p>
        </w:tc>
        <w:tc>
          <w:tcPr>
            <w:tcW w:w="0" w:type="auto"/>
            <w:shd w:val="clear"/>
            <w:vAlign w:val="center"/>
          </w:tcPr>
          <w:p w14:paraId="40636033">
            <w:pPr>
              <w:keepNext w:val="0"/>
              <w:keepLines w:val="0"/>
              <w:widowControl/>
              <w:suppressLineNumbers w:val="0"/>
              <w:jc w:val="left"/>
            </w:pPr>
            <w:r>
              <w:rPr>
                <w:rFonts w:ascii="宋体" w:hAnsi="宋体" w:eastAsia="宋体" w:cs="宋体"/>
                <w:kern w:val="0"/>
                <w:sz w:val="24"/>
                <w:szCs w:val="24"/>
                <w:lang w:val="en-US" w:eastAsia="zh-CN" w:bidi="ar"/>
              </w:rPr>
              <w:t>Character modelling and UV mapping</w:t>
            </w:r>
          </w:p>
        </w:tc>
      </w:tr>
      <w:tr w14:paraId="179628E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1FF4DECB">
            <w:pPr>
              <w:keepNext w:val="0"/>
              <w:keepLines w:val="0"/>
              <w:widowControl/>
              <w:suppressLineNumbers w:val="0"/>
              <w:jc w:val="left"/>
            </w:pPr>
            <w:r>
              <w:rPr>
                <w:rFonts w:ascii="宋体" w:hAnsi="宋体" w:eastAsia="宋体" w:cs="宋体"/>
                <w:kern w:val="0"/>
                <w:sz w:val="24"/>
                <w:szCs w:val="24"/>
                <w:lang w:val="en-US" w:eastAsia="zh-CN" w:bidi="ar"/>
              </w:rPr>
              <w:t>29 Jul – 2 Aug</w:t>
            </w:r>
          </w:p>
        </w:tc>
        <w:tc>
          <w:tcPr>
            <w:tcW w:w="0" w:type="auto"/>
            <w:shd w:val="clear"/>
            <w:vAlign w:val="center"/>
          </w:tcPr>
          <w:p w14:paraId="4DD14FE9">
            <w:pPr>
              <w:keepNext w:val="0"/>
              <w:keepLines w:val="0"/>
              <w:widowControl/>
              <w:suppressLineNumbers w:val="0"/>
              <w:jc w:val="left"/>
            </w:pPr>
            <w:r>
              <w:rPr>
                <w:rFonts w:ascii="宋体" w:hAnsi="宋体" w:eastAsia="宋体" w:cs="宋体"/>
                <w:kern w:val="0"/>
                <w:sz w:val="24"/>
                <w:szCs w:val="24"/>
                <w:lang w:val="en-US" w:eastAsia="zh-CN" w:bidi="ar"/>
              </w:rPr>
              <w:t>Character texturing and rigging</w:t>
            </w:r>
          </w:p>
        </w:tc>
      </w:tr>
      <w:tr w14:paraId="22BDC9A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66D376DF">
            <w:pPr>
              <w:keepNext w:val="0"/>
              <w:keepLines w:val="0"/>
              <w:widowControl/>
              <w:suppressLineNumbers w:val="0"/>
              <w:jc w:val="left"/>
            </w:pPr>
            <w:r>
              <w:rPr>
                <w:rFonts w:ascii="宋体" w:hAnsi="宋体" w:eastAsia="宋体" w:cs="宋体"/>
                <w:kern w:val="0"/>
                <w:sz w:val="24"/>
                <w:szCs w:val="24"/>
                <w:lang w:val="en-US" w:eastAsia="zh-CN" w:bidi="ar"/>
              </w:rPr>
              <w:t>3 Aug – 7 Aug</w:t>
            </w:r>
          </w:p>
        </w:tc>
        <w:tc>
          <w:tcPr>
            <w:tcW w:w="0" w:type="auto"/>
            <w:shd w:val="clear"/>
            <w:vAlign w:val="center"/>
          </w:tcPr>
          <w:p w14:paraId="6A5BBD58">
            <w:pPr>
              <w:keepNext w:val="0"/>
              <w:keepLines w:val="0"/>
              <w:widowControl/>
              <w:suppressLineNumbers w:val="0"/>
              <w:jc w:val="left"/>
            </w:pPr>
            <w:r>
              <w:rPr>
                <w:rFonts w:ascii="宋体" w:hAnsi="宋体" w:eastAsia="宋体" w:cs="宋体"/>
                <w:kern w:val="0"/>
                <w:sz w:val="24"/>
                <w:szCs w:val="24"/>
                <w:lang w:val="en-US" w:eastAsia="zh-CN" w:bidi="ar"/>
              </w:rPr>
              <w:t>Scene assembly, lighting and camera setup</w:t>
            </w:r>
          </w:p>
        </w:tc>
      </w:tr>
      <w:tr w14:paraId="4426853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vAlign w:val="center"/>
          </w:tcPr>
          <w:p w14:paraId="27736C33">
            <w:pPr>
              <w:keepNext w:val="0"/>
              <w:keepLines w:val="0"/>
              <w:widowControl/>
              <w:suppressLineNumbers w:val="0"/>
              <w:jc w:val="left"/>
            </w:pPr>
            <w:r>
              <w:rPr>
                <w:rFonts w:ascii="宋体" w:hAnsi="宋体" w:eastAsia="宋体" w:cs="宋体"/>
                <w:kern w:val="0"/>
                <w:sz w:val="24"/>
                <w:szCs w:val="24"/>
                <w:lang w:val="en-US" w:eastAsia="zh-CN" w:bidi="ar"/>
              </w:rPr>
              <w:t>8 Aug – 11 Aug</w:t>
            </w:r>
          </w:p>
        </w:tc>
        <w:tc>
          <w:tcPr>
            <w:tcW w:w="0" w:type="auto"/>
            <w:shd w:val="clear"/>
            <w:vAlign w:val="center"/>
          </w:tcPr>
          <w:p w14:paraId="360468BF">
            <w:pPr>
              <w:keepNext w:val="0"/>
              <w:keepLines w:val="0"/>
              <w:widowControl/>
              <w:suppressLineNumbers w:val="0"/>
              <w:jc w:val="left"/>
            </w:pPr>
            <w:r>
              <w:rPr>
                <w:rFonts w:ascii="宋体" w:hAnsi="宋体" w:eastAsia="宋体" w:cs="宋体"/>
                <w:kern w:val="0"/>
                <w:sz w:val="24"/>
                <w:szCs w:val="24"/>
                <w:lang w:val="en-US" w:eastAsia="zh-CN" w:bidi="ar"/>
              </w:rPr>
              <w:t>Produce assigned animation sequences</w:t>
            </w:r>
          </w:p>
        </w:tc>
      </w:tr>
      <w:tr w14:paraId="32BF654C">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34CA6CB5">
            <w:pPr>
              <w:keepNext w:val="0"/>
              <w:keepLines w:val="0"/>
              <w:widowControl/>
              <w:suppressLineNumbers w:val="0"/>
              <w:jc w:val="left"/>
            </w:pPr>
            <w:r>
              <w:rPr>
                <w:rFonts w:ascii="宋体" w:hAnsi="宋体" w:eastAsia="宋体" w:cs="宋体"/>
                <w:kern w:val="0"/>
                <w:sz w:val="24"/>
                <w:szCs w:val="24"/>
                <w:lang w:val="en-US" w:eastAsia="zh-CN" w:bidi="ar"/>
              </w:rPr>
              <w:t>12 Aug – 13 Aug</w:t>
            </w:r>
          </w:p>
        </w:tc>
        <w:tc>
          <w:tcPr>
            <w:tcW w:w="0" w:type="auto"/>
            <w:shd w:val="clear"/>
            <w:vAlign w:val="center"/>
          </w:tcPr>
          <w:p w14:paraId="7D567471">
            <w:pPr>
              <w:keepNext w:val="0"/>
              <w:keepLines w:val="0"/>
              <w:widowControl/>
              <w:suppressLineNumbers w:val="0"/>
              <w:jc w:val="left"/>
            </w:pPr>
            <w:r>
              <w:rPr>
                <w:rFonts w:ascii="宋体" w:hAnsi="宋体" w:eastAsia="宋体" w:cs="宋体"/>
                <w:kern w:val="0"/>
                <w:sz w:val="24"/>
                <w:szCs w:val="24"/>
                <w:lang w:val="en-US" w:eastAsia="zh-CN" w:bidi="ar"/>
              </w:rPr>
              <w:t>Rendering and render corrections</w:t>
            </w:r>
          </w:p>
        </w:tc>
      </w:tr>
      <w:tr w14:paraId="7E9253D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532076FE">
            <w:pPr>
              <w:keepNext w:val="0"/>
              <w:keepLines w:val="0"/>
              <w:widowControl/>
              <w:suppressLineNumbers w:val="0"/>
              <w:jc w:val="left"/>
            </w:pPr>
            <w:r>
              <w:rPr>
                <w:rFonts w:ascii="宋体" w:hAnsi="宋体" w:eastAsia="宋体" w:cs="宋体"/>
                <w:kern w:val="0"/>
                <w:sz w:val="24"/>
                <w:szCs w:val="24"/>
                <w:lang w:val="en-US" w:eastAsia="zh-CN" w:bidi="ar"/>
              </w:rPr>
              <w:t>14 Aug</w:t>
            </w:r>
          </w:p>
        </w:tc>
        <w:tc>
          <w:tcPr>
            <w:tcW w:w="0" w:type="auto"/>
            <w:shd w:val="clear"/>
            <w:vAlign w:val="center"/>
          </w:tcPr>
          <w:p w14:paraId="294E364C">
            <w:pPr>
              <w:keepNext w:val="0"/>
              <w:keepLines w:val="0"/>
              <w:widowControl/>
              <w:suppressLineNumbers w:val="0"/>
              <w:jc w:val="left"/>
            </w:pPr>
            <w:r>
              <w:rPr>
                <w:rFonts w:ascii="宋体" w:hAnsi="宋体" w:eastAsia="宋体" w:cs="宋体"/>
                <w:kern w:val="0"/>
                <w:sz w:val="24"/>
                <w:szCs w:val="24"/>
                <w:lang w:val="en-US" w:eastAsia="zh-CN" w:bidi="ar"/>
              </w:rPr>
              <w:t>Video editing, sound integration and voice recording</w:t>
            </w:r>
          </w:p>
        </w:tc>
      </w:tr>
      <w:tr w14:paraId="156490D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tblCellMar>
            <w:top w:w="15" w:type="dxa"/>
            <w:left w:w="15" w:type="dxa"/>
            <w:bottom w:w="15" w:type="dxa"/>
            <w:right w:w="15" w:type="dxa"/>
          </w:tblCellMar>
        </w:tblPrEx>
        <w:trPr>
          <w:tblCellSpacing w:w="15" w:type="dxa"/>
        </w:trPr>
        <w:tc>
          <w:tcPr>
            <w:tcW w:w="0" w:type="auto"/>
            <w:shd w:val="clear"/>
            <w:vAlign w:val="center"/>
          </w:tcPr>
          <w:p w14:paraId="66052269">
            <w:pPr>
              <w:keepNext w:val="0"/>
              <w:keepLines w:val="0"/>
              <w:widowControl/>
              <w:suppressLineNumbers w:val="0"/>
              <w:jc w:val="left"/>
            </w:pPr>
            <w:r>
              <w:rPr>
                <w:rFonts w:ascii="宋体" w:hAnsi="宋体" w:eastAsia="宋体" w:cs="宋体"/>
                <w:kern w:val="0"/>
                <w:sz w:val="24"/>
                <w:szCs w:val="24"/>
                <w:lang w:val="en-US" w:eastAsia="zh-CN" w:bidi="ar"/>
              </w:rPr>
              <w:t>15 Aug</w:t>
            </w:r>
          </w:p>
        </w:tc>
        <w:tc>
          <w:tcPr>
            <w:tcW w:w="0" w:type="auto"/>
            <w:shd w:val="clear"/>
            <w:vAlign w:val="center"/>
          </w:tcPr>
          <w:p w14:paraId="67FF6219">
            <w:pPr>
              <w:keepNext w:val="0"/>
              <w:keepLines w:val="0"/>
              <w:widowControl/>
              <w:suppressLineNumbers w:val="0"/>
              <w:jc w:val="left"/>
            </w:pPr>
            <w:r>
              <w:rPr>
                <w:rFonts w:ascii="宋体" w:hAnsi="宋体" w:eastAsia="宋体" w:cs="宋体"/>
                <w:kern w:val="0"/>
                <w:sz w:val="24"/>
                <w:szCs w:val="24"/>
                <w:lang w:val="en-US" w:eastAsia="zh-CN" w:bidi="ar"/>
              </w:rPr>
              <w:t>Final review, quality checks and project submission</w:t>
            </w:r>
          </w:p>
        </w:tc>
      </w:tr>
    </w:tbl>
    <w:p w14:paraId="4F76969B"/>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ymbol">
    <w:panose1 w:val="05050102010706020507"/>
    <w:charset w:val="00"/>
    <w:family w:val="auto"/>
    <w:pitch w:val="default"/>
    <w:sig w:usb0="00000000" w:usb1="00000000" w:usb2="00000000" w:usb3="00000000" w:csb0="80000000" w:csb1="00000000"/>
  </w:font>
  <w:font w:name="Courier New">
    <w:panose1 w:val="02070309020205020404"/>
    <w:charset w:val="00"/>
    <w:family w:val="auto"/>
    <w:pitch w:val="default"/>
    <w:sig w:usb0="E0002E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9E75B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0"/>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5">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8">
    <w:name w:val="Default Paragraph Font"/>
    <w:semiHidden/>
    <w:qFormat/>
    <w:uiPriority w:val="0"/>
  </w:style>
  <w:style w:type="table" w:default="1" w:styleId="7">
    <w:name w:val="Normal Table"/>
    <w:semiHidden/>
    <w:uiPriority w:val="0"/>
    <w:tblPr>
      <w:tblCellMar>
        <w:top w:w="0" w:type="dxa"/>
        <w:left w:w="108" w:type="dxa"/>
        <w:bottom w:w="0" w:type="dxa"/>
        <w:right w:w="108" w:type="dxa"/>
      </w:tblCellMar>
    </w:tbl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character" w:styleId="9">
    <w:name w:val="Emphasis"/>
    <w:basedOn w:val="8"/>
    <w:qFormat/>
    <w:uiPriority w:val="0"/>
    <w:rPr>
      <w:i/>
    </w:rPr>
  </w:style>
</w:styles>
</file>

<file path=word/_rels/document.xml.rels><?xml version="1.0" encoding="UTF-8" standalone="yes"?>
<Relationships xmlns="http://schemas.openxmlformats.org/package/2006/relationships"><Relationship Id="rId3" Type="http://schemas.openxmlformats.org/officeDocument/2006/relationships/theme" Target="theme/theme1.xml"/><Relationship Id="rId7" Type="http://schemas.openxmlformats.org/officeDocument/2006/relationships/customXml" Target="../customXml/item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customXml/item2.xml"/><Relationship Id="rId5" Type="http://schemas.openxmlformats.org/officeDocument/2006/relationships/customXml" Target="../customXml/item1.xml"/><Relationship Id="rId4" Type="http://schemas.openxmlformats.org/officeDocument/2006/relationships/fontTable" Target="fontTable.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3DB1505FEEE641A61927BA466D1135" ma:contentTypeVersion="14" ma:contentTypeDescription="Create a new document." ma:contentTypeScope="" ma:versionID="0d5619789e99f52b63ffb1156932adbd">
  <xsd:schema xmlns:xsd="http://www.w3.org/2001/XMLSchema" xmlns:xs="http://www.w3.org/2001/XMLSchema" xmlns:p="http://schemas.microsoft.com/office/2006/metadata/properties" xmlns:ns2="71b475c3-9480-4cce-a5f9-04c41ec972e5" xmlns:ns3="bbecdc60-909f-42e3-89ec-3c875aa6b53b" targetNamespace="http://schemas.microsoft.com/office/2006/metadata/properties" ma:root="true" ma:fieldsID="a73c33f4c6c8f1408debcccab84a11dc" ns2:_="" ns3:_="">
    <xsd:import namespace="71b475c3-9480-4cce-a5f9-04c41ec972e5"/>
    <xsd:import namespace="bbecdc60-909f-42e3-89ec-3c875aa6b53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GenerationTime" minOccurs="0"/>
                <xsd:element ref="ns2:MediaServiceEventHashCode" minOccurs="0"/>
                <xsd:element ref="ns2:MediaServiceDateTaken" minOccurs="0"/>
                <xsd:element ref="ns2:MediaServiceOCR" minOccurs="0"/>
                <xsd:element ref="ns2:MediaServiceObjectDetectorVersions" minOccurs="0"/>
                <xsd:element ref="ns2:MediaLengthInSeconds"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b475c3-9480-4cce-a5f9-04c41ec972e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becdc60-909f-42e3-89ec-3c875aa6b53b"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9af02b6a-d180-453b-9b3b-580127236f10}" ma:internalName="TaxCatchAll" ma:showField="CatchAllData" ma:web="bbecdc60-909f-42e3-89ec-3c875aa6b53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bbecdc60-909f-42e3-89ec-3c875aa6b53b" xsi:nil="true"/>
    <lcf76f155ced4ddcb4097134ff3c332f xmlns="71b475c3-9480-4cce-a5f9-04c41ec972e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E50BBA0-2DF7-42DF-A7A2-1B3D5F6657C4}"/>
</file>

<file path=customXml/itemProps2.xml><?xml version="1.0" encoding="utf-8"?>
<ds:datastoreItem xmlns:ds="http://schemas.openxmlformats.org/officeDocument/2006/customXml" ds:itemID="{43C30F44-37B9-4EF0-B6ED-D31A548A0A79}"/>
</file>

<file path=customXml/itemProps3.xml><?xml version="1.0" encoding="utf-8"?>
<ds:datastoreItem xmlns:ds="http://schemas.openxmlformats.org/officeDocument/2006/customXml" ds:itemID="{407EFED4-61FA-4C0D-A58F-5B8305F3CD28}"/>
</file>

<file path=docProps/app.xml><?xml version="1.0" encoding="utf-8"?>
<Properties xmlns="http://schemas.openxmlformats.org/officeDocument/2006/extended-properties" xmlns:vt="http://schemas.openxmlformats.org/officeDocument/2006/docPropsVTypes">
  <Template>Normal.dotm</Template>
  <Pages>4</Pages>
  <Words>0</Words>
  <Characters>0</Characters>
  <Lines>0</Lines>
  <Paragraphs>0</Paragraphs>
  <TotalTime>1</TotalTime>
  <ScaleCrop>false</ScaleCrop>
  <LinksUpToDate>false</LinksUpToDate>
  <CharactersWithSpaces>0</CharactersWithSpaces>
  <Application>WPS Office_12.1.0.26884_F1E327BC-269C-435d-A152-05C5408002CA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Lzxxxxx</dc:creator>
  <cp:lastModifiedBy>ㅤ</cp:lastModifiedBy>
  <dcterms:created xsi:type="dcterms:W3CDTF">2026-06-30T13:06:30Z</dcterms:created>
  <dcterms:modified xsi:type="dcterms:W3CDTF">2026-06-30T13:07:58Z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2052-12.1.0.26884</vt:lpwstr>
  </property>
  <property fmtid="{D5CDD505-2E9C-101B-9397-08002B2CF9AE}" pid="3" name="KSOTemplateDocerSaveRecord">
    <vt:lpwstr>eyJoZGlkIjoiYTg2NTUxMzZiY2MwNjY0ZjM2ZTQxNTkwYjYyNmZhNGYiLCJ1c2VySWQiOiIxMzAxMDQwODEzIn0=</vt:lpwstr>
  </property>
  <property fmtid="{D5CDD505-2E9C-101B-9397-08002B2CF9AE}" pid="4" name="ICV">
    <vt:lpwstr>AA626F9286A84789BA43441C306EA3F8_12</vt:lpwstr>
  </property>
  <property fmtid="{D5CDD505-2E9C-101B-9397-08002B2CF9AE}" pid="5" name="ContentTypeId">
    <vt:lpwstr>0x010100BC3DB1505FEEE641A61927BA466D1135</vt:lpwstr>
  </property>
</Properties>
</file>