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C5C09E" w14:textId="2471B71F" w:rsidR="00046CF2" w:rsidRPr="00777B6E" w:rsidRDefault="00046CF2">
      <w:r w:rsidRPr="00777B6E">
        <w:t>Introduction (500 words)</w:t>
      </w:r>
    </w:p>
    <w:p w14:paraId="1209A6EA" w14:textId="481F4C18" w:rsidR="002D1510" w:rsidRPr="00777B6E" w:rsidRDefault="002D1510"/>
    <w:p w14:paraId="79CB67F2" w14:textId="0E94825A" w:rsidR="006100AB" w:rsidRPr="00777B6E" w:rsidRDefault="0091171A">
      <w:r w:rsidRPr="00777B6E">
        <w:t xml:space="preserve">Rugby is one of the most </w:t>
      </w:r>
      <w:r w:rsidR="00055AB0" w:rsidRPr="00777B6E">
        <w:t>physically demanding sports in the world</w:t>
      </w:r>
      <w:r w:rsidR="003465B0" w:rsidRPr="00777B6E">
        <w:t xml:space="preserve"> and requires players to have </w:t>
      </w:r>
      <w:r w:rsidR="00EB6CE6" w:rsidRPr="00777B6E">
        <w:t>a broad physiological profile to meet the high</w:t>
      </w:r>
      <w:r w:rsidR="00094994" w:rsidRPr="00777B6E">
        <w:t>-</w:t>
      </w:r>
      <w:r w:rsidR="00EB6CE6" w:rsidRPr="00777B6E">
        <w:t>intensity nature of the game</w:t>
      </w:r>
      <w:r w:rsidR="00094994" w:rsidRPr="00777B6E">
        <w:t xml:space="preserve">, </w:t>
      </w:r>
      <w:r w:rsidR="005660F0" w:rsidRPr="00777B6E">
        <w:t>Human K</w:t>
      </w:r>
      <w:r w:rsidR="00FF264B" w:rsidRPr="00777B6E">
        <w:t>inetics (2025) mention</w:t>
      </w:r>
      <w:r w:rsidR="005660F0" w:rsidRPr="00777B6E">
        <w:t>s</w:t>
      </w:r>
      <w:r w:rsidR="00FF264B" w:rsidRPr="00777B6E">
        <w:t xml:space="preserve">, </w:t>
      </w:r>
      <w:r w:rsidR="005660F0" w:rsidRPr="00777B6E">
        <w:t xml:space="preserve">“Rugby is one of the most intriguing sports to analyse from a physiological perspective because it has such a variety of </w:t>
      </w:r>
      <w:r w:rsidR="00AB6D19" w:rsidRPr="00777B6E">
        <w:t>demands,</w:t>
      </w:r>
      <w:r w:rsidR="005660F0" w:rsidRPr="00777B6E">
        <w:t xml:space="preserve"> and each match is unique</w:t>
      </w:r>
      <w:r w:rsidR="001A261B" w:rsidRPr="00777B6E">
        <w:t>”</w:t>
      </w:r>
      <w:r w:rsidR="00AB6D19" w:rsidRPr="00777B6E">
        <w:t>. Rugby toolbox (2015) go into depth on the role of an openside flanker</w:t>
      </w:r>
      <w:r w:rsidR="007F54DD" w:rsidRPr="00777B6E">
        <w:t xml:space="preserve">, </w:t>
      </w:r>
      <w:r w:rsidR="0089167D" w:rsidRPr="00777B6E">
        <w:t>an openside flanker is situated in the back row, alongside the blindside flanker and the number 8, these are the most physically demanding positions in the team and the most ‘all-round players’</w:t>
      </w:r>
      <w:r w:rsidR="005350A3" w:rsidRPr="00777B6E">
        <w:t>, “The flanker must relish contact</w:t>
      </w:r>
      <w:r w:rsidR="00BE0C86" w:rsidRPr="00777B6E">
        <w:t>. He needs to be confrontational and tough with a ‘big tank’ that allows him to go hard for 80 minutes</w:t>
      </w:r>
      <w:r w:rsidR="00D81EE5" w:rsidRPr="00777B6E">
        <w:t>”, one of the main skills most openside flankers have is being able to jackal/turn the ball over from a ruck</w:t>
      </w:r>
      <w:r w:rsidR="002C2D62" w:rsidRPr="00777B6E">
        <w:t>, the strength, speed and skill it takes to tackle the opposition and get up and grab the ball before the opposition is so under appreciated.</w:t>
      </w:r>
      <w:r w:rsidR="00782382" w:rsidRPr="00777B6E">
        <w:t xml:space="preserve"> Putting your head where other people won’t is a great way to sum up an openside flanker.</w:t>
      </w:r>
      <w:r w:rsidR="00654C5A" w:rsidRPr="00777B6E">
        <w:t xml:space="preserve"> An openside flanker also needs to be a strong carrier/support player to get their team on the front foot.</w:t>
      </w:r>
      <w:r w:rsidR="004026DF" w:rsidRPr="00777B6E">
        <w:t xml:space="preserve"> </w:t>
      </w:r>
      <w:r w:rsidR="00F2028D" w:rsidRPr="00777B6E">
        <w:t xml:space="preserve">Aerobic conditioning is </w:t>
      </w:r>
      <w:r w:rsidR="00E42FB6" w:rsidRPr="00777B6E">
        <w:t xml:space="preserve">the base when it comes to maintaining high work rates over 80 minutes. </w:t>
      </w:r>
      <w:r w:rsidR="0087165E" w:rsidRPr="00777B6E">
        <w:t>Opensides tend to cover around 6-7km in a game</w:t>
      </w:r>
      <w:r w:rsidR="0071547A" w:rsidRPr="00777B6E">
        <w:t xml:space="preserve">, with a big portion of that being high intensity running, these statistics were collected by </w:t>
      </w:r>
      <w:proofErr w:type="spellStart"/>
      <w:r w:rsidR="0034496A" w:rsidRPr="00777B6E">
        <w:t>C</w:t>
      </w:r>
      <w:r w:rsidR="0071547A" w:rsidRPr="00777B6E">
        <w:t>unniffe</w:t>
      </w:r>
      <w:proofErr w:type="spellEnd"/>
      <w:r w:rsidR="0071547A" w:rsidRPr="00777B6E">
        <w:t xml:space="preserve"> et al., (200</w:t>
      </w:r>
      <w:r w:rsidR="002E0663" w:rsidRPr="00777B6E">
        <w:t>9), due to this being an old study, the distance covered will have increased massively due to the game being a lot quicker than it was back in the day.</w:t>
      </w:r>
      <w:r w:rsidR="00CB02C8" w:rsidRPr="00777B6E">
        <w:t xml:space="preserve"> </w:t>
      </w:r>
      <w:r w:rsidR="00BF73CD" w:rsidRPr="00777B6E">
        <w:t>The Yo-Yo Intermittent recovery test is a commonly used test to assess a rugby player</w:t>
      </w:r>
      <w:r w:rsidR="0034496A" w:rsidRPr="00777B6E">
        <w:t>’</w:t>
      </w:r>
      <w:r w:rsidR="00BF73CD" w:rsidRPr="00777B6E">
        <w:t>s aerobic ability</w:t>
      </w:r>
      <w:r w:rsidR="001B46A8" w:rsidRPr="00777B6E">
        <w:t>, it simulates a very similar style to rugby, short bursts of effort with a short amount of rest</w:t>
      </w:r>
      <w:r w:rsidR="0034496A" w:rsidRPr="00777B6E">
        <w:t xml:space="preserve"> (</w:t>
      </w:r>
      <w:r w:rsidR="00DD4361" w:rsidRPr="00777B6E">
        <w:t>Krustrup et al.,</w:t>
      </w:r>
      <w:r w:rsidR="00FB09D7" w:rsidRPr="00777B6E">
        <w:t xml:space="preserve"> (2003). </w:t>
      </w:r>
      <w:r w:rsidR="0052366E" w:rsidRPr="00777B6E">
        <w:t xml:space="preserve">The </w:t>
      </w:r>
      <w:r w:rsidR="00F9120A" w:rsidRPr="00777B6E">
        <w:t>W</w:t>
      </w:r>
      <w:r w:rsidR="0052366E" w:rsidRPr="00777B6E">
        <w:t xml:space="preserve">ingate test, to test for </w:t>
      </w:r>
      <w:r w:rsidR="00F9120A" w:rsidRPr="00777B6E">
        <w:t xml:space="preserve">anaerobic power, reflects on the </w:t>
      </w:r>
      <w:r w:rsidR="003F113E" w:rsidRPr="00777B6E">
        <w:t>ability</w:t>
      </w:r>
      <w:r w:rsidR="00F9120A" w:rsidRPr="00777B6E">
        <w:t xml:space="preserve"> to produce explosive bursts of effort, </w:t>
      </w:r>
      <w:r w:rsidR="00865F9D" w:rsidRPr="00777B6E">
        <w:t>which perfectly describes an opensides role, for activities such as tackling, sprinting and rucking</w:t>
      </w:r>
      <w:r w:rsidR="00771985" w:rsidRPr="00777B6E">
        <w:t>.</w:t>
      </w:r>
      <w:r w:rsidR="00E1509A" w:rsidRPr="00777B6E">
        <w:t xml:space="preserve"> </w:t>
      </w:r>
      <w:r w:rsidR="00771985" w:rsidRPr="00777B6E">
        <w:t>F</w:t>
      </w:r>
      <w:r w:rsidR="00E1509A" w:rsidRPr="00777B6E">
        <w:t>or this</w:t>
      </w:r>
      <w:r w:rsidR="00771985" w:rsidRPr="00777B6E">
        <w:t>,</w:t>
      </w:r>
      <w:r w:rsidR="00E1509A" w:rsidRPr="00777B6E">
        <w:t xml:space="preserve"> we used the</w:t>
      </w:r>
      <w:r w:rsidR="00A65A3D" w:rsidRPr="00777B6E">
        <w:t xml:space="preserve"> Monark </w:t>
      </w:r>
      <w:r w:rsidR="00857B2F" w:rsidRPr="00777B6E">
        <w:t>Ergomedic 984E</w:t>
      </w:r>
      <w:r w:rsidR="00C35A17" w:rsidRPr="00777B6E">
        <w:t>.</w:t>
      </w:r>
      <w:r w:rsidR="00E16E9B" w:rsidRPr="00777B6E">
        <w:t xml:space="preserve"> </w:t>
      </w:r>
      <w:r w:rsidR="00C35A17" w:rsidRPr="00777B6E">
        <w:t>S</w:t>
      </w:r>
      <w:r w:rsidR="00E16E9B" w:rsidRPr="00777B6E">
        <w:t xml:space="preserve">imilarly, lower body strength, where we used the </w:t>
      </w:r>
      <w:r w:rsidR="003F113E" w:rsidRPr="00777B6E">
        <w:t>Keiser</w:t>
      </w:r>
      <w:r w:rsidR="00E16E9B" w:rsidRPr="00777B6E">
        <w:t xml:space="preserve"> </w:t>
      </w:r>
      <w:r w:rsidR="000B5108" w:rsidRPr="00777B6E">
        <w:t xml:space="preserve">A300 Leg press, </w:t>
      </w:r>
      <w:r w:rsidR="00637248" w:rsidRPr="00777B6E">
        <w:t xml:space="preserve">this is optimal for an </w:t>
      </w:r>
      <w:r w:rsidR="003F113E" w:rsidRPr="00777B6E">
        <w:t xml:space="preserve">openside </w:t>
      </w:r>
      <w:r w:rsidR="00637248" w:rsidRPr="00777B6E">
        <w:t>to see if they’re holding their team back in scrums, driving mauls and winning collisions</w:t>
      </w:r>
      <w:r w:rsidR="00760AAD" w:rsidRPr="00777B6E">
        <w:t xml:space="preserve">, according to Comfort et al., (2012) elite flankers usually have an </w:t>
      </w:r>
      <w:r w:rsidR="0034496A" w:rsidRPr="00777B6E">
        <w:t xml:space="preserve">output range of 1000-1200 watts on the </w:t>
      </w:r>
      <w:r w:rsidR="003F113E" w:rsidRPr="00777B6E">
        <w:t>Keiser</w:t>
      </w:r>
      <w:r w:rsidR="0034496A" w:rsidRPr="00777B6E">
        <w:t xml:space="preserve"> machine.</w:t>
      </w:r>
      <w:r w:rsidR="005225F4" w:rsidRPr="00777B6E">
        <w:t xml:space="preserve"> Speed and agility are also important part</w:t>
      </w:r>
      <w:r w:rsidR="00BE78B6" w:rsidRPr="00777B6E">
        <w:t>s</w:t>
      </w:r>
      <w:r w:rsidR="005225F4" w:rsidRPr="00777B6E">
        <w:t xml:space="preserve"> of being an openside</w:t>
      </w:r>
      <w:r w:rsidR="00652A2B" w:rsidRPr="00777B6E">
        <w:t>, where they must respond to rapid changes in play, chase down opposition and change direction efficiently</w:t>
      </w:r>
      <w:r w:rsidR="004F71E9" w:rsidRPr="00777B6E">
        <w:t>.</w:t>
      </w:r>
      <w:r w:rsidR="00AF2C31" w:rsidRPr="00777B6E">
        <w:t xml:space="preserve"> </w:t>
      </w:r>
      <w:r w:rsidR="004F71E9" w:rsidRPr="00777B6E">
        <w:t>A</w:t>
      </w:r>
      <w:r w:rsidR="00AF2C31" w:rsidRPr="00777B6E">
        <w:t xml:space="preserve"> 10m sprint time of</w:t>
      </w:r>
      <w:r w:rsidR="000C6933" w:rsidRPr="00777B6E">
        <w:t xml:space="preserve"> 1.7-1.9</w:t>
      </w:r>
      <w:r w:rsidR="00EF1EA9" w:rsidRPr="00777B6E">
        <w:t xml:space="preserve"> seconds is considered elite for back rowers</w:t>
      </w:r>
      <w:r w:rsidR="004F71E9" w:rsidRPr="00777B6E">
        <w:t>,</w:t>
      </w:r>
      <w:r w:rsidR="00EF1EA9" w:rsidRPr="00777B6E">
        <w:t xml:space="preserve"> while the t-test is below 12 second</w:t>
      </w:r>
      <w:r w:rsidR="00E81ED3" w:rsidRPr="00777B6E">
        <w:t xml:space="preserve">s. </w:t>
      </w:r>
      <w:r w:rsidR="008B3083" w:rsidRPr="00777B6E">
        <w:t>As well as physiological performance markers, other components such as balance, mobility and reaction time influence an open</w:t>
      </w:r>
      <w:r w:rsidR="004F71E9" w:rsidRPr="00777B6E">
        <w:t>-side'</w:t>
      </w:r>
      <w:r w:rsidR="008B3083" w:rsidRPr="00777B6E">
        <w:t>s performance</w:t>
      </w:r>
      <w:r w:rsidR="000312F4" w:rsidRPr="00777B6E">
        <w:t>. In conclusion, the ope</w:t>
      </w:r>
      <w:r w:rsidR="003E266A" w:rsidRPr="00777B6E">
        <w:t>n</w:t>
      </w:r>
      <w:r w:rsidR="000312F4" w:rsidRPr="00777B6E">
        <w:t>side flanker must be able to possess a high level of physical strength</w:t>
      </w:r>
      <w:r w:rsidR="00637219" w:rsidRPr="00777B6E">
        <w:t xml:space="preserve"> an</w:t>
      </w:r>
      <w:r w:rsidR="004F71E9" w:rsidRPr="00777B6E">
        <w:t>d an all-around skill set.</w:t>
      </w:r>
      <w:r w:rsidR="00761BEF" w:rsidRPr="00777B6E">
        <w:t xml:space="preserve"> Some of the references in this paper are based on rugby league papers</w:t>
      </w:r>
      <w:r w:rsidR="00771985" w:rsidRPr="00777B6E">
        <w:t>.</w:t>
      </w:r>
      <w:r w:rsidR="00761BEF" w:rsidRPr="00777B6E">
        <w:t xml:space="preserve"> </w:t>
      </w:r>
      <w:r w:rsidR="00771985" w:rsidRPr="00777B6E">
        <w:t>A</w:t>
      </w:r>
      <w:r w:rsidR="00761BEF" w:rsidRPr="00777B6E">
        <w:t>ccording to Topendsports (2025)</w:t>
      </w:r>
      <w:r w:rsidR="00771985" w:rsidRPr="00777B6E">
        <w:t>,</w:t>
      </w:r>
      <w:r w:rsidR="00280CC1" w:rsidRPr="00777B6E">
        <w:t xml:space="preserve"> there are</w:t>
      </w:r>
      <w:r w:rsidR="00705C6D" w:rsidRPr="00777B6E">
        <w:t xml:space="preserve"> </w:t>
      </w:r>
      <w:r w:rsidR="00771985" w:rsidRPr="00777B6E">
        <w:t>a lot of similarities between rugby union and league</w:t>
      </w:r>
      <w:r w:rsidR="000B7FFC" w:rsidRPr="00777B6E">
        <w:t>, including body composition,  aerobic endurance, strength &amp; power, most attributes are similar.</w:t>
      </w:r>
    </w:p>
    <w:p w14:paraId="6F9D315A" w14:textId="77777777" w:rsidR="006100AB" w:rsidRPr="00777B6E" w:rsidRDefault="006100AB"/>
    <w:p w14:paraId="36BB64D2" w14:textId="49D174B6" w:rsidR="002D1510" w:rsidRPr="00777B6E" w:rsidRDefault="002D1510">
      <w:r w:rsidRPr="00777B6E">
        <w:t>Method (500 words)</w:t>
      </w:r>
    </w:p>
    <w:p w14:paraId="4BABAC79" w14:textId="45FF51BE" w:rsidR="00C034CA" w:rsidRPr="00777B6E" w:rsidRDefault="00FE6B9B">
      <w:pPr>
        <w:rPr>
          <w:color w:val="333333"/>
          <w:shd w:val="clear" w:color="auto" w:fill="FFFFFF"/>
        </w:rPr>
      </w:pPr>
      <w:r w:rsidRPr="00777B6E">
        <w:t xml:space="preserve">All of </w:t>
      </w:r>
      <w:r w:rsidR="008B5015" w:rsidRPr="00777B6E">
        <w:t>the</w:t>
      </w:r>
      <w:r w:rsidRPr="00777B6E">
        <w:t xml:space="preserve"> tests were performed in the lab, studio</w:t>
      </w:r>
      <w:r w:rsidR="003E266A" w:rsidRPr="00777B6E">
        <w:t>,</w:t>
      </w:r>
      <w:r w:rsidRPr="00777B6E">
        <w:t xml:space="preserve"> and 4g field in Trinity Saint Davids</w:t>
      </w:r>
      <w:r w:rsidR="00FA2DCB" w:rsidRPr="00777B6E">
        <w:t>,</w:t>
      </w:r>
      <w:r w:rsidRPr="00777B6E">
        <w:t xml:space="preserve"> Carmarthen</w:t>
      </w:r>
      <w:r w:rsidR="00CB1C0A" w:rsidRPr="00777B6E">
        <w:t>,</w:t>
      </w:r>
      <w:r w:rsidR="00E3793C" w:rsidRPr="00777B6E">
        <w:t xml:space="preserve"> this was in order to make sure we use the same equipment, to make the results </w:t>
      </w:r>
      <w:r w:rsidR="00364176" w:rsidRPr="00777B6E">
        <w:t>consistent. T</w:t>
      </w:r>
      <w:r w:rsidR="00FA2DCB" w:rsidRPr="00777B6E">
        <w:t>he t</w:t>
      </w:r>
      <w:r w:rsidR="00364176" w:rsidRPr="00777B6E">
        <w:t>esting order was structured in groups</w:t>
      </w:r>
      <w:r w:rsidR="00FA2DCB" w:rsidRPr="00777B6E">
        <w:t>,</w:t>
      </w:r>
      <w:r w:rsidR="00364176" w:rsidRPr="00777B6E">
        <w:t xml:space="preserve"> where we did 3 sessions over 4 weeks</w:t>
      </w:r>
      <w:r w:rsidR="003E266A" w:rsidRPr="00777B6E">
        <w:t>.</w:t>
      </w:r>
      <w:r w:rsidR="00364176" w:rsidRPr="00777B6E">
        <w:t xml:space="preserve"> </w:t>
      </w:r>
      <w:r w:rsidR="003E266A" w:rsidRPr="00777B6E">
        <w:t>W</w:t>
      </w:r>
      <w:r w:rsidR="00364176" w:rsidRPr="00777B6E">
        <w:t xml:space="preserve">e paired a strenuous test with a </w:t>
      </w:r>
      <w:r w:rsidR="0013448B" w:rsidRPr="00777B6E">
        <w:t xml:space="preserve">non-strenuous test, for example, we paired body composition and balance with the Yo-Yo test so neither impacted the other, </w:t>
      </w:r>
      <w:r w:rsidR="0013448B" w:rsidRPr="00777B6E">
        <w:lastRenderedPageBreak/>
        <w:t>and everyone was able to give each test their all.</w:t>
      </w:r>
      <w:r w:rsidR="003E266A" w:rsidRPr="00777B6E">
        <w:t xml:space="preserve"> We tracked our data by putting </w:t>
      </w:r>
      <w:r w:rsidR="00FA2DCB" w:rsidRPr="00777B6E">
        <w:t xml:space="preserve">it </w:t>
      </w:r>
      <w:r w:rsidR="003E266A" w:rsidRPr="00777B6E">
        <w:t>in a table to keep i</w:t>
      </w:r>
      <w:r w:rsidR="00FA2DCB" w:rsidRPr="00777B6E">
        <w:t>t</w:t>
      </w:r>
      <w:r w:rsidR="003E266A" w:rsidRPr="00777B6E">
        <w:t xml:space="preserve"> organised and easily access</w:t>
      </w:r>
      <w:r w:rsidR="00FA2DCB" w:rsidRPr="00777B6E">
        <w:t>i</w:t>
      </w:r>
      <w:r w:rsidR="003E266A" w:rsidRPr="00777B6E">
        <w:t>ble</w:t>
      </w:r>
      <w:r w:rsidR="008B5015" w:rsidRPr="00777B6E">
        <w:t>.</w:t>
      </w:r>
      <w:r w:rsidR="00955FFB" w:rsidRPr="00777B6E">
        <w:t xml:space="preserve"> </w:t>
      </w:r>
      <w:r w:rsidR="00B17B84" w:rsidRPr="00777B6E">
        <w:t>According to Krustrup et al., (2003) t</w:t>
      </w:r>
      <w:r w:rsidR="00955FFB" w:rsidRPr="00777B6E">
        <w:t xml:space="preserve">he Yo-yo test is </w:t>
      </w:r>
      <w:r w:rsidR="007113DE" w:rsidRPr="00777B6E">
        <w:t>a</w:t>
      </w:r>
      <w:r w:rsidR="00C62EAF" w:rsidRPr="00777B6E">
        <w:t>n</w:t>
      </w:r>
      <w:r w:rsidR="007113DE" w:rsidRPr="00777B6E">
        <w:t xml:space="preserve"> interm</w:t>
      </w:r>
      <w:r w:rsidR="00C62EAF" w:rsidRPr="00777B6E">
        <w:t>ittent recovery test that consists</w:t>
      </w:r>
      <w:r w:rsidR="00906CCB" w:rsidRPr="00777B6E">
        <w:t xml:space="preserve"> of repeated 2 x 20m runs, the speed casually</w:t>
      </w:r>
      <w:r w:rsidR="00C01B22" w:rsidRPr="00777B6E">
        <w:t xml:space="preserve"> increases by audio bleeps on the </w:t>
      </w:r>
      <w:r w:rsidR="00180A95" w:rsidRPr="00777B6E">
        <w:t>tape recorder</w:t>
      </w:r>
      <w:r w:rsidR="00F46BEF" w:rsidRPr="00777B6E">
        <w:t>, between each run, you have 10s recovery</w:t>
      </w:r>
      <w:r w:rsidR="005C6C75" w:rsidRPr="00777B6E">
        <w:t xml:space="preserve"> period, when the subject have failed to reach the line </w:t>
      </w:r>
      <w:r w:rsidR="00CB6D52" w:rsidRPr="00777B6E">
        <w:t>twice, they are then out of the test, the distance covered is recorded and represents the test results.</w:t>
      </w:r>
      <w:r w:rsidR="002678DF" w:rsidRPr="00777B6E">
        <w:t xml:space="preserve"> Station, T (2024)</w:t>
      </w:r>
      <w:r w:rsidR="00B4646A" w:rsidRPr="00777B6E">
        <w:t xml:space="preserve"> states that “</w:t>
      </w:r>
      <w:r w:rsidR="00B4646A" w:rsidRPr="00777B6E">
        <w:rPr>
          <w:color w:val="333333"/>
          <w:shd w:val="clear" w:color="auto" w:fill="FFFFFF"/>
        </w:rPr>
        <w:t>The Wingate Test is a short, high-intensity cycling test that measures anaerobic power and capacity. It involves pedal</w:t>
      </w:r>
      <w:r w:rsidR="009966DD" w:rsidRPr="00777B6E">
        <w:rPr>
          <w:color w:val="333333"/>
          <w:shd w:val="clear" w:color="auto" w:fill="FFFFFF"/>
        </w:rPr>
        <w:t>l</w:t>
      </w:r>
      <w:r w:rsidR="00B4646A" w:rsidRPr="00777B6E">
        <w:rPr>
          <w:color w:val="333333"/>
          <w:shd w:val="clear" w:color="auto" w:fill="FFFFFF"/>
        </w:rPr>
        <w:t>ing as fast as possible against a predetermined resistance for 30 seconds.</w:t>
      </w:r>
      <w:r w:rsidR="00B4646A" w:rsidRPr="00777B6E">
        <w:rPr>
          <w:color w:val="333333"/>
          <w:shd w:val="clear" w:color="auto" w:fill="FFFFFF"/>
        </w:rPr>
        <w:t>”</w:t>
      </w:r>
      <w:r w:rsidR="00FB0518" w:rsidRPr="00777B6E">
        <w:rPr>
          <w:color w:val="333333"/>
          <w:shd w:val="clear" w:color="auto" w:fill="FFFFFF"/>
        </w:rPr>
        <w:t xml:space="preserve"> The resistance is usually set to 7.5% of the tester</w:t>
      </w:r>
      <w:r w:rsidR="009966DD" w:rsidRPr="00777B6E">
        <w:rPr>
          <w:color w:val="333333"/>
          <w:shd w:val="clear" w:color="auto" w:fill="FFFFFF"/>
        </w:rPr>
        <w:t>’</w:t>
      </w:r>
      <w:r w:rsidR="00FB0518" w:rsidRPr="00777B6E">
        <w:rPr>
          <w:color w:val="333333"/>
          <w:shd w:val="clear" w:color="auto" w:fill="FFFFFF"/>
        </w:rPr>
        <w:t>s bodyweight.</w:t>
      </w:r>
      <w:r w:rsidR="00097A81" w:rsidRPr="00777B6E">
        <w:rPr>
          <w:color w:val="333333"/>
          <w:shd w:val="clear" w:color="auto" w:fill="FFFFFF"/>
        </w:rPr>
        <w:t xml:space="preserve"> For the 10m sprint test we set the light gates</w:t>
      </w:r>
      <w:r w:rsidR="004052D1" w:rsidRPr="00777B6E">
        <w:rPr>
          <w:color w:val="333333"/>
          <w:shd w:val="clear" w:color="auto" w:fill="FFFFFF"/>
        </w:rPr>
        <w:t xml:space="preserve"> (</w:t>
      </w:r>
      <w:r w:rsidR="00016245" w:rsidRPr="00777B6E">
        <w:rPr>
          <w:color w:val="333333"/>
          <w:shd w:val="clear" w:color="auto" w:fill="FFFFFF"/>
        </w:rPr>
        <w:t>Brower timing systems)</w:t>
      </w:r>
      <w:r w:rsidR="00097A81" w:rsidRPr="00777B6E">
        <w:rPr>
          <w:color w:val="333333"/>
          <w:shd w:val="clear" w:color="auto" w:fill="FFFFFF"/>
        </w:rPr>
        <w:t xml:space="preserve"> 10m apart, and the tester would stand at the start line and could go whenever they were ready</w:t>
      </w:r>
      <w:r w:rsidR="00904D13" w:rsidRPr="00777B6E">
        <w:rPr>
          <w:color w:val="333333"/>
          <w:shd w:val="clear" w:color="auto" w:fill="FFFFFF"/>
        </w:rPr>
        <w:t>.</w:t>
      </w:r>
      <w:r w:rsidR="00097A81" w:rsidRPr="00777B6E">
        <w:rPr>
          <w:color w:val="333333"/>
          <w:shd w:val="clear" w:color="auto" w:fill="FFFFFF"/>
        </w:rPr>
        <w:t xml:space="preserve"> </w:t>
      </w:r>
      <w:r w:rsidR="00904D13" w:rsidRPr="00777B6E">
        <w:rPr>
          <w:color w:val="333333"/>
          <w:shd w:val="clear" w:color="auto" w:fill="FFFFFF"/>
        </w:rPr>
        <w:t>T</w:t>
      </w:r>
      <w:r w:rsidR="00097A81" w:rsidRPr="00777B6E">
        <w:rPr>
          <w:color w:val="333333"/>
          <w:shd w:val="clear" w:color="auto" w:fill="FFFFFF"/>
        </w:rPr>
        <w:t xml:space="preserve">hey had 3 attempts at </w:t>
      </w:r>
      <w:r w:rsidR="00216BA9" w:rsidRPr="00777B6E">
        <w:rPr>
          <w:color w:val="333333"/>
          <w:shd w:val="clear" w:color="auto" w:fill="FFFFFF"/>
        </w:rPr>
        <w:t>this,</w:t>
      </w:r>
      <w:r w:rsidR="00097A81" w:rsidRPr="00777B6E">
        <w:rPr>
          <w:color w:val="333333"/>
          <w:shd w:val="clear" w:color="auto" w:fill="FFFFFF"/>
        </w:rPr>
        <w:t xml:space="preserve"> and we would take their best score.</w:t>
      </w:r>
      <w:r w:rsidR="003B3B75" w:rsidRPr="00777B6E">
        <w:rPr>
          <w:color w:val="333333"/>
          <w:shd w:val="clear" w:color="auto" w:fill="FFFFFF"/>
        </w:rPr>
        <w:t xml:space="preserve"> According to physiopedia</w:t>
      </w:r>
      <w:r w:rsidR="00904D13" w:rsidRPr="00777B6E">
        <w:rPr>
          <w:color w:val="333333"/>
          <w:shd w:val="clear" w:color="auto" w:fill="FFFFFF"/>
        </w:rPr>
        <w:t>,</w:t>
      </w:r>
      <w:r w:rsidR="003B3B75" w:rsidRPr="00777B6E">
        <w:rPr>
          <w:color w:val="333333"/>
          <w:shd w:val="clear" w:color="auto" w:fill="FFFFFF"/>
        </w:rPr>
        <w:t xml:space="preserve"> the t-test</w:t>
      </w:r>
      <w:r w:rsidR="00904D13" w:rsidRPr="00777B6E">
        <w:rPr>
          <w:color w:val="333333"/>
          <w:shd w:val="clear" w:color="auto" w:fill="FFFFFF"/>
        </w:rPr>
        <w:t xml:space="preserve"> i</w:t>
      </w:r>
      <w:r w:rsidR="00216BA9" w:rsidRPr="00777B6E">
        <w:rPr>
          <w:color w:val="333333"/>
          <w:shd w:val="clear" w:color="auto" w:fill="FFFFFF"/>
        </w:rPr>
        <w:t xml:space="preserve">s one of the most effective agility tests used by some of the highest teams in sports, Testers </w:t>
      </w:r>
      <w:r w:rsidR="006058BB" w:rsidRPr="00777B6E">
        <w:rPr>
          <w:color w:val="333333"/>
          <w:shd w:val="clear" w:color="auto" w:fill="FFFFFF"/>
        </w:rPr>
        <w:t xml:space="preserve">will stand </w:t>
      </w:r>
      <w:r w:rsidR="0077360C" w:rsidRPr="00777B6E">
        <w:rPr>
          <w:color w:val="333333"/>
          <w:shd w:val="clear" w:color="auto" w:fill="FFFFFF"/>
        </w:rPr>
        <w:t>Infront</w:t>
      </w:r>
      <w:r w:rsidR="006058BB" w:rsidRPr="00777B6E">
        <w:rPr>
          <w:color w:val="333333"/>
          <w:shd w:val="clear" w:color="auto" w:fill="FFFFFF"/>
        </w:rPr>
        <w:t xml:space="preserve"> of the </w:t>
      </w:r>
      <w:r w:rsidR="0077360C" w:rsidRPr="00777B6E">
        <w:rPr>
          <w:color w:val="333333"/>
          <w:shd w:val="clear" w:color="auto" w:fill="FFFFFF"/>
        </w:rPr>
        <w:t>light gates</w:t>
      </w:r>
      <w:r w:rsidR="00B86291" w:rsidRPr="00777B6E">
        <w:rPr>
          <w:color w:val="333333"/>
          <w:shd w:val="clear" w:color="auto" w:fill="FFFFFF"/>
        </w:rPr>
        <w:t xml:space="preserve"> (</w:t>
      </w:r>
      <w:r w:rsidR="00B86291" w:rsidRPr="00777B6E">
        <w:rPr>
          <w:color w:val="333333"/>
          <w:shd w:val="clear" w:color="auto" w:fill="FFFFFF"/>
        </w:rPr>
        <w:t>(Brower timing systems)</w:t>
      </w:r>
      <w:r w:rsidR="006058BB" w:rsidRPr="00777B6E">
        <w:rPr>
          <w:color w:val="333333"/>
          <w:shd w:val="clear" w:color="auto" w:fill="FFFFFF"/>
        </w:rPr>
        <w:t xml:space="preserve"> and run forward to a cone set 10m away and touch the cone with their right hand, shuffle 5m left</w:t>
      </w:r>
      <w:r w:rsidR="00D2348D" w:rsidRPr="00777B6E">
        <w:rPr>
          <w:color w:val="333333"/>
          <w:shd w:val="clear" w:color="auto" w:fill="FFFFFF"/>
        </w:rPr>
        <w:t xml:space="preserve">, touch the cone with their left hand shuffle 10m right to the other side of the T touching the cone with your right hand, shuffle 5m left to the middle, touch with your left hand, then shuffle back 10m through the light gates, you’ll then have your score. </w:t>
      </w:r>
      <w:r w:rsidR="002A0932" w:rsidRPr="00777B6E">
        <w:rPr>
          <w:color w:val="333333"/>
          <w:shd w:val="clear" w:color="auto" w:fill="FFFFFF"/>
        </w:rPr>
        <w:t>According to Quinn, E (2019)</w:t>
      </w:r>
      <w:r w:rsidR="00774A3E" w:rsidRPr="00777B6E">
        <w:rPr>
          <w:color w:val="333333"/>
          <w:shd w:val="clear" w:color="auto" w:fill="FFFFFF"/>
        </w:rPr>
        <w:t>,</w:t>
      </w:r>
      <w:r w:rsidR="001562AE" w:rsidRPr="00777B6E">
        <w:rPr>
          <w:color w:val="333333"/>
          <w:shd w:val="clear" w:color="auto" w:fill="FFFFFF"/>
        </w:rPr>
        <w:t xml:space="preserve"> to perform the skinfold test </w:t>
      </w:r>
      <w:r w:rsidR="00021936" w:rsidRPr="00777B6E">
        <w:rPr>
          <w:color w:val="333333"/>
          <w:shd w:val="clear" w:color="auto" w:fill="FFFFFF"/>
        </w:rPr>
        <w:t xml:space="preserve">using the </w:t>
      </w:r>
      <w:r w:rsidR="00116F67" w:rsidRPr="00777B6E">
        <w:rPr>
          <w:color w:val="333333"/>
          <w:shd w:val="clear" w:color="auto" w:fill="FFFFFF"/>
        </w:rPr>
        <w:t xml:space="preserve">Harpenden Skinfold </w:t>
      </w:r>
      <w:proofErr w:type="spellStart"/>
      <w:r w:rsidR="00116F67" w:rsidRPr="00777B6E">
        <w:rPr>
          <w:color w:val="333333"/>
          <w:shd w:val="clear" w:color="auto" w:fill="FFFFFF"/>
        </w:rPr>
        <w:t>Caliper</w:t>
      </w:r>
      <w:proofErr w:type="spellEnd"/>
      <w:r w:rsidR="00116F67" w:rsidRPr="00777B6E">
        <w:rPr>
          <w:color w:val="333333"/>
          <w:shd w:val="clear" w:color="auto" w:fill="FFFFFF"/>
        </w:rPr>
        <w:t xml:space="preserve"> </w:t>
      </w:r>
      <w:r w:rsidR="001562AE" w:rsidRPr="00777B6E">
        <w:rPr>
          <w:color w:val="333333"/>
          <w:shd w:val="clear" w:color="auto" w:fill="FFFFFF"/>
        </w:rPr>
        <w:t>for body composition</w:t>
      </w:r>
      <w:r w:rsidR="007B75F9" w:rsidRPr="00777B6E">
        <w:rPr>
          <w:color w:val="333333"/>
          <w:shd w:val="clear" w:color="auto" w:fill="FFFFFF"/>
        </w:rPr>
        <w:t>,</w:t>
      </w:r>
      <w:r w:rsidR="000B2408" w:rsidRPr="00777B6E">
        <w:rPr>
          <w:color w:val="333333"/>
          <w:shd w:val="clear" w:color="auto" w:fill="FFFFFF"/>
        </w:rPr>
        <w:t xml:space="preserve"> you must </w:t>
      </w:r>
      <w:r w:rsidR="008F6237" w:rsidRPr="00777B6E">
        <w:rPr>
          <w:color w:val="333333"/>
          <w:shd w:val="clear" w:color="auto" w:fill="FFFFFF"/>
        </w:rPr>
        <w:t xml:space="preserve">measure the bicep, </w:t>
      </w:r>
      <w:r w:rsidR="00774A3E" w:rsidRPr="00777B6E">
        <w:rPr>
          <w:color w:val="333333"/>
          <w:shd w:val="clear" w:color="auto" w:fill="FFFFFF"/>
        </w:rPr>
        <w:t>triceps</w:t>
      </w:r>
      <w:r w:rsidR="008F6237" w:rsidRPr="00777B6E">
        <w:rPr>
          <w:color w:val="333333"/>
          <w:shd w:val="clear" w:color="auto" w:fill="FFFFFF"/>
        </w:rPr>
        <w:t xml:space="preserve">, bottom of the </w:t>
      </w:r>
      <w:r w:rsidR="009618E9" w:rsidRPr="00777B6E">
        <w:rPr>
          <w:color w:val="333333"/>
          <w:shd w:val="clear" w:color="auto" w:fill="FFFFFF"/>
        </w:rPr>
        <w:t>sub</w:t>
      </w:r>
      <w:r w:rsidR="008F6237" w:rsidRPr="00777B6E">
        <w:rPr>
          <w:color w:val="333333"/>
          <w:shd w:val="clear" w:color="auto" w:fill="FFFFFF"/>
        </w:rPr>
        <w:t>scapula</w:t>
      </w:r>
      <w:r w:rsidR="00774A3E" w:rsidRPr="00777B6E">
        <w:rPr>
          <w:color w:val="333333"/>
          <w:shd w:val="clear" w:color="auto" w:fill="FFFFFF"/>
        </w:rPr>
        <w:t>r</w:t>
      </w:r>
      <w:r w:rsidR="008F6237" w:rsidRPr="00777B6E">
        <w:rPr>
          <w:color w:val="333333"/>
          <w:shd w:val="clear" w:color="auto" w:fill="FFFFFF"/>
        </w:rPr>
        <w:t xml:space="preserve">, and </w:t>
      </w:r>
      <w:r w:rsidR="00E666AC" w:rsidRPr="00777B6E">
        <w:rPr>
          <w:color w:val="333333"/>
          <w:shd w:val="clear" w:color="auto" w:fill="FFFFFF"/>
        </w:rPr>
        <w:t xml:space="preserve">just above the </w:t>
      </w:r>
      <w:proofErr w:type="spellStart"/>
      <w:r w:rsidR="009618E9" w:rsidRPr="00777B6E">
        <w:rPr>
          <w:color w:val="333333"/>
          <w:shd w:val="clear" w:color="auto" w:fill="FFFFFF"/>
        </w:rPr>
        <w:t>suprailiac</w:t>
      </w:r>
      <w:proofErr w:type="spellEnd"/>
      <w:r w:rsidR="002D3758" w:rsidRPr="00777B6E">
        <w:rPr>
          <w:color w:val="333333"/>
          <w:shd w:val="clear" w:color="auto" w:fill="FFFFFF"/>
        </w:rPr>
        <w:t>, then you must</w:t>
      </w:r>
      <w:r w:rsidR="00E1755B" w:rsidRPr="00777B6E">
        <w:rPr>
          <w:color w:val="333333"/>
          <w:shd w:val="clear" w:color="auto" w:fill="FFFFFF"/>
        </w:rPr>
        <w:t xml:space="preserve"> add the results together</w:t>
      </w:r>
      <w:r w:rsidR="00624FA8" w:rsidRPr="00777B6E">
        <w:rPr>
          <w:color w:val="333333"/>
          <w:shd w:val="clear" w:color="auto" w:fill="FFFFFF"/>
        </w:rPr>
        <w:t>,</w:t>
      </w:r>
      <w:r w:rsidR="00E1755B" w:rsidRPr="00777B6E">
        <w:rPr>
          <w:color w:val="333333"/>
          <w:shd w:val="clear" w:color="auto" w:fill="FFFFFF"/>
        </w:rPr>
        <w:t xml:space="preserve"> then </w:t>
      </w:r>
      <w:r w:rsidR="00774A3E" w:rsidRPr="00777B6E">
        <w:rPr>
          <w:color w:val="333333"/>
          <w:shd w:val="clear" w:color="auto" w:fill="FFFFFF"/>
        </w:rPr>
        <w:t>use this formula</w:t>
      </w:r>
      <w:r w:rsidR="00624FA8" w:rsidRPr="00777B6E">
        <w:rPr>
          <w:color w:val="333333"/>
          <w:shd w:val="clear" w:color="auto" w:fill="FFFFFF"/>
        </w:rPr>
        <w:t>:</w:t>
      </w:r>
      <w:r w:rsidR="00774A3E" w:rsidRPr="00777B6E">
        <w:rPr>
          <w:color w:val="333333"/>
          <w:shd w:val="clear" w:color="auto" w:fill="FFFFFF"/>
        </w:rPr>
        <w:t xml:space="preserve"> Body density</w:t>
      </w:r>
      <w:r w:rsidR="00B80778" w:rsidRPr="00777B6E">
        <w:rPr>
          <w:color w:val="333333"/>
          <w:shd w:val="clear" w:color="auto" w:fill="FFFFFF"/>
        </w:rPr>
        <w:t>=</w:t>
      </w:r>
      <w:r w:rsidR="00774A3E" w:rsidRPr="00777B6E">
        <w:rPr>
          <w:color w:val="333333"/>
          <w:shd w:val="clear" w:color="auto" w:fill="FFFFFF"/>
        </w:rPr>
        <w:t xml:space="preserve"> 1</w:t>
      </w:r>
      <w:r w:rsidR="007F3445" w:rsidRPr="00777B6E">
        <w:rPr>
          <w:color w:val="333333"/>
          <w:shd w:val="clear" w:color="auto" w:fill="FFFFFF"/>
        </w:rPr>
        <w:t>.1631-0.0632 x sum</w:t>
      </w:r>
      <w:r w:rsidR="002D45DE" w:rsidRPr="00777B6E">
        <w:rPr>
          <w:color w:val="333333"/>
          <w:shd w:val="clear" w:color="auto" w:fill="FFFFFF"/>
        </w:rPr>
        <w:t xml:space="preserve">. </w:t>
      </w:r>
      <w:r w:rsidR="00B80778" w:rsidRPr="00777B6E">
        <w:rPr>
          <w:color w:val="333333"/>
          <w:shd w:val="clear" w:color="auto" w:fill="FFFFFF"/>
        </w:rPr>
        <w:t>For flexibility, we did the sit &amp; reach test</w:t>
      </w:r>
      <w:r w:rsidR="00E92B13" w:rsidRPr="00777B6E">
        <w:rPr>
          <w:color w:val="333333"/>
          <w:shd w:val="clear" w:color="auto" w:fill="FFFFFF"/>
        </w:rPr>
        <w:t>, where</w:t>
      </w:r>
      <w:r w:rsidR="00EC77E4" w:rsidRPr="00777B6E">
        <w:rPr>
          <w:color w:val="333333"/>
          <w:shd w:val="clear" w:color="auto" w:fill="FFFFFF"/>
        </w:rPr>
        <w:t xml:space="preserve"> we use the</w:t>
      </w:r>
      <w:r w:rsidR="008971F3" w:rsidRPr="00777B6E">
        <w:rPr>
          <w:color w:val="333333"/>
          <w:shd w:val="clear" w:color="auto" w:fill="FFFFFF"/>
        </w:rPr>
        <w:t xml:space="preserve"> </w:t>
      </w:r>
      <w:r w:rsidR="00FF40F3" w:rsidRPr="00777B6E">
        <w:rPr>
          <w:color w:val="333333"/>
          <w:shd w:val="clear" w:color="auto" w:fill="FFFFFF"/>
        </w:rPr>
        <w:t>sit and reach box</w:t>
      </w:r>
      <w:r w:rsidR="00EC77E4" w:rsidRPr="00777B6E">
        <w:rPr>
          <w:color w:val="333333"/>
          <w:shd w:val="clear" w:color="auto" w:fill="FFFFFF"/>
        </w:rPr>
        <w:t>, you must put your feet against the box and try and push the ruler as far as you can without bending your legs, you get 3 attempts for the sit &amp; reach</w:t>
      </w:r>
      <w:r w:rsidR="007A232F" w:rsidRPr="00777B6E">
        <w:rPr>
          <w:color w:val="333333"/>
          <w:shd w:val="clear" w:color="auto" w:fill="FFFFFF"/>
        </w:rPr>
        <w:t xml:space="preserve">, we take the highest score performed. </w:t>
      </w:r>
      <w:r w:rsidR="001D219F" w:rsidRPr="00777B6E">
        <w:rPr>
          <w:color w:val="333333"/>
          <w:shd w:val="clear" w:color="auto" w:fill="FFFFFF"/>
        </w:rPr>
        <w:t>For balance, we did BESS (balance error scoring system)</w:t>
      </w:r>
      <w:r w:rsidR="008772E0" w:rsidRPr="00777B6E">
        <w:rPr>
          <w:color w:val="333333"/>
          <w:shd w:val="clear" w:color="auto" w:fill="FFFFFF"/>
        </w:rPr>
        <w:t xml:space="preserve">, to perform this you’ll need the </w:t>
      </w:r>
      <w:proofErr w:type="spellStart"/>
      <w:r w:rsidR="008772E0" w:rsidRPr="00777B6E">
        <w:rPr>
          <w:color w:val="333333"/>
          <w:shd w:val="clear" w:color="auto" w:fill="FFFFFF"/>
        </w:rPr>
        <w:t>airex</w:t>
      </w:r>
      <w:proofErr w:type="spellEnd"/>
      <w:r w:rsidR="008772E0" w:rsidRPr="00777B6E">
        <w:rPr>
          <w:color w:val="333333"/>
          <w:shd w:val="clear" w:color="auto" w:fill="FFFFFF"/>
        </w:rPr>
        <w:t xml:space="preserve"> balance pad and some sort of stopwatch</w:t>
      </w:r>
      <w:r w:rsidR="00167791" w:rsidRPr="00777B6E">
        <w:rPr>
          <w:color w:val="333333"/>
          <w:shd w:val="clear" w:color="auto" w:fill="FFFFFF"/>
        </w:rPr>
        <w:t xml:space="preserve">, </w:t>
      </w:r>
      <w:r w:rsidR="00681B27" w:rsidRPr="00777B6E">
        <w:rPr>
          <w:color w:val="333333"/>
          <w:shd w:val="clear" w:color="auto" w:fill="FFFFFF"/>
        </w:rPr>
        <w:t xml:space="preserve">you must do </w:t>
      </w:r>
      <w:r w:rsidR="008842B4" w:rsidRPr="00777B6E">
        <w:rPr>
          <w:color w:val="333333"/>
          <w:shd w:val="clear" w:color="auto" w:fill="FFFFFF"/>
        </w:rPr>
        <w:t xml:space="preserve">30s of each, double leg stance with feet together, on and off pad, with eyes closed, then dominant foot </w:t>
      </w:r>
      <w:r w:rsidR="00214672" w:rsidRPr="00777B6E">
        <w:rPr>
          <w:color w:val="333333"/>
          <w:shd w:val="clear" w:color="auto" w:fill="FFFFFF"/>
        </w:rPr>
        <w:t>Infront</w:t>
      </w:r>
      <w:r w:rsidR="008842B4" w:rsidRPr="00777B6E">
        <w:rPr>
          <w:color w:val="333333"/>
          <w:shd w:val="clear" w:color="auto" w:fill="FFFFFF"/>
        </w:rPr>
        <w:t xml:space="preserve"> of the </w:t>
      </w:r>
      <w:r w:rsidR="002759DA" w:rsidRPr="00777B6E">
        <w:rPr>
          <w:color w:val="333333"/>
          <w:shd w:val="clear" w:color="auto" w:fill="FFFFFF"/>
        </w:rPr>
        <w:t>non-dominant</w:t>
      </w:r>
      <w:r w:rsidR="00DA10AB" w:rsidRPr="00777B6E">
        <w:rPr>
          <w:color w:val="333333"/>
          <w:shd w:val="clear" w:color="auto" w:fill="FFFFFF"/>
        </w:rPr>
        <w:t xml:space="preserve"> foot, on and off the pad with your eyes closed, any wobbling or falling over will resolve in </w:t>
      </w:r>
      <w:r w:rsidR="00A504C1" w:rsidRPr="00777B6E">
        <w:rPr>
          <w:color w:val="333333"/>
          <w:shd w:val="clear" w:color="auto" w:fill="FFFFFF"/>
        </w:rPr>
        <w:t>errors, you’ll then add the points up and</w:t>
      </w:r>
      <w:r w:rsidR="00F605DA" w:rsidRPr="00777B6E">
        <w:rPr>
          <w:color w:val="333333"/>
          <w:shd w:val="clear" w:color="auto" w:fill="FFFFFF"/>
        </w:rPr>
        <w:t xml:space="preserve"> write your score down. </w:t>
      </w:r>
      <w:r w:rsidR="002759DA" w:rsidRPr="00777B6E">
        <w:rPr>
          <w:color w:val="333333"/>
          <w:shd w:val="clear" w:color="auto" w:fill="FFFFFF"/>
        </w:rPr>
        <w:t xml:space="preserve">For the reaction test, we placed 8 different </w:t>
      </w:r>
      <w:r w:rsidR="0073722C" w:rsidRPr="00777B6E">
        <w:rPr>
          <w:color w:val="333333"/>
          <w:shd w:val="clear" w:color="auto" w:fill="FFFFFF"/>
        </w:rPr>
        <w:t>reaction blocks on the wall and set the i</w:t>
      </w:r>
      <w:r w:rsidR="00214672" w:rsidRPr="00777B6E">
        <w:rPr>
          <w:color w:val="333333"/>
          <w:shd w:val="clear" w:color="auto" w:fill="FFFFFF"/>
        </w:rPr>
        <w:t>P</w:t>
      </w:r>
      <w:r w:rsidR="0073722C" w:rsidRPr="00777B6E">
        <w:rPr>
          <w:color w:val="333333"/>
          <w:shd w:val="clear" w:color="auto" w:fill="FFFFFF"/>
        </w:rPr>
        <w:t>ad up</w:t>
      </w:r>
      <w:r w:rsidR="008B1530" w:rsidRPr="00777B6E">
        <w:rPr>
          <w:color w:val="333333"/>
          <w:shd w:val="clear" w:color="auto" w:fill="FFFFFF"/>
        </w:rPr>
        <w:t>.</w:t>
      </w:r>
      <w:r w:rsidR="0073722C" w:rsidRPr="00777B6E">
        <w:rPr>
          <w:color w:val="333333"/>
          <w:shd w:val="clear" w:color="auto" w:fill="FFFFFF"/>
        </w:rPr>
        <w:t xml:space="preserve"> </w:t>
      </w:r>
      <w:r w:rsidR="008D4C1C" w:rsidRPr="00777B6E">
        <w:rPr>
          <w:color w:val="333333"/>
          <w:shd w:val="clear" w:color="auto" w:fill="FFFFFF"/>
        </w:rPr>
        <w:t>T</w:t>
      </w:r>
      <w:r w:rsidR="0073722C" w:rsidRPr="00777B6E">
        <w:rPr>
          <w:color w:val="333333"/>
          <w:shd w:val="clear" w:color="auto" w:fill="FFFFFF"/>
        </w:rPr>
        <w:t>esters would tap the lit</w:t>
      </w:r>
      <w:r w:rsidR="00214672" w:rsidRPr="00777B6E">
        <w:rPr>
          <w:color w:val="333333"/>
          <w:shd w:val="clear" w:color="auto" w:fill="FFFFFF"/>
        </w:rPr>
        <w:t>-</w:t>
      </w:r>
      <w:r w:rsidR="0073722C" w:rsidRPr="00777B6E">
        <w:rPr>
          <w:color w:val="333333"/>
          <w:shd w:val="clear" w:color="auto" w:fill="FFFFFF"/>
        </w:rPr>
        <w:t>up block and repeat for a minute</w:t>
      </w:r>
      <w:r w:rsidR="008D4C1C" w:rsidRPr="00777B6E">
        <w:rPr>
          <w:color w:val="333333"/>
          <w:shd w:val="clear" w:color="auto" w:fill="FFFFFF"/>
        </w:rPr>
        <w:t xml:space="preserve"> as soon as it hit go</w:t>
      </w:r>
      <w:r w:rsidR="00214672" w:rsidRPr="00777B6E">
        <w:rPr>
          <w:color w:val="333333"/>
          <w:shd w:val="clear" w:color="auto" w:fill="FFFFFF"/>
        </w:rPr>
        <w:t>.</w:t>
      </w:r>
      <w:r w:rsidR="0073722C" w:rsidRPr="00777B6E">
        <w:rPr>
          <w:color w:val="333333"/>
          <w:shd w:val="clear" w:color="auto" w:fill="FFFFFF"/>
        </w:rPr>
        <w:t xml:space="preserve"> </w:t>
      </w:r>
      <w:r w:rsidR="00214672" w:rsidRPr="00777B6E">
        <w:rPr>
          <w:color w:val="333333"/>
          <w:shd w:val="clear" w:color="auto" w:fill="FFFFFF"/>
        </w:rPr>
        <w:t>T</w:t>
      </w:r>
      <w:r w:rsidR="0073722C" w:rsidRPr="00777B6E">
        <w:rPr>
          <w:color w:val="333333"/>
          <w:shd w:val="clear" w:color="auto" w:fill="FFFFFF"/>
        </w:rPr>
        <w:t xml:space="preserve">esters would try </w:t>
      </w:r>
      <w:r w:rsidR="0019011B" w:rsidRPr="00777B6E">
        <w:rPr>
          <w:color w:val="333333"/>
          <w:shd w:val="clear" w:color="auto" w:fill="FFFFFF"/>
        </w:rPr>
        <w:t>to</w:t>
      </w:r>
      <w:r w:rsidR="0073722C" w:rsidRPr="00777B6E">
        <w:rPr>
          <w:color w:val="333333"/>
          <w:shd w:val="clear" w:color="auto" w:fill="FFFFFF"/>
        </w:rPr>
        <w:t xml:space="preserve"> get the highest result possible.</w:t>
      </w:r>
      <w:r w:rsidR="0019011B" w:rsidRPr="00777B6E">
        <w:rPr>
          <w:color w:val="333333"/>
          <w:shd w:val="clear" w:color="auto" w:fill="FFFFFF"/>
        </w:rPr>
        <w:t xml:space="preserve"> This is how I figured out</w:t>
      </w:r>
      <w:r w:rsidR="00ED1419" w:rsidRPr="00777B6E">
        <w:rPr>
          <w:color w:val="333333"/>
          <w:shd w:val="clear" w:color="auto" w:fill="FFFFFF"/>
        </w:rPr>
        <w:t xml:space="preserve"> the z-scores</w:t>
      </w:r>
      <w:r w:rsidR="00993D9B" w:rsidRPr="00777B6E">
        <w:rPr>
          <w:color w:val="333333"/>
          <w:shd w:val="clear" w:color="auto" w:fill="FFFFFF"/>
        </w:rPr>
        <w:t>:</w:t>
      </w:r>
    </w:p>
    <w:p w14:paraId="00F917EF" w14:textId="5FD76647" w:rsidR="00993D9B" w:rsidRPr="00777B6E" w:rsidRDefault="00083986">
      <w:pPr>
        <w:rPr>
          <w:color w:val="333333"/>
          <w:shd w:val="clear" w:color="auto" w:fill="FFFFFF"/>
        </w:rPr>
      </w:pPr>
      <w:r w:rsidRPr="00777B6E">
        <w:rPr>
          <w:color w:val="333333"/>
          <w:shd w:val="clear" w:color="auto" w:fill="FFFFFF"/>
        </w:rPr>
        <w:t>Aerobic (Yo-yo) (1004-1200)</w:t>
      </w:r>
      <w:r w:rsidR="003A7F38" w:rsidRPr="00777B6E">
        <w:rPr>
          <w:color w:val="333333"/>
          <w:shd w:val="clear" w:color="auto" w:fill="FFFFFF"/>
        </w:rPr>
        <w:t>/150=</w:t>
      </w:r>
      <w:r w:rsidR="00ED3E62" w:rsidRPr="00777B6E">
        <w:rPr>
          <w:color w:val="333333"/>
          <w:shd w:val="clear" w:color="auto" w:fill="FFFFFF"/>
        </w:rPr>
        <w:t>196/150= -1.31</w:t>
      </w:r>
    </w:p>
    <w:p w14:paraId="53DBA728" w14:textId="422CBED5" w:rsidR="00ED3E62" w:rsidRPr="00777B6E" w:rsidRDefault="00ED3E62">
      <w:pPr>
        <w:rPr>
          <w:color w:val="333333"/>
          <w:shd w:val="clear" w:color="auto" w:fill="FFFFFF"/>
        </w:rPr>
      </w:pPr>
      <w:r w:rsidRPr="00777B6E">
        <w:rPr>
          <w:color w:val="333333"/>
          <w:shd w:val="clear" w:color="auto" w:fill="FFFFFF"/>
        </w:rPr>
        <w:t xml:space="preserve">Anaerobic (Average pp) </w:t>
      </w:r>
      <w:r w:rsidR="00986813" w:rsidRPr="00777B6E">
        <w:rPr>
          <w:color w:val="333333"/>
          <w:shd w:val="clear" w:color="auto" w:fill="FFFFFF"/>
        </w:rPr>
        <w:t>(1145-1100)/100</w:t>
      </w:r>
      <w:r w:rsidR="0096345E" w:rsidRPr="00777B6E">
        <w:rPr>
          <w:color w:val="333333"/>
          <w:shd w:val="clear" w:color="auto" w:fill="FFFFFF"/>
        </w:rPr>
        <w:t>=45/100=+0.45</w:t>
      </w:r>
    </w:p>
    <w:p w14:paraId="5ECA3758" w14:textId="3BCACD25" w:rsidR="0096345E" w:rsidRPr="00777B6E" w:rsidRDefault="00DD312A">
      <w:pPr>
        <w:rPr>
          <w:color w:val="333333"/>
          <w:shd w:val="clear" w:color="auto" w:fill="FFFFFF"/>
        </w:rPr>
      </w:pPr>
      <w:r w:rsidRPr="00777B6E">
        <w:rPr>
          <w:color w:val="333333"/>
          <w:shd w:val="clear" w:color="auto" w:fill="FFFFFF"/>
        </w:rPr>
        <w:t>Strength (Keiser) (1017-1100)/100=</w:t>
      </w:r>
      <w:r w:rsidR="009D3075" w:rsidRPr="00777B6E">
        <w:rPr>
          <w:color w:val="333333"/>
          <w:shd w:val="clear" w:color="auto" w:fill="FFFFFF"/>
        </w:rPr>
        <w:t>-83/100=-0.83</w:t>
      </w:r>
    </w:p>
    <w:p w14:paraId="4BE7E6DB" w14:textId="01D3470F" w:rsidR="009D3075" w:rsidRPr="00777B6E" w:rsidRDefault="00BF6E6E">
      <w:pPr>
        <w:rPr>
          <w:color w:val="333333"/>
          <w:shd w:val="clear" w:color="auto" w:fill="FFFFFF"/>
        </w:rPr>
      </w:pPr>
      <w:r w:rsidRPr="00777B6E">
        <w:rPr>
          <w:color w:val="333333"/>
          <w:shd w:val="clear" w:color="auto" w:fill="FFFFFF"/>
        </w:rPr>
        <w:t>Power (</w:t>
      </w:r>
      <w:r w:rsidR="009D3075" w:rsidRPr="00777B6E">
        <w:rPr>
          <w:color w:val="333333"/>
          <w:shd w:val="clear" w:color="auto" w:fill="FFFFFF"/>
        </w:rPr>
        <w:t xml:space="preserve">Wingate peak power) </w:t>
      </w:r>
      <w:r w:rsidR="000D2BE3" w:rsidRPr="00777B6E">
        <w:rPr>
          <w:color w:val="333333"/>
          <w:shd w:val="clear" w:color="auto" w:fill="FFFFFF"/>
        </w:rPr>
        <w:t>(1102-1250)/150=-148/150=-0.99</w:t>
      </w:r>
    </w:p>
    <w:p w14:paraId="574027DC" w14:textId="160ED5A4" w:rsidR="000D2BE3" w:rsidRPr="00777B6E" w:rsidRDefault="00BF6E6E">
      <w:pPr>
        <w:rPr>
          <w:color w:val="333333"/>
          <w:shd w:val="clear" w:color="auto" w:fill="FFFFFF"/>
        </w:rPr>
      </w:pPr>
      <w:r w:rsidRPr="00777B6E">
        <w:rPr>
          <w:color w:val="333333"/>
          <w:shd w:val="clear" w:color="auto" w:fill="FFFFFF"/>
        </w:rPr>
        <w:t>Speed (10m sprint) (1.95-1.80)/0.10=+0.15</w:t>
      </w:r>
      <w:r w:rsidR="00B86DE1" w:rsidRPr="00777B6E">
        <w:rPr>
          <w:color w:val="333333"/>
          <w:shd w:val="clear" w:color="auto" w:fill="FFFFFF"/>
        </w:rPr>
        <w:t>/0.10=+1.50</w:t>
      </w:r>
    </w:p>
    <w:p w14:paraId="30F5A828" w14:textId="3E7DE2DE" w:rsidR="00B86DE1" w:rsidRPr="00777B6E" w:rsidRDefault="00B86DE1">
      <w:pPr>
        <w:rPr>
          <w:color w:val="333333"/>
          <w:shd w:val="clear" w:color="auto" w:fill="FFFFFF"/>
        </w:rPr>
      </w:pPr>
      <w:r w:rsidRPr="00777B6E">
        <w:rPr>
          <w:color w:val="333333"/>
          <w:shd w:val="clear" w:color="auto" w:fill="FFFFFF"/>
        </w:rPr>
        <w:t>Agility (t-test) (12.12-11.50)/</w:t>
      </w:r>
      <w:r w:rsidR="00464454" w:rsidRPr="00777B6E">
        <w:rPr>
          <w:color w:val="333333"/>
          <w:shd w:val="clear" w:color="auto" w:fill="FFFFFF"/>
        </w:rPr>
        <w:t>0.30=+0.62/0.30=+2.07</w:t>
      </w:r>
    </w:p>
    <w:p w14:paraId="6F58C3DC" w14:textId="2958CE4E" w:rsidR="00464454" w:rsidRPr="00777B6E" w:rsidRDefault="00464454">
      <w:pPr>
        <w:rPr>
          <w:color w:val="333333"/>
          <w:shd w:val="clear" w:color="auto" w:fill="FFFFFF"/>
        </w:rPr>
      </w:pPr>
      <w:r w:rsidRPr="00777B6E">
        <w:rPr>
          <w:color w:val="333333"/>
          <w:shd w:val="clear" w:color="auto" w:fill="FFFFFF"/>
        </w:rPr>
        <w:t>Body composition (</w:t>
      </w:r>
      <w:r w:rsidR="00855B00" w:rsidRPr="00777B6E">
        <w:rPr>
          <w:color w:val="333333"/>
          <w:shd w:val="clear" w:color="auto" w:fill="FFFFFF"/>
        </w:rPr>
        <w:t>15.5-13)/2=+2.5/2=+1.25</w:t>
      </w:r>
    </w:p>
    <w:p w14:paraId="7C817E0B" w14:textId="4392C372" w:rsidR="00E94CB1" w:rsidRPr="00777B6E" w:rsidRDefault="00855B00">
      <w:pPr>
        <w:rPr>
          <w:color w:val="333333"/>
          <w:shd w:val="clear" w:color="auto" w:fill="FFFFFF"/>
        </w:rPr>
      </w:pPr>
      <w:r w:rsidRPr="00777B6E">
        <w:rPr>
          <w:color w:val="333333"/>
          <w:shd w:val="clear" w:color="auto" w:fill="FFFFFF"/>
        </w:rPr>
        <w:t>Mobility (sit &amp; reach)</w:t>
      </w:r>
      <w:r w:rsidR="00930ACD" w:rsidRPr="00777B6E">
        <w:rPr>
          <w:color w:val="333333"/>
          <w:shd w:val="clear" w:color="auto" w:fill="FFFFFF"/>
        </w:rPr>
        <w:t xml:space="preserve"> (20-30)/5=-</w:t>
      </w:r>
      <w:r w:rsidR="00777B6E" w:rsidRPr="00777B6E">
        <w:rPr>
          <w:color w:val="333333"/>
          <w:shd w:val="clear" w:color="auto" w:fill="FFFFFF"/>
        </w:rPr>
        <w:t>.</w:t>
      </w:r>
      <w:r w:rsidR="00930ACD" w:rsidRPr="00777B6E">
        <w:rPr>
          <w:color w:val="333333"/>
          <w:shd w:val="clear" w:color="auto" w:fill="FFFFFF"/>
        </w:rPr>
        <w:t>10/5=+3.00</w:t>
      </w:r>
    </w:p>
    <w:p w14:paraId="410FDA2D" w14:textId="4F84CEDF" w:rsidR="00930ACD" w:rsidRPr="00777B6E" w:rsidRDefault="00930ACD">
      <w:pPr>
        <w:rPr>
          <w:color w:val="333333"/>
          <w:shd w:val="clear" w:color="auto" w:fill="FFFFFF"/>
        </w:rPr>
      </w:pPr>
      <w:r w:rsidRPr="00777B6E">
        <w:rPr>
          <w:color w:val="333333"/>
          <w:shd w:val="clear" w:color="auto" w:fill="FFFFFF"/>
        </w:rPr>
        <w:t>Balance (BESS)</w:t>
      </w:r>
      <w:r w:rsidR="00BC7F70" w:rsidRPr="00777B6E">
        <w:rPr>
          <w:color w:val="333333"/>
          <w:shd w:val="clear" w:color="auto" w:fill="FFFFFF"/>
        </w:rPr>
        <w:t xml:space="preserve"> (9-6)/1=+</w:t>
      </w:r>
      <w:r w:rsidR="00777B6E" w:rsidRPr="00777B6E">
        <w:rPr>
          <w:color w:val="333333"/>
          <w:shd w:val="clear" w:color="auto" w:fill="FFFFFF"/>
        </w:rPr>
        <w:t>3/1=+3.00</w:t>
      </w:r>
    </w:p>
    <w:p w14:paraId="07FF7CE5" w14:textId="64812E43" w:rsidR="00777B6E" w:rsidRPr="00777B6E" w:rsidRDefault="00777B6E">
      <w:pPr>
        <w:rPr>
          <w:color w:val="333333"/>
          <w:shd w:val="clear" w:color="auto" w:fill="FFFFFF"/>
        </w:rPr>
      </w:pPr>
      <w:r w:rsidRPr="00777B6E">
        <w:rPr>
          <w:color w:val="333333"/>
          <w:shd w:val="clear" w:color="auto" w:fill="FFFFFF"/>
        </w:rPr>
        <w:t>Reaction (50-55)/5=-5/5=-1.00</w:t>
      </w:r>
    </w:p>
    <w:p w14:paraId="145C7E50" w14:textId="77777777" w:rsidR="002D1510" w:rsidRPr="00777B6E" w:rsidRDefault="002D1510"/>
    <w:p w14:paraId="6670CBB2" w14:textId="77777777" w:rsidR="002D1510" w:rsidRPr="00777B6E" w:rsidRDefault="002D1510"/>
    <w:p w14:paraId="0341C001" w14:textId="77777777" w:rsidR="00777B6E" w:rsidRPr="00777B6E" w:rsidRDefault="00777B6E"/>
    <w:p w14:paraId="1BDE07BD" w14:textId="01505E63" w:rsidR="00046CF2" w:rsidRPr="00777B6E" w:rsidRDefault="002D1510">
      <w:r w:rsidRPr="00777B6E">
        <w:lastRenderedPageBreak/>
        <w:t>Results (300 words)</w:t>
      </w:r>
    </w:p>
    <w:p w14:paraId="79CD0BB6" w14:textId="77777777" w:rsidR="002D1510" w:rsidRPr="00777B6E" w:rsidRDefault="002D1510"/>
    <w:p w14:paraId="3FCC2407" w14:textId="408A7CAE" w:rsidR="00FA4EA7" w:rsidRPr="00777B6E" w:rsidRDefault="005A6350">
      <w:r w:rsidRPr="00777B6E">
        <w:t>Testing</w:t>
      </w:r>
      <w:r w:rsidR="004C0C07" w:rsidRPr="00777B6E">
        <w:t>- Openside flanker</w:t>
      </w:r>
    </w:p>
    <w:tbl>
      <w:tblPr>
        <w:tblStyle w:val="TableGrid"/>
        <w:tblW w:w="0" w:type="auto"/>
        <w:tblLook w:val="04A0" w:firstRow="1" w:lastRow="0" w:firstColumn="1" w:lastColumn="0" w:noHBand="0" w:noVBand="1"/>
      </w:tblPr>
      <w:tblGrid>
        <w:gridCol w:w="1803"/>
        <w:gridCol w:w="1803"/>
        <w:gridCol w:w="1803"/>
        <w:gridCol w:w="1803"/>
        <w:gridCol w:w="1804"/>
      </w:tblGrid>
      <w:tr w:rsidR="00CE0B30" w:rsidRPr="00777B6E" w14:paraId="0D38A4C9" w14:textId="77777777" w:rsidTr="00CE0B30">
        <w:tc>
          <w:tcPr>
            <w:tcW w:w="1803" w:type="dxa"/>
          </w:tcPr>
          <w:p w14:paraId="1B0B05A6" w14:textId="43D55728" w:rsidR="00CE0B30" w:rsidRPr="00777B6E" w:rsidRDefault="00662A2A">
            <w:r w:rsidRPr="00777B6E">
              <w:t>Te</w:t>
            </w:r>
            <w:r w:rsidR="00700A35" w:rsidRPr="00777B6E">
              <w:t>s</w:t>
            </w:r>
            <w:r w:rsidRPr="00777B6E">
              <w:t>ts</w:t>
            </w:r>
          </w:p>
        </w:tc>
        <w:tc>
          <w:tcPr>
            <w:tcW w:w="1803" w:type="dxa"/>
          </w:tcPr>
          <w:p w14:paraId="10E46D7A" w14:textId="47F66FF9" w:rsidR="00DE2F31" w:rsidRPr="00777B6E" w:rsidRDefault="00CE0B30">
            <w:r w:rsidRPr="00777B6E">
              <w:t>Subjects Res</w:t>
            </w:r>
            <w:r w:rsidR="00662A2A" w:rsidRPr="00777B6E">
              <w:t>ults</w:t>
            </w:r>
          </w:p>
        </w:tc>
        <w:tc>
          <w:tcPr>
            <w:tcW w:w="1803" w:type="dxa"/>
          </w:tcPr>
          <w:p w14:paraId="26488F54" w14:textId="4CF89E75" w:rsidR="00CE0B30" w:rsidRPr="00777B6E" w:rsidRDefault="00CE0B30">
            <w:r w:rsidRPr="00777B6E">
              <w:t>Group Mean</w:t>
            </w:r>
          </w:p>
        </w:tc>
        <w:tc>
          <w:tcPr>
            <w:tcW w:w="1803" w:type="dxa"/>
          </w:tcPr>
          <w:p w14:paraId="48AF5139" w14:textId="6CAC535C" w:rsidR="00CE0B30" w:rsidRPr="00777B6E" w:rsidRDefault="00CE0B30">
            <w:r w:rsidRPr="00777B6E">
              <w:t>Z-Score</w:t>
            </w:r>
          </w:p>
        </w:tc>
        <w:tc>
          <w:tcPr>
            <w:tcW w:w="1804" w:type="dxa"/>
          </w:tcPr>
          <w:p w14:paraId="08CBCB08" w14:textId="0311C70C" w:rsidR="00CE0B30" w:rsidRPr="00777B6E" w:rsidRDefault="00CE0B30">
            <w:r w:rsidRPr="00777B6E">
              <w:t>Normative data</w:t>
            </w:r>
          </w:p>
        </w:tc>
      </w:tr>
      <w:tr w:rsidR="001C21AE" w:rsidRPr="00777B6E" w14:paraId="492C433C" w14:textId="77777777" w:rsidTr="00CE0B30">
        <w:tc>
          <w:tcPr>
            <w:tcW w:w="1803" w:type="dxa"/>
          </w:tcPr>
          <w:p w14:paraId="07B0E6FD" w14:textId="2AA9E221" w:rsidR="00DE0C96" w:rsidRPr="00777B6E" w:rsidRDefault="001C21AE">
            <w:r w:rsidRPr="00777B6E">
              <w:t>Aerobic (</w:t>
            </w:r>
            <w:proofErr w:type="spellStart"/>
            <w:r w:rsidRPr="00777B6E">
              <w:t>Yo</w:t>
            </w:r>
            <w:r w:rsidR="00DE0C96" w:rsidRPr="00777B6E">
              <w:t>Yo</w:t>
            </w:r>
            <w:proofErr w:type="spellEnd"/>
            <w:r w:rsidR="00DE0C96" w:rsidRPr="00777B6E">
              <w:t>)</w:t>
            </w:r>
          </w:p>
        </w:tc>
        <w:tc>
          <w:tcPr>
            <w:tcW w:w="1803" w:type="dxa"/>
          </w:tcPr>
          <w:p w14:paraId="45DC7C3E" w14:textId="77777777" w:rsidR="001C21AE" w:rsidRPr="00777B6E" w:rsidRDefault="00D32563">
            <w:r w:rsidRPr="00777B6E">
              <w:t>15.7</w:t>
            </w:r>
          </w:p>
          <w:p w14:paraId="6370E2EF" w14:textId="79039F6B" w:rsidR="008C6BF7" w:rsidRPr="00777B6E" w:rsidRDefault="008C6BF7">
            <w:r w:rsidRPr="00777B6E">
              <w:t>10</w:t>
            </w:r>
            <w:r w:rsidR="00163C7B" w:rsidRPr="00777B6E">
              <w:t>04m</w:t>
            </w:r>
          </w:p>
          <w:p w14:paraId="11B76E7C" w14:textId="719F3758" w:rsidR="00163C7B" w:rsidRPr="00777B6E" w:rsidRDefault="00163C7B">
            <w:r w:rsidRPr="00777B6E">
              <w:t>45.1 VO2 max</w:t>
            </w:r>
          </w:p>
          <w:p w14:paraId="289A3CFF" w14:textId="469270AB" w:rsidR="00D32563" w:rsidRPr="00777B6E" w:rsidRDefault="00D32563"/>
        </w:tc>
        <w:tc>
          <w:tcPr>
            <w:tcW w:w="1803" w:type="dxa"/>
          </w:tcPr>
          <w:p w14:paraId="4022C83F" w14:textId="60A51DB7" w:rsidR="001C21AE" w:rsidRPr="00777B6E" w:rsidRDefault="001761C1">
            <w:r w:rsidRPr="00777B6E">
              <w:t>1200</w:t>
            </w:r>
            <w:r w:rsidR="002571D8" w:rsidRPr="00777B6E">
              <w:rPr>
                <w:color w:val="000000"/>
              </w:rPr>
              <w:t xml:space="preserve"> </w:t>
            </w:r>
            <w:r w:rsidR="002571D8" w:rsidRPr="00777B6E">
              <w:rPr>
                <w:color w:val="000000"/>
              </w:rPr>
              <w:t>±</w:t>
            </w:r>
            <w:r w:rsidR="002571D8" w:rsidRPr="00777B6E">
              <w:rPr>
                <w:color w:val="000000"/>
              </w:rPr>
              <w:t xml:space="preserve"> </w:t>
            </w:r>
            <w:r w:rsidR="00802FDA" w:rsidRPr="00777B6E">
              <w:t>150M</w:t>
            </w:r>
          </w:p>
        </w:tc>
        <w:tc>
          <w:tcPr>
            <w:tcW w:w="1803" w:type="dxa"/>
          </w:tcPr>
          <w:p w14:paraId="1168E8EA" w14:textId="51FB10B0" w:rsidR="001C21AE" w:rsidRPr="00777B6E" w:rsidRDefault="00E15EB1">
            <w:r w:rsidRPr="00777B6E">
              <w:t>-1.31</w:t>
            </w:r>
          </w:p>
        </w:tc>
        <w:tc>
          <w:tcPr>
            <w:tcW w:w="1804" w:type="dxa"/>
          </w:tcPr>
          <w:p w14:paraId="7299EBFF" w14:textId="77777777" w:rsidR="001C21AE" w:rsidRPr="00777B6E" w:rsidRDefault="00151975">
            <w:r w:rsidRPr="00777B6E">
              <w:t>1100-1600m</w:t>
            </w:r>
          </w:p>
          <w:p w14:paraId="6C14E640" w14:textId="6D2EE367" w:rsidR="003376C9" w:rsidRPr="00777B6E" w:rsidRDefault="003376C9">
            <w:r w:rsidRPr="00777B6E">
              <w:t>50-60 vo2 max</w:t>
            </w:r>
            <w:r w:rsidR="00AD257B" w:rsidRPr="00777B6E">
              <w:rPr>
                <w:vertAlign w:val="superscript"/>
              </w:rPr>
              <w:t>1</w:t>
            </w:r>
          </w:p>
          <w:p w14:paraId="00BC0C30" w14:textId="2AA092DD" w:rsidR="001A45B7" w:rsidRPr="00777B6E" w:rsidRDefault="001A45B7"/>
        </w:tc>
      </w:tr>
      <w:tr w:rsidR="00DE0C96" w:rsidRPr="00777B6E" w14:paraId="162CF9F1" w14:textId="77777777" w:rsidTr="00CE0B30">
        <w:tc>
          <w:tcPr>
            <w:tcW w:w="1803" w:type="dxa"/>
          </w:tcPr>
          <w:p w14:paraId="6B502AAD" w14:textId="5300BB04" w:rsidR="00DE0C96" w:rsidRPr="00777B6E" w:rsidRDefault="00DE0C96">
            <w:proofErr w:type="spellStart"/>
            <w:r w:rsidRPr="00777B6E">
              <w:t>Anerobic</w:t>
            </w:r>
            <w:proofErr w:type="spellEnd"/>
            <w:r w:rsidRPr="00777B6E">
              <w:t xml:space="preserve"> (Average</w:t>
            </w:r>
            <w:r w:rsidR="001F3E7F" w:rsidRPr="00777B6E">
              <w:t xml:space="preserve"> PP)</w:t>
            </w:r>
          </w:p>
        </w:tc>
        <w:tc>
          <w:tcPr>
            <w:tcW w:w="1803" w:type="dxa"/>
          </w:tcPr>
          <w:p w14:paraId="7D822229" w14:textId="20BE8771" w:rsidR="00DE0C96" w:rsidRPr="00777B6E" w:rsidRDefault="006113AF">
            <w:r w:rsidRPr="00777B6E">
              <w:t>1</w:t>
            </w:r>
            <w:r w:rsidR="003C2047" w:rsidRPr="00777B6E">
              <w:t>145 W</w:t>
            </w:r>
          </w:p>
        </w:tc>
        <w:tc>
          <w:tcPr>
            <w:tcW w:w="1803" w:type="dxa"/>
          </w:tcPr>
          <w:p w14:paraId="04656DB8" w14:textId="2E7FE0DD" w:rsidR="00DE0C96" w:rsidRPr="00777B6E" w:rsidRDefault="00BF4D90">
            <w:r w:rsidRPr="00777B6E">
              <w:rPr>
                <w:color w:val="000000"/>
              </w:rPr>
              <w:t>1100</w:t>
            </w:r>
            <w:r w:rsidR="002571D8" w:rsidRPr="00777B6E">
              <w:rPr>
                <w:color w:val="000000"/>
              </w:rPr>
              <w:t>±</w:t>
            </w:r>
            <w:r w:rsidRPr="00777B6E">
              <w:rPr>
                <w:color w:val="000000"/>
              </w:rPr>
              <w:t>100w</w:t>
            </w:r>
          </w:p>
        </w:tc>
        <w:tc>
          <w:tcPr>
            <w:tcW w:w="1803" w:type="dxa"/>
          </w:tcPr>
          <w:p w14:paraId="422ED1D5" w14:textId="475E3BB6" w:rsidR="00DE0C96" w:rsidRPr="00777B6E" w:rsidRDefault="00E15EB1">
            <w:r w:rsidRPr="00777B6E">
              <w:t>+0.45</w:t>
            </w:r>
          </w:p>
        </w:tc>
        <w:tc>
          <w:tcPr>
            <w:tcW w:w="1804" w:type="dxa"/>
          </w:tcPr>
          <w:p w14:paraId="741AC1DC" w14:textId="27A647E7" w:rsidR="00DE0C96" w:rsidRPr="00777B6E" w:rsidRDefault="003376C9">
            <w:pPr>
              <w:rPr>
                <w:vertAlign w:val="superscript"/>
              </w:rPr>
            </w:pPr>
            <w:r w:rsidRPr="00777B6E">
              <w:t>1100-1400</w:t>
            </w:r>
            <w:r w:rsidR="006E2EC6" w:rsidRPr="00777B6E">
              <w:t>w</w:t>
            </w:r>
            <w:r w:rsidR="00406AF2" w:rsidRPr="00777B6E">
              <w:rPr>
                <w:vertAlign w:val="superscript"/>
              </w:rPr>
              <w:t>2</w:t>
            </w:r>
          </w:p>
          <w:p w14:paraId="1934B5BE" w14:textId="51734130" w:rsidR="003376C9" w:rsidRPr="00777B6E" w:rsidRDefault="003376C9"/>
        </w:tc>
      </w:tr>
      <w:tr w:rsidR="00CE0B30" w:rsidRPr="00777B6E" w14:paraId="27FECD95" w14:textId="77777777" w:rsidTr="00CE0B30">
        <w:tc>
          <w:tcPr>
            <w:tcW w:w="1803" w:type="dxa"/>
          </w:tcPr>
          <w:p w14:paraId="5116734F" w14:textId="52AF1037" w:rsidR="00CE0B30" w:rsidRPr="00777B6E" w:rsidRDefault="00AB77B4">
            <w:r w:rsidRPr="00777B6E">
              <w:t>Strength (Keiser leg strength)</w:t>
            </w:r>
          </w:p>
        </w:tc>
        <w:tc>
          <w:tcPr>
            <w:tcW w:w="1803" w:type="dxa"/>
          </w:tcPr>
          <w:p w14:paraId="655271B1" w14:textId="566D9330" w:rsidR="00CE0B30" w:rsidRPr="00777B6E" w:rsidRDefault="001F3E7F">
            <w:r w:rsidRPr="00777B6E">
              <w:t>1017 W</w:t>
            </w:r>
          </w:p>
        </w:tc>
        <w:tc>
          <w:tcPr>
            <w:tcW w:w="1803" w:type="dxa"/>
          </w:tcPr>
          <w:p w14:paraId="26E084E5" w14:textId="4196DB2C" w:rsidR="00CE0B30" w:rsidRPr="00777B6E" w:rsidRDefault="00BF4D90">
            <w:r w:rsidRPr="00777B6E">
              <w:rPr>
                <w:color w:val="000000"/>
              </w:rPr>
              <w:t>1100</w:t>
            </w:r>
            <w:r w:rsidR="002571D8" w:rsidRPr="00777B6E">
              <w:rPr>
                <w:color w:val="000000"/>
              </w:rPr>
              <w:t>±</w:t>
            </w:r>
            <w:r w:rsidRPr="00777B6E">
              <w:rPr>
                <w:color w:val="000000"/>
              </w:rPr>
              <w:t>100w</w:t>
            </w:r>
          </w:p>
        </w:tc>
        <w:tc>
          <w:tcPr>
            <w:tcW w:w="1803" w:type="dxa"/>
          </w:tcPr>
          <w:p w14:paraId="0E5706C2" w14:textId="0B497A90" w:rsidR="00CE0B30" w:rsidRPr="00777B6E" w:rsidRDefault="00E15EB1">
            <w:r w:rsidRPr="00777B6E">
              <w:t>-0.83</w:t>
            </w:r>
          </w:p>
        </w:tc>
        <w:tc>
          <w:tcPr>
            <w:tcW w:w="1804" w:type="dxa"/>
          </w:tcPr>
          <w:p w14:paraId="3BAAF17B" w14:textId="40D773E2" w:rsidR="00CE0B30" w:rsidRPr="00777B6E" w:rsidRDefault="003D1B1A">
            <w:r w:rsidRPr="00777B6E">
              <w:t>Elite rugby players 1000-1200W</w:t>
            </w:r>
            <w:r w:rsidR="00EC7B6C" w:rsidRPr="00777B6E">
              <w:rPr>
                <w:vertAlign w:val="superscript"/>
              </w:rPr>
              <w:t>3</w:t>
            </w:r>
          </w:p>
        </w:tc>
      </w:tr>
      <w:tr w:rsidR="00CE0B30" w:rsidRPr="00777B6E" w14:paraId="64858229" w14:textId="77777777" w:rsidTr="00CE0B30">
        <w:tc>
          <w:tcPr>
            <w:tcW w:w="1803" w:type="dxa"/>
          </w:tcPr>
          <w:p w14:paraId="7521950F" w14:textId="6F20E9E3" w:rsidR="00CE0B30" w:rsidRPr="00777B6E" w:rsidRDefault="00AB77B4">
            <w:r w:rsidRPr="00777B6E">
              <w:t>Power (</w:t>
            </w:r>
            <w:r w:rsidR="00FE5B2F" w:rsidRPr="00777B6E">
              <w:t>Wingate peak power)</w:t>
            </w:r>
          </w:p>
        </w:tc>
        <w:tc>
          <w:tcPr>
            <w:tcW w:w="1803" w:type="dxa"/>
          </w:tcPr>
          <w:p w14:paraId="246048AD" w14:textId="149DA201" w:rsidR="00CE0B30" w:rsidRPr="00777B6E" w:rsidRDefault="001F3E7F">
            <w:r w:rsidRPr="00777B6E">
              <w:t>1102 W</w:t>
            </w:r>
          </w:p>
        </w:tc>
        <w:tc>
          <w:tcPr>
            <w:tcW w:w="1803" w:type="dxa"/>
          </w:tcPr>
          <w:p w14:paraId="1CD0E1CD" w14:textId="09F43248" w:rsidR="00CE0B30" w:rsidRPr="00777B6E" w:rsidRDefault="00BF4D90">
            <w:r w:rsidRPr="00777B6E">
              <w:rPr>
                <w:color w:val="000000"/>
              </w:rPr>
              <w:t>1250</w:t>
            </w:r>
            <w:r w:rsidR="002571D8" w:rsidRPr="00777B6E">
              <w:rPr>
                <w:color w:val="000000"/>
              </w:rPr>
              <w:t>±</w:t>
            </w:r>
            <w:r w:rsidRPr="00777B6E">
              <w:rPr>
                <w:color w:val="000000"/>
              </w:rPr>
              <w:t>150w</w:t>
            </w:r>
          </w:p>
        </w:tc>
        <w:tc>
          <w:tcPr>
            <w:tcW w:w="1803" w:type="dxa"/>
          </w:tcPr>
          <w:p w14:paraId="14733DDB" w14:textId="51548451" w:rsidR="00CE0B30" w:rsidRPr="00777B6E" w:rsidRDefault="005B58A6">
            <w:r w:rsidRPr="00777B6E">
              <w:t>-</w:t>
            </w:r>
            <w:r w:rsidR="00E15EB1" w:rsidRPr="00777B6E">
              <w:t>0.</w:t>
            </w:r>
            <w:r w:rsidRPr="00777B6E">
              <w:t>99</w:t>
            </w:r>
          </w:p>
        </w:tc>
        <w:tc>
          <w:tcPr>
            <w:tcW w:w="1804" w:type="dxa"/>
          </w:tcPr>
          <w:p w14:paraId="2004AA41" w14:textId="7AEB71BD" w:rsidR="00CE0B30" w:rsidRPr="00777B6E" w:rsidRDefault="003D1B1A">
            <w:r w:rsidRPr="00777B6E">
              <w:t>1100-1400W</w:t>
            </w:r>
            <w:r w:rsidR="008421A2" w:rsidRPr="00777B6E">
              <w:rPr>
                <w:vertAlign w:val="superscript"/>
              </w:rPr>
              <w:t>3</w:t>
            </w:r>
          </w:p>
          <w:p w14:paraId="2418BFDF" w14:textId="55B26808" w:rsidR="008F75F0" w:rsidRPr="00777B6E" w:rsidRDefault="008F75F0"/>
        </w:tc>
      </w:tr>
      <w:tr w:rsidR="00CE0B30" w:rsidRPr="00777B6E" w14:paraId="2BBDFED8" w14:textId="77777777" w:rsidTr="00CE0B30">
        <w:tc>
          <w:tcPr>
            <w:tcW w:w="1803" w:type="dxa"/>
          </w:tcPr>
          <w:p w14:paraId="70DF48EA" w14:textId="37B8C24F" w:rsidR="00CE0B30" w:rsidRPr="00777B6E" w:rsidRDefault="00FE5B2F">
            <w:r w:rsidRPr="00777B6E">
              <w:t>Speed (10m sprint)</w:t>
            </w:r>
          </w:p>
        </w:tc>
        <w:tc>
          <w:tcPr>
            <w:tcW w:w="1803" w:type="dxa"/>
          </w:tcPr>
          <w:p w14:paraId="40FD3A09" w14:textId="0EFD18BA" w:rsidR="00CE0B30" w:rsidRPr="00777B6E" w:rsidRDefault="001F3E7F">
            <w:r w:rsidRPr="00777B6E">
              <w:t>1.95s</w:t>
            </w:r>
          </w:p>
        </w:tc>
        <w:tc>
          <w:tcPr>
            <w:tcW w:w="1803" w:type="dxa"/>
          </w:tcPr>
          <w:p w14:paraId="4DA83CDE" w14:textId="6A121777" w:rsidR="00CE0B30" w:rsidRPr="00777B6E" w:rsidRDefault="000B540E">
            <w:r w:rsidRPr="00777B6E">
              <w:rPr>
                <w:color w:val="000000"/>
              </w:rPr>
              <w:t>1.80</w:t>
            </w:r>
            <w:r w:rsidR="002571D8" w:rsidRPr="00777B6E">
              <w:rPr>
                <w:color w:val="000000"/>
              </w:rPr>
              <w:t>±</w:t>
            </w:r>
            <w:r w:rsidRPr="00777B6E">
              <w:rPr>
                <w:color w:val="000000"/>
              </w:rPr>
              <w:t>0.10s</w:t>
            </w:r>
          </w:p>
        </w:tc>
        <w:tc>
          <w:tcPr>
            <w:tcW w:w="1803" w:type="dxa"/>
          </w:tcPr>
          <w:p w14:paraId="4A33E312" w14:textId="55A9AFC0" w:rsidR="00CE0B30" w:rsidRPr="00777B6E" w:rsidRDefault="005B58A6">
            <w:r w:rsidRPr="00777B6E">
              <w:t>+1.50</w:t>
            </w:r>
          </w:p>
        </w:tc>
        <w:tc>
          <w:tcPr>
            <w:tcW w:w="1804" w:type="dxa"/>
          </w:tcPr>
          <w:p w14:paraId="439AFBE3" w14:textId="6200E34F" w:rsidR="00CE0B30" w:rsidRPr="00777B6E" w:rsidRDefault="003D1B1A">
            <w:r w:rsidRPr="00777B6E">
              <w:t>1.7-1.9</w:t>
            </w:r>
            <w:r w:rsidR="006539C4" w:rsidRPr="00777B6E">
              <w:t>s</w:t>
            </w:r>
            <w:r w:rsidR="003247B2" w:rsidRPr="00777B6E">
              <w:rPr>
                <w:vertAlign w:val="superscript"/>
              </w:rPr>
              <w:t>4</w:t>
            </w:r>
          </w:p>
        </w:tc>
      </w:tr>
      <w:tr w:rsidR="00CE0B30" w:rsidRPr="00777B6E" w14:paraId="2312D721" w14:textId="77777777" w:rsidTr="00CE0B30">
        <w:tc>
          <w:tcPr>
            <w:tcW w:w="1803" w:type="dxa"/>
          </w:tcPr>
          <w:p w14:paraId="32E673F8" w14:textId="1AD2AF1A" w:rsidR="00CE0B30" w:rsidRPr="00777B6E" w:rsidRDefault="00FE5B2F">
            <w:r w:rsidRPr="00777B6E">
              <w:t>Agility (T-test)</w:t>
            </w:r>
          </w:p>
        </w:tc>
        <w:tc>
          <w:tcPr>
            <w:tcW w:w="1803" w:type="dxa"/>
          </w:tcPr>
          <w:p w14:paraId="4DFBC038" w14:textId="7578F36D" w:rsidR="00CE0B30" w:rsidRPr="00777B6E" w:rsidRDefault="001F3E7F">
            <w:r w:rsidRPr="00777B6E">
              <w:t>12.12s</w:t>
            </w:r>
          </w:p>
        </w:tc>
        <w:tc>
          <w:tcPr>
            <w:tcW w:w="1803" w:type="dxa"/>
          </w:tcPr>
          <w:p w14:paraId="4E09F6FD" w14:textId="299C4079" w:rsidR="00CE0B30" w:rsidRPr="00777B6E" w:rsidRDefault="000B540E">
            <w:r w:rsidRPr="00777B6E">
              <w:rPr>
                <w:color w:val="000000"/>
              </w:rPr>
              <w:t>11.50</w:t>
            </w:r>
            <w:r w:rsidR="002571D8" w:rsidRPr="00777B6E">
              <w:rPr>
                <w:color w:val="000000"/>
              </w:rPr>
              <w:t>±</w:t>
            </w:r>
            <w:r w:rsidRPr="00777B6E">
              <w:rPr>
                <w:color w:val="000000"/>
              </w:rPr>
              <w:t>0.30s</w:t>
            </w:r>
          </w:p>
        </w:tc>
        <w:tc>
          <w:tcPr>
            <w:tcW w:w="1803" w:type="dxa"/>
          </w:tcPr>
          <w:p w14:paraId="6F552F29" w14:textId="22F555FF" w:rsidR="00CE0B30" w:rsidRPr="00777B6E" w:rsidRDefault="005B58A6">
            <w:r w:rsidRPr="00777B6E">
              <w:t>+2.07</w:t>
            </w:r>
          </w:p>
        </w:tc>
        <w:tc>
          <w:tcPr>
            <w:tcW w:w="1804" w:type="dxa"/>
          </w:tcPr>
          <w:p w14:paraId="31FF1D46" w14:textId="0884EB0D" w:rsidR="00CE0B30" w:rsidRPr="00777B6E" w:rsidRDefault="006539C4">
            <w:pPr>
              <w:rPr>
                <w:vertAlign w:val="superscript"/>
              </w:rPr>
            </w:pPr>
            <w:r w:rsidRPr="00777B6E">
              <w:t>&lt;12s</w:t>
            </w:r>
            <w:r w:rsidR="00C24507" w:rsidRPr="00777B6E">
              <w:rPr>
                <w:vertAlign w:val="superscript"/>
              </w:rPr>
              <w:t>5</w:t>
            </w:r>
          </w:p>
        </w:tc>
      </w:tr>
      <w:tr w:rsidR="00CE0B30" w:rsidRPr="00777B6E" w14:paraId="46D86C24" w14:textId="77777777" w:rsidTr="00CE0B30">
        <w:tc>
          <w:tcPr>
            <w:tcW w:w="1803" w:type="dxa"/>
          </w:tcPr>
          <w:p w14:paraId="24D3D885" w14:textId="04E48CF2" w:rsidR="00CE0B30" w:rsidRPr="00777B6E" w:rsidRDefault="00FE5B2F">
            <w:r w:rsidRPr="00777B6E">
              <w:t>Body composition (BF%)</w:t>
            </w:r>
          </w:p>
        </w:tc>
        <w:tc>
          <w:tcPr>
            <w:tcW w:w="1803" w:type="dxa"/>
          </w:tcPr>
          <w:p w14:paraId="6E261D63" w14:textId="5B19B33C" w:rsidR="00CE0B30" w:rsidRPr="00777B6E" w:rsidRDefault="00127DC0">
            <w:r w:rsidRPr="00777B6E">
              <w:t xml:space="preserve">15.5% </w:t>
            </w:r>
          </w:p>
        </w:tc>
        <w:tc>
          <w:tcPr>
            <w:tcW w:w="1803" w:type="dxa"/>
          </w:tcPr>
          <w:p w14:paraId="47424C36" w14:textId="3008E820" w:rsidR="00CE0B30" w:rsidRPr="00777B6E" w:rsidRDefault="00616C72">
            <w:r w:rsidRPr="00777B6E">
              <w:rPr>
                <w:color w:val="000000"/>
              </w:rPr>
              <w:t>13</w:t>
            </w:r>
            <w:r w:rsidR="002571D8" w:rsidRPr="00777B6E">
              <w:rPr>
                <w:color w:val="000000"/>
              </w:rPr>
              <w:t>±</w:t>
            </w:r>
            <w:r w:rsidR="00BE2816" w:rsidRPr="00777B6E">
              <w:rPr>
                <w:color w:val="000000"/>
              </w:rPr>
              <w:t>2%</w:t>
            </w:r>
          </w:p>
        </w:tc>
        <w:tc>
          <w:tcPr>
            <w:tcW w:w="1803" w:type="dxa"/>
          </w:tcPr>
          <w:p w14:paraId="55728703" w14:textId="0703E84D" w:rsidR="00CE0B30" w:rsidRPr="00777B6E" w:rsidRDefault="005B58A6">
            <w:r w:rsidRPr="00777B6E">
              <w:t>+</w:t>
            </w:r>
            <w:r w:rsidR="0093760F" w:rsidRPr="00777B6E">
              <w:t>1.25</w:t>
            </w:r>
          </w:p>
        </w:tc>
        <w:tc>
          <w:tcPr>
            <w:tcW w:w="1804" w:type="dxa"/>
          </w:tcPr>
          <w:p w14:paraId="25B25E4D" w14:textId="4DA8B351" w:rsidR="00CE0B30" w:rsidRPr="00777B6E" w:rsidRDefault="006539C4">
            <w:r w:rsidRPr="00777B6E">
              <w:t>10-15%</w:t>
            </w:r>
          </w:p>
        </w:tc>
      </w:tr>
      <w:tr w:rsidR="00CE0B30" w:rsidRPr="00777B6E" w14:paraId="7F3490AB" w14:textId="77777777" w:rsidTr="00CE0B30">
        <w:tc>
          <w:tcPr>
            <w:tcW w:w="1803" w:type="dxa"/>
          </w:tcPr>
          <w:p w14:paraId="77B97572" w14:textId="3B34899A" w:rsidR="00CE0B30" w:rsidRPr="00777B6E" w:rsidRDefault="00FE5B2F">
            <w:r w:rsidRPr="00777B6E">
              <w:t>Mobility</w:t>
            </w:r>
            <w:r w:rsidR="00576BD4" w:rsidRPr="00777B6E">
              <w:t xml:space="preserve"> (Sit &amp; Reach)</w:t>
            </w:r>
          </w:p>
        </w:tc>
        <w:tc>
          <w:tcPr>
            <w:tcW w:w="1803" w:type="dxa"/>
          </w:tcPr>
          <w:p w14:paraId="20DB847C" w14:textId="0E7FE24F" w:rsidR="00CE0B30" w:rsidRPr="00777B6E" w:rsidRDefault="00127DC0">
            <w:r w:rsidRPr="00777B6E">
              <w:t>20cm</w:t>
            </w:r>
          </w:p>
        </w:tc>
        <w:tc>
          <w:tcPr>
            <w:tcW w:w="1803" w:type="dxa"/>
          </w:tcPr>
          <w:p w14:paraId="20765C72" w14:textId="54B621D3" w:rsidR="00CE0B30" w:rsidRPr="00777B6E" w:rsidRDefault="00BE2816">
            <w:r w:rsidRPr="00777B6E">
              <w:rPr>
                <w:color w:val="000000"/>
              </w:rPr>
              <w:t>30</w:t>
            </w:r>
            <w:r w:rsidR="002571D8" w:rsidRPr="00777B6E">
              <w:rPr>
                <w:color w:val="000000"/>
              </w:rPr>
              <w:t>±</w:t>
            </w:r>
            <w:r w:rsidRPr="00777B6E">
              <w:rPr>
                <w:color w:val="000000"/>
              </w:rPr>
              <w:t>5cm</w:t>
            </w:r>
          </w:p>
        </w:tc>
        <w:tc>
          <w:tcPr>
            <w:tcW w:w="1803" w:type="dxa"/>
          </w:tcPr>
          <w:p w14:paraId="77C53B41" w14:textId="15E1E576" w:rsidR="00CE0B30" w:rsidRPr="00777B6E" w:rsidRDefault="0093760F">
            <w:r w:rsidRPr="00777B6E">
              <w:t>-2.00+</w:t>
            </w:r>
          </w:p>
        </w:tc>
        <w:tc>
          <w:tcPr>
            <w:tcW w:w="1804" w:type="dxa"/>
          </w:tcPr>
          <w:p w14:paraId="647F3581" w14:textId="046D64A7" w:rsidR="00CE0B30" w:rsidRPr="00777B6E" w:rsidRDefault="00887454">
            <w:pPr>
              <w:rPr>
                <w:vertAlign w:val="superscript"/>
              </w:rPr>
            </w:pPr>
            <w:r w:rsidRPr="00777B6E">
              <w:t>30cm+</w:t>
            </w:r>
            <w:r w:rsidR="000B2DCB" w:rsidRPr="00777B6E">
              <w:rPr>
                <w:vertAlign w:val="superscript"/>
              </w:rPr>
              <w:t>6</w:t>
            </w:r>
          </w:p>
        </w:tc>
      </w:tr>
      <w:tr w:rsidR="00CE0B30" w:rsidRPr="00777B6E" w14:paraId="36E554A8" w14:textId="77777777" w:rsidTr="00CE0B30">
        <w:tc>
          <w:tcPr>
            <w:tcW w:w="1803" w:type="dxa"/>
          </w:tcPr>
          <w:p w14:paraId="1E9EE529" w14:textId="6B28AB63" w:rsidR="00CE0B30" w:rsidRPr="00777B6E" w:rsidRDefault="00576BD4">
            <w:r w:rsidRPr="00777B6E">
              <w:t>Balance (BESS Score)</w:t>
            </w:r>
          </w:p>
        </w:tc>
        <w:tc>
          <w:tcPr>
            <w:tcW w:w="1803" w:type="dxa"/>
          </w:tcPr>
          <w:p w14:paraId="50CA2518" w14:textId="03FDEA07" w:rsidR="00CE0B30" w:rsidRPr="00777B6E" w:rsidRDefault="00127DC0">
            <w:r w:rsidRPr="00777B6E">
              <w:t>9</w:t>
            </w:r>
          </w:p>
        </w:tc>
        <w:tc>
          <w:tcPr>
            <w:tcW w:w="1803" w:type="dxa"/>
          </w:tcPr>
          <w:p w14:paraId="75FDE354" w14:textId="196BFC99" w:rsidR="00CE0B30" w:rsidRPr="00777B6E" w:rsidRDefault="00BE2816">
            <w:r w:rsidRPr="00777B6E">
              <w:rPr>
                <w:color w:val="000000"/>
              </w:rPr>
              <w:t>6</w:t>
            </w:r>
            <w:r w:rsidR="002571D8" w:rsidRPr="00777B6E">
              <w:rPr>
                <w:color w:val="000000"/>
              </w:rPr>
              <w:t>±</w:t>
            </w:r>
            <w:r w:rsidRPr="00777B6E">
              <w:rPr>
                <w:color w:val="000000"/>
              </w:rPr>
              <w:t>1 error</w:t>
            </w:r>
          </w:p>
        </w:tc>
        <w:tc>
          <w:tcPr>
            <w:tcW w:w="1803" w:type="dxa"/>
          </w:tcPr>
          <w:p w14:paraId="28071703" w14:textId="3596F118" w:rsidR="00CE0B30" w:rsidRPr="00777B6E" w:rsidRDefault="0093760F">
            <w:r w:rsidRPr="00777B6E">
              <w:t>+3.00</w:t>
            </w:r>
          </w:p>
        </w:tc>
        <w:tc>
          <w:tcPr>
            <w:tcW w:w="1804" w:type="dxa"/>
          </w:tcPr>
          <w:p w14:paraId="330A8D8E" w14:textId="6A11A855" w:rsidR="00CE0B30" w:rsidRPr="00777B6E" w:rsidRDefault="00887454">
            <w:pPr>
              <w:rPr>
                <w:vertAlign w:val="superscript"/>
              </w:rPr>
            </w:pPr>
            <w:r w:rsidRPr="00777B6E">
              <w:t>&lt;8</w:t>
            </w:r>
            <w:r w:rsidR="00366E76" w:rsidRPr="00777B6E">
              <w:rPr>
                <w:vertAlign w:val="superscript"/>
              </w:rPr>
              <w:t>7</w:t>
            </w:r>
          </w:p>
        </w:tc>
      </w:tr>
      <w:tr w:rsidR="00576BD4" w:rsidRPr="00777B6E" w14:paraId="33C64C18" w14:textId="77777777" w:rsidTr="00CE0B30">
        <w:tc>
          <w:tcPr>
            <w:tcW w:w="1803" w:type="dxa"/>
          </w:tcPr>
          <w:p w14:paraId="56B820A4" w14:textId="382DC9A3" w:rsidR="00576BD4" w:rsidRPr="00777B6E" w:rsidRDefault="00576BD4">
            <w:r w:rsidRPr="00777B6E">
              <w:t>Reaction</w:t>
            </w:r>
          </w:p>
        </w:tc>
        <w:tc>
          <w:tcPr>
            <w:tcW w:w="1803" w:type="dxa"/>
          </w:tcPr>
          <w:p w14:paraId="70C9082B" w14:textId="2B36B0E6" w:rsidR="00576BD4" w:rsidRPr="00777B6E" w:rsidRDefault="00127DC0">
            <w:r w:rsidRPr="00777B6E">
              <w:t>50 touches in 30s</w:t>
            </w:r>
          </w:p>
        </w:tc>
        <w:tc>
          <w:tcPr>
            <w:tcW w:w="1803" w:type="dxa"/>
          </w:tcPr>
          <w:p w14:paraId="6B4B5C98" w14:textId="54EF8387" w:rsidR="00576BD4" w:rsidRPr="00777B6E" w:rsidRDefault="00BE2816">
            <w:r w:rsidRPr="00777B6E">
              <w:rPr>
                <w:color w:val="000000"/>
              </w:rPr>
              <w:t>55</w:t>
            </w:r>
            <w:r w:rsidR="002571D8" w:rsidRPr="00777B6E">
              <w:rPr>
                <w:color w:val="000000"/>
              </w:rPr>
              <w:t>±</w:t>
            </w:r>
            <w:r w:rsidRPr="00777B6E">
              <w:rPr>
                <w:color w:val="000000"/>
              </w:rPr>
              <w:t>5 touches</w:t>
            </w:r>
          </w:p>
        </w:tc>
        <w:tc>
          <w:tcPr>
            <w:tcW w:w="1803" w:type="dxa"/>
          </w:tcPr>
          <w:p w14:paraId="452C208A" w14:textId="557F00C4" w:rsidR="00576BD4" w:rsidRPr="00777B6E" w:rsidRDefault="0093760F">
            <w:r w:rsidRPr="00777B6E">
              <w:t>-1.00</w:t>
            </w:r>
          </w:p>
        </w:tc>
        <w:tc>
          <w:tcPr>
            <w:tcW w:w="1804" w:type="dxa"/>
          </w:tcPr>
          <w:p w14:paraId="48E92892" w14:textId="0C18F63E" w:rsidR="00576BD4" w:rsidRPr="00777B6E" w:rsidRDefault="00887454">
            <w:r w:rsidRPr="00777B6E">
              <w:t>55</w:t>
            </w:r>
            <w:r w:rsidR="00046E8E" w:rsidRPr="00777B6E">
              <w:t>+</w:t>
            </w:r>
          </w:p>
        </w:tc>
      </w:tr>
    </w:tbl>
    <w:p w14:paraId="4968509C" w14:textId="77777777" w:rsidR="00C875D8" w:rsidRPr="00777B6E" w:rsidRDefault="00C875D8"/>
    <w:p w14:paraId="02887E0C" w14:textId="526FC9E5" w:rsidR="00AD257B" w:rsidRPr="00777B6E" w:rsidRDefault="00AD257B">
      <w:r w:rsidRPr="00777B6E">
        <w:rPr>
          <w:vertAlign w:val="superscript"/>
        </w:rPr>
        <w:t>1</w:t>
      </w:r>
      <w:r w:rsidR="005329F0" w:rsidRPr="00777B6E">
        <w:rPr>
          <w:vertAlign w:val="superscript"/>
        </w:rPr>
        <w:t xml:space="preserve"> </w:t>
      </w:r>
      <w:r w:rsidR="005329F0" w:rsidRPr="00777B6E">
        <w:t>Austin et al., (2013)</w:t>
      </w:r>
    </w:p>
    <w:p w14:paraId="682A9EBD" w14:textId="492CD4CD" w:rsidR="00FB336C" w:rsidRPr="00777B6E" w:rsidRDefault="00406AF2">
      <w:r w:rsidRPr="00777B6E">
        <w:rPr>
          <w:vertAlign w:val="superscript"/>
        </w:rPr>
        <w:t>2</w:t>
      </w:r>
      <w:r w:rsidR="00081A9D" w:rsidRPr="00777B6E">
        <w:rPr>
          <w:vertAlign w:val="superscript"/>
        </w:rPr>
        <w:t xml:space="preserve">  </w:t>
      </w:r>
      <w:r w:rsidR="00081A9D" w:rsidRPr="00777B6E">
        <w:t>Comfort</w:t>
      </w:r>
      <w:r w:rsidR="00577D2F" w:rsidRPr="00777B6E">
        <w:t xml:space="preserve"> P et al., (2011)</w:t>
      </w:r>
    </w:p>
    <w:p w14:paraId="2C26B787" w14:textId="212ADE0A" w:rsidR="00577D2F" w:rsidRPr="00777B6E" w:rsidRDefault="008F75F0">
      <w:r w:rsidRPr="00777B6E">
        <w:rPr>
          <w:vertAlign w:val="superscript"/>
        </w:rPr>
        <w:t>3</w:t>
      </w:r>
      <w:r w:rsidRPr="00777B6E">
        <w:t>Comfort P et al., (2011)</w:t>
      </w:r>
    </w:p>
    <w:p w14:paraId="18C9D989" w14:textId="13712318" w:rsidR="003247B2" w:rsidRPr="00777B6E" w:rsidRDefault="003247B2">
      <w:r w:rsidRPr="00777B6E">
        <w:rPr>
          <w:vertAlign w:val="superscript"/>
        </w:rPr>
        <w:t>4</w:t>
      </w:r>
      <w:r w:rsidRPr="00777B6E">
        <w:t>Smart et al., (2013)</w:t>
      </w:r>
    </w:p>
    <w:p w14:paraId="45CBE5D5" w14:textId="6D05C2C5" w:rsidR="00C24507" w:rsidRPr="00777B6E" w:rsidRDefault="00C24507">
      <w:r w:rsidRPr="00777B6E">
        <w:rPr>
          <w:vertAlign w:val="superscript"/>
        </w:rPr>
        <w:t>5</w:t>
      </w:r>
      <w:r w:rsidRPr="00777B6E">
        <w:t>Physiopedia (2024)</w:t>
      </w:r>
    </w:p>
    <w:p w14:paraId="7F4EAE62" w14:textId="6CBB2B4C" w:rsidR="00C24507" w:rsidRPr="00777B6E" w:rsidRDefault="000B2DCB">
      <w:r w:rsidRPr="00777B6E">
        <w:rPr>
          <w:vertAlign w:val="superscript"/>
        </w:rPr>
        <w:t>6</w:t>
      </w:r>
      <w:r w:rsidR="00B174B1" w:rsidRPr="00777B6E">
        <w:t xml:space="preserve">Gabbet et al., (2009) </w:t>
      </w:r>
    </w:p>
    <w:p w14:paraId="61D7A51D" w14:textId="59E2E71E" w:rsidR="008F75F0" w:rsidRPr="00777B6E" w:rsidRDefault="00366E76">
      <w:r w:rsidRPr="00777B6E">
        <w:rPr>
          <w:vertAlign w:val="superscript"/>
        </w:rPr>
        <w:t>7</w:t>
      </w:r>
      <w:r w:rsidRPr="00777B6E">
        <w:t>Hrysomallis, C (2007)</w:t>
      </w:r>
    </w:p>
    <w:p w14:paraId="13BAB5CA" w14:textId="6DE809F3" w:rsidR="004123FF" w:rsidRPr="00777B6E" w:rsidRDefault="00CC50A1">
      <w:r w:rsidRPr="00777B6E">
        <w:rPr>
          <w:vertAlign w:val="superscript"/>
        </w:rPr>
        <w:t>8</w:t>
      </w:r>
      <w:r w:rsidRPr="00777B6E">
        <w:t xml:space="preserve">Giuliano </w:t>
      </w:r>
      <w:proofErr w:type="spellStart"/>
      <w:r w:rsidRPr="00777B6E">
        <w:t>Fontani</w:t>
      </w:r>
      <w:proofErr w:type="spellEnd"/>
      <w:r w:rsidRPr="00777B6E">
        <w:t xml:space="preserve"> et al., (</w:t>
      </w:r>
      <w:r w:rsidR="00F67965" w:rsidRPr="00777B6E">
        <w:t>2006)</w:t>
      </w:r>
    </w:p>
    <w:p w14:paraId="5CBA088A" w14:textId="57ECA299" w:rsidR="00785401" w:rsidRPr="00777B6E" w:rsidRDefault="00785401">
      <w:r w:rsidRPr="00777B6E">
        <w:t>Dis</w:t>
      </w:r>
      <w:r w:rsidR="00ED6410" w:rsidRPr="00777B6E">
        <w:t>cussion and conclusions (700 words)</w:t>
      </w:r>
    </w:p>
    <w:p w14:paraId="0D9C7C65" w14:textId="77777777" w:rsidR="00891752" w:rsidRPr="00777B6E" w:rsidRDefault="00891752"/>
    <w:p w14:paraId="1ABE4D1F" w14:textId="77777777" w:rsidR="00291CA6" w:rsidRPr="00777B6E" w:rsidRDefault="00291CA6"/>
    <w:p w14:paraId="74005A62" w14:textId="77777777" w:rsidR="00291CA6" w:rsidRPr="00777B6E" w:rsidRDefault="00291CA6"/>
    <w:p w14:paraId="0A188E2D" w14:textId="77777777" w:rsidR="00291CA6" w:rsidRPr="00777B6E" w:rsidRDefault="00291CA6"/>
    <w:p w14:paraId="55818B6B" w14:textId="77777777" w:rsidR="00291CA6" w:rsidRPr="00777B6E" w:rsidRDefault="00291CA6"/>
    <w:p w14:paraId="383FA388" w14:textId="77777777" w:rsidR="00291CA6" w:rsidRPr="00777B6E" w:rsidRDefault="00291CA6"/>
    <w:p w14:paraId="28919D0B" w14:textId="77777777" w:rsidR="00291CA6" w:rsidRPr="00777B6E" w:rsidRDefault="00291CA6"/>
    <w:p w14:paraId="0F58472A" w14:textId="77777777" w:rsidR="00291CA6" w:rsidRPr="00777B6E" w:rsidRDefault="00291CA6"/>
    <w:p w14:paraId="795FCEEC" w14:textId="77777777" w:rsidR="003B35A1" w:rsidRPr="00777B6E" w:rsidRDefault="00422F44">
      <w:r w:rsidRPr="00777B6E">
        <w:lastRenderedPageBreak/>
        <w:t xml:space="preserve">By looking through all the data collected </w:t>
      </w:r>
      <w:r w:rsidR="007578D1" w:rsidRPr="00777B6E">
        <w:t>and found through research, we will co</w:t>
      </w:r>
      <w:r w:rsidR="00335A44" w:rsidRPr="00777B6E">
        <w:t>nclude</w:t>
      </w:r>
      <w:r w:rsidR="007578D1" w:rsidRPr="00777B6E">
        <w:t xml:space="preserve"> </w:t>
      </w:r>
      <w:r w:rsidR="00B823F5" w:rsidRPr="00777B6E">
        <w:t>as to what areas the tester should focus on during their training for being an openside flanker in rugby.</w:t>
      </w:r>
      <w:r w:rsidR="005A146B" w:rsidRPr="00777B6E">
        <w:t xml:space="preserve"> </w:t>
      </w:r>
      <w:r w:rsidR="00C33001" w:rsidRPr="00777B6E">
        <w:t>During the discussion</w:t>
      </w:r>
      <w:r w:rsidR="00E94709" w:rsidRPr="00777B6E">
        <w:t>,</w:t>
      </w:r>
      <w:r w:rsidR="00C33001" w:rsidRPr="00777B6E">
        <w:t xml:space="preserve"> we will revert to the introduction where we </w:t>
      </w:r>
      <w:r w:rsidR="00E94709" w:rsidRPr="00777B6E">
        <w:t xml:space="preserve">discussed the physical demands of the game. </w:t>
      </w:r>
      <w:r w:rsidR="00C13623" w:rsidRPr="00777B6E">
        <w:t xml:space="preserve">The tester had a score of 1004m in the </w:t>
      </w:r>
      <w:r w:rsidR="006A5B3C" w:rsidRPr="00777B6E">
        <w:t>Yo-yo</w:t>
      </w:r>
      <w:r w:rsidR="00C13623" w:rsidRPr="00777B6E">
        <w:t xml:space="preserve"> intermittent recovery test</w:t>
      </w:r>
      <w:r w:rsidR="00E47D04" w:rsidRPr="00777B6E">
        <w:t>, resulting in a VO2 max level of 45.</w:t>
      </w:r>
      <w:r w:rsidR="008F4194" w:rsidRPr="00777B6E">
        <w:t>1. In comparison to the normative data</w:t>
      </w:r>
      <w:r w:rsidR="006A5B3C" w:rsidRPr="00777B6E">
        <w:t>,</w:t>
      </w:r>
      <w:r w:rsidR="00A31C85" w:rsidRPr="00777B6E">
        <w:t xml:space="preserve"> which states that elite openside flankers typically achieve a VO2 max value between 50-60</w:t>
      </w:r>
      <w:r w:rsidR="0055512E" w:rsidRPr="00777B6E">
        <w:t xml:space="preserve">. This has shown that the testers </w:t>
      </w:r>
      <w:r w:rsidR="006A5B3C" w:rsidRPr="00777B6E">
        <w:t xml:space="preserve">are </w:t>
      </w:r>
      <w:r w:rsidR="0055512E" w:rsidRPr="00777B6E">
        <w:t>below the expected standard for their position</w:t>
      </w:r>
      <w:r w:rsidR="006A5B3C" w:rsidRPr="00777B6E">
        <w:t>.</w:t>
      </w:r>
      <w:r w:rsidR="00EB4AB2" w:rsidRPr="00777B6E">
        <w:t xml:space="preserve"> </w:t>
      </w:r>
      <w:r w:rsidR="006A5B3C" w:rsidRPr="00777B6E">
        <w:t>T</w:t>
      </w:r>
      <w:r w:rsidR="00EB4AB2" w:rsidRPr="00777B6E">
        <w:t>o improve your V</w:t>
      </w:r>
      <w:r w:rsidR="008E7354" w:rsidRPr="00777B6E">
        <w:t>O</w:t>
      </w:r>
      <w:r w:rsidR="00EB4AB2" w:rsidRPr="00777B6E">
        <w:t>2 max</w:t>
      </w:r>
      <w:r w:rsidR="005D2717" w:rsidRPr="00777B6E">
        <w:t xml:space="preserve"> is to do HITT workouts (high-intensity interval training)</w:t>
      </w:r>
      <w:r w:rsidR="006A5B3C" w:rsidRPr="00777B6E">
        <w:t>,</w:t>
      </w:r>
      <w:r w:rsidR="00761D9A" w:rsidRPr="00777B6E">
        <w:t xml:space="preserve"> which has proven to be effective in improving peak athletic performance Bucheit &amp; Laursen (2013)</w:t>
      </w:r>
      <w:r w:rsidR="008E7354" w:rsidRPr="00777B6E">
        <w:t>.</w:t>
      </w:r>
      <w:r w:rsidR="006A5B3C" w:rsidRPr="00777B6E">
        <w:t xml:space="preserve"> The client’s average peak power using the Wingate test</w:t>
      </w:r>
      <w:r w:rsidR="006D14D7" w:rsidRPr="00777B6E">
        <w:t xml:space="preserve"> was 1145w which is a fair </w:t>
      </w:r>
      <w:r w:rsidR="003A61CB" w:rsidRPr="00777B6E">
        <w:t>score,</w:t>
      </w:r>
      <w:r w:rsidR="006D14D7" w:rsidRPr="00777B6E">
        <w:t xml:space="preserve"> but an elite athlete will range from 1200-1400w</w:t>
      </w:r>
      <w:r w:rsidR="00100470" w:rsidRPr="00777B6E">
        <w:t xml:space="preserve">, anaerobic capacity </w:t>
      </w:r>
      <w:r w:rsidR="00DA3A02" w:rsidRPr="00777B6E">
        <w:t xml:space="preserve">takes a huge part of rugby up, the repeated sprint efforts, powerful collisions, to improve on their anaerobic output, the client should include </w:t>
      </w:r>
      <w:r w:rsidR="00920DE8" w:rsidRPr="00777B6E">
        <w:t>short, repeated</w:t>
      </w:r>
      <w:r w:rsidR="00DA3A02" w:rsidRPr="00777B6E">
        <w:t xml:space="preserve"> sprint drills with limited rest, Lockie et al., (2014)</w:t>
      </w:r>
      <w:r w:rsidR="00D90146" w:rsidRPr="00777B6E">
        <w:t>.</w:t>
      </w:r>
      <w:r w:rsidR="00E16020" w:rsidRPr="00777B6E">
        <w:t xml:space="preserve"> </w:t>
      </w:r>
      <w:r w:rsidR="002011DD" w:rsidRPr="00777B6E">
        <w:t xml:space="preserve">Leg strength is vital for openside flankers to dominate tackles and contribute to the scrum, </w:t>
      </w:r>
      <w:r w:rsidR="00A74C90" w:rsidRPr="00777B6E">
        <w:t xml:space="preserve">the testers’ results on the Keiser leg strength machine came back with 1017 W which </w:t>
      </w:r>
      <w:r w:rsidR="00C77DC3" w:rsidRPr="00777B6E">
        <w:t>puts the client in the norm of elite players, to exceed these scores, we’d recommend the client follow a strength program, revolving around compound movements and lifting around 85-90% 1RM</w:t>
      </w:r>
      <w:r w:rsidR="009E44F6" w:rsidRPr="00777B6E">
        <w:t>.</w:t>
      </w:r>
      <w:r w:rsidR="00B5512E" w:rsidRPr="00777B6E">
        <w:t xml:space="preserve"> </w:t>
      </w:r>
      <w:r w:rsidR="0081544D" w:rsidRPr="00777B6E">
        <w:t>Power is an essential attribute an openside flanker must have,</w:t>
      </w:r>
      <w:r w:rsidR="003A61CB" w:rsidRPr="00777B6E">
        <w:t xml:space="preserve"> it’s crucial for acceleration and dominant tackles.</w:t>
      </w:r>
      <w:r w:rsidR="0081544D" w:rsidRPr="00777B6E">
        <w:t xml:space="preserve"> </w:t>
      </w:r>
      <w:r w:rsidR="003A61CB" w:rsidRPr="00777B6E">
        <w:t>T</w:t>
      </w:r>
      <w:r w:rsidR="0081544D" w:rsidRPr="00777B6E">
        <w:t xml:space="preserve">he Wingate test results </w:t>
      </w:r>
      <w:r w:rsidR="000A2644" w:rsidRPr="00777B6E">
        <w:t>were at the lower end of the elite range</w:t>
      </w:r>
      <w:r w:rsidR="003A61CB" w:rsidRPr="00777B6E">
        <w:t>,</w:t>
      </w:r>
      <w:r w:rsidR="000A2644" w:rsidRPr="00777B6E">
        <w:t xml:space="preserve"> which was 1100-1400</w:t>
      </w:r>
      <w:r w:rsidR="003A61CB" w:rsidRPr="00777B6E">
        <w:t xml:space="preserve"> W. T</w:t>
      </w:r>
      <w:r w:rsidR="000A2644" w:rsidRPr="00777B6E">
        <w:t>he client scored 1102 W</w:t>
      </w:r>
      <w:r w:rsidR="00C159F0" w:rsidRPr="00777B6E">
        <w:t xml:space="preserve"> to improve these scores, we’d recommend doing a lot of speed strength work where you’re moving heavy weights fast</w:t>
      </w:r>
      <w:r w:rsidR="00920DE8" w:rsidRPr="00777B6E">
        <w:t>.</w:t>
      </w:r>
      <w:r w:rsidR="00DB2457" w:rsidRPr="00777B6E">
        <w:t xml:space="preserve"> </w:t>
      </w:r>
      <w:r w:rsidR="00920DE8" w:rsidRPr="00777B6E">
        <w:t>A</w:t>
      </w:r>
      <w:r w:rsidR="00DB2457" w:rsidRPr="00777B6E">
        <w:t>nother method is doing plyometrics, Olympic weightlifting</w:t>
      </w:r>
      <w:r w:rsidR="002C4B95" w:rsidRPr="00777B6E">
        <w:t xml:space="preserve">, </w:t>
      </w:r>
      <w:proofErr w:type="spellStart"/>
      <w:r w:rsidR="002C4B95" w:rsidRPr="00777B6E">
        <w:t>Suchomel</w:t>
      </w:r>
      <w:proofErr w:type="spellEnd"/>
      <w:r w:rsidR="002C4B95" w:rsidRPr="00777B6E">
        <w:t xml:space="preserve"> et al</w:t>
      </w:r>
      <w:r w:rsidR="00760F53" w:rsidRPr="00777B6E">
        <w:t xml:space="preserve">., (2016). </w:t>
      </w:r>
      <w:r w:rsidR="00AB2ACA" w:rsidRPr="00777B6E">
        <w:t xml:space="preserve">The tester’s 10m time of 1.95s is quite slow compared to the elite benchmark of 1.7-1.9s, acceleration is essential </w:t>
      </w:r>
      <w:r w:rsidR="00434FCA" w:rsidRPr="00777B6E">
        <w:t>for openside flankers so they can get to breakdowns, to improve this time, the tester must go through sprint technique drills such as A marches, skips and bounds, resisted sprints, and hill sprints.</w:t>
      </w:r>
      <w:r w:rsidR="00A471FA" w:rsidRPr="00777B6E">
        <w:t xml:space="preserve"> </w:t>
      </w:r>
      <w:r w:rsidR="00C17156" w:rsidRPr="00777B6E">
        <w:t>Agility is a key attribute for all rugby players, The clients result came back with 12.12 seconds in the T-test, which is just over than the expected</w:t>
      </w:r>
      <w:r w:rsidR="00160528" w:rsidRPr="00777B6E">
        <w:t xml:space="preserve"> &lt;12s, agility </w:t>
      </w:r>
      <w:r w:rsidR="00C468FD" w:rsidRPr="00777B6E">
        <w:t>is essential for an openside to get into positions</w:t>
      </w:r>
      <w:r w:rsidR="00576607" w:rsidRPr="00777B6E">
        <w:t xml:space="preserve"> and move out of situations others wouldn’t be able to get out of, to improve your agility, you can do plenty of change of direction drills, such as 10-5-10 shuttle drills combined with reactive tasks.</w:t>
      </w:r>
      <w:r w:rsidR="00C22797" w:rsidRPr="00777B6E">
        <w:t xml:space="preserve"> The client</w:t>
      </w:r>
      <w:r w:rsidR="0019576F" w:rsidRPr="00777B6E">
        <w:t>’s</w:t>
      </w:r>
      <w:r w:rsidR="00C22797" w:rsidRPr="00777B6E">
        <w:t xml:space="preserve"> body composition was slightly above the optimal amount of 10-15%</w:t>
      </w:r>
      <w:r w:rsidR="003E172C" w:rsidRPr="00777B6E">
        <w:t>;</w:t>
      </w:r>
      <w:r w:rsidR="00C22797" w:rsidRPr="00777B6E">
        <w:t xml:space="preserve"> the client had 15.5% body</w:t>
      </w:r>
      <w:r w:rsidR="0019576F" w:rsidRPr="00777B6E">
        <w:t xml:space="preserve"> </w:t>
      </w:r>
      <w:r w:rsidR="00C22797" w:rsidRPr="00777B6E">
        <w:t>fat</w:t>
      </w:r>
      <w:r w:rsidR="00760CAB" w:rsidRPr="00777B6E">
        <w:t>,</w:t>
      </w:r>
      <w:r w:rsidR="00C22797" w:rsidRPr="00777B6E">
        <w:t xml:space="preserve"> which can neg</w:t>
      </w:r>
      <w:r w:rsidR="0019576F" w:rsidRPr="00777B6E">
        <w:t>atively affect all the attributes listed above</w:t>
      </w:r>
      <w:r w:rsidR="00760CAB" w:rsidRPr="00777B6E">
        <w:t>.</w:t>
      </w:r>
      <w:r w:rsidR="0019576F" w:rsidRPr="00777B6E">
        <w:t xml:space="preserve"> </w:t>
      </w:r>
      <w:r w:rsidR="00760CAB" w:rsidRPr="00777B6E">
        <w:t>T</w:t>
      </w:r>
      <w:r w:rsidR="0019576F" w:rsidRPr="00777B6E">
        <w:t>o decrease body</w:t>
      </w:r>
      <w:r w:rsidR="00760CAB" w:rsidRPr="00777B6E">
        <w:t xml:space="preserve"> </w:t>
      </w:r>
      <w:r w:rsidR="0019576F" w:rsidRPr="00777B6E">
        <w:t>fat</w:t>
      </w:r>
      <w:r w:rsidR="00760CAB" w:rsidRPr="00777B6E">
        <w:t>, we need to increase load and decrease intake.</w:t>
      </w:r>
      <w:r w:rsidR="009F6F9E" w:rsidRPr="00777B6E">
        <w:t xml:space="preserve"> Mobility is an essential attribute for openside flankers,</w:t>
      </w:r>
      <w:r w:rsidR="00884132" w:rsidRPr="00777B6E">
        <w:t xml:space="preserve"> due to their constant times in stressful situations such as jackals, tackles, they must be mobile to decrease the risk of injury</w:t>
      </w:r>
      <w:r w:rsidR="003E172C" w:rsidRPr="00777B6E">
        <w:t>.</w:t>
      </w:r>
      <w:r w:rsidR="00884132" w:rsidRPr="00777B6E">
        <w:t xml:space="preserve"> </w:t>
      </w:r>
      <w:r w:rsidR="003E172C" w:rsidRPr="00777B6E">
        <w:t>A</w:t>
      </w:r>
      <w:r w:rsidR="005A3AF6" w:rsidRPr="00777B6E">
        <w:t xml:space="preserve"> daily dynamic and static stretch routine should be included in the client</w:t>
      </w:r>
      <w:r w:rsidR="003E172C" w:rsidRPr="00777B6E">
        <w:t>'s</w:t>
      </w:r>
      <w:r w:rsidR="005A3AF6" w:rsidRPr="00777B6E">
        <w:t xml:space="preserve"> da</w:t>
      </w:r>
      <w:r w:rsidR="003E172C" w:rsidRPr="00777B6E">
        <w:t>il</w:t>
      </w:r>
      <w:r w:rsidR="005A3AF6" w:rsidRPr="00777B6E">
        <w:t>y routine.</w:t>
      </w:r>
      <w:r w:rsidR="003E172C" w:rsidRPr="00777B6E">
        <w:t xml:space="preserve"> For balance, we did the BESS test where the client scored 9, compared to elite standards of </w:t>
      </w:r>
      <w:r w:rsidR="00CD398C" w:rsidRPr="00777B6E">
        <w:t>&lt;8, this suggest</w:t>
      </w:r>
      <w:r w:rsidR="00C634CD" w:rsidRPr="00777B6E">
        <w:t>s</w:t>
      </w:r>
      <w:r w:rsidR="00CD398C" w:rsidRPr="00777B6E">
        <w:t xml:space="preserve"> room to improve in balance</w:t>
      </w:r>
      <w:r w:rsidR="00C634CD" w:rsidRPr="00777B6E">
        <w:t>.</w:t>
      </w:r>
      <w:r w:rsidR="00CD398C" w:rsidRPr="00777B6E">
        <w:t xml:space="preserve"> daily single</w:t>
      </w:r>
      <w:r w:rsidR="00C634CD" w:rsidRPr="00777B6E">
        <w:t>-</w:t>
      </w:r>
      <w:r w:rsidR="00CD398C" w:rsidRPr="00777B6E">
        <w:t>leg balance drills on an even and unstable surface will improve balance scores massively.</w:t>
      </w:r>
      <w:r w:rsidR="00C634CD" w:rsidRPr="00777B6E">
        <w:t xml:space="preserve"> </w:t>
      </w:r>
      <w:r w:rsidR="00A32200" w:rsidRPr="00777B6E">
        <w:t xml:space="preserve">The client made 50 touches in 30s </w:t>
      </w:r>
      <w:r w:rsidR="00735493" w:rsidRPr="00777B6E">
        <w:t xml:space="preserve">which is just under the benchmark for elite players when it comes to reaction time, quick reactions are essential to get to the breakdown fast and </w:t>
      </w:r>
      <w:r w:rsidR="003F014A" w:rsidRPr="00777B6E">
        <w:t xml:space="preserve">reacting to any changes in play. To conclude, </w:t>
      </w:r>
      <w:r w:rsidR="00CA4A0D" w:rsidRPr="00777B6E">
        <w:t xml:space="preserve">we can see from this study that an openside flanker needs to be able to do the lot, </w:t>
      </w:r>
      <w:r w:rsidR="002A04C8" w:rsidRPr="00777B6E">
        <w:t>every attribute will benefit the openside flanker</w:t>
      </w:r>
      <w:r w:rsidR="00B00FAD" w:rsidRPr="00777B6E">
        <w:t>,</w:t>
      </w:r>
      <w:r w:rsidR="002A04C8" w:rsidRPr="00777B6E">
        <w:t xml:space="preserve"> therefore the subject must follow a program where all of these attributes are trained in the most effective way to make sure they are improving</w:t>
      </w:r>
      <w:r w:rsidR="00D14ABD" w:rsidRPr="00777B6E">
        <w:t xml:space="preserve">. </w:t>
      </w:r>
    </w:p>
    <w:p w14:paraId="42F964DF" w14:textId="742CE526" w:rsidR="0091171A" w:rsidRDefault="0091171A">
      <w:r>
        <w:lastRenderedPageBreak/>
        <w:t>Reference List (A-Z)</w:t>
      </w:r>
    </w:p>
    <w:p w14:paraId="5CF4B015" w14:textId="77777777" w:rsidR="00F75866" w:rsidRPr="00DD4361" w:rsidRDefault="00F75866" w:rsidP="008B6212"/>
    <w:p w14:paraId="2E8689D7" w14:textId="77777777" w:rsidR="003B35A1" w:rsidRPr="00777B6E" w:rsidRDefault="003B35A1" w:rsidP="00777B6E">
      <w:pPr>
        <w:pStyle w:val="ListParagraph"/>
        <w:numPr>
          <w:ilvl w:val="0"/>
          <w:numId w:val="1"/>
        </w:numPr>
        <w:shd w:val="clear" w:color="auto" w:fill="FFFFFF" w:themeFill="background1"/>
        <w:rPr>
          <w:color w:val="000000" w:themeColor="text1"/>
          <w:highlight w:val="cyan"/>
        </w:rPr>
      </w:pPr>
      <w:r w:rsidRPr="00777B6E">
        <w:rPr>
          <w:rFonts w:cs="Calibri"/>
          <w:color w:val="000000" w:themeColor="text1"/>
          <w:highlight w:val="cyan"/>
          <w:shd w:val="clear" w:color="auto" w:fill="FEF1C4"/>
        </w:rPr>
        <w:t xml:space="preserve">(Keiser, Fresno, USA) </w:t>
      </w:r>
      <w:hyperlink r:id="rId7" w:history="1">
        <w:r w:rsidRPr="00777B6E">
          <w:rPr>
            <w:rStyle w:val="Hyperlink"/>
            <w:rFonts w:cstheme="minorHAnsi"/>
            <w:color w:val="000000" w:themeColor="text1"/>
            <w:highlight w:val="cyan"/>
            <w:shd w:val="clear" w:color="auto" w:fill="FFFFFF"/>
          </w:rPr>
          <w:t>https://www.keiser.com</w:t>
        </w:r>
      </w:hyperlink>
      <w:r w:rsidRPr="00777B6E">
        <w:rPr>
          <w:rFonts w:cstheme="minorHAnsi"/>
          <w:color w:val="000000" w:themeColor="text1"/>
          <w:highlight w:val="cyan"/>
          <w:shd w:val="clear" w:color="auto" w:fill="FFFFFF"/>
        </w:rPr>
        <w:t xml:space="preserve"> </w:t>
      </w:r>
    </w:p>
    <w:p w14:paraId="7A62B91F" w14:textId="77777777" w:rsidR="003B35A1" w:rsidRPr="00777B6E" w:rsidRDefault="003B35A1" w:rsidP="00777B6E">
      <w:pPr>
        <w:pStyle w:val="ListParagraph"/>
        <w:numPr>
          <w:ilvl w:val="0"/>
          <w:numId w:val="1"/>
        </w:numPr>
        <w:shd w:val="clear" w:color="auto" w:fill="FFFFFF" w:themeFill="background1"/>
        <w:rPr>
          <w:color w:val="000000" w:themeColor="text1"/>
          <w:highlight w:val="cyan"/>
        </w:rPr>
      </w:pPr>
      <w:r w:rsidRPr="00777B6E">
        <w:rPr>
          <w:color w:val="000000" w:themeColor="text1"/>
          <w:highlight w:val="cyan"/>
          <w:shd w:val="clear" w:color="auto" w:fill="E3E8EE"/>
        </w:rPr>
        <w:t xml:space="preserve">(Monark, </w:t>
      </w:r>
      <w:proofErr w:type="spellStart"/>
      <w:r w:rsidRPr="00777B6E">
        <w:rPr>
          <w:color w:val="000000" w:themeColor="text1"/>
          <w:highlight w:val="cyan"/>
          <w:shd w:val="clear" w:color="auto" w:fill="E3E8EE"/>
        </w:rPr>
        <w:t>Vansbro</w:t>
      </w:r>
      <w:proofErr w:type="spellEnd"/>
      <w:r w:rsidRPr="00777B6E">
        <w:rPr>
          <w:color w:val="000000" w:themeColor="text1"/>
          <w:highlight w:val="cyan"/>
          <w:shd w:val="clear" w:color="auto" w:fill="E3E8EE"/>
        </w:rPr>
        <w:t xml:space="preserve">, Sweden) </w:t>
      </w:r>
      <w:hyperlink r:id="rId8" w:history="1">
        <w:r w:rsidRPr="00777B6E">
          <w:rPr>
            <w:rStyle w:val="Hyperlink"/>
            <w:rFonts w:cstheme="minorHAnsi"/>
            <w:color w:val="000000" w:themeColor="text1"/>
            <w:highlight w:val="cyan"/>
          </w:rPr>
          <w:t>https://monarkexercise.se</w:t>
        </w:r>
      </w:hyperlink>
      <w:r w:rsidRPr="00777B6E">
        <w:rPr>
          <w:rFonts w:cstheme="minorHAnsi"/>
          <w:color w:val="000000" w:themeColor="text1"/>
          <w:highlight w:val="cyan"/>
        </w:rPr>
        <w:t xml:space="preserve"> </w:t>
      </w:r>
    </w:p>
    <w:p w14:paraId="3864C70F" w14:textId="77777777" w:rsidR="003B35A1" w:rsidRPr="00777B6E" w:rsidRDefault="003B35A1" w:rsidP="00777B6E">
      <w:pPr>
        <w:pStyle w:val="ListParagraph"/>
        <w:numPr>
          <w:ilvl w:val="0"/>
          <w:numId w:val="1"/>
        </w:numPr>
        <w:shd w:val="clear" w:color="auto" w:fill="FFFFFF" w:themeFill="background1"/>
        <w:rPr>
          <w:color w:val="000000" w:themeColor="text1"/>
          <w:highlight w:val="cyan"/>
        </w:rPr>
      </w:pPr>
      <w:r w:rsidRPr="00777B6E">
        <w:rPr>
          <w:rFonts w:cs="Calibri"/>
          <w:color w:val="000000" w:themeColor="text1"/>
          <w:highlight w:val="cyan"/>
          <w:shd w:val="clear" w:color="auto" w:fill="FEF1C4"/>
        </w:rPr>
        <w:t>Austin, D.J. and Kelly, S.J. (2013). Positional Differences in Professional Rugby League Match Play Through the Use of Global Positioning Systems.</w:t>
      </w:r>
      <w:r w:rsidRPr="00777B6E">
        <w:rPr>
          <w:rStyle w:val="apple-converted-space"/>
          <w:rFonts w:cs="Calibri"/>
          <w:color w:val="000000" w:themeColor="text1"/>
          <w:highlight w:val="cyan"/>
          <w:shd w:val="clear" w:color="auto" w:fill="FEF1C4"/>
        </w:rPr>
        <w:t> </w:t>
      </w:r>
      <w:r w:rsidRPr="00777B6E">
        <w:rPr>
          <w:rFonts w:cs="Calibri"/>
          <w:i/>
          <w:iCs/>
          <w:color w:val="000000" w:themeColor="text1"/>
          <w:highlight w:val="cyan"/>
        </w:rPr>
        <w:t>Journal of Strength and Conditioning Research</w:t>
      </w:r>
      <w:r w:rsidRPr="00777B6E">
        <w:rPr>
          <w:rFonts w:cs="Calibri"/>
          <w:color w:val="000000" w:themeColor="text1"/>
          <w:highlight w:val="cyan"/>
          <w:shd w:val="clear" w:color="auto" w:fill="FEF1C4"/>
        </w:rPr>
        <w:t xml:space="preserve">, 27(1), pp.14–19. </w:t>
      </w:r>
      <w:proofErr w:type="spellStart"/>
      <w:r w:rsidRPr="00777B6E">
        <w:rPr>
          <w:rFonts w:cs="Calibri"/>
          <w:color w:val="000000" w:themeColor="text1"/>
          <w:highlight w:val="cyan"/>
          <w:shd w:val="clear" w:color="auto" w:fill="FEF1C4"/>
        </w:rPr>
        <w:t>doi:https</w:t>
      </w:r>
      <w:proofErr w:type="spellEnd"/>
      <w:r w:rsidRPr="00777B6E">
        <w:rPr>
          <w:rFonts w:cs="Calibri"/>
          <w:color w:val="000000" w:themeColor="text1"/>
          <w:highlight w:val="cyan"/>
          <w:shd w:val="clear" w:color="auto" w:fill="FEF1C4"/>
        </w:rPr>
        <w:t>://doi.org/10.1519/jsc.0b013e31824e108c.</w:t>
      </w:r>
    </w:p>
    <w:p w14:paraId="0D355A67" w14:textId="77777777" w:rsidR="003B35A1" w:rsidRPr="00777B6E" w:rsidRDefault="003B35A1" w:rsidP="00777B6E">
      <w:pPr>
        <w:pStyle w:val="ListParagraph"/>
        <w:numPr>
          <w:ilvl w:val="0"/>
          <w:numId w:val="1"/>
        </w:numPr>
        <w:shd w:val="clear" w:color="auto" w:fill="FFFFFF" w:themeFill="background1"/>
        <w:rPr>
          <w:color w:val="000000" w:themeColor="text1"/>
          <w:highlight w:val="cyan"/>
        </w:rPr>
      </w:pPr>
      <w:r w:rsidRPr="00777B6E">
        <w:rPr>
          <w:rFonts w:cs="Calibri"/>
          <w:color w:val="000000" w:themeColor="text1"/>
          <w:highlight w:val="cyan"/>
          <w:shd w:val="clear" w:color="auto" w:fill="FEF1C4"/>
        </w:rPr>
        <w:t xml:space="preserve">B, C., W, P., </w:t>
      </w:r>
      <w:proofErr w:type="spellStart"/>
      <w:r w:rsidRPr="00777B6E">
        <w:rPr>
          <w:rFonts w:cs="Calibri"/>
          <w:color w:val="000000" w:themeColor="text1"/>
          <w:highlight w:val="cyan"/>
          <w:shd w:val="clear" w:color="auto" w:fill="FEF1C4"/>
        </w:rPr>
        <w:t>Js</w:t>
      </w:r>
      <w:proofErr w:type="spellEnd"/>
      <w:r w:rsidRPr="00777B6E">
        <w:rPr>
          <w:rFonts w:cs="Calibri"/>
          <w:color w:val="000000" w:themeColor="text1"/>
          <w:highlight w:val="cyan"/>
          <w:shd w:val="clear" w:color="auto" w:fill="FEF1C4"/>
        </w:rPr>
        <w:t>, B. and B, D. (2009).</w:t>
      </w:r>
      <w:r w:rsidRPr="00777B6E">
        <w:rPr>
          <w:rStyle w:val="apple-converted-space"/>
          <w:rFonts w:cs="Calibri"/>
          <w:color w:val="000000" w:themeColor="text1"/>
          <w:highlight w:val="cyan"/>
          <w:shd w:val="clear" w:color="auto" w:fill="FEF1C4"/>
        </w:rPr>
        <w:t> </w:t>
      </w:r>
      <w:r w:rsidRPr="00777B6E">
        <w:rPr>
          <w:rFonts w:cs="Calibri"/>
          <w:i/>
          <w:iCs/>
          <w:color w:val="000000" w:themeColor="text1"/>
          <w:highlight w:val="cyan"/>
        </w:rPr>
        <w:t>An Evaluation of the Physiological Demands of Elite Rugby Union Using Global Positioning System Tracking Software</w:t>
      </w:r>
      <w:r w:rsidRPr="00777B6E">
        <w:rPr>
          <w:rFonts w:cs="Calibri"/>
          <w:color w:val="000000" w:themeColor="text1"/>
          <w:highlight w:val="cyan"/>
          <w:shd w:val="clear" w:color="auto" w:fill="FEF1C4"/>
        </w:rPr>
        <w:t xml:space="preserve">. [online] Journal of strength and </w:t>
      </w:r>
      <w:r w:rsidRPr="00777B6E">
        <w:rPr>
          <w:rFonts w:cs="Calibri"/>
          <w:color w:val="000000" w:themeColor="text1"/>
          <w:highlight w:val="cyan"/>
          <w:shd w:val="clear" w:color="auto" w:fill="FEF1C4"/>
        </w:rPr>
        <w:t>Conditioning R</w:t>
      </w:r>
      <w:r w:rsidRPr="00777B6E">
        <w:rPr>
          <w:rFonts w:cs="Calibri"/>
          <w:color w:val="000000" w:themeColor="text1"/>
          <w:highlight w:val="cyan"/>
          <w:shd w:val="clear" w:color="auto" w:fill="FEF1C4"/>
        </w:rPr>
        <w:t xml:space="preserve">esearch. Available at: </w:t>
      </w:r>
      <w:hyperlink r:id="rId9" w:history="1">
        <w:r w:rsidRPr="00777B6E">
          <w:rPr>
            <w:rStyle w:val="Hyperlink"/>
            <w:rFonts w:cs="Calibri"/>
            <w:color w:val="000000" w:themeColor="text1"/>
            <w:highlight w:val="cyan"/>
            <w:shd w:val="clear" w:color="auto" w:fill="FEF1C4"/>
          </w:rPr>
          <w:t>https://pubmed.ncbi.nlm.nih.gov/19528840/</w:t>
        </w:r>
      </w:hyperlink>
      <w:r w:rsidRPr="00777B6E">
        <w:rPr>
          <w:rFonts w:cs="Calibri"/>
          <w:color w:val="000000" w:themeColor="text1"/>
          <w:highlight w:val="cyan"/>
          <w:shd w:val="clear" w:color="auto" w:fill="FEF1C4"/>
        </w:rPr>
        <w:t>.</w:t>
      </w:r>
    </w:p>
    <w:p w14:paraId="52D9CDA0" w14:textId="77777777" w:rsidR="003B35A1" w:rsidRPr="00777B6E" w:rsidRDefault="003B35A1" w:rsidP="00777B6E">
      <w:pPr>
        <w:pStyle w:val="ListParagraph"/>
        <w:numPr>
          <w:ilvl w:val="0"/>
          <w:numId w:val="1"/>
        </w:numPr>
        <w:shd w:val="clear" w:color="auto" w:fill="FFFFFF" w:themeFill="background1"/>
        <w:rPr>
          <w:color w:val="000000" w:themeColor="text1"/>
          <w:highlight w:val="cyan"/>
        </w:rPr>
      </w:pPr>
      <w:r w:rsidRPr="00777B6E">
        <w:rPr>
          <w:rFonts w:cs="Calibri"/>
          <w:color w:val="000000" w:themeColor="text1"/>
          <w:highlight w:val="cyan"/>
          <w:shd w:val="clear" w:color="auto" w:fill="FEF1C4"/>
        </w:rPr>
        <w:t>Buchheit, M. and Laursen, P.B. (2013). High-Intensity Interval Training, Solutions to the Programming Puzzle.</w:t>
      </w:r>
      <w:r w:rsidRPr="00777B6E">
        <w:rPr>
          <w:rStyle w:val="apple-converted-space"/>
          <w:rFonts w:cs="Calibri"/>
          <w:color w:val="000000" w:themeColor="text1"/>
          <w:highlight w:val="cyan"/>
          <w:shd w:val="clear" w:color="auto" w:fill="FEF1C4"/>
        </w:rPr>
        <w:t> </w:t>
      </w:r>
      <w:r w:rsidRPr="00777B6E">
        <w:rPr>
          <w:rFonts w:cs="Calibri"/>
          <w:i/>
          <w:iCs/>
          <w:color w:val="000000" w:themeColor="text1"/>
          <w:highlight w:val="cyan"/>
        </w:rPr>
        <w:t>Sports Medicine</w:t>
      </w:r>
      <w:r w:rsidRPr="00777B6E">
        <w:rPr>
          <w:rFonts w:cs="Calibri"/>
          <w:color w:val="000000" w:themeColor="text1"/>
          <w:highlight w:val="cyan"/>
          <w:shd w:val="clear" w:color="auto" w:fill="FEF1C4"/>
        </w:rPr>
        <w:t xml:space="preserve">, 43(5), pp.313–338. </w:t>
      </w:r>
      <w:proofErr w:type="spellStart"/>
      <w:r w:rsidRPr="00777B6E">
        <w:rPr>
          <w:rFonts w:cs="Calibri"/>
          <w:color w:val="000000" w:themeColor="text1"/>
          <w:highlight w:val="cyan"/>
          <w:shd w:val="clear" w:color="auto" w:fill="FEF1C4"/>
        </w:rPr>
        <w:t>doi:https</w:t>
      </w:r>
      <w:proofErr w:type="spellEnd"/>
      <w:r w:rsidRPr="00777B6E">
        <w:rPr>
          <w:rFonts w:cs="Calibri"/>
          <w:color w:val="000000" w:themeColor="text1"/>
          <w:highlight w:val="cyan"/>
          <w:shd w:val="clear" w:color="auto" w:fill="FEF1C4"/>
        </w:rPr>
        <w:t>://doi.org/10.1007/s40279-013-0029-x.</w:t>
      </w:r>
    </w:p>
    <w:p w14:paraId="08B25369" w14:textId="77777777" w:rsidR="003B35A1" w:rsidRPr="00777B6E" w:rsidRDefault="003B35A1" w:rsidP="00777B6E">
      <w:pPr>
        <w:pStyle w:val="ListParagraph"/>
        <w:numPr>
          <w:ilvl w:val="0"/>
          <w:numId w:val="1"/>
        </w:numPr>
        <w:shd w:val="clear" w:color="auto" w:fill="FFFFFF" w:themeFill="background1"/>
        <w:rPr>
          <w:color w:val="000000" w:themeColor="text1"/>
          <w:highlight w:val="cyan"/>
        </w:rPr>
      </w:pPr>
      <w:r w:rsidRPr="00777B6E">
        <w:rPr>
          <w:rFonts w:cs="Calibri"/>
          <w:color w:val="000000" w:themeColor="text1"/>
          <w:highlight w:val="cyan"/>
          <w:shd w:val="clear" w:color="auto" w:fill="FEF1C4"/>
        </w:rPr>
        <w:t>Comfort, P., Graham-Smith, P., Matthews, M.J. and Bamber, C. (2011). Strength and power characteristics in English elite rugby league players.</w:t>
      </w:r>
      <w:r w:rsidRPr="00777B6E">
        <w:rPr>
          <w:rStyle w:val="apple-converted-space"/>
          <w:rFonts w:cs="Calibri"/>
          <w:color w:val="000000" w:themeColor="text1"/>
          <w:highlight w:val="cyan"/>
          <w:shd w:val="clear" w:color="auto" w:fill="FEF1C4"/>
        </w:rPr>
        <w:t> </w:t>
      </w:r>
      <w:r w:rsidRPr="00777B6E">
        <w:rPr>
          <w:rFonts w:cs="Calibri"/>
          <w:i/>
          <w:iCs/>
          <w:color w:val="000000" w:themeColor="text1"/>
          <w:highlight w:val="cyan"/>
        </w:rPr>
        <w:t>Journal of strength and conditioning research</w:t>
      </w:r>
      <w:r w:rsidRPr="00777B6E">
        <w:rPr>
          <w:rFonts w:cs="Calibri"/>
          <w:color w:val="000000" w:themeColor="text1"/>
          <w:highlight w:val="cyan"/>
          <w:shd w:val="clear" w:color="auto" w:fill="FEF1C4"/>
        </w:rPr>
        <w:t xml:space="preserve">, [online] 25(5), pp.1374–84. </w:t>
      </w:r>
      <w:proofErr w:type="spellStart"/>
      <w:r w:rsidRPr="00777B6E">
        <w:rPr>
          <w:rFonts w:cs="Calibri"/>
          <w:color w:val="000000" w:themeColor="text1"/>
          <w:highlight w:val="cyan"/>
          <w:shd w:val="clear" w:color="auto" w:fill="FEF1C4"/>
        </w:rPr>
        <w:t>doi:https</w:t>
      </w:r>
      <w:proofErr w:type="spellEnd"/>
      <w:r w:rsidRPr="00777B6E">
        <w:rPr>
          <w:rFonts w:cs="Calibri"/>
          <w:color w:val="000000" w:themeColor="text1"/>
          <w:highlight w:val="cyan"/>
          <w:shd w:val="clear" w:color="auto" w:fill="FEF1C4"/>
        </w:rPr>
        <w:t>://doi.org/10.1519/JSC.0b013e3181d687f5.</w:t>
      </w:r>
    </w:p>
    <w:p w14:paraId="3C36A648" w14:textId="77777777" w:rsidR="003B35A1" w:rsidRPr="00777B6E" w:rsidRDefault="003B35A1" w:rsidP="00777B6E">
      <w:pPr>
        <w:pStyle w:val="ListParagraph"/>
        <w:numPr>
          <w:ilvl w:val="0"/>
          <w:numId w:val="1"/>
        </w:numPr>
        <w:shd w:val="clear" w:color="auto" w:fill="FFFFFF" w:themeFill="background1"/>
        <w:rPr>
          <w:color w:val="000000" w:themeColor="text1"/>
          <w:highlight w:val="cyan"/>
        </w:rPr>
      </w:pPr>
      <w:r w:rsidRPr="00777B6E">
        <w:rPr>
          <w:rFonts w:cs="Calibri"/>
          <w:color w:val="000000" w:themeColor="text1"/>
          <w:highlight w:val="cyan"/>
          <w:shd w:val="clear" w:color="auto" w:fill="FEF1C4"/>
        </w:rPr>
        <w:t>Comfort, P., Haigh, A. and Matthews, M.J. (2012). Are Changes in Maximal Squat Strength During Preseason Training Reflected in Changes in Sprint Performance in Rugby League Players?</w:t>
      </w:r>
      <w:r w:rsidRPr="00777B6E">
        <w:rPr>
          <w:rStyle w:val="apple-converted-space"/>
          <w:rFonts w:cs="Calibri"/>
          <w:color w:val="000000" w:themeColor="text1"/>
          <w:highlight w:val="cyan"/>
          <w:shd w:val="clear" w:color="auto" w:fill="FEF1C4"/>
        </w:rPr>
        <w:t> </w:t>
      </w:r>
      <w:r w:rsidRPr="00777B6E">
        <w:rPr>
          <w:rFonts w:cs="Calibri"/>
          <w:i/>
          <w:iCs/>
          <w:color w:val="000000" w:themeColor="text1"/>
          <w:highlight w:val="cyan"/>
        </w:rPr>
        <w:t>Journal of Strength and Conditioning Research</w:t>
      </w:r>
      <w:r w:rsidRPr="00777B6E">
        <w:rPr>
          <w:rFonts w:cs="Calibri"/>
          <w:color w:val="000000" w:themeColor="text1"/>
          <w:highlight w:val="cyan"/>
          <w:shd w:val="clear" w:color="auto" w:fill="FEF1C4"/>
        </w:rPr>
        <w:t xml:space="preserve">, 26(3), pp.772–776. </w:t>
      </w:r>
      <w:proofErr w:type="spellStart"/>
      <w:r w:rsidRPr="00777B6E">
        <w:rPr>
          <w:rFonts w:cs="Calibri"/>
          <w:color w:val="000000" w:themeColor="text1"/>
          <w:highlight w:val="cyan"/>
          <w:shd w:val="clear" w:color="auto" w:fill="FEF1C4"/>
        </w:rPr>
        <w:t>doi:https</w:t>
      </w:r>
      <w:proofErr w:type="spellEnd"/>
      <w:r w:rsidRPr="00777B6E">
        <w:rPr>
          <w:rFonts w:cs="Calibri"/>
          <w:color w:val="000000" w:themeColor="text1"/>
          <w:highlight w:val="cyan"/>
          <w:shd w:val="clear" w:color="auto" w:fill="FEF1C4"/>
        </w:rPr>
        <w:t>://doi.org/10.1519/jsc.0b013e31822a5cbf.</w:t>
      </w:r>
    </w:p>
    <w:p w14:paraId="1795E868" w14:textId="77777777" w:rsidR="003B35A1" w:rsidRPr="00777B6E" w:rsidRDefault="003B35A1" w:rsidP="00777B6E">
      <w:pPr>
        <w:pStyle w:val="ListParagraph"/>
        <w:numPr>
          <w:ilvl w:val="0"/>
          <w:numId w:val="1"/>
        </w:numPr>
        <w:shd w:val="clear" w:color="auto" w:fill="FFFFFF" w:themeFill="background1"/>
        <w:rPr>
          <w:color w:val="000000" w:themeColor="text1"/>
          <w:highlight w:val="cyan"/>
        </w:rPr>
      </w:pPr>
      <w:proofErr w:type="spellStart"/>
      <w:r w:rsidRPr="00777B6E">
        <w:rPr>
          <w:color w:val="000000" w:themeColor="text1"/>
          <w:highlight w:val="cyan"/>
          <w:shd w:val="clear" w:color="auto" w:fill="E3E8EE"/>
        </w:rPr>
        <w:t>Fontani</w:t>
      </w:r>
      <w:proofErr w:type="spellEnd"/>
      <w:r w:rsidRPr="00777B6E">
        <w:rPr>
          <w:color w:val="000000" w:themeColor="text1"/>
          <w:highlight w:val="cyan"/>
          <w:shd w:val="clear" w:color="auto" w:fill="E3E8EE"/>
        </w:rPr>
        <w:t xml:space="preserve">, G., Lodi, L., Felici, A., Migliorini, S. and </w:t>
      </w:r>
      <w:proofErr w:type="spellStart"/>
      <w:r w:rsidRPr="00777B6E">
        <w:rPr>
          <w:color w:val="000000" w:themeColor="text1"/>
          <w:highlight w:val="cyan"/>
          <w:shd w:val="clear" w:color="auto" w:fill="E3E8EE"/>
        </w:rPr>
        <w:t>Corradeschi</w:t>
      </w:r>
      <w:proofErr w:type="spellEnd"/>
      <w:r w:rsidRPr="00777B6E">
        <w:rPr>
          <w:color w:val="000000" w:themeColor="text1"/>
          <w:highlight w:val="cyan"/>
          <w:shd w:val="clear" w:color="auto" w:fill="E3E8EE"/>
        </w:rPr>
        <w:t>, F. (2006). Attention in Athletes of High and Low Experience Engaged in Different Open Skill Sports.</w:t>
      </w:r>
      <w:r w:rsidRPr="00777B6E">
        <w:rPr>
          <w:rStyle w:val="apple-converted-space"/>
          <w:color w:val="000000" w:themeColor="text1"/>
          <w:highlight w:val="cyan"/>
          <w:shd w:val="clear" w:color="auto" w:fill="E3E8EE"/>
        </w:rPr>
        <w:t> </w:t>
      </w:r>
      <w:r w:rsidRPr="00777B6E">
        <w:rPr>
          <w:i/>
          <w:iCs/>
          <w:color w:val="000000" w:themeColor="text1"/>
          <w:highlight w:val="cyan"/>
          <w:bdr w:val="single" w:sz="2" w:space="0" w:color="E5E7EB" w:frame="1"/>
        </w:rPr>
        <w:t>Perceptual and Motor Skills</w:t>
      </w:r>
      <w:r w:rsidRPr="00777B6E">
        <w:rPr>
          <w:color w:val="000000" w:themeColor="text1"/>
          <w:highlight w:val="cyan"/>
          <w:shd w:val="clear" w:color="auto" w:fill="E3E8EE"/>
        </w:rPr>
        <w:t xml:space="preserve">, 102(3), pp.791–805. </w:t>
      </w:r>
      <w:proofErr w:type="spellStart"/>
      <w:r w:rsidRPr="00777B6E">
        <w:rPr>
          <w:color w:val="000000" w:themeColor="text1"/>
          <w:highlight w:val="cyan"/>
          <w:shd w:val="clear" w:color="auto" w:fill="E3E8EE"/>
        </w:rPr>
        <w:t>doi:https</w:t>
      </w:r>
      <w:proofErr w:type="spellEnd"/>
      <w:r w:rsidRPr="00777B6E">
        <w:rPr>
          <w:color w:val="000000" w:themeColor="text1"/>
          <w:highlight w:val="cyan"/>
          <w:shd w:val="clear" w:color="auto" w:fill="E3E8EE"/>
        </w:rPr>
        <w:t>://doi.org/10.2466/pms.102.3.791-805.</w:t>
      </w:r>
    </w:p>
    <w:p w14:paraId="6D01A5DC" w14:textId="77777777" w:rsidR="003B35A1" w:rsidRPr="00777B6E" w:rsidRDefault="003B35A1" w:rsidP="00777B6E">
      <w:pPr>
        <w:pStyle w:val="ListParagraph"/>
        <w:numPr>
          <w:ilvl w:val="0"/>
          <w:numId w:val="1"/>
        </w:numPr>
        <w:shd w:val="clear" w:color="auto" w:fill="FFFFFF" w:themeFill="background1"/>
        <w:rPr>
          <w:color w:val="000000" w:themeColor="text1"/>
          <w:highlight w:val="cyan"/>
        </w:rPr>
      </w:pPr>
      <w:proofErr w:type="spellStart"/>
      <w:r w:rsidRPr="00777B6E">
        <w:rPr>
          <w:color w:val="000000" w:themeColor="text1"/>
          <w:highlight w:val="cyan"/>
          <w:shd w:val="clear" w:color="auto" w:fill="E3E8EE"/>
        </w:rPr>
        <w:t>Gabbett</w:t>
      </w:r>
      <w:proofErr w:type="spellEnd"/>
      <w:r w:rsidRPr="00777B6E">
        <w:rPr>
          <w:color w:val="000000" w:themeColor="text1"/>
          <w:highlight w:val="cyan"/>
          <w:shd w:val="clear" w:color="auto" w:fill="E3E8EE"/>
        </w:rPr>
        <w:t>, T. and Benton, D. (2009). Reactive agility of rugby league players.</w:t>
      </w:r>
      <w:r w:rsidRPr="00777B6E">
        <w:rPr>
          <w:rStyle w:val="apple-converted-space"/>
          <w:color w:val="000000" w:themeColor="text1"/>
          <w:highlight w:val="cyan"/>
          <w:shd w:val="clear" w:color="auto" w:fill="E3E8EE"/>
        </w:rPr>
        <w:t> </w:t>
      </w:r>
      <w:r w:rsidRPr="00777B6E">
        <w:rPr>
          <w:i/>
          <w:iCs/>
          <w:color w:val="000000" w:themeColor="text1"/>
          <w:highlight w:val="cyan"/>
          <w:bdr w:val="single" w:sz="2" w:space="0" w:color="E5E7EB" w:frame="1"/>
        </w:rPr>
        <w:t>Journal of Science and Medicine in Sport</w:t>
      </w:r>
      <w:r w:rsidRPr="00777B6E">
        <w:rPr>
          <w:color w:val="000000" w:themeColor="text1"/>
          <w:highlight w:val="cyan"/>
          <w:shd w:val="clear" w:color="auto" w:fill="E3E8EE"/>
        </w:rPr>
        <w:t xml:space="preserve">, 12(1), pp.212–214. </w:t>
      </w:r>
      <w:proofErr w:type="spellStart"/>
      <w:r w:rsidRPr="00777B6E">
        <w:rPr>
          <w:color w:val="000000" w:themeColor="text1"/>
          <w:highlight w:val="cyan"/>
          <w:shd w:val="clear" w:color="auto" w:fill="E3E8EE"/>
        </w:rPr>
        <w:t>doi:https</w:t>
      </w:r>
      <w:proofErr w:type="spellEnd"/>
      <w:r w:rsidRPr="00777B6E">
        <w:rPr>
          <w:color w:val="000000" w:themeColor="text1"/>
          <w:highlight w:val="cyan"/>
          <w:shd w:val="clear" w:color="auto" w:fill="E3E8EE"/>
        </w:rPr>
        <w:t>://doi.org/10.1016/j.jsams.2007.08.011.</w:t>
      </w:r>
      <w:r w:rsidRPr="00777B6E">
        <w:rPr>
          <w:color w:val="000000" w:themeColor="text1"/>
          <w:highlight w:val="cyan"/>
          <w:shd w:val="clear" w:color="auto" w:fill="E3E8EE"/>
        </w:rPr>
        <w:t xml:space="preserve"> </w:t>
      </w:r>
    </w:p>
    <w:p w14:paraId="7344DF15" w14:textId="77777777" w:rsidR="003B35A1" w:rsidRPr="00777B6E" w:rsidRDefault="003B35A1" w:rsidP="00777B6E">
      <w:pPr>
        <w:pStyle w:val="ListParagraph"/>
        <w:numPr>
          <w:ilvl w:val="0"/>
          <w:numId w:val="1"/>
        </w:numPr>
        <w:shd w:val="clear" w:color="auto" w:fill="FFFFFF" w:themeFill="background1"/>
        <w:rPr>
          <w:color w:val="000000" w:themeColor="text1"/>
          <w:highlight w:val="cyan"/>
        </w:rPr>
      </w:pPr>
      <w:proofErr w:type="spellStart"/>
      <w:r w:rsidRPr="00777B6E">
        <w:rPr>
          <w:color w:val="000000" w:themeColor="text1"/>
          <w:highlight w:val="cyan"/>
          <w:shd w:val="clear" w:color="auto" w:fill="E3E8EE"/>
        </w:rPr>
        <w:t>Gabbett</w:t>
      </w:r>
      <w:proofErr w:type="spellEnd"/>
      <w:r w:rsidRPr="00777B6E">
        <w:rPr>
          <w:color w:val="000000" w:themeColor="text1"/>
          <w:highlight w:val="cyan"/>
          <w:shd w:val="clear" w:color="auto" w:fill="E3E8EE"/>
        </w:rPr>
        <w:t>, T., King, T. and Jenkins, D. (2008). Applied Physiology of Rugby League.</w:t>
      </w:r>
      <w:r w:rsidRPr="00777B6E">
        <w:rPr>
          <w:rStyle w:val="apple-converted-space"/>
          <w:color w:val="000000" w:themeColor="text1"/>
          <w:highlight w:val="cyan"/>
          <w:shd w:val="clear" w:color="auto" w:fill="E3E8EE"/>
        </w:rPr>
        <w:t> </w:t>
      </w:r>
      <w:r w:rsidRPr="00777B6E">
        <w:rPr>
          <w:i/>
          <w:iCs/>
          <w:color w:val="000000" w:themeColor="text1"/>
          <w:highlight w:val="cyan"/>
          <w:bdr w:val="single" w:sz="2" w:space="0" w:color="E5E7EB" w:frame="1"/>
        </w:rPr>
        <w:t>Sports Medicine</w:t>
      </w:r>
      <w:r w:rsidRPr="00777B6E">
        <w:rPr>
          <w:color w:val="000000" w:themeColor="text1"/>
          <w:highlight w:val="cyan"/>
          <w:shd w:val="clear" w:color="auto" w:fill="E3E8EE"/>
        </w:rPr>
        <w:t xml:space="preserve">, 38(2), pp.119–138. </w:t>
      </w:r>
      <w:proofErr w:type="spellStart"/>
      <w:r w:rsidRPr="00777B6E">
        <w:rPr>
          <w:color w:val="000000" w:themeColor="text1"/>
          <w:highlight w:val="cyan"/>
          <w:shd w:val="clear" w:color="auto" w:fill="E3E8EE"/>
        </w:rPr>
        <w:t>doi:https</w:t>
      </w:r>
      <w:proofErr w:type="spellEnd"/>
      <w:r w:rsidRPr="00777B6E">
        <w:rPr>
          <w:color w:val="000000" w:themeColor="text1"/>
          <w:highlight w:val="cyan"/>
          <w:shd w:val="clear" w:color="auto" w:fill="E3E8EE"/>
        </w:rPr>
        <w:t>://doi.org/10.2165/00007256-200838020-00003.</w:t>
      </w:r>
    </w:p>
    <w:p w14:paraId="342F13B4" w14:textId="77777777" w:rsidR="003B35A1" w:rsidRPr="00777B6E" w:rsidRDefault="003B35A1" w:rsidP="00777B6E">
      <w:pPr>
        <w:pStyle w:val="ListParagraph"/>
        <w:numPr>
          <w:ilvl w:val="0"/>
          <w:numId w:val="1"/>
        </w:numPr>
        <w:shd w:val="clear" w:color="auto" w:fill="FFFFFF" w:themeFill="background1"/>
        <w:rPr>
          <w:color w:val="000000" w:themeColor="text1"/>
          <w:highlight w:val="cyan"/>
        </w:rPr>
      </w:pPr>
      <w:r w:rsidRPr="00777B6E">
        <w:rPr>
          <w:color w:val="000000" w:themeColor="text1"/>
          <w:highlight w:val="cyan"/>
        </w:rPr>
        <w:t xml:space="preserve">Harpenden Skinfold </w:t>
      </w:r>
      <w:proofErr w:type="spellStart"/>
      <w:r w:rsidRPr="00777B6E">
        <w:rPr>
          <w:color w:val="000000" w:themeColor="text1"/>
          <w:highlight w:val="cyan"/>
        </w:rPr>
        <w:t>caliper</w:t>
      </w:r>
      <w:proofErr w:type="spellEnd"/>
      <w:r w:rsidRPr="00777B6E">
        <w:rPr>
          <w:color w:val="000000" w:themeColor="text1"/>
          <w:highlight w:val="cyan"/>
        </w:rPr>
        <w:t xml:space="preserve"> (Baty int, West Sussex, UK) </w:t>
      </w:r>
      <w:hyperlink r:id="rId10" w:history="1">
        <w:r w:rsidRPr="00777B6E">
          <w:rPr>
            <w:rStyle w:val="Hyperlink"/>
            <w:rFonts w:cstheme="minorHAnsi"/>
            <w:color w:val="000000" w:themeColor="text1"/>
            <w:highlight w:val="cyan"/>
          </w:rPr>
          <w:t>http://www.harpenden-skinfold.com/</w:t>
        </w:r>
      </w:hyperlink>
    </w:p>
    <w:p w14:paraId="0D13A999" w14:textId="77777777" w:rsidR="003B35A1" w:rsidRPr="00777B6E" w:rsidRDefault="003B35A1" w:rsidP="00777B6E">
      <w:pPr>
        <w:pStyle w:val="ListParagraph"/>
        <w:numPr>
          <w:ilvl w:val="0"/>
          <w:numId w:val="1"/>
        </w:numPr>
        <w:shd w:val="clear" w:color="auto" w:fill="FFFFFF" w:themeFill="background1"/>
        <w:rPr>
          <w:color w:val="000000" w:themeColor="text1"/>
          <w:highlight w:val="cyan"/>
        </w:rPr>
      </w:pPr>
      <w:proofErr w:type="spellStart"/>
      <w:r w:rsidRPr="00777B6E">
        <w:rPr>
          <w:color w:val="000000" w:themeColor="text1"/>
          <w:highlight w:val="cyan"/>
          <w:shd w:val="clear" w:color="auto" w:fill="E3E8EE"/>
        </w:rPr>
        <w:t>Hrysomallis</w:t>
      </w:r>
      <w:proofErr w:type="spellEnd"/>
      <w:r w:rsidRPr="00777B6E">
        <w:rPr>
          <w:color w:val="000000" w:themeColor="text1"/>
          <w:highlight w:val="cyan"/>
          <w:shd w:val="clear" w:color="auto" w:fill="E3E8EE"/>
        </w:rPr>
        <w:t>, C. (2007). Relationship Between Balance Ability, Training and Sports Injury Risk.</w:t>
      </w:r>
      <w:r w:rsidRPr="00777B6E">
        <w:rPr>
          <w:rStyle w:val="apple-converted-space"/>
          <w:color w:val="000000" w:themeColor="text1"/>
          <w:highlight w:val="cyan"/>
          <w:shd w:val="clear" w:color="auto" w:fill="E3E8EE"/>
        </w:rPr>
        <w:t> </w:t>
      </w:r>
      <w:r w:rsidRPr="00777B6E">
        <w:rPr>
          <w:i/>
          <w:iCs/>
          <w:color w:val="000000" w:themeColor="text1"/>
          <w:highlight w:val="cyan"/>
          <w:bdr w:val="single" w:sz="2" w:space="0" w:color="E5E7EB" w:frame="1"/>
        </w:rPr>
        <w:t>Sports Medicine</w:t>
      </w:r>
      <w:r w:rsidRPr="00777B6E">
        <w:rPr>
          <w:color w:val="000000" w:themeColor="text1"/>
          <w:highlight w:val="cyan"/>
          <w:shd w:val="clear" w:color="auto" w:fill="E3E8EE"/>
        </w:rPr>
        <w:t xml:space="preserve">, 37(6), pp.547–556. </w:t>
      </w:r>
      <w:proofErr w:type="spellStart"/>
      <w:r w:rsidRPr="00777B6E">
        <w:rPr>
          <w:color w:val="000000" w:themeColor="text1"/>
          <w:highlight w:val="cyan"/>
          <w:shd w:val="clear" w:color="auto" w:fill="E3E8EE"/>
        </w:rPr>
        <w:t>doi:https</w:t>
      </w:r>
      <w:proofErr w:type="spellEnd"/>
      <w:r w:rsidRPr="00777B6E">
        <w:rPr>
          <w:color w:val="000000" w:themeColor="text1"/>
          <w:highlight w:val="cyan"/>
          <w:shd w:val="clear" w:color="auto" w:fill="E3E8EE"/>
        </w:rPr>
        <w:t>://doi.org/10.2165/00007256-200737060-00007.</w:t>
      </w:r>
      <w:r w:rsidRPr="00777B6E">
        <w:rPr>
          <w:color w:val="000000" w:themeColor="text1"/>
          <w:highlight w:val="cyan"/>
          <w:shd w:val="clear" w:color="auto" w:fill="E3E8EE"/>
        </w:rPr>
        <w:t xml:space="preserve"> </w:t>
      </w:r>
    </w:p>
    <w:p w14:paraId="465E17D1" w14:textId="77777777" w:rsidR="003B35A1" w:rsidRPr="00777B6E" w:rsidRDefault="003B35A1" w:rsidP="00777B6E">
      <w:pPr>
        <w:pStyle w:val="ListParagraph"/>
        <w:numPr>
          <w:ilvl w:val="0"/>
          <w:numId w:val="1"/>
        </w:numPr>
        <w:shd w:val="clear" w:color="auto" w:fill="FFFFFF" w:themeFill="background1"/>
        <w:rPr>
          <w:color w:val="000000" w:themeColor="text1"/>
          <w:highlight w:val="cyan"/>
        </w:rPr>
      </w:pPr>
      <w:r w:rsidRPr="00777B6E">
        <w:rPr>
          <w:rFonts w:cs="Calibri"/>
          <w:color w:val="000000" w:themeColor="text1"/>
          <w:highlight w:val="cyan"/>
          <w:shd w:val="clear" w:color="auto" w:fill="FEF1C4"/>
        </w:rPr>
        <w:t>Human Kinetics. (2025).</w:t>
      </w:r>
      <w:r w:rsidRPr="00777B6E">
        <w:rPr>
          <w:rStyle w:val="apple-converted-space"/>
          <w:rFonts w:cs="Calibri"/>
          <w:color w:val="000000" w:themeColor="text1"/>
          <w:highlight w:val="cyan"/>
          <w:shd w:val="clear" w:color="auto" w:fill="FEF1C4"/>
        </w:rPr>
        <w:t> </w:t>
      </w:r>
      <w:r w:rsidRPr="00777B6E">
        <w:rPr>
          <w:rFonts w:cs="Calibri"/>
          <w:i/>
          <w:iCs/>
          <w:color w:val="000000" w:themeColor="text1"/>
          <w:highlight w:val="cyan"/>
        </w:rPr>
        <w:t>Physical and Physiological Demands of Rugby</w:t>
      </w:r>
      <w:r w:rsidRPr="00777B6E">
        <w:rPr>
          <w:rFonts w:cs="Calibri"/>
          <w:color w:val="000000" w:themeColor="text1"/>
          <w:highlight w:val="cyan"/>
          <w:shd w:val="clear" w:color="auto" w:fill="FEF1C4"/>
        </w:rPr>
        <w:t>. [online] Available at: https://us.humankinetics.com/blogs/excerpt/physical-and-physiological-demands-of-rugby?srsltid=AfmBOorzIrxDDYW_MY7sDFjKkW2Qhn6jyAEWHVZXaMYLIJypAkgmMk4F [Accessed 22 Apr. 2025].</w:t>
      </w:r>
    </w:p>
    <w:p w14:paraId="22C48079" w14:textId="77777777" w:rsidR="003B35A1" w:rsidRPr="00777B6E" w:rsidRDefault="003B35A1" w:rsidP="00777B6E">
      <w:pPr>
        <w:pStyle w:val="ListParagraph"/>
        <w:numPr>
          <w:ilvl w:val="0"/>
          <w:numId w:val="1"/>
        </w:numPr>
        <w:shd w:val="clear" w:color="auto" w:fill="FFFFFF" w:themeFill="background1"/>
        <w:rPr>
          <w:color w:val="000000" w:themeColor="text1"/>
          <w:highlight w:val="cyan"/>
        </w:rPr>
      </w:pPr>
      <w:r w:rsidRPr="00777B6E">
        <w:rPr>
          <w:rFonts w:cs="Calibri"/>
          <w:color w:val="000000" w:themeColor="text1"/>
          <w:highlight w:val="cyan"/>
          <w:shd w:val="clear" w:color="auto" w:fill="FEF1C4"/>
        </w:rPr>
        <w:t xml:space="preserve">KRUSTRUP, P., MOHR, M., AMSTRUP, T., RYSGAARD, T., JOHANSEN, J., STEENSBERG, A., PEDERSEN, P.K. and BANGSBO, J. (2003). The Yo-Yo </w:t>
      </w:r>
      <w:r w:rsidRPr="00777B6E">
        <w:rPr>
          <w:rFonts w:cs="Calibri"/>
          <w:color w:val="000000" w:themeColor="text1"/>
          <w:highlight w:val="cyan"/>
          <w:shd w:val="clear" w:color="auto" w:fill="FEF1C4"/>
        </w:rPr>
        <w:lastRenderedPageBreak/>
        <w:t>Intermittent Recovery Test: Physiological Response, Reliability, and Validity.</w:t>
      </w:r>
      <w:r w:rsidRPr="00777B6E">
        <w:rPr>
          <w:rStyle w:val="apple-converted-space"/>
          <w:rFonts w:cs="Calibri"/>
          <w:color w:val="000000" w:themeColor="text1"/>
          <w:highlight w:val="cyan"/>
          <w:shd w:val="clear" w:color="auto" w:fill="FEF1C4"/>
        </w:rPr>
        <w:t> </w:t>
      </w:r>
      <w:r w:rsidRPr="00777B6E">
        <w:rPr>
          <w:rFonts w:cs="Calibri"/>
          <w:i/>
          <w:iCs/>
          <w:color w:val="000000" w:themeColor="text1"/>
          <w:highlight w:val="cyan"/>
        </w:rPr>
        <w:t>Medicine &amp; Science in Sports &amp; Exercise</w:t>
      </w:r>
      <w:r w:rsidRPr="00777B6E">
        <w:rPr>
          <w:rFonts w:cs="Calibri"/>
          <w:color w:val="000000" w:themeColor="text1"/>
          <w:highlight w:val="cyan"/>
          <w:shd w:val="clear" w:color="auto" w:fill="FEF1C4"/>
        </w:rPr>
        <w:t>, 35(4), pp.697–705.</w:t>
      </w:r>
    </w:p>
    <w:p w14:paraId="678169BC" w14:textId="77777777" w:rsidR="003B35A1" w:rsidRPr="00777B6E" w:rsidRDefault="003B35A1" w:rsidP="00777B6E">
      <w:pPr>
        <w:pStyle w:val="ListParagraph"/>
        <w:numPr>
          <w:ilvl w:val="0"/>
          <w:numId w:val="1"/>
        </w:numPr>
        <w:shd w:val="clear" w:color="auto" w:fill="FFFFFF" w:themeFill="background1"/>
        <w:rPr>
          <w:color w:val="000000" w:themeColor="text1"/>
          <w:highlight w:val="cyan"/>
        </w:rPr>
      </w:pPr>
      <w:r w:rsidRPr="00777B6E">
        <w:rPr>
          <w:rFonts w:cs="Calibri"/>
          <w:color w:val="000000" w:themeColor="text1"/>
          <w:highlight w:val="cyan"/>
          <w:shd w:val="clear" w:color="auto" w:fill="FEF1C4"/>
        </w:rPr>
        <w:t>KRUSTRUP, P., MOHR, M., AMSTRUP, T., RYSGAARD, T., JOHANSEN, J., STEENSBERG, A., PEDERSEN, P.K. and BANGSBO, J. (2003). The Yo-Yo Intermittent Recovery Test: Physiological Response, Reliability, and Validity.</w:t>
      </w:r>
      <w:r w:rsidRPr="00777B6E">
        <w:rPr>
          <w:rStyle w:val="apple-converted-space"/>
          <w:rFonts w:cs="Calibri"/>
          <w:color w:val="000000" w:themeColor="text1"/>
          <w:highlight w:val="cyan"/>
          <w:shd w:val="clear" w:color="auto" w:fill="FEF1C4"/>
        </w:rPr>
        <w:t> </w:t>
      </w:r>
      <w:r w:rsidRPr="00777B6E">
        <w:rPr>
          <w:rFonts w:cs="Calibri"/>
          <w:i/>
          <w:iCs/>
          <w:color w:val="000000" w:themeColor="text1"/>
          <w:highlight w:val="cyan"/>
        </w:rPr>
        <w:t>Medicine &amp; Science in Sports &amp; Exercise</w:t>
      </w:r>
      <w:r w:rsidRPr="00777B6E">
        <w:rPr>
          <w:rFonts w:cs="Calibri"/>
          <w:color w:val="000000" w:themeColor="text1"/>
          <w:highlight w:val="cyan"/>
          <w:shd w:val="clear" w:color="auto" w:fill="FEF1C4"/>
        </w:rPr>
        <w:t>, 35(4), pp.697–705.</w:t>
      </w:r>
    </w:p>
    <w:p w14:paraId="6AC251F2" w14:textId="77777777" w:rsidR="003B35A1" w:rsidRPr="00777B6E" w:rsidRDefault="003B35A1" w:rsidP="00777B6E">
      <w:pPr>
        <w:pStyle w:val="ListParagraph"/>
        <w:numPr>
          <w:ilvl w:val="0"/>
          <w:numId w:val="1"/>
        </w:numPr>
        <w:shd w:val="clear" w:color="auto" w:fill="FFFFFF" w:themeFill="background1"/>
        <w:rPr>
          <w:color w:val="000000" w:themeColor="text1"/>
          <w:highlight w:val="cyan"/>
        </w:rPr>
      </w:pPr>
      <w:r w:rsidRPr="00777B6E">
        <w:rPr>
          <w:color w:val="000000" w:themeColor="text1"/>
          <w:highlight w:val="cyan"/>
          <w:shd w:val="clear" w:color="auto" w:fill="E3E8EE"/>
        </w:rPr>
        <w:t xml:space="preserve">Lockie, R.G., </w:t>
      </w:r>
      <w:proofErr w:type="spellStart"/>
      <w:r w:rsidRPr="00777B6E">
        <w:rPr>
          <w:color w:val="000000" w:themeColor="text1"/>
          <w:highlight w:val="cyan"/>
          <w:shd w:val="clear" w:color="auto" w:fill="E3E8EE"/>
        </w:rPr>
        <w:t>Jeffriess</w:t>
      </w:r>
      <w:proofErr w:type="spellEnd"/>
      <w:r w:rsidRPr="00777B6E">
        <w:rPr>
          <w:color w:val="000000" w:themeColor="text1"/>
          <w:highlight w:val="cyan"/>
          <w:shd w:val="clear" w:color="auto" w:fill="E3E8EE"/>
        </w:rPr>
        <w:t xml:space="preserve">, M.D., McGann, T.S., Callaghan, S.J. and Schultz, A.B. (2014). Planned and Reactive Agility Performance in </w:t>
      </w:r>
      <w:proofErr w:type="spellStart"/>
      <w:r w:rsidRPr="00777B6E">
        <w:rPr>
          <w:color w:val="000000" w:themeColor="text1"/>
          <w:highlight w:val="cyan"/>
          <w:shd w:val="clear" w:color="auto" w:fill="E3E8EE"/>
        </w:rPr>
        <w:t>Semiprofessional</w:t>
      </w:r>
      <w:proofErr w:type="spellEnd"/>
      <w:r w:rsidRPr="00777B6E">
        <w:rPr>
          <w:color w:val="000000" w:themeColor="text1"/>
          <w:highlight w:val="cyan"/>
          <w:shd w:val="clear" w:color="auto" w:fill="E3E8EE"/>
        </w:rPr>
        <w:t xml:space="preserve"> and Amateur Basketball Players.</w:t>
      </w:r>
      <w:r w:rsidRPr="00777B6E">
        <w:rPr>
          <w:rStyle w:val="apple-converted-space"/>
          <w:color w:val="000000" w:themeColor="text1"/>
          <w:highlight w:val="cyan"/>
          <w:shd w:val="clear" w:color="auto" w:fill="E3E8EE"/>
        </w:rPr>
        <w:t> </w:t>
      </w:r>
      <w:r w:rsidRPr="00777B6E">
        <w:rPr>
          <w:i/>
          <w:iCs/>
          <w:color w:val="000000" w:themeColor="text1"/>
          <w:highlight w:val="cyan"/>
          <w:bdr w:val="single" w:sz="2" w:space="0" w:color="E5E7EB" w:frame="1"/>
        </w:rPr>
        <w:t>International Journal of Sports Physiology and Performance</w:t>
      </w:r>
      <w:r w:rsidRPr="00777B6E">
        <w:rPr>
          <w:color w:val="000000" w:themeColor="text1"/>
          <w:highlight w:val="cyan"/>
          <w:shd w:val="clear" w:color="auto" w:fill="E3E8EE"/>
        </w:rPr>
        <w:t xml:space="preserve">, 9(5), pp.766–771. </w:t>
      </w:r>
      <w:proofErr w:type="spellStart"/>
      <w:r w:rsidRPr="00777B6E">
        <w:rPr>
          <w:color w:val="000000" w:themeColor="text1"/>
          <w:highlight w:val="cyan"/>
          <w:shd w:val="clear" w:color="auto" w:fill="E3E8EE"/>
        </w:rPr>
        <w:t>doi:https</w:t>
      </w:r>
      <w:proofErr w:type="spellEnd"/>
      <w:r w:rsidRPr="00777B6E">
        <w:rPr>
          <w:color w:val="000000" w:themeColor="text1"/>
          <w:highlight w:val="cyan"/>
          <w:shd w:val="clear" w:color="auto" w:fill="E3E8EE"/>
        </w:rPr>
        <w:t>://doi.org/10.1123/ijspp.2013-0324.</w:t>
      </w:r>
    </w:p>
    <w:p w14:paraId="3BCEAC65" w14:textId="77777777" w:rsidR="003B35A1" w:rsidRPr="00777B6E" w:rsidRDefault="003B35A1" w:rsidP="00777B6E">
      <w:pPr>
        <w:pStyle w:val="ListParagraph"/>
        <w:numPr>
          <w:ilvl w:val="0"/>
          <w:numId w:val="1"/>
        </w:numPr>
        <w:shd w:val="clear" w:color="auto" w:fill="FFFFFF" w:themeFill="background1"/>
        <w:rPr>
          <w:color w:val="000000" w:themeColor="text1"/>
          <w:highlight w:val="cyan"/>
        </w:rPr>
      </w:pPr>
      <w:r w:rsidRPr="00777B6E">
        <w:rPr>
          <w:rFonts w:cs="Calibri"/>
          <w:color w:val="000000" w:themeColor="text1"/>
          <w:highlight w:val="cyan"/>
          <w:shd w:val="clear" w:color="auto" w:fill="FEF1C4"/>
        </w:rPr>
        <w:t>MAT (2023).</w:t>
      </w:r>
      <w:r w:rsidRPr="00777B6E">
        <w:rPr>
          <w:rStyle w:val="apple-converted-space"/>
          <w:rFonts w:cs="Calibri"/>
          <w:color w:val="000000" w:themeColor="text1"/>
          <w:highlight w:val="cyan"/>
          <w:shd w:val="clear" w:color="auto" w:fill="FEF1C4"/>
        </w:rPr>
        <w:t> </w:t>
      </w:r>
      <w:r w:rsidRPr="00777B6E">
        <w:rPr>
          <w:rFonts w:cs="Calibri"/>
          <w:i/>
          <w:iCs/>
          <w:color w:val="000000" w:themeColor="text1"/>
          <w:highlight w:val="cyan"/>
        </w:rPr>
        <w:t>Speed Testing: 10m Sprint</w:t>
      </w:r>
      <w:r w:rsidRPr="00777B6E">
        <w:rPr>
          <w:rFonts w:cs="Calibri"/>
          <w:color w:val="000000" w:themeColor="text1"/>
          <w:highlight w:val="cyan"/>
          <w:shd w:val="clear" w:color="auto" w:fill="FEF1C4"/>
        </w:rPr>
        <w:t>. [online] www.matassessment.com. Available at: https://www.matassessment.com/blog/10m-sprint-test.</w:t>
      </w:r>
    </w:p>
    <w:p w14:paraId="02B885B9" w14:textId="77777777" w:rsidR="003B35A1" w:rsidRPr="00777B6E" w:rsidRDefault="003B35A1" w:rsidP="00777B6E">
      <w:pPr>
        <w:pStyle w:val="ListParagraph"/>
        <w:numPr>
          <w:ilvl w:val="0"/>
          <w:numId w:val="1"/>
        </w:numPr>
        <w:shd w:val="clear" w:color="auto" w:fill="FFFFFF" w:themeFill="background1"/>
        <w:rPr>
          <w:color w:val="000000" w:themeColor="text1"/>
          <w:highlight w:val="cyan"/>
        </w:rPr>
      </w:pPr>
      <w:r w:rsidRPr="00777B6E">
        <w:rPr>
          <w:rFonts w:cs="Calibri"/>
          <w:color w:val="000000" w:themeColor="text1"/>
          <w:highlight w:val="cyan"/>
          <w:shd w:val="clear" w:color="auto" w:fill="FEF1C4"/>
        </w:rPr>
        <w:t>Physiopedia (2024).</w:t>
      </w:r>
      <w:r w:rsidRPr="00777B6E">
        <w:rPr>
          <w:rStyle w:val="apple-converted-space"/>
          <w:rFonts w:cs="Calibri"/>
          <w:color w:val="000000" w:themeColor="text1"/>
          <w:highlight w:val="cyan"/>
          <w:shd w:val="clear" w:color="auto" w:fill="FEF1C4"/>
        </w:rPr>
        <w:t> </w:t>
      </w:r>
      <w:r w:rsidRPr="00777B6E">
        <w:rPr>
          <w:rFonts w:cs="Calibri"/>
          <w:i/>
          <w:iCs/>
          <w:color w:val="000000" w:themeColor="text1"/>
          <w:highlight w:val="cyan"/>
        </w:rPr>
        <w:t>Agility t-test</w:t>
      </w:r>
      <w:r w:rsidRPr="00777B6E">
        <w:rPr>
          <w:rFonts w:cs="Calibri"/>
          <w:color w:val="000000" w:themeColor="text1"/>
          <w:highlight w:val="cyan"/>
          <w:shd w:val="clear" w:color="auto" w:fill="FEF1C4"/>
        </w:rPr>
        <w:t xml:space="preserve">. [online] Physiopedia. Available at: </w:t>
      </w:r>
      <w:hyperlink r:id="rId11" w:history="1">
        <w:r w:rsidRPr="00777B6E">
          <w:rPr>
            <w:rStyle w:val="Hyperlink"/>
            <w:rFonts w:cs="Calibri"/>
            <w:color w:val="000000" w:themeColor="text1"/>
            <w:highlight w:val="cyan"/>
            <w:shd w:val="clear" w:color="auto" w:fill="FEF1C4"/>
          </w:rPr>
          <w:t>https://www.physio-pedia.com/Agility_T-Test</w:t>
        </w:r>
      </w:hyperlink>
      <w:r w:rsidRPr="00777B6E">
        <w:rPr>
          <w:rFonts w:cs="Calibri"/>
          <w:color w:val="000000" w:themeColor="text1"/>
          <w:highlight w:val="cyan"/>
          <w:shd w:val="clear" w:color="auto" w:fill="FEF1C4"/>
        </w:rPr>
        <w:t>.</w:t>
      </w:r>
    </w:p>
    <w:p w14:paraId="7BEEB450" w14:textId="77777777" w:rsidR="003B35A1" w:rsidRPr="00777B6E" w:rsidRDefault="003B35A1" w:rsidP="00777B6E">
      <w:pPr>
        <w:pStyle w:val="ListParagraph"/>
        <w:numPr>
          <w:ilvl w:val="0"/>
          <w:numId w:val="1"/>
        </w:numPr>
        <w:shd w:val="clear" w:color="auto" w:fill="FFFFFF" w:themeFill="background1"/>
        <w:rPr>
          <w:color w:val="000000" w:themeColor="text1"/>
          <w:highlight w:val="cyan"/>
        </w:rPr>
      </w:pPr>
      <w:r w:rsidRPr="00777B6E">
        <w:rPr>
          <w:rFonts w:cs="Calibri"/>
          <w:color w:val="000000" w:themeColor="text1"/>
          <w:highlight w:val="cyan"/>
          <w:shd w:val="clear" w:color="auto" w:fill="FEF1C4"/>
        </w:rPr>
        <w:t>Physiopedia (2024).</w:t>
      </w:r>
      <w:r w:rsidRPr="00777B6E">
        <w:rPr>
          <w:rStyle w:val="apple-converted-space"/>
          <w:rFonts w:cs="Calibri"/>
          <w:color w:val="000000" w:themeColor="text1"/>
          <w:highlight w:val="cyan"/>
          <w:shd w:val="clear" w:color="auto" w:fill="FEF1C4"/>
        </w:rPr>
        <w:t> </w:t>
      </w:r>
      <w:r w:rsidRPr="00777B6E">
        <w:rPr>
          <w:rFonts w:cs="Calibri"/>
          <w:i/>
          <w:iCs/>
          <w:color w:val="000000" w:themeColor="text1"/>
          <w:highlight w:val="cyan"/>
        </w:rPr>
        <w:t>Agility t-test</w:t>
      </w:r>
      <w:r w:rsidRPr="00777B6E">
        <w:rPr>
          <w:rFonts w:cs="Calibri"/>
          <w:color w:val="000000" w:themeColor="text1"/>
          <w:highlight w:val="cyan"/>
          <w:shd w:val="clear" w:color="auto" w:fill="FEF1C4"/>
        </w:rPr>
        <w:t>. [online] Physiopedia. Available at: https://www.physio-pedia.com/Agility_T-Test.</w:t>
      </w:r>
    </w:p>
    <w:p w14:paraId="0F88646B" w14:textId="77777777" w:rsidR="003B35A1" w:rsidRPr="00777B6E" w:rsidRDefault="003B35A1" w:rsidP="00777B6E">
      <w:pPr>
        <w:pStyle w:val="ListParagraph"/>
        <w:numPr>
          <w:ilvl w:val="0"/>
          <w:numId w:val="1"/>
        </w:numPr>
        <w:shd w:val="clear" w:color="auto" w:fill="FFFFFF" w:themeFill="background1"/>
        <w:rPr>
          <w:color w:val="000000" w:themeColor="text1"/>
          <w:highlight w:val="cyan"/>
        </w:rPr>
      </w:pPr>
      <w:r w:rsidRPr="00777B6E">
        <w:rPr>
          <w:rFonts w:cs="Calibri"/>
          <w:color w:val="000000" w:themeColor="text1"/>
          <w:highlight w:val="cyan"/>
          <w:shd w:val="clear" w:color="auto" w:fill="FEF1C4"/>
        </w:rPr>
        <w:t>Quinn, E. (2019).</w:t>
      </w:r>
      <w:r w:rsidRPr="00777B6E">
        <w:rPr>
          <w:rStyle w:val="apple-converted-space"/>
          <w:rFonts w:cs="Calibri"/>
          <w:color w:val="000000" w:themeColor="text1"/>
          <w:highlight w:val="cyan"/>
          <w:shd w:val="clear" w:color="auto" w:fill="FEF1C4"/>
        </w:rPr>
        <w:t> </w:t>
      </w:r>
      <w:r w:rsidRPr="00777B6E">
        <w:rPr>
          <w:rFonts w:cs="Calibri"/>
          <w:i/>
          <w:iCs/>
          <w:color w:val="000000" w:themeColor="text1"/>
          <w:highlight w:val="cyan"/>
        </w:rPr>
        <w:t>Can You Pinch an Inch? This Simple Method Measures Body Fat Percentage</w:t>
      </w:r>
      <w:r w:rsidRPr="00777B6E">
        <w:rPr>
          <w:rFonts w:cs="Calibri"/>
          <w:color w:val="000000" w:themeColor="text1"/>
          <w:highlight w:val="cyan"/>
          <w:shd w:val="clear" w:color="auto" w:fill="FEF1C4"/>
        </w:rPr>
        <w:t xml:space="preserve">. [online] </w:t>
      </w:r>
      <w:proofErr w:type="spellStart"/>
      <w:r w:rsidRPr="00777B6E">
        <w:rPr>
          <w:rFonts w:cs="Calibri"/>
          <w:color w:val="000000" w:themeColor="text1"/>
          <w:highlight w:val="cyan"/>
          <w:shd w:val="clear" w:color="auto" w:fill="FEF1C4"/>
        </w:rPr>
        <w:t>Verywell</w:t>
      </w:r>
      <w:proofErr w:type="spellEnd"/>
      <w:r w:rsidRPr="00777B6E">
        <w:rPr>
          <w:rFonts w:cs="Calibri"/>
          <w:color w:val="000000" w:themeColor="text1"/>
          <w:highlight w:val="cyan"/>
          <w:shd w:val="clear" w:color="auto" w:fill="FEF1C4"/>
        </w:rPr>
        <w:t xml:space="preserve"> Fit. Available at: https://www.verywellfit.com/calculate-body-fat-by-measuring-skinfolds-3120273.</w:t>
      </w:r>
    </w:p>
    <w:p w14:paraId="7E8110F1" w14:textId="77777777" w:rsidR="003B35A1" w:rsidRPr="00777B6E" w:rsidRDefault="003B35A1" w:rsidP="00777B6E">
      <w:pPr>
        <w:pStyle w:val="ListParagraph"/>
        <w:numPr>
          <w:ilvl w:val="0"/>
          <w:numId w:val="1"/>
        </w:numPr>
        <w:shd w:val="clear" w:color="auto" w:fill="FFFFFF" w:themeFill="background1"/>
        <w:rPr>
          <w:color w:val="000000" w:themeColor="text1"/>
          <w:highlight w:val="cyan"/>
        </w:rPr>
      </w:pPr>
      <w:r w:rsidRPr="00777B6E">
        <w:rPr>
          <w:rFonts w:cs="Calibri"/>
          <w:color w:val="000000" w:themeColor="text1"/>
          <w:highlight w:val="cyan"/>
          <w:shd w:val="clear" w:color="auto" w:fill="FEF1C4"/>
        </w:rPr>
        <w:t>Rugby Toolbox. (2015).</w:t>
      </w:r>
      <w:r w:rsidRPr="00777B6E">
        <w:rPr>
          <w:rStyle w:val="apple-converted-space"/>
          <w:rFonts w:cs="Calibri"/>
          <w:color w:val="000000" w:themeColor="text1"/>
          <w:highlight w:val="cyan"/>
          <w:shd w:val="clear" w:color="auto" w:fill="FEF1C4"/>
        </w:rPr>
        <w:t> </w:t>
      </w:r>
      <w:r w:rsidRPr="00777B6E">
        <w:rPr>
          <w:rFonts w:cs="Calibri"/>
          <w:i/>
          <w:iCs/>
          <w:color w:val="000000" w:themeColor="text1"/>
          <w:highlight w:val="cyan"/>
        </w:rPr>
        <w:t>Position Specific – Openside Flanker - Rugby Toolbox</w:t>
      </w:r>
      <w:r w:rsidRPr="00777B6E">
        <w:rPr>
          <w:rFonts w:cs="Calibri"/>
          <w:color w:val="000000" w:themeColor="text1"/>
          <w:highlight w:val="cyan"/>
          <w:shd w:val="clear" w:color="auto" w:fill="FEF1C4"/>
        </w:rPr>
        <w:t>. [online] Available at: https://www.rugbytoolbox.co.nz/resources-education/learn-more/articles/snook-on-coaching/position-specific-openside-flanker [Accessed 22 Apr. 2025].</w:t>
      </w:r>
    </w:p>
    <w:p w14:paraId="3873F6F8" w14:textId="77777777" w:rsidR="003B35A1" w:rsidRPr="00777B6E" w:rsidRDefault="003B35A1" w:rsidP="00777B6E">
      <w:pPr>
        <w:pStyle w:val="ListParagraph"/>
        <w:numPr>
          <w:ilvl w:val="0"/>
          <w:numId w:val="1"/>
        </w:numPr>
        <w:shd w:val="clear" w:color="auto" w:fill="FFFFFF" w:themeFill="background1"/>
        <w:rPr>
          <w:color w:val="000000" w:themeColor="text1"/>
          <w:highlight w:val="cyan"/>
        </w:rPr>
      </w:pPr>
      <w:r w:rsidRPr="00777B6E">
        <w:rPr>
          <w:rFonts w:cs="Calibri"/>
          <w:color w:val="000000" w:themeColor="text1"/>
          <w:highlight w:val="cyan"/>
          <w:shd w:val="clear" w:color="auto" w:fill="FEF1C4"/>
        </w:rPr>
        <w:t>Sit &amp; Reach box (</w:t>
      </w:r>
      <w:proofErr w:type="spellStart"/>
      <w:r w:rsidRPr="00777B6E">
        <w:rPr>
          <w:rFonts w:cs="Calibri"/>
          <w:color w:val="000000" w:themeColor="text1"/>
          <w:highlight w:val="cyan"/>
          <w:shd w:val="clear" w:color="auto" w:fill="FEF1C4"/>
        </w:rPr>
        <w:t>Habdirect</w:t>
      </w:r>
      <w:proofErr w:type="spellEnd"/>
      <w:r w:rsidRPr="00777B6E">
        <w:rPr>
          <w:rFonts w:cs="Calibri"/>
          <w:color w:val="000000" w:themeColor="text1"/>
          <w:highlight w:val="cyan"/>
          <w:shd w:val="clear" w:color="auto" w:fill="FEF1C4"/>
        </w:rPr>
        <w:t xml:space="preserve">, Southam, UK) </w:t>
      </w:r>
      <w:hyperlink r:id="rId12" w:history="1">
        <w:r w:rsidRPr="00777B6E">
          <w:rPr>
            <w:rStyle w:val="Hyperlink"/>
            <w:rFonts w:cstheme="minorHAnsi"/>
            <w:color w:val="000000" w:themeColor="text1"/>
            <w:highlight w:val="cyan"/>
          </w:rPr>
          <w:t>https://www.habdirect.co.uk</w:t>
        </w:r>
      </w:hyperlink>
    </w:p>
    <w:p w14:paraId="53D666E1" w14:textId="77777777" w:rsidR="003B35A1" w:rsidRPr="00777B6E" w:rsidRDefault="003B35A1" w:rsidP="00777B6E">
      <w:pPr>
        <w:pStyle w:val="ListParagraph"/>
        <w:numPr>
          <w:ilvl w:val="0"/>
          <w:numId w:val="1"/>
        </w:numPr>
        <w:shd w:val="clear" w:color="auto" w:fill="FFFFFF" w:themeFill="background1"/>
        <w:rPr>
          <w:color w:val="000000" w:themeColor="text1"/>
          <w:highlight w:val="cyan"/>
        </w:rPr>
      </w:pPr>
      <w:r w:rsidRPr="00777B6E">
        <w:rPr>
          <w:rFonts w:cs="Calibri"/>
          <w:color w:val="000000" w:themeColor="text1"/>
          <w:highlight w:val="cyan"/>
          <w:shd w:val="clear" w:color="auto" w:fill="FEF1C4"/>
        </w:rPr>
        <w:t>Smart, D.J., Hopkins, W.G. and Gill, N.D. (2013). Differences and changes in the physical characteristics of professional and amateur rugby union players.</w:t>
      </w:r>
      <w:r w:rsidRPr="00777B6E">
        <w:rPr>
          <w:rStyle w:val="apple-converted-space"/>
          <w:rFonts w:cs="Calibri"/>
          <w:color w:val="000000" w:themeColor="text1"/>
          <w:highlight w:val="cyan"/>
          <w:shd w:val="clear" w:color="auto" w:fill="FEF1C4"/>
        </w:rPr>
        <w:t> </w:t>
      </w:r>
      <w:r w:rsidRPr="00777B6E">
        <w:rPr>
          <w:rFonts w:cs="Calibri"/>
          <w:i/>
          <w:iCs/>
          <w:color w:val="000000" w:themeColor="text1"/>
          <w:highlight w:val="cyan"/>
        </w:rPr>
        <w:t>Journal of strength and conditioning research</w:t>
      </w:r>
      <w:r w:rsidRPr="00777B6E">
        <w:rPr>
          <w:rFonts w:cs="Calibri"/>
          <w:color w:val="000000" w:themeColor="text1"/>
          <w:highlight w:val="cyan"/>
          <w:shd w:val="clear" w:color="auto" w:fill="FEF1C4"/>
        </w:rPr>
        <w:t xml:space="preserve">, 27(11), pp.3033–44. </w:t>
      </w:r>
      <w:proofErr w:type="spellStart"/>
      <w:r w:rsidRPr="00777B6E">
        <w:rPr>
          <w:rFonts w:cs="Calibri"/>
          <w:color w:val="000000" w:themeColor="text1"/>
          <w:highlight w:val="cyan"/>
          <w:shd w:val="clear" w:color="auto" w:fill="FEF1C4"/>
        </w:rPr>
        <w:t>doi:https</w:t>
      </w:r>
      <w:proofErr w:type="spellEnd"/>
      <w:r w:rsidRPr="00777B6E">
        <w:rPr>
          <w:rFonts w:cs="Calibri"/>
          <w:color w:val="000000" w:themeColor="text1"/>
          <w:highlight w:val="cyan"/>
          <w:shd w:val="clear" w:color="auto" w:fill="FEF1C4"/>
        </w:rPr>
        <w:t>://doi.org/10.1519/JSC.0b013e31828c26d3.</w:t>
      </w:r>
    </w:p>
    <w:p w14:paraId="633596F5" w14:textId="77777777" w:rsidR="003B35A1" w:rsidRPr="00777B6E" w:rsidRDefault="003B35A1" w:rsidP="00777B6E">
      <w:pPr>
        <w:pStyle w:val="ListParagraph"/>
        <w:numPr>
          <w:ilvl w:val="0"/>
          <w:numId w:val="1"/>
        </w:numPr>
        <w:shd w:val="clear" w:color="auto" w:fill="FFFFFF" w:themeFill="background1"/>
        <w:rPr>
          <w:color w:val="000000" w:themeColor="text1"/>
          <w:highlight w:val="cyan"/>
        </w:rPr>
      </w:pPr>
      <w:r w:rsidRPr="00777B6E">
        <w:rPr>
          <w:rFonts w:cs="Calibri"/>
          <w:color w:val="000000" w:themeColor="text1"/>
          <w:highlight w:val="cyan"/>
          <w:shd w:val="clear" w:color="auto" w:fill="FEF1C4"/>
        </w:rPr>
        <w:t>Station, T. (2024).</w:t>
      </w:r>
      <w:r w:rsidRPr="00777B6E">
        <w:rPr>
          <w:rStyle w:val="apple-converted-space"/>
          <w:rFonts w:cs="Calibri"/>
          <w:color w:val="000000" w:themeColor="text1"/>
          <w:highlight w:val="cyan"/>
          <w:shd w:val="clear" w:color="auto" w:fill="FEF1C4"/>
        </w:rPr>
        <w:t> </w:t>
      </w:r>
      <w:r w:rsidRPr="00777B6E">
        <w:rPr>
          <w:rFonts w:cs="Calibri"/>
          <w:i/>
          <w:iCs/>
          <w:color w:val="000000" w:themeColor="text1"/>
          <w:highlight w:val="cyan"/>
        </w:rPr>
        <w:t>Assessing your Anaerobic Ability - Wingate Test</w:t>
      </w:r>
      <w:r w:rsidRPr="00777B6E">
        <w:rPr>
          <w:rFonts w:cs="Calibri"/>
          <w:color w:val="000000" w:themeColor="text1"/>
          <w:highlight w:val="cyan"/>
          <w:shd w:val="clear" w:color="auto" w:fill="FEF1C4"/>
        </w:rPr>
        <w:t>. [online] Training Station. Available at: https://trainingstation.co.uk/blogs/news/assessing-your-anaerobic-ability-wingate-test.</w:t>
      </w:r>
    </w:p>
    <w:p w14:paraId="19ED3150" w14:textId="77777777" w:rsidR="003B35A1" w:rsidRPr="00777B6E" w:rsidRDefault="003B35A1" w:rsidP="00777B6E">
      <w:pPr>
        <w:pStyle w:val="ListParagraph"/>
        <w:numPr>
          <w:ilvl w:val="0"/>
          <w:numId w:val="1"/>
        </w:numPr>
        <w:shd w:val="clear" w:color="auto" w:fill="FFFFFF" w:themeFill="background1"/>
        <w:rPr>
          <w:color w:val="000000" w:themeColor="text1"/>
          <w:highlight w:val="cyan"/>
        </w:rPr>
      </w:pPr>
      <w:proofErr w:type="spellStart"/>
      <w:r w:rsidRPr="00777B6E">
        <w:rPr>
          <w:color w:val="000000" w:themeColor="text1"/>
          <w:highlight w:val="cyan"/>
          <w:shd w:val="clear" w:color="auto" w:fill="E3E8EE"/>
        </w:rPr>
        <w:t>Suchomel</w:t>
      </w:r>
      <w:proofErr w:type="spellEnd"/>
      <w:r w:rsidRPr="00777B6E">
        <w:rPr>
          <w:color w:val="000000" w:themeColor="text1"/>
          <w:highlight w:val="cyan"/>
          <w:shd w:val="clear" w:color="auto" w:fill="E3E8EE"/>
        </w:rPr>
        <w:t>, T., Nimphius, S. and Stone, M. (2016).</w:t>
      </w:r>
      <w:r w:rsidRPr="00777B6E">
        <w:rPr>
          <w:rStyle w:val="apple-converted-space"/>
          <w:color w:val="000000" w:themeColor="text1"/>
          <w:highlight w:val="cyan"/>
          <w:shd w:val="clear" w:color="auto" w:fill="E3E8EE"/>
        </w:rPr>
        <w:t> </w:t>
      </w:r>
      <w:r w:rsidRPr="00777B6E">
        <w:rPr>
          <w:i/>
          <w:iCs/>
          <w:color w:val="000000" w:themeColor="text1"/>
          <w:highlight w:val="cyan"/>
          <w:bdr w:val="single" w:sz="2" w:space="0" w:color="E5E7EB" w:frame="1"/>
        </w:rPr>
        <w:t>The Importance of Muscular Strength in Athletic Performance</w:t>
      </w:r>
      <w:r w:rsidRPr="00777B6E">
        <w:rPr>
          <w:color w:val="000000" w:themeColor="text1"/>
          <w:highlight w:val="cyan"/>
          <w:shd w:val="clear" w:color="auto" w:fill="E3E8EE"/>
        </w:rPr>
        <w:t xml:space="preserve">. [online] Sports medicine (Auckland, N.Z.). Available at: </w:t>
      </w:r>
      <w:hyperlink r:id="rId13" w:history="1">
        <w:r w:rsidRPr="00777B6E">
          <w:rPr>
            <w:rStyle w:val="Hyperlink"/>
            <w:color w:val="000000" w:themeColor="text1"/>
            <w:highlight w:val="cyan"/>
            <w:shd w:val="clear" w:color="auto" w:fill="E3E8EE"/>
          </w:rPr>
          <w:t>https://pubmed.ncbi.nlm.nih.gov/26838985/</w:t>
        </w:r>
      </w:hyperlink>
      <w:r w:rsidRPr="00777B6E">
        <w:rPr>
          <w:color w:val="000000" w:themeColor="text1"/>
          <w:highlight w:val="cyan"/>
          <w:shd w:val="clear" w:color="auto" w:fill="E3E8EE"/>
        </w:rPr>
        <w:t>.</w:t>
      </w:r>
    </w:p>
    <w:p w14:paraId="3B898AA7" w14:textId="77777777" w:rsidR="003B35A1" w:rsidRPr="00777B6E" w:rsidRDefault="003B35A1" w:rsidP="00777B6E">
      <w:pPr>
        <w:pStyle w:val="ListParagraph"/>
        <w:numPr>
          <w:ilvl w:val="0"/>
          <w:numId w:val="1"/>
        </w:numPr>
        <w:shd w:val="clear" w:color="auto" w:fill="FFFFFF" w:themeFill="background1"/>
        <w:rPr>
          <w:color w:val="000000" w:themeColor="text1"/>
          <w:highlight w:val="cyan"/>
        </w:rPr>
      </w:pPr>
      <w:r w:rsidRPr="00777B6E">
        <w:rPr>
          <w:rFonts w:cs="Calibri"/>
          <w:color w:val="000000" w:themeColor="text1"/>
          <w:highlight w:val="cyan"/>
          <w:shd w:val="clear" w:color="auto" w:fill="FEF1C4"/>
        </w:rPr>
        <w:t xml:space="preserve">Timing system (South Fort Street, Draper, USA) </w:t>
      </w:r>
      <w:hyperlink r:id="rId14" w:history="1">
        <w:r w:rsidRPr="00777B6E">
          <w:rPr>
            <w:rStyle w:val="Hyperlink"/>
            <w:rFonts w:cstheme="minorHAnsi"/>
            <w:color w:val="000000" w:themeColor="text1"/>
            <w:highlight w:val="cyan"/>
            <w:shd w:val="clear" w:color="auto" w:fill="FFFFFF"/>
          </w:rPr>
          <w:t>https://browertiming.com/</w:t>
        </w:r>
      </w:hyperlink>
      <w:r w:rsidRPr="00777B6E">
        <w:rPr>
          <w:rFonts w:cstheme="minorHAnsi"/>
          <w:color w:val="000000" w:themeColor="text1"/>
          <w:highlight w:val="cyan"/>
          <w:shd w:val="clear" w:color="auto" w:fill="FFFFFF"/>
        </w:rPr>
        <w:t xml:space="preserve"> </w:t>
      </w:r>
    </w:p>
    <w:p w14:paraId="2698F22D" w14:textId="77777777" w:rsidR="003B35A1" w:rsidRPr="00777B6E" w:rsidRDefault="003B35A1" w:rsidP="00777B6E">
      <w:pPr>
        <w:pStyle w:val="ListParagraph"/>
        <w:numPr>
          <w:ilvl w:val="0"/>
          <w:numId w:val="1"/>
        </w:numPr>
        <w:shd w:val="clear" w:color="auto" w:fill="FFFFFF" w:themeFill="background1"/>
        <w:rPr>
          <w:color w:val="000000" w:themeColor="text1"/>
          <w:highlight w:val="cyan"/>
        </w:rPr>
      </w:pPr>
      <w:r w:rsidRPr="00777B6E">
        <w:rPr>
          <w:rFonts w:cs="Calibri"/>
          <w:color w:val="000000" w:themeColor="text1"/>
          <w:highlight w:val="cyan"/>
          <w:shd w:val="clear" w:color="auto" w:fill="FEF1C4"/>
        </w:rPr>
        <w:t>Topendsports.com. (2025).</w:t>
      </w:r>
      <w:r w:rsidRPr="00777B6E">
        <w:rPr>
          <w:rStyle w:val="apple-converted-space"/>
          <w:rFonts w:cs="Calibri"/>
          <w:color w:val="000000" w:themeColor="text1"/>
          <w:highlight w:val="cyan"/>
          <w:shd w:val="clear" w:color="auto" w:fill="FEF1C4"/>
        </w:rPr>
        <w:t> </w:t>
      </w:r>
      <w:r w:rsidRPr="00777B6E">
        <w:rPr>
          <w:rFonts w:cs="Calibri"/>
          <w:i/>
          <w:iCs/>
          <w:color w:val="000000" w:themeColor="text1"/>
          <w:highlight w:val="cyan"/>
        </w:rPr>
        <w:t>Rugby Union v Rugby League</w:t>
      </w:r>
      <w:r w:rsidRPr="00777B6E">
        <w:rPr>
          <w:rFonts w:cs="Calibri"/>
          <w:color w:val="000000" w:themeColor="text1"/>
          <w:highlight w:val="cyan"/>
          <w:shd w:val="clear" w:color="auto" w:fill="FEF1C4"/>
        </w:rPr>
        <w:t>. [online] Available at: https://www.topendsports.com/head2head/sports/rugby-union-league.htm#google_vignette [Accessed 29 Apr. 2025].</w:t>
      </w:r>
    </w:p>
    <w:p w14:paraId="548F6317" w14:textId="77777777" w:rsidR="003B35A1" w:rsidRPr="00777B6E" w:rsidRDefault="003B35A1" w:rsidP="00777B6E">
      <w:pPr>
        <w:pStyle w:val="ListParagraph"/>
        <w:numPr>
          <w:ilvl w:val="0"/>
          <w:numId w:val="1"/>
        </w:numPr>
        <w:shd w:val="clear" w:color="auto" w:fill="FFFFFF" w:themeFill="background1"/>
        <w:rPr>
          <w:color w:val="000000" w:themeColor="text1"/>
          <w:highlight w:val="cyan"/>
        </w:rPr>
      </w:pPr>
      <w:r w:rsidRPr="00777B6E">
        <w:rPr>
          <w:rFonts w:cs="Calibri"/>
          <w:color w:val="000000" w:themeColor="text1"/>
          <w:highlight w:val="cyan"/>
          <w:shd w:val="clear" w:color="auto" w:fill="FEF1C4"/>
        </w:rPr>
        <w:t xml:space="preserve">Training and rehabilitation pad (Sins, Switzerland) </w:t>
      </w:r>
      <w:hyperlink r:id="rId15" w:history="1">
        <w:r w:rsidRPr="00777B6E">
          <w:rPr>
            <w:rStyle w:val="Hyperlink"/>
            <w:rFonts w:cstheme="minorHAnsi"/>
            <w:color w:val="000000" w:themeColor="text1"/>
            <w:highlight w:val="cyan"/>
            <w:shd w:val="clear" w:color="auto" w:fill="FFFFFF"/>
          </w:rPr>
          <w:t>https://my-airex.com/</w:t>
        </w:r>
      </w:hyperlink>
      <w:r w:rsidRPr="00777B6E">
        <w:rPr>
          <w:rFonts w:cstheme="minorHAnsi"/>
          <w:color w:val="000000" w:themeColor="text1"/>
          <w:highlight w:val="cyan"/>
          <w:shd w:val="clear" w:color="auto" w:fill="FFFFFF"/>
        </w:rPr>
        <w:t xml:space="preserve"> </w:t>
      </w:r>
    </w:p>
    <w:p w14:paraId="76E4041F" w14:textId="0C94E586" w:rsidR="00857B2F" w:rsidRPr="00777B6E" w:rsidRDefault="00857B2F" w:rsidP="00777B6E">
      <w:pPr>
        <w:pStyle w:val="ListParagraph"/>
        <w:shd w:val="clear" w:color="auto" w:fill="FFFFFF" w:themeFill="background1"/>
        <w:rPr>
          <w:color w:val="000000" w:themeColor="text1"/>
        </w:rPr>
      </w:pPr>
    </w:p>
    <w:sectPr w:rsidR="00857B2F" w:rsidRPr="00777B6E">
      <w:headerReference w:type="default" r:id="rId16"/>
      <w:footerReference w:type="even"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0838C9" w14:textId="77777777" w:rsidR="00DF6F0D" w:rsidRDefault="00DF6F0D" w:rsidP="00D14ABD">
      <w:r>
        <w:separator/>
      </w:r>
    </w:p>
  </w:endnote>
  <w:endnote w:type="continuationSeparator" w:id="0">
    <w:p w14:paraId="68F9A391" w14:textId="77777777" w:rsidR="00DF6F0D" w:rsidRDefault="00DF6F0D" w:rsidP="00D14A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99472119"/>
      <w:docPartObj>
        <w:docPartGallery w:val="Page Numbers (Bottom of Page)"/>
        <w:docPartUnique/>
      </w:docPartObj>
    </w:sdtPr>
    <w:sdtContent>
      <w:p w14:paraId="6CBDBB58" w14:textId="4E9599FA" w:rsidR="00D14ABD" w:rsidRDefault="00D14ABD" w:rsidP="0073590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D32B105" w14:textId="77777777" w:rsidR="00D14ABD" w:rsidRDefault="00D14ABD" w:rsidP="00D14AB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60167521"/>
      <w:docPartObj>
        <w:docPartGallery w:val="Page Numbers (Bottom of Page)"/>
        <w:docPartUnique/>
      </w:docPartObj>
    </w:sdtPr>
    <w:sdtContent>
      <w:p w14:paraId="224D83B6" w14:textId="16180B7A" w:rsidR="00D14ABD" w:rsidRDefault="00D14ABD" w:rsidP="0073590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6353560" w14:textId="77777777" w:rsidR="00D14ABD" w:rsidRDefault="00D14ABD" w:rsidP="00D14AB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7EC258" w14:textId="77777777" w:rsidR="00DF6F0D" w:rsidRDefault="00DF6F0D" w:rsidP="00D14ABD">
      <w:r>
        <w:separator/>
      </w:r>
    </w:p>
  </w:footnote>
  <w:footnote w:type="continuationSeparator" w:id="0">
    <w:p w14:paraId="14679F89" w14:textId="77777777" w:rsidR="00DF6F0D" w:rsidRDefault="00DF6F0D" w:rsidP="00D14AB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30EB10" w14:textId="67C39C19" w:rsidR="00F15E0E" w:rsidRDefault="00F15E0E">
    <w:pPr>
      <w:pStyle w:val="Header"/>
    </w:pPr>
    <w:r>
      <w:t>Module code: BMSS5001 Student number: 2307863</w:t>
    </w:r>
  </w:p>
  <w:p w14:paraId="340DF974" w14:textId="0D423343" w:rsidR="00F15E0E" w:rsidRDefault="00F15E0E">
    <w:pPr>
      <w:pStyle w:val="Head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855D0A"/>
    <w:multiLevelType w:val="hybridMultilevel"/>
    <w:tmpl w:val="3DFE85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390895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5079"/>
    <w:rsid w:val="00016245"/>
    <w:rsid w:val="00021936"/>
    <w:rsid w:val="000312F4"/>
    <w:rsid w:val="000330A9"/>
    <w:rsid w:val="00046CF2"/>
    <w:rsid w:val="00046E8E"/>
    <w:rsid w:val="0005110B"/>
    <w:rsid w:val="00055AB0"/>
    <w:rsid w:val="00081A9D"/>
    <w:rsid w:val="00083986"/>
    <w:rsid w:val="00094994"/>
    <w:rsid w:val="00097A81"/>
    <w:rsid w:val="000A2644"/>
    <w:rsid w:val="000B2408"/>
    <w:rsid w:val="000B2DCB"/>
    <w:rsid w:val="000B5108"/>
    <w:rsid w:val="000B540E"/>
    <w:rsid w:val="000B7FFC"/>
    <w:rsid w:val="000C37DC"/>
    <w:rsid w:val="000C6933"/>
    <w:rsid w:val="000D2BE3"/>
    <w:rsid w:val="000E0862"/>
    <w:rsid w:val="000F2142"/>
    <w:rsid w:val="000F6875"/>
    <w:rsid w:val="00100470"/>
    <w:rsid w:val="00116F67"/>
    <w:rsid w:val="001256F5"/>
    <w:rsid w:val="00127DC0"/>
    <w:rsid w:val="0013448B"/>
    <w:rsid w:val="00151975"/>
    <w:rsid w:val="001557BF"/>
    <w:rsid w:val="001562AE"/>
    <w:rsid w:val="00160528"/>
    <w:rsid w:val="00163C7B"/>
    <w:rsid w:val="001642F2"/>
    <w:rsid w:val="00167791"/>
    <w:rsid w:val="00170145"/>
    <w:rsid w:val="001761C1"/>
    <w:rsid w:val="00180A95"/>
    <w:rsid w:val="0019011B"/>
    <w:rsid w:val="0019576F"/>
    <w:rsid w:val="001A261B"/>
    <w:rsid w:val="001A45B7"/>
    <w:rsid w:val="001B46A8"/>
    <w:rsid w:val="001C21AE"/>
    <w:rsid w:val="001D219F"/>
    <w:rsid w:val="001D52BA"/>
    <w:rsid w:val="001F3E7F"/>
    <w:rsid w:val="00201116"/>
    <w:rsid w:val="002011DD"/>
    <w:rsid w:val="00214672"/>
    <w:rsid w:val="00216BA9"/>
    <w:rsid w:val="002571D8"/>
    <w:rsid w:val="002678DF"/>
    <w:rsid w:val="002759DA"/>
    <w:rsid w:val="00280CC1"/>
    <w:rsid w:val="00287FED"/>
    <w:rsid w:val="00291CA6"/>
    <w:rsid w:val="002A04C8"/>
    <w:rsid w:val="002A0932"/>
    <w:rsid w:val="002C2D62"/>
    <w:rsid w:val="002C4B95"/>
    <w:rsid w:val="002D1510"/>
    <w:rsid w:val="002D3758"/>
    <w:rsid w:val="002D45DE"/>
    <w:rsid w:val="002E0663"/>
    <w:rsid w:val="002E7E05"/>
    <w:rsid w:val="002F5229"/>
    <w:rsid w:val="003247B2"/>
    <w:rsid w:val="00335A44"/>
    <w:rsid w:val="003376C9"/>
    <w:rsid w:val="0034496A"/>
    <w:rsid w:val="003465B0"/>
    <w:rsid w:val="00355D75"/>
    <w:rsid w:val="00364176"/>
    <w:rsid w:val="00366E76"/>
    <w:rsid w:val="003A61CB"/>
    <w:rsid w:val="003A7F38"/>
    <w:rsid w:val="003B35A1"/>
    <w:rsid w:val="003B3B75"/>
    <w:rsid w:val="003C2047"/>
    <w:rsid w:val="003D1B1A"/>
    <w:rsid w:val="003E172C"/>
    <w:rsid w:val="003E266A"/>
    <w:rsid w:val="003F014A"/>
    <w:rsid w:val="003F113E"/>
    <w:rsid w:val="004026DF"/>
    <w:rsid w:val="004052D1"/>
    <w:rsid w:val="00406AF2"/>
    <w:rsid w:val="004123FF"/>
    <w:rsid w:val="00422F44"/>
    <w:rsid w:val="00434FCA"/>
    <w:rsid w:val="00457E3A"/>
    <w:rsid w:val="00464454"/>
    <w:rsid w:val="00484427"/>
    <w:rsid w:val="004C0C07"/>
    <w:rsid w:val="004C6492"/>
    <w:rsid w:val="004F71E9"/>
    <w:rsid w:val="00517054"/>
    <w:rsid w:val="005225F4"/>
    <w:rsid w:val="00522C2E"/>
    <w:rsid w:val="0052366E"/>
    <w:rsid w:val="005329F0"/>
    <w:rsid w:val="005350A3"/>
    <w:rsid w:val="0055512E"/>
    <w:rsid w:val="005660F0"/>
    <w:rsid w:val="00567552"/>
    <w:rsid w:val="00576607"/>
    <w:rsid w:val="00576BD4"/>
    <w:rsid w:val="00577D2F"/>
    <w:rsid w:val="0058043E"/>
    <w:rsid w:val="005970FA"/>
    <w:rsid w:val="005A146B"/>
    <w:rsid w:val="005A3AF6"/>
    <w:rsid w:val="005A4B39"/>
    <w:rsid w:val="005A6350"/>
    <w:rsid w:val="005B58A6"/>
    <w:rsid w:val="005C6C75"/>
    <w:rsid w:val="005D2717"/>
    <w:rsid w:val="005E3C06"/>
    <w:rsid w:val="005E5079"/>
    <w:rsid w:val="005F25B8"/>
    <w:rsid w:val="006058BB"/>
    <w:rsid w:val="006100AB"/>
    <w:rsid w:val="0061088A"/>
    <w:rsid w:val="006113AF"/>
    <w:rsid w:val="00616C72"/>
    <w:rsid w:val="00624FA8"/>
    <w:rsid w:val="00637219"/>
    <w:rsid w:val="00637248"/>
    <w:rsid w:val="00646CB7"/>
    <w:rsid w:val="00652A2B"/>
    <w:rsid w:val="006539C4"/>
    <w:rsid w:val="00654C5A"/>
    <w:rsid w:val="00662A2A"/>
    <w:rsid w:val="00681B27"/>
    <w:rsid w:val="006832D2"/>
    <w:rsid w:val="006904FB"/>
    <w:rsid w:val="006A5B3C"/>
    <w:rsid w:val="006C33C7"/>
    <w:rsid w:val="006D14D7"/>
    <w:rsid w:val="006E2EC6"/>
    <w:rsid w:val="00700A35"/>
    <w:rsid w:val="00705C6D"/>
    <w:rsid w:val="007113DE"/>
    <w:rsid w:val="0071547A"/>
    <w:rsid w:val="00733CA4"/>
    <w:rsid w:val="00735493"/>
    <w:rsid w:val="0073722C"/>
    <w:rsid w:val="007578D1"/>
    <w:rsid w:val="00760AAD"/>
    <w:rsid w:val="00760CAB"/>
    <w:rsid w:val="00760F53"/>
    <w:rsid w:val="00761BEF"/>
    <w:rsid w:val="00761D9A"/>
    <w:rsid w:val="00771985"/>
    <w:rsid w:val="0077360C"/>
    <w:rsid w:val="00774A3E"/>
    <w:rsid w:val="00777B6E"/>
    <w:rsid w:val="00782382"/>
    <w:rsid w:val="00785401"/>
    <w:rsid w:val="007A232F"/>
    <w:rsid w:val="007B75F9"/>
    <w:rsid w:val="007D22EC"/>
    <w:rsid w:val="007D4CAC"/>
    <w:rsid w:val="007F047F"/>
    <w:rsid w:val="007F3445"/>
    <w:rsid w:val="007F54DD"/>
    <w:rsid w:val="00802FDA"/>
    <w:rsid w:val="0080445E"/>
    <w:rsid w:val="0081544D"/>
    <w:rsid w:val="00831C35"/>
    <w:rsid w:val="00832182"/>
    <w:rsid w:val="008421A2"/>
    <w:rsid w:val="00854396"/>
    <w:rsid w:val="00855B00"/>
    <w:rsid w:val="00857B2F"/>
    <w:rsid w:val="00865F9D"/>
    <w:rsid w:val="0087165E"/>
    <w:rsid w:val="008772E0"/>
    <w:rsid w:val="00884132"/>
    <w:rsid w:val="008842B4"/>
    <w:rsid w:val="00887454"/>
    <w:rsid w:val="0089167D"/>
    <w:rsid w:val="00891752"/>
    <w:rsid w:val="00894EEB"/>
    <w:rsid w:val="008954E9"/>
    <w:rsid w:val="008971F3"/>
    <w:rsid w:val="008B1530"/>
    <w:rsid w:val="008B3083"/>
    <w:rsid w:val="008B5015"/>
    <w:rsid w:val="008B6212"/>
    <w:rsid w:val="008B79CC"/>
    <w:rsid w:val="008C40D7"/>
    <w:rsid w:val="008C6BF7"/>
    <w:rsid w:val="008D4C1C"/>
    <w:rsid w:val="008E7354"/>
    <w:rsid w:val="008F4194"/>
    <w:rsid w:val="008F6237"/>
    <w:rsid w:val="008F75F0"/>
    <w:rsid w:val="00904D13"/>
    <w:rsid w:val="00906CCB"/>
    <w:rsid w:val="0091132C"/>
    <w:rsid w:val="0091171A"/>
    <w:rsid w:val="00920DE8"/>
    <w:rsid w:val="00930ACD"/>
    <w:rsid w:val="0093196A"/>
    <w:rsid w:val="0093760F"/>
    <w:rsid w:val="009501E4"/>
    <w:rsid w:val="00955FFB"/>
    <w:rsid w:val="009618E9"/>
    <w:rsid w:val="0096345E"/>
    <w:rsid w:val="00986813"/>
    <w:rsid w:val="00990913"/>
    <w:rsid w:val="00993D9B"/>
    <w:rsid w:val="009966DD"/>
    <w:rsid w:val="009D3075"/>
    <w:rsid w:val="009E44F6"/>
    <w:rsid w:val="009F6F9E"/>
    <w:rsid w:val="00A24415"/>
    <w:rsid w:val="00A31C85"/>
    <w:rsid w:val="00A32200"/>
    <w:rsid w:val="00A471FA"/>
    <w:rsid w:val="00A504C1"/>
    <w:rsid w:val="00A5115A"/>
    <w:rsid w:val="00A65A3D"/>
    <w:rsid w:val="00A74C90"/>
    <w:rsid w:val="00AB2ACA"/>
    <w:rsid w:val="00AB6D19"/>
    <w:rsid w:val="00AB77B4"/>
    <w:rsid w:val="00AD257B"/>
    <w:rsid w:val="00AF2C31"/>
    <w:rsid w:val="00B00FAD"/>
    <w:rsid w:val="00B174B1"/>
    <w:rsid w:val="00B17B84"/>
    <w:rsid w:val="00B4646A"/>
    <w:rsid w:val="00B5512E"/>
    <w:rsid w:val="00B64732"/>
    <w:rsid w:val="00B77474"/>
    <w:rsid w:val="00B80778"/>
    <w:rsid w:val="00B823F5"/>
    <w:rsid w:val="00B86291"/>
    <w:rsid w:val="00B86DE1"/>
    <w:rsid w:val="00BC796E"/>
    <w:rsid w:val="00BC7F70"/>
    <w:rsid w:val="00BE0C86"/>
    <w:rsid w:val="00BE2816"/>
    <w:rsid w:val="00BE78B6"/>
    <w:rsid w:val="00BF4D90"/>
    <w:rsid w:val="00BF6E6E"/>
    <w:rsid w:val="00BF73CD"/>
    <w:rsid w:val="00C01B22"/>
    <w:rsid w:val="00C034CA"/>
    <w:rsid w:val="00C05ACD"/>
    <w:rsid w:val="00C13623"/>
    <w:rsid w:val="00C159F0"/>
    <w:rsid w:val="00C17156"/>
    <w:rsid w:val="00C22797"/>
    <w:rsid w:val="00C24507"/>
    <w:rsid w:val="00C33001"/>
    <w:rsid w:val="00C35A17"/>
    <w:rsid w:val="00C468FD"/>
    <w:rsid w:val="00C62EAF"/>
    <w:rsid w:val="00C634CD"/>
    <w:rsid w:val="00C77DC3"/>
    <w:rsid w:val="00C80CEE"/>
    <w:rsid w:val="00C875D8"/>
    <w:rsid w:val="00CA4A0D"/>
    <w:rsid w:val="00CB02C8"/>
    <w:rsid w:val="00CB1C0A"/>
    <w:rsid w:val="00CB6D52"/>
    <w:rsid w:val="00CC0B12"/>
    <w:rsid w:val="00CC50A1"/>
    <w:rsid w:val="00CD398C"/>
    <w:rsid w:val="00CE0B30"/>
    <w:rsid w:val="00D14ABD"/>
    <w:rsid w:val="00D166D0"/>
    <w:rsid w:val="00D2348D"/>
    <w:rsid w:val="00D32563"/>
    <w:rsid w:val="00D43BAD"/>
    <w:rsid w:val="00D547AB"/>
    <w:rsid w:val="00D81EE5"/>
    <w:rsid w:val="00D90146"/>
    <w:rsid w:val="00D91132"/>
    <w:rsid w:val="00DA10AB"/>
    <w:rsid w:val="00DA30E1"/>
    <w:rsid w:val="00DA3A02"/>
    <w:rsid w:val="00DB2457"/>
    <w:rsid w:val="00DB24EB"/>
    <w:rsid w:val="00DD312A"/>
    <w:rsid w:val="00DD352F"/>
    <w:rsid w:val="00DD4361"/>
    <w:rsid w:val="00DE0C96"/>
    <w:rsid w:val="00DE2F31"/>
    <w:rsid w:val="00DF6F0D"/>
    <w:rsid w:val="00E1509A"/>
    <w:rsid w:val="00E15EB1"/>
    <w:rsid w:val="00E16020"/>
    <w:rsid w:val="00E16E9B"/>
    <w:rsid w:val="00E1755B"/>
    <w:rsid w:val="00E3793C"/>
    <w:rsid w:val="00E42FB6"/>
    <w:rsid w:val="00E4593D"/>
    <w:rsid w:val="00E47D04"/>
    <w:rsid w:val="00E53096"/>
    <w:rsid w:val="00E666AC"/>
    <w:rsid w:val="00E81ED3"/>
    <w:rsid w:val="00E92B13"/>
    <w:rsid w:val="00E94709"/>
    <w:rsid w:val="00E94CB1"/>
    <w:rsid w:val="00EA35B6"/>
    <w:rsid w:val="00EB4AB2"/>
    <w:rsid w:val="00EB6CE6"/>
    <w:rsid w:val="00EC77E4"/>
    <w:rsid w:val="00EC7B6C"/>
    <w:rsid w:val="00ED1419"/>
    <w:rsid w:val="00ED3E62"/>
    <w:rsid w:val="00ED6410"/>
    <w:rsid w:val="00EE74B5"/>
    <w:rsid w:val="00EF1EA9"/>
    <w:rsid w:val="00F15E0E"/>
    <w:rsid w:val="00F2028D"/>
    <w:rsid w:val="00F22E4C"/>
    <w:rsid w:val="00F36D27"/>
    <w:rsid w:val="00F46BEF"/>
    <w:rsid w:val="00F5090B"/>
    <w:rsid w:val="00F57653"/>
    <w:rsid w:val="00F605DA"/>
    <w:rsid w:val="00F67965"/>
    <w:rsid w:val="00F75866"/>
    <w:rsid w:val="00F9120A"/>
    <w:rsid w:val="00FA2AB5"/>
    <w:rsid w:val="00FA2DCB"/>
    <w:rsid w:val="00FA4EA7"/>
    <w:rsid w:val="00FB0518"/>
    <w:rsid w:val="00FB09D7"/>
    <w:rsid w:val="00FB336C"/>
    <w:rsid w:val="00FB79D6"/>
    <w:rsid w:val="00FE5B2F"/>
    <w:rsid w:val="00FE6B9B"/>
    <w:rsid w:val="00FF264B"/>
    <w:rsid w:val="00FF40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4CBC0B1"/>
  <w15:chartTrackingRefBased/>
  <w15:docId w15:val="{F007561F-9E8C-E446-A20D-490A9A9D94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50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50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50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50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50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507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507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507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507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50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50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50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50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50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50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50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50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5079"/>
    <w:rPr>
      <w:rFonts w:eastAsiaTheme="majorEastAsia" w:cstheme="majorBidi"/>
      <w:color w:val="272727" w:themeColor="text1" w:themeTint="D8"/>
    </w:rPr>
  </w:style>
  <w:style w:type="paragraph" w:styleId="Title">
    <w:name w:val="Title"/>
    <w:basedOn w:val="Normal"/>
    <w:next w:val="Normal"/>
    <w:link w:val="TitleChar"/>
    <w:uiPriority w:val="10"/>
    <w:qFormat/>
    <w:rsid w:val="005E507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50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507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50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507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E5079"/>
    <w:rPr>
      <w:i/>
      <w:iCs/>
      <w:color w:val="404040" w:themeColor="text1" w:themeTint="BF"/>
    </w:rPr>
  </w:style>
  <w:style w:type="paragraph" w:styleId="ListParagraph">
    <w:name w:val="List Paragraph"/>
    <w:basedOn w:val="Normal"/>
    <w:uiPriority w:val="34"/>
    <w:qFormat/>
    <w:rsid w:val="005E5079"/>
    <w:pPr>
      <w:ind w:left="720"/>
      <w:contextualSpacing/>
    </w:pPr>
  </w:style>
  <w:style w:type="character" w:styleId="IntenseEmphasis">
    <w:name w:val="Intense Emphasis"/>
    <w:basedOn w:val="DefaultParagraphFont"/>
    <w:uiPriority w:val="21"/>
    <w:qFormat/>
    <w:rsid w:val="005E5079"/>
    <w:rPr>
      <w:i/>
      <w:iCs/>
      <w:color w:val="0F4761" w:themeColor="accent1" w:themeShade="BF"/>
    </w:rPr>
  </w:style>
  <w:style w:type="paragraph" w:styleId="IntenseQuote">
    <w:name w:val="Intense Quote"/>
    <w:basedOn w:val="Normal"/>
    <w:next w:val="Normal"/>
    <w:link w:val="IntenseQuoteChar"/>
    <w:uiPriority w:val="30"/>
    <w:qFormat/>
    <w:rsid w:val="005E50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5079"/>
    <w:rPr>
      <w:i/>
      <w:iCs/>
      <w:color w:val="0F4761" w:themeColor="accent1" w:themeShade="BF"/>
    </w:rPr>
  </w:style>
  <w:style w:type="character" w:styleId="IntenseReference">
    <w:name w:val="Intense Reference"/>
    <w:basedOn w:val="DefaultParagraphFont"/>
    <w:uiPriority w:val="32"/>
    <w:qFormat/>
    <w:rsid w:val="005E5079"/>
    <w:rPr>
      <w:b/>
      <w:bCs/>
      <w:smallCaps/>
      <w:color w:val="0F4761" w:themeColor="accent1" w:themeShade="BF"/>
      <w:spacing w:val="5"/>
    </w:rPr>
  </w:style>
  <w:style w:type="table" w:styleId="TableGrid">
    <w:name w:val="Table Grid"/>
    <w:basedOn w:val="TableNormal"/>
    <w:uiPriority w:val="39"/>
    <w:rsid w:val="00CE0B3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094994"/>
  </w:style>
  <w:style w:type="character" w:styleId="Hyperlink">
    <w:name w:val="Hyperlink"/>
    <w:basedOn w:val="DefaultParagraphFont"/>
    <w:uiPriority w:val="99"/>
    <w:unhideWhenUsed/>
    <w:rsid w:val="00DD4361"/>
    <w:rPr>
      <w:color w:val="467886" w:themeColor="hyperlink"/>
      <w:u w:val="single"/>
    </w:rPr>
  </w:style>
  <w:style w:type="character" w:styleId="UnresolvedMention">
    <w:name w:val="Unresolved Mention"/>
    <w:basedOn w:val="DefaultParagraphFont"/>
    <w:uiPriority w:val="99"/>
    <w:semiHidden/>
    <w:unhideWhenUsed/>
    <w:rsid w:val="00DD4361"/>
    <w:rPr>
      <w:color w:val="605E5C"/>
      <w:shd w:val="clear" w:color="auto" w:fill="E1DFDD"/>
    </w:rPr>
  </w:style>
  <w:style w:type="paragraph" w:styleId="Footer">
    <w:name w:val="footer"/>
    <w:basedOn w:val="Normal"/>
    <w:link w:val="FooterChar"/>
    <w:uiPriority w:val="99"/>
    <w:unhideWhenUsed/>
    <w:rsid w:val="00D14ABD"/>
    <w:pPr>
      <w:tabs>
        <w:tab w:val="center" w:pos="4513"/>
        <w:tab w:val="right" w:pos="9026"/>
      </w:tabs>
    </w:pPr>
  </w:style>
  <w:style w:type="character" w:customStyle="1" w:styleId="FooterChar">
    <w:name w:val="Footer Char"/>
    <w:basedOn w:val="DefaultParagraphFont"/>
    <w:link w:val="Footer"/>
    <w:uiPriority w:val="99"/>
    <w:rsid w:val="00D14ABD"/>
  </w:style>
  <w:style w:type="character" w:styleId="PageNumber">
    <w:name w:val="page number"/>
    <w:basedOn w:val="DefaultParagraphFont"/>
    <w:uiPriority w:val="99"/>
    <w:semiHidden/>
    <w:unhideWhenUsed/>
    <w:rsid w:val="00D14ABD"/>
  </w:style>
  <w:style w:type="paragraph" w:styleId="Header">
    <w:name w:val="header"/>
    <w:basedOn w:val="Normal"/>
    <w:link w:val="HeaderChar"/>
    <w:uiPriority w:val="99"/>
    <w:unhideWhenUsed/>
    <w:rsid w:val="00F15E0E"/>
    <w:pPr>
      <w:tabs>
        <w:tab w:val="center" w:pos="4513"/>
        <w:tab w:val="right" w:pos="9026"/>
      </w:tabs>
    </w:pPr>
  </w:style>
  <w:style w:type="character" w:customStyle="1" w:styleId="HeaderChar">
    <w:name w:val="Header Char"/>
    <w:basedOn w:val="DefaultParagraphFont"/>
    <w:link w:val="Header"/>
    <w:uiPriority w:val="99"/>
    <w:rsid w:val="00F15E0E"/>
  </w:style>
  <w:style w:type="character" w:styleId="PlaceholderText">
    <w:name w:val="Placeholder Text"/>
    <w:basedOn w:val="DefaultParagraphFont"/>
    <w:uiPriority w:val="99"/>
    <w:semiHidden/>
    <w:rsid w:val="00D547AB"/>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narkexercise.se" TargetMode="External"/><Relationship Id="rId13" Type="http://schemas.openxmlformats.org/officeDocument/2006/relationships/hyperlink" Target="https://pubmed.ncbi.nlm.nih.gov/26838985/" TargetMode="External"/><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ww.keiser.com" TargetMode="External"/><Relationship Id="rId12" Type="http://schemas.openxmlformats.org/officeDocument/2006/relationships/hyperlink" Target="https://www.habdirect.co.uk"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hysio-pedia.com/Agility_T-Test" TargetMode="External"/><Relationship Id="rId5" Type="http://schemas.openxmlformats.org/officeDocument/2006/relationships/footnotes" Target="footnotes.xml"/><Relationship Id="rId15" Type="http://schemas.openxmlformats.org/officeDocument/2006/relationships/hyperlink" Target="https://my-airex.com/" TargetMode="External"/><Relationship Id="rId10" Type="http://schemas.openxmlformats.org/officeDocument/2006/relationships/hyperlink" Target="http://www.harpenden-skinfold.com/"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pubmed.ncbi.nlm.nih.gov/19528840/" TargetMode="External"/><Relationship Id="rId14" Type="http://schemas.openxmlformats.org/officeDocument/2006/relationships/hyperlink" Target="https://browertiming.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338</TotalTime>
  <Pages>6</Pages>
  <Words>2646</Words>
  <Characters>15085</Characters>
  <Application>Microsoft Office Word</Application>
  <DocSecurity>0</DocSecurity>
  <Lines>125</Lines>
  <Paragraphs>35</Paragraphs>
  <ScaleCrop>false</ScaleCrop>
  <Company/>
  <LinksUpToDate>false</LinksUpToDate>
  <CharactersWithSpaces>17696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Iestyn Wood (2307863)</dc:creator>
  <cp:keywords/>
  <dc:description/>
  <cp:lastModifiedBy>Iestyn Wood (2307863)</cp:lastModifiedBy>
  <cp:revision>337</cp:revision>
  <dcterms:created xsi:type="dcterms:W3CDTF">2025-03-18T09:49:00Z</dcterms:created>
  <dcterms:modified xsi:type="dcterms:W3CDTF">2025-04-30T16:49:00Z</dcterms:modified>
</cp:coreProperties>
</file>