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B47A6" w14:textId="6078212A" w:rsidR="00330664" w:rsidRPr="0072340B" w:rsidRDefault="00D46BC6">
      <w:pPr>
        <w:rPr>
          <w:rFonts w:ascii="Arial" w:hAnsi="Arial" w:cs="Arial"/>
          <w:sz w:val="32"/>
          <w:szCs w:val="32"/>
        </w:rPr>
      </w:pPr>
      <w:r w:rsidRPr="0072340B">
        <w:rPr>
          <w:rFonts w:ascii="Arial" w:hAnsi="Arial" w:cs="Arial"/>
          <w:noProof/>
          <w:sz w:val="32"/>
          <w:szCs w:val="32"/>
        </w:rPr>
        <mc:AlternateContent>
          <mc:Choice Requires="wps">
            <w:drawing>
              <wp:anchor distT="0" distB="0" distL="114300" distR="114300" simplePos="0" relativeHeight="251659264" behindDoc="0" locked="0" layoutInCell="1" allowOverlap="1" wp14:anchorId="713420BA" wp14:editId="7B9D28C3">
                <wp:simplePos x="0" y="0"/>
                <wp:positionH relativeFrom="column">
                  <wp:posOffset>0</wp:posOffset>
                </wp:positionH>
                <wp:positionV relativeFrom="paragraph">
                  <wp:posOffset>0</wp:posOffset>
                </wp:positionV>
                <wp:extent cx="1828800" cy="325374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1828800" cy="3253740"/>
                        </a:xfrm>
                        <a:prstGeom prst="rect">
                          <a:avLst/>
                        </a:prstGeom>
                        <a:noFill/>
                        <a:ln>
                          <a:noFill/>
                        </a:ln>
                      </wps:spPr>
                      <wps:txbx>
                        <w:txbxContent>
                          <w:p w14:paraId="29128951" w14:textId="4F3EFED2" w:rsidR="00D46BC6" w:rsidRPr="00D46BC6" w:rsidRDefault="00D46BC6" w:rsidP="00D46BC6">
                            <w:pPr>
                              <w:jc w:val="center"/>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D46BC6">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An Early Years Practitioner Guidance Handbook to Successful Transition.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V relativeFrom="margin">
                  <wp14:pctHeight>0</wp14:pctHeight>
                </wp14:sizeRelV>
              </wp:anchor>
            </w:drawing>
          </mc:Choice>
          <mc:Fallback>
            <w:pict>
              <v:shapetype w14:anchorId="713420BA" id="_x0000_t202" coordsize="21600,21600" o:spt="202" path="m,l,21600r21600,l21600,xe">
                <v:stroke joinstyle="miter"/>
                <v:path gradientshapeok="t" o:connecttype="rect"/>
              </v:shapetype>
              <v:shape id="Text Box 1" o:spid="_x0000_s1026" type="#_x0000_t202" style="position:absolute;margin-left:0;margin-top:0;width:2in;height:256.2pt;z-index:25165926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" filled="f" stroked="f">
                <v:textbox>
                  <w:txbxContent>
                    <w:p w14:paraId="29128951" w14:textId="4F3EFED2" w:rsidR="00D46BC6" w:rsidRPr="00D46BC6" w:rsidRDefault="00D46BC6" w:rsidP="00D46BC6">
                      <w:pPr>
                        <w:jc w:val="center"/>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D46BC6">
                        <w:rPr>
                          <w:b/>
                          <w:color w:val="D092A7"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 xml:space="preserve">An Early Years Practitioner Guidance Handbook to Successful Transition. </w:t>
                      </w:r>
                    </w:p>
                  </w:txbxContent>
                </v:textbox>
                <w10:wrap type="square"/>
              </v:shape>
            </w:pict>
          </mc:Fallback>
        </mc:AlternateContent>
      </w:r>
    </w:p>
    <w:p w14:paraId="2812DDD2" w14:textId="77777777" w:rsidR="00330664" w:rsidRPr="0072340B" w:rsidRDefault="00330664">
      <w:pPr>
        <w:rPr>
          <w:rFonts w:ascii="Arial" w:hAnsi="Arial" w:cs="Arial"/>
          <w:sz w:val="32"/>
          <w:szCs w:val="32"/>
        </w:rPr>
      </w:pPr>
    </w:p>
    <w:p w14:paraId="522B36DF" w14:textId="48639835" w:rsidR="00330664" w:rsidRPr="0072340B" w:rsidRDefault="00330664">
      <w:pPr>
        <w:rPr>
          <w:rFonts w:ascii="Arial" w:hAnsi="Arial" w:cs="Arial"/>
          <w:sz w:val="32"/>
          <w:szCs w:val="32"/>
        </w:rPr>
      </w:pPr>
      <w:r w:rsidRPr="0072340B">
        <w:rPr>
          <w:rFonts w:ascii="Arial" w:hAnsi="Arial" w:cs="Arial"/>
          <w:sz w:val="32"/>
          <w:szCs w:val="32"/>
        </w:rPr>
        <w:fldChar w:fldCharType="begin"/>
      </w:r>
      <w:r w:rsidRPr="0072340B">
        <w:rPr>
          <w:rFonts w:ascii="Arial" w:hAnsi="Arial" w:cs="Arial"/>
          <w:sz w:val="32"/>
          <w:szCs w:val="32"/>
        </w:rPr>
        <w:instrText xml:space="preserve"> INCLUDEPICTURE "/Users/alyshalloyd/Library/Group Containers/UBF8T346G9.ms/WebArchiveCopyPasteTempFiles/com.microsoft.Word/7-Ways-to-Help-Your-Child-with-Special-Needs-Cope-with-Transitions-624x416.jpg" \* MERGEFORMATINET </w:instrText>
      </w:r>
      <w:r w:rsidRPr="0072340B">
        <w:rPr>
          <w:rFonts w:ascii="Arial" w:hAnsi="Arial" w:cs="Arial"/>
          <w:sz w:val="32"/>
          <w:szCs w:val="32"/>
        </w:rPr>
        <w:fldChar w:fldCharType="separate"/>
      </w:r>
      <w:r w:rsidRPr="0072340B">
        <w:rPr>
          <w:rFonts w:ascii="Arial" w:hAnsi="Arial" w:cs="Arial"/>
          <w:noProof/>
          <w:sz w:val="32"/>
          <w:szCs w:val="32"/>
        </w:rPr>
        <w:drawing>
          <wp:inline distT="0" distB="0" distL="0" distR="0" wp14:anchorId="2FD317A0" wp14:editId="503E1DF4">
            <wp:extent cx="6645910" cy="4434205"/>
            <wp:effectExtent l="0" t="0" r="0" b="0"/>
            <wp:docPr id="2" name="Picture 2" descr="A colorful arrows pointing to different colored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lorful arrows pointing to different colored arrow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85420" cy="4460566"/>
                    </a:xfrm>
                    <a:prstGeom prst="rect">
                      <a:avLst/>
                    </a:prstGeom>
                    <a:noFill/>
                    <a:ln>
                      <a:noFill/>
                    </a:ln>
                  </pic:spPr>
                </pic:pic>
              </a:graphicData>
            </a:graphic>
          </wp:inline>
        </w:drawing>
      </w:r>
      <w:r w:rsidRPr="0072340B">
        <w:rPr>
          <w:rFonts w:ascii="Arial" w:hAnsi="Arial" w:cs="Arial"/>
          <w:sz w:val="32"/>
          <w:szCs w:val="32"/>
        </w:rPr>
        <w:fldChar w:fldCharType="end"/>
      </w:r>
    </w:p>
    <w:p w14:paraId="0E415279" w14:textId="6AADBFFC" w:rsidR="00330664" w:rsidRPr="0072340B" w:rsidRDefault="00330664" w:rsidP="002B506F">
      <w:pPr>
        <w:rPr>
          <w:rFonts w:ascii="Arial" w:hAnsi="Arial" w:cs="Arial"/>
          <w:sz w:val="32"/>
          <w:szCs w:val="32"/>
        </w:rPr>
      </w:pPr>
      <w:r w:rsidRPr="0072340B">
        <w:rPr>
          <w:rFonts w:ascii="Arial" w:hAnsi="Arial" w:cs="Arial"/>
          <w:sz w:val="32"/>
          <w:szCs w:val="32"/>
        </w:rPr>
        <w:t>(Source: Friendship circle, no date)</w:t>
      </w:r>
    </w:p>
    <w:p w14:paraId="23B0A0C1" w14:textId="77777777" w:rsidR="00330664" w:rsidRPr="0072340B" w:rsidRDefault="00330664">
      <w:pPr>
        <w:rPr>
          <w:rFonts w:ascii="Arial" w:hAnsi="Arial" w:cs="Arial"/>
          <w:sz w:val="32"/>
          <w:szCs w:val="32"/>
        </w:rPr>
      </w:pPr>
    </w:p>
    <w:p w14:paraId="33137C04" w14:textId="209EC752" w:rsidR="001074CD" w:rsidRDefault="001074CD" w:rsidP="005017AF">
      <w:pPr>
        <w:spacing w:after="200" w:line="276" w:lineRule="auto"/>
        <w:jc w:val="center"/>
        <w:rPr>
          <w:rFonts w:ascii="Arial" w:eastAsia="Times New Roman" w:hAnsi="Arial" w:cs="Arial"/>
          <w:b/>
          <w:bCs/>
          <w:color w:val="D092A7" w:themeColor="accent4"/>
          <w:sz w:val="72"/>
          <w:szCs w:val="72"/>
          <w:lang w:eastAsia="en-GB"/>
        </w:rPr>
      </w:pPr>
      <w:r w:rsidRPr="00565225">
        <w:rPr>
          <w:rFonts w:ascii="Arial" w:eastAsia="Times New Roman" w:hAnsi="Arial" w:cs="Arial"/>
          <w:b/>
          <w:bCs/>
          <w:color w:val="D092A7" w:themeColor="accent4"/>
          <w:sz w:val="72"/>
          <w:szCs w:val="72"/>
          <w:lang w:eastAsia="en-GB"/>
        </w:rPr>
        <w:lastRenderedPageBreak/>
        <w:t>Content page</w:t>
      </w:r>
    </w:p>
    <w:p w14:paraId="3BBB260B" w14:textId="77777777" w:rsidR="005017AF" w:rsidRPr="00046FAD" w:rsidRDefault="005017AF" w:rsidP="001074CD">
      <w:pPr>
        <w:spacing w:after="200" w:line="276" w:lineRule="auto"/>
        <w:rPr>
          <w:rFonts w:ascii="Arial" w:eastAsia="Times New Roman" w:hAnsi="Arial" w:cs="Arial"/>
          <w:b/>
          <w:bCs/>
          <w:color w:val="D092A7" w:themeColor="accent4"/>
          <w:sz w:val="48"/>
          <w:szCs w:val="48"/>
          <w:u w:val="wave"/>
          <w:lang w:eastAsia="en-GB"/>
        </w:rPr>
      </w:pPr>
    </w:p>
    <w:p w14:paraId="2810DB18" w14:textId="05F5DD87"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r w:rsidRPr="00046FAD">
        <w:rPr>
          <w:rFonts w:ascii="Arial" w:hAnsi="Arial" w:cs="Arial"/>
          <w:i w:val="0"/>
          <w:iCs w:val="0"/>
          <w:caps/>
          <w:color w:val="D092A7" w:themeColor="accent4"/>
          <w:sz w:val="180"/>
          <w:szCs w:val="180"/>
          <w:u w:val="wave"/>
        </w:rPr>
        <w:fldChar w:fldCharType="begin"/>
      </w:r>
      <w:r w:rsidRPr="00046FAD">
        <w:rPr>
          <w:rFonts w:ascii="Arial" w:hAnsi="Arial" w:cs="Arial"/>
          <w:i w:val="0"/>
          <w:iCs w:val="0"/>
          <w:caps/>
          <w:color w:val="D092A7" w:themeColor="accent4"/>
          <w:sz w:val="180"/>
          <w:szCs w:val="180"/>
          <w:u w:val="wave"/>
        </w:rPr>
        <w:instrText xml:space="preserve"> TOC \o "1-3" \h \z \u </w:instrText>
      </w:r>
      <w:r w:rsidRPr="00046FAD">
        <w:rPr>
          <w:rFonts w:ascii="Arial" w:hAnsi="Arial" w:cs="Arial"/>
          <w:i w:val="0"/>
          <w:iCs w:val="0"/>
          <w:caps/>
          <w:color w:val="D092A7" w:themeColor="accent4"/>
          <w:sz w:val="180"/>
          <w:szCs w:val="180"/>
          <w:u w:val="wave"/>
        </w:rPr>
        <w:fldChar w:fldCharType="separate"/>
      </w:r>
      <w:hyperlink w:anchor="_Toc152440994" w:history="1">
        <w:r w:rsidRPr="00046FAD">
          <w:rPr>
            <w:rStyle w:val="Hyperlink"/>
            <w:rFonts w:ascii="Arial" w:hAnsi="Arial" w:cs="Arial"/>
            <w:noProof/>
            <w:color w:val="D092A7" w:themeColor="accent4"/>
            <w:sz w:val="44"/>
            <w:szCs w:val="44"/>
          </w:rPr>
          <w:t>Introduction</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_Toc152440994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3</w:t>
        </w:r>
        <w:r w:rsidRPr="00046FAD">
          <w:rPr>
            <w:rFonts w:ascii="Arial" w:hAnsi="Arial" w:cs="Arial"/>
            <w:noProof/>
            <w:webHidden/>
            <w:color w:val="D092A7" w:themeColor="accent4"/>
            <w:sz w:val="44"/>
            <w:szCs w:val="44"/>
          </w:rPr>
          <w:fldChar w:fldCharType="end"/>
        </w:r>
      </w:hyperlink>
    </w:p>
    <w:p w14:paraId="29B1E550" w14:textId="0B79F82F"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0995" w:history="1">
        <w:r w:rsidRPr="00046FAD">
          <w:rPr>
            <w:rStyle w:val="Hyperlink"/>
            <w:rFonts w:ascii="Arial" w:hAnsi="Arial" w:cs="Arial"/>
            <w:noProof/>
            <w:color w:val="D092A7" w:themeColor="accent4"/>
            <w:sz w:val="44"/>
            <w:szCs w:val="44"/>
          </w:rPr>
          <w:t>Transitions</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_Toc152440995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4</w:t>
        </w:r>
        <w:r w:rsidRPr="00046FAD">
          <w:rPr>
            <w:rFonts w:ascii="Arial" w:hAnsi="Arial" w:cs="Arial"/>
            <w:noProof/>
            <w:webHidden/>
            <w:color w:val="D092A7" w:themeColor="accent4"/>
            <w:sz w:val="44"/>
            <w:szCs w:val="44"/>
          </w:rPr>
          <w:fldChar w:fldCharType="end"/>
        </w:r>
      </w:hyperlink>
    </w:p>
    <w:p w14:paraId="28B6ED61" w14:textId="1530CDCD"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0996" w:history="1">
        <w:r w:rsidRPr="00046FAD">
          <w:rPr>
            <w:rStyle w:val="Hyperlink"/>
            <w:rFonts w:ascii="Arial" w:hAnsi="Arial" w:cs="Arial"/>
            <w:noProof/>
            <w:color w:val="D092A7" w:themeColor="accent4"/>
            <w:sz w:val="44"/>
            <w:szCs w:val="44"/>
          </w:rPr>
          <w:t>The needs of a child</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_Toc152440996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5</w:t>
        </w:r>
        <w:r w:rsidRPr="00046FAD">
          <w:rPr>
            <w:rFonts w:ascii="Arial" w:hAnsi="Arial" w:cs="Arial"/>
            <w:noProof/>
            <w:webHidden/>
            <w:color w:val="D092A7" w:themeColor="accent4"/>
            <w:sz w:val="44"/>
            <w:szCs w:val="44"/>
          </w:rPr>
          <w:fldChar w:fldCharType="end"/>
        </w:r>
      </w:hyperlink>
    </w:p>
    <w:p w14:paraId="0CBD6860" w14:textId="13BB4B9C"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0997" w:history="1">
        <w:r w:rsidRPr="00046FAD">
          <w:rPr>
            <w:rStyle w:val="Hyperlink"/>
            <w:rFonts w:ascii="Arial" w:hAnsi="Arial" w:cs="Arial"/>
            <w:noProof/>
            <w:color w:val="D092A7" w:themeColor="accent4"/>
            <w:sz w:val="44"/>
            <w:szCs w:val="44"/>
          </w:rPr>
          <w:t>Role of the adult</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_Toc152440997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8</w:t>
        </w:r>
        <w:r w:rsidRPr="00046FAD">
          <w:rPr>
            <w:rFonts w:ascii="Arial" w:hAnsi="Arial" w:cs="Arial"/>
            <w:noProof/>
            <w:webHidden/>
            <w:color w:val="D092A7" w:themeColor="accent4"/>
            <w:sz w:val="44"/>
            <w:szCs w:val="44"/>
          </w:rPr>
          <w:fldChar w:fldCharType="end"/>
        </w:r>
      </w:hyperlink>
    </w:p>
    <w:p w14:paraId="5959DEF3" w14:textId="1E82AF5A"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0998" w:history="1">
        <w:r w:rsidRPr="00046FAD">
          <w:rPr>
            <w:rStyle w:val="Hyperlink"/>
            <w:rFonts w:ascii="Arial" w:hAnsi="Arial" w:cs="Arial"/>
            <w:noProof/>
            <w:color w:val="D092A7" w:themeColor="accent4"/>
            <w:sz w:val="44"/>
            <w:szCs w:val="44"/>
          </w:rPr>
          <w:t>Partnerships</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_Toc152440998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11</w:t>
        </w:r>
        <w:r w:rsidRPr="00046FAD">
          <w:rPr>
            <w:rFonts w:ascii="Arial" w:hAnsi="Arial" w:cs="Arial"/>
            <w:noProof/>
            <w:webHidden/>
            <w:color w:val="D092A7" w:themeColor="accent4"/>
            <w:sz w:val="44"/>
            <w:szCs w:val="44"/>
          </w:rPr>
          <w:fldChar w:fldCharType="end"/>
        </w:r>
      </w:hyperlink>
    </w:p>
    <w:p w14:paraId="67CAF355" w14:textId="279EEB97"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0999" w:history="1">
        <w:r w:rsidRPr="00046FAD">
          <w:rPr>
            <w:rStyle w:val="Hyperlink"/>
            <w:rFonts w:ascii="Arial" w:hAnsi="Arial" w:cs="Arial"/>
            <w:noProof/>
            <w:color w:val="D092A7" w:themeColor="accent4"/>
            <w:sz w:val="44"/>
            <w:szCs w:val="44"/>
          </w:rPr>
          <w:t>Interventions</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_Toc152440999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14</w:t>
        </w:r>
        <w:r w:rsidRPr="00046FAD">
          <w:rPr>
            <w:rFonts w:ascii="Arial" w:hAnsi="Arial" w:cs="Arial"/>
            <w:noProof/>
            <w:webHidden/>
            <w:color w:val="D092A7" w:themeColor="accent4"/>
            <w:sz w:val="44"/>
            <w:szCs w:val="44"/>
          </w:rPr>
          <w:fldChar w:fldCharType="end"/>
        </w:r>
      </w:hyperlink>
    </w:p>
    <w:p w14:paraId="6FE5E2A9" w14:textId="6E7BA85A"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1000" w:history="1">
        <w:r w:rsidRPr="00046FAD">
          <w:rPr>
            <w:rStyle w:val="Hyperlink"/>
            <w:rFonts w:ascii="Arial" w:hAnsi="Arial" w:cs="Arial"/>
            <w:noProof/>
            <w:color w:val="D092A7" w:themeColor="accent4"/>
            <w:sz w:val="44"/>
            <w:szCs w:val="44"/>
          </w:rPr>
          <w:t>Proposed outcomes</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_Toc152441000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16</w:t>
        </w:r>
        <w:r w:rsidRPr="00046FAD">
          <w:rPr>
            <w:rFonts w:ascii="Arial" w:hAnsi="Arial" w:cs="Arial"/>
            <w:noProof/>
            <w:webHidden/>
            <w:color w:val="D092A7" w:themeColor="accent4"/>
            <w:sz w:val="44"/>
            <w:szCs w:val="44"/>
          </w:rPr>
          <w:fldChar w:fldCharType="end"/>
        </w:r>
      </w:hyperlink>
    </w:p>
    <w:p w14:paraId="613564FA" w14:textId="3E83A5F4" w:rsidR="00046FAD" w:rsidRPr="00046FAD" w:rsidRDefault="00046FAD">
      <w:pPr>
        <w:pStyle w:val="TOC1"/>
        <w:tabs>
          <w:tab w:val="right" w:leader="underscore" w:pos="10456"/>
        </w:tabs>
        <w:rPr>
          <w:rFonts w:ascii="Arial" w:eastAsiaTheme="minorEastAsia" w:hAnsi="Arial" w:cs="Arial"/>
          <w:b w:val="0"/>
          <w:bCs w:val="0"/>
          <w:i w:val="0"/>
          <w:iCs w:val="0"/>
          <w:noProof/>
          <w:color w:val="D092A7" w:themeColor="accent4"/>
          <w:kern w:val="2"/>
          <w:sz w:val="44"/>
          <w:szCs w:val="44"/>
          <w:lang w:eastAsia="en-GB"/>
          <w14:ligatures w14:val="standardContextual"/>
        </w:rPr>
      </w:pPr>
      <w:hyperlink w:anchor="_Toc152441001" w:history="1">
        <w:r w:rsidRPr="00046FAD">
          <w:rPr>
            <w:rStyle w:val="Hyperlink"/>
            <w:rFonts w:ascii="Arial" w:hAnsi="Arial" w:cs="Arial"/>
            <w:noProof/>
            <w:color w:val="D092A7" w:themeColor="accent4"/>
            <w:sz w:val="44"/>
            <w:szCs w:val="44"/>
          </w:rPr>
          <w:t>Reference list</w:t>
        </w:r>
        <w:r w:rsidRPr="00046FAD">
          <w:rPr>
            <w:rFonts w:ascii="Arial" w:hAnsi="Arial" w:cs="Arial"/>
            <w:noProof/>
            <w:webHidden/>
            <w:color w:val="D092A7" w:themeColor="accent4"/>
            <w:sz w:val="44"/>
            <w:szCs w:val="44"/>
          </w:rPr>
          <w:tab/>
        </w:r>
        <w:r w:rsidRPr="00046FAD">
          <w:rPr>
            <w:rFonts w:ascii="Arial" w:hAnsi="Arial" w:cs="Arial"/>
            <w:noProof/>
            <w:webHidden/>
            <w:color w:val="D092A7" w:themeColor="accent4"/>
            <w:sz w:val="44"/>
            <w:szCs w:val="44"/>
          </w:rPr>
          <w:fldChar w:fldCharType="begin"/>
        </w:r>
        <w:r w:rsidRPr="00046FAD">
          <w:rPr>
            <w:rFonts w:ascii="Arial" w:hAnsi="Arial" w:cs="Arial"/>
            <w:noProof/>
            <w:webHidden/>
            <w:color w:val="D092A7" w:themeColor="accent4"/>
            <w:sz w:val="44"/>
            <w:szCs w:val="44"/>
          </w:rPr>
          <w:instrText xml:space="preserve"> PAGEREF _Toc152441001 \h </w:instrText>
        </w:r>
        <w:r w:rsidRPr="00046FAD">
          <w:rPr>
            <w:rFonts w:ascii="Arial" w:hAnsi="Arial" w:cs="Arial"/>
            <w:noProof/>
            <w:webHidden/>
            <w:color w:val="D092A7" w:themeColor="accent4"/>
            <w:sz w:val="44"/>
            <w:szCs w:val="44"/>
          </w:rPr>
        </w:r>
        <w:r w:rsidRPr="00046FAD">
          <w:rPr>
            <w:rFonts w:ascii="Arial" w:hAnsi="Arial" w:cs="Arial"/>
            <w:noProof/>
            <w:webHidden/>
            <w:color w:val="D092A7" w:themeColor="accent4"/>
            <w:sz w:val="44"/>
            <w:szCs w:val="44"/>
          </w:rPr>
          <w:fldChar w:fldCharType="separate"/>
        </w:r>
        <w:r w:rsidRPr="00046FAD">
          <w:rPr>
            <w:rFonts w:ascii="Arial" w:hAnsi="Arial" w:cs="Arial"/>
            <w:noProof/>
            <w:webHidden/>
            <w:color w:val="D092A7" w:themeColor="accent4"/>
            <w:sz w:val="44"/>
            <w:szCs w:val="44"/>
          </w:rPr>
          <w:t>17</w:t>
        </w:r>
        <w:r w:rsidRPr="00046FAD">
          <w:rPr>
            <w:rFonts w:ascii="Arial" w:hAnsi="Arial" w:cs="Arial"/>
            <w:noProof/>
            <w:webHidden/>
            <w:color w:val="D092A7" w:themeColor="accent4"/>
            <w:sz w:val="44"/>
            <w:szCs w:val="44"/>
          </w:rPr>
          <w:fldChar w:fldCharType="end"/>
        </w:r>
      </w:hyperlink>
    </w:p>
    <w:p w14:paraId="7EB8DADF" w14:textId="586FC720" w:rsidR="001074CD" w:rsidRPr="001074CD" w:rsidRDefault="00046FAD" w:rsidP="001074CD">
      <w:pPr>
        <w:spacing w:after="200" w:line="276" w:lineRule="auto"/>
        <w:rPr>
          <w:rFonts w:ascii="Arial" w:hAnsi="Arial" w:cs="Arial"/>
          <w:sz w:val="300"/>
          <w:szCs w:val="300"/>
          <w:u w:val="wave"/>
        </w:rPr>
      </w:pPr>
      <w:r w:rsidRPr="00046FAD">
        <w:rPr>
          <w:rFonts w:ascii="Arial" w:hAnsi="Arial" w:cs="Arial"/>
          <w:i/>
          <w:iCs/>
          <w:caps/>
          <w:color w:val="D092A7" w:themeColor="accent4"/>
          <w:sz w:val="180"/>
          <w:szCs w:val="180"/>
          <w:u w:val="wave"/>
        </w:rPr>
        <w:fldChar w:fldCharType="end"/>
      </w:r>
    </w:p>
    <w:p w14:paraId="74D707F7" w14:textId="0BED3068" w:rsidR="001074CD" w:rsidRDefault="001074CD" w:rsidP="001074CD">
      <w:pPr>
        <w:spacing w:after="200" w:line="276" w:lineRule="auto"/>
        <w:rPr>
          <w:rFonts w:ascii="Arial" w:hAnsi="Arial" w:cs="Arial"/>
          <w:sz w:val="180"/>
          <w:szCs w:val="180"/>
          <w:u w:val="wave"/>
        </w:rPr>
      </w:pPr>
    </w:p>
    <w:p w14:paraId="30FAF2D5" w14:textId="77777777" w:rsidR="001074CD" w:rsidRPr="00157149" w:rsidRDefault="001074CD" w:rsidP="001074CD">
      <w:pPr>
        <w:pStyle w:val="Heading1"/>
        <w:jc w:val="center"/>
        <w:rPr>
          <w:rFonts w:ascii="Arial" w:hAnsi="Arial" w:cs="Arial"/>
          <w:b/>
          <w:bCs w:val="0"/>
          <w:color w:val="D092A7" w:themeColor="accent4"/>
          <w:sz w:val="72"/>
          <w:szCs w:val="72"/>
        </w:rPr>
      </w:pPr>
      <w:r>
        <w:rPr>
          <w:rFonts w:ascii="Arial" w:hAnsi="Arial" w:cs="Arial"/>
          <w:sz w:val="180"/>
          <w:szCs w:val="180"/>
          <w:u w:val="wave"/>
        </w:rPr>
        <w:br w:type="page"/>
      </w:r>
      <w:bookmarkStart w:id="0" w:name="_Toc151988470"/>
      <w:bookmarkStart w:id="1" w:name="_Toc152440994"/>
      <w:r w:rsidRPr="00157149">
        <w:rPr>
          <w:rFonts w:ascii="Arial" w:hAnsi="Arial" w:cs="Arial"/>
          <w:b/>
          <w:bCs w:val="0"/>
          <w:color w:val="D092A7" w:themeColor="accent4"/>
          <w:sz w:val="72"/>
          <w:szCs w:val="72"/>
        </w:rPr>
        <w:lastRenderedPageBreak/>
        <w:t>Introduction</w:t>
      </w:r>
      <w:bookmarkEnd w:id="0"/>
      <w:bookmarkEnd w:id="1"/>
    </w:p>
    <w:p w14:paraId="264295F8" w14:textId="77777777" w:rsidR="001074CD" w:rsidRPr="00DB7B40" w:rsidRDefault="001074CD" w:rsidP="001074CD"/>
    <w:p w14:paraId="63801499" w14:textId="471F4C28" w:rsidR="001074CD" w:rsidRPr="00152440" w:rsidRDefault="001074CD" w:rsidP="001074CD">
      <w:pPr>
        <w:rPr>
          <w:rFonts w:ascii="Arial" w:hAnsi="Arial" w:cs="Arial"/>
          <w:sz w:val="28"/>
          <w:szCs w:val="28"/>
        </w:rPr>
      </w:pPr>
      <w:r w:rsidRPr="00152440">
        <w:rPr>
          <w:rFonts w:ascii="Arial" w:hAnsi="Arial" w:cs="Arial"/>
          <w:sz w:val="28"/>
          <w:szCs w:val="28"/>
        </w:rPr>
        <w:t xml:space="preserve">The purpose of this handbook is to guide and support early years practitioners to enable a smooth and effective transitional experience for </w:t>
      </w:r>
      <w:r w:rsidRPr="00046FAD">
        <w:rPr>
          <w:rFonts w:ascii="Arial" w:hAnsi="Arial" w:cs="Arial"/>
          <w:sz w:val="28"/>
          <w:szCs w:val="28"/>
        </w:rPr>
        <w:t>young children who are beginning in a school setting.</w:t>
      </w:r>
      <w:r w:rsidRPr="00152440">
        <w:rPr>
          <w:rFonts w:ascii="Arial" w:hAnsi="Arial" w:cs="Arial"/>
          <w:sz w:val="28"/>
          <w:szCs w:val="28"/>
        </w:rPr>
        <w:t xml:space="preserve">  The guidance in this handbook will enable </w:t>
      </w:r>
      <w:r>
        <w:rPr>
          <w:rFonts w:ascii="Arial" w:hAnsi="Arial" w:cs="Arial"/>
          <w:sz w:val="28"/>
          <w:szCs w:val="28"/>
        </w:rPr>
        <w:t xml:space="preserve">early years </w:t>
      </w:r>
      <w:r w:rsidRPr="00152440">
        <w:rPr>
          <w:rFonts w:ascii="Arial" w:hAnsi="Arial" w:cs="Arial"/>
          <w:sz w:val="28"/>
          <w:szCs w:val="28"/>
        </w:rPr>
        <w:t>practitioners to explore the holistic approach towards a successful transition with desirable outcomes.</w:t>
      </w:r>
    </w:p>
    <w:p w14:paraId="6210D35C" w14:textId="05C54960" w:rsidR="001074CD" w:rsidRDefault="001074CD" w:rsidP="001074CD">
      <w:pPr>
        <w:rPr>
          <w:rFonts w:ascii="Arial" w:hAnsi="Arial" w:cs="Arial"/>
          <w:sz w:val="28"/>
          <w:szCs w:val="28"/>
        </w:rPr>
      </w:pPr>
      <w:r w:rsidRPr="00152440">
        <w:rPr>
          <w:rFonts w:ascii="Arial" w:hAnsi="Arial" w:cs="Arial"/>
          <w:sz w:val="28"/>
          <w:szCs w:val="28"/>
        </w:rPr>
        <w:t>This handbook looks at the meaning of transitions, the needs of a child, the role of the adult, partnerships, interventions, proposed outcomes along with a</w:t>
      </w:r>
      <w:r w:rsidR="004869BA">
        <w:rPr>
          <w:rFonts w:ascii="Arial" w:hAnsi="Arial" w:cs="Arial"/>
          <w:sz w:val="28"/>
          <w:szCs w:val="28"/>
        </w:rPr>
        <w:t xml:space="preserve">n </w:t>
      </w:r>
      <w:r w:rsidRPr="00152440">
        <w:rPr>
          <w:rFonts w:ascii="Arial" w:hAnsi="Arial" w:cs="Arial"/>
          <w:sz w:val="28"/>
          <w:szCs w:val="28"/>
        </w:rPr>
        <w:t>emphasis on the importance of effective communication.</w:t>
      </w:r>
    </w:p>
    <w:p w14:paraId="3A896011" w14:textId="18BCBEAE" w:rsidR="001074CD" w:rsidRPr="00152440" w:rsidRDefault="001074CD" w:rsidP="001074CD">
      <w:pPr>
        <w:rPr>
          <w:rFonts w:ascii="Arial" w:hAnsi="Arial" w:cs="Arial"/>
          <w:sz w:val="28"/>
          <w:szCs w:val="28"/>
        </w:rPr>
      </w:pPr>
    </w:p>
    <w:p w14:paraId="43373861" w14:textId="2E07E3FD" w:rsidR="001074CD" w:rsidRDefault="004869BA" w:rsidP="001074CD">
      <w:pPr>
        <w:pStyle w:val="NormalWeb"/>
        <w:shd w:val="clear" w:color="auto" w:fill="FFFFFF"/>
        <w:rPr>
          <w:rFonts w:ascii="Arial" w:hAnsi="Arial" w:cs="Arial"/>
          <w:sz w:val="28"/>
          <w:szCs w:val="28"/>
          <w:u w:val="wave"/>
        </w:rPr>
      </w:pPr>
      <w:r>
        <w:rPr>
          <w:rFonts w:ascii="Arial" w:hAnsi="Arial" w:cs="Arial"/>
          <w:noProof/>
          <w:color w:val="000000" w:themeColor="text1"/>
          <w:sz w:val="28"/>
          <w:szCs w:val="28"/>
        </w:rPr>
        <mc:AlternateContent>
          <mc:Choice Requires="wps">
            <w:drawing>
              <wp:anchor distT="0" distB="0" distL="114300" distR="114300" simplePos="0" relativeHeight="251669504" behindDoc="0" locked="0" layoutInCell="1" allowOverlap="1" wp14:anchorId="3C96861B" wp14:editId="5BBB0D47">
                <wp:simplePos x="0" y="0"/>
                <wp:positionH relativeFrom="column">
                  <wp:posOffset>8965</wp:posOffset>
                </wp:positionH>
                <wp:positionV relativeFrom="paragraph">
                  <wp:posOffset>313727</wp:posOffset>
                </wp:positionV>
                <wp:extent cx="6493510" cy="1574053"/>
                <wp:effectExtent l="0" t="0" r="8890" b="13970"/>
                <wp:wrapNone/>
                <wp:docPr id="12" name="Rounded Rectangle 12"/>
                <wp:cNvGraphicFramePr/>
                <a:graphic xmlns:a="http://schemas.openxmlformats.org/drawingml/2006/main">
                  <a:graphicData uri="http://schemas.microsoft.com/office/word/2010/wordprocessingShape">
                    <wps:wsp>
                      <wps:cNvSpPr/>
                      <wps:spPr>
                        <a:xfrm>
                          <a:off x="0" y="0"/>
                          <a:ext cx="6493510" cy="1574053"/>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723F7ABD" w14:textId="77777777" w:rsidR="001074CD" w:rsidRPr="00134C1B" w:rsidRDefault="001074CD" w:rsidP="001074CD">
                            <w:pPr>
                              <w:pStyle w:val="NormalWeb"/>
                              <w:spacing w:before="480" w:beforeAutospacing="0" w:after="480" w:afterAutospacing="0"/>
                              <w:rPr>
                                <w:rFonts w:ascii="Arial" w:hAnsi="Arial" w:cs="Arial"/>
                                <w:i/>
                                <w:iCs/>
                                <w:sz w:val="28"/>
                                <w:szCs w:val="28"/>
                              </w:rPr>
                            </w:pPr>
                            <w:r w:rsidRPr="00134C1B">
                              <w:rPr>
                                <w:rFonts w:ascii="Arial" w:hAnsi="Arial" w:cs="Arial"/>
                                <w:i/>
                                <w:iCs/>
                                <w:sz w:val="28"/>
                                <w:szCs w:val="28"/>
                              </w:rPr>
                              <w:t>As emphasised by birthto5matters (</w:t>
                            </w:r>
                            <w:r>
                              <w:rPr>
                                <w:rFonts w:ascii="Arial" w:hAnsi="Arial" w:cs="Arial"/>
                                <w:i/>
                                <w:iCs/>
                                <w:sz w:val="28"/>
                                <w:szCs w:val="28"/>
                              </w:rPr>
                              <w:t>2021</w:t>
                            </w:r>
                            <w:r w:rsidRPr="00134C1B">
                              <w:rPr>
                                <w:rFonts w:ascii="Arial" w:hAnsi="Arial" w:cs="Arial"/>
                                <w:i/>
                                <w:iCs/>
                                <w:sz w:val="28"/>
                                <w:szCs w:val="28"/>
                              </w:rPr>
                              <w:t xml:space="preserve">) transitions which are managed sensitively within an early year’s setting may lay the foundations for positive transitions </w:t>
                            </w:r>
                            <w:proofErr w:type="gramStart"/>
                            <w:r w:rsidRPr="00134C1B">
                              <w:rPr>
                                <w:rFonts w:ascii="Arial" w:hAnsi="Arial" w:cs="Arial"/>
                                <w:i/>
                                <w:iCs/>
                                <w:sz w:val="28"/>
                                <w:szCs w:val="28"/>
                              </w:rPr>
                              <w:t>later on</w:t>
                            </w:r>
                            <w:proofErr w:type="gramEnd"/>
                            <w:r w:rsidRPr="00134C1B">
                              <w:rPr>
                                <w:rFonts w:ascii="Arial" w:hAnsi="Arial" w:cs="Arial"/>
                                <w:i/>
                                <w:iCs/>
                                <w:sz w:val="28"/>
                                <w:szCs w:val="28"/>
                              </w:rPr>
                              <w:t xml:space="preserve"> in life.  In addition to this, birthto5matters (</w:t>
                            </w:r>
                            <w:r>
                              <w:rPr>
                                <w:rFonts w:ascii="Arial" w:hAnsi="Arial" w:cs="Arial"/>
                                <w:i/>
                                <w:iCs/>
                                <w:sz w:val="28"/>
                                <w:szCs w:val="28"/>
                              </w:rPr>
                              <w:t>2021</w:t>
                            </w:r>
                            <w:r w:rsidRPr="00134C1B">
                              <w:rPr>
                                <w:rFonts w:ascii="Arial" w:hAnsi="Arial" w:cs="Arial"/>
                                <w:i/>
                                <w:iCs/>
                                <w:sz w:val="28"/>
                                <w:szCs w:val="28"/>
                              </w:rPr>
                              <w:t>) state that transitions are not an event but a process and take time and careful planning.</w:t>
                            </w:r>
                          </w:p>
                          <w:p w14:paraId="08549C40" w14:textId="77777777" w:rsidR="001074CD" w:rsidRPr="00A648F3" w:rsidRDefault="001074CD" w:rsidP="001074CD">
                            <w:pPr>
                              <w:jc w:val="center"/>
                              <w:rPr>
                                <w:color w:val="D092A7" w:themeColor="accent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3C96861B" id="Rounded Rectangle 12" o:spid="_x0000_s1027" style="position:absolute;margin-left:.7pt;margin-top:24.7pt;width:511.3pt;height:123.9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" fillcolor="#d092a7 [3207]" strokecolor="#181c13 [484]" strokeweight="1pt">
                <v:stroke joinstyle="miter"/>
                <v:textbox>
                  <w:txbxContent>
                    <w:p w14:paraId="723F7ABD" w14:textId="77777777" w:rsidR="001074CD" w:rsidRPr="00134C1B" w:rsidRDefault="001074CD" w:rsidP="001074CD">
                      <w:pPr>
                        <w:pStyle w:val="NormalWeb"/>
                        <w:spacing w:before="480" w:beforeAutospacing="0" w:after="480" w:afterAutospacing="0"/>
                        <w:rPr>
                          <w:rFonts w:ascii="Arial" w:hAnsi="Arial" w:cs="Arial"/>
                          <w:i/>
                          <w:iCs/>
                          <w:sz w:val="28"/>
                          <w:szCs w:val="28"/>
                        </w:rPr>
                      </w:pPr>
                      <w:r w:rsidRPr="00134C1B">
                        <w:rPr>
                          <w:rFonts w:ascii="Arial" w:hAnsi="Arial" w:cs="Arial"/>
                          <w:i/>
                          <w:iCs/>
                          <w:sz w:val="28"/>
                          <w:szCs w:val="28"/>
                        </w:rPr>
                        <w:t>As emphasised by birthto5matters (</w:t>
                      </w:r>
                      <w:r>
                        <w:rPr>
                          <w:rFonts w:ascii="Arial" w:hAnsi="Arial" w:cs="Arial"/>
                          <w:i/>
                          <w:iCs/>
                          <w:sz w:val="28"/>
                          <w:szCs w:val="28"/>
                        </w:rPr>
                        <w:t>2021</w:t>
                      </w:r>
                      <w:r w:rsidRPr="00134C1B">
                        <w:rPr>
                          <w:rFonts w:ascii="Arial" w:hAnsi="Arial" w:cs="Arial"/>
                          <w:i/>
                          <w:iCs/>
                          <w:sz w:val="28"/>
                          <w:szCs w:val="28"/>
                        </w:rPr>
                        <w:t xml:space="preserve">) transitions which are managed sensitively within an early year’s setting may lay the foundations for positive transitions </w:t>
                      </w:r>
                      <w:proofErr w:type="gramStart"/>
                      <w:r w:rsidRPr="00134C1B">
                        <w:rPr>
                          <w:rFonts w:ascii="Arial" w:hAnsi="Arial" w:cs="Arial"/>
                          <w:i/>
                          <w:iCs/>
                          <w:sz w:val="28"/>
                          <w:szCs w:val="28"/>
                        </w:rPr>
                        <w:t>later on</w:t>
                      </w:r>
                      <w:proofErr w:type="gramEnd"/>
                      <w:r w:rsidRPr="00134C1B">
                        <w:rPr>
                          <w:rFonts w:ascii="Arial" w:hAnsi="Arial" w:cs="Arial"/>
                          <w:i/>
                          <w:iCs/>
                          <w:sz w:val="28"/>
                          <w:szCs w:val="28"/>
                        </w:rPr>
                        <w:t xml:space="preserve"> in life.  In addition to this, birthto5matters (</w:t>
                      </w:r>
                      <w:r>
                        <w:rPr>
                          <w:rFonts w:ascii="Arial" w:hAnsi="Arial" w:cs="Arial"/>
                          <w:i/>
                          <w:iCs/>
                          <w:sz w:val="28"/>
                          <w:szCs w:val="28"/>
                        </w:rPr>
                        <w:t>2021</w:t>
                      </w:r>
                      <w:r w:rsidRPr="00134C1B">
                        <w:rPr>
                          <w:rFonts w:ascii="Arial" w:hAnsi="Arial" w:cs="Arial"/>
                          <w:i/>
                          <w:iCs/>
                          <w:sz w:val="28"/>
                          <w:szCs w:val="28"/>
                        </w:rPr>
                        <w:t>) state that transitions are not an event but a process and take time and careful planning.</w:t>
                      </w:r>
                    </w:p>
                    <w:p w14:paraId="08549C40" w14:textId="77777777" w:rsidR="001074CD" w:rsidRPr="00A648F3" w:rsidRDefault="001074CD" w:rsidP="001074CD">
                      <w:pPr>
                        <w:jc w:val="center"/>
                        <w:rPr>
                          <w:color w:val="D092A7" w:themeColor="accent4"/>
                        </w:rPr>
                      </w:pPr>
                    </w:p>
                  </w:txbxContent>
                </v:textbox>
              </v:roundrect>
            </w:pict>
          </mc:Fallback>
        </mc:AlternateContent>
      </w:r>
    </w:p>
    <w:p w14:paraId="387AB0AA" w14:textId="70DB7441" w:rsidR="001074CD" w:rsidRDefault="001074CD" w:rsidP="001074CD">
      <w:pPr>
        <w:pStyle w:val="NormalWeb"/>
        <w:shd w:val="clear" w:color="auto" w:fill="FFFFFF"/>
        <w:rPr>
          <w:rFonts w:ascii="Arial" w:hAnsi="Arial" w:cs="Arial"/>
          <w:sz w:val="28"/>
          <w:szCs w:val="28"/>
          <w:u w:val="wave"/>
        </w:rPr>
      </w:pPr>
    </w:p>
    <w:p w14:paraId="55D831EA" w14:textId="77777777" w:rsidR="001074CD" w:rsidRDefault="001074CD" w:rsidP="001074CD">
      <w:pPr>
        <w:pStyle w:val="NormalWeb"/>
        <w:shd w:val="clear" w:color="auto" w:fill="FFFFFF"/>
        <w:rPr>
          <w:rFonts w:ascii="Arial" w:hAnsi="Arial" w:cs="Arial"/>
          <w:sz w:val="28"/>
          <w:szCs w:val="28"/>
          <w:u w:val="wave"/>
        </w:rPr>
      </w:pPr>
    </w:p>
    <w:p w14:paraId="61FFB4C6" w14:textId="77777777" w:rsidR="001074CD" w:rsidRDefault="001074CD" w:rsidP="001074CD">
      <w:pPr>
        <w:pStyle w:val="NormalWeb"/>
        <w:shd w:val="clear" w:color="auto" w:fill="FFFFFF"/>
        <w:rPr>
          <w:rFonts w:ascii="Arial" w:hAnsi="Arial" w:cs="Arial"/>
          <w:sz w:val="28"/>
          <w:szCs w:val="28"/>
          <w:u w:val="wave"/>
        </w:rPr>
      </w:pPr>
    </w:p>
    <w:p w14:paraId="29C6F6CF" w14:textId="77777777" w:rsidR="001074CD" w:rsidRDefault="001074CD" w:rsidP="001074CD">
      <w:pPr>
        <w:pStyle w:val="NormalWeb"/>
        <w:shd w:val="clear" w:color="auto" w:fill="FFFFFF"/>
        <w:rPr>
          <w:rFonts w:ascii="Arial" w:hAnsi="Arial" w:cs="Arial"/>
          <w:sz w:val="28"/>
          <w:szCs w:val="28"/>
          <w:u w:val="wave"/>
        </w:rPr>
      </w:pPr>
    </w:p>
    <w:p w14:paraId="2566C27A" w14:textId="5839CDBC" w:rsidR="001074CD" w:rsidRDefault="001074CD">
      <w:pPr>
        <w:spacing w:after="200" w:line="276" w:lineRule="auto"/>
        <w:rPr>
          <w:rFonts w:ascii="Arial" w:hAnsi="Arial" w:cs="Arial"/>
          <w:sz w:val="180"/>
          <w:szCs w:val="180"/>
          <w:u w:val="wave"/>
        </w:rPr>
      </w:pPr>
    </w:p>
    <w:p w14:paraId="53FF8063" w14:textId="77777777" w:rsidR="001074CD" w:rsidRPr="001074CD" w:rsidRDefault="001074CD" w:rsidP="001074CD">
      <w:pPr>
        <w:spacing w:after="200" w:line="276" w:lineRule="auto"/>
        <w:rPr>
          <w:rFonts w:ascii="Arial" w:hAnsi="Arial" w:cs="Arial"/>
          <w:sz w:val="180"/>
          <w:szCs w:val="180"/>
          <w:u w:val="wave"/>
        </w:rPr>
      </w:pPr>
    </w:p>
    <w:p w14:paraId="18EFF1E6" w14:textId="28A88998" w:rsidR="00EE1244" w:rsidRPr="001074CD" w:rsidRDefault="00EE1244" w:rsidP="001074CD">
      <w:pPr>
        <w:pStyle w:val="Heading1"/>
        <w:jc w:val="center"/>
        <w:rPr>
          <w:rFonts w:ascii="Arial" w:hAnsi="Arial" w:cs="Arial"/>
          <w:b/>
          <w:bCs w:val="0"/>
          <w:color w:val="D092A7" w:themeColor="accent4"/>
          <w:sz w:val="72"/>
          <w:szCs w:val="72"/>
        </w:rPr>
      </w:pPr>
      <w:bookmarkStart w:id="2" w:name="_Toc151988471"/>
      <w:bookmarkStart w:id="3" w:name="_Toc152440995"/>
      <w:r w:rsidRPr="001074CD">
        <w:rPr>
          <w:rFonts w:ascii="Arial" w:hAnsi="Arial" w:cs="Arial"/>
          <w:b/>
          <w:bCs w:val="0"/>
          <w:color w:val="D092A7" w:themeColor="accent4"/>
          <w:sz w:val="72"/>
          <w:szCs w:val="72"/>
        </w:rPr>
        <w:lastRenderedPageBreak/>
        <w:t>Transitions</w:t>
      </w:r>
      <w:bookmarkEnd w:id="2"/>
      <w:bookmarkEnd w:id="3"/>
    </w:p>
    <w:p w14:paraId="5535D714" w14:textId="2E589F9C" w:rsidR="00DB7B40" w:rsidRPr="00BF1093" w:rsidRDefault="00DB7B40" w:rsidP="00DB7B40">
      <w:pPr>
        <w:pStyle w:val="NormalWeb"/>
        <w:shd w:val="clear" w:color="auto" w:fill="FFFFFF"/>
        <w:rPr>
          <w:rFonts w:ascii="Arial" w:hAnsi="Arial" w:cs="Arial"/>
          <w:b/>
          <w:bCs/>
          <w:color w:val="D092A7" w:themeColor="accent4"/>
          <w:sz w:val="32"/>
          <w:szCs w:val="32"/>
          <w:u w:val="wave"/>
        </w:rPr>
      </w:pPr>
      <w:r w:rsidRPr="00BF1093">
        <w:rPr>
          <w:rFonts w:ascii="Arial" w:hAnsi="Arial" w:cs="Arial"/>
          <w:b/>
          <w:bCs/>
          <w:color w:val="D092A7" w:themeColor="accent4"/>
          <w:sz w:val="32"/>
          <w:szCs w:val="32"/>
          <w:u w:val="wave"/>
        </w:rPr>
        <w:t>What is the meaning of transition?</w:t>
      </w:r>
    </w:p>
    <w:p w14:paraId="05EC679A" w14:textId="4D9D98FB" w:rsidR="00AD3D5F" w:rsidRPr="00152440" w:rsidRDefault="007616E2" w:rsidP="00494489">
      <w:pPr>
        <w:pStyle w:val="NormalWeb"/>
        <w:shd w:val="clear" w:color="auto" w:fill="FFFFFF"/>
        <w:ind w:left="720"/>
        <w:rPr>
          <w:rFonts w:ascii="Arial" w:hAnsi="Arial" w:cs="Arial"/>
          <w:sz w:val="28"/>
          <w:szCs w:val="28"/>
        </w:rPr>
      </w:pPr>
      <w:r w:rsidRPr="00152440">
        <w:rPr>
          <w:rFonts w:ascii="Arial" w:hAnsi="Arial" w:cs="Arial"/>
          <w:sz w:val="28"/>
          <w:szCs w:val="28"/>
        </w:rPr>
        <w:t>“</w:t>
      </w:r>
      <w:r w:rsidR="00AD3D5F" w:rsidRPr="00152440">
        <w:rPr>
          <w:rFonts w:ascii="Arial" w:hAnsi="Arial" w:cs="Arial"/>
          <w:sz w:val="28"/>
          <w:szCs w:val="28"/>
        </w:rPr>
        <w:t>Transitions are changes that take place in our life; changes that move us from one stage to another</w:t>
      </w:r>
      <w:r w:rsidR="00E00165">
        <w:rPr>
          <w:rFonts w:ascii="Arial" w:hAnsi="Arial" w:cs="Arial"/>
          <w:sz w:val="28"/>
          <w:szCs w:val="28"/>
        </w:rPr>
        <w:t>.</w:t>
      </w:r>
      <w:r w:rsidR="00AD3D5F" w:rsidRPr="00152440">
        <w:rPr>
          <w:rFonts w:ascii="Arial" w:hAnsi="Arial" w:cs="Arial"/>
          <w:sz w:val="28"/>
          <w:szCs w:val="28"/>
        </w:rPr>
        <w:t xml:space="preserve"> Transitions are an essential part of growing up and the most important ones happen when we are babies and young children</w:t>
      </w:r>
      <w:r w:rsidRPr="00152440">
        <w:rPr>
          <w:rFonts w:ascii="Arial" w:hAnsi="Arial" w:cs="Arial"/>
          <w:sz w:val="28"/>
          <w:szCs w:val="28"/>
        </w:rPr>
        <w:t>” (Milton- Keynes, no date)</w:t>
      </w:r>
      <w:r w:rsidR="00494489" w:rsidRPr="00152440">
        <w:rPr>
          <w:rFonts w:ascii="Arial" w:hAnsi="Arial" w:cs="Arial"/>
          <w:sz w:val="28"/>
          <w:szCs w:val="28"/>
        </w:rPr>
        <w:t>.</w:t>
      </w:r>
    </w:p>
    <w:p w14:paraId="7B9603F1" w14:textId="4EE85971" w:rsidR="007616E2" w:rsidRPr="00152440" w:rsidRDefault="007616E2" w:rsidP="00AD3D5F">
      <w:pPr>
        <w:pStyle w:val="NormalWeb"/>
        <w:shd w:val="clear" w:color="auto" w:fill="FFFFFF"/>
        <w:rPr>
          <w:rFonts w:ascii="Arial" w:hAnsi="Arial" w:cs="Arial"/>
          <w:sz w:val="28"/>
          <w:szCs w:val="28"/>
        </w:rPr>
      </w:pPr>
      <w:r w:rsidRPr="00152440">
        <w:rPr>
          <w:rFonts w:ascii="Arial" w:hAnsi="Arial" w:cs="Arial"/>
          <w:sz w:val="28"/>
          <w:szCs w:val="28"/>
        </w:rPr>
        <w:t>Further to this, Milton- Keynes (no date) highlights the variety of transitions in which individuals may face, these include:</w:t>
      </w:r>
    </w:p>
    <w:p w14:paraId="48A5050A" w14:textId="33166922"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Milk to solids, </w:t>
      </w:r>
    </w:p>
    <w:p w14:paraId="19326985" w14:textId="594D763F"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Crawling to walking, </w:t>
      </w:r>
    </w:p>
    <w:p w14:paraId="196F5645" w14:textId="72389008"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Nappies to trained, </w:t>
      </w:r>
    </w:p>
    <w:p w14:paraId="15F64EC2" w14:textId="59C97D18"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Nursery to school, </w:t>
      </w:r>
    </w:p>
    <w:p w14:paraId="64C5EBA5" w14:textId="3021EE9D"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A new baby, </w:t>
      </w:r>
    </w:p>
    <w:p w14:paraId="47C29841" w14:textId="292FEAE4" w:rsidR="007616E2" w:rsidRPr="00152440"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A new home, </w:t>
      </w:r>
    </w:p>
    <w:p w14:paraId="413F4AC9" w14:textId="58A58DAD" w:rsidR="007616E2" w:rsidRDefault="007616E2" w:rsidP="00C75521">
      <w:pPr>
        <w:pStyle w:val="NormalWeb"/>
        <w:numPr>
          <w:ilvl w:val="0"/>
          <w:numId w:val="15"/>
        </w:numPr>
        <w:shd w:val="clear" w:color="auto" w:fill="FFFFFF"/>
        <w:rPr>
          <w:rFonts w:ascii="Arial" w:hAnsi="Arial" w:cs="Arial"/>
          <w:sz w:val="28"/>
          <w:szCs w:val="28"/>
        </w:rPr>
      </w:pPr>
      <w:r w:rsidRPr="00152440">
        <w:rPr>
          <w:rFonts w:ascii="Arial" w:hAnsi="Arial" w:cs="Arial"/>
          <w:sz w:val="28"/>
          <w:szCs w:val="28"/>
        </w:rPr>
        <w:t xml:space="preserve">Parents divorcing. </w:t>
      </w:r>
    </w:p>
    <w:p w14:paraId="45D74E43" w14:textId="77777777" w:rsidR="00134C1B" w:rsidRPr="00152440" w:rsidRDefault="00134C1B" w:rsidP="00A648F3">
      <w:pPr>
        <w:pStyle w:val="NormalWeb"/>
        <w:shd w:val="clear" w:color="auto" w:fill="FFFFFF"/>
        <w:rPr>
          <w:rFonts w:ascii="Arial" w:hAnsi="Arial" w:cs="Arial"/>
          <w:sz w:val="28"/>
          <w:szCs w:val="28"/>
        </w:rPr>
      </w:pPr>
    </w:p>
    <w:p w14:paraId="02B04516" w14:textId="7A60D16E" w:rsidR="00A648F3" w:rsidRDefault="00134C1B" w:rsidP="00DB7B40">
      <w:pPr>
        <w:pStyle w:val="NormalWeb"/>
        <w:shd w:val="clear" w:color="auto" w:fill="FFFFFF"/>
        <w:rPr>
          <w:rFonts w:ascii="Arial" w:hAnsi="Arial" w:cs="Arial"/>
          <w:sz w:val="28"/>
          <w:szCs w:val="28"/>
        </w:rPr>
      </w:pPr>
      <w:r>
        <w:rPr>
          <w:rFonts w:ascii="Arial" w:hAnsi="Arial" w:cs="Arial"/>
          <w:sz w:val="28"/>
          <w:szCs w:val="28"/>
        </w:rPr>
        <w:t>BirthTo5Matters</w:t>
      </w:r>
      <w:r w:rsidRPr="00134C1B">
        <w:rPr>
          <w:rFonts w:ascii="Arial" w:hAnsi="Arial" w:cs="Arial"/>
          <w:sz w:val="28"/>
          <w:szCs w:val="28"/>
        </w:rPr>
        <w:t xml:space="preserve"> (</w:t>
      </w:r>
      <w:r>
        <w:rPr>
          <w:rFonts w:ascii="Arial" w:hAnsi="Arial" w:cs="Arial"/>
          <w:sz w:val="28"/>
          <w:szCs w:val="28"/>
        </w:rPr>
        <w:t>2007</w:t>
      </w:r>
      <w:r w:rsidRPr="00134C1B">
        <w:rPr>
          <w:rFonts w:ascii="Arial" w:hAnsi="Arial" w:cs="Arial"/>
          <w:sz w:val="28"/>
          <w:szCs w:val="28"/>
        </w:rPr>
        <w:t xml:space="preserve">) states that most children starting school will have already experienced around seven transitions in family life and educational settings. </w:t>
      </w:r>
      <w:r>
        <w:rPr>
          <w:rFonts w:ascii="Arial" w:hAnsi="Arial" w:cs="Arial"/>
          <w:sz w:val="28"/>
          <w:szCs w:val="28"/>
        </w:rPr>
        <w:t xml:space="preserve">In addition to this, BirthTo5Matters (2007) </w:t>
      </w:r>
      <w:r w:rsidR="004869BA">
        <w:rPr>
          <w:rFonts w:ascii="Arial" w:hAnsi="Arial" w:cs="Arial"/>
          <w:sz w:val="28"/>
          <w:szCs w:val="28"/>
        </w:rPr>
        <w:t>suggests</w:t>
      </w:r>
      <w:r w:rsidRPr="00134C1B">
        <w:rPr>
          <w:rFonts w:ascii="Arial" w:hAnsi="Arial" w:cs="Arial"/>
          <w:sz w:val="28"/>
          <w:szCs w:val="28"/>
        </w:rPr>
        <w:t xml:space="preserve"> that children find transitions just as stressful as adults and that this can impact on their academic outcomes and emotional well-being. </w:t>
      </w:r>
    </w:p>
    <w:p w14:paraId="67EAD073" w14:textId="457CE677" w:rsidR="00A648F3" w:rsidRDefault="00134C1B" w:rsidP="00DB7B40">
      <w:pPr>
        <w:pStyle w:val="NormalWeb"/>
        <w:shd w:val="clear" w:color="auto" w:fill="FFFFFF"/>
        <w:rPr>
          <w:rFonts w:ascii="Arial" w:hAnsi="Arial" w:cs="Arial"/>
          <w:sz w:val="28"/>
          <w:szCs w:val="28"/>
        </w:rPr>
      </w:pPr>
      <w:r w:rsidRPr="00134C1B">
        <w:rPr>
          <w:rFonts w:ascii="Arial" w:hAnsi="Arial" w:cs="Arial"/>
          <w:sz w:val="28"/>
          <w:szCs w:val="28"/>
        </w:rPr>
        <w:t xml:space="preserve">Moreover, </w:t>
      </w:r>
      <w:r w:rsidR="00565225">
        <w:rPr>
          <w:rFonts w:ascii="Arial" w:hAnsi="Arial" w:cs="Arial"/>
          <w:sz w:val="28"/>
          <w:szCs w:val="28"/>
        </w:rPr>
        <w:t>O'Connor</w:t>
      </w:r>
      <w:r w:rsidRPr="00134C1B">
        <w:rPr>
          <w:rFonts w:ascii="Arial" w:hAnsi="Arial" w:cs="Arial"/>
          <w:sz w:val="28"/>
          <w:szCs w:val="28"/>
        </w:rPr>
        <w:t xml:space="preserve"> (2017) argues that children who are supported correctly during transitions are more emotionally intelligent and able to form good attachments while also being able to embrace changes and new experiences in later life. Therefore, it is imperative that children are treated with respect and supported by early years practitioners to ensure that these transitions are seamless.</w:t>
      </w:r>
    </w:p>
    <w:p w14:paraId="40E07381" w14:textId="59D4996D" w:rsidR="00DB7B40" w:rsidRDefault="00A648F3" w:rsidP="00DB7B40">
      <w:pPr>
        <w:pStyle w:val="NormalWeb"/>
        <w:shd w:val="clear" w:color="auto" w:fill="FFFFFF"/>
        <w:rPr>
          <w:rFonts w:ascii="Arial" w:hAnsi="Arial" w:cs="Arial"/>
          <w:sz w:val="28"/>
          <w:szCs w:val="28"/>
        </w:rPr>
      </w:pPr>
      <w:r>
        <w:rPr>
          <w:rFonts w:ascii="Arial" w:hAnsi="Arial" w:cs="Arial"/>
          <w:sz w:val="28"/>
          <w:szCs w:val="28"/>
        </w:rPr>
        <w:t>Likewise,</w:t>
      </w:r>
      <w:r w:rsidR="00DB7B40" w:rsidRPr="00152440">
        <w:rPr>
          <w:rFonts w:ascii="Arial" w:hAnsi="Arial" w:cs="Arial"/>
          <w:sz w:val="28"/>
          <w:szCs w:val="28"/>
        </w:rPr>
        <w:t xml:space="preserve"> Milton</w:t>
      </w:r>
      <w:r w:rsidR="005017AF">
        <w:rPr>
          <w:rFonts w:ascii="Arial" w:hAnsi="Arial" w:cs="Arial"/>
          <w:sz w:val="28"/>
          <w:szCs w:val="28"/>
        </w:rPr>
        <w:t>-</w:t>
      </w:r>
      <w:r w:rsidR="00DB7B40" w:rsidRPr="00152440">
        <w:rPr>
          <w:rFonts w:ascii="Arial" w:hAnsi="Arial" w:cs="Arial"/>
          <w:sz w:val="28"/>
          <w:szCs w:val="28"/>
        </w:rPr>
        <w:t>Keynes (no date) emphasises the importan</w:t>
      </w:r>
      <w:r>
        <w:rPr>
          <w:rFonts w:ascii="Arial" w:hAnsi="Arial" w:cs="Arial"/>
          <w:sz w:val="28"/>
          <w:szCs w:val="28"/>
        </w:rPr>
        <w:t>ce</w:t>
      </w:r>
      <w:r w:rsidR="00DB7B40" w:rsidRPr="00152440">
        <w:rPr>
          <w:rFonts w:ascii="Arial" w:hAnsi="Arial" w:cs="Arial"/>
          <w:sz w:val="28"/>
          <w:szCs w:val="28"/>
        </w:rPr>
        <w:t xml:space="preserve"> of smooth transitions which have a positive effect on </w:t>
      </w:r>
      <w:proofErr w:type="spellStart"/>
      <w:r>
        <w:rPr>
          <w:rFonts w:ascii="Arial" w:hAnsi="Arial" w:cs="Arial"/>
          <w:sz w:val="28"/>
          <w:szCs w:val="28"/>
        </w:rPr>
        <w:t>a</w:t>
      </w:r>
      <w:proofErr w:type="spellEnd"/>
      <w:r>
        <w:rPr>
          <w:rFonts w:ascii="Arial" w:hAnsi="Arial" w:cs="Arial"/>
          <w:sz w:val="28"/>
          <w:szCs w:val="28"/>
        </w:rPr>
        <w:t xml:space="preserve"> child’s</w:t>
      </w:r>
      <w:r w:rsidR="00DB7B40" w:rsidRPr="00152440">
        <w:rPr>
          <w:rFonts w:ascii="Arial" w:hAnsi="Arial" w:cs="Arial"/>
          <w:sz w:val="28"/>
          <w:szCs w:val="28"/>
        </w:rPr>
        <w:t xml:space="preserve"> emotional development and enable individuals to cope with life's changes.</w:t>
      </w:r>
    </w:p>
    <w:p w14:paraId="235AD2FF" w14:textId="77777777" w:rsidR="00134C1B" w:rsidRPr="00152440" w:rsidRDefault="00134C1B" w:rsidP="00AD3D5F">
      <w:pPr>
        <w:pStyle w:val="NormalWeb"/>
        <w:shd w:val="clear" w:color="auto" w:fill="FFFFFF"/>
        <w:rPr>
          <w:rFonts w:ascii="Arial" w:hAnsi="Arial" w:cs="Arial"/>
          <w:sz w:val="28"/>
          <w:szCs w:val="28"/>
        </w:rPr>
      </w:pPr>
    </w:p>
    <w:p w14:paraId="0479DAF3" w14:textId="5C57C2B8" w:rsidR="00C77E3B" w:rsidRPr="00157149" w:rsidRDefault="00494489" w:rsidP="00134C1B">
      <w:pPr>
        <w:pStyle w:val="Heading1"/>
        <w:jc w:val="center"/>
        <w:rPr>
          <w:rFonts w:ascii="Arial" w:hAnsi="Arial" w:cs="Arial"/>
          <w:b/>
          <w:bCs w:val="0"/>
          <w:color w:val="D092A7" w:themeColor="accent4"/>
          <w:sz w:val="72"/>
          <w:szCs w:val="72"/>
        </w:rPr>
      </w:pPr>
      <w:bookmarkStart w:id="4" w:name="_Toc151375531"/>
      <w:bookmarkStart w:id="5" w:name="_Toc151988472"/>
      <w:bookmarkStart w:id="6" w:name="_Toc152440996"/>
      <w:r w:rsidRPr="00157149">
        <w:rPr>
          <w:rFonts w:ascii="Arial" w:hAnsi="Arial" w:cs="Arial"/>
          <w:b/>
          <w:bCs w:val="0"/>
          <w:color w:val="D092A7" w:themeColor="accent4"/>
          <w:sz w:val="72"/>
          <w:szCs w:val="72"/>
        </w:rPr>
        <w:lastRenderedPageBreak/>
        <w:t>The needs of a child</w:t>
      </w:r>
      <w:bookmarkEnd w:id="4"/>
      <w:bookmarkEnd w:id="5"/>
      <w:bookmarkEnd w:id="6"/>
    </w:p>
    <w:p w14:paraId="0419A4F4" w14:textId="77777777" w:rsidR="00DB7B40" w:rsidRDefault="00DB7B40" w:rsidP="00DB7B40"/>
    <w:p w14:paraId="432BA2A2" w14:textId="5F72CB37" w:rsidR="00DB7B40" w:rsidRDefault="00565225" w:rsidP="00DB7B40">
      <w:pPr>
        <w:rPr>
          <w:rFonts w:ascii="Arial" w:hAnsi="Arial" w:cs="Arial"/>
          <w:sz w:val="28"/>
          <w:szCs w:val="28"/>
        </w:rPr>
      </w:pPr>
      <w:r>
        <w:rPr>
          <w:rFonts w:ascii="Arial" w:hAnsi="Arial" w:cs="Arial"/>
          <w:sz w:val="28"/>
          <w:szCs w:val="28"/>
        </w:rPr>
        <w:t>O'Connor</w:t>
      </w:r>
      <w:r w:rsidR="00DB7B40">
        <w:rPr>
          <w:rFonts w:ascii="Arial" w:hAnsi="Arial" w:cs="Arial"/>
          <w:sz w:val="28"/>
          <w:szCs w:val="28"/>
        </w:rPr>
        <w:t xml:space="preserve"> (2017) suggests that during a transition a child may feel a mixture of emotions such as anticipation, excitement, curiosity, anxiety, </w:t>
      </w:r>
      <w:proofErr w:type="gramStart"/>
      <w:r w:rsidR="00DB7B40">
        <w:rPr>
          <w:rFonts w:ascii="Arial" w:hAnsi="Arial" w:cs="Arial"/>
          <w:sz w:val="28"/>
          <w:szCs w:val="28"/>
        </w:rPr>
        <w:t>fear</w:t>
      </w:r>
      <w:proofErr w:type="gramEnd"/>
      <w:r w:rsidR="00DB7B40">
        <w:rPr>
          <w:rFonts w:ascii="Arial" w:hAnsi="Arial" w:cs="Arial"/>
          <w:sz w:val="28"/>
          <w:szCs w:val="28"/>
        </w:rPr>
        <w:t xml:space="preserve"> and uncertainty therefore it is crucial that every child is treated as an individual and that </w:t>
      </w:r>
      <w:r w:rsidR="00A648F3">
        <w:rPr>
          <w:rFonts w:ascii="Arial" w:hAnsi="Arial" w:cs="Arial"/>
          <w:sz w:val="28"/>
          <w:szCs w:val="28"/>
        </w:rPr>
        <w:t>early year</w:t>
      </w:r>
      <w:r>
        <w:rPr>
          <w:rFonts w:ascii="Arial" w:hAnsi="Arial" w:cs="Arial"/>
          <w:sz w:val="28"/>
          <w:szCs w:val="28"/>
        </w:rPr>
        <w:t>’</w:t>
      </w:r>
      <w:r w:rsidR="00A648F3">
        <w:rPr>
          <w:rFonts w:ascii="Arial" w:hAnsi="Arial" w:cs="Arial"/>
          <w:sz w:val="28"/>
          <w:szCs w:val="28"/>
        </w:rPr>
        <w:t xml:space="preserve">s </w:t>
      </w:r>
      <w:r w:rsidR="00DB7B40">
        <w:rPr>
          <w:rFonts w:ascii="Arial" w:hAnsi="Arial" w:cs="Arial"/>
          <w:sz w:val="28"/>
          <w:szCs w:val="28"/>
        </w:rPr>
        <w:t xml:space="preserve">practitioners ensure they know the needs of the child.  </w:t>
      </w:r>
    </w:p>
    <w:p w14:paraId="08D381D9" w14:textId="77777777" w:rsidR="00DB7B40" w:rsidRDefault="00DB7B40" w:rsidP="00DB7B40">
      <w:pPr>
        <w:rPr>
          <w:rFonts w:ascii="Arial" w:hAnsi="Arial" w:cs="Arial"/>
          <w:sz w:val="28"/>
          <w:szCs w:val="28"/>
        </w:rPr>
      </w:pPr>
    </w:p>
    <w:p w14:paraId="7C090221" w14:textId="0ECF0DC2" w:rsidR="00152440" w:rsidRDefault="00152440" w:rsidP="00DB7B40">
      <w:pPr>
        <w:rPr>
          <w:rFonts w:ascii="Arial" w:hAnsi="Arial" w:cs="Arial"/>
          <w:sz w:val="28"/>
          <w:szCs w:val="28"/>
        </w:rPr>
      </w:pPr>
      <w:r w:rsidRPr="00152440">
        <w:rPr>
          <w:rFonts w:ascii="Arial" w:hAnsi="Arial" w:cs="Arial"/>
          <w:sz w:val="28"/>
          <w:szCs w:val="28"/>
        </w:rPr>
        <w:t>Kline (no date) argues that Maslow’s Hierarchy of Needs is widely referred to within the educational sector, as for children to reach their full potential their</w:t>
      </w:r>
      <w:r w:rsidR="004869BA">
        <w:rPr>
          <w:rFonts w:ascii="Arial" w:hAnsi="Arial" w:cs="Arial"/>
          <w:sz w:val="28"/>
          <w:szCs w:val="28"/>
        </w:rPr>
        <w:t xml:space="preserve"> </w:t>
      </w:r>
      <w:r w:rsidRPr="00152440">
        <w:rPr>
          <w:rFonts w:ascii="Arial" w:hAnsi="Arial" w:cs="Arial"/>
          <w:sz w:val="28"/>
          <w:szCs w:val="28"/>
        </w:rPr>
        <w:t xml:space="preserve">needs must be met at their current level. </w:t>
      </w:r>
    </w:p>
    <w:p w14:paraId="7BCCEC60" w14:textId="38BBCDE9" w:rsidR="00152440" w:rsidRPr="00152440" w:rsidRDefault="00152440" w:rsidP="00152440">
      <w:pPr>
        <w:jc w:val="center"/>
        <w:rPr>
          <w:rFonts w:ascii="Arial" w:hAnsi="Arial" w:cs="Arial"/>
          <w:sz w:val="28"/>
          <w:szCs w:val="28"/>
        </w:rPr>
      </w:pPr>
      <w:r w:rsidRPr="00152440">
        <w:rPr>
          <w:rFonts w:ascii="Arial" w:hAnsi="Arial" w:cs="Arial"/>
          <w:noProof/>
          <w:sz w:val="28"/>
          <w:szCs w:val="28"/>
        </w:rPr>
        <w:drawing>
          <wp:anchor distT="0" distB="0" distL="114300" distR="114300" simplePos="0" relativeHeight="251660288" behindDoc="0" locked="0" layoutInCell="1" allowOverlap="1" wp14:anchorId="3BE0442A" wp14:editId="00127B86">
            <wp:simplePos x="0" y="0"/>
            <wp:positionH relativeFrom="column">
              <wp:posOffset>3157855</wp:posOffset>
            </wp:positionH>
            <wp:positionV relativeFrom="paragraph">
              <wp:posOffset>223520</wp:posOffset>
            </wp:positionV>
            <wp:extent cx="3390900" cy="4167505"/>
            <wp:effectExtent l="0" t="0" r="0" b="0"/>
            <wp:wrapThrough wrapText="bothSides">
              <wp:wrapPolygon edited="0">
                <wp:start x="0" y="0"/>
                <wp:lineTo x="0" y="21524"/>
                <wp:lineTo x="21519" y="21524"/>
                <wp:lineTo x="21519" y="0"/>
                <wp:lineTo x="0" y="0"/>
              </wp:wrapPolygon>
            </wp:wrapThrough>
            <wp:docPr id="3" name="Picture 3" descr="maslow need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 needs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90900" cy="41675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52440">
        <w:rPr>
          <w:rFonts w:ascii="Arial" w:hAnsi="Arial" w:cs="Arial"/>
          <w:sz w:val="28"/>
          <w:szCs w:val="28"/>
        </w:rPr>
        <w:t xml:space="preserve">                                                      </w:t>
      </w:r>
      <w:r>
        <w:rPr>
          <w:rFonts w:ascii="Arial" w:hAnsi="Arial" w:cs="Arial"/>
          <w:sz w:val="28"/>
          <w:szCs w:val="28"/>
        </w:rPr>
        <w:t xml:space="preserve">         </w:t>
      </w:r>
      <w:r w:rsidRPr="00152440">
        <w:rPr>
          <w:rFonts w:ascii="Arial" w:hAnsi="Arial" w:cs="Arial"/>
          <w:sz w:val="28"/>
          <w:szCs w:val="28"/>
        </w:rPr>
        <w:t xml:space="preserve">(Source: </w:t>
      </w:r>
      <w:r w:rsidR="00565225">
        <w:rPr>
          <w:rFonts w:ascii="Arial" w:hAnsi="Arial" w:cs="Arial"/>
          <w:sz w:val="28"/>
          <w:szCs w:val="28"/>
        </w:rPr>
        <w:t>Simply Psychology</w:t>
      </w:r>
      <w:r w:rsidRPr="00152440">
        <w:rPr>
          <w:rFonts w:ascii="Arial" w:hAnsi="Arial" w:cs="Arial"/>
          <w:sz w:val="28"/>
          <w:szCs w:val="28"/>
        </w:rPr>
        <w:t>, 2023)</w:t>
      </w:r>
      <w:r w:rsidRPr="00152440">
        <w:rPr>
          <w:rFonts w:ascii="Arial" w:hAnsi="Arial" w:cs="Arial"/>
          <w:sz w:val="28"/>
          <w:szCs w:val="28"/>
        </w:rPr>
        <w:fldChar w:fldCharType="begin"/>
      </w:r>
      <w:r w:rsidRPr="00152440">
        <w:rPr>
          <w:rFonts w:ascii="Arial" w:hAnsi="Arial" w:cs="Arial"/>
          <w:sz w:val="28"/>
          <w:szCs w:val="28"/>
        </w:rPr>
        <w:instrText xml:space="preserve"> INCLUDEPICTURE "/Users/alyshalloyd/Library/Group Containers/UBF8T346G9.ms/WebArchiveCopyPasteTempFiles/com.microsoft.Word/maslow-needs3-1024x1024.jpg" \* MERGEFORMATINET </w:instrText>
      </w:r>
      <w:r w:rsidRPr="00152440">
        <w:rPr>
          <w:rFonts w:ascii="Arial" w:hAnsi="Arial" w:cs="Arial"/>
          <w:sz w:val="28"/>
          <w:szCs w:val="28"/>
        </w:rPr>
        <w:fldChar w:fldCharType="separate"/>
      </w:r>
      <w:r w:rsidRPr="00152440">
        <w:rPr>
          <w:rFonts w:ascii="Arial" w:hAnsi="Arial" w:cs="Arial"/>
          <w:sz w:val="28"/>
          <w:szCs w:val="28"/>
        </w:rPr>
        <w:fldChar w:fldCharType="end"/>
      </w:r>
    </w:p>
    <w:p w14:paraId="184F0EF3" w14:textId="49B3DEFC" w:rsidR="00152440" w:rsidRDefault="00152440" w:rsidP="00152440">
      <w:pPr>
        <w:rPr>
          <w:rFonts w:ascii="Arial" w:hAnsi="Arial" w:cs="Arial"/>
          <w:sz w:val="28"/>
          <w:szCs w:val="28"/>
        </w:rPr>
      </w:pPr>
      <w:r w:rsidRPr="00152440">
        <w:rPr>
          <w:rFonts w:ascii="Arial" w:hAnsi="Arial" w:cs="Arial"/>
          <w:sz w:val="28"/>
          <w:szCs w:val="28"/>
        </w:rPr>
        <w:t>Maslow’s Hierarchy of Needs (1943) is made up of five sections all of which can be applied to policies and procedures within an early year</w:t>
      </w:r>
      <w:r w:rsidR="00565225">
        <w:rPr>
          <w:rFonts w:ascii="Arial" w:hAnsi="Arial" w:cs="Arial"/>
          <w:sz w:val="28"/>
          <w:szCs w:val="28"/>
        </w:rPr>
        <w:t>’</w:t>
      </w:r>
      <w:r w:rsidRPr="00152440">
        <w:rPr>
          <w:rFonts w:ascii="Arial" w:hAnsi="Arial" w:cs="Arial"/>
          <w:sz w:val="28"/>
          <w:szCs w:val="28"/>
        </w:rPr>
        <w:t>s setting, for example:</w:t>
      </w:r>
    </w:p>
    <w:p w14:paraId="29DDE9F3" w14:textId="77777777" w:rsidR="00C75521" w:rsidRPr="00152440" w:rsidRDefault="00C75521" w:rsidP="00152440">
      <w:pPr>
        <w:rPr>
          <w:rFonts w:ascii="Arial" w:hAnsi="Arial" w:cs="Arial"/>
          <w:sz w:val="28"/>
          <w:szCs w:val="28"/>
        </w:rPr>
      </w:pPr>
    </w:p>
    <w:p w14:paraId="446E619B" w14:textId="1D8DFFCF" w:rsidR="00152440" w:rsidRPr="00152440" w:rsidRDefault="00152440" w:rsidP="00C75521">
      <w:pPr>
        <w:pStyle w:val="ListParagraph"/>
        <w:numPr>
          <w:ilvl w:val="0"/>
          <w:numId w:val="16"/>
        </w:numPr>
        <w:rPr>
          <w:rFonts w:ascii="Arial" w:hAnsi="Arial" w:cs="Arial"/>
          <w:sz w:val="28"/>
          <w:szCs w:val="28"/>
        </w:rPr>
      </w:pPr>
      <w:r w:rsidRPr="00152440">
        <w:rPr>
          <w:rFonts w:ascii="Arial" w:hAnsi="Arial" w:cs="Arial"/>
          <w:sz w:val="28"/>
          <w:szCs w:val="28"/>
        </w:rPr>
        <w:t>Basic needs</w:t>
      </w:r>
      <w:r w:rsidR="00A648F3">
        <w:rPr>
          <w:rFonts w:ascii="Arial" w:hAnsi="Arial" w:cs="Arial"/>
          <w:sz w:val="28"/>
          <w:szCs w:val="28"/>
        </w:rPr>
        <w:t xml:space="preserve"> </w:t>
      </w:r>
      <w:r w:rsidRPr="00152440">
        <w:rPr>
          <w:rFonts w:ascii="Arial" w:hAnsi="Arial" w:cs="Arial"/>
          <w:sz w:val="28"/>
          <w:szCs w:val="28"/>
        </w:rPr>
        <w:t>-</w:t>
      </w:r>
      <w:r w:rsidR="00E00165">
        <w:rPr>
          <w:rFonts w:ascii="Arial" w:hAnsi="Arial" w:cs="Arial"/>
          <w:sz w:val="28"/>
          <w:szCs w:val="28"/>
        </w:rPr>
        <w:t xml:space="preserve"> </w:t>
      </w:r>
      <w:r w:rsidRPr="00152440">
        <w:rPr>
          <w:rFonts w:ascii="Arial" w:hAnsi="Arial" w:cs="Arial"/>
          <w:sz w:val="28"/>
          <w:szCs w:val="28"/>
        </w:rPr>
        <w:t>all children</w:t>
      </w:r>
      <w:r w:rsidR="00A648F3">
        <w:rPr>
          <w:rFonts w:ascii="Arial" w:hAnsi="Arial" w:cs="Arial"/>
          <w:sz w:val="28"/>
          <w:szCs w:val="28"/>
        </w:rPr>
        <w:t xml:space="preserve"> in an early year</w:t>
      </w:r>
      <w:r w:rsidR="00565225">
        <w:rPr>
          <w:rFonts w:ascii="Arial" w:hAnsi="Arial" w:cs="Arial"/>
          <w:sz w:val="28"/>
          <w:szCs w:val="28"/>
        </w:rPr>
        <w:t>’</w:t>
      </w:r>
      <w:r w:rsidR="00A648F3">
        <w:rPr>
          <w:rFonts w:ascii="Arial" w:hAnsi="Arial" w:cs="Arial"/>
          <w:sz w:val="28"/>
          <w:szCs w:val="28"/>
        </w:rPr>
        <w:t>s setting</w:t>
      </w:r>
      <w:r w:rsidRPr="00152440">
        <w:rPr>
          <w:rFonts w:ascii="Arial" w:hAnsi="Arial" w:cs="Arial"/>
          <w:sz w:val="28"/>
          <w:szCs w:val="28"/>
        </w:rPr>
        <w:t xml:space="preserve"> have access to water and free school meals,</w:t>
      </w:r>
    </w:p>
    <w:p w14:paraId="0E5BA598" w14:textId="6BCAFFA0" w:rsidR="00152440" w:rsidRPr="00152440" w:rsidRDefault="00152440" w:rsidP="00C75521">
      <w:pPr>
        <w:pStyle w:val="ListParagraph"/>
        <w:numPr>
          <w:ilvl w:val="0"/>
          <w:numId w:val="16"/>
        </w:numPr>
        <w:rPr>
          <w:rFonts w:ascii="Arial" w:hAnsi="Arial" w:cs="Arial"/>
          <w:sz w:val="28"/>
          <w:szCs w:val="28"/>
        </w:rPr>
      </w:pPr>
      <w:r w:rsidRPr="00152440">
        <w:rPr>
          <w:rFonts w:ascii="Arial" w:hAnsi="Arial" w:cs="Arial"/>
          <w:sz w:val="28"/>
          <w:szCs w:val="28"/>
        </w:rPr>
        <w:t>Safety needs</w:t>
      </w:r>
      <w:r w:rsidR="00A648F3">
        <w:rPr>
          <w:rFonts w:ascii="Arial" w:hAnsi="Arial" w:cs="Arial"/>
          <w:sz w:val="28"/>
          <w:szCs w:val="28"/>
        </w:rPr>
        <w:t xml:space="preserve"> </w:t>
      </w:r>
      <w:r w:rsidRPr="00152440">
        <w:rPr>
          <w:rFonts w:ascii="Arial" w:hAnsi="Arial" w:cs="Arial"/>
          <w:sz w:val="28"/>
          <w:szCs w:val="28"/>
        </w:rPr>
        <w:t>-</w:t>
      </w:r>
      <w:r w:rsidR="00E00165">
        <w:rPr>
          <w:rFonts w:ascii="Arial" w:hAnsi="Arial" w:cs="Arial"/>
          <w:sz w:val="28"/>
          <w:szCs w:val="28"/>
        </w:rPr>
        <w:t xml:space="preserve"> </w:t>
      </w:r>
      <w:r w:rsidRPr="00152440">
        <w:rPr>
          <w:rFonts w:ascii="Arial" w:hAnsi="Arial" w:cs="Arial"/>
          <w:sz w:val="28"/>
          <w:szCs w:val="28"/>
        </w:rPr>
        <w:t>all schools provide a safe space for children with adults who</w:t>
      </w:r>
      <w:r w:rsidR="00A648F3">
        <w:rPr>
          <w:rFonts w:ascii="Arial" w:hAnsi="Arial" w:cs="Arial"/>
          <w:sz w:val="28"/>
          <w:szCs w:val="28"/>
        </w:rPr>
        <w:t xml:space="preserve"> are knowledgeable in safeguarding and</w:t>
      </w:r>
      <w:r w:rsidRPr="00152440">
        <w:rPr>
          <w:rFonts w:ascii="Arial" w:hAnsi="Arial" w:cs="Arial"/>
          <w:sz w:val="28"/>
          <w:szCs w:val="28"/>
        </w:rPr>
        <w:t xml:space="preserve"> have a DBS,</w:t>
      </w:r>
    </w:p>
    <w:p w14:paraId="02293B86" w14:textId="66360BE8" w:rsidR="00152440" w:rsidRPr="00152440" w:rsidRDefault="00152440" w:rsidP="00C75521">
      <w:pPr>
        <w:pStyle w:val="ListParagraph"/>
        <w:numPr>
          <w:ilvl w:val="0"/>
          <w:numId w:val="16"/>
        </w:numPr>
        <w:rPr>
          <w:rFonts w:ascii="Arial" w:hAnsi="Arial" w:cs="Arial"/>
          <w:sz w:val="28"/>
          <w:szCs w:val="28"/>
        </w:rPr>
      </w:pPr>
      <w:r w:rsidRPr="00152440">
        <w:rPr>
          <w:rFonts w:ascii="Arial" w:hAnsi="Arial" w:cs="Arial"/>
          <w:sz w:val="28"/>
          <w:szCs w:val="28"/>
        </w:rPr>
        <w:t>Belongingness</w:t>
      </w:r>
      <w:r w:rsidR="00A648F3">
        <w:rPr>
          <w:rFonts w:ascii="Arial" w:hAnsi="Arial" w:cs="Arial"/>
          <w:sz w:val="28"/>
          <w:szCs w:val="28"/>
        </w:rPr>
        <w:t xml:space="preserve"> </w:t>
      </w:r>
      <w:r w:rsidRPr="00152440">
        <w:rPr>
          <w:rFonts w:ascii="Arial" w:hAnsi="Arial" w:cs="Arial"/>
          <w:sz w:val="28"/>
          <w:szCs w:val="28"/>
        </w:rPr>
        <w:t>-</w:t>
      </w:r>
      <w:r w:rsidR="00E00165">
        <w:rPr>
          <w:rFonts w:ascii="Arial" w:hAnsi="Arial" w:cs="Arial"/>
          <w:sz w:val="28"/>
          <w:szCs w:val="28"/>
        </w:rPr>
        <w:t xml:space="preserve"> </w:t>
      </w:r>
      <w:r w:rsidRPr="00152440">
        <w:rPr>
          <w:rFonts w:ascii="Arial" w:hAnsi="Arial" w:cs="Arial"/>
          <w:sz w:val="28"/>
          <w:szCs w:val="28"/>
        </w:rPr>
        <w:t>children are encouraged to make relationships and friendships with peers,</w:t>
      </w:r>
    </w:p>
    <w:p w14:paraId="7E2202A7" w14:textId="42739EEB" w:rsidR="00152440" w:rsidRPr="00134C1B" w:rsidRDefault="00152440" w:rsidP="00C75521">
      <w:pPr>
        <w:pStyle w:val="ListParagraph"/>
        <w:numPr>
          <w:ilvl w:val="0"/>
          <w:numId w:val="16"/>
        </w:numPr>
        <w:rPr>
          <w:rFonts w:ascii="Arial" w:hAnsi="Arial" w:cs="Arial"/>
          <w:sz w:val="28"/>
          <w:szCs w:val="28"/>
        </w:rPr>
      </w:pPr>
      <w:r w:rsidRPr="00DB7B40">
        <w:rPr>
          <w:rFonts w:ascii="Arial" w:hAnsi="Arial" w:cs="Arial"/>
          <w:sz w:val="28"/>
          <w:szCs w:val="28"/>
        </w:rPr>
        <w:t>steam needs</w:t>
      </w:r>
      <w:r w:rsidR="00A648F3">
        <w:rPr>
          <w:rFonts w:ascii="Arial" w:hAnsi="Arial" w:cs="Arial"/>
          <w:sz w:val="28"/>
          <w:szCs w:val="28"/>
        </w:rPr>
        <w:t xml:space="preserve"> </w:t>
      </w:r>
      <w:r w:rsidRPr="00DB7B40">
        <w:rPr>
          <w:rFonts w:ascii="Arial" w:hAnsi="Arial" w:cs="Arial"/>
          <w:sz w:val="28"/>
          <w:szCs w:val="28"/>
        </w:rPr>
        <w:t>-</w:t>
      </w:r>
      <w:r w:rsidR="00E00165">
        <w:rPr>
          <w:rFonts w:ascii="Arial" w:hAnsi="Arial" w:cs="Arial"/>
          <w:sz w:val="28"/>
          <w:szCs w:val="28"/>
        </w:rPr>
        <w:t xml:space="preserve"> </w:t>
      </w:r>
      <w:r w:rsidRPr="00DB7B40">
        <w:rPr>
          <w:rFonts w:ascii="Arial" w:hAnsi="Arial" w:cs="Arial"/>
          <w:sz w:val="28"/>
          <w:szCs w:val="28"/>
        </w:rPr>
        <w:t>all children are encouraged to contribute to their own learning.</w:t>
      </w:r>
      <w:r w:rsidRPr="00DB7B40">
        <w:rPr>
          <w:rFonts w:ascii="Arial" w:hAnsi="Arial" w:cs="Arial"/>
          <w:sz w:val="28"/>
          <w:szCs w:val="28"/>
        </w:rPr>
        <w:tab/>
      </w:r>
      <w:r w:rsidRPr="00DB7B40">
        <w:rPr>
          <w:rFonts w:ascii="Arial" w:hAnsi="Arial" w:cs="Arial"/>
          <w:sz w:val="28"/>
          <w:szCs w:val="28"/>
        </w:rPr>
        <w:tab/>
      </w:r>
      <w:bookmarkStart w:id="7" w:name="_Toc151375532"/>
    </w:p>
    <w:p w14:paraId="786C330F" w14:textId="0A59125C" w:rsidR="00152440" w:rsidRDefault="00152440" w:rsidP="00152440"/>
    <w:p w14:paraId="6EE50083" w14:textId="7418B29F" w:rsidR="00134C1B" w:rsidRPr="00134C1B" w:rsidRDefault="00134C1B" w:rsidP="00152440">
      <w:pPr>
        <w:rPr>
          <w:rFonts w:ascii="Arial" w:hAnsi="Arial" w:cs="Arial"/>
          <w:sz w:val="28"/>
          <w:szCs w:val="28"/>
        </w:rPr>
      </w:pPr>
      <w:r>
        <w:rPr>
          <w:rFonts w:ascii="Arial" w:hAnsi="Arial" w:cs="Arial"/>
          <w:sz w:val="28"/>
          <w:szCs w:val="28"/>
        </w:rPr>
        <w:t xml:space="preserve">PACEY (no date, A) state that a secure attachment between a child and an adult is imperative for a smooth, successful transition. </w:t>
      </w:r>
    </w:p>
    <w:p w14:paraId="7B6F9952" w14:textId="384F7630" w:rsidR="00152440" w:rsidRDefault="00DB7B40" w:rsidP="00152440">
      <w:pPr>
        <w:rPr>
          <w:rFonts w:ascii="Arial" w:hAnsi="Arial" w:cs="Arial"/>
          <w:sz w:val="28"/>
          <w:szCs w:val="28"/>
        </w:rPr>
      </w:pPr>
      <w:proofErr w:type="spellStart"/>
      <w:r>
        <w:rPr>
          <w:rFonts w:ascii="Arial" w:hAnsi="Arial" w:cs="Arial"/>
          <w:sz w:val="28"/>
          <w:szCs w:val="28"/>
        </w:rPr>
        <w:lastRenderedPageBreak/>
        <w:t>Conkbayir</w:t>
      </w:r>
      <w:proofErr w:type="spellEnd"/>
      <w:r>
        <w:rPr>
          <w:rFonts w:ascii="Arial" w:hAnsi="Arial" w:cs="Arial"/>
          <w:sz w:val="28"/>
          <w:szCs w:val="28"/>
        </w:rPr>
        <w:t xml:space="preserve"> and Pascal (2014) highlight John Bowlby theory of attachment, stating children who have a positive, secure attachment with their main care giver usually the mother will be more likely to be happy and content due to their essential needs being met</w:t>
      </w:r>
      <w:r w:rsidR="004869BA">
        <w:rPr>
          <w:rFonts w:ascii="Arial" w:hAnsi="Arial" w:cs="Arial"/>
          <w:sz w:val="28"/>
          <w:szCs w:val="28"/>
        </w:rPr>
        <w:t>,</w:t>
      </w:r>
      <w:r>
        <w:rPr>
          <w:rFonts w:ascii="Arial" w:hAnsi="Arial" w:cs="Arial"/>
          <w:sz w:val="28"/>
          <w:szCs w:val="28"/>
        </w:rPr>
        <w:t xml:space="preserve"> and in contrast children who fail to make this attachment tend to have poor emotional well-being and form insecure attachments in later life. </w:t>
      </w:r>
    </w:p>
    <w:p w14:paraId="1CDCF51B" w14:textId="028F9E2A" w:rsidR="00DB7B40" w:rsidRDefault="00DB7B40" w:rsidP="00152440">
      <w:pPr>
        <w:rPr>
          <w:rFonts w:ascii="Arial" w:hAnsi="Arial" w:cs="Arial"/>
          <w:sz w:val="28"/>
          <w:szCs w:val="28"/>
        </w:rPr>
      </w:pPr>
      <w:r>
        <w:rPr>
          <w:rFonts w:ascii="Arial" w:hAnsi="Arial" w:cs="Arial"/>
          <w:sz w:val="28"/>
          <w:szCs w:val="28"/>
        </w:rPr>
        <w:t xml:space="preserve">In addition to this, </w:t>
      </w:r>
      <w:proofErr w:type="spellStart"/>
      <w:r>
        <w:rPr>
          <w:rFonts w:ascii="Arial" w:hAnsi="Arial" w:cs="Arial"/>
          <w:sz w:val="28"/>
          <w:szCs w:val="28"/>
        </w:rPr>
        <w:t>Conkbavir</w:t>
      </w:r>
      <w:proofErr w:type="spellEnd"/>
      <w:r>
        <w:rPr>
          <w:rFonts w:ascii="Arial" w:hAnsi="Arial" w:cs="Arial"/>
          <w:sz w:val="28"/>
          <w:szCs w:val="28"/>
        </w:rPr>
        <w:t xml:space="preserve"> and Pascal (2014) point out Mary Ainsworth theory that children can form multiple attachments with adults who provide care and meet their individual needs and in turn these attachments give the child a sense of security. </w:t>
      </w:r>
    </w:p>
    <w:p w14:paraId="539F8B33" w14:textId="1DDC7E72" w:rsidR="00152440" w:rsidRDefault="00134C1B" w:rsidP="00152440">
      <w:pPr>
        <w:rPr>
          <w:rFonts w:ascii="Arial" w:hAnsi="Arial" w:cs="Arial"/>
          <w:sz w:val="28"/>
          <w:szCs w:val="28"/>
        </w:rPr>
      </w:pPr>
      <w:r>
        <w:rPr>
          <w:rFonts w:ascii="Arial" w:hAnsi="Arial" w:cs="Arial"/>
          <w:sz w:val="28"/>
          <w:szCs w:val="28"/>
        </w:rPr>
        <w:t xml:space="preserve">According to Norfolk County Council (no date) when the needs of the child are considered when organising a </w:t>
      </w:r>
      <w:proofErr w:type="gramStart"/>
      <w:r>
        <w:rPr>
          <w:rFonts w:ascii="Arial" w:hAnsi="Arial" w:cs="Arial"/>
          <w:sz w:val="28"/>
          <w:szCs w:val="28"/>
        </w:rPr>
        <w:t>transition</w:t>
      </w:r>
      <w:proofErr w:type="gramEnd"/>
      <w:r>
        <w:rPr>
          <w:rFonts w:ascii="Arial" w:hAnsi="Arial" w:cs="Arial"/>
          <w:sz w:val="28"/>
          <w:szCs w:val="28"/>
        </w:rPr>
        <w:t xml:space="preserve"> the outcomes are successful. Moreover, Norfolk County Council</w:t>
      </w:r>
      <w:r w:rsidR="004869BA">
        <w:rPr>
          <w:rFonts w:ascii="Arial" w:hAnsi="Arial" w:cs="Arial"/>
          <w:sz w:val="28"/>
          <w:szCs w:val="28"/>
        </w:rPr>
        <w:t xml:space="preserve"> (no </w:t>
      </w:r>
      <w:proofErr w:type="gramStart"/>
      <w:r w:rsidR="004869BA">
        <w:rPr>
          <w:rFonts w:ascii="Arial" w:hAnsi="Arial" w:cs="Arial"/>
          <w:sz w:val="28"/>
          <w:szCs w:val="28"/>
        </w:rPr>
        <w:t xml:space="preserve">date) </w:t>
      </w:r>
      <w:r>
        <w:rPr>
          <w:rFonts w:ascii="Arial" w:hAnsi="Arial" w:cs="Arial"/>
          <w:sz w:val="28"/>
          <w:szCs w:val="28"/>
        </w:rPr>
        <w:t xml:space="preserve"> highlight</w:t>
      </w:r>
      <w:proofErr w:type="gramEnd"/>
      <w:r>
        <w:rPr>
          <w:rFonts w:ascii="Arial" w:hAnsi="Arial" w:cs="Arial"/>
          <w:sz w:val="28"/>
          <w:szCs w:val="28"/>
        </w:rPr>
        <w:t xml:space="preserve"> some key points when considering the needs of the child, these include:</w:t>
      </w:r>
    </w:p>
    <w:p w14:paraId="634D22BB" w14:textId="0B97C709" w:rsidR="00134C1B" w:rsidRDefault="00134C1B" w:rsidP="00134C1B">
      <w:pPr>
        <w:pStyle w:val="ListParagraph"/>
        <w:numPr>
          <w:ilvl w:val="0"/>
          <w:numId w:val="9"/>
        </w:numPr>
        <w:rPr>
          <w:rFonts w:ascii="Arial" w:hAnsi="Arial" w:cs="Arial"/>
          <w:sz w:val="28"/>
          <w:szCs w:val="28"/>
        </w:rPr>
      </w:pPr>
      <w:r>
        <w:rPr>
          <w:rFonts w:ascii="Arial" w:hAnsi="Arial" w:cs="Arial"/>
          <w:sz w:val="28"/>
          <w:szCs w:val="28"/>
        </w:rPr>
        <w:t xml:space="preserve">Inclusive policies which meet the needs of every individual child, </w:t>
      </w:r>
    </w:p>
    <w:p w14:paraId="055E5490" w14:textId="3E1FC173" w:rsidR="00134C1B" w:rsidRDefault="00134C1B" w:rsidP="00134C1B">
      <w:pPr>
        <w:pStyle w:val="ListParagraph"/>
        <w:numPr>
          <w:ilvl w:val="0"/>
          <w:numId w:val="9"/>
        </w:numPr>
        <w:rPr>
          <w:rFonts w:ascii="Arial" w:hAnsi="Arial" w:cs="Arial"/>
          <w:sz w:val="28"/>
          <w:szCs w:val="28"/>
        </w:rPr>
      </w:pPr>
      <w:r>
        <w:rPr>
          <w:rFonts w:ascii="Arial" w:hAnsi="Arial" w:cs="Arial"/>
          <w:sz w:val="28"/>
          <w:szCs w:val="28"/>
        </w:rPr>
        <w:t xml:space="preserve">Policies for transitions for starting a new school, the beginning and end of day as well as a change of activities, </w:t>
      </w:r>
    </w:p>
    <w:p w14:paraId="70D70D79" w14:textId="0D8AD48E" w:rsidR="00134C1B" w:rsidRDefault="00A648F3" w:rsidP="00134C1B">
      <w:pPr>
        <w:pStyle w:val="ListParagraph"/>
        <w:numPr>
          <w:ilvl w:val="0"/>
          <w:numId w:val="9"/>
        </w:numPr>
        <w:rPr>
          <w:rFonts w:ascii="Arial" w:hAnsi="Arial" w:cs="Arial"/>
          <w:sz w:val="28"/>
          <w:szCs w:val="28"/>
        </w:rPr>
      </w:pPr>
      <w:r>
        <w:rPr>
          <w:rFonts w:ascii="Arial" w:hAnsi="Arial" w:cs="Arial"/>
          <w:sz w:val="28"/>
          <w:szCs w:val="28"/>
        </w:rPr>
        <w:t>Early years p</w:t>
      </w:r>
      <w:r w:rsidR="00134C1B">
        <w:rPr>
          <w:rFonts w:ascii="Arial" w:hAnsi="Arial" w:cs="Arial"/>
          <w:sz w:val="28"/>
          <w:szCs w:val="28"/>
        </w:rPr>
        <w:t xml:space="preserve">ractitioners having regular meetings and reviews on children, </w:t>
      </w:r>
    </w:p>
    <w:p w14:paraId="61456425" w14:textId="1884E619" w:rsidR="00134C1B" w:rsidRDefault="00134C1B" w:rsidP="00134C1B">
      <w:pPr>
        <w:pStyle w:val="ListParagraph"/>
        <w:numPr>
          <w:ilvl w:val="0"/>
          <w:numId w:val="9"/>
        </w:numPr>
        <w:rPr>
          <w:rFonts w:ascii="Arial" w:hAnsi="Arial" w:cs="Arial"/>
          <w:sz w:val="28"/>
          <w:szCs w:val="28"/>
        </w:rPr>
      </w:pPr>
      <w:r>
        <w:rPr>
          <w:rFonts w:ascii="Arial" w:hAnsi="Arial" w:cs="Arial"/>
          <w:sz w:val="28"/>
          <w:szCs w:val="28"/>
        </w:rPr>
        <w:t>Having a self-evaluation approach,</w:t>
      </w:r>
    </w:p>
    <w:p w14:paraId="6A20C800" w14:textId="4EB71852" w:rsidR="00134C1B" w:rsidRDefault="00134C1B" w:rsidP="00134C1B">
      <w:pPr>
        <w:pStyle w:val="ListParagraph"/>
        <w:numPr>
          <w:ilvl w:val="0"/>
          <w:numId w:val="9"/>
        </w:numPr>
        <w:rPr>
          <w:rFonts w:ascii="Arial" w:hAnsi="Arial" w:cs="Arial"/>
          <w:sz w:val="28"/>
          <w:szCs w:val="28"/>
        </w:rPr>
      </w:pPr>
      <w:r>
        <w:rPr>
          <w:rFonts w:ascii="Arial" w:hAnsi="Arial" w:cs="Arial"/>
          <w:sz w:val="28"/>
          <w:szCs w:val="28"/>
        </w:rPr>
        <w:t xml:space="preserve">Requesting parent’s feedback. </w:t>
      </w:r>
    </w:p>
    <w:p w14:paraId="6AAB78F6" w14:textId="77777777" w:rsidR="00BF1093" w:rsidRPr="00BF1093" w:rsidRDefault="00BF1093" w:rsidP="00BF1093">
      <w:pPr>
        <w:rPr>
          <w:rFonts w:ascii="Arial" w:hAnsi="Arial" w:cs="Arial"/>
          <w:sz w:val="28"/>
          <w:szCs w:val="28"/>
        </w:rPr>
      </w:pPr>
    </w:p>
    <w:p w14:paraId="0D4424EE" w14:textId="77777777" w:rsidR="00BF1093" w:rsidRPr="00157149" w:rsidRDefault="00BF1093" w:rsidP="00BF1093">
      <w:pPr>
        <w:pStyle w:val="NormalWeb"/>
        <w:shd w:val="clear" w:color="auto" w:fill="FFFFFF"/>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Environment</w:t>
      </w:r>
      <w:r>
        <w:rPr>
          <w:rFonts w:ascii="Arial" w:hAnsi="Arial" w:cs="Arial"/>
          <w:b/>
          <w:bCs/>
          <w:color w:val="D092A7" w:themeColor="accent4"/>
          <w:sz w:val="32"/>
          <w:szCs w:val="32"/>
          <w:u w:val="wave"/>
        </w:rPr>
        <w:t xml:space="preserve"> and play</w:t>
      </w:r>
    </w:p>
    <w:p w14:paraId="0A496A4C" w14:textId="21A01C1B" w:rsidR="00BF1093" w:rsidRPr="00EE1244" w:rsidRDefault="00BF1093" w:rsidP="00BF1093">
      <w:pPr>
        <w:pStyle w:val="NormalWeb"/>
        <w:shd w:val="clear" w:color="auto" w:fill="FFFFFF"/>
        <w:rPr>
          <w:rFonts w:ascii="Arial" w:hAnsi="Arial" w:cs="Arial"/>
          <w:sz w:val="28"/>
          <w:szCs w:val="28"/>
        </w:rPr>
      </w:pPr>
      <w:r w:rsidRPr="00EE1244">
        <w:rPr>
          <w:rFonts w:ascii="Arial" w:hAnsi="Arial" w:cs="Arial"/>
          <w:sz w:val="28"/>
          <w:szCs w:val="28"/>
        </w:rPr>
        <w:t xml:space="preserve">The environment in which the teacher creates for the children is also important, it needs to feel safe and inviting but also needs to encourage the children to be creative and feel the sense of freedom. Johnston and </w:t>
      </w:r>
      <w:proofErr w:type="spellStart"/>
      <w:r w:rsidRPr="00EE1244">
        <w:rPr>
          <w:rFonts w:ascii="Arial" w:hAnsi="Arial" w:cs="Arial"/>
          <w:sz w:val="28"/>
          <w:szCs w:val="28"/>
        </w:rPr>
        <w:t>Nahmad</w:t>
      </w:r>
      <w:proofErr w:type="spellEnd"/>
      <w:r w:rsidRPr="00EE1244">
        <w:rPr>
          <w:rFonts w:ascii="Arial" w:hAnsi="Arial" w:cs="Arial"/>
          <w:sz w:val="28"/>
          <w:szCs w:val="28"/>
        </w:rPr>
        <w:t xml:space="preserve">-Williams (2018) back this argument and highlight </w:t>
      </w:r>
      <w:proofErr w:type="spellStart"/>
      <w:r w:rsidRPr="00EE1244">
        <w:rPr>
          <w:rFonts w:ascii="Arial" w:hAnsi="Arial" w:cs="Arial"/>
          <w:sz w:val="28"/>
          <w:szCs w:val="28"/>
        </w:rPr>
        <w:t>Plowdens</w:t>
      </w:r>
      <w:proofErr w:type="spellEnd"/>
      <w:r w:rsidRPr="00EE1244">
        <w:rPr>
          <w:rFonts w:ascii="Arial" w:hAnsi="Arial" w:cs="Arial"/>
          <w:sz w:val="28"/>
          <w:szCs w:val="28"/>
        </w:rPr>
        <w:t xml:space="preserve"> theory that children's curiosity tends to be stimulated by the environment the </w:t>
      </w:r>
      <w:r w:rsidR="004869BA">
        <w:rPr>
          <w:rFonts w:ascii="Arial" w:hAnsi="Arial" w:cs="Arial"/>
          <w:sz w:val="28"/>
          <w:szCs w:val="28"/>
        </w:rPr>
        <w:t xml:space="preserve">practitioner </w:t>
      </w:r>
      <w:r w:rsidRPr="00EE1244">
        <w:rPr>
          <w:rFonts w:ascii="Arial" w:hAnsi="Arial" w:cs="Arial"/>
          <w:sz w:val="28"/>
          <w:szCs w:val="28"/>
        </w:rPr>
        <w:t>provides and leads to questions and how to find the answers</w:t>
      </w:r>
      <w:r w:rsidR="004869BA">
        <w:rPr>
          <w:rFonts w:ascii="Arial" w:hAnsi="Arial" w:cs="Arial"/>
          <w:sz w:val="28"/>
          <w:szCs w:val="28"/>
        </w:rPr>
        <w:t xml:space="preserve"> -</w:t>
      </w:r>
      <w:r w:rsidRPr="00EE1244">
        <w:rPr>
          <w:rFonts w:ascii="Arial" w:hAnsi="Arial" w:cs="Arial"/>
          <w:sz w:val="28"/>
          <w:szCs w:val="28"/>
        </w:rPr>
        <w:t xml:space="preserve"> furthering their independence and knowledge. Further to this, </w:t>
      </w:r>
      <w:proofErr w:type="gramStart"/>
      <w:r w:rsidRPr="00EE1244">
        <w:rPr>
          <w:rFonts w:ascii="Arial" w:hAnsi="Arial" w:cs="Arial"/>
          <w:sz w:val="28"/>
          <w:szCs w:val="28"/>
        </w:rPr>
        <w:t>Johnston</w:t>
      </w:r>
      <w:proofErr w:type="gramEnd"/>
      <w:r w:rsidRPr="00EE1244">
        <w:rPr>
          <w:rFonts w:ascii="Arial" w:hAnsi="Arial" w:cs="Arial"/>
          <w:sz w:val="28"/>
          <w:szCs w:val="28"/>
        </w:rPr>
        <w:t xml:space="preserve"> and </w:t>
      </w:r>
      <w:proofErr w:type="spellStart"/>
      <w:r w:rsidRPr="00EE1244">
        <w:rPr>
          <w:rFonts w:ascii="Arial" w:hAnsi="Arial" w:cs="Arial"/>
          <w:sz w:val="28"/>
          <w:szCs w:val="28"/>
        </w:rPr>
        <w:t>Nahmad</w:t>
      </w:r>
      <w:proofErr w:type="spellEnd"/>
      <w:r w:rsidRPr="00EE1244">
        <w:rPr>
          <w:rFonts w:ascii="Arial" w:hAnsi="Arial" w:cs="Arial"/>
          <w:sz w:val="28"/>
          <w:szCs w:val="28"/>
        </w:rPr>
        <w:t xml:space="preserve">-Williams (2018) state that </w:t>
      </w:r>
      <w:proofErr w:type="spellStart"/>
      <w:r w:rsidRPr="00EE1244">
        <w:rPr>
          <w:rFonts w:ascii="Arial" w:hAnsi="Arial" w:cs="Arial"/>
          <w:sz w:val="28"/>
          <w:szCs w:val="28"/>
        </w:rPr>
        <w:t>Plowdens</w:t>
      </w:r>
      <w:proofErr w:type="spellEnd"/>
      <w:r w:rsidRPr="00EE1244">
        <w:rPr>
          <w:rFonts w:ascii="Arial" w:hAnsi="Arial" w:cs="Arial"/>
          <w:sz w:val="28"/>
          <w:szCs w:val="28"/>
        </w:rPr>
        <w:t xml:space="preserve"> findings have influenced education nationally with early years settings adapting a child-centred approach within their curriculum. </w:t>
      </w:r>
    </w:p>
    <w:p w14:paraId="3D7FA30D" w14:textId="77777777" w:rsidR="00BF1093" w:rsidRPr="00EE1244" w:rsidRDefault="00BF1093" w:rsidP="00BF1093">
      <w:pPr>
        <w:pStyle w:val="NormalWeb"/>
        <w:shd w:val="clear" w:color="auto" w:fill="FFFFFF"/>
        <w:rPr>
          <w:rFonts w:ascii="Arial" w:hAnsi="Arial" w:cs="Arial"/>
          <w:sz w:val="28"/>
          <w:szCs w:val="28"/>
        </w:rPr>
      </w:pPr>
      <w:r w:rsidRPr="00EE1244">
        <w:rPr>
          <w:rFonts w:ascii="Arial" w:hAnsi="Arial" w:cs="Arial"/>
          <w:sz w:val="28"/>
          <w:szCs w:val="28"/>
        </w:rPr>
        <w:t xml:space="preserve">Likewise, Frobel supported this idea of the importance of an inviting environment and independent play. Early Education (2021) maintain this stating Froebel believed that play is fundamental for a child's development as it is the way in which they construct their understanding of the world. </w:t>
      </w:r>
    </w:p>
    <w:p w14:paraId="649F0176" w14:textId="77777777" w:rsidR="00BF1093" w:rsidRPr="00EE1244" w:rsidRDefault="00BF1093" w:rsidP="00BF1093">
      <w:pPr>
        <w:pStyle w:val="NormalWeb"/>
        <w:shd w:val="clear" w:color="auto" w:fill="FFFFFF"/>
        <w:rPr>
          <w:rFonts w:ascii="Arial" w:hAnsi="Arial" w:cs="Arial"/>
          <w:sz w:val="28"/>
          <w:szCs w:val="28"/>
        </w:rPr>
      </w:pPr>
      <w:r w:rsidRPr="00EE1244">
        <w:rPr>
          <w:rFonts w:ascii="Arial" w:hAnsi="Arial" w:cs="Arial"/>
          <w:sz w:val="28"/>
          <w:szCs w:val="28"/>
        </w:rPr>
        <w:t xml:space="preserve">Furthermore, </w:t>
      </w:r>
      <w:proofErr w:type="spellStart"/>
      <w:r w:rsidRPr="00EE1244">
        <w:rPr>
          <w:rFonts w:ascii="Arial" w:hAnsi="Arial" w:cs="Arial"/>
          <w:sz w:val="28"/>
          <w:szCs w:val="28"/>
        </w:rPr>
        <w:t>Conkbayir</w:t>
      </w:r>
      <w:proofErr w:type="spellEnd"/>
      <w:r w:rsidRPr="00EE1244">
        <w:rPr>
          <w:rFonts w:ascii="Arial" w:hAnsi="Arial" w:cs="Arial"/>
          <w:sz w:val="28"/>
          <w:szCs w:val="28"/>
        </w:rPr>
        <w:t xml:space="preserve"> and Pascal (2014) argue that Frobel believed that a</w:t>
      </w:r>
      <w:r>
        <w:rPr>
          <w:rFonts w:ascii="Arial" w:hAnsi="Arial" w:cs="Arial"/>
          <w:sz w:val="28"/>
          <w:szCs w:val="28"/>
        </w:rPr>
        <w:t>n</w:t>
      </w:r>
      <w:r w:rsidRPr="00EE1244">
        <w:rPr>
          <w:rFonts w:ascii="Arial" w:hAnsi="Arial" w:cs="Arial"/>
          <w:sz w:val="28"/>
          <w:szCs w:val="28"/>
        </w:rPr>
        <w:t xml:space="preserve"> </w:t>
      </w:r>
      <w:r>
        <w:rPr>
          <w:rFonts w:ascii="Arial" w:hAnsi="Arial" w:cs="Arial"/>
          <w:sz w:val="28"/>
          <w:szCs w:val="28"/>
        </w:rPr>
        <w:t xml:space="preserve">early year’s </w:t>
      </w:r>
      <w:r w:rsidRPr="00EE1244">
        <w:rPr>
          <w:rFonts w:ascii="Arial" w:hAnsi="Arial" w:cs="Arial"/>
          <w:sz w:val="28"/>
          <w:szCs w:val="28"/>
        </w:rPr>
        <w:t xml:space="preserve">practitioners support along with a good environment and a range of resources </w:t>
      </w:r>
      <w:r w:rsidRPr="00EE1244">
        <w:rPr>
          <w:rFonts w:ascii="Arial" w:hAnsi="Arial" w:cs="Arial"/>
          <w:sz w:val="28"/>
          <w:szCs w:val="28"/>
        </w:rPr>
        <w:lastRenderedPageBreak/>
        <w:t>suited to individuals age and ability would encourage children to be creative and imaginative. This would likely lead to the children taking control of their own learning through exploring and motivate the child to learn about the world and their surroundings independently.</w:t>
      </w:r>
    </w:p>
    <w:p w14:paraId="4308009B" w14:textId="77777777" w:rsidR="00BF1093" w:rsidRDefault="00BF1093" w:rsidP="00BF1093">
      <w:pPr>
        <w:pStyle w:val="NormalWeb"/>
        <w:shd w:val="clear" w:color="auto" w:fill="FFFFFF"/>
        <w:rPr>
          <w:rFonts w:ascii="Arial" w:hAnsi="Arial" w:cs="Arial"/>
          <w:sz w:val="28"/>
          <w:szCs w:val="28"/>
        </w:rPr>
      </w:pPr>
      <w:r w:rsidRPr="00EE1244">
        <w:rPr>
          <w:rFonts w:ascii="Arial" w:hAnsi="Arial" w:cs="Arial"/>
          <w:sz w:val="28"/>
          <w:szCs w:val="28"/>
        </w:rPr>
        <w:t>In addition to this, the UNCRC article 13 the freedom of expression and article 31 play and cultural and artistic activities highlight the child's right to play independently (Save the Children, no date).</w:t>
      </w:r>
    </w:p>
    <w:p w14:paraId="65723ACA" w14:textId="77777777" w:rsidR="00BF1093" w:rsidRPr="00BF1093" w:rsidRDefault="00BF1093" w:rsidP="00BF1093">
      <w:pPr>
        <w:rPr>
          <w:rFonts w:ascii="Arial" w:hAnsi="Arial" w:cs="Arial"/>
          <w:sz w:val="28"/>
          <w:szCs w:val="28"/>
        </w:rPr>
      </w:pPr>
    </w:p>
    <w:p w14:paraId="695364E8" w14:textId="0E1813D3" w:rsidR="00A648F3" w:rsidRDefault="00A648F3" w:rsidP="00A648F3">
      <w:pPr>
        <w:pStyle w:val="ListParagraph"/>
        <w:ind w:left="1440" w:firstLine="0"/>
        <w:rPr>
          <w:rFonts w:ascii="Arial" w:hAnsi="Arial" w:cs="Arial"/>
          <w:color w:val="000000" w:themeColor="text1"/>
          <w:sz w:val="28"/>
          <w:szCs w:val="28"/>
        </w:rPr>
      </w:pPr>
    </w:p>
    <w:p w14:paraId="405E27C9" w14:textId="718FF06A" w:rsidR="00A648F3" w:rsidRDefault="00A648F3" w:rsidP="00A648F3">
      <w:pPr>
        <w:pStyle w:val="ListParagraph"/>
        <w:ind w:left="1440" w:firstLine="0"/>
        <w:rPr>
          <w:rFonts w:ascii="Arial" w:hAnsi="Arial" w:cs="Arial"/>
          <w:color w:val="000000" w:themeColor="text1"/>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3360" behindDoc="0" locked="0" layoutInCell="1" allowOverlap="1" wp14:anchorId="0E97DF9D" wp14:editId="6C1AB011">
                <wp:simplePos x="0" y="0"/>
                <wp:positionH relativeFrom="column">
                  <wp:posOffset>38746</wp:posOffset>
                </wp:positionH>
                <wp:positionV relativeFrom="paragraph">
                  <wp:posOffset>99275</wp:posOffset>
                </wp:positionV>
                <wp:extent cx="6493790" cy="1890793"/>
                <wp:effectExtent l="0" t="0" r="8890" b="14605"/>
                <wp:wrapNone/>
                <wp:docPr id="8" name="Rounded Rectangle 8"/>
                <wp:cNvGraphicFramePr/>
                <a:graphic xmlns:a="http://schemas.openxmlformats.org/drawingml/2006/main">
                  <a:graphicData uri="http://schemas.microsoft.com/office/word/2010/wordprocessingShape">
                    <wps:wsp>
                      <wps:cNvSpPr/>
                      <wps:spPr>
                        <a:xfrm>
                          <a:off x="0" y="0"/>
                          <a:ext cx="6493790" cy="1890793"/>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1BF7D7BF" w14:textId="77777777" w:rsidR="00A648F3" w:rsidRPr="00A648F3" w:rsidRDefault="00A648F3" w:rsidP="00A648F3">
                            <w:pPr>
                              <w:rPr>
                                <w:rFonts w:ascii="Arial" w:hAnsi="Arial" w:cs="Arial"/>
                                <w:i/>
                                <w:iCs/>
                                <w:color w:val="FFFFFF" w:themeColor="background1"/>
                                <w:sz w:val="28"/>
                                <w:szCs w:val="28"/>
                              </w:rPr>
                            </w:pPr>
                            <w:r w:rsidRPr="00A648F3">
                              <w:rPr>
                                <w:rFonts w:ascii="Arial" w:hAnsi="Arial" w:cs="Arial"/>
                                <w:i/>
                                <w:iCs/>
                                <w:color w:val="FFFFFF" w:themeColor="background1"/>
                                <w:sz w:val="28"/>
                                <w:szCs w:val="28"/>
                              </w:rPr>
                              <w:t>There are a variety of barriers an early year practitioner may come across when considering the needs of a child, these include:</w:t>
                            </w:r>
                          </w:p>
                          <w:p w14:paraId="0E1C7C2E" w14:textId="77777777" w:rsidR="00A648F3" w:rsidRPr="00A648F3" w:rsidRDefault="00A648F3" w:rsidP="00A648F3">
                            <w:pPr>
                              <w:ind w:left="4320"/>
                              <w:rPr>
                                <w:rFonts w:ascii="Arial" w:hAnsi="Arial" w:cs="Arial"/>
                                <w:i/>
                                <w:iCs/>
                                <w:color w:val="FFFFFF" w:themeColor="background1"/>
                                <w:sz w:val="28"/>
                                <w:szCs w:val="28"/>
                              </w:rPr>
                            </w:pPr>
                            <w:r w:rsidRPr="00A648F3">
                              <w:rPr>
                                <w:rFonts w:ascii="Arial" w:hAnsi="Arial" w:cs="Arial"/>
                                <w:i/>
                                <w:iCs/>
                                <w:color w:val="FFFFFF" w:themeColor="background1"/>
                                <w:sz w:val="28"/>
                                <w:szCs w:val="28"/>
                              </w:rPr>
                              <w:t>Additional learning needs, mental health problems, behavioural problems, anxiety, adult to child ratio, resources</w:t>
                            </w:r>
                          </w:p>
                          <w:p w14:paraId="75D49EA4" w14:textId="56E169A5" w:rsidR="00A648F3" w:rsidRPr="00A648F3" w:rsidRDefault="00A648F3" w:rsidP="00A648F3">
                            <w:pPr>
                              <w:ind w:left="3600" w:firstLine="720"/>
                              <w:rPr>
                                <w:rFonts w:ascii="Arial" w:hAnsi="Arial" w:cs="Arial"/>
                                <w:i/>
                                <w:iCs/>
                                <w:color w:val="FFFFFF" w:themeColor="background1"/>
                                <w:sz w:val="28"/>
                                <w:szCs w:val="28"/>
                              </w:rPr>
                            </w:pPr>
                            <w:r w:rsidRPr="00A648F3">
                              <w:rPr>
                                <w:rFonts w:ascii="Arial" w:hAnsi="Arial" w:cs="Arial"/>
                                <w:i/>
                                <w:iCs/>
                                <w:color w:val="FFFFFF" w:themeColor="background1"/>
                                <w:sz w:val="28"/>
                                <w:szCs w:val="28"/>
                              </w:rPr>
                              <w:t>(Mentally Healthy Schools, no date)</w:t>
                            </w:r>
                            <w:r w:rsidR="00565225">
                              <w:rPr>
                                <w:rFonts w:ascii="Arial" w:hAnsi="Arial" w:cs="Arial"/>
                                <w:i/>
                                <w:iCs/>
                                <w:color w:val="FFFFFF" w:themeColor="background1"/>
                                <w:sz w:val="28"/>
                                <w:szCs w:val="28"/>
                              </w:rPr>
                              <w:t>.</w:t>
                            </w:r>
                          </w:p>
                          <w:p w14:paraId="26680B66" w14:textId="77777777" w:rsidR="00A648F3" w:rsidRPr="00A648F3" w:rsidRDefault="00A648F3" w:rsidP="00A648F3">
                            <w:pPr>
                              <w:jc w:val="center"/>
                              <w:rPr>
                                <w:color w:val="D092A7" w:themeColor="accent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E97DF9D" id="Rounded Rectangle 8" o:spid="_x0000_s1028" style="position:absolute;left:0;text-align:left;margin-left:3.05pt;margin-top:7.8pt;width:511.3pt;height:148.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" fillcolor="#d092a7 [3207]" strokecolor="#181c13 [484]" strokeweight="1pt">
                <v:stroke joinstyle="miter"/>
                <v:textbox>
                  <w:txbxContent>
                    <w:p w14:paraId="1BF7D7BF" w14:textId="77777777" w:rsidR="00A648F3" w:rsidRPr="00A648F3" w:rsidRDefault="00A648F3" w:rsidP="00A648F3">
                      <w:pPr>
                        <w:rPr>
                          <w:rFonts w:ascii="Arial" w:hAnsi="Arial" w:cs="Arial"/>
                          <w:i/>
                          <w:iCs/>
                          <w:color w:val="FFFFFF" w:themeColor="background1"/>
                          <w:sz w:val="28"/>
                          <w:szCs w:val="28"/>
                        </w:rPr>
                      </w:pPr>
                      <w:r w:rsidRPr="00A648F3">
                        <w:rPr>
                          <w:rFonts w:ascii="Arial" w:hAnsi="Arial" w:cs="Arial"/>
                          <w:i/>
                          <w:iCs/>
                          <w:color w:val="FFFFFF" w:themeColor="background1"/>
                          <w:sz w:val="28"/>
                          <w:szCs w:val="28"/>
                        </w:rPr>
                        <w:t>There are a variety of barriers an early year practitioner may come across when considering the needs of a child, these include:</w:t>
                      </w:r>
                    </w:p>
                    <w:p w14:paraId="0E1C7C2E" w14:textId="77777777" w:rsidR="00A648F3" w:rsidRPr="00A648F3" w:rsidRDefault="00A648F3" w:rsidP="00A648F3">
                      <w:pPr>
                        <w:ind w:left="4320"/>
                        <w:rPr>
                          <w:rFonts w:ascii="Arial" w:hAnsi="Arial" w:cs="Arial"/>
                          <w:i/>
                          <w:iCs/>
                          <w:color w:val="FFFFFF" w:themeColor="background1"/>
                          <w:sz w:val="28"/>
                          <w:szCs w:val="28"/>
                        </w:rPr>
                      </w:pPr>
                      <w:r w:rsidRPr="00A648F3">
                        <w:rPr>
                          <w:rFonts w:ascii="Arial" w:hAnsi="Arial" w:cs="Arial"/>
                          <w:i/>
                          <w:iCs/>
                          <w:color w:val="FFFFFF" w:themeColor="background1"/>
                          <w:sz w:val="28"/>
                          <w:szCs w:val="28"/>
                        </w:rPr>
                        <w:t>Additional learning needs, mental health problems, behavioural problems, anxiety, adult to child ratio, resources</w:t>
                      </w:r>
                    </w:p>
                    <w:p w14:paraId="75D49EA4" w14:textId="56E169A5" w:rsidR="00A648F3" w:rsidRPr="00A648F3" w:rsidRDefault="00A648F3" w:rsidP="00A648F3">
                      <w:pPr>
                        <w:ind w:left="3600" w:firstLine="720"/>
                        <w:rPr>
                          <w:rFonts w:ascii="Arial" w:hAnsi="Arial" w:cs="Arial"/>
                          <w:i/>
                          <w:iCs/>
                          <w:color w:val="FFFFFF" w:themeColor="background1"/>
                          <w:sz w:val="28"/>
                          <w:szCs w:val="28"/>
                        </w:rPr>
                      </w:pPr>
                      <w:r w:rsidRPr="00A648F3">
                        <w:rPr>
                          <w:rFonts w:ascii="Arial" w:hAnsi="Arial" w:cs="Arial"/>
                          <w:i/>
                          <w:iCs/>
                          <w:color w:val="FFFFFF" w:themeColor="background1"/>
                          <w:sz w:val="28"/>
                          <w:szCs w:val="28"/>
                        </w:rPr>
                        <w:t>(Mentally Healthy Schools, no date)</w:t>
                      </w:r>
                      <w:r w:rsidR="00565225">
                        <w:rPr>
                          <w:rFonts w:ascii="Arial" w:hAnsi="Arial" w:cs="Arial"/>
                          <w:i/>
                          <w:iCs/>
                          <w:color w:val="FFFFFF" w:themeColor="background1"/>
                          <w:sz w:val="28"/>
                          <w:szCs w:val="28"/>
                        </w:rPr>
                        <w:t>.</w:t>
                      </w:r>
                    </w:p>
                    <w:p w14:paraId="26680B66" w14:textId="77777777" w:rsidR="00A648F3" w:rsidRPr="00A648F3" w:rsidRDefault="00A648F3" w:rsidP="00A648F3">
                      <w:pPr>
                        <w:jc w:val="center"/>
                        <w:rPr>
                          <w:color w:val="D092A7" w:themeColor="accent4"/>
                        </w:rPr>
                      </w:pPr>
                    </w:p>
                  </w:txbxContent>
                </v:textbox>
              </v:roundrect>
            </w:pict>
          </mc:Fallback>
        </mc:AlternateContent>
      </w:r>
    </w:p>
    <w:p w14:paraId="084D34CA" w14:textId="2598CA27" w:rsidR="00A648F3" w:rsidRPr="00134C1B" w:rsidRDefault="00A648F3" w:rsidP="00152440">
      <w:pPr>
        <w:rPr>
          <w:rFonts w:ascii="Arial" w:hAnsi="Arial" w:cs="Arial"/>
          <w:color w:val="000000" w:themeColor="text1"/>
          <w:sz w:val="28"/>
          <w:szCs w:val="28"/>
        </w:rPr>
      </w:pPr>
    </w:p>
    <w:p w14:paraId="22FD56B2" w14:textId="45AE58AD" w:rsidR="00EE1244" w:rsidRDefault="00EE1244" w:rsidP="00152440">
      <w:pPr>
        <w:rPr>
          <w:rFonts w:ascii="Arial" w:hAnsi="Arial" w:cs="Arial"/>
          <w:sz w:val="28"/>
          <w:szCs w:val="28"/>
        </w:rPr>
      </w:pPr>
    </w:p>
    <w:p w14:paraId="000BAE75" w14:textId="3E5DD048" w:rsidR="00EE1244" w:rsidRDefault="00EE1244" w:rsidP="00152440">
      <w:pPr>
        <w:rPr>
          <w:rFonts w:ascii="Arial" w:hAnsi="Arial" w:cs="Arial"/>
          <w:sz w:val="28"/>
          <w:szCs w:val="28"/>
        </w:rPr>
      </w:pPr>
    </w:p>
    <w:p w14:paraId="69DF9AE5" w14:textId="435FE32E" w:rsidR="00EE1244" w:rsidRDefault="00EE1244" w:rsidP="00152440">
      <w:pPr>
        <w:rPr>
          <w:rFonts w:ascii="Arial" w:hAnsi="Arial" w:cs="Arial"/>
          <w:sz w:val="28"/>
          <w:szCs w:val="28"/>
        </w:rPr>
      </w:pPr>
    </w:p>
    <w:p w14:paraId="7763E346" w14:textId="2AC770A4" w:rsidR="00EE1244" w:rsidRDefault="00EE1244" w:rsidP="00152440">
      <w:pPr>
        <w:rPr>
          <w:rFonts w:ascii="Arial" w:hAnsi="Arial" w:cs="Arial"/>
          <w:sz w:val="28"/>
          <w:szCs w:val="28"/>
        </w:rPr>
      </w:pPr>
    </w:p>
    <w:p w14:paraId="693D0E95" w14:textId="77777777" w:rsidR="00A648F3" w:rsidRDefault="00A648F3" w:rsidP="00134C1B">
      <w:pPr>
        <w:pStyle w:val="Heading1"/>
        <w:jc w:val="center"/>
        <w:rPr>
          <w:rFonts w:ascii="Arial" w:hAnsi="Arial" w:cs="Arial"/>
          <w:b/>
          <w:bCs w:val="0"/>
          <w:color w:val="D092A7" w:themeColor="accent4"/>
          <w:sz w:val="48"/>
          <w:szCs w:val="48"/>
        </w:rPr>
      </w:pPr>
    </w:p>
    <w:p w14:paraId="67F39026" w14:textId="77777777" w:rsidR="00A648F3" w:rsidRDefault="00A648F3" w:rsidP="00A648F3">
      <w:pPr>
        <w:pStyle w:val="Heading1"/>
        <w:rPr>
          <w:rFonts w:ascii="Arial" w:hAnsi="Arial" w:cs="Arial"/>
          <w:b/>
          <w:bCs w:val="0"/>
          <w:color w:val="D092A7" w:themeColor="accent4"/>
          <w:sz w:val="48"/>
          <w:szCs w:val="48"/>
        </w:rPr>
      </w:pPr>
    </w:p>
    <w:p w14:paraId="587BD193" w14:textId="77777777" w:rsidR="00157149" w:rsidRDefault="00157149" w:rsidP="00157149">
      <w:pPr>
        <w:pStyle w:val="Heading1"/>
        <w:rPr>
          <w:rFonts w:ascii="Arial" w:hAnsi="Arial" w:cs="Arial"/>
          <w:b/>
          <w:bCs w:val="0"/>
          <w:color w:val="D092A7" w:themeColor="accent4"/>
          <w:sz w:val="48"/>
          <w:szCs w:val="48"/>
        </w:rPr>
      </w:pPr>
    </w:p>
    <w:p w14:paraId="60C90FE2" w14:textId="77777777" w:rsidR="00BF1093" w:rsidRDefault="00BF1093" w:rsidP="00BF1093"/>
    <w:p w14:paraId="097F8E83" w14:textId="77777777" w:rsidR="00BF1093" w:rsidRDefault="00BF1093" w:rsidP="00BF1093"/>
    <w:p w14:paraId="53DEEE90" w14:textId="77777777" w:rsidR="00BF1093" w:rsidRDefault="00BF1093" w:rsidP="00BF1093"/>
    <w:p w14:paraId="18B80F07" w14:textId="77777777" w:rsidR="00BF1093" w:rsidRDefault="00BF1093" w:rsidP="00BF1093"/>
    <w:p w14:paraId="76B891C3" w14:textId="77777777" w:rsidR="00BF1093" w:rsidRDefault="00BF1093" w:rsidP="00BF1093"/>
    <w:p w14:paraId="63626D51" w14:textId="77777777" w:rsidR="00BF1093" w:rsidRPr="00BF1093" w:rsidRDefault="00BF1093" w:rsidP="00BF1093"/>
    <w:p w14:paraId="76610A0B" w14:textId="77777777" w:rsidR="00157149" w:rsidRPr="00157149" w:rsidRDefault="00157149" w:rsidP="00157149"/>
    <w:p w14:paraId="6469623E" w14:textId="677A437C" w:rsidR="00C77E3B" w:rsidRPr="00157149" w:rsidRDefault="00C77E3B" w:rsidP="00A648F3">
      <w:pPr>
        <w:pStyle w:val="Heading1"/>
        <w:jc w:val="center"/>
        <w:rPr>
          <w:rFonts w:ascii="Arial" w:hAnsi="Arial" w:cs="Arial"/>
          <w:b/>
          <w:bCs w:val="0"/>
          <w:color w:val="D092A7" w:themeColor="accent4"/>
          <w:sz w:val="72"/>
          <w:szCs w:val="72"/>
        </w:rPr>
      </w:pPr>
      <w:bookmarkStart w:id="8" w:name="_Toc151988473"/>
      <w:bookmarkStart w:id="9" w:name="_Toc152440997"/>
      <w:r w:rsidRPr="00157149">
        <w:rPr>
          <w:rFonts w:ascii="Arial" w:hAnsi="Arial" w:cs="Arial"/>
          <w:b/>
          <w:bCs w:val="0"/>
          <w:color w:val="D092A7" w:themeColor="accent4"/>
          <w:sz w:val="72"/>
          <w:szCs w:val="72"/>
        </w:rPr>
        <w:lastRenderedPageBreak/>
        <w:t>Role of the adult</w:t>
      </w:r>
      <w:bookmarkEnd w:id="7"/>
      <w:bookmarkEnd w:id="8"/>
      <w:bookmarkEnd w:id="9"/>
    </w:p>
    <w:p w14:paraId="0F8C5112" w14:textId="0B28556C" w:rsidR="00DB7B40" w:rsidRDefault="00152440" w:rsidP="00152440">
      <w:pPr>
        <w:pStyle w:val="NormalWeb"/>
        <w:shd w:val="clear" w:color="auto" w:fill="FFFFFF"/>
        <w:rPr>
          <w:rFonts w:ascii="Arial" w:hAnsi="Arial" w:cs="Arial"/>
          <w:sz w:val="28"/>
          <w:szCs w:val="28"/>
        </w:rPr>
      </w:pPr>
      <w:r w:rsidRPr="00152440">
        <w:rPr>
          <w:rFonts w:ascii="Arial" w:hAnsi="Arial" w:cs="Arial"/>
          <w:sz w:val="28"/>
          <w:szCs w:val="28"/>
        </w:rPr>
        <w:t>Lindon (2012) states that children who are well supported by knowledgeable and caring early years practitioners and parents tend to achieve more desirable outcomes.</w:t>
      </w:r>
    </w:p>
    <w:p w14:paraId="27D7A293" w14:textId="3CD5F305" w:rsidR="00E00165" w:rsidRPr="00E00165" w:rsidRDefault="00E00165" w:rsidP="00152440">
      <w:pPr>
        <w:pStyle w:val="NormalWeb"/>
        <w:shd w:val="clear" w:color="auto" w:fill="FFFFFF"/>
        <w:rPr>
          <w:rFonts w:ascii="Arial" w:hAnsi="Arial" w:cs="Arial"/>
          <w:sz w:val="28"/>
          <w:szCs w:val="28"/>
        </w:rPr>
      </w:pPr>
      <w:r w:rsidRPr="00E00165">
        <w:rPr>
          <w:rFonts w:ascii="Arial" w:hAnsi="Arial" w:cs="Arial"/>
          <w:noProof/>
          <w:sz w:val="28"/>
          <w:szCs w:val="28"/>
        </w:rPr>
        <w:drawing>
          <wp:anchor distT="0" distB="0" distL="114300" distR="114300" simplePos="0" relativeHeight="251662336" behindDoc="0" locked="0" layoutInCell="1" allowOverlap="1" wp14:anchorId="0A4B126F" wp14:editId="55D41C84">
            <wp:simplePos x="0" y="0"/>
            <wp:positionH relativeFrom="column">
              <wp:posOffset>53751</wp:posOffset>
            </wp:positionH>
            <wp:positionV relativeFrom="paragraph">
              <wp:posOffset>290569</wp:posOffset>
            </wp:positionV>
            <wp:extent cx="3486785" cy="2654935"/>
            <wp:effectExtent l="0" t="0" r="5715" b="0"/>
            <wp:wrapThrough wrapText="bothSides">
              <wp:wrapPolygon edited="0">
                <wp:start x="0" y="0"/>
                <wp:lineTo x="0" y="21492"/>
                <wp:lineTo x="21557" y="21492"/>
                <wp:lineTo x="21557" y="0"/>
                <wp:lineTo x="0" y="0"/>
              </wp:wrapPolygon>
            </wp:wrapThrough>
            <wp:docPr id="6" name="Picture 6"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diagram of a 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86785" cy="2654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    </w:t>
      </w:r>
      <w:r w:rsidRPr="00E00165">
        <w:rPr>
          <w:rFonts w:ascii="Arial" w:hAnsi="Arial" w:cs="Arial"/>
          <w:sz w:val="28"/>
          <w:szCs w:val="28"/>
        </w:rPr>
        <w:t xml:space="preserve">(Source: </w:t>
      </w:r>
      <w:proofErr w:type="spellStart"/>
      <w:r w:rsidRPr="00E00165">
        <w:rPr>
          <w:rFonts w:ascii="Arial" w:hAnsi="Arial" w:cs="Arial"/>
          <w:sz w:val="28"/>
          <w:szCs w:val="28"/>
        </w:rPr>
        <w:t>Instructionaldesign</w:t>
      </w:r>
      <w:proofErr w:type="spellEnd"/>
      <w:r w:rsidRPr="00E00165">
        <w:rPr>
          <w:rFonts w:ascii="Arial" w:hAnsi="Arial" w:cs="Arial"/>
          <w:sz w:val="28"/>
          <w:szCs w:val="28"/>
        </w:rPr>
        <w:t>, no date)</w:t>
      </w:r>
      <w:r w:rsidRPr="00E00165">
        <w:rPr>
          <w:rFonts w:ascii="Arial" w:hAnsi="Arial" w:cs="Arial"/>
          <w:sz w:val="28"/>
          <w:szCs w:val="28"/>
        </w:rPr>
        <w:fldChar w:fldCharType="begin"/>
      </w:r>
      <w:r w:rsidRPr="00E00165">
        <w:rPr>
          <w:rFonts w:ascii="Arial" w:hAnsi="Arial" w:cs="Arial"/>
          <w:sz w:val="28"/>
          <w:szCs w:val="28"/>
        </w:rPr>
        <w:instrText xml:space="preserve"> INCLUDEPICTURE "http://instructionaldesign.org/wp-content/uploads/2018/02/zone-proximal-development.png" \* MERGEFORMATINET </w:instrText>
      </w:r>
      <w:r w:rsidRPr="00E00165">
        <w:rPr>
          <w:rFonts w:ascii="Arial" w:hAnsi="Arial" w:cs="Arial"/>
          <w:sz w:val="28"/>
          <w:szCs w:val="28"/>
        </w:rPr>
        <w:fldChar w:fldCharType="separate"/>
      </w:r>
      <w:r w:rsidRPr="00E00165">
        <w:rPr>
          <w:rFonts w:ascii="Arial" w:hAnsi="Arial" w:cs="Arial"/>
          <w:sz w:val="28"/>
          <w:szCs w:val="28"/>
        </w:rPr>
        <w:fldChar w:fldCharType="end"/>
      </w:r>
    </w:p>
    <w:p w14:paraId="063908F1" w14:textId="5518B13C" w:rsidR="00E00165" w:rsidRDefault="00E00165" w:rsidP="00152440">
      <w:pPr>
        <w:pStyle w:val="NormalWeb"/>
        <w:shd w:val="clear" w:color="auto" w:fill="FFFFFF"/>
        <w:rPr>
          <w:rFonts w:ascii="Arial" w:hAnsi="Arial" w:cs="Arial"/>
          <w:sz w:val="28"/>
          <w:szCs w:val="28"/>
        </w:rPr>
      </w:pPr>
      <w:r>
        <w:rPr>
          <w:rFonts w:ascii="Arial" w:hAnsi="Arial" w:cs="Arial"/>
          <w:sz w:val="28"/>
          <w:szCs w:val="28"/>
        </w:rPr>
        <w:t xml:space="preserve">Lev Vygotsky theory highlights the importance of interaction with peers and adults for a child's development. </w:t>
      </w:r>
    </w:p>
    <w:p w14:paraId="4975F9BE" w14:textId="310508DC" w:rsidR="00E00165" w:rsidRDefault="00E00165" w:rsidP="00152440">
      <w:pPr>
        <w:pStyle w:val="NormalWeb"/>
        <w:shd w:val="clear" w:color="auto" w:fill="FFFFFF"/>
        <w:rPr>
          <w:rFonts w:ascii="Arial" w:hAnsi="Arial" w:cs="Arial"/>
          <w:sz w:val="28"/>
          <w:szCs w:val="28"/>
        </w:rPr>
      </w:pPr>
      <w:r>
        <w:rPr>
          <w:rFonts w:ascii="Arial" w:hAnsi="Arial" w:cs="Arial"/>
          <w:sz w:val="28"/>
          <w:szCs w:val="28"/>
        </w:rPr>
        <w:t>Open Learn (no date) states that Vygotsky theory highlights the importance of a child being surrounded by individuals who have more life experience and are aware to their needs and abilities to further the child's cognitive development.</w:t>
      </w:r>
    </w:p>
    <w:p w14:paraId="305E89A7" w14:textId="6DD10833" w:rsidR="00152440" w:rsidRPr="00134C1B" w:rsidRDefault="00E00165" w:rsidP="00152440">
      <w:pPr>
        <w:pStyle w:val="NormalWeb"/>
        <w:shd w:val="clear" w:color="auto" w:fill="FFFFFF"/>
        <w:rPr>
          <w:rFonts w:ascii="Arial" w:hAnsi="Arial" w:cs="Arial"/>
          <w:sz w:val="28"/>
          <w:szCs w:val="28"/>
        </w:rPr>
      </w:pPr>
      <w:r>
        <w:rPr>
          <w:rFonts w:ascii="Arial" w:hAnsi="Arial" w:cs="Arial"/>
          <w:sz w:val="28"/>
          <w:szCs w:val="28"/>
        </w:rPr>
        <w:t>Likewise, Conkb</w:t>
      </w:r>
      <w:proofErr w:type="spellStart"/>
      <w:r>
        <w:rPr>
          <w:rFonts w:ascii="Arial" w:hAnsi="Arial" w:cs="Arial"/>
          <w:sz w:val="28"/>
          <w:szCs w:val="28"/>
        </w:rPr>
        <w:t>ayir</w:t>
      </w:r>
      <w:proofErr w:type="spellEnd"/>
      <w:r>
        <w:rPr>
          <w:rFonts w:ascii="Arial" w:hAnsi="Arial" w:cs="Arial"/>
          <w:sz w:val="28"/>
          <w:szCs w:val="28"/>
        </w:rPr>
        <w:t xml:space="preserve"> and Pascal (2014) maintain Vygotsky theory that children learn from their interactions with others, this is because they imitate behaviours when completing tasks and in social situations. </w:t>
      </w:r>
    </w:p>
    <w:p w14:paraId="33E8E212" w14:textId="2880D2AA" w:rsidR="00152440" w:rsidRPr="00157149" w:rsidRDefault="00152440" w:rsidP="00152440">
      <w:pPr>
        <w:pStyle w:val="NormalWeb"/>
        <w:shd w:val="clear" w:color="auto" w:fill="FFFFFF"/>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Parent</w:t>
      </w:r>
    </w:p>
    <w:p w14:paraId="57BAF155" w14:textId="1663054A" w:rsidR="00134C1B" w:rsidRDefault="00134C1B" w:rsidP="00152440">
      <w:pPr>
        <w:pStyle w:val="NormalWeb"/>
        <w:shd w:val="clear" w:color="auto" w:fill="FFFFFF"/>
        <w:rPr>
          <w:rFonts w:ascii="Arial" w:hAnsi="Arial" w:cs="Arial"/>
          <w:sz w:val="28"/>
          <w:szCs w:val="28"/>
        </w:rPr>
      </w:pPr>
      <w:r>
        <w:rPr>
          <w:rFonts w:ascii="Arial" w:hAnsi="Arial" w:cs="Arial"/>
          <w:sz w:val="28"/>
          <w:szCs w:val="28"/>
        </w:rPr>
        <w:t>According to The University of Chicago (DATE) Children learn everything from their parents and caregiver through talking and interactions</w:t>
      </w:r>
      <w:r w:rsidR="004869BA">
        <w:rPr>
          <w:rFonts w:ascii="Arial" w:hAnsi="Arial" w:cs="Arial"/>
          <w:sz w:val="28"/>
          <w:szCs w:val="28"/>
        </w:rPr>
        <w:t>,</w:t>
      </w:r>
      <w:r>
        <w:rPr>
          <w:rFonts w:ascii="Arial" w:hAnsi="Arial" w:cs="Arial"/>
          <w:sz w:val="28"/>
          <w:szCs w:val="28"/>
        </w:rPr>
        <w:t xml:space="preserve"> therefore it</w:t>
      </w:r>
      <w:r w:rsidR="00A648F3">
        <w:rPr>
          <w:rFonts w:ascii="Arial" w:hAnsi="Arial" w:cs="Arial"/>
          <w:sz w:val="28"/>
          <w:szCs w:val="28"/>
        </w:rPr>
        <w:t xml:space="preserve"> is</w:t>
      </w:r>
      <w:r>
        <w:rPr>
          <w:rFonts w:ascii="Arial" w:hAnsi="Arial" w:cs="Arial"/>
          <w:sz w:val="28"/>
          <w:szCs w:val="28"/>
        </w:rPr>
        <w:t xml:space="preserve"> imperative </w:t>
      </w:r>
      <w:r w:rsidR="00A648F3">
        <w:rPr>
          <w:rFonts w:ascii="Arial" w:hAnsi="Arial" w:cs="Arial"/>
          <w:sz w:val="28"/>
          <w:szCs w:val="28"/>
        </w:rPr>
        <w:t>that</w:t>
      </w:r>
      <w:r>
        <w:rPr>
          <w:rFonts w:ascii="Arial" w:hAnsi="Arial" w:cs="Arial"/>
          <w:sz w:val="28"/>
          <w:szCs w:val="28"/>
        </w:rPr>
        <w:t xml:space="preserve"> the parent holds a positive view towards education as this will lead to the child holding the same view. </w:t>
      </w:r>
    </w:p>
    <w:p w14:paraId="4E26BC96" w14:textId="77777777" w:rsidR="00A648F3" w:rsidRDefault="00A648F3" w:rsidP="00A648F3">
      <w:pPr>
        <w:pStyle w:val="NormalWeb"/>
        <w:shd w:val="clear" w:color="auto" w:fill="FFFFFF"/>
        <w:rPr>
          <w:rFonts w:ascii="Arial" w:hAnsi="Arial" w:cs="Arial"/>
          <w:sz w:val="28"/>
          <w:szCs w:val="28"/>
        </w:rPr>
      </w:pPr>
      <w:r>
        <w:rPr>
          <w:rFonts w:ascii="Arial" w:hAnsi="Arial" w:cs="Arial"/>
          <w:sz w:val="28"/>
          <w:szCs w:val="28"/>
        </w:rPr>
        <w:t>Plowden (1987) argues the importance of parent’s involvement within their child's education, stating that children who read at home with their parents tend to develop their literature skills at a faster pace in comparison to those who only read at school with their teachers and peers.</w:t>
      </w:r>
    </w:p>
    <w:p w14:paraId="30EC6AFA" w14:textId="3A1DF34F" w:rsidR="00134C1B" w:rsidRDefault="004869BA" w:rsidP="00152440">
      <w:pPr>
        <w:pStyle w:val="NormalWeb"/>
        <w:shd w:val="clear" w:color="auto" w:fill="FFFFFF"/>
        <w:rPr>
          <w:rFonts w:ascii="Arial" w:hAnsi="Arial" w:cs="Arial"/>
          <w:sz w:val="28"/>
          <w:szCs w:val="28"/>
        </w:rPr>
      </w:pPr>
      <w:r>
        <w:rPr>
          <w:rFonts w:ascii="Arial" w:hAnsi="Arial" w:cs="Arial"/>
          <w:sz w:val="28"/>
          <w:szCs w:val="28"/>
        </w:rPr>
        <w:t xml:space="preserve">It </w:t>
      </w:r>
      <w:r w:rsidR="00134C1B">
        <w:rPr>
          <w:rFonts w:ascii="Arial" w:hAnsi="Arial" w:cs="Arial"/>
          <w:sz w:val="28"/>
          <w:szCs w:val="28"/>
        </w:rPr>
        <w:t xml:space="preserve">is evidential that good parenting </w:t>
      </w:r>
      <w:r>
        <w:rPr>
          <w:rFonts w:ascii="Arial" w:hAnsi="Arial" w:cs="Arial"/>
          <w:sz w:val="28"/>
          <w:szCs w:val="28"/>
        </w:rPr>
        <w:t>along with</w:t>
      </w:r>
      <w:r w:rsidR="00134C1B">
        <w:rPr>
          <w:rFonts w:ascii="Arial" w:hAnsi="Arial" w:cs="Arial"/>
          <w:sz w:val="28"/>
          <w:szCs w:val="28"/>
        </w:rPr>
        <w:t xml:space="preserve"> parental engagement with their child's education setting has a positive impact and consequently leads to successful outcomes for young people</w:t>
      </w:r>
      <w:r>
        <w:rPr>
          <w:rFonts w:ascii="Arial" w:hAnsi="Arial" w:cs="Arial"/>
          <w:sz w:val="28"/>
          <w:szCs w:val="28"/>
        </w:rPr>
        <w:t xml:space="preserve"> (Welsh Government 2017).</w:t>
      </w:r>
    </w:p>
    <w:p w14:paraId="5A05CB9A" w14:textId="20B98F3D" w:rsidR="00134C1B" w:rsidRDefault="00134C1B" w:rsidP="00152440">
      <w:pPr>
        <w:pStyle w:val="NormalWeb"/>
        <w:shd w:val="clear" w:color="auto" w:fill="FFFFFF"/>
        <w:rPr>
          <w:rFonts w:ascii="Arial" w:hAnsi="Arial" w:cs="Arial"/>
          <w:sz w:val="28"/>
          <w:szCs w:val="28"/>
        </w:rPr>
      </w:pPr>
      <w:r>
        <w:rPr>
          <w:rFonts w:ascii="Arial" w:hAnsi="Arial" w:cs="Arial"/>
          <w:sz w:val="28"/>
          <w:szCs w:val="28"/>
        </w:rPr>
        <w:lastRenderedPageBreak/>
        <w:t xml:space="preserve">The UNCRC article 5 parental guidance highlights the parents right to guide their child to exercise their rights in line with the child's capacity. </w:t>
      </w:r>
    </w:p>
    <w:p w14:paraId="5469605A" w14:textId="2DCF9352" w:rsidR="00134C1B" w:rsidRPr="00157149" w:rsidRDefault="00A648F3" w:rsidP="00152440">
      <w:pPr>
        <w:pStyle w:val="NormalWeb"/>
        <w:shd w:val="clear" w:color="auto" w:fill="FFFFFF"/>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 xml:space="preserve">Early Years </w:t>
      </w:r>
      <w:r w:rsidR="00134C1B" w:rsidRPr="00157149">
        <w:rPr>
          <w:rFonts w:ascii="Arial" w:hAnsi="Arial" w:cs="Arial"/>
          <w:b/>
          <w:bCs/>
          <w:color w:val="D092A7" w:themeColor="accent4"/>
          <w:sz w:val="32"/>
          <w:szCs w:val="32"/>
          <w:u w:val="wave"/>
        </w:rPr>
        <w:t xml:space="preserve">Practitioner </w:t>
      </w:r>
    </w:p>
    <w:p w14:paraId="43274C51" w14:textId="48657773" w:rsidR="00134C1B" w:rsidRPr="00134C1B" w:rsidRDefault="00134C1B" w:rsidP="00152440">
      <w:pPr>
        <w:pStyle w:val="NormalWeb"/>
        <w:shd w:val="clear" w:color="auto" w:fill="FFFFFF"/>
        <w:rPr>
          <w:rFonts w:ascii="Arial" w:hAnsi="Arial" w:cs="Arial"/>
          <w:sz w:val="28"/>
          <w:szCs w:val="28"/>
        </w:rPr>
      </w:pPr>
      <w:r>
        <w:rPr>
          <w:rFonts w:ascii="Arial" w:hAnsi="Arial" w:cs="Arial"/>
          <w:sz w:val="28"/>
          <w:szCs w:val="28"/>
        </w:rPr>
        <w:t xml:space="preserve">It is the responsibility of the </w:t>
      </w:r>
      <w:r w:rsidR="00A648F3">
        <w:rPr>
          <w:rFonts w:ascii="Arial" w:hAnsi="Arial" w:cs="Arial"/>
          <w:sz w:val="28"/>
          <w:szCs w:val="28"/>
        </w:rPr>
        <w:t xml:space="preserve">early years </w:t>
      </w:r>
      <w:r>
        <w:rPr>
          <w:rFonts w:ascii="Arial" w:hAnsi="Arial" w:cs="Arial"/>
          <w:sz w:val="28"/>
          <w:szCs w:val="28"/>
        </w:rPr>
        <w:t>practitioner to ensure the child and their family are familiar with both the setting and the adults whom they will build relationships with prior to starting</w:t>
      </w:r>
      <w:r w:rsidR="004869BA">
        <w:rPr>
          <w:rFonts w:ascii="Arial" w:hAnsi="Arial" w:cs="Arial"/>
          <w:sz w:val="28"/>
          <w:szCs w:val="28"/>
        </w:rPr>
        <w:t xml:space="preserve"> </w:t>
      </w:r>
      <w:r>
        <w:rPr>
          <w:rFonts w:ascii="Arial" w:hAnsi="Arial" w:cs="Arial"/>
          <w:sz w:val="28"/>
          <w:szCs w:val="28"/>
        </w:rPr>
        <w:t xml:space="preserve">(BirthTo5Matters, no date). </w:t>
      </w:r>
    </w:p>
    <w:p w14:paraId="435ED03C" w14:textId="74079F2C" w:rsidR="00134C1B" w:rsidRPr="00BF1093" w:rsidRDefault="00134C1B" w:rsidP="00152440">
      <w:pPr>
        <w:pStyle w:val="NormalWeb"/>
        <w:shd w:val="clear" w:color="auto" w:fill="FFFFFF"/>
        <w:rPr>
          <w:rFonts w:ascii="Arial" w:hAnsi="Arial" w:cs="Arial"/>
          <w:color w:val="202124"/>
          <w:sz w:val="28"/>
          <w:szCs w:val="28"/>
          <w:shd w:val="clear" w:color="auto" w:fill="FFFFFF"/>
        </w:rPr>
      </w:pPr>
      <w:r w:rsidRPr="00BF1093">
        <w:rPr>
          <w:rFonts w:ascii="Arial" w:hAnsi="Arial" w:cs="Arial"/>
          <w:color w:val="202124"/>
          <w:sz w:val="28"/>
          <w:szCs w:val="28"/>
          <w:shd w:val="clear" w:color="auto" w:fill="FFFFFF"/>
        </w:rPr>
        <w:t xml:space="preserve">Norfolk County Council (no date) argue that it is the responsibility </w:t>
      </w:r>
      <w:r w:rsidR="004869BA">
        <w:rPr>
          <w:rFonts w:ascii="Arial" w:hAnsi="Arial" w:cs="Arial"/>
          <w:color w:val="202124"/>
          <w:sz w:val="28"/>
          <w:szCs w:val="28"/>
          <w:shd w:val="clear" w:color="auto" w:fill="FFFFFF"/>
        </w:rPr>
        <w:t>o</w:t>
      </w:r>
      <w:r w:rsidRPr="00BF1093">
        <w:rPr>
          <w:rFonts w:ascii="Arial" w:hAnsi="Arial" w:cs="Arial"/>
          <w:color w:val="202124"/>
          <w:sz w:val="28"/>
          <w:szCs w:val="28"/>
          <w:shd w:val="clear" w:color="auto" w:fill="FFFFFF"/>
        </w:rPr>
        <w:t>f</w:t>
      </w:r>
      <w:r w:rsidR="004869BA">
        <w:rPr>
          <w:rFonts w:ascii="Arial" w:hAnsi="Arial" w:cs="Arial"/>
          <w:color w:val="202124"/>
          <w:sz w:val="28"/>
          <w:szCs w:val="28"/>
          <w:shd w:val="clear" w:color="auto" w:fill="FFFFFF"/>
        </w:rPr>
        <w:t xml:space="preserve"> the </w:t>
      </w:r>
      <w:proofErr w:type="gramStart"/>
      <w:r w:rsidR="004869BA">
        <w:rPr>
          <w:rFonts w:ascii="Arial" w:hAnsi="Arial" w:cs="Arial"/>
          <w:color w:val="202124"/>
          <w:sz w:val="28"/>
          <w:szCs w:val="28"/>
          <w:shd w:val="clear" w:color="auto" w:fill="FFFFFF"/>
        </w:rPr>
        <w:t xml:space="preserve">settings </w:t>
      </w:r>
      <w:r w:rsidRPr="00BF1093">
        <w:rPr>
          <w:rFonts w:ascii="Arial" w:hAnsi="Arial" w:cs="Arial"/>
          <w:color w:val="202124"/>
          <w:sz w:val="28"/>
          <w:szCs w:val="28"/>
          <w:shd w:val="clear" w:color="auto" w:fill="FFFFFF"/>
        </w:rPr>
        <w:t xml:space="preserve"> man</w:t>
      </w:r>
      <w:r w:rsidR="00A648F3" w:rsidRPr="00BF1093">
        <w:rPr>
          <w:rFonts w:ascii="Arial" w:hAnsi="Arial" w:cs="Arial"/>
          <w:color w:val="202124"/>
          <w:sz w:val="28"/>
          <w:szCs w:val="28"/>
          <w:shd w:val="clear" w:color="auto" w:fill="FFFFFF"/>
        </w:rPr>
        <w:t>a</w:t>
      </w:r>
      <w:r w:rsidRPr="00BF1093">
        <w:rPr>
          <w:rFonts w:ascii="Arial" w:hAnsi="Arial" w:cs="Arial"/>
          <w:color w:val="202124"/>
          <w:sz w:val="28"/>
          <w:szCs w:val="28"/>
          <w:shd w:val="clear" w:color="auto" w:fill="FFFFFF"/>
        </w:rPr>
        <w:t>ger</w:t>
      </w:r>
      <w:proofErr w:type="gramEnd"/>
      <w:r w:rsidRPr="00BF1093">
        <w:rPr>
          <w:rFonts w:ascii="Arial" w:hAnsi="Arial" w:cs="Arial"/>
          <w:color w:val="202124"/>
          <w:sz w:val="28"/>
          <w:szCs w:val="28"/>
          <w:shd w:val="clear" w:color="auto" w:fill="FFFFFF"/>
        </w:rPr>
        <w:t xml:space="preserve"> to ensure:  </w:t>
      </w:r>
    </w:p>
    <w:p w14:paraId="265B41EB" w14:textId="089C1047" w:rsidR="00134C1B" w:rsidRPr="00BF1093" w:rsidRDefault="00134C1B" w:rsidP="00134C1B">
      <w:pPr>
        <w:pStyle w:val="NormalWeb"/>
        <w:numPr>
          <w:ilvl w:val="0"/>
          <w:numId w:val="8"/>
        </w:numPr>
        <w:shd w:val="clear" w:color="auto" w:fill="FFFFFF"/>
        <w:rPr>
          <w:rFonts w:ascii="Arial" w:hAnsi="Arial" w:cs="Arial"/>
          <w:color w:val="202124"/>
          <w:sz w:val="28"/>
          <w:szCs w:val="28"/>
          <w:shd w:val="clear" w:color="auto" w:fill="FFFFFF"/>
        </w:rPr>
      </w:pPr>
      <w:r w:rsidRPr="00BF1093">
        <w:rPr>
          <w:rFonts w:ascii="Arial" w:hAnsi="Arial" w:cs="Arial"/>
          <w:color w:val="202124"/>
          <w:sz w:val="28"/>
          <w:szCs w:val="28"/>
          <w:shd w:val="clear" w:color="auto" w:fill="FFFFFF"/>
        </w:rPr>
        <w:t>every child and family have been allocated a key worker at the first point of contact,</w:t>
      </w:r>
    </w:p>
    <w:p w14:paraId="7B79E25E" w14:textId="0C3241D5" w:rsidR="00134C1B" w:rsidRPr="00BF1093" w:rsidRDefault="00A648F3" w:rsidP="00134C1B">
      <w:pPr>
        <w:pStyle w:val="NormalWeb"/>
        <w:numPr>
          <w:ilvl w:val="0"/>
          <w:numId w:val="8"/>
        </w:numPr>
        <w:shd w:val="clear" w:color="auto" w:fill="FFFFFF"/>
        <w:rPr>
          <w:rFonts w:ascii="Arial" w:hAnsi="Arial" w:cs="Arial"/>
          <w:color w:val="202124"/>
          <w:sz w:val="28"/>
          <w:szCs w:val="28"/>
          <w:shd w:val="clear" w:color="auto" w:fill="FFFFFF"/>
        </w:rPr>
      </w:pPr>
      <w:r w:rsidRPr="00BF1093">
        <w:rPr>
          <w:rFonts w:ascii="Arial" w:hAnsi="Arial" w:cs="Arial"/>
          <w:color w:val="202124"/>
          <w:sz w:val="28"/>
          <w:szCs w:val="28"/>
          <w:shd w:val="clear" w:color="auto" w:fill="FFFFFF"/>
        </w:rPr>
        <w:t>K</w:t>
      </w:r>
      <w:r w:rsidR="00134C1B" w:rsidRPr="00BF1093">
        <w:rPr>
          <w:rFonts w:ascii="Arial" w:hAnsi="Arial" w:cs="Arial"/>
          <w:color w:val="202124"/>
          <w:sz w:val="28"/>
          <w:szCs w:val="28"/>
          <w:shd w:val="clear" w:color="auto" w:fill="FFFFFF"/>
        </w:rPr>
        <w:t xml:space="preserve">ey workers </w:t>
      </w:r>
      <w:r w:rsidRPr="00BF1093">
        <w:rPr>
          <w:rFonts w:ascii="Arial" w:hAnsi="Arial" w:cs="Arial"/>
          <w:color w:val="202124"/>
          <w:sz w:val="28"/>
          <w:szCs w:val="28"/>
          <w:shd w:val="clear" w:color="auto" w:fill="FFFFFF"/>
        </w:rPr>
        <w:t xml:space="preserve">have </w:t>
      </w:r>
      <w:r w:rsidR="00134C1B" w:rsidRPr="00BF1093">
        <w:rPr>
          <w:rFonts w:ascii="Arial" w:hAnsi="Arial" w:cs="Arial"/>
          <w:color w:val="202124"/>
          <w:sz w:val="28"/>
          <w:szCs w:val="28"/>
          <w:shd w:val="clear" w:color="auto" w:fill="FFFFFF"/>
        </w:rPr>
        <w:t>sufficient time to support both the child and their family,</w:t>
      </w:r>
    </w:p>
    <w:p w14:paraId="54588DCA" w14:textId="29B15023" w:rsidR="00134C1B" w:rsidRPr="00BF1093" w:rsidRDefault="00A648F3" w:rsidP="00134C1B">
      <w:pPr>
        <w:pStyle w:val="NormalWeb"/>
        <w:numPr>
          <w:ilvl w:val="0"/>
          <w:numId w:val="8"/>
        </w:numPr>
        <w:shd w:val="clear" w:color="auto" w:fill="FFFFFF"/>
        <w:rPr>
          <w:rFonts w:ascii="Arial" w:hAnsi="Arial" w:cs="Arial"/>
          <w:color w:val="202124"/>
          <w:sz w:val="28"/>
          <w:szCs w:val="28"/>
          <w:shd w:val="clear" w:color="auto" w:fill="FFFFFF"/>
        </w:rPr>
      </w:pPr>
      <w:r w:rsidRPr="00BF1093">
        <w:rPr>
          <w:rFonts w:ascii="Arial" w:hAnsi="Arial" w:cs="Arial"/>
          <w:color w:val="202124"/>
          <w:sz w:val="28"/>
          <w:szCs w:val="28"/>
          <w:shd w:val="clear" w:color="auto" w:fill="FFFFFF"/>
        </w:rPr>
        <w:t>K</w:t>
      </w:r>
      <w:r w:rsidR="00134C1B" w:rsidRPr="00BF1093">
        <w:rPr>
          <w:rFonts w:ascii="Arial" w:hAnsi="Arial" w:cs="Arial"/>
          <w:color w:val="202124"/>
          <w:sz w:val="28"/>
          <w:szCs w:val="28"/>
          <w:shd w:val="clear" w:color="auto" w:fill="FFFFFF"/>
        </w:rPr>
        <w:t>ey worker</w:t>
      </w:r>
      <w:r w:rsidRPr="00BF1093">
        <w:rPr>
          <w:rFonts w:ascii="Arial" w:hAnsi="Arial" w:cs="Arial"/>
          <w:color w:val="202124"/>
          <w:sz w:val="28"/>
          <w:szCs w:val="28"/>
          <w:shd w:val="clear" w:color="auto" w:fill="FFFFFF"/>
        </w:rPr>
        <w:t xml:space="preserve">s have </w:t>
      </w:r>
      <w:r w:rsidR="00134C1B" w:rsidRPr="00BF1093">
        <w:rPr>
          <w:rFonts w:ascii="Arial" w:hAnsi="Arial" w:cs="Arial"/>
          <w:color w:val="202124"/>
          <w:sz w:val="28"/>
          <w:szCs w:val="28"/>
          <w:shd w:val="clear" w:color="auto" w:fill="FFFFFF"/>
        </w:rPr>
        <w:t>allocated time to complete handover conversations with parent</w:t>
      </w:r>
      <w:r w:rsidRPr="00BF1093">
        <w:rPr>
          <w:rFonts w:ascii="Arial" w:hAnsi="Arial" w:cs="Arial"/>
          <w:color w:val="202124"/>
          <w:sz w:val="28"/>
          <w:szCs w:val="28"/>
          <w:shd w:val="clear" w:color="auto" w:fill="FFFFFF"/>
        </w:rPr>
        <w:t>s</w:t>
      </w:r>
      <w:r w:rsidR="00134C1B" w:rsidRPr="00BF1093">
        <w:rPr>
          <w:rFonts w:ascii="Arial" w:hAnsi="Arial" w:cs="Arial"/>
          <w:color w:val="202124"/>
          <w:sz w:val="28"/>
          <w:szCs w:val="28"/>
          <w:shd w:val="clear" w:color="auto" w:fill="FFFFFF"/>
        </w:rPr>
        <w:t xml:space="preserve"> at the beginning and end of day, </w:t>
      </w:r>
    </w:p>
    <w:p w14:paraId="54F168A5" w14:textId="7AAF8654" w:rsidR="00134C1B" w:rsidRPr="00BF1093" w:rsidRDefault="00A648F3" w:rsidP="00134C1B">
      <w:pPr>
        <w:pStyle w:val="NormalWeb"/>
        <w:numPr>
          <w:ilvl w:val="0"/>
          <w:numId w:val="8"/>
        </w:numPr>
        <w:shd w:val="clear" w:color="auto" w:fill="FFFFFF"/>
        <w:rPr>
          <w:rFonts w:ascii="Arial" w:hAnsi="Arial" w:cs="Arial"/>
          <w:color w:val="202124"/>
          <w:sz w:val="28"/>
          <w:szCs w:val="28"/>
          <w:shd w:val="clear" w:color="auto" w:fill="FFFFFF"/>
        </w:rPr>
      </w:pPr>
      <w:r w:rsidRPr="00BF1093">
        <w:rPr>
          <w:rFonts w:ascii="Arial" w:hAnsi="Arial" w:cs="Arial"/>
          <w:color w:val="202124"/>
          <w:sz w:val="28"/>
          <w:szCs w:val="28"/>
          <w:shd w:val="clear" w:color="auto" w:fill="FFFFFF"/>
        </w:rPr>
        <w:t>O</w:t>
      </w:r>
      <w:r w:rsidR="00134C1B" w:rsidRPr="00BF1093">
        <w:rPr>
          <w:rFonts w:ascii="Arial" w:hAnsi="Arial" w:cs="Arial"/>
          <w:color w:val="202124"/>
          <w:sz w:val="28"/>
          <w:szCs w:val="28"/>
          <w:shd w:val="clear" w:color="auto" w:fill="FFFFFF"/>
        </w:rPr>
        <w:t xml:space="preserve">pportunities for parents to visit </w:t>
      </w:r>
      <w:r w:rsidRPr="00BF1093">
        <w:rPr>
          <w:rFonts w:ascii="Arial" w:hAnsi="Arial" w:cs="Arial"/>
          <w:color w:val="202124"/>
          <w:sz w:val="28"/>
          <w:szCs w:val="28"/>
          <w:shd w:val="clear" w:color="auto" w:fill="FFFFFF"/>
        </w:rPr>
        <w:t xml:space="preserve">are arranged </w:t>
      </w:r>
      <w:r w:rsidR="00134C1B" w:rsidRPr="00BF1093">
        <w:rPr>
          <w:rFonts w:ascii="Arial" w:hAnsi="Arial" w:cs="Arial"/>
          <w:color w:val="202124"/>
          <w:sz w:val="28"/>
          <w:szCs w:val="28"/>
          <w:shd w:val="clear" w:color="auto" w:fill="FFFFFF"/>
        </w:rPr>
        <w:t xml:space="preserve">which allow the </w:t>
      </w:r>
      <w:r w:rsidRPr="00BF1093">
        <w:rPr>
          <w:rFonts w:ascii="Arial" w:hAnsi="Arial" w:cs="Arial"/>
          <w:color w:val="202124"/>
          <w:sz w:val="28"/>
          <w:szCs w:val="28"/>
          <w:shd w:val="clear" w:color="auto" w:fill="FFFFFF"/>
        </w:rPr>
        <w:t xml:space="preserve">early years </w:t>
      </w:r>
      <w:r w:rsidR="00134C1B" w:rsidRPr="00BF1093">
        <w:rPr>
          <w:rFonts w:ascii="Arial" w:hAnsi="Arial" w:cs="Arial"/>
          <w:color w:val="202124"/>
          <w:sz w:val="28"/>
          <w:szCs w:val="28"/>
          <w:shd w:val="clear" w:color="auto" w:fill="FFFFFF"/>
        </w:rPr>
        <w:t xml:space="preserve">practitioner to build on their continued relationship, </w:t>
      </w:r>
    </w:p>
    <w:p w14:paraId="2B8A77F0" w14:textId="125C2290" w:rsidR="00134C1B" w:rsidRDefault="00134C1B" w:rsidP="00134C1B">
      <w:pPr>
        <w:pStyle w:val="NormalWeb"/>
        <w:numPr>
          <w:ilvl w:val="0"/>
          <w:numId w:val="8"/>
        </w:numPr>
        <w:shd w:val="clear" w:color="auto" w:fill="FFFFFF"/>
        <w:rPr>
          <w:rFonts w:ascii="Arial" w:hAnsi="Arial" w:cs="Arial"/>
          <w:color w:val="202124"/>
          <w:sz w:val="30"/>
          <w:szCs w:val="30"/>
          <w:shd w:val="clear" w:color="auto" w:fill="FFFFFF"/>
        </w:rPr>
      </w:pPr>
      <w:r w:rsidRPr="00BF1093">
        <w:rPr>
          <w:rFonts w:ascii="Arial" w:hAnsi="Arial" w:cs="Arial"/>
          <w:color w:val="202124"/>
          <w:sz w:val="28"/>
          <w:szCs w:val="28"/>
          <w:shd w:val="clear" w:color="auto" w:fill="FFFFFF"/>
        </w:rPr>
        <w:t>man</w:t>
      </w:r>
      <w:r w:rsidR="00A648F3" w:rsidRPr="00BF1093">
        <w:rPr>
          <w:rFonts w:ascii="Arial" w:hAnsi="Arial" w:cs="Arial"/>
          <w:color w:val="202124"/>
          <w:sz w:val="28"/>
          <w:szCs w:val="28"/>
          <w:shd w:val="clear" w:color="auto" w:fill="FFFFFF"/>
        </w:rPr>
        <w:t>a</w:t>
      </w:r>
      <w:r w:rsidRPr="00BF1093">
        <w:rPr>
          <w:rFonts w:ascii="Arial" w:hAnsi="Arial" w:cs="Arial"/>
          <w:color w:val="202124"/>
          <w:sz w:val="28"/>
          <w:szCs w:val="28"/>
          <w:shd w:val="clear" w:color="auto" w:fill="FFFFFF"/>
        </w:rPr>
        <w:t xml:space="preserve">ger supervisions </w:t>
      </w:r>
      <w:r w:rsidR="00A648F3" w:rsidRPr="00BF1093">
        <w:rPr>
          <w:rFonts w:ascii="Arial" w:hAnsi="Arial" w:cs="Arial"/>
          <w:color w:val="202124"/>
          <w:sz w:val="28"/>
          <w:szCs w:val="28"/>
          <w:shd w:val="clear" w:color="auto" w:fill="FFFFFF"/>
        </w:rPr>
        <w:t xml:space="preserve">are organised were </w:t>
      </w:r>
      <w:r w:rsidRPr="00BF1093">
        <w:rPr>
          <w:rFonts w:ascii="Arial" w:hAnsi="Arial" w:cs="Arial"/>
          <w:color w:val="202124"/>
          <w:sz w:val="28"/>
          <w:szCs w:val="28"/>
          <w:shd w:val="clear" w:color="auto" w:fill="FFFFFF"/>
        </w:rPr>
        <w:t>advice and guidance can be given to the key worker to ensure the relationship is effective</w:t>
      </w:r>
      <w:r>
        <w:rPr>
          <w:rFonts w:ascii="Arial" w:hAnsi="Arial" w:cs="Arial"/>
          <w:color w:val="202124"/>
          <w:sz w:val="30"/>
          <w:szCs w:val="30"/>
          <w:shd w:val="clear" w:color="auto" w:fill="FFFFFF"/>
        </w:rPr>
        <w:t xml:space="preserve">. </w:t>
      </w:r>
    </w:p>
    <w:p w14:paraId="39C7118B" w14:textId="358B6D53" w:rsidR="00C75521" w:rsidRPr="00C75521" w:rsidRDefault="00C75521" w:rsidP="00C75521">
      <w:pPr>
        <w:pStyle w:val="NormalWeb"/>
        <w:shd w:val="clear" w:color="auto" w:fill="FFFFFF"/>
        <w:rPr>
          <w:rFonts w:ascii="Arial" w:hAnsi="Arial" w:cs="Arial"/>
          <w:color w:val="202124"/>
          <w:sz w:val="28"/>
          <w:szCs w:val="28"/>
          <w:shd w:val="clear" w:color="auto" w:fill="FFFFFF"/>
        </w:rPr>
      </w:pPr>
      <w:r>
        <w:rPr>
          <w:rFonts w:ascii="Arial" w:hAnsi="Arial" w:cs="Arial"/>
          <w:color w:val="202124"/>
          <w:sz w:val="28"/>
          <w:szCs w:val="28"/>
          <w:shd w:val="clear" w:color="auto" w:fill="FFFFFF"/>
        </w:rPr>
        <w:t>In addition to this, department for education (2014) states all children shou</w:t>
      </w:r>
      <w:r w:rsidR="004869BA">
        <w:rPr>
          <w:rFonts w:ascii="Arial" w:hAnsi="Arial" w:cs="Arial"/>
          <w:color w:val="202124"/>
          <w:sz w:val="28"/>
          <w:szCs w:val="28"/>
          <w:shd w:val="clear" w:color="auto" w:fill="FFFFFF"/>
        </w:rPr>
        <w:t>l</w:t>
      </w:r>
      <w:r>
        <w:rPr>
          <w:rFonts w:ascii="Arial" w:hAnsi="Arial" w:cs="Arial"/>
          <w:color w:val="202124"/>
          <w:sz w:val="28"/>
          <w:szCs w:val="28"/>
          <w:shd w:val="clear" w:color="auto" w:fill="FFFFFF"/>
        </w:rPr>
        <w:t>d be treated fairly</w:t>
      </w:r>
      <w:r w:rsidR="004869BA">
        <w:rPr>
          <w:rFonts w:ascii="Arial" w:hAnsi="Arial" w:cs="Arial"/>
          <w:color w:val="202124"/>
          <w:sz w:val="28"/>
          <w:szCs w:val="28"/>
          <w:shd w:val="clear" w:color="auto" w:fill="FFFFFF"/>
        </w:rPr>
        <w:t>,</w:t>
      </w:r>
      <w:r>
        <w:rPr>
          <w:rFonts w:ascii="Arial" w:hAnsi="Arial" w:cs="Arial"/>
          <w:color w:val="202124"/>
          <w:sz w:val="28"/>
          <w:szCs w:val="28"/>
          <w:shd w:val="clear" w:color="auto" w:fill="FFFFFF"/>
        </w:rPr>
        <w:t xml:space="preserve"> regardless of their race, gender, religion, beliefs, culture, home language, special </w:t>
      </w:r>
      <w:proofErr w:type="gramStart"/>
      <w:r>
        <w:rPr>
          <w:rFonts w:ascii="Arial" w:hAnsi="Arial" w:cs="Arial"/>
          <w:color w:val="202124"/>
          <w:sz w:val="28"/>
          <w:szCs w:val="28"/>
          <w:shd w:val="clear" w:color="auto" w:fill="FFFFFF"/>
        </w:rPr>
        <w:t>education</w:t>
      </w:r>
      <w:proofErr w:type="gramEnd"/>
      <w:r>
        <w:rPr>
          <w:rFonts w:ascii="Arial" w:hAnsi="Arial" w:cs="Arial"/>
          <w:color w:val="202124"/>
          <w:sz w:val="28"/>
          <w:szCs w:val="28"/>
          <w:shd w:val="clear" w:color="auto" w:fill="FFFFFF"/>
        </w:rPr>
        <w:t xml:space="preserve"> or ability. </w:t>
      </w:r>
    </w:p>
    <w:p w14:paraId="469BA142" w14:textId="1D68B160" w:rsidR="00134C1B" w:rsidRPr="00157149" w:rsidRDefault="00134C1B" w:rsidP="00152440">
      <w:pPr>
        <w:pStyle w:val="NormalWeb"/>
        <w:shd w:val="clear" w:color="auto" w:fill="FFFFFF"/>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Key worker</w:t>
      </w:r>
    </w:p>
    <w:p w14:paraId="0FBC0F21" w14:textId="76E288AF" w:rsidR="00134C1B" w:rsidRPr="00134C1B" w:rsidRDefault="00134C1B" w:rsidP="00152440">
      <w:pPr>
        <w:pStyle w:val="NormalWeb"/>
        <w:shd w:val="clear" w:color="auto" w:fill="FFFFFF"/>
        <w:rPr>
          <w:rFonts w:ascii="Arial" w:hAnsi="Arial" w:cs="Arial"/>
          <w:sz w:val="28"/>
          <w:szCs w:val="28"/>
        </w:rPr>
      </w:pPr>
      <w:r>
        <w:rPr>
          <w:rFonts w:ascii="Arial" w:hAnsi="Arial" w:cs="Arial"/>
          <w:sz w:val="28"/>
          <w:szCs w:val="28"/>
        </w:rPr>
        <w:t>Pacey (no date, B) state it is the responsibility of a key worker to ensure the child's individual needs are always met. Moreover, Pacey (no date, B) argue that a key worker is crucial for a child's development as research and evidence proves children thrive when they have an adult they trust and respect.</w:t>
      </w:r>
    </w:p>
    <w:p w14:paraId="7663943A" w14:textId="1E5CA1F6" w:rsidR="00134C1B" w:rsidRDefault="00134C1B" w:rsidP="00152440">
      <w:pPr>
        <w:pStyle w:val="NormalWeb"/>
        <w:shd w:val="clear" w:color="auto" w:fill="FFFFFF"/>
        <w:rPr>
          <w:rFonts w:ascii="Arial" w:hAnsi="Arial" w:cs="Arial"/>
          <w:sz w:val="28"/>
          <w:szCs w:val="28"/>
        </w:rPr>
      </w:pPr>
      <w:r>
        <w:rPr>
          <w:rFonts w:ascii="Arial" w:hAnsi="Arial" w:cs="Arial"/>
          <w:sz w:val="28"/>
          <w:szCs w:val="28"/>
        </w:rPr>
        <w:t xml:space="preserve">According to birthto5matters (no date) a key worker tends to be the </w:t>
      </w:r>
      <w:r w:rsidR="00A648F3">
        <w:rPr>
          <w:rFonts w:ascii="Arial" w:hAnsi="Arial" w:cs="Arial"/>
          <w:sz w:val="28"/>
          <w:szCs w:val="28"/>
        </w:rPr>
        <w:t xml:space="preserve">early years </w:t>
      </w:r>
      <w:r>
        <w:rPr>
          <w:rFonts w:ascii="Arial" w:hAnsi="Arial" w:cs="Arial"/>
          <w:sz w:val="28"/>
          <w:szCs w:val="28"/>
        </w:rPr>
        <w:t xml:space="preserve">practitioner who makes those essential connections with a child. Therefore, it is imperative that the key worker is nurturing, approachable and aware of the needs of the child and able to ensure continuity. </w:t>
      </w:r>
    </w:p>
    <w:p w14:paraId="3433A15E" w14:textId="5776664B" w:rsidR="00134C1B" w:rsidRDefault="00134C1B" w:rsidP="00152440">
      <w:pPr>
        <w:pStyle w:val="NormalWeb"/>
        <w:shd w:val="clear" w:color="auto" w:fill="FFFFFF"/>
        <w:rPr>
          <w:rFonts w:ascii="Arial" w:hAnsi="Arial" w:cs="Arial"/>
          <w:sz w:val="28"/>
          <w:szCs w:val="28"/>
        </w:rPr>
      </w:pPr>
      <w:r>
        <w:rPr>
          <w:rFonts w:ascii="Arial" w:hAnsi="Arial" w:cs="Arial"/>
          <w:sz w:val="28"/>
          <w:szCs w:val="28"/>
        </w:rPr>
        <w:t xml:space="preserve">In addition to this, Norfolk County Council (no date) state that a key worker is responsible for creating a reassuring, supportive relationship with not only the child but their family. This ensures communication is affective and allows the key worker </w:t>
      </w:r>
      <w:r>
        <w:rPr>
          <w:rFonts w:ascii="Arial" w:hAnsi="Arial" w:cs="Arial"/>
          <w:sz w:val="28"/>
          <w:szCs w:val="28"/>
        </w:rPr>
        <w:lastRenderedPageBreak/>
        <w:t xml:space="preserve">to learn vital information about the individual child which they can then share with other </w:t>
      </w:r>
      <w:r w:rsidR="00A648F3">
        <w:rPr>
          <w:rFonts w:ascii="Arial" w:hAnsi="Arial" w:cs="Arial"/>
          <w:sz w:val="28"/>
          <w:szCs w:val="28"/>
        </w:rPr>
        <w:t xml:space="preserve">early years </w:t>
      </w:r>
      <w:r>
        <w:rPr>
          <w:rFonts w:ascii="Arial" w:hAnsi="Arial" w:cs="Arial"/>
          <w:sz w:val="28"/>
          <w:szCs w:val="28"/>
        </w:rPr>
        <w:t>practitioners</w:t>
      </w:r>
      <w:r w:rsidR="004869BA">
        <w:rPr>
          <w:rFonts w:ascii="Arial" w:hAnsi="Arial" w:cs="Arial"/>
          <w:sz w:val="28"/>
          <w:szCs w:val="28"/>
        </w:rPr>
        <w:t>.</w:t>
      </w:r>
      <w:r>
        <w:rPr>
          <w:rFonts w:ascii="Arial" w:hAnsi="Arial" w:cs="Arial"/>
          <w:sz w:val="28"/>
          <w:szCs w:val="28"/>
        </w:rPr>
        <w:t xml:space="preserve"> </w:t>
      </w:r>
      <w:r w:rsidR="004869BA">
        <w:rPr>
          <w:rFonts w:ascii="Arial" w:hAnsi="Arial" w:cs="Arial"/>
          <w:sz w:val="28"/>
          <w:szCs w:val="28"/>
        </w:rPr>
        <w:t xml:space="preserve">This then leads </w:t>
      </w:r>
      <w:r>
        <w:rPr>
          <w:rFonts w:ascii="Arial" w:hAnsi="Arial" w:cs="Arial"/>
          <w:sz w:val="28"/>
          <w:szCs w:val="28"/>
        </w:rPr>
        <w:t xml:space="preserve">to the needs of the child being met and the correct support being put in place for the child both at the setting and at home. </w:t>
      </w:r>
    </w:p>
    <w:p w14:paraId="5A47B522" w14:textId="14E303B1" w:rsidR="00134C1B" w:rsidRPr="00157149" w:rsidRDefault="00134C1B" w:rsidP="00152440">
      <w:pPr>
        <w:pStyle w:val="NormalWeb"/>
        <w:shd w:val="clear" w:color="auto" w:fill="FFFFFF"/>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Communication</w:t>
      </w:r>
    </w:p>
    <w:p w14:paraId="09BBD84B" w14:textId="0229AE29" w:rsidR="00134C1B" w:rsidRDefault="00134C1B" w:rsidP="00152440">
      <w:pPr>
        <w:pStyle w:val="NormalWeb"/>
        <w:shd w:val="clear" w:color="auto" w:fill="FFFFFF"/>
        <w:rPr>
          <w:rFonts w:ascii="Arial" w:hAnsi="Arial" w:cs="Arial"/>
          <w:sz w:val="28"/>
          <w:szCs w:val="28"/>
        </w:rPr>
      </w:pPr>
      <w:proofErr w:type="spellStart"/>
      <w:r>
        <w:rPr>
          <w:rFonts w:ascii="Arial" w:hAnsi="Arial" w:cs="Arial"/>
          <w:sz w:val="28"/>
          <w:szCs w:val="28"/>
        </w:rPr>
        <w:t>Salamondra</w:t>
      </w:r>
      <w:proofErr w:type="spellEnd"/>
      <w:r>
        <w:rPr>
          <w:rFonts w:ascii="Arial" w:hAnsi="Arial" w:cs="Arial"/>
          <w:sz w:val="28"/>
          <w:szCs w:val="28"/>
        </w:rPr>
        <w:t xml:space="preserve"> (2021) states effective communication within an early year</w:t>
      </w:r>
      <w:r w:rsidR="00BF1093">
        <w:rPr>
          <w:rFonts w:ascii="Arial" w:hAnsi="Arial" w:cs="Arial"/>
          <w:sz w:val="28"/>
          <w:szCs w:val="28"/>
        </w:rPr>
        <w:t>’</w:t>
      </w:r>
      <w:r>
        <w:rPr>
          <w:rFonts w:ascii="Arial" w:hAnsi="Arial" w:cs="Arial"/>
          <w:sz w:val="28"/>
          <w:szCs w:val="28"/>
        </w:rPr>
        <w:t>s setting is imperative as there are a variety of individuals in which a</w:t>
      </w:r>
      <w:r w:rsidR="004869BA">
        <w:rPr>
          <w:rFonts w:ascii="Arial" w:hAnsi="Arial" w:cs="Arial"/>
          <w:sz w:val="28"/>
          <w:szCs w:val="28"/>
        </w:rPr>
        <w:t>n</w:t>
      </w:r>
      <w:r>
        <w:rPr>
          <w:rFonts w:ascii="Arial" w:hAnsi="Arial" w:cs="Arial"/>
          <w:sz w:val="28"/>
          <w:szCs w:val="28"/>
        </w:rPr>
        <w:t xml:space="preserve"> </w:t>
      </w:r>
      <w:r w:rsidR="00A648F3">
        <w:rPr>
          <w:rFonts w:ascii="Arial" w:hAnsi="Arial" w:cs="Arial"/>
          <w:sz w:val="28"/>
          <w:szCs w:val="28"/>
        </w:rPr>
        <w:t>early year</w:t>
      </w:r>
      <w:r w:rsidR="004869BA">
        <w:rPr>
          <w:rFonts w:ascii="Arial" w:hAnsi="Arial" w:cs="Arial"/>
          <w:sz w:val="28"/>
          <w:szCs w:val="28"/>
        </w:rPr>
        <w:t>’</w:t>
      </w:r>
      <w:r w:rsidR="00A648F3">
        <w:rPr>
          <w:rFonts w:ascii="Arial" w:hAnsi="Arial" w:cs="Arial"/>
          <w:sz w:val="28"/>
          <w:szCs w:val="28"/>
        </w:rPr>
        <w:t xml:space="preserve">s </w:t>
      </w:r>
      <w:r>
        <w:rPr>
          <w:rFonts w:ascii="Arial" w:hAnsi="Arial" w:cs="Arial"/>
          <w:sz w:val="28"/>
          <w:szCs w:val="28"/>
        </w:rPr>
        <w:t>practitioner is expected to lia</w:t>
      </w:r>
      <w:r w:rsidR="00910B75">
        <w:rPr>
          <w:rFonts w:ascii="Arial" w:hAnsi="Arial" w:cs="Arial"/>
          <w:sz w:val="28"/>
          <w:szCs w:val="28"/>
        </w:rPr>
        <w:t>i</w:t>
      </w:r>
      <w:r>
        <w:rPr>
          <w:rFonts w:ascii="Arial" w:hAnsi="Arial" w:cs="Arial"/>
          <w:sz w:val="28"/>
          <w:szCs w:val="28"/>
        </w:rPr>
        <w:t xml:space="preserve">se with, these include children, parents, teachers, </w:t>
      </w:r>
      <w:proofErr w:type="gramStart"/>
      <w:r>
        <w:rPr>
          <w:rFonts w:ascii="Arial" w:hAnsi="Arial" w:cs="Arial"/>
          <w:sz w:val="28"/>
          <w:szCs w:val="28"/>
        </w:rPr>
        <w:t>administrators</w:t>
      </w:r>
      <w:proofErr w:type="gramEnd"/>
      <w:r>
        <w:rPr>
          <w:rFonts w:ascii="Arial" w:hAnsi="Arial" w:cs="Arial"/>
          <w:sz w:val="28"/>
          <w:szCs w:val="28"/>
        </w:rPr>
        <w:t xml:space="preserve"> and other agencies. Therefore, it is essential correct practise is utilised to enable the trust, and transparency needed for effective communication. </w:t>
      </w:r>
    </w:p>
    <w:p w14:paraId="7BA5A97E" w14:textId="0BA63B01" w:rsidR="00134C1B" w:rsidRPr="00134C1B" w:rsidRDefault="00134C1B" w:rsidP="00134C1B">
      <w:pPr>
        <w:pStyle w:val="NormalWeb"/>
        <w:shd w:val="clear" w:color="auto" w:fill="FFFFFF"/>
        <w:rPr>
          <w:rFonts w:ascii="Arial" w:hAnsi="Arial" w:cs="Arial"/>
          <w:sz w:val="28"/>
          <w:szCs w:val="28"/>
        </w:rPr>
      </w:pPr>
      <w:r>
        <w:rPr>
          <w:rFonts w:ascii="Arial" w:hAnsi="Arial" w:cs="Arial"/>
          <w:sz w:val="28"/>
          <w:szCs w:val="28"/>
        </w:rPr>
        <w:t xml:space="preserve">It is crucial that </w:t>
      </w:r>
      <w:r w:rsidR="00A648F3">
        <w:rPr>
          <w:rFonts w:ascii="Arial" w:hAnsi="Arial" w:cs="Arial"/>
          <w:sz w:val="28"/>
          <w:szCs w:val="28"/>
        </w:rPr>
        <w:t>early year</w:t>
      </w:r>
      <w:r w:rsidR="00BF1093">
        <w:rPr>
          <w:rFonts w:ascii="Arial" w:hAnsi="Arial" w:cs="Arial"/>
          <w:sz w:val="28"/>
          <w:szCs w:val="28"/>
        </w:rPr>
        <w:t>’</w:t>
      </w:r>
      <w:r w:rsidR="00A648F3">
        <w:rPr>
          <w:rFonts w:ascii="Arial" w:hAnsi="Arial" w:cs="Arial"/>
          <w:sz w:val="28"/>
          <w:szCs w:val="28"/>
        </w:rPr>
        <w:t xml:space="preserve">s </w:t>
      </w:r>
      <w:r>
        <w:rPr>
          <w:rFonts w:ascii="Arial" w:hAnsi="Arial" w:cs="Arial"/>
          <w:sz w:val="28"/>
          <w:szCs w:val="28"/>
        </w:rPr>
        <w:t xml:space="preserve">practitioners are flexible in the way they communicate with parents. Therefore, its </w:t>
      </w:r>
      <w:r w:rsidR="00BF1093">
        <w:rPr>
          <w:rFonts w:ascii="Arial" w:hAnsi="Arial" w:cs="Arial"/>
          <w:sz w:val="28"/>
          <w:szCs w:val="28"/>
        </w:rPr>
        <w:t>important</w:t>
      </w:r>
      <w:r>
        <w:rPr>
          <w:rFonts w:ascii="Arial" w:hAnsi="Arial" w:cs="Arial"/>
          <w:sz w:val="28"/>
          <w:szCs w:val="28"/>
        </w:rPr>
        <w:t xml:space="preserve"> that early year’s settings use a range of communication methods, these include: </w:t>
      </w:r>
    </w:p>
    <w:p w14:paraId="4F025A29" w14:textId="72D54ADB" w:rsidR="00134C1B" w:rsidRDefault="00134C1B" w:rsidP="00134C1B">
      <w:pPr>
        <w:pStyle w:val="NormalWeb"/>
        <w:numPr>
          <w:ilvl w:val="0"/>
          <w:numId w:val="10"/>
        </w:numPr>
        <w:shd w:val="clear" w:color="auto" w:fill="FFFFFF"/>
        <w:rPr>
          <w:rFonts w:ascii="Arial" w:hAnsi="Arial" w:cs="Arial"/>
          <w:sz w:val="28"/>
          <w:szCs w:val="28"/>
        </w:rPr>
      </w:pPr>
      <w:r>
        <w:rPr>
          <w:rFonts w:ascii="Arial" w:hAnsi="Arial" w:cs="Arial"/>
          <w:sz w:val="28"/>
          <w:szCs w:val="28"/>
        </w:rPr>
        <w:t xml:space="preserve">newsletters, </w:t>
      </w:r>
    </w:p>
    <w:p w14:paraId="7523C015" w14:textId="1FE6674F" w:rsidR="00134C1B" w:rsidRDefault="00134C1B" w:rsidP="00134C1B">
      <w:pPr>
        <w:pStyle w:val="NormalWeb"/>
        <w:numPr>
          <w:ilvl w:val="0"/>
          <w:numId w:val="10"/>
        </w:numPr>
        <w:shd w:val="clear" w:color="auto" w:fill="FFFFFF"/>
        <w:rPr>
          <w:rFonts w:ascii="Arial" w:hAnsi="Arial" w:cs="Arial"/>
          <w:sz w:val="28"/>
          <w:szCs w:val="28"/>
        </w:rPr>
      </w:pPr>
      <w:r>
        <w:rPr>
          <w:rFonts w:ascii="Arial" w:hAnsi="Arial" w:cs="Arial"/>
          <w:sz w:val="28"/>
          <w:szCs w:val="28"/>
        </w:rPr>
        <w:t xml:space="preserve">secure online forum, </w:t>
      </w:r>
    </w:p>
    <w:p w14:paraId="1817DDC1" w14:textId="5CF41A51" w:rsidR="00134C1B" w:rsidRDefault="00134C1B" w:rsidP="00134C1B">
      <w:pPr>
        <w:pStyle w:val="NormalWeb"/>
        <w:numPr>
          <w:ilvl w:val="0"/>
          <w:numId w:val="10"/>
        </w:numPr>
        <w:shd w:val="clear" w:color="auto" w:fill="FFFFFF"/>
        <w:rPr>
          <w:rFonts w:ascii="Arial" w:hAnsi="Arial" w:cs="Arial"/>
          <w:sz w:val="28"/>
          <w:szCs w:val="28"/>
        </w:rPr>
      </w:pPr>
      <w:r>
        <w:rPr>
          <w:rFonts w:ascii="Arial" w:hAnsi="Arial" w:cs="Arial"/>
          <w:sz w:val="28"/>
          <w:szCs w:val="28"/>
        </w:rPr>
        <w:t xml:space="preserve">meetings, </w:t>
      </w:r>
    </w:p>
    <w:p w14:paraId="4619C142" w14:textId="0545B7F0" w:rsidR="00134C1B" w:rsidRDefault="00134C1B" w:rsidP="00134C1B">
      <w:pPr>
        <w:pStyle w:val="NormalWeb"/>
        <w:numPr>
          <w:ilvl w:val="0"/>
          <w:numId w:val="10"/>
        </w:numPr>
        <w:shd w:val="clear" w:color="auto" w:fill="FFFFFF"/>
        <w:rPr>
          <w:rFonts w:ascii="Arial" w:hAnsi="Arial" w:cs="Arial"/>
          <w:sz w:val="28"/>
          <w:szCs w:val="28"/>
        </w:rPr>
      </w:pPr>
      <w:r>
        <w:rPr>
          <w:rFonts w:ascii="Arial" w:hAnsi="Arial" w:cs="Arial"/>
          <w:sz w:val="28"/>
          <w:szCs w:val="28"/>
        </w:rPr>
        <w:t xml:space="preserve">informal conversations, </w:t>
      </w:r>
    </w:p>
    <w:p w14:paraId="2DCCDD0B" w14:textId="10ED6988" w:rsidR="00134C1B" w:rsidRDefault="00134C1B" w:rsidP="00152440">
      <w:pPr>
        <w:pStyle w:val="NormalWeb"/>
        <w:numPr>
          <w:ilvl w:val="0"/>
          <w:numId w:val="10"/>
        </w:numPr>
        <w:shd w:val="clear" w:color="auto" w:fill="FFFFFF"/>
        <w:rPr>
          <w:rFonts w:ascii="Arial" w:hAnsi="Arial" w:cs="Arial"/>
          <w:sz w:val="28"/>
          <w:szCs w:val="28"/>
        </w:rPr>
      </w:pPr>
      <w:r>
        <w:rPr>
          <w:rFonts w:ascii="Arial" w:hAnsi="Arial" w:cs="Arial"/>
          <w:sz w:val="28"/>
          <w:szCs w:val="28"/>
        </w:rPr>
        <w:t xml:space="preserve">daily dairies </w:t>
      </w:r>
      <w:r w:rsidR="004869BA">
        <w:rPr>
          <w:rFonts w:ascii="Arial" w:hAnsi="Arial" w:cs="Arial"/>
          <w:sz w:val="28"/>
          <w:szCs w:val="28"/>
        </w:rPr>
        <w:t>(</w:t>
      </w:r>
      <w:r>
        <w:rPr>
          <w:rFonts w:ascii="Arial" w:hAnsi="Arial" w:cs="Arial"/>
          <w:sz w:val="28"/>
          <w:szCs w:val="28"/>
        </w:rPr>
        <w:t>Norfolk County council. No date).</w:t>
      </w:r>
    </w:p>
    <w:p w14:paraId="16573F6A" w14:textId="77777777" w:rsidR="00134C1B" w:rsidRPr="00157149" w:rsidRDefault="00134C1B" w:rsidP="00157149">
      <w:pPr>
        <w:pStyle w:val="NormalWeb"/>
        <w:shd w:val="clear" w:color="auto" w:fill="FFFFFF"/>
        <w:ind w:left="1440"/>
        <w:rPr>
          <w:rFonts w:ascii="Arial" w:hAnsi="Arial" w:cs="Arial"/>
          <w:color w:val="D092A7" w:themeColor="accent4"/>
          <w:sz w:val="28"/>
          <w:szCs w:val="28"/>
        </w:rPr>
      </w:pPr>
    </w:p>
    <w:p w14:paraId="385E5FA5" w14:textId="644CD9B0" w:rsidR="00A648F3" w:rsidRDefault="00A648F3" w:rsidP="00134C1B">
      <w:pPr>
        <w:pStyle w:val="NormalWeb"/>
        <w:shd w:val="clear" w:color="auto" w:fill="FFFFFF"/>
        <w:rPr>
          <w:rFonts w:ascii="Arial" w:hAnsi="Arial" w:cs="Arial"/>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5408" behindDoc="0" locked="0" layoutInCell="1" allowOverlap="1" wp14:anchorId="2DEEFEBB" wp14:editId="4BE01DE3">
                <wp:simplePos x="0" y="0"/>
                <wp:positionH relativeFrom="column">
                  <wp:posOffset>7749</wp:posOffset>
                </wp:positionH>
                <wp:positionV relativeFrom="paragraph">
                  <wp:posOffset>376297</wp:posOffset>
                </wp:positionV>
                <wp:extent cx="6493790" cy="2061274"/>
                <wp:effectExtent l="0" t="0" r="8890" b="8890"/>
                <wp:wrapNone/>
                <wp:docPr id="9" name="Rounded Rectangle 9"/>
                <wp:cNvGraphicFramePr/>
                <a:graphic xmlns:a="http://schemas.openxmlformats.org/drawingml/2006/main">
                  <a:graphicData uri="http://schemas.microsoft.com/office/word/2010/wordprocessingShape">
                    <wps:wsp>
                      <wps:cNvSpPr/>
                      <wps:spPr>
                        <a:xfrm>
                          <a:off x="0" y="0"/>
                          <a:ext cx="6493790" cy="2061274"/>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7388B318" w14:textId="15D1E3AF" w:rsidR="00565225" w:rsidRDefault="00A648F3" w:rsidP="00565225">
                            <w:pPr>
                              <w:pStyle w:val="NormalWeb"/>
                              <w:shd w:val="clear" w:color="auto" w:fill="D092A7" w:themeFill="accent4"/>
                              <w:rPr>
                                <w:rFonts w:ascii="Arial" w:hAnsi="Arial" w:cs="Arial"/>
                                <w:i/>
                                <w:iCs/>
                                <w:color w:val="FFFFFF" w:themeColor="background1"/>
                                <w:sz w:val="28"/>
                                <w:szCs w:val="28"/>
                              </w:rPr>
                            </w:pPr>
                            <w:r w:rsidRPr="00A648F3">
                              <w:rPr>
                                <w:rFonts w:ascii="Arial" w:hAnsi="Arial" w:cs="Arial"/>
                                <w:i/>
                                <w:iCs/>
                                <w:color w:val="FFFFFF" w:themeColor="background1"/>
                                <w:sz w:val="28"/>
                                <w:szCs w:val="28"/>
                              </w:rPr>
                              <w:t>According to Mentally Healthy school (no date) there are many barriers in which an early year</w:t>
                            </w:r>
                            <w:r w:rsidR="00565225">
                              <w:rPr>
                                <w:rFonts w:ascii="Arial" w:hAnsi="Arial" w:cs="Arial"/>
                                <w:i/>
                                <w:iCs/>
                                <w:color w:val="FFFFFF" w:themeColor="background1"/>
                                <w:sz w:val="28"/>
                                <w:szCs w:val="28"/>
                              </w:rPr>
                              <w:t>’</w:t>
                            </w:r>
                            <w:r w:rsidRPr="00A648F3">
                              <w:rPr>
                                <w:rFonts w:ascii="Arial" w:hAnsi="Arial" w:cs="Arial"/>
                                <w:i/>
                                <w:iCs/>
                                <w:color w:val="FFFFFF" w:themeColor="background1"/>
                                <w:sz w:val="28"/>
                                <w:szCs w:val="28"/>
                              </w:rPr>
                              <w:t>s practitioner may encounter with the role of an adult, these include:</w:t>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p>
                          <w:p w14:paraId="071E211F" w14:textId="2D355EF5" w:rsidR="00A648F3" w:rsidRPr="00565225" w:rsidRDefault="00A648F3" w:rsidP="00565225">
                            <w:pPr>
                              <w:pStyle w:val="NormalWeb"/>
                              <w:shd w:val="clear" w:color="auto" w:fill="D092A7" w:themeFill="accent4"/>
                              <w:ind w:left="4320"/>
                              <w:rPr>
                                <w:rFonts w:ascii="Arial" w:hAnsi="Arial" w:cs="Arial"/>
                                <w:i/>
                                <w:iCs/>
                                <w:color w:val="FFFFFF" w:themeColor="background1"/>
                                <w:sz w:val="28"/>
                                <w:szCs w:val="28"/>
                              </w:rPr>
                            </w:pPr>
                            <w:r w:rsidRPr="00A648F3">
                              <w:rPr>
                                <w:rFonts w:ascii="Arial" w:hAnsi="Arial" w:cs="Arial"/>
                                <w:i/>
                                <w:iCs/>
                                <w:color w:val="FFFFFF" w:themeColor="background1"/>
                                <w:sz w:val="28"/>
                                <w:szCs w:val="28"/>
                              </w:rPr>
                              <w:t>limited parental support, children being in care, lack of communication, resources, the amount of time available, language and adult to child</w:t>
                            </w:r>
                            <w:r>
                              <w:rPr>
                                <w:rFonts w:ascii="Arial" w:hAnsi="Arial" w:cs="Arial"/>
                                <w:i/>
                                <w:iCs/>
                                <w:color w:val="FFFFFF" w:themeColor="background1"/>
                                <w:sz w:val="28"/>
                                <w:szCs w:val="28"/>
                              </w:rPr>
                              <w:t xml:space="preserve"> ratios.</w:t>
                            </w:r>
                            <w:r w:rsidRPr="00A648F3">
                              <w:rPr>
                                <w:rFonts w:ascii="Arial" w:hAnsi="Arial" w:cs="Arial"/>
                                <w:i/>
                                <w:iCs/>
                                <w:color w:val="FFFFFF" w:themeColor="background1"/>
                                <w:sz w:val="28"/>
                                <w:szCs w:val="28"/>
                              </w:rPr>
                              <w:t xml:space="preserve"> </w:t>
                            </w:r>
                          </w:p>
                          <w:p w14:paraId="5288A932" w14:textId="3C1CF80F" w:rsidR="00A648F3" w:rsidRPr="00A648F3" w:rsidRDefault="00A648F3" w:rsidP="00A648F3">
                            <w:pPr>
                              <w:jc w:val="center"/>
                              <w:rPr>
                                <w:color w:val="D092A7" w:themeColor="accent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DEEFEBB" id="Rounded Rectangle 9" o:spid="_x0000_s1029" style="position:absolute;margin-left:.6pt;margin-top:29.65pt;width:511.3pt;height:162.3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" fillcolor="#d092a7 [3207]" strokecolor="#181c13 [484]" strokeweight="1pt">
                <v:stroke joinstyle="miter"/>
                <v:textbox>
                  <w:txbxContent>
                    <w:p w14:paraId="7388B318" w14:textId="15D1E3AF" w:rsidR="00565225" w:rsidRDefault="00A648F3" w:rsidP="00565225">
                      <w:pPr>
                        <w:pStyle w:val="NormalWeb"/>
                        <w:shd w:val="clear" w:color="auto" w:fill="D092A7" w:themeFill="accent4"/>
                        <w:rPr>
                          <w:rFonts w:ascii="Arial" w:hAnsi="Arial" w:cs="Arial"/>
                          <w:i/>
                          <w:iCs/>
                          <w:color w:val="FFFFFF" w:themeColor="background1"/>
                          <w:sz w:val="28"/>
                          <w:szCs w:val="28"/>
                        </w:rPr>
                      </w:pPr>
                      <w:r w:rsidRPr="00A648F3">
                        <w:rPr>
                          <w:rFonts w:ascii="Arial" w:hAnsi="Arial" w:cs="Arial"/>
                          <w:i/>
                          <w:iCs/>
                          <w:color w:val="FFFFFF" w:themeColor="background1"/>
                          <w:sz w:val="28"/>
                          <w:szCs w:val="28"/>
                        </w:rPr>
                        <w:t>According to Mentally Healthy school (no date) there are many barriers in which an early year</w:t>
                      </w:r>
                      <w:r w:rsidR="00565225">
                        <w:rPr>
                          <w:rFonts w:ascii="Arial" w:hAnsi="Arial" w:cs="Arial"/>
                          <w:i/>
                          <w:iCs/>
                          <w:color w:val="FFFFFF" w:themeColor="background1"/>
                          <w:sz w:val="28"/>
                          <w:szCs w:val="28"/>
                        </w:rPr>
                        <w:t>’</w:t>
                      </w:r>
                      <w:r w:rsidRPr="00A648F3">
                        <w:rPr>
                          <w:rFonts w:ascii="Arial" w:hAnsi="Arial" w:cs="Arial"/>
                          <w:i/>
                          <w:iCs/>
                          <w:color w:val="FFFFFF" w:themeColor="background1"/>
                          <w:sz w:val="28"/>
                          <w:szCs w:val="28"/>
                        </w:rPr>
                        <w:t>s practitioner may encounter with the role of an adult, these include:</w:t>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r w:rsidR="00565225">
                        <w:rPr>
                          <w:rFonts w:ascii="Arial" w:hAnsi="Arial" w:cs="Arial"/>
                          <w:i/>
                          <w:iCs/>
                          <w:color w:val="FFFFFF" w:themeColor="background1"/>
                          <w:sz w:val="28"/>
                          <w:szCs w:val="28"/>
                        </w:rPr>
                        <w:tab/>
                      </w:r>
                    </w:p>
                    <w:p w14:paraId="071E211F" w14:textId="2D355EF5" w:rsidR="00A648F3" w:rsidRPr="00565225" w:rsidRDefault="00A648F3" w:rsidP="00565225">
                      <w:pPr>
                        <w:pStyle w:val="NormalWeb"/>
                        <w:shd w:val="clear" w:color="auto" w:fill="D092A7" w:themeFill="accent4"/>
                        <w:ind w:left="4320"/>
                        <w:rPr>
                          <w:rFonts w:ascii="Arial" w:hAnsi="Arial" w:cs="Arial"/>
                          <w:i/>
                          <w:iCs/>
                          <w:color w:val="FFFFFF" w:themeColor="background1"/>
                          <w:sz w:val="28"/>
                          <w:szCs w:val="28"/>
                        </w:rPr>
                      </w:pPr>
                      <w:r w:rsidRPr="00A648F3">
                        <w:rPr>
                          <w:rFonts w:ascii="Arial" w:hAnsi="Arial" w:cs="Arial"/>
                          <w:i/>
                          <w:iCs/>
                          <w:color w:val="FFFFFF" w:themeColor="background1"/>
                          <w:sz w:val="28"/>
                          <w:szCs w:val="28"/>
                        </w:rPr>
                        <w:t>limited parental support, children being in care, lack of communication, resources, the amount of time available, language and adult to child</w:t>
                      </w:r>
                      <w:r>
                        <w:rPr>
                          <w:rFonts w:ascii="Arial" w:hAnsi="Arial" w:cs="Arial"/>
                          <w:i/>
                          <w:iCs/>
                          <w:color w:val="FFFFFF" w:themeColor="background1"/>
                          <w:sz w:val="28"/>
                          <w:szCs w:val="28"/>
                        </w:rPr>
                        <w:t xml:space="preserve"> ratios.</w:t>
                      </w:r>
                      <w:r w:rsidRPr="00A648F3">
                        <w:rPr>
                          <w:rFonts w:ascii="Arial" w:hAnsi="Arial" w:cs="Arial"/>
                          <w:i/>
                          <w:iCs/>
                          <w:color w:val="FFFFFF" w:themeColor="background1"/>
                          <w:sz w:val="28"/>
                          <w:szCs w:val="28"/>
                        </w:rPr>
                        <w:t xml:space="preserve"> </w:t>
                      </w:r>
                    </w:p>
                    <w:p w14:paraId="5288A932" w14:textId="3C1CF80F" w:rsidR="00A648F3" w:rsidRPr="00A648F3" w:rsidRDefault="00A648F3" w:rsidP="00A648F3">
                      <w:pPr>
                        <w:jc w:val="center"/>
                        <w:rPr>
                          <w:color w:val="D092A7" w:themeColor="accent4"/>
                        </w:rPr>
                      </w:pPr>
                    </w:p>
                  </w:txbxContent>
                </v:textbox>
              </v:roundrect>
            </w:pict>
          </mc:Fallback>
        </mc:AlternateContent>
      </w:r>
    </w:p>
    <w:p w14:paraId="27EA2506" w14:textId="01831FAC" w:rsidR="00A648F3" w:rsidRPr="00A648F3" w:rsidRDefault="00A648F3" w:rsidP="00134C1B">
      <w:pPr>
        <w:pStyle w:val="NormalWeb"/>
        <w:shd w:val="clear" w:color="auto" w:fill="FFFFFF"/>
        <w:rPr>
          <w:rFonts w:ascii="Arial" w:hAnsi="Arial" w:cs="Arial"/>
          <w:i/>
          <w:iCs/>
          <w:sz w:val="28"/>
          <w:szCs w:val="28"/>
        </w:rPr>
      </w:pPr>
      <w:r>
        <w:rPr>
          <w:rFonts w:ascii="Arial" w:hAnsi="Arial" w:cs="Arial"/>
          <w:i/>
          <w:iCs/>
          <w:sz w:val="28"/>
          <w:szCs w:val="28"/>
        </w:rPr>
        <w:tab/>
      </w:r>
      <w:r>
        <w:rPr>
          <w:rFonts w:ascii="Arial" w:hAnsi="Arial" w:cs="Arial"/>
          <w:i/>
          <w:iCs/>
          <w:sz w:val="28"/>
          <w:szCs w:val="28"/>
        </w:rPr>
        <w:tab/>
      </w:r>
      <w:r>
        <w:rPr>
          <w:rFonts w:ascii="Arial" w:hAnsi="Arial" w:cs="Arial"/>
          <w:i/>
          <w:iCs/>
          <w:sz w:val="28"/>
          <w:szCs w:val="28"/>
        </w:rPr>
        <w:tab/>
      </w:r>
    </w:p>
    <w:p w14:paraId="2AE0C8C0" w14:textId="1E9D561C" w:rsidR="00134C1B" w:rsidRDefault="00134C1B" w:rsidP="00134C1B">
      <w:pPr>
        <w:pStyle w:val="NormalWeb"/>
        <w:shd w:val="clear" w:color="auto" w:fill="FFFFFF"/>
        <w:rPr>
          <w:rFonts w:ascii="Arial" w:hAnsi="Arial" w:cs="Arial"/>
          <w:sz w:val="28"/>
          <w:szCs w:val="28"/>
        </w:rPr>
      </w:pPr>
    </w:p>
    <w:p w14:paraId="7B40D1B3" w14:textId="70744D21" w:rsidR="00134C1B" w:rsidRDefault="00134C1B" w:rsidP="00134C1B">
      <w:pPr>
        <w:pStyle w:val="NormalWeb"/>
        <w:shd w:val="clear" w:color="auto" w:fill="FFFFFF"/>
        <w:rPr>
          <w:rFonts w:ascii="Arial" w:hAnsi="Arial" w:cs="Arial"/>
          <w:sz w:val="28"/>
          <w:szCs w:val="28"/>
        </w:rPr>
      </w:pPr>
    </w:p>
    <w:p w14:paraId="6E22CFD2" w14:textId="6E0C2DFB" w:rsidR="00134C1B" w:rsidRDefault="00134C1B" w:rsidP="00134C1B">
      <w:pPr>
        <w:pStyle w:val="NormalWeb"/>
        <w:shd w:val="clear" w:color="auto" w:fill="FFFFFF"/>
        <w:rPr>
          <w:rFonts w:ascii="Arial" w:hAnsi="Arial" w:cs="Arial"/>
          <w:sz w:val="28"/>
          <w:szCs w:val="28"/>
        </w:rPr>
      </w:pPr>
    </w:p>
    <w:p w14:paraId="0A090820" w14:textId="77777777" w:rsidR="00134C1B" w:rsidRDefault="00134C1B" w:rsidP="00134C1B">
      <w:pPr>
        <w:pStyle w:val="NormalWeb"/>
        <w:shd w:val="clear" w:color="auto" w:fill="FFFFFF"/>
        <w:rPr>
          <w:rFonts w:ascii="Arial" w:hAnsi="Arial" w:cs="Arial"/>
          <w:sz w:val="28"/>
          <w:szCs w:val="28"/>
        </w:rPr>
      </w:pPr>
    </w:p>
    <w:p w14:paraId="60FE4491" w14:textId="77777777" w:rsidR="00C75521" w:rsidRDefault="00C75521" w:rsidP="00C75521">
      <w:pPr>
        <w:pStyle w:val="Heading1"/>
        <w:rPr>
          <w:rFonts w:ascii="Arial" w:hAnsi="Arial" w:cs="Arial"/>
          <w:b/>
          <w:bCs w:val="0"/>
          <w:color w:val="D092A7" w:themeColor="accent4"/>
          <w:sz w:val="72"/>
          <w:szCs w:val="72"/>
        </w:rPr>
      </w:pPr>
      <w:bookmarkStart w:id="10" w:name="_Toc151375533"/>
      <w:bookmarkStart w:id="11" w:name="_Toc151988474"/>
    </w:p>
    <w:p w14:paraId="3714E3E2" w14:textId="77777777" w:rsidR="00C75521" w:rsidRPr="00C75521" w:rsidRDefault="00C75521" w:rsidP="00C75521"/>
    <w:p w14:paraId="310D39FF" w14:textId="0531C279" w:rsidR="002B506F" w:rsidRPr="00157149" w:rsidRDefault="00C77E3B" w:rsidP="00A648F3">
      <w:pPr>
        <w:pStyle w:val="Heading1"/>
        <w:jc w:val="center"/>
        <w:rPr>
          <w:rFonts w:ascii="Arial" w:hAnsi="Arial" w:cs="Arial"/>
          <w:b/>
          <w:bCs w:val="0"/>
          <w:color w:val="D092A7" w:themeColor="accent4"/>
          <w:sz w:val="72"/>
          <w:szCs w:val="72"/>
        </w:rPr>
      </w:pPr>
      <w:bookmarkStart w:id="12" w:name="_Toc152440998"/>
      <w:r w:rsidRPr="00157149">
        <w:rPr>
          <w:rFonts w:ascii="Arial" w:hAnsi="Arial" w:cs="Arial"/>
          <w:b/>
          <w:bCs w:val="0"/>
          <w:color w:val="D092A7" w:themeColor="accent4"/>
          <w:sz w:val="72"/>
          <w:szCs w:val="72"/>
        </w:rPr>
        <w:lastRenderedPageBreak/>
        <w:t>Partnerships</w:t>
      </w:r>
      <w:bookmarkEnd w:id="10"/>
      <w:bookmarkEnd w:id="11"/>
      <w:bookmarkEnd w:id="12"/>
    </w:p>
    <w:p w14:paraId="5C6F1E4B" w14:textId="77777777" w:rsidR="00134C1B" w:rsidRPr="00134C1B" w:rsidRDefault="00134C1B" w:rsidP="00134C1B"/>
    <w:p w14:paraId="3C6A44EE" w14:textId="202DD524" w:rsidR="00C77E3B" w:rsidRDefault="005121CC" w:rsidP="005121CC">
      <w:pPr>
        <w:rPr>
          <w:rFonts w:ascii="Arial" w:hAnsi="Arial" w:cs="Arial"/>
          <w:sz w:val="28"/>
          <w:szCs w:val="28"/>
        </w:rPr>
      </w:pPr>
      <w:r w:rsidRPr="00152440">
        <w:rPr>
          <w:rFonts w:ascii="Arial" w:hAnsi="Arial" w:cs="Arial"/>
          <w:sz w:val="28"/>
          <w:szCs w:val="28"/>
        </w:rPr>
        <w:t xml:space="preserve">Butler and </w:t>
      </w:r>
      <w:proofErr w:type="spellStart"/>
      <w:r w:rsidRPr="00152440">
        <w:rPr>
          <w:rFonts w:ascii="Arial" w:hAnsi="Arial" w:cs="Arial"/>
          <w:sz w:val="28"/>
          <w:szCs w:val="28"/>
        </w:rPr>
        <w:t>Ostrosky</w:t>
      </w:r>
      <w:proofErr w:type="spellEnd"/>
      <w:r w:rsidRPr="00152440">
        <w:rPr>
          <w:rFonts w:ascii="Arial" w:hAnsi="Arial" w:cs="Arial"/>
          <w:sz w:val="28"/>
          <w:szCs w:val="28"/>
        </w:rPr>
        <w:t xml:space="preserve"> </w:t>
      </w:r>
      <w:r w:rsidR="004869BA">
        <w:rPr>
          <w:rFonts w:ascii="Arial" w:hAnsi="Arial" w:cs="Arial"/>
          <w:sz w:val="28"/>
          <w:szCs w:val="28"/>
        </w:rPr>
        <w:t>(2018)</w:t>
      </w:r>
      <w:r w:rsidRPr="00152440">
        <w:rPr>
          <w:rFonts w:ascii="Arial" w:hAnsi="Arial" w:cs="Arial"/>
          <w:sz w:val="28"/>
          <w:szCs w:val="28"/>
        </w:rPr>
        <w:t xml:space="preserve"> highlight that when families and early years practitioner work together with the child's needs at the forefront everyone involved benefits and outcomes are more desirable. </w:t>
      </w:r>
    </w:p>
    <w:p w14:paraId="125A502F" w14:textId="62B8759F" w:rsidR="00DB7B40" w:rsidRDefault="00DB7B40" w:rsidP="005121CC">
      <w:pPr>
        <w:rPr>
          <w:rFonts w:ascii="Arial" w:hAnsi="Arial" w:cs="Arial"/>
          <w:sz w:val="28"/>
          <w:szCs w:val="28"/>
        </w:rPr>
      </w:pPr>
      <w:r>
        <w:fldChar w:fldCharType="begin"/>
      </w:r>
      <w:r>
        <w:instrText xml:space="preserve"> INCLUDEPICTURE "/Users/alyshalloyd/Library/Group Containers/UBF8T346G9.ms/WebArchiveCopyPasteTempFiles/com.microsoft.Word/9312028.png?386" \* MERGEFORMATINET </w:instrText>
      </w:r>
      <w:r>
        <w:fldChar w:fldCharType="separate"/>
      </w:r>
      <w:r>
        <w:fldChar w:fldCharType="end"/>
      </w:r>
    </w:p>
    <w:p w14:paraId="6DAB4A93" w14:textId="7FB53A19" w:rsidR="00DB7B40" w:rsidRDefault="00DB7B40" w:rsidP="00DB7B40">
      <w:pPr>
        <w:ind w:firstLine="720"/>
        <w:rPr>
          <w:rFonts w:ascii="Arial" w:hAnsi="Arial" w:cs="Arial"/>
          <w:sz w:val="28"/>
          <w:szCs w:val="28"/>
        </w:rPr>
      </w:pPr>
      <w:r>
        <w:rPr>
          <w:rFonts w:ascii="Arial" w:hAnsi="Arial" w:cs="Arial"/>
          <w:sz w:val="28"/>
          <w:szCs w:val="28"/>
        </w:rPr>
        <w:t xml:space="preserve">(Source: Study of the mind, 2015) </w:t>
      </w:r>
      <w:r>
        <w:rPr>
          <w:noProof/>
        </w:rPr>
        <w:drawing>
          <wp:anchor distT="0" distB="0" distL="114300" distR="114300" simplePos="0" relativeHeight="251661312" behindDoc="0" locked="0" layoutInCell="1" allowOverlap="1" wp14:anchorId="3A53CDC3" wp14:editId="0F8658CA">
            <wp:simplePos x="0" y="0"/>
            <wp:positionH relativeFrom="column">
              <wp:posOffset>5080</wp:posOffset>
            </wp:positionH>
            <wp:positionV relativeFrom="paragraph">
              <wp:posOffset>311785</wp:posOffset>
            </wp:positionV>
            <wp:extent cx="3901440" cy="3822700"/>
            <wp:effectExtent l="0" t="0" r="0" b="0"/>
            <wp:wrapThrough wrapText="bothSides">
              <wp:wrapPolygon edited="0">
                <wp:start x="0" y="0"/>
                <wp:lineTo x="0" y="21528"/>
                <wp:lineTo x="21516" y="21528"/>
                <wp:lineTo x="21516" y="0"/>
                <wp:lineTo x="0" y="0"/>
              </wp:wrapPolygon>
            </wp:wrapThrough>
            <wp:docPr id="5" name="Picture 5"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ictur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1440" cy="3822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24E040" w14:textId="423084E0" w:rsidR="00DB7B40" w:rsidRDefault="00DB7B40" w:rsidP="005121CC">
      <w:pPr>
        <w:rPr>
          <w:rFonts w:ascii="Arial" w:hAnsi="Arial" w:cs="Arial"/>
          <w:sz w:val="28"/>
          <w:szCs w:val="28"/>
        </w:rPr>
      </w:pPr>
      <w:r>
        <w:rPr>
          <w:rFonts w:ascii="Arial" w:hAnsi="Arial" w:cs="Arial"/>
          <w:sz w:val="28"/>
          <w:szCs w:val="28"/>
        </w:rPr>
        <w:t xml:space="preserve">This illustration explains Bronfenbrenner’s ecological systems and highlights how a child's environment and relationships can affect not only their wellbeing but also their development. </w:t>
      </w:r>
    </w:p>
    <w:p w14:paraId="5B6D4797" w14:textId="77777777" w:rsidR="00BF1093" w:rsidRDefault="00BF1093" w:rsidP="005121CC">
      <w:pPr>
        <w:rPr>
          <w:rFonts w:ascii="Arial" w:hAnsi="Arial" w:cs="Arial"/>
          <w:sz w:val="28"/>
          <w:szCs w:val="28"/>
        </w:rPr>
      </w:pPr>
    </w:p>
    <w:p w14:paraId="6C9A2402" w14:textId="13B65E7A" w:rsidR="00DB7B40" w:rsidRDefault="00DB7B40" w:rsidP="005121CC">
      <w:pPr>
        <w:rPr>
          <w:rFonts w:ascii="Arial" w:hAnsi="Arial" w:cs="Arial"/>
          <w:sz w:val="28"/>
          <w:szCs w:val="28"/>
        </w:rPr>
      </w:pPr>
      <w:r>
        <w:rPr>
          <w:rFonts w:ascii="Arial" w:hAnsi="Arial" w:cs="Arial"/>
          <w:sz w:val="28"/>
          <w:szCs w:val="28"/>
        </w:rPr>
        <w:t xml:space="preserve">According to Office for Multicultural Learning (no date) Bronfenbrenner’s theory suggests that the environment in which a child grows up in will affect every part of their life and the social factors will alter the way in which they think. </w:t>
      </w:r>
    </w:p>
    <w:p w14:paraId="24E98C72" w14:textId="41AF01EB" w:rsidR="00DB7B40" w:rsidRDefault="00DB7B40" w:rsidP="005121CC">
      <w:pPr>
        <w:rPr>
          <w:rFonts w:ascii="Arial" w:hAnsi="Arial" w:cs="Arial"/>
          <w:sz w:val="28"/>
          <w:szCs w:val="28"/>
        </w:rPr>
      </w:pPr>
      <w:proofErr w:type="spellStart"/>
      <w:r>
        <w:rPr>
          <w:rFonts w:ascii="Arial" w:hAnsi="Arial" w:cs="Arial"/>
          <w:sz w:val="28"/>
          <w:szCs w:val="28"/>
        </w:rPr>
        <w:t>Conkbayir</w:t>
      </w:r>
      <w:proofErr w:type="spellEnd"/>
      <w:r>
        <w:rPr>
          <w:rFonts w:ascii="Arial" w:hAnsi="Arial" w:cs="Arial"/>
          <w:sz w:val="28"/>
          <w:szCs w:val="28"/>
        </w:rPr>
        <w:t xml:space="preserve"> and Pascal (2014) argue that the microsystem tends to be most </w:t>
      </w:r>
      <w:r w:rsidRPr="00DB7B40">
        <w:rPr>
          <w:rFonts w:ascii="Arial" w:hAnsi="Arial" w:cs="Arial"/>
          <w:sz w:val="28"/>
          <w:szCs w:val="28"/>
        </w:rPr>
        <w:t>influential</w:t>
      </w:r>
      <w:r>
        <w:rPr>
          <w:rFonts w:ascii="Arial" w:hAnsi="Arial" w:cs="Arial"/>
          <w:sz w:val="28"/>
          <w:szCs w:val="28"/>
        </w:rPr>
        <w:t xml:space="preserve"> during a child's early life, this section includes family, nursery, school, </w:t>
      </w:r>
      <w:proofErr w:type="gramStart"/>
      <w:r>
        <w:rPr>
          <w:rFonts w:ascii="Arial" w:hAnsi="Arial" w:cs="Arial"/>
          <w:sz w:val="28"/>
          <w:szCs w:val="28"/>
        </w:rPr>
        <w:t>teacher</w:t>
      </w:r>
      <w:r w:rsidR="00E00165">
        <w:rPr>
          <w:rFonts w:ascii="Arial" w:hAnsi="Arial" w:cs="Arial"/>
          <w:sz w:val="28"/>
          <w:szCs w:val="28"/>
        </w:rPr>
        <w:t>’</w:t>
      </w:r>
      <w:r>
        <w:rPr>
          <w:rFonts w:ascii="Arial" w:hAnsi="Arial" w:cs="Arial"/>
          <w:sz w:val="28"/>
          <w:szCs w:val="28"/>
        </w:rPr>
        <w:t>s</w:t>
      </w:r>
      <w:proofErr w:type="gramEnd"/>
      <w:r>
        <w:rPr>
          <w:rFonts w:ascii="Arial" w:hAnsi="Arial" w:cs="Arial"/>
          <w:sz w:val="28"/>
          <w:szCs w:val="28"/>
        </w:rPr>
        <w:t xml:space="preserve"> and health care professionals. Moreover, </w:t>
      </w:r>
      <w:proofErr w:type="spellStart"/>
      <w:r>
        <w:rPr>
          <w:rFonts w:ascii="Arial" w:hAnsi="Arial" w:cs="Arial"/>
          <w:sz w:val="28"/>
          <w:szCs w:val="28"/>
        </w:rPr>
        <w:t>Conkbayir</w:t>
      </w:r>
      <w:proofErr w:type="spellEnd"/>
      <w:r>
        <w:rPr>
          <w:rFonts w:ascii="Arial" w:hAnsi="Arial" w:cs="Arial"/>
          <w:sz w:val="28"/>
          <w:szCs w:val="28"/>
        </w:rPr>
        <w:t xml:space="preserve"> and Pascal (2014) highlight the importance of not only the relationship the child has with these individuals but the relationship the individuals within the mesosystem have with each other and how they interact as failing this it could potentially have a negative impact on the child's development. </w:t>
      </w:r>
    </w:p>
    <w:p w14:paraId="41341968" w14:textId="61455A10" w:rsidR="00DB7B40" w:rsidRDefault="00DB7B40" w:rsidP="005121CC">
      <w:pPr>
        <w:rPr>
          <w:rFonts w:ascii="Arial" w:hAnsi="Arial" w:cs="Arial"/>
          <w:sz w:val="28"/>
          <w:szCs w:val="28"/>
        </w:rPr>
      </w:pPr>
      <w:r>
        <w:rPr>
          <w:rFonts w:ascii="Arial" w:hAnsi="Arial" w:cs="Arial"/>
          <w:sz w:val="28"/>
          <w:szCs w:val="28"/>
        </w:rPr>
        <w:t xml:space="preserve">Therefore, partnership working is crucial to ensure that a child's needs are met along with their development. </w:t>
      </w:r>
    </w:p>
    <w:p w14:paraId="77F84B2A" w14:textId="77777777" w:rsidR="00BF1093" w:rsidRDefault="00BF1093" w:rsidP="005121CC">
      <w:pPr>
        <w:rPr>
          <w:rFonts w:ascii="Arial" w:hAnsi="Arial" w:cs="Arial"/>
          <w:sz w:val="28"/>
          <w:szCs w:val="28"/>
        </w:rPr>
      </w:pPr>
    </w:p>
    <w:p w14:paraId="441EC7D7" w14:textId="77777777" w:rsidR="00BF1093" w:rsidRDefault="00BF1093" w:rsidP="005121CC">
      <w:pPr>
        <w:rPr>
          <w:rFonts w:ascii="Arial" w:hAnsi="Arial" w:cs="Arial"/>
          <w:sz w:val="28"/>
          <w:szCs w:val="28"/>
        </w:rPr>
      </w:pPr>
    </w:p>
    <w:p w14:paraId="59E9A4D1" w14:textId="1316884A" w:rsidR="00E00165" w:rsidRDefault="00E00165" w:rsidP="005121CC">
      <w:pPr>
        <w:rPr>
          <w:rFonts w:ascii="Arial" w:hAnsi="Arial" w:cs="Arial"/>
          <w:sz w:val="28"/>
          <w:szCs w:val="28"/>
        </w:rPr>
      </w:pPr>
      <w:r>
        <w:rPr>
          <w:rFonts w:ascii="Arial" w:hAnsi="Arial" w:cs="Arial"/>
          <w:sz w:val="28"/>
          <w:szCs w:val="28"/>
        </w:rPr>
        <w:lastRenderedPageBreak/>
        <w:t>PACEY (no date</w:t>
      </w:r>
      <w:r w:rsidR="00134C1B">
        <w:rPr>
          <w:rFonts w:ascii="Arial" w:hAnsi="Arial" w:cs="Arial"/>
          <w:sz w:val="28"/>
          <w:szCs w:val="28"/>
        </w:rPr>
        <w:t>, C</w:t>
      </w:r>
      <w:r>
        <w:rPr>
          <w:rFonts w:ascii="Arial" w:hAnsi="Arial" w:cs="Arial"/>
          <w:sz w:val="28"/>
          <w:szCs w:val="28"/>
        </w:rPr>
        <w:t>) highlight four benefits of partnerships during transitions, these include:</w:t>
      </w:r>
    </w:p>
    <w:p w14:paraId="398B72E4" w14:textId="2947476B"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Children tend to appear more confident and settled, </w:t>
      </w:r>
    </w:p>
    <w:p w14:paraId="05DA0069" w14:textId="338EC61C"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Families feel more reassured about their child transitioning, </w:t>
      </w:r>
    </w:p>
    <w:p w14:paraId="7C27F224" w14:textId="1AB5A7BC"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Parents participate more with the school curriculum and resources in their local community such as libraries and children centres, </w:t>
      </w:r>
    </w:p>
    <w:p w14:paraId="4D1024E2" w14:textId="181F5C5F" w:rsidR="00E00165" w:rsidRDefault="00E00165" w:rsidP="00E00165">
      <w:pPr>
        <w:pStyle w:val="ListParagraph"/>
        <w:numPr>
          <w:ilvl w:val="0"/>
          <w:numId w:val="3"/>
        </w:numPr>
        <w:rPr>
          <w:rFonts w:ascii="Arial" w:hAnsi="Arial" w:cs="Arial"/>
          <w:sz w:val="28"/>
          <w:szCs w:val="28"/>
        </w:rPr>
      </w:pPr>
      <w:r>
        <w:rPr>
          <w:rFonts w:ascii="Arial" w:hAnsi="Arial" w:cs="Arial"/>
          <w:sz w:val="28"/>
          <w:szCs w:val="28"/>
        </w:rPr>
        <w:t xml:space="preserve">Schools and early years providers work together on how best to support the child during this time with both their confidence and wellbeing at the forefront. </w:t>
      </w:r>
    </w:p>
    <w:p w14:paraId="501640F1" w14:textId="77777777" w:rsidR="009F0C4C" w:rsidRDefault="009F0C4C" w:rsidP="009F0C4C">
      <w:pPr>
        <w:pStyle w:val="ListParagraph"/>
        <w:ind w:left="1164" w:firstLine="0"/>
        <w:rPr>
          <w:rFonts w:ascii="Arial" w:hAnsi="Arial" w:cs="Arial"/>
          <w:sz w:val="28"/>
          <w:szCs w:val="28"/>
        </w:rPr>
      </w:pPr>
    </w:p>
    <w:p w14:paraId="5B15A8CA" w14:textId="18913796" w:rsidR="00134C1B" w:rsidRDefault="00134C1B" w:rsidP="00134C1B">
      <w:pPr>
        <w:pStyle w:val="ListParagraph"/>
        <w:ind w:left="1080" w:firstLine="0"/>
        <w:rPr>
          <w:rFonts w:ascii="Arial" w:hAnsi="Arial" w:cs="Arial"/>
          <w:sz w:val="28"/>
          <w:szCs w:val="28"/>
        </w:rPr>
      </w:pPr>
    </w:p>
    <w:p w14:paraId="3D3AB100" w14:textId="542DC7AB" w:rsidR="00C75521" w:rsidRDefault="00BF1093" w:rsidP="00EE1244">
      <w:pPr>
        <w:rPr>
          <w:rFonts w:ascii="Arial" w:hAnsi="Arial" w:cs="Arial"/>
          <w:b/>
          <w:bCs/>
          <w:color w:val="D092A7" w:themeColor="accent4"/>
          <w:sz w:val="32"/>
          <w:szCs w:val="32"/>
          <w:u w:val="wave"/>
        </w:rPr>
      </w:pPr>
      <w:r>
        <w:rPr>
          <w:rFonts w:ascii="Arial" w:hAnsi="Arial" w:cs="Arial"/>
          <w:b/>
          <w:bCs/>
          <w:color w:val="D092A7" w:themeColor="accent4"/>
          <w:sz w:val="32"/>
          <w:szCs w:val="32"/>
          <w:u w:val="wave"/>
        </w:rPr>
        <w:t xml:space="preserve">Child </w:t>
      </w:r>
    </w:p>
    <w:p w14:paraId="6EC1F2D5" w14:textId="06275CBE" w:rsidR="00C75521" w:rsidRDefault="00C75521" w:rsidP="00EE1244">
      <w:pPr>
        <w:rPr>
          <w:rFonts w:ascii="Arial" w:hAnsi="Arial" w:cs="Arial"/>
          <w:color w:val="000000" w:themeColor="text1"/>
          <w:sz w:val="28"/>
          <w:szCs w:val="28"/>
        </w:rPr>
      </w:pPr>
      <w:r>
        <w:rPr>
          <w:rFonts w:ascii="Arial" w:hAnsi="Arial" w:cs="Arial"/>
          <w:color w:val="000000" w:themeColor="text1"/>
          <w:sz w:val="28"/>
          <w:szCs w:val="28"/>
        </w:rPr>
        <w:t>Carmarthenshire Count</w:t>
      </w:r>
      <w:r w:rsidR="004869BA">
        <w:rPr>
          <w:rFonts w:ascii="Arial" w:hAnsi="Arial" w:cs="Arial"/>
          <w:color w:val="000000" w:themeColor="text1"/>
          <w:sz w:val="28"/>
          <w:szCs w:val="28"/>
        </w:rPr>
        <w:t>y</w:t>
      </w:r>
      <w:r>
        <w:rPr>
          <w:rFonts w:ascii="Arial" w:hAnsi="Arial" w:cs="Arial"/>
          <w:color w:val="000000" w:themeColor="text1"/>
          <w:sz w:val="28"/>
          <w:szCs w:val="28"/>
        </w:rPr>
        <w:t xml:space="preserve"> Council (2023) argues children have their own views and have the right to be involved in any decisions which may affect them.</w:t>
      </w:r>
    </w:p>
    <w:p w14:paraId="075E0E3E" w14:textId="2951DD61" w:rsidR="00C75521" w:rsidRPr="00C75521" w:rsidRDefault="00C75521" w:rsidP="00EE1244">
      <w:pPr>
        <w:rPr>
          <w:rFonts w:ascii="Arial" w:hAnsi="Arial" w:cs="Arial"/>
          <w:color w:val="000000" w:themeColor="text1"/>
          <w:sz w:val="28"/>
          <w:szCs w:val="28"/>
        </w:rPr>
      </w:pPr>
      <w:r>
        <w:rPr>
          <w:rFonts w:ascii="Arial" w:hAnsi="Arial" w:cs="Arial"/>
          <w:color w:val="000000" w:themeColor="text1"/>
          <w:sz w:val="28"/>
          <w:szCs w:val="28"/>
        </w:rPr>
        <w:t xml:space="preserve">Therefore, it is important that a child willingly works in partnership with practitioners, their family along with other organisations to ensure the best outcome along with their needs being met. </w:t>
      </w:r>
    </w:p>
    <w:p w14:paraId="3D46B9FE" w14:textId="313DC240" w:rsidR="00C75521" w:rsidRDefault="00C75521" w:rsidP="00C75521">
      <w:pPr>
        <w:pStyle w:val="NormalWeb"/>
        <w:shd w:val="clear" w:color="auto" w:fill="FFFFFF"/>
        <w:rPr>
          <w:rFonts w:ascii="Arial" w:hAnsi="Arial" w:cs="Arial"/>
          <w:sz w:val="28"/>
          <w:szCs w:val="28"/>
        </w:rPr>
      </w:pPr>
      <w:r>
        <w:rPr>
          <w:rFonts w:ascii="Arial" w:hAnsi="Arial" w:cs="Arial"/>
          <w:sz w:val="28"/>
          <w:szCs w:val="28"/>
        </w:rPr>
        <w:t>A key worker</w:t>
      </w:r>
      <w:r>
        <w:rPr>
          <w:rFonts w:ascii="Arial" w:hAnsi="Arial" w:cs="Arial"/>
          <w:sz w:val="28"/>
          <w:szCs w:val="28"/>
        </w:rPr>
        <w:t xml:space="preserve"> or practitioner</w:t>
      </w:r>
      <w:r>
        <w:rPr>
          <w:rFonts w:ascii="Arial" w:hAnsi="Arial" w:cs="Arial"/>
          <w:sz w:val="28"/>
          <w:szCs w:val="28"/>
        </w:rPr>
        <w:t xml:space="preserve"> in some situations can be the voice of a child, and ensure the child feels heard and understood while conveying their opinion and choice (BirthTo5Matters, no date).</w:t>
      </w:r>
    </w:p>
    <w:p w14:paraId="671775BB" w14:textId="410C863A" w:rsidR="00C75521" w:rsidRDefault="00C75521" w:rsidP="00C75521">
      <w:pPr>
        <w:pStyle w:val="NormalWeb"/>
        <w:shd w:val="clear" w:color="auto" w:fill="FFFFFF"/>
        <w:rPr>
          <w:rFonts w:ascii="Arial" w:hAnsi="Arial" w:cs="Arial"/>
          <w:sz w:val="28"/>
          <w:szCs w:val="28"/>
        </w:rPr>
      </w:pPr>
      <w:r>
        <w:rPr>
          <w:rFonts w:ascii="Arial" w:hAnsi="Arial" w:cs="Arial"/>
          <w:sz w:val="28"/>
          <w:szCs w:val="28"/>
        </w:rPr>
        <w:t>Additionally, the UNCRC article 12 respect for children's views highlights the child’s right to express their own thoughts and for these thoughts to be considered in any decision making (save the children, no date).</w:t>
      </w:r>
    </w:p>
    <w:p w14:paraId="2D11EE06" w14:textId="77777777" w:rsidR="009F0C4C" w:rsidRPr="00C75521" w:rsidRDefault="009F0C4C" w:rsidP="00C75521">
      <w:pPr>
        <w:pStyle w:val="NormalWeb"/>
        <w:shd w:val="clear" w:color="auto" w:fill="FFFFFF"/>
        <w:rPr>
          <w:rFonts w:ascii="Arial" w:hAnsi="Arial" w:cs="Arial"/>
          <w:sz w:val="28"/>
          <w:szCs w:val="28"/>
        </w:rPr>
      </w:pPr>
    </w:p>
    <w:p w14:paraId="45236230" w14:textId="121F7B7C" w:rsidR="00134C1B" w:rsidRPr="00157149" w:rsidRDefault="00134C1B" w:rsidP="00EE1244">
      <w:pPr>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 xml:space="preserve">Families </w:t>
      </w:r>
    </w:p>
    <w:p w14:paraId="47F200D7" w14:textId="557DEF1F" w:rsidR="00134C1B" w:rsidRDefault="00134C1B" w:rsidP="00134C1B">
      <w:pPr>
        <w:rPr>
          <w:rFonts w:ascii="Arial" w:hAnsi="Arial" w:cs="Arial"/>
          <w:color w:val="000000" w:themeColor="text1"/>
          <w:sz w:val="28"/>
          <w:szCs w:val="28"/>
        </w:rPr>
      </w:pPr>
      <w:r>
        <w:rPr>
          <w:rFonts w:ascii="Arial" w:hAnsi="Arial" w:cs="Arial"/>
          <w:color w:val="000000" w:themeColor="text1"/>
          <w:sz w:val="28"/>
          <w:szCs w:val="28"/>
        </w:rPr>
        <w:t xml:space="preserve">BirthTo5matters (2007) state that research supports the idea that the only way we can really do the best for the children within our care is by </w:t>
      </w:r>
      <w:r w:rsidR="00A648F3">
        <w:rPr>
          <w:rFonts w:ascii="Arial" w:hAnsi="Arial" w:cs="Arial"/>
          <w:color w:val="000000" w:themeColor="text1"/>
          <w:sz w:val="28"/>
          <w:szCs w:val="28"/>
        </w:rPr>
        <w:t>involving</w:t>
      </w:r>
      <w:r>
        <w:rPr>
          <w:rFonts w:ascii="Arial" w:hAnsi="Arial" w:cs="Arial"/>
          <w:color w:val="000000" w:themeColor="text1"/>
          <w:sz w:val="28"/>
          <w:szCs w:val="28"/>
        </w:rPr>
        <w:t xml:space="preserve"> their parents, this is because the parent is the child's first educator and holds a wealth of knowledge which a</w:t>
      </w:r>
      <w:r w:rsidR="00A648F3">
        <w:rPr>
          <w:rFonts w:ascii="Arial" w:hAnsi="Arial" w:cs="Arial"/>
          <w:color w:val="000000" w:themeColor="text1"/>
          <w:sz w:val="28"/>
          <w:szCs w:val="28"/>
        </w:rPr>
        <w:t>n early year</w:t>
      </w:r>
      <w:r w:rsidR="00565225">
        <w:rPr>
          <w:rFonts w:ascii="Arial" w:hAnsi="Arial" w:cs="Arial"/>
          <w:color w:val="000000" w:themeColor="text1"/>
          <w:sz w:val="28"/>
          <w:szCs w:val="28"/>
        </w:rPr>
        <w:t>’</w:t>
      </w:r>
      <w:r w:rsidR="00A648F3">
        <w:rPr>
          <w:rFonts w:ascii="Arial" w:hAnsi="Arial" w:cs="Arial"/>
          <w:color w:val="000000" w:themeColor="text1"/>
          <w:sz w:val="28"/>
          <w:szCs w:val="28"/>
        </w:rPr>
        <w:t xml:space="preserve">s </w:t>
      </w:r>
      <w:r>
        <w:rPr>
          <w:rFonts w:ascii="Arial" w:hAnsi="Arial" w:cs="Arial"/>
          <w:color w:val="000000" w:themeColor="text1"/>
          <w:sz w:val="28"/>
          <w:szCs w:val="28"/>
        </w:rPr>
        <w:t xml:space="preserve">practitioner needs to be aware of to ensure the needs of the child are met. </w:t>
      </w:r>
    </w:p>
    <w:p w14:paraId="7A9096D1" w14:textId="1B28B26D" w:rsidR="00134C1B" w:rsidRDefault="00134C1B" w:rsidP="00134C1B">
      <w:pPr>
        <w:rPr>
          <w:rFonts w:ascii="Arial" w:hAnsi="Arial" w:cs="Arial"/>
          <w:color w:val="000000" w:themeColor="text1"/>
          <w:sz w:val="28"/>
          <w:szCs w:val="28"/>
        </w:rPr>
      </w:pPr>
      <w:r>
        <w:rPr>
          <w:rFonts w:ascii="Arial" w:hAnsi="Arial" w:cs="Arial"/>
          <w:color w:val="000000" w:themeColor="text1"/>
          <w:sz w:val="28"/>
          <w:szCs w:val="28"/>
        </w:rPr>
        <w:t>Moreover, BirthTo5Matters (2021) suggest that the expectations of a child are highly influence</w:t>
      </w:r>
      <w:r w:rsidR="004869BA">
        <w:rPr>
          <w:rFonts w:ascii="Arial" w:hAnsi="Arial" w:cs="Arial"/>
          <w:color w:val="000000" w:themeColor="text1"/>
          <w:sz w:val="28"/>
          <w:szCs w:val="28"/>
        </w:rPr>
        <w:t>d</w:t>
      </w:r>
      <w:r>
        <w:rPr>
          <w:rFonts w:ascii="Arial" w:hAnsi="Arial" w:cs="Arial"/>
          <w:color w:val="000000" w:themeColor="text1"/>
          <w:sz w:val="28"/>
          <w:szCs w:val="28"/>
        </w:rPr>
        <w:t xml:space="preserve"> by what their families think, say and act, therefore its important that early year</w:t>
      </w:r>
      <w:r w:rsidR="00565225">
        <w:rPr>
          <w:rFonts w:ascii="Arial" w:hAnsi="Arial" w:cs="Arial"/>
          <w:color w:val="000000" w:themeColor="text1"/>
          <w:sz w:val="28"/>
          <w:szCs w:val="28"/>
        </w:rPr>
        <w:t>’</w:t>
      </w:r>
      <w:r w:rsidR="00A648F3">
        <w:rPr>
          <w:rFonts w:ascii="Arial" w:hAnsi="Arial" w:cs="Arial"/>
          <w:color w:val="000000" w:themeColor="text1"/>
          <w:sz w:val="28"/>
          <w:szCs w:val="28"/>
        </w:rPr>
        <w:t>s</w:t>
      </w:r>
      <w:r>
        <w:rPr>
          <w:rFonts w:ascii="Arial" w:hAnsi="Arial" w:cs="Arial"/>
          <w:color w:val="000000" w:themeColor="text1"/>
          <w:sz w:val="28"/>
          <w:szCs w:val="28"/>
        </w:rPr>
        <w:t xml:space="preserve"> practitioners work in partnership with children, </w:t>
      </w:r>
      <w:proofErr w:type="gramStart"/>
      <w:r>
        <w:rPr>
          <w:rFonts w:ascii="Arial" w:hAnsi="Arial" w:cs="Arial"/>
          <w:color w:val="000000" w:themeColor="text1"/>
          <w:sz w:val="28"/>
          <w:szCs w:val="28"/>
        </w:rPr>
        <w:t>families</w:t>
      </w:r>
      <w:proofErr w:type="gramEnd"/>
      <w:r>
        <w:rPr>
          <w:rFonts w:ascii="Arial" w:hAnsi="Arial" w:cs="Arial"/>
          <w:color w:val="000000" w:themeColor="text1"/>
          <w:sz w:val="28"/>
          <w:szCs w:val="28"/>
        </w:rPr>
        <w:t xml:space="preserve"> and the community in a planned ad effective way to ensure the transition is as smooth as possible. </w:t>
      </w:r>
    </w:p>
    <w:p w14:paraId="3AC96C96" w14:textId="642A7A83" w:rsidR="00C75521" w:rsidRDefault="00BF1093" w:rsidP="00EE1244">
      <w:pPr>
        <w:rPr>
          <w:rFonts w:ascii="Arial" w:hAnsi="Arial" w:cs="Arial"/>
          <w:color w:val="000000" w:themeColor="text1"/>
          <w:sz w:val="28"/>
          <w:szCs w:val="28"/>
        </w:rPr>
      </w:pPr>
      <w:r>
        <w:rPr>
          <w:rFonts w:ascii="Arial" w:hAnsi="Arial" w:cs="Arial"/>
          <w:color w:val="000000" w:themeColor="text1"/>
          <w:sz w:val="28"/>
          <w:szCs w:val="28"/>
        </w:rPr>
        <w:lastRenderedPageBreak/>
        <w:t xml:space="preserve">Likewise, attendance works (2023) suggests a few positive, supportive words during drop-off and pick-ups help build a good throughout with parents who may be more open to work in partnership with an early year’s practitioner if issues arise. </w:t>
      </w:r>
    </w:p>
    <w:p w14:paraId="2BD4A9CD" w14:textId="77777777" w:rsidR="009F0C4C" w:rsidRPr="00BF1093" w:rsidRDefault="009F0C4C" w:rsidP="00EE1244">
      <w:pPr>
        <w:rPr>
          <w:rFonts w:ascii="Arial" w:hAnsi="Arial" w:cs="Arial"/>
          <w:color w:val="000000" w:themeColor="text1"/>
          <w:sz w:val="28"/>
          <w:szCs w:val="28"/>
        </w:rPr>
      </w:pPr>
    </w:p>
    <w:p w14:paraId="1F0E551C" w14:textId="41C03CF8" w:rsidR="00134C1B" w:rsidRPr="00157149" w:rsidRDefault="00134C1B" w:rsidP="00EE1244">
      <w:pPr>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 xml:space="preserve">Other organisations </w:t>
      </w:r>
    </w:p>
    <w:p w14:paraId="5E73CF3A" w14:textId="5DB0A555" w:rsidR="00134C1B" w:rsidRPr="00A648F3" w:rsidRDefault="00A648F3" w:rsidP="00EE1244">
      <w:pPr>
        <w:rPr>
          <w:rFonts w:ascii="Arial" w:hAnsi="Arial" w:cs="Arial"/>
          <w:sz w:val="28"/>
          <w:szCs w:val="28"/>
        </w:rPr>
      </w:pPr>
      <w:r>
        <w:rPr>
          <w:rFonts w:ascii="Arial" w:hAnsi="Arial" w:cs="Arial"/>
          <w:sz w:val="28"/>
          <w:szCs w:val="28"/>
        </w:rPr>
        <w:t xml:space="preserve">BirthTo5Matters (2021) highlights the importance of early years practitioners working in partnership with other organisations who </w:t>
      </w:r>
      <w:r w:rsidR="004869BA">
        <w:rPr>
          <w:rFonts w:ascii="Arial" w:hAnsi="Arial" w:cs="Arial"/>
          <w:sz w:val="28"/>
          <w:szCs w:val="28"/>
        </w:rPr>
        <w:t xml:space="preserve">are </w:t>
      </w:r>
      <w:r>
        <w:rPr>
          <w:rFonts w:ascii="Arial" w:hAnsi="Arial" w:cs="Arial"/>
          <w:sz w:val="28"/>
          <w:szCs w:val="28"/>
        </w:rPr>
        <w:t>currently working with the child such as speech therapists, health visitors</w:t>
      </w:r>
      <w:r w:rsidR="004869BA">
        <w:rPr>
          <w:rFonts w:ascii="Arial" w:hAnsi="Arial" w:cs="Arial"/>
          <w:sz w:val="28"/>
          <w:szCs w:val="28"/>
        </w:rPr>
        <w:t xml:space="preserve"> and </w:t>
      </w:r>
      <w:r>
        <w:rPr>
          <w:rFonts w:ascii="Arial" w:hAnsi="Arial" w:cs="Arial"/>
          <w:sz w:val="28"/>
          <w:szCs w:val="28"/>
        </w:rPr>
        <w:t xml:space="preserve">previous settings to be able to support the child and meet their individual needs effectively. </w:t>
      </w:r>
    </w:p>
    <w:p w14:paraId="6F60C24A" w14:textId="7E8AE539" w:rsidR="00EE1244" w:rsidRDefault="00EE1244" w:rsidP="00EE1244">
      <w:pPr>
        <w:rPr>
          <w:rFonts w:ascii="Arial" w:hAnsi="Arial" w:cs="Arial"/>
          <w:sz w:val="28"/>
          <w:szCs w:val="28"/>
        </w:rPr>
      </w:pPr>
    </w:p>
    <w:p w14:paraId="5667442F" w14:textId="3188A668" w:rsidR="00EE1244" w:rsidRDefault="004869BA" w:rsidP="00EE1244">
      <w:pPr>
        <w:rPr>
          <w:rFonts w:ascii="Arial" w:hAnsi="Arial" w:cs="Arial"/>
          <w:sz w:val="28"/>
          <w:szCs w:val="28"/>
        </w:rPr>
      </w:pPr>
      <w:r>
        <w:rPr>
          <w:rFonts w:ascii="Arial" w:hAnsi="Arial" w:cs="Arial"/>
          <w:noProof/>
          <w:color w:val="000000" w:themeColor="text1"/>
          <w:sz w:val="28"/>
          <w:szCs w:val="28"/>
        </w:rPr>
        <mc:AlternateContent>
          <mc:Choice Requires="wps">
            <w:drawing>
              <wp:anchor distT="0" distB="0" distL="114300" distR="114300" simplePos="0" relativeHeight="251667456" behindDoc="0" locked="0" layoutInCell="1" allowOverlap="1" wp14:anchorId="6432BD2A" wp14:editId="508A06A1">
                <wp:simplePos x="0" y="0"/>
                <wp:positionH relativeFrom="column">
                  <wp:posOffset>7620</wp:posOffset>
                </wp:positionH>
                <wp:positionV relativeFrom="paragraph">
                  <wp:posOffset>166034</wp:posOffset>
                </wp:positionV>
                <wp:extent cx="6602278" cy="1224367"/>
                <wp:effectExtent l="0" t="0" r="14605" b="7620"/>
                <wp:wrapNone/>
                <wp:docPr id="11" name="Rounded Rectangle 11"/>
                <wp:cNvGraphicFramePr/>
                <a:graphic xmlns:a="http://schemas.openxmlformats.org/drawingml/2006/main">
                  <a:graphicData uri="http://schemas.microsoft.com/office/word/2010/wordprocessingShape">
                    <wps:wsp>
                      <wps:cNvSpPr/>
                      <wps:spPr>
                        <a:xfrm>
                          <a:off x="0" y="0"/>
                          <a:ext cx="6602278" cy="1224367"/>
                        </a:xfrm>
                        <a:prstGeom prst="round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3D0DD835" w14:textId="77777777" w:rsidR="00A648F3" w:rsidRPr="00A648F3" w:rsidRDefault="00A648F3" w:rsidP="00A648F3">
                            <w:pPr>
                              <w:rPr>
                                <w:rFonts w:ascii="Arial" w:hAnsi="Arial" w:cs="Arial"/>
                                <w:i/>
                                <w:iCs/>
                                <w:color w:val="FFFFFF" w:themeColor="background1"/>
                                <w:sz w:val="28"/>
                                <w:szCs w:val="28"/>
                              </w:rPr>
                            </w:pPr>
                            <w:r w:rsidRPr="00A648F3">
                              <w:rPr>
                                <w:rFonts w:ascii="Arial" w:hAnsi="Arial" w:cs="Arial"/>
                                <w:i/>
                                <w:iCs/>
                                <w:color w:val="FFFFFF" w:themeColor="background1"/>
                                <w:sz w:val="28"/>
                                <w:szCs w:val="28"/>
                              </w:rPr>
                              <w:t xml:space="preserve">Mentally Healthy School (no date) highlight </w:t>
                            </w:r>
                            <w:proofErr w:type="gramStart"/>
                            <w:r w:rsidRPr="00A648F3">
                              <w:rPr>
                                <w:rFonts w:ascii="Arial" w:hAnsi="Arial" w:cs="Arial"/>
                                <w:i/>
                                <w:iCs/>
                                <w:color w:val="FFFFFF" w:themeColor="background1"/>
                                <w:sz w:val="28"/>
                                <w:szCs w:val="28"/>
                              </w:rPr>
                              <w:t>a number of</w:t>
                            </w:r>
                            <w:proofErr w:type="gramEnd"/>
                            <w:r w:rsidRPr="00A648F3">
                              <w:rPr>
                                <w:rFonts w:ascii="Arial" w:hAnsi="Arial" w:cs="Arial"/>
                                <w:i/>
                                <w:iCs/>
                                <w:color w:val="FFFFFF" w:themeColor="background1"/>
                                <w:sz w:val="28"/>
                                <w:szCs w:val="28"/>
                              </w:rPr>
                              <w:t xml:space="preserve"> barriers an early year practitioner may face with partnerships, these include: </w:t>
                            </w:r>
                          </w:p>
                          <w:p w14:paraId="572C347B" w14:textId="77777777" w:rsidR="00A648F3" w:rsidRPr="00A648F3" w:rsidRDefault="00A648F3" w:rsidP="00A648F3">
                            <w:pPr>
                              <w:ind w:left="5040"/>
                              <w:rPr>
                                <w:rFonts w:ascii="Arial" w:hAnsi="Arial" w:cs="Arial"/>
                                <w:i/>
                                <w:iCs/>
                                <w:color w:val="FFFFFF" w:themeColor="background1"/>
                                <w:sz w:val="28"/>
                                <w:szCs w:val="28"/>
                              </w:rPr>
                            </w:pPr>
                            <w:r w:rsidRPr="00A648F3">
                              <w:rPr>
                                <w:rFonts w:ascii="Arial" w:hAnsi="Arial" w:cs="Arial"/>
                                <w:i/>
                                <w:iCs/>
                                <w:color w:val="FFFFFF" w:themeColor="background1"/>
                                <w:sz w:val="28"/>
                                <w:szCs w:val="28"/>
                              </w:rPr>
                              <w:t xml:space="preserve">Parental support, language, lack of information, </w:t>
                            </w:r>
                            <w:proofErr w:type="gramStart"/>
                            <w:r w:rsidRPr="00A648F3">
                              <w:rPr>
                                <w:rFonts w:ascii="Arial" w:hAnsi="Arial" w:cs="Arial"/>
                                <w:i/>
                                <w:iCs/>
                                <w:color w:val="FFFFFF" w:themeColor="background1"/>
                                <w:sz w:val="28"/>
                                <w:szCs w:val="28"/>
                              </w:rPr>
                              <w:t>time</w:t>
                            </w:r>
                            <w:proofErr w:type="gramEnd"/>
                            <w:r w:rsidRPr="00A648F3">
                              <w:rPr>
                                <w:rFonts w:ascii="Arial" w:hAnsi="Arial" w:cs="Arial"/>
                                <w:i/>
                                <w:iCs/>
                                <w:color w:val="FFFFFF" w:themeColor="background1"/>
                                <w:sz w:val="28"/>
                                <w:szCs w:val="28"/>
                              </w:rPr>
                              <w:t xml:space="preserve"> and staffing ratios.</w:t>
                            </w:r>
                          </w:p>
                          <w:p w14:paraId="25C1C23A" w14:textId="77777777" w:rsidR="00A648F3" w:rsidRPr="00A648F3" w:rsidRDefault="00A648F3" w:rsidP="00A648F3">
                            <w:pPr>
                              <w:jc w:val="center"/>
                              <w:rPr>
                                <w:color w:val="D092A7" w:themeColor="accent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32BD2A" id="Rounded Rectangle 11" o:spid="_x0000_s1030" style="position:absolute;margin-left:.6pt;margin-top:13.05pt;width:519.85pt;height:9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" fillcolor="#d092a7 [3207]" strokecolor="#181c13 [484]" strokeweight="1pt">
                <v:stroke joinstyle="miter"/>
                <v:textbox>
                  <w:txbxContent>
                    <w:p w14:paraId="3D0DD835" w14:textId="77777777" w:rsidR="00A648F3" w:rsidRPr="00A648F3" w:rsidRDefault="00A648F3" w:rsidP="00A648F3">
                      <w:pPr>
                        <w:rPr>
                          <w:rFonts w:ascii="Arial" w:hAnsi="Arial" w:cs="Arial"/>
                          <w:i/>
                          <w:iCs/>
                          <w:color w:val="FFFFFF" w:themeColor="background1"/>
                          <w:sz w:val="28"/>
                          <w:szCs w:val="28"/>
                        </w:rPr>
                      </w:pPr>
                      <w:r w:rsidRPr="00A648F3">
                        <w:rPr>
                          <w:rFonts w:ascii="Arial" w:hAnsi="Arial" w:cs="Arial"/>
                          <w:i/>
                          <w:iCs/>
                          <w:color w:val="FFFFFF" w:themeColor="background1"/>
                          <w:sz w:val="28"/>
                          <w:szCs w:val="28"/>
                        </w:rPr>
                        <w:t xml:space="preserve">Mentally Healthy School (no date) highlight </w:t>
                      </w:r>
                      <w:proofErr w:type="gramStart"/>
                      <w:r w:rsidRPr="00A648F3">
                        <w:rPr>
                          <w:rFonts w:ascii="Arial" w:hAnsi="Arial" w:cs="Arial"/>
                          <w:i/>
                          <w:iCs/>
                          <w:color w:val="FFFFFF" w:themeColor="background1"/>
                          <w:sz w:val="28"/>
                          <w:szCs w:val="28"/>
                        </w:rPr>
                        <w:t>a number of</w:t>
                      </w:r>
                      <w:proofErr w:type="gramEnd"/>
                      <w:r w:rsidRPr="00A648F3">
                        <w:rPr>
                          <w:rFonts w:ascii="Arial" w:hAnsi="Arial" w:cs="Arial"/>
                          <w:i/>
                          <w:iCs/>
                          <w:color w:val="FFFFFF" w:themeColor="background1"/>
                          <w:sz w:val="28"/>
                          <w:szCs w:val="28"/>
                        </w:rPr>
                        <w:t xml:space="preserve"> barriers an early year practitioner may face with partnerships, these include: </w:t>
                      </w:r>
                    </w:p>
                    <w:p w14:paraId="572C347B" w14:textId="77777777" w:rsidR="00A648F3" w:rsidRPr="00A648F3" w:rsidRDefault="00A648F3" w:rsidP="00A648F3">
                      <w:pPr>
                        <w:ind w:left="5040"/>
                        <w:rPr>
                          <w:rFonts w:ascii="Arial" w:hAnsi="Arial" w:cs="Arial"/>
                          <w:i/>
                          <w:iCs/>
                          <w:color w:val="FFFFFF" w:themeColor="background1"/>
                          <w:sz w:val="28"/>
                          <w:szCs w:val="28"/>
                        </w:rPr>
                      </w:pPr>
                      <w:r w:rsidRPr="00A648F3">
                        <w:rPr>
                          <w:rFonts w:ascii="Arial" w:hAnsi="Arial" w:cs="Arial"/>
                          <w:i/>
                          <w:iCs/>
                          <w:color w:val="FFFFFF" w:themeColor="background1"/>
                          <w:sz w:val="28"/>
                          <w:szCs w:val="28"/>
                        </w:rPr>
                        <w:t xml:space="preserve">Parental support, language, lack of information, </w:t>
                      </w:r>
                      <w:proofErr w:type="gramStart"/>
                      <w:r w:rsidRPr="00A648F3">
                        <w:rPr>
                          <w:rFonts w:ascii="Arial" w:hAnsi="Arial" w:cs="Arial"/>
                          <w:i/>
                          <w:iCs/>
                          <w:color w:val="FFFFFF" w:themeColor="background1"/>
                          <w:sz w:val="28"/>
                          <w:szCs w:val="28"/>
                        </w:rPr>
                        <w:t>time</w:t>
                      </w:r>
                      <w:proofErr w:type="gramEnd"/>
                      <w:r w:rsidRPr="00A648F3">
                        <w:rPr>
                          <w:rFonts w:ascii="Arial" w:hAnsi="Arial" w:cs="Arial"/>
                          <w:i/>
                          <w:iCs/>
                          <w:color w:val="FFFFFF" w:themeColor="background1"/>
                          <w:sz w:val="28"/>
                          <w:szCs w:val="28"/>
                        </w:rPr>
                        <w:t xml:space="preserve"> and staffing ratios.</w:t>
                      </w:r>
                    </w:p>
                    <w:p w14:paraId="25C1C23A" w14:textId="77777777" w:rsidR="00A648F3" w:rsidRPr="00A648F3" w:rsidRDefault="00A648F3" w:rsidP="00A648F3">
                      <w:pPr>
                        <w:jc w:val="center"/>
                        <w:rPr>
                          <w:color w:val="D092A7" w:themeColor="accent4"/>
                        </w:rPr>
                      </w:pPr>
                    </w:p>
                  </w:txbxContent>
                </v:textbox>
              </v:roundrect>
            </w:pict>
          </mc:Fallback>
        </mc:AlternateContent>
      </w:r>
    </w:p>
    <w:p w14:paraId="3983ACE6" w14:textId="3226CB3B" w:rsidR="00EE1244" w:rsidRDefault="00EE1244" w:rsidP="00EE1244">
      <w:pPr>
        <w:rPr>
          <w:rFonts w:ascii="Arial" w:hAnsi="Arial" w:cs="Arial"/>
          <w:sz w:val="28"/>
          <w:szCs w:val="28"/>
        </w:rPr>
      </w:pPr>
    </w:p>
    <w:p w14:paraId="4225AF3B" w14:textId="77777777" w:rsidR="00EE1244" w:rsidRDefault="00EE1244" w:rsidP="00EE1244">
      <w:pPr>
        <w:rPr>
          <w:rFonts w:ascii="Arial" w:hAnsi="Arial" w:cs="Arial"/>
          <w:sz w:val="28"/>
          <w:szCs w:val="28"/>
        </w:rPr>
      </w:pPr>
    </w:p>
    <w:p w14:paraId="22802A23" w14:textId="77777777" w:rsidR="00C75521" w:rsidRDefault="00C75521" w:rsidP="00157149">
      <w:pPr>
        <w:pStyle w:val="Heading1"/>
        <w:jc w:val="center"/>
        <w:rPr>
          <w:rFonts w:ascii="Arial" w:hAnsi="Arial" w:cs="Arial"/>
          <w:b/>
          <w:bCs w:val="0"/>
          <w:color w:val="D092A7" w:themeColor="accent4"/>
          <w:sz w:val="72"/>
          <w:szCs w:val="72"/>
        </w:rPr>
      </w:pPr>
      <w:bookmarkStart w:id="13" w:name="_Toc151375534"/>
      <w:bookmarkStart w:id="14" w:name="_Toc151988475"/>
    </w:p>
    <w:p w14:paraId="273EE0EE" w14:textId="77777777" w:rsidR="00C75521" w:rsidRDefault="00C75521" w:rsidP="00157149">
      <w:pPr>
        <w:pStyle w:val="Heading1"/>
        <w:jc w:val="center"/>
        <w:rPr>
          <w:rFonts w:ascii="Arial" w:hAnsi="Arial" w:cs="Arial"/>
          <w:b/>
          <w:bCs w:val="0"/>
          <w:color w:val="D092A7" w:themeColor="accent4"/>
          <w:sz w:val="72"/>
          <w:szCs w:val="72"/>
        </w:rPr>
      </w:pPr>
    </w:p>
    <w:p w14:paraId="0892EC3B" w14:textId="77777777" w:rsidR="00C75521" w:rsidRDefault="00C75521" w:rsidP="00157149">
      <w:pPr>
        <w:pStyle w:val="Heading1"/>
        <w:jc w:val="center"/>
        <w:rPr>
          <w:rFonts w:ascii="Arial" w:hAnsi="Arial" w:cs="Arial"/>
          <w:b/>
          <w:bCs w:val="0"/>
          <w:color w:val="D092A7" w:themeColor="accent4"/>
          <w:sz w:val="72"/>
          <w:szCs w:val="72"/>
        </w:rPr>
      </w:pPr>
    </w:p>
    <w:p w14:paraId="6A869C4A" w14:textId="77777777" w:rsidR="00C75521" w:rsidRDefault="00C75521" w:rsidP="00157149">
      <w:pPr>
        <w:pStyle w:val="Heading1"/>
        <w:jc w:val="center"/>
        <w:rPr>
          <w:rFonts w:ascii="Arial" w:hAnsi="Arial" w:cs="Arial"/>
          <w:b/>
          <w:bCs w:val="0"/>
          <w:color w:val="D092A7" w:themeColor="accent4"/>
          <w:sz w:val="72"/>
          <w:szCs w:val="72"/>
        </w:rPr>
      </w:pPr>
    </w:p>
    <w:p w14:paraId="6EA119F7" w14:textId="77777777" w:rsidR="00C75521" w:rsidRDefault="00C75521" w:rsidP="00157149">
      <w:pPr>
        <w:pStyle w:val="Heading1"/>
        <w:jc w:val="center"/>
        <w:rPr>
          <w:rFonts w:ascii="Arial" w:hAnsi="Arial" w:cs="Arial"/>
          <w:b/>
          <w:bCs w:val="0"/>
          <w:color w:val="D092A7" w:themeColor="accent4"/>
          <w:sz w:val="72"/>
          <w:szCs w:val="72"/>
        </w:rPr>
      </w:pPr>
    </w:p>
    <w:p w14:paraId="137A51BA" w14:textId="77777777" w:rsidR="00C75521" w:rsidRDefault="00C75521" w:rsidP="00C75521">
      <w:pPr>
        <w:pStyle w:val="Heading1"/>
        <w:rPr>
          <w:rFonts w:ascii="Arial" w:hAnsi="Arial" w:cs="Arial"/>
          <w:b/>
          <w:bCs w:val="0"/>
          <w:color w:val="D092A7" w:themeColor="accent4"/>
          <w:sz w:val="72"/>
          <w:szCs w:val="72"/>
        </w:rPr>
      </w:pPr>
    </w:p>
    <w:p w14:paraId="0A17F422" w14:textId="77777777" w:rsidR="00C75521" w:rsidRDefault="00C75521" w:rsidP="00C75521"/>
    <w:p w14:paraId="3DC61D88" w14:textId="77777777" w:rsidR="00C75521" w:rsidRDefault="00C75521" w:rsidP="00C75521"/>
    <w:p w14:paraId="4B3F7DCD" w14:textId="77777777" w:rsidR="00C75521" w:rsidRPr="00C75521" w:rsidRDefault="00C75521" w:rsidP="00C75521"/>
    <w:p w14:paraId="48F5CF21" w14:textId="5ED4597F" w:rsidR="00157149" w:rsidRDefault="00C77E3B" w:rsidP="00C75521">
      <w:pPr>
        <w:pStyle w:val="Heading1"/>
        <w:jc w:val="center"/>
        <w:rPr>
          <w:rFonts w:ascii="Arial" w:hAnsi="Arial" w:cs="Arial"/>
          <w:b/>
          <w:bCs w:val="0"/>
          <w:color w:val="D092A7" w:themeColor="accent4"/>
          <w:sz w:val="72"/>
          <w:szCs w:val="72"/>
        </w:rPr>
      </w:pPr>
      <w:bookmarkStart w:id="15" w:name="_Toc152440999"/>
      <w:r w:rsidRPr="00157149">
        <w:rPr>
          <w:rFonts w:ascii="Arial" w:hAnsi="Arial" w:cs="Arial"/>
          <w:b/>
          <w:bCs w:val="0"/>
          <w:color w:val="D092A7" w:themeColor="accent4"/>
          <w:sz w:val="72"/>
          <w:szCs w:val="72"/>
        </w:rPr>
        <w:lastRenderedPageBreak/>
        <w:t>Interventions</w:t>
      </w:r>
      <w:bookmarkEnd w:id="13"/>
      <w:bookmarkEnd w:id="14"/>
      <w:bookmarkEnd w:id="15"/>
    </w:p>
    <w:p w14:paraId="6F17FA9E" w14:textId="77777777" w:rsidR="009F0C4C" w:rsidRPr="009F0C4C" w:rsidRDefault="009F0C4C" w:rsidP="009F0C4C"/>
    <w:p w14:paraId="5FBFE432" w14:textId="7E18FE1A" w:rsidR="00F7082F" w:rsidRDefault="005121CC" w:rsidP="00F7082F">
      <w:pPr>
        <w:rPr>
          <w:rFonts w:ascii="Arial" w:hAnsi="Arial" w:cs="Arial"/>
          <w:sz w:val="28"/>
          <w:szCs w:val="28"/>
        </w:rPr>
      </w:pPr>
      <w:r w:rsidRPr="00152440">
        <w:rPr>
          <w:rFonts w:ascii="Arial" w:hAnsi="Arial" w:cs="Arial"/>
          <w:sz w:val="28"/>
          <w:szCs w:val="28"/>
        </w:rPr>
        <w:t xml:space="preserve">Butler and </w:t>
      </w:r>
      <w:proofErr w:type="spellStart"/>
      <w:r w:rsidRPr="00152440">
        <w:rPr>
          <w:rFonts w:ascii="Arial" w:hAnsi="Arial" w:cs="Arial"/>
          <w:sz w:val="28"/>
          <w:szCs w:val="28"/>
        </w:rPr>
        <w:t>Ostrosky</w:t>
      </w:r>
      <w:proofErr w:type="spellEnd"/>
      <w:r w:rsidRPr="00152440">
        <w:rPr>
          <w:rFonts w:ascii="Arial" w:hAnsi="Arial" w:cs="Arial"/>
          <w:sz w:val="28"/>
          <w:szCs w:val="28"/>
        </w:rPr>
        <w:t xml:space="preserve"> (2018) argue that by understanding a young person's needs and abilities it enables early years practitioners and parents to plan accordingly and have more successful outcomes. </w:t>
      </w:r>
    </w:p>
    <w:p w14:paraId="5A342397" w14:textId="77777777" w:rsidR="009F0C4C" w:rsidRPr="00152440" w:rsidRDefault="009F0C4C" w:rsidP="00F7082F">
      <w:pPr>
        <w:rPr>
          <w:rFonts w:ascii="Arial" w:hAnsi="Arial" w:cs="Arial"/>
          <w:sz w:val="28"/>
          <w:szCs w:val="28"/>
        </w:rPr>
      </w:pPr>
    </w:p>
    <w:p w14:paraId="307ED759" w14:textId="7FD09581" w:rsidR="00BF1093" w:rsidRDefault="00F7082F" w:rsidP="00F7082F">
      <w:pPr>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 xml:space="preserve">Welcome </w:t>
      </w:r>
      <w:proofErr w:type="gramStart"/>
      <w:r w:rsidRPr="00157149">
        <w:rPr>
          <w:rFonts w:ascii="Arial" w:hAnsi="Arial" w:cs="Arial"/>
          <w:b/>
          <w:bCs/>
          <w:color w:val="D092A7" w:themeColor="accent4"/>
          <w:sz w:val="32"/>
          <w:szCs w:val="32"/>
          <w:u w:val="wave"/>
        </w:rPr>
        <w:t>packs</w:t>
      </w:r>
      <w:proofErr w:type="gramEnd"/>
    </w:p>
    <w:p w14:paraId="5F9A027B" w14:textId="77777777" w:rsidR="00BF1093" w:rsidRPr="00BF1093" w:rsidRDefault="00BF1093" w:rsidP="00F7082F">
      <w:pPr>
        <w:rPr>
          <w:rFonts w:ascii="Arial" w:hAnsi="Arial" w:cs="Arial"/>
          <w:color w:val="000000" w:themeColor="text1"/>
          <w:sz w:val="28"/>
          <w:szCs w:val="28"/>
        </w:rPr>
      </w:pPr>
      <w:r w:rsidRPr="00BF1093">
        <w:rPr>
          <w:rFonts w:ascii="Arial" w:hAnsi="Arial" w:cs="Arial"/>
          <w:color w:val="000000" w:themeColor="text1"/>
          <w:sz w:val="28"/>
          <w:szCs w:val="28"/>
        </w:rPr>
        <w:t>Welcome packs contain important information about the early years setting.</w:t>
      </w:r>
    </w:p>
    <w:p w14:paraId="38BB7FE4" w14:textId="32DF7DD4" w:rsidR="00565225" w:rsidRDefault="00BF1093" w:rsidP="00F7082F">
      <w:pPr>
        <w:rPr>
          <w:rFonts w:ascii="Arial" w:hAnsi="Arial" w:cs="Arial"/>
          <w:color w:val="000000" w:themeColor="text1"/>
          <w:sz w:val="28"/>
          <w:szCs w:val="28"/>
        </w:rPr>
      </w:pPr>
      <w:r w:rsidRPr="00BF1093">
        <w:rPr>
          <w:rFonts w:ascii="Arial" w:hAnsi="Arial" w:cs="Arial"/>
          <w:color w:val="000000" w:themeColor="text1"/>
          <w:sz w:val="28"/>
          <w:szCs w:val="28"/>
        </w:rPr>
        <w:t>Welcome packs are full of essential information and give parent</w:t>
      </w:r>
      <w:r w:rsidR="004869BA">
        <w:rPr>
          <w:rFonts w:ascii="Arial" w:hAnsi="Arial" w:cs="Arial"/>
          <w:color w:val="000000" w:themeColor="text1"/>
          <w:sz w:val="28"/>
          <w:szCs w:val="28"/>
        </w:rPr>
        <w:t>s</w:t>
      </w:r>
      <w:r w:rsidRPr="00BF1093">
        <w:rPr>
          <w:rFonts w:ascii="Arial" w:hAnsi="Arial" w:cs="Arial"/>
          <w:color w:val="000000" w:themeColor="text1"/>
          <w:sz w:val="28"/>
          <w:szCs w:val="28"/>
        </w:rPr>
        <w:t xml:space="preserve"> and child</w:t>
      </w:r>
      <w:r w:rsidR="004869BA">
        <w:rPr>
          <w:rFonts w:ascii="Arial" w:hAnsi="Arial" w:cs="Arial"/>
          <w:color w:val="000000" w:themeColor="text1"/>
          <w:sz w:val="28"/>
          <w:szCs w:val="28"/>
        </w:rPr>
        <w:t>ren</w:t>
      </w:r>
      <w:r w:rsidRPr="00BF1093">
        <w:rPr>
          <w:rFonts w:ascii="Arial" w:hAnsi="Arial" w:cs="Arial"/>
          <w:color w:val="000000" w:themeColor="text1"/>
          <w:sz w:val="28"/>
          <w:szCs w:val="28"/>
        </w:rPr>
        <w:t xml:space="preserve"> a glimpse into the day- to – day life in the early years setting. Welcome packs prepare everyone for the upcoming academic year and can help anxious parents and children feel more confident about the transition (Sherborne School Qatar, no date). </w:t>
      </w:r>
    </w:p>
    <w:p w14:paraId="2BE14953" w14:textId="77777777" w:rsidR="009F0C4C" w:rsidRPr="00BF1093" w:rsidRDefault="009F0C4C" w:rsidP="00F7082F">
      <w:pPr>
        <w:rPr>
          <w:rFonts w:ascii="Arial" w:hAnsi="Arial" w:cs="Arial"/>
          <w:color w:val="000000" w:themeColor="text1"/>
          <w:sz w:val="28"/>
          <w:szCs w:val="28"/>
        </w:rPr>
      </w:pPr>
    </w:p>
    <w:p w14:paraId="2BF55D84" w14:textId="79E89E0C" w:rsidR="00565225" w:rsidRDefault="00565225" w:rsidP="00F7082F">
      <w:pPr>
        <w:rPr>
          <w:rFonts w:ascii="Arial" w:hAnsi="Arial" w:cs="Arial"/>
          <w:b/>
          <w:bCs/>
          <w:color w:val="D092A7" w:themeColor="accent4"/>
          <w:sz w:val="32"/>
          <w:szCs w:val="32"/>
          <w:u w:val="wave"/>
        </w:rPr>
      </w:pPr>
      <w:r>
        <w:rPr>
          <w:rFonts w:ascii="Arial" w:hAnsi="Arial" w:cs="Arial"/>
          <w:b/>
          <w:bCs/>
          <w:color w:val="D092A7" w:themeColor="accent4"/>
          <w:sz w:val="32"/>
          <w:szCs w:val="32"/>
          <w:u w:val="wave"/>
        </w:rPr>
        <w:t>Learning dairies</w:t>
      </w:r>
    </w:p>
    <w:p w14:paraId="3A558255" w14:textId="64098480" w:rsidR="00565225" w:rsidRPr="00BF1093" w:rsidRDefault="00565225" w:rsidP="00F7082F">
      <w:pPr>
        <w:rPr>
          <w:rFonts w:ascii="Arial" w:hAnsi="Arial" w:cs="Arial"/>
          <w:color w:val="000000" w:themeColor="text1"/>
          <w:sz w:val="28"/>
          <w:szCs w:val="28"/>
        </w:rPr>
      </w:pPr>
      <w:r w:rsidRPr="00BF1093">
        <w:rPr>
          <w:rFonts w:ascii="Arial" w:hAnsi="Arial" w:cs="Arial"/>
          <w:color w:val="000000" w:themeColor="text1"/>
          <w:sz w:val="28"/>
          <w:szCs w:val="28"/>
        </w:rPr>
        <w:t xml:space="preserve">Learning dairies are an opportunity of early years practitioners to share information like what activities the child has participated in, what the child has eaten and drunk as well as any achievements they may </w:t>
      </w:r>
      <w:proofErr w:type="gramStart"/>
      <w:r w:rsidRPr="00BF1093">
        <w:rPr>
          <w:rFonts w:ascii="Arial" w:hAnsi="Arial" w:cs="Arial"/>
          <w:color w:val="000000" w:themeColor="text1"/>
          <w:sz w:val="28"/>
          <w:szCs w:val="28"/>
        </w:rPr>
        <w:t>of</w:t>
      </w:r>
      <w:proofErr w:type="gramEnd"/>
      <w:r w:rsidRPr="00BF1093">
        <w:rPr>
          <w:rFonts w:ascii="Arial" w:hAnsi="Arial" w:cs="Arial"/>
          <w:color w:val="000000" w:themeColor="text1"/>
          <w:sz w:val="28"/>
          <w:szCs w:val="28"/>
        </w:rPr>
        <w:t xml:space="preserve"> accomplished. This allows the parent an insight to their child's day and may reassure the parents who are anxious of leaving their child. </w:t>
      </w:r>
    </w:p>
    <w:p w14:paraId="2CE2DF1D" w14:textId="47B9A7AD" w:rsidR="00157149" w:rsidRDefault="00565225" w:rsidP="00F7082F">
      <w:pPr>
        <w:rPr>
          <w:rFonts w:ascii="Arial" w:hAnsi="Arial" w:cs="Arial"/>
          <w:color w:val="000000" w:themeColor="text1"/>
          <w:sz w:val="28"/>
          <w:szCs w:val="28"/>
        </w:rPr>
      </w:pPr>
      <w:r w:rsidRPr="00BF1093">
        <w:rPr>
          <w:rFonts w:ascii="Arial" w:hAnsi="Arial" w:cs="Arial"/>
          <w:color w:val="000000" w:themeColor="text1"/>
          <w:sz w:val="28"/>
          <w:szCs w:val="28"/>
        </w:rPr>
        <w:t xml:space="preserve">Colins (2010) states if both the early year practitioner and parent are encouraged to record information about the child's day along with their likes, dislikes, interests, </w:t>
      </w:r>
      <w:proofErr w:type="gramStart"/>
      <w:r w:rsidRPr="00BF1093">
        <w:rPr>
          <w:rFonts w:ascii="Arial" w:hAnsi="Arial" w:cs="Arial"/>
          <w:color w:val="000000" w:themeColor="text1"/>
          <w:sz w:val="28"/>
          <w:szCs w:val="28"/>
        </w:rPr>
        <w:t>activities</w:t>
      </w:r>
      <w:proofErr w:type="gramEnd"/>
      <w:r w:rsidRPr="00BF1093">
        <w:rPr>
          <w:rFonts w:ascii="Arial" w:hAnsi="Arial" w:cs="Arial"/>
          <w:color w:val="000000" w:themeColor="text1"/>
          <w:sz w:val="28"/>
          <w:szCs w:val="28"/>
        </w:rPr>
        <w:t xml:space="preserve"> and home events everyone will benefit as the child's needs and wants will be clear. </w:t>
      </w:r>
    </w:p>
    <w:p w14:paraId="707BA967" w14:textId="77777777" w:rsidR="009F0C4C" w:rsidRPr="00BF1093" w:rsidRDefault="009F0C4C" w:rsidP="00F7082F">
      <w:pPr>
        <w:rPr>
          <w:rFonts w:ascii="Arial" w:hAnsi="Arial" w:cs="Arial"/>
          <w:color w:val="000000" w:themeColor="text1"/>
          <w:sz w:val="28"/>
          <w:szCs w:val="28"/>
        </w:rPr>
      </w:pPr>
    </w:p>
    <w:p w14:paraId="6B2427DE" w14:textId="2D2D231D" w:rsidR="00F7082F" w:rsidRDefault="00F7082F" w:rsidP="00F7082F">
      <w:pPr>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t xml:space="preserve">Settling in sessions </w:t>
      </w:r>
    </w:p>
    <w:p w14:paraId="57D65A64" w14:textId="39A59875" w:rsidR="00565225" w:rsidRPr="00BF1093" w:rsidRDefault="00565225" w:rsidP="00F7082F">
      <w:pPr>
        <w:rPr>
          <w:rFonts w:ascii="Arial" w:hAnsi="Arial" w:cs="Arial"/>
          <w:color w:val="000000" w:themeColor="text1"/>
          <w:sz w:val="28"/>
          <w:szCs w:val="28"/>
        </w:rPr>
      </w:pPr>
      <w:r w:rsidRPr="00BF1093">
        <w:rPr>
          <w:rFonts w:ascii="Arial" w:hAnsi="Arial" w:cs="Arial"/>
          <w:color w:val="000000" w:themeColor="text1"/>
          <w:sz w:val="28"/>
          <w:szCs w:val="28"/>
        </w:rPr>
        <w:t>Settling in sessions give a child a chance to visit the setting and familiarise themselves with both the surroundings and the early years practitioners that will be working with them.</w:t>
      </w:r>
    </w:p>
    <w:p w14:paraId="7A3B6BEA" w14:textId="10EB2C3E" w:rsidR="00157149" w:rsidRPr="00BF1093" w:rsidRDefault="00565225" w:rsidP="00F7082F">
      <w:pPr>
        <w:rPr>
          <w:rFonts w:ascii="Arial" w:hAnsi="Arial" w:cs="Arial"/>
          <w:color w:val="000000" w:themeColor="text1"/>
          <w:sz w:val="28"/>
          <w:szCs w:val="28"/>
        </w:rPr>
      </w:pPr>
      <w:r w:rsidRPr="00BF1093">
        <w:rPr>
          <w:rFonts w:ascii="Arial" w:hAnsi="Arial" w:cs="Arial"/>
          <w:color w:val="000000" w:themeColor="text1"/>
          <w:sz w:val="28"/>
          <w:szCs w:val="28"/>
        </w:rPr>
        <w:t xml:space="preserve">Colins (2010) suggests that settling in sessions are crucial for a smooth transition as it benefits both the child and their parents. Moreover, it is an opportunity for the child and parents to meet new faces and form attachments </w:t>
      </w:r>
      <w:r w:rsidR="004869BA">
        <w:rPr>
          <w:rFonts w:ascii="Arial" w:hAnsi="Arial" w:cs="Arial"/>
          <w:color w:val="000000" w:themeColor="text1"/>
          <w:sz w:val="28"/>
          <w:szCs w:val="28"/>
        </w:rPr>
        <w:t xml:space="preserve">and gives a practitioner time </w:t>
      </w:r>
      <w:r w:rsidRPr="00BF1093">
        <w:rPr>
          <w:rFonts w:ascii="Arial" w:hAnsi="Arial" w:cs="Arial"/>
          <w:color w:val="000000" w:themeColor="text1"/>
          <w:sz w:val="28"/>
          <w:szCs w:val="28"/>
        </w:rPr>
        <w:t xml:space="preserve">to learn information about the child from the parents. </w:t>
      </w:r>
    </w:p>
    <w:p w14:paraId="655CDC72" w14:textId="4BE5EB68" w:rsidR="00C77E3B" w:rsidRDefault="00F7082F" w:rsidP="00152440">
      <w:pPr>
        <w:rPr>
          <w:rFonts w:ascii="Arial" w:hAnsi="Arial" w:cs="Arial"/>
          <w:b/>
          <w:bCs/>
          <w:color w:val="D092A7" w:themeColor="accent4"/>
          <w:sz w:val="32"/>
          <w:szCs w:val="32"/>
          <w:u w:val="wave"/>
        </w:rPr>
      </w:pPr>
      <w:r w:rsidRPr="00157149">
        <w:rPr>
          <w:rFonts w:ascii="Arial" w:hAnsi="Arial" w:cs="Arial"/>
          <w:b/>
          <w:bCs/>
          <w:color w:val="D092A7" w:themeColor="accent4"/>
          <w:sz w:val="32"/>
          <w:szCs w:val="32"/>
          <w:u w:val="wave"/>
        </w:rPr>
        <w:lastRenderedPageBreak/>
        <w:t xml:space="preserve">One Page profiles </w:t>
      </w:r>
    </w:p>
    <w:p w14:paraId="3EEEA19D" w14:textId="749DD174" w:rsidR="00BF1093" w:rsidRPr="00BF1093" w:rsidRDefault="00BF1093" w:rsidP="00152440">
      <w:pPr>
        <w:rPr>
          <w:rFonts w:ascii="Arial" w:hAnsi="Arial" w:cs="Arial"/>
          <w:color w:val="000000" w:themeColor="text1"/>
          <w:sz w:val="28"/>
          <w:szCs w:val="28"/>
        </w:rPr>
      </w:pPr>
      <w:r w:rsidRPr="00BF1093">
        <w:rPr>
          <w:rFonts w:ascii="Arial" w:hAnsi="Arial" w:cs="Arial"/>
          <w:color w:val="000000" w:themeColor="text1"/>
          <w:sz w:val="28"/>
          <w:szCs w:val="28"/>
        </w:rPr>
        <w:t xml:space="preserve">One-page profiles hold all the key information about the child, they give you the knowledge to support a child and ensure their individual needs are met. </w:t>
      </w:r>
    </w:p>
    <w:p w14:paraId="527AB454" w14:textId="6D7217AF" w:rsidR="00BF1093" w:rsidRPr="00BF1093" w:rsidRDefault="00BF1093" w:rsidP="00152440">
      <w:pPr>
        <w:rPr>
          <w:rFonts w:ascii="Arial" w:hAnsi="Arial" w:cs="Arial"/>
          <w:color w:val="000000" w:themeColor="text1"/>
          <w:sz w:val="28"/>
          <w:szCs w:val="28"/>
        </w:rPr>
      </w:pPr>
      <w:r w:rsidRPr="00BF1093">
        <w:rPr>
          <w:rFonts w:ascii="Arial" w:hAnsi="Arial" w:cs="Arial"/>
          <w:color w:val="000000" w:themeColor="text1"/>
          <w:sz w:val="28"/>
          <w:szCs w:val="28"/>
        </w:rPr>
        <w:t>According to Carmarthenshire County Council (</w:t>
      </w:r>
      <w:r w:rsidR="004869BA">
        <w:rPr>
          <w:rFonts w:ascii="Arial" w:hAnsi="Arial" w:cs="Arial"/>
          <w:color w:val="000000" w:themeColor="text1"/>
          <w:sz w:val="28"/>
          <w:szCs w:val="28"/>
        </w:rPr>
        <w:t>no date</w:t>
      </w:r>
      <w:r w:rsidRPr="00BF1093">
        <w:rPr>
          <w:rFonts w:ascii="Arial" w:hAnsi="Arial" w:cs="Arial"/>
          <w:color w:val="000000" w:themeColor="text1"/>
          <w:sz w:val="28"/>
          <w:szCs w:val="28"/>
        </w:rPr>
        <w:t>) a one-page profile holds value information about a child which enables everyone to get to know the individual as well as how best to offer support. Moreover, Carmarthenshire County Council (</w:t>
      </w:r>
      <w:r w:rsidR="004869BA">
        <w:rPr>
          <w:rFonts w:ascii="Arial" w:hAnsi="Arial" w:cs="Arial"/>
          <w:color w:val="000000" w:themeColor="text1"/>
          <w:sz w:val="28"/>
          <w:szCs w:val="28"/>
        </w:rPr>
        <w:t>no date</w:t>
      </w:r>
      <w:r w:rsidRPr="00BF1093">
        <w:rPr>
          <w:rFonts w:ascii="Arial" w:hAnsi="Arial" w:cs="Arial"/>
          <w:color w:val="000000" w:themeColor="text1"/>
          <w:sz w:val="28"/>
          <w:szCs w:val="28"/>
        </w:rPr>
        <w:t xml:space="preserve">) state a one-page profile should contain the child’s full name, photo, what is important to them, the best way to support them as well as what people appreciate about them. </w:t>
      </w:r>
    </w:p>
    <w:p w14:paraId="3165EDF4" w14:textId="77777777" w:rsidR="00157149" w:rsidRDefault="00157149" w:rsidP="00157149">
      <w:bookmarkStart w:id="16" w:name="_Toc151375535"/>
    </w:p>
    <w:p w14:paraId="2EDFEB12" w14:textId="77777777" w:rsidR="00157149" w:rsidRDefault="00157149" w:rsidP="00157149"/>
    <w:p w14:paraId="3098A844" w14:textId="77777777" w:rsidR="00157149" w:rsidRDefault="00157149" w:rsidP="00157149"/>
    <w:p w14:paraId="6C316C06" w14:textId="77777777" w:rsidR="00C75521" w:rsidRDefault="00C75521" w:rsidP="00157149"/>
    <w:p w14:paraId="00F01122" w14:textId="77777777" w:rsidR="00C75521" w:rsidRDefault="00C75521" w:rsidP="00157149"/>
    <w:p w14:paraId="3DA18540" w14:textId="77777777" w:rsidR="00C75521" w:rsidRDefault="00C75521" w:rsidP="00157149"/>
    <w:p w14:paraId="21D0D2BB" w14:textId="77777777" w:rsidR="00C75521" w:rsidRDefault="00C75521" w:rsidP="00157149"/>
    <w:p w14:paraId="6D704161" w14:textId="77777777" w:rsidR="00C75521" w:rsidRDefault="00C75521" w:rsidP="00157149"/>
    <w:p w14:paraId="54052C48" w14:textId="77777777" w:rsidR="00C75521" w:rsidRDefault="00C75521" w:rsidP="00157149"/>
    <w:p w14:paraId="16553F78" w14:textId="77777777" w:rsidR="00C75521" w:rsidRDefault="00C75521" w:rsidP="00157149"/>
    <w:p w14:paraId="7FEAC851" w14:textId="77777777" w:rsidR="00C75521" w:rsidRDefault="00C75521" w:rsidP="00157149"/>
    <w:p w14:paraId="28ABF15D" w14:textId="77777777" w:rsidR="00C75521" w:rsidRDefault="00C75521" w:rsidP="00157149"/>
    <w:p w14:paraId="1B21DB21" w14:textId="77777777" w:rsidR="00C75521" w:rsidRDefault="00C75521" w:rsidP="00157149"/>
    <w:p w14:paraId="427CF18E" w14:textId="77777777" w:rsidR="00C75521" w:rsidRDefault="00C75521" w:rsidP="00157149"/>
    <w:p w14:paraId="480DA1AB" w14:textId="77777777" w:rsidR="00C75521" w:rsidRDefault="00C75521" w:rsidP="00157149"/>
    <w:p w14:paraId="6DA124D5" w14:textId="77777777" w:rsidR="00C75521" w:rsidRDefault="00C75521" w:rsidP="00157149"/>
    <w:p w14:paraId="0B05992D" w14:textId="77777777" w:rsidR="00C75521" w:rsidRDefault="00C75521" w:rsidP="00157149"/>
    <w:p w14:paraId="42AA91DA" w14:textId="77777777" w:rsidR="00C75521" w:rsidRDefault="00C75521" w:rsidP="00157149"/>
    <w:p w14:paraId="3184C6FA" w14:textId="77777777" w:rsidR="00C75521" w:rsidRDefault="00C75521" w:rsidP="00157149"/>
    <w:p w14:paraId="123413AE" w14:textId="77777777" w:rsidR="00C75521" w:rsidRDefault="00C75521" w:rsidP="00157149"/>
    <w:p w14:paraId="115ED5FE" w14:textId="77777777" w:rsidR="00157149" w:rsidRDefault="00157149" w:rsidP="00157149"/>
    <w:p w14:paraId="163FF710" w14:textId="77777777" w:rsidR="00157149" w:rsidRDefault="00157149" w:rsidP="00157149"/>
    <w:p w14:paraId="62644578" w14:textId="77777777" w:rsidR="00C75521" w:rsidRDefault="00C75521" w:rsidP="00157149"/>
    <w:p w14:paraId="78345061" w14:textId="16A1447D" w:rsidR="00C75521" w:rsidRDefault="00C77E3B" w:rsidP="00C75521">
      <w:pPr>
        <w:pStyle w:val="Heading1"/>
        <w:jc w:val="center"/>
        <w:rPr>
          <w:rFonts w:ascii="Arial" w:hAnsi="Arial" w:cs="Arial"/>
          <w:b/>
          <w:bCs w:val="0"/>
          <w:color w:val="D092A7" w:themeColor="accent4"/>
          <w:sz w:val="72"/>
          <w:szCs w:val="72"/>
        </w:rPr>
      </w:pPr>
      <w:bookmarkStart w:id="17" w:name="_Toc151988476"/>
      <w:bookmarkStart w:id="18" w:name="_Toc152441000"/>
      <w:r w:rsidRPr="00157149">
        <w:rPr>
          <w:rFonts w:ascii="Arial" w:hAnsi="Arial" w:cs="Arial"/>
          <w:b/>
          <w:bCs w:val="0"/>
          <w:color w:val="D092A7" w:themeColor="accent4"/>
          <w:sz w:val="72"/>
          <w:szCs w:val="72"/>
        </w:rPr>
        <w:lastRenderedPageBreak/>
        <w:t>Proposed outcomes</w:t>
      </w:r>
      <w:bookmarkEnd w:id="16"/>
      <w:bookmarkEnd w:id="17"/>
      <w:bookmarkEnd w:id="18"/>
    </w:p>
    <w:p w14:paraId="44CD0078" w14:textId="4271BD5A" w:rsidR="00C75521" w:rsidRDefault="00C75521" w:rsidP="00C75521"/>
    <w:p w14:paraId="50B539B7" w14:textId="1A539947" w:rsidR="0077192D" w:rsidRPr="00C75521" w:rsidRDefault="00C75521" w:rsidP="00C75521">
      <w:pPr>
        <w:rPr>
          <w:rFonts w:ascii="Arial" w:hAnsi="Arial" w:cs="Arial"/>
          <w:sz w:val="28"/>
          <w:szCs w:val="28"/>
        </w:rPr>
      </w:pPr>
      <w:r w:rsidRPr="00C75521">
        <w:rPr>
          <w:rFonts w:ascii="Arial" w:hAnsi="Arial" w:cs="Arial"/>
          <w:sz w:val="28"/>
          <w:szCs w:val="28"/>
        </w:rPr>
        <w:t xml:space="preserve">A transition may look slightly different for every individual child therefore, it can be a little difficult to define a successful outcome. However, the behaviours and mannerisms in which the child displays can be an indicator on how the individual child has adjusted and settled into the setting.  A settled child will make new friendships and relationships with peers and practitioners, they will also display happy, content emotions and be confident to play and learn independently. </w:t>
      </w:r>
    </w:p>
    <w:p w14:paraId="575F0588" w14:textId="45F6DDF0" w:rsidR="00C75521" w:rsidRPr="00C75521" w:rsidRDefault="00C75521" w:rsidP="00AD3D5F">
      <w:pPr>
        <w:pStyle w:val="NormalWeb"/>
        <w:shd w:val="clear" w:color="auto" w:fill="FFFFFF"/>
        <w:rPr>
          <w:rFonts w:ascii="Arial" w:hAnsi="Arial" w:cs="Arial"/>
          <w:sz w:val="28"/>
          <w:szCs w:val="28"/>
        </w:rPr>
      </w:pPr>
      <w:r w:rsidRPr="00C75521">
        <w:rPr>
          <w:rFonts w:ascii="Arial" w:hAnsi="Arial" w:cs="Arial"/>
          <w:sz w:val="28"/>
          <w:szCs w:val="28"/>
        </w:rPr>
        <w:t xml:space="preserve">The Welsh government (2023) states the four purposes ensure a broad, balanced education and give young people the knowledge and skills for employment, active </w:t>
      </w:r>
      <w:proofErr w:type="gramStart"/>
      <w:r w:rsidRPr="00C75521">
        <w:rPr>
          <w:rFonts w:ascii="Arial" w:hAnsi="Arial" w:cs="Arial"/>
          <w:sz w:val="28"/>
          <w:szCs w:val="28"/>
        </w:rPr>
        <w:t>citizenship</w:t>
      </w:r>
      <w:proofErr w:type="gramEnd"/>
      <w:r w:rsidRPr="00C75521">
        <w:rPr>
          <w:rFonts w:ascii="Arial" w:hAnsi="Arial" w:cs="Arial"/>
          <w:sz w:val="28"/>
          <w:szCs w:val="28"/>
        </w:rPr>
        <w:t xml:space="preserve"> and lifelong learning. </w:t>
      </w:r>
    </w:p>
    <w:p w14:paraId="5F17D62F" w14:textId="77777777" w:rsidR="00C75521" w:rsidRPr="00C75521" w:rsidRDefault="00C75521" w:rsidP="00C75521">
      <w:pPr>
        <w:pStyle w:val="NormalWeb"/>
        <w:spacing w:before="0" w:beforeAutospacing="0" w:after="300" w:afterAutospacing="0"/>
        <w:ind w:left="720"/>
        <w:rPr>
          <w:rFonts w:ascii="Arial" w:hAnsi="Arial" w:cs="Arial"/>
          <w:color w:val="1F1F1F"/>
          <w:sz w:val="28"/>
          <w:szCs w:val="28"/>
        </w:rPr>
      </w:pPr>
      <w:r w:rsidRPr="00C75521">
        <w:rPr>
          <w:rFonts w:ascii="Arial" w:hAnsi="Arial" w:cs="Arial"/>
          <w:sz w:val="28"/>
          <w:szCs w:val="28"/>
        </w:rPr>
        <w:t xml:space="preserve">‘” </w:t>
      </w:r>
      <w:r w:rsidRPr="00C75521">
        <w:rPr>
          <w:rFonts w:ascii="Arial" w:hAnsi="Arial" w:cs="Arial"/>
          <w:color w:val="1F1F1F"/>
          <w:sz w:val="28"/>
          <w:szCs w:val="28"/>
        </w:rPr>
        <w:t>The purpose of every school and setting’s curriculum is to support our children and young people to be:</w:t>
      </w:r>
    </w:p>
    <w:p w14:paraId="3080B1C0" w14:textId="77777777" w:rsidR="00C75521" w:rsidRPr="00C75521" w:rsidRDefault="00C75521" w:rsidP="00C75521">
      <w:pPr>
        <w:numPr>
          <w:ilvl w:val="0"/>
          <w:numId w:val="14"/>
        </w:numPr>
        <w:spacing w:before="100" w:beforeAutospacing="1" w:after="100" w:afterAutospacing="1" w:line="240" w:lineRule="auto"/>
        <w:rPr>
          <w:rFonts w:ascii="Arial" w:eastAsia="Times New Roman" w:hAnsi="Arial" w:cs="Arial"/>
          <w:color w:val="1F1F1F"/>
          <w:sz w:val="28"/>
          <w:szCs w:val="28"/>
          <w:lang w:eastAsia="en-GB"/>
        </w:rPr>
      </w:pPr>
      <w:r w:rsidRPr="00C75521">
        <w:rPr>
          <w:rFonts w:ascii="Arial" w:eastAsia="Times New Roman" w:hAnsi="Arial" w:cs="Arial"/>
          <w:color w:val="1F1F1F"/>
          <w:sz w:val="28"/>
          <w:szCs w:val="28"/>
          <w:lang w:eastAsia="en-GB"/>
        </w:rPr>
        <w:t xml:space="preserve">ambitious, capable learners, ready to learn throughout their </w:t>
      </w:r>
      <w:proofErr w:type="gramStart"/>
      <w:r w:rsidRPr="00C75521">
        <w:rPr>
          <w:rFonts w:ascii="Arial" w:eastAsia="Times New Roman" w:hAnsi="Arial" w:cs="Arial"/>
          <w:color w:val="1F1F1F"/>
          <w:sz w:val="28"/>
          <w:szCs w:val="28"/>
          <w:lang w:eastAsia="en-GB"/>
        </w:rPr>
        <w:t>lives</w:t>
      </w:r>
      <w:proofErr w:type="gramEnd"/>
    </w:p>
    <w:p w14:paraId="542FE312" w14:textId="77777777" w:rsidR="00C75521" w:rsidRPr="00C75521" w:rsidRDefault="00C75521" w:rsidP="00C75521">
      <w:pPr>
        <w:numPr>
          <w:ilvl w:val="0"/>
          <w:numId w:val="14"/>
        </w:numPr>
        <w:spacing w:before="100" w:beforeAutospacing="1" w:after="100" w:afterAutospacing="1" w:line="240" w:lineRule="auto"/>
        <w:rPr>
          <w:rFonts w:ascii="Arial" w:eastAsia="Times New Roman" w:hAnsi="Arial" w:cs="Arial"/>
          <w:color w:val="1F1F1F"/>
          <w:sz w:val="28"/>
          <w:szCs w:val="28"/>
          <w:lang w:eastAsia="en-GB"/>
        </w:rPr>
      </w:pPr>
      <w:r w:rsidRPr="00C75521">
        <w:rPr>
          <w:rFonts w:ascii="Arial" w:eastAsia="Times New Roman" w:hAnsi="Arial" w:cs="Arial"/>
          <w:color w:val="1F1F1F"/>
          <w:sz w:val="28"/>
          <w:szCs w:val="28"/>
          <w:lang w:eastAsia="en-GB"/>
        </w:rPr>
        <w:t xml:space="preserve">enterprising, creative contributors, ready to play a full part in life and </w:t>
      </w:r>
      <w:proofErr w:type="gramStart"/>
      <w:r w:rsidRPr="00C75521">
        <w:rPr>
          <w:rFonts w:ascii="Arial" w:eastAsia="Times New Roman" w:hAnsi="Arial" w:cs="Arial"/>
          <w:color w:val="1F1F1F"/>
          <w:sz w:val="28"/>
          <w:szCs w:val="28"/>
          <w:lang w:eastAsia="en-GB"/>
        </w:rPr>
        <w:t>work</w:t>
      </w:r>
      <w:proofErr w:type="gramEnd"/>
    </w:p>
    <w:p w14:paraId="4C271EF4" w14:textId="77777777" w:rsidR="00C75521" w:rsidRPr="00C75521" w:rsidRDefault="00C75521" w:rsidP="00C75521">
      <w:pPr>
        <w:numPr>
          <w:ilvl w:val="0"/>
          <w:numId w:val="14"/>
        </w:numPr>
        <w:spacing w:before="100" w:beforeAutospacing="1" w:after="100" w:afterAutospacing="1" w:line="240" w:lineRule="auto"/>
        <w:rPr>
          <w:rFonts w:ascii="Arial" w:eastAsia="Times New Roman" w:hAnsi="Arial" w:cs="Arial"/>
          <w:color w:val="1F1F1F"/>
          <w:sz w:val="28"/>
          <w:szCs w:val="28"/>
          <w:lang w:eastAsia="en-GB"/>
        </w:rPr>
      </w:pPr>
      <w:r w:rsidRPr="00C75521">
        <w:rPr>
          <w:rFonts w:ascii="Arial" w:eastAsia="Times New Roman" w:hAnsi="Arial" w:cs="Arial"/>
          <w:color w:val="1F1F1F"/>
          <w:sz w:val="28"/>
          <w:szCs w:val="28"/>
          <w:lang w:eastAsia="en-GB"/>
        </w:rPr>
        <w:t>ethical, informed citizens of Wales and the world</w:t>
      </w:r>
    </w:p>
    <w:p w14:paraId="04D80412" w14:textId="26DFC12A" w:rsidR="00C75521" w:rsidRPr="00C75521" w:rsidRDefault="00C75521" w:rsidP="00C75521">
      <w:pPr>
        <w:numPr>
          <w:ilvl w:val="0"/>
          <w:numId w:val="14"/>
        </w:numPr>
        <w:spacing w:before="100" w:beforeAutospacing="1" w:after="100" w:afterAutospacing="1" w:line="240" w:lineRule="auto"/>
        <w:rPr>
          <w:rFonts w:ascii="Arial" w:eastAsia="Times New Roman" w:hAnsi="Arial" w:cs="Arial"/>
          <w:color w:val="1F1F1F"/>
          <w:sz w:val="28"/>
          <w:szCs w:val="28"/>
          <w:lang w:eastAsia="en-GB"/>
        </w:rPr>
      </w:pPr>
      <w:r w:rsidRPr="00C75521">
        <w:rPr>
          <w:rFonts w:ascii="Arial" w:eastAsia="Times New Roman" w:hAnsi="Arial" w:cs="Arial"/>
          <w:color w:val="1F1F1F"/>
          <w:sz w:val="28"/>
          <w:szCs w:val="28"/>
          <w:lang w:eastAsia="en-GB"/>
        </w:rPr>
        <w:t>healthy, confident individuals, ready to lead fulfilling lives as valued members of society</w:t>
      </w:r>
      <w:r>
        <w:rPr>
          <w:rFonts w:ascii="Arial" w:eastAsia="Times New Roman" w:hAnsi="Arial" w:cs="Arial"/>
          <w:color w:val="1F1F1F"/>
          <w:sz w:val="28"/>
          <w:szCs w:val="28"/>
          <w:lang w:eastAsia="en-GB"/>
        </w:rPr>
        <w:t xml:space="preserve">” </w:t>
      </w:r>
      <w:r w:rsidRPr="00C75521">
        <w:rPr>
          <w:rFonts w:ascii="Arial" w:hAnsi="Arial" w:cs="Arial"/>
          <w:sz w:val="28"/>
          <w:szCs w:val="28"/>
        </w:rPr>
        <w:t>(Welsh Government, 2023)</w:t>
      </w:r>
      <w:r>
        <w:rPr>
          <w:rFonts w:ascii="Arial" w:hAnsi="Arial" w:cs="Arial"/>
          <w:sz w:val="28"/>
          <w:szCs w:val="28"/>
        </w:rPr>
        <w:t>.</w:t>
      </w:r>
    </w:p>
    <w:p w14:paraId="7DE5209D" w14:textId="5A212729" w:rsidR="00C75521" w:rsidRPr="00C75521" w:rsidRDefault="00C75521" w:rsidP="00C75521">
      <w:pPr>
        <w:spacing w:before="100" w:beforeAutospacing="1" w:after="100" w:afterAutospacing="1" w:line="240" w:lineRule="auto"/>
        <w:rPr>
          <w:rFonts w:ascii="Arial" w:eastAsia="Times New Roman" w:hAnsi="Arial" w:cs="Arial"/>
          <w:color w:val="1F1F1F"/>
          <w:sz w:val="28"/>
          <w:szCs w:val="28"/>
          <w:lang w:eastAsia="en-GB"/>
        </w:rPr>
      </w:pPr>
      <w:r w:rsidRPr="00C75521">
        <w:rPr>
          <w:rFonts w:ascii="Arial" w:hAnsi="Arial" w:cs="Arial"/>
          <w:sz w:val="28"/>
          <w:szCs w:val="28"/>
        </w:rPr>
        <w:t>UCL Psychology and Language science (no date) suggests a successful transition can be measured by how the child invests themselves academically and behaviourally in the school and if the child feels a sense of belonging to the school.</w:t>
      </w:r>
    </w:p>
    <w:p w14:paraId="409BCA43" w14:textId="77777777" w:rsidR="007616E2" w:rsidRPr="00152440" w:rsidRDefault="007616E2" w:rsidP="00AD3D5F">
      <w:pPr>
        <w:pStyle w:val="NormalWeb"/>
        <w:shd w:val="clear" w:color="auto" w:fill="FFFFFF"/>
        <w:rPr>
          <w:rFonts w:ascii="Arial" w:hAnsi="Arial" w:cs="Arial"/>
          <w:sz w:val="28"/>
          <w:szCs w:val="28"/>
        </w:rPr>
      </w:pPr>
    </w:p>
    <w:p w14:paraId="7B503555" w14:textId="594F247C" w:rsidR="00AD3D5F" w:rsidRPr="00152440" w:rsidRDefault="00AD3D5F">
      <w:pPr>
        <w:rPr>
          <w:rFonts w:ascii="Arial" w:hAnsi="Arial" w:cs="Arial"/>
          <w:sz w:val="28"/>
          <w:szCs w:val="28"/>
        </w:rPr>
      </w:pPr>
    </w:p>
    <w:p w14:paraId="43CF5F5F" w14:textId="77777777" w:rsidR="00825F7C" w:rsidRPr="00152440" w:rsidRDefault="00825F7C">
      <w:pPr>
        <w:rPr>
          <w:rFonts w:ascii="Arial" w:hAnsi="Arial" w:cs="Arial"/>
          <w:sz w:val="28"/>
          <w:szCs w:val="28"/>
        </w:rPr>
      </w:pPr>
    </w:p>
    <w:p w14:paraId="27F14C1F" w14:textId="77777777" w:rsidR="00D46BC6" w:rsidRPr="00152440" w:rsidRDefault="00D46BC6">
      <w:pPr>
        <w:rPr>
          <w:rFonts w:ascii="Arial" w:hAnsi="Arial" w:cs="Arial"/>
          <w:sz w:val="28"/>
          <w:szCs w:val="28"/>
        </w:rPr>
      </w:pPr>
    </w:p>
    <w:p w14:paraId="20786B89" w14:textId="77777777" w:rsidR="00864230" w:rsidRPr="00152440" w:rsidRDefault="00864230">
      <w:pPr>
        <w:rPr>
          <w:rFonts w:ascii="Arial" w:hAnsi="Arial" w:cs="Arial"/>
          <w:sz w:val="28"/>
          <w:szCs w:val="28"/>
        </w:rPr>
      </w:pPr>
    </w:p>
    <w:p w14:paraId="21054296" w14:textId="77777777" w:rsidR="00864230" w:rsidRPr="00152440" w:rsidRDefault="00864230">
      <w:pPr>
        <w:rPr>
          <w:rFonts w:ascii="Arial" w:hAnsi="Arial" w:cs="Arial"/>
          <w:sz w:val="28"/>
          <w:szCs w:val="28"/>
        </w:rPr>
      </w:pPr>
    </w:p>
    <w:p w14:paraId="3CD58304" w14:textId="77777777" w:rsidR="00864230" w:rsidRPr="00152440" w:rsidRDefault="00864230">
      <w:pPr>
        <w:rPr>
          <w:rFonts w:ascii="Arial" w:hAnsi="Arial" w:cs="Arial"/>
          <w:sz w:val="28"/>
          <w:szCs w:val="28"/>
        </w:rPr>
      </w:pPr>
    </w:p>
    <w:p w14:paraId="0FACD954" w14:textId="77777777" w:rsidR="00864230" w:rsidRPr="00152440" w:rsidRDefault="00864230">
      <w:pPr>
        <w:rPr>
          <w:rFonts w:ascii="Arial" w:hAnsi="Arial" w:cs="Arial"/>
          <w:sz w:val="28"/>
          <w:szCs w:val="28"/>
        </w:rPr>
      </w:pPr>
    </w:p>
    <w:p w14:paraId="05F8A9E4" w14:textId="77777777" w:rsidR="00864230" w:rsidRPr="00152440" w:rsidRDefault="00864230">
      <w:pPr>
        <w:rPr>
          <w:rFonts w:ascii="Arial" w:hAnsi="Arial" w:cs="Arial"/>
          <w:sz w:val="28"/>
          <w:szCs w:val="28"/>
        </w:rPr>
      </w:pPr>
    </w:p>
    <w:p w14:paraId="49CA7364" w14:textId="77777777" w:rsidR="00864230" w:rsidRPr="00152440" w:rsidRDefault="00864230">
      <w:pPr>
        <w:rPr>
          <w:rFonts w:ascii="Arial" w:hAnsi="Arial" w:cs="Arial"/>
          <w:sz w:val="28"/>
          <w:szCs w:val="28"/>
        </w:rPr>
      </w:pPr>
    </w:p>
    <w:p w14:paraId="493F92C2" w14:textId="3BB13ECD" w:rsidR="00864230" w:rsidRDefault="00910B75" w:rsidP="00910B75">
      <w:pPr>
        <w:pStyle w:val="Heading1"/>
        <w:jc w:val="center"/>
        <w:rPr>
          <w:rFonts w:ascii="Arial" w:hAnsi="Arial" w:cs="Arial"/>
          <w:b/>
          <w:bCs w:val="0"/>
          <w:color w:val="D092A7" w:themeColor="accent4"/>
          <w:sz w:val="72"/>
          <w:szCs w:val="72"/>
        </w:rPr>
      </w:pPr>
      <w:bookmarkStart w:id="19" w:name="_Toc152441001"/>
      <w:r w:rsidRPr="00910B75">
        <w:rPr>
          <w:rFonts w:ascii="Arial" w:hAnsi="Arial" w:cs="Arial"/>
          <w:b/>
          <w:bCs w:val="0"/>
          <w:color w:val="D092A7" w:themeColor="accent4"/>
          <w:sz w:val="72"/>
          <w:szCs w:val="72"/>
        </w:rPr>
        <w:lastRenderedPageBreak/>
        <w:t>Reference list</w:t>
      </w:r>
      <w:bookmarkEnd w:id="19"/>
    </w:p>
    <w:p w14:paraId="75490151" w14:textId="77777777" w:rsidR="00910B75" w:rsidRDefault="00910B75" w:rsidP="00910B75">
      <w:pPr>
        <w:spacing w:after="0"/>
        <w:ind w:left="360"/>
        <w:rPr>
          <w:rFonts w:ascii="Arial" w:hAnsi="Arial" w:cs="Arial"/>
          <w:sz w:val="24"/>
          <w:szCs w:val="24"/>
        </w:rPr>
      </w:pPr>
    </w:p>
    <w:p w14:paraId="23CFC2CD" w14:textId="22BAD9FA" w:rsidR="00910B75" w:rsidRDefault="00910B75" w:rsidP="00910B75">
      <w:pPr>
        <w:spacing w:after="0"/>
        <w:ind w:left="360"/>
        <w:rPr>
          <w:rFonts w:ascii="Arial" w:hAnsi="Arial" w:cs="Arial"/>
          <w:sz w:val="24"/>
          <w:szCs w:val="24"/>
        </w:rPr>
      </w:pPr>
      <w:r w:rsidRPr="00910B75">
        <w:rPr>
          <w:rFonts w:ascii="Arial" w:hAnsi="Arial" w:cs="Arial"/>
          <w:sz w:val="24"/>
          <w:szCs w:val="24"/>
        </w:rPr>
        <w:t xml:space="preserve">Attendance works (2023) </w:t>
      </w:r>
      <w:r w:rsidRPr="00910B75">
        <w:rPr>
          <w:rFonts w:ascii="Arial" w:hAnsi="Arial" w:cs="Arial"/>
          <w:i/>
          <w:iCs/>
          <w:sz w:val="24"/>
          <w:szCs w:val="24"/>
        </w:rPr>
        <w:t xml:space="preserve">Creating a welcoming environment. </w:t>
      </w:r>
      <w:r w:rsidRPr="00910B75">
        <w:rPr>
          <w:rFonts w:ascii="Arial" w:hAnsi="Arial" w:cs="Arial"/>
          <w:sz w:val="24"/>
          <w:szCs w:val="24"/>
        </w:rPr>
        <w:t xml:space="preserve">Available: </w:t>
      </w:r>
      <w:hyperlink r:id="rId12" w:history="1">
        <w:r w:rsidRPr="00910B75">
          <w:rPr>
            <w:rStyle w:val="Hyperlink"/>
            <w:rFonts w:ascii="Arial" w:hAnsi="Arial" w:cs="Arial"/>
            <w:sz w:val="24"/>
            <w:szCs w:val="24"/>
          </w:rPr>
          <w:t>https://www.attendanceworks.org/resources/toolkits/early-education-toolkit/e</w:t>
        </w:r>
        <w:r w:rsidRPr="00910B75">
          <w:rPr>
            <w:rStyle w:val="Hyperlink"/>
            <w:rFonts w:ascii="Arial" w:hAnsi="Arial" w:cs="Arial"/>
            <w:sz w:val="24"/>
            <w:szCs w:val="24"/>
          </w:rPr>
          <w:t>n</w:t>
        </w:r>
        <w:r w:rsidRPr="00910B75">
          <w:rPr>
            <w:rStyle w:val="Hyperlink"/>
            <w:rFonts w:ascii="Arial" w:hAnsi="Arial" w:cs="Arial"/>
            <w:sz w:val="24"/>
            <w:szCs w:val="24"/>
          </w:rPr>
          <w:t>gaging-families/create-welcoming-environment/#:~:text=Greeting%20children%20and%20parents%20at,solving%20if%20attendance%20issues%20arise</w:t>
        </w:r>
      </w:hyperlink>
      <w:r w:rsidRPr="00910B75">
        <w:rPr>
          <w:rFonts w:ascii="Arial" w:hAnsi="Arial" w:cs="Arial"/>
          <w:sz w:val="24"/>
          <w:szCs w:val="24"/>
        </w:rPr>
        <w:t>. (Accessed: 1.12.23)</w:t>
      </w:r>
    </w:p>
    <w:p w14:paraId="10005408" w14:textId="77777777" w:rsidR="00910B75" w:rsidRPr="00910B75" w:rsidRDefault="00910B75" w:rsidP="00910B75">
      <w:pPr>
        <w:spacing w:after="0"/>
        <w:rPr>
          <w:rFonts w:ascii="Arial" w:hAnsi="Arial" w:cs="Arial"/>
          <w:sz w:val="24"/>
          <w:szCs w:val="24"/>
        </w:rPr>
      </w:pPr>
    </w:p>
    <w:p w14:paraId="7470F515"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Birthto5matters (2021) </w:t>
      </w:r>
      <w:r w:rsidRPr="00910B75">
        <w:rPr>
          <w:rFonts w:ascii="Arial" w:hAnsi="Arial" w:cs="Arial"/>
          <w:i/>
          <w:iCs/>
          <w:sz w:val="24"/>
          <w:szCs w:val="24"/>
        </w:rPr>
        <w:t>Transition.</w:t>
      </w:r>
      <w:r w:rsidRPr="00910B75">
        <w:rPr>
          <w:rFonts w:ascii="Arial" w:hAnsi="Arial" w:cs="Arial"/>
          <w:sz w:val="24"/>
          <w:szCs w:val="24"/>
        </w:rPr>
        <w:t xml:space="preserve"> Available: </w:t>
      </w:r>
      <w:hyperlink r:id="rId13" w:anchor=":~:text=When%20transitions%20in%20the%20early,vulnerable%20at%20times%20of%20transition" w:history="1">
        <w:r w:rsidRPr="00910B75">
          <w:rPr>
            <w:rStyle w:val="Hyperlink"/>
            <w:rFonts w:ascii="Arial" w:hAnsi="Arial" w:cs="Arial"/>
            <w:sz w:val="24"/>
            <w:szCs w:val="24"/>
          </w:rPr>
          <w:t>https://birthto5matters.org.uk/transitions/</w:t>
        </w:r>
        <w:r w:rsidRPr="00910B75">
          <w:rPr>
            <w:rStyle w:val="Hyperlink"/>
            <w:rFonts w:ascii="Arial" w:hAnsi="Arial" w:cs="Arial"/>
            <w:sz w:val="24"/>
            <w:szCs w:val="24"/>
          </w:rPr>
          <w:t>#</w:t>
        </w:r>
        <w:r w:rsidRPr="00910B75">
          <w:rPr>
            <w:rStyle w:val="Hyperlink"/>
            <w:rFonts w:ascii="Arial" w:hAnsi="Arial" w:cs="Arial"/>
            <w:sz w:val="24"/>
            <w:szCs w:val="24"/>
          </w:rPr>
          <w:t>:~:text=When%20transitions%20in%20the%20early,vulnerable%20at%20tim</w:t>
        </w:r>
        <w:r w:rsidRPr="00910B75">
          <w:rPr>
            <w:rStyle w:val="Hyperlink"/>
            <w:rFonts w:ascii="Arial" w:hAnsi="Arial" w:cs="Arial"/>
            <w:sz w:val="24"/>
            <w:szCs w:val="24"/>
          </w:rPr>
          <w:t>e</w:t>
        </w:r>
        <w:r w:rsidRPr="00910B75">
          <w:rPr>
            <w:rStyle w:val="Hyperlink"/>
            <w:rFonts w:ascii="Arial" w:hAnsi="Arial" w:cs="Arial"/>
            <w:sz w:val="24"/>
            <w:szCs w:val="24"/>
          </w:rPr>
          <w:t>s%20of%20transition</w:t>
        </w:r>
      </w:hyperlink>
      <w:r w:rsidRPr="00910B75">
        <w:rPr>
          <w:rFonts w:ascii="Arial" w:hAnsi="Arial" w:cs="Arial"/>
          <w:sz w:val="24"/>
          <w:szCs w:val="24"/>
        </w:rPr>
        <w:t>. (Accessed: 20.10.23)</w:t>
      </w:r>
    </w:p>
    <w:p w14:paraId="5F3815BF" w14:textId="77777777" w:rsidR="00046FAD" w:rsidRPr="00910B75" w:rsidRDefault="00046FAD" w:rsidP="00910B75">
      <w:pPr>
        <w:spacing w:after="0" w:line="360" w:lineRule="auto"/>
        <w:ind w:left="360"/>
        <w:rPr>
          <w:rFonts w:ascii="Arial" w:hAnsi="Arial" w:cs="Arial"/>
          <w:sz w:val="24"/>
          <w:szCs w:val="24"/>
        </w:rPr>
      </w:pPr>
    </w:p>
    <w:p w14:paraId="2C7712D4"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BirthTo5Matters (2007) </w:t>
      </w:r>
      <w:r w:rsidRPr="00910B75">
        <w:rPr>
          <w:rFonts w:ascii="Arial" w:hAnsi="Arial" w:cs="Arial"/>
          <w:i/>
          <w:iCs/>
          <w:sz w:val="24"/>
          <w:szCs w:val="24"/>
        </w:rPr>
        <w:t>All about… Transitions</w:t>
      </w:r>
      <w:r w:rsidRPr="00910B75">
        <w:rPr>
          <w:rFonts w:ascii="Arial" w:hAnsi="Arial" w:cs="Arial"/>
          <w:sz w:val="24"/>
          <w:szCs w:val="24"/>
        </w:rPr>
        <w:t xml:space="preserve">. Available: </w:t>
      </w:r>
      <w:hyperlink r:id="rId14" w:history="1">
        <w:r w:rsidRPr="00910B75">
          <w:rPr>
            <w:rStyle w:val="Hyperlink"/>
            <w:rFonts w:ascii="Arial" w:hAnsi="Arial" w:cs="Arial"/>
            <w:sz w:val="24"/>
            <w:szCs w:val="24"/>
          </w:rPr>
          <w:t>https://birthto5matters.org.uk/wp-content/uploads/2021/03/All-about...-transitions.pdf</w:t>
        </w:r>
      </w:hyperlink>
      <w:r w:rsidRPr="00910B75">
        <w:rPr>
          <w:rFonts w:ascii="Arial" w:hAnsi="Arial" w:cs="Arial"/>
          <w:sz w:val="24"/>
          <w:szCs w:val="24"/>
        </w:rPr>
        <w:t xml:space="preserve">  (Accessed: 26.11.23)</w:t>
      </w:r>
    </w:p>
    <w:p w14:paraId="799CD299" w14:textId="77777777" w:rsidR="00046FAD" w:rsidRPr="00910B75" w:rsidRDefault="00046FAD" w:rsidP="00910B75">
      <w:pPr>
        <w:spacing w:after="0" w:line="360" w:lineRule="auto"/>
        <w:ind w:left="360"/>
        <w:rPr>
          <w:rFonts w:ascii="Arial" w:hAnsi="Arial" w:cs="Arial"/>
          <w:sz w:val="24"/>
          <w:szCs w:val="24"/>
        </w:rPr>
      </w:pPr>
    </w:p>
    <w:p w14:paraId="6F1A0D94" w14:textId="31E03A4F"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BirthTo5Matters (no date) </w:t>
      </w:r>
      <w:r w:rsidRPr="00910B75">
        <w:rPr>
          <w:rFonts w:ascii="Arial" w:hAnsi="Arial" w:cs="Arial"/>
          <w:i/>
          <w:iCs/>
          <w:sz w:val="24"/>
          <w:szCs w:val="24"/>
        </w:rPr>
        <w:t xml:space="preserve">Attachment and the role of key person. </w:t>
      </w:r>
      <w:r w:rsidRPr="00910B75">
        <w:rPr>
          <w:rFonts w:ascii="Arial" w:hAnsi="Arial" w:cs="Arial"/>
          <w:sz w:val="24"/>
          <w:szCs w:val="24"/>
        </w:rPr>
        <w:t xml:space="preserve">Available: </w:t>
      </w:r>
      <w:hyperlink r:id="rId15" w:history="1">
        <w:r w:rsidRPr="00910B75">
          <w:rPr>
            <w:rStyle w:val="Hyperlink"/>
            <w:rFonts w:ascii="Arial" w:hAnsi="Arial" w:cs="Arial"/>
            <w:sz w:val="24"/>
            <w:szCs w:val="24"/>
          </w:rPr>
          <w:t>https://birthto5matters.org.uk/attachment-and-the-role-of-the-key-person/</w:t>
        </w:r>
      </w:hyperlink>
      <w:r w:rsidRPr="00910B75">
        <w:rPr>
          <w:rFonts w:ascii="Arial" w:hAnsi="Arial" w:cs="Arial"/>
          <w:sz w:val="24"/>
          <w:szCs w:val="24"/>
        </w:rPr>
        <w:t xml:space="preserve"> (Accessed:</w:t>
      </w:r>
      <w:r>
        <w:rPr>
          <w:rFonts w:ascii="Arial" w:hAnsi="Arial" w:cs="Arial"/>
          <w:sz w:val="24"/>
          <w:szCs w:val="24"/>
        </w:rPr>
        <w:t xml:space="preserve"> </w:t>
      </w:r>
      <w:r w:rsidRPr="00910B75">
        <w:rPr>
          <w:rFonts w:ascii="Arial" w:hAnsi="Arial" w:cs="Arial"/>
          <w:sz w:val="24"/>
          <w:szCs w:val="24"/>
        </w:rPr>
        <w:t>27.11.23)</w:t>
      </w:r>
    </w:p>
    <w:p w14:paraId="3B6EC457" w14:textId="77777777" w:rsidR="00046FAD" w:rsidRPr="00910B75" w:rsidRDefault="00046FAD" w:rsidP="00910B75">
      <w:pPr>
        <w:spacing w:after="0" w:line="360" w:lineRule="auto"/>
        <w:ind w:left="360"/>
        <w:rPr>
          <w:rFonts w:ascii="Arial" w:hAnsi="Arial" w:cs="Arial"/>
          <w:sz w:val="24"/>
          <w:szCs w:val="24"/>
        </w:rPr>
      </w:pPr>
    </w:p>
    <w:p w14:paraId="4ED8C5D6" w14:textId="3B20108C" w:rsidR="00910B75" w:rsidRDefault="00910B75" w:rsidP="00046FAD">
      <w:pPr>
        <w:ind w:left="360"/>
        <w:rPr>
          <w:rFonts w:ascii="Arial" w:hAnsi="Arial" w:cs="Arial"/>
          <w:bCs/>
          <w:sz w:val="24"/>
          <w:szCs w:val="24"/>
        </w:rPr>
      </w:pPr>
      <w:r w:rsidRPr="00046FAD">
        <w:rPr>
          <w:rFonts w:ascii="Arial" w:hAnsi="Arial" w:cs="Arial"/>
          <w:sz w:val="24"/>
          <w:szCs w:val="24"/>
        </w:rPr>
        <w:t xml:space="preserve">Butler, A. and </w:t>
      </w:r>
      <w:proofErr w:type="spellStart"/>
      <w:r w:rsidRPr="00046FAD">
        <w:rPr>
          <w:rFonts w:ascii="Arial" w:hAnsi="Arial" w:cs="Arial"/>
          <w:sz w:val="24"/>
          <w:szCs w:val="24"/>
        </w:rPr>
        <w:t>Ostrosky</w:t>
      </w:r>
      <w:proofErr w:type="spellEnd"/>
      <w:r w:rsidRPr="00046FAD">
        <w:rPr>
          <w:rFonts w:ascii="Arial" w:hAnsi="Arial" w:cs="Arial"/>
          <w:sz w:val="24"/>
          <w:szCs w:val="24"/>
        </w:rPr>
        <w:t xml:space="preserve">, M. (2018) ‘ Reducing challenging behaviours during transitions: strategies for early childhood educators to share with parents’, </w:t>
      </w:r>
      <w:r w:rsidRPr="00046FAD">
        <w:rPr>
          <w:rFonts w:ascii="Arial" w:hAnsi="Arial" w:cs="Arial"/>
          <w:i/>
          <w:iCs/>
          <w:sz w:val="24"/>
          <w:szCs w:val="24"/>
        </w:rPr>
        <w:t>Young Children,</w:t>
      </w:r>
      <w:r w:rsidRPr="00046FAD">
        <w:rPr>
          <w:rFonts w:ascii="Arial" w:hAnsi="Arial" w:cs="Arial"/>
          <w:sz w:val="24"/>
          <w:szCs w:val="24"/>
        </w:rPr>
        <w:t xml:space="preserve"> 74, (4), </w:t>
      </w:r>
      <w:r w:rsidRPr="00046FAD">
        <w:rPr>
          <w:rFonts w:ascii="Arial" w:hAnsi="Arial" w:cs="Arial"/>
          <w:bCs/>
          <w:sz w:val="24"/>
          <w:szCs w:val="24"/>
        </w:rPr>
        <w:t>Pg. 1-9</w:t>
      </w:r>
      <w:r w:rsidRPr="00046FAD">
        <w:rPr>
          <w:rFonts w:ascii="Arial" w:hAnsi="Arial" w:cs="Arial"/>
          <w:sz w:val="24"/>
          <w:szCs w:val="24"/>
        </w:rPr>
        <w:tab/>
        <w:t xml:space="preserve">Available: </w:t>
      </w:r>
      <w:hyperlink r:id="rId16" w:history="1">
        <w:r w:rsidRPr="00046FAD">
          <w:rPr>
            <w:rStyle w:val="Hyperlink"/>
            <w:rFonts w:ascii="Arial" w:hAnsi="Arial" w:cs="Arial"/>
            <w:spacing w:val="-5"/>
            <w:sz w:val="24"/>
            <w:szCs w:val="24"/>
          </w:rPr>
          <w:t>https://www.naeyc.org/resources/pubs/yc/sep2018/reducing-challenging</w:t>
        </w:r>
        <w:r w:rsidRPr="00046FAD">
          <w:rPr>
            <w:rStyle w:val="Hyperlink"/>
            <w:rFonts w:ascii="Arial" w:hAnsi="Arial" w:cs="Arial"/>
            <w:spacing w:val="-5"/>
            <w:sz w:val="24"/>
            <w:szCs w:val="24"/>
          </w:rPr>
          <w:t>-</w:t>
        </w:r>
        <w:r w:rsidRPr="00046FAD">
          <w:rPr>
            <w:rStyle w:val="Hyperlink"/>
            <w:rFonts w:ascii="Arial" w:hAnsi="Arial" w:cs="Arial"/>
            <w:spacing w:val="-5"/>
            <w:sz w:val="24"/>
            <w:szCs w:val="24"/>
          </w:rPr>
          <w:t>behaviors-during-transitions</w:t>
        </w:r>
      </w:hyperlink>
      <w:r w:rsidRPr="00046FAD">
        <w:rPr>
          <w:rFonts w:ascii="Arial" w:hAnsi="Arial" w:cs="Arial"/>
          <w:sz w:val="24"/>
          <w:szCs w:val="24"/>
        </w:rPr>
        <w:t xml:space="preserve"> (Accessed: 20.11.23)</w:t>
      </w:r>
    </w:p>
    <w:p w14:paraId="049B508E" w14:textId="77777777" w:rsidR="00046FAD" w:rsidRPr="00046FAD" w:rsidRDefault="00046FAD" w:rsidP="00046FAD">
      <w:pPr>
        <w:ind w:left="360"/>
        <w:rPr>
          <w:rFonts w:ascii="Arial" w:hAnsi="Arial" w:cs="Arial"/>
          <w:bCs/>
          <w:sz w:val="24"/>
          <w:szCs w:val="24"/>
        </w:rPr>
      </w:pPr>
    </w:p>
    <w:p w14:paraId="57CEBF9F"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Carmarthenshire County Council (2023) </w:t>
      </w:r>
      <w:r w:rsidRPr="00910B75">
        <w:rPr>
          <w:rFonts w:ascii="Arial" w:hAnsi="Arial" w:cs="Arial"/>
          <w:i/>
          <w:iCs/>
          <w:sz w:val="24"/>
          <w:szCs w:val="24"/>
        </w:rPr>
        <w:t xml:space="preserve">Voice of the child/ young person. </w:t>
      </w:r>
      <w:r w:rsidRPr="00910B75">
        <w:rPr>
          <w:rFonts w:ascii="Arial" w:hAnsi="Arial" w:cs="Arial"/>
          <w:sz w:val="24"/>
          <w:szCs w:val="24"/>
        </w:rPr>
        <w:t xml:space="preserve">Available: </w:t>
      </w:r>
      <w:hyperlink r:id="rId17" w:history="1">
        <w:r w:rsidRPr="00910B75">
          <w:rPr>
            <w:rStyle w:val="Hyperlink"/>
            <w:rFonts w:ascii="Arial" w:hAnsi="Arial" w:cs="Arial"/>
            <w:sz w:val="24"/>
            <w:szCs w:val="24"/>
          </w:rPr>
          <w:t>https://www.carmarthenshire.gov.wales/home/council-services/education-schools/additional-learning-needs/voice-of-the-child-young-person/</w:t>
        </w:r>
      </w:hyperlink>
      <w:r w:rsidRPr="00910B75">
        <w:rPr>
          <w:rFonts w:ascii="Arial" w:hAnsi="Arial" w:cs="Arial"/>
          <w:sz w:val="24"/>
          <w:szCs w:val="24"/>
        </w:rPr>
        <w:t xml:space="preserve"> (Accessed:2.12.23)</w:t>
      </w:r>
    </w:p>
    <w:p w14:paraId="1A531993" w14:textId="77777777" w:rsidR="00910B75" w:rsidRPr="00910B75" w:rsidRDefault="00910B75" w:rsidP="00910B75">
      <w:pPr>
        <w:spacing w:after="0" w:line="360" w:lineRule="auto"/>
        <w:ind w:left="360"/>
        <w:rPr>
          <w:rFonts w:ascii="Arial" w:hAnsi="Arial" w:cs="Arial"/>
          <w:sz w:val="24"/>
          <w:szCs w:val="24"/>
        </w:rPr>
      </w:pPr>
    </w:p>
    <w:p w14:paraId="319A1612" w14:textId="77777777" w:rsidR="00910B75" w:rsidRDefault="00910B75" w:rsidP="00910B75">
      <w:pPr>
        <w:spacing w:after="0"/>
        <w:ind w:left="360"/>
        <w:rPr>
          <w:rFonts w:ascii="Arial" w:hAnsi="Arial" w:cs="Arial"/>
          <w:sz w:val="24"/>
          <w:szCs w:val="24"/>
        </w:rPr>
      </w:pPr>
      <w:r w:rsidRPr="00910B75">
        <w:rPr>
          <w:rFonts w:ascii="Arial" w:hAnsi="Arial" w:cs="Arial"/>
          <w:sz w:val="24"/>
          <w:szCs w:val="24"/>
        </w:rPr>
        <w:t xml:space="preserve">Carmarthenshire County Council (no date) </w:t>
      </w:r>
      <w:r w:rsidRPr="00910B75">
        <w:rPr>
          <w:rFonts w:ascii="Arial" w:hAnsi="Arial" w:cs="Arial"/>
          <w:i/>
          <w:iCs/>
          <w:sz w:val="24"/>
          <w:szCs w:val="24"/>
        </w:rPr>
        <w:t xml:space="preserve">Additional learning needs: Decision-making process. </w:t>
      </w:r>
      <w:r w:rsidRPr="00910B75">
        <w:rPr>
          <w:rFonts w:ascii="Arial" w:hAnsi="Arial" w:cs="Arial"/>
          <w:sz w:val="24"/>
          <w:szCs w:val="24"/>
        </w:rPr>
        <w:t xml:space="preserve">Available: </w:t>
      </w:r>
      <w:hyperlink r:id="rId18" w:history="1">
        <w:r w:rsidRPr="00910B75">
          <w:rPr>
            <w:rStyle w:val="Hyperlink"/>
            <w:rFonts w:ascii="Arial" w:hAnsi="Arial" w:cs="Arial"/>
            <w:sz w:val="24"/>
            <w:szCs w:val="24"/>
          </w:rPr>
          <w:t>https://www.carmarthenshire.gov.wales/home/council-services/education-schools/additional-learning-needs/additional-learning-needs-decision-making-process/3-what-is-a-one-page-profile/</w:t>
        </w:r>
      </w:hyperlink>
      <w:r w:rsidRPr="00910B75">
        <w:rPr>
          <w:rFonts w:ascii="Arial" w:hAnsi="Arial" w:cs="Arial"/>
          <w:sz w:val="24"/>
          <w:szCs w:val="24"/>
        </w:rPr>
        <w:t xml:space="preserve"> (Accessed: 1.12.23)</w:t>
      </w:r>
    </w:p>
    <w:p w14:paraId="02FB584D" w14:textId="77777777" w:rsidR="00910B75" w:rsidRPr="00910B75" w:rsidRDefault="00910B75" w:rsidP="00910B75">
      <w:pPr>
        <w:spacing w:after="0"/>
        <w:ind w:left="360"/>
        <w:rPr>
          <w:rFonts w:ascii="Arial" w:hAnsi="Arial" w:cs="Arial"/>
          <w:sz w:val="24"/>
          <w:szCs w:val="24"/>
        </w:rPr>
      </w:pPr>
    </w:p>
    <w:p w14:paraId="7F4D8C2C" w14:textId="77777777" w:rsidR="00910B75" w:rsidRDefault="00910B75" w:rsidP="00910B75">
      <w:pPr>
        <w:spacing w:after="0"/>
        <w:ind w:left="360"/>
        <w:rPr>
          <w:rFonts w:ascii="Arial" w:hAnsi="Arial" w:cs="Arial"/>
          <w:sz w:val="24"/>
          <w:szCs w:val="24"/>
        </w:rPr>
      </w:pPr>
      <w:r w:rsidRPr="00910B75">
        <w:rPr>
          <w:rFonts w:ascii="Arial" w:hAnsi="Arial" w:cs="Arial"/>
          <w:sz w:val="24"/>
          <w:szCs w:val="24"/>
        </w:rPr>
        <w:t xml:space="preserve">Collins, S (2010) ‘Thinking through the uses of observation and documentation’ in Moyles, J. (ed) </w:t>
      </w:r>
      <w:r w:rsidRPr="00910B75">
        <w:rPr>
          <w:rFonts w:ascii="Arial" w:hAnsi="Arial" w:cs="Arial"/>
          <w:i/>
          <w:sz w:val="24"/>
          <w:szCs w:val="24"/>
        </w:rPr>
        <w:t>Thinking about play</w:t>
      </w:r>
      <w:r w:rsidRPr="00910B75">
        <w:rPr>
          <w:rFonts w:ascii="Arial" w:hAnsi="Arial" w:cs="Arial"/>
          <w:sz w:val="24"/>
          <w:szCs w:val="24"/>
        </w:rPr>
        <w:t>. Berkshire: Open University Press.</w:t>
      </w:r>
    </w:p>
    <w:p w14:paraId="4AAAD6EA" w14:textId="77777777" w:rsidR="00910B75" w:rsidRPr="00910B75" w:rsidRDefault="00910B75" w:rsidP="00910B75">
      <w:pPr>
        <w:spacing w:after="0"/>
        <w:ind w:left="360"/>
        <w:rPr>
          <w:rFonts w:ascii="Arial" w:hAnsi="Arial" w:cs="Arial"/>
          <w:sz w:val="24"/>
          <w:szCs w:val="24"/>
        </w:rPr>
      </w:pPr>
    </w:p>
    <w:p w14:paraId="5D0779CE" w14:textId="102A255F" w:rsidR="00910B75" w:rsidRDefault="00910B75" w:rsidP="00910B75">
      <w:pPr>
        <w:spacing w:after="0"/>
        <w:ind w:left="360"/>
        <w:rPr>
          <w:rFonts w:ascii="Arial" w:hAnsi="Arial" w:cs="Arial"/>
          <w:sz w:val="24"/>
          <w:szCs w:val="24"/>
        </w:rPr>
      </w:pPr>
      <w:proofErr w:type="spellStart"/>
      <w:r w:rsidRPr="00910B75">
        <w:rPr>
          <w:rFonts w:ascii="Arial" w:hAnsi="Arial" w:cs="Arial"/>
          <w:sz w:val="24"/>
          <w:szCs w:val="24"/>
        </w:rPr>
        <w:t>Conkbayir</w:t>
      </w:r>
      <w:proofErr w:type="spellEnd"/>
      <w:r w:rsidRPr="00910B75">
        <w:rPr>
          <w:rFonts w:ascii="Arial" w:hAnsi="Arial" w:cs="Arial"/>
          <w:sz w:val="24"/>
          <w:szCs w:val="24"/>
        </w:rPr>
        <w:t xml:space="preserve">, M. and Pascal, C. (2014) </w:t>
      </w:r>
      <w:r w:rsidRPr="00910B75">
        <w:rPr>
          <w:rFonts w:ascii="Arial" w:hAnsi="Arial" w:cs="Arial"/>
          <w:i/>
          <w:iCs/>
          <w:sz w:val="24"/>
          <w:szCs w:val="24"/>
        </w:rPr>
        <w:t xml:space="preserve">Early Childhood Theories and Contemporary Issues. </w:t>
      </w:r>
      <w:proofErr w:type="spellStart"/>
      <w:r w:rsidRPr="00910B75">
        <w:rPr>
          <w:rFonts w:ascii="Arial" w:hAnsi="Arial" w:cs="Arial"/>
          <w:sz w:val="24"/>
          <w:szCs w:val="24"/>
        </w:rPr>
        <w:t>Bloomsburry</w:t>
      </w:r>
      <w:proofErr w:type="spellEnd"/>
      <w:r w:rsidRPr="00910B75">
        <w:rPr>
          <w:rFonts w:ascii="Arial" w:hAnsi="Arial" w:cs="Arial"/>
          <w:sz w:val="24"/>
          <w:szCs w:val="24"/>
        </w:rPr>
        <w:t>: London.</w:t>
      </w:r>
    </w:p>
    <w:p w14:paraId="677F637B" w14:textId="77777777" w:rsidR="00910B75" w:rsidRPr="00910B75" w:rsidRDefault="00910B75" w:rsidP="00910B75">
      <w:pPr>
        <w:spacing w:after="0"/>
        <w:ind w:left="360"/>
        <w:rPr>
          <w:rFonts w:ascii="Arial" w:hAnsi="Arial" w:cs="Arial"/>
          <w:sz w:val="24"/>
          <w:szCs w:val="24"/>
        </w:rPr>
      </w:pPr>
    </w:p>
    <w:p w14:paraId="02D8BD6A"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lastRenderedPageBreak/>
        <w:t xml:space="preserve">Early Education (2021) </w:t>
      </w:r>
      <w:r w:rsidRPr="00910B75">
        <w:rPr>
          <w:rFonts w:ascii="Arial" w:hAnsi="Arial" w:cs="Arial"/>
          <w:i/>
          <w:iCs/>
          <w:sz w:val="24"/>
          <w:szCs w:val="24"/>
        </w:rPr>
        <w:t xml:space="preserve">Friedrich Froebel. </w:t>
      </w:r>
      <w:r w:rsidRPr="00910B75">
        <w:rPr>
          <w:rFonts w:ascii="Arial" w:hAnsi="Arial" w:cs="Arial"/>
          <w:sz w:val="24"/>
          <w:szCs w:val="24"/>
        </w:rPr>
        <w:t xml:space="preserve">Available: </w:t>
      </w:r>
      <w:hyperlink r:id="rId19" w:history="1">
        <w:r w:rsidRPr="00910B75">
          <w:rPr>
            <w:rStyle w:val="Hyperlink"/>
            <w:rFonts w:ascii="Arial" w:hAnsi="Arial" w:cs="Arial"/>
            <w:sz w:val="24"/>
            <w:szCs w:val="24"/>
          </w:rPr>
          <w:t>https://early-education.org.uk/friedrich-froebel/</w:t>
        </w:r>
      </w:hyperlink>
      <w:r w:rsidRPr="00910B75">
        <w:rPr>
          <w:rFonts w:ascii="Arial" w:hAnsi="Arial" w:cs="Arial"/>
          <w:sz w:val="24"/>
          <w:szCs w:val="24"/>
        </w:rPr>
        <w:t xml:space="preserve"> (Accessed: 26.11.23)</w:t>
      </w:r>
    </w:p>
    <w:p w14:paraId="2CE491EB" w14:textId="77777777" w:rsidR="00046FAD" w:rsidRPr="00910B75" w:rsidRDefault="00046FAD" w:rsidP="00910B75">
      <w:pPr>
        <w:spacing w:after="0" w:line="360" w:lineRule="auto"/>
        <w:ind w:left="360"/>
        <w:rPr>
          <w:rFonts w:ascii="Arial" w:hAnsi="Arial" w:cs="Arial"/>
          <w:sz w:val="24"/>
          <w:szCs w:val="24"/>
        </w:rPr>
      </w:pPr>
    </w:p>
    <w:p w14:paraId="4FE73C5C" w14:textId="3BE878BE" w:rsidR="00910B75" w:rsidRPr="00046FAD" w:rsidRDefault="00910B75" w:rsidP="00046FAD">
      <w:pPr>
        <w:ind w:left="360"/>
        <w:rPr>
          <w:rFonts w:ascii="Arial" w:hAnsi="Arial" w:cs="Arial"/>
          <w:bCs/>
          <w:sz w:val="24"/>
          <w:szCs w:val="24"/>
        </w:rPr>
      </w:pPr>
      <w:r w:rsidRPr="00046FAD">
        <w:rPr>
          <w:rFonts w:ascii="Arial" w:hAnsi="Arial" w:cs="Arial"/>
          <w:sz w:val="24"/>
          <w:szCs w:val="24"/>
        </w:rPr>
        <w:t xml:space="preserve">Friendship Circle (no date) </w:t>
      </w:r>
      <w:r w:rsidRPr="00046FAD">
        <w:rPr>
          <w:rFonts w:ascii="Arial" w:hAnsi="Arial" w:cs="Arial"/>
          <w:i/>
          <w:iCs/>
          <w:sz w:val="24"/>
          <w:szCs w:val="24"/>
        </w:rPr>
        <w:t>7 Ways to Help Your Child with Special Needs Cope with Transitions</w:t>
      </w:r>
      <w:r w:rsidRPr="00046FAD">
        <w:rPr>
          <w:rFonts w:ascii="Arial" w:hAnsi="Arial" w:cs="Arial"/>
          <w:sz w:val="24"/>
          <w:szCs w:val="24"/>
        </w:rPr>
        <w:t xml:space="preserve">. Available: </w:t>
      </w:r>
      <w:hyperlink r:id="rId20" w:history="1">
        <w:r w:rsidRPr="00046FAD">
          <w:rPr>
            <w:rStyle w:val="Hyperlink"/>
            <w:rFonts w:ascii="Arial" w:hAnsi="Arial" w:cs="Arial"/>
            <w:spacing w:val="-5"/>
            <w:sz w:val="24"/>
            <w:szCs w:val="24"/>
          </w:rPr>
          <w:t>https://www.friendshipcircle.org/blog/2017/05/10/coping-with-transitions</w:t>
        </w:r>
      </w:hyperlink>
      <w:r w:rsidRPr="00046FAD">
        <w:rPr>
          <w:rFonts w:ascii="Arial" w:hAnsi="Arial" w:cs="Arial"/>
          <w:sz w:val="24"/>
          <w:szCs w:val="24"/>
        </w:rPr>
        <w:t xml:space="preserve"> (Accessed: 20.11.23).</w:t>
      </w:r>
    </w:p>
    <w:p w14:paraId="440E8E0F" w14:textId="77777777" w:rsidR="00910B75" w:rsidRPr="00910B75" w:rsidRDefault="00910B75" w:rsidP="00910B75"/>
    <w:p w14:paraId="75037FBF" w14:textId="606CD296" w:rsidR="00910B75" w:rsidRP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Instructional Design (No date) </w:t>
      </w:r>
      <w:r w:rsidRPr="00910B75">
        <w:rPr>
          <w:rFonts w:ascii="Arial" w:hAnsi="Arial" w:cs="Arial"/>
          <w:i/>
          <w:iCs/>
          <w:sz w:val="24"/>
          <w:szCs w:val="24"/>
        </w:rPr>
        <w:t xml:space="preserve">Social Development Theory (Lev Vygotsky). </w:t>
      </w:r>
      <w:r w:rsidRPr="00910B75">
        <w:rPr>
          <w:rFonts w:ascii="Arial" w:hAnsi="Arial" w:cs="Arial"/>
          <w:sz w:val="24"/>
          <w:szCs w:val="24"/>
        </w:rPr>
        <w:t xml:space="preserve">Available: </w:t>
      </w:r>
      <w:hyperlink r:id="rId21" w:history="1">
        <w:r w:rsidRPr="00910B75">
          <w:rPr>
            <w:rStyle w:val="Hyperlink"/>
            <w:rFonts w:ascii="Arial" w:hAnsi="Arial" w:cs="Arial"/>
            <w:sz w:val="24"/>
            <w:szCs w:val="24"/>
          </w:rPr>
          <w:t>https://www.instructionaldesign.org/theories/social-development/</w:t>
        </w:r>
      </w:hyperlink>
      <w:r w:rsidRPr="00910B75">
        <w:rPr>
          <w:rFonts w:ascii="Arial" w:hAnsi="Arial" w:cs="Arial"/>
          <w:sz w:val="24"/>
          <w:szCs w:val="24"/>
        </w:rPr>
        <w:t xml:space="preserve"> (Accessed: 26.11.23)</w:t>
      </w:r>
    </w:p>
    <w:p w14:paraId="2248A991" w14:textId="49D79BDC" w:rsidR="00910B75" w:rsidRDefault="00910B75" w:rsidP="00910B75">
      <w:pPr>
        <w:spacing w:after="0" w:line="360" w:lineRule="auto"/>
        <w:ind w:left="360"/>
        <w:rPr>
          <w:rFonts w:ascii="Arial" w:hAnsi="Arial" w:cs="Arial"/>
          <w:color w:val="3A3A3A"/>
          <w:sz w:val="24"/>
          <w:szCs w:val="24"/>
          <w:shd w:val="clear" w:color="auto" w:fill="FFFFFF"/>
        </w:rPr>
      </w:pPr>
      <w:r w:rsidRPr="00910B75">
        <w:rPr>
          <w:rFonts w:ascii="Arial" w:hAnsi="Arial" w:cs="Arial"/>
          <w:color w:val="3A3A3A"/>
          <w:sz w:val="24"/>
          <w:szCs w:val="24"/>
          <w:shd w:val="clear" w:color="auto" w:fill="FFFFFF"/>
        </w:rPr>
        <w:t xml:space="preserve">Johnston, J, and </w:t>
      </w:r>
      <w:proofErr w:type="spellStart"/>
      <w:r w:rsidRPr="00910B75">
        <w:rPr>
          <w:rFonts w:ascii="Arial" w:hAnsi="Arial" w:cs="Arial"/>
          <w:color w:val="3A3A3A"/>
          <w:sz w:val="24"/>
          <w:szCs w:val="24"/>
          <w:shd w:val="clear" w:color="auto" w:fill="FFFFFF"/>
        </w:rPr>
        <w:t>Nahmad</w:t>
      </w:r>
      <w:proofErr w:type="spellEnd"/>
      <w:r w:rsidRPr="00910B75">
        <w:rPr>
          <w:rFonts w:ascii="Arial" w:hAnsi="Arial" w:cs="Arial"/>
          <w:color w:val="3A3A3A"/>
          <w:sz w:val="24"/>
          <w:szCs w:val="24"/>
          <w:shd w:val="clear" w:color="auto" w:fill="FFFFFF"/>
        </w:rPr>
        <w:t>-Williams, L. (2014)</w:t>
      </w:r>
      <w:r w:rsidRPr="00910B75">
        <w:rPr>
          <w:rStyle w:val="apple-converted-space"/>
          <w:rFonts w:ascii="Arial" w:hAnsi="Arial" w:cs="Arial"/>
          <w:color w:val="3A3A3A"/>
          <w:sz w:val="24"/>
          <w:szCs w:val="24"/>
          <w:shd w:val="clear" w:color="auto" w:fill="FFFFFF"/>
        </w:rPr>
        <w:t> </w:t>
      </w:r>
      <w:r w:rsidRPr="00910B75">
        <w:rPr>
          <w:rFonts w:ascii="Arial" w:hAnsi="Arial" w:cs="Arial"/>
          <w:i/>
          <w:iCs/>
          <w:color w:val="3A3A3A"/>
          <w:sz w:val="24"/>
          <w:szCs w:val="24"/>
        </w:rPr>
        <w:t>Early Childhood Studies</w:t>
      </w:r>
      <w:r w:rsidRPr="00910B75">
        <w:rPr>
          <w:rStyle w:val="apple-converted-space"/>
          <w:rFonts w:ascii="Arial" w:hAnsi="Arial" w:cs="Arial"/>
          <w:color w:val="3A3A3A"/>
          <w:sz w:val="24"/>
          <w:szCs w:val="24"/>
          <w:shd w:val="clear" w:color="auto" w:fill="FFFFFF"/>
        </w:rPr>
        <w:t xml:space="preserve">. </w:t>
      </w:r>
      <w:r w:rsidRPr="00910B75">
        <w:rPr>
          <w:rFonts w:ascii="Arial" w:hAnsi="Arial" w:cs="Arial"/>
          <w:color w:val="3A3A3A"/>
          <w:sz w:val="24"/>
          <w:szCs w:val="24"/>
          <w:shd w:val="clear" w:color="auto" w:fill="FFFFFF"/>
        </w:rPr>
        <w:t>(1st ed.). Pearson Education: London.</w:t>
      </w:r>
    </w:p>
    <w:p w14:paraId="5A023B8A" w14:textId="77777777" w:rsidR="00910B75" w:rsidRPr="00910B75" w:rsidRDefault="00910B75" w:rsidP="00910B75">
      <w:pPr>
        <w:spacing w:after="0" w:line="360" w:lineRule="auto"/>
        <w:ind w:left="360"/>
        <w:rPr>
          <w:rFonts w:ascii="Arial" w:hAnsi="Arial" w:cs="Arial"/>
          <w:sz w:val="24"/>
          <w:szCs w:val="24"/>
        </w:rPr>
      </w:pPr>
    </w:p>
    <w:p w14:paraId="589DD7CC" w14:textId="6F8318D1"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Kline, T (no date) </w:t>
      </w:r>
      <w:r w:rsidRPr="00910B75">
        <w:rPr>
          <w:rFonts w:ascii="Arial" w:hAnsi="Arial" w:cs="Arial"/>
          <w:i/>
          <w:iCs/>
          <w:sz w:val="24"/>
          <w:szCs w:val="24"/>
        </w:rPr>
        <w:t xml:space="preserve">Applying Maslow’s Hierarchy of Needs in our Classrooms. </w:t>
      </w:r>
      <w:r w:rsidRPr="00910B75">
        <w:rPr>
          <w:rFonts w:ascii="Arial" w:hAnsi="Arial" w:cs="Arial"/>
          <w:sz w:val="24"/>
          <w:szCs w:val="24"/>
        </w:rPr>
        <w:t xml:space="preserve">Available: </w:t>
      </w:r>
      <w:hyperlink r:id="rId22" w:history="1">
        <w:r w:rsidRPr="00910B75">
          <w:rPr>
            <w:rStyle w:val="Hyperlink"/>
            <w:rFonts w:ascii="Arial" w:hAnsi="Arial" w:cs="Arial"/>
            <w:sz w:val="24"/>
            <w:szCs w:val="24"/>
          </w:rPr>
          <w:t>http://www.changekidslives.org/actions-4</w:t>
        </w:r>
      </w:hyperlink>
      <w:r w:rsidRPr="00910B75">
        <w:rPr>
          <w:rFonts w:ascii="Arial" w:hAnsi="Arial" w:cs="Arial"/>
          <w:sz w:val="24"/>
          <w:szCs w:val="24"/>
        </w:rPr>
        <w:t xml:space="preserve"> (Accessed: 25.11.23)</w:t>
      </w:r>
    </w:p>
    <w:p w14:paraId="34B41EBE" w14:textId="77777777" w:rsidR="00910B75" w:rsidRPr="00910B75" w:rsidRDefault="00910B75" w:rsidP="00910B75">
      <w:pPr>
        <w:spacing w:after="0" w:line="360" w:lineRule="auto"/>
        <w:ind w:left="360"/>
        <w:rPr>
          <w:rFonts w:ascii="Arial" w:hAnsi="Arial" w:cs="Arial"/>
          <w:sz w:val="24"/>
          <w:szCs w:val="24"/>
        </w:rPr>
      </w:pPr>
    </w:p>
    <w:p w14:paraId="3A6C88D3" w14:textId="135BF839" w:rsidR="00910B75" w:rsidRDefault="00910B75" w:rsidP="00910B75">
      <w:pPr>
        <w:spacing w:after="0" w:line="360" w:lineRule="auto"/>
        <w:ind w:left="360"/>
        <w:rPr>
          <w:rFonts w:ascii="Arial" w:hAnsi="Arial" w:cs="Arial"/>
          <w:color w:val="3A3A3A"/>
          <w:sz w:val="24"/>
          <w:szCs w:val="24"/>
          <w:shd w:val="clear" w:color="auto" w:fill="FFFFFF"/>
        </w:rPr>
      </w:pPr>
      <w:r w:rsidRPr="00910B75">
        <w:rPr>
          <w:rFonts w:ascii="Arial" w:hAnsi="Arial" w:cs="Arial"/>
          <w:color w:val="3A3A3A"/>
          <w:sz w:val="24"/>
          <w:szCs w:val="24"/>
          <w:shd w:val="clear" w:color="auto" w:fill="FFFFFF"/>
        </w:rPr>
        <w:t>Lindon, J. (2012).</w:t>
      </w:r>
      <w:r w:rsidRPr="00910B75">
        <w:rPr>
          <w:rStyle w:val="apple-converted-space"/>
          <w:rFonts w:ascii="Arial" w:hAnsi="Arial" w:cs="Arial"/>
          <w:color w:val="3A3A3A"/>
          <w:sz w:val="24"/>
          <w:szCs w:val="24"/>
          <w:shd w:val="clear" w:color="auto" w:fill="FFFFFF"/>
        </w:rPr>
        <w:t> </w:t>
      </w:r>
      <w:r w:rsidRPr="00910B75">
        <w:rPr>
          <w:rFonts w:ascii="Arial" w:hAnsi="Arial" w:cs="Arial"/>
          <w:i/>
          <w:iCs/>
          <w:color w:val="3A3A3A"/>
          <w:sz w:val="24"/>
          <w:szCs w:val="24"/>
        </w:rPr>
        <w:t>Understanding child development 0-8 years</w:t>
      </w:r>
      <w:r w:rsidRPr="00910B75">
        <w:rPr>
          <w:rStyle w:val="apple-converted-space"/>
          <w:rFonts w:ascii="Arial" w:hAnsi="Arial" w:cs="Arial"/>
          <w:color w:val="3A3A3A"/>
          <w:sz w:val="24"/>
          <w:szCs w:val="24"/>
          <w:shd w:val="clear" w:color="auto" w:fill="FFFFFF"/>
        </w:rPr>
        <w:t> </w:t>
      </w:r>
      <w:r w:rsidRPr="00910B75">
        <w:rPr>
          <w:rFonts w:ascii="Arial" w:hAnsi="Arial" w:cs="Arial"/>
          <w:color w:val="3A3A3A"/>
          <w:sz w:val="24"/>
          <w:szCs w:val="24"/>
          <w:shd w:val="clear" w:color="auto" w:fill="FFFFFF"/>
        </w:rPr>
        <w:t xml:space="preserve">(3rd </w:t>
      </w:r>
      <w:proofErr w:type="spellStart"/>
      <w:r w:rsidRPr="00910B75">
        <w:rPr>
          <w:rFonts w:ascii="Arial" w:hAnsi="Arial" w:cs="Arial"/>
          <w:color w:val="3A3A3A"/>
          <w:sz w:val="24"/>
          <w:szCs w:val="24"/>
          <w:shd w:val="clear" w:color="auto" w:fill="FFFFFF"/>
        </w:rPr>
        <w:t>edn</w:t>
      </w:r>
      <w:proofErr w:type="spellEnd"/>
      <w:r w:rsidRPr="00910B75">
        <w:rPr>
          <w:rFonts w:ascii="Arial" w:hAnsi="Arial" w:cs="Arial"/>
          <w:color w:val="3A3A3A"/>
          <w:sz w:val="24"/>
          <w:szCs w:val="24"/>
          <w:shd w:val="clear" w:color="auto" w:fill="FFFFFF"/>
        </w:rPr>
        <w:t>.). Hodder Education: Oxon.</w:t>
      </w:r>
    </w:p>
    <w:p w14:paraId="3E4C4CDB" w14:textId="77777777" w:rsidR="00910B75" w:rsidRPr="00910B75" w:rsidRDefault="00910B75" w:rsidP="00910B75">
      <w:pPr>
        <w:spacing w:after="0" w:line="360" w:lineRule="auto"/>
        <w:ind w:left="360"/>
        <w:rPr>
          <w:rFonts w:ascii="Arial" w:hAnsi="Arial" w:cs="Arial"/>
          <w:sz w:val="24"/>
          <w:szCs w:val="24"/>
        </w:rPr>
      </w:pPr>
    </w:p>
    <w:p w14:paraId="70C9C6B7"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Mentally Healthy Schools (no date) </w:t>
      </w:r>
      <w:r w:rsidRPr="00910B75">
        <w:rPr>
          <w:rFonts w:ascii="Arial" w:hAnsi="Arial" w:cs="Arial"/>
          <w:i/>
          <w:iCs/>
          <w:sz w:val="24"/>
          <w:szCs w:val="24"/>
        </w:rPr>
        <w:t xml:space="preserve">Transitions. </w:t>
      </w:r>
      <w:r w:rsidRPr="00910B75">
        <w:rPr>
          <w:rFonts w:ascii="Arial" w:hAnsi="Arial" w:cs="Arial"/>
          <w:sz w:val="24"/>
          <w:szCs w:val="24"/>
        </w:rPr>
        <w:t xml:space="preserve">Available: </w:t>
      </w:r>
      <w:hyperlink r:id="rId23" w:history="1">
        <w:r w:rsidRPr="00910B75">
          <w:rPr>
            <w:rStyle w:val="Hyperlink"/>
            <w:rFonts w:ascii="Arial" w:hAnsi="Arial" w:cs="Arial"/>
            <w:sz w:val="24"/>
            <w:szCs w:val="24"/>
          </w:rPr>
          <w:t>https://mentallyhealthyschools.org.uk/factors-that-impact-mental-health/school-based-risk-factors/transitions/</w:t>
        </w:r>
      </w:hyperlink>
      <w:r w:rsidRPr="00910B75">
        <w:rPr>
          <w:rFonts w:ascii="Arial" w:hAnsi="Arial" w:cs="Arial"/>
          <w:sz w:val="24"/>
          <w:szCs w:val="24"/>
        </w:rPr>
        <w:t xml:space="preserve">  (Accessed: 27.11.23)</w:t>
      </w:r>
    </w:p>
    <w:p w14:paraId="4B599F2A" w14:textId="77777777" w:rsidR="00910B75" w:rsidRPr="00910B75" w:rsidRDefault="00910B75" w:rsidP="00910B75">
      <w:pPr>
        <w:spacing w:after="0" w:line="360" w:lineRule="auto"/>
        <w:ind w:left="360"/>
        <w:rPr>
          <w:rFonts w:ascii="Arial" w:hAnsi="Arial" w:cs="Arial"/>
          <w:sz w:val="24"/>
          <w:szCs w:val="24"/>
        </w:rPr>
      </w:pPr>
    </w:p>
    <w:p w14:paraId="07D93FF0"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Milton- Keynes (no date) </w:t>
      </w:r>
      <w:r w:rsidRPr="00910B75">
        <w:rPr>
          <w:rFonts w:ascii="Arial" w:hAnsi="Arial" w:cs="Arial"/>
          <w:i/>
          <w:iCs/>
          <w:sz w:val="24"/>
          <w:szCs w:val="24"/>
        </w:rPr>
        <w:t>What are transitions</w:t>
      </w:r>
      <w:r w:rsidRPr="00910B75">
        <w:rPr>
          <w:rFonts w:ascii="Arial" w:hAnsi="Arial" w:cs="Arial"/>
          <w:sz w:val="24"/>
          <w:szCs w:val="24"/>
        </w:rPr>
        <w:t xml:space="preserve">. Available:  </w:t>
      </w:r>
      <w:hyperlink r:id="rId24" w:history="1">
        <w:r w:rsidRPr="00910B75">
          <w:rPr>
            <w:rStyle w:val="Hyperlink"/>
            <w:rFonts w:ascii="Arial" w:hAnsi="Arial" w:cs="Arial"/>
            <w:sz w:val="24"/>
            <w:szCs w:val="24"/>
          </w:rPr>
          <w:t>https://www.milton-keynes.gov.uk/media/1893/download?inline</w:t>
        </w:r>
      </w:hyperlink>
      <w:r w:rsidRPr="00910B75">
        <w:rPr>
          <w:rFonts w:ascii="Arial" w:hAnsi="Arial" w:cs="Arial"/>
          <w:sz w:val="24"/>
          <w:szCs w:val="24"/>
        </w:rPr>
        <w:t xml:space="preserve"> (Accessed: 20.11.23)</w:t>
      </w:r>
    </w:p>
    <w:p w14:paraId="22535A0F" w14:textId="77777777" w:rsidR="00910B75" w:rsidRPr="00910B75" w:rsidRDefault="00910B75" w:rsidP="00910B75">
      <w:pPr>
        <w:spacing w:after="0" w:line="360" w:lineRule="auto"/>
        <w:ind w:left="360"/>
        <w:rPr>
          <w:rFonts w:ascii="Arial" w:hAnsi="Arial" w:cs="Arial"/>
          <w:sz w:val="24"/>
          <w:szCs w:val="24"/>
        </w:rPr>
      </w:pPr>
    </w:p>
    <w:p w14:paraId="34768B6B" w14:textId="4A4E6492"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Norfolk County Council (no date) </w:t>
      </w:r>
      <w:r w:rsidRPr="00910B75">
        <w:rPr>
          <w:rFonts w:ascii="Arial" w:hAnsi="Arial" w:cs="Arial"/>
          <w:i/>
          <w:iCs/>
          <w:sz w:val="24"/>
          <w:szCs w:val="24"/>
        </w:rPr>
        <w:t xml:space="preserve">Transitions between settings, </w:t>
      </w:r>
      <w:proofErr w:type="gramStart"/>
      <w:r w:rsidRPr="00910B75">
        <w:rPr>
          <w:rFonts w:ascii="Arial" w:hAnsi="Arial" w:cs="Arial"/>
          <w:i/>
          <w:iCs/>
          <w:sz w:val="24"/>
          <w:szCs w:val="24"/>
        </w:rPr>
        <w:t>rooms</w:t>
      </w:r>
      <w:proofErr w:type="gramEnd"/>
      <w:r w:rsidRPr="00910B75">
        <w:rPr>
          <w:rFonts w:ascii="Arial" w:hAnsi="Arial" w:cs="Arial"/>
          <w:i/>
          <w:iCs/>
          <w:sz w:val="24"/>
          <w:szCs w:val="24"/>
        </w:rPr>
        <w:t xml:space="preserve"> and key people. </w:t>
      </w:r>
      <w:r w:rsidRPr="00910B75">
        <w:rPr>
          <w:rFonts w:ascii="Arial" w:hAnsi="Arial" w:cs="Arial"/>
          <w:sz w:val="24"/>
          <w:szCs w:val="24"/>
        </w:rPr>
        <w:t xml:space="preserve">Available: </w:t>
      </w:r>
      <w:hyperlink r:id="rId25" w:history="1">
        <w:r w:rsidRPr="00910B75">
          <w:rPr>
            <w:rStyle w:val="Hyperlink"/>
            <w:rFonts w:ascii="Arial" w:hAnsi="Arial" w:cs="Arial"/>
            <w:sz w:val="24"/>
            <w:szCs w:val="24"/>
          </w:rPr>
          <w:t>https://www.wensumtrust.org.uk/_site/data/files/documents/wells/transition/nursery/F5594AE50E79DD96535D0E96BD4E5E69.pdf</w:t>
        </w:r>
      </w:hyperlink>
      <w:r w:rsidRPr="00910B75">
        <w:rPr>
          <w:rFonts w:ascii="Arial" w:hAnsi="Arial" w:cs="Arial"/>
          <w:sz w:val="24"/>
          <w:szCs w:val="24"/>
        </w:rPr>
        <w:t xml:space="preserve"> (Accessed:27.11.23)</w:t>
      </w:r>
    </w:p>
    <w:p w14:paraId="39EB5934" w14:textId="77777777" w:rsidR="00910B75" w:rsidRPr="00910B75" w:rsidRDefault="00910B75" w:rsidP="00910B75">
      <w:pPr>
        <w:spacing w:after="0" w:line="360" w:lineRule="auto"/>
        <w:ind w:left="360"/>
        <w:rPr>
          <w:rFonts w:ascii="Arial" w:hAnsi="Arial" w:cs="Arial"/>
          <w:sz w:val="24"/>
          <w:szCs w:val="24"/>
        </w:rPr>
      </w:pPr>
    </w:p>
    <w:p w14:paraId="42CF484F" w14:textId="77777777" w:rsidR="00910B75" w:rsidRDefault="00910B75" w:rsidP="00910B75">
      <w:pPr>
        <w:spacing w:after="0" w:line="360" w:lineRule="auto"/>
        <w:ind w:left="360"/>
        <w:rPr>
          <w:rFonts w:ascii="Arial" w:hAnsi="Arial" w:cs="Arial"/>
          <w:color w:val="3A3A3A"/>
          <w:sz w:val="24"/>
          <w:szCs w:val="24"/>
          <w:shd w:val="clear" w:color="auto" w:fill="FFFFFF"/>
        </w:rPr>
      </w:pPr>
      <w:r w:rsidRPr="00910B75">
        <w:rPr>
          <w:rFonts w:ascii="Arial" w:hAnsi="Arial" w:cs="Arial"/>
          <w:color w:val="3A3A3A"/>
          <w:sz w:val="24"/>
          <w:szCs w:val="24"/>
          <w:shd w:val="clear" w:color="auto" w:fill="FFFFFF"/>
        </w:rPr>
        <w:t xml:space="preserve">O’Connor (2017) </w:t>
      </w:r>
      <w:r w:rsidRPr="00910B75">
        <w:rPr>
          <w:rFonts w:ascii="Arial" w:hAnsi="Arial" w:cs="Arial"/>
          <w:i/>
          <w:iCs/>
          <w:color w:val="3A3A3A"/>
          <w:sz w:val="24"/>
          <w:szCs w:val="24"/>
          <w:shd w:val="clear" w:color="auto" w:fill="FFFFFF"/>
        </w:rPr>
        <w:t xml:space="preserve">All about…transitions. </w:t>
      </w:r>
      <w:r w:rsidRPr="00910B75">
        <w:rPr>
          <w:rFonts w:ascii="Arial" w:hAnsi="Arial" w:cs="Arial"/>
          <w:color w:val="3A3A3A"/>
          <w:sz w:val="24"/>
          <w:szCs w:val="24"/>
          <w:shd w:val="clear" w:color="auto" w:fill="FFFFFF"/>
        </w:rPr>
        <w:t xml:space="preserve">Available: </w:t>
      </w:r>
      <w:hyperlink r:id="rId26" w:history="1">
        <w:r w:rsidRPr="00910B75">
          <w:rPr>
            <w:rStyle w:val="Hyperlink"/>
            <w:rFonts w:ascii="Arial" w:hAnsi="Arial" w:cs="Arial"/>
            <w:sz w:val="24"/>
            <w:szCs w:val="24"/>
            <w:shd w:val="clear" w:color="auto" w:fill="FFFFFF"/>
          </w:rPr>
          <w:t>https://birthto5matters.org.uk/wp-content/uploads/2021/03/All-about...-transitions.pdf</w:t>
        </w:r>
      </w:hyperlink>
      <w:r w:rsidRPr="00910B75">
        <w:rPr>
          <w:rFonts w:ascii="Arial" w:hAnsi="Arial" w:cs="Arial"/>
          <w:color w:val="3A3A3A"/>
          <w:sz w:val="24"/>
          <w:szCs w:val="24"/>
          <w:shd w:val="clear" w:color="auto" w:fill="FFFFFF"/>
        </w:rPr>
        <w:t xml:space="preserve"> (Accessed: 26.11.23)</w:t>
      </w:r>
    </w:p>
    <w:p w14:paraId="3B813242" w14:textId="77777777" w:rsidR="00910B75" w:rsidRPr="00910B75" w:rsidRDefault="00910B75" w:rsidP="00910B75">
      <w:pPr>
        <w:spacing w:after="0" w:line="360" w:lineRule="auto"/>
        <w:ind w:left="360"/>
        <w:rPr>
          <w:rFonts w:ascii="Arial" w:hAnsi="Arial" w:cs="Arial"/>
          <w:sz w:val="24"/>
          <w:szCs w:val="24"/>
        </w:rPr>
      </w:pPr>
    </w:p>
    <w:p w14:paraId="2515E0A2"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Office for Multicultural Learning (no date) </w:t>
      </w:r>
      <w:r w:rsidRPr="00910B75">
        <w:rPr>
          <w:rFonts w:ascii="Arial" w:hAnsi="Arial" w:cs="Arial"/>
          <w:i/>
          <w:iCs/>
          <w:sz w:val="24"/>
          <w:szCs w:val="24"/>
        </w:rPr>
        <w:t xml:space="preserve">Theoretical Framework. </w:t>
      </w:r>
      <w:r w:rsidRPr="00910B75">
        <w:rPr>
          <w:rFonts w:ascii="Arial" w:hAnsi="Arial" w:cs="Arial"/>
          <w:sz w:val="24"/>
          <w:szCs w:val="24"/>
        </w:rPr>
        <w:t xml:space="preserve">Available: </w:t>
      </w:r>
      <w:hyperlink r:id="rId27" w:history="1">
        <w:r w:rsidRPr="00910B75">
          <w:rPr>
            <w:rStyle w:val="Hyperlink"/>
            <w:rFonts w:ascii="Arial" w:hAnsi="Arial" w:cs="Arial"/>
            <w:sz w:val="24"/>
            <w:szCs w:val="24"/>
          </w:rPr>
          <w:t>https://www.scu.edu/oml/about-us/theoretical-framework/</w:t>
        </w:r>
      </w:hyperlink>
      <w:r w:rsidRPr="00910B75">
        <w:rPr>
          <w:rFonts w:ascii="Arial" w:hAnsi="Arial" w:cs="Arial"/>
          <w:sz w:val="24"/>
          <w:szCs w:val="24"/>
        </w:rPr>
        <w:t xml:space="preserve"> (Accessed: 26.11.23)</w:t>
      </w:r>
    </w:p>
    <w:p w14:paraId="2567DA0A" w14:textId="77777777" w:rsidR="00910B75" w:rsidRPr="00910B75" w:rsidRDefault="00910B75" w:rsidP="00910B75">
      <w:pPr>
        <w:spacing w:after="0" w:line="360" w:lineRule="auto"/>
        <w:ind w:left="360"/>
        <w:rPr>
          <w:rFonts w:ascii="Arial" w:hAnsi="Arial" w:cs="Arial"/>
          <w:sz w:val="24"/>
          <w:szCs w:val="24"/>
        </w:rPr>
      </w:pPr>
    </w:p>
    <w:p w14:paraId="535769D6"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PACEY (no date, A) </w:t>
      </w:r>
      <w:r w:rsidRPr="00910B75">
        <w:rPr>
          <w:rFonts w:ascii="Arial" w:hAnsi="Arial" w:cs="Arial"/>
          <w:i/>
          <w:iCs/>
          <w:sz w:val="24"/>
          <w:szCs w:val="24"/>
        </w:rPr>
        <w:t xml:space="preserve">transitions and settling in. </w:t>
      </w:r>
      <w:r w:rsidRPr="00910B75">
        <w:rPr>
          <w:rFonts w:ascii="Arial" w:hAnsi="Arial" w:cs="Arial"/>
          <w:sz w:val="24"/>
          <w:szCs w:val="24"/>
        </w:rPr>
        <w:t xml:space="preserve">Available: </w:t>
      </w:r>
      <w:hyperlink r:id="rId28" w:history="1">
        <w:r w:rsidRPr="00910B75">
          <w:rPr>
            <w:rStyle w:val="Hyperlink"/>
            <w:rFonts w:ascii="Arial" w:hAnsi="Arial" w:cs="Arial"/>
            <w:sz w:val="24"/>
            <w:szCs w:val="24"/>
          </w:rPr>
          <w:t>https://www.pacey.org.uk/Pacey/media/Website-files/PACEY%20member%20practice%20guides%20(PDFs)/PG10-transitions-and-settling-in.pdf</w:t>
        </w:r>
      </w:hyperlink>
      <w:r w:rsidRPr="00910B75">
        <w:rPr>
          <w:rFonts w:ascii="Arial" w:hAnsi="Arial" w:cs="Arial"/>
          <w:sz w:val="24"/>
          <w:szCs w:val="24"/>
        </w:rPr>
        <w:t xml:space="preserve"> (Accessed: 26.11.23)</w:t>
      </w:r>
    </w:p>
    <w:p w14:paraId="30956ABE" w14:textId="77777777" w:rsidR="00910B75" w:rsidRPr="00910B75" w:rsidRDefault="00910B75" w:rsidP="00910B75">
      <w:pPr>
        <w:spacing w:after="0" w:line="360" w:lineRule="auto"/>
        <w:ind w:left="360"/>
        <w:rPr>
          <w:rFonts w:ascii="Arial" w:hAnsi="Arial" w:cs="Arial"/>
          <w:sz w:val="24"/>
          <w:szCs w:val="24"/>
        </w:rPr>
      </w:pPr>
    </w:p>
    <w:p w14:paraId="5B841F6A"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PACEY, (no date, B) </w:t>
      </w:r>
      <w:r w:rsidRPr="00910B75">
        <w:rPr>
          <w:rFonts w:ascii="Arial" w:hAnsi="Arial" w:cs="Arial"/>
          <w:i/>
          <w:iCs/>
          <w:sz w:val="24"/>
          <w:szCs w:val="24"/>
        </w:rPr>
        <w:t xml:space="preserve">Your child’s key person. </w:t>
      </w:r>
      <w:r w:rsidRPr="00910B75">
        <w:rPr>
          <w:rFonts w:ascii="Arial" w:hAnsi="Arial" w:cs="Arial"/>
          <w:sz w:val="24"/>
          <w:szCs w:val="24"/>
        </w:rPr>
        <w:t xml:space="preserve">Available: </w:t>
      </w:r>
      <w:hyperlink r:id="rId29" w:history="1">
        <w:r w:rsidRPr="00910B75">
          <w:rPr>
            <w:rStyle w:val="Hyperlink"/>
            <w:rFonts w:ascii="Arial" w:hAnsi="Arial" w:cs="Arial"/>
            <w:sz w:val="24"/>
            <w:szCs w:val="24"/>
          </w:rPr>
          <w:t>https://www.pacey.org.uk/parents/resources-for-parents/tips,-factsheets-and-downloads/your-child-s-key-person/</w:t>
        </w:r>
      </w:hyperlink>
      <w:r w:rsidRPr="00910B75">
        <w:rPr>
          <w:rFonts w:ascii="Arial" w:hAnsi="Arial" w:cs="Arial"/>
          <w:sz w:val="24"/>
          <w:szCs w:val="24"/>
        </w:rPr>
        <w:t xml:space="preserve"> (Accessed: 27.11.23)</w:t>
      </w:r>
    </w:p>
    <w:p w14:paraId="731342E0" w14:textId="77777777" w:rsidR="00910B75" w:rsidRPr="00910B75" w:rsidRDefault="00910B75" w:rsidP="00910B75">
      <w:pPr>
        <w:spacing w:after="0" w:line="360" w:lineRule="auto"/>
        <w:ind w:left="360"/>
        <w:rPr>
          <w:rFonts w:ascii="Arial" w:hAnsi="Arial" w:cs="Arial"/>
          <w:sz w:val="24"/>
          <w:szCs w:val="24"/>
        </w:rPr>
      </w:pPr>
    </w:p>
    <w:p w14:paraId="76B61C31" w14:textId="77777777" w:rsidR="00910B75" w:rsidRP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PACEY (no date, C). </w:t>
      </w:r>
      <w:r w:rsidRPr="00910B75">
        <w:rPr>
          <w:rFonts w:ascii="Arial" w:hAnsi="Arial" w:cs="Arial"/>
          <w:i/>
          <w:iCs/>
          <w:sz w:val="24"/>
          <w:szCs w:val="24"/>
        </w:rPr>
        <w:t xml:space="preserve">Partnerships. </w:t>
      </w:r>
      <w:r w:rsidRPr="00910B75">
        <w:rPr>
          <w:rFonts w:ascii="Arial" w:hAnsi="Arial" w:cs="Arial"/>
          <w:sz w:val="24"/>
          <w:szCs w:val="24"/>
        </w:rPr>
        <w:t xml:space="preserve">Available: </w:t>
      </w:r>
      <w:hyperlink r:id="rId30" w:history="1">
        <w:r w:rsidRPr="00910B75">
          <w:rPr>
            <w:rStyle w:val="Hyperlink"/>
            <w:rFonts w:ascii="Arial" w:hAnsi="Arial" w:cs="Arial"/>
            <w:sz w:val="24"/>
            <w:szCs w:val="24"/>
          </w:rPr>
          <w:t>https://www.pacey.org.uk/Pacey/media/Website-files/PACEY%20g</w:t>
        </w:r>
        <w:r w:rsidRPr="00910B75">
          <w:rPr>
            <w:rStyle w:val="Hyperlink"/>
            <w:rFonts w:ascii="Arial" w:hAnsi="Arial" w:cs="Arial"/>
            <w:sz w:val="24"/>
            <w:szCs w:val="24"/>
          </w:rPr>
          <w:t>e</w:t>
        </w:r>
        <w:r w:rsidRPr="00910B75">
          <w:rPr>
            <w:rStyle w:val="Hyperlink"/>
            <w:rFonts w:ascii="Arial" w:hAnsi="Arial" w:cs="Arial"/>
            <w:sz w:val="24"/>
            <w:szCs w:val="24"/>
          </w:rPr>
          <w:t>neral/pacey_sst_FINALforprint.pdf</w:t>
        </w:r>
      </w:hyperlink>
      <w:r w:rsidRPr="00910B75">
        <w:rPr>
          <w:rFonts w:ascii="Arial" w:hAnsi="Arial" w:cs="Arial"/>
          <w:sz w:val="24"/>
          <w:szCs w:val="24"/>
        </w:rPr>
        <w:t xml:space="preserve"> (Accessed: 26.11.23)</w:t>
      </w:r>
    </w:p>
    <w:p w14:paraId="43647937" w14:textId="3C7501EB" w:rsidR="00910B75" w:rsidRDefault="00910B75" w:rsidP="00910B75">
      <w:pPr>
        <w:spacing w:after="0" w:line="360" w:lineRule="auto"/>
        <w:ind w:left="360"/>
        <w:rPr>
          <w:rFonts w:ascii="Arial" w:hAnsi="Arial" w:cs="Arial"/>
          <w:color w:val="990000"/>
          <w:spacing w:val="-5"/>
          <w:sz w:val="24"/>
          <w:szCs w:val="24"/>
        </w:rPr>
      </w:pPr>
      <w:r w:rsidRPr="00910B75">
        <w:rPr>
          <w:rFonts w:ascii="Arial" w:hAnsi="Arial" w:cs="Arial"/>
          <w:sz w:val="24"/>
          <w:szCs w:val="24"/>
        </w:rPr>
        <w:t xml:space="preserve">Plowden, B. (1987) ‘Plowden Twenty Years On’, </w:t>
      </w:r>
      <w:r w:rsidRPr="00910B75">
        <w:rPr>
          <w:rFonts w:ascii="Arial" w:hAnsi="Arial" w:cs="Arial"/>
          <w:i/>
          <w:iCs/>
          <w:sz w:val="24"/>
          <w:szCs w:val="24"/>
        </w:rPr>
        <w:t xml:space="preserve">Oxford Review of Education, </w:t>
      </w:r>
      <w:r w:rsidRPr="00910B75">
        <w:rPr>
          <w:rFonts w:ascii="Arial" w:hAnsi="Arial" w:cs="Arial"/>
          <w:sz w:val="24"/>
          <w:szCs w:val="24"/>
        </w:rPr>
        <w:t xml:space="preserve">13, (1), 119-124. </w:t>
      </w:r>
      <w:hyperlink r:id="rId31" w:history="1">
        <w:r w:rsidRPr="00910B75">
          <w:rPr>
            <w:rStyle w:val="Hyperlink"/>
            <w:rFonts w:ascii="Arial" w:hAnsi="Arial" w:cs="Arial"/>
            <w:spacing w:val="-5"/>
            <w:sz w:val="24"/>
            <w:szCs w:val="24"/>
          </w:rPr>
          <w:t>https://www.jstor.org/stable/1050516</w:t>
        </w:r>
      </w:hyperlink>
    </w:p>
    <w:p w14:paraId="1BCB00D2" w14:textId="77777777" w:rsidR="00910B75" w:rsidRPr="00910B75" w:rsidRDefault="00910B75" w:rsidP="00910B75">
      <w:pPr>
        <w:spacing w:after="0" w:line="360" w:lineRule="auto"/>
        <w:ind w:left="360"/>
        <w:rPr>
          <w:rFonts w:ascii="Arial" w:hAnsi="Arial" w:cs="Arial"/>
          <w:sz w:val="24"/>
          <w:szCs w:val="24"/>
        </w:rPr>
      </w:pPr>
    </w:p>
    <w:p w14:paraId="008AFEBD" w14:textId="77777777" w:rsidR="00910B75" w:rsidRDefault="00910B75" w:rsidP="00910B75">
      <w:pPr>
        <w:spacing w:after="0" w:line="360" w:lineRule="auto"/>
        <w:ind w:left="360"/>
        <w:rPr>
          <w:rFonts w:ascii="Arial" w:hAnsi="Arial" w:cs="Arial"/>
          <w:sz w:val="24"/>
          <w:szCs w:val="24"/>
        </w:rPr>
      </w:pPr>
      <w:proofErr w:type="spellStart"/>
      <w:r w:rsidRPr="00910B75">
        <w:rPr>
          <w:rFonts w:ascii="Arial" w:hAnsi="Arial" w:cs="Arial"/>
          <w:sz w:val="24"/>
          <w:szCs w:val="24"/>
        </w:rPr>
        <w:t>Salamondra</w:t>
      </w:r>
      <w:proofErr w:type="spellEnd"/>
      <w:r w:rsidRPr="00910B75">
        <w:rPr>
          <w:rFonts w:ascii="Arial" w:hAnsi="Arial" w:cs="Arial"/>
          <w:sz w:val="24"/>
          <w:szCs w:val="24"/>
        </w:rPr>
        <w:t xml:space="preserve">, T. (2021) ‘Effective Communication in Schools’, </w:t>
      </w:r>
      <w:r w:rsidRPr="00910B75">
        <w:rPr>
          <w:rFonts w:ascii="Arial" w:hAnsi="Arial" w:cs="Arial"/>
          <w:i/>
          <w:iCs/>
          <w:sz w:val="24"/>
          <w:szCs w:val="24"/>
        </w:rPr>
        <w:t xml:space="preserve">BU </w:t>
      </w:r>
      <w:proofErr w:type="spellStart"/>
      <w:r w:rsidRPr="00910B75">
        <w:rPr>
          <w:rFonts w:ascii="Arial" w:hAnsi="Arial" w:cs="Arial"/>
          <w:i/>
          <w:iCs/>
          <w:sz w:val="24"/>
          <w:szCs w:val="24"/>
        </w:rPr>
        <w:t>Jornal</w:t>
      </w:r>
      <w:proofErr w:type="spellEnd"/>
      <w:r w:rsidRPr="00910B75">
        <w:rPr>
          <w:rFonts w:ascii="Arial" w:hAnsi="Arial" w:cs="Arial"/>
          <w:i/>
          <w:iCs/>
          <w:sz w:val="24"/>
          <w:szCs w:val="24"/>
        </w:rPr>
        <w:t xml:space="preserve"> of Graduate Studies in </w:t>
      </w:r>
      <w:proofErr w:type="spellStart"/>
      <w:r w:rsidRPr="00910B75">
        <w:rPr>
          <w:rFonts w:ascii="Arial" w:hAnsi="Arial" w:cs="Arial"/>
          <w:i/>
          <w:iCs/>
          <w:sz w:val="24"/>
          <w:szCs w:val="24"/>
        </w:rPr>
        <w:t>Edication</w:t>
      </w:r>
      <w:proofErr w:type="spellEnd"/>
      <w:r w:rsidRPr="00910B75">
        <w:rPr>
          <w:rFonts w:ascii="Arial" w:hAnsi="Arial" w:cs="Arial"/>
          <w:i/>
          <w:iCs/>
          <w:sz w:val="24"/>
          <w:szCs w:val="24"/>
        </w:rPr>
        <w:t xml:space="preserve">, </w:t>
      </w:r>
      <w:r w:rsidRPr="00910B75">
        <w:rPr>
          <w:rFonts w:ascii="Arial" w:hAnsi="Arial" w:cs="Arial"/>
          <w:sz w:val="24"/>
          <w:szCs w:val="24"/>
        </w:rPr>
        <w:t xml:space="preserve">13, (1) Pg. 22-26 Available: </w:t>
      </w:r>
      <w:hyperlink r:id="rId32" w:history="1">
        <w:r w:rsidRPr="00910B75">
          <w:rPr>
            <w:rStyle w:val="Hyperlink"/>
            <w:rFonts w:ascii="Arial" w:hAnsi="Arial" w:cs="Arial"/>
            <w:sz w:val="24"/>
            <w:szCs w:val="24"/>
          </w:rPr>
          <w:t>https://files.eric.ed.gov/fulltext/EJ1303981.pdf</w:t>
        </w:r>
      </w:hyperlink>
    </w:p>
    <w:p w14:paraId="3A7430A9" w14:textId="77777777" w:rsidR="00910B75" w:rsidRPr="00910B75" w:rsidRDefault="00910B75" w:rsidP="00910B75">
      <w:pPr>
        <w:spacing w:after="0" w:line="360" w:lineRule="auto"/>
        <w:ind w:left="360"/>
        <w:rPr>
          <w:rFonts w:ascii="Arial" w:hAnsi="Arial" w:cs="Arial"/>
          <w:sz w:val="24"/>
          <w:szCs w:val="24"/>
        </w:rPr>
      </w:pPr>
    </w:p>
    <w:p w14:paraId="6F5B3E46"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Save the children (no date) </w:t>
      </w:r>
      <w:r w:rsidRPr="00910B75">
        <w:rPr>
          <w:rFonts w:ascii="Arial" w:hAnsi="Arial" w:cs="Arial"/>
          <w:i/>
          <w:iCs/>
          <w:sz w:val="24"/>
          <w:szCs w:val="24"/>
        </w:rPr>
        <w:t xml:space="preserve">UN Convention of the rights of the child (UNCRC). </w:t>
      </w:r>
      <w:r w:rsidRPr="00910B75">
        <w:rPr>
          <w:rFonts w:ascii="Arial" w:hAnsi="Arial" w:cs="Arial"/>
          <w:sz w:val="24"/>
          <w:szCs w:val="24"/>
        </w:rPr>
        <w:t xml:space="preserve">Available: </w:t>
      </w:r>
      <w:hyperlink r:id="rId33" w:history="1">
        <w:r w:rsidRPr="00910B75">
          <w:rPr>
            <w:rStyle w:val="Hyperlink"/>
            <w:rFonts w:ascii="Arial" w:hAnsi="Arial" w:cs="Arial"/>
            <w:sz w:val="24"/>
            <w:szCs w:val="24"/>
          </w:rPr>
          <w:t>https://www.savethechildren.org.uk/what-we-do/childrens-rights/united-nations-convention-of-the-rights-of-the-child#:~:text=What%20is%20the%20UNCRC%3F,a%20summary%20of%20the%20UNCRC</w:t>
        </w:r>
      </w:hyperlink>
      <w:r w:rsidRPr="00910B75">
        <w:rPr>
          <w:rFonts w:ascii="Arial" w:hAnsi="Arial" w:cs="Arial"/>
          <w:sz w:val="24"/>
          <w:szCs w:val="24"/>
        </w:rPr>
        <w:t xml:space="preserve"> (Accessed: 26.11.23)</w:t>
      </w:r>
    </w:p>
    <w:p w14:paraId="26CDF47E" w14:textId="77777777" w:rsidR="00910B75" w:rsidRPr="00910B75" w:rsidRDefault="00910B75" w:rsidP="00910B75">
      <w:pPr>
        <w:spacing w:after="0" w:line="360" w:lineRule="auto"/>
        <w:ind w:left="360"/>
        <w:rPr>
          <w:rFonts w:ascii="Arial" w:hAnsi="Arial" w:cs="Arial"/>
          <w:sz w:val="24"/>
          <w:szCs w:val="24"/>
        </w:rPr>
      </w:pPr>
    </w:p>
    <w:p w14:paraId="1A70E451" w14:textId="6FD755C8" w:rsidR="00910B75" w:rsidRDefault="00910B75" w:rsidP="00910B75">
      <w:pPr>
        <w:spacing w:after="0"/>
        <w:ind w:left="360"/>
        <w:rPr>
          <w:rFonts w:ascii="Arial" w:hAnsi="Arial" w:cs="Arial"/>
          <w:sz w:val="24"/>
          <w:szCs w:val="24"/>
        </w:rPr>
      </w:pPr>
      <w:r w:rsidRPr="00910B75">
        <w:rPr>
          <w:rFonts w:ascii="Arial" w:hAnsi="Arial" w:cs="Arial"/>
          <w:sz w:val="24"/>
          <w:szCs w:val="24"/>
        </w:rPr>
        <w:t xml:space="preserve">Sherborn School Qatar (no date). </w:t>
      </w:r>
      <w:r w:rsidRPr="00910B75">
        <w:rPr>
          <w:rFonts w:ascii="Arial" w:hAnsi="Arial" w:cs="Arial"/>
          <w:i/>
          <w:iCs/>
          <w:sz w:val="24"/>
          <w:szCs w:val="24"/>
        </w:rPr>
        <w:t xml:space="preserve">New parent information – welcome packs. </w:t>
      </w:r>
      <w:r w:rsidRPr="00910B75">
        <w:rPr>
          <w:rFonts w:ascii="Arial" w:hAnsi="Arial" w:cs="Arial"/>
          <w:sz w:val="24"/>
          <w:szCs w:val="24"/>
        </w:rPr>
        <w:t xml:space="preserve">Available: </w:t>
      </w:r>
      <w:hyperlink r:id="rId34" w:history="1">
        <w:r w:rsidRPr="00910B75">
          <w:rPr>
            <w:rStyle w:val="Hyperlink"/>
            <w:rFonts w:ascii="Arial" w:hAnsi="Arial" w:cs="Arial"/>
            <w:sz w:val="24"/>
            <w:szCs w:val="24"/>
          </w:rPr>
          <w:t>https://www.sherborneqatar.org/parent-information/new-parent-information-welcome-packs</w:t>
        </w:r>
      </w:hyperlink>
      <w:r w:rsidRPr="00910B75">
        <w:rPr>
          <w:rFonts w:ascii="Arial" w:hAnsi="Arial" w:cs="Arial"/>
          <w:sz w:val="24"/>
          <w:szCs w:val="24"/>
        </w:rPr>
        <w:t xml:space="preserve"> (Accessed: 1.12.23)</w:t>
      </w:r>
    </w:p>
    <w:p w14:paraId="28AAE48C" w14:textId="77777777" w:rsidR="00910B75" w:rsidRPr="00910B75" w:rsidRDefault="00910B75" w:rsidP="00910B75">
      <w:pPr>
        <w:spacing w:after="0"/>
        <w:ind w:left="360"/>
        <w:rPr>
          <w:rFonts w:ascii="Arial" w:hAnsi="Arial" w:cs="Arial"/>
          <w:sz w:val="24"/>
          <w:szCs w:val="24"/>
        </w:rPr>
      </w:pPr>
    </w:p>
    <w:p w14:paraId="77F3B10B" w14:textId="3302C973"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Simply Psychology (2023) </w:t>
      </w:r>
      <w:r w:rsidRPr="00910B75">
        <w:rPr>
          <w:rFonts w:ascii="Arial" w:hAnsi="Arial" w:cs="Arial"/>
          <w:i/>
          <w:iCs/>
          <w:sz w:val="24"/>
          <w:szCs w:val="24"/>
        </w:rPr>
        <w:t xml:space="preserve">Maslow’s Hierarchy </w:t>
      </w:r>
      <w:proofErr w:type="gramStart"/>
      <w:r w:rsidRPr="00910B75">
        <w:rPr>
          <w:rFonts w:ascii="Arial" w:hAnsi="Arial" w:cs="Arial"/>
          <w:i/>
          <w:iCs/>
          <w:sz w:val="24"/>
          <w:szCs w:val="24"/>
        </w:rPr>
        <w:t>Of</w:t>
      </w:r>
      <w:proofErr w:type="gramEnd"/>
      <w:r w:rsidRPr="00910B75">
        <w:rPr>
          <w:rFonts w:ascii="Arial" w:hAnsi="Arial" w:cs="Arial"/>
          <w:i/>
          <w:iCs/>
          <w:sz w:val="24"/>
          <w:szCs w:val="24"/>
        </w:rPr>
        <w:t xml:space="preserve"> Needs. </w:t>
      </w:r>
      <w:r w:rsidRPr="00910B75">
        <w:rPr>
          <w:rFonts w:ascii="Arial" w:hAnsi="Arial" w:cs="Arial"/>
          <w:sz w:val="24"/>
          <w:szCs w:val="24"/>
        </w:rPr>
        <w:t xml:space="preserve">Available: </w:t>
      </w:r>
      <w:hyperlink r:id="rId35" w:history="1">
        <w:r w:rsidRPr="00910B75">
          <w:rPr>
            <w:rStyle w:val="Hyperlink"/>
            <w:rFonts w:ascii="Arial" w:hAnsi="Arial" w:cs="Arial"/>
            <w:sz w:val="24"/>
            <w:szCs w:val="24"/>
          </w:rPr>
          <w:t>https://www.simplypsychology.org/maslow.html</w:t>
        </w:r>
      </w:hyperlink>
      <w:r w:rsidRPr="00910B75">
        <w:rPr>
          <w:rFonts w:ascii="Arial" w:hAnsi="Arial" w:cs="Arial"/>
          <w:sz w:val="24"/>
          <w:szCs w:val="24"/>
        </w:rPr>
        <w:t xml:space="preserve"> (Accessed: 25.11.23)</w:t>
      </w:r>
    </w:p>
    <w:p w14:paraId="47EFD9EF" w14:textId="77777777" w:rsidR="00910B75" w:rsidRPr="00910B75" w:rsidRDefault="00910B75" w:rsidP="00910B75">
      <w:pPr>
        <w:spacing w:after="0" w:line="360" w:lineRule="auto"/>
        <w:ind w:left="360"/>
        <w:rPr>
          <w:rFonts w:ascii="Arial" w:hAnsi="Arial" w:cs="Arial"/>
          <w:sz w:val="24"/>
          <w:szCs w:val="24"/>
        </w:rPr>
      </w:pPr>
    </w:p>
    <w:p w14:paraId="5ADBE6FC"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Study Of the Mind (2015) </w:t>
      </w:r>
      <w:proofErr w:type="spellStart"/>
      <w:r w:rsidRPr="00910B75">
        <w:rPr>
          <w:rFonts w:ascii="Arial" w:hAnsi="Arial" w:cs="Arial"/>
          <w:i/>
          <w:iCs/>
          <w:sz w:val="24"/>
          <w:szCs w:val="24"/>
        </w:rPr>
        <w:t>Urie</w:t>
      </w:r>
      <w:proofErr w:type="spellEnd"/>
      <w:r w:rsidRPr="00910B75">
        <w:rPr>
          <w:rFonts w:ascii="Arial" w:hAnsi="Arial" w:cs="Arial"/>
          <w:i/>
          <w:iCs/>
          <w:sz w:val="24"/>
          <w:szCs w:val="24"/>
        </w:rPr>
        <w:t xml:space="preserve"> Bronfenbrenner’s Ecological Systems Theory. </w:t>
      </w:r>
      <w:r w:rsidRPr="00910B75">
        <w:rPr>
          <w:rFonts w:ascii="Arial" w:hAnsi="Arial" w:cs="Arial"/>
          <w:sz w:val="24"/>
          <w:szCs w:val="24"/>
        </w:rPr>
        <w:t xml:space="preserve">Available: </w:t>
      </w:r>
      <w:hyperlink r:id="rId36" w:history="1">
        <w:r w:rsidRPr="00910B75">
          <w:rPr>
            <w:rStyle w:val="Hyperlink"/>
            <w:rFonts w:ascii="Arial" w:hAnsi="Arial" w:cs="Arial"/>
            <w:sz w:val="24"/>
            <w:szCs w:val="24"/>
          </w:rPr>
          <w:t>http://psychologydos.weebly.com/psych-journal/journal-8-urie-bronfenbrenners-ecological-systems-theory</w:t>
        </w:r>
      </w:hyperlink>
      <w:r w:rsidRPr="00910B75">
        <w:rPr>
          <w:rFonts w:ascii="Arial" w:hAnsi="Arial" w:cs="Arial"/>
          <w:sz w:val="24"/>
          <w:szCs w:val="24"/>
        </w:rPr>
        <w:t xml:space="preserve"> (Accessed: 26.11.23)</w:t>
      </w:r>
    </w:p>
    <w:p w14:paraId="6D1477C3" w14:textId="77777777" w:rsidR="00910B75" w:rsidRPr="00910B75" w:rsidRDefault="00910B75" w:rsidP="00910B75">
      <w:pPr>
        <w:spacing w:after="0" w:line="360" w:lineRule="auto"/>
        <w:ind w:left="360"/>
        <w:rPr>
          <w:rFonts w:ascii="Arial" w:hAnsi="Arial" w:cs="Arial"/>
          <w:sz w:val="24"/>
          <w:szCs w:val="24"/>
        </w:rPr>
      </w:pPr>
    </w:p>
    <w:p w14:paraId="41393248"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lastRenderedPageBreak/>
        <w:t xml:space="preserve">The University of Chicago (no date) </w:t>
      </w:r>
      <w:r w:rsidRPr="00910B75">
        <w:rPr>
          <w:rFonts w:ascii="Arial" w:hAnsi="Arial" w:cs="Arial"/>
          <w:i/>
          <w:iCs/>
          <w:sz w:val="24"/>
          <w:szCs w:val="24"/>
        </w:rPr>
        <w:t xml:space="preserve">The Power of Words. </w:t>
      </w:r>
      <w:r w:rsidRPr="00910B75">
        <w:rPr>
          <w:rFonts w:ascii="Arial" w:hAnsi="Arial" w:cs="Arial"/>
          <w:sz w:val="24"/>
          <w:szCs w:val="24"/>
        </w:rPr>
        <w:t xml:space="preserve">Available: </w:t>
      </w:r>
      <w:hyperlink r:id="rId37" w:history="1">
        <w:r w:rsidRPr="00910B75">
          <w:rPr>
            <w:rStyle w:val="Hyperlink"/>
            <w:rFonts w:ascii="Arial" w:hAnsi="Arial" w:cs="Arial"/>
            <w:sz w:val="24"/>
            <w:szCs w:val="24"/>
          </w:rPr>
          <w:t>https://tmwcenter.uchicago.edu/share/the-power-of-words/</w:t>
        </w:r>
      </w:hyperlink>
      <w:r w:rsidRPr="00910B75">
        <w:rPr>
          <w:rFonts w:ascii="Arial" w:hAnsi="Arial" w:cs="Arial"/>
          <w:sz w:val="24"/>
          <w:szCs w:val="24"/>
        </w:rPr>
        <w:t xml:space="preserve"> (Accessed: 27.11.23)</w:t>
      </w:r>
    </w:p>
    <w:p w14:paraId="1AA098D2" w14:textId="77777777" w:rsidR="00910B75" w:rsidRPr="00910B75" w:rsidRDefault="00910B75" w:rsidP="00910B75">
      <w:pPr>
        <w:spacing w:after="0" w:line="360" w:lineRule="auto"/>
        <w:ind w:left="360"/>
        <w:rPr>
          <w:rFonts w:ascii="Arial" w:hAnsi="Arial" w:cs="Arial"/>
          <w:sz w:val="24"/>
          <w:szCs w:val="24"/>
        </w:rPr>
      </w:pPr>
    </w:p>
    <w:p w14:paraId="4A4ABABD" w14:textId="77777777"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UCL Psychology and Language Sciences (no date) </w:t>
      </w:r>
      <w:r w:rsidRPr="00910B75">
        <w:rPr>
          <w:rFonts w:ascii="Arial" w:hAnsi="Arial" w:cs="Arial"/>
          <w:i/>
          <w:iCs/>
          <w:sz w:val="24"/>
          <w:szCs w:val="24"/>
        </w:rPr>
        <w:t xml:space="preserve">School Transitions and Adjustment Research Study (STARS). </w:t>
      </w:r>
      <w:r w:rsidRPr="00910B75">
        <w:rPr>
          <w:rFonts w:ascii="Arial" w:hAnsi="Arial" w:cs="Arial"/>
          <w:sz w:val="24"/>
          <w:szCs w:val="24"/>
        </w:rPr>
        <w:t xml:space="preserve">Available: </w:t>
      </w:r>
      <w:hyperlink r:id="rId38" w:history="1">
        <w:r w:rsidRPr="00910B75">
          <w:rPr>
            <w:rStyle w:val="Hyperlink"/>
            <w:rFonts w:ascii="Arial" w:hAnsi="Arial" w:cs="Arial"/>
            <w:sz w:val="24"/>
            <w:szCs w:val="24"/>
          </w:rPr>
          <w:t>https://www.ucl.ac.uk/pals/research/clinical-educational-and-health-psychology/research-groups/school-transition-and-adjustment</w:t>
        </w:r>
      </w:hyperlink>
      <w:r w:rsidRPr="00910B75">
        <w:rPr>
          <w:rFonts w:ascii="Arial" w:hAnsi="Arial" w:cs="Arial"/>
          <w:sz w:val="24"/>
          <w:szCs w:val="24"/>
        </w:rPr>
        <w:t xml:space="preserve"> (Accessed: 2.12.23)</w:t>
      </w:r>
    </w:p>
    <w:p w14:paraId="61DE074F" w14:textId="77777777" w:rsidR="00910B75" w:rsidRPr="00910B75" w:rsidRDefault="00910B75" w:rsidP="00910B75">
      <w:pPr>
        <w:spacing w:after="0" w:line="360" w:lineRule="auto"/>
        <w:ind w:left="360"/>
        <w:rPr>
          <w:rFonts w:ascii="Arial" w:hAnsi="Arial" w:cs="Arial"/>
          <w:sz w:val="24"/>
          <w:szCs w:val="24"/>
        </w:rPr>
      </w:pPr>
    </w:p>
    <w:p w14:paraId="2FEAC28C" w14:textId="0CF71AEB" w:rsid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Welsh Government (2017) </w:t>
      </w:r>
      <w:r w:rsidRPr="00910B75">
        <w:rPr>
          <w:rFonts w:ascii="Arial" w:hAnsi="Arial" w:cs="Arial"/>
          <w:i/>
          <w:iCs/>
          <w:sz w:val="24"/>
          <w:szCs w:val="24"/>
        </w:rPr>
        <w:t xml:space="preserve">Flying start- Annex Parenting Support Guidance. </w:t>
      </w:r>
      <w:r w:rsidRPr="00910B75">
        <w:rPr>
          <w:rFonts w:ascii="Arial" w:hAnsi="Arial" w:cs="Arial"/>
          <w:sz w:val="24"/>
          <w:szCs w:val="24"/>
        </w:rPr>
        <w:t xml:space="preserve">Available: </w:t>
      </w:r>
      <w:hyperlink r:id="rId39" w:history="1">
        <w:r w:rsidRPr="00910B75">
          <w:rPr>
            <w:rStyle w:val="Hyperlink"/>
            <w:rFonts w:ascii="Arial" w:hAnsi="Arial" w:cs="Arial"/>
            <w:sz w:val="24"/>
            <w:szCs w:val="24"/>
          </w:rPr>
          <w:t>https://www.gov.wales/sites/default/files/publications/2019-07/flying-start-parenting-support-guidance.pdf</w:t>
        </w:r>
      </w:hyperlink>
      <w:r w:rsidRPr="00910B75">
        <w:rPr>
          <w:rFonts w:ascii="Arial" w:hAnsi="Arial" w:cs="Arial"/>
          <w:sz w:val="24"/>
          <w:szCs w:val="24"/>
        </w:rPr>
        <w:t xml:space="preserve"> (Accessed: 2.12.23)</w:t>
      </w:r>
    </w:p>
    <w:p w14:paraId="5DEC4DFF" w14:textId="77777777" w:rsidR="00910B75" w:rsidRPr="00910B75" w:rsidRDefault="00910B75" w:rsidP="00910B75">
      <w:pPr>
        <w:spacing w:after="0" w:line="360" w:lineRule="auto"/>
        <w:ind w:left="360"/>
        <w:rPr>
          <w:rFonts w:ascii="Arial" w:hAnsi="Arial" w:cs="Arial"/>
          <w:sz w:val="24"/>
          <w:szCs w:val="24"/>
        </w:rPr>
      </w:pPr>
    </w:p>
    <w:p w14:paraId="5C363F30" w14:textId="77777777" w:rsidR="00910B75" w:rsidRPr="00910B75" w:rsidRDefault="00910B75" w:rsidP="00910B75">
      <w:pPr>
        <w:spacing w:after="0" w:line="360" w:lineRule="auto"/>
        <w:ind w:left="360"/>
        <w:rPr>
          <w:rFonts w:ascii="Arial" w:hAnsi="Arial" w:cs="Arial"/>
          <w:sz w:val="24"/>
          <w:szCs w:val="24"/>
        </w:rPr>
      </w:pPr>
      <w:r w:rsidRPr="00910B75">
        <w:rPr>
          <w:rFonts w:ascii="Arial" w:hAnsi="Arial" w:cs="Arial"/>
          <w:sz w:val="24"/>
          <w:szCs w:val="24"/>
        </w:rPr>
        <w:t xml:space="preserve">Welsh Government (2023) </w:t>
      </w:r>
      <w:r w:rsidRPr="00910B75">
        <w:rPr>
          <w:rFonts w:ascii="Arial" w:hAnsi="Arial" w:cs="Arial"/>
          <w:i/>
          <w:iCs/>
          <w:sz w:val="24"/>
          <w:szCs w:val="24"/>
        </w:rPr>
        <w:t xml:space="preserve">Curriculum for Wales: overview. </w:t>
      </w:r>
      <w:r w:rsidRPr="00910B75">
        <w:rPr>
          <w:rFonts w:ascii="Arial" w:hAnsi="Arial" w:cs="Arial"/>
          <w:sz w:val="24"/>
          <w:szCs w:val="24"/>
        </w:rPr>
        <w:t xml:space="preserve">Available: </w:t>
      </w:r>
      <w:hyperlink r:id="rId40" w:history="1">
        <w:r w:rsidRPr="00910B75">
          <w:rPr>
            <w:rStyle w:val="Hyperlink"/>
            <w:rFonts w:ascii="Arial" w:hAnsi="Arial" w:cs="Arial"/>
            <w:sz w:val="24"/>
            <w:szCs w:val="24"/>
          </w:rPr>
          <w:t>https://www.gov.wales/curriculum-wales-overview#:~:text=The%20four%20purposes%20are%20the,encourage%20critical%20and%20civic%20engagement</w:t>
        </w:r>
      </w:hyperlink>
      <w:r w:rsidRPr="00910B75">
        <w:rPr>
          <w:rFonts w:ascii="Arial" w:hAnsi="Arial" w:cs="Arial"/>
          <w:sz w:val="24"/>
          <w:szCs w:val="24"/>
        </w:rPr>
        <w:t>. (Accessed: 2.12.23)</w:t>
      </w:r>
    </w:p>
    <w:p w14:paraId="7377DCFE" w14:textId="77777777" w:rsidR="00910B75" w:rsidRPr="00910B75" w:rsidRDefault="00910B75" w:rsidP="00910B75">
      <w:pPr>
        <w:rPr>
          <w:rFonts w:ascii="Arial" w:hAnsi="Arial" w:cs="Arial"/>
          <w:sz w:val="24"/>
          <w:szCs w:val="24"/>
        </w:rPr>
      </w:pPr>
    </w:p>
    <w:p w14:paraId="14203B4E" w14:textId="77777777" w:rsidR="00864230" w:rsidRPr="00910B75" w:rsidRDefault="00864230" w:rsidP="00910B75">
      <w:pPr>
        <w:rPr>
          <w:rFonts w:ascii="Arial" w:hAnsi="Arial" w:cs="Arial"/>
          <w:sz w:val="24"/>
          <w:szCs w:val="24"/>
        </w:rPr>
      </w:pPr>
    </w:p>
    <w:p w14:paraId="30DEF87E" w14:textId="77777777" w:rsidR="00864230" w:rsidRPr="00910B75" w:rsidRDefault="00864230" w:rsidP="00910B75">
      <w:pPr>
        <w:rPr>
          <w:rFonts w:ascii="Arial" w:hAnsi="Arial" w:cs="Arial"/>
          <w:sz w:val="24"/>
          <w:szCs w:val="24"/>
        </w:rPr>
      </w:pPr>
    </w:p>
    <w:p w14:paraId="2E1A90C8" w14:textId="77777777" w:rsidR="00864230" w:rsidRPr="00910B75" w:rsidRDefault="00864230" w:rsidP="00910B75">
      <w:pPr>
        <w:rPr>
          <w:rFonts w:ascii="Arial" w:hAnsi="Arial" w:cs="Arial"/>
          <w:sz w:val="24"/>
          <w:szCs w:val="24"/>
        </w:rPr>
      </w:pPr>
    </w:p>
    <w:p w14:paraId="0F3CAAE8" w14:textId="77777777" w:rsidR="00864230" w:rsidRPr="00910B75" w:rsidRDefault="00864230" w:rsidP="00910B75">
      <w:pPr>
        <w:rPr>
          <w:rFonts w:ascii="Arial" w:hAnsi="Arial" w:cs="Arial"/>
          <w:sz w:val="24"/>
          <w:szCs w:val="24"/>
        </w:rPr>
      </w:pPr>
    </w:p>
    <w:p w14:paraId="1BC5A9B4" w14:textId="77777777" w:rsidR="00864230" w:rsidRPr="00910B75" w:rsidRDefault="00864230" w:rsidP="00910B75">
      <w:pPr>
        <w:rPr>
          <w:rFonts w:ascii="Arial" w:hAnsi="Arial" w:cs="Arial"/>
          <w:sz w:val="24"/>
          <w:szCs w:val="24"/>
        </w:rPr>
      </w:pPr>
    </w:p>
    <w:p w14:paraId="3354D270" w14:textId="77777777" w:rsidR="00864230" w:rsidRPr="00910B75" w:rsidRDefault="00864230" w:rsidP="00910B75">
      <w:pPr>
        <w:rPr>
          <w:rFonts w:ascii="Arial" w:hAnsi="Arial" w:cs="Arial"/>
          <w:sz w:val="24"/>
          <w:szCs w:val="24"/>
        </w:rPr>
      </w:pPr>
    </w:p>
    <w:p w14:paraId="72077194" w14:textId="77777777" w:rsidR="00864230" w:rsidRPr="00910B75" w:rsidRDefault="00864230" w:rsidP="00910B75">
      <w:pPr>
        <w:rPr>
          <w:rFonts w:ascii="Arial" w:hAnsi="Arial" w:cs="Arial"/>
          <w:sz w:val="24"/>
          <w:szCs w:val="24"/>
        </w:rPr>
      </w:pPr>
    </w:p>
    <w:p w14:paraId="048A523E" w14:textId="77777777" w:rsidR="00864230" w:rsidRPr="00152440" w:rsidRDefault="00864230">
      <w:pPr>
        <w:rPr>
          <w:rFonts w:ascii="Arial" w:hAnsi="Arial" w:cs="Arial"/>
          <w:sz w:val="28"/>
          <w:szCs w:val="28"/>
        </w:rPr>
      </w:pPr>
    </w:p>
    <w:p w14:paraId="11DCE572" w14:textId="77777777" w:rsidR="00864230" w:rsidRPr="00152440" w:rsidRDefault="00864230">
      <w:pPr>
        <w:rPr>
          <w:rFonts w:ascii="Arial" w:hAnsi="Arial" w:cs="Arial"/>
          <w:sz w:val="28"/>
          <w:szCs w:val="28"/>
        </w:rPr>
      </w:pPr>
    </w:p>
    <w:p w14:paraId="55D5A126" w14:textId="77777777" w:rsidR="00864230" w:rsidRPr="00152440" w:rsidRDefault="00864230">
      <w:pPr>
        <w:rPr>
          <w:rFonts w:ascii="Arial" w:hAnsi="Arial" w:cs="Arial"/>
          <w:sz w:val="28"/>
          <w:szCs w:val="28"/>
        </w:rPr>
      </w:pPr>
    </w:p>
    <w:p w14:paraId="6D085484" w14:textId="77777777" w:rsidR="00864230" w:rsidRPr="00152440" w:rsidRDefault="00864230">
      <w:pPr>
        <w:rPr>
          <w:rFonts w:ascii="Arial" w:hAnsi="Arial" w:cs="Arial"/>
          <w:sz w:val="28"/>
          <w:szCs w:val="28"/>
        </w:rPr>
      </w:pPr>
    </w:p>
    <w:p w14:paraId="3FBDFD59" w14:textId="77777777" w:rsidR="00864230" w:rsidRPr="00152440" w:rsidRDefault="00864230">
      <w:pPr>
        <w:rPr>
          <w:rFonts w:ascii="Arial" w:hAnsi="Arial" w:cs="Arial"/>
          <w:sz w:val="32"/>
          <w:szCs w:val="32"/>
        </w:rPr>
      </w:pPr>
    </w:p>
    <w:p w14:paraId="6BB0E760" w14:textId="77777777" w:rsidR="00864230" w:rsidRPr="00152440" w:rsidRDefault="00864230">
      <w:pPr>
        <w:rPr>
          <w:rFonts w:ascii="Arial" w:hAnsi="Arial" w:cs="Arial"/>
          <w:sz w:val="32"/>
          <w:szCs w:val="32"/>
        </w:rPr>
      </w:pPr>
    </w:p>
    <w:p w14:paraId="28F0D885" w14:textId="77777777" w:rsidR="00D46BC6" w:rsidRPr="00152440" w:rsidRDefault="00D46BC6">
      <w:pPr>
        <w:rPr>
          <w:rFonts w:ascii="Arial" w:hAnsi="Arial" w:cs="Arial"/>
          <w:sz w:val="32"/>
          <w:szCs w:val="32"/>
        </w:rPr>
      </w:pPr>
    </w:p>
    <w:p w14:paraId="1301A19A" w14:textId="689CDB7D" w:rsidR="00D46BC6" w:rsidRDefault="00D46BC6"/>
    <w:sectPr w:rsidR="00D46BC6" w:rsidSect="00D46BC6">
      <w:headerReference w:type="default" r:id="rId41"/>
      <w:footerReference w:type="even" r:id="rId42"/>
      <w:footerReference w:type="default" r:id="rId43"/>
      <w:pgSz w:w="11906" w:h="16838"/>
      <w:pgMar w:top="720" w:right="720" w:bottom="720" w:left="720" w:header="708" w:footer="708" w:gutter="0"/>
      <w:pgBorders w:offsetFrom="page">
        <w:top w:val="wave" w:sz="6" w:space="24" w:color="D092A7" w:themeColor="accent4"/>
        <w:left w:val="wave" w:sz="6" w:space="24" w:color="D092A7" w:themeColor="accent4"/>
        <w:bottom w:val="wave" w:sz="6" w:space="24" w:color="D092A7" w:themeColor="accent4"/>
        <w:right w:val="wave" w:sz="6" w:space="24" w:color="D092A7" w:themeColor="accent4"/>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BA8F5" w14:textId="77777777" w:rsidR="002E486E" w:rsidRDefault="002E486E" w:rsidP="00D46BC6">
      <w:pPr>
        <w:spacing w:after="0" w:line="240" w:lineRule="auto"/>
      </w:pPr>
      <w:r>
        <w:separator/>
      </w:r>
    </w:p>
  </w:endnote>
  <w:endnote w:type="continuationSeparator" w:id="0">
    <w:p w14:paraId="40BE2AFC" w14:textId="77777777" w:rsidR="002E486E" w:rsidRDefault="002E486E" w:rsidP="00D46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68400206"/>
      <w:docPartObj>
        <w:docPartGallery w:val="Page Numbers (Bottom of Page)"/>
        <w:docPartUnique/>
      </w:docPartObj>
    </w:sdtPr>
    <w:sdtContent>
      <w:p w14:paraId="5F63A4F5" w14:textId="2862A9B4" w:rsidR="00D46BC6" w:rsidRDefault="00D46BC6" w:rsidP="001468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976753" w14:textId="77777777" w:rsidR="00D46BC6" w:rsidRDefault="00D46BC6" w:rsidP="00D46B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45543356"/>
      <w:docPartObj>
        <w:docPartGallery w:val="Page Numbers (Bottom of Page)"/>
        <w:docPartUnique/>
      </w:docPartObj>
    </w:sdtPr>
    <w:sdtContent>
      <w:p w14:paraId="4E245B97" w14:textId="50ADCF04" w:rsidR="00D46BC6" w:rsidRDefault="00D46BC6" w:rsidP="0014680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3E53DF" w14:textId="77777777" w:rsidR="00D46BC6" w:rsidRDefault="00D46BC6" w:rsidP="00D46B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B576E" w14:textId="77777777" w:rsidR="002E486E" w:rsidRDefault="002E486E" w:rsidP="00D46BC6">
      <w:pPr>
        <w:spacing w:after="0" w:line="240" w:lineRule="auto"/>
      </w:pPr>
      <w:r>
        <w:separator/>
      </w:r>
    </w:p>
  </w:footnote>
  <w:footnote w:type="continuationSeparator" w:id="0">
    <w:p w14:paraId="440A205A" w14:textId="77777777" w:rsidR="002E486E" w:rsidRDefault="002E486E" w:rsidP="00D46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95CDF" w14:textId="518C116D" w:rsidR="002B506F" w:rsidRDefault="00C93224">
    <w:pPr>
      <w:pStyle w:val="Header"/>
    </w:pPr>
    <w:r>
      <w:t>ECEY4001   2305354   Words: 3110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F4216"/>
    <w:multiLevelType w:val="hybridMultilevel"/>
    <w:tmpl w:val="A73ACACE"/>
    <w:lvl w:ilvl="0" w:tplc="511ACF60">
      <w:start w:val="1"/>
      <w:numFmt w:val="bullet"/>
      <w:lvlText w:val=""/>
      <w:lvlJc w:val="left"/>
      <w:pPr>
        <w:ind w:left="1164" w:hanging="360"/>
      </w:pPr>
      <w:rPr>
        <w:rFonts w:ascii="Symbol" w:hAnsi="Symbol" w:hint="default"/>
        <w:color w:val="D092A7" w:themeColor="accent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00E7C69"/>
    <w:multiLevelType w:val="hybridMultilevel"/>
    <w:tmpl w:val="BA88815A"/>
    <w:lvl w:ilvl="0" w:tplc="08090001">
      <w:start w:val="1"/>
      <w:numFmt w:val="bullet"/>
      <w:lvlText w:val=""/>
      <w:lvlJc w:val="left"/>
      <w:pPr>
        <w:ind w:left="4680" w:hanging="360"/>
      </w:pPr>
      <w:rPr>
        <w:rFonts w:ascii="Symbol" w:hAnsi="Symbol" w:hint="default"/>
      </w:rPr>
    </w:lvl>
    <w:lvl w:ilvl="1" w:tplc="08090003" w:tentative="1">
      <w:start w:val="1"/>
      <w:numFmt w:val="bullet"/>
      <w:lvlText w:val="o"/>
      <w:lvlJc w:val="left"/>
      <w:pPr>
        <w:ind w:left="5400" w:hanging="360"/>
      </w:pPr>
      <w:rPr>
        <w:rFonts w:ascii="Courier New" w:hAnsi="Courier New" w:cs="Courier New" w:hint="default"/>
      </w:rPr>
    </w:lvl>
    <w:lvl w:ilvl="2" w:tplc="08090005" w:tentative="1">
      <w:start w:val="1"/>
      <w:numFmt w:val="bullet"/>
      <w:lvlText w:val=""/>
      <w:lvlJc w:val="left"/>
      <w:pPr>
        <w:ind w:left="6120" w:hanging="360"/>
      </w:pPr>
      <w:rPr>
        <w:rFonts w:ascii="Wingdings" w:hAnsi="Wingdings" w:hint="default"/>
      </w:rPr>
    </w:lvl>
    <w:lvl w:ilvl="3" w:tplc="08090001" w:tentative="1">
      <w:start w:val="1"/>
      <w:numFmt w:val="bullet"/>
      <w:lvlText w:val=""/>
      <w:lvlJc w:val="left"/>
      <w:pPr>
        <w:ind w:left="6840" w:hanging="360"/>
      </w:pPr>
      <w:rPr>
        <w:rFonts w:ascii="Symbol" w:hAnsi="Symbol" w:hint="default"/>
      </w:rPr>
    </w:lvl>
    <w:lvl w:ilvl="4" w:tplc="08090003" w:tentative="1">
      <w:start w:val="1"/>
      <w:numFmt w:val="bullet"/>
      <w:lvlText w:val="o"/>
      <w:lvlJc w:val="left"/>
      <w:pPr>
        <w:ind w:left="7560" w:hanging="360"/>
      </w:pPr>
      <w:rPr>
        <w:rFonts w:ascii="Courier New" w:hAnsi="Courier New" w:cs="Courier New" w:hint="default"/>
      </w:rPr>
    </w:lvl>
    <w:lvl w:ilvl="5" w:tplc="08090005" w:tentative="1">
      <w:start w:val="1"/>
      <w:numFmt w:val="bullet"/>
      <w:lvlText w:val=""/>
      <w:lvlJc w:val="left"/>
      <w:pPr>
        <w:ind w:left="8280" w:hanging="360"/>
      </w:pPr>
      <w:rPr>
        <w:rFonts w:ascii="Wingdings" w:hAnsi="Wingdings" w:hint="default"/>
      </w:rPr>
    </w:lvl>
    <w:lvl w:ilvl="6" w:tplc="08090001" w:tentative="1">
      <w:start w:val="1"/>
      <w:numFmt w:val="bullet"/>
      <w:lvlText w:val=""/>
      <w:lvlJc w:val="left"/>
      <w:pPr>
        <w:ind w:left="9000" w:hanging="360"/>
      </w:pPr>
      <w:rPr>
        <w:rFonts w:ascii="Symbol" w:hAnsi="Symbol" w:hint="default"/>
      </w:rPr>
    </w:lvl>
    <w:lvl w:ilvl="7" w:tplc="08090003" w:tentative="1">
      <w:start w:val="1"/>
      <w:numFmt w:val="bullet"/>
      <w:lvlText w:val="o"/>
      <w:lvlJc w:val="left"/>
      <w:pPr>
        <w:ind w:left="9720" w:hanging="360"/>
      </w:pPr>
      <w:rPr>
        <w:rFonts w:ascii="Courier New" w:hAnsi="Courier New" w:cs="Courier New" w:hint="default"/>
      </w:rPr>
    </w:lvl>
    <w:lvl w:ilvl="8" w:tplc="08090005" w:tentative="1">
      <w:start w:val="1"/>
      <w:numFmt w:val="bullet"/>
      <w:lvlText w:val=""/>
      <w:lvlJc w:val="left"/>
      <w:pPr>
        <w:ind w:left="10440" w:hanging="360"/>
      </w:pPr>
      <w:rPr>
        <w:rFonts w:ascii="Wingdings" w:hAnsi="Wingdings" w:hint="default"/>
      </w:rPr>
    </w:lvl>
  </w:abstractNum>
  <w:abstractNum w:abstractNumId="2" w15:restartNumberingAfterBreak="0">
    <w:nsid w:val="246572EA"/>
    <w:multiLevelType w:val="hybridMultilevel"/>
    <w:tmpl w:val="09BA6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21154C"/>
    <w:multiLevelType w:val="multilevel"/>
    <w:tmpl w:val="7F52E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8A86ED5"/>
    <w:multiLevelType w:val="hybridMultilevel"/>
    <w:tmpl w:val="4D7641AA"/>
    <w:lvl w:ilvl="0" w:tplc="89E81A94">
      <w:start w:val="1"/>
      <w:numFmt w:val="bullet"/>
      <w:lvlText w:val=""/>
      <w:lvlJc w:val="left"/>
      <w:pPr>
        <w:ind w:left="5040" w:hanging="360"/>
      </w:pPr>
      <w:rPr>
        <w:rFonts w:ascii="Symbol" w:hAnsi="Symbol" w:hint="default"/>
        <w:color w:val="auto"/>
      </w:rPr>
    </w:lvl>
    <w:lvl w:ilvl="1" w:tplc="08090003" w:tentative="1">
      <w:start w:val="1"/>
      <w:numFmt w:val="bullet"/>
      <w:lvlText w:val="o"/>
      <w:lvlJc w:val="left"/>
      <w:pPr>
        <w:ind w:left="5760" w:hanging="360"/>
      </w:pPr>
      <w:rPr>
        <w:rFonts w:ascii="Courier New" w:hAnsi="Courier New" w:cs="Courier New" w:hint="default"/>
      </w:rPr>
    </w:lvl>
    <w:lvl w:ilvl="2" w:tplc="08090005" w:tentative="1">
      <w:start w:val="1"/>
      <w:numFmt w:val="bullet"/>
      <w:lvlText w:val=""/>
      <w:lvlJc w:val="left"/>
      <w:pPr>
        <w:ind w:left="6480" w:hanging="360"/>
      </w:pPr>
      <w:rPr>
        <w:rFonts w:ascii="Wingdings" w:hAnsi="Wingdings" w:hint="default"/>
      </w:rPr>
    </w:lvl>
    <w:lvl w:ilvl="3" w:tplc="08090001" w:tentative="1">
      <w:start w:val="1"/>
      <w:numFmt w:val="bullet"/>
      <w:lvlText w:val=""/>
      <w:lvlJc w:val="left"/>
      <w:pPr>
        <w:ind w:left="7200" w:hanging="360"/>
      </w:pPr>
      <w:rPr>
        <w:rFonts w:ascii="Symbol" w:hAnsi="Symbol" w:hint="default"/>
      </w:rPr>
    </w:lvl>
    <w:lvl w:ilvl="4" w:tplc="08090003" w:tentative="1">
      <w:start w:val="1"/>
      <w:numFmt w:val="bullet"/>
      <w:lvlText w:val="o"/>
      <w:lvlJc w:val="left"/>
      <w:pPr>
        <w:ind w:left="7920" w:hanging="360"/>
      </w:pPr>
      <w:rPr>
        <w:rFonts w:ascii="Courier New" w:hAnsi="Courier New" w:cs="Courier New" w:hint="default"/>
      </w:rPr>
    </w:lvl>
    <w:lvl w:ilvl="5" w:tplc="08090005" w:tentative="1">
      <w:start w:val="1"/>
      <w:numFmt w:val="bullet"/>
      <w:lvlText w:val=""/>
      <w:lvlJc w:val="left"/>
      <w:pPr>
        <w:ind w:left="8640" w:hanging="360"/>
      </w:pPr>
      <w:rPr>
        <w:rFonts w:ascii="Wingdings" w:hAnsi="Wingdings" w:hint="default"/>
      </w:rPr>
    </w:lvl>
    <w:lvl w:ilvl="6" w:tplc="08090001" w:tentative="1">
      <w:start w:val="1"/>
      <w:numFmt w:val="bullet"/>
      <w:lvlText w:val=""/>
      <w:lvlJc w:val="left"/>
      <w:pPr>
        <w:ind w:left="9360" w:hanging="360"/>
      </w:pPr>
      <w:rPr>
        <w:rFonts w:ascii="Symbol" w:hAnsi="Symbol" w:hint="default"/>
      </w:rPr>
    </w:lvl>
    <w:lvl w:ilvl="7" w:tplc="08090003" w:tentative="1">
      <w:start w:val="1"/>
      <w:numFmt w:val="bullet"/>
      <w:lvlText w:val="o"/>
      <w:lvlJc w:val="left"/>
      <w:pPr>
        <w:ind w:left="10080" w:hanging="360"/>
      </w:pPr>
      <w:rPr>
        <w:rFonts w:ascii="Courier New" w:hAnsi="Courier New" w:cs="Courier New" w:hint="default"/>
      </w:rPr>
    </w:lvl>
    <w:lvl w:ilvl="8" w:tplc="08090005" w:tentative="1">
      <w:start w:val="1"/>
      <w:numFmt w:val="bullet"/>
      <w:lvlText w:val=""/>
      <w:lvlJc w:val="left"/>
      <w:pPr>
        <w:ind w:left="10800" w:hanging="360"/>
      </w:pPr>
      <w:rPr>
        <w:rFonts w:ascii="Wingdings" w:hAnsi="Wingdings" w:hint="default"/>
      </w:rPr>
    </w:lvl>
  </w:abstractNum>
  <w:abstractNum w:abstractNumId="5" w15:restartNumberingAfterBreak="0">
    <w:nsid w:val="298227D5"/>
    <w:multiLevelType w:val="hybridMultilevel"/>
    <w:tmpl w:val="AAE24260"/>
    <w:lvl w:ilvl="0" w:tplc="511ACF60">
      <w:start w:val="1"/>
      <w:numFmt w:val="bullet"/>
      <w:lvlText w:val=""/>
      <w:lvlJc w:val="left"/>
      <w:pPr>
        <w:ind w:left="1164" w:hanging="360"/>
      </w:pPr>
      <w:rPr>
        <w:rFonts w:ascii="Symbol" w:hAnsi="Symbol" w:hint="default"/>
        <w:color w:val="D092A7" w:themeColor="accent4"/>
      </w:rPr>
    </w:lvl>
    <w:lvl w:ilvl="1" w:tplc="08090003" w:tentative="1">
      <w:start w:val="1"/>
      <w:numFmt w:val="bullet"/>
      <w:lvlText w:val="o"/>
      <w:lvlJc w:val="left"/>
      <w:pPr>
        <w:ind w:left="1884" w:hanging="360"/>
      </w:pPr>
      <w:rPr>
        <w:rFonts w:ascii="Courier New" w:hAnsi="Courier New" w:cs="Courier New" w:hint="default"/>
      </w:rPr>
    </w:lvl>
    <w:lvl w:ilvl="2" w:tplc="08090005" w:tentative="1">
      <w:start w:val="1"/>
      <w:numFmt w:val="bullet"/>
      <w:lvlText w:val=""/>
      <w:lvlJc w:val="left"/>
      <w:pPr>
        <w:ind w:left="2604" w:hanging="360"/>
      </w:pPr>
      <w:rPr>
        <w:rFonts w:ascii="Wingdings" w:hAnsi="Wingdings" w:hint="default"/>
      </w:rPr>
    </w:lvl>
    <w:lvl w:ilvl="3" w:tplc="08090001" w:tentative="1">
      <w:start w:val="1"/>
      <w:numFmt w:val="bullet"/>
      <w:lvlText w:val=""/>
      <w:lvlJc w:val="left"/>
      <w:pPr>
        <w:ind w:left="3324" w:hanging="360"/>
      </w:pPr>
      <w:rPr>
        <w:rFonts w:ascii="Symbol" w:hAnsi="Symbol" w:hint="default"/>
      </w:rPr>
    </w:lvl>
    <w:lvl w:ilvl="4" w:tplc="08090003" w:tentative="1">
      <w:start w:val="1"/>
      <w:numFmt w:val="bullet"/>
      <w:lvlText w:val="o"/>
      <w:lvlJc w:val="left"/>
      <w:pPr>
        <w:ind w:left="4044" w:hanging="360"/>
      </w:pPr>
      <w:rPr>
        <w:rFonts w:ascii="Courier New" w:hAnsi="Courier New" w:cs="Courier New" w:hint="default"/>
      </w:rPr>
    </w:lvl>
    <w:lvl w:ilvl="5" w:tplc="08090005" w:tentative="1">
      <w:start w:val="1"/>
      <w:numFmt w:val="bullet"/>
      <w:lvlText w:val=""/>
      <w:lvlJc w:val="left"/>
      <w:pPr>
        <w:ind w:left="4764" w:hanging="360"/>
      </w:pPr>
      <w:rPr>
        <w:rFonts w:ascii="Wingdings" w:hAnsi="Wingdings" w:hint="default"/>
      </w:rPr>
    </w:lvl>
    <w:lvl w:ilvl="6" w:tplc="08090001" w:tentative="1">
      <w:start w:val="1"/>
      <w:numFmt w:val="bullet"/>
      <w:lvlText w:val=""/>
      <w:lvlJc w:val="left"/>
      <w:pPr>
        <w:ind w:left="5484" w:hanging="360"/>
      </w:pPr>
      <w:rPr>
        <w:rFonts w:ascii="Symbol" w:hAnsi="Symbol" w:hint="default"/>
      </w:rPr>
    </w:lvl>
    <w:lvl w:ilvl="7" w:tplc="08090003" w:tentative="1">
      <w:start w:val="1"/>
      <w:numFmt w:val="bullet"/>
      <w:lvlText w:val="o"/>
      <w:lvlJc w:val="left"/>
      <w:pPr>
        <w:ind w:left="6204" w:hanging="360"/>
      </w:pPr>
      <w:rPr>
        <w:rFonts w:ascii="Courier New" w:hAnsi="Courier New" w:cs="Courier New" w:hint="default"/>
      </w:rPr>
    </w:lvl>
    <w:lvl w:ilvl="8" w:tplc="08090005" w:tentative="1">
      <w:start w:val="1"/>
      <w:numFmt w:val="bullet"/>
      <w:lvlText w:val=""/>
      <w:lvlJc w:val="left"/>
      <w:pPr>
        <w:ind w:left="6924" w:hanging="360"/>
      </w:pPr>
      <w:rPr>
        <w:rFonts w:ascii="Wingdings" w:hAnsi="Wingdings" w:hint="default"/>
      </w:rPr>
    </w:lvl>
  </w:abstractNum>
  <w:abstractNum w:abstractNumId="6" w15:restartNumberingAfterBreak="0">
    <w:nsid w:val="2B7868A6"/>
    <w:multiLevelType w:val="hybridMultilevel"/>
    <w:tmpl w:val="DF626528"/>
    <w:lvl w:ilvl="0" w:tplc="89E81A94">
      <w:start w:val="1"/>
      <w:numFmt w:val="bullet"/>
      <w:lvlText w:val=""/>
      <w:lvlJc w:val="left"/>
      <w:pPr>
        <w:ind w:left="1080" w:hanging="360"/>
      </w:pPr>
      <w:rPr>
        <w:rFonts w:ascii="Symbol" w:hAnsi="Symbol" w:hint="default"/>
        <w:color w:val="auto"/>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32B805FA"/>
    <w:multiLevelType w:val="hybridMultilevel"/>
    <w:tmpl w:val="381C0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727593"/>
    <w:multiLevelType w:val="multilevel"/>
    <w:tmpl w:val="D72C38A8"/>
    <w:lvl w:ilvl="0">
      <w:start w:val="1"/>
      <w:numFmt w:val="bullet"/>
      <w:lvlText w:val=""/>
      <w:lvlJc w:val="left"/>
      <w:pPr>
        <w:ind w:left="1080" w:hanging="360"/>
      </w:pPr>
      <w:rPr>
        <w:rFonts w:ascii="Symbol" w:hAnsi="Symbol" w:hint="default"/>
        <w:color w:val="D092A7" w:themeColor="accent4"/>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9" w15:restartNumberingAfterBreak="0">
    <w:nsid w:val="45DA7E8E"/>
    <w:multiLevelType w:val="hybridMultilevel"/>
    <w:tmpl w:val="8EA86FD4"/>
    <w:lvl w:ilvl="0" w:tplc="511ACF60">
      <w:start w:val="1"/>
      <w:numFmt w:val="bullet"/>
      <w:lvlText w:val=""/>
      <w:lvlJc w:val="left"/>
      <w:pPr>
        <w:ind w:left="1080" w:hanging="360"/>
      </w:pPr>
      <w:rPr>
        <w:rFonts w:ascii="Symbol" w:hAnsi="Symbol" w:hint="default"/>
        <w:color w:val="D092A7" w:themeColor="accent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4D310838"/>
    <w:multiLevelType w:val="multilevel"/>
    <w:tmpl w:val="0B0E9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D847673"/>
    <w:multiLevelType w:val="hybridMultilevel"/>
    <w:tmpl w:val="AAF62254"/>
    <w:lvl w:ilvl="0" w:tplc="511ACF60">
      <w:start w:val="1"/>
      <w:numFmt w:val="bullet"/>
      <w:lvlText w:val=""/>
      <w:lvlJc w:val="left"/>
      <w:pPr>
        <w:ind w:left="1080" w:hanging="360"/>
      </w:pPr>
      <w:rPr>
        <w:rFonts w:ascii="Symbol" w:hAnsi="Symbol" w:hint="default"/>
        <w:color w:val="D092A7" w:themeColor="accent4"/>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 w15:restartNumberingAfterBreak="0">
    <w:nsid w:val="55515503"/>
    <w:multiLevelType w:val="hybridMultilevel"/>
    <w:tmpl w:val="2348076A"/>
    <w:lvl w:ilvl="0" w:tplc="89E81A94">
      <w:start w:val="1"/>
      <w:numFmt w:val="bullet"/>
      <w:lvlText w:val=""/>
      <w:lvlJc w:val="left"/>
      <w:pPr>
        <w:ind w:left="144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8CB196D"/>
    <w:multiLevelType w:val="multilevel"/>
    <w:tmpl w:val="5F92F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67052A"/>
    <w:multiLevelType w:val="hybridMultilevel"/>
    <w:tmpl w:val="E46A639E"/>
    <w:lvl w:ilvl="0" w:tplc="511ACF60">
      <w:start w:val="1"/>
      <w:numFmt w:val="bullet"/>
      <w:lvlText w:val=""/>
      <w:lvlJc w:val="left"/>
      <w:pPr>
        <w:ind w:left="1080" w:hanging="360"/>
      </w:pPr>
      <w:rPr>
        <w:rFonts w:ascii="Symbol" w:hAnsi="Symbol" w:hint="default"/>
        <w:color w:val="D092A7" w:themeColor="accent4"/>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65D90A99"/>
    <w:multiLevelType w:val="multilevel"/>
    <w:tmpl w:val="886E4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0A26EA"/>
    <w:multiLevelType w:val="hybridMultilevel"/>
    <w:tmpl w:val="016E25E2"/>
    <w:lvl w:ilvl="0" w:tplc="511ACF60">
      <w:start w:val="1"/>
      <w:numFmt w:val="bullet"/>
      <w:lvlText w:val=""/>
      <w:lvlJc w:val="left"/>
      <w:pPr>
        <w:ind w:left="1164" w:hanging="360"/>
      </w:pPr>
      <w:rPr>
        <w:rFonts w:ascii="Symbol" w:hAnsi="Symbol" w:hint="default"/>
        <w:color w:val="D092A7" w:themeColor="accent4"/>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536822138">
    <w:abstractNumId w:val="1"/>
  </w:num>
  <w:num w:numId="2" w16cid:durableId="1098021446">
    <w:abstractNumId w:val="2"/>
  </w:num>
  <w:num w:numId="3" w16cid:durableId="383456347">
    <w:abstractNumId w:val="0"/>
  </w:num>
  <w:num w:numId="4" w16cid:durableId="313293037">
    <w:abstractNumId w:val="3"/>
  </w:num>
  <w:num w:numId="5" w16cid:durableId="2027320863">
    <w:abstractNumId w:val="10"/>
  </w:num>
  <w:num w:numId="6" w16cid:durableId="984744206">
    <w:abstractNumId w:val="13"/>
  </w:num>
  <w:num w:numId="7" w16cid:durableId="1037579762">
    <w:abstractNumId w:val="15"/>
  </w:num>
  <w:num w:numId="8" w16cid:durableId="1062368861">
    <w:abstractNumId w:val="5"/>
  </w:num>
  <w:num w:numId="9" w16cid:durableId="1831091542">
    <w:abstractNumId w:val="14"/>
  </w:num>
  <w:num w:numId="10" w16cid:durableId="2028749547">
    <w:abstractNumId w:val="16"/>
  </w:num>
  <w:num w:numId="11" w16cid:durableId="1934195028">
    <w:abstractNumId w:val="6"/>
  </w:num>
  <w:num w:numId="12" w16cid:durableId="235828213">
    <w:abstractNumId w:val="12"/>
  </w:num>
  <w:num w:numId="13" w16cid:durableId="1848325430">
    <w:abstractNumId w:val="4"/>
  </w:num>
  <w:num w:numId="14" w16cid:durableId="1292519261">
    <w:abstractNumId w:val="8"/>
  </w:num>
  <w:num w:numId="15" w16cid:durableId="1617567070">
    <w:abstractNumId w:val="11"/>
  </w:num>
  <w:num w:numId="16" w16cid:durableId="1719744503">
    <w:abstractNumId w:val="9"/>
  </w:num>
  <w:num w:numId="17" w16cid:durableId="8306036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6BC6"/>
    <w:rsid w:val="00046FAD"/>
    <w:rsid w:val="00094EB9"/>
    <w:rsid w:val="001074CD"/>
    <w:rsid w:val="00134C1B"/>
    <w:rsid w:val="00152440"/>
    <w:rsid w:val="00157149"/>
    <w:rsid w:val="00187F5E"/>
    <w:rsid w:val="002B506F"/>
    <w:rsid w:val="002E486E"/>
    <w:rsid w:val="003003FC"/>
    <w:rsid w:val="00330664"/>
    <w:rsid w:val="004869BA"/>
    <w:rsid w:val="00494489"/>
    <w:rsid w:val="005017AF"/>
    <w:rsid w:val="005121CC"/>
    <w:rsid w:val="00565225"/>
    <w:rsid w:val="006357D2"/>
    <w:rsid w:val="0072340B"/>
    <w:rsid w:val="007616E2"/>
    <w:rsid w:val="0077192D"/>
    <w:rsid w:val="00825F7C"/>
    <w:rsid w:val="00864230"/>
    <w:rsid w:val="00910B75"/>
    <w:rsid w:val="009F0C4C"/>
    <w:rsid w:val="00A648F3"/>
    <w:rsid w:val="00A97B33"/>
    <w:rsid w:val="00AB0A1D"/>
    <w:rsid w:val="00AD3D5F"/>
    <w:rsid w:val="00B76522"/>
    <w:rsid w:val="00BF1093"/>
    <w:rsid w:val="00C75521"/>
    <w:rsid w:val="00C77E3B"/>
    <w:rsid w:val="00C93224"/>
    <w:rsid w:val="00D44622"/>
    <w:rsid w:val="00D46BC6"/>
    <w:rsid w:val="00DB7B40"/>
    <w:rsid w:val="00E00165"/>
    <w:rsid w:val="00EE1244"/>
    <w:rsid w:val="00F708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CAB4E9"/>
  <w15:chartTrackingRefBased/>
  <w15:docId w15:val="{284F4B79-828D-4249-87E2-61CC29488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664"/>
    <w:pPr>
      <w:spacing w:after="180" w:line="274" w:lineRule="auto"/>
    </w:pPr>
    <w:rPr>
      <w:sz w:val="21"/>
    </w:rPr>
  </w:style>
  <w:style w:type="paragraph" w:styleId="Heading1">
    <w:name w:val="heading 1"/>
    <w:basedOn w:val="Normal"/>
    <w:next w:val="Normal"/>
    <w:link w:val="Heading1Char"/>
    <w:uiPriority w:val="9"/>
    <w:qFormat/>
    <w:rsid w:val="00330664"/>
    <w:pPr>
      <w:keepNext/>
      <w:keepLines/>
      <w:spacing w:before="360" w:after="0" w:line="240" w:lineRule="auto"/>
      <w:outlineLvl w:val="0"/>
    </w:pPr>
    <w:rPr>
      <w:rFonts w:asciiTheme="majorHAnsi" w:eastAsiaTheme="majorEastAsia" w:hAnsiTheme="majorHAnsi" w:cstheme="majorBidi"/>
      <w:bCs/>
      <w:color w:val="A5B592" w:themeColor="accent1"/>
      <w:spacing w:val="20"/>
      <w:sz w:val="32"/>
      <w:szCs w:val="28"/>
    </w:rPr>
  </w:style>
  <w:style w:type="paragraph" w:styleId="Heading2">
    <w:name w:val="heading 2"/>
    <w:basedOn w:val="Normal"/>
    <w:next w:val="Normal"/>
    <w:link w:val="Heading2Char"/>
    <w:uiPriority w:val="9"/>
    <w:unhideWhenUsed/>
    <w:qFormat/>
    <w:rsid w:val="00330664"/>
    <w:pPr>
      <w:keepNext/>
      <w:keepLines/>
      <w:spacing w:before="120" w:after="0" w:line="240" w:lineRule="auto"/>
      <w:outlineLvl w:val="1"/>
    </w:pPr>
    <w:rPr>
      <w:rFonts w:eastAsiaTheme="majorEastAsia" w:cstheme="majorBidi"/>
      <w:b/>
      <w:bCs/>
      <w:color w:val="A5B592" w:themeColor="accent1"/>
      <w:sz w:val="28"/>
      <w:szCs w:val="26"/>
    </w:rPr>
  </w:style>
  <w:style w:type="paragraph" w:styleId="Heading3">
    <w:name w:val="heading 3"/>
    <w:basedOn w:val="Normal"/>
    <w:next w:val="Normal"/>
    <w:link w:val="Heading3Char"/>
    <w:uiPriority w:val="9"/>
    <w:semiHidden/>
    <w:unhideWhenUsed/>
    <w:qFormat/>
    <w:rsid w:val="00330664"/>
    <w:pPr>
      <w:keepNext/>
      <w:keepLines/>
      <w:spacing w:before="20" w:after="0" w:line="240" w:lineRule="auto"/>
      <w:outlineLvl w:val="2"/>
    </w:pPr>
    <w:rPr>
      <w:rFonts w:asciiTheme="majorHAnsi" w:eastAsiaTheme="majorEastAsia" w:hAnsiTheme="majorHAnsi" w:cstheme="majorBidi"/>
      <w:bCs/>
      <w:color w:val="444D26" w:themeColor="text2"/>
      <w:spacing w:val="14"/>
      <w:sz w:val="24"/>
    </w:rPr>
  </w:style>
  <w:style w:type="paragraph" w:styleId="Heading4">
    <w:name w:val="heading 4"/>
    <w:basedOn w:val="Normal"/>
    <w:next w:val="Normal"/>
    <w:link w:val="Heading4Char"/>
    <w:uiPriority w:val="9"/>
    <w:semiHidden/>
    <w:unhideWhenUsed/>
    <w:qFormat/>
    <w:rsid w:val="0033066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33066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330664"/>
    <w:pPr>
      <w:keepNext/>
      <w:keepLines/>
      <w:spacing w:before="200" w:after="0"/>
      <w:outlineLvl w:val="5"/>
    </w:pPr>
    <w:rPr>
      <w:rFonts w:asciiTheme="majorHAnsi" w:eastAsiaTheme="majorEastAsia" w:hAnsiTheme="majorHAnsi" w:cstheme="majorBidi"/>
      <w:iCs/>
      <w:color w:val="A5B592" w:themeColor="accent1"/>
      <w:sz w:val="22"/>
    </w:rPr>
  </w:style>
  <w:style w:type="paragraph" w:styleId="Heading7">
    <w:name w:val="heading 7"/>
    <w:basedOn w:val="Normal"/>
    <w:next w:val="Normal"/>
    <w:link w:val="Heading7Char"/>
    <w:uiPriority w:val="9"/>
    <w:semiHidden/>
    <w:unhideWhenUsed/>
    <w:qFormat/>
    <w:rsid w:val="0033066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3066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3066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D46BC6"/>
    <w:pPr>
      <w:tabs>
        <w:tab w:val="center" w:pos="4513"/>
        <w:tab w:val="right" w:pos="9026"/>
      </w:tabs>
    </w:pPr>
  </w:style>
  <w:style w:type="character" w:customStyle="1" w:styleId="FooterChar">
    <w:name w:val="Footer Char"/>
    <w:basedOn w:val="DefaultParagraphFont"/>
    <w:link w:val="Footer"/>
    <w:uiPriority w:val="99"/>
    <w:rsid w:val="00D46BC6"/>
  </w:style>
  <w:style w:type="character" w:styleId="PageNumber">
    <w:name w:val="page number"/>
    <w:basedOn w:val="DefaultParagraphFont"/>
    <w:uiPriority w:val="99"/>
    <w:semiHidden/>
    <w:unhideWhenUsed/>
    <w:rsid w:val="00D46BC6"/>
  </w:style>
  <w:style w:type="paragraph" w:styleId="NormalWeb">
    <w:name w:val="Normal (Web)"/>
    <w:basedOn w:val="Normal"/>
    <w:uiPriority w:val="99"/>
    <w:unhideWhenUsed/>
    <w:rsid w:val="00AD3D5F"/>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330664"/>
    <w:rPr>
      <w:rFonts w:asciiTheme="majorHAnsi" w:eastAsiaTheme="majorEastAsia" w:hAnsiTheme="majorHAnsi" w:cstheme="majorBidi"/>
      <w:bCs/>
      <w:color w:val="A5B592" w:themeColor="accent1"/>
      <w:spacing w:val="20"/>
      <w:sz w:val="32"/>
      <w:szCs w:val="28"/>
    </w:rPr>
  </w:style>
  <w:style w:type="character" w:customStyle="1" w:styleId="Heading2Char">
    <w:name w:val="Heading 2 Char"/>
    <w:basedOn w:val="DefaultParagraphFont"/>
    <w:link w:val="Heading2"/>
    <w:uiPriority w:val="9"/>
    <w:rsid w:val="00330664"/>
    <w:rPr>
      <w:rFonts w:eastAsiaTheme="majorEastAsia" w:cstheme="majorBidi"/>
      <w:b/>
      <w:bCs/>
      <w:color w:val="A5B592" w:themeColor="accent1"/>
      <w:sz w:val="28"/>
      <w:szCs w:val="26"/>
    </w:rPr>
  </w:style>
  <w:style w:type="character" w:customStyle="1" w:styleId="Heading3Char">
    <w:name w:val="Heading 3 Char"/>
    <w:basedOn w:val="DefaultParagraphFont"/>
    <w:link w:val="Heading3"/>
    <w:uiPriority w:val="9"/>
    <w:semiHidden/>
    <w:rsid w:val="00330664"/>
    <w:rPr>
      <w:rFonts w:asciiTheme="majorHAnsi" w:eastAsiaTheme="majorEastAsia" w:hAnsiTheme="majorHAnsi" w:cstheme="majorBidi"/>
      <w:bCs/>
      <w:color w:val="444D26" w:themeColor="text2"/>
      <w:spacing w:val="14"/>
      <w:sz w:val="24"/>
    </w:rPr>
  </w:style>
  <w:style w:type="character" w:customStyle="1" w:styleId="Heading4Char">
    <w:name w:val="Heading 4 Char"/>
    <w:basedOn w:val="DefaultParagraphFont"/>
    <w:link w:val="Heading4"/>
    <w:uiPriority w:val="9"/>
    <w:semiHidden/>
    <w:rsid w:val="0033066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33066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330664"/>
    <w:rPr>
      <w:rFonts w:asciiTheme="majorHAnsi" w:eastAsiaTheme="majorEastAsia" w:hAnsiTheme="majorHAnsi" w:cstheme="majorBidi"/>
      <w:iCs/>
      <w:color w:val="A5B592" w:themeColor="accent1"/>
    </w:rPr>
  </w:style>
  <w:style w:type="character" w:customStyle="1" w:styleId="Heading7Char">
    <w:name w:val="Heading 7 Char"/>
    <w:basedOn w:val="DefaultParagraphFont"/>
    <w:link w:val="Heading7"/>
    <w:uiPriority w:val="9"/>
    <w:semiHidden/>
    <w:rsid w:val="0033066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3066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30664"/>
    <w:rPr>
      <w:rFonts w:asciiTheme="majorHAnsi" w:eastAsiaTheme="majorEastAsia" w:hAnsiTheme="majorHAnsi" w:cstheme="majorBidi"/>
      <w:i/>
      <w:iCs/>
      <w:color w:val="000000"/>
      <w:sz w:val="20"/>
      <w:szCs w:val="20"/>
    </w:rPr>
  </w:style>
  <w:style w:type="paragraph" w:styleId="Title">
    <w:name w:val="Title"/>
    <w:basedOn w:val="Normal"/>
    <w:next w:val="Normal"/>
    <w:link w:val="TitleChar"/>
    <w:uiPriority w:val="10"/>
    <w:qFormat/>
    <w:rsid w:val="00330664"/>
    <w:pPr>
      <w:spacing w:after="120" w:line="240" w:lineRule="auto"/>
      <w:contextualSpacing/>
    </w:pPr>
    <w:rPr>
      <w:rFonts w:asciiTheme="majorHAnsi" w:eastAsiaTheme="majorEastAsia" w:hAnsiTheme="majorHAnsi" w:cstheme="majorBidi"/>
      <w:color w:val="444D26" w:themeColor="text2"/>
      <w:spacing w:val="30"/>
      <w:kern w:val="28"/>
      <w:sz w:val="96"/>
      <w:szCs w:val="52"/>
    </w:rPr>
  </w:style>
  <w:style w:type="character" w:customStyle="1" w:styleId="TitleChar">
    <w:name w:val="Title Char"/>
    <w:basedOn w:val="DefaultParagraphFont"/>
    <w:link w:val="Title"/>
    <w:uiPriority w:val="10"/>
    <w:rsid w:val="00330664"/>
    <w:rPr>
      <w:rFonts w:asciiTheme="majorHAnsi" w:eastAsiaTheme="majorEastAsia" w:hAnsiTheme="majorHAnsi" w:cstheme="majorBidi"/>
      <w:color w:val="444D26" w:themeColor="text2"/>
      <w:spacing w:val="30"/>
      <w:kern w:val="28"/>
      <w:sz w:val="96"/>
      <w:szCs w:val="52"/>
    </w:rPr>
  </w:style>
  <w:style w:type="paragraph" w:styleId="Subtitle">
    <w:name w:val="Subtitle"/>
    <w:basedOn w:val="Normal"/>
    <w:next w:val="Normal"/>
    <w:link w:val="SubtitleChar"/>
    <w:uiPriority w:val="11"/>
    <w:qFormat/>
    <w:rsid w:val="00330664"/>
    <w:pPr>
      <w:numPr>
        <w:ilvl w:val="1"/>
      </w:numPr>
    </w:pPr>
    <w:rPr>
      <w:rFonts w:eastAsiaTheme="majorEastAsia" w:cstheme="majorBidi"/>
      <w:iCs/>
      <w:color w:val="444D26" w:themeColor="text2"/>
      <w:sz w:val="40"/>
      <w:szCs w:val="24"/>
    </w:rPr>
  </w:style>
  <w:style w:type="character" w:customStyle="1" w:styleId="SubtitleChar">
    <w:name w:val="Subtitle Char"/>
    <w:basedOn w:val="DefaultParagraphFont"/>
    <w:link w:val="Subtitle"/>
    <w:uiPriority w:val="11"/>
    <w:rsid w:val="00330664"/>
    <w:rPr>
      <w:rFonts w:eastAsiaTheme="majorEastAsia" w:cstheme="majorBidi"/>
      <w:iCs/>
      <w:color w:val="444D26" w:themeColor="text2"/>
      <w:sz w:val="40"/>
      <w:szCs w:val="24"/>
    </w:rPr>
  </w:style>
  <w:style w:type="character" w:styleId="Strong">
    <w:name w:val="Strong"/>
    <w:basedOn w:val="DefaultParagraphFont"/>
    <w:uiPriority w:val="22"/>
    <w:qFormat/>
    <w:rsid w:val="00330664"/>
    <w:rPr>
      <w:b w:val="0"/>
      <w:bCs/>
      <w:i/>
      <w:color w:val="444D26" w:themeColor="text2"/>
    </w:rPr>
  </w:style>
  <w:style w:type="character" w:styleId="Emphasis">
    <w:name w:val="Emphasis"/>
    <w:basedOn w:val="DefaultParagraphFont"/>
    <w:uiPriority w:val="20"/>
    <w:qFormat/>
    <w:rsid w:val="00330664"/>
    <w:rPr>
      <w:b/>
      <w:i/>
      <w:iCs/>
    </w:rPr>
  </w:style>
  <w:style w:type="paragraph" w:styleId="NoSpacing">
    <w:name w:val="No Spacing"/>
    <w:link w:val="NoSpacingChar"/>
    <w:uiPriority w:val="1"/>
    <w:qFormat/>
    <w:rsid w:val="00330664"/>
    <w:pPr>
      <w:spacing w:after="0" w:line="240" w:lineRule="auto"/>
    </w:pPr>
  </w:style>
  <w:style w:type="paragraph" w:styleId="ListParagraph">
    <w:name w:val="List Paragraph"/>
    <w:basedOn w:val="Normal"/>
    <w:uiPriority w:val="34"/>
    <w:qFormat/>
    <w:rsid w:val="00330664"/>
    <w:pPr>
      <w:spacing w:line="240" w:lineRule="auto"/>
      <w:ind w:left="720" w:hanging="288"/>
      <w:contextualSpacing/>
    </w:pPr>
    <w:rPr>
      <w:color w:val="444D26" w:themeColor="text2"/>
    </w:rPr>
  </w:style>
  <w:style w:type="paragraph" w:styleId="Quote">
    <w:name w:val="Quote"/>
    <w:basedOn w:val="Normal"/>
    <w:next w:val="Normal"/>
    <w:link w:val="QuoteChar"/>
    <w:uiPriority w:val="29"/>
    <w:qFormat/>
    <w:rsid w:val="00330664"/>
    <w:pPr>
      <w:spacing w:after="0" w:line="360" w:lineRule="auto"/>
      <w:jc w:val="center"/>
    </w:pPr>
    <w:rPr>
      <w:rFonts w:eastAsiaTheme="minorEastAsia"/>
      <w:b/>
      <w:i/>
      <w:iCs/>
      <w:color w:val="A5B592" w:themeColor="accent1"/>
      <w:sz w:val="26"/>
    </w:rPr>
  </w:style>
  <w:style w:type="character" w:customStyle="1" w:styleId="QuoteChar">
    <w:name w:val="Quote Char"/>
    <w:basedOn w:val="DefaultParagraphFont"/>
    <w:link w:val="Quote"/>
    <w:uiPriority w:val="29"/>
    <w:rsid w:val="00330664"/>
    <w:rPr>
      <w:rFonts w:eastAsiaTheme="minorEastAsia"/>
      <w:b/>
      <w:i/>
      <w:iCs/>
      <w:color w:val="A5B592" w:themeColor="accent1"/>
      <w:sz w:val="26"/>
    </w:rPr>
  </w:style>
  <w:style w:type="paragraph" w:styleId="IntenseQuote">
    <w:name w:val="Intense Quote"/>
    <w:basedOn w:val="Normal"/>
    <w:next w:val="Normal"/>
    <w:link w:val="IntenseQuoteChar"/>
    <w:uiPriority w:val="30"/>
    <w:qFormat/>
    <w:rsid w:val="00330664"/>
    <w:pPr>
      <w:pBdr>
        <w:top w:val="single" w:sz="36" w:space="8" w:color="A5B592" w:themeColor="accent1"/>
        <w:left w:val="single" w:sz="36" w:space="8" w:color="A5B592" w:themeColor="accent1"/>
        <w:bottom w:val="single" w:sz="36" w:space="8" w:color="A5B592" w:themeColor="accent1"/>
        <w:right w:val="single" w:sz="36" w:space="8" w:color="A5B592" w:themeColor="accent1"/>
      </w:pBdr>
      <w:shd w:val="clear" w:color="auto" w:fill="A5B592"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30664"/>
    <w:rPr>
      <w:rFonts w:asciiTheme="majorHAnsi" w:eastAsiaTheme="minorEastAsia" w:hAnsiTheme="majorHAnsi"/>
      <w:bCs/>
      <w:iCs/>
      <w:color w:val="FFFFFF" w:themeColor="background1"/>
      <w:sz w:val="28"/>
      <w:shd w:val="clear" w:color="auto" w:fill="A5B592" w:themeFill="accent1"/>
    </w:rPr>
  </w:style>
  <w:style w:type="character" w:styleId="SubtleEmphasis">
    <w:name w:val="Subtle Emphasis"/>
    <w:basedOn w:val="DefaultParagraphFont"/>
    <w:uiPriority w:val="19"/>
    <w:qFormat/>
    <w:rsid w:val="00330664"/>
    <w:rPr>
      <w:i/>
      <w:iCs/>
      <w:color w:val="000000"/>
    </w:rPr>
  </w:style>
  <w:style w:type="character" w:styleId="IntenseEmphasis">
    <w:name w:val="Intense Emphasis"/>
    <w:basedOn w:val="DefaultParagraphFont"/>
    <w:uiPriority w:val="21"/>
    <w:qFormat/>
    <w:rsid w:val="00330664"/>
    <w:rPr>
      <w:b/>
      <w:bCs/>
      <w:i/>
      <w:iCs/>
      <w:color w:val="A5B592" w:themeColor="accent1"/>
    </w:rPr>
  </w:style>
  <w:style w:type="character" w:styleId="SubtleReference">
    <w:name w:val="Subtle Reference"/>
    <w:basedOn w:val="DefaultParagraphFont"/>
    <w:uiPriority w:val="31"/>
    <w:qFormat/>
    <w:rsid w:val="00330664"/>
    <w:rPr>
      <w:smallCaps/>
      <w:color w:val="000000"/>
      <w:u w:val="single"/>
    </w:rPr>
  </w:style>
  <w:style w:type="character" w:styleId="IntenseReference">
    <w:name w:val="Intense Reference"/>
    <w:basedOn w:val="DefaultParagraphFont"/>
    <w:uiPriority w:val="32"/>
    <w:qFormat/>
    <w:rsid w:val="00330664"/>
    <w:rPr>
      <w:b w:val="0"/>
      <w:bCs/>
      <w:smallCaps/>
      <w:color w:val="A5B592" w:themeColor="accent1"/>
      <w:spacing w:val="5"/>
      <w:u w:val="single"/>
    </w:rPr>
  </w:style>
  <w:style w:type="character" w:styleId="BookTitle">
    <w:name w:val="Book Title"/>
    <w:basedOn w:val="DefaultParagraphFont"/>
    <w:uiPriority w:val="33"/>
    <w:qFormat/>
    <w:rsid w:val="00330664"/>
    <w:rPr>
      <w:b/>
      <w:bCs/>
      <w:caps/>
      <w:smallCaps w:val="0"/>
      <w:color w:val="444D26" w:themeColor="text2"/>
      <w:spacing w:val="10"/>
    </w:rPr>
  </w:style>
  <w:style w:type="paragraph" w:styleId="TOCHeading">
    <w:name w:val="TOC Heading"/>
    <w:basedOn w:val="Heading1"/>
    <w:next w:val="Normal"/>
    <w:uiPriority w:val="39"/>
    <w:semiHidden/>
    <w:unhideWhenUsed/>
    <w:qFormat/>
    <w:rsid w:val="00330664"/>
    <w:pPr>
      <w:spacing w:before="480" w:line="264" w:lineRule="auto"/>
      <w:outlineLvl w:val="9"/>
    </w:pPr>
    <w:rPr>
      <w:b/>
    </w:rPr>
  </w:style>
  <w:style w:type="paragraph" w:customStyle="1" w:styleId="PersonalName">
    <w:name w:val="Personal Name"/>
    <w:basedOn w:val="Title"/>
    <w:qFormat/>
    <w:rsid w:val="00330664"/>
    <w:rPr>
      <w:b/>
      <w:caps/>
      <w:color w:val="000000"/>
      <w:sz w:val="28"/>
      <w:szCs w:val="28"/>
    </w:rPr>
  </w:style>
  <w:style w:type="paragraph" w:styleId="Caption">
    <w:name w:val="caption"/>
    <w:basedOn w:val="Normal"/>
    <w:next w:val="Normal"/>
    <w:uiPriority w:val="35"/>
    <w:semiHidden/>
    <w:unhideWhenUsed/>
    <w:qFormat/>
    <w:rsid w:val="00330664"/>
    <w:pPr>
      <w:spacing w:line="240" w:lineRule="auto"/>
    </w:pPr>
    <w:rPr>
      <w:rFonts w:asciiTheme="majorHAnsi" w:eastAsiaTheme="minorEastAsia" w:hAnsiTheme="majorHAnsi"/>
      <w:bCs/>
      <w:smallCaps/>
      <w:color w:val="444D26" w:themeColor="text2"/>
      <w:spacing w:val="6"/>
      <w:sz w:val="22"/>
      <w:szCs w:val="18"/>
    </w:rPr>
  </w:style>
  <w:style w:type="character" w:customStyle="1" w:styleId="NoSpacingChar">
    <w:name w:val="No Spacing Char"/>
    <w:basedOn w:val="DefaultParagraphFont"/>
    <w:link w:val="NoSpacing"/>
    <w:uiPriority w:val="1"/>
    <w:rsid w:val="00330664"/>
  </w:style>
  <w:style w:type="paragraph" w:styleId="TOC1">
    <w:name w:val="toc 1"/>
    <w:basedOn w:val="Normal"/>
    <w:next w:val="Normal"/>
    <w:autoRedefine/>
    <w:uiPriority w:val="39"/>
    <w:unhideWhenUsed/>
    <w:rsid w:val="00330664"/>
    <w:pPr>
      <w:spacing w:before="120" w:after="0"/>
    </w:pPr>
    <w:rPr>
      <w:rFonts w:cstheme="minorHAnsi"/>
      <w:b/>
      <w:bCs/>
      <w:i/>
      <w:iCs/>
      <w:sz w:val="24"/>
      <w:szCs w:val="24"/>
    </w:rPr>
  </w:style>
  <w:style w:type="character" w:styleId="Hyperlink">
    <w:name w:val="Hyperlink"/>
    <w:basedOn w:val="DefaultParagraphFont"/>
    <w:uiPriority w:val="99"/>
    <w:unhideWhenUsed/>
    <w:rsid w:val="00330664"/>
    <w:rPr>
      <w:color w:val="8E58B6" w:themeColor="hyperlink"/>
      <w:u w:val="single"/>
    </w:rPr>
  </w:style>
  <w:style w:type="paragraph" w:styleId="Header">
    <w:name w:val="header"/>
    <w:basedOn w:val="Normal"/>
    <w:link w:val="HeaderChar"/>
    <w:uiPriority w:val="99"/>
    <w:unhideWhenUsed/>
    <w:rsid w:val="002B50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06F"/>
    <w:rPr>
      <w:sz w:val="21"/>
    </w:rPr>
  </w:style>
  <w:style w:type="character" w:customStyle="1" w:styleId="apple-converted-space">
    <w:name w:val="apple-converted-space"/>
    <w:basedOn w:val="DefaultParagraphFont"/>
    <w:rsid w:val="002B506F"/>
  </w:style>
  <w:style w:type="paragraph" w:styleId="TOC2">
    <w:name w:val="toc 2"/>
    <w:basedOn w:val="Normal"/>
    <w:next w:val="Normal"/>
    <w:autoRedefine/>
    <w:uiPriority w:val="39"/>
    <w:unhideWhenUsed/>
    <w:rsid w:val="001074CD"/>
    <w:pPr>
      <w:spacing w:before="120" w:after="0"/>
      <w:ind w:left="210"/>
    </w:pPr>
    <w:rPr>
      <w:rFonts w:cstheme="minorHAnsi"/>
      <w:b/>
      <w:bCs/>
      <w:sz w:val="22"/>
    </w:rPr>
  </w:style>
  <w:style w:type="paragraph" w:styleId="TOC3">
    <w:name w:val="toc 3"/>
    <w:basedOn w:val="Normal"/>
    <w:next w:val="Normal"/>
    <w:autoRedefine/>
    <w:uiPriority w:val="39"/>
    <w:unhideWhenUsed/>
    <w:rsid w:val="001074CD"/>
    <w:pPr>
      <w:spacing w:after="0"/>
      <w:ind w:left="420"/>
    </w:pPr>
    <w:rPr>
      <w:rFonts w:cstheme="minorHAnsi"/>
      <w:sz w:val="20"/>
      <w:szCs w:val="20"/>
    </w:rPr>
  </w:style>
  <w:style w:type="paragraph" w:styleId="TOC4">
    <w:name w:val="toc 4"/>
    <w:basedOn w:val="Normal"/>
    <w:next w:val="Normal"/>
    <w:autoRedefine/>
    <w:uiPriority w:val="39"/>
    <w:unhideWhenUsed/>
    <w:rsid w:val="001074CD"/>
    <w:pPr>
      <w:spacing w:after="0"/>
      <w:ind w:left="630"/>
    </w:pPr>
    <w:rPr>
      <w:rFonts w:cstheme="minorHAnsi"/>
      <w:sz w:val="20"/>
      <w:szCs w:val="20"/>
    </w:rPr>
  </w:style>
  <w:style w:type="paragraph" w:styleId="TOC5">
    <w:name w:val="toc 5"/>
    <w:basedOn w:val="Normal"/>
    <w:next w:val="Normal"/>
    <w:autoRedefine/>
    <w:uiPriority w:val="39"/>
    <w:unhideWhenUsed/>
    <w:rsid w:val="001074CD"/>
    <w:pPr>
      <w:spacing w:after="0"/>
      <w:ind w:left="840"/>
    </w:pPr>
    <w:rPr>
      <w:rFonts w:cstheme="minorHAnsi"/>
      <w:sz w:val="20"/>
      <w:szCs w:val="20"/>
    </w:rPr>
  </w:style>
  <w:style w:type="paragraph" w:styleId="TOC6">
    <w:name w:val="toc 6"/>
    <w:basedOn w:val="Normal"/>
    <w:next w:val="Normal"/>
    <w:autoRedefine/>
    <w:uiPriority w:val="39"/>
    <w:unhideWhenUsed/>
    <w:rsid w:val="001074CD"/>
    <w:pPr>
      <w:spacing w:after="0"/>
      <w:ind w:left="1050"/>
    </w:pPr>
    <w:rPr>
      <w:rFonts w:cstheme="minorHAnsi"/>
      <w:sz w:val="20"/>
      <w:szCs w:val="20"/>
    </w:rPr>
  </w:style>
  <w:style w:type="paragraph" w:styleId="TOC7">
    <w:name w:val="toc 7"/>
    <w:basedOn w:val="Normal"/>
    <w:next w:val="Normal"/>
    <w:autoRedefine/>
    <w:uiPriority w:val="39"/>
    <w:unhideWhenUsed/>
    <w:rsid w:val="001074CD"/>
    <w:pPr>
      <w:spacing w:after="0"/>
      <w:ind w:left="1260"/>
    </w:pPr>
    <w:rPr>
      <w:rFonts w:cstheme="minorHAnsi"/>
      <w:sz w:val="20"/>
      <w:szCs w:val="20"/>
    </w:rPr>
  </w:style>
  <w:style w:type="paragraph" w:styleId="TOC8">
    <w:name w:val="toc 8"/>
    <w:basedOn w:val="Normal"/>
    <w:next w:val="Normal"/>
    <w:autoRedefine/>
    <w:uiPriority w:val="39"/>
    <w:unhideWhenUsed/>
    <w:rsid w:val="001074CD"/>
    <w:pPr>
      <w:spacing w:after="0"/>
      <w:ind w:left="1470"/>
    </w:pPr>
    <w:rPr>
      <w:rFonts w:cstheme="minorHAnsi"/>
      <w:sz w:val="20"/>
      <w:szCs w:val="20"/>
    </w:rPr>
  </w:style>
  <w:style w:type="paragraph" w:styleId="TOC9">
    <w:name w:val="toc 9"/>
    <w:basedOn w:val="Normal"/>
    <w:next w:val="Normal"/>
    <w:autoRedefine/>
    <w:uiPriority w:val="39"/>
    <w:unhideWhenUsed/>
    <w:rsid w:val="001074CD"/>
    <w:pPr>
      <w:spacing w:after="0"/>
      <w:ind w:left="1680"/>
    </w:pPr>
    <w:rPr>
      <w:rFonts w:cstheme="minorHAnsi"/>
      <w:sz w:val="20"/>
      <w:szCs w:val="20"/>
    </w:rPr>
  </w:style>
  <w:style w:type="character" w:styleId="FollowedHyperlink">
    <w:name w:val="FollowedHyperlink"/>
    <w:basedOn w:val="DefaultParagraphFont"/>
    <w:uiPriority w:val="99"/>
    <w:semiHidden/>
    <w:unhideWhenUsed/>
    <w:rsid w:val="00910B75"/>
    <w:rPr>
      <w:color w:val="7F6F6F"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22093">
      <w:bodyDiv w:val="1"/>
      <w:marLeft w:val="0"/>
      <w:marRight w:val="0"/>
      <w:marTop w:val="0"/>
      <w:marBottom w:val="0"/>
      <w:divBdr>
        <w:top w:val="none" w:sz="0" w:space="0" w:color="auto"/>
        <w:left w:val="none" w:sz="0" w:space="0" w:color="auto"/>
        <w:bottom w:val="none" w:sz="0" w:space="0" w:color="auto"/>
        <w:right w:val="none" w:sz="0" w:space="0" w:color="auto"/>
      </w:divBdr>
    </w:div>
    <w:div w:id="131140496">
      <w:bodyDiv w:val="1"/>
      <w:marLeft w:val="0"/>
      <w:marRight w:val="0"/>
      <w:marTop w:val="0"/>
      <w:marBottom w:val="0"/>
      <w:divBdr>
        <w:top w:val="none" w:sz="0" w:space="0" w:color="auto"/>
        <w:left w:val="none" w:sz="0" w:space="0" w:color="auto"/>
        <w:bottom w:val="none" w:sz="0" w:space="0" w:color="auto"/>
        <w:right w:val="none" w:sz="0" w:space="0" w:color="auto"/>
      </w:divBdr>
      <w:divsChild>
        <w:div w:id="266623393">
          <w:marLeft w:val="0"/>
          <w:marRight w:val="0"/>
          <w:marTop w:val="0"/>
          <w:marBottom w:val="0"/>
          <w:divBdr>
            <w:top w:val="none" w:sz="0" w:space="0" w:color="auto"/>
            <w:left w:val="none" w:sz="0" w:space="0" w:color="auto"/>
            <w:bottom w:val="none" w:sz="0" w:space="0" w:color="auto"/>
            <w:right w:val="none" w:sz="0" w:space="0" w:color="auto"/>
          </w:divBdr>
          <w:divsChild>
            <w:div w:id="1004895034">
              <w:marLeft w:val="0"/>
              <w:marRight w:val="0"/>
              <w:marTop w:val="0"/>
              <w:marBottom w:val="0"/>
              <w:divBdr>
                <w:top w:val="none" w:sz="0" w:space="0" w:color="auto"/>
                <w:left w:val="none" w:sz="0" w:space="0" w:color="auto"/>
                <w:bottom w:val="none" w:sz="0" w:space="0" w:color="auto"/>
                <w:right w:val="none" w:sz="0" w:space="0" w:color="auto"/>
              </w:divBdr>
              <w:divsChild>
                <w:div w:id="85663381">
                  <w:marLeft w:val="0"/>
                  <w:marRight w:val="0"/>
                  <w:marTop w:val="0"/>
                  <w:marBottom w:val="0"/>
                  <w:divBdr>
                    <w:top w:val="none" w:sz="0" w:space="0" w:color="auto"/>
                    <w:left w:val="none" w:sz="0" w:space="0" w:color="auto"/>
                    <w:bottom w:val="none" w:sz="0" w:space="0" w:color="auto"/>
                    <w:right w:val="none" w:sz="0" w:space="0" w:color="auto"/>
                  </w:divBdr>
                  <w:divsChild>
                    <w:div w:id="89870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390603">
      <w:bodyDiv w:val="1"/>
      <w:marLeft w:val="0"/>
      <w:marRight w:val="0"/>
      <w:marTop w:val="0"/>
      <w:marBottom w:val="0"/>
      <w:divBdr>
        <w:top w:val="none" w:sz="0" w:space="0" w:color="auto"/>
        <w:left w:val="none" w:sz="0" w:space="0" w:color="auto"/>
        <w:bottom w:val="none" w:sz="0" w:space="0" w:color="auto"/>
        <w:right w:val="none" w:sz="0" w:space="0" w:color="auto"/>
      </w:divBdr>
    </w:div>
    <w:div w:id="529300032">
      <w:bodyDiv w:val="1"/>
      <w:marLeft w:val="0"/>
      <w:marRight w:val="0"/>
      <w:marTop w:val="0"/>
      <w:marBottom w:val="0"/>
      <w:divBdr>
        <w:top w:val="none" w:sz="0" w:space="0" w:color="auto"/>
        <w:left w:val="none" w:sz="0" w:space="0" w:color="auto"/>
        <w:bottom w:val="none" w:sz="0" w:space="0" w:color="auto"/>
        <w:right w:val="none" w:sz="0" w:space="0" w:color="auto"/>
      </w:divBdr>
      <w:divsChild>
        <w:div w:id="1143935008">
          <w:marLeft w:val="0"/>
          <w:marRight w:val="0"/>
          <w:marTop w:val="0"/>
          <w:marBottom w:val="0"/>
          <w:divBdr>
            <w:top w:val="none" w:sz="0" w:space="0" w:color="auto"/>
            <w:left w:val="none" w:sz="0" w:space="0" w:color="auto"/>
            <w:bottom w:val="none" w:sz="0" w:space="0" w:color="auto"/>
            <w:right w:val="none" w:sz="0" w:space="0" w:color="auto"/>
          </w:divBdr>
          <w:divsChild>
            <w:div w:id="890070752">
              <w:marLeft w:val="0"/>
              <w:marRight w:val="0"/>
              <w:marTop w:val="0"/>
              <w:marBottom w:val="0"/>
              <w:divBdr>
                <w:top w:val="none" w:sz="0" w:space="0" w:color="auto"/>
                <w:left w:val="none" w:sz="0" w:space="0" w:color="auto"/>
                <w:bottom w:val="none" w:sz="0" w:space="0" w:color="auto"/>
                <w:right w:val="none" w:sz="0" w:space="0" w:color="auto"/>
              </w:divBdr>
              <w:divsChild>
                <w:div w:id="1135562919">
                  <w:marLeft w:val="0"/>
                  <w:marRight w:val="0"/>
                  <w:marTop w:val="0"/>
                  <w:marBottom w:val="0"/>
                  <w:divBdr>
                    <w:top w:val="none" w:sz="0" w:space="0" w:color="auto"/>
                    <w:left w:val="none" w:sz="0" w:space="0" w:color="auto"/>
                    <w:bottom w:val="none" w:sz="0" w:space="0" w:color="auto"/>
                    <w:right w:val="none" w:sz="0" w:space="0" w:color="auto"/>
                  </w:divBdr>
                  <w:divsChild>
                    <w:div w:id="66520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67656">
      <w:bodyDiv w:val="1"/>
      <w:marLeft w:val="0"/>
      <w:marRight w:val="0"/>
      <w:marTop w:val="0"/>
      <w:marBottom w:val="0"/>
      <w:divBdr>
        <w:top w:val="none" w:sz="0" w:space="0" w:color="auto"/>
        <w:left w:val="none" w:sz="0" w:space="0" w:color="auto"/>
        <w:bottom w:val="none" w:sz="0" w:space="0" w:color="auto"/>
        <w:right w:val="none" w:sz="0" w:space="0" w:color="auto"/>
      </w:divBdr>
    </w:div>
    <w:div w:id="952437157">
      <w:bodyDiv w:val="1"/>
      <w:marLeft w:val="0"/>
      <w:marRight w:val="0"/>
      <w:marTop w:val="0"/>
      <w:marBottom w:val="0"/>
      <w:divBdr>
        <w:top w:val="none" w:sz="0" w:space="0" w:color="auto"/>
        <w:left w:val="none" w:sz="0" w:space="0" w:color="auto"/>
        <w:bottom w:val="none" w:sz="0" w:space="0" w:color="auto"/>
        <w:right w:val="none" w:sz="0" w:space="0" w:color="auto"/>
      </w:divBdr>
    </w:div>
    <w:div w:id="954210975">
      <w:bodyDiv w:val="1"/>
      <w:marLeft w:val="0"/>
      <w:marRight w:val="0"/>
      <w:marTop w:val="0"/>
      <w:marBottom w:val="0"/>
      <w:divBdr>
        <w:top w:val="none" w:sz="0" w:space="0" w:color="auto"/>
        <w:left w:val="none" w:sz="0" w:space="0" w:color="auto"/>
        <w:bottom w:val="none" w:sz="0" w:space="0" w:color="auto"/>
        <w:right w:val="none" w:sz="0" w:space="0" w:color="auto"/>
      </w:divBdr>
    </w:div>
    <w:div w:id="1001929967">
      <w:bodyDiv w:val="1"/>
      <w:marLeft w:val="0"/>
      <w:marRight w:val="0"/>
      <w:marTop w:val="0"/>
      <w:marBottom w:val="0"/>
      <w:divBdr>
        <w:top w:val="none" w:sz="0" w:space="0" w:color="auto"/>
        <w:left w:val="none" w:sz="0" w:space="0" w:color="auto"/>
        <w:bottom w:val="none" w:sz="0" w:space="0" w:color="auto"/>
        <w:right w:val="none" w:sz="0" w:space="0" w:color="auto"/>
      </w:divBdr>
      <w:divsChild>
        <w:div w:id="910118602">
          <w:marLeft w:val="0"/>
          <w:marRight w:val="0"/>
          <w:marTop w:val="0"/>
          <w:marBottom w:val="0"/>
          <w:divBdr>
            <w:top w:val="none" w:sz="0" w:space="0" w:color="auto"/>
            <w:left w:val="none" w:sz="0" w:space="0" w:color="auto"/>
            <w:bottom w:val="none" w:sz="0" w:space="0" w:color="auto"/>
            <w:right w:val="none" w:sz="0" w:space="0" w:color="auto"/>
          </w:divBdr>
          <w:divsChild>
            <w:div w:id="876967879">
              <w:marLeft w:val="0"/>
              <w:marRight w:val="0"/>
              <w:marTop w:val="0"/>
              <w:marBottom w:val="0"/>
              <w:divBdr>
                <w:top w:val="none" w:sz="0" w:space="0" w:color="auto"/>
                <w:left w:val="none" w:sz="0" w:space="0" w:color="auto"/>
                <w:bottom w:val="none" w:sz="0" w:space="0" w:color="auto"/>
                <w:right w:val="none" w:sz="0" w:space="0" w:color="auto"/>
              </w:divBdr>
              <w:divsChild>
                <w:div w:id="1800492349">
                  <w:marLeft w:val="0"/>
                  <w:marRight w:val="0"/>
                  <w:marTop w:val="0"/>
                  <w:marBottom w:val="0"/>
                  <w:divBdr>
                    <w:top w:val="none" w:sz="0" w:space="0" w:color="auto"/>
                    <w:left w:val="none" w:sz="0" w:space="0" w:color="auto"/>
                    <w:bottom w:val="none" w:sz="0" w:space="0" w:color="auto"/>
                    <w:right w:val="none" w:sz="0" w:space="0" w:color="auto"/>
                  </w:divBdr>
                  <w:divsChild>
                    <w:div w:id="126997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329677">
      <w:bodyDiv w:val="1"/>
      <w:marLeft w:val="0"/>
      <w:marRight w:val="0"/>
      <w:marTop w:val="0"/>
      <w:marBottom w:val="0"/>
      <w:divBdr>
        <w:top w:val="none" w:sz="0" w:space="0" w:color="auto"/>
        <w:left w:val="none" w:sz="0" w:space="0" w:color="auto"/>
        <w:bottom w:val="none" w:sz="0" w:space="0" w:color="auto"/>
        <w:right w:val="none" w:sz="0" w:space="0" w:color="auto"/>
      </w:divBdr>
      <w:divsChild>
        <w:div w:id="62921004">
          <w:marLeft w:val="0"/>
          <w:marRight w:val="0"/>
          <w:marTop w:val="0"/>
          <w:marBottom w:val="0"/>
          <w:divBdr>
            <w:top w:val="none" w:sz="0" w:space="0" w:color="auto"/>
            <w:left w:val="none" w:sz="0" w:space="0" w:color="auto"/>
            <w:bottom w:val="none" w:sz="0" w:space="0" w:color="auto"/>
            <w:right w:val="none" w:sz="0" w:space="0" w:color="auto"/>
          </w:divBdr>
          <w:divsChild>
            <w:div w:id="1978994936">
              <w:marLeft w:val="0"/>
              <w:marRight w:val="0"/>
              <w:marTop w:val="0"/>
              <w:marBottom w:val="0"/>
              <w:divBdr>
                <w:top w:val="none" w:sz="0" w:space="0" w:color="auto"/>
                <w:left w:val="none" w:sz="0" w:space="0" w:color="auto"/>
                <w:bottom w:val="none" w:sz="0" w:space="0" w:color="auto"/>
                <w:right w:val="none" w:sz="0" w:space="0" w:color="auto"/>
              </w:divBdr>
              <w:divsChild>
                <w:div w:id="1600134813">
                  <w:marLeft w:val="0"/>
                  <w:marRight w:val="0"/>
                  <w:marTop w:val="0"/>
                  <w:marBottom w:val="0"/>
                  <w:divBdr>
                    <w:top w:val="none" w:sz="0" w:space="0" w:color="auto"/>
                    <w:left w:val="none" w:sz="0" w:space="0" w:color="auto"/>
                    <w:bottom w:val="none" w:sz="0" w:space="0" w:color="auto"/>
                    <w:right w:val="none" w:sz="0" w:space="0" w:color="auto"/>
                  </w:divBdr>
                  <w:divsChild>
                    <w:div w:id="1541284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4412268">
      <w:bodyDiv w:val="1"/>
      <w:marLeft w:val="0"/>
      <w:marRight w:val="0"/>
      <w:marTop w:val="0"/>
      <w:marBottom w:val="0"/>
      <w:divBdr>
        <w:top w:val="none" w:sz="0" w:space="0" w:color="auto"/>
        <w:left w:val="none" w:sz="0" w:space="0" w:color="auto"/>
        <w:bottom w:val="none" w:sz="0" w:space="0" w:color="auto"/>
        <w:right w:val="none" w:sz="0" w:space="0" w:color="auto"/>
      </w:divBdr>
      <w:divsChild>
        <w:div w:id="1240600376">
          <w:marLeft w:val="0"/>
          <w:marRight w:val="0"/>
          <w:marTop w:val="0"/>
          <w:marBottom w:val="0"/>
          <w:divBdr>
            <w:top w:val="none" w:sz="0" w:space="0" w:color="auto"/>
            <w:left w:val="none" w:sz="0" w:space="0" w:color="auto"/>
            <w:bottom w:val="none" w:sz="0" w:space="0" w:color="auto"/>
            <w:right w:val="none" w:sz="0" w:space="0" w:color="auto"/>
          </w:divBdr>
          <w:divsChild>
            <w:div w:id="1123883959">
              <w:marLeft w:val="0"/>
              <w:marRight w:val="0"/>
              <w:marTop w:val="0"/>
              <w:marBottom w:val="0"/>
              <w:divBdr>
                <w:top w:val="none" w:sz="0" w:space="0" w:color="auto"/>
                <w:left w:val="none" w:sz="0" w:space="0" w:color="auto"/>
                <w:bottom w:val="none" w:sz="0" w:space="0" w:color="auto"/>
                <w:right w:val="none" w:sz="0" w:space="0" w:color="auto"/>
              </w:divBdr>
              <w:divsChild>
                <w:div w:id="342826802">
                  <w:marLeft w:val="0"/>
                  <w:marRight w:val="0"/>
                  <w:marTop w:val="0"/>
                  <w:marBottom w:val="0"/>
                  <w:divBdr>
                    <w:top w:val="none" w:sz="0" w:space="0" w:color="auto"/>
                    <w:left w:val="none" w:sz="0" w:space="0" w:color="auto"/>
                    <w:bottom w:val="none" w:sz="0" w:space="0" w:color="auto"/>
                    <w:right w:val="none" w:sz="0" w:space="0" w:color="auto"/>
                  </w:divBdr>
                  <w:divsChild>
                    <w:div w:id="1673146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6452015">
      <w:bodyDiv w:val="1"/>
      <w:marLeft w:val="0"/>
      <w:marRight w:val="0"/>
      <w:marTop w:val="0"/>
      <w:marBottom w:val="0"/>
      <w:divBdr>
        <w:top w:val="none" w:sz="0" w:space="0" w:color="auto"/>
        <w:left w:val="none" w:sz="0" w:space="0" w:color="auto"/>
        <w:bottom w:val="none" w:sz="0" w:space="0" w:color="auto"/>
        <w:right w:val="none" w:sz="0" w:space="0" w:color="auto"/>
      </w:divBdr>
      <w:divsChild>
        <w:div w:id="599876784">
          <w:marLeft w:val="0"/>
          <w:marRight w:val="0"/>
          <w:marTop w:val="0"/>
          <w:marBottom w:val="0"/>
          <w:divBdr>
            <w:top w:val="none" w:sz="0" w:space="0" w:color="auto"/>
            <w:left w:val="none" w:sz="0" w:space="0" w:color="auto"/>
            <w:bottom w:val="none" w:sz="0" w:space="0" w:color="auto"/>
            <w:right w:val="none" w:sz="0" w:space="0" w:color="auto"/>
          </w:divBdr>
          <w:divsChild>
            <w:div w:id="344214698">
              <w:marLeft w:val="0"/>
              <w:marRight w:val="0"/>
              <w:marTop w:val="0"/>
              <w:marBottom w:val="0"/>
              <w:divBdr>
                <w:top w:val="none" w:sz="0" w:space="0" w:color="auto"/>
                <w:left w:val="none" w:sz="0" w:space="0" w:color="auto"/>
                <w:bottom w:val="none" w:sz="0" w:space="0" w:color="auto"/>
                <w:right w:val="none" w:sz="0" w:space="0" w:color="auto"/>
              </w:divBdr>
              <w:divsChild>
                <w:div w:id="1964383681">
                  <w:marLeft w:val="0"/>
                  <w:marRight w:val="0"/>
                  <w:marTop w:val="0"/>
                  <w:marBottom w:val="0"/>
                  <w:divBdr>
                    <w:top w:val="none" w:sz="0" w:space="0" w:color="auto"/>
                    <w:left w:val="none" w:sz="0" w:space="0" w:color="auto"/>
                    <w:bottom w:val="none" w:sz="0" w:space="0" w:color="auto"/>
                    <w:right w:val="none" w:sz="0" w:space="0" w:color="auto"/>
                  </w:divBdr>
                  <w:divsChild>
                    <w:div w:id="50937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irthto5matters.org.uk/transitions/" TargetMode="External"/><Relationship Id="rId18" Type="http://schemas.openxmlformats.org/officeDocument/2006/relationships/hyperlink" Target="https://www.carmarthenshire.gov.wales/home/council-services/education-schools/additional-learning-needs/additional-learning-needs-decision-making-process/3-what-is-a-one-page-profile/" TargetMode="External"/><Relationship Id="rId26" Type="http://schemas.openxmlformats.org/officeDocument/2006/relationships/hyperlink" Target="https://birthto5matters.org.uk/wp-content/uploads/2021/03/All-about...-transitions.pdf" TargetMode="External"/><Relationship Id="rId39" Type="http://schemas.openxmlformats.org/officeDocument/2006/relationships/hyperlink" Target="https://www.gov.wales/sites/default/files/publications/2019-07/flying-start-parenting-support-guidance.pdf" TargetMode="External"/><Relationship Id="rId21" Type="http://schemas.openxmlformats.org/officeDocument/2006/relationships/hyperlink" Target="https://www.instructionaldesign.org/theories/social-development/" TargetMode="External"/><Relationship Id="rId34" Type="http://schemas.openxmlformats.org/officeDocument/2006/relationships/hyperlink" Target="https://www.sherborneqatar.org/parent-information/new-parent-information-welcome-packs"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aeyc.org/resources/pubs/yc/sep2018/reducing-challenging-behaviors-during-transitions" TargetMode="External"/><Relationship Id="rId29" Type="http://schemas.openxmlformats.org/officeDocument/2006/relationships/hyperlink" Target="https://www.pacey.org.uk/parents/resources-for-parents/tips,-factsheets-and-downloads/your-child-s-key-pers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milton-keynes.gov.uk/media/1893/download?inline" TargetMode="External"/><Relationship Id="rId32" Type="http://schemas.openxmlformats.org/officeDocument/2006/relationships/hyperlink" Target="https://files.eric.ed.gov/fulltext/EJ1303981.pdf" TargetMode="External"/><Relationship Id="rId37" Type="http://schemas.openxmlformats.org/officeDocument/2006/relationships/hyperlink" Target="https://tmwcenter.uchicago.edu/share/the-power-of-words/" TargetMode="External"/><Relationship Id="rId40" Type="http://schemas.openxmlformats.org/officeDocument/2006/relationships/hyperlink" Target="https://www.gov.wales/curriculum-wales-overview#:~:text=The%20four%20purposes%20are%20the,encourage%20critical%20and%20civic%20engage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irthto5matters.org.uk/attachment-and-the-role-of-the-key-person/" TargetMode="External"/><Relationship Id="rId23" Type="http://schemas.openxmlformats.org/officeDocument/2006/relationships/hyperlink" Target="https://mentallyhealthyschools.org.uk/factors-that-impact-mental-health/school-based-risk-factors/transitions/" TargetMode="External"/><Relationship Id="rId28" Type="http://schemas.openxmlformats.org/officeDocument/2006/relationships/hyperlink" Target="https://www.pacey.org.uk/Pacey/media/Website-files/PACEY%20member%20practice%20guides%20(PDFs)/PG10-transitions-and-settling-in.pdf" TargetMode="External"/><Relationship Id="rId36" Type="http://schemas.openxmlformats.org/officeDocument/2006/relationships/hyperlink" Target="http://psychologydos.weebly.com/psych-journal/journal-8-urie-bronfenbrenners-ecological-systems-theory" TargetMode="External"/><Relationship Id="rId10" Type="http://schemas.openxmlformats.org/officeDocument/2006/relationships/image" Target="media/image3.png"/><Relationship Id="rId19" Type="http://schemas.openxmlformats.org/officeDocument/2006/relationships/hyperlink" Target="https://early-education.org.uk/friedrich-froebel/" TargetMode="External"/><Relationship Id="rId31" Type="http://schemas.openxmlformats.org/officeDocument/2006/relationships/hyperlink" Target="https://www.jstor.org/stable/1050516"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birthto5matters.org.uk/wp-content/uploads/2021/03/All-about...-transitions.pdf" TargetMode="External"/><Relationship Id="rId22" Type="http://schemas.openxmlformats.org/officeDocument/2006/relationships/hyperlink" Target="http://www.changekidslives.org/actions-4" TargetMode="External"/><Relationship Id="rId27" Type="http://schemas.openxmlformats.org/officeDocument/2006/relationships/hyperlink" Target="https://www.scu.edu/oml/about-us/theoretical-framework/" TargetMode="External"/><Relationship Id="rId30" Type="http://schemas.openxmlformats.org/officeDocument/2006/relationships/hyperlink" Target="https://www.pacey.org.uk/Pacey/media/Website-files/PACEY%20general/pacey_sst_FINALforprint.pdf" TargetMode="External"/><Relationship Id="rId35" Type="http://schemas.openxmlformats.org/officeDocument/2006/relationships/hyperlink" Target="https://www.simplypsychology.org/maslow.html" TargetMode="External"/><Relationship Id="rId43" Type="http://schemas.openxmlformats.org/officeDocument/2006/relationships/footer" Target="foot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attendanceworks.org/resources/toolkits/early-education-toolkit/engaging-families/create-welcoming-environment/#:~:text=Greeting%20children%20and%20parents%20at,solving%20if%20attendance%20issues%20arise" TargetMode="External"/><Relationship Id="rId17" Type="http://schemas.openxmlformats.org/officeDocument/2006/relationships/hyperlink" Target="https://www.carmarthenshire.gov.wales/home/council-services/education-schools/additional-learning-needs/voice-of-the-child-young-person/" TargetMode="External"/><Relationship Id="rId25" Type="http://schemas.openxmlformats.org/officeDocument/2006/relationships/hyperlink" Target="https://www.wensumtrust.org.uk/_site/data/files/documents/wells/transition/nursery/F5594AE50E79DD96535D0E96BD4E5E69.pdf" TargetMode="External"/><Relationship Id="rId33" Type="http://schemas.openxmlformats.org/officeDocument/2006/relationships/hyperlink" Target="https://www.savethechildren.org.uk/what-we-do/childrens-rights/united-nations-convention-of-the-rights-of-the-child#:~:text=What%20is%20the%20UNCRC%3F,a%20summary%20of%20the%20UNCRC" TargetMode="External"/><Relationship Id="rId38" Type="http://schemas.openxmlformats.org/officeDocument/2006/relationships/hyperlink" Target="https://www.ucl.ac.uk/pals/research/clinical-educational-and-health-psychology/research-groups/school-transition-and-adjustment" TargetMode="External"/><Relationship Id="rId20" Type="http://schemas.openxmlformats.org/officeDocument/2006/relationships/hyperlink" Target="https://www.friendshipcircle.org/blog/2017/05/10/coping-with-transitions" TargetMode="External"/><Relationship Id="rId41" Type="http://schemas.openxmlformats.org/officeDocument/2006/relationships/header" Target="header1.xml"/></Relationships>
</file>

<file path=word/theme/theme1.xml><?xml version="1.0" encoding="utf-8"?>
<a:theme xmlns:a="http://schemas.openxmlformats.org/drawingml/2006/main" name="Office Theme">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DBC79-AD3D-574B-88F4-D867818D8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658</TotalTime>
  <Pages>20</Pages>
  <Words>2327</Words>
  <Characters>27378</Characters>
  <Application>Microsoft Office Word</Application>
  <DocSecurity>0</DocSecurity>
  <Lines>526</Lines>
  <Paragraphs>181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Alysha Lloyd (2305354)</dc:creator>
  <cp:keywords/>
  <dc:description/>
  <cp:lastModifiedBy>Alysha Lloyd (2305354)</cp:lastModifiedBy>
  <cp:revision>23</cp:revision>
  <dcterms:created xsi:type="dcterms:W3CDTF">2023-11-20T10:03:00Z</dcterms:created>
  <dcterms:modified xsi:type="dcterms:W3CDTF">2023-12-02T20:28:00Z</dcterms:modified>
</cp:coreProperties>
</file>