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C4E13" w14:textId="0B2A714E" w:rsidR="00997F5B" w:rsidRDefault="00997F5B" w:rsidP="00997F5B">
      <w:pPr>
        <w:ind w:left="720" w:hanging="360"/>
        <w:jc w:val="center"/>
      </w:pPr>
      <w:r>
        <w:fldChar w:fldCharType="begin"/>
      </w:r>
      <w:r>
        <w:instrText xml:space="preserve"> HYPERLINK "https://meglois.wordpress.com/" </w:instrText>
      </w:r>
      <w:r>
        <w:fldChar w:fldCharType="separate"/>
      </w:r>
      <w:r w:rsidRPr="00997F5B">
        <w:rPr>
          <w:rStyle w:val="Hyperlink"/>
        </w:rPr>
        <w:t>https://meglois.wordpress.com/</w:t>
      </w:r>
      <w:r>
        <w:fldChar w:fldCharType="end"/>
      </w:r>
    </w:p>
    <w:p w14:paraId="77702440" w14:textId="77777777" w:rsidR="00997F5B" w:rsidRDefault="00997F5B" w:rsidP="00EB372F">
      <w:pPr>
        <w:ind w:left="720" w:hanging="360"/>
      </w:pPr>
    </w:p>
    <w:p w14:paraId="1900358E" w14:textId="77777777" w:rsidR="00997F5B" w:rsidRPr="00997F5B" w:rsidRDefault="00997F5B" w:rsidP="00997F5B">
      <w:pPr>
        <w:rPr>
          <w:rFonts w:asciiTheme="minorHAnsi" w:hAnsiTheme="minorHAnsi" w:cstheme="minorHAnsi"/>
          <w:b/>
          <w:bCs/>
          <w:sz w:val="22"/>
          <w:szCs w:val="22"/>
        </w:rPr>
      </w:pPr>
    </w:p>
    <w:p w14:paraId="20B008AA" w14:textId="373F788B" w:rsidR="006A47FB" w:rsidRPr="00F44E24" w:rsidRDefault="00623285" w:rsidP="00EB372F">
      <w:pPr>
        <w:pStyle w:val="ListParagraph"/>
        <w:numPr>
          <w:ilvl w:val="0"/>
          <w:numId w:val="1"/>
        </w:numPr>
        <w:rPr>
          <w:rFonts w:asciiTheme="minorHAnsi" w:hAnsiTheme="minorHAnsi" w:cstheme="minorHAnsi"/>
          <w:b/>
          <w:bCs/>
          <w:sz w:val="22"/>
          <w:szCs w:val="22"/>
        </w:rPr>
      </w:pPr>
      <w:r w:rsidRPr="00F44E24">
        <w:rPr>
          <w:rFonts w:asciiTheme="minorHAnsi" w:hAnsiTheme="minorHAnsi" w:cstheme="minorHAnsi"/>
          <w:b/>
          <w:bCs/>
          <w:sz w:val="22"/>
          <w:szCs w:val="22"/>
        </w:rPr>
        <w:t>What do you consider to be the biggest threat to humankind and why?</w:t>
      </w:r>
    </w:p>
    <w:p w14:paraId="3D3F6768" w14:textId="77777777" w:rsidR="00623285" w:rsidRPr="00F44E24" w:rsidRDefault="00623285">
      <w:pPr>
        <w:rPr>
          <w:rFonts w:asciiTheme="minorHAnsi" w:hAnsiTheme="minorHAnsi" w:cstheme="minorHAnsi"/>
          <w:sz w:val="22"/>
          <w:szCs w:val="22"/>
        </w:rPr>
      </w:pPr>
    </w:p>
    <w:p w14:paraId="6036A5AD" w14:textId="0D8773DA" w:rsidR="007A14F5" w:rsidRPr="00F44E24" w:rsidRDefault="006A06C7">
      <w:pPr>
        <w:rPr>
          <w:rFonts w:asciiTheme="minorHAnsi" w:hAnsiTheme="minorHAnsi" w:cstheme="minorHAnsi"/>
          <w:color w:val="000000" w:themeColor="text1"/>
          <w:sz w:val="22"/>
          <w:szCs w:val="22"/>
        </w:rPr>
      </w:pPr>
      <w:r w:rsidRPr="00F44E24">
        <w:rPr>
          <w:rFonts w:asciiTheme="minorHAnsi" w:hAnsiTheme="minorHAnsi" w:cstheme="minorHAnsi"/>
          <w:color w:val="000000" w:themeColor="text1"/>
          <w:sz w:val="22"/>
          <w:szCs w:val="22"/>
        </w:rPr>
        <w:t xml:space="preserve">When considering what I believe the biggest threat to </w:t>
      </w:r>
      <w:r w:rsidR="00133E95" w:rsidRPr="00F44E24">
        <w:rPr>
          <w:rFonts w:asciiTheme="minorHAnsi" w:hAnsiTheme="minorHAnsi" w:cstheme="minorHAnsi"/>
          <w:color w:val="000000" w:themeColor="text1"/>
          <w:sz w:val="22"/>
          <w:szCs w:val="22"/>
        </w:rPr>
        <w:t>humankind</w:t>
      </w:r>
      <w:r w:rsidRPr="00F44E24">
        <w:rPr>
          <w:rFonts w:asciiTheme="minorHAnsi" w:hAnsiTheme="minorHAnsi" w:cstheme="minorHAnsi"/>
          <w:color w:val="000000" w:themeColor="text1"/>
          <w:sz w:val="22"/>
          <w:szCs w:val="22"/>
        </w:rPr>
        <w:t xml:space="preserve"> is</w:t>
      </w:r>
      <w:r w:rsidR="00BF7977" w:rsidRPr="00F44E24">
        <w:rPr>
          <w:rFonts w:asciiTheme="minorHAnsi" w:hAnsiTheme="minorHAnsi" w:cstheme="minorHAnsi"/>
          <w:color w:val="000000" w:themeColor="text1"/>
          <w:sz w:val="22"/>
          <w:szCs w:val="22"/>
        </w:rPr>
        <w:t xml:space="preserve">; </w:t>
      </w:r>
      <w:r w:rsidRPr="00F44E24">
        <w:rPr>
          <w:rFonts w:asciiTheme="minorHAnsi" w:hAnsiTheme="minorHAnsi" w:cstheme="minorHAnsi"/>
          <w:color w:val="000000" w:themeColor="text1"/>
          <w:sz w:val="22"/>
          <w:szCs w:val="22"/>
        </w:rPr>
        <w:t xml:space="preserve">without a doubt, </w:t>
      </w:r>
      <w:r w:rsidR="007A14F5" w:rsidRPr="00F44E24">
        <w:rPr>
          <w:rFonts w:asciiTheme="minorHAnsi" w:hAnsiTheme="minorHAnsi" w:cstheme="minorHAnsi"/>
          <w:color w:val="000000" w:themeColor="text1"/>
          <w:sz w:val="22"/>
          <w:szCs w:val="22"/>
        </w:rPr>
        <w:t xml:space="preserve">it is </w:t>
      </w:r>
      <w:r w:rsidR="000A0108" w:rsidRPr="00F44E24">
        <w:rPr>
          <w:rFonts w:asciiTheme="minorHAnsi" w:hAnsiTheme="minorHAnsi" w:cstheme="minorHAnsi"/>
          <w:color w:val="000000" w:themeColor="text1"/>
          <w:sz w:val="22"/>
          <w:szCs w:val="22"/>
        </w:rPr>
        <w:t xml:space="preserve">humanity itself. </w:t>
      </w:r>
      <w:r w:rsidR="007A14F5" w:rsidRPr="00F44E24">
        <w:rPr>
          <w:rFonts w:asciiTheme="minorHAnsi" w:hAnsiTheme="minorHAnsi" w:cstheme="minorHAnsi"/>
          <w:color w:val="000000" w:themeColor="text1"/>
          <w:sz w:val="22"/>
          <w:szCs w:val="22"/>
        </w:rPr>
        <w:t>“Professor Stephen Hawking says he believes pollution and human “stupidity” remain the biggest threats to mankind”</w:t>
      </w:r>
      <w:sdt>
        <w:sdtPr>
          <w:rPr>
            <w:rFonts w:asciiTheme="minorHAnsi" w:hAnsiTheme="minorHAnsi" w:cstheme="minorHAnsi"/>
            <w:color w:val="000000" w:themeColor="text1"/>
            <w:sz w:val="22"/>
            <w:szCs w:val="22"/>
          </w:rPr>
          <w:id w:val="-1158615764"/>
          <w:citation/>
        </w:sdtPr>
        <w:sdtContent>
          <w:r w:rsidR="007A14F5" w:rsidRPr="00F44E24">
            <w:rPr>
              <w:rFonts w:asciiTheme="minorHAnsi" w:hAnsiTheme="minorHAnsi" w:cstheme="minorHAnsi"/>
              <w:color w:val="000000" w:themeColor="text1"/>
              <w:sz w:val="22"/>
              <w:szCs w:val="22"/>
            </w:rPr>
            <w:fldChar w:fldCharType="begin"/>
          </w:r>
          <w:r w:rsidR="007A14F5" w:rsidRPr="00F44E24">
            <w:rPr>
              <w:rFonts w:asciiTheme="minorHAnsi" w:hAnsiTheme="minorHAnsi" w:cstheme="minorHAnsi"/>
              <w:color w:val="000000" w:themeColor="text1"/>
              <w:sz w:val="22"/>
              <w:szCs w:val="22"/>
            </w:rPr>
            <w:instrText xml:space="preserve"> CITATION Gab16 \l 2057 </w:instrText>
          </w:r>
          <w:r w:rsidR="007A14F5" w:rsidRPr="00F44E24">
            <w:rPr>
              <w:rFonts w:asciiTheme="minorHAnsi" w:hAnsiTheme="minorHAnsi" w:cstheme="minorHAnsi"/>
              <w:color w:val="000000" w:themeColor="text1"/>
              <w:sz w:val="22"/>
              <w:szCs w:val="22"/>
            </w:rPr>
            <w:fldChar w:fldCharType="separate"/>
          </w:r>
          <w:r w:rsidR="007A14F5" w:rsidRPr="00F44E24">
            <w:rPr>
              <w:rFonts w:asciiTheme="minorHAnsi" w:hAnsiTheme="minorHAnsi" w:cstheme="minorHAnsi"/>
              <w:noProof/>
              <w:color w:val="000000" w:themeColor="text1"/>
              <w:sz w:val="22"/>
              <w:szCs w:val="22"/>
            </w:rPr>
            <w:t xml:space="preserve"> </w:t>
          </w:r>
          <w:r w:rsidR="007A14F5" w:rsidRPr="00F44E24">
            <w:rPr>
              <w:rFonts w:asciiTheme="minorHAnsi" w:eastAsiaTheme="minorHAnsi" w:hAnsiTheme="minorHAnsi" w:cstheme="minorHAnsi"/>
              <w:noProof/>
              <w:color w:val="000000" w:themeColor="text1"/>
              <w:sz w:val="22"/>
              <w:szCs w:val="22"/>
            </w:rPr>
            <w:t>(Samuels, 2016)</w:t>
          </w:r>
          <w:r w:rsidR="007A14F5" w:rsidRPr="00F44E24">
            <w:rPr>
              <w:rFonts w:asciiTheme="minorHAnsi" w:hAnsiTheme="minorHAnsi" w:cstheme="minorHAnsi"/>
              <w:color w:val="000000" w:themeColor="text1"/>
              <w:sz w:val="22"/>
              <w:szCs w:val="22"/>
            </w:rPr>
            <w:fldChar w:fldCharType="end"/>
          </w:r>
        </w:sdtContent>
      </w:sdt>
    </w:p>
    <w:p w14:paraId="155AE679" w14:textId="218885F3" w:rsidR="007A14F5" w:rsidRPr="00F44E24" w:rsidRDefault="00D02DE9">
      <w:pPr>
        <w:rPr>
          <w:rFonts w:asciiTheme="minorHAnsi" w:hAnsiTheme="minorHAnsi" w:cstheme="minorHAnsi"/>
          <w:color w:val="000000" w:themeColor="text1"/>
          <w:sz w:val="22"/>
          <w:szCs w:val="22"/>
        </w:rPr>
      </w:pPr>
      <w:r w:rsidRPr="00F44E24">
        <w:rPr>
          <w:rFonts w:asciiTheme="minorHAnsi" w:hAnsiTheme="minorHAnsi" w:cstheme="minorHAnsi"/>
          <w:color w:val="000000" w:themeColor="text1"/>
          <w:sz w:val="22"/>
          <w:szCs w:val="22"/>
        </w:rPr>
        <w:t xml:space="preserve">There are far too many issues facing us as a species to choose just one. Between climate change, the cost-of-living crisis, nuclear warfare (Vladimir Putin), technology, corporate greed, religion, rise of disinformation. I could go on, but there are </w:t>
      </w:r>
      <w:r w:rsidR="007A14F5" w:rsidRPr="00F44E24">
        <w:rPr>
          <w:rFonts w:asciiTheme="minorHAnsi" w:hAnsiTheme="minorHAnsi" w:cstheme="minorHAnsi"/>
          <w:color w:val="000000" w:themeColor="text1"/>
          <w:sz w:val="22"/>
          <w:szCs w:val="22"/>
        </w:rPr>
        <w:t>too</w:t>
      </w:r>
      <w:r w:rsidRPr="00F44E24">
        <w:rPr>
          <w:rFonts w:asciiTheme="minorHAnsi" w:hAnsiTheme="minorHAnsi" w:cstheme="minorHAnsi"/>
          <w:color w:val="000000" w:themeColor="text1"/>
          <w:sz w:val="22"/>
          <w:szCs w:val="22"/>
        </w:rPr>
        <w:t xml:space="preserve"> many rabbit holes to dive in. </w:t>
      </w:r>
    </w:p>
    <w:p w14:paraId="4BCE35DD" w14:textId="323E7CCC" w:rsidR="00BF7977" w:rsidRPr="00F44E24" w:rsidRDefault="00BF7977">
      <w:pPr>
        <w:rPr>
          <w:rFonts w:asciiTheme="minorHAnsi" w:hAnsiTheme="minorHAnsi" w:cstheme="minorHAnsi"/>
          <w:color w:val="000000" w:themeColor="text1"/>
          <w:sz w:val="22"/>
          <w:szCs w:val="22"/>
        </w:rPr>
      </w:pPr>
      <w:r w:rsidRPr="00F44E24">
        <w:rPr>
          <w:rFonts w:asciiTheme="minorHAnsi" w:hAnsiTheme="minorHAnsi" w:cstheme="minorHAnsi"/>
          <w:color w:val="000000" w:themeColor="text1"/>
          <w:sz w:val="22"/>
          <w:szCs w:val="22"/>
        </w:rPr>
        <w:t>‘</w:t>
      </w:r>
      <w:r w:rsidR="006B5E9E" w:rsidRPr="00F44E24">
        <w:rPr>
          <w:rFonts w:asciiTheme="minorHAnsi" w:hAnsiTheme="minorHAnsi" w:cstheme="minorHAnsi"/>
          <w:color w:val="000000" w:themeColor="text1"/>
          <w:sz w:val="22"/>
          <w:szCs w:val="22"/>
        </w:rPr>
        <w:t xml:space="preserve">Various start dates </w:t>
      </w:r>
      <w:r w:rsidR="000A5F7F" w:rsidRPr="00F44E24">
        <w:rPr>
          <w:rFonts w:asciiTheme="minorHAnsi" w:hAnsiTheme="minorHAnsi" w:cstheme="minorHAnsi"/>
          <w:color w:val="000000" w:themeColor="text1"/>
          <w:sz w:val="22"/>
          <w:szCs w:val="22"/>
        </w:rPr>
        <w:t xml:space="preserve">have been suggested for the </w:t>
      </w:r>
      <w:r w:rsidRPr="00F44E24">
        <w:rPr>
          <w:rFonts w:asciiTheme="minorHAnsi" w:hAnsiTheme="minorHAnsi" w:cstheme="minorHAnsi"/>
          <w:color w:val="000000" w:themeColor="text1"/>
          <w:sz w:val="22"/>
          <w:szCs w:val="22"/>
        </w:rPr>
        <w:t>Anthropocene</w:t>
      </w:r>
      <w:r w:rsidR="000A5F7F" w:rsidRPr="00F44E24">
        <w:rPr>
          <w:rFonts w:asciiTheme="minorHAnsi" w:hAnsiTheme="minorHAnsi" w:cstheme="minorHAnsi"/>
          <w:color w:val="000000" w:themeColor="text1"/>
          <w:sz w:val="22"/>
          <w:szCs w:val="22"/>
        </w:rPr>
        <w:t xml:space="preserve">, stretching from </w:t>
      </w:r>
      <w:r w:rsidRPr="00F44E24">
        <w:rPr>
          <w:rFonts w:asciiTheme="minorHAnsi" w:hAnsiTheme="minorHAnsi" w:cstheme="minorHAnsi"/>
          <w:color w:val="000000" w:themeColor="text1"/>
          <w:sz w:val="22"/>
          <w:szCs w:val="22"/>
        </w:rPr>
        <w:t xml:space="preserve">the </w:t>
      </w:r>
      <w:r w:rsidR="000A5F7F" w:rsidRPr="00F44E24">
        <w:rPr>
          <w:rFonts w:asciiTheme="minorHAnsi" w:hAnsiTheme="minorHAnsi" w:cstheme="minorHAnsi"/>
          <w:color w:val="000000" w:themeColor="text1"/>
          <w:sz w:val="22"/>
          <w:szCs w:val="22"/>
        </w:rPr>
        <w:t>dawn the agricultural revolution</w:t>
      </w:r>
      <w:r w:rsidRPr="00F44E24">
        <w:rPr>
          <w:rFonts w:asciiTheme="minorHAnsi" w:hAnsiTheme="minorHAnsi" w:cstheme="minorHAnsi"/>
          <w:color w:val="000000" w:themeColor="text1"/>
          <w:sz w:val="22"/>
          <w:szCs w:val="22"/>
        </w:rPr>
        <w:t xml:space="preserve"> to particularly speaking, the industrial revolution’ </w:t>
      </w:r>
      <w:sdt>
        <w:sdtPr>
          <w:rPr>
            <w:rFonts w:asciiTheme="minorHAnsi" w:hAnsiTheme="minorHAnsi" w:cstheme="minorHAnsi"/>
            <w:color w:val="000000" w:themeColor="text1"/>
            <w:sz w:val="22"/>
            <w:szCs w:val="22"/>
          </w:rPr>
          <w:id w:val="-401517961"/>
          <w:citation/>
        </w:sdtPr>
        <w:sdtContent>
          <w:r w:rsidRPr="00F44E24">
            <w:rPr>
              <w:rFonts w:asciiTheme="minorHAnsi" w:hAnsiTheme="minorHAnsi" w:cstheme="minorHAnsi"/>
              <w:color w:val="000000" w:themeColor="text1"/>
              <w:sz w:val="22"/>
              <w:szCs w:val="22"/>
            </w:rPr>
            <w:fldChar w:fldCharType="begin"/>
          </w:r>
          <w:r w:rsidRPr="00F44E24">
            <w:rPr>
              <w:rFonts w:asciiTheme="minorHAnsi" w:hAnsiTheme="minorHAnsi" w:cstheme="minorHAnsi"/>
              <w:color w:val="000000" w:themeColor="text1"/>
              <w:sz w:val="22"/>
              <w:szCs w:val="22"/>
            </w:rPr>
            <w:instrText xml:space="preserve"> CITATION Nat23 \l 2057 </w:instrText>
          </w:r>
          <w:r w:rsidRPr="00F44E24">
            <w:rPr>
              <w:rFonts w:asciiTheme="minorHAnsi" w:hAnsiTheme="minorHAnsi" w:cstheme="minorHAnsi"/>
              <w:color w:val="000000" w:themeColor="text1"/>
              <w:sz w:val="22"/>
              <w:szCs w:val="22"/>
            </w:rPr>
            <w:fldChar w:fldCharType="separate"/>
          </w:r>
          <w:r w:rsidRPr="00F44E24">
            <w:rPr>
              <w:rFonts w:asciiTheme="minorHAnsi" w:eastAsiaTheme="minorHAnsi" w:hAnsiTheme="minorHAnsi" w:cstheme="minorHAnsi"/>
              <w:noProof/>
              <w:color w:val="000000" w:themeColor="text1"/>
              <w:sz w:val="22"/>
              <w:szCs w:val="22"/>
            </w:rPr>
            <w:t>(National Geographic Society, 2023)</w:t>
          </w:r>
          <w:r w:rsidRPr="00F44E24">
            <w:rPr>
              <w:rFonts w:asciiTheme="minorHAnsi" w:hAnsiTheme="minorHAnsi" w:cstheme="minorHAnsi"/>
              <w:color w:val="000000" w:themeColor="text1"/>
              <w:sz w:val="22"/>
              <w:szCs w:val="22"/>
            </w:rPr>
            <w:fldChar w:fldCharType="end"/>
          </w:r>
        </w:sdtContent>
      </w:sdt>
      <w:r w:rsidRPr="00F44E24">
        <w:rPr>
          <w:rFonts w:asciiTheme="minorHAnsi" w:hAnsiTheme="minorHAnsi" w:cstheme="minorHAnsi"/>
          <w:color w:val="000000" w:themeColor="text1"/>
          <w:sz w:val="22"/>
          <w:szCs w:val="22"/>
        </w:rPr>
        <w:t>.</w:t>
      </w:r>
    </w:p>
    <w:p w14:paraId="52EC716A" w14:textId="79386A57" w:rsidR="00E20E70" w:rsidRPr="00F44E24" w:rsidRDefault="00D02DE9">
      <w:pPr>
        <w:rPr>
          <w:rFonts w:asciiTheme="minorHAnsi" w:hAnsiTheme="minorHAnsi" w:cstheme="minorHAnsi"/>
          <w:color w:val="000000" w:themeColor="text1"/>
          <w:sz w:val="22"/>
          <w:szCs w:val="22"/>
        </w:rPr>
      </w:pPr>
      <w:r w:rsidRPr="00F44E24">
        <w:rPr>
          <w:rFonts w:asciiTheme="minorHAnsi" w:hAnsiTheme="minorHAnsi" w:cstheme="minorHAnsi"/>
          <w:color w:val="000000" w:themeColor="text1"/>
          <w:sz w:val="22"/>
          <w:szCs w:val="22"/>
        </w:rPr>
        <w:t>‘</w:t>
      </w:r>
      <w:r w:rsidR="000A5F7F" w:rsidRPr="00F44E24">
        <w:rPr>
          <w:rFonts w:asciiTheme="minorHAnsi" w:hAnsiTheme="minorHAnsi" w:cstheme="minorHAnsi"/>
          <w:color w:val="000000" w:themeColor="text1"/>
          <w:sz w:val="22"/>
          <w:szCs w:val="22"/>
        </w:rPr>
        <w:t>Since the late 19</w:t>
      </w:r>
      <w:r w:rsidR="000A5F7F" w:rsidRPr="00F44E24">
        <w:rPr>
          <w:rFonts w:asciiTheme="minorHAnsi" w:hAnsiTheme="minorHAnsi" w:cstheme="minorHAnsi"/>
          <w:color w:val="000000" w:themeColor="text1"/>
          <w:sz w:val="22"/>
          <w:szCs w:val="22"/>
          <w:vertAlign w:val="superscript"/>
        </w:rPr>
        <w:t>th</w:t>
      </w:r>
      <w:r w:rsidR="000A5F7F" w:rsidRPr="00F44E24">
        <w:rPr>
          <w:rFonts w:asciiTheme="minorHAnsi" w:hAnsiTheme="minorHAnsi" w:cstheme="minorHAnsi"/>
          <w:color w:val="000000" w:themeColor="text1"/>
          <w:sz w:val="22"/>
          <w:szCs w:val="22"/>
        </w:rPr>
        <w:t xml:space="preserve"> century</w:t>
      </w:r>
      <w:r w:rsidRPr="00F44E24">
        <w:rPr>
          <w:rFonts w:asciiTheme="minorHAnsi" w:hAnsiTheme="minorHAnsi" w:cstheme="minorHAnsi"/>
          <w:color w:val="000000" w:themeColor="text1"/>
          <w:sz w:val="22"/>
          <w:szCs w:val="22"/>
        </w:rPr>
        <w:t>,</w:t>
      </w:r>
      <w:r w:rsidR="000A5F7F" w:rsidRPr="00F44E24">
        <w:rPr>
          <w:rFonts w:asciiTheme="minorHAnsi" w:hAnsiTheme="minorHAnsi" w:cstheme="minorHAnsi"/>
          <w:color w:val="000000" w:themeColor="text1"/>
          <w:sz w:val="22"/>
          <w:szCs w:val="22"/>
        </w:rPr>
        <w:t xml:space="preserve"> the Earths average surface temperature has increased </w:t>
      </w:r>
      <w:r w:rsidR="00BF7977" w:rsidRPr="00F44E24">
        <w:rPr>
          <w:rFonts w:asciiTheme="minorHAnsi" w:hAnsiTheme="minorHAnsi" w:cstheme="minorHAnsi"/>
          <w:color w:val="000000" w:themeColor="text1"/>
          <w:sz w:val="22"/>
          <w:szCs w:val="22"/>
        </w:rPr>
        <w:t>by 2 degrees Fahrenheit. This change is largely down to human actions which in turn escalate carbon dioxide emissions into the earth atmosphere</w:t>
      </w:r>
      <w:r w:rsidRPr="00F44E24">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339624865"/>
          <w:citation/>
        </w:sdtPr>
        <w:sdtContent>
          <w:r w:rsidRPr="00F44E24">
            <w:rPr>
              <w:rFonts w:asciiTheme="minorHAnsi" w:hAnsiTheme="minorHAnsi" w:cstheme="minorHAnsi"/>
              <w:color w:val="000000" w:themeColor="text1"/>
              <w:sz w:val="22"/>
              <w:szCs w:val="22"/>
            </w:rPr>
            <w:fldChar w:fldCharType="begin"/>
          </w:r>
          <w:r w:rsidRPr="00F44E24">
            <w:rPr>
              <w:rFonts w:asciiTheme="minorHAnsi" w:hAnsiTheme="minorHAnsi" w:cstheme="minorHAnsi"/>
              <w:color w:val="000000" w:themeColor="text1"/>
              <w:sz w:val="22"/>
              <w:szCs w:val="22"/>
            </w:rPr>
            <w:instrText xml:space="preserve"> CITATION NAS23 \l 2057 </w:instrText>
          </w:r>
          <w:r w:rsidRPr="00F44E24">
            <w:rPr>
              <w:rFonts w:asciiTheme="minorHAnsi" w:hAnsiTheme="minorHAnsi" w:cstheme="minorHAnsi"/>
              <w:color w:val="000000" w:themeColor="text1"/>
              <w:sz w:val="22"/>
              <w:szCs w:val="22"/>
            </w:rPr>
            <w:fldChar w:fldCharType="separate"/>
          </w:r>
          <w:r w:rsidRPr="00F44E24">
            <w:rPr>
              <w:rFonts w:asciiTheme="minorHAnsi" w:eastAsiaTheme="minorHAnsi" w:hAnsiTheme="minorHAnsi" w:cstheme="minorHAnsi"/>
              <w:noProof/>
              <w:color w:val="000000" w:themeColor="text1"/>
              <w:sz w:val="22"/>
              <w:szCs w:val="22"/>
            </w:rPr>
            <w:t>(NASA, 2023)</w:t>
          </w:r>
          <w:r w:rsidRPr="00F44E24">
            <w:rPr>
              <w:rFonts w:asciiTheme="minorHAnsi" w:hAnsiTheme="minorHAnsi" w:cstheme="minorHAnsi"/>
              <w:color w:val="000000" w:themeColor="text1"/>
              <w:sz w:val="22"/>
              <w:szCs w:val="22"/>
            </w:rPr>
            <w:fldChar w:fldCharType="end"/>
          </w:r>
        </w:sdtContent>
      </w:sdt>
      <w:r w:rsidRPr="00F44E24">
        <w:rPr>
          <w:rFonts w:asciiTheme="minorHAnsi" w:hAnsiTheme="minorHAnsi" w:cstheme="minorHAnsi"/>
          <w:color w:val="000000" w:themeColor="text1"/>
          <w:sz w:val="22"/>
          <w:szCs w:val="22"/>
        </w:rPr>
        <w:t>.</w:t>
      </w:r>
      <w:r w:rsidR="00655E53" w:rsidRPr="00F44E24">
        <w:rPr>
          <w:rFonts w:asciiTheme="minorHAnsi" w:hAnsiTheme="minorHAnsi" w:cstheme="minorHAnsi"/>
          <w:color w:val="000000" w:themeColor="text1"/>
          <w:sz w:val="22"/>
          <w:szCs w:val="22"/>
        </w:rPr>
        <w:t xml:space="preserve"> </w:t>
      </w:r>
      <w:r w:rsidR="00E20E70" w:rsidRPr="00F44E24">
        <w:rPr>
          <w:rFonts w:asciiTheme="minorHAnsi" w:hAnsiTheme="minorHAnsi" w:cstheme="minorHAnsi"/>
          <w:color w:val="000000" w:themeColor="text1"/>
          <w:sz w:val="22"/>
          <w:szCs w:val="22"/>
        </w:rPr>
        <w:t xml:space="preserve">Because of this, it has enabled humanity to become out of balance with nature. Resulting in humanity experiencing complicated and slow-moving climate changes such as hurricanes, droughts, flooding, and the rise of sea levels along with forest fires. As Sir David Attenborough advocates, ‘we are in dire need of change and stability’ </w:t>
      </w:r>
      <w:sdt>
        <w:sdtPr>
          <w:rPr>
            <w:rFonts w:asciiTheme="minorHAnsi" w:hAnsiTheme="minorHAnsi" w:cstheme="minorHAnsi"/>
            <w:color w:val="000000" w:themeColor="text1"/>
            <w:sz w:val="22"/>
            <w:szCs w:val="22"/>
          </w:rPr>
          <w:id w:val="-1929118392"/>
          <w:citation/>
        </w:sdtPr>
        <w:sdtContent>
          <w:r w:rsidR="00E20E70" w:rsidRPr="00F44E24">
            <w:rPr>
              <w:rFonts w:asciiTheme="minorHAnsi" w:hAnsiTheme="minorHAnsi" w:cstheme="minorHAnsi"/>
              <w:color w:val="000000" w:themeColor="text1"/>
              <w:sz w:val="22"/>
              <w:szCs w:val="22"/>
            </w:rPr>
            <w:fldChar w:fldCharType="begin"/>
          </w:r>
          <w:r w:rsidR="00E20E70" w:rsidRPr="00F44E24">
            <w:rPr>
              <w:rFonts w:asciiTheme="minorHAnsi" w:hAnsiTheme="minorHAnsi" w:cstheme="minorHAnsi"/>
              <w:color w:val="000000" w:themeColor="text1"/>
              <w:sz w:val="22"/>
              <w:szCs w:val="22"/>
            </w:rPr>
            <w:instrText xml:space="preserve"> CITATION Dav19 \l 2057 </w:instrText>
          </w:r>
          <w:r w:rsidR="00E20E70" w:rsidRPr="00F44E24">
            <w:rPr>
              <w:rFonts w:asciiTheme="minorHAnsi" w:hAnsiTheme="minorHAnsi" w:cstheme="minorHAnsi"/>
              <w:color w:val="000000" w:themeColor="text1"/>
              <w:sz w:val="22"/>
              <w:szCs w:val="22"/>
            </w:rPr>
            <w:fldChar w:fldCharType="separate"/>
          </w:r>
          <w:r w:rsidR="00E20E70" w:rsidRPr="00F44E24">
            <w:rPr>
              <w:rFonts w:asciiTheme="minorHAnsi" w:eastAsiaTheme="minorHAnsi" w:hAnsiTheme="minorHAnsi" w:cstheme="minorHAnsi"/>
              <w:noProof/>
              <w:color w:val="000000" w:themeColor="text1"/>
              <w:sz w:val="22"/>
              <w:szCs w:val="22"/>
            </w:rPr>
            <w:t>(How to Save Our Planet, 2019)</w:t>
          </w:r>
          <w:r w:rsidR="00E20E70" w:rsidRPr="00F44E24">
            <w:rPr>
              <w:rFonts w:asciiTheme="minorHAnsi" w:hAnsiTheme="minorHAnsi" w:cstheme="minorHAnsi"/>
              <w:color w:val="000000" w:themeColor="text1"/>
              <w:sz w:val="22"/>
              <w:szCs w:val="22"/>
            </w:rPr>
            <w:fldChar w:fldCharType="end"/>
          </w:r>
        </w:sdtContent>
      </w:sdt>
      <w:r w:rsidR="00E20E70" w:rsidRPr="00F44E24">
        <w:rPr>
          <w:rFonts w:asciiTheme="minorHAnsi" w:hAnsiTheme="minorHAnsi" w:cstheme="minorHAnsi"/>
          <w:color w:val="000000" w:themeColor="text1"/>
          <w:sz w:val="22"/>
          <w:szCs w:val="22"/>
        </w:rPr>
        <w:t xml:space="preserve">. </w:t>
      </w:r>
    </w:p>
    <w:p w14:paraId="67674750" w14:textId="77777777" w:rsidR="00BD3554" w:rsidRPr="00F44E24" w:rsidRDefault="00BD3554" w:rsidP="00436484">
      <w:pPr>
        <w:rPr>
          <w:rFonts w:asciiTheme="minorHAnsi" w:hAnsiTheme="minorHAnsi" w:cstheme="minorHAnsi"/>
          <w:color w:val="000000" w:themeColor="text1"/>
          <w:sz w:val="22"/>
          <w:szCs w:val="22"/>
        </w:rPr>
      </w:pPr>
    </w:p>
    <w:p w14:paraId="5C4AF1CB" w14:textId="380352B6" w:rsidR="00DD2C7A" w:rsidRPr="00F44E24" w:rsidRDefault="00DD2C7A" w:rsidP="00DD2C7A">
      <w:pPr>
        <w:rPr>
          <w:rFonts w:asciiTheme="minorHAnsi" w:hAnsiTheme="minorHAnsi" w:cstheme="minorHAnsi"/>
          <w:color w:val="1E1E1E"/>
          <w:sz w:val="22"/>
          <w:szCs w:val="22"/>
          <w:shd w:val="clear" w:color="auto" w:fill="FFFFFF"/>
        </w:rPr>
      </w:pPr>
      <w:r w:rsidRPr="00F44E24">
        <w:rPr>
          <w:rFonts w:asciiTheme="minorHAnsi" w:hAnsiTheme="minorHAnsi" w:cstheme="minorHAnsi"/>
          <w:sz w:val="22"/>
          <w:szCs w:val="22"/>
        </w:rPr>
        <w:t>It’s recognised as not just an environmental issue, but a social and cultural one too. Which bring</w:t>
      </w:r>
      <w:r w:rsidR="00655E53" w:rsidRPr="00F44E24">
        <w:rPr>
          <w:rFonts w:asciiTheme="minorHAnsi" w:hAnsiTheme="minorHAnsi" w:cstheme="minorHAnsi"/>
          <w:sz w:val="22"/>
          <w:szCs w:val="22"/>
        </w:rPr>
        <w:t>s</w:t>
      </w:r>
      <w:r w:rsidRPr="00F44E24">
        <w:rPr>
          <w:rFonts w:asciiTheme="minorHAnsi" w:hAnsiTheme="minorHAnsi" w:cstheme="minorHAnsi"/>
          <w:sz w:val="22"/>
          <w:szCs w:val="22"/>
        </w:rPr>
        <w:t xml:space="preserve"> me back to humanity being a threat to itself. It baffles me that to this day, in 2023, supermarkets have approximately over 10 different brands of bottled water yet; “</w:t>
      </w:r>
      <w:r w:rsidRPr="00F44E24">
        <w:rPr>
          <w:rFonts w:asciiTheme="minorHAnsi" w:hAnsiTheme="minorHAnsi" w:cstheme="minorHAnsi"/>
          <w:color w:val="1E1E1E"/>
          <w:sz w:val="22"/>
          <w:szCs w:val="22"/>
          <w:shd w:val="clear" w:color="auto" w:fill="FFFFFF"/>
        </w:rPr>
        <w:t xml:space="preserve">Some 2.2 billion people around the world do not have safely managed* drinking water services” </w:t>
      </w:r>
      <w:sdt>
        <w:sdtPr>
          <w:rPr>
            <w:rFonts w:asciiTheme="minorHAnsi" w:hAnsiTheme="minorHAnsi" w:cstheme="minorHAnsi"/>
            <w:color w:val="1E1E1E"/>
            <w:sz w:val="22"/>
            <w:szCs w:val="22"/>
            <w:shd w:val="clear" w:color="auto" w:fill="FFFFFF"/>
          </w:rPr>
          <w:id w:val="-159697940"/>
          <w:citation/>
        </w:sdtPr>
        <w:sdtContent>
          <w:r w:rsidRPr="00F44E24">
            <w:rPr>
              <w:rFonts w:asciiTheme="minorHAnsi" w:hAnsiTheme="minorHAnsi" w:cstheme="minorHAnsi"/>
              <w:color w:val="1E1E1E"/>
              <w:sz w:val="22"/>
              <w:szCs w:val="22"/>
              <w:shd w:val="clear" w:color="auto" w:fill="FFFFFF"/>
            </w:rPr>
            <w:fldChar w:fldCharType="begin"/>
          </w:r>
          <w:r w:rsidRPr="00F44E24">
            <w:rPr>
              <w:rFonts w:asciiTheme="minorHAnsi" w:hAnsiTheme="minorHAnsi" w:cstheme="minorHAnsi"/>
              <w:color w:val="1E1E1E"/>
              <w:sz w:val="22"/>
              <w:szCs w:val="22"/>
              <w:shd w:val="clear" w:color="auto" w:fill="FFFFFF"/>
            </w:rPr>
            <w:instrText xml:space="preserve"> CITATION Uni19 \l 2057 </w:instrText>
          </w:r>
          <w:r w:rsidRPr="00F44E24">
            <w:rPr>
              <w:rFonts w:asciiTheme="minorHAnsi" w:hAnsiTheme="minorHAnsi" w:cstheme="minorHAnsi"/>
              <w:color w:val="1E1E1E"/>
              <w:sz w:val="22"/>
              <w:szCs w:val="22"/>
              <w:shd w:val="clear" w:color="auto" w:fill="FFFFFF"/>
            </w:rPr>
            <w:fldChar w:fldCharType="separate"/>
          </w:r>
          <w:r w:rsidRPr="00F44E24">
            <w:rPr>
              <w:rFonts w:asciiTheme="minorHAnsi" w:eastAsiaTheme="minorHAnsi" w:hAnsiTheme="minorHAnsi" w:cstheme="minorHAnsi"/>
              <w:noProof/>
              <w:color w:val="1E1E1E"/>
              <w:sz w:val="22"/>
              <w:szCs w:val="22"/>
              <w:shd w:val="clear" w:color="auto" w:fill="FFFFFF"/>
            </w:rPr>
            <w:t>(Unicef, 2019)</w:t>
          </w:r>
          <w:r w:rsidRPr="00F44E24">
            <w:rPr>
              <w:rFonts w:asciiTheme="minorHAnsi" w:hAnsiTheme="minorHAnsi" w:cstheme="minorHAnsi"/>
              <w:color w:val="1E1E1E"/>
              <w:sz w:val="22"/>
              <w:szCs w:val="22"/>
              <w:shd w:val="clear" w:color="auto" w:fill="FFFFFF"/>
            </w:rPr>
            <w:fldChar w:fldCharType="end"/>
          </w:r>
        </w:sdtContent>
      </w:sdt>
      <w:r w:rsidR="00D234BB" w:rsidRPr="00F44E24">
        <w:rPr>
          <w:rFonts w:asciiTheme="minorHAnsi" w:hAnsiTheme="minorHAnsi" w:cstheme="minorHAnsi"/>
          <w:color w:val="1E1E1E"/>
          <w:sz w:val="22"/>
          <w:szCs w:val="22"/>
          <w:shd w:val="clear" w:color="auto" w:fill="FFFFFF"/>
        </w:rPr>
        <w:t>.</w:t>
      </w:r>
      <w:r w:rsidR="00655E53" w:rsidRPr="00F44E24">
        <w:rPr>
          <w:rFonts w:asciiTheme="minorHAnsi" w:hAnsiTheme="minorHAnsi" w:cstheme="minorHAnsi"/>
          <w:color w:val="1E1E1E"/>
          <w:sz w:val="22"/>
          <w:szCs w:val="22"/>
          <w:shd w:val="clear" w:color="auto" w:fill="FFFFFF"/>
        </w:rPr>
        <w:t xml:space="preserve"> </w:t>
      </w:r>
      <w:r w:rsidRPr="00F44E24">
        <w:rPr>
          <w:rFonts w:asciiTheme="minorHAnsi" w:hAnsiTheme="minorHAnsi" w:cstheme="minorHAnsi"/>
          <w:color w:val="1E1E1E"/>
          <w:sz w:val="22"/>
          <w:szCs w:val="22"/>
          <w:shd w:val="clear" w:color="auto" w:fill="FFFFFF"/>
        </w:rPr>
        <w:t xml:space="preserve">How is this ethically or morally right? </w:t>
      </w:r>
    </w:p>
    <w:p w14:paraId="7CC16F63" w14:textId="77777777" w:rsidR="00DD2C7A" w:rsidRPr="00F44E24" w:rsidRDefault="00DD2C7A" w:rsidP="00DD2C7A">
      <w:pPr>
        <w:rPr>
          <w:rFonts w:asciiTheme="minorHAnsi" w:hAnsiTheme="minorHAnsi" w:cstheme="minorHAnsi"/>
          <w:color w:val="1E1E1E"/>
          <w:sz w:val="22"/>
          <w:szCs w:val="22"/>
          <w:shd w:val="clear" w:color="auto" w:fill="FFFFFF"/>
        </w:rPr>
      </w:pPr>
    </w:p>
    <w:p w14:paraId="5B626911" w14:textId="72EF8733" w:rsidR="00DD2C7A" w:rsidRPr="00F44E24" w:rsidRDefault="007F32D4" w:rsidP="00DD2C7A">
      <w:pPr>
        <w:rPr>
          <w:rFonts w:asciiTheme="minorHAnsi" w:hAnsiTheme="minorHAnsi" w:cstheme="minorHAnsi"/>
          <w:color w:val="1E1E1E"/>
          <w:sz w:val="22"/>
          <w:szCs w:val="22"/>
          <w:shd w:val="clear" w:color="auto" w:fill="FFFFFF"/>
        </w:rPr>
      </w:pPr>
      <w:r w:rsidRPr="00F44E24">
        <w:rPr>
          <w:rFonts w:asciiTheme="minorHAnsi" w:hAnsiTheme="minorHAnsi" w:cstheme="minorHAnsi"/>
          <w:color w:val="1E1E1E"/>
          <w:sz w:val="22"/>
          <w:szCs w:val="22"/>
          <w:shd w:val="clear" w:color="auto" w:fill="FFFFFF"/>
        </w:rPr>
        <w:t xml:space="preserve">When thinking specifically about my own moral obligations concerning design and sustainability, the Theatre Green book is a great reference to follow. </w:t>
      </w:r>
    </w:p>
    <w:p w14:paraId="58233760" w14:textId="01356028" w:rsidR="00BD3554" w:rsidRPr="00F44E24" w:rsidRDefault="00B77EFB" w:rsidP="00436484">
      <w:pPr>
        <w:rPr>
          <w:rFonts w:asciiTheme="minorHAnsi" w:hAnsiTheme="minorHAnsi" w:cstheme="minorHAnsi"/>
          <w:sz w:val="22"/>
          <w:szCs w:val="22"/>
        </w:rPr>
      </w:pPr>
      <w:r w:rsidRPr="00F44E24">
        <w:rPr>
          <w:rFonts w:asciiTheme="minorHAnsi" w:hAnsiTheme="minorHAnsi" w:cstheme="minorHAnsi"/>
          <w:sz w:val="22"/>
          <w:szCs w:val="22"/>
        </w:rPr>
        <w:t>According to recycling magazine, ‘UK productions (Tv, Film &amp; Theatre) on average e</w:t>
      </w:r>
      <w:r w:rsidR="007F32D4" w:rsidRPr="00F44E24">
        <w:rPr>
          <w:rFonts w:asciiTheme="minorHAnsi" w:hAnsiTheme="minorHAnsi" w:cstheme="minorHAnsi"/>
          <w:sz w:val="22"/>
          <w:szCs w:val="22"/>
        </w:rPr>
        <w:t>very year</w:t>
      </w:r>
      <w:r w:rsidRPr="00F44E24">
        <w:rPr>
          <w:rFonts w:asciiTheme="minorHAnsi" w:hAnsiTheme="minorHAnsi" w:cstheme="minorHAnsi"/>
          <w:sz w:val="22"/>
          <w:szCs w:val="22"/>
        </w:rPr>
        <w:t xml:space="preserve"> produce around </w:t>
      </w:r>
      <w:r w:rsidR="007F32D4" w:rsidRPr="00F44E24">
        <w:rPr>
          <w:rFonts w:asciiTheme="minorHAnsi" w:hAnsiTheme="minorHAnsi" w:cstheme="minorHAnsi"/>
          <w:sz w:val="22"/>
          <w:szCs w:val="22"/>
        </w:rPr>
        <w:t>26 million tonnes of was</w:t>
      </w:r>
      <w:r w:rsidRPr="00F44E24">
        <w:rPr>
          <w:rFonts w:asciiTheme="minorHAnsi" w:hAnsiTheme="minorHAnsi" w:cstheme="minorHAnsi"/>
          <w:sz w:val="22"/>
          <w:szCs w:val="22"/>
        </w:rPr>
        <w:t xml:space="preserve">te. Around </w:t>
      </w:r>
      <w:r w:rsidR="007F32D4" w:rsidRPr="00F44E24">
        <w:rPr>
          <w:rFonts w:asciiTheme="minorHAnsi" w:hAnsiTheme="minorHAnsi" w:cstheme="minorHAnsi"/>
          <w:sz w:val="22"/>
          <w:szCs w:val="22"/>
        </w:rPr>
        <w:t xml:space="preserve">14 million tonnes </w:t>
      </w:r>
      <w:r w:rsidRPr="00F44E24">
        <w:rPr>
          <w:rFonts w:asciiTheme="minorHAnsi" w:hAnsiTheme="minorHAnsi" w:cstheme="minorHAnsi"/>
          <w:sz w:val="22"/>
          <w:szCs w:val="22"/>
        </w:rPr>
        <w:t>are</w:t>
      </w:r>
      <w:r w:rsidR="007F32D4" w:rsidRPr="00F44E24">
        <w:rPr>
          <w:rFonts w:asciiTheme="minorHAnsi" w:hAnsiTheme="minorHAnsi" w:cstheme="minorHAnsi"/>
          <w:sz w:val="22"/>
          <w:szCs w:val="22"/>
        </w:rPr>
        <w:t xml:space="preserve"> sent to landfill </w:t>
      </w:r>
      <w:r w:rsidRPr="00F44E24">
        <w:rPr>
          <w:rFonts w:asciiTheme="minorHAnsi" w:hAnsiTheme="minorHAnsi" w:cstheme="minorHAnsi"/>
          <w:sz w:val="22"/>
          <w:szCs w:val="22"/>
        </w:rPr>
        <w:t>whilst the other 12 million is recycled’</w:t>
      </w:r>
      <w:sdt>
        <w:sdtPr>
          <w:rPr>
            <w:rFonts w:asciiTheme="minorHAnsi" w:hAnsiTheme="minorHAnsi" w:cstheme="minorHAnsi"/>
            <w:sz w:val="22"/>
            <w:szCs w:val="22"/>
          </w:rPr>
          <w:id w:val="930473544"/>
          <w:citation/>
        </w:sdtPr>
        <w:sdtContent>
          <w:r w:rsidRPr="00F44E24">
            <w:rPr>
              <w:rFonts w:asciiTheme="minorHAnsi" w:hAnsiTheme="minorHAnsi" w:cstheme="minorHAnsi"/>
              <w:sz w:val="22"/>
              <w:szCs w:val="22"/>
            </w:rPr>
            <w:fldChar w:fldCharType="begin"/>
          </w:r>
          <w:r w:rsidRPr="00F44E24">
            <w:rPr>
              <w:rFonts w:asciiTheme="minorHAnsi" w:hAnsiTheme="minorHAnsi" w:cstheme="minorHAnsi"/>
              <w:sz w:val="22"/>
              <w:szCs w:val="22"/>
            </w:rPr>
            <w:instrText xml:space="preserve"> CITATION Rec201 \l 2057 </w:instrText>
          </w:r>
          <w:r w:rsidRPr="00F44E24">
            <w:rPr>
              <w:rFonts w:asciiTheme="minorHAnsi" w:hAnsiTheme="minorHAnsi" w:cstheme="minorHAnsi"/>
              <w:sz w:val="22"/>
              <w:szCs w:val="22"/>
            </w:rPr>
            <w:fldChar w:fldCharType="separate"/>
          </w:r>
          <w:r w:rsidRPr="00F44E24">
            <w:rPr>
              <w:rFonts w:asciiTheme="minorHAnsi" w:hAnsiTheme="minorHAnsi" w:cstheme="minorHAnsi"/>
              <w:noProof/>
              <w:sz w:val="22"/>
              <w:szCs w:val="22"/>
            </w:rPr>
            <w:t xml:space="preserve"> </w:t>
          </w:r>
          <w:r w:rsidRPr="00F44E24">
            <w:rPr>
              <w:rFonts w:asciiTheme="minorHAnsi" w:eastAsiaTheme="minorHAnsi" w:hAnsiTheme="minorHAnsi" w:cstheme="minorHAnsi"/>
              <w:noProof/>
              <w:sz w:val="22"/>
              <w:szCs w:val="22"/>
            </w:rPr>
            <w:t>(Recycling Magazine, 2020)</w:t>
          </w:r>
          <w:r w:rsidRPr="00F44E24">
            <w:rPr>
              <w:rFonts w:asciiTheme="minorHAnsi" w:hAnsiTheme="minorHAnsi" w:cstheme="minorHAnsi"/>
              <w:sz w:val="22"/>
              <w:szCs w:val="22"/>
            </w:rPr>
            <w:fldChar w:fldCharType="end"/>
          </w:r>
        </w:sdtContent>
      </w:sdt>
      <w:r w:rsidRPr="00F44E24">
        <w:rPr>
          <w:rFonts w:asciiTheme="minorHAnsi" w:hAnsiTheme="minorHAnsi" w:cstheme="minorHAnsi"/>
          <w:sz w:val="22"/>
          <w:szCs w:val="22"/>
        </w:rPr>
        <w:t>.</w:t>
      </w:r>
    </w:p>
    <w:p w14:paraId="36979D69" w14:textId="77777777" w:rsidR="00D234BB" w:rsidRPr="00F44E24" w:rsidRDefault="00882685" w:rsidP="00436484">
      <w:pPr>
        <w:rPr>
          <w:rFonts w:asciiTheme="minorHAnsi" w:hAnsiTheme="minorHAnsi" w:cstheme="minorHAnsi"/>
          <w:sz w:val="22"/>
          <w:szCs w:val="22"/>
        </w:rPr>
      </w:pPr>
      <w:r w:rsidRPr="00F44E24">
        <w:rPr>
          <w:rFonts w:asciiTheme="minorHAnsi" w:hAnsiTheme="minorHAnsi" w:cstheme="minorHAnsi"/>
          <w:sz w:val="22"/>
          <w:szCs w:val="22"/>
        </w:rPr>
        <w:t xml:space="preserve">The ingenuity of The Theatre Green book </w:t>
      </w:r>
      <w:proofErr w:type="gramStart"/>
      <w:r w:rsidRPr="00F44E24">
        <w:rPr>
          <w:rFonts w:asciiTheme="minorHAnsi" w:hAnsiTheme="minorHAnsi" w:cstheme="minorHAnsi"/>
          <w:sz w:val="22"/>
          <w:szCs w:val="22"/>
        </w:rPr>
        <w:t>is;</w:t>
      </w:r>
      <w:proofErr w:type="gramEnd"/>
      <w:r w:rsidRPr="00F44E24">
        <w:rPr>
          <w:rFonts w:asciiTheme="minorHAnsi" w:hAnsiTheme="minorHAnsi" w:cstheme="minorHAnsi"/>
          <w:sz w:val="22"/>
          <w:szCs w:val="22"/>
        </w:rPr>
        <w:t xml:space="preserve"> ‘refining operations from catering and front of house to the standards of making and producing a more ethically sustainable productions.</w:t>
      </w:r>
      <w:r w:rsidR="00D234BB" w:rsidRPr="00F44E24">
        <w:rPr>
          <w:rFonts w:asciiTheme="minorHAnsi" w:hAnsiTheme="minorHAnsi" w:cstheme="minorHAnsi"/>
          <w:sz w:val="22"/>
          <w:szCs w:val="22"/>
        </w:rPr>
        <w:t>’</w:t>
      </w:r>
      <w:sdt>
        <w:sdtPr>
          <w:rPr>
            <w:rFonts w:asciiTheme="minorHAnsi" w:hAnsiTheme="minorHAnsi" w:cstheme="minorHAnsi"/>
            <w:sz w:val="22"/>
            <w:szCs w:val="22"/>
          </w:rPr>
          <w:id w:val="-950403238"/>
          <w:citation/>
        </w:sdtPr>
        <w:sdtContent>
          <w:r w:rsidR="00D234BB" w:rsidRPr="00F44E24">
            <w:rPr>
              <w:rFonts w:asciiTheme="minorHAnsi" w:hAnsiTheme="minorHAnsi" w:cstheme="minorHAnsi"/>
              <w:sz w:val="22"/>
              <w:szCs w:val="22"/>
            </w:rPr>
            <w:fldChar w:fldCharType="begin"/>
          </w:r>
          <w:r w:rsidR="00D234BB" w:rsidRPr="00F44E24">
            <w:rPr>
              <w:rFonts w:asciiTheme="minorHAnsi" w:hAnsiTheme="minorHAnsi" w:cstheme="minorHAnsi"/>
              <w:sz w:val="22"/>
              <w:szCs w:val="22"/>
            </w:rPr>
            <w:instrText xml:space="preserve"> CITATION The23 \l 2057 </w:instrText>
          </w:r>
          <w:r w:rsidR="00D234BB" w:rsidRPr="00F44E24">
            <w:rPr>
              <w:rFonts w:asciiTheme="minorHAnsi" w:hAnsiTheme="minorHAnsi" w:cstheme="minorHAnsi"/>
              <w:sz w:val="22"/>
              <w:szCs w:val="22"/>
            </w:rPr>
            <w:fldChar w:fldCharType="separate"/>
          </w:r>
          <w:r w:rsidR="00D234BB" w:rsidRPr="00F44E24">
            <w:rPr>
              <w:rFonts w:asciiTheme="minorHAnsi" w:hAnsiTheme="minorHAnsi" w:cstheme="minorHAnsi"/>
              <w:noProof/>
              <w:sz w:val="22"/>
              <w:szCs w:val="22"/>
            </w:rPr>
            <w:t xml:space="preserve"> </w:t>
          </w:r>
          <w:r w:rsidR="00D234BB" w:rsidRPr="00F44E24">
            <w:rPr>
              <w:rFonts w:asciiTheme="minorHAnsi" w:eastAsiaTheme="minorHAnsi" w:hAnsiTheme="minorHAnsi" w:cstheme="minorHAnsi"/>
              <w:noProof/>
              <w:sz w:val="22"/>
              <w:szCs w:val="22"/>
            </w:rPr>
            <w:t>(Theatre Green Book, 2023)</w:t>
          </w:r>
          <w:r w:rsidR="00D234BB" w:rsidRPr="00F44E24">
            <w:rPr>
              <w:rFonts w:asciiTheme="minorHAnsi" w:hAnsiTheme="minorHAnsi" w:cstheme="minorHAnsi"/>
              <w:sz w:val="22"/>
              <w:szCs w:val="22"/>
            </w:rPr>
            <w:fldChar w:fldCharType="end"/>
          </w:r>
        </w:sdtContent>
      </w:sdt>
    </w:p>
    <w:p w14:paraId="7996B1AC" w14:textId="0C4CE968" w:rsidR="00882685" w:rsidRPr="00F44E24" w:rsidRDefault="00D234BB" w:rsidP="00436484">
      <w:pPr>
        <w:rPr>
          <w:rFonts w:asciiTheme="minorHAnsi" w:hAnsiTheme="minorHAnsi" w:cstheme="minorHAnsi"/>
          <w:sz w:val="22"/>
          <w:szCs w:val="22"/>
        </w:rPr>
      </w:pPr>
      <w:r w:rsidRPr="00F44E24">
        <w:rPr>
          <w:rFonts w:asciiTheme="minorHAnsi" w:hAnsiTheme="minorHAnsi" w:cstheme="minorHAnsi"/>
          <w:sz w:val="22"/>
          <w:szCs w:val="22"/>
        </w:rPr>
        <w:t xml:space="preserve"> </w:t>
      </w:r>
      <w:r w:rsidR="00882685" w:rsidRPr="00F44E24">
        <w:rPr>
          <w:rFonts w:asciiTheme="minorHAnsi" w:hAnsiTheme="minorHAnsi" w:cstheme="minorHAnsi"/>
          <w:sz w:val="22"/>
          <w:szCs w:val="22"/>
        </w:rPr>
        <w:t>From</w:t>
      </w:r>
      <w:r w:rsidRPr="00F44E24">
        <w:rPr>
          <w:rFonts w:asciiTheme="minorHAnsi" w:hAnsiTheme="minorHAnsi" w:cstheme="minorHAnsi"/>
          <w:sz w:val="22"/>
          <w:szCs w:val="22"/>
        </w:rPr>
        <w:t xml:space="preserve"> their collaboration</w:t>
      </w:r>
      <w:r w:rsidR="00882685" w:rsidRPr="00F44E24">
        <w:rPr>
          <w:rFonts w:asciiTheme="minorHAnsi" w:hAnsiTheme="minorHAnsi" w:cstheme="minorHAnsi"/>
          <w:sz w:val="22"/>
          <w:szCs w:val="22"/>
        </w:rPr>
        <w:t xml:space="preserve"> with </w:t>
      </w:r>
      <w:proofErr w:type="spellStart"/>
      <w:r w:rsidR="00882685" w:rsidRPr="00F44E24">
        <w:rPr>
          <w:rFonts w:asciiTheme="minorHAnsi" w:hAnsiTheme="minorHAnsi" w:cstheme="minorHAnsi"/>
          <w:sz w:val="22"/>
          <w:szCs w:val="22"/>
        </w:rPr>
        <w:t>Buro</w:t>
      </w:r>
      <w:proofErr w:type="spellEnd"/>
      <w:r w:rsidR="00882685" w:rsidRPr="00F44E24">
        <w:rPr>
          <w:rFonts w:asciiTheme="minorHAnsi" w:hAnsiTheme="minorHAnsi" w:cstheme="minorHAnsi"/>
          <w:sz w:val="22"/>
          <w:szCs w:val="22"/>
        </w:rPr>
        <w:t xml:space="preserve"> Happold, The Theatre Green Book have broken down their mission statements and approaches in to 3 </w:t>
      </w:r>
      <w:proofErr w:type="gramStart"/>
      <w:r w:rsidR="00882685" w:rsidRPr="00F44E24">
        <w:rPr>
          <w:rFonts w:asciiTheme="minorHAnsi" w:hAnsiTheme="minorHAnsi" w:cstheme="minorHAnsi"/>
          <w:sz w:val="22"/>
          <w:szCs w:val="22"/>
        </w:rPr>
        <w:t>volumes;</w:t>
      </w:r>
      <w:proofErr w:type="gramEnd"/>
      <w:r w:rsidR="00882685" w:rsidRPr="00F44E24">
        <w:rPr>
          <w:rFonts w:asciiTheme="minorHAnsi" w:hAnsiTheme="minorHAnsi" w:cstheme="minorHAnsi"/>
          <w:sz w:val="22"/>
          <w:szCs w:val="22"/>
        </w:rPr>
        <w:t xml:space="preserve"> </w:t>
      </w:r>
    </w:p>
    <w:p w14:paraId="05B73F45" w14:textId="3F2F03E4" w:rsidR="00882685" w:rsidRPr="00F44E24" w:rsidRDefault="00882685" w:rsidP="00882685">
      <w:pPr>
        <w:pStyle w:val="ListParagraph"/>
        <w:numPr>
          <w:ilvl w:val="0"/>
          <w:numId w:val="1"/>
        </w:numPr>
        <w:rPr>
          <w:rFonts w:asciiTheme="minorHAnsi" w:hAnsiTheme="minorHAnsi" w:cstheme="minorHAnsi"/>
          <w:sz w:val="22"/>
          <w:szCs w:val="22"/>
        </w:rPr>
      </w:pPr>
      <w:r w:rsidRPr="00F44E24">
        <w:rPr>
          <w:rFonts w:asciiTheme="minorHAnsi" w:hAnsiTheme="minorHAnsi" w:cstheme="minorHAnsi"/>
          <w:sz w:val="22"/>
          <w:szCs w:val="22"/>
        </w:rPr>
        <w:t>Sustainable Productions</w:t>
      </w:r>
    </w:p>
    <w:p w14:paraId="1B8C4E01" w14:textId="619AEC7C" w:rsidR="00882685" w:rsidRPr="00F44E24" w:rsidRDefault="00882685" w:rsidP="00882685">
      <w:pPr>
        <w:pStyle w:val="ListParagraph"/>
        <w:numPr>
          <w:ilvl w:val="0"/>
          <w:numId w:val="1"/>
        </w:numPr>
        <w:rPr>
          <w:rFonts w:asciiTheme="minorHAnsi" w:hAnsiTheme="minorHAnsi" w:cstheme="minorHAnsi"/>
          <w:sz w:val="22"/>
          <w:szCs w:val="22"/>
        </w:rPr>
      </w:pPr>
      <w:r w:rsidRPr="00F44E24">
        <w:rPr>
          <w:rFonts w:asciiTheme="minorHAnsi" w:hAnsiTheme="minorHAnsi" w:cstheme="minorHAnsi"/>
          <w:sz w:val="22"/>
          <w:szCs w:val="22"/>
        </w:rPr>
        <w:t>Sustainable Buildings</w:t>
      </w:r>
    </w:p>
    <w:p w14:paraId="3A17523F" w14:textId="5A60F56C" w:rsidR="00882685" w:rsidRPr="00F44E24" w:rsidRDefault="00882685" w:rsidP="00882685">
      <w:pPr>
        <w:pStyle w:val="ListParagraph"/>
        <w:numPr>
          <w:ilvl w:val="0"/>
          <w:numId w:val="1"/>
        </w:numPr>
        <w:rPr>
          <w:rFonts w:asciiTheme="minorHAnsi" w:hAnsiTheme="minorHAnsi" w:cstheme="minorHAnsi"/>
          <w:sz w:val="22"/>
          <w:szCs w:val="22"/>
        </w:rPr>
      </w:pPr>
      <w:r w:rsidRPr="00F44E24">
        <w:rPr>
          <w:rFonts w:asciiTheme="minorHAnsi" w:hAnsiTheme="minorHAnsi" w:cstheme="minorHAnsi"/>
          <w:sz w:val="22"/>
          <w:szCs w:val="22"/>
        </w:rPr>
        <w:t>Sustainable Operations</w:t>
      </w:r>
    </w:p>
    <w:p w14:paraId="56F93108" w14:textId="77777777" w:rsidR="00A35A7C" w:rsidRPr="00F44E24" w:rsidRDefault="00A35A7C" w:rsidP="00D234BB">
      <w:pPr>
        <w:rPr>
          <w:rFonts w:asciiTheme="minorHAnsi" w:hAnsiTheme="minorHAnsi" w:cstheme="minorHAnsi"/>
          <w:sz w:val="22"/>
          <w:szCs w:val="22"/>
        </w:rPr>
      </w:pPr>
    </w:p>
    <w:p w14:paraId="0D3DC8E6" w14:textId="05B39F76" w:rsidR="00B82444" w:rsidRPr="00F44E24" w:rsidRDefault="00B82444" w:rsidP="00D234BB">
      <w:pPr>
        <w:rPr>
          <w:rFonts w:asciiTheme="minorHAnsi" w:hAnsiTheme="minorHAnsi" w:cstheme="minorHAnsi"/>
          <w:sz w:val="22"/>
          <w:szCs w:val="22"/>
        </w:rPr>
      </w:pPr>
      <w:r w:rsidRPr="00F44E24">
        <w:rPr>
          <w:rFonts w:asciiTheme="minorHAnsi" w:hAnsiTheme="minorHAnsi" w:cstheme="minorHAnsi"/>
          <w:sz w:val="22"/>
          <w:szCs w:val="22"/>
        </w:rPr>
        <w:t>Money literally makes the world go round. It’s the route to solutions but also the route to messing everything up. Finance is the major contribution to success in anything. Everyone needs some form of funding to operate successfully.</w:t>
      </w:r>
    </w:p>
    <w:p w14:paraId="222F20E1" w14:textId="2C25B062" w:rsidR="00F772D2" w:rsidRPr="00F44E24" w:rsidRDefault="00B82444" w:rsidP="00436484">
      <w:pPr>
        <w:rPr>
          <w:rFonts w:asciiTheme="minorHAnsi" w:hAnsiTheme="minorHAnsi" w:cstheme="minorHAnsi"/>
          <w:sz w:val="22"/>
          <w:szCs w:val="22"/>
        </w:rPr>
      </w:pPr>
      <w:r w:rsidRPr="00F44E24">
        <w:rPr>
          <w:rFonts w:asciiTheme="minorHAnsi" w:hAnsiTheme="minorHAnsi" w:cstheme="minorHAnsi"/>
          <w:sz w:val="22"/>
          <w:szCs w:val="22"/>
        </w:rPr>
        <w:t>Specifically</w:t>
      </w:r>
      <w:r w:rsidR="00A35A7C" w:rsidRPr="00F44E24">
        <w:rPr>
          <w:rFonts w:asciiTheme="minorHAnsi" w:hAnsiTheme="minorHAnsi" w:cstheme="minorHAnsi"/>
          <w:sz w:val="22"/>
          <w:szCs w:val="22"/>
        </w:rPr>
        <w:t xml:space="preserve">, in relation to </w:t>
      </w:r>
      <w:proofErr w:type="gramStart"/>
      <w:r w:rsidR="00A35A7C" w:rsidRPr="00F44E24">
        <w:rPr>
          <w:rFonts w:asciiTheme="minorHAnsi" w:hAnsiTheme="minorHAnsi" w:cstheme="minorHAnsi"/>
          <w:sz w:val="22"/>
          <w:szCs w:val="22"/>
        </w:rPr>
        <w:t>theatres;</w:t>
      </w:r>
      <w:proofErr w:type="gramEnd"/>
      <w:r w:rsidR="00A35A7C" w:rsidRPr="00F44E24">
        <w:rPr>
          <w:rFonts w:asciiTheme="minorHAnsi" w:hAnsiTheme="minorHAnsi" w:cstheme="minorHAnsi"/>
          <w:sz w:val="22"/>
          <w:szCs w:val="22"/>
        </w:rPr>
        <w:t xml:space="preserve"> ‘92% </w:t>
      </w:r>
      <w:r w:rsidR="00655E53" w:rsidRPr="00F44E24">
        <w:rPr>
          <w:rFonts w:asciiTheme="minorHAnsi" w:hAnsiTheme="minorHAnsi" w:cstheme="minorHAnsi"/>
          <w:sz w:val="22"/>
          <w:szCs w:val="22"/>
        </w:rPr>
        <w:t>of state</w:t>
      </w:r>
      <w:r w:rsidR="00A35A7C" w:rsidRPr="00F44E24">
        <w:rPr>
          <w:rFonts w:asciiTheme="minorHAnsi" w:hAnsiTheme="minorHAnsi" w:cstheme="minorHAnsi"/>
          <w:sz w:val="22"/>
          <w:szCs w:val="22"/>
        </w:rPr>
        <w:t>, when it comes to making energy efficiency improvements such as replacing all lightbulbs’ with LED’S fittings</w:t>
      </w:r>
      <w:r w:rsidR="00655E53" w:rsidRPr="00F44E24">
        <w:rPr>
          <w:rFonts w:asciiTheme="minorHAnsi" w:hAnsiTheme="minorHAnsi" w:cstheme="minorHAnsi"/>
          <w:sz w:val="22"/>
          <w:szCs w:val="22"/>
        </w:rPr>
        <w:t xml:space="preserve"> finance is the major barrier</w:t>
      </w:r>
      <w:r w:rsidR="00A35A7C" w:rsidRPr="00F44E24">
        <w:rPr>
          <w:rFonts w:asciiTheme="minorHAnsi" w:hAnsiTheme="minorHAnsi" w:cstheme="minorHAnsi"/>
          <w:sz w:val="22"/>
          <w:szCs w:val="22"/>
        </w:rPr>
        <w:t xml:space="preserve">’ </w:t>
      </w:r>
      <w:sdt>
        <w:sdtPr>
          <w:rPr>
            <w:rFonts w:asciiTheme="minorHAnsi" w:hAnsiTheme="minorHAnsi" w:cstheme="minorHAnsi"/>
            <w:sz w:val="22"/>
            <w:szCs w:val="22"/>
          </w:rPr>
          <w:id w:val="-935433339"/>
          <w:citation/>
        </w:sdtPr>
        <w:sdtContent>
          <w:r w:rsidR="00A35A7C" w:rsidRPr="00F44E24">
            <w:rPr>
              <w:rFonts w:asciiTheme="minorHAnsi" w:hAnsiTheme="minorHAnsi" w:cstheme="minorHAnsi"/>
              <w:sz w:val="22"/>
              <w:szCs w:val="22"/>
            </w:rPr>
            <w:fldChar w:fldCharType="begin"/>
          </w:r>
          <w:r w:rsidR="00A35A7C" w:rsidRPr="00F44E24">
            <w:rPr>
              <w:rFonts w:asciiTheme="minorHAnsi" w:hAnsiTheme="minorHAnsi" w:cstheme="minorHAnsi"/>
              <w:sz w:val="22"/>
              <w:szCs w:val="22"/>
            </w:rPr>
            <w:instrText xml:space="preserve"> CITATION The224 \l 2057 </w:instrText>
          </w:r>
          <w:r w:rsidR="00A35A7C" w:rsidRPr="00F44E24">
            <w:rPr>
              <w:rFonts w:asciiTheme="minorHAnsi" w:hAnsiTheme="minorHAnsi" w:cstheme="minorHAnsi"/>
              <w:sz w:val="22"/>
              <w:szCs w:val="22"/>
            </w:rPr>
            <w:fldChar w:fldCharType="separate"/>
          </w:r>
          <w:r w:rsidR="00A35A7C" w:rsidRPr="00F44E24">
            <w:rPr>
              <w:rFonts w:asciiTheme="minorHAnsi" w:eastAsiaTheme="minorHAnsi" w:hAnsiTheme="minorHAnsi" w:cstheme="minorHAnsi"/>
              <w:noProof/>
              <w:sz w:val="22"/>
              <w:szCs w:val="22"/>
            </w:rPr>
            <w:t>(Theatres Trust, 2022)</w:t>
          </w:r>
          <w:r w:rsidR="00A35A7C" w:rsidRPr="00F44E24">
            <w:rPr>
              <w:rFonts w:asciiTheme="minorHAnsi" w:hAnsiTheme="minorHAnsi" w:cstheme="minorHAnsi"/>
              <w:sz w:val="22"/>
              <w:szCs w:val="22"/>
            </w:rPr>
            <w:fldChar w:fldCharType="end"/>
          </w:r>
        </w:sdtContent>
      </w:sdt>
      <w:r w:rsidR="00A35A7C" w:rsidRPr="00F44E24">
        <w:rPr>
          <w:rFonts w:asciiTheme="minorHAnsi" w:hAnsiTheme="minorHAnsi" w:cstheme="minorHAnsi"/>
          <w:sz w:val="22"/>
          <w:szCs w:val="22"/>
        </w:rPr>
        <w:t>.</w:t>
      </w:r>
      <w:r w:rsidR="00655E53" w:rsidRPr="00F44E24">
        <w:rPr>
          <w:rFonts w:asciiTheme="minorHAnsi" w:hAnsiTheme="minorHAnsi" w:cstheme="minorHAnsi"/>
          <w:sz w:val="22"/>
          <w:szCs w:val="22"/>
        </w:rPr>
        <w:t xml:space="preserve"> </w:t>
      </w:r>
      <w:r w:rsidR="00CA5FFF" w:rsidRPr="00F44E24">
        <w:rPr>
          <w:rFonts w:asciiTheme="minorHAnsi" w:hAnsiTheme="minorHAnsi" w:cstheme="minorHAnsi"/>
          <w:sz w:val="22"/>
          <w:szCs w:val="22"/>
        </w:rPr>
        <w:t>The Green Book proposed a Theatre Energy Efficiency Grant Scheme</w:t>
      </w:r>
      <w:r w:rsidR="00A35A7C" w:rsidRPr="00F44E24">
        <w:rPr>
          <w:rFonts w:asciiTheme="minorHAnsi" w:hAnsiTheme="minorHAnsi" w:cstheme="minorHAnsi"/>
          <w:sz w:val="22"/>
          <w:szCs w:val="22"/>
        </w:rPr>
        <w:t xml:space="preserve"> allowing</w:t>
      </w:r>
      <w:r w:rsidR="00CA5FFF" w:rsidRPr="00F44E24">
        <w:rPr>
          <w:rFonts w:asciiTheme="minorHAnsi" w:hAnsiTheme="minorHAnsi" w:cstheme="minorHAnsi"/>
          <w:sz w:val="22"/>
          <w:szCs w:val="22"/>
        </w:rPr>
        <w:t xml:space="preserve"> theatres </w:t>
      </w:r>
      <w:r w:rsidR="00A35A7C" w:rsidRPr="00F44E24">
        <w:rPr>
          <w:rFonts w:asciiTheme="minorHAnsi" w:hAnsiTheme="minorHAnsi" w:cstheme="minorHAnsi"/>
          <w:sz w:val="22"/>
          <w:szCs w:val="22"/>
        </w:rPr>
        <w:t>to obtain</w:t>
      </w:r>
      <w:r w:rsidR="00CA5FFF" w:rsidRPr="00F44E24">
        <w:rPr>
          <w:rFonts w:asciiTheme="minorHAnsi" w:hAnsiTheme="minorHAnsi" w:cstheme="minorHAnsi"/>
          <w:sz w:val="22"/>
          <w:szCs w:val="22"/>
        </w:rPr>
        <w:t xml:space="preserve"> fund</w:t>
      </w:r>
      <w:r w:rsidR="00A35A7C" w:rsidRPr="00F44E24">
        <w:rPr>
          <w:rFonts w:asciiTheme="minorHAnsi" w:hAnsiTheme="minorHAnsi" w:cstheme="minorHAnsi"/>
          <w:sz w:val="22"/>
          <w:szCs w:val="22"/>
        </w:rPr>
        <w:t>ing that will facilitate</w:t>
      </w:r>
      <w:r w:rsidR="00CA5FFF" w:rsidRPr="00F44E24">
        <w:rPr>
          <w:rFonts w:asciiTheme="minorHAnsi" w:hAnsiTheme="minorHAnsi" w:cstheme="minorHAnsi"/>
          <w:sz w:val="22"/>
          <w:szCs w:val="22"/>
        </w:rPr>
        <w:t xml:space="preserve"> energy efficie</w:t>
      </w:r>
      <w:r w:rsidR="00A35A7C" w:rsidRPr="00F44E24">
        <w:rPr>
          <w:rFonts w:asciiTheme="minorHAnsi" w:hAnsiTheme="minorHAnsi" w:cstheme="minorHAnsi"/>
          <w:sz w:val="22"/>
          <w:szCs w:val="22"/>
        </w:rPr>
        <w:t>ncy</w:t>
      </w:r>
      <w:r w:rsidR="00CA5FFF" w:rsidRPr="00F44E24">
        <w:rPr>
          <w:rFonts w:asciiTheme="minorHAnsi" w:hAnsiTheme="minorHAnsi" w:cstheme="minorHAnsi"/>
          <w:sz w:val="22"/>
          <w:szCs w:val="22"/>
        </w:rPr>
        <w:t xml:space="preserve"> improvements. This scheme is vital as many theatres hold less than 3 months reserves</w:t>
      </w:r>
      <w:r w:rsidR="00A35A7C" w:rsidRPr="00F44E24">
        <w:rPr>
          <w:rFonts w:asciiTheme="minorHAnsi" w:hAnsiTheme="minorHAnsi" w:cstheme="minorHAnsi"/>
          <w:sz w:val="22"/>
          <w:szCs w:val="22"/>
        </w:rPr>
        <w:t xml:space="preserve"> - nowhere</w:t>
      </w:r>
      <w:r w:rsidR="00CA5FFF" w:rsidRPr="00F44E24">
        <w:rPr>
          <w:rFonts w:asciiTheme="minorHAnsi" w:hAnsiTheme="minorHAnsi" w:cstheme="minorHAnsi"/>
          <w:sz w:val="22"/>
          <w:szCs w:val="22"/>
        </w:rPr>
        <w:t xml:space="preserve"> near the</w:t>
      </w:r>
      <w:r w:rsidRPr="00F44E24">
        <w:rPr>
          <w:rFonts w:asciiTheme="minorHAnsi" w:hAnsiTheme="minorHAnsi" w:cstheme="minorHAnsi"/>
          <w:sz w:val="22"/>
          <w:szCs w:val="22"/>
        </w:rPr>
        <w:t xml:space="preserve"> sums of money required to make these significant adaptations.</w:t>
      </w:r>
    </w:p>
    <w:p w14:paraId="62E3D296" w14:textId="77777777" w:rsidR="00F772D2" w:rsidRPr="00F44E24" w:rsidRDefault="00F772D2" w:rsidP="00436484">
      <w:pPr>
        <w:rPr>
          <w:rFonts w:asciiTheme="minorHAnsi" w:hAnsiTheme="minorHAnsi" w:cstheme="minorHAnsi"/>
          <w:color w:val="C00000"/>
          <w:sz w:val="22"/>
          <w:szCs w:val="22"/>
        </w:rPr>
      </w:pPr>
    </w:p>
    <w:p w14:paraId="13BC71A0" w14:textId="77777777" w:rsidR="00F772D2" w:rsidRPr="00F44E24" w:rsidRDefault="00F772D2" w:rsidP="00436484">
      <w:pPr>
        <w:rPr>
          <w:rFonts w:asciiTheme="minorHAnsi" w:hAnsiTheme="minorHAnsi" w:cstheme="minorHAnsi"/>
          <w:color w:val="C00000"/>
          <w:sz w:val="22"/>
          <w:szCs w:val="22"/>
        </w:rPr>
      </w:pPr>
    </w:p>
    <w:p w14:paraId="00EDDA08" w14:textId="77777777" w:rsidR="007C4D4A" w:rsidRPr="00F44E24" w:rsidRDefault="005B377B" w:rsidP="00436484">
      <w:pPr>
        <w:pStyle w:val="ListParagraph"/>
        <w:numPr>
          <w:ilvl w:val="0"/>
          <w:numId w:val="1"/>
        </w:numPr>
        <w:rPr>
          <w:rFonts w:asciiTheme="minorHAnsi" w:hAnsiTheme="minorHAnsi" w:cstheme="minorHAnsi"/>
          <w:b/>
          <w:bCs/>
          <w:sz w:val="22"/>
          <w:szCs w:val="22"/>
        </w:rPr>
      </w:pPr>
      <w:r w:rsidRPr="00F44E24">
        <w:rPr>
          <w:rFonts w:asciiTheme="minorHAnsi" w:hAnsiTheme="minorHAnsi" w:cstheme="minorHAnsi"/>
          <w:b/>
          <w:bCs/>
          <w:sz w:val="22"/>
          <w:szCs w:val="22"/>
        </w:rPr>
        <w:t>Evaluate the skills you will need to be successful in your chosen field. Identify those you think are the most significant and justify your selection.</w:t>
      </w:r>
    </w:p>
    <w:p w14:paraId="64E2BFE0" w14:textId="77777777" w:rsidR="00F44E24" w:rsidRDefault="00F44E24" w:rsidP="00436484">
      <w:pPr>
        <w:rPr>
          <w:rFonts w:asciiTheme="minorHAnsi" w:hAnsiTheme="minorHAnsi" w:cstheme="minorHAnsi"/>
          <w:sz w:val="22"/>
          <w:szCs w:val="22"/>
        </w:rPr>
      </w:pPr>
    </w:p>
    <w:p w14:paraId="5A8ACA18" w14:textId="77777777" w:rsidR="00F44E24" w:rsidRDefault="00F44E24" w:rsidP="00F44E24">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I believe that an extremely good work ethic is essential in achieving anything in life! “Work ethic refers to a set of moral principles, </w:t>
      </w:r>
      <w:r>
        <w:rPr>
          <w:rFonts w:ascii="Calibri" w:hAnsi="Calibri" w:cs="Calibri"/>
          <w:color w:val="000000"/>
          <w:sz w:val="22"/>
          <w:szCs w:val="22"/>
        </w:rPr>
        <w:t>values,</w:t>
      </w:r>
      <w:r>
        <w:rPr>
          <w:rFonts w:ascii="Calibri" w:hAnsi="Calibri" w:cs="Calibri"/>
          <w:color w:val="000000"/>
          <w:sz w:val="22"/>
          <w:szCs w:val="22"/>
        </w:rPr>
        <w:t xml:space="preserve"> and attitudes around how to act at work. It often surrounds what behaviours are commonly acceptable and appropriate (or not)” </w:t>
      </w:r>
      <w:sdt>
        <w:sdtPr>
          <w:rPr>
            <w:rFonts w:ascii="Calibri" w:hAnsi="Calibri" w:cs="Calibri"/>
            <w:color w:val="000000"/>
            <w:sz w:val="22"/>
            <w:szCs w:val="22"/>
          </w:rPr>
          <w:id w:val="205448843"/>
          <w:citation/>
        </w:sdtPr>
        <w:sdtContent>
          <w:r>
            <w:rPr>
              <w:rFonts w:ascii="Calibri" w:hAnsi="Calibri" w:cs="Calibri"/>
              <w:color w:val="000000"/>
              <w:sz w:val="22"/>
              <w:szCs w:val="22"/>
            </w:rPr>
            <w:fldChar w:fldCharType="begin"/>
          </w:r>
          <w:r>
            <w:rPr>
              <w:rFonts w:ascii="Calibri" w:hAnsi="Calibri" w:cs="Calibri"/>
              <w:color w:val="000000"/>
              <w:sz w:val="22"/>
              <w:szCs w:val="22"/>
            </w:rPr>
            <w:instrText xml:space="preserve"> CITATION Tut22 \l 2057 </w:instrText>
          </w:r>
          <w:r>
            <w:rPr>
              <w:rFonts w:ascii="Calibri" w:hAnsi="Calibri" w:cs="Calibri"/>
              <w:color w:val="000000"/>
              <w:sz w:val="22"/>
              <w:szCs w:val="22"/>
            </w:rPr>
            <w:fldChar w:fldCharType="separate"/>
          </w:r>
          <w:r w:rsidRPr="00F44E24">
            <w:rPr>
              <w:rFonts w:ascii="Calibri" w:hAnsi="Calibri" w:cs="Calibri"/>
              <w:noProof/>
              <w:color w:val="000000"/>
              <w:sz w:val="22"/>
              <w:szCs w:val="22"/>
            </w:rPr>
            <w:t>(Taygerly, 2022)</w:t>
          </w:r>
          <w:r>
            <w:rPr>
              <w:rFonts w:ascii="Calibri" w:hAnsi="Calibri" w:cs="Calibri"/>
              <w:color w:val="000000"/>
              <w:sz w:val="22"/>
              <w:szCs w:val="22"/>
            </w:rPr>
            <w:fldChar w:fldCharType="end"/>
          </w:r>
        </w:sdtContent>
      </w:sdt>
      <w:r>
        <w:rPr>
          <w:rFonts w:ascii="Calibri" w:hAnsi="Calibri" w:cs="Calibri"/>
          <w:color w:val="000000"/>
          <w:sz w:val="22"/>
          <w:szCs w:val="22"/>
        </w:rPr>
        <w:t>.</w:t>
      </w:r>
    </w:p>
    <w:p w14:paraId="21F6981F" w14:textId="7CF19269" w:rsidR="00F44E24" w:rsidRDefault="00F44E24" w:rsidP="00F44E24">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But it’s very important to recognise that it all starts from working on oneself for oneself. What I mean by this is rather simple; the drive for a good work ethic should be reflected on how you work and prioritise your own physical and mental performance. This is impacted from our perspective on life - Everything we experience derives from one’s subconscious mind. </w:t>
      </w:r>
    </w:p>
    <w:p w14:paraId="64B0622D" w14:textId="77777777" w:rsidR="00F44E24" w:rsidRDefault="00F44E24" w:rsidP="00F44E24">
      <w:pPr>
        <w:pStyle w:val="NormalWeb"/>
        <w:spacing w:before="0" w:beforeAutospacing="0" w:after="0" w:afterAutospacing="0"/>
        <w:rPr>
          <w:rFonts w:ascii="Calibri" w:hAnsi="Calibri" w:cs="Calibri"/>
          <w:color w:val="000000"/>
          <w:sz w:val="22"/>
          <w:szCs w:val="22"/>
        </w:rPr>
      </w:pPr>
    </w:p>
    <w:p w14:paraId="2CC74BC8" w14:textId="48AAE7DB" w:rsidR="00F44E24" w:rsidRDefault="00F44E24" w:rsidP="00F44E24">
      <w:pPr>
        <w:pStyle w:val="NormalWeb"/>
        <w:spacing w:before="0" w:beforeAutospacing="0" w:after="0" w:afterAutospacing="0"/>
      </w:pPr>
      <w:r>
        <w:rPr>
          <w:rFonts w:ascii="Calibri" w:hAnsi="Calibri" w:cs="Calibri"/>
          <w:color w:val="000000"/>
          <w:sz w:val="22"/>
          <w:szCs w:val="22"/>
        </w:rPr>
        <w:t xml:space="preserve">The “Subconscious experience seems like it “just is.” It's how we decide what we trust, what we believe, and what is easy” </w:t>
      </w:r>
      <w:sdt>
        <w:sdtPr>
          <w:rPr>
            <w:rFonts w:ascii="Calibri" w:hAnsi="Calibri" w:cs="Calibri"/>
            <w:color w:val="000000"/>
            <w:sz w:val="22"/>
            <w:szCs w:val="22"/>
          </w:rPr>
          <w:id w:val="1947814198"/>
          <w:citation/>
        </w:sdtPr>
        <w:sdtContent>
          <w:r>
            <w:rPr>
              <w:rFonts w:ascii="Calibri" w:hAnsi="Calibri" w:cs="Calibri"/>
              <w:color w:val="000000"/>
              <w:sz w:val="22"/>
              <w:szCs w:val="22"/>
            </w:rPr>
            <w:fldChar w:fldCharType="begin"/>
          </w:r>
          <w:r>
            <w:rPr>
              <w:rFonts w:ascii="Calibri" w:hAnsi="Calibri" w:cs="Calibri"/>
              <w:color w:val="000000"/>
              <w:sz w:val="22"/>
              <w:szCs w:val="22"/>
            </w:rPr>
            <w:instrText xml:space="preserve"> CITATION ORE23 \l 2057 </w:instrText>
          </w:r>
          <w:r>
            <w:rPr>
              <w:rFonts w:ascii="Calibri" w:hAnsi="Calibri" w:cs="Calibri"/>
              <w:color w:val="000000"/>
              <w:sz w:val="22"/>
              <w:szCs w:val="22"/>
            </w:rPr>
            <w:fldChar w:fldCharType="separate"/>
          </w:r>
          <w:r w:rsidRPr="00F44E24">
            <w:rPr>
              <w:rFonts w:ascii="Calibri" w:hAnsi="Calibri" w:cs="Calibri"/>
              <w:noProof/>
              <w:color w:val="000000"/>
              <w:sz w:val="22"/>
              <w:szCs w:val="22"/>
            </w:rPr>
            <w:t>(Marsh, 2023)</w:t>
          </w:r>
          <w:r>
            <w:rPr>
              <w:rFonts w:ascii="Calibri" w:hAnsi="Calibri" w:cs="Calibri"/>
              <w:color w:val="000000"/>
              <w:sz w:val="22"/>
              <w:szCs w:val="22"/>
            </w:rPr>
            <w:fldChar w:fldCharType="end"/>
          </w:r>
        </w:sdtContent>
      </w:sdt>
      <w:r>
        <w:rPr>
          <w:rFonts w:ascii="Calibri" w:hAnsi="Calibri" w:cs="Calibri"/>
          <w:color w:val="000000"/>
          <w:sz w:val="22"/>
          <w:szCs w:val="22"/>
        </w:rPr>
        <w:t>. During my first year of studies at University of Wales Trinity St David’s, I discovered that I had two very different perspectives revolving around work. Whilst I pride myself on having an extremely good work ethic in the “real working environment” I found that when it came to working in an academic sense, my work ethic was relatively poor. I have found that since leaving school and being in control of my own choices, it has been incredibly challenging recognising and working and figuring out my negative behaviours in these different environments. </w:t>
      </w:r>
    </w:p>
    <w:p w14:paraId="74B311CB" w14:textId="77777777" w:rsidR="00F44E24" w:rsidRDefault="00F44E24" w:rsidP="00F44E24">
      <w:pPr>
        <w:pStyle w:val="NormalWeb"/>
        <w:spacing w:before="0" w:beforeAutospacing="0" w:after="0" w:afterAutospacing="0"/>
      </w:pPr>
      <w:r>
        <w:rPr>
          <w:rFonts w:ascii="Calibri" w:hAnsi="Calibri" w:cs="Calibri"/>
          <w:color w:val="000000"/>
          <w:sz w:val="22"/>
          <w:szCs w:val="22"/>
        </w:rPr>
        <w:t>Work ethic is impacted by passion. It is vital to ensure that what you are investing your time and energy in truly motivates you to continue working for what you are passionate about. </w:t>
      </w:r>
    </w:p>
    <w:p w14:paraId="14BE864B" w14:textId="77777777" w:rsidR="00F44E24" w:rsidRDefault="00F44E24" w:rsidP="00F44E24">
      <w:pPr>
        <w:pStyle w:val="NormalWeb"/>
        <w:spacing w:before="0" w:beforeAutospacing="0" w:after="0" w:afterAutospacing="0"/>
      </w:pPr>
      <w:r>
        <w:rPr>
          <w:rFonts w:ascii="Calibri" w:hAnsi="Calibri" w:cs="Calibri"/>
          <w:color w:val="000000"/>
          <w:sz w:val="22"/>
          <w:szCs w:val="22"/>
        </w:rPr>
        <w:t>I am extremely passionate at getting the job done, especially when I feel inspired, and it makes me feel like I can impact others in a positive way and make a difference. </w:t>
      </w:r>
    </w:p>
    <w:p w14:paraId="6C32B44C" w14:textId="77777777" w:rsidR="00F44E24" w:rsidRDefault="00F44E24" w:rsidP="00F44E24">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As a creative, its vital to think creatively. I would argue that this is not something that can be taught, you either have it or you don’t. In my case, I would say I am a creative thinker, but I must focus on training my mind to not become overwhelmed and lose track on what I am thinking of perusing. This can be hard when I also see myself as a perfectionist. there are many pros and cons to being a perfectionist. Whilst I pay close attention to the smaller details and ensure it is to a standard that </w:t>
      </w:r>
      <w:proofErr w:type="spellStart"/>
      <w:r>
        <w:rPr>
          <w:rFonts w:ascii="Calibri" w:hAnsi="Calibri" w:cs="Calibri"/>
          <w:color w:val="000000"/>
          <w:sz w:val="22"/>
          <w:szCs w:val="22"/>
        </w:rPr>
        <w:t>i</w:t>
      </w:r>
      <w:proofErr w:type="spellEnd"/>
      <w:r>
        <w:rPr>
          <w:rFonts w:ascii="Calibri" w:hAnsi="Calibri" w:cs="Calibri"/>
          <w:color w:val="000000"/>
          <w:sz w:val="22"/>
          <w:szCs w:val="22"/>
        </w:rPr>
        <w:t xml:space="preserve"> am happy with, this can make me lose focus on what the real aim is. </w:t>
      </w:r>
    </w:p>
    <w:p w14:paraId="553CFF52" w14:textId="77777777" w:rsidR="00F44E24" w:rsidRDefault="00F44E24" w:rsidP="00F44E24">
      <w:pPr>
        <w:pStyle w:val="NormalWeb"/>
        <w:spacing w:before="0" w:beforeAutospacing="0" w:after="0" w:afterAutospacing="0"/>
        <w:rPr>
          <w:rFonts w:ascii="Calibri" w:hAnsi="Calibri" w:cs="Calibri"/>
          <w:color w:val="000000"/>
          <w:sz w:val="22"/>
          <w:szCs w:val="22"/>
        </w:rPr>
      </w:pPr>
    </w:p>
    <w:p w14:paraId="0BC964BD" w14:textId="62360092" w:rsidR="00F44E24" w:rsidRDefault="00F44E24" w:rsidP="00F44E24">
      <w:pPr>
        <w:pStyle w:val="NormalWeb"/>
        <w:spacing w:before="0" w:beforeAutospacing="0" w:after="0" w:afterAutospacing="0"/>
      </w:pPr>
      <w:r>
        <w:rPr>
          <w:rFonts w:ascii="Calibri" w:hAnsi="Calibri" w:cs="Calibri"/>
          <w:color w:val="000000"/>
          <w:sz w:val="22"/>
          <w:szCs w:val="22"/>
        </w:rPr>
        <w:t>Time-management and meeting deadlines are two specific skills I believe hold significant importance and are essential. Time-management is important as it gives control to work life balance, reduces stress levels, and is vital for producing high quality designs</w:t>
      </w:r>
      <w:r>
        <w:rPr>
          <w:rFonts w:ascii="Calibri" w:hAnsi="Calibri" w:cs="Calibri"/>
          <w:color w:val="000000"/>
          <w:sz w:val="22"/>
          <w:szCs w:val="22"/>
        </w:rPr>
        <w:t xml:space="preserve"> </w:t>
      </w:r>
      <w:sdt>
        <w:sdtPr>
          <w:rPr>
            <w:rFonts w:ascii="Calibri" w:hAnsi="Calibri" w:cs="Calibri"/>
            <w:color w:val="000000"/>
            <w:sz w:val="22"/>
            <w:szCs w:val="22"/>
          </w:rPr>
          <w:id w:val="1101684120"/>
          <w:citation/>
        </w:sdtPr>
        <w:sdtContent>
          <w:r>
            <w:rPr>
              <w:rFonts w:ascii="Calibri" w:hAnsi="Calibri" w:cs="Calibri"/>
              <w:color w:val="000000"/>
              <w:sz w:val="22"/>
              <w:szCs w:val="22"/>
            </w:rPr>
            <w:fldChar w:fldCharType="begin"/>
          </w:r>
          <w:r>
            <w:rPr>
              <w:rFonts w:ascii="Calibri" w:hAnsi="Calibri" w:cs="Calibri"/>
              <w:color w:val="000000"/>
              <w:sz w:val="22"/>
              <w:szCs w:val="22"/>
            </w:rPr>
            <w:instrText xml:space="preserve"> CITATION Bog23 \l 2057 </w:instrText>
          </w:r>
          <w:r>
            <w:rPr>
              <w:rFonts w:ascii="Calibri" w:hAnsi="Calibri" w:cs="Calibri"/>
              <w:color w:val="000000"/>
              <w:sz w:val="22"/>
              <w:szCs w:val="22"/>
            </w:rPr>
            <w:fldChar w:fldCharType="separate"/>
          </w:r>
          <w:r w:rsidRPr="00F44E24">
            <w:rPr>
              <w:rFonts w:ascii="Calibri" w:hAnsi="Calibri" w:cs="Calibri"/>
              <w:noProof/>
              <w:color w:val="000000"/>
              <w:sz w:val="22"/>
              <w:szCs w:val="22"/>
            </w:rPr>
            <w:t>(Sandu, n.d.)</w:t>
          </w:r>
          <w:r>
            <w:rPr>
              <w:rFonts w:ascii="Calibri" w:hAnsi="Calibri" w:cs="Calibri"/>
              <w:color w:val="000000"/>
              <w:sz w:val="22"/>
              <w:szCs w:val="22"/>
            </w:rPr>
            <w:fldChar w:fldCharType="end"/>
          </w:r>
        </w:sdtContent>
      </w:sdt>
      <w:r w:rsidRPr="00F44E24">
        <w:rPr>
          <w:rFonts w:ascii="Calibri" w:hAnsi="Calibri" w:cs="Calibri"/>
          <w:color w:val="000000"/>
          <w:sz w:val="22"/>
          <w:szCs w:val="22"/>
        </w:rPr>
        <w:t>.</w:t>
      </w:r>
      <w:r>
        <w:rPr>
          <w:rFonts w:ascii="Calibri" w:hAnsi="Calibri" w:cs="Calibri"/>
          <w:color w:val="000000"/>
          <w:sz w:val="22"/>
          <w:szCs w:val="22"/>
        </w:rPr>
        <w:t xml:space="preserve"> Managing time especially as a creative i.e. when working with ceramics, the drying time – firing time – glazing – etc</w:t>
      </w:r>
      <w:r>
        <w:rPr>
          <w:rFonts w:ascii="Calibri" w:hAnsi="Calibri" w:cs="Calibri"/>
          <w:color w:val="000000"/>
        </w:rPr>
        <w:t>. </w:t>
      </w:r>
    </w:p>
    <w:p w14:paraId="482A7051" w14:textId="77777777" w:rsidR="00F44E24" w:rsidRDefault="00F44E24" w:rsidP="00F44E24"/>
    <w:p w14:paraId="1F239C1C" w14:textId="08DB5ECB" w:rsidR="00F44E24" w:rsidRDefault="00F44E24" w:rsidP="00F44E24">
      <w:pPr>
        <w:pStyle w:val="NormalWeb"/>
        <w:spacing w:before="0" w:beforeAutospacing="0" w:after="0" w:afterAutospacing="0"/>
      </w:pPr>
      <w:r>
        <w:rPr>
          <w:rFonts w:ascii="Calibri" w:hAnsi="Calibri" w:cs="Calibri"/>
          <w:color w:val="000000"/>
          <w:sz w:val="22"/>
          <w:szCs w:val="22"/>
        </w:rPr>
        <w:t>Meeting deadlines is crucial within the industry as it enable all departments to work cohesively ensuring the main objectives are completed deadlines also enable us to measure progress</w:t>
      </w:r>
      <w:sdt>
        <w:sdtPr>
          <w:rPr>
            <w:rFonts w:ascii="Calibri" w:hAnsi="Calibri" w:cs="Calibri"/>
            <w:color w:val="000000"/>
            <w:sz w:val="22"/>
            <w:szCs w:val="22"/>
          </w:rPr>
          <w:id w:val="-966577307"/>
          <w:citation/>
        </w:sdtPr>
        <w:sdtContent>
          <w:r>
            <w:rPr>
              <w:rFonts w:ascii="Calibri" w:hAnsi="Calibri" w:cs="Calibri"/>
              <w:color w:val="000000"/>
              <w:sz w:val="22"/>
              <w:szCs w:val="22"/>
            </w:rPr>
            <w:fldChar w:fldCharType="begin"/>
          </w:r>
          <w:r>
            <w:rPr>
              <w:rFonts w:ascii="Calibri" w:hAnsi="Calibri" w:cs="Calibri"/>
              <w:color w:val="000000"/>
              <w:sz w:val="22"/>
              <w:szCs w:val="22"/>
            </w:rPr>
            <w:instrText xml:space="preserve"> CITATION Ben21 \l 2057 </w:instrText>
          </w:r>
          <w:r>
            <w:rPr>
              <w:rFonts w:ascii="Calibri" w:hAnsi="Calibri" w:cs="Calibri"/>
              <w:color w:val="000000"/>
              <w:sz w:val="22"/>
              <w:szCs w:val="22"/>
            </w:rPr>
            <w:fldChar w:fldCharType="separate"/>
          </w:r>
          <w:r>
            <w:rPr>
              <w:rFonts w:ascii="Calibri" w:hAnsi="Calibri" w:cs="Calibri"/>
              <w:noProof/>
              <w:color w:val="000000"/>
              <w:sz w:val="22"/>
              <w:szCs w:val="22"/>
            </w:rPr>
            <w:t xml:space="preserve"> </w:t>
          </w:r>
          <w:r w:rsidRPr="00F44E24">
            <w:rPr>
              <w:rFonts w:ascii="Calibri" w:hAnsi="Calibri" w:cs="Calibri"/>
              <w:noProof/>
              <w:color w:val="000000"/>
              <w:sz w:val="22"/>
              <w:szCs w:val="22"/>
            </w:rPr>
            <w:t>(Stroup, 2021)</w:t>
          </w:r>
          <w:r>
            <w:rPr>
              <w:rFonts w:ascii="Calibri" w:hAnsi="Calibri" w:cs="Calibri"/>
              <w:color w:val="000000"/>
              <w:sz w:val="22"/>
              <w:szCs w:val="22"/>
            </w:rPr>
            <w:fldChar w:fldCharType="end"/>
          </w:r>
        </w:sdtContent>
      </w:sdt>
      <w:r>
        <w:rPr>
          <w:rFonts w:ascii="Calibri" w:hAnsi="Calibri" w:cs="Calibri"/>
          <w:color w:val="000000"/>
          <w:sz w:val="22"/>
          <w:szCs w:val="22"/>
        </w:rPr>
        <w:t xml:space="preserve">. </w:t>
      </w:r>
      <w:r>
        <w:rPr>
          <w:rFonts w:ascii="Calibri" w:hAnsi="Calibri" w:cs="Calibri"/>
          <w:color w:val="000000"/>
          <w:sz w:val="22"/>
          <w:szCs w:val="22"/>
        </w:rPr>
        <w:t>Working well in a team is also important as many roles within the industry require working alongside others, teamwork requires good communication which in turn will assist in problem solving and collaboration leading to successful projects</w:t>
      </w:r>
      <w:r>
        <w:rPr>
          <w:rFonts w:ascii="Calibri" w:hAnsi="Calibri" w:cs="Calibri"/>
          <w:color w:val="000000"/>
          <w:sz w:val="22"/>
          <w:szCs w:val="22"/>
        </w:rPr>
        <w:t xml:space="preserve"> </w:t>
      </w:r>
      <w:sdt>
        <w:sdtPr>
          <w:rPr>
            <w:rFonts w:ascii="Calibri" w:hAnsi="Calibri" w:cs="Calibri"/>
            <w:color w:val="000000"/>
            <w:sz w:val="22"/>
            <w:szCs w:val="22"/>
          </w:rPr>
          <w:id w:val="-1671624499"/>
          <w:citation/>
        </w:sdtPr>
        <w:sdtContent>
          <w:r>
            <w:rPr>
              <w:rFonts w:ascii="Calibri" w:hAnsi="Calibri" w:cs="Calibri"/>
              <w:color w:val="000000"/>
              <w:sz w:val="22"/>
              <w:szCs w:val="22"/>
            </w:rPr>
            <w:fldChar w:fldCharType="begin"/>
          </w:r>
          <w:r>
            <w:rPr>
              <w:rFonts w:ascii="Calibri" w:hAnsi="Calibri" w:cs="Calibri"/>
              <w:color w:val="000000"/>
              <w:sz w:val="22"/>
              <w:szCs w:val="22"/>
            </w:rPr>
            <w:instrText xml:space="preserve"> CITATION Stu22 \l 2057 </w:instrText>
          </w:r>
          <w:r>
            <w:rPr>
              <w:rFonts w:ascii="Calibri" w:hAnsi="Calibri" w:cs="Calibri"/>
              <w:color w:val="000000"/>
              <w:sz w:val="22"/>
              <w:szCs w:val="22"/>
            </w:rPr>
            <w:fldChar w:fldCharType="separate"/>
          </w:r>
          <w:r w:rsidRPr="00F44E24">
            <w:rPr>
              <w:rFonts w:ascii="Calibri" w:hAnsi="Calibri" w:cs="Calibri"/>
              <w:noProof/>
              <w:color w:val="000000"/>
              <w:sz w:val="22"/>
              <w:szCs w:val="22"/>
            </w:rPr>
            <w:t>(Hall, 2022)</w:t>
          </w:r>
          <w:r>
            <w:rPr>
              <w:rFonts w:ascii="Calibri" w:hAnsi="Calibri" w:cs="Calibri"/>
              <w:color w:val="000000"/>
              <w:sz w:val="22"/>
              <w:szCs w:val="22"/>
            </w:rPr>
            <w:fldChar w:fldCharType="end"/>
          </w:r>
        </w:sdtContent>
      </w:sdt>
      <w:r>
        <w:rPr>
          <w:rFonts w:ascii="Calibri" w:hAnsi="Calibri" w:cs="Calibri"/>
          <w:color w:val="000000"/>
          <w:sz w:val="22"/>
          <w:szCs w:val="22"/>
        </w:rPr>
        <w:t>.</w:t>
      </w:r>
    </w:p>
    <w:p w14:paraId="342898FE" w14:textId="77777777" w:rsidR="00F44E24" w:rsidRDefault="00F44E24" w:rsidP="00F44E24"/>
    <w:p w14:paraId="25DB989A" w14:textId="088A5B0A" w:rsidR="00F44E24" w:rsidRPr="00F44E24" w:rsidRDefault="00F44E24" w:rsidP="00F44E24">
      <w:pPr>
        <w:pStyle w:val="NormalWeb"/>
        <w:spacing w:before="0" w:beforeAutospacing="0" w:after="0" w:afterAutospacing="0"/>
      </w:pPr>
      <w:r>
        <w:rPr>
          <w:rFonts w:ascii="Calibri" w:hAnsi="Calibri" w:cs="Calibri"/>
          <w:color w:val="000000"/>
          <w:sz w:val="22"/>
          <w:szCs w:val="22"/>
        </w:rPr>
        <w:t>Specifically speaking as a theatre technician. </w:t>
      </w:r>
      <w:r>
        <w:rPr>
          <w:rFonts w:ascii="Calibri" w:hAnsi="Calibri" w:cs="Calibri"/>
          <w:color w:val="000000"/>
          <w:sz w:val="22"/>
          <w:szCs w:val="22"/>
        </w:rPr>
        <w:t>“S</w:t>
      </w:r>
      <w:r>
        <w:rPr>
          <w:rFonts w:ascii="Calibri" w:hAnsi="Calibri" w:cs="Calibri"/>
          <w:color w:val="000000"/>
          <w:sz w:val="22"/>
          <w:szCs w:val="22"/>
        </w:rPr>
        <w:t>tage lighting, cueing, sound engineering, directing, flexibility, communication, attention to detail, leadership, organisation, set construction, health and safety, creativity</w:t>
      </w:r>
      <w:r>
        <w:rPr>
          <w:rFonts w:ascii="Calibri" w:hAnsi="Calibri" w:cs="Calibri"/>
          <w:color w:val="000000"/>
          <w:sz w:val="22"/>
          <w:szCs w:val="22"/>
        </w:rPr>
        <w:t>”</w:t>
      </w:r>
      <w:r>
        <w:rPr>
          <w:rFonts w:ascii="Calibri" w:hAnsi="Calibri" w:cs="Calibri"/>
          <w:color w:val="000000"/>
          <w:sz w:val="22"/>
          <w:szCs w:val="22"/>
        </w:rPr>
        <w:t xml:space="preserve"> </w:t>
      </w:r>
      <w:sdt>
        <w:sdtPr>
          <w:rPr>
            <w:rFonts w:ascii="Calibri" w:hAnsi="Calibri" w:cs="Calibri"/>
            <w:color w:val="000000"/>
            <w:sz w:val="22"/>
            <w:szCs w:val="22"/>
          </w:rPr>
          <w:id w:val="-175961783"/>
          <w:citation/>
        </w:sdtPr>
        <w:sdtContent>
          <w:r>
            <w:rPr>
              <w:rFonts w:ascii="Calibri" w:hAnsi="Calibri" w:cs="Calibri"/>
              <w:color w:val="000000"/>
              <w:sz w:val="22"/>
              <w:szCs w:val="22"/>
            </w:rPr>
            <w:fldChar w:fldCharType="begin"/>
          </w:r>
          <w:r>
            <w:rPr>
              <w:rFonts w:ascii="Calibri" w:hAnsi="Calibri" w:cs="Calibri"/>
              <w:color w:val="000000"/>
              <w:sz w:val="22"/>
              <w:szCs w:val="22"/>
            </w:rPr>
            <w:instrText xml:space="preserve"> CITATION Car22 \l 2057 </w:instrText>
          </w:r>
          <w:r>
            <w:rPr>
              <w:rFonts w:ascii="Calibri" w:hAnsi="Calibri" w:cs="Calibri"/>
              <w:color w:val="000000"/>
              <w:sz w:val="22"/>
              <w:szCs w:val="22"/>
            </w:rPr>
            <w:fldChar w:fldCharType="separate"/>
          </w:r>
          <w:r w:rsidRPr="00F44E24">
            <w:rPr>
              <w:rFonts w:ascii="Calibri" w:hAnsi="Calibri" w:cs="Calibri"/>
              <w:noProof/>
              <w:color w:val="000000"/>
              <w:sz w:val="22"/>
              <w:szCs w:val="22"/>
            </w:rPr>
            <w:t>(insights, 2O22)</w:t>
          </w:r>
          <w:r>
            <w:rPr>
              <w:rFonts w:ascii="Calibri" w:hAnsi="Calibri" w:cs="Calibri"/>
              <w:color w:val="000000"/>
              <w:sz w:val="22"/>
              <w:szCs w:val="22"/>
            </w:rPr>
            <w:fldChar w:fldCharType="end"/>
          </w:r>
        </w:sdtContent>
      </w:sdt>
      <w:r>
        <w:rPr>
          <w:rFonts w:ascii="Calibri" w:hAnsi="Calibri" w:cs="Calibri"/>
          <w:color w:val="000000"/>
          <w:sz w:val="22"/>
          <w:szCs w:val="22"/>
        </w:rPr>
        <w:t xml:space="preserve">. </w:t>
      </w:r>
    </w:p>
    <w:p w14:paraId="6DF94B4F" w14:textId="68D64F6C" w:rsidR="00FA28D9" w:rsidRPr="00F44E24" w:rsidRDefault="00FA28D9" w:rsidP="00436484">
      <w:pPr>
        <w:rPr>
          <w:rFonts w:asciiTheme="minorHAnsi" w:hAnsiTheme="minorHAnsi" w:cstheme="minorHAnsi"/>
          <w:color w:val="000000" w:themeColor="text1"/>
          <w:sz w:val="22"/>
          <w:szCs w:val="22"/>
        </w:rPr>
      </w:pPr>
    </w:p>
    <w:p w14:paraId="39CE44A6" w14:textId="77777777" w:rsidR="000A5F7F" w:rsidRPr="00F44E24" w:rsidRDefault="000A5F7F" w:rsidP="00436484">
      <w:pPr>
        <w:rPr>
          <w:rFonts w:asciiTheme="minorHAnsi" w:hAnsiTheme="minorHAnsi" w:cstheme="minorHAnsi"/>
          <w:b/>
          <w:bCs/>
          <w:sz w:val="22"/>
          <w:szCs w:val="22"/>
        </w:rPr>
      </w:pPr>
    </w:p>
    <w:p w14:paraId="078048C2" w14:textId="77777777" w:rsidR="00321D0C" w:rsidRDefault="00321D0C" w:rsidP="00436484">
      <w:pPr>
        <w:rPr>
          <w:rFonts w:asciiTheme="minorHAnsi" w:hAnsiTheme="minorHAnsi" w:cstheme="minorHAnsi"/>
          <w:b/>
          <w:bCs/>
          <w:sz w:val="22"/>
          <w:szCs w:val="22"/>
        </w:rPr>
      </w:pPr>
    </w:p>
    <w:p w14:paraId="21FB183E" w14:textId="77777777" w:rsidR="00F44E24" w:rsidRPr="00F44E24" w:rsidRDefault="00F44E24" w:rsidP="00436484">
      <w:pPr>
        <w:rPr>
          <w:rFonts w:asciiTheme="minorHAnsi" w:hAnsiTheme="minorHAnsi" w:cstheme="minorHAnsi"/>
          <w:b/>
          <w:bCs/>
          <w:sz w:val="22"/>
          <w:szCs w:val="22"/>
        </w:rPr>
      </w:pPr>
    </w:p>
    <w:p w14:paraId="3447EE67" w14:textId="77777777" w:rsidR="00321D0C" w:rsidRPr="00F44E24" w:rsidRDefault="00321D0C" w:rsidP="00436484">
      <w:pPr>
        <w:rPr>
          <w:rFonts w:asciiTheme="minorHAnsi" w:hAnsiTheme="minorHAnsi" w:cstheme="minorHAnsi"/>
          <w:b/>
          <w:bCs/>
          <w:sz w:val="22"/>
          <w:szCs w:val="22"/>
        </w:rPr>
      </w:pPr>
    </w:p>
    <w:p w14:paraId="5D1E9E48" w14:textId="77777777" w:rsidR="00321D0C" w:rsidRPr="00F44E24" w:rsidRDefault="00321D0C" w:rsidP="00436484">
      <w:pPr>
        <w:rPr>
          <w:rFonts w:asciiTheme="minorHAnsi" w:hAnsiTheme="minorHAnsi" w:cstheme="minorHAnsi"/>
          <w:b/>
          <w:bCs/>
          <w:sz w:val="22"/>
          <w:szCs w:val="22"/>
        </w:rPr>
      </w:pPr>
    </w:p>
    <w:p w14:paraId="763FED7E" w14:textId="77777777" w:rsidR="000A5F7F" w:rsidRPr="00F44E24" w:rsidRDefault="000A5F7F" w:rsidP="00436484">
      <w:pPr>
        <w:rPr>
          <w:rFonts w:asciiTheme="minorHAnsi" w:hAnsiTheme="minorHAnsi" w:cstheme="minorHAnsi"/>
          <w:b/>
          <w:bCs/>
          <w:sz w:val="22"/>
          <w:szCs w:val="22"/>
        </w:rPr>
      </w:pPr>
    </w:p>
    <w:p w14:paraId="53C0314E" w14:textId="5ACB52F8" w:rsidR="005B377B" w:rsidRPr="00F44E24" w:rsidRDefault="005B377B" w:rsidP="00EB372F">
      <w:pPr>
        <w:pStyle w:val="ListParagraph"/>
        <w:numPr>
          <w:ilvl w:val="0"/>
          <w:numId w:val="1"/>
        </w:numPr>
        <w:rPr>
          <w:rFonts w:asciiTheme="minorHAnsi" w:hAnsiTheme="minorHAnsi" w:cstheme="minorHAnsi"/>
          <w:b/>
          <w:bCs/>
          <w:color w:val="000000" w:themeColor="text1"/>
          <w:sz w:val="22"/>
          <w:szCs w:val="22"/>
        </w:rPr>
      </w:pPr>
      <w:r w:rsidRPr="00F44E24">
        <w:rPr>
          <w:rFonts w:asciiTheme="minorHAnsi" w:hAnsiTheme="minorHAnsi" w:cstheme="minorHAnsi"/>
          <w:b/>
          <w:bCs/>
          <w:sz w:val="22"/>
          <w:szCs w:val="22"/>
        </w:rPr>
        <w:t>Discuss the merits or shortcomings of design thinking to your chosen areas of study.</w:t>
      </w:r>
    </w:p>
    <w:p w14:paraId="0DC76109" w14:textId="77777777" w:rsidR="000A5F7F" w:rsidRPr="00F44E24" w:rsidRDefault="000A5F7F" w:rsidP="000A5F7F">
      <w:pPr>
        <w:rPr>
          <w:rFonts w:asciiTheme="minorHAnsi" w:hAnsiTheme="minorHAnsi" w:cstheme="minorHAnsi"/>
          <w:b/>
          <w:bCs/>
          <w:color w:val="000000" w:themeColor="text1"/>
          <w:sz w:val="22"/>
          <w:szCs w:val="22"/>
        </w:rPr>
      </w:pPr>
    </w:p>
    <w:p w14:paraId="0D25C092" w14:textId="4EEAE032" w:rsidR="00F44E24" w:rsidRPr="00F44E24" w:rsidRDefault="00F44E24" w:rsidP="00F44E24">
      <w:pPr>
        <w:rPr>
          <w:rFonts w:asciiTheme="minorHAnsi" w:hAnsiTheme="minorHAnsi" w:cstheme="minorHAnsi"/>
          <w:sz w:val="22"/>
          <w:szCs w:val="22"/>
        </w:rPr>
      </w:pPr>
      <w:r w:rsidRPr="00F44E24">
        <w:rPr>
          <w:rFonts w:asciiTheme="minorHAnsi" w:hAnsiTheme="minorHAnsi" w:cstheme="minorHAnsi"/>
          <w:sz w:val="22"/>
          <w:szCs w:val="22"/>
        </w:rPr>
        <w:t xml:space="preserve">As a creative thinker, I am always seeking ways to improve what I am involved in as well as what I create. Whilst I’m extremely open minded and usually one to embrace many new things, this idea design thinking involving five phases – Empathize, Define, Ideate, Prototype and Test </w:t>
      </w:r>
      <w:r w:rsidR="0011241F" w:rsidRPr="00F44E24">
        <w:rPr>
          <w:rFonts w:asciiTheme="minorHAnsi" w:hAnsiTheme="minorHAnsi" w:cstheme="minorHAnsi"/>
          <w:sz w:val="22"/>
          <w:szCs w:val="22"/>
        </w:rPr>
        <w:t>– really</w:t>
      </w:r>
      <w:r w:rsidRPr="00F44E24">
        <w:rPr>
          <w:rFonts w:asciiTheme="minorHAnsi" w:hAnsiTheme="minorHAnsi" w:cstheme="minorHAnsi"/>
          <w:sz w:val="22"/>
          <w:szCs w:val="22"/>
        </w:rPr>
        <w:t xml:space="preserve"> frustrates me when thinking of how to apply it to my chosen areas of study. </w:t>
      </w:r>
    </w:p>
    <w:p w14:paraId="7C595842" w14:textId="77777777" w:rsidR="00F44E24" w:rsidRPr="00F44E24" w:rsidRDefault="00F44E24" w:rsidP="00F44E24">
      <w:pPr>
        <w:rPr>
          <w:rFonts w:asciiTheme="minorHAnsi" w:hAnsiTheme="minorHAnsi" w:cstheme="minorHAnsi"/>
          <w:sz w:val="22"/>
          <w:szCs w:val="22"/>
        </w:rPr>
      </w:pPr>
    </w:p>
    <w:p w14:paraId="0A9BD72A" w14:textId="6D7D11CE" w:rsidR="00F44E24" w:rsidRPr="00F44E24" w:rsidRDefault="00F44E24" w:rsidP="00F44E24">
      <w:pPr>
        <w:rPr>
          <w:rFonts w:asciiTheme="minorHAnsi" w:hAnsiTheme="minorHAnsi" w:cstheme="minorHAnsi"/>
          <w:sz w:val="22"/>
          <w:szCs w:val="22"/>
        </w:rPr>
      </w:pPr>
      <w:r w:rsidRPr="00F44E24">
        <w:rPr>
          <w:rFonts w:asciiTheme="minorHAnsi" w:hAnsiTheme="minorHAnsi" w:cstheme="minorHAnsi"/>
          <w:sz w:val="22"/>
          <w:szCs w:val="22"/>
        </w:rPr>
        <w:t>I see myself as an eclectic individua</w:t>
      </w:r>
      <w:r w:rsidR="0011241F">
        <w:rPr>
          <w:rFonts w:asciiTheme="minorHAnsi" w:hAnsiTheme="minorHAnsi" w:cstheme="minorHAnsi"/>
          <w:sz w:val="22"/>
          <w:szCs w:val="22"/>
        </w:rPr>
        <w:t>l. B</w:t>
      </w:r>
      <w:r w:rsidRPr="00F44E24">
        <w:rPr>
          <w:rFonts w:asciiTheme="minorHAnsi" w:hAnsiTheme="minorHAnsi" w:cstheme="minorHAnsi"/>
          <w:sz w:val="22"/>
          <w:szCs w:val="22"/>
        </w:rPr>
        <w:t>ecause of this, I simply do not see myself following the</w:t>
      </w:r>
      <w:r w:rsidR="0011241F">
        <w:rPr>
          <w:rFonts w:asciiTheme="minorHAnsi" w:hAnsiTheme="minorHAnsi" w:cstheme="minorHAnsi"/>
          <w:sz w:val="22"/>
          <w:szCs w:val="22"/>
        </w:rPr>
        <w:t>se exact</w:t>
      </w:r>
      <w:r w:rsidRPr="00F44E24">
        <w:rPr>
          <w:rFonts w:asciiTheme="minorHAnsi" w:hAnsiTheme="minorHAnsi" w:cstheme="minorHAnsi"/>
          <w:sz w:val="22"/>
          <w:szCs w:val="22"/>
        </w:rPr>
        <w:t xml:space="preserve"> five phases. I would argue that depending in the field you specify, would this non-linear way of thinking apply</w:t>
      </w:r>
      <w:r w:rsidR="0011241F">
        <w:rPr>
          <w:rFonts w:asciiTheme="minorHAnsi" w:hAnsiTheme="minorHAnsi" w:cstheme="minorHAnsi"/>
          <w:sz w:val="22"/>
          <w:szCs w:val="22"/>
        </w:rPr>
        <w:t>?</w:t>
      </w:r>
    </w:p>
    <w:p w14:paraId="179A0B0D" w14:textId="77777777" w:rsidR="00F44E24" w:rsidRDefault="00F44E24" w:rsidP="00F44E24">
      <w:pPr>
        <w:rPr>
          <w:rFonts w:asciiTheme="minorHAnsi" w:hAnsiTheme="minorHAnsi" w:cstheme="minorHAnsi"/>
          <w:sz w:val="22"/>
          <w:szCs w:val="22"/>
        </w:rPr>
      </w:pPr>
    </w:p>
    <w:p w14:paraId="1CEB5F48" w14:textId="2401F31B" w:rsidR="0011241F" w:rsidRDefault="0011241F" w:rsidP="00F44E24">
      <w:pPr>
        <w:rPr>
          <w:rFonts w:asciiTheme="minorHAnsi" w:hAnsiTheme="minorHAnsi" w:cstheme="minorHAnsi"/>
          <w:sz w:val="22"/>
          <w:szCs w:val="22"/>
        </w:rPr>
      </w:pPr>
      <w:r>
        <w:rPr>
          <w:rFonts w:asciiTheme="minorHAnsi" w:hAnsiTheme="minorHAnsi" w:cstheme="minorHAnsi"/>
          <w:sz w:val="22"/>
          <w:szCs w:val="22"/>
        </w:rPr>
        <w:t xml:space="preserve">As an example to show how I would apply these 5 phases in design to my chosen areas of study, I would begin where everything started: theatre. </w:t>
      </w:r>
    </w:p>
    <w:p w14:paraId="4E62EF85" w14:textId="77777777" w:rsidR="0011241F" w:rsidRDefault="0011241F" w:rsidP="00F44E24">
      <w:pPr>
        <w:rPr>
          <w:rFonts w:asciiTheme="minorHAnsi" w:hAnsiTheme="minorHAnsi" w:cstheme="minorHAnsi"/>
          <w:sz w:val="22"/>
          <w:szCs w:val="22"/>
        </w:rPr>
      </w:pPr>
    </w:p>
    <w:p w14:paraId="7EB71CFF" w14:textId="46168102" w:rsidR="00EB25F2" w:rsidRDefault="00EB25F2" w:rsidP="00F44E24">
      <w:pPr>
        <w:rPr>
          <w:rFonts w:asciiTheme="minorHAnsi" w:hAnsiTheme="minorHAnsi" w:cstheme="minorHAnsi"/>
          <w:sz w:val="22"/>
          <w:szCs w:val="22"/>
        </w:rPr>
      </w:pPr>
      <w:r>
        <w:rPr>
          <w:rFonts w:asciiTheme="minorHAnsi" w:hAnsiTheme="minorHAnsi" w:cstheme="minorHAnsi"/>
          <w:sz w:val="22"/>
          <w:szCs w:val="22"/>
        </w:rPr>
        <w:t xml:space="preserve">When bring a story to life, it’s important to engage the audience and the easiest way to do so in my opinion is through lighting. Lighting design, even sound – theatre technicians, are in control of the whole audience’s mood. They would also then highlight or define scenes… allowing the audience to come up with their own interpretation (ideate) what they are seeing. Prototypes would be used in the initial stages of designs such as potential miniature models of the set alongside lighting plans where throughout the rehearsals they would then test the system to see how it all fits together. </w:t>
      </w:r>
    </w:p>
    <w:p w14:paraId="4E32D30D" w14:textId="77777777" w:rsidR="0011241F" w:rsidRDefault="0011241F" w:rsidP="00F44E24">
      <w:pPr>
        <w:rPr>
          <w:rFonts w:asciiTheme="minorHAnsi" w:hAnsiTheme="minorHAnsi" w:cstheme="minorHAnsi"/>
          <w:sz w:val="22"/>
          <w:szCs w:val="22"/>
        </w:rPr>
      </w:pPr>
    </w:p>
    <w:p w14:paraId="485E4D5D" w14:textId="7D14C225" w:rsidR="00EB25F2" w:rsidRDefault="00EB25F2" w:rsidP="00F44E24">
      <w:pPr>
        <w:rPr>
          <w:rFonts w:asciiTheme="minorHAnsi" w:hAnsiTheme="minorHAnsi" w:cstheme="minorHAnsi"/>
          <w:sz w:val="22"/>
          <w:szCs w:val="22"/>
        </w:rPr>
      </w:pPr>
      <w:r>
        <w:rPr>
          <w:rFonts w:asciiTheme="minorHAnsi" w:hAnsiTheme="minorHAnsi" w:cstheme="minorHAnsi"/>
          <w:sz w:val="22"/>
          <w:szCs w:val="22"/>
        </w:rPr>
        <w:t xml:space="preserve">I would argue that the 5 phases through designing, planning, and creating a production wouldn’t necessarily correlate in that specific order. </w:t>
      </w:r>
    </w:p>
    <w:p w14:paraId="470825AE" w14:textId="77777777" w:rsidR="00EB25F2" w:rsidRPr="00F44E24" w:rsidRDefault="00EB25F2" w:rsidP="00EB25F2">
      <w:pPr>
        <w:rPr>
          <w:rFonts w:asciiTheme="minorHAnsi" w:hAnsiTheme="minorHAnsi" w:cstheme="minorHAnsi"/>
          <w:sz w:val="22"/>
          <w:szCs w:val="22"/>
        </w:rPr>
      </w:pPr>
    </w:p>
    <w:p w14:paraId="1E9A67DE" w14:textId="77777777" w:rsidR="00EB25F2" w:rsidRPr="00F44E24" w:rsidRDefault="00EB25F2" w:rsidP="00EB25F2">
      <w:pPr>
        <w:rPr>
          <w:rFonts w:asciiTheme="minorHAnsi" w:hAnsiTheme="minorHAnsi" w:cstheme="minorHAnsi"/>
          <w:sz w:val="22"/>
          <w:szCs w:val="22"/>
        </w:rPr>
      </w:pPr>
      <w:r w:rsidRPr="00F44E24">
        <w:rPr>
          <w:rFonts w:asciiTheme="minorHAnsi" w:hAnsiTheme="minorHAnsi" w:cstheme="minorHAnsi"/>
          <w:sz w:val="22"/>
          <w:szCs w:val="22"/>
        </w:rPr>
        <w:t xml:space="preserve">If I am to help design a theatre production and ensure that it is following the theatre green book client because we can all agree that we are collectively accelerating the climate impact. I would imagine that the collective audience who booked to see the panto wouldn’t take much notice into whether it was all ethically and sustainably designed, so long as they are enjoying themselves, I would imagine – who cares? Unless you work in the sector and specifically looking for it. However, from a box office perspective, it would be a good USP to advertise that the whole production is made from re-used materials as the audience would feel morally content? </w:t>
      </w:r>
    </w:p>
    <w:p w14:paraId="6E8CA372" w14:textId="77777777" w:rsidR="00771F2E" w:rsidRDefault="00771F2E" w:rsidP="00EB25F2">
      <w:pPr>
        <w:rPr>
          <w:rFonts w:asciiTheme="minorHAnsi" w:hAnsiTheme="minorHAnsi" w:cstheme="minorHAnsi"/>
          <w:sz w:val="22"/>
          <w:szCs w:val="22"/>
        </w:rPr>
      </w:pPr>
    </w:p>
    <w:p w14:paraId="2F332DC2" w14:textId="04F96461" w:rsidR="00EB25F2" w:rsidRPr="00F44E24" w:rsidRDefault="00EB25F2" w:rsidP="00EB25F2">
      <w:pPr>
        <w:rPr>
          <w:rFonts w:asciiTheme="minorHAnsi" w:hAnsiTheme="minorHAnsi" w:cstheme="minorHAnsi"/>
          <w:sz w:val="22"/>
          <w:szCs w:val="22"/>
        </w:rPr>
      </w:pPr>
      <w:proofErr w:type="gramStart"/>
      <w:r w:rsidRPr="00F44E24">
        <w:rPr>
          <w:rFonts w:asciiTheme="minorHAnsi" w:hAnsiTheme="minorHAnsi" w:cstheme="minorHAnsi"/>
          <w:sz w:val="22"/>
          <w:szCs w:val="22"/>
        </w:rPr>
        <w:t>As a general rule</w:t>
      </w:r>
      <w:proofErr w:type="gramEnd"/>
      <w:r w:rsidRPr="00F44E24">
        <w:rPr>
          <w:rFonts w:asciiTheme="minorHAnsi" w:hAnsiTheme="minorHAnsi" w:cstheme="minorHAnsi"/>
          <w:sz w:val="22"/>
          <w:szCs w:val="22"/>
        </w:rPr>
        <w:t xml:space="preserve"> of thumb, yes you would follow the five </w:t>
      </w:r>
      <w:r>
        <w:rPr>
          <w:rFonts w:asciiTheme="minorHAnsi" w:hAnsiTheme="minorHAnsi" w:cstheme="minorHAnsi"/>
          <w:sz w:val="22"/>
          <w:szCs w:val="22"/>
        </w:rPr>
        <w:t>p</w:t>
      </w:r>
      <w:r w:rsidRPr="00F44E24">
        <w:rPr>
          <w:rFonts w:asciiTheme="minorHAnsi" w:hAnsiTheme="minorHAnsi" w:cstheme="minorHAnsi"/>
          <w:sz w:val="22"/>
          <w:szCs w:val="22"/>
        </w:rPr>
        <w:t xml:space="preserve">hases in order. But as a creative I believe it is far more complex than that. </w:t>
      </w:r>
    </w:p>
    <w:p w14:paraId="3E029D27" w14:textId="77777777" w:rsidR="00EB25F2" w:rsidRDefault="00EB25F2" w:rsidP="00F44E24">
      <w:pPr>
        <w:rPr>
          <w:rFonts w:asciiTheme="minorHAnsi" w:hAnsiTheme="minorHAnsi" w:cstheme="minorHAnsi"/>
          <w:sz w:val="22"/>
          <w:szCs w:val="22"/>
        </w:rPr>
      </w:pPr>
    </w:p>
    <w:p w14:paraId="7CBAF2FD" w14:textId="77777777" w:rsidR="0011241F" w:rsidRDefault="0011241F" w:rsidP="00F44E24">
      <w:pPr>
        <w:rPr>
          <w:rFonts w:asciiTheme="minorHAnsi" w:hAnsiTheme="minorHAnsi" w:cstheme="minorHAnsi"/>
          <w:sz w:val="22"/>
          <w:szCs w:val="22"/>
        </w:rPr>
      </w:pPr>
    </w:p>
    <w:p w14:paraId="0945F652" w14:textId="77777777" w:rsidR="0011241F" w:rsidRPr="00F44E24" w:rsidRDefault="0011241F" w:rsidP="00F44E24">
      <w:pPr>
        <w:rPr>
          <w:rFonts w:asciiTheme="minorHAnsi" w:hAnsiTheme="minorHAnsi" w:cstheme="minorHAnsi"/>
          <w:sz w:val="22"/>
          <w:szCs w:val="22"/>
        </w:rPr>
      </w:pPr>
    </w:p>
    <w:p w14:paraId="5AE7A348" w14:textId="77777777" w:rsidR="00F44E24" w:rsidRDefault="00F44E24" w:rsidP="00F44E24">
      <w:pPr>
        <w:rPr>
          <w:rFonts w:cs="Arial"/>
        </w:rPr>
      </w:pPr>
    </w:p>
    <w:p w14:paraId="7F25F86E" w14:textId="77777777" w:rsidR="000A5F7F" w:rsidRDefault="000A5F7F" w:rsidP="000A5F7F">
      <w:pPr>
        <w:rPr>
          <w:rFonts w:asciiTheme="minorHAnsi" w:hAnsiTheme="minorHAnsi" w:cstheme="minorHAnsi"/>
          <w:b/>
          <w:bCs/>
          <w:color w:val="000000" w:themeColor="text1"/>
          <w:sz w:val="22"/>
          <w:szCs w:val="22"/>
        </w:rPr>
      </w:pPr>
    </w:p>
    <w:p w14:paraId="237C7E39" w14:textId="77777777" w:rsidR="00997F5B" w:rsidRDefault="00997F5B" w:rsidP="000A5F7F">
      <w:pPr>
        <w:rPr>
          <w:rFonts w:asciiTheme="minorHAnsi" w:hAnsiTheme="minorHAnsi" w:cstheme="minorHAnsi"/>
          <w:b/>
          <w:bCs/>
          <w:color w:val="000000" w:themeColor="text1"/>
          <w:sz w:val="22"/>
          <w:szCs w:val="22"/>
        </w:rPr>
      </w:pPr>
    </w:p>
    <w:p w14:paraId="659B3901" w14:textId="77777777" w:rsidR="00997F5B" w:rsidRDefault="00997F5B" w:rsidP="000A5F7F">
      <w:pPr>
        <w:rPr>
          <w:rFonts w:asciiTheme="minorHAnsi" w:hAnsiTheme="minorHAnsi" w:cstheme="minorHAnsi"/>
          <w:b/>
          <w:bCs/>
          <w:color w:val="000000" w:themeColor="text1"/>
          <w:sz w:val="22"/>
          <w:szCs w:val="22"/>
        </w:rPr>
      </w:pPr>
    </w:p>
    <w:p w14:paraId="47BBEFC8" w14:textId="77777777" w:rsidR="00997F5B" w:rsidRDefault="00997F5B" w:rsidP="000A5F7F">
      <w:pPr>
        <w:rPr>
          <w:rFonts w:asciiTheme="minorHAnsi" w:hAnsiTheme="minorHAnsi" w:cstheme="minorHAnsi"/>
          <w:b/>
          <w:bCs/>
          <w:color w:val="000000" w:themeColor="text1"/>
          <w:sz w:val="22"/>
          <w:szCs w:val="22"/>
        </w:rPr>
      </w:pPr>
    </w:p>
    <w:p w14:paraId="37A24D65" w14:textId="77777777" w:rsidR="00997F5B" w:rsidRDefault="00997F5B" w:rsidP="000A5F7F">
      <w:pPr>
        <w:rPr>
          <w:rFonts w:asciiTheme="minorHAnsi" w:hAnsiTheme="minorHAnsi" w:cstheme="minorHAnsi"/>
          <w:b/>
          <w:bCs/>
          <w:color w:val="000000" w:themeColor="text1"/>
          <w:sz w:val="22"/>
          <w:szCs w:val="22"/>
        </w:rPr>
      </w:pPr>
    </w:p>
    <w:p w14:paraId="10C46B07" w14:textId="77777777" w:rsidR="00997F5B" w:rsidRDefault="00997F5B" w:rsidP="000A5F7F">
      <w:pPr>
        <w:rPr>
          <w:rFonts w:asciiTheme="minorHAnsi" w:hAnsiTheme="minorHAnsi" w:cstheme="minorHAnsi"/>
          <w:b/>
          <w:bCs/>
          <w:color w:val="000000" w:themeColor="text1"/>
          <w:sz w:val="22"/>
          <w:szCs w:val="22"/>
        </w:rPr>
      </w:pPr>
    </w:p>
    <w:p w14:paraId="7E753572" w14:textId="77777777" w:rsidR="00997F5B" w:rsidRDefault="00997F5B" w:rsidP="000A5F7F">
      <w:pPr>
        <w:rPr>
          <w:rFonts w:asciiTheme="minorHAnsi" w:hAnsiTheme="minorHAnsi" w:cstheme="minorHAnsi"/>
          <w:b/>
          <w:bCs/>
          <w:color w:val="000000" w:themeColor="text1"/>
          <w:sz w:val="22"/>
          <w:szCs w:val="22"/>
        </w:rPr>
      </w:pPr>
    </w:p>
    <w:p w14:paraId="4A886F70" w14:textId="77777777" w:rsidR="00997F5B" w:rsidRDefault="00997F5B" w:rsidP="000A5F7F">
      <w:pPr>
        <w:rPr>
          <w:rFonts w:asciiTheme="minorHAnsi" w:hAnsiTheme="minorHAnsi" w:cstheme="minorHAnsi"/>
          <w:b/>
          <w:bCs/>
          <w:color w:val="000000" w:themeColor="text1"/>
          <w:sz w:val="22"/>
          <w:szCs w:val="22"/>
        </w:rPr>
      </w:pPr>
    </w:p>
    <w:p w14:paraId="69C6DBF0" w14:textId="77777777" w:rsidR="00997F5B" w:rsidRDefault="00997F5B" w:rsidP="000A5F7F">
      <w:pPr>
        <w:rPr>
          <w:rFonts w:asciiTheme="minorHAnsi" w:hAnsiTheme="minorHAnsi" w:cstheme="minorHAnsi"/>
          <w:b/>
          <w:bCs/>
          <w:color w:val="000000" w:themeColor="text1"/>
          <w:sz w:val="22"/>
          <w:szCs w:val="22"/>
        </w:rPr>
      </w:pPr>
    </w:p>
    <w:p w14:paraId="014108F0" w14:textId="77777777" w:rsidR="00997F5B" w:rsidRDefault="00997F5B" w:rsidP="000A5F7F">
      <w:pPr>
        <w:rPr>
          <w:rFonts w:asciiTheme="minorHAnsi" w:hAnsiTheme="minorHAnsi" w:cstheme="minorHAnsi"/>
          <w:b/>
          <w:bCs/>
          <w:color w:val="000000" w:themeColor="text1"/>
          <w:sz w:val="22"/>
          <w:szCs w:val="22"/>
        </w:rPr>
      </w:pPr>
    </w:p>
    <w:p w14:paraId="2A7AA748" w14:textId="77777777" w:rsidR="00997F5B" w:rsidRDefault="00997F5B" w:rsidP="000A5F7F">
      <w:pPr>
        <w:rPr>
          <w:rFonts w:asciiTheme="minorHAnsi" w:hAnsiTheme="minorHAnsi" w:cstheme="minorHAnsi"/>
          <w:b/>
          <w:bCs/>
          <w:color w:val="000000" w:themeColor="text1"/>
          <w:sz w:val="22"/>
          <w:szCs w:val="22"/>
        </w:rPr>
      </w:pPr>
    </w:p>
    <w:p w14:paraId="70777926" w14:textId="77777777" w:rsidR="00997F5B" w:rsidRDefault="00997F5B" w:rsidP="000A5F7F">
      <w:pPr>
        <w:rPr>
          <w:rFonts w:asciiTheme="minorHAnsi" w:hAnsiTheme="minorHAnsi" w:cstheme="minorHAnsi"/>
          <w:b/>
          <w:bCs/>
          <w:color w:val="000000" w:themeColor="text1"/>
          <w:sz w:val="22"/>
          <w:szCs w:val="22"/>
        </w:rPr>
      </w:pPr>
    </w:p>
    <w:p w14:paraId="77073FC0" w14:textId="77777777" w:rsidR="00997F5B" w:rsidRDefault="00997F5B" w:rsidP="000A5F7F">
      <w:pPr>
        <w:rPr>
          <w:rFonts w:asciiTheme="minorHAnsi" w:hAnsiTheme="minorHAnsi" w:cstheme="minorHAnsi"/>
          <w:b/>
          <w:bCs/>
          <w:color w:val="000000" w:themeColor="text1"/>
          <w:sz w:val="22"/>
          <w:szCs w:val="22"/>
        </w:rPr>
      </w:pPr>
    </w:p>
    <w:sdt>
      <w:sdtPr>
        <w:id w:val="1069774154"/>
        <w:docPartObj>
          <w:docPartGallery w:val="Bibliographies"/>
          <w:docPartUnique/>
        </w:docPartObj>
      </w:sdtPr>
      <w:sdtEndPr>
        <w:rPr>
          <w:rFonts w:asciiTheme="minorHAnsi" w:eastAsia="Times New Roman" w:hAnsiTheme="minorHAnsi" w:cstheme="minorHAnsi"/>
          <w:b w:val="0"/>
          <w:bCs w:val="0"/>
          <w:color w:val="auto"/>
          <w:sz w:val="24"/>
          <w:szCs w:val="24"/>
          <w:lang w:val="en-GB" w:eastAsia="en-GB" w:bidi="ar-SA"/>
        </w:rPr>
      </w:sdtEndPr>
      <w:sdtContent>
        <w:p w14:paraId="3D2B371F" w14:textId="0BADA6BA" w:rsidR="00997F5B" w:rsidRDefault="00997F5B">
          <w:pPr>
            <w:pStyle w:val="Heading1"/>
          </w:pPr>
          <w:r>
            <w:t>Bibliography</w:t>
          </w:r>
        </w:p>
        <w:sdt>
          <w:sdtPr>
            <w:id w:val="111145805"/>
            <w:bibliography/>
          </w:sdtPr>
          <w:sdtEndPr>
            <w:rPr>
              <w:rFonts w:asciiTheme="minorHAnsi" w:hAnsiTheme="minorHAnsi" w:cstheme="minorHAnsi"/>
            </w:rPr>
          </w:sdtEndPr>
          <w:sdtContent>
            <w:p w14:paraId="02EE3859"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rPr>
                <w:fldChar w:fldCharType="begin"/>
              </w:r>
              <w:r w:rsidRPr="00997F5B">
                <w:rPr>
                  <w:rFonts w:asciiTheme="minorHAnsi" w:hAnsiTheme="minorHAnsi" w:cstheme="minorHAnsi"/>
                </w:rPr>
                <w:instrText xml:space="preserve"> BIBLIOGRAPHY </w:instrText>
              </w:r>
              <w:r w:rsidRPr="00997F5B">
                <w:rPr>
                  <w:rFonts w:asciiTheme="minorHAnsi" w:hAnsiTheme="minorHAnsi" w:cstheme="minorHAnsi"/>
                </w:rPr>
                <w:fldChar w:fldCharType="separate"/>
              </w:r>
              <w:r w:rsidRPr="00997F5B">
                <w:rPr>
                  <w:rFonts w:asciiTheme="minorHAnsi" w:hAnsiTheme="minorHAnsi" w:cstheme="minorHAnsi"/>
                  <w:noProof/>
                  <w:lang w:val="en-US"/>
                </w:rPr>
                <w:t xml:space="preserve">Careers Wales, 2023. </w:t>
              </w:r>
              <w:r w:rsidRPr="00997F5B">
                <w:rPr>
                  <w:rFonts w:asciiTheme="minorHAnsi" w:hAnsiTheme="minorHAnsi" w:cstheme="minorHAnsi"/>
                  <w:i/>
                  <w:iCs/>
                  <w:noProof/>
                  <w:lang w:val="en-US"/>
                </w:rPr>
                <w:t xml:space="preserve">Skills and qualities.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https://careerswales.gov.wales/job-information/theatre-sound-technician/skills-and-qualities</w:t>
              </w:r>
              <w:r w:rsidRPr="00997F5B">
                <w:rPr>
                  <w:rFonts w:asciiTheme="minorHAnsi" w:hAnsiTheme="minorHAnsi" w:cstheme="minorHAnsi"/>
                  <w:noProof/>
                  <w:lang w:val="en-US"/>
                </w:rPr>
                <w:br/>
                <w:t>[Accessed 22 April 2023].</w:t>
              </w:r>
            </w:p>
            <w:p w14:paraId="07F4523A"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Hall, S., 2022. </w:t>
              </w:r>
              <w:r w:rsidRPr="00997F5B">
                <w:rPr>
                  <w:rFonts w:asciiTheme="minorHAnsi" w:hAnsiTheme="minorHAnsi" w:cstheme="minorHAnsi"/>
                  <w:i/>
                  <w:iCs/>
                  <w:noProof/>
                  <w:lang w:val="en-US"/>
                </w:rPr>
                <w:t xml:space="preserve">The importance of communication.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https://www.cipp.org.uk/resources/news/the-importance-of-communication.html#:~:text=In%20our%20daily%20life%2C%20communication,We%20all%20need%20to%20communicate.</w:t>
              </w:r>
              <w:r w:rsidRPr="00997F5B">
                <w:rPr>
                  <w:rFonts w:asciiTheme="minorHAnsi" w:hAnsiTheme="minorHAnsi" w:cstheme="minorHAnsi"/>
                  <w:noProof/>
                  <w:lang w:val="en-US"/>
                </w:rPr>
                <w:br/>
                <w:t>[Accessed 22 April 2023].</w:t>
              </w:r>
            </w:p>
            <w:p w14:paraId="43032EC6"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i/>
                  <w:iCs/>
                  <w:noProof/>
                  <w:lang w:val="en-US"/>
                </w:rPr>
                <w:t xml:space="preserve">How to Save Our Planet. </w:t>
              </w:r>
              <w:r w:rsidRPr="00997F5B">
                <w:rPr>
                  <w:rFonts w:asciiTheme="minorHAnsi" w:hAnsiTheme="minorHAnsi" w:cstheme="minorHAnsi"/>
                  <w:noProof/>
                  <w:lang w:val="en-US"/>
                </w:rPr>
                <w:t>2019. [Film] Directed by David Attenborough. United Kingdom: Netflix.</w:t>
              </w:r>
            </w:p>
            <w:p w14:paraId="6C263922"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insights, C., 2O22. </w:t>
              </w:r>
              <w:r w:rsidRPr="00997F5B">
                <w:rPr>
                  <w:rFonts w:asciiTheme="minorHAnsi" w:hAnsiTheme="minorHAnsi" w:cstheme="minorHAnsi"/>
                  <w:i/>
                  <w:iCs/>
                  <w:noProof/>
                  <w:lang w:val="en-US"/>
                </w:rPr>
                <w:t xml:space="preserve">CLIMB.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https://climbtheladder.com/theatre-technician-skills/</w:t>
              </w:r>
              <w:r w:rsidRPr="00997F5B">
                <w:rPr>
                  <w:rFonts w:asciiTheme="minorHAnsi" w:hAnsiTheme="minorHAnsi" w:cstheme="minorHAnsi"/>
                  <w:noProof/>
                  <w:lang w:val="en-US"/>
                </w:rPr>
                <w:br/>
                <w:t>[Accessed 22 April 2023].</w:t>
              </w:r>
            </w:p>
            <w:p w14:paraId="116ACEC2"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Marsh, J., 2023. </w:t>
              </w:r>
              <w:r w:rsidRPr="00997F5B">
                <w:rPr>
                  <w:rFonts w:asciiTheme="minorHAnsi" w:hAnsiTheme="minorHAnsi" w:cstheme="minorHAnsi"/>
                  <w:i/>
                  <w:iCs/>
                  <w:noProof/>
                  <w:lang w:val="en-US"/>
                </w:rPr>
                <w:t xml:space="preserve">Chapter 14. Concious vs Subconscious experience.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https://www.oreilly.com/library/view/ux-for-beginners/9781491912676/ch14.html#:~:text=Subconscious%20experience%20seems%20like%20it,It%20just%20happened.</w:t>
              </w:r>
              <w:r w:rsidRPr="00997F5B">
                <w:rPr>
                  <w:rFonts w:asciiTheme="minorHAnsi" w:hAnsiTheme="minorHAnsi" w:cstheme="minorHAnsi"/>
                  <w:noProof/>
                  <w:lang w:val="en-US"/>
                </w:rPr>
                <w:br/>
                <w:t>[Accessed 22 April 2023].</w:t>
              </w:r>
            </w:p>
            <w:p w14:paraId="498A9043"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NASA, 2023. </w:t>
              </w:r>
              <w:r w:rsidRPr="00997F5B">
                <w:rPr>
                  <w:rFonts w:asciiTheme="minorHAnsi" w:hAnsiTheme="minorHAnsi" w:cstheme="minorHAnsi"/>
                  <w:i/>
                  <w:iCs/>
                  <w:noProof/>
                  <w:lang w:val="en-US"/>
                </w:rPr>
                <w:t xml:space="preserve">Global Climate Change.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https://climate.nasa.gov/evidence/#:~:text=The%20planet's%20average%20surface%20temperature,atmosphere%20and%20other%20human%20activities.</w:t>
              </w:r>
              <w:r w:rsidRPr="00997F5B">
                <w:rPr>
                  <w:rFonts w:asciiTheme="minorHAnsi" w:hAnsiTheme="minorHAnsi" w:cstheme="minorHAnsi"/>
                  <w:noProof/>
                  <w:lang w:val="en-US"/>
                </w:rPr>
                <w:br/>
                <w:t>[Accessed 23 April 2023].</w:t>
              </w:r>
            </w:p>
            <w:p w14:paraId="63CD457C"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National Geographic Society, 2023. </w:t>
              </w:r>
              <w:r w:rsidRPr="00997F5B">
                <w:rPr>
                  <w:rFonts w:asciiTheme="minorHAnsi" w:hAnsiTheme="minorHAnsi" w:cstheme="minorHAnsi"/>
                  <w:i/>
                  <w:iCs/>
                  <w:noProof/>
                  <w:lang w:val="en-US"/>
                </w:rPr>
                <w:t xml:space="preserve">National Geographic.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https://education.nationalgeographic.org/resource/anthropocene/</w:t>
              </w:r>
              <w:r w:rsidRPr="00997F5B">
                <w:rPr>
                  <w:rFonts w:asciiTheme="minorHAnsi" w:hAnsiTheme="minorHAnsi" w:cstheme="minorHAnsi"/>
                  <w:noProof/>
                  <w:lang w:val="en-US"/>
                </w:rPr>
                <w:br/>
                <w:t>[Accessed 21 April 2023].</w:t>
              </w:r>
            </w:p>
            <w:p w14:paraId="54EF9C82"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Recycling Magazine, 2020. </w:t>
              </w:r>
              <w:r w:rsidRPr="00997F5B">
                <w:rPr>
                  <w:rFonts w:asciiTheme="minorHAnsi" w:hAnsiTheme="minorHAnsi" w:cstheme="minorHAnsi"/>
                  <w:i/>
                  <w:iCs/>
                  <w:noProof/>
                  <w:lang w:val="en-US"/>
                </w:rPr>
                <w:t xml:space="preserve">Managing waste in the film industry.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https://www.recycling-magazine.com/2020/10/02/managing-waste-in-the-film-industry/</w:t>
              </w:r>
              <w:r w:rsidRPr="00997F5B">
                <w:rPr>
                  <w:rFonts w:asciiTheme="minorHAnsi" w:hAnsiTheme="minorHAnsi" w:cstheme="minorHAnsi"/>
                  <w:noProof/>
                  <w:lang w:val="en-US"/>
                </w:rPr>
                <w:br/>
                <w:t>[Accessed 21 April 2023].</w:t>
              </w:r>
            </w:p>
            <w:p w14:paraId="075407BD"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Samuels, G., 2016. </w:t>
              </w:r>
              <w:r w:rsidRPr="00997F5B">
                <w:rPr>
                  <w:rFonts w:asciiTheme="minorHAnsi" w:hAnsiTheme="minorHAnsi" w:cstheme="minorHAnsi"/>
                  <w:i/>
                  <w:iCs/>
                  <w:noProof/>
                  <w:lang w:val="en-US"/>
                </w:rPr>
                <w:t xml:space="preserve">Independent.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https://www.independent.co.uk/news/science/stephen-hawking-pollution-stupidity-artifical-intelligence-warfare-biggest-threats-mankind-a7106916.html</w:t>
              </w:r>
              <w:r w:rsidRPr="00997F5B">
                <w:rPr>
                  <w:rFonts w:asciiTheme="minorHAnsi" w:hAnsiTheme="minorHAnsi" w:cstheme="minorHAnsi"/>
                  <w:noProof/>
                  <w:lang w:val="en-US"/>
                </w:rPr>
                <w:br/>
                <w:t>[Accessed 21 April 2023].</w:t>
              </w:r>
            </w:p>
            <w:p w14:paraId="3DB98F57"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Sandu, B., n.d. </w:t>
              </w:r>
              <w:r w:rsidRPr="00997F5B">
                <w:rPr>
                  <w:rFonts w:asciiTheme="minorHAnsi" w:hAnsiTheme="minorHAnsi" w:cstheme="minorHAnsi"/>
                  <w:i/>
                  <w:iCs/>
                  <w:noProof/>
                  <w:lang w:val="en-US"/>
                </w:rPr>
                <w:t xml:space="preserve">Time management tips for designers to use for optimizing their time.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https://www.designer-daily.com/time-management-tips-for-designers-to-use-for-optimizing-their-time-107145</w:t>
              </w:r>
              <w:r w:rsidRPr="00997F5B">
                <w:rPr>
                  <w:rFonts w:asciiTheme="minorHAnsi" w:hAnsiTheme="minorHAnsi" w:cstheme="minorHAnsi"/>
                  <w:noProof/>
                  <w:lang w:val="en-US"/>
                </w:rPr>
                <w:br/>
                <w:t>[Accessed 22 April 2023].</w:t>
              </w:r>
            </w:p>
            <w:p w14:paraId="12BCC07E"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lastRenderedPageBreak/>
                <w:t xml:space="preserve">Stroup, B., 2021. </w:t>
              </w:r>
              <w:r w:rsidRPr="00997F5B">
                <w:rPr>
                  <w:rFonts w:asciiTheme="minorHAnsi" w:hAnsiTheme="minorHAnsi" w:cstheme="minorHAnsi"/>
                  <w:i/>
                  <w:iCs/>
                  <w:noProof/>
                  <w:lang w:val="en-US"/>
                </w:rPr>
                <w:t xml:space="preserve">5 Reasons why deadlines matter.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https://blog.velocitystrategysolutions.com/five-reasons-why-deadlines-matter#:~:text=Deadlines%20eliminate%20confusion%20and%20force,track%20to%20miss%20the%20deadline.</w:t>
              </w:r>
              <w:r w:rsidRPr="00997F5B">
                <w:rPr>
                  <w:rFonts w:asciiTheme="minorHAnsi" w:hAnsiTheme="minorHAnsi" w:cstheme="minorHAnsi"/>
                  <w:noProof/>
                  <w:lang w:val="en-US"/>
                </w:rPr>
                <w:br/>
                <w:t>[Accessed 22 April 2023].</w:t>
              </w:r>
            </w:p>
            <w:p w14:paraId="6E316AFA"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Taygerly, T., 2022. </w:t>
              </w:r>
              <w:r w:rsidRPr="00997F5B">
                <w:rPr>
                  <w:rFonts w:asciiTheme="minorHAnsi" w:hAnsiTheme="minorHAnsi" w:cstheme="minorHAnsi"/>
                  <w:i/>
                  <w:iCs/>
                  <w:noProof/>
                  <w:lang w:val="en-US"/>
                </w:rPr>
                <w:t xml:space="preserve">How to Develop a strong work ethic.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https://hbr.org/2022/09/how-to-develop-a-strong-work-ethic</w:t>
              </w:r>
              <w:r w:rsidRPr="00997F5B">
                <w:rPr>
                  <w:rFonts w:asciiTheme="minorHAnsi" w:hAnsiTheme="minorHAnsi" w:cstheme="minorHAnsi"/>
                  <w:noProof/>
                  <w:lang w:val="en-US"/>
                </w:rPr>
                <w:br/>
                <w:t>[Accessed 22 April 2023].</w:t>
              </w:r>
            </w:p>
            <w:p w14:paraId="78E1E46A"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Theatre Green Book, 2023. </w:t>
              </w:r>
              <w:r w:rsidRPr="00997F5B">
                <w:rPr>
                  <w:rFonts w:asciiTheme="minorHAnsi" w:hAnsiTheme="minorHAnsi" w:cstheme="minorHAnsi"/>
                  <w:i/>
                  <w:iCs/>
                  <w:noProof/>
                  <w:lang w:val="en-US"/>
                </w:rPr>
                <w:t xml:space="preserve">Theatre Green Book.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https://theatregreenbook.com/</w:t>
              </w:r>
              <w:r w:rsidRPr="00997F5B">
                <w:rPr>
                  <w:rFonts w:asciiTheme="minorHAnsi" w:hAnsiTheme="minorHAnsi" w:cstheme="minorHAnsi"/>
                  <w:noProof/>
                  <w:lang w:val="en-US"/>
                </w:rPr>
                <w:br/>
                <w:t>[Accessed 21 April 2023].</w:t>
              </w:r>
            </w:p>
            <w:p w14:paraId="0D04B06B"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Theatres Trust, 2022. </w:t>
              </w:r>
              <w:r w:rsidRPr="00997F5B">
                <w:rPr>
                  <w:rFonts w:asciiTheme="minorHAnsi" w:hAnsiTheme="minorHAnsi" w:cstheme="minorHAnsi"/>
                  <w:i/>
                  <w:iCs/>
                  <w:noProof/>
                  <w:lang w:val="en-US"/>
                </w:rPr>
                <w:t xml:space="preserve">Greening Theatres: A ‘quick win’ for a sustainable future.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file:///Users/meganlois/Downloads/Greening%20Theatres%20Capital%20Grant%20Scheme%20Proposal%20Theatres%20Trust%20and%20SOLT%20UK%20Theatre(1).pdf</w:t>
              </w:r>
              <w:r w:rsidRPr="00997F5B">
                <w:rPr>
                  <w:rFonts w:asciiTheme="minorHAnsi" w:hAnsiTheme="minorHAnsi" w:cstheme="minorHAnsi"/>
                  <w:noProof/>
                  <w:lang w:val="en-US"/>
                </w:rPr>
                <w:br/>
                <w:t>[Accessed 21 April 2023].</w:t>
              </w:r>
            </w:p>
            <w:p w14:paraId="07F0C0BB" w14:textId="77777777" w:rsidR="00997F5B" w:rsidRPr="00997F5B" w:rsidRDefault="00997F5B" w:rsidP="00997F5B">
              <w:pPr>
                <w:pStyle w:val="Bibliography"/>
                <w:numPr>
                  <w:ilvl w:val="0"/>
                  <w:numId w:val="1"/>
                </w:numPr>
                <w:rPr>
                  <w:rFonts w:asciiTheme="minorHAnsi" w:hAnsiTheme="minorHAnsi" w:cstheme="minorHAnsi"/>
                  <w:noProof/>
                  <w:lang w:val="en-US"/>
                </w:rPr>
              </w:pPr>
              <w:r w:rsidRPr="00997F5B">
                <w:rPr>
                  <w:rFonts w:asciiTheme="minorHAnsi" w:hAnsiTheme="minorHAnsi" w:cstheme="minorHAnsi"/>
                  <w:noProof/>
                  <w:lang w:val="en-US"/>
                </w:rPr>
                <w:t xml:space="preserve">Unicef, 2019. </w:t>
              </w:r>
              <w:r w:rsidRPr="00997F5B">
                <w:rPr>
                  <w:rFonts w:asciiTheme="minorHAnsi" w:hAnsiTheme="minorHAnsi" w:cstheme="minorHAnsi"/>
                  <w:i/>
                  <w:iCs/>
                  <w:noProof/>
                  <w:lang w:val="en-US"/>
                </w:rPr>
                <w:t xml:space="preserve">Unicef | For every child. </w:t>
              </w:r>
              <w:r w:rsidRPr="00997F5B">
                <w:rPr>
                  <w:rFonts w:asciiTheme="minorHAnsi" w:hAnsiTheme="minorHAnsi" w:cstheme="minorHAnsi"/>
                  <w:noProof/>
                  <w:lang w:val="en-US"/>
                </w:rPr>
                <w:t xml:space="preserve">[Online] </w:t>
              </w:r>
              <w:r w:rsidRPr="00997F5B">
                <w:rPr>
                  <w:rFonts w:asciiTheme="minorHAnsi" w:hAnsiTheme="minorHAnsi" w:cstheme="minorHAnsi"/>
                  <w:noProof/>
                  <w:lang w:val="en-US"/>
                </w:rPr>
                <w:br/>
                <w:t xml:space="preserve">Available at: </w:t>
              </w:r>
              <w:r w:rsidRPr="00997F5B">
                <w:rPr>
                  <w:rFonts w:asciiTheme="minorHAnsi" w:hAnsiTheme="minorHAnsi" w:cstheme="minorHAnsi"/>
                  <w:noProof/>
                  <w:u w:val="single"/>
                  <w:lang w:val="en-US"/>
                </w:rPr>
                <w:t>https://www.unicef.org.uk/press-releases/1-in-3-people-globally-do-not-have-access-to-safe-drinking-water-unicef-who/#:~:text=Some%202.2%20billion%20people%20around,lack%20basic**%20handwashing%20facilities.</w:t>
              </w:r>
              <w:r w:rsidRPr="00997F5B">
                <w:rPr>
                  <w:rFonts w:asciiTheme="minorHAnsi" w:hAnsiTheme="minorHAnsi" w:cstheme="minorHAnsi"/>
                  <w:noProof/>
                  <w:lang w:val="en-US"/>
                </w:rPr>
                <w:br/>
                <w:t>[Accessed 20 April 2023].</w:t>
              </w:r>
            </w:p>
            <w:p w14:paraId="3DEE814B" w14:textId="3EF6587E" w:rsidR="00997F5B" w:rsidRPr="00997F5B" w:rsidRDefault="00997F5B" w:rsidP="00997F5B">
              <w:pPr>
                <w:rPr>
                  <w:rFonts w:asciiTheme="minorHAnsi" w:hAnsiTheme="minorHAnsi" w:cstheme="minorHAnsi"/>
                </w:rPr>
              </w:pPr>
              <w:r w:rsidRPr="00997F5B">
                <w:rPr>
                  <w:rFonts w:asciiTheme="minorHAnsi" w:hAnsiTheme="minorHAnsi" w:cstheme="minorHAnsi"/>
                  <w:b/>
                  <w:bCs/>
                  <w:noProof/>
                </w:rPr>
                <w:fldChar w:fldCharType="end"/>
              </w:r>
            </w:p>
          </w:sdtContent>
        </w:sdt>
      </w:sdtContent>
    </w:sdt>
    <w:p w14:paraId="7B5F4F5A" w14:textId="77777777" w:rsidR="00997F5B" w:rsidRPr="00F44E24" w:rsidRDefault="00997F5B" w:rsidP="000A5F7F">
      <w:pPr>
        <w:rPr>
          <w:rFonts w:asciiTheme="minorHAnsi" w:hAnsiTheme="minorHAnsi" w:cstheme="minorHAnsi"/>
          <w:b/>
          <w:bCs/>
          <w:color w:val="000000" w:themeColor="text1"/>
          <w:sz w:val="22"/>
          <w:szCs w:val="22"/>
        </w:rPr>
      </w:pPr>
    </w:p>
    <w:sectPr w:rsidR="00997F5B" w:rsidRPr="00F44E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265F"/>
    <w:multiLevelType w:val="multilevel"/>
    <w:tmpl w:val="6C80E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5F44FD"/>
    <w:multiLevelType w:val="multilevel"/>
    <w:tmpl w:val="E06C1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F05EC"/>
    <w:multiLevelType w:val="hybridMultilevel"/>
    <w:tmpl w:val="775E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5C7457"/>
    <w:multiLevelType w:val="multilevel"/>
    <w:tmpl w:val="E20ED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725837"/>
    <w:multiLevelType w:val="multilevel"/>
    <w:tmpl w:val="0198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325229">
    <w:abstractNumId w:val="2"/>
  </w:num>
  <w:num w:numId="2" w16cid:durableId="1396395046">
    <w:abstractNumId w:val="1"/>
  </w:num>
  <w:num w:numId="3" w16cid:durableId="1059792553">
    <w:abstractNumId w:val="3"/>
  </w:num>
  <w:num w:numId="4" w16cid:durableId="106775444">
    <w:abstractNumId w:val="0"/>
  </w:num>
  <w:num w:numId="5" w16cid:durableId="9313523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285"/>
    <w:rsid w:val="000A0108"/>
    <w:rsid w:val="000A5F7F"/>
    <w:rsid w:val="000B68DF"/>
    <w:rsid w:val="0011241F"/>
    <w:rsid w:val="00133E95"/>
    <w:rsid w:val="00321D0C"/>
    <w:rsid w:val="00433472"/>
    <w:rsid w:val="00436484"/>
    <w:rsid w:val="005B377B"/>
    <w:rsid w:val="005E2A28"/>
    <w:rsid w:val="00623285"/>
    <w:rsid w:val="00655E53"/>
    <w:rsid w:val="006A06C7"/>
    <w:rsid w:val="006A47FB"/>
    <w:rsid w:val="006B5E9E"/>
    <w:rsid w:val="006C4E7E"/>
    <w:rsid w:val="006D0164"/>
    <w:rsid w:val="00771F2E"/>
    <w:rsid w:val="007A14F5"/>
    <w:rsid w:val="007C4D4A"/>
    <w:rsid w:val="007F32D4"/>
    <w:rsid w:val="007F5E2F"/>
    <w:rsid w:val="00882685"/>
    <w:rsid w:val="008F4AA5"/>
    <w:rsid w:val="00981836"/>
    <w:rsid w:val="00997F5B"/>
    <w:rsid w:val="009F0C45"/>
    <w:rsid w:val="00A35A7C"/>
    <w:rsid w:val="00A40BB1"/>
    <w:rsid w:val="00A95FEC"/>
    <w:rsid w:val="00B77EFB"/>
    <w:rsid w:val="00B82444"/>
    <w:rsid w:val="00BD3554"/>
    <w:rsid w:val="00BF7977"/>
    <w:rsid w:val="00C82801"/>
    <w:rsid w:val="00CA5FFF"/>
    <w:rsid w:val="00CE4CF0"/>
    <w:rsid w:val="00D02DE9"/>
    <w:rsid w:val="00D234BB"/>
    <w:rsid w:val="00DD2C7A"/>
    <w:rsid w:val="00E20E70"/>
    <w:rsid w:val="00E46F07"/>
    <w:rsid w:val="00EB25F2"/>
    <w:rsid w:val="00EB372F"/>
    <w:rsid w:val="00F44E24"/>
    <w:rsid w:val="00F772D2"/>
    <w:rsid w:val="00F80EAA"/>
    <w:rsid w:val="00FA2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D3B604"/>
  <w15:chartTrackingRefBased/>
  <w15:docId w15:val="{FE51B058-25B7-CB45-BDB2-E738F9A3D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8D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97F5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72F"/>
    <w:pPr>
      <w:ind w:left="720"/>
      <w:contextualSpacing/>
    </w:pPr>
  </w:style>
  <w:style w:type="character" w:styleId="Hyperlink">
    <w:name w:val="Hyperlink"/>
    <w:basedOn w:val="DefaultParagraphFont"/>
    <w:uiPriority w:val="99"/>
    <w:unhideWhenUsed/>
    <w:rsid w:val="007A14F5"/>
    <w:rPr>
      <w:color w:val="0000FF"/>
      <w:u w:val="single"/>
    </w:rPr>
  </w:style>
  <w:style w:type="paragraph" w:styleId="NormalWeb">
    <w:name w:val="Normal (Web)"/>
    <w:basedOn w:val="Normal"/>
    <w:uiPriority w:val="99"/>
    <w:unhideWhenUsed/>
    <w:rsid w:val="00B82444"/>
    <w:pPr>
      <w:spacing w:before="100" w:beforeAutospacing="1" w:after="100" w:afterAutospacing="1"/>
    </w:pPr>
  </w:style>
  <w:style w:type="character" w:customStyle="1" w:styleId="hgkelc">
    <w:name w:val="hgkelc"/>
    <w:basedOn w:val="DefaultParagraphFont"/>
    <w:rsid w:val="007C4D4A"/>
  </w:style>
  <w:style w:type="character" w:customStyle="1" w:styleId="Heading1Char">
    <w:name w:val="Heading 1 Char"/>
    <w:basedOn w:val="DefaultParagraphFont"/>
    <w:link w:val="Heading1"/>
    <w:uiPriority w:val="9"/>
    <w:rsid w:val="00997F5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997F5B"/>
  </w:style>
  <w:style w:type="character" w:styleId="UnresolvedMention">
    <w:name w:val="Unresolved Mention"/>
    <w:basedOn w:val="DefaultParagraphFont"/>
    <w:uiPriority w:val="99"/>
    <w:semiHidden/>
    <w:unhideWhenUsed/>
    <w:rsid w:val="00997F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6399">
      <w:bodyDiv w:val="1"/>
      <w:marLeft w:val="0"/>
      <w:marRight w:val="0"/>
      <w:marTop w:val="0"/>
      <w:marBottom w:val="0"/>
      <w:divBdr>
        <w:top w:val="none" w:sz="0" w:space="0" w:color="auto"/>
        <w:left w:val="none" w:sz="0" w:space="0" w:color="auto"/>
        <w:bottom w:val="none" w:sz="0" w:space="0" w:color="auto"/>
        <w:right w:val="none" w:sz="0" w:space="0" w:color="auto"/>
      </w:divBdr>
    </w:div>
    <w:div w:id="96341143">
      <w:bodyDiv w:val="1"/>
      <w:marLeft w:val="0"/>
      <w:marRight w:val="0"/>
      <w:marTop w:val="0"/>
      <w:marBottom w:val="0"/>
      <w:divBdr>
        <w:top w:val="none" w:sz="0" w:space="0" w:color="auto"/>
        <w:left w:val="none" w:sz="0" w:space="0" w:color="auto"/>
        <w:bottom w:val="none" w:sz="0" w:space="0" w:color="auto"/>
        <w:right w:val="none" w:sz="0" w:space="0" w:color="auto"/>
      </w:divBdr>
    </w:div>
    <w:div w:id="225533916">
      <w:bodyDiv w:val="1"/>
      <w:marLeft w:val="0"/>
      <w:marRight w:val="0"/>
      <w:marTop w:val="0"/>
      <w:marBottom w:val="0"/>
      <w:divBdr>
        <w:top w:val="none" w:sz="0" w:space="0" w:color="auto"/>
        <w:left w:val="none" w:sz="0" w:space="0" w:color="auto"/>
        <w:bottom w:val="none" w:sz="0" w:space="0" w:color="auto"/>
        <w:right w:val="none" w:sz="0" w:space="0" w:color="auto"/>
      </w:divBdr>
    </w:div>
    <w:div w:id="250897466">
      <w:bodyDiv w:val="1"/>
      <w:marLeft w:val="0"/>
      <w:marRight w:val="0"/>
      <w:marTop w:val="0"/>
      <w:marBottom w:val="0"/>
      <w:divBdr>
        <w:top w:val="none" w:sz="0" w:space="0" w:color="auto"/>
        <w:left w:val="none" w:sz="0" w:space="0" w:color="auto"/>
        <w:bottom w:val="none" w:sz="0" w:space="0" w:color="auto"/>
        <w:right w:val="none" w:sz="0" w:space="0" w:color="auto"/>
      </w:divBdr>
      <w:divsChild>
        <w:div w:id="1896698069">
          <w:marLeft w:val="0"/>
          <w:marRight w:val="0"/>
          <w:marTop w:val="0"/>
          <w:marBottom w:val="0"/>
          <w:divBdr>
            <w:top w:val="none" w:sz="0" w:space="0" w:color="auto"/>
            <w:left w:val="none" w:sz="0" w:space="0" w:color="auto"/>
            <w:bottom w:val="none" w:sz="0" w:space="0" w:color="auto"/>
            <w:right w:val="none" w:sz="0" w:space="0" w:color="auto"/>
          </w:divBdr>
          <w:divsChild>
            <w:div w:id="1369798394">
              <w:marLeft w:val="0"/>
              <w:marRight w:val="0"/>
              <w:marTop w:val="0"/>
              <w:marBottom w:val="0"/>
              <w:divBdr>
                <w:top w:val="none" w:sz="0" w:space="0" w:color="auto"/>
                <w:left w:val="none" w:sz="0" w:space="0" w:color="auto"/>
                <w:bottom w:val="none" w:sz="0" w:space="0" w:color="auto"/>
                <w:right w:val="none" w:sz="0" w:space="0" w:color="auto"/>
              </w:divBdr>
              <w:divsChild>
                <w:div w:id="36622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581761">
      <w:bodyDiv w:val="1"/>
      <w:marLeft w:val="0"/>
      <w:marRight w:val="0"/>
      <w:marTop w:val="0"/>
      <w:marBottom w:val="0"/>
      <w:divBdr>
        <w:top w:val="none" w:sz="0" w:space="0" w:color="auto"/>
        <w:left w:val="none" w:sz="0" w:space="0" w:color="auto"/>
        <w:bottom w:val="none" w:sz="0" w:space="0" w:color="auto"/>
        <w:right w:val="none" w:sz="0" w:space="0" w:color="auto"/>
      </w:divBdr>
    </w:div>
    <w:div w:id="374430010">
      <w:bodyDiv w:val="1"/>
      <w:marLeft w:val="0"/>
      <w:marRight w:val="0"/>
      <w:marTop w:val="0"/>
      <w:marBottom w:val="0"/>
      <w:divBdr>
        <w:top w:val="none" w:sz="0" w:space="0" w:color="auto"/>
        <w:left w:val="none" w:sz="0" w:space="0" w:color="auto"/>
        <w:bottom w:val="none" w:sz="0" w:space="0" w:color="auto"/>
        <w:right w:val="none" w:sz="0" w:space="0" w:color="auto"/>
      </w:divBdr>
    </w:div>
    <w:div w:id="387195065">
      <w:bodyDiv w:val="1"/>
      <w:marLeft w:val="0"/>
      <w:marRight w:val="0"/>
      <w:marTop w:val="0"/>
      <w:marBottom w:val="0"/>
      <w:divBdr>
        <w:top w:val="none" w:sz="0" w:space="0" w:color="auto"/>
        <w:left w:val="none" w:sz="0" w:space="0" w:color="auto"/>
        <w:bottom w:val="none" w:sz="0" w:space="0" w:color="auto"/>
        <w:right w:val="none" w:sz="0" w:space="0" w:color="auto"/>
      </w:divBdr>
    </w:div>
    <w:div w:id="399790716">
      <w:bodyDiv w:val="1"/>
      <w:marLeft w:val="0"/>
      <w:marRight w:val="0"/>
      <w:marTop w:val="0"/>
      <w:marBottom w:val="0"/>
      <w:divBdr>
        <w:top w:val="none" w:sz="0" w:space="0" w:color="auto"/>
        <w:left w:val="none" w:sz="0" w:space="0" w:color="auto"/>
        <w:bottom w:val="none" w:sz="0" w:space="0" w:color="auto"/>
        <w:right w:val="none" w:sz="0" w:space="0" w:color="auto"/>
      </w:divBdr>
      <w:divsChild>
        <w:div w:id="1590385540">
          <w:marLeft w:val="0"/>
          <w:marRight w:val="0"/>
          <w:marTop w:val="0"/>
          <w:marBottom w:val="0"/>
          <w:divBdr>
            <w:top w:val="none" w:sz="0" w:space="0" w:color="auto"/>
            <w:left w:val="none" w:sz="0" w:space="0" w:color="auto"/>
            <w:bottom w:val="none" w:sz="0" w:space="0" w:color="auto"/>
            <w:right w:val="none" w:sz="0" w:space="0" w:color="auto"/>
          </w:divBdr>
          <w:divsChild>
            <w:div w:id="1972131408">
              <w:marLeft w:val="0"/>
              <w:marRight w:val="0"/>
              <w:marTop w:val="0"/>
              <w:marBottom w:val="0"/>
              <w:divBdr>
                <w:top w:val="none" w:sz="0" w:space="0" w:color="auto"/>
                <w:left w:val="none" w:sz="0" w:space="0" w:color="auto"/>
                <w:bottom w:val="none" w:sz="0" w:space="0" w:color="auto"/>
                <w:right w:val="none" w:sz="0" w:space="0" w:color="auto"/>
              </w:divBdr>
            </w:div>
          </w:divsChild>
        </w:div>
        <w:div w:id="570507916">
          <w:marLeft w:val="0"/>
          <w:marRight w:val="0"/>
          <w:marTop w:val="0"/>
          <w:marBottom w:val="0"/>
          <w:divBdr>
            <w:top w:val="none" w:sz="0" w:space="0" w:color="auto"/>
            <w:left w:val="none" w:sz="0" w:space="0" w:color="auto"/>
            <w:bottom w:val="none" w:sz="0" w:space="0" w:color="auto"/>
            <w:right w:val="none" w:sz="0" w:space="0" w:color="auto"/>
          </w:divBdr>
          <w:divsChild>
            <w:div w:id="994182482">
              <w:marLeft w:val="0"/>
              <w:marRight w:val="0"/>
              <w:marTop w:val="0"/>
              <w:marBottom w:val="0"/>
              <w:divBdr>
                <w:top w:val="none" w:sz="0" w:space="0" w:color="auto"/>
                <w:left w:val="none" w:sz="0" w:space="0" w:color="auto"/>
                <w:bottom w:val="none" w:sz="0" w:space="0" w:color="auto"/>
                <w:right w:val="none" w:sz="0" w:space="0" w:color="auto"/>
              </w:divBdr>
              <w:divsChild>
                <w:div w:id="1934583346">
                  <w:marLeft w:val="0"/>
                  <w:marRight w:val="0"/>
                  <w:marTop w:val="0"/>
                  <w:marBottom w:val="0"/>
                  <w:divBdr>
                    <w:top w:val="none" w:sz="0" w:space="0" w:color="auto"/>
                    <w:left w:val="none" w:sz="0" w:space="0" w:color="auto"/>
                    <w:bottom w:val="none" w:sz="0" w:space="0" w:color="auto"/>
                    <w:right w:val="none" w:sz="0" w:space="0" w:color="auto"/>
                  </w:divBdr>
                  <w:divsChild>
                    <w:div w:id="1820266173">
                      <w:marLeft w:val="0"/>
                      <w:marRight w:val="0"/>
                      <w:marTop w:val="0"/>
                      <w:marBottom w:val="0"/>
                      <w:divBdr>
                        <w:top w:val="none" w:sz="0" w:space="0" w:color="auto"/>
                        <w:left w:val="none" w:sz="0" w:space="0" w:color="auto"/>
                        <w:bottom w:val="none" w:sz="0" w:space="0" w:color="auto"/>
                        <w:right w:val="none" w:sz="0" w:space="0" w:color="auto"/>
                      </w:divBdr>
                      <w:divsChild>
                        <w:div w:id="1041516922">
                          <w:marLeft w:val="0"/>
                          <w:marRight w:val="0"/>
                          <w:marTop w:val="0"/>
                          <w:marBottom w:val="0"/>
                          <w:divBdr>
                            <w:top w:val="none" w:sz="0" w:space="0" w:color="auto"/>
                            <w:left w:val="none" w:sz="0" w:space="0" w:color="auto"/>
                            <w:bottom w:val="none" w:sz="0" w:space="0" w:color="auto"/>
                            <w:right w:val="none" w:sz="0" w:space="0" w:color="auto"/>
                          </w:divBdr>
                          <w:divsChild>
                            <w:div w:id="181567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9610818">
      <w:bodyDiv w:val="1"/>
      <w:marLeft w:val="0"/>
      <w:marRight w:val="0"/>
      <w:marTop w:val="0"/>
      <w:marBottom w:val="0"/>
      <w:divBdr>
        <w:top w:val="none" w:sz="0" w:space="0" w:color="auto"/>
        <w:left w:val="none" w:sz="0" w:space="0" w:color="auto"/>
        <w:bottom w:val="none" w:sz="0" w:space="0" w:color="auto"/>
        <w:right w:val="none" w:sz="0" w:space="0" w:color="auto"/>
      </w:divBdr>
    </w:div>
    <w:div w:id="549995118">
      <w:bodyDiv w:val="1"/>
      <w:marLeft w:val="0"/>
      <w:marRight w:val="0"/>
      <w:marTop w:val="0"/>
      <w:marBottom w:val="0"/>
      <w:divBdr>
        <w:top w:val="none" w:sz="0" w:space="0" w:color="auto"/>
        <w:left w:val="none" w:sz="0" w:space="0" w:color="auto"/>
        <w:bottom w:val="none" w:sz="0" w:space="0" w:color="auto"/>
        <w:right w:val="none" w:sz="0" w:space="0" w:color="auto"/>
      </w:divBdr>
    </w:div>
    <w:div w:id="633101541">
      <w:bodyDiv w:val="1"/>
      <w:marLeft w:val="0"/>
      <w:marRight w:val="0"/>
      <w:marTop w:val="0"/>
      <w:marBottom w:val="0"/>
      <w:divBdr>
        <w:top w:val="none" w:sz="0" w:space="0" w:color="auto"/>
        <w:left w:val="none" w:sz="0" w:space="0" w:color="auto"/>
        <w:bottom w:val="none" w:sz="0" w:space="0" w:color="auto"/>
        <w:right w:val="none" w:sz="0" w:space="0" w:color="auto"/>
      </w:divBdr>
    </w:div>
    <w:div w:id="639577954">
      <w:bodyDiv w:val="1"/>
      <w:marLeft w:val="0"/>
      <w:marRight w:val="0"/>
      <w:marTop w:val="0"/>
      <w:marBottom w:val="0"/>
      <w:divBdr>
        <w:top w:val="none" w:sz="0" w:space="0" w:color="auto"/>
        <w:left w:val="none" w:sz="0" w:space="0" w:color="auto"/>
        <w:bottom w:val="none" w:sz="0" w:space="0" w:color="auto"/>
        <w:right w:val="none" w:sz="0" w:space="0" w:color="auto"/>
      </w:divBdr>
    </w:div>
    <w:div w:id="655954868">
      <w:bodyDiv w:val="1"/>
      <w:marLeft w:val="0"/>
      <w:marRight w:val="0"/>
      <w:marTop w:val="0"/>
      <w:marBottom w:val="0"/>
      <w:divBdr>
        <w:top w:val="none" w:sz="0" w:space="0" w:color="auto"/>
        <w:left w:val="none" w:sz="0" w:space="0" w:color="auto"/>
        <w:bottom w:val="none" w:sz="0" w:space="0" w:color="auto"/>
        <w:right w:val="none" w:sz="0" w:space="0" w:color="auto"/>
      </w:divBdr>
    </w:div>
    <w:div w:id="921332932">
      <w:bodyDiv w:val="1"/>
      <w:marLeft w:val="0"/>
      <w:marRight w:val="0"/>
      <w:marTop w:val="0"/>
      <w:marBottom w:val="0"/>
      <w:divBdr>
        <w:top w:val="none" w:sz="0" w:space="0" w:color="auto"/>
        <w:left w:val="none" w:sz="0" w:space="0" w:color="auto"/>
        <w:bottom w:val="none" w:sz="0" w:space="0" w:color="auto"/>
        <w:right w:val="none" w:sz="0" w:space="0" w:color="auto"/>
      </w:divBdr>
    </w:div>
    <w:div w:id="942229151">
      <w:bodyDiv w:val="1"/>
      <w:marLeft w:val="0"/>
      <w:marRight w:val="0"/>
      <w:marTop w:val="0"/>
      <w:marBottom w:val="0"/>
      <w:divBdr>
        <w:top w:val="none" w:sz="0" w:space="0" w:color="auto"/>
        <w:left w:val="none" w:sz="0" w:space="0" w:color="auto"/>
        <w:bottom w:val="none" w:sz="0" w:space="0" w:color="auto"/>
        <w:right w:val="none" w:sz="0" w:space="0" w:color="auto"/>
      </w:divBdr>
    </w:div>
    <w:div w:id="1075249443">
      <w:bodyDiv w:val="1"/>
      <w:marLeft w:val="0"/>
      <w:marRight w:val="0"/>
      <w:marTop w:val="0"/>
      <w:marBottom w:val="0"/>
      <w:divBdr>
        <w:top w:val="none" w:sz="0" w:space="0" w:color="auto"/>
        <w:left w:val="none" w:sz="0" w:space="0" w:color="auto"/>
        <w:bottom w:val="none" w:sz="0" w:space="0" w:color="auto"/>
        <w:right w:val="none" w:sz="0" w:space="0" w:color="auto"/>
      </w:divBdr>
    </w:div>
    <w:div w:id="1143275650">
      <w:bodyDiv w:val="1"/>
      <w:marLeft w:val="0"/>
      <w:marRight w:val="0"/>
      <w:marTop w:val="0"/>
      <w:marBottom w:val="0"/>
      <w:divBdr>
        <w:top w:val="none" w:sz="0" w:space="0" w:color="auto"/>
        <w:left w:val="none" w:sz="0" w:space="0" w:color="auto"/>
        <w:bottom w:val="none" w:sz="0" w:space="0" w:color="auto"/>
        <w:right w:val="none" w:sz="0" w:space="0" w:color="auto"/>
      </w:divBdr>
    </w:div>
    <w:div w:id="1267810946">
      <w:bodyDiv w:val="1"/>
      <w:marLeft w:val="0"/>
      <w:marRight w:val="0"/>
      <w:marTop w:val="0"/>
      <w:marBottom w:val="0"/>
      <w:divBdr>
        <w:top w:val="none" w:sz="0" w:space="0" w:color="auto"/>
        <w:left w:val="none" w:sz="0" w:space="0" w:color="auto"/>
        <w:bottom w:val="none" w:sz="0" w:space="0" w:color="auto"/>
        <w:right w:val="none" w:sz="0" w:space="0" w:color="auto"/>
      </w:divBdr>
    </w:div>
    <w:div w:id="1471441627">
      <w:bodyDiv w:val="1"/>
      <w:marLeft w:val="0"/>
      <w:marRight w:val="0"/>
      <w:marTop w:val="0"/>
      <w:marBottom w:val="0"/>
      <w:divBdr>
        <w:top w:val="none" w:sz="0" w:space="0" w:color="auto"/>
        <w:left w:val="none" w:sz="0" w:space="0" w:color="auto"/>
        <w:bottom w:val="none" w:sz="0" w:space="0" w:color="auto"/>
        <w:right w:val="none" w:sz="0" w:space="0" w:color="auto"/>
      </w:divBdr>
    </w:div>
    <w:div w:id="1496874870">
      <w:bodyDiv w:val="1"/>
      <w:marLeft w:val="0"/>
      <w:marRight w:val="0"/>
      <w:marTop w:val="0"/>
      <w:marBottom w:val="0"/>
      <w:divBdr>
        <w:top w:val="none" w:sz="0" w:space="0" w:color="auto"/>
        <w:left w:val="none" w:sz="0" w:space="0" w:color="auto"/>
        <w:bottom w:val="none" w:sz="0" w:space="0" w:color="auto"/>
        <w:right w:val="none" w:sz="0" w:space="0" w:color="auto"/>
      </w:divBdr>
      <w:divsChild>
        <w:div w:id="947082875">
          <w:marLeft w:val="0"/>
          <w:marRight w:val="0"/>
          <w:marTop w:val="0"/>
          <w:marBottom w:val="0"/>
          <w:divBdr>
            <w:top w:val="none" w:sz="0" w:space="0" w:color="auto"/>
            <w:left w:val="none" w:sz="0" w:space="0" w:color="auto"/>
            <w:bottom w:val="none" w:sz="0" w:space="0" w:color="auto"/>
            <w:right w:val="none" w:sz="0" w:space="0" w:color="auto"/>
          </w:divBdr>
          <w:divsChild>
            <w:div w:id="527063258">
              <w:marLeft w:val="0"/>
              <w:marRight w:val="0"/>
              <w:marTop w:val="0"/>
              <w:marBottom w:val="0"/>
              <w:divBdr>
                <w:top w:val="none" w:sz="0" w:space="0" w:color="auto"/>
                <w:left w:val="none" w:sz="0" w:space="0" w:color="auto"/>
                <w:bottom w:val="none" w:sz="0" w:space="0" w:color="auto"/>
                <w:right w:val="none" w:sz="0" w:space="0" w:color="auto"/>
              </w:divBdr>
              <w:divsChild>
                <w:div w:id="1996376437">
                  <w:marLeft w:val="0"/>
                  <w:marRight w:val="0"/>
                  <w:marTop w:val="0"/>
                  <w:marBottom w:val="0"/>
                  <w:divBdr>
                    <w:top w:val="none" w:sz="0" w:space="0" w:color="auto"/>
                    <w:left w:val="none" w:sz="0" w:space="0" w:color="auto"/>
                    <w:bottom w:val="none" w:sz="0" w:space="0" w:color="auto"/>
                    <w:right w:val="none" w:sz="0" w:space="0" w:color="auto"/>
                  </w:divBdr>
                  <w:divsChild>
                    <w:div w:id="74510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683705">
      <w:bodyDiv w:val="1"/>
      <w:marLeft w:val="0"/>
      <w:marRight w:val="0"/>
      <w:marTop w:val="0"/>
      <w:marBottom w:val="0"/>
      <w:divBdr>
        <w:top w:val="none" w:sz="0" w:space="0" w:color="auto"/>
        <w:left w:val="none" w:sz="0" w:space="0" w:color="auto"/>
        <w:bottom w:val="none" w:sz="0" w:space="0" w:color="auto"/>
        <w:right w:val="none" w:sz="0" w:space="0" w:color="auto"/>
      </w:divBdr>
    </w:div>
    <w:div w:id="1604923817">
      <w:bodyDiv w:val="1"/>
      <w:marLeft w:val="0"/>
      <w:marRight w:val="0"/>
      <w:marTop w:val="0"/>
      <w:marBottom w:val="0"/>
      <w:divBdr>
        <w:top w:val="none" w:sz="0" w:space="0" w:color="auto"/>
        <w:left w:val="none" w:sz="0" w:space="0" w:color="auto"/>
        <w:bottom w:val="none" w:sz="0" w:space="0" w:color="auto"/>
        <w:right w:val="none" w:sz="0" w:space="0" w:color="auto"/>
      </w:divBdr>
    </w:div>
    <w:div w:id="1640844519">
      <w:bodyDiv w:val="1"/>
      <w:marLeft w:val="0"/>
      <w:marRight w:val="0"/>
      <w:marTop w:val="0"/>
      <w:marBottom w:val="0"/>
      <w:divBdr>
        <w:top w:val="none" w:sz="0" w:space="0" w:color="auto"/>
        <w:left w:val="none" w:sz="0" w:space="0" w:color="auto"/>
        <w:bottom w:val="none" w:sz="0" w:space="0" w:color="auto"/>
        <w:right w:val="none" w:sz="0" w:space="0" w:color="auto"/>
      </w:divBdr>
    </w:div>
    <w:div w:id="1686249919">
      <w:bodyDiv w:val="1"/>
      <w:marLeft w:val="0"/>
      <w:marRight w:val="0"/>
      <w:marTop w:val="0"/>
      <w:marBottom w:val="0"/>
      <w:divBdr>
        <w:top w:val="none" w:sz="0" w:space="0" w:color="auto"/>
        <w:left w:val="none" w:sz="0" w:space="0" w:color="auto"/>
        <w:bottom w:val="none" w:sz="0" w:space="0" w:color="auto"/>
        <w:right w:val="none" w:sz="0" w:space="0" w:color="auto"/>
      </w:divBdr>
    </w:div>
    <w:div w:id="1742370191">
      <w:bodyDiv w:val="1"/>
      <w:marLeft w:val="0"/>
      <w:marRight w:val="0"/>
      <w:marTop w:val="0"/>
      <w:marBottom w:val="0"/>
      <w:divBdr>
        <w:top w:val="none" w:sz="0" w:space="0" w:color="auto"/>
        <w:left w:val="none" w:sz="0" w:space="0" w:color="auto"/>
        <w:bottom w:val="none" w:sz="0" w:space="0" w:color="auto"/>
        <w:right w:val="none" w:sz="0" w:space="0" w:color="auto"/>
      </w:divBdr>
    </w:div>
    <w:div w:id="1742799157">
      <w:bodyDiv w:val="1"/>
      <w:marLeft w:val="0"/>
      <w:marRight w:val="0"/>
      <w:marTop w:val="0"/>
      <w:marBottom w:val="0"/>
      <w:divBdr>
        <w:top w:val="none" w:sz="0" w:space="0" w:color="auto"/>
        <w:left w:val="none" w:sz="0" w:space="0" w:color="auto"/>
        <w:bottom w:val="none" w:sz="0" w:space="0" w:color="auto"/>
        <w:right w:val="none" w:sz="0" w:space="0" w:color="auto"/>
      </w:divBdr>
    </w:div>
    <w:div w:id="1755282299">
      <w:bodyDiv w:val="1"/>
      <w:marLeft w:val="0"/>
      <w:marRight w:val="0"/>
      <w:marTop w:val="0"/>
      <w:marBottom w:val="0"/>
      <w:divBdr>
        <w:top w:val="none" w:sz="0" w:space="0" w:color="auto"/>
        <w:left w:val="none" w:sz="0" w:space="0" w:color="auto"/>
        <w:bottom w:val="none" w:sz="0" w:space="0" w:color="auto"/>
        <w:right w:val="none" w:sz="0" w:space="0" w:color="auto"/>
      </w:divBdr>
    </w:div>
    <w:div w:id="1783571300">
      <w:bodyDiv w:val="1"/>
      <w:marLeft w:val="0"/>
      <w:marRight w:val="0"/>
      <w:marTop w:val="0"/>
      <w:marBottom w:val="0"/>
      <w:divBdr>
        <w:top w:val="none" w:sz="0" w:space="0" w:color="auto"/>
        <w:left w:val="none" w:sz="0" w:space="0" w:color="auto"/>
        <w:bottom w:val="none" w:sz="0" w:space="0" w:color="auto"/>
        <w:right w:val="none" w:sz="0" w:space="0" w:color="auto"/>
      </w:divBdr>
    </w:div>
    <w:div w:id="1837917559">
      <w:bodyDiv w:val="1"/>
      <w:marLeft w:val="0"/>
      <w:marRight w:val="0"/>
      <w:marTop w:val="0"/>
      <w:marBottom w:val="0"/>
      <w:divBdr>
        <w:top w:val="none" w:sz="0" w:space="0" w:color="auto"/>
        <w:left w:val="none" w:sz="0" w:space="0" w:color="auto"/>
        <w:bottom w:val="none" w:sz="0" w:space="0" w:color="auto"/>
        <w:right w:val="none" w:sz="0" w:space="0" w:color="auto"/>
      </w:divBdr>
    </w:div>
    <w:div w:id="1890875095">
      <w:bodyDiv w:val="1"/>
      <w:marLeft w:val="0"/>
      <w:marRight w:val="0"/>
      <w:marTop w:val="0"/>
      <w:marBottom w:val="0"/>
      <w:divBdr>
        <w:top w:val="none" w:sz="0" w:space="0" w:color="auto"/>
        <w:left w:val="none" w:sz="0" w:space="0" w:color="auto"/>
        <w:bottom w:val="none" w:sz="0" w:space="0" w:color="auto"/>
        <w:right w:val="none" w:sz="0" w:space="0" w:color="auto"/>
      </w:divBdr>
    </w:div>
    <w:div w:id="1922061004">
      <w:bodyDiv w:val="1"/>
      <w:marLeft w:val="0"/>
      <w:marRight w:val="0"/>
      <w:marTop w:val="0"/>
      <w:marBottom w:val="0"/>
      <w:divBdr>
        <w:top w:val="none" w:sz="0" w:space="0" w:color="auto"/>
        <w:left w:val="none" w:sz="0" w:space="0" w:color="auto"/>
        <w:bottom w:val="none" w:sz="0" w:space="0" w:color="auto"/>
        <w:right w:val="none" w:sz="0" w:space="0" w:color="auto"/>
      </w:divBdr>
    </w:div>
    <w:div w:id="2102530540">
      <w:bodyDiv w:val="1"/>
      <w:marLeft w:val="0"/>
      <w:marRight w:val="0"/>
      <w:marTop w:val="0"/>
      <w:marBottom w:val="0"/>
      <w:divBdr>
        <w:top w:val="none" w:sz="0" w:space="0" w:color="auto"/>
        <w:left w:val="none" w:sz="0" w:space="0" w:color="auto"/>
        <w:bottom w:val="none" w:sz="0" w:space="0" w:color="auto"/>
        <w:right w:val="none" w:sz="0" w:space="0" w:color="auto"/>
      </w:divBdr>
    </w:div>
    <w:div w:id="210575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{E83FCBFF-B8C4-574C-B8D1-D71485869D72}</b:Guid>
    <b:Author>
      <b:Author>
        <b:Corporate>National Geographic Society</b:Corporate>
      </b:Author>
    </b:Author>
    <b:Title>National Geographic</b:Title>
    <b:URL>https://education.nationalgeographic.org/resource/anthropocene/</b:URL>
    <b:Year>2023</b:Year>
    <b:YearAccessed>2023</b:YearAccessed>
    <b:MonthAccessed>April</b:MonthAccessed>
    <b:DayAccessed>21</b:DayAccessed>
    <b:RefOrder>2</b:RefOrder>
  </b:Source>
  <b:Source>
    <b:Tag>NAS23</b:Tag>
    <b:SourceType>InternetSite</b:SourceType>
    <b:Guid>{D2A15EF5-993E-F041-840C-745CFBE7236E}</b:Guid>
    <b:Author>
      <b:Author>
        <b:Corporate>NASA</b:Corporate>
      </b:Author>
    </b:Author>
    <b:Title>Global Climate Change</b:Title>
    <b:URL>https://climate.nasa.gov/evidence/#:~:text=The%20planet's%20average%20surface%20temperature,atmosphere%20and%20other%20human%20activities.</b:URL>
    <b:Year>2023</b:Year>
    <b:YearAccessed>2023</b:YearAccessed>
    <b:MonthAccessed>April</b:MonthAccessed>
    <b:DayAccessed>23</b:DayAccessed>
    <b:RefOrder>3</b:RefOrder>
  </b:Source>
  <b:Source>
    <b:Tag>Gab16</b:Tag>
    <b:SourceType>InternetSite</b:SourceType>
    <b:Guid>{C8E675D5-3B49-F94E-A584-A82547A7E0EA}</b:Guid>
    <b:Author>
      <b:Author>
        <b:NameList>
          <b:Person>
            <b:Last>Samuels</b:Last>
            <b:First>Gabriel</b:First>
          </b:Person>
        </b:NameList>
      </b:Author>
    </b:Author>
    <b:Title>Independent </b:Title>
    <b:URL>https://www.independent.co.uk/news/science/stephen-hawking-pollution-stupidity-artifical-intelligence-warfare-biggest-threats-mankind-a7106916.html</b:URL>
    <b:Year>2016</b:Year>
    <b:YearAccessed>2023</b:YearAccessed>
    <b:MonthAccessed>April</b:MonthAccessed>
    <b:DayAccessed>21</b:DayAccessed>
    <b:RefOrder>1</b:RefOrder>
  </b:Source>
  <b:Source>
    <b:Tag>Dav19</b:Tag>
    <b:SourceType>Film</b:SourceType>
    <b:Guid>{30D4053D-1378-9040-A759-2CA4699233F1}</b:Guid>
    <b:Title>How to Save Our Planet</b:Title>
    <b:Year>2019</b:Year>
    <b:Author>
      <b:Director>
        <b:NameList>
          <b:Person>
            <b:Last>Attenborough</b:Last>
            <b:First>David</b:First>
          </b:Person>
        </b:NameList>
      </b:Director>
    </b:Author>
    <b:CountryRegion>United Kingdom</b:CountryRegion>
    <b:ProductionCompany>Netflix</b:ProductionCompany>
    <b:RefOrder>4</b:RefOrder>
  </b:Source>
  <b:Source>
    <b:Tag>Uni19</b:Tag>
    <b:SourceType>InternetSite</b:SourceType>
    <b:Guid>{803CBB46-BA7C-AA4D-9436-7708C3BA63F9}</b:Guid>
    <b:Title>Unicef | For every child</b:Title>
    <b:Year>2019</b:Year>
    <b:Author>
      <b:Author>
        <b:Corporate>Unicef</b:Corporate>
      </b:Author>
    </b:Author>
    <b:URL>https://www.unicef.org.uk/press-releases/1-in-3-people-globally-do-not-have-access-to-safe-drinking-water-unicef-who/#:~:text=Some%202.2%20billion%20people%20around,lack%20basic**%20handwashing%20facilities.</b:URL>
    <b:YearAccessed>2023</b:YearAccessed>
    <b:MonthAccessed>April</b:MonthAccessed>
    <b:DayAccessed>20</b:DayAccessed>
    <b:RefOrder>5</b:RefOrder>
  </b:Source>
  <b:Source>
    <b:Tag>Rec201</b:Tag>
    <b:SourceType>InternetSite</b:SourceType>
    <b:Guid>{0D0BDC7D-C1F2-3248-A33A-9CBB8425284E}</b:Guid>
    <b:Author>
      <b:Author>
        <b:Corporate>Recycling Magazine</b:Corporate>
      </b:Author>
    </b:Author>
    <b:Title>Managing waste in the film industry </b:Title>
    <b:URL>https://www.recycling-magazine.com/2020/10/02/managing-waste-in-the-film-industry/</b:URL>
    <b:Year>2020</b:Year>
    <b:YearAccessed>2023</b:YearAccessed>
    <b:MonthAccessed>April</b:MonthAccessed>
    <b:DayAccessed>21</b:DayAccessed>
    <b:RefOrder>6</b:RefOrder>
  </b:Source>
  <b:Source>
    <b:Tag>The23</b:Tag>
    <b:SourceType>InternetSite</b:SourceType>
    <b:Guid>{3DDEF167-86C9-2C40-93EF-AD92AA3DE630}</b:Guid>
    <b:Author>
      <b:Author>
        <b:Corporate>Theatre Green Book</b:Corporate>
      </b:Author>
    </b:Author>
    <b:Title>Theatre Green Book</b:Title>
    <b:URL>https://theatregreenbook.com/</b:URL>
    <b:Year>2023</b:Year>
    <b:YearAccessed>2023</b:YearAccessed>
    <b:MonthAccessed>April</b:MonthAccessed>
    <b:DayAccessed>21</b:DayAccessed>
    <b:RefOrder>7</b:RefOrder>
  </b:Source>
  <b:Source>
    <b:Tag>The224</b:Tag>
    <b:SourceType>InternetSite</b:SourceType>
    <b:Guid>{554BDF70-0F3C-144A-909C-83BD43C557A6}</b:Guid>
    <b:Author>
      <b:Author>
        <b:Corporate>Theatres Trust</b:Corporate>
      </b:Author>
    </b:Author>
    <b:Title>Greening Theatres: A ‘quick win’ for a sustainable future</b:Title>
    <b:URL>file:///Users/meganlois/Downloads/Greening%20Theatres%20Capital%20Grant%20Scheme%20Proposal%20Theatres%20Trust%20and%20SOLT%20UK%20Theatre(1).pdf</b:URL>
    <b:Year>2022</b:Year>
    <b:YearAccessed>2023</b:YearAccessed>
    <b:MonthAccessed>April</b:MonthAccessed>
    <b:DayAccessed>21</b:DayAccessed>
    <b:RefOrder>8</b:RefOrder>
  </b:Source>
  <b:Source>
    <b:Tag>ORE23</b:Tag>
    <b:SourceType>InternetSite</b:SourceType>
    <b:Guid>{1679AA9D-237D-7749-8DDB-3B10C0F38653}</b:Guid>
    <b:Author>
      <b:Author>
        <b:NameList>
          <b:Person>
            <b:Last>Marsh</b:Last>
            <b:First>Joel</b:First>
          </b:Person>
        </b:NameList>
      </b:Author>
    </b:Author>
    <b:Title>Chapter 14. Concious vs Subconscious experience</b:Title>
    <b:URL>https://www.oreilly.com/library/view/ux-for-beginners/9781491912676/ch14.html#:~:text=Subconscious%20experience%20seems%20like%20it,It%20just%20happened.</b:URL>
    <b:Year>2023</b:Year>
    <b:YearAccessed>2023</b:YearAccessed>
    <b:MonthAccessed>April</b:MonthAccessed>
    <b:DayAccessed>22</b:DayAccessed>
    <b:RefOrder>10</b:RefOrder>
  </b:Source>
  <b:Source>
    <b:Tag>Tut22</b:Tag>
    <b:SourceType>InternetSite</b:SourceType>
    <b:Guid>{96BA9424-4CB8-E249-8B7E-9EC67DE6DBD8}</b:Guid>
    <b:Author>
      <b:Author>
        <b:NameList>
          <b:Person>
            <b:Last>Taygerly</b:Last>
            <b:First>Tutti</b:First>
          </b:Person>
        </b:NameList>
      </b:Author>
    </b:Author>
    <b:Title>How to Develop a strong work ethic</b:Title>
    <b:URL>https://hbr.org/2022/09/how-to-develop-a-strong-work-ethic</b:URL>
    <b:Year>2022</b:Year>
    <b:YearAccessed>2023</b:YearAccessed>
    <b:MonthAccessed>April</b:MonthAccessed>
    <b:DayAccessed>22</b:DayAccessed>
    <b:RefOrder>9</b:RefOrder>
  </b:Source>
  <b:Source>
    <b:Tag>Car22</b:Tag>
    <b:SourceType>InternetSite</b:SourceType>
    <b:Guid>{29550F62-A3DF-DA4E-ABD3-1097140B7F93}</b:Guid>
    <b:Author>
      <b:Author>
        <b:NameList>
          <b:Person>
            <b:Last>insights</b:Last>
            <b:First>Career</b:First>
          </b:Person>
        </b:NameList>
      </b:Author>
    </b:Author>
    <b:Title>CLIMB</b:Title>
    <b:URL>https://climbtheladder.com/theatre-technician-skills/</b:URL>
    <b:Year>2O22</b:Year>
    <b:YearAccessed>2023</b:YearAccessed>
    <b:MonthAccessed>April</b:MonthAccessed>
    <b:DayAccessed>22</b:DayAccessed>
    <b:RefOrder>14</b:RefOrder>
  </b:Source>
  <b:Source>
    <b:Tag>Car23</b:Tag>
    <b:SourceType>InternetSite</b:SourceType>
    <b:Guid>{DC6C59D3-6000-0743-8AC3-BF2B679A9CA9}</b:Guid>
    <b:Author>
      <b:Author>
        <b:Corporate>Careers Wales</b:Corporate>
      </b:Author>
    </b:Author>
    <b:Title>Skills and qualities</b:Title>
    <b:URL>https://careerswales.gov.wales/job-information/theatre-sound-technician/skills-and-qualities</b:URL>
    <b:Year>2023</b:Year>
    <b:YearAccessed>2023</b:YearAccessed>
    <b:MonthAccessed>April</b:MonthAccessed>
    <b:DayAccessed>22</b:DayAccessed>
    <b:RefOrder>15</b:RefOrder>
  </b:Source>
  <b:Source>
    <b:Tag>Bog23</b:Tag>
    <b:SourceType>InternetSite</b:SourceType>
    <b:Guid>{5F2E197D-703A-1944-834F-044E96A1A228}</b:Guid>
    <b:Author>
      <b:Author>
        <b:NameList>
          <b:Person>
            <b:Last>Sandu</b:Last>
            <b:First>Bogdan</b:First>
          </b:Person>
        </b:NameList>
      </b:Author>
    </b:Author>
    <b:Title>Time management tips for designers to use for optimizing their time</b:Title>
    <b:URL>https://www.designer-daily.com/time-management-tips-for-designers-to-use-for-optimizing-their-time-107145</b:URL>
    <b:YearAccessed>2023</b:YearAccessed>
    <b:MonthAccessed>April</b:MonthAccessed>
    <b:DayAccessed>22</b:DayAccessed>
    <b:RefOrder>11</b:RefOrder>
  </b:Source>
  <b:Source>
    <b:Tag>Ben21</b:Tag>
    <b:SourceType>InternetSite</b:SourceType>
    <b:Guid>{FCC7C88B-92AD-4845-BF25-7103BC8CD48E}</b:Guid>
    <b:Author>
      <b:Author>
        <b:NameList>
          <b:Person>
            <b:Last>Stroup</b:Last>
            <b:First>Ben</b:First>
          </b:Person>
        </b:NameList>
      </b:Author>
    </b:Author>
    <b:Title>5 Reasons why deadlines matter</b:Title>
    <b:URL>https://blog.velocitystrategysolutions.com/five-reasons-why-deadlines-matter#:~:text=Deadlines%20eliminate%20confusion%20and%20force,track%20to%20miss%20the%20deadline.</b:URL>
    <b:Year>2021</b:Year>
    <b:YearAccessed>2023</b:YearAccessed>
    <b:MonthAccessed>April</b:MonthAccessed>
    <b:DayAccessed>22</b:DayAccessed>
    <b:RefOrder>12</b:RefOrder>
  </b:Source>
  <b:Source>
    <b:Tag>Stu22</b:Tag>
    <b:SourceType>InternetSite</b:SourceType>
    <b:Guid>{B8DA40CC-F326-8B40-A083-0A42B6434C15}</b:Guid>
    <b:Author>
      <b:Author>
        <b:NameList>
          <b:Person>
            <b:Last>Hall</b:Last>
            <b:First>Stuart</b:First>
          </b:Person>
        </b:NameList>
      </b:Author>
    </b:Author>
    <b:Title>The importance of communication</b:Title>
    <b:URL>https://www.cipp.org.uk/resources/news/the-importance-of-communication.html#:~:text=In%20our%20daily%20life%2C%20communication,We%20all%20need%20to%20communicate.</b:URL>
    <b:Year>2022</b:Year>
    <b:YearAccessed>2023</b:YearAccessed>
    <b:MonthAccessed>April</b:MonthAccessed>
    <b:DayAccessed>22</b:DayAccessed>
    <b:RefOrder>13</b:RefOrder>
  </b:Source>
</b:Sources>
</file>

<file path=customXml/itemProps1.xml><?xml version="1.0" encoding="utf-8"?>
<ds:datastoreItem xmlns:ds="http://schemas.openxmlformats.org/officeDocument/2006/customXml" ds:itemID="{C15F0C38-8BFB-4E47-BBC4-58F138C64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1938</Words>
  <Characters>11052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Griffiths (2104174)</dc:creator>
  <cp:keywords/>
  <dc:description/>
  <cp:lastModifiedBy>Megan Griffiths (2104174)</cp:lastModifiedBy>
  <cp:revision>2</cp:revision>
  <dcterms:created xsi:type="dcterms:W3CDTF">2023-04-22T23:48:00Z</dcterms:created>
  <dcterms:modified xsi:type="dcterms:W3CDTF">2023-04-22T23:48:00Z</dcterms:modified>
</cp:coreProperties>
</file>