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253BF" w14:textId="77777777" w:rsidR="00F20ED9" w:rsidRDefault="00F20ED9">
      <w:pPr>
        <w:rPr>
          <w:rStyle w:val="IntenseReference"/>
          <w:rFonts w:asciiTheme="minorBidi" w:hAnsiTheme="minorBidi"/>
          <w:sz w:val="32"/>
          <w:szCs w:val="32"/>
        </w:rPr>
      </w:pPr>
    </w:p>
    <w:p w14:paraId="66AFB454" w14:textId="77777777" w:rsidR="00F20ED9" w:rsidRDefault="00F20ED9">
      <w:pPr>
        <w:rPr>
          <w:rStyle w:val="IntenseReference"/>
          <w:rFonts w:asciiTheme="minorBidi" w:hAnsiTheme="minorBidi"/>
          <w:sz w:val="32"/>
          <w:szCs w:val="32"/>
        </w:rPr>
      </w:pPr>
    </w:p>
    <w:p w14:paraId="61401128" w14:textId="77777777" w:rsidR="00F20ED9" w:rsidRDefault="00F20ED9">
      <w:pPr>
        <w:rPr>
          <w:rStyle w:val="IntenseReference"/>
          <w:rFonts w:asciiTheme="minorBidi" w:hAnsiTheme="minorBidi"/>
          <w:sz w:val="32"/>
          <w:szCs w:val="32"/>
        </w:rPr>
      </w:pPr>
    </w:p>
    <w:p w14:paraId="148A576D" w14:textId="77777777" w:rsidR="00F20ED9" w:rsidRDefault="00F20ED9">
      <w:pPr>
        <w:rPr>
          <w:rStyle w:val="IntenseReference"/>
          <w:rFonts w:asciiTheme="minorBidi" w:hAnsiTheme="minorBidi"/>
          <w:sz w:val="32"/>
          <w:szCs w:val="32"/>
        </w:rPr>
      </w:pPr>
    </w:p>
    <w:p w14:paraId="72F01A5C" w14:textId="77777777" w:rsidR="00F20ED9" w:rsidRDefault="00F20ED9">
      <w:pPr>
        <w:rPr>
          <w:rStyle w:val="IntenseReference"/>
          <w:rFonts w:asciiTheme="minorBidi" w:hAnsiTheme="minorBidi"/>
          <w:sz w:val="32"/>
          <w:szCs w:val="32"/>
        </w:rPr>
      </w:pPr>
    </w:p>
    <w:p w14:paraId="54E800D2" w14:textId="77777777" w:rsidR="00F20ED9" w:rsidRDefault="00F20ED9" w:rsidP="00F20ED9">
      <w:pPr>
        <w:jc w:val="center"/>
        <w:rPr>
          <w:rStyle w:val="IntenseReference"/>
          <w:rFonts w:asciiTheme="minorBidi" w:hAnsiTheme="minorBidi"/>
          <w:sz w:val="32"/>
          <w:szCs w:val="32"/>
        </w:rPr>
      </w:pPr>
    </w:p>
    <w:p w14:paraId="073F34D0" w14:textId="78751D94" w:rsidR="000849E4" w:rsidRDefault="00F20ED9" w:rsidP="00F20ED9">
      <w:pPr>
        <w:jc w:val="center"/>
        <w:rPr>
          <w:rStyle w:val="IntenseReference"/>
          <w:rFonts w:asciiTheme="minorBidi" w:hAnsiTheme="minorBidi"/>
          <w:sz w:val="32"/>
          <w:szCs w:val="32"/>
        </w:rPr>
      </w:pPr>
      <w:r w:rsidRPr="00F20ED9">
        <w:rPr>
          <w:rStyle w:val="IntenseReference"/>
          <w:rFonts w:asciiTheme="minorBidi" w:hAnsiTheme="minorBidi"/>
          <w:sz w:val="32"/>
          <w:szCs w:val="32"/>
        </w:rPr>
        <w:t>MANAGING FOOD AND BEVERAGE</w:t>
      </w:r>
    </w:p>
    <w:p w14:paraId="73C5CFEC" w14:textId="77777777" w:rsidR="00F20ED9" w:rsidRPr="00F20ED9" w:rsidRDefault="00F20ED9" w:rsidP="00F20ED9">
      <w:pPr>
        <w:rPr>
          <w:rFonts w:asciiTheme="minorBidi" w:hAnsiTheme="minorBidi"/>
          <w:sz w:val="32"/>
          <w:szCs w:val="32"/>
        </w:rPr>
      </w:pPr>
    </w:p>
    <w:p w14:paraId="07158295" w14:textId="77777777" w:rsidR="00F20ED9" w:rsidRPr="00F20ED9" w:rsidRDefault="00F20ED9" w:rsidP="00F20ED9">
      <w:pPr>
        <w:rPr>
          <w:rFonts w:asciiTheme="minorBidi" w:hAnsiTheme="minorBidi"/>
          <w:sz w:val="32"/>
          <w:szCs w:val="32"/>
        </w:rPr>
      </w:pPr>
    </w:p>
    <w:p w14:paraId="176318E4" w14:textId="77777777" w:rsidR="00F20ED9" w:rsidRPr="00F20ED9" w:rsidRDefault="00F20ED9" w:rsidP="00F20ED9">
      <w:pPr>
        <w:rPr>
          <w:rFonts w:asciiTheme="minorBidi" w:hAnsiTheme="minorBidi"/>
          <w:sz w:val="32"/>
          <w:szCs w:val="32"/>
        </w:rPr>
      </w:pPr>
    </w:p>
    <w:p w14:paraId="5EC112B0" w14:textId="77777777" w:rsidR="00F20ED9" w:rsidRPr="00F20ED9" w:rsidRDefault="00F20ED9" w:rsidP="00F20ED9">
      <w:pPr>
        <w:rPr>
          <w:rFonts w:asciiTheme="minorBidi" w:hAnsiTheme="minorBidi"/>
          <w:sz w:val="32"/>
          <w:szCs w:val="32"/>
        </w:rPr>
      </w:pPr>
    </w:p>
    <w:p w14:paraId="28516003" w14:textId="77777777" w:rsidR="00F20ED9" w:rsidRPr="00F20ED9" w:rsidRDefault="00F20ED9" w:rsidP="00F20ED9">
      <w:pPr>
        <w:rPr>
          <w:rFonts w:asciiTheme="minorBidi" w:hAnsiTheme="minorBidi"/>
          <w:sz w:val="32"/>
          <w:szCs w:val="32"/>
        </w:rPr>
      </w:pPr>
    </w:p>
    <w:p w14:paraId="3F574E94" w14:textId="77777777" w:rsidR="00F20ED9" w:rsidRPr="00F20ED9" w:rsidRDefault="00F20ED9" w:rsidP="00F20ED9">
      <w:pPr>
        <w:rPr>
          <w:rFonts w:asciiTheme="minorBidi" w:hAnsiTheme="minorBidi"/>
          <w:sz w:val="32"/>
          <w:szCs w:val="32"/>
        </w:rPr>
      </w:pPr>
    </w:p>
    <w:p w14:paraId="0D4326E3" w14:textId="77777777" w:rsidR="00F20ED9" w:rsidRPr="00F20ED9" w:rsidRDefault="00F20ED9" w:rsidP="00F20ED9">
      <w:pPr>
        <w:rPr>
          <w:rFonts w:asciiTheme="minorBidi" w:hAnsiTheme="minorBidi"/>
          <w:sz w:val="32"/>
          <w:szCs w:val="32"/>
        </w:rPr>
      </w:pPr>
    </w:p>
    <w:p w14:paraId="42B54DBB" w14:textId="77777777" w:rsidR="00F20ED9" w:rsidRPr="00F20ED9" w:rsidRDefault="00F20ED9" w:rsidP="00F20ED9">
      <w:pPr>
        <w:rPr>
          <w:rFonts w:asciiTheme="minorBidi" w:hAnsiTheme="minorBidi"/>
          <w:sz w:val="32"/>
          <w:szCs w:val="32"/>
        </w:rPr>
      </w:pPr>
    </w:p>
    <w:p w14:paraId="352AEE4E" w14:textId="77777777" w:rsidR="00F20ED9" w:rsidRPr="00F20ED9" w:rsidRDefault="00F20ED9" w:rsidP="00F20ED9">
      <w:pPr>
        <w:rPr>
          <w:rFonts w:asciiTheme="minorBidi" w:hAnsiTheme="minorBidi"/>
          <w:sz w:val="32"/>
          <w:szCs w:val="32"/>
        </w:rPr>
      </w:pPr>
    </w:p>
    <w:p w14:paraId="36CCBB2B" w14:textId="77777777" w:rsidR="00F20ED9" w:rsidRPr="00F20ED9" w:rsidRDefault="00F20ED9" w:rsidP="00F20ED9">
      <w:pPr>
        <w:rPr>
          <w:rFonts w:asciiTheme="minorBidi" w:hAnsiTheme="minorBidi"/>
          <w:sz w:val="32"/>
          <w:szCs w:val="32"/>
        </w:rPr>
      </w:pPr>
    </w:p>
    <w:p w14:paraId="7E3647E0" w14:textId="1CD9C326" w:rsidR="00F20ED9" w:rsidRDefault="00F20ED9" w:rsidP="00F20ED9">
      <w:pPr>
        <w:rPr>
          <w:rStyle w:val="IntenseReference"/>
          <w:rFonts w:asciiTheme="minorBidi" w:hAnsiTheme="minorBidi"/>
          <w:sz w:val="32"/>
          <w:szCs w:val="32"/>
        </w:rPr>
      </w:pPr>
    </w:p>
    <w:p w14:paraId="06F5DE74" w14:textId="2163B327" w:rsidR="00F20ED9" w:rsidRDefault="00F20ED9" w:rsidP="00F20ED9">
      <w:pPr>
        <w:tabs>
          <w:tab w:val="left" w:pos="990"/>
        </w:tabs>
        <w:rPr>
          <w:rFonts w:asciiTheme="minorBidi" w:hAnsiTheme="minorBidi"/>
          <w:sz w:val="32"/>
          <w:szCs w:val="32"/>
        </w:rPr>
      </w:pPr>
      <w:r>
        <w:rPr>
          <w:rFonts w:asciiTheme="minorBidi" w:hAnsiTheme="minorBidi"/>
          <w:sz w:val="32"/>
          <w:szCs w:val="32"/>
        </w:rPr>
        <w:tab/>
      </w:r>
    </w:p>
    <w:p w14:paraId="1273C449" w14:textId="106DA1D0" w:rsidR="00F20ED9" w:rsidRDefault="00E3462D" w:rsidP="00F20ED9">
      <w:pPr>
        <w:tabs>
          <w:tab w:val="left" w:pos="990"/>
        </w:tabs>
        <w:rPr>
          <w:rFonts w:asciiTheme="minorBidi" w:hAnsiTheme="minorBidi"/>
          <w:sz w:val="32"/>
          <w:szCs w:val="32"/>
          <w:lang w:val="nl-NL"/>
        </w:rPr>
      </w:pPr>
      <w:r w:rsidRPr="00E3462D">
        <w:rPr>
          <w:rFonts w:asciiTheme="minorBidi" w:hAnsiTheme="minorBidi"/>
          <w:sz w:val="32"/>
          <w:szCs w:val="32"/>
          <w:lang w:val="nl-NL"/>
        </w:rPr>
        <w:t xml:space="preserve">Student </w:t>
      </w:r>
      <w:proofErr w:type="spellStart"/>
      <w:r w:rsidRPr="00E3462D">
        <w:rPr>
          <w:rFonts w:asciiTheme="minorBidi" w:hAnsiTheme="minorBidi"/>
          <w:sz w:val="32"/>
          <w:szCs w:val="32"/>
          <w:lang w:val="nl-NL"/>
        </w:rPr>
        <w:t>name:Nicolae</w:t>
      </w:r>
      <w:proofErr w:type="spellEnd"/>
      <w:r w:rsidRPr="00E3462D">
        <w:rPr>
          <w:rFonts w:asciiTheme="minorBidi" w:hAnsiTheme="minorBidi"/>
          <w:sz w:val="32"/>
          <w:szCs w:val="32"/>
          <w:lang w:val="nl-NL"/>
        </w:rPr>
        <w:t xml:space="preserve"> Eduard </w:t>
      </w:r>
      <w:proofErr w:type="spellStart"/>
      <w:r w:rsidRPr="00E3462D">
        <w:rPr>
          <w:rFonts w:asciiTheme="minorBidi" w:hAnsiTheme="minorBidi"/>
          <w:sz w:val="32"/>
          <w:szCs w:val="32"/>
          <w:lang w:val="nl-NL"/>
        </w:rPr>
        <w:t>G</w:t>
      </w:r>
      <w:r>
        <w:rPr>
          <w:rFonts w:asciiTheme="minorBidi" w:hAnsiTheme="minorBidi"/>
          <w:sz w:val="32"/>
          <w:szCs w:val="32"/>
          <w:lang w:val="nl-NL"/>
        </w:rPr>
        <w:t>ura</w:t>
      </w:r>
      <w:proofErr w:type="spellEnd"/>
    </w:p>
    <w:p w14:paraId="75C3125E" w14:textId="337D4CE0" w:rsidR="00E3462D" w:rsidRPr="00E3462D" w:rsidRDefault="00E3462D" w:rsidP="00F20ED9">
      <w:pPr>
        <w:tabs>
          <w:tab w:val="left" w:pos="990"/>
        </w:tabs>
        <w:rPr>
          <w:rFonts w:asciiTheme="minorBidi" w:hAnsiTheme="minorBidi"/>
          <w:sz w:val="32"/>
          <w:szCs w:val="32"/>
          <w:lang w:val="nl-NL"/>
        </w:rPr>
      </w:pPr>
      <w:r>
        <w:rPr>
          <w:rFonts w:asciiTheme="minorBidi" w:hAnsiTheme="minorBidi"/>
          <w:sz w:val="32"/>
          <w:szCs w:val="32"/>
          <w:lang w:val="nl-NL"/>
        </w:rPr>
        <w:t>Student number:2110789</w:t>
      </w:r>
    </w:p>
    <w:p w14:paraId="28FDFBFF" w14:textId="77777777" w:rsidR="00F20ED9" w:rsidRPr="00E3462D" w:rsidRDefault="00F20ED9" w:rsidP="00F20ED9">
      <w:pPr>
        <w:tabs>
          <w:tab w:val="left" w:pos="990"/>
        </w:tabs>
        <w:rPr>
          <w:rFonts w:asciiTheme="minorBidi" w:hAnsiTheme="minorBidi"/>
          <w:sz w:val="32"/>
          <w:szCs w:val="32"/>
          <w:lang w:val="nl-NL"/>
        </w:rPr>
      </w:pPr>
    </w:p>
    <w:p w14:paraId="03F3A8F8" w14:textId="77777777" w:rsidR="00F20ED9" w:rsidRDefault="00F20ED9" w:rsidP="00F20ED9">
      <w:pPr>
        <w:tabs>
          <w:tab w:val="left" w:pos="990"/>
        </w:tabs>
        <w:rPr>
          <w:rFonts w:asciiTheme="minorBidi" w:hAnsiTheme="minorBidi"/>
          <w:sz w:val="32"/>
          <w:szCs w:val="32"/>
          <w:lang w:val="nl-NL"/>
        </w:rPr>
      </w:pPr>
    </w:p>
    <w:p w14:paraId="7FC10CA0" w14:textId="77777777" w:rsidR="00E3462D" w:rsidRDefault="00E3462D" w:rsidP="00F20ED9">
      <w:pPr>
        <w:tabs>
          <w:tab w:val="left" w:pos="990"/>
        </w:tabs>
        <w:rPr>
          <w:rFonts w:asciiTheme="minorBidi" w:hAnsiTheme="minorBidi"/>
          <w:sz w:val="32"/>
          <w:szCs w:val="32"/>
          <w:lang w:val="nl-NL"/>
        </w:rPr>
      </w:pPr>
    </w:p>
    <w:p w14:paraId="3C9CCBA4" w14:textId="77777777" w:rsidR="00E3462D" w:rsidRDefault="00E3462D" w:rsidP="00F20ED9">
      <w:pPr>
        <w:tabs>
          <w:tab w:val="left" w:pos="990"/>
        </w:tabs>
        <w:rPr>
          <w:rFonts w:asciiTheme="minorBidi" w:hAnsiTheme="minorBidi"/>
          <w:sz w:val="32"/>
          <w:szCs w:val="32"/>
          <w:lang w:val="nl-NL"/>
        </w:rPr>
      </w:pPr>
    </w:p>
    <w:p w14:paraId="527686B5" w14:textId="77777777" w:rsidR="00E3462D" w:rsidRDefault="00E3462D" w:rsidP="00F20ED9">
      <w:pPr>
        <w:tabs>
          <w:tab w:val="left" w:pos="990"/>
        </w:tabs>
        <w:rPr>
          <w:rFonts w:asciiTheme="minorBidi" w:hAnsiTheme="minorBidi"/>
          <w:sz w:val="32"/>
          <w:szCs w:val="32"/>
          <w:lang w:val="nl-NL"/>
        </w:rPr>
      </w:pPr>
    </w:p>
    <w:p w14:paraId="24008859" w14:textId="77777777" w:rsidR="00E3462D" w:rsidRDefault="00E3462D" w:rsidP="00F20ED9">
      <w:pPr>
        <w:tabs>
          <w:tab w:val="left" w:pos="990"/>
        </w:tabs>
        <w:rPr>
          <w:rFonts w:asciiTheme="minorBidi" w:hAnsiTheme="minorBidi"/>
          <w:sz w:val="32"/>
          <w:szCs w:val="32"/>
          <w:lang w:val="nl-NL"/>
        </w:rPr>
      </w:pPr>
    </w:p>
    <w:sdt>
      <w:sdtPr>
        <w:id w:val="657422064"/>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7281EA3F" w14:textId="536BF143" w:rsidR="00E3462D" w:rsidRPr="00E3462D" w:rsidRDefault="00E3462D">
          <w:pPr>
            <w:pStyle w:val="TOCHeading"/>
            <w:rPr>
              <w:rFonts w:asciiTheme="minorBidi" w:hAnsiTheme="minorBidi" w:cstheme="minorBidi"/>
              <w:color w:val="auto"/>
            </w:rPr>
          </w:pPr>
          <w:r w:rsidRPr="00E3462D">
            <w:rPr>
              <w:rFonts w:asciiTheme="minorBidi" w:hAnsiTheme="minorBidi" w:cstheme="minorBidi"/>
              <w:color w:val="auto"/>
            </w:rPr>
            <w:t>Contents</w:t>
          </w:r>
        </w:p>
        <w:p w14:paraId="3C814FD2" w14:textId="2E6E588C" w:rsidR="00E3462D" w:rsidRPr="00E3462D" w:rsidRDefault="00E3462D">
          <w:pPr>
            <w:pStyle w:val="TOC1"/>
            <w:tabs>
              <w:tab w:val="right" w:leader="dot" w:pos="9016"/>
            </w:tabs>
            <w:rPr>
              <w:rFonts w:asciiTheme="minorBidi" w:hAnsiTheme="minorBidi"/>
              <w:noProof/>
            </w:rPr>
          </w:pPr>
          <w:r w:rsidRPr="00E3462D">
            <w:rPr>
              <w:rFonts w:asciiTheme="minorBidi" w:hAnsiTheme="minorBidi"/>
            </w:rPr>
            <w:fldChar w:fldCharType="begin"/>
          </w:r>
          <w:r w:rsidRPr="00E3462D">
            <w:rPr>
              <w:rFonts w:asciiTheme="minorBidi" w:hAnsiTheme="minorBidi"/>
            </w:rPr>
            <w:instrText xml:space="preserve"> TOC \o "1-3" \h \z \u </w:instrText>
          </w:r>
          <w:r w:rsidRPr="00E3462D">
            <w:rPr>
              <w:rFonts w:asciiTheme="minorBidi" w:hAnsiTheme="minorBidi"/>
            </w:rPr>
            <w:fldChar w:fldCharType="separate"/>
          </w:r>
          <w:hyperlink w:anchor="_Toc159552589" w:history="1">
            <w:r w:rsidRPr="00E3462D">
              <w:rPr>
                <w:rStyle w:val="Hyperlink"/>
                <w:rFonts w:asciiTheme="minorBidi" w:hAnsiTheme="minorBidi"/>
                <w:noProof/>
                <w:color w:val="auto"/>
              </w:rPr>
              <w:t>OVERVIEW</w:t>
            </w:r>
            <w:r w:rsidRPr="00E3462D">
              <w:rPr>
                <w:rFonts w:asciiTheme="minorBidi" w:hAnsiTheme="minorBidi"/>
                <w:noProof/>
                <w:webHidden/>
              </w:rPr>
              <w:tab/>
            </w:r>
            <w:r w:rsidRPr="00E3462D">
              <w:rPr>
                <w:rFonts w:asciiTheme="minorBidi" w:hAnsiTheme="minorBidi"/>
                <w:noProof/>
                <w:webHidden/>
              </w:rPr>
              <w:fldChar w:fldCharType="begin"/>
            </w:r>
            <w:r w:rsidRPr="00E3462D">
              <w:rPr>
                <w:rFonts w:asciiTheme="minorBidi" w:hAnsiTheme="minorBidi"/>
                <w:noProof/>
                <w:webHidden/>
              </w:rPr>
              <w:instrText xml:space="preserve"> PAGEREF _Toc159552589 \h </w:instrText>
            </w:r>
            <w:r w:rsidRPr="00E3462D">
              <w:rPr>
                <w:rFonts w:asciiTheme="minorBidi" w:hAnsiTheme="minorBidi"/>
                <w:noProof/>
                <w:webHidden/>
              </w:rPr>
            </w:r>
            <w:r w:rsidRPr="00E3462D">
              <w:rPr>
                <w:rFonts w:asciiTheme="minorBidi" w:hAnsiTheme="minorBidi"/>
                <w:noProof/>
                <w:webHidden/>
              </w:rPr>
              <w:fldChar w:fldCharType="separate"/>
            </w:r>
            <w:r w:rsidRPr="00E3462D">
              <w:rPr>
                <w:rFonts w:asciiTheme="minorBidi" w:hAnsiTheme="minorBidi"/>
                <w:noProof/>
                <w:webHidden/>
              </w:rPr>
              <w:t>3</w:t>
            </w:r>
            <w:r w:rsidRPr="00E3462D">
              <w:rPr>
                <w:rFonts w:asciiTheme="minorBidi" w:hAnsiTheme="minorBidi"/>
                <w:noProof/>
                <w:webHidden/>
              </w:rPr>
              <w:fldChar w:fldCharType="end"/>
            </w:r>
          </w:hyperlink>
        </w:p>
        <w:p w14:paraId="47E0092D" w14:textId="1ADD0F68" w:rsidR="00E3462D" w:rsidRPr="00E3462D" w:rsidRDefault="00E3462D">
          <w:pPr>
            <w:pStyle w:val="TOC1"/>
            <w:tabs>
              <w:tab w:val="right" w:leader="dot" w:pos="9016"/>
            </w:tabs>
            <w:rPr>
              <w:rFonts w:asciiTheme="minorBidi" w:hAnsiTheme="minorBidi"/>
              <w:noProof/>
            </w:rPr>
          </w:pPr>
          <w:hyperlink w:anchor="_Toc159552590" w:history="1">
            <w:r w:rsidRPr="00E3462D">
              <w:rPr>
                <w:rStyle w:val="Hyperlink"/>
                <w:rFonts w:asciiTheme="minorBidi" w:hAnsiTheme="minorBidi"/>
                <w:noProof/>
                <w:color w:val="auto"/>
              </w:rPr>
              <w:t>Section 1: Reflection on Experience and Personal Development</w:t>
            </w:r>
            <w:r w:rsidRPr="00E3462D">
              <w:rPr>
                <w:rFonts w:asciiTheme="minorBidi" w:hAnsiTheme="minorBidi"/>
                <w:noProof/>
                <w:webHidden/>
              </w:rPr>
              <w:tab/>
            </w:r>
            <w:r w:rsidRPr="00E3462D">
              <w:rPr>
                <w:rFonts w:asciiTheme="minorBidi" w:hAnsiTheme="minorBidi"/>
                <w:noProof/>
                <w:webHidden/>
              </w:rPr>
              <w:fldChar w:fldCharType="begin"/>
            </w:r>
            <w:r w:rsidRPr="00E3462D">
              <w:rPr>
                <w:rFonts w:asciiTheme="minorBidi" w:hAnsiTheme="minorBidi"/>
                <w:noProof/>
                <w:webHidden/>
              </w:rPr>
              <w:instrText xml:space="preserve"> PAGEREF _Toc159552590 \h </w:instrText>
            </w:r>
            <w:r w:rsidRPr="00E3462D">
              <w:rPr>
                <w:rFonts w:asciiTheme="minorBidi" w:hAnsiTheme="minorBidi"/>
                <w:noProof/>
                <w:webHidden/>
              </w:rPr>
            </w:r>
            <w:r w:rsidRPr="00E3462D">
              <w:rPr>
                <w:rFonts w:asciiTheme="minorBidi" w:hAnsiTheme="minorBidi"/>
                <w:noProof/>
                <w:webHidden/>
              </w:rPr>
              <w:fldChar w:fldCharType="separate"/>
            </w:r>
            <w:r w:rsidRPr="00E3462D">
              <w:rPr>
                <w:rFonts w:asciiTheme="minorBidi" w:hAnsiTheme="minorBidi"/>
                <w:noProof/>
                <w:webHidden/>
              </w:rPr>
              <w:t>3</w:t>
            </w:r>
            <w:r w:rsidRPr="00E3462D">
              <w:rPr>
                <w:rFonts w:asciiTheme="minorBidi" w:hAnsiTheme="minorBidi"/>
                <w:noProof/>
                <w:webHidden/>
              </w:rPr>
              <w:fldChar w:fldCharType="end"/>
            </w:r>
          </w:hyperlink>
        </w:p>
        <w:p w14:paraId="78CCCDAC" w14:textId="40FE48A9" w:rsidR="00E3462D" w:rsidRPr="00E3462D" w:rsidRDefault="00E3462D">
          <w:pPr>
            <w:pStyle w:val="TOC1"/>
            <w:tabs>
              <w:tab w:val="right" w:leader="dot" w:pos="9016"/>
            </w:tabs>
            <w:rPr>
              <w:rFonts w:asciiTheme="minorBidi" w:hAnsiTheme="minorBidi"/>
              <w:noProof/>
            </w:rPr>
          </w:pPr>
          <w:hyperlink w:anchor="_Toc159552591" w:history="1">
            <w:r w:rsidRPr="00E3462D">
              <w:rPr>
                <w:rStyle w:val="Hyperlink"/>
                <w:rFonts w:asciiTheme="minorBidi" w:eastAsia="Arial" w:hAnsiTheme="minorBidi"/>
                <w:noProof/>
                <w:color w:val="auto"/>
              </w:rPr>
              <w:t>Section 2: Critical Analysis of Work-Based Skills and Technical Knowledge</w:t>
            </w:r>
            <w:r w:rsidRPr="00E3462D">
              <w:rPr>
                <w:rFonts w:asciiTheme="minorBidi" w:hAnsiTheme="minorBidi"/>
                <w:noProof/>
                <w:webHidden/>
              </w:rPr>
              <w:tab/>
            </w:r>
            <w:r w:rsidRPr="00E3462D">
              <w:rPr>
                <w:rFonts w:asciiTheme="minorBidi" w:hAnsiTheme="minorBidi"/>
                <w:noProof/>
                <w:webHidden/>
              </w:rPr>
              <w:fldChar w:fldCharType="begin"/>
            </w:r>
            <w:r w:rsidRPr="00E3462D">
              <w:rPr>
                <w:rFonts w:asciiTheme="minorBidi" w:hAnsiTheme="minorBidi"/>
                <w:noProof/>
                <w:webHidden/>
              </w:rPr>
              <w:instrText xml:space="preserve"> PAGEREF _Toc159552591 \h </w:instrText>
            </w:r>
            <w:r w:rsidRPr="00E3462D">
              <w:rPr>
                <w:rFonts w:asciiTheme="minorBidi" w:hAnsiTheme="minorBidi"/>
                <w:noProof/>
                <w:webHidden/>
              </w:rPr>
            </w:r>
            <w:r w:rsidRPr="00E3462D">
              <w:rPr>
                <w:rFonts w:asciiTheme="minorBidi" w:hAnsiTheme="minorBidi"/>
                <w:noProof/>
                <w:webHidden/>
              </w:rPr>
              <w:fldChar w:fldCharType="separate"/>
            </w:r>
            <w:r w:rsidRPr="00E3462D">
              <w:rPr>
                <w:rFonts w:asciiTheme="minorBidi" w:hAnsiTheme="minorBidi"/>
                <w:noProof/>
                <w:webHidden/>
              </w:rPr>
              <w:t>4</w:t>
            </w:r>
            <w:r w:rsidRPr="00E3462D">
              <w:rPr>
                <w:rFonts w:asciiTheme="minorBidi" w:hAnsiTheme="minorBidi"/>
                <w:noProof/>
                <w:webHidden/>
              </w:rPr>
              <w:fldChar w:fldCharType="end"/>
            </w:r>
          </w:hyperlink>
        </w:p>
        <w:p w14:paraId="63FB46E1" w14:textId="2D0549B2" w:rsidR="00E3462D" w:rsidRPr="00E3462D" w:rsidRDefault="00E3462D">
          <w:pPr>
            <w:pStyle w:val="TOC1"/>
            <w:tabs>
              <w:tab w:val="right" w:leader="dot" w:pos="9016"/>
            </w:tabs>
            <w:rPr>
              <w:rFonts w:asciiTheme="minorBidi" w:hAnsiTheme="minorBidi"/>
              <w:noProof/>
            </w:rPr>
          </w:pPr>
          <w:hyperlink w:anchor="_Toc159552592" w:history="1">
            <w:r w:rsidRPr="00E3462D">
              <w:rPr>
                <w:rStyle w:val="Hyperlink"/>
                <w:rFonts w:asciiTheme="minorBidi" w:eastAsia="Arial" w:hAnsiTheme="minorBidi"/>
                <w:noProof/>
                <w:color w:val="auto"/>
              </w:rPr>
              <w:t>Section 3: Reflection on Organisational Issues</w:t>
            </w:r>
            <w:r w:rsidRPr="00E3462D">
              <w:rPr>
                <w:rFonts w:asciiTheme="minorBidi" w:hAnsiTheme="minorBidi"/>
                <w:noProof/>
                <w:webHidden/>
              </w:rPr>
              <w:tab/>
            </w:r>
            <w:r w:rsidRPr="00E3462D">
              <w:rPr>
                <w:rFonts w:asciiTheme="minorBidi" w:hAnsiTheme="minorBidi"/>
                <w:noProof/>
                <w:webHidden/>
              </w:rPr>
              <w:fldChar w:fldCharType="begin"/>
            </w:r>
            <w:r w:rsidRPr="00E3462D">
              <w:rPr>
                <w:rFonts w:asciiTheme="minorBidi" w:hAnsiTheme="minorBidi"/>
                <w:noProof/>
                <w:webHidden/>
              </w:rPr>
              <w:instrText xml:space="preserve"> PAGEREF _Toc159552592 \h </w:instrText>
            </w:r>
            <w:r w:rsidRPr="00E3462D">
              <w:rPr>
                <w:rFonts w:asciiTheme="minorBidi" w:hAnsiTheme="minorBidi"/>
                <w:noProof/>
                <w:webHidden/>
              </w:rPr>
            </w:r>
            <w:r w:rsidRPr="00E3462D">
              <w:rPr>
                <w:rFonts w:asciiTheme="minorBidi" w:hAnsiTheme="minorBidi"/>
                <w:noProof/>
                <w:webHidden/>
              </w:rPr>
              <w:fldChar w:fldCharType="separate"/>
            </w:r>
            <w:r w:rsidRPr="00E3462D">
              <w:rPr>
                <w:rFonts w:asciiTheme="minorBidi" w:hAnsiTheme="minorBidi"/>
                <w:noProof/>
                <w:webHidden/>
              </w:rPr>
              <w:t>4</w:t>
            </w:r>
            <w:r w:rsidRPr="00E3462D">
              <w:rPr>
                <w:rFonts w:asciiTheme="minorBidi" w:hAnsiTheme="minorBidi"/>
                <w:noProof/>
                <w:webHidden/>
              </w:rPr>
              <w:fldChar w:fldCharType="end"/>
            </w:r>
          </w:hyperlink>
        </w:p>
        <w:p w14:paraId="39DB0845" w14:textId="74C1DCB1" w:rsidR="00E3462D" w:rsidRPr="00E3462D" w:rsidRDefault="00E3462D">
          <w:pPr>
            <w:pStyle w:val="TOC1"/>
            <w:tabs>
              <w:tab w:val="right" w:leader="dot" w:pos="9016"/>
            </w:tabs>
            <w:rPr>
              <w:rFonts w:asciiTheme="minorBidi" w:hAnsiTheme="minorBidi"/>
              <w:noProof/>
            </w:rPr>
          </w:pPr>
          <w:hyperlink w:anchor="_Toc159552593" w:history="1">
            <w:r w:rsidRPr="00E3462D">
              <w:rPr>
                <w:rStyle w:val="Hyperlink"/>
                <w:rFonts w:asciiTheme="minorBidi" w:eastAsia="Arial" w:hAnsiTheme="minorBidi"/>
                <w:noProof/>
                <w:color w:val="auto"/>
              </w:rPr>
              <w:t>Section 4: Future Action Plan</w:t>
            </w:r>
            <w:r w:rsidRPr="00E3462D">
              <w:rPr>
                <w:rFonts w:asciiTheme="minorBidi" w:hAnsiTheme="minorBidi"/>
                <w:noProof/>
                <w:webHidden/>
              </w:rPr>
              <w:tab/>
            </w:r>
            <w:r w:rsidRPr="00E3462D">
              <w:rPr>
                <w:rFonts w:asciiTheme="minorBidi" w:hAnsiTheme="minorBidi"/>
                <w:noProof/>
                <w:webHidden/>
              </w:rPr>
              <w:fldChar w:fldCharType="begin"/>
            </w:r>
            <w:r w:rsidRPr="00E3462D">
              <w:rPr>
                <w:rFonts w:asciiTheme="minorBidi" w:hAnsiTheme="minorBidi"/>
                <w:noProof/>
                <w:webHidden/>
              </w:rPr>
              <w:instrText xml:space="preserve"> PAGEREF _Toc159552593 \h </w:instrText>
            </w:r>
            <w:r w:rsidRPr="00E3462D">
              <w:rPr>
                <w:rFonts w:asciiTheme="minorBidi" w:hAnsiTheme="minorBidi"/>
                <w:noProof/>
                <w:webHidden/>
              </w:rPr>
            </w:r>
            <w:r w:rsidRPr="00E3462D">
              <w:rPr>
                <w:rFonts w:asciiTheme="minorBidi" w:hAnsiTheme="minorBidi"/>
                <w:noProof/>
                <w:webHidden/>
              </w:rPr>
              <w:fldChar w:fldCharType="separate"/>
            </w:r>
            <w:r w:rsidRPr="00E3462D">
              <w:rPr>
                <w:rFonts w:asciiTheme="minorBidi" w:hAnsiTheme="minorBidi"/>
                <w:noProof/>
                <w:webHidden/>
              </w:rPr>
              <w:t>5</w:t>
            </w:r>
            <w:r w:rsidRPr="00E3462D">
              <w:rPr>
                <w:rFonts w:asciiTheme="minorBidi" w:hAnsiTheme="minorBidi"/>
                <w:noProof/>
                <w:webHidden/>
              </w:rPr>
              <w:fldChar w:fldCharType="end"/>
            </w:r>
          </w:hyperlink>
        </w:p>
        <w:p w14:paraId="22D91370" w14:textId="01FD00B9" w:rsidR="00E3462D" w:rsidRPr="00E3462D" w:rsidRDefault="00E3462D">
          <w:pPr>
            <w:pStyle w:val="TOC1"/>
            <w:tabs>
              <w:tab w:val="right" w:leader="dot" w:pos="9016"/>
            </w:tabs>
            <w:rPr>
              <w:rFonts w:asciiTheme="minorBidi" w:hAnsiTheme="minorBidi"/>
              <w:noProof/>
            </w:rPr>
          </w:pPr>
          <w:hyperlink w:anchor="_Toc159552594" w:history="1">
            <w:r w:rsidRPr="00E3462D">
              <w:rPr>
                <w:rStyle w:val="Hyperlink"/>
                <w:rFonts w:asciiTheme="minorBidi" w:eastAsia="Arial" w:hAnsiTheme="minorBidi"/>
                <w:noProof/>
                <w:color w:val="auto"/>
              </w:rPr>
              <w:t>Conclusion:</w:t>
            </w:r>
            <w:r w:rsidRPr="00E3462D">
              <w:rPr>
                <w:rFonts w:asciiTheme="minorBidi" w:hAnsiTheme="minorBidi"/>
                <w:noProof/>
                <w:webHidden/>
              </w:rPr>
              <w:tab/>
            </w:r>
            <w:r w:rsidRPr="00E3462D">
              <w:rPr>
                <w:rFonts w:asciiTheme="minorBidi" w:hAnsiTheme="minorBidi"/>
                <w:noProof/>
                <w:webHidden/>
              </w:rPr>
              <w:fldChar w:fldCharType="begin"/>
            </w:r>
            <w:r w:rsidRPr="00E3462D">
              <w:rPr>
                <w:rFonts w:asciiTheme="minorBidi" w:hAnsiTheme="minorBidi"/>
                <w:noProof/>
                <w:webHidden/>
              </w:rPr>
              <w:instrText xml:space="preserve"> PAGEREF _Toc159552594 \h </w:instrText>
            </w:r>
            <w:r w:rsidRPr="00E3462D">
              <w:rPr>
                <w:rFonts w:asciiTheme="minorBidi" w:hAnsiTheme="minorBidi"/>
                <w:noProof/>
                <w:webHidden/>
              </w:rPr>
            </w:r>
            <w:r w:rsidRPr="00E3462D">
              <w:rPr>
                <w:rFonts w:asciiTheme="minorBidi" w:hAnsiTheme="minorBidi"/>
                <w:noProof/>
                <w:webHidden/>
              </w:rPr>
              <w:fldChar w:fldCharType="separate"/>
            </w:r>
            <w:r w:rsidRPr="00E3462D">
              <w:rPr>
                <w:rFonts w:asciiTheme="minorBidi" w:hAnsiTheme="minorBidi"/>
                <w:noProof/>
                <w:webHidden/>
              </w:rPr>
              <w:t>7</w:t>
            </w:r>
            <w:r w:rsidRPr="00E3462D">
              <w:rPr>
                <w:rFonts w:asciiTheme="minorBidi" w:hAnsiTheme="minorBidi"/>
                <w:noProof/>
                <w:webHidden/>
              </w:rPr>
              <w:fldChar w:fldCharType="end"/>
            </w:r>
          </w:hyperlink>
        </w:p>
        <w:p w14:paraId="7D045677" w14:textId="6211796B" w:rsidR="00E3462D" w:rsidRDefault="00E3462D">
          <w:r w:rsidRPr="00E3462D">
            <w:rPr>
              <w:rFonts w:asciiTheme="minorBidi" w:hAnsiTheme="minorBidi"/>
              <w:noProof/>
            </w:rPr>
            <w:fldChar w:fldCharType="end"/>
          </w:r>
        </w:p>
      </w:sdtContent>
    </w:sdt>
    <w:p w14:paraId="7267FCC1" w14:textId="77777777" w:rsidR="00E3462D" w:rsidRDefault="00E3462D" w:rsidP="00F20ED9">
      <w:pPr>
        <w:tabs>
          <w:tab w:val="left" w:pos="990"/>
        </w:tabs>
        <w:rPr>
          <w:rFonts w:asciiTheme="minorBidi" w:hAnsiTheme="minorBidi"/>
          <w:sz w:val="32"/>
          <w:szCs w:val="32"/>
          <w:lang w:val="nl-NL"/>
        </w:rPr>
      </w:pPr>
    </w:p>
    <w:p w14:paraId="4F8267CB" w14:textId="77777777" w:rsidR="00E3462D" w:rsidRDefault="00E3462D" w:rsidP="00F20ED9">
      <w:pPr>
        <w:tabs>
          <w:tab w:val="left" w:pos="990"/>
        </w:tabs>
        <w:rPr>
          <w:rFonts w:asciiTheme="minorBidi" w:hAnsiTheme="minorBidi"/>
          <w:sz w:val="32"/>
          <w:szCs w:val="32"/>
          <w:lang w:val="nl-NL"/>
        </w:rPr>
      </w:pPr>
    </w:p>
    <w:p w14:paraId="75E2B57E" w14:textId="77777777" w:rsidR="00E3462D" w:rsidRDefault="00E3462D" w:rsidP="00F20ED9">
      <w:pPr>
        <w:tabs>
          <w:tab w:val="left" w:pos="990"/>
        </w:tabs>
        <w:rPr>
          <w:rFonts w:asciiTheme="minorBidi" w:hAnsiTheme="minorBidi"/>
          <w:sz w:val="32"/>
          <w:szCs w:val="32"/>
          <w:lang w:val="nl-NL"/>
        </w:rPr>
      </w:pPr>
    </w:p>
    <w:p w14:paraId="2A0D8B29" w14:textId="77777777" w:rsidR="00E3462D" w:rsidRDefault="00E3462D" w:rsidP="00F20ED9">
      <w:pPr>
        <w:tabs>
          <w:tab w:val="left" w:pos="990"/>
        </w:tabs>
        <w:rPr>
          <w:rFonts w:asciiTheme="minorBidi" w:hAnsiTheme="minorBidi"/>
          <w:sz w:val="32"/>
          <w:szCs w:val="32"/>
          <w:lang w:val="nl-NL"/>
        </w:rPr>
      </w:pPr>
    </w:p>
    <w:p w14:paraId="7755BCE5" w14:textId="77777777" w:rsidR="00E3462D" w:rsidRDefault="00E3462D" w:rsidP="00F20ED9">
      <w:pPr>
        <w:tabs>
          <w:tab w:val="left" w:pos="990"/>
        </w:tabs>
        <w:rPr>
          <w:rFonts w:asciiTheme="minorBidi" w:hAnsiTheme="minorBidi"/>
          <w:sz w:val="32"/>
          <w:szCs w:val="32"/>
          <w:lang w:val="nl-NL"/>
        </w:rPr>
      </w:pPr>
    </w:p>
    <w:p w14:paraId="422FEBB8" w14:textId="77777777" w:rsidR="00E3462D" w:rsidRDefault="00E3462D" w:rsidP="00F20ED9">
      <w:pPr>
        <w:tabs>
          <w:tab w:val="left" w:pos="990"/>
        </w:tabs>
        <w:rPr>
          <w:rFonts w:asciiTheme="minorBidi" w:hAnsiTheme="minorBidi"/>
          <w:sz w:val="32"/>
          <w:szCs w:val="32"/>
          <w:lang w:val="nl-NL"/>
        </w:rPr>
      </w:pPr>
    </w:p>
    <w:p w14:paraId="257B7011" w14:textId="77777777" w:rsidR="00E3462D" w:rsidRDefault="00E3462D" w:rsidP="00F20ED9">
      <w:pPr>
        <w:tabs>
          <w:tab w:val="left" w:pos="990"/>
        </w:tabs>
        <w:rPr>
          <w:rFonts w:asciiTheme="minorBidi" w:hAnsiTheme="minorBidi"/>
          <w:sz w:val="32"/>
          <w:szCs w:val="32"/>
          <w:lang w:val="nl-NL"/>
        </w:rPr>
      </w:pPr>
    </w:p>
    <w:p w14:paraId="575ED4E4" w14:textId="77777777" w:rsidR="00E3462D" w:rsidRDefault="00E3462D" w:rsidP="00F20ED9">
      <w:pPr>
        <w:tabs>
          <w:tab w:val="left" w:pos="990"/>
        </w:tabs>
        <w:rPr>
          <w:rFonts w:asciiTheme="minorBidi" w:hAnsiTheme="minorBidi"/>
          <w:sz w:val="32"/>
          <w:szCs w:val="32"/>
          <w:lang w:val="nl-NL"/>
        </w:rPr>
      </w:pPr>
    </w:p>
    <w:p w14:paraId="422F473A" w14:textId="77777777" w:rsidR="00E3462D" w:rsidRDefault="00E3462D" w:rsidP="00F20ED9">
      <w:pPr>
        <w:tabs>
          <w:tab w:val="left" w:pos="990"/>
        </w:tabs>
        <w:rPr>
          <w:rFonts w:asciiTheme="minorBidi" w:hAnsiTheme="minorBidi"/>
          <w:sz w:val="32"/>
          <w:szCs w:val="32"/>
          <w:lang w:val="nl-NL"/>
        </w:rPr>
      </w:pPr>
    </w:p>
    <w:p w14:paraId="7BF75E17" w14:textId="77777777" w:rsidR="00E3462D" w:rsidRDefault="00E3462D" w:rsidP="00F20ED9">
      <w:pPr>
        <w:tabs>
          <w:tab w:val="left" w:pos="990"/>
        </w:tabs>
        <w:rPr>
          <w:rFonts w:asciiTheme="minorBidi" w:hAnsiTheme="minorBidi"/>
          <w:sz w:val="32"/>
          <w:szCs w:val="32"/>
          <w:lang w:val="nl-NL"/>
        </w:rPr>
      </w:pPr>
    </w:p>
    <w:p w14:paraId="768A1002" w14:textId="77777777" w:rsidR="00E3462D" w:rsidRDefault="00E3462D" w:rsidP="00F20ED9">
      <w:pPr>
        <w:tabs>
          <w:tab w:val="left" w:pos="990"/>
        </w:tabs>
        <w:rPr>
          <w:rFonts w:asciiTheme="minorBidi" w:hAnsiTheme="minorBidi"/>
          <w:sz w:val="32"/>
          <w:szCs w:val="32"/>
          <w:lang w:val="nl-NL"/>
        </w:rPr>
      </w:pPr>
    </w:p>
    <w:p w14:paraId="54DD7250" w14:textId="77777777" w:rsidR="00E3462D" w:rsidRDefault="00E3462D" w:rsidP="00F20ED9">
      <w:pPr>
        <w:tabs>
          <w:tab w:val="left" w:pos="990"/>
        </w:tabs>
        <w:rPr>
          <w:rFonts w:asciiTheme="minorBidi" w:hAnsiTheme="minorBidi"/>
          <w:sz w:val="32"/>
          <w:szCs w:val="32"/>
          <w:lang w:val="nl-NL"/>
        </w:rPr>
      </w:pPr>
    </w:p>
    <w:p w14:paraId="5185BE21" w14:textId="77777777" w:rsidR="00E3462D" w:rsidRDefault="00E3462D" w:rsidP="00F20ED9">
      <w:pPr>
        <w:tabs>
          <w:tab w:val="left" w:pos="990"/>
        </w:tabs>
        <w:rPr>
          <w:rFonts w:asciiTheme="minorBidi" w:hAnsiTheme="minorBidi"/>
          <w:sz w:val="32"/>
          <w:szCs w:val="32"/>
          <w:lang w:val="nl-NL"/>
        </w:rPr>
      </w:pPr>
    </w:p>
    <w:p w14:paraId="18D9437D" w14:textId="77777777" w:rsidR="00E3462D" w:rsidRDefault="00E3462D" w:rsidP="00F20ED9">
      <w:pPr>
        <w:tabs>
          <w:tab w:val="left" w:pos="990"/>
        </w:tabs>
        <w:rPr>
          <w:rFonts w:asciiTheme="minorBidi" w:hAnsiTheme="minorBidi"/>
          <w:sz w:val="32"/>
          <w:szCs w:val="32"/>
          <w:lang w:val="nl-NL"/>
        </w:rPr>
      </w:pPr>
    </w:p>
    <w:p w14:paraId="075BF73C" w14:textId="77777777" w:rsidR="00E3462D" w:rsidRDefault="00E3462D" w:rsidP="00F20ED9">
      <w:pPr>
        <w:tabs>
          <w:tab w:val="left" w:pos="990"/>
        </w:tabs>
        <w:rPr>
          <w:rFonts w:asciiTheme="minorBidi" w:hAnsiTheme="minorBidi"/>
          <w:sz w:val="32"/>
          <w:szCs w:val="32"/>
          <w:lang w:val="nl-NL"/>
        </w:rPr>
      </w:pPr>
    </w:p>
    <w:p w14:paraId="1E83F9FA" w14:textId="77777777" w:rsidR="00E3462D" w:rsidRDefault="00E3462D" w:rsidP="00F20ED9">
      <w:pPr>
        <w:tabs>
          <w:tab w:val="left" w:pos="990"/>
        </w:tabs>
        <w:rPr>
          <w:rFonts w:asciiTheme="minorBidi" w:hAnsiTheme="minorBidi"/>
          <w:sz w:val="32"/>
          <w:szCs w:val="32"/>
          <w:lang w:val="nl-NL"/>
        </w:rPr>
      </w:pPr>
    </w:p>
    <w:p w14:paraId="11EDA231" w14:textId="77777777" w:rsidR="00E3462D" w:rsidRPr="00E3462D" w:rsidRDefault="00E3462D" w:rsidP="00F20ED9">
      <w:pPr>
        <w:tabs>
          <w:tab w:val="left" w:pos="990"/>
        </w:tabs>
        <w:rPr>
          <w:rFonts w:asciiTheme="minorBidi" w:hAnsiTheme="minorBidi"/>
          <w:sz w:val="32"/>
          <w:szCs w:val="32"/>
          <w:lang w:val="nl-NL"/>
        </w:rPr>
      </w:pPr>
    </w:p>
    <w:p w14:paraId="7A396FEA" w14:textId="33047E7C" w:rsidR="00F20ED9" w:rsidRPr="004F6552" w:rsidRDefault="00F20ED9" w:rsidP="004F6552">
      <w:pPr>
        <w:pStyle w:val="Heading1"/>
        <w:spacing w:line="360" w:lineRule="auto"/>
        <w:rPr>
          <w:rFonts w:asciiTheme="minorBidi" w:hAnsiTheme="minorBidi" w:cstheme="minorBidi"/>
          <w:b/>
          <w:bCs/>
          <w:color w:val="auto"/>
          <w:sz w:val="24"/>
          <w:szCs w:val="24"/>
        </w:rPr>
      </w:pPr>
      <w:bookmarkStart w:id="0" w:name="_Toc159552589"/>
      <w:r w:rsidRPr="004F6552">
        <w:rPr>
          <w:rFonts w:asciiTheme="minorBidi" w:hAnsiTheme="minorBidi" w:cstheme="minorBidi"/>
          <w:b/>
          <w:bCs/>
          <w:color w:val="auto"/>
          <w:sz w:val="24"/>
          <w:szCs w:val="24"/>
        </w:rPr>
        <w:lastRenderedPageBreak/>
        <w:t>OVERVIEW</w:t>
      </w:r>
      <w:bookmarkEnd w:id="0"/>
    </w:p>
    <w:p w14:paraId="2F1C8A04" w14:textId="77777777" w:rsidR="00A41E37" w:rsidRPr="004F6552" w:rsidRDefault="00A41E37" w:rsidP="004F6552">
      <w:pPr>
        <w:spacing w:line="360" w:lineRule="auto"/>
        <w:rPr>
          <w:rFonts w:asciiTheme="minorBidi" w:hAnsiTheme="minorBidi"/>
          <w:sz w:val="24"/>
          <w:szCs w:val="24"/>
        </w:rPr>
      </w:pPr>
      <w:r w:rsidRPr="004F6552">
        <w:rPr>
          <w:rFonts w:asciiTheme="minorBidi" w:hAnsiTheme="minorBidi"/>
          <w:sz w:val="24"/>
          <w:szCs w:val="24"/>
        </w:rPr>
        <w:t>The food and beverage department manages the hotel's bar and lounge areas, providing guests with beverage options and light snacks.</w:t>
      </w:r>
    </w:p>
    <w:p w14:paraId="74E77CB6" w14:textId="77777777" w:rsidR="00A41E37" w:rsidRPr="004F6552" w:rsidRDefault="00A41E37" w:rsidP="004F6552">
      <w:pPr>
        <w:spacing w:line="360" w:lineRule="auto"/>
        <w:rPr>
          <w:rFonts w:asciiTheme="minorBidi" w:hAnsiTheme="minorBidi"/>
          <w:sz w:val="24"/>
          <w:szCs w:val="24"/>
        </w:rPr>
      </w:pPr>
      <w:r w:rsidRPr="004F6552">
        <w:rPr>
          <w:rFonts w:asciiTheme="minorBidi" w:hAnsiTheme="minorBidi"/>
          <w:sz w:val="24"/>
          <w:szCs w:val="24"/>
        </w:rPr>
        <w:t xml:space="preserve">This may include serving alcoholic and non-alcoholic beverages, managing inventory, and maintaining a welcoming atmosphere for guests to relax and socialize. The morning shift always has the responsibility to stock the bar  with beverages and snacks. For </w:t>
      </w:r>
      <w:proofErr w:type="spellStart"/>
      <w:r w:rsidRPr="004F6552">
        <w:rPr>
          <w:rFonts w:asciiTheme="minorBidi" w:hAnsiTheme="minorBidi"/>
          <w:sz w:val="24"/>
          <w:szCs w:val="24"/>
        </w:rPr>
        <w:t>food,the</w:t>
      </w:r>
      <w:proofErr w:type="spellEnd"/>
      <w:r w:rsidRPr="004F6552">
        <w:rPr>
          <w:rFonts w:asciiTheme="minorBidi" w:hAnsiTheme="minorBidi"/>
          <w:sz w:val="24"/>
          <w:szCs w:val="24"/>
        </w:rPr>
        <w:t xml:space="preserve"> hotel collaborates with Banana Tree restaurant.</w:t>
      </w:r>
    </w:p>
    <w:p w14:paraId="05EA8281" w14:textId="64A208C1" w:rsidR="00F20ED9" w:rsidRPr="004F6552" w:rsidRDefault="00A41E37" w:rsidP="004F6552">
      <w:pPr>
        <w:spacing w:line="360" w:lineRule="auto"/>
        <w:rPr>
          <w:rFonts w:asciiTheme="minorBidi" w:hAnsiTheme="minorBidi"/>
          <w:sz w:val="24"/>
          <w:szCs w:val="24"/>
        </w:rPr>
      </w:pPr>
      <w:r w:rsidRPr="004F6552">
        <w:rPr>
          <w:rFonts w:asciiTheme="minorBidi" w:hAnsiTheme="minorBidi"/>
          <w:sz w:val="24"/>
          <w:szCs w:val="24"/>
          <w:shd w:val="clear" w:color="auto" w:fill="FFFFFF"/>
        </w:rPr>
        <w:t>The shadowing experience provided an opportunity to learn about the operational procedures specific to Banana Tree Greenwich. This included understanding the workflow in the kitchen, the order-taking process, table management, and coordination with other staff members. Understanding these procedures is crucial for ensuring smooth operations and meeting guest service expectations efficiently.</w:t>
      </w:r>
    </w:p>
    <w:p w14:paraId="2B2EAE18" w14:textId="77777777" w:rsidR="00F20ED9" w:rsidRPr="004F6552" w:rsidRDefault="00F20ED9" w:rsidP="004F6552">
      <w:pPr>
        <w:tabs>
          <w:tab w:val="left" w:pos="990"/>
        </w:tabs>
        <w:spacing w:line="360" w:lineRule="auto"/>
        <w:rPr>
          <w:rFonts w:asciiTheme="minorBidi" w:hAnsiTheme="minorBidi"/>
          <w:sz w:val="24"/>
          <w:szCs w:val="24"/>
        </w:rPr>
      </w:pPr>
    </w:p>
    <w:p w14:paraId="4B2CD582" w14:textId="485BC6AE" w:rsidR="00F20ED9" w:rsidRPr="004F6552" w:rsidRDefault="00F20ED9" w:rsidP="004F6552">
      <w:pPr>
        <w:pStyle w:val="Heading1"/>
        <w:spacing w:line="360" w:lineRule="auto"/>
        <w:rPr>
          <w:rFonts w:asciiTheme="minorBidi" w:hAnsiTheme="minorBidi" w:cstheme="minorBidi"/>
          <w:b/>
          <w:bCs/>
          <w:color w:val="auto"/>
          <w:sz w:val="24"/>
          <w:szCs w:val="24"/>
        </w:rPr>
      </w:pPr>
      <w:bookmarkStart w:id="1" w:name="_Toc159281258"/>
      <w:bookmarkStart w:id="2" w:name="_Toc159287660"/>
      <w:bookmarkStart w:id="3" w:name="_Toc159552590"/>
      <w:r w:rsidRPr="004F6552">
        <w:rPr>
          <w:rFonts w:asciiTheme="minorBidi" w:hAnsiTheme="minorBidi" w:cstheme="minorBidi"/>
          <w:b/>
          <w:bCs/>
          <w:color w:val="auto"/>
          <w:sz w:val="24"/>
          <w:szCs w:val="24"/>
        </w:rPr>
        <w:t>Section 1: Reflection on Experience and Personal Development</w:t>
      </w:r>
      <w:bookmarkEnd w:id="1"/>
      <w:bookmarkEnd w:id="2"/>
      <w:bookmarkEnd w:id="3"/>
      <w:r w:rsidRPr="004F6552">
        <w:rPr>
          <w:rFonts w:asciiTheme="minorBidi" w:hAnsiTheme="minorBidi" w:cstheme="minorBidi"/>
          <w:b/>
          <w:bCs/>
          <w:color w:val="auto"/>
          <w:sz w:val="24"/>
          <w:szCs w:val="24"/>
        </w:rPr>
        <w:t xml:space="preserve"> </w:t>
      </w:r>
    </w:p>
    <w:p w14:paraId="1207AD61" w14:textId="461524F5" w:rsidR="00F20ED9" w:rsidRPr="004F6552" w:rsidRDefault="001A255D" w:rsidP="004F6552">
      <w:pPr>
        <w:spacing w:line="360" w:lineRule="auto"/>
        <w:rPr>
          <w:rFonts w:asciiTheme="minorBidi" w:hAnsiTheme="minorBidi"/>
          <w:sz w:val="24"/>
          <w:szCs w:val="24"/>
          <w:shd w:val="clear" w:color="auto" w:fill="FFFFFF"/>
        </w:rPr>
      </w:pPr>
      <w:r w:rsidRPr="004F6552">
        <w:rPr>
          <w:rFonts w:asciiTheme="minorBidi" w:hAnsiTheme="minorBidi"/>
          <w:sz w:val="24"/>
          <w:szCs w:val="24"/>
          <w:shd w:val="clear" w:color="auto" w:fill="FFFFFF"/>
        </w:rPr>
        <w:t>I shadowed a supervisor in Banana Tree Greenwich during a busy dinner service. I observed how the supervisor managed the front-of-house operations, including seating guests, taking orders, and coordinating with the kitchen staff.</w:t>
      </w:r>
      <w:r w:rsidRPr="004F6552">
        <w:rPr>
          <w:rFonts w:asciiTheme="minorBidi" w:hAnsiTheme="minorBidi"/>
          <w:sz w:val="24"/>
          <w:szCs w:val="24"/>
          <w:shd w:val="clear" w:color="auto" w:fill="FFFFFF"/>
        </w:rPr>
        <w:t xml:space="preserve"> I</w:t>
      </w:r>
      <w:r w:rsidRPr="004F6552">
        <w:rPr>
          <w:rFonts w:asciiTheme="minorBidi" w:hAnsiTheme="minorBidi"/>
          <w:sz w:val="24"/>
          <w:szCs w:val="24"/>
          <w:shd w:val="clear" w:color="auto" w:fill="FFFFFF"/>
        </w:rPr>
        <w:t>nitially, I felt excited and eager to learn from the supervisor. As the service progressed, I became more attentive and engaged, but also a bit overwhelmed by the fast-paced environment and the multitude of tasks the supervisor had to manage simultaneously.</w:t>
      </w:r>
    </w:p>
    <w:p w14:paraId="55150BA4" w14:textId="796E36AA" w:rsidR="001A255D" w:rsidRPr="004F6552" w:rsidRDefault="001A255D" w:rsidP="004F6552">
      <w:pPr>
        <w:spacing w:line="360" w:lineRule="auto"/>
        <w:rPr>
          <w:rFonts w:asciiTheme="minorBidi" w:hAnsiTheme="minorBidi"/>
          <w:sz w:val="24"/>
          <w:szCs w:val="24"/>
          <w:shd w:val="clear" w:color="auto" w:fill="FFFFFF"/>
        </w:rPr>
      </w:pPr>
      <w:r w:rsidRPr="004F6552">
        <w:rPr>
          <w:rFonts w:asciiTheme="minorBidi" w:hAnsiTheme="minorBidi"/>
          <w:sz w:val="24"/>
          <w:szCs w:val="24"/>
          <w:shd w:val="clear" w:color="auto" w:fill="FFFFFF"/>
        </w:rPr>
        <w:t xml:space="preserve">Through experience </w:t>
      </w:r>
      <w:r w:rsidRPr="004F6552">
        <w:rPr>
          <w:rFonts w:asciiTheme="minorBidi" w:hAnsiTheme="minorBidi"/>
          <w:sz w:val="24"/>
          <w:szCs w:val="24"/>
          <w:shd w:val="clear" w:color="auto" w:fill="FFFFFF"/>
        </w:rPr>
        <w:t>I gained valuable insights into the responsibilities and challenges of a supervisor in a restaurant setting. I appreciated the supervisor's ability to remain calm under pressure and effectively lead the team.</w:t>
      </w:r>
    </w:p>
    <w:p w14:paraId="2ECCDB6D" w14:textId="768CD549" w:rsidR="001A255D" w:rsidRPr="004F6552" w:rsidRDefault="001A255D" w:rsidP="004F6552">
      <w:pPr>
        <w:spacing w:line="360" w:lineRule="auto"/>
        <w:rPr>
          <w:rFonts w:asciiTheme="minorBidi" w:hAnsiTheme="minorBidi"/>
          <w:sz w:val="24"/>
          <w:szCs w:val="24"/>
          <w:shd w:val="clear" w:color="auto" w:fill="FFFFFF"/>
        </w:rPr>
      </w:pPr>
      <w:r w:rsidRPr="004F6552">
        <w:rPr>
          <w:rFonts w:asciiTheme="minorBidi" w:hAnsiTheme="minorBidi"/>
          <w:sz w:val="24"/>
          <w:szCs w:val="24"/>
          <w:shd w:val="clear" w:color="auto" w:fill="FFFFFF"/>
        </w:rPr>
        <w:t>I struggled to keep up with the fast pace of the service and felt unsure about how to assist the supervisor effectively. Additionally, I observed some areas where communication breakdowns led to inefficiencies and errors in service.</w:t>
      </w:r>
    </w:p>
    <w:p w14:paraId="6C4EF599" w14:textId="3A3EBF70" w:rsidR="001A255D" w:rsidRPr="004F6552" w:rsidRDefault="001A255D" w:rsidP="004F6552">
      <w:pPr>
        <w:spacing w:line="360" w:lineRule="auto"/>
        <w:rPr>
          <w:rFonts w:asciiTheme="minorBidi" w:hAnsiTheme="minorBidi"/>
          <w:sz w:val="24"/>
          <w:szCs w:val="24"/>
          <w:shd w:val="clear" w:color="auto" w:fill="FFFFFF"/>
        </w:rPr>
      </w:pPr>
      <w:r w:rsidRPr="004F6552">
        <w:rPr>
          <w:rFonts w:asciiTheme="minorBidi" w:hAnsiTheme="minorBidi"/>
          <w:sz w:val="24"/>
          <w:szCs w:val="24"/>
          <w:shd w:val="clear" w:color="auto" w:fill="FFFFFF"/>
        </w:rPr>
        <w:t xml:space="preserve"> I </w:t>
      </w:r>
      <w:r w:rsidRPr="004F6552">
        <w:rPr>
          <w:rFonts w:asciiTheme="minorBidi" w:hAnsiTheme="minorBidi"/>
          <w:sz w:val="24"/>
          <w:szCs w:val="24"/>
          <w:shd w:val="clear" w:color="auto" w:fill="FFFFFF"/>
        </w:rPr>
        <w:t>learned the importance of effective communication, teamwork, and adaptability in a restaurant environment. Shadowing the supervisor provided valuable insights into the day-to-day operations of a busy restaurant and highlighted areas where improvements could be made.</w:t>
      </w:r>
    </w:p>
    <w:p w14:paraId="14A15389" w14:textId="77777777" w:rsidR="004F6552" w:rsidRPr="004F6552" w:rsidRDefault="004F6552" w:rsidP="004F6552">
      <w:pPr>
        <w:spacing w:line="360" w:lineRule="auto"/>
        <w:rPr>
          <w:rFonts w:asciiTheme="minorBidi" w:hAnsiTheme="minorBidi"/>
          <w:sz w:val="24"/>
          <w:szCs w:val="24"/>
          <w:shd w:val="clear" w:color="auto" w:fill="FFFFFF"/>
        </w:rPr>
      </w:pPr>
      <w:r w:rsidRPr="004F6552">
        <w:rPr>
          <w:rFonts w:asciiTheme="minorBidi" w:hAnsiTheme="minorBidi"/>
          <w:sz w:val="24"/>
          <w:szCs w:val="24"/>
          <w:shd w:val="clear" w:color="auto" w:fill="FFFFFF"/>
        </w:rPr>
        <w:lastRenderedPageBreak/>
        <w:t>Shadowing the supervisor allowed me to observe firsthand the leadership qualities required to effectively manage a team in a fast-paced environment. The supervisor demonstrated strong communication skills, clear decision-making abilities, and the capacity to motivate and guide team members.</w:t>
      </w:r>
    </w:p>
    <w:p w14:paraId="0C0E7D26" w14:textId="1867B217" w:rsidR="004F6552" w:rsidRPr="004F6552" w:rsidRDefault="004F6552" w:rsidP="004F6552">
      <w:pPr>
        <w:spacing w:line="360" w:lineRule="auto"/>
        <w:rPr>
          <w:rFonts w:asciiTheme="minorBidi" w:hAnsiTheme="minorBidi"/>
          <w:sz w:val="24"/>
          <w:szCs w:val="24"/>
          <w:shd w:val="clear" w:color="auto" w:fill="FFFFFF"/>
        </w:rPr>
      </w:pPr>
      <w:r w:rsidRPr="004F6552">
        <w:rPr>
          <w:rFonts w:asciiTheme="minorBidi" w:hAnsiTheme="minorBidi"/>
          <w:sz w:val="24"/>
          <w:szCs w:val="24"/>
          <w:shd w:val="clear" w:color="auto" w:fill="FFFFFF"/>
        </w:rPr>
        <w:t xml:space="preserve">Witnessing the day-to-day operations of the restaurant provided me with a deeper understanding of the complexities involved in managing a restaurant. </w:t>
      </w:r>
    </w:p>
    <w:p w14:paraId="22E3CE22" w14:textId="77777777" w:rsidR="004F6552" w:rsidRPr="004F6552" w:rsidRDefault="004F6552" w:rsidP="004F6552">
      <w:pPr>
        <w:spacing w:line="360" w:lineRule="auto"/>
        <w:rPr>
          <w:rFonts w:asciiTheme="minorBidi" w:hAnsiTheme="minorBidi"/>
          <w:sz w:val="24"/>
          <w:szCs w:val="24"/>
        </w:rPr>
      </w:pPr>
      <w:r w:rsidRPr="004F6552">
        <w:rPr>
          <w:rFonts w:asciiTheme="minorBidi" w:hAnsiTheme="minorBidi"/>
          <w:sz w:val="24"/>
          <w:szCs w:val="24"/>
          <w:shd w:val="clear" w:color="auto" w:fill="FFFFFF"/>
        </w:rPr>
        <w:t>Personally, the shadowing experience provided me with valuable insights into the hospitality industry and reinforced my interest in pursuing a career in this field. It highlighted the importance of continuous learning and professional development to excel in hospitality roles.</w:t>
      </w:r>
    </w:p>
    <w:p w14:paraId="2863B847" w14:textId="77777777" w:rsidR="004F6552" w:rsidRPr="004F6552" w:rsidRDefault="004F6552" w:rsidP="004F6552">
      <w:pPr>
        <w:spacing w:line="360" w:lineRule="auto"/>
        <w:rPr>
          <w:rFonts w:asciiTheme="minorBidi" w:hAnsiTheme="minorBidi"/>
          <w:sz w:val="24"/>
          <w:szCs w:val="24"/>
        </w:rPr>
      </w:pPr>
    </w:p>
    <w:p w14:paraId="4B930AD9" w14:textId="77777777" w:rsidR="00F20ED9" w:rsidRPr="004F6552" w:rsidRDefault="00F20ED9" w:rsidP="004F6552">
      <w:pPr>
        <w:spacing w:line="360" w:lineRule="auto"/>
        <w:rPr>
          <w:rFonts w:asciiTheme="minorBidi" w:hAnsiTheme="minorBidi"/>
          <w:sz w:val="24"/>
          <w:szCs w:val="24"/>
        </w:rPr>
      </w:pPr>
    </w:p>
    <w:p w14:paraId="631411E7" w14:textId="77777777" w:rsidR="00F20ED9" w:rsidRPr="004F6552" w:rsidRDefault="00F20ED9" w:rsidP="004F6552">
      <w:pPr>
        <w:pStyle w:val="Heading1"/>
        <w:spacing w:line="360" w:lineRule="auto"/>
        <w:rPr>
          <w:rFonts w:asciiTheme="minorBidi" w:eastAsia="Arial" w:hAnsiTheme="minorBidi" w:cstheme="minorBidi"/>
          <w:b/>
          <w:bCs/>
          <w:color w:val="auto"/>
          <w:sz w:val="24"/>
          <w:szCs w:val="24"/>
        </w:rPr>
      </w:pPr>
      <w:bookmarkStart w:id="4" w:name="_Toc159281259"/>
      <w:bookmarkStart w:id="5" w:name="_Toc159287661"/>
      <w:bookmarkStart w:id="6" w:name="_Toc159552591"/>
      <w:r w:rsidRPr="004F6552">
        <w:rPr>
          <w:rFonts w:asciiTheme="minorBidi" w:eastAsia="Arial" w:hAnsiTheme="minorBidi" w:cstheme="minorBidi"/>
          <w:b/>
          <w:bCs/>
          <w:color w:val="auto"/>
          <w:sz w:val="24"/>
          <w:szCs w:val="24"/>
        </w:rPr>
        <w:t>Section 2: Critical Analysis of Work-Based Skills and Technical Knowledge</w:t>
      </w:r>
      <w:bookmarkEnd w:id="4"/>
      <w:bookmarkEnd w:id="5"/>
      <w:bookmarkEnd w:id="6"/>
      <w:r w:rsidRPr="004F6552">
        <w:rPr>
          <w:rFonts w:asciiTheme="minorBidi" w:eastAsia="Arial" w:hAnsiTheme="minorBidi" w:cstheme="minorBidi"/>
          <w:b/>
          <w:bCs/>
          <w:color w:val="auto"/>
          <w:sz w:val="24"/>
          <w:szCs w:val="24"/>
        </w:rPr>
        <w:t xml:space="preserve"> </w:t>
      </w:r>
    </w:p>
    <w:p w14:paraId="576E9AE4" w14:textId="77777777" w:rsidR="001D2D7C" w:rsidRPr="004F6552" w:rsidRDefault="001D2D7C" w:rsidP="004F6552">
      <w:pPr>
        <w:spacing w:line="360" w:lineRule="auto"/>
        <w:rPr>
          <w:rFonts w:asciiTheme="minorBidi" w:hAnsiTheme="minorBidi"/>
          <w:sz w:val="24"/>
          <w:szCs w:val="24"/>
        </w:rPr>
      </w:pPr>
    </w:p>
    <w:p w14:paraId="13FFBA6A" w14:textId="062D6F74" w:rsidR="00F20ED9" w:rsidRPr="004F6552" w:rsidRDefault="001D2D7C" w:rsidP="004F6552">
      <w:pPr>
        <w:spacing w:line="360" w:lineRule="auto"/>
        <w:rPr>
          <w:rFonts w:asciiTheme="minorBidi" w:hAnsiTheme="minorBidi"/>
          <w:sz w:val="24"/>
          <w:szCs w:val="24"/>
          <w:shd w:val="clear" w:color="auto" w:fill="FFFFFF"/>
        </w:rPr>
      </w:pPr>
      <w:r w:rsidRPr="004F6552">
        <w:rPr>
          <w:rFonts w:asciiTheme="minorBidi" w:hAnsiTheme="minorBidi"/>
          <w:sz w:val="24"/>
          <w:szCs w:val="24"/>
          <w:shd w:val="clear" w:color="auto" w:fill="FFFFFF"/>
        </w:rPr>
        <w:t>Understanding the technical aspects of restaurant operations, such as menu knowledge, food safety protocols, and point-of-sale systems, is crucial for delivering high-quality service. Shadowing provided opportunities to learn and practice these technical skills, reinforcing their importance in meeting and managing guest service expectations.</w:t>
      </w:r>
    </w:p>
    <w:p w14:paraId="721BC498" w14:textId="29C17F73" w:rsidR="00A41E37" w:rsidRPr="004F6552" w:rsidRDefault="00A41E37" w:rsidP="004F6552">
      <w:pPr>
        <w:spacing w:line="360" w:lineRule="auto"/>
        <w:rPr>
          <w:rFonts w:asciiTheme="minorBidi" w:hAnsiTheme="minorBidi"/>
          <w:sz w:val="24"/>
          <w:szCs w:val="24"/>
          <w:shd w:val="clear" w:color="auto" w:fill="FFFFFF"/>
        </w:rPr>
      </w:pPr>
      <w:r w:rsidRPr="004F6552">
        <w:rPr>
          <w:rFonts w:asciiTheme="minorBidi" w:hAnsiTheme="minorBidi"/>
          <w:sz w:val="24"/>
          <w:szCs w:val="24"/>
          <w:shd w:val="clear" w:color="auto" w:fill="FFFFFF"/>
        </w:rPr>
        <w:t>Customer service is paramount in the food and beverage department. Staff must possess strong communication skills to interact with guests effectively, understand their preferences, and address any concerns promptly. Technical knowledge of menu items, wine selection, and dietary restrictions enables staff to provide personalized recommendations and enhance the overall dining experience.</w:t>
      </w:r>
    </w:p>
    <w:p w14:paraId="3A2662BE" w14:textId="2AE40978" w:rsidR="00A41E37" w:rsidRPr="004F6552" w:rsidRDefault="00A41E37" w:rsidP="004F6552">
      <w:pPr>
        <w:spacing w:line="360" w:lineRule="auto"/>
        <w:rPr>
          <w:rFonts w:asciiTheme="minorBidi" w:hAnsiTheme="minorBidi"/>
          <w:sz w:val="24"/>
          <w:szCs w:val="24"/>
        </w:rPr>
      </w:pPr>
      <w:r w:rsidRPr="004F6552">
        <w:rPr>
          <w:rFonts w:asciiTheme="minorBidi" w:hAnsiTheme="minorBidi"/>
          <w:sz w:val="24"/>
          <w:szCs w:val="24"/>
          <w:shd w:val="clear" w:color="auto" w:fill="FFFFFF"/>
        </w:rPr>
        <w:t>Collaboration</w:t>
      </w:r>
      <w:r w:rsidRPr="004F6552">
        <w:rPr>
          <w:rFonts w:asciiTheme="minorBidi" w:hAnsiTheme="minorBidi"/>
          <w:sz w:val="24"/>
          <w:szCs w:val="24"/>
          <w:shd w:val="clear" w:color="auto" w:fill="FFFFFF"/>
        </w:rPr>
        <w:t xml:space="preserve"> is essential for seamless operations in the food and beverage department. Staff must work together cohesively to ensure timely food delivery, maintain cleanliness, and address guest needs.</w:t>
      </w:r>
    </w:p>
    <w:p w14:paraId="7A6BAD98" w14:textId="7BADD1F3" w:rsidR="00F20ED9" w:rsidRPr="004F6552" w:rsidRDefault="00A41E37" w:rsidP="004F6552">
      <w:pPr>
        <w:spacing w:line="360" w:lineRule="auto"/>
        <w:rPr>
          <w:rFonts w:asciiTheme="minorBidi" w:hAnsiTheme="minorBidi"/>
          <w:sz w:val="24"/>
          <w:szCs w:val="24"/>
          <w:shd w:val="clear" w:color="auto" w:fill="FFFFFF"/>
        </w:rPr>
      </w:pPr>
      <w:r w:rsidRPr="004F6552">
        <w:rPr>
          <w:rFonts w:asciiTheme="minorBidi" w:hAnsiTheme="minorBidi"/>
          <w:sz w:val="24"/>
          <w:szCs w:val="24"/>
          <w:shd w:val="clear" w:color="auto" w:fill="FFFFFF"/>
        </w:rPr>
        <w:t xml:space="preserve">Maintaining food safety and hygiene standards is non-negotiable in the food and beverage department. Staff must demonstrate meticulous attention to detail, follow </w:t>
      </w:r>
      <w:r w:rsidRPr="004F6552">
        <w:rPr>
          <w:rFonts w:asciiTheme="minorBidi" w:hAnsiTheme="minorBidi"/>
          <w:sz w:val="24"/>
          <w:szCs w:val="24"/>
          <w:shd w:val="clear" w:color="auto" w:fill="FFFFFF"/>
        </w:rPr>
        <w:lastRenderedPageBreak/>
        <w:t>strict protocols, and uphold hygiene practices to prevent foodborne illnesses and ensure guest safety</w:t>
      </w:r>
      <w:r w:rsidRPr="004F6552">
        <w:rPr>
          <w:rFonts w:asciiTheme="minorBidi" w:hAnsiTheme="minorBidi"/>
          <w:sz w:val="24"/>
          <w:szCs w:val="24"/>
          <w:shd w:val="clear" w:color="auto" w:fill="FFFFFF"/>
        </w:rPr>
        <w:t>.</w:t>
      </w:r>
    </w:p>
    <w:p w14:paraId="43A11821" w14:textId="63EE0CB2" w:rsidR="00A41E37" w:rsidRPr="004F6552" w:rsidRDefault="00A41E37" w:rsidP="004F6552">
      <w:pPr>
        <w:spacing w:line="360" w:lineRule="auto"/>
        <w:rPr>
          <w:rFonts w:asciiTheme="minorBidi" w:hAnsiTheme="minorBidi"/>
          <w:b/>
          <w:bCs/>
          <w:sz w:val="24"/>
          <w:szCs w:val="24"/>
          <w:shd w:val="clear" w:color="auto" w:fill="FFFFFF"/>
        </w:rPr>
      </w:pPr>
      <w:r w:rsidRPr="004F6552">
        <w:rPr>
          <w:rFonts w:asciiTheme="minorBidi" w:hAnsiTheme="minorBidi"/>
          <w:sz w:val="24"/>
          <w:szCs w:val="24"/>
          <w:shd w:val="clear" w:color="auto" w:fill="FFFFFF"/>
        </w:rPr>
        <w:t>Effective</w:t>
      </w:r>
      <w:r w:rsidRPr="004F6552">
        <w:rPr>
          <w:rFonts w:asciiTheme="minorBidi" w:hAnsiTheme="minorBidi"/>
          <w:sz w:val="24"/>
          <w:szCs w:val="24"/>
          <w:shd w:val="clear" w:color="auto" w:fill="FFFFFF"/>
        </w:rPr>
        <w:t xml:space="preserve"> performance in the food and beverage department requires a combination of work-based skills and technical knowledge. Staff must possess strong customer service skills, demonstrate teamwork and collaboration, excel in task management and organization, and prioritize food safety and hygiene. Continuous training and development are crucial for enhancing these competencies and delivering exceptional service in the dynamic hospitality industry.</w:t>
      </w:r>
    </w:p>
    <w:p w14:paraId="2E196C81" w14:textId="77777777" w:rsidR="00A41E37" w:rsidRPr="004F6552" w:rsidRDefault="00A41E37" w:rsidP="004F6552">
      <w:pPr>
        <w:spacing w:line="360" w:lineRule="auto"/>
        <w:rPr>
          <w:rFonts w:asciiTheme="minorBidi" w:hAnsiTheme="minorBidi"/>
          <w:sz w:val="24"/>
          <w:szCs w:val="24"/>
        </w:rPr>
      </w:pPr>
    </w:p>
    <w:p w14:paraId="0FEF8DFE" w14:textId="77777777" w:rsidR="00F20ED9" w:rsidRPr="004F6552" w:rsidRDefault="00F20ED9" w:rsidP="004F6552">
      <w:pPr>
        <w:pStyle w:val="Heading1"/>
        <w:spacing w:line="360" w:lineRule="auto"/>
        <w:rPr>
          <w:rFonts w:asciiTheme="minorBidi" w:hAnsiTheme="minorBidi" w:cstheme="minorBidi"/>
          <w:b/>
          <w:bCs/>
          <w:color w:val="auto"/>
          <w:sz w:val="24"/>
          <w:szCs w:val="24"/>
        </w:rPr>
      </w:pPr>
      <w:bookmarkStart w:id="7" w:name="_Toc159281260"/>
      <w:bookmarkStart w:id="8" w:name="_Toc159287662"/>
      <w:bookmarkStart w:id="9" w:name="_Toc159552592"/>
      <w:r w:rsidRPr="004F6552">
        <w:rPr>
          <w:rFonts w:asciiTheme="minorBidi" w:eastAsia="Arial" w:hAnsiTheme="minorBidi" w:cstheme="minorBidi"/>
          <w:b/>
          <w:bCs/>
          <w:color w:val="auto"/>
          <w:sz w:val="24"/>
          <w:szCs w:val="24"/>
        </w:rPr>
        <w:t>Section 3: Reflection on Organisational Issues</w:t>
      </w:r>
      <w:bookmarkEnd w:id="7"/>
      <w:bookmarkEnd w:id="8"/>
      <w:bookmarkEnd w:id="9"/>
      <w:r w:rsidRPr="004F6552">
        <w:rPr>
          <w:rFonts w:asciiTheme="minorBidi" w:eastAsia="Arial" w:hAnsiTheme="minorBidi" w:cstheme="minorBidi"/>
          <w:b/>
          <w:bCs/>
          <w:color w:val="auto"/>
          <w:sz w:val="24"/>
          <w:szCs w:val="24"/>
        </w:rPr>
        <w:t xml:space="preserve"> </w:t>
      </w:r>
    </w:p>
    <w:p w14:paraId="742700CB" w14:textId="7314A74C" w:rsidR="00F20ED9" w:rsidRPr="004F6552" w:rsidRDefault="00A43235" w:rsidP="004F6552">
      <w:pPr>
        <w:spacing w:line="360" w:lineRule="auto"/>
        <w:rPr>
          <w:rFonts w:asciiTheme="minorBidi" w:hAnsiTheme="minorBidi"/>
          <w:sz w:val="24"/>
          <w:szCs w:val="24"/>
        </w:rPr>
      </w:pPr>
      <w:r w:rsidRPr="004F6552">
        <w:rPr>
          <w:rFonts w:asciiTheme="minorBidi" w:hAnsiTheme="minorBidi"/>
          <w:sz w:val="24"/>
          <w:szCs w:val="24"/>
        </w:rPr>
        <w:t>Inevitably, issues will arise in the restaurant, such as a delay in food preparation or a customer complaint. Observing how the supervisor handles these situations can help you develop problem-solving skills and understand the importance of quick decision-making.</w:t>
      </w:r>
    </w:p>
    <w:p w14:paraId="634C67F9" w14:textId="0A23672D" w:rsidR="002F15A4" w:rsidRPr="004F6552" w:rsidRDefault="002F15A4" w:rsidP="004F6552">
      <w:pPr>
        <w:spacing w:line="360" w:lineRule="auto"/>
        <w:rPr>
          <w:rFonts w:asciiTheme="minorBidi" w:hAnsiTheme="minorBidi"/>
          <w:sz w:val="24"/>
          <w:szCs w:val="24"/>
          <w:shd w:val="clear" w:color="auto" w:fill="FFFFFF"/>
        </w:rPr>
      </w:pPr>
      <w:r w:rsidRPr="004F6552">
        <w:rPr>
          <w:rFonts w:asciiTheme="minorBidi" w:hAnsiTheme="minorBidi"/>
          <w:sz w:val="24"/>
          <w:szCs w:val="24"/>
          <w:shd w:val="clear" w:color="auto" w:fill="FFFFFF"/>
        </w:rPr>
        <w:t>One significant issue observed was communication breakdowns between different departments or shifts. Lack of effective communication channels led to misunderstandings, delays in service, and inconsistencies in operations</w:t>
      </w:r>
      <w:r w:rsidRPr="004F6552">
        <w:rPr>
          <w:rFonts w:asciiTheme="minorBidi" w:hAnsiTheme="minorBidi"/>
          <w:sz w:val="24"/>
          <w:szCs w:val="24"/>
          <w:shd w:val="clear" w:color="auto" w:fill="FFFFFF"/>
        </w:rPr>
        <w:t>.</w:t>
      </w:r>
    </w:p>
    <w:p w14:paraId="1CEDA626" w14:textId="4970F4C2" w:rsidR="009031E8" w:rsidRPr="004F6552" w:rsidRDefault="007C29D3" w:rsidP="004F6552">
      <w:pPr>
        <w:spacing w:line="360" w:lineRule="auto"/>
        <w:rPr>
          <w:rFonts w:asciiTheme="minorBidi" w:hAnsiTheme="minorBidi"/>
          <w:sz w:val="24"/>
          <w:szCs w:val="24"/>
          <w:shd w:val="clear" w:color="auto" w:fill="FFFFFF"/>
        </w:rPr>
      </w:pPr>
      <w:r w:rsidRPr="004F6552">
        <w:rPr>
          <w:rFonts w:asciiTheme="minorBidi" w:hAnsiTheme="minorBidi"/>
          <w:sz w:val="24"/>
          <w:szCs w:val="24"/>
          <w:shd w:val="clear" w:color="auto" w:fill="FFFFFF"/>
        </w:rPr>
        <w:t xml:space="preserve">The lack of clear communication channels led to inefficiencies in order processing and food preparation. Front-of-house staff failed to relay important information, such as special dietary requests or guest preferences, to the kitchen promptly, resulting in delays and errors in order </w:t>
      </w:r>
      <w:proofErr w:type="spellStart"/>
      <w:r w:rsidRPr="004F6552">
        <w:rPr>
          <w:rFonts w:asciiTheme="minorBidi" w:hAnsiTheme="minorBidi"/>
          <w:sz w:val="24"/>
          <w:szCs w:val="24"/>
          <w:shd w:val="clear" w:color="auto" w:fill="FFFFFF"/>
        </w:rPr>
        <w:t>fulfillment</w:t>
      </w:r>
      <w:proofErr w:type="spellEnd"/>
      <w:r w:rsidRPr="004F6552">
        <w:rPr>
          <w:rFonts w:asciiTheme="minorBidi" w:hAnsiTheme="minorBidi"/>
          <w:sz w:val="24"/>
          <w:szCs w:val="24"/>
          <w:shd w:val="clear" w:color="auto" w:fill="FFFFFF"/>
        </w:rPr>
        <w:t>.</w:t>
      </w:r>
      <w:r w:rsidRPr="004F6552">
        <w:rPr>
          <w:rFonts w:asciiTheme="minorBidi" w:hAnsiTheme="minorBidi"/>
          <w:sz w:val="24"/>
          <w:szCs w:val="24"/>
          <w:shd w:val="clear" w:color="auto" w:fill="FFFFFF"/>
        </w:rPr>
        <w:t xml:space="preserve"> </w:t>
      </w:r>
      <w:r w:rsidRPr="004F6552">
        <w:rPr>
          <w:rFonts w:asciiTheme="minorBidi" w:hAnsiTheme="minorBidi"/>
          <w:sz w:val="24"/>
          <w:szCs w:val="24"/>
          <w:shd w:val="clear" w:color="auto" w:fill="FFFFFF"/>
        </w:rPr>
        <w:t>Without effective communication protocols in place, there were instances of miscommunication and errors in order taking and processing. This led to incorrect orders being sent to guests, causing frustration and dissatisfaction.</w:t>
      </w:r>
      <w:r w:rsidRPr="004F6552">
        <w:rPr>
          <w:rFonts w:asciiTheme="minorBidi" w:hAnsiTheme="minorBidi"/>
          <w:sz w:val="24"/>
          <w:szCs w:val="24"/>
          <w:shd w:val="clear" w:color="auto" w:fill="FFFFFF"/>
        </w:rPr>
        <w:t xml:space="preserve"> </w:t>
      </w:r>
      <w:r w:rsidRPr="004F6552">
        <w:rPr>
          <w:rFonts w:asciiTheme="minorBidi" w:hAnsiTheme="minorBidi"/>
          <w:sz w:val="24"/>
          <w:szCs w:val="24"/>
          <w:shd w:val="clear" w:color="auto" w:fill="FFFFFF"/>
        </w:rPr>
        <w:t>Guests experienced delays in receiving their orders and may have received incorrect items due to communication errors.</w:t>
      </w:r>
    </w:p>
    <w:p w14:paraId="505B2674" w14:textId="77777777" w:rsidR="007C29D3" w:rsidRDefault="007C29D3" w:rsidP="004F6552">
      <w:pPr>
        <w:spacing w:line="360" w:lineRule="auto"/>
        <w:rPr>
          <w:rFonts w:asciiTheme="minorBidi" w:hAnsiTheme="minorBidi"/>
          <w:sz w:val="24"/>
          <w:szCs w:val="24"/>
          <w:shd w:val="clear" w:color="auto" w:fill="FFFFFF"/>
        </w:rPr>
      </w:pPr>
    </w:p>
    <w:p w14:paraId="42AA1102" w14:textId="77777777" w:rsidR="00E3462D" w:rsidRDefault="00E3462D" w:rsidP="004F6552">
      <w:pPr>
        <w:spacing w:line="360" w:lineRule="auto"/>
        <w:rPr>
          <w:rFonts w:asciiTheme="minorBidi" w:hAnsiTheme="minorBidi"/>
          <w:sz w:val="24"/>
          <w:szCs w:val="24"/>
          <w:shd w:val="clear" w:color="auto" w:fill="FFFFFF"/>
        </w:rPr>
      </w:pPr>
    </w:p>
    <w:p w14:paraId="6891BFE7" w14:textId="77777777" w:rsidR="00E3462D" w:rsidRDefault="00E3462D" w:rsidP="004F6552">
      <w:pPr>
        <w:spacing w:line="360" w:lineRule="auto"/>
        <w:rPr>
          <w:rFonts w:asciiTheme="minorBidi" w:hAnsiTheme="minorBidi"/>
          <w:sz w:val="24"/>
          <w:szCs w:val="24"/>
          <w:shd w:val="clear" w:color="auto" w:fill="FFFFFF"/>
        </w:rPr>
      </w:pPr>
    </w:p>
    <w:p w14:paraId="40B725C8" w14:textId="77777777" w:rsidR="00E3462D" w:rsidRPr="004F6552" w:rsidRDefault="00E3462D" w:rsidP="004F6552">
      <w:pPr>
        <w:spacing w:line="360" w:lineRule="auto"/>
        <w:rPr>
          <w:rFonts w:asciiTheme="minorBidi" w:hAnsiTheme="minorBidi"/>
          <w:sz w:val="24"/>
          <w:szCs w:val="24"/>
          <w:shd w:val="clear" w:color="auto" w:fill="FFFFFF"/>
        </w:rPr>
      </w:pPr>
    </w:p>
    <w:p w14:paraId="7EB56B35" w14:textId="52D862E4" w:rsidR="004F6552" w:rsidRPr="004F6552" w:rsidRDefault="00F20ED9" w:rsidP="004F6552">
      <w:pPr>
        <w:pStyle w:val="Heading1"/>
        <w:spacing w:line="360" w:lineRule="auto"/>
        <w:rPr>
          <w:rFonts w:asciiTheme="minorBidi" w:hAnsiTheme="minorBidi" w:cstheme="minorBidi"/>
          <w:b/>
          <w:bCs/>
          <w:color w:val="auto"/>
          <w:sz w:val="24"/>
          <w:szCs w:val="24"/>
        </w:rPr>
      </w:pPr>
      <w:bookmarkStart w:id="10" w:name="_Toc159281261"/>
      <w:bookmarkStart w:id="11" w:name="_Toc159287663"/>
      <w:bookmarkStart w:id="12" w:name="_Toc159552593"/>
      <w:r w:rsidRPr="004F6552">
        <w:rPr>
          <w:rFonts w:asciiTheme="minorBidi" w:eastAsia="Arial" w:hAnsiTheme="minorBidi" w:cstheme="minorBidi"/>
          <w:b/>
          <w:bCs/>
          <w:color w:val="auto"/>
          <w:sz w:val="24"/>
          <w:szCs w:val="24"/>
        </w:rPr>
        <w:lastRenderedPageBreak/>
        <w:t>Section 4: Future Action Plan</w:t>
      </w:r>
      <w:bookmarkEnd w:id="10"/>
      <w:bookmarkEnd w:id="11"/>
      <w:bookmarkEnd w:id="12"/>
    </w:p>
    <w:p w14:paraId="52193AFB" w14:textId="77777777" w:rsidR="004F6552" w:rsidRPr="004F6552" w:rsidRDefault="004F6552" w:rsidP="004F6552">
      <w:pPr>
        <w:spacing w:line="360" w:lineRule="auto"/>
        <w:rPr>
          <w:rFonts w:asciiTheme="minorBidi" w:hAnsiTheme="minorBidi"/>
          <w:sz w:val="24"/>
          <w:szCs w:val="24"/>
        </w:rPr>
      </w:pPr>
    </w:p>
    <w:p w14:paraId="000A4918" w14:textId="525698AC" w:rsidR="004F6552" w:rsidRPr="004F6552" w:rsidRDefault="004F6552" w:rsidP="004F6552">
      <w:pPr>
        <w:spacing w:line="360" w:lineRule="auto"/>
        <w:rPr>
          <w:rFonts w:asciiTheme="minorBidi" w:hAnsiTheme="minorBidi"/>
          <w:sz w:val="24"/>
          <w:szCs w:val="24"/>
        </w:rPr>
      </w:pPr>
      <w:r w:rsidRPr="004F6552">
        <w:rPr>
          <w:rFonts w:asciiTheme="minorBidi" w:hAnsiTheme="minorBidi"/>
          <w:sz w:val="24"/>
          <w:szCs w:val="24"/>
        </w:rPr>
        <w:t>Developing a future action plan based on the experience gained in the food and beverage department involves identifying areas for improvement and outlining specific strategies to enhance various aspects of performance. Here's a comprehensive plan:</w:t>
      </w:r>
    </w:p>
    <w:p w14:paraId="25A2CB47" w14:textId="77777777" w:rsidR="004F6552" w:rsidRPr="004F6552" w:rsidRDefault="004F6552" w:rsidP="004F6552">
      <w:pPr>
        <w:numPr>
          <w:ilvl w:val="0"/>
          <w:numId w:val="3"/>
        </w:numPr>
        <w:spacing w:line="360" w:lineRule="auto"/>
        <w:rPr>
          <w:rFonts w:asciiTheme="minorBidi" w:hAnsiTheme="minorBidi"/>
          <w:sz w:val="24"/>
          <w:szCs w:val="24"/>
        </w:rPr>
      </w:pPr>
      <w:r w:rsidRPr="004F6552">
        <w:rPr>
          <w:rFonts w:asciiTheme="minorBidi" w:hAnsiTheme="minorBidi"/>
          <w:b/>
          <w:bCs/>
          <w:sz w:val="24"/>
          <w:szCs w:val="24"/>
        </w:rPr>
        <w:t>Identify Areas for Improvement</w:t>
      </w:r>
      <w:r w:rsidRPr="004F6552">
        <w:rPr>
          <w:rFonts w:asciiTheme="minorBidi" w:hAnsiTheme="minorBidi"/>
          <w:sz w:val="24"/>
          <w:szCs w:val="24"/>
        </w:rPr>
        <w:t>:</w:t>
      </w:r>
    </w:p>
    <w:p w14:paraId="715D270D" w14:textId="77777777" w:rsidR="004F6552" w:rsidRPr="004F6552" w:rsidRDefault="004F6552" w:rsidP="004F6552">
      <w:pPr>
        <w:numPr>
          <w:ilvl w:val="1"/>
          <w:numId w:val="3"/>
        </w:numPr>
        <w:spacing w:line="360" w:lineRule="auto"/>
        <w:rPr>
          <w:rFonts w:asciiTheme="minorBidi" w:hAnsiTheme="minorBidi"/>
          <w:sz w:val="24"/>
          <w:szCs w:val="24"/>
        </w:rPr>
      </w:pPr>
      <w:r w:rsidRPr="004F6552">
        <w:rPr>
          <w:rFonts w:asciiTheme="minorBidi" w:hAnsiTheme="minorBidi"/>
          <w:sz w:val="24"/>
          <w:szCs w:val="24"/>
        </w:rPr>
        <w:t>Work-based skills: Communication, teamwork, task management, personal skills.</w:t>
      </w:r>
    </w:p>
    <w:p w14:paraId="318F48E2" w14:textId="00887025" w:rsidR="004F6552" w:rsidRPr="004F6552" w:rsidRDefault="004F6552" w:rsidP="004F6552">
      <w:pPr>
        <w:numPr>
          <w:ilvl w:val="1"/>
          <w:numId w:val="3"/>
        </w:numPr>
        <w:spacing w:line="360" w:lineRule="auto"/>
        <w:rPr>
          <w:rFonts w:asciiTheme="minorBidi" w:hAnsiTheme="minorBidi"/>
          <w:sz w:val="24"/>
          <w:szCs w:val="24"/>
        </w:rPr>
      </w:pPr>
      <w:r w:rsidRPr="004F6552">
        <w:rPr>
          <w:rFonts w:asciiTheme="minorBidi" w:hAnsiTheme="minorBidi"/>
          <w:sz w:val="24"/>
          <w:szCs w:val="24"/>
        </w:rPr>
        <w:t>Technical knowledge: Menu knowledge, beverage service, food safety.</w:t>
      </w:r>
    </w:p>
    <w:p w14:paraId="2D25309C" w14:textId="190FDD1F" w:rsidR="004F6552" w:rsidRPr="004F6552" w:rsidRDefault="004F6552" w:rsidP="00E3462D">
      <w:pPr>
        <w:numPr>
          <w:ilvl w:val="1"/>
          <w:numId w:val="3"/>
        </w:numPr>
        <w:spacing w:line="360" w:lineRule="auto"/>
        <w:rPr>
          <w:rFonts w:asciiTheme="minorBidi" w:hAnsiTheme="minorBidi"/>
          <w:sz w:val="24"/>
          <w:szCs w:val="24"/>
        </w:rPr>
      </w:pPr>
      <w:r w:rsidRPr="004F6552">
        <w:rPr>
          <w:rFonts w:asciiTheme="minorBidi" w:hAnsiTheme="minorBidi"/>
          <w:sz w:val="24"/>
          <w:szCs w:val="24"/>
        </w:rPr>
        <w:t>Guest services: Customer satisfaction, complaint handling, upselling.</w:t>
      </w:r>
    </w:p>
    <w:p w14:paraId="26190878" w14:textId="77777777" w:rsidR="004F6552" w:rsidRPr="004F6552" w:rsidRDefault="004F6552" w:rsidP="004F6552">
      <w:pPr>
        <w:numPr>
          <w:ilvl w:val="0"/>
          <w:numId w:val="3"/>
        </w:numPr>
        <w:spacing w:line="360" w:lineRule="auto"/>
        <w:rPr>
          <w:rFonts w:asciiTheme="minorBidi" w:hAnsiTheme="minorBidi"/>
          <w:sz w:val="24"/>
          <w:szCs w:val="24"/>
        </w:rPr>
      </w:pPr>
      <w:r w:rsidRPr="004F6552">
        <w:rPr>
          <w:rFonts w:asciiTheme="minorBidi" w:hAnsiTheme="minorBidi"/>
          <w:b/>
          <w:bCs/>
          <w:sz w:val="24"/>
          <w:szCs w:val="24"/>
        </w:rPr>
        <w:t>Enhancing Communication</w:t>
      </w:r>
      <w:r w:rsidRPr="004F6552">
        <w:rPr>
          <w:rFonts w:asciiTheme="minorBidi" w:hAnsiTheme="minorBidi"/>
          <w:sz w:val="24"/>
          <w:szCs w:val="24"/>
        </w:rPr>
        <w:t>:</w:t>
      </w:r>
    </w:p>
    <w:p w14:paraId="2966B797" w14:textId="77777777" w:rsidR="004F6552" w:rsidRPr="004F6552" w:rsidRDefault="004F6552" w:rsidP="004F6552">
      <w:pPr>
        <w:numPr>
          <w:ilvl w:val="1"/>
          <w:numId w:val="3"/>
        </w:numPr>
        <w:spacing w:line="360" w:lineRule="auto"/>
        <w:rPr>
          <w:rFonts w:asciiTheme="minorBidi" w:hAnsiTheme="minorBidi"/>
          <w:sz w:val="24"/>
          <w:szCs w:val="24"/>
        </w:rPr>
      </w:pPr>
      <w:r w:rsidRPr="004F6552">
        <w:rPr>
          <w:rFonts w:asciiTheme="minorBidi" w:hAnsiTheme="minorBidi"/>
          <w:sz w:val="24"/>
          <w:szCs w:val="24"/>
        </w:rPr>
        <w:t>Conduct regular team meetings to discuss goals, updates, and challenges.</w:t>
      </w:r>
    </w:p>
    <w:p w14:paraId="649DE715" w14:textId="77777777" w:rsidR="004F6552" w:rsidRPr="004F6552" w:rsidRDefault="004F6552" w:rsidP="004F6552">
      <w:pPr>
        <w:numPr>
          <w:ilvl w:val="1"/>
          <w:numId w:val="3"/>
        </w:numPr>
        <w:spacing w:line="360" w:lineRule="auto"/>
        <w:rPr>
          <w:rFonts w:asciiTheme="minorBidi" w:hAnsiTheme="minorBidi"/>
          <w:sz w:val="24"/>
          <w:szCs w:val="24"/>
        </w:rPr>
      </w:pPr>
      <w:r w:rsidRPr="004F6552">
        <w:rPr>
          <w:rFonts w:asciiTheme="minorBidi" w:hAnsiTheme="minorBidi"/>
          <w:sz w:val="24"/>
          <w:szCs w:val="24"/>
        </w:rPr>
        <w:t>Implement a communication platform, such as a messaging app or digital bulletin board, for quick and efficient communication among staff.</w:t>
      </w:r>
    </w:p>
    <w:p w14:paraId="18B6F88F" w14:textId="77777777" w:rsidR="004F6552" w:rsidRPr="004F6552" w:rsidRDefault="004F6552" w:rsidP="004F6552">
      <w:pPr>
        <w:numPr>
          <w:ilvl w:val="1"/>
          <w:numId w:val="3"/>
        </w:numPr>
        <w:spacing w:line="360" w:lineRule="auto"/>
        <w:rPr>
          <w:rFonts w:asciiTheme="minorBidi" w:hAnsiTheme="minorBidi"/>
          <w:sz w:val="24"/>
          <w:szCs w:val="24"/>
        </w:rPr>
      </w:pPr>
      <w:r w:rsidRPr="004F6552">
        <w:rPr>
          <w:rFonts w:asciiTheme="minorBidi" w:hAnsiTheme="minorBidi"/>
          <w:sz w:val="24"/>
          <w:szCs w:val="24"/>
        </w:rPr>
        <w:t>Provide communication training to staff to improve active listening, conflict resolution, and customer interaction skills.</w:t>
      </w:r>
    </w:p>
    <w:p w14:paraId="3E6A36F4" w14:textId="77777777" w:rsidR="004F6552" w:rsidRPr="004F6552" w:rsidRDefault="004F6552" w:rsidP="004F6552">
      <w:pPr>
        <w:numPr>
          <w:ilvl w:val="0"/>
          <w:numId w:val="3"/>
        </w:numPr>
        <w:spacing w:line="360" w:lineRule="auto"/>
        <w:rPr>
          <w:rFonts w:asciiTheme="minorBidi" w:hAnsiTheme="minorBidi"/>
          <w:sz w:val="24"/>
          <w:szCs w:val="24"/>
        </w:rPr>
      </w:pPr>
      <w:r w:rsidRPr="004F6552">
        <w:rPr>
          <w:rFonts w:asciiTheme="minorBidi" w:hAnsiTheme="minorBidi"/>
          <w:b/>
          <w:bCs/>
          <w:sz w:val="24"/>
          <w:szCs w:val="24"/>
        </w:rPr>
        <w:t>Improving Teamwork</w:t>
      </w:r>
      <w:r w:rsidRPr="004F6552">
        <w:rPr>
          <w:rFonts w:asciiTheme="minorBidi" w:hAnsiTheme="minorBidi"/>
          <w:sz w:val="24"/>
          <w:szCs w:val="24"/>
        </w:rPr>
        <w:t>:</w:t>
      </w:r>
    </w:p>
    <w:p w14:paraId="0BCB008A" w14:textId="77777777" w:rsidR="004F6552" w:rsidRPr="004F6552" w:rsidRDefault="004F6552" w:rsidP="004F6552">
      <w:pPr>
        <w:numPr>
          <w:ilvl w:val="1"/>
          <w:numId w:val="3"/>
        </w:numPr>
        <w:spacing w:line="360" w:lineRule="auto"/>
        <w:rPr>
          <w:rFonts w:asciiTheme="minorBidi" w:hAnsiTheme="minorBidi"/>
          <w:sz w:val="24"/>
          <w:szCs w:val="24"/>
        </w:rPr>
      </w:pPr>
      <w:r w:rsidRPr="004F6552">
        <w:rPr>
          <w:rFonts w:asciiTheme="minorBidi" w:hAnsiTheme="minorBidi"/>
          <w:sz w:val="24"/>
          <w:szCs w:val="24"/>
        </w:rPr>
        <w:t>Foster a culture of collaboration and mutual support among team members.</w:t>
      </w:r>
    </w:p>
    <w:p w14:paraId="05E07611" w14:textId="77777777" w:rsidR="004F6552" w:rsidRPr="004F6552" w:rsidRDefault="004F6552" w:rsidP="004F6552">
      <w:pPr>
        <w:numPr>
          <w:ilvl w:val="1"/>
          <w:numId w:val="3"/>
        </w:numPr>
        <w:spacing w:line="360" w:lineRule="auto"/>
        <w:rPr>
          <w:rFonts w:asciiTheme="minorBidi" w:hAnsiTheme="minorBidi"/>
          <w:sz w:val="24"/>
          <w:szCs w:val="24"/>
        </w:rPr>
      </w:pPr>
      <w:r w:rsidRPr="004F6552">
        <w:rPr>
          <w:rFonts w:asciiTheme="minorBidi" w:hAnsiTheme="minorBidi"/>
          <w:sz w:val="24"/>
          <w:szCs w:val="24"/>
        </w:rPr>
        <w:t>Implement team-building activities and exercises to strengthen bonds and improve teamwork.</w:t>
      </w:r>
    </w:p>
    <w:p w14:paraId="0F1E2C0B" w14:textId="77777777" w:rsidR="004F6552" w:rsidRDefault="004F6552" w:rsidP="004F6552">
      <w:pPr>
        <w:numPr>
          <w:ilvl w:val="1"/>
          <w:numId w:val="3"/>
        </w:numPr>
        <w:spacing w:line="360" w:lineRule="auto"/>
        <w:rPr>
          <w:rFonts w:asciiTheme="minorBidi" w:hAnsiTheme="minorBidi"/>
          <w:sz w:val="24"/>
          <w:szCs w:val="24"/>
        </w:rPr>
      </w:pPr>
      <w:r w:rsidRPr="004F6552">
        <w:rPr>
          <w:rFonts w:asciiTheme="minorBidi" w:hAnsiTheme="minorBidi"/>
          <w:sz w:val="24"/>
          <w:szCs w:val="24"/>
        </w:rPr>
        <w:t>Encourage cross-training to increase flexibility and understanding of different roles within the department.</w:t>
      </w:r>
    </w:p>
    <w:p w14:paraId="4DDB1686" w14:textId="77777777" w:rsidR="00E3462D" w:rsidRDefault="00E3462D" w:rsidP="00E3462D">
      <w:pPr>
        <w:spacing w:line="360" w:lineRule="auto"/>
        <w:rPr>
          <w:rFonts w:asciiTheme="minorBidi" w:hAnsiTheme="minorBidi"/>
          <w:sz w:val="24"/>
          <w:szCs w:val="24"/>
        </w:rPr>
      </w:pPr>
    </w:p>
    <w:p w14:paraId="2628BF69" w14:textId="77777777" w:rsidR="00E3462D" w:rsidRPr="004F6552" w:rsidRDefault="00E3462D" w:rsidP="00E3462D">
      <w:pPr>
        <w:spacing w:line="360" w:lineRule="auto"/>
        <w:rPr>
          <w:rFonts w:asciiTheme="minorBidi" w:hAnsiTheme="minorBidi"/>
          <w:sz w:val="24"/>
          <w:szCs w:val="24"/>
        </w:rPr>
      </w:pPr>
    </w:p>
    <w:p w14:paraId="138C4883" w14:textId="77777777" w:rsidR="004F6552" w:rsidRPr="004F6552" w:rsidRDefault="004F6552" w:rsidP="004F6552">
      <w:pPr>
        <w:numPr>
          <w:ilvl w:val="0"/>
          <w:numId w:val="3"/>
        </w:numPr>
        <w:spacing w:line="360" w:lineRule="auto"/>
        <w:rPr>
          <w:rFonts w:asciiTheme="minorBidi" w:hAnsiTheme="minorBidi"/>
          <w:sz w:val="24"/>
          <w:szCs w:val="24"/>
        </w:rPr>
      </w:pPr>
      <w:r w:rsidRPr="004F6552">
        <w:rPr>
          <w:rFonts w:asciiTheme="minorBidi" w:hAnsiTheme="minorBidi"/>
          <w:b/>
          <w:bCs/>
          <w:sz w:val="24"/>
          <w:szCs w:val="24"/>
        </w:rPr>
        <w:lastRenderedPageBreak/>
        <w:t>Enhancing Task Management</w:t>
      </w:r>
      <w:r w:rsidRPr="004F6552">
        <w:rPr>
          <w:rFonts w:asciiTheme="minorBidi" w:hAnsiTheme="minorBidi"/>
          <w:sz w:val="24"/>
          <w:szCs w:val="24"/>
        </w:rPr>
        <w:t>:</w:t>
      </w:r>
    </w:p>
    <w:p w14:paraId="07C68B02" w14:textId="77777777" w:rsidR="004F6552" w:rsidRPr="004F6552" w:rsidRDefault="004F6552" w:rsidP="004F6552">
      <w:pPr>
        <w:numPr>
          <w:ilvl w:val="1"/>
          <w:numId w:val="3"/>
        </w:numPr>
        <w:spacing w:line="360" w:lineRule="auto"/>
        <w:rPr>
          <w:rFonts w:asciiTheme="minorBidi" w:hAnsiTheme="minorBidi"/>
          <w:sz w:val="24"/>
          <w:szCs w:val="24"/>
        </w:rPr>
      </w:pPr>
      <w:r w:rsidRPr="004F6552">
        <w:rPr>
          <w:rFonts w:asciiTheme="minorBidi" w:hAnsiTheme="minorBidi"/>
          <w:sz w:val="24"/>
          <w:szCs w:val="24"/>
        </w:rPr>
        <w:t>Implement task management tools or software to track tasks and deadlines efficiently.</w:t>
      </w:r>
    </w:p>
    <w:p w14:paraId="66CF6ECA" w14:textId="77777777" w:rsidR="004F6552" w:rsidRPr="004F6552" w:rsidRDefault="004F6552" w:rsidP="004F6552">
      <w:pPr>
        <w:numPr>
          <w:ilvl w:val="1"/>
          <w:numId w:val="3"/>
        </w:numPr>
        <w:spacing w:line="360" w:lineRule="auto"/>
        <w:rPr>
          <w:rFonts w:asciiTheme="minorBidi" w:hAnsiTheme="minorBidi"/>
          <w:sz w:val="24"/>
          <w:szCs w:val="24"/>
        </w:rPr>
      </w:pPr>
      <w:r w:rsidRPr="004F6552">
        <w:rPr>
          <w:rFonts w:asciiTheme="minorBidi" w:hAnsiTheme="minorBidi"/>
          <w:sz w:val="24"/>
          <w:szCs w:val="24"/>
        </w:rPr>
        <w:t>Provide time management training to staff to prioritize tasks and manage workload effectively.</w:t>
      </w:r>
    </w:p>
    <w:p w14:paraId="3EDA3BE3" w14:textId="77777777" w:rsidR="004F6552" w:rsidRPr="004F6552" w:rsidRDefault="004F6552" w:rsidP="004F6552">
      <w:pPr>
        <w:numPr>
          <w:ilvl w:val="1"/>
          <w:numId w:val="3"/>
        </w:numPr>
        <w:spacing w:line="360" w:lineRule="auto"/>
        <w:rPr>
          <w:rFonts w:asciiTheme="minorBidi" w:hAnsiTheme="minorBidi"/>
          <w:sz w:val="24"/>
          <w:szCs w:val="24"/>
        </w:rPr>
      </w:pPr>
      <w:r w:rsidRPr="004F6552">
        <w:rPr>
          <w:rFonts w:asciiTheme="minorBidi" w:hAnsiTheme="minorBidi"/>
          <w:sz w:val="24"/>
          <w:szCs w:val="24"/>
        </w:rPr>
        <w:t>Establish clear processes and procedures for task delegation and follow-up.</w:t>
      </w:r>
    </w:p>
    <w:p w14:paraId="55383AA5" w14:textId="77777777" w:rsidR="004F6552" w:rsidRPr="004F6552" w:rsidRDefault="004F6552" w:rsidP="004F6552">
      <w:pPr>
        <w:numPr>
          <w:ilvl w:val="0"/>
          <w:numId w:val="3"/>
        </w:numPr>
        <w:spacing w:line="360" w:lineRule="auto"/>
        <w:rPr>
          <w:rFonts w:asciiTheme="minorBidi" w:hAnsiTheme="minorBidi"/>
          <w:sz w:val="24"/>
          <w:szCs w:val="24"/>
        </w:rPr>
      </w:pPr>
      <w:r w:rsidRPr="004F6552">
        <w:rPr>
          <w:rFonts w:asciiTheme="minorBidi" w:hAnsiTheme="minorBidi"/>
          <w:b/>
          <w:bCs/>
          <w:sz w:val="24"/>
          <w:szCs w:val="24"/>
        </w:rPr>
        <w:t>Developing Personal Skills</w:t>
      </w:r>
      <w:r w:rsidRPr="004F6552">
        <w:rPr>
          <w:rFonts w:asciiTheme="minorBidi" w:hAnsiTheme="minorBidi"/>
          <w:sz w:val="24"/>
          <w:szCs w:val="24"/>
        </w:rPr>
        <w:t>:</w:t>
      </w:r>
    </w:p>
    <w:p w14:paraId="692EBB35" w14:textId="77777777" w:rsidR="004F6552" w:rsidRPr="004F6552" w:rsidRDefault="004F6552" w:rsidP="004F6552">
      <w:pPr>
        <w:numPr>
          <w:ilvl w:val="1"/>
          <w:numId w:val="3"/>
        </w:numPr>
        <w:spacing w:line="360" w:lineRule="auto"/>
        <w:rPr>
          <w:rFonts w:asciiTheme="minorBidi" w:hAnsiTheme="minorBidi"/>
          <w:sz w:val="24"/>
          <w:szCs w:val="24"/>
        </w:rPr>
      </w:pPr>
      <w:r w:rsidRPr="004F6552">
        <w:rPr>
          <w:rFonts w:asciiTheme="minorBidi" w:hAnsiTheme="minorBidi"/>
          <w:sz w:val="24"/>
          <w:szCs w:val="24"/>
        </w:rPr>
        <w:t>Offer professional development opportunities, such as workshops or courses, to enhance personal skills like leadership, emotional intelligence, and problem-solving.</w:t>
      </w:r>
    </w:p>
    <w:p w14:paraId="40D0D657" w14:textId="77777777" w:rsidR="004F6552" w:rsidRPr="004F6552" w:rsidRDefault="004F6552" w:rsidP="004F6552">
      <w:pPr>
        <w:numPr>
          <w:ilvl w:val="1"/>
          <w:numId w:val="3"/>
        </w:numPr>
        <w:spacing w:line="360" w:lineRule="auto"/>
        <w:rPr>
          <w:rFonts w:asciiTheme="minorBidi" w:hAnsiTheme="minorBidi"/>
          <w:sz w:val="24"/>
          <w:szCs w:val="24"/>
        </w:rPr>
      </w:pPr>
      <w:r w:rsidRPr="004F6552">
        <w:rPr>
          <w:rFonts w:asciiTheme="minorBidi" w:hAnsiTheme="minorBidi"/>
          <w:sz w:val="24"/>
          <w:szCs w:val="24"/>
        </w:rPr>
        <w:t>Provide mentorship programs where experienced staff can guide and support junior team members in their personal development.</w:t>
      </w:r>
    </w:p>
    <w:p w14:paraId="26BBABA3" w14:textId="77777777" w:rsidR="004F6552" w:rsidRPr="004F6552" w:rsidRDefault="004F6552" w:rsidP="004F6552">
      <w:pPr>
        <w:numPr>
          <w:ilvl w:val="1"/>
          <w:numId w:val="3"/>
        </w:numPr>
        <w:spacing w:line="360" w:lineRule="auto"/>
        <w:rPr>
          <w:rFonts w:asciiTheme="minorBidi" w:hAnsiTheme="minorBidi"/>
          <w:sz w:val="24"/>
          <w:szCs w:val="24"/>
        </w:rPr>
      </w:pPr>
      <w:r w:rsidRPr="004F6552">
        <w:rPr>
          <w:rFonts w:asciiTheme="minorBidi" w:hAnsiTheme="minorBidi"/>
          <w:sz w:val="24"/>
          <w:szCs w:val="24"/>
        </w:rPr>
        <w:t>Encourage self-reflection and goal-setting to promote continuous personal growth.</w:t>
      </w:r>
    </w:p>
    <w:p w14:paraId="08B45280" w14:textId="77777777" w:rsidR="004F6552" w:rsidRPr="004F6552" w:rsidRDefault="004F6552" w:rsidP="004F6552">
      <w:pPr>
        <w:numPr>
          <w:ilvl w:val="0"/>
          <w:numId w:val="3"/>
        </w:numPr>
        <w:spacing w:line="360" w:lineRule="auto"/>
        <w:rPr>
          <w:rFonts w:asciiTheme="minorBidi" w:hAnsiTheme="minorBidi"/>
          <w:sz w:val="24"/>
          <w:szCs w:val="24"/>
        </w:rPr>
      </w:pPr>
      <w:r w:rsidRPr="004F6552">
        <w:rPr>
          <w:rFonts w:asciiTheme="minorBidi" w:hAnsiTheme="minorBidi"/>
          <w:b/>
          <w:bCs/>
          <w:sz w:val="24"/>
          <w:szCs w:val="24"/>
        </w:rPr>
        <w:t>Improving Guest Services</w:t>
      </w:r>
      <w:r w:rsidRPr="004F6552">
        <w:rPr>
          <w:rFonts w:asciiTheme="minorBidi" w:hAnsiTheme="minorBidi"/>
          <w:sz w:val="24"/>
          <w:szCs w:val="24"/>
        </w:rPr>
        <w:t>:</w:t>
      </w:r>
    </w:p>
    <w:p w14:paraId="08CDBA84" w14:textId="77777777" w:rsidR="004F6552" w:rsidRPr="004F6552" w:rsidRDefault="004F6552" w:rsidP="004F6552">
      <w:pPr>
        <w:numPr>
          <w:ilvl w:val="1"/>
          <w:numId w:val="3"/>
        </w:numPr>
        <w:spacing w:line="360" w:lineRule="auto"/>
        <w:rPr>
          <w:rFonts w:asciiTheme="minorBidi" w:hAnsiTheme="minorBidi"/>
          <w:sz w:val="24"/>
          <w:szCs w:val="24"/>
        </w:rPr>
      </w:pPr>
      <w:r w:rsidRPr="004F6552">
        <w:rPr>
          <w:rFonts w:asciiTheme="minorBidi" w:hAnsiTheme="minorBidi"/>
          <w:sz w:val="24"/>
          <w:szCs w:val="24"/>
        </w:rPr>
        <w:t>Implement a guest feedback system to gather insights and identify areas for improvement.</w:t>
      </w:r>
    </w:p>
    <w:p w14:paraId="57790E67" w14:textId="77777777" w:rsidR="004F6552" w:rsidRPr="004F6552" w:rsidRDefault="004F6552" w:rsidP="004F6552">
      <w:pPr>
        <w:numPr>
          <w:ilvl w:val="1"/>
          <w:numId w:val="3"/>
        </w:numPr>
        <w:spacing w:line="360" w:lineRule="auto"/>
        <w:rPr>
          <w:rFonts w:asciiTheme="minorBidi" w:hAnsiTheme="minorBidi"/>
          <w:sz w:val="24"/>
          <w:szCs w:val="24"/>
        </w:rPr>
      </w:pPr>
      <w:r w:rsidRPr="004F6552">
        <w:rPr>
          <w:rFonts w:asciiTheme="minorBidi" w:hAnsiTheme="minorBidi"/>
          <w:sz w:val="24"/>
          <w:szCs w:val="24"/>
        </w:rPr>
        <w:t>Conduct regular training sessions focused on enhancing guest service skills, such as upselling techniques, handling complaints, and providing personalized recommendations.</w:t>
      </w:r>
    </w:p>
    <w:p w14:paraId="39359512" w14:textId="749CC433" w:rsidR="004F6552" w:rsidRPr="00E3462D" w:rsidRDefault="004F6552" w:rsidP="00E3462D">
      <w:pPr>
        <w:numPr>
          <w:ilvl w:val="1"/>
          <w:numId w:val="3"/>
        </w:numPr>
        <w:spacing w:line="360" w:lineRule="auto"/>
        <w:rPr>
          <w:rFonts w:asciiTheme="minorBidi" w:hAnsiTheme="minorBidi"/>
          <w:sz w:val="24"/>
          <w:szCs w:val="24"/>
        </w:rPr>
      </w:pPr>
      <w:r w:rsidRPr="004F6552">
        <w:rPr>
          <w:rFonts w:asciiTheme="minorBidi" w:hAnsiTheme="minorBidi"/>
          <w:sz w:val="24"/>
          <w:szCs w:val="24"/>
        </w:rPr>
        <w:t>Empower staff to take ownership of the guest experience and go above and beyond to exceed expectations.</w:t>
      </w:r>
    </w:p>
    <w:p w14:paraId="14BF164D" w14:textId="77777777" w:rsidR="00F20ED9" w:rsidRPr="004F6552" w:rsidRDefault="00F20ED9" w:rsidP="004F6552">
      <w:pPr>
        <w:pStyle w:val="Heading1"/>
        <w:spacing w:line="360" w:lineRule="auto"/>
        <w:rPr>
          <w:rFonts w:asciiTheme="minorBidi" w:hAnsiTheme="minorBidi" w:cstheme="minorBidi"/>
          <w:b/>
          <w:bCs/>
          <w:color w:val="auto"/>
          <w:sz w:val="24"/>
          <w:szCs w:val="24"/>
        </w:rPr>
      </w:pPr>
      <w:bookmarkStart w:id="13" w:name="_Toc159281262"/>
      <w:bookmarkStart w:id="14" w:name="_Toc159287664"/>
      <w:bookmarkStart w:id="15" w:name="_Toc159552594"/>
      <w:r w:rsidRPr="004F6552">
        <w:rPr>
          <w:rFonts w:asciiTheme="minorBidi" w:eastAsia="Arial" w:hAnsiTheme="minorBidi" w:cstheme="minorBidi"/>
          <w:b/>
          <w:bCs/>
          <w:color w:val="auto"/>
          <w:sz w:val="24"/>
          <w:szCs w:val="24"/>
        </w:rPr>
        <w:t>Conclusion:</w:t>
      </w:r>
      <w:bookmarkEnd w:id="13"/>
      <w:bookmarkEnd w:id="14"/>
      <w:bookmarkEnd w:id="15"/>
      <w:r w:rsidRPr="004F6552">
        <w:rPr>
          <w:rFonts w:asciiTheme="minorBidi" w:eastAsia="Arial" w:hAnsiTheme="minorBidi" w:cstheme="minorBidi"/>
          <w:b/>
          <w:bCs/>
          <w:color w:val="auto"/>
          <w:sz w:val="24"/>
          <w:szCs w:val="24"/>
        </w:rPr>
        <w:t xml:space="preserve"> </w:t>
      </w:r>
    </w:p>
    <w:p w14:paraId="3596440B" w14:textId="318BFA32" w:rsidR="00F20ED9" w:rsidRDefault="00E3462D" w:rsidP="00E3462D">
      <w:pPr>
        <w:tabs>
          <w:tab w:val="left" w:pos="990"/>
        </w:tabs>
        <w:spacing w:line="360" w:lineRule="auto"/>
        <w:rPr>
          <w:rFonts w:asciiTheme="minorBidi" w:hAnsiTheme="minorBidi"/>
          <w:color w:val="0D0D0D"/>
          <w:sz w:val="24"/>
          <w:szCs w:val="24"/>
          <w:shd w:val="clear" w:color="auto" w:fill="FFFFFF"/>
        </w:rPr>
      </w:pPr>
      <w:r w:rsidRPr="00E3462D">
        <w:rPr>
          <w:rFonts w:asciiTheme="minorBidi" w:hAnsiTheme="minorBidi"/>
          <w:color w:val="0D0D0D"/>
          <w:sz w:val="24"/>
          <w:szCs w:val="24"/>
          <w:shd w:val="clear" w:color="auto" w:fill="FFFFFF"/>
        </w:rPr>
        <w:t>The shadowing experience provided opportunities to observe and learn essential work-based skills such as communication, teamwork, task management, and guest service. Witnessing these skills in action and understanding their importance in a real-world setting was invaluable for personal growth and professional development.</w:t>
      </w:r>
      <w:r w:rsidRPr="00E3462D">
        <w:rPr>
          <w:rFonts w:asciiTheme="minorBidi" w:hAnsiTheme="minorBidi"/>
          <w:color w:val="0D0D0D"/>
          <w:sz w:val="24"/>
          <w:szCs w:val="24"/>
          <w:shd w:val="clear" w:color="auto" w:fill="FFFFFF"/>
        </w:rPr>
        <w:t xml:space="preserve"> </w:t>
      </w:r>
      <w:r w:rsidRPr="00E3462D">
        <w:rPr>
          <w:rFonts w:asciiTheme="minorBidi" w:hAnsiTheme="minorBidi"/>
          <w:color w:val="0D0D0D"/>
          <w:sz w:val="24"/>
          <w:szCs w:val="24"/>
          <w:shd w:val="clear" w:color="auto" w:fill="FFFFFF"/>
        </w:rPr>
        <w:t xml:space="preserve">By observing interactions between staff and guests, I gained insights into the </w:t>
      </w:r>
      <w:r w:rsidRPr="00E3462D">
        <w:rPr>
          <w:rFonts w:asciiTheme="minorBidi" w:hAnsiTheme="minorBidi"/>
          <w:color w:val="0D0D0D"/>
          <w:sz w:val="24"/>
          <w:szCs w:val="24"/>
          <w:shd w:val="clear" w:color="auto" w:fill="FFFFFF"/>
        </w:rPr>
        <w:lastRenderedPageBreak/>
        <w:t>importance of delivering exceptional guest service. Understanding guest preferences, handling complaints, and striving to exceed expectations emerged as key elements in maintaining high service standards and fostering guest satisfaction.</w:t>
      </w:r>
    </w:p>
    <w:p w14:paraId="3A60FF03" w14:textId="77777777" w:rsidR="00E3462D" w:rsidRPr="00E3462D" w:rsidRDefault="00E3462D" w:rsidP="00E3462D">
      <w:pPr>
        <w:rPr>
          <w:rFonts w:asciiTheme="minorBidi" w:hAnsiTheme="minorBidi"/>
          <w:sz w:val="24"/>
          <w:szCs w:val="24"/>
        </w:rPr>
      </w:pPr>
    </w:p>
    <w:p w14:paraId="17F55A76" w14:textId="77777777" w:rsidR="00E3462D" w:rsidRPr="00E3462D" w:rsidRDefault="00E3462D" w:rsidP="00E3462D">
      <w:pPr>
        <w:rPr>
          <w:rFonts w:asciiTheme="minorBidi" w:hAnsiTheme="minorBidi"/>
          <w:sz w:val="24"/>
          <w:szCs w:val="24"/>
        </w:rPr>
      </w:pPr>
    </w:p>
    <w:p w14:paraId="109FE753" w14:textId="77777777" w:rsidR="00E3462D" w:rsidRPr="00E3462D" w:rsidRDefault="00E3462D" w:rsidP="00E3462D">
      <w:pPr>
        <w:rPr>
          <w:rFonts w:asciiTheme="minorBidi" w:hAnsiTheme="minorBidi"/>
          <w:sz w:val="24"/>
          <w:szCs w:val="24"/>
        </w:rPr>
      </w:pPr>
    </w:p>
    <w:p w14:paraId="24C64EAF" w14:textId="77777777" w:rsidR="00E3462D" w:rsidRPr="00E3462D" w:rsidRDefault="00E3462D" w:rsidP="00E3462D">
      <w:pPr>
        <w:rPr>
          <w:rFonts w:asciiTheme="minorBidi" w:hAnsiTheme="minorBidi"/>
          <w:sz w:val="24"/>
          <w:szCs w:val="24"/>
        </w:rPr>
      </w:pPr>
    </w:p>
    <w:p w14:paraId="3D6A04B1" w14:textId="77777777" w:rsidR="00E3462D" w:rsidRPr="00E3462D" w:rsidRDefault="00E3462D" w:rsidP="00E3462D">
      <w:pPr>
        <w:rPr>
          <w:rFonts w:asciiTheme="minorBidi" w:hAnsiTheme="minorBidi"/>
          <w:sz w:val="24"/>
          <w:szCs w:val="24"/>
        </w:rPr>
      </w:pPr>
    </w:p>
    <w:p w14:paraId="473938A0" w14:textId="77777777" w:rsidR="00E3462D" w:rsidRPr="00E3462D" w:rsidRDefault="00E3462D" w:rsidP="00E3462D">
      <w:pPr>
        <w:rPr>
          <w:rFonts w:asciiTheme="minorBidi" w:hAnsiTheme="minorBidi"/>
          <w:sz w:val="24"/>
          <w:szCs w:val="24"/>
        </w:rPr>
      </w:pPr>
    </w:p>
    <w:p w14:paraId="60072176" w14:textId="77777777" w:rsidR="00E3462D" w:rsidRPr="00E3462D" w:rsidRDefault="00E3462D" w:rsidP="00E3462D">
      <w:pPr>
        <w:rPr>
          <w:rFonts w:asciiTheme="minorBidi" w:hAnsiTheme="minorBidi"/>
          <w:sz w:val="24"/>
          <w:szCs w:val="24"/>
        </w:rPr>
      </w:pPr>
    </w:p>
    <w:p w14:paraId="4A394AD1" w14:textId="77777777" w:rsidR="00E3462D" w:rsidRPr="00E3462D" w:rsidRDefault="00E3462D" w:rsidP="00E3462D">
      <w:pPr>
        <w:rPr>
          <w:rFonts w:asciiTheme="minorBidi" w:hAnsiTheme="minorBidi"/>
          <w:sz w:val="24"/>
          <w:szCs w:val="24"/>
        </w:rPr>
      </w:pPr>
    </w:p>
    <w:p w14:paraId="5009F753" w14:textId="77777777" w:rsidR="00E3462D" w:rsidRPr="00E3462D" w:rsidRDefault="00E3462D" w:rsidP="00E3462D">
      <w:pPr>
        <w:rPr>
          <w:rFonts w:asciiTheme="minorBidi" w:hAnsiTheme="minorBidi"/>
          <w:sz w:val="24"/>
          <w:szCs w:val="24"/>
        </w:rPr>
      </w:pPr>
    </w:p>
    <w:p w14:paraId="31520B57" w14:textId="77777777" w:rsidR="00E3462D" w:rsidRPr="00E3462D" w:rsidRDefault="00E3462D" w:rsidP="00E3462D">
      <w:pPr>
        <w:rPr>
          <w:rFonts w:asciiTheme="minorBidi" w:hAnsiTheme="minorBidi"/>
          <w:sz w:val="24"/>
          <w:szCs w:val="24"/>
        </w:rPr>
      </w:pPr>
    </w:p>
    <w:p w14:paraId="4CC97530" w14:textId="77777777" w:rsidR="00E3462D" w:rsidRPr="00E3462D" w:rsidRDefault="00E3462D" w:rsidP="00E3462D">
      <w:pPr>
        <w:rPr>
          <w:rFonts w:asciiTheme="minorBidi" w:hAnsiTheme="minorBidi"/>
          <w:sz w:val="24"/>
          <w:szCs w:val="24"/>
        </w:rPr>
      </w:pPr>
    </w:p>
    <w:p w14:paraId="3C2A8A7B" w14:textId="77777777" w:rsidR="00E3462D" w:rsidRPr="00E3462D" w:rsidRDefault="00E3462D" w:rsidP="00E3462D">
      <w:pPr>
        <w:rPr>
          <w:rFonts w:asciiTheme="minorBidi" w:hAnsiTheme="minorBidi"/>
          <w:sz w:val="24"/>
          <w:szCs w:val="24"/>
        </w:rPr>
      </w:pPr>
    </w:p>
    <w:p w14:paraId="368A5BF0" w14:textId="77777777" w:rsidR="00E3462D" w:rsidRPr="00E3462D" w:rsidRDefault="00E3462D" w:rsidP="00E3462D">
      <w:pPr>
        <w:rPr>
          <w:rFonts w:asciiTheme="minorBidi" w:hAnsiTheme="minorBidi"/>
          <w:sz w:val="24"/>
          <w:szCs w:val="24"/>
        </w:rPr>
      </w:pPr>
    </w:p>
    <w:p w14:paraId="15C313B0" w14:textId="77777777" w:rsidR="00E3462D" w:rsidRPr="00E3462D" w:rsidRDefault="00E3462D" w:rsidP="00E3462D">
      <w:pPr>
        <w:rPr>
          <w:rFonts w:asciiTheme="minorBidi" w:hAnsiTheme="minorBidi"/>
          <w:sz w:val="24"/>
          <w:szCs w:val="24"/>
        </w:rPr>
      </w:pPr>
    </w:p>
    <w:p w14:paraId="0C491215" w14:textId="77777777" w:rsidR="00E3462D" w:rsidRPr="00E3462D" w:rsidRDefault="00E3462D" w:rsidP="00E3462D">
      <w:pPr>
        <w:rPr>
          <w:rFonts w:asciiTheme="minorBidi" w:hAnsiTheme="minorBidi"/>
          <w:sz w:val="24"/>
          <w:szCs w:val="24"/>
        </w:rPr>
      </w:pPr>
    </w:p>
    <w:p w14:paraId="4EF9DCC2" w14:textId="77777777" w:rsidR="00E3462D" w:rsidRPr="00E3462D" w:rsidRDefault="00E3462D" w:rsidP="00E3462D">
      <w:pPr>
        <w:rPr>
          <w:rFonts w:asciiTheme="minorBidi" w:hAnsiTheme="minorBidi"/>
          <w:sz w:val="24"/>
          <w:szCs w:val="24"/>
        </w:rPr>
      </w:pPr>
    </w:p>
    <w:p w14:paraId="4F2C3626" w14:textId="77777777" w:rsidR="00E3462D" w:rsidRPr="00E3462D" w:rsidRDefault="00E3462D" w:rsidP="00E3462D">
      <w:pPr>
        <w:rPr>
          <w:rFonts w:asciiTheme="minorBidi" w:hAnsiTheme="minorBidi"/>
          <w:sz w:val="24"/>
          <w:szCs w:val="24"/>
        </w:rPr>
      </w:pPr>
    </w:p>
    <w:p w14:paraId="4C03CEFD" w14:textId="77777777" w:rsidR="00E3462D" w:rsidRPr="00E3462D" w:rsidRDefault="00E3462D" w:rsidP="00E3462D">
      <w:pPr>
        <w:rPr>
          <w:rFonts w:asciiTheme="minorBidi" w:hAnsiTheme="minorBidi"/>
          <w:sz w:val="24"/>
          <w:szCs w:val="24"/>
        </w:rPr>
      </w:pPr>
    </w:p>
    <w:p w14:paraId="35FB2849" w14:textId="77777777" w:rsidR="00E3462D" w:rsidRPr="00E3462D" w:rsidRDefault="00E3462D" w:rsidP="00E3462D">
      <w:pPr>
        <w:rPr>
          <w:rFonts w:asciiTheme="minorBidi" w:hAnsiTheme="minorBidi"/>
          <w:sz w:val="24"/>
          <w:szCs w:val="24"/>
        </w:rPr>
      </w:pPr>
    </w:p>
    <w:p w14:paraId="1EE042D7" w14:textId="1C710042" w:rsidR="00E3462D" w:rsidRDefault="00E3462D" w:rsidP="00E3462D">
      <w:pPr>
        <w:tabs>
          <w:tab w:val="left" w:pos="3037"/>
        </w:tabs>
        <w:rPr>
          <w:rFonts w:asciiTheme="minorBidi" w:hAnsiTheme="minorBidi"/>
          <w:sz w:val="24"/>
          <w:szCs w:val="24"/>
        </w:rPr>
      </w:pPr>
      <w:r>
        <w:rPr>
          <w:rFonts w:asciiTheme="minorBidi" w:hAnsiTheme="minorBidi"/>
          <w:sz w:val="24"/>
          <w:szCs w:val="24"/>
        </w:rPr>
        <w:tab/>
      </w:r>
    </w:p>
    <w:p w14:paraId="110E10F1" w14:textId="77777777" w:rsidR="00E3462D" w:rsidRDefault="00E3462D" w:rsidP="00E3462D">
      <w:pPr>
        <w:tabs>
          <w:tab w:val="left" w:pos="3037"/>
        </w:tabs>
        <w:rPr>
          <w:rFonts w:asciiTheme="minorBidi" w:hAnsiTheme="minorBidi"/>
          <w:sz w:val="24"/>
          <w:szCs w:val="24"/>
        </w:rPr>
      </w:pPr>
    </w:p>
    <w:p w14:paraId="71AA2FB4" w14:textId="77777777" w:rsidR="00E3462D" w:rsidRDefault="00E3462D" w:rsidP="00E3462D">
      <w:pPr>
        <w:tabs>
          <w:tab w:val="left" w:pos="3037"/>
        </w:tabs>
        <w:rPr>
          <w:rFonts w:asciiTheme="minorBidi" w:hAnsiTheme="minorBidi"/>
          <w:sz w:val="24"/>
          <w:szCs w:val="24"/>
        </w:rPr>
      </w:pPr>
    </w:p>
    <w:p w14:paraId="58A6BAEF" w14:textId="77777777" w:rsidR="00E3462D" w:rsidRDefault="00E3462D" w:rsidP="00E3462D">
      <w:pPr>
        <w:tabs>
          <w:tab w:val="left" w:pos="3037"/>
        </w:tabs>
        <w:rPr>
          <w:rFonts w:asciiTheme="minorBidi" w:hAnsiTheme="minorBidi"/>
          <w:sz w:val="24"/>
          <w:szCs w:val="24"/>
        </w:rPr>
      </w:pPr>
    </w:p>
    <w:p w14:paraId="2C4A42F1" w14:textId="77777777" w:rsidR="00E3462D" w:rsidRDefault="00E3462D" w:rsidP="00E3462D">
      <w:pPr>
        <w:tabs>
          <w:tab w:val="left" w:pos="3037"/>
        </w:tabs>
        <w:rPr>
          <w:rFonts w:asciiTheme="minorBidi" w:hAnsiTheme="minorBidi"/>
          <w:sz w:val="24"/>
          <w:szCs w:val="24"/>
        </w:rPr>
      </w:pPr>
    </w:p>
    <w:p w14:paraId="14FF58E1" w14:textId="77777777" w:rsidR="00E3462D" w:rsidRDefault="00E3462D" w:rsidP="00E3462D">
      <w:pPr>
        <w:tabs>
          <w:tab w:val="left" w:pos="3037"/>
        </w:tabs>
        <w:rPr>
          <w:rFonts w:asciiTheme="minorBidi" w:hAnsiTheme="minorBidi"/>
          <w:sz w:val="24"/>
          <w:szCs w:val="24"/>
        </w:rPr>
      </w:pPr>
    </w:p>
    <w:p w14:paraId="0625B3B8" w14:textId="77777777" w:rsidR="00E3462D" w:rsidRDefault="00E3462D" w:rsidP="00E3462D">
      <w:pPr>
        <w:tabs>
          <w:tab w:val="left" w:pos="3037"/>
        </w:tabs>
        <w:rPr>
          <w:rFonts w:asciiTheme="minorBidi" w:hAnsiTheme="minorBidi"/>
          <w:sz w:val="24"/>
          <w:szCs w:val="24"/>
        </w:rPr>
      </w:pPr>
    </w:p>
    <w:p w14:paraId="27F07F32" w14:textId="77777777" w:rsidR="00E3462D" w:rsidRDefault="00E3462D" w:rsidP="00E3462D">
      <w:pPr>
        <w:tabs>
          <w:tab w:val="left" w:pos="3037"/>
        </w:tabs>
        <w:rPr>
          <w:rFonts w:asciiTheme="minorBidi" w:hAnsiTheme="minorBidi"/>
          <w:sz w:val="24"/>
          <w:szCs w:val="24"/>
        </w:rPr>
      </w:pPr>
    </w:p>
    <w:p w14:paraId="208DAD3F" w14:textId="77777777" w:rsidR="00E3462D" w:rsidRPr="00E3462D" w:rsidRDefault="00E3462D" w:rsidP="00E3462D">
      <w:pPr>
        <w:tabs>
          <w:tab w:val="left" w:pos="3037"/>
        </w:tabs>
        <w:rPr>
          <w:rFonts w:asciiTheme="minorBidi" w:hAnsiTheme="minorBidi"/>
          <w:b/>
          <w:bCs/>
          <w:sz w:val="24"/>
          <w:szCs w:val="24"/>
        </w:rPr>
      </w:pPr>
    </w:p>
    <w:p w14:paraId="774860E2" w14:textId="44CEB1C1" w:rsidR="00E3462D" w:rsidRDefault="00E3462D" w:rsidP="00E3462D">
      <w:pPr>
        <w:tabs>
          <w:tab w:val="left" w:pos="3037"/>
        </w:tabs>
        <w:rPr>
          <w:rFonts w:asciiTheme="minorBidi" w:hAnsiTheme="minorBidi"/>
          <w:b/>
          <w:bCs/>
          <w:sz w:val="24"/>
          <w:szCs w:val="24"/>
        </w:rPr>
      </w:pPr>
      <w:r w:rsidRPr="00E3462D">
        <w:rPr>
          <w:rFonts w:asciiTheme="minorBidi" w:hAnsiTheme="minorBidi"/>
          <w:b/>
          <w:bCs/>
          <w:sz w:val="24"/>
          <w:szCs w:val="24"/>
        </w:rPr>
        <w:t>Reference list</w:t>
      </w:r>
    </w:p>
    <w:p w14:paraId="015C4F9E" w14:textId="67E72826" w:rsidR="00E3462D" w:rsidRDefault="00E3462D" w:rsidP="00E3462D">
      <w:pPr>
        <w:pStyle w:val="NormalWeb"/>
        <w:spacing w:before="0" w:beforeAutospacing="0" w:after="0" w:afterAutospacing="0" w:line="360" w:lineRule="atLeast"/>
        <w:rPr>
          <w:rFonts w:ascii="Calibri" w:hAnsi="Calibri" w:cs="Calibri"/>
          <w:color w:val="000000"/>
          <w:sz w:val="27"/>
          <w:szCs w:val="27"/>
          <w:lang w:val="fr-FR"/>
        </w:rPr>
      </w:pPr>
      <w:r>
        <w:rPr>
          <w:rFonts w:ascii="Calibri" w:hAnsi="Calibri" w:cs="Calibri"/>
          <w:color w:val="000000"/>
          <w:sz w:val="27"/>
          <w:szCs w:val="27"/>
        </w:rPr>
        <w:t>Pantelidis, I.S. (2013). Food and Beverage Management. </w:t>
      </w:r>
      <w:proofErr w:type="spellStart"/>
      <w:r w:rsidRPr="00E3462D">
        <w:rPr>
          <w:rFonts w:ascii="Calibri" w:hAnsi="Calibri" w:cs="Calibri"/>
          <w:i/>
          <w:iCs/>
          <w:color w:val="000000"/>
          <w:sz w:val="27"/>
          <w:szCs w:val="27"/>
          <w:lang w:val="fr-FR"/>
        </w:rPr>
        <w:t>Tourism</w:t>
      </w:r>
      <w:proofErr w:type="spellEnd"/>
      <w:r w:rsidRPr="00E3462D">
        <w:rPr>
          <w:rFonts w:ascii="Calibri" w:hAnsi="Calibri" w:cs="Calibri"/>
          <w:i/>
          <w:iCs/>
          <w:color w:val="000000"/>
          <w:sz w:val="27"/>
          <w:szCs w:val="27"/>
          <w:lang w:val="fr-FR"/>
        </w:rPr>
        <w:t xml:space="preserve"> Management</w:t>
      </w:r>
      <w:r w:rsidRPr="00E3462D">
        <w:rPr>
          <w:rFonts w:ascii="Calibri" w:hAnsi="Calibri" w:cs="Calibri"/>
          <w:color w:val="000000"/>
          <w:sz w:val="27"/>
          <w:szCs w:val="27"/>
          <w:lang w:val="fr-FR"/>
        </w:rPr>
        <w:t xml:space="preserve">, 34, pp.249–250. </w:t>
      </w:r>
      <w:proofErr w:type="spellStart"/>
      <w:r w:rsidRPr="00E3462D">
        <w:rPr>
          <w:rFonts w:ascii="Calibri" w:hAnsi="Calibri" w:cs="Calibri"/>
          <w:color w:val="000000"/>
          <w:sz w:val="27"/>
          <w:szCs w:val="27"/>
          <w:lang w:val="fr-FR"/>
        </w:rPr>
        <w:t>doi:https</w:t>
      </w:r>
      <w:proofErr w:type="spellEnd"/>
      <w:r w:rsidRPr="00E3462D">
        <w:rPr>
          <w:rFonts w:ascii="Calibri" w:hAnsi="Calibri" w:cs="Calibri"/>
          <w:color w:val="000000"/>
          <w:sz w:val="27"/>
          <w:szCs w:val="27"/>
          <w:lang w:val="fr-FR"/>
        </w:rPr>
        <w:t>://doi.org/10.1016/j.tourman.2012.06.004.</w:t>
      </w:r>
    </w:p>
    <w:p w14:paraId="48703CC2" w14:textId="77777777" w:rsidR="00E3462D" w:rsidRPr="00E3462D" w:rsidRDefault="00E3462D" w:rsidP="00E3462D">
      <w:pPr>
        <w:pStyle w:val="NormalWeb"/>
        <w:spacing w:before="0" w:beforeAutospacing="0" w:after="0" w:afterAutospacing="0" w:line="360" w:lineRule="atLeast"/>
        <w:rPr>
          <w:rFonts w:ascii="Calibri" w:hAnsi="Calibri" w:cs="Calibri"/>
          <w:color w:val="000000"/>
          <w:sz w:val="27"/>
          <w:szCs w:val="27"/>
          <w:lang w:val="fr-FR"/>
        </w:rPr>
      </w:pPr>
    </w:p>
    <w:p w14:paraId="450C8DAB" w14:textId="77777777" w:rsidR="00E3462D" w:rsidRDefault="00E3462D" w:rsidP="00E3462D">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Mercer, D.G. (2010). ‘Cleaning-in-place: Dairy, food and beverage operations’, third edition. </w:t>
      </w:r>
      <w:r>
        <w:rPr>
          <w:rFonts w:ascii="Calibri" w:hAnsi="Calibri" w:cs="Calibri"/>
          <w:i/>
          <w:iCs/>
          <w:color w:val="000000"/>
          <w:sz w:val="27"/>
          <w:szCs w:val="27"/>
        </w:rPr>
        <w:t>Trends in Food Science &amp; Technology</w:t>
      </w:r>
      <w:r>
        <w:rPr>
          <w:rFonts w:ascii="Calibri" w:hAnsi="Calibri" w:cs="Calibri"/>
          <w:color w:val="000000"/>
          <w:sz w:val="27"/>
          <w:szCs w:val="27"/>
        </w:rPr>
        <w:t xml:space="preserve">, 21(7), pp.368–369. </w:t>
      </w:r>
      <w:proofErr w:type="spellStart"/>
      <w:r>
        <w:rPr>
          <w:rFonts w:ascii="Calibri" w:hAnsi="Calibri" w:cs="Calibri"/>
          <w:color w:val="000000"/>
          <w:sz w:val="27"/>
          <w:szCs w:val="27"/>
        </w:rPr>
        <w:t>doi:https</w:t>
      </w:r>
      <w:proofErr w:type="spellEnd"/>
      <w:r>
        <w:rPr>
          <w:rFonts w:ascii="Calibri" w:hAnsi="Calibri" w:cs="Calibri"/>
          <w:color w:val="000000"/>
          <w:sz w:val="27"/>
          <w:szCs w:val="27"/>
        </w:rPr>
        <w:t>://doi.org/10.1016/j.tifs.2010.03.007.</w:t>
      </w:r>
    </w:p>
    <w:p w14:paraId="0DA3C5C4" w14:textId="77777777" w:rsidR="00E3462D" w:rsidRDefault="00E3462D" w:rsidP="00E3462D">
      <w:pPr>
        <w:pStyle w:val="NormalWeb"/>
        <w:rPr>
          <w:rFonts w:ascii="Calibri" w:hAnsi="Calibri" w:cs="Calibri"/>
          <w:color w:val="000000"/>
          <w:sz w:val="27"/>
          <w:szCs w:val="27"/>
        </w:rPr>
      </w:pPr>
      <w:r>
        <w:rPr>
          <w:rFonts w:ascii="Calibri" w:hAnsi="Calibri" w:cs="Calibri"/>
          <w:color w:val="000000"/>
          <w:sz w:val="27"/>
          <w:szCs w:val="27"/>
        </w:rPr>
        <w:t>‌</w:t>
      </w:r>
    </w:p>
    <w:p w14:paraId="591D74EB" w14:textId="77777777" w:rsidR="00E3462D" w:rsidRDefault="00E3462D" w:rsidP="00E3462D">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www.zippia.com. (2020). </w:t>
      </w:r>
      <w:r>
        <w:rPr>
          <w:rFonts w:ascii="Calibri" w:hAnsi="Calibri" w:cs="Calibri"/>
          <w:i/>
          <w:iCs/>
          <w:color w:val="000000"/>
          <w:sz w:val="27"/>
          <w:szCs w:val="27"/>
        </w:rPr>
        <w:t>Top 15 Food And Beverage Attendant Skills</w:t>
      </w:r>
      <w:r>
        <w:rPr>
          <w:rFonts w:ascii="Calibri" w:hAnsi="Calibri" w:cs="Calibri"/>
          <w:color w:val="000000"/>
          <w:sz w:val="27"/>
          <w:szCs w:val="27"/>
        </w:rPr>
        <w:t>. [online] Available at: https://www.zippia.com/food-and-beverage-attendant-jobs/skills/ [Accessed 11 Jan. 2024].</w:t>
      </w:r>
    </w:p>
    <w:p w14:paraId="5A1B30CA" w14:textId="77777777" w:rsidR="00E3462D" w:rsidRDefault="00E3462D" w:rsidP="00E3462D">
      <w:pPr>
        <w:pStyle w:val="NormalWeb"/>
        <w:rPr>
          <w:rFonts w:ascii="Calibri" w:hAnsi="Calibri" w:cs="Calibri"/>
          <w:color w:val="000000"/>
          <w:sz w:val="27"/>
          <w:szCs w:val="27"/>
        </w:rPr>
      </w:pPr>
      <w:r>
        <w:rPr>
          <w:rFonts w:ascii="Calibri" w:hAnsi="Calibri" w:cs="Calibri"/>
          <w:color w:val="000000"/>
          <w:sz w:val="27"/>
          <w:szCs w:val="27"/>
        </w:rPr>
        <w:t>‌</w:t>
      </w:r>
    </w:p>
    <w:p w14:paraId="658AAC61" w14:textId="46A0F8E4" w:rsidR="00E3462D" w:rsidRDefault="00E3462D" w:rsidP="009F4224">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Lapatza</w:t>
      </w:r>
      <w:proofErr w:type="spellEnd"/>
      <w:r>
        <w:rPr>
          <w:rFonts w:ascii="Calibri" w:hAnsi="Calibri" w:cs="Calibri"/>
          <w:color w:val="000000"/>
          <w:sz w:val="27"/>
          <w:szCs w:val="27"/>
        </w:rPr>
        <w:t>, B. (2023). </w:t>
      </w:r>
      <w:r>
        <w:rPr>
          <w:rFonts w:ascii="Calibri" w:hAnsi="Calibri" w:cs="Calibri"/>
          <w:i/>
          <w:iCs/>
          <w:color w:val="000000"/>
          <w:sz w:val="27"/>
          <w:szCs w:val="27"/>
        </w:rPr>
        <w:t>Essential soft skills for a career in food and drink</w:t>
      </w:r>
      <w:r>
        <w:rPr>
          <w:rFonts w:ascii="Calibri" w:hAnsi="Calibri" w:cs="Calibri"/>
          <w:color w:val="000000"/>
          <w:sz w:val="27"/>
          <w:szCs w:val="27"/>
        </w:rPr>
        <w:t>. [online] Food Matters Live. Available at: https://foodmatterslive.com/article/essential-soft-skills-for-a-career-in-food-and-drink/.</w:t>
      </w:r>
    </w:p>
    <w:p w14:paraId="4BB7A1FD" w14:textId="77777777" w:rsidR="009F4224" w:rsidRDefault="009F4224" w:rsidP="009F4224">
      <w:pPr>
        <w:pStyle w:val="NormalWeb"/>
        <w:spacing w:before="0" w:beforeAutospacing="0" w:after="0" w:afterAutospacing="0" w:line="360" w:lineRule="atLeast"/>
        <w:rPr>
          <w:rFonts w:ascii="Calibri" w:hAnsi="Calibri" w:cs="Calibri"/>
          <w:color w:val="000000"/>
          <w:sz w:val="27"/>
          <w:szCs w:val="27"/>
        </w:rPr>
      </w:pPr>
    </w:p>
    <w:p w14:paraId="5D15AA4E" w14:textId="77777777" w:rsidR="009F4224" w:rsidRDefault="009F4224" w:rsidP="009F422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Banana Tree. (n.d.). </w:t>
      </w:r>
      <w:r>
        <w:rPr>
          <w:rFonts w:ascii="Calibri" w:hAnsi="Calibri" w:cs="Calibri"/>
          <w:i/>
          <w:iCs/>
          <w:color w:val="000000"/>
          <w:sz w:val="27"/>
          <w:szCs w:val="27"/>
        </w:rPr>
        <w:t>GREENWICH</w:t>
      </w:r>
      <w:r>
        <w:rPr>
          <w:rFonts w:ascii="Calibri" w:hAnsi="Calibri" w:cs="Calibri"/>
          <w:color w:val="000000"/>
          <w:sz w:val="27"/>
          <w:szCs w:val="27"/>
        </w:rPr>
        <w:t>. [online] Available at: https://bananatree.co.uk/restaurants/greenwich/.</w:t>
      </w:r>
    </w:p>
    <w:p w14:paraId="233354DE" w14:textId="77777777" w:rsidR="009F4224" w:rsidRDefault="009F4224" w:rsidP="009F4224">
      <w:pPr>
        <w:pStyle w:val="NormalWeb"/>
        <w:rPr>
          <w:rFonts w:ascii="Calibri" w:hAnsi="Calibri" w:cs="Calibri"/>
          <w:color w:val="000000"/>
          <w:sz w:val="27"/>
          <w:szCs w:val="27"/>
        </w:rPr>
      </w:pPr>
      <w:r>
        <w:rPr>
          <w:rFonts w:ascii="Calibri" w:hAnsi="Calibri" w:cs="Calibri"/>
          <w:color w:val="000000"/>
          <w:sz w:val="27"/>
          <w:szCs w:val="27"/>
        </w:rPr>
        <w:t>‌</w:t>
      </w:r>
    </w:p>
    <w:p w14:paraId="5BD99D91" w14:textId="77777777" w:rsidR="00E3462D" w:rsidRDefault="00E3462D" w:rsidP="00E3462D">
      <w:pPr>
        <w:tabs>
          <w:tab w:val="left" w:pos="3037"/>
        </w:tabs>
        <w:rPr>
          <w:rFonts w:asciiTheme="minorBidi" w:hAnsiTheme="minorBidi"/>
          <w:b/>
          <w:bCs/>
          <w:sz w:val="24"/>
          <w:szCs w:val="24"/>
        </w:rPr>
      </w:pPr>
    </w:p>
    <w:p w14:paraId="632C87F6" w14:textId="77777777" w:rsidR="00E3462D" w:rsidRPr="00E3462D" w:rsidRDefault="00E3462D" w:rsidP="00E3462D">
      <w:pPr>
        <w:tabs>
          <w:tab w:val="left" w:pos="3037"/>
        </w:tabs>
        <w:rPr>
          <w:rFonts w:asciiTheme="minorBidi" w:hAnsiTheme="minorBidi"/>
          <w:b/>
          <w:bCs/>
          <w:sz w:val="24"/>
          <w:szCs w:val="24"/>
        </w:rPr>
      </w:pPr>
    </w:p>
    <w:sectPr w:rsidR="00E3462D" w:rsidRPr="00E346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CB7C74"/>
    <w:multiLevelType w:val="multilevel"/>
    <w:tmpl w:val="8AD82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6C50A63"/>
    <w:multiLevelType w:val="multilevel"/>
    <w:tmpl w:val="3FF6136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C9973FF"/>
    <w:multiLevelType w:val="multilevel"/>
    <w:tmpl w:val="D5FCDF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710053">
    <w:abstractNumId w:val="0"/>
  </w:num>
  <w:num w:numId="2" w16cid:durableId="47533519">
    <w:abstractNumId w:val="2"/>
  </w:num>
  <w:num w:numId="3" w16cid:durableId="6211541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0BA"/>
    <w:rsid w:val="000849E4"/>
    <w:rsid w:val="001A255D"/>
    <w:rsid w:val="001D2D7C"/>
    <w:rsid w:val="002F15A4"/>
    <w:rsid w:val="004F6552"/>
    <w:rsid w:val="00794478"/>
    <w:rsid w:val="007C29D3"/>
    <w:rsid w:val="009031E8"/>
    <w:rsid w:val="009F4224"/>
    <w:rsid w:val="00A41E37"/>
    <w:rsid w:val="00A43235"/>
    <w:rsid w:val="00D920BA"/>
    <w:rsid w:val="00E3462D"/>
    <w:rsid w:val="00F20ED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A335A2"/>
  <w15:chartTrackingRefBased/>
  <w15:docId w15:val="{E1A0D02C-0E56-4590-9A0E-5D086506E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0ED9"/>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Reference">
    <w:name w:val="Intense Reference"/>
    <w:basedOn w:val="DefaultParagraphFont"/>
    <w:uiPriority w:val="32"/>
    <w:qFormat/>
    <w:rsid w:val="00F20ED9"/>
    <w:rPr>
      <w:b/>
      <w:bCs/>
      <w:smallCaps/>
      <w:color w:val="4472C4" w:themeColor="accent1"/>
      <w:spacing w:val="5"/>
    </w:rPr>
  </w:style>
  <w:style w:type="character" w:customStyle="1" w:styleId="Heading1Char">
    <w:name w:val="Heading 1 Char"/>
    <w:basedOn w:val="DefaultParagraphFont"/>
    <w:link w:val="Heading1"/>
    <w:uiPriority w:val="9"/>
    <w:rsid w:val="00F20ED9"/>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9031E8"/>
    <w:rPr>
      <w:b/>
      <w:bCs/>
    </w:rPr>
  </w:style>
  <w:style w:type="paragraph" w:styleId="TOCHeading">
    <w:name w:val="TOC Heading"/>
    <w:basedOn w:val="Heading1"/>
    <w:next w:val="Normal"/>
    <w:uiPriority w:val="39"/>
    <w:unhideWhenUsed/>
    <w:qFormat/>
    <w:rsid w:val="00E3462D"/>
    <w:pPr>
      <w:spacing w:line="259" w:lineRule="auto"/>
      <w:outlineLvl w:val="9"/>
    </w:pPr>
    <w:rPr>
      <w:kern w:val="0"/>
      <w:lang w:val="en-US"/>
      <w14:ligatures w14:val="none"/>
    </w:rPr>
  </w:style>
  <w:style w:type="paragraph" w:styleId="TOC1">
    <w:name w:val="toc 1"/>
    <w:basedOn w:val="Normal"/>
    <w:next w:val="Normal"/>
    <w:autoRedefine/>
    <w:uiPriority w:val="39"/>
    <w:unhideWhenUsed/>
    <w:rsid w:val="00E3462D"/>
    <w:pPr>
      <w:spacing w:after="100"/>
    </w:pPr>
  </w:style>
  <w:style w:type="character" w:styleId="Hyperlink">
    <w:name w:val="Hyperlink"/>
    <w:basedOn w:val="DefaultParagraphFont"/>
    <w:uiPriority w:val="99"/>
    <w:unhideWhenUsed/>
    <w:rsid w:val="00E3462D"/>
    <w:rPr>
      <w:color w:val="0563C1" w:themeColor="hyperlink"/>
      <w:u w:val="single"/>
    </w:rPr>
  </w:style>
  <w:style w:type="paragraph" w:styleId="NormalWeb">
    <w:name w:val="Normal (Web)"/>
    <w:basedOn w:val="Normal"/>
    <w:uiPriority w:val="99"/>
    <w:semiHidden/>
    <w:unhideWhenUsed/>
    <w:rsid w:val="00E3462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9F42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498101">
      <w:bodyDiv w:val="1"/>
      <w:marLeft w:val="0"/>
      <w:marRight w:val="0"/>
      <w:marTop w:val="0"/>
      <w:marBottom w:val="0"/>
      <w:divBdr>
        <w:top w:val="none" w:sz="0" w:space="0" w:color="auto"/>
        <w:left w:val="none" w:sz="0" w:space="0" w:color="auto"/>
        <w:bottom w:val="none" w:sz="0" w:space="0" w:color="auto"/>
        <w:right w:val="none" w:sz="0" w:space="0" w:color="auto"/>
      </w:divBdr>
    </w:div>
    <w:div w:id="807164718">
      <w:bodyDiv w:val="1"/>
      <w:marLeft w:val="0"/>
      <w:marRight w:val="0"/>
      <w:marTop w:val="0"/>
      <w:marBottom w:val="0"/>
      <w:divBdr>
        <w:top w:val="none" w:sz="0" w:space="0" w:color="auto"/>
        <w:left w:val="none" w:sz="0" w:space="0" w:color="auto"/>
        <w:bottom w:val="none" w:sz="0" w:space="0" w:color="auto"/>
        <w:right w:val="none" w:sz="0" w:space="0" w:color="auto"/>
      </w:divBdr>
    </w:div>
    <w:div w:id="886645956">
      <w:bodyDiv w:val="1"/>
      <w:marLeft w:val="0"/>
      <w:marRight w:val="0"/>
      <w:marTop w:val="0"/>
      <w:marBottom w:val="0"/>
      <w:divBdr>
        <w:top w:val="none" w:sz="0" w:space="0" w:color="auto"/>
        <w:left w:val="none" w:sz="0" w:space="0" w:color="auto"/>
        <w:bottom w:val="none" w:sz="0" w:space="0" w:color="auto"/>
        <w:right w:val="none" w:sz="0" w:space="0" w:color="auto"/>
      </w:divBdr>
    </w:div>
    <w:div w:id="906300392">
      <w:bodyDiv w:val="1"/>
      <w:marLeft w:val="0"/>
      <w:marRight w:val="0"/>
      <w:marTop w:val="0"/>
      <w:marBottom w:val="0"/>
      <w:divBdr>
        <w:top w:val="none" w:sz="0" w:space="0" w:color="auto"/>
        <w:left w:val="none" w:sz="0" w:space="0" w:color="auto"/>
        <w:bottom w:val="none" w:sz="0" w:space="0" w:color="auto"/>
        <w:right w:val="none" w:sz="0" w:space="0" w:color="auto"/>
      </w:divBdr>
    </w:div>
    <w:div w:id="1243105986">
      <w:bodyDiv w:val="1"/>
      <w:marLeft w:val="0"/>
      <w:marRight w:val="0"/>
      <w:marTop w:val="0"/>
      <w:marBottom w:val="0"/>
      <w:divBdr>
        <w:top w:val="none" w:sz="0" w:space="0" w:color="auto"/>
        <w:left w:val="none" w:sz="0" w:space="0" w:color="auto"/>
        <w:bottom w:val="none" w:sz="0" w:space="0" w:color="auto"/>
        <w:right w:val="none" w:sz="0" w:space="0" w:color="auto"/>
      </w:divBdr>
    </w:div>
    <w:div w:id="1729838780">
      <w:bodyDiv w:val="1"/>
      <w:marLeft w:val="0"/>
      <w:marRight w:val="0"/>
      <w:marTop w:val="0"/>
      <w:marBottom w:val="0"/>
      <w:divBdr>
        <w:top w:val="none" w:sz="0" w:space="0" w:color="auto"/>
        <w:left w:val="none" w:sz="0" w:space="0" w:color="auto"/>
        <w:bottom w:val="none" w:sz="0" w:space="0" w:color="auto"/>
        <w:right w:val="none" w:sz="0" w:space="0" w:color="auto"/>
      </w:divBdr>
    </w:div>
    <w:div w:id="1885671400">
      <w:bodyDiv w:val="1"/>
      <w:marLeft w:val="0"/>
      <w:marRight w:val="0"/>
      <w:marTop w:val="0"/>
      <w:marBottom w:val="0"/>
      <w:divBdr>
        <w:top w:val="none" w:sz="0" w:space="0" w:color="auto"/>
        <w:left w:val="none" w:sz="0" w:space="0" w:color="auto"/>
        <w:bottom w:val="none" w:sz="0" w:space="0" w:color="auto"/>
        <w:right w:val="none" w:sz="0" w:space="0" w:color="auto"/>
      </w:divBdr>
    </w:div>
    <w:div w:id="1918198991">
      <w:bodyDiv w:val="1"/>
      <w:marLeft w:val="0"/>
      <w:marRight w:val="0"/>
      <w:marTop w:val="0"/>
      <w:marBottom w:val="0"/>
      <w:divBdr>
        <w:top w:val="none" w:sz="0" w:space="0" w:color="auto"/>
        <w:left w:val="none" w:sz="0" w:space="0" w:color="auto"/>
        <w:bottom w:val="none" w:sz="0" w:space="0" w:color="auto"/>
        <w:right w:val="none" w:sz="0" w:space="0" w:color="auto"/>
      </w:divBdr>
    </w:div>
    <w:div w:id="1938295497">
      <w:bodyDiv w:val="1"/>
      <w:marLeft w:val="0"/>
      <w:marRight w:val="0"/>
      <w:marTop w:val="0"/>
      <w:marBottom w:val="0"/>
      <w:divBdr>
        <w:top w:val="none" w:sz="0" w:space="0" w:color="auto"/>
        <w:left w:val="none" w:sz="0" w:space="0" w:color="auto"/>
        <w:bottom w:val="none" w:sz="0" w:space="0" w:color="auto"/>
        <w:right w:val="none" w:sz="0" w:space="0" w:color="auto"/>
      </w:divBdr>
    </w:div>
    <w:div w:id="2054385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D97ECD-E15B-4041-A8B3-C161C14D9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1300</Words>
  <Characters>8581</Characters>
  <Application>Microsoft Office Word</Application>
  <DocSecurity>0</DocSecurity>
  <Lines>249</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Ciurcanu (2110792)</dc:creator>
  <cp:keywords/>
  <dc:description/>
  <cp:lastModifiedBy>Georgiana Ciurcanu (2110792)</cp:lastModifiedBy>
  <cp:revision>5</cp:revision>
  <dcterms:created xsi:type="dcterms:W3CDTF">2024-02-19T23:16:00Z</dcterms:created>
  <dcterms:modified xsi:type="dcterms:W3CDTF">2024-02-23T00:59:00Z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0f693f8711166c10bebb000869ef360d196beb313e584d2f76a01e4e6f9685ab</vt:lpwstr>
  </property>
</Properties>
</file>