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0000" w:rsidRDefault="000F25EB">
      <w:pPr>
        <w:pStyle w:val="BodyText"/>
        <w:jc w:val="center"/>
        <w:rPr>
          <w:bCs/>
          <w:color w:val="333333"/>
          <w:sz w:val="64"/>
          <w:szCs w:val="64"/>
          <w:lang w:val="en-US"/>
        </w:rPr>
      </w:pPr>
      <w:bookmarkStart w:id="0" w:name="_GoBack"/>
      <w:bookmarkEnd w:id="0"/>
    </w:p>
    <w:p w:rsidR="00000000" w:rsidRDefault="000F25EB">
      <w:pPr>
        <w:pStyle w:val="BodyText"/>
        <w:jc w:val="center"/>
        <w:rPr>
          <w:bCs/>
          <w:color w:val="333333"/>
          <w:sz w:val="64"/>
          <w:szCs w:val="64"/>
          <w:lang w:val="en-US"/>
        </w:rPr>
      </w:pPr>
    </w:p>
    <w:p w:rsidR="00000000" w:rsidRDefault="000F25EB">
      <w:pPr>
        <w:pStyle w:val="BodyText"/>
        <w:jc w:val="center"/>
        <w:rPr>
          <w:bCs/>
          <w:color w:val="333333"/>
          <w:sz w:val="64"/>
          <w:szCs w:val="64"/>
          <w:lang w:val="en-US"/>
        </w:rPr>
      </w:pPr>
    </w:p>
    <w:p w:rsidR="00000000" w:rsidRDefault="000F25EB">
      <w:pPr>
        <w:pStyle w:val="BodyText"/>
        <w:jc w:val="center"/>
        <w:rPr>
          <w:bCs/>
          <w:color w:val="333333"/>
          <w:sz w:val="64"/>
          <w:szCs w:val="64"/>
          <w:lang w:val="en-US"/>
        </w:rPr>
      </w:pPr>
    </w:p>
    <w:p w:rsidR="00000000" w:rsidRDefault="000F25EB">
      <w:pPr>
        <w:pStyle w:val="BodyText"/>
        <w:jc w:val="center"/>
        <w:rPr>
          <w:bCs/>
          <w:color w:val="333333"/>
          <w:sz w:val="64"/>
          <w:szCs w:val="64"/>
          <w:lang w:val="en-US"/>
        </w:rPr>
      </w:pPr>
    </w:p>
    <w:p w:rsidR="00000000" w:rsidRDefault="000F25EB">
      <w:pPr>
        <w:pStyle w:val="BodyText"/>
        <w:jc w:val="center"/>
        <w:rPr>
          <w:bCs/>
          <w:color w:val="333333"/>
          <w:sz w:val="64"/>
          <w:szCs w:val="64"/>
          <w:lang w:val="en-US"/>
        </w:rPr>
      </w:pPr>
      <w:r>
        <w:rPr>
          <w:bCs/>
          <w:color w:val="333333"/>
          <w:sz w:val="64"/>
          <w:szCs w:val="64"/>
          <w:lang w:val="en-US"/>
        </w:rPr>
        <w:t xml:space="preserve">PROBLEM </w:t>
      </w:r>
    </w:p>
    <w:p w:rsidR="00000000" w:rsidRDefault="000F25EB">
      <w:pPr>
        <w:pStyle w:val="BodyText"/>
        <w:jc w:val="center"/>
      </w:pPr>
      <w:r>
        <w:rPr>
          <w:bCs/>
          <w:color w:val="333333"/>
          <w:sz w:val="64"/>
          <w:szCs w:val="64"/>
          <w:lang w:val="en-US"/>
        </w:rPr>
        <w:t>SOLVING</w:t>
      </w:r>
    </w:p>
    <w:p w:rsidR="00000000" w:rsidRDefault="000F25EB">
      <w:pPr>
        <w:pStyle w:val="ContentsHeading"/>
        <w:pageBreakBefore/>
      </w:pPr>
      <w:r>
        <w:lastRenderedPageBreak/>
        <w:t>Table of Contents</w:t>
      </w:r>
    </w:p>
    <w:p w:rsidR="00000000" w:rsidRDefault="000F25EB">
      <w:pPr>
        <w:pStyle w:val="TOC1"/>
      </w:pPr>
      <w:r>
        <w:fldChar w:fldCharType="begin"/>
      </w:r>
      <w:r>
        <w:instrText xml:space="preserve"> TOC \f \o "1-9" \o "1-9" </w:instrText>
      </w:r>
      <w:r>
        <w:fldChar w:fldCharType="separate"/>
      </w:r>
      <w:r>
        <w:t xml:space="preserve">INTRODUCTION </w:t>
      </w:r>
      <w:r>
        <w:tab/>
        <w:t>1</w:t>
      </w:r>
    </w:p>
    <w:p w:rsidR="00000000" w:rsidRDefault="000F25EB">
      <w:pPr>
        <w:pStyle w:val="TOC1"/>
      </w:pPr>
      <w:r>
        <w:t>PART 1</w:t>
      </w:r>
      <w:r>
        <w:tab/>
        <w:t>1</w:t>
      </w:r>
    </w:p>
    <w:p w:rsidR="00000000" w:rsidRDefault="000F25EB">
      <w:pPr>
        <w:pStyle w:val="TOC2"/>
        <w:tabs>
          <w:tab w:val="clear" w:pos="9077"/>
          <w:tab w:val="right" w:leader="dot" w:pos="9360"/>
        </w:tabs>
      </w:pPr>
      <w:r>
        <w:t xml:space="preserve">1.1 Problem and there impact </w:t>
      </w:r>
      <w:r>
        <w:tab/>
        <w:t>1</w:t>
      </w:r>
    </w:p>
    <w:p w:rsidR="00000000" w:rsidRDefault="000F25EB">
      <w:pPr>
        <w:pStyle w:val="TOC2"/>
        <w:tabs>
          <w:tab w:val="clear" w:pos="9077"/>
          <w:tab w:val="right" w:leader="dot" w:pos="9360"/>
        </w:tabs>
      </w:pPr>
      <w:r>
        <w:t xml:space="preserve">1.2 Critical thinking and innovation </w:t>
      </w:r>
      <w:r>
        <w:tab/>
        <w:t>1</w:t>
      </w:r>
    </w:p>
    <w:p w:rsidR="00000000" w:rsidRDefault="000F25EB">
      <w:pPr>
        <w:pStyle w:val="TOC1"/>
      </w:pPr>
      <w:r>
        <w:t>PART 2</w:t>
      </w:r>
      <w:r>
        <w:tab/>
        <w:t>2</w:t>
      </w:r>
    </w:p>
    <w:p w:rsidR="00000000" w:rsidRDefault="000F25EB">
      <w:pPr>
        <w:pStyle w:val="TOC2"/>
        <w:tabs>
          <w:tab w:val="clear" w:pos="9077"/>
          <w:tab w:val="right" w:leader="dot" w:pos="9360"/>
        </w:tabs>
      </w:pPr>
      <w:r>
        <w:t xml:space="preserve">2.1 Identify the key influence factor </w:t>
      </w:r>
      <w:r>
        <w:tab/>
        <w:t>2</w:t>
      </w:r>
    </w:p>
    <w:p w:rsidR="00000000" w:rsidRDefault="000F25EB">
      <w:pPr>
        <w:pStyle w:val="TOC2"/>
        <w:tabs>
          <w:tab w:val="clear" w:pos="9077"/>
          <w:tab w:val="right" w:leader="dot" w:pos="9360"/>
        </w:tabs>
      </w:pPr>
      <w:r>
        <w:t xml:space="preserve">2.2 Write a letter </w:t>
      </w:r>
      <w:r>
        <w:tab/>
        <w:t>2</w:t>
      </w:r>
    </w:p>
    <w:p w:rsidR="00000000" w:rsidRDefault="000F25EB">
      <w:pPr>
        <w:pStyle w:val="TOC1"/>
      </w:pPr>
      <w:r>
        <w:t>PART 3</w:t>
      </w:r>
      <w:r>
        <w:tab/>
        <w:t>3</w:t>
      </w:r>
    </w:p>
    <w:p w:rsidR="00000000" w:rsidRDefault="000F25EB">
      <w:pPr>
        <w:pStyle w:val="TOC2"/>
        <w:tabs>
          <w:tab w:val="clear" w:pos="9077"/>
          <w:tab w:val="right" w:leader="dot" w:pos="9360"/>
        </w:tabs>
      </w:pPr>
      <w:r>
        <w:t>3.1 Employ</w:t>
      </w:r>
      <w:r>
        <w:t xml:space="preserve">ees behaviour </w:t>
      </w:r>
      <w:r>
        <w:tab/>
        <w:t>3</w:t>
      </w:r>
    </w:p>
    <w:p w:rsidR="00000000" w:rsidRDefault="000F25EB">
      <w:pPr>
        <w:pStyle w:val="TOC1"/>
      </w:pPr>
      <w:r>
        <w:t>PART 4</w:t>
      </w:r>
      <w:r>
        <w:tab/>
        <w:t>4</w:t>
      </w:r>
    </w:p>
    <w:p w:rsidR="00000000" w:rsidRDefault="000F25EB">
      <w:pPr>
        <w:pStyle w:val="TOC2"/>
        <w:tabs>
          <w:tab w:val="clear" w:pos="9077"/>
          <w:tab w:val="right" w:leader="dot" w:pos="9360"/>
        </w:tabs>
      </w:pPr>
      <w:r>
        <w:t xml:space="preserve">4.1 Technology and there advantages and disadvantages </w:t>
      </w:r>
      <w:r>
        <w:tab/>
        <w:t>4</w:t>
      </w:r>
    </w:p>
    <w:p w:rsidR="00000000" w:rsidRDefault="000F25EB">
      <w:pPr>
        <w:pStyle w:val="TOC1"/>
      </w:pPr>
      <w:r>
        <w:t xml:space="preserve">Conclusion </w:t>
      </w:r>
      <w:r>
        <w:tab/>
        <w:t>4</w:t>
      </w:r>
    </w:p>
    <w:p w:rsidR="00000000" w:rsidRDefault="000F25EB">
      <w:pPr>
        <w:pStyle w:val="TOC1"/>
        <w:rPr>
          <w:b/>
          <w:bCs/>
          <w:sz w:val="72"/>
          <w:szCs w:val="72"/>
        </w:rPr>
      </w:pPr>
      <w:r>
        <w:t>REFERENCE</w:t>
      </w:r>
      <w:r>
        <w:tab/>
        <w:t>1</w:t>
      </w:r>
      <w:r>
        <w:fldChar w:fldCharType="end"/>
      </w:r>
    </w:p>
    <w:p w:rsidR="00000000" w:rsidRDefault="000F25EB">
      <w:pPr>
        <w:pStyle w:val="BodyText"/>
        <w:jc w:val="center"/>
        <w:rPr>
          <w:b/>
          <w:bCs/>
          <w:sz w:val="72"/>
          <w:szCs w:val="72"/>
        </w:rPr>
      </w:pPr>
    </w:p>
    <w:p w:rsidR="00000000" w:rsidRDefault="000F25EB">
      <w:pPr>
        <w:pStyle w:val="Heading1"/>
        <w:numPr>
          <w:ilvl w:val="0"/>
          <w:numId w:val="0"/>
        </w:numPr>
        <w:jc w:val="center"/>
        <w:rPr>
          <w:sz w:val="88"/>
          <w:szCs w:val="88"/>
        </w:rPr>
      </w:pPr>
    </w:p>
    <w:p w:rsidR="00000000" w:rsidRDefault="000F25EB">
      <w:pPr>
        <w:pStyle w:val="Heading1"/>
        <w:numPr>
          <w:ilvl w:val="0"/>
          <w:numId w:val="0"/>
        </w:numPr>
        <w:jc w:val="center"/>
        <w:rPr>
          <w:sz w:val="88"/>
          <w:szCs w:val="88"/>
        </w:rPr>
      </w:pPr>
    </w:p>
    <w:p w:rsidR="00000000" w:rsidRDefault="000F25EB">
      <w:pPr>
        <w:pStyle w:val="Heading1"/>
        <w:numPr>
          <w:ilvl w:val="0"/>
          <w:numId w:val="0"/>
        </w:numPr>
        <w:jc w:val="center"/>
      </w:pPr>
    </w:p>
    <w:p w:rsidR="00000000" w:rsidRDefault="000F25EB">
      <w:pPr>
        <w:spacing w:before="113"/>
        <w:jc w:val="center"/>
        <w:rPr>
          <w:sz w:val="88"/>
          <w:szCs w:val="88"/>
        </w:rPr>
      </w:pPr>
    </w:p>
    <w:p w:rsidR="00000000" w:rsidRDefault="000F25EB">
      <w:pPr>
        <w:pStyle w:val="Heading1"/>
      </w:pPr>
      <w:r>
        <w:lastRenderedPageBreak/>
        <w:t xml:space="preserve">INTRODUCTION </w:t>
      </w:r>
    </w:p>
    <w:p w:rsidR="00000000" w:rsidRDefault="000F25EB">
      <w:r>
        <w:tab/>
        <w:t>Business environment is determined effective activity to set up the organisation. In this way, business environment is created</w:t>
      </w:r>
      <w:r>
        <w:t xml:space="preserve"> a lot many problems in organisation, this problem is direct impact on organisation performance (</w:t>
      </w:r>
      <w:r>
        <w:rPr>
          <w:color w:val="222222"/>
          <w:szCs w:val="24"/>
        </w:rPr>
        <w:t>Feinberg,  and et.al 2014</w:t>
      </w:r>
      <w:r>
        <w:t>). In this way present report is based on the HSBC bank organisation. This organisation is basically located in united kingdom and wor</w:t>
      </w:r>
      <w:r>
        <w:t xml:space="preserve">k in financial sector. In this context is focus on different problems in organisation and how to solve that problem in organisation.  </w:t>
      </w:r>
    </w:p>
    <w:p w:rsidR="00000000" w:rsidRDefault="000F25EB">
      <w:pPr>
        <w:pStyle w:val="Heading1"/>
      </w:pPr>
      <w:r>
        <w:t>PART 1</w:t>
      </w:r>
    </w:p>
    <w:p w:rsidR="00000000" w:rsidRDefault="000F25EB">
      <w:pPr>
        <w:pStyle w:val="Heading2"/>
      </w:pPr>
      <w:r>
        <w:t xml:space="preserve">1.1 Problem and there impact </w:t>
      </w:r>
    </w:p>
    <w:p w:rsidR="00000000" w:rsidRDefault="000F25EB">
      <w:pPr>
        <w:rPr>
          <w:b/>
          <w:bCs/>
        </w:rPr>
      </w:pPr>
      <w:r>
        <w:tab/>
        <w:t>In banking sector there is the biggest problem is to increase the level of customer</w:t>
      </w:r>
      <w:r>
        <w:t>. Nowadays customer is most important part in banking sector. This band is focus on to increase the level of customer, that is give direct impact on organisation performance (</w:t>
      </w:r>
      <w:r>
        <w:rPr>
          <w:color w:val="222222"/>
          <w:szCs w:val="24"/>
        </w:rPr>
        <w:t>Eseryel, and et.al  2014</w:t>
      </w:r>
      <w:r>
        <w:t>). In this context that organisation is focus to increase</w:t>
      </w:r>
      <w:r>
        <w:t xml:space="preserve"> the number of customer and help to achieve profit in organisation. HSBC offers current accounts, savings, investments, loans, credit cards and other financial products. Organisation is focus on different stages to deal customer problems are as follows :- </w:t>
      </w:r>
    </w:p>
    <w:p w:rsidR="00000000" w:rsidRDefault="000F25EB">
      <w:pPr>
        <w:numPr>
          <w:ilvl w:val="0"/>
          <w:numId w:val="2"/>
        </w:numPr>
        <w:rPr>
          <w:b/>
          <w:bCs/>
        </w:rPr>
      </w:pPr>
      <w:r>
        <w:rPr>
          <w:b/>
          <w:bCs/>
        </w:rPr>
        <w:t>Listening carefully what the customer have to say :</w:t>
      </w:r>
      <w:r>
        <w:t xml:space="preserve">- In this sector, it is the biggest problems to impress customer. </w:t>
      </w:r>
    </w:p>
    <w:p w:rsidR="00000000" w:rsidRDefault="000F25EB">
      <w:pPr>
        <w:numPr>
          <w:ilvl w:val="0"/>
          <w:numId w:val="2"/>
        </w:numPr>
      </w:pPr>
      <w:r>
        <w:rPr>
          <w:b/>
          <w:bCs/>
        </w:rPr>
        <w:t>Ask question in caring manner :</w:t>
      </w:r>
      <w:r>
        <w:t>- This is help to increase the number of customer and customer is feel safe or happy with the organisation</w:t>
      </w:r>
      <w:r>
        <w:t xml:space="preserve"> (</w:t>
      </w:r>
      <w:r>
        <w:rPr>
          <w:color w:val="222222"/>
          <w:szCs w:val="24"/>
        </w:rPr>
        <w:t>Arends, and et.al  2014</w:t>
      </w:r>
      <w:r>
        <w:t xml:space="preserve">). This way of communication is help to increase the number of customer. </w:t>
      </w:r>
    </w:p>
    <w:p w:rsidR="00000000" w:rsidRDefault="000F25EB">
      <w:r>
        <w:t xml:space="preserve">There is all about the problems and how to remove problem in organisation. It is help to increase the number of customer in banking sector. </w:t>
      </w:r>
    </w:p>
    <w:p w:rsidR="00000000" w:rsidRDefault="000F25EB">
      <w:pPr>
        <w:pStyle w:val="Heading2"/>
      </w:pPr>
      <w:r>
        <w:t>1.2 Critical thi</w:t>
      </w:r>
      <w:r>
        <w:t xml:space="preserve">nking and innovation </w:t>
      </w:r>
    </w:p>
    <w:p w:rsidR="00000000" w:rsidRDefault="000F25EB">
      <w:r>
        <w:tab/>
        <w:t xml:space="preserve">In organisation critical thinking is the objective analyses of facts for a judgement in work process. It is a interrelation disciplined process of activity and skilful applying, analysing information in organisation. It is find with </w:t>
      </w:r>
      <w:r>
        <w:t>the help of observation and experience in organisation (</w:t>
      </w:r>
      <w:r>
        <w:rPr>
          <w:color w:val="222222"/>
          <w:szCs w:val="24"/>
        </w:rPr>
        <w:t>Arends, and et.al 2014</w:t>
      </w:r>
      <w:r>
        <w:t xml:space="preserve">). It is help to increase the level of performance and maintained the growth rate in organisation. Critical thinking is help to increase the number of customer. </w:t>
      </w:r>
      <w:r>
        <w:lastRenderedPageBreak/>
        <w:t>Innovation is hel</w:t>
      </w:r>
      <w:r>
        <w:t xml:space="preserve">p to increase the market growth rate. In finance sector innovation is most important, use new technology is help to increase customer traffic. </w:t>
      </w:r>
    </w:p>
    <w:p w:rsidR="00000000" w:rsidRDefault="000F25EB">
      <w:pPr>
        <w:pStyle w:val="Heading1"/>
      </w:pPr>
      <w:r>
        <w:t>PART 2</w:t>
      </w:r>
    </w:p>
    <w:p w:rsidR="00000000" w:rsidRDefault="000F25EB">
      <w:pPr>
        <w:pStyle w:val="Heading2"/>
      </w:pPr>
      <w:r>
        <w:t xml:space="preserve">2.1 Identify the key influence factor </w:t>
      </w:r>
    </w:p>
    <w:p w:rsidR="00000000" w:rsidRDefault="000F25EB">
      <w:pPr>
        <w:rPr>
          <w:b/>
          <w:bCs/>
        </w:rPr>
      </w:pPr>
      <w:r>
        <w:tab/>
        <w:t>In banking sector it is most important to increase the level of p</w:t>
      </w:r>
      <w:r>
        <w:t>erformance and maintained the growth rate in organisation (</w:t>
      </w:r>
      <w:r>
        <w:rPr>
          <w:color w:val="222222"/>
          <w:szCs w:val="24"/>
        </w:rPr>
        <w:t>Choi,  Lindquist, and Song, 2014</w:t>
      </w:r>
      <w:r>
        <w:t xml:space="preserve">). There are so many factors is to be influence organisation performance and task. In this way, there are some factor that is influence are as follows :- </w:t>
      </w:r>
    </w:p>
    <w:p w:rsidR="00000000" w:rsidRDefault="000F25EB">
      <w:pPr>
        <w:numPr>
          <w:ilvl w:val="0"/>
          <w:numId w:val="3"/>
        </w:numPr>
        <w:rPr>
          <w:b/>
          <w:bCs/>
        </w:rPr>
      </w:pPr>
      <w:r>
        <w:rPr>
          <w:b/>
          <w:bCs/>
        </w:rPr>
        <w:t xml:space="preserve">Political </w:t>
      </w:r>
      <w:r>
        <w:rPr>
          <w:b/>
          <w:bCs/>
        </w:rPr>
        <w:t>:-</w:t>
      </w:r>
      <w:r>
        <w:t xml:space="preserve"> In political factor is to be focus on policy, political stability and instability in market etc. this is give negative impact on the performance of this sector in different countries (</w:t>
      </w:r>
      <w:r>
        <w:rPr>
          <w:color w:val="222222"/>
          <w:szCs w:val="24"/>
        </w:rPr>
        <w:t>Foss,  Frederiksen. and Rullani, 2016</w:t>
      </w:r>
      <w:r>
        <w:t xml:space="preserve">). HSBC bank is work in finance </w:t>
      </w:r>
      <w:r>
        <w:t>sector and different countries. In each couturiers is different political power and policy, this factor is give negative impact on performance and growth rate in organisation. New policy and new rule is give negative impact on performance and growth rate i</w:t>
      </w:r>
      <w:r>
        <w:t xml:space="preserve">n organisation. </w:t>
      </w:r>
    </w:p>
    <w:p w:rsidR="00000000" w:rsidRDefault="000F25EB">
      <w:pPr>
        <w:numPr>
          <w:ilvl w:val="0"/>
          <w:numId w:val="3"/>
        </w:numPr>
      </w:pPr>
      <w:r>
        <w:rPr>
          <w:b/>
          <w:bCs/>
        </w:rPr>
        <w:t>Economic :</w:t>
      </w:r>
      <w:r>
        <w:t xml:space="preserve">- To change in economic condition is give negative impact on banking sector. It inculcated interest rate, exchange rate and inflation rate etc. all such factor is to be inculcated in economic factor. </w:t>
      </w:r>
    </w:p>
    <w:p w:rsidR="00000000" w:rsidRDefault="000F25EB">
      <w:pPr>
        <w:pStyle w:val="Heading2"/>
      </w:pPr>
      <w:r>
        <w:t xml:space="preserve">2.2 Write a letter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9366"/>
      </w:tblGrid>
      <w:tr w:rsidR="00000000">
        <w:tc>
          <w:tcPr>
            <w:tcW w:w="9366"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0F25EB">
            <w:r>
              <w:t xml:space="preserve">To </w:t>
            </w:r>
          </w:p>
          <w:p w:rsidR="00000000" w:rsidRDefault="000F25EB">
            <w:r>
              <w:t xml:space="preserve">The </w:t>
            </w:r>
            <w:r>
              <w:t xml:space="preserve">manger </w:t>
            </w:r>
          </w:p>
          <w:p w:rsidR="00000000" w:rsidRDefault="000F25EB">
            <w:r>
              <w:t xml:space="preserve">HSBC </w:t>
            </w:r>
          </w:p>
          <w:p w:rsidR="00000000" w:rsidRDefault="000F25EB">
            <w:r>
              <w:t>In this sector there are lot many factors is give negative impact on the performance and growth rate in organisation. In this way, some political factor is most important in it. This bank is deal with different countries and work them. In pol</w:t>
            </w:r>
            <w:r>
              <w:t>itical factor is to be focus on policy, political stability and instability in market etc. In each and every countries had different policy and political power , this is give negative impact on the performance and growth rate in organisation. Some time cha</w:t>
            </w:r>
            <w:r>
              <w:t xml:space="preserve">nge in political party is change rules and regulation, all such factor is give negative impact and reduce growth rate. All such things is to be included in political </w:t>
            </w:r>
            <w:r>
              <w:lastRenderedPageBreak/>
              <w:t>factor and improve internal as well as external organisation, but mostly on external facto</w:t>
            </w:r>
            <w:r>
              <w:t xml:space="preserve">r. </w:t>
            </w:r>
          </w:p>
        </w:tc>
      </w:tr>
    </w:tbl>
    <w:p w:rsidR="00000000" w:rsidRDefault="000F25EB">
      <w:pPr>
        <w:pStyle w:val="Heading1"/>
      </w:pPr>
      <w:r>
        <w:lastRenderedPageBreak/>
        <w:t>PART 3</w:t>
      </w:r>
    </w:p>
    <w:p w:rsidR="00000000" w:rsidRDefault="000F25EB">
      <w:pPr>
        <w:pStyle w:val="Heading2"/>
      </w:pPr>
      <w:r>
        <w:t xml:space="preserve">3.1 Employees behaviour </w:t>
      </w:r>
    </w:p>
    <w:p w:rsidR="00000000" w:rsidRDefault="000F25EB">
      <w:pPr>
        <w:rPr>
          <w:b/>
          <w:bCs/>
        </w:rPr>
      </w:pPr>
      <w:r>
        <w:tab/>
        <w:t>Employees behaviour depends upon the working environment, thoughts and situations dealing with (</w:t>
      </w:r>
      <w:r>
        <w:rPr>
          <w:color w:val="222222"/>
          <w:szCs w:val="24"/>
        </w:rPr>
        <w:t>Foss,  Frederiksen, and Rullani, 2016</w:t>
      </w:r>
      <w:r>
        <w:t>). Employees should follow the rules and regulation , adhere to the timings ,be prese</w:t>
      </w:r>
      <w:r>
        <w:t>ntable by following dress code ,behave sensibly , maintain healthy work culture to gain appreciation. Employees are not supposed to scream, laugh loudly, hide important facts, steal stationery , other things spread rumours, criticize the superiors subordin</w:t>
      </w:r>
      <w:r>
        <w:t xml:space="preserve">ates, female employees is highly unprofessional. </w:t>
      </w:r>
    </w:p>
    <w:p w:rsidR="00000000" w:rsidRDefault="000F25EB">
      <w:pPr>
        <w:rPr>
          <w:b/>
          <w:bCs/>
        </w:rPr>
      </w:pPr>
      <w:r>
        <w:rPr>
          <w:b/>
          <w:bCs/>
        </w:rPr>
        <w:t>TYPES OF EMPLOYEES</w:t>
      </w:r>
    </w:p>
    <w:p w:rsidR="00000000" w:rsidRDefault="000F25EB">
      <w:pPr>
        <w:numPr>
          <w:ilvl w:val="0"/>
          <w:numId w:val="6"/>
        </w:numPr>
        <w:rPr>
          <w:b/>
          <w:bCs/>
        </w:rPr>
      </w:pPr>
      <w:r>
        <w:rPr>
          <w:b/>
          <w:bCs/>
        </w:rPr>
        <w:t>TASK PERFORMERS:-</w:t>
      </w:r>
      <w:r>
        <w:t xml:space="preserve"> </w:t>
      </w:r>
      <w:r>
        <w:t>The well performed duties and responsibilities with in desired time frame are sss task performers. They set directions and goals and concentrate on their work to complet</w:t>
      </w:r>
      <w:r>
        <w:t>e the tasks before the deadlines (</w:t>
      </w:r>
      <w:r>
        <w:rPr>
          <w:color w:val="222222"/>
          <w:szCs w:val="24"/>
        </w:rPr>
        <w:t>Leahy, Hanham, and Sweller, 2015</w:t>
      </w:r>
      <w:r>
        <w:t>). They normally create a team and train the fellow workers to achieve the targets. By this way they come closer to the subordinates , clients and the superiors. They attain the set objectiv</w:t>
      </w:r>
      <w:r>
        <w:t>es with minimum possible errors and this helps them not only to meet but to exceed superiors expectations and thoughts.</w:t>
      </w:r>
    </w:p>
    <w:p w:rsidR="00000000" w:rsidRDefault="000F25EB">
      <w:pPr>
        <w:numPr>
          <w:ilvl w:val="0"/>
          <w:numId w:val="6"/>
        </w:numPr>
        <w:rPr>
          <w:b/>
          <w:bCs/>
        </w:rPr>
      </w:pPr>
      <w:r>
        <w:rPr>
          <w:b/>
          <w:bCs/>
        </w:rPr>
        <w:t>Joining and staying with the organisation :-</w:t>
      </w:r>
      <w:r>
        <w:t xml:space="preserve"> </w:t>
      </w:r>
      <w:r>
        <w:t>Employees behaviour as well as the work culture will show that how long an employee will la</w:t>
      </w:r>
      <w:r>
        <w:t>st in an organisation (</w:t>
      </w:r>
      <w:r>
        <w:rPr>
          <w:color w:val="222222"/>
          <w:szCs w:val="24"/>
        </w:rPr>
        <w:t>Suso-Ribera, and et.al 2016</w:t>
      </w:r>
      <w:r>
        <w:t xml:space="preserve">). Patience is highly appreciated in any job to attain promotions , increment in salary. </w:t>
      </w:r>
    </w:p>
    <w:p w:rsidR="00000000" w:rsidRDefault="000F25EB">
      <w:pPr>
        <w:numPr>
          <w:ilvl w:val="0"/>
          <w:numId w:val="6"/>
        </w:numPr>
      </w:pPr>
      <w:r>
        <w:rPr>
          <w:b/>
          <w:bCs/>
        </w:rPr>
        <w:t>MANAGING EMPLOYEES BEHAVIOUR PROBLEMS :</w:t>
      </w:r>
      <w:r>
        <w:t xml:space="preserve">- </w:t>
      </w:r>
      <w:r>
        <w:t>Appreciation in workplace work as magic in terms of motivation and explorin</w:t>
      </w:r>
      <w:r>
        <w:t>g new ideas and knowledge (</w:t>
      </w:r>
      <w:r>
        <w:rPr>
          <w:color w:val="222222"/>
          <w:szCs w:val="24"/>
        </w:rPr>
        <w:t>Suso-Ribera, and et.al 2016</w:t>
      </w:r>
      <w:r>
        <w:t>).  In case of irrational behaviour employee should be called in the cabin instead of discussing issues in public</w:t>
      </w:r>
    </w:p>
    <w:p w:rsidR="00000000" w:rsidRDefault="000F25EB">
      <w:pPr>
        <w:pStyle w:val="Heading1"/>
      </w:pPr>
      <w:r>
        <w:t>PART 4</w:t>
      </w:r>
    </w:p>
    <w:p w:rsidR="00000000" w:rsidRDefault="000F25EB">
      <w:pPr>
        <w:pStyle w:val="Heading2"/>
      </w:pPr>
      <w:r>
        <w:t xml:space="preserve">4.1 Technology and there advantages and disadvantages </w:t>
      </w:r>
    </w:p>
    <w:p w:rsidR="00000000" w:rsidRDefault="000F25EB">
      <w:pPr>
        <w:rPr>
          <w:b/>
          <w:bCs/>
        </w:rPr>
      </w:pPr>
      <w:r>
        <w:tab/>
        <w:t>In banking sector technol</w:t>
      </w:r>
      <w:r>
        <w:t>ogy is most important to increase the growth rate in market. In this organisation is to be use online banking (</w:t>
      </w:r>
      <w:r>
        <w:rPr>
          <w:color w:val="222222"/>
          <w:szCs w:val="24"/>
        </w:rPr>
        <w:t>Savery, and et.al  2015</w:t>
      </w:r>
      <w:r>
        <w:t xml:space="preserve">). It is help to increase the </w:t>
      </w:r>
      <w:r>
        <w:lastRenderedPageBreak/>
        <w:t>number of customer and use any work in any location. It is to be included in technology in f</w:t>
      </w:r>
      <w:r>
        <w:t xml:space="preserve">inance sector or banking sector. </w:t>
      </w:r>
    </w:p>
    <w:p w:rsidR="00000000" w:rsidRDefault="000F25EB">
      <w:r>
        <w:rPr>
          <w:b/>
          <w:bCs/>
        </w:rPr>
        <w:t xml:space="preserve">Advantages :- </w:t>
      </w:r>
    </w:p>
    <w:p w:rsidR="00000000" w:rsidRDefault="000F25EB">
      <w:pPr>
        <w:numPr>
          <w:ilvl w:val="0"/>
          <w:numId w:val="5"/>
        </w:numPr>
        <w:rPr>
          <w:b/>
          <w:bCs/>
        </w:rPr>
      </w:pPr>
      <w:r>
        <w:t xml:space="preserve">In banking sector this technology is used to save time to the customer. </w:t>
      </w:r>
    </w:p>
    <w:p w:rsidR="00000000" w:rsidRDefault="000F25EB">
      <w:r>
        <w:rPr>
          <w:b/>
          <w:bCs/>
        </w:rPr>
        <w:t>Disadvantages :-</w:t>
      </w:r>
      <w:r>
        <w:t xml:space="preserve">  </w:t>
      </w:r>
    </w:p>
    <w:p w:rsidR="00000000" w:rsidRDefault="000F25EB">
      <w:pPr>
        <w:numPr>
          <w:ilvl w:val="0"/>
          <w:numId w:val="4"/>
        </w:numPr>
      </w:pPr>
      <w:r>
        <w:t xml:space="preserve">This technology is very costly and many customers is not aware about this technology. </w:t>
      </w:r>
    </w:p>
    <w:p w:rsidR="00000000" w:rsidRDefault="000F25EB">
      <w:pPr>
        <w:pStyle w:val="Heading1"/>
      </w:pPr>
      <w:r>
        <w:t xml:space="preserve">Conclusion </w:t>
      </w:r>
    </w:p>
    <w:p w:rsidR="00000000" w:rsidRDefault="000F25EB">
      <w:r>
        <w:tab/>
        <w:t xml:space="preserve">Form the above </w:t>
      </w:r>
      <w:r>
        <w:t>report is to be focus on  business environment is created a lot many problems in organisation, this problem is direct impact on organisation performance. In this way present report is based on the HSBC bank. In this report is focus on banking sector techno</w:t>
      </w:r>
      <w:r>
        <w:t>logy is most important to increase the growth rate in market. In this organisation is to be use online banking.</w:t>
      </w:r>
    </w:p>
    <w:p w:rsidR="00000000" w:rsidRDefault="000F25EB"/>
    <w:p w:rsidR="00000000" w:rsidRDefault="000F25EB"/>
    <w:p w:rsidR="00000000" w:rsidRDefault="000F25EB"/>
    <w:p w:rsidR="00000000" w:rsidRDefault="000F25EB"/>
    <w:p w:rsidR="00000000" w:rsidRDefault="000F25EB"/>
    <w:p w:rsidR="00000000" w:rsidRDefault="000F25EB"/>
    <w:p w:rsidR="00000000" w:rsidRDefault="000F25EB"/>
    <w:p w:rsidR="00000000" w:rsidRDefault="000F25EB"/>
    <w:p w:rsidR="00000000" w:rsidRDefault="000F25EB"/>
    <w:p w:rsidR="00000000" w:rsidRDefault="000F25EB"/>
    <w:p w:rsidR="00000000" w:rsidRDefault="000F25EB"/>
    <w:p w:rsidR="00000000" w:rsidRDefault="000F25EB"/>
    <w:p w:rsidR="00000000" w:rsidRDefault="000F25EB"/>
    <w:p w:rsidR="00000000" w:rsidRDefault="000F25EB"/>
    <w:p w:rsidR="00000000" w:rsidRDefault="000F25EB">
      <w:pPr>
        <w:sectPr w:rsidR="00000000">
          <w:pgSz w:w="12240" w:h="15840"/>
          <w:pgMar w:top="1440" w:right="1440" w:bottom="1440" w:left="1440" w:header="720" w:footer="720" w:gutter="0"/>
          <w:cols w:space="720"/>
          <w:docGrid w:linePitch="600" w:charSpace="32768"/>
        </w:sectPr>
      </w:pPr>
    </w:p>
    <w:p w:rsidR="00000000" w:rsidRDefault="000F25EB">
      <w:pPr>
        <w:pStyle w:val="Heading1"/>
        <w:rPr>
          <w:u w:val="single"/>
        </w:rPr>
      </w:pPr>
      <w:r>
        <w:lastRenderedPageBreak/>
        <w:t>REFERENCE</w:t>
      </w:r>
    </w:p>
    <w:p w:rsidR="00000000" w:rsidRDefault="000F25EB">
      <w:pPr>
        <w:rPr>
          <w:color w:val="222222"/>
          <w:szCs w:val="24"/>
        </w:rPr>
      </w:pPr>
      <w:r>
        <w:rPr>
          <w:u w:val="single"/>
        </w:rPr>
        <w:t>Books and journals</w:t>
      </w:r>
    </w:p>
    <w:p w:rsidR="00000000" w:rsidRDefault="000F25EB">
      <w:pPr>
        <w:pStyle w:val="BodyText"/>
        <w:ind w:left="735" w:hanging="720"/>
        <w:rPr>
          <w:color w:val="222222"/>
          <w:szCs w:val="24"/>
        </w:rPr>
      </w:pPr>
      <w:r>
        <w:rPr>
          <w:color w:val="222222"/>
          <w:szCs w:val="24"/>
        </w:rPr>
        <w:t>Feinberg, I and et.al 2014, December. Understanding Health Information Seeking Behaviors of Adults w</w:t>
      </w:r>
      <w:r>
        <w:rPr>
          <w:color w:val="222222"/>
          <w:szCs w:val="24"/>
        </w:rPr>
        <w:t>ith Low Literacy, Numeracy, and Problem Solving Skills. In </w:t>
      </w:r>
      <w:r>
        <w:rPr>
          <w:i/>
          <w:color w:val="222222"/>
          <w:szCs w:val="24"/>
        </w:rPr>
        <w:t>Presentation at Taking the Next Step with PIAAC: A Research-to-Action conference, AIR, Arlington, VA</w:t>
      </w:r>
      <w:r>
        <w:rPr>
          <w:color w:val="222222"/>
          <w:szCs w:val="24"/>
        </w:rPr>
        <w:t>.</w:t>
      </w:r>
    </w:p>
    <w:p w:rsidR="00000000" w:rsidRDefault="000F25EB">
      <w:pPr>
        <w:pStyle w:val="BodyText"/>
        <w:ind w:left="735" w:hanging="720"/>
        <w:rPr>
          <w:color w:val="222222"/>
          <w:szCs w:val="24"/>
        </w:rPr>
      </w:pPr>
      <w:r>
        <w:rPr>
          <w:color w:val="222222"/>
          <w:szCs w:val="24"/>
        </w:rPr>
        <w:t>Eseryel, D and et.al  2014. An investigation of the interrelationships between motivation, enga</w:t>
      </w:r>
      <w:r>
        <w:rPr>
          <w:color w:val="222222"/>
          <w:szCs w:val="24"/>
        </w:rPr>
        <w:t>gement, and complex problem solving in game-based learning. </w:t>
      </w:r>
      <w:r>
        <w:rPr>
          <w:i/>
          <w:color w:val="222222"/>
          <w:szCs w:val="24"/>
        </w:rPr>
        <w:t>Journal of Educational Technology &amp; Society</w:t>
      </w:r>
      <w:r>
        <w:rPr>
          <w:color w:val="222222"/>
          <w:szCs w:val="24"/>
        </w:rPr>
        <w:t>, </w:t>
      </w:r>
      <w:r>
        <w:rPr>
          <w:i/>
          <w:color w:val="222222"/>
          <w:szCs w:val="24"/>
        </w:rPr>
        <w:t>17</w:t>
      </w:r>
      <w:r>
        <w:rPr>
          <w:color w:val="222222"/>
          <w:szCs w:val="24"/>
        </w:rPr>
        <w:t>(1).</w:t>
      </w:r>
    </w:p>
    <w:p w:rsidR="00000000" w:rsidRDefault="000F25EB">
      <w:pPr>
        <w:pStyle w:val="BodyText"/>
        <w:ind w:left="735" w:hanging="720"/>
        <w:rPr>
          <w:color w:val="222222"/>
          <w:szCs w:val="24"/>
        </w:rPr>
      </w:pPr>
      <w:r>
        <w:rPr>
          <w:color w:val="222222"/>
          <w:szCs w:val="24"/>
        </w:rPr>
        <w:t>Arends, R., 2014. </w:t>
      </w:r>
      <w:r>
        <w:rPr>
          <w:i/>
          <w:color w:val="222222"/>
          <w:szCs w:val="24"/>
        </w:rPr>
        <w:t>Learning to teach</w:t>
      </w:r>
      <w:r>
        <w:rPr>
          <w:color w:val="222222"/>
          <w:szCs w:val="24"/>
        </w:rPr>
        <w:t>. McGraw-Hill Higher Education.</w:t>
      </w:r>
    </w:p>
    <w:p w:rsidR="00000000" w:rsidRDefault="000F25EB">
      <w:pPr>
        <w:pStyle w:val="BodyText"/>
        <w:ind w:left="735" w:hanging="720"/>
        <w:rPr>
          <w:color w:val="222222"/>
          <w:szCs w:val="24"/>
        </w:rPr>
      </w:pPr>
      <w:r>
        <w:rPr>
          <w:color w:val="222222"/>
          <w:szCs w:val="24"/>
        </w:rPr>
        <w:t>Choi, E., Lindquist, R. and Song, Y., 2014. Effects of problem-based learning</w:t>
      </w:r>
      <w:r>
        <w:rPr>
          <w:color w:val="222222"/>
          <w:szCs w:val="24"/>
        </w:rPr>
        <w:t xml:space="preserve"> vs. traditional lecture on Korean nursing students' critical thinking, problem-solving, and self-directed learning. </w:t>
      </w:r>
      <w:r>
        <w:rPr>
          <w:i/>
          <w:color w:val="222222"/>
          <w:szCs w:val="24"/>
        </w:rPr>
        <w:t>Nurse education today</w:t>
      </w:r>
      <w:r>
        <w:rPr>
          <w:color w:val="222222"/>
          <w:szCs w:val="24"/>
        </w:rPr>
        <w:t>, </w:t>
      </w:r>
      <w:r>
        <w:rPr>
          <w:i/>
          <w:color w:val="222222"/>
          <w:szCs w:val="24"/>
        </w:rPr>
        <w:t>34</w:t>
      </w:r>
      <w:r>
        <w:rPr>
          <w:color w:val="222222"/>
          <w:szCs w:val="24"/>
        </w:rPr>
        <w:t>(1), pp.52-56.</w:t>
      </w:r>
    </w:p>
    <w:p w:rsidR="00000000" w:rsidRDefault="000F25EB">
      <w:pPr>
        <w:pStyle w:val="BodyText"/>
        <w:ind w:left="735" w:hanging="720"/>
        <w:rPr>
          <w:color w:val="222222"/>
          <w:szCs w:val="24"/>
        </w:rPr>
      </w:pPr>
      <w:r>
        <w:rPr>
          <w:color w:val="222222"/>
          <w:szCs w:val="24"/>
        </w:rPr>
        <w:t>Foss, N.J., Frederiksen, L. and Rullani, F., 2016. Problem-formulation and problem-solving in self-</w:t>
      </w:r>
      <w:r>
        <w:rPr>
          <w:color w:val="222222"/>
          <w:szCs w:val="24"/>
        </w:rPr>
        <w:t>organized communities: How modes of communication shape project behaviors in the free open source software community. </w:t>
      </w:r>
      <w:r>
        <w:rPr>
          <w:i/>
          <w:color w:val="222222"/>
          <w:szCs w:val="24"/>
        </w:rPr>
        <w:t>Strategic Management Journal</w:t>
      </w:r>
      <w:r>
        <w:rPr>
          <w:color w:val="222222"/>
          <w:szCs w:val="24"/>
        </w:rPr>
        <w:t>.</w:t>
      </w:r>
      <w:r>
        <w:rPr>
          <w:color w:val="222222"/>
          <w:szCs w:val="24"/>
        </w:rPr>
        <w:t xml:space="preserve"> 37</w:t>
      </w:r>
      <w:r>
        <w:rPr>
          <w:color w:val="222222"/>
          <w:szCs w:val="24"/>
        </w:rPr>
        <w:t>(13), pp.2589-2610.</w:t>
      </w:r>
    </w:p>
    <w:p w:rsidR="00000000" w:rsidRDefault="000F25EB">
      <w:pPr>
        <w:pStyle w:val="BodyText"/>
        <w:ind w:left="735" w:hanging="720"/>
        <w:rPr>
          <w:color w:val="222222"/>
          <w:szCs w:val="24"/>
        </w:rPr>
      </w:pPr>
      <w:r>
        <w:rPr>
          <w:color w:val="222222"/>
          <w:szCs w:val="24"/>
        </w:rPr>
        <w:t>Leahy, W., Hanham, J. and Sweller, J., 2015. High element interactivity information du</w:t>
      </w:r>
      <w:r>
        <w:rPr>
          <w:color w:val="222222"/>
          <w:szCs w:val="24"/>
        </w:rPr>
        <w:t>ring problem solving may lead to failure to obtain the testing effect. </w:t>
      </w:r>
      <w:r>
        <w:rPr>
          <w:i/>
          <w:color w:val="222222"/>
          <w:szCs w:val="24"/>
        </w:rPr>
        <w:t>Educational Psychology Review</w:t>
      </w:r>
      <w:r>
        <w:rPr>
          <w:color w:val="222222"/>
          <w:szCs w:val="24"/>
        </w:rPr>
        <w:t>, </w:t>
      </w:r>
      <w:r>
        <w:rPr>
          <w:i/>
          <w:color w:val="222222"/>
          <w:szCs w:val="24"/>
        </w:rPr>
        <w:t>27</w:t>
      </w:r>
      <w:r>
        <w:rPr>
          <w:color w:val="222222"/>
          <w:szCs w:val="24"/>
        </w:rPr>
        <w:t>(2), pp.291-304.</w:t>
      </w:r>
    </w:p>
    <w:p w:rsidR="00000000" w:rsidRDefault="000F25EB">
      <w:pPr>
        <w:pStyle w:val="BodyText"/>
        <w:ind w:left="735" w:hanging="720"/>
        <w:rPr>
          <w:color w:val="222222"/>
          <w:szCs w:val="24"/>
        </w:rPr>
      </w:pPr>
      <w:r>
        <w:rPr>
          <w:color w:val="222222"/>
          <w:szCs w:val="24"/>
        </w:rPr>
        <w:t>Suso-Ribera, C and et.al 2016. Social problem solving in chronic pain: An integrative model of coping predicts mental health in chronic</w:t>
      </w:r>
      <w:r>
        <w:rPr>
          <w:color w:val="222222"/>
          <w:szCs w:val="24"/>
        </w:rPr>
        <w:t xml:space="preserve"> pain patients. </w:t>
      </w:r>
      <w:r>
        <w:rPr>
          <w:i/>
          <w:color w:val="222222"/>
          <w:szCs w:val="24"/>
        </w:rPr>
        <w:t>Journal of health psychology</w:t>
      </w:r>
      <w:r>
        <w:rPr>
          <w:color w:val="222222"/>
          <w:szCs w:val="24"/>
        </w:rPr>
        <w:t xml:space="preserve">. </w:t>
      </w:r>
      <w:r>
        <w:rPr>
          <w:color w:val="222222"/>
          <w:szCs w:val="24"/>
        </w:rPr>
        <w:t>21</w:t>
      </w:r>
      <w:r>
        <w:rPr>
          <w:color w:val="222222"/>
          <w:szCs w:val="24"/>
        </w:rPr>
        <w:t>(6). pp.1015-1025.</w:t>
      </w:r>
    </w:p>
    <w:p w:rsidR="00000000" w:rsidRDefault="000F25EB">
      <w:pPr>
        <w:pStyle w:val="BodyText"/>
        <w:ind w:left="735" w:hanging="720"/>
        <w:rPr>
          <w:color w:val="222222"/>
          <w:szCs w:val="24"/>
        </w:rPr>
      </w:pPr>
      <w:r>
        <w:rPr>
          <w:color w:val="222222"/>
          <w:szCs w:val="24"/>
        </w:rPr>
        <w:t>Savery, J.R., 2015. Overview of problem-based learning: Definitions and distinctions. </w:t>
      </w:r>
      <w:r>
        <w:rPr>
          <w:i/>
          <w:color w:val="222222"/>
          <w:szCs w:val="24"/>
        </w:rPr>
        <w:t>Essential readings in problem-based learning: Exploring and extending the legacy of Howard S. Barrows</w:t>
      </w:r>
      <w:r>
        <w:rPr>
          <w:color w:val="222222"/>
          <w:szCs w:val="24"/>
        </w:rPr>
        <w:t xml:space="preserve">. </w:t>
      </w:r>
      <w:r>
        <w:rPr>
          <w:color w:val="222222"/>
          <w:szCs w:val="24"/>
        </w:rPr>
        <w:t>9.</w:t>
      </w:r>
      <w:r>
        <w:rPr>
          <w:color w:val="222222"/>
          <w:szCs w:val="24"/>
        </w:rPr>
        <w:t xml:space="preserve"> pp.5-15.</w:t>
      </w:r>
    </w:p>
    <w:p w:rsidR="00000000" w:rsidRDefault="000F25EB">
      <w:pPr>
        <w:pStyle w:val="BodyText"/>
        <w:ind w:left="735" w:hanging="720"/>
        <w:rPr>
          <w:color w:val="222222"/>
          <w:szCs w:val="24"/>
        </w:rPr>
        <w:sectPr w:rsidR="00000000">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docGrid w:linePitch="600" w:charSpace="32768"/>
        </w:sectPr>
      </w:pPr>
      <w:r>
        <w:rPr>
          <w:color w:val="222222"/>
          <w:szCs w:val="24"/>
        </w:rPr>
        <w:t>Seidman, A., 2016. </w:t>
      </w:r>
      <w:r>
        <w:rPr>
          <w:i/>
          <w:color w:val="222222"/>
          <w:szCs w:val="24"/>
        </w:rPr>
        <w:t>State and law in the development process: problem-solving and institutional change in the Third World</w:t>
      </w:r>
      <w:r>
        <w:rPr>
          <w:color w:val="222222"/>
          <w:szCs w:val="24"/>
        </w:rPr>
        <w:t>. Springer.</w:t>
      </w:r>
    </w:p>
    <w:p w:rsidR="00000000" w:rsidRDefault="000F25EB">
      <w:pPr>
        <w:pStyle w:val="BodyText"/>
        <w:ind w:left="735" w:hanging="720"/>
      </w:pPr>
      <w:r>
        <w:rPr>
          <w:color w:val="222222"/>
          <w:szCs w:val="24"/>
        </w:rPr>
        <w:lastRenderedPageBreak/>
        <w:t>Schmeck, A and et.al 2015. Measuring cognitive load with subjective rating scales during problem solving: differ</w:t>
      </w:r>
      <w:r>
        <w:rPr>
          <w:color w:val="222222"/>
          <w:szCs w:val="24"/>
        </w:rPr>
        <w:t>ences between immediate and delayed ratings. </w:t>
      </w:r>
      <w:r>
        <w:rPr>
          <w:i/>
          <w:color w:val="222222"/>
          <w:szCs w:val="24"/>
        </w:rPr>
        <w:t>Instructional Science</w:t>
      </w:r>
      <w:r>
        <w:rPr>
          <w:color w:val="222222"/>
          <w:szCs w:val="24"/>
        </w:rPr>
        <w:t xml:space="preserve">. </w:t>
      </w:r>
      <w:r>
        <w:rPr>
          <w:color w:val="222222"/>
          <w:szCs w:val="24"/>
        </w:rPr>
        <w:t>43</w:t>
      </w:r>
      <w:r>
        <w:rPr>
          <w:color w:val="222222"/>
          <w:szCs w:val="24"/>
        </w:rPr>
        <w:t>(1). pp.93-114.</w:t>
      </w:r>
    </w:p>
    <w:p w:rsidR="00000000" w:rsidRDefault="000F25EB"/>
    <w:p w:rsidR="00000000" w:rsidRDefault="000F25EB"/>
    <w:p w:rsidR="00000000" w:rsidRDefault="000F25EB">
      <w:pPr>
        <w:pStyle w:val="BodyText"/>
        <w:pageBreakBefore/>
        <w:jc w:val="center"/>
        <w:rPr>
          <w:b/>
          <w:bCs/>
          <w:sz w:val="72"/>
          <w:szCs w:val="72"/>
        </w:rPr>
      </w:pPr>
    </w:p>
    <w:p w:rsidR="00000000" w:rsidRDefault="000F25EB">
      <w:pPr>
        <w:pStyle w:val="Heading1"/>
        <w:numPr>
          <w:ilvl w:val="0"/>
          <w:numId w:val="0"/>
        </w:numPr>
        <w:jc w:val="center"/>
        <w:rPr>
          <w:sz w:val="88"/>
          <w:szCs w:val="88"/>
        </w:rPr>
      </w:pPr>
    </w:p>
    <w:p w:rsidR="00000000" w:rsidRDefault="000F25EB">
      <w:pPr>
        <w:pStyle w:val="Heading1"/>
        <w:numPr>
          <w:ilvl w:val="0"/>
          <w:numId w:val="0"/>
        </w:numPr>
        <w:jc w:val="center"/>
        <w:rPr>
          <w:sz w:val="88"/>
          <w:szCs w:val="88"/>
        </w:rPr>
      </w:pPr>
    </w:p>
    <w:p w:rsidR="00000000" w:rsidRDefault="000F25EB">
      <w:pPr>
        <w:pStyle w:val="Heading1"/>
        <w:numPr>
          <w:ilvl w:val="0"/>
          <w:numId w:val="0"/>
        </w:numPr>
        <w:jc w:val="center"/>
      </w:pPr>
    </w:p>
    <w:p w:rsidR="00000000" w:rsidRDefault="000F25EB">
      <w:pPr>
        <w:spacing w:before="113"/>
        <w:jc w:val="center"/>
        <w:rPr>
          <w:sz w:val="88"/>
          <w:szCs w:val="88"/>
        </w:rPr>
      </w:pPr>
    </w:p>
    <w:p w:rsidR="00000000" w:rsidRDefault="000F25EB"/>
    <w:p w:rsidR="00000000" w:rsidRDefault="000F25EB">
      <w:pPr>
        <w:pStyle w:val="Heading1"/>
      </w:pPr>
    </w:p>
    <w:sectPr w:rsidR="00000000">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0F25EB">
      <w:pPr>
        <w:spacing w:line="240" w:lineRule="auto"/>
      </w:pPr>
      <w:r>
        <w:separator/>
      </w:r>
    </w:p>
  </w:endnote>
  <w:endnote w:type="continuationSeparator" w:id="0">
    <w:p w:rsidR="00000000" w:rsidRDefault="000F25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0F25EB"/>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0F25E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0F25EB"/>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0F25EB"/>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0F25EB">
    <w:pPr>
      <w:pStyle w:val="Footer"/>
      <w:jc w:val="center"/>
    </w:pPr>
    <w:r>
      <w:fldChar w:fldCharType="begin"/>
    </w:r>
    <w:r>
      <w:instrText xml:space="preserve"> PAGE </w:instrText>
    </w:r>
    <w:r>
      <w:fldChar w:fldCharType="separate"/>
    </w:r>
    <w:r>
      <w:rPr>
        <w:noProof/>
      </w:rPr>
      <w:t>3</w:t>
    </w:r>
    <w:r>
      <w:fldChar w:fldCharType="end"/>
    </w:r>
  </w:p>
  <w:p w:rsidR="00000000" w:rsidRDefault="000F25EB">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0F25E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0F25EB">
      <w:pPr>
        <w:spacing w:line="240" w:lineRule="auto"/>
      </w:pPr>
      <w:r>
        <w:separator/>
      </w:r>
    </w:p>
  </w:footnote>
  <w:footnote w:type="continuationSeparator" w:id="0">
    <w:p w:rsidR="00000000" w:rsidRDefault="000F25E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0F25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0F25EB"/>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0F25EB"/>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0F25EB"/>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0F25E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F25EB"/>
    <w:rsid w:val="000F2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5:chartTrackingRefBased/>
  <w15:docId w15:val="{01C260C5-3DA5-45DC-903C-0DA7B5689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styleId="DefaultParagraphFont0">
    <w:name w:val="Default Paragraph Font"/>
  </w:style>
  <w:style w:type="character" w:customStyle="1" w:styleId="HeaderChar">
    <w:name w:val="Header Char"/>
    <w:basedOn w:val="DefaultParagraphFont0"/>
  </w:style>
  <w:style w:type="character" w:customStyle="1" w:styleId="FooterChar">
    <w:name w:val="Footer Char"/>
    <w:basedOn w:val="DefaultParagraphFont0"/>
  </w:style>
  <w:style w:type="character" w:customStyle="1" w:styleId="Heading1Char">
    <w:name w:val="Heading 1 Char"/>
    <w:basedOn w:val="DefaultParagraphFont0"/>
    <w:rPr>
      <w:rFonts w:ascii="Times New Roman" w:eastAsia="Times New Roman" w:hAnsi="Times New Roman" w:cs="Times New Roman"/>
      <w:b/>
      <w:bCs/>
      <w:sz w:val="28"/>
      <w:szCs w:val="28"/>
    </w:rPr>
  </w:style>
  <w:style w:type="character" w:customStyle="1" w:styleId="Heading2Char">
    <w:name w:val="Heading 2 Char"/>
    <w:basedOn w:val="DefaultParagraphFont0"/>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4.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eader" Target="header3.xml"/><Relationship Id="rId17" Type="http://schemas.openxmlformats.org/officeDocument/2006/relationships/footer" Target="footer6.xml"/><Relationship Id="rId2" Type="http://schemas.openxmlformats.org/officeDocument/2006/relationships/styles" Target="styles.xml"/><Relationship Id="rId16" Type="http://schemas.openxmlformats.org/officeDocument/2006/relationships/header" Target="head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footer" Target="footer5.xml"/><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1389</Words>
  <Characters>7922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user</cp:lastModifiedBy>
  <cp:revision>2</cp:revision>
  <cp:lastPrinted>1601-01-01T00:00:00Z</cp:lastPrinted>
  <dcterms:created xsi:type="dcterms:W3CDTF">2018-01-04T17:59:00Z</dcterms:created>
  <dcterms:modified xsi:type="dcterms:W3CDTF">2018-01-04T17:59:00Z</dcterms:modified>
</cp:coreProperties>
</file>