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B0A7190" w14:textId="50E5D6F0" w:rsidR="00B8741E" w:rsidRPr="00203392" w:rsidRDefault="00B8741E" w:rsidP="00B8741E">
      <w:pPr>
        <w:pStyle w:val="fixed"/>
        <w:rPr>
          <w:rFonts w:ascii="Arial" w:hAnsi="Arial" w:cs="Arial"/>
          <w:sz w:val="22"/>
          <w:szCs w:val="22"/>
        </w:rPr>
      </w:pPr>
      <w:bookmarkStart w:id="0" w:name="StartP"/>
      <w:bookmarkEnd w:id="0"/>
      <w:r w:rsidRPr="00203392">
        <w:rPr>
          <w:rFonts w:ascii="Arial" w:hAnsi="Arial" w:cs="Arial"/>
          <w:sz w:val="22"/>
          <w:szCs w:val="22"/>
        </w:rPr>
        <w:t>MODULE CODE:</w:t>
      </w:r>
      <w:r w:rsidRPr="00203392">
        <w:rPr>
          <w:rFonts w:ascii="Arial" w:hAnsi="Arial" w:cs="Arial"/>
          <w:sz w:val="22"/>
          <w:szCs w:val="22"/>
        </w:rPr>
        <w:tab/>
      </w:r>
      <w:r w:rsidR="00040B60">
        <w:rPr>
          <w:rFonts w:ascii="Arial" w:hAnsi="Arial" w:cs="Arial"/>
          <w:sz w:val="22"/>
          <w:szCs w:val="22"/>
        </w:rPr>
        <w:t>DSAW7</w:t>
      </w:r>
      <w:r w:rsidR="00D26E9D">
        <w:rPr>
          <w:rFonts w:ascii="Arial" w:hAnsi="Arial" w:cs="Arial"/>
          <w:sz w:val="22"/>
          <w:szCs w:val="22"/>
        </w:rPr>
        <w:t>069</w:t>
      </w:r>
    </w:p>
    <w:p w14:paraId="629E22D2" w14:textId="1C811B34" w:rsidR="00B23A93" w:rsidRDefault="00B8741E" w:rsidP="00B23A93">
      <w:pPr>
        <w:pStyle w:val="fixed"/>
        <w:ind w:left="0" w:firstLine="0"/>
        <w:outlineLvl w:val="1"/>
        <w:rPr>
          <w:rFonts w:ascii="Calibri" w:hAnsi="Calibri" w:cs="Calibri"/>
          <w:sz w:val="32"/>
          <w:szCs w:val="32"/>
          <w:lang w:val="en-US"/>
        </w:rPr>
      </w:pPr>
      <w:bookmarkStart w:id="1" w:name="_Toc330454024"/>
      <w:r w:rsidRPr="00203392">
        <w:rPr>
          <w:rFonts w:ascii="Arial" w:hAnsi="Arial" w:cs="Arial"/>
          <w:sz w:val="22"/>
          <w:szCs w:val="22"/>
        </w:rPr>
        <w:t>TITLE:</w:t>
      </w:r>
      <w:r w:rsidRPr="00203392">
        <w:rPr>
          <w:rFonts w:ascii="Arial" w:hAnsi="Arial" w:cs="Arial"/>
          <w:sz w:val="22"/>
          <w:szCs w:val="22"/>
        </w:rPr>
        <w:tab/>
      </w:r>
      <w:r w:rsidRPr="00203392">
        <w:rPr>
          <w:rFonts w:ascii="Arial" w:hAnsi="Arial" w:cs="Arial"/>
          <w:sz w:val="22"/>
          <w:szCs w:val="22"/>
        </w:rPr>
        <w:tab/>
      </w:r>
      <w:bookmarkEnd w:id="1"/>
      <w:r w:rsidR="009C2A81">
        <w:rPr>
          <w:rFonts w:ascii="Arial" w:hAnsi="Arial" w:cs="Arial"/>
          <w:sz w:val="22"/>
          <w:szCs w:val="22"/>
        </w:rPr>
        <w:tab/>
      </w:r>
      <w:bookmarkStart w:id="2" w:name="_GoBack"/>
      <w:bookmarkEnd w:id="2"/>
      <w:r w:rsidR="009E183E">
        <w:rPr>
          <w:rFonts w:ascii="Arial" w:hAnsi="Arial" w:cs="Arial"/>
          <w:sz w:val="22"/>
          <w:szCs w:val="22"/>
        </w:rPr>
        <w:t>Leadership, Crisis and Resilience</w:t>
      </w:r>
      <w:r w:rsidR="00F521BA">
        <w:rPr>
          <w:rFonts w:ascii="Arial" w:hAnsi="Arial" w:cs="Arial"/>
          <w:sz w:val="22"/>
          <w:szCs w:val="22"/>
        </w:rPr>
        <w:t xml:space="preserve"> </w:t>
      </w:r>
    </w:p>
    <w:p w14:paraId="616EA583" w14:textId="7A90062C" w:rsidR="00B8741E" w:rsidRPr="00203392" w:rsidRDefault="00B8741E" w:rsidP="00B23A93">
      <w:pPr>
        <w:pStyle w:val="fixed"/>
        <w:ind w:left="0" w:firstLine="0"/>
        <w:outlineLvl w:val="1"/>
        <w:rPr>
          <w:rFonts w:ascii="Arial" w:hAnsi="Arial" w:cs="Arial"/>
          <w:sz w:val="22"/>
          <w:szCs w:val="22"/>
        </w:rPr>
      </w:pPr>
      <w:r w:rsidRPr="00203392">
        <w:rPr>
          <w:rFonts w:ascii="Arial" w:hAnsi="Arial" w:cs="Arial"/>
          <w:sz w:val="22"/>
          <w:szCs w:val="22"/>
        </w:rPr>
        <w:t>DATED:</w:t>
      </w:r>
      <w:r w:rsidRPr="00203392">
        <w:rPr>
          <w:rFonts w:ascii="Arial" w:hAnsi="Arial" w:cs="Arial"/>
          <w:sz w:val="22"/>
          <w:szCs w:val="22"/>
        </w:rPr>
        <w:tab/>
      </w:r>
      <w:r w:rsidRPr="00203392">
        <w:rPr>
          <w:rFonts w:ascii="Arial" w:hAnsi="Arial" w:cs="Arial"/>
          <w:sz w:val="22"/>
          <w:szCs w:val="22"/>
        </w:rPr>
        <w:tab/>
      </w:r>
      <w:r w:rsidR="008B51B8">
        <w:rPr>
          <w:rFonts w:ascii="Arial" w:hAnsi="Arial" w:cs="Arial"/>
          <w:sz w:val="22"/>
          <w:szCs w:val="22"/>
        </w:rPr>
        <w:t>24/11/2016</w:t>
      </w:r>
      <w:r w:rsidR="00B81017">
        <w:fldChar w:fldCharType="begin"/>
      </w:r>
      <w:r w:rsidR="00B81017">
        <w:instrText xml:space="preserve"> FILLIN  DD/MM/YYYY  \* MERGEFORMAT </w:instrText>
      </w:r>
      <w:r w:rsidR="00B81017">
        <w:fldChar w:fldCharType="end"/>
      </w:r>
    </w:p>
    <w:p w14:paraId="6CD08035" w14:textId="77777777" w:rsidR="00B8741E" w:rsidRPr="00203392" w:rsidRDefault="00B8741E" w:rsidP="00B8741E">
      <w:pPr>
        <w:pStyle w:val="fixed"/>
        <w:rPr>
          <w:rFonts w:ascii="Arial" w:hAnsi="Arial" w:cs="Arial"/>
          <w:sz w:val="22"/>
          <w:szCs w:val="22"/>
        </w:rPr>
      </w:pPr>
    </w:p>
    <w:p w14:paraId="15D3677E" w14:textId="181D72E6" w:rsidR="00B8741E" w:rsidRPr="00203392" w:rsidRDefault="00B8741E" w:rsidP="00B8741E">
      <w:pPr>
        <w:pStyle w:val="fixed"/>
        <w:rPr>
          <w:rFonts w:ascii="Arial" w:hAnsi="Arial" w:cs="Arial"/>
          <w:sz w:val="22"/>
          <w:szCs w:val="22"/>
        </w:rPr>
      </w:pPr>
      <w:r w:rsidRPr="00203392">
        <w:rPr>
          <w:rFonts w:ascii="Arial" w:hAnsi="Arial" w:cs="Arial"/>
          <w:sz w:val="22"/>
          <w:szCs w:val="22"/>
        </w:rPr>
        <w:t xml:space="preserve">LEVEL:  </w:t>
      </w:r>
      <w:r w:rsidRPr="00203392">
        <w:rPr>
          <w:rFonts w:ascii="Arial" w:hAnsi="Arial" w:cs="Arial"/>
          <w:sz w:val="22"/>
          <w:szCs w:val="22"/>
        </w:rPr>
        <w:tab/>
      </w:r>
      <w:r w:rsidR="00B81017">
        <w:rPr>
          <w:rFonts w:ascii="Arial" w:hAnsi="Arial" w:cs="Arial"/>
          <w:sz w:val="22"/>
          <w:szCs w:val="22"/>
        </w:rPr>
        <w:tab/>
      </w:r>
      <w:r w:rsidR="00040B60">
        <w:rPr>
          <w:rFonts w:ascii="Arial" w:hAnsi="Arial" w:cs="Arial"/>
          <w:sz w:val="22"/>
          <w:szCs w:val="22"/>
        </w:rPr>
        <w:t>7</w:t>
      </w:r>
      <w:r w:rsidRPr="00203392">
        <w:rPr>
          <w:rFonts w:ascii="Arial" w:hAnsi="Arial" w:cs="Arial"/>
          <w:sz w:val="22"/>
          <w:szCs w:val="22"/>
        </w:rPr>
        <w:tab/>
      </w:r>
    </w:p>
    <w:p w14:paraId="6A361886" w14:textId="143CD74F" w:rsidR="00B8741E" w:rsidRPr="00203392" w:rsidRDefault="00B8741E" w:rsidP="00B8741E">
      <w:pPr>
        <w:pStyle w:val="fixed"/>
        <w:rPr>
          <w:rFonts w:ascii="Arial" w:hAnsi="Arial" w:cs="Arial"/>
          <w:sz w:val="22"/>
          <w:szCs w:val="22"/>
        </w:rPr>
      </w:pPr>
      <w:r w:rsidRPr="00203392">
        <w:rPr>
          <w:rFonts w:ascii="Arial" w:hAnsi="Arial" w:cs="Arial"/>
          <w:sz w:val="22"/>
          <w:szCs w:val="22"/>
        </w:rPr>
        <w:t>CREDITS:</w:t>
      </w:r>
      <w:r w:rsidRPr="00203392">
        <w:rPr>
          <w:rFonts w:ascii="Arial" w:hAnsi="Arial" w:cs="Arial"/>
          <w:sz w:val="22"/>
          <w:szCs w:val="22"/>
        </w:rPr>
        <w:tab/>
      </w:r>
      <w:r w:rsidR="00B81017">
        <w:rPr>
          <w:rFonts w:ascii="Arial" w:hAnsi="Arial" w:cs="Arial"/>
          <w:sz w:val="22"/>
          <w:szCs w:val="22"/>
        </w:rPr>
        <w:tab/>
      </w:r>
      <w:r w:rsidR="0002186E">
        <w:rPr>
          <w:rFonts w:ascii="Arial" w:hAnsi="Arial" w:cs="Arial"/>
          <w:sz w:val="22"/>
          <w:szCs w:val="22"/>
        </w:rPr>
        <w:t>30</w:t>
      </w:r>
      <w:r w:rsidRPr="00203392">
        <w:rPr>
          <w:rFonts w:ascii="Arial" w:hAnsi="Arial" w:cs="Arial"/>
          <w:sz w:val="22"/>
          <w:szCs w:val="22"/>
        </w:rPr>
        <w:tab/>
      </w:r>
    </w:p>
    <w:p w14:paraId="3857BF05" w14:textId="77777777" w:rsidR="00B8741E" w:rsidRPr="00203392" w:rsidRDefault="00B8741E" w:rsidP="00B8741E">
      <w:pPr>
        <w:pStyle w:val="fixed"/>
        <w:rPr>
          <w:rFonts w:ascii="Arial" w:hAnsi="Arial" w:cs="Arial"/>
          <w:sz w:val="22"/>
          <w:szCs w:val="22"/>
        </w:rPr>
      </w:pPr>
    </w:p>
    <w:p w14:paraId="194803B4" w14:textId="41680A37" w:rsidR="00B8741E" w:rsidRPr="00203392" w:rsidRDefault="00B8741E" w:rsidP="00B8741E">
      <w:pPr>
        <w:pBdr>
          <w:bottom w:val="single" w:sz="6" w:space="1" w:color="auto"/>
        </w:pBdr>
        <w:rPr>
          <w:rFonts w:ascii="Arial" w:hAnsi="Arial" w:cs="Arial"/>
          <w:sz w:val="22"/>
          <w:szCs w:val="22"/>
        </w:rPr>
      </w:pPr>
      <w:r w:rsidRPr="00203392">
        <w:rPr>
          <w:rFonts w:ascii="Arial" w:hAnsi="Arial" w:cs="Arial"/>
          <w:b/>
          <w:sz w:val="22"/>
          <w:szCs w:val="22"/>
        </w:rPr>
        <w:t>JACS CODE:</w:t>
      </w:r>
      <w:r w:rsidRPr="00203392">
        <w:rPr>
          <w:rFonts w:ascii="Arial" w:hAnsi="Arial" w:cs="Arial"/>
          <w:b/>
          <w:sz w:val="22"/>
          <w:szCs w:val="22"/>
        </w:rPr>
        <w:tab/>
      </w:r>
      <w:r w:rsidRPr="00203392">
        <w:rPr>
          <w:rFonts w:ascii="Arial" w:hAnsi="Arial" w:cs="Arial"/>
          <w:b/>
          <w:sz w:val="22"/>
          <w:szCs w:val="22"/>
        </w:rPr>
        <w:tab/>
      </w:r>
      <w:r w:rsidR="00D26E9D">
        <w:rPr>
          <w:rFonts w:ascii="Arial" w:hAnsi="Arial" w:cs="Arial"/>
          <w:b/>
          <w:sz w:val="22"/>
          <w:szCs w:val="22"/>
        </w:rPr>
        <w:t>N200</w:t>
      </w:r>
    </w:p>
    <w:p w14:paraId="7AC2BE8B" w14:textId="77777777" w:rsidR="00B8741E" w:rsidRPr="00203392" w:rsidRDefault="00B8741E" w:rsidP="00B8741E">
      <w:pPr>
        <w:pBdr>
          <w:bottom w:val="single" w:sz="6" w:space="1" w:color="auto"/>
        </w:pBdr>
        <w:rPr>
          <w:rFonts w:ascii="Arial" w:hAnsi="Arial" w:cs="Arial"/>
          <w:sz w:val="22"/>
          <w:szCs w:val="22"/>
        </w:rPr>
      </w:pPr>
    </w:p>
    <w:p w14:paraId="1C14D681" w14:textId="77777777" w:rsidR="00C86B41" w:rsidRPr="00203392" w:rsidRDefault="00C86B41" w:rsidP="00C86B41">
      <w:pPr>
        <w:pStyle w:val="bullet"/>
        <w:overflowPunct/>
        <w:autoSpaceDE/>
        <w:autoSpaceDN/>
        <w:adjustRightInd/>
        <w:spacing w:before="0"/>
        <w:ind w:left="0" w:firstLine="0"/>
        <w:textAlignment w:val="auto"/>
        <w:rPr>
          <w:rFonts w:ascii="Arial" w:hAnsi="Arial" w:cs="Arial"/>
          <w:b/>
          <w:sz w:val="22"/>
          <w:szCs w:val="22"/>
        </w:rPr>
      </w:pPr>
    </w:p>
    <w:p w14:paraId="6675DE04" w14:textId="77777777" w:rsidR="00B8741E" w:rsidRDefault="00B8741E" w:rsidP="009B5674">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AIM(S)</w:t>
      </w:r>
    </w:p>
    <w:p w14:paraId="0249C897" w14:textId="77777777" w:rsidR="008B51B8" w:rsidRPr="00203392" w:rsidRDefault="008B51B8" w:rsidP="009B5674">
      <w:pPr>
        <w:pStyle w:val="bullet"/>
        <w:overflowPunct/>
        <w:autoSpaceDE/>
        <w:autoSpaceDN/>
        <w:adjustRightInd/>
        <w:spacing w:before="0"/>
        <w:ind w:left="0" w:firstLine="0"/>
        <w:textAlignment w:val="auto"/>
        <w:rPr>
          <w:rFonts w:ascii="Arial" w:hAnsi="Arial" w:cs="Arial"/>
          <w:b/>
          <w:sz w:val="22"/>
          <w:szCs w:val="22"/>
        </w:rPr>
      </w:pPr>
    </w:p>
    <w:p w14:paraId="6A6BA529" w14:textId="06FA5026" w:rsidR="008576DF" w:rsidRDefault="00052A09" w:rsidP="0047558B">
      <w:pPr>
        <w:pStyle w:val="ListParagraph"/>
        <w:widowControl w:val="0"/>
        <w:numPr>
          <w:ilvl w:val="0"/>
          <w:numId w:val="7"/>
        </w:numPr>
        <w:rPr>
          <w:rFonts w:ascii="Arial" w:hAnsi="Arial" w:cs="Arial"/>
          <w:sz w:val="22"/>
          <w:szCs w:val="22"/>
        </w:rPr>
      </w:pPr>
      <w:r>
        <w:rPr>
          <w:rFonts w:ascii="Arial" w:hAnsi="Arial" w:cs="Arial"/>
          <w:sz w:val="22"/>
          <w:szCs w:val="22"/>
        </w:rPr>
        <w:t xml:space="preserve">To enable learners </w:t>
      </w:r>
      <w:r w:rsidR="00F5290A">
        <w:rPr>
          <w:rFonts w:ascii="Arial" w:hAnsi="Arial" w:cs="Arial"/>
          <w:sz w:val="22"/>
          <w:szCs w:val="22"/>
        </w:rPr>
        <w:t>to gain</w:t>
      </w:r>
      <w:r>
        <w:rPr>
          <w:rFonts w:ascii="Arial" w:hAnsi="Arial" w:cs="Arial"/>
          <w:sz w:val="22"/>
          <w:szCs w:val="22"/>
        </w:rPr>
        <w:t xml:space="preserve"> </w:t>
      </w:r>
      <w:r w:rsidR="00F5290A">
        <w:rPr>
          <w:rFonts w:ascii="Arial" w:hAnsi="Arial" w:cs="Arial"/>
          <w:sz w:val="22"/>
          <w:szCs w:val="22"/>
        </w:rPr>
        <w:t>a cr</w:t>
      </w:r>
      <w:r w:rsidR="008576DF">
        <w:rPr>
          <w:rFonts w:ascii="Arial" w:hAnsi="Arial" w:cs="Arial"/>
          <w:sz w:val="22"/>
          <w:szCs w:val="22"/>
        </w:rPr>
        <w:t xml:space="preserve">itical awareness of approaches to leadership in crisis situations. </w:t>
      </w:r>
    </w:p>
    <w:p w14:paraId="34870E44" w14:textId="3DB5F994" w:rsidR="00F521BA" w:rsidRPr="008576DF" w:rsidRDefault="008576DF" w:rsidP="008576DF">
      <w:pPr>
        <w:pStyle w:val="ListParagraph"/>
        <w:widowControl w:val="0"/>
        <w:numPr>
          <w:ilvl w:val="0"/>
          <w:numId w:val="7"/>
        </w:numPr>
        <w:rPr>
          <w:rFonts w:ascii="Arial" w:hAnsi="Arial" w:cs="Arial"/>
          <w:sz w:val="22"/>
          <w:szCs w:val="22"/>
        </w:rPr>
      </w:pPr>
      <w:r>
        <w:rPr>
          <w:rFonts w:ascii="Arial" w:hAnsi="Arial" w:cs="Arial"/>
          <w:sz w:val="22"/>
          <w:szCs w:val="22"/>
        </w:rPr>
        <w:t xml:space="preserve">To enable learners to </w:t>
      </w:r>
      <w:r w:rsidR="009B7D90">
        <w:rPr>
          <w:rFonts w:ascii="Arial" w:hAnsi="Arial" w:cs="Arial"/>
          <w:sz w:val="22"/>
          <w:szCs w:val="22"/>
        </w:rPr>
        <w:t>apply learning from crises to</w:t>
      </w:r>
      <w:r>
        <w:rPr>
          <w:rFonts w:ascii="Arial" w:hAnsi="Arial" w:cs="Arial"/>
          <w:sz w:val="22"/>
          <w:szCs w:val="22"/>
        </w:rPr>
        <w:t xml:space="preserve"> organisational management systems and practices. </w:t>
      </w:r>
    </w:p>
    <w:p w14:paraId="0F74B568" w14:textId="77777777" w:rsidR="00F521BA" w:rsidRDefault="00F521BA" w:rsidP="00F521BA">
      <w:pPr>
        <w:rPr>
          <w:rFonts w:ascii="Arial" w:hAnsi="Arial" w:cs="Arial"/>
          <w:sz w:val="22"/>
          <w:szCs w:val="22"/>
        </w:rPr>
      </w:pPr>
    </w:p>
    <w:p w14:paraId="76321553" w14:textId="77777777" w:rsidR="00B8741E" w:rsidRPr="00E0249F" w:rsidRDefault="00B8741E" w:rsidP="00F521BA">
      <w:pPr>
        <w:rPr>
          <w:rFonts w:ascii="Arial" w:hAnsi="Arial" w:cs="Arial"/>
          <w:b/>
          <w:sz w:val="22"/>
          <w:szCs w:val="22"/>
        </w:rPr>
      </w:pPr>
      <w:r w:rsidRPr="00E0249F">
        <w:rPr>
          <w:rFonts w:ascii="Arial" w:hAnsi="Arial" w:cs="Arial"/>
          <w:b/>
          <w:sz w:val="22"/>
          <w:szCs w:val="22"/>
        </w:rPr>
        <w:t>LEARNING OUTCOMES</w:t>
      </w:r>
    </w:p>
    <w:p w14:paraId="7A690E0E" w14:textId="77777777" w:rsidR="00B8741E" w:rsidRPr="00203392" w:rsidRDefault="00B8741E" w:rsidP="009B5674">
      <w:pPr>
        <w:rPr>
          <w:rFonts w:ascii="Arial" w:hAnsi="Arial" w:cs="Arial"/>
          <w:b/>
          <w:sz w:val="22"/>
          <w:szCs w:val="22"/>
        </w:rPr>
      </w:pPr>
    </w:p>
    <w:p w14:paraId="2B4D277F" w14:textId="77777777" w:rsidR="00B8741E" w:rsidRDefault="00B8741E" w:rsidP="009B5674">
      <w:pPr>
        <w:rPr>
          <w:rFonts w:ascii="Arial" w:hAnsi="Arial" w:cs="Arial"/>
          <w:sz w:val="22"/>
          <w:szCs w:val="22"/>
        </w:rPr>
      </w:pPr>
      <w:r w:rsidRPr="00203392">
        <w:rPr>
          <w:rFonts w:ascii="Arial" w:hAnsi="Arial" w:cs="Arial"/>
          <w:sz w:val="22"/>
          <w:szCs w:val="22"/>
        </w:rPr>
        <w:t>Upon the successful completion of this module, the student should be able to demonstrate the ability to:</w:t>
      </w:r>
    </w:p>
    <w:p w14:paraId="63A0ED0B" w14:textId="77777777" w:rsidR="008B51B8" w:rsidRDefault="008B51B8" w:rsidP="009B5674">
      <w:pPr>
        <w:rPr>
          <w:rFonts w:ascii="Arial" w:hAnsi="Arial" w:cs="Arial"/>
          <w:sz w:val="22"/>
          <w:szCs w:val="22"/>
        </w:rPr>
      </w:pPr>
    </w:p>
    <w:p w14:paraId="62638818" w14:textId="77B33C37" w:rsidR="00036213" w:rsidRDefault="009B7D90" w:rsidP="00036213">
      <w:pPr>
        <w:pStyle w:val="ListParagraph"/>
        <w:widowControl w:val="0"/>
        <w:numPr>
          <w:ilvl w:val="0"/>
          <w:numId w:val="9"/>
        </w:numPr>
        <w:rPr>
          <w:rFonts w:ascii="Arial" w:hAnsi="Arial" w:cs="Arial"/>
          <w:sz w:val="22"/>
          <w:szCs w:val="22"/>
        </w:rPr>
      </w:pPr>
      <w:r>
        <w:rPr>
          <w:rFonts w:ascii="Arial" w:hAnsi="Arial" w:cs="Arial"/>
          <w:sz w:val="22"/>
          <w:szCs w:val="22"/>
        </w:rPr>
        <w:t>examine in detail</w:t>
      </w:r>
      <w:r w:rsidR="00F55EE7">
        <w:rPr>
          <w:rFonts w:ascii="Arial" w:hAnsi="Arial" w:cs="Arial"/>
          <w:sz w:val="22"/>
          <w:szCs w:val="22"/>
        </w:rPr>
        <w:t xml:space="preserve"> key</w:t>
      </w:r>
      <w:r w:rsidR="001C1FAF">
        <w:rPr>
          <w:rFonts w:ascii="Arial" w:hAnsi="Arial" w:cs="Arial"/>
          <w:sz w:val="22"/>
          <w:szCs w:val="22"/>
        </w:rPr>
        <w:t xml:space="preserve"> strategic</w:t>
      </w:r>
      <w:r w:rsidR="00F55EE7">
        <w:rPr>
          <w:rFonts w:ascii="Arial" w:hAnsi="Arial" w:cs="Arial"/>
          <w:sz w:val="22"/>
          <w:szCs w:val="22"/>
        </w:rPr>
        <w:t xml:space="preserve"> events</w:t>
      </w:r>
      <w:r w:rsidR="00E0249F">
        <w:rPr>
          <w:rFonts w:ascii="Arial" w:hAnsi="Arial" w:cs="Arial"/>
          <w:sz w:val="22"/>
          <w:szCs w:val="22"/>
        </w:rPr>
        <w:t xml:space="preserve"> within the life cycle of crises</w:t>
      </w:r>
      <w:r w:rsidR="002F1E4D">
        <w:rPr>
          <w:rFonts w:ascii="Arial" w:hAnsi="Arial" w:cs="Arial"/>
          <w:sz w:val="22"/>
          <w:szCs w:val="22"/>
        </w:rPr>
        <w:t xml:space="preserve"> </w:t>
      </w:r>
      <w:r w:rsidR="00036213">
        <w:rPr>
          <w:rFonts w:ascii="Arial" w:hAnsi="Arial" w:cs="Arial"/>
          <w:sz w:val="22"/>
          <w:szCs w:val="22"/>
        </w:rPr>
        <w:t xml:space="preserve">which give rise to or emerge from a critical </w:t>
      </w:r>
      <w:r w:rsidR="002F1E4D">
        <w:rPr>
          <w:rFonts w:ascii="Arial" w:hAnsi="Arial" w:cs="Arial"/>
          <w:sz w:val="22"/>
          <w:szCs w:val="22"/>
        </w:rPr>
        <w:t>incident</w:t>
      </w:r>
      <w:r w:rsidR="00036213">
        <w:rPr>
          <w:rFonts w:ascii="Arial" w:hAnsi="Arial" w:cs="Arial"/>
          <w:sz w:val="22"/>
          <w:szCs w:val="22"/>
        </w:rPr>
        <w:t>;</w:t>
      </w:r>
    </w:p>
    <w:p w14:paraId="092FF4A4" w14:textId="438C1C9A" w:rsidR="00F55EE7" w:rsidRDefault="009B7D90" w:rsidP="00036213">
      <w:pPr>
        <w:pStyle w:val="ListParagraph"/>
        <w:widowControl w:val="0"/>
        <w:numPr>
          <w:ilvl w:val="0"/>
          <w:numId w:val="9"/>
        </w:numPr>
        <w:rPr>
          <w:rFonts w:ascii="Arial" w:hAnsi="Arial" w:cs="Arial"/>
          <w:sz w:val="22"/>
          <w:szCs w:val="22"/>
        </w:rPr>
      </w:pPr>
      <w:r>
        <w:rPr>
          <w:rFonts w:ascii="Arial" w:hAnsi="Arial" w:cs="Arial"/>
          <w:sz w:val="22"/>
          <w:szCs w:val="22"/>
        </w:rPr>
        <w:t xml:space="preserve">identify and </w:t>
      </w:r>
      <w:r w:rsidR="00F55EE7">
        <w:rPr>
          <w:rFonts w:ascii="Arial" w:hAnsi="Arial" w:cs="Arial"/>
          <w:sz w:val="22"/>
          <w:szCs w:val="22"/>
        </w:rPr>
        <w:t>critically evaluate stressors and recommend ways of managing these</w:t>
      </w:r>
      <w:r w:rsidR="00F55EE7" w:rsidRPr="00CF7293">
        <w:rPr>
          <w:rFonts w:ascii="Arial" w:hAnsi="Arial" w:cs="Arial"/>
          <w:sz w:val="22"/>
          <w:szCs w:val="22"/>
        </w:rPr>
        <w:t xml:space="preserve"> in order to </w:t>
      </w:r>
      <w:r w:rsidR="006B6297">
        <w:rPr>
          <w:rFonts w:ascii="Arial" w:hAnsi="Arial" w:cs="Arial"/>
          <w:sz w:val="22"/>
          <w:szCs w:val="22"/>
        </w:rPr>
        <w:t>further develop</w:t>
      </w:r>
      <w:r w:rsidR="00F55EE7" w:rsidRPr="00CF7293">
        <w:rPr>
          <w:rFonts w:ascii="Arial" w:hAnsi="Arial" w:cs="Arial"/>
          <w:sz w:val="22"/>
          <w:szCs w:val="22"/>
        </w:rPr>
        <w:t xml:space="preserve"> resilience</w:t>
      </w:r>
      <w:r w:rsidR="00F55EE7">
        <w:rPr>
          <w:rFonts w:ascii="Arial" w:hAnsi="Arial" w:cs="Arial"/>
          <w:sz w:val="22"/>
          <w:szCs w:val="22"/>
        </w:rPr>
        <w:t xml:space="preserve"> and performance;</w:t>
      </w:r>
    </w:p>
    <w:p w14:paraId="5E618227" w14:textId="7D1BB38F" w:rsidR="00036213" w:rsidRPr="008576DF" w:rsidRDefault="008576DF" w:rsidP="008576DF">
      <w:pPr>
        <w:pStyle w:val="ListParagraph"/>
        <w:numPr>
          <w:ilvl w:val="0"/>
          <w:numId w:val="9"/>
        </w:numPr>
        <w:rPr>
          <w:rFonts w:ascii="Arial" w:hAnsi="Arial" w:cs="Arial"/>
          <w:sz w:val="22"/>
          <w:szCs w:val="22"/>
        </w:rPr>
      </w:pPr>
      <w:r>
        <w:rPr>
          <w:rFonts w:ascii="Arial" w:hAnsi="Arial" w:cs="Arial"/>
          <w:sz w:val="22"/>
          <w:szCs w:val="22"/>
        </w:rPr>
        <w:t>critically</w:t>
      </w:r>
      <w:r w:rsidR="006B6297">
        <w:rPr>
          <w:rFonts w:ascii="Arial" w:hAnsi="Arial" w:cs="Arial"/>
          <w:sz w:val="22"/>
          <w:szCs w:val="22"/>
        </w:rPr>
        <w:t xml:space="preserve"> reflect upon a crisis situation and make </w:t>
      </w:r>
      <w:r>
        <w:rPr>
          <w:rFonts w:ascii="Arial" w:hAnsi="Arial" w:cs="Arial"/>
          <w:sz w:val="22"/>
          <w:szCs w:val="22"/>
        </w:rPr>
        <w:t>recommendations for management systems, management practice and critical events management.</w:t>
      </w:r>
    </w:p>
    <w:p w14:paraId="6A7573B3" w14:textId="77777777" w:rsidR="00036213" w:rsidRPr="00B24201" w:rsidRDefault="00036213" w:rsidP="00036213">
      <w:pPr>
        <w:pStyle w:val="ListParagraph"/>
        <w:rPr>
          <w:rFonts w:ascii="Arial" w:hAnsi="Arial" w:cs="Arial"/>
          <w:sz w:val="22"/>
          <w:szCs w:val="22"/>
        </w:rPr>
      </w:pPr>
    </w:p>
    <w:p w14:paraId="52A61F2D" w14:textId="77777777" w:rsidR="009C2A81" w:rsidRDefault="009C2A81" w:rsidP="00C53A64">
      <w:pPr>
        <w:widowControl w:val="0"/>
        <w:rPr>
          <w:rFonts w:ascii="Arial" w:hAnsi="Arial" w:cs="Arial"/>
          <w:b/>
          <w:sz w:val="22"/>
          <w:szCs w:val="22"/>
        </w:rPr>
      </w:pPr>
    </w:p>
    <w:p w14:paraId="2DECBD9D" w14:textId="02FA12B9" w:rsidR="00B8741E" w:rsidRPr="00C53A64" w:rsidRDefault="00B8741E" w:rsidP="00C53A64">
      <w:pPr>
        <w:widowControl w:val="0"/>
        <w:rPr>
          <w:rFonts w:ascii="Arial" w:hAnsi="Arial" w:cs="Arial"/>
          <w:b/>
          <w:sz w:val="22"/>
          <w:szCs w:val="22"/>
        </w:rPr>
      </w:pPr>
      <w:r w:rsidRPr="00C53A64">
        <w:rPr>
          <w:rFonts w:ascii="Arial" w:hAnsi="Arial" w:cs="Arial"/>
          <w:b/>
          <w:sz w:val="22"/>
          <w:szCs w:val="22"/>
        </w:rPr>
        <w:t>INDICATIVE CONTENT</w:t>
      </w:r>
    </w:p>
    <w:p w14:paraId="343C9A07" w14:textId="69B69795" w:rsidR="00E0249F" w:rsidRPr="00E0249F" w:rsidRDefault="00E0249F" w:rsidP="00E0249F">
      <w:pPr>
        <w:pStyle w:val="ListParagraph"/>
        <w:numPr>
          <w:ilvl w:val="0"/>
          <w:numId w:val="2"/>
        </w:numPr>
        <w:spacing w:before="240"/>
        <w:ind w:left="851" w:hanging="567"/>
        <w:rPr>
          <w:rFonts w:ascii="Arial" w:hAnsi="Arial" w:cs="Arial"/>
          <w:sz w:val="22"/>
          <w:szCs w:val="22"/>
        </w:rPr>
      </w:pPr>
      <w:r>
        <w:rPr>
          <w:rFonts w:ascii="Arial" w:hAnsi="Arial" w:cs="Arial"/>
          <w:sz w:val="22"/>
          <w:szCs w:val="22"/>
        </w:rPr>
        <w:t xml:space="preserve">The relationship between good </w:t>
      </w:r>
      <w:r w:rsidR="006B6297">
        <w:rPr>
          <w:rFonts w:ascii="Arial" w:hAnsi="Arial" w:cs="Arial"/>
          <w:sz w:val="22"/>
          <w:szCs w:val="22"/>
        </w:rPr>
        <w:t>management systems and practices</w:t>
      </w:r>
      <w:r>
        <w:rPr>
          <w:rFonts w:ascii="Arial" w:hAnsi="Arial" w:cs="Arial"/>
          <w:sz w:val="22"/>
          <w:szCs w:val="22"/>
        </w:rPr>
        <w:t xml:space="preserve"> and effective crisis management will be </w:t>
      </w:r>
      <w:r w:rsidR="00D02C29">
        <w:rPr>
          <w:rFonts w:ascii="Arial" w:hAnsi="Arial" w:cs="Arial"/>
          <w:sz w:val="22"/>
          <w:szCs w:val="22"/>
        </w:rPr>
        <w:t>analysed</w:t>
      </w:r>
      <w:r>
        <w:rPr>
          <w:rFonts w:ascii="Arial" w:hAnsi="Arial" w:cs="Arial"/>
          <w:sz w:val="22"/>
          <w:szCs w:val="22"/>
        </w:rPr>
        <w:t>.</w:t>
      </w:r>
    </w:p>
    <w:p w14:paraId="0AA955BF" w14:textId="77AEAC5F" w:rsidR="00BB6ACA" w:rsidRDefault="00332078" w:rsidP="00B30B52">
      <w:pPr>
        <w:pStyle w:val="ListParagraph"/>
        <w:numPr>
          <w:ilvl w:val="0"/>
          <w:numId w:val="2"/>
        </w:numPr>
        <w:spacing w:before="240"/>
        <w:ind w:left="851" w:hanging="567"/>
        <w:rPr>
          <w:rFonts w:ascii="Arial" w:hAnsi="Arial" w:cs="Arial"/>
          <w:sz w:val="22"/>
          <w:szCs w:val="22"/>
        </w:rPr>
      </w:pPr>
      <w:r>
        <w:rPr>
          <w:rFonts w:ascii="Arial" w:hAnsi="Arial" w:cs="Arial"/>
          <w:sz w:val="22"/>
          <w:szCs w:val="22"/>
        </w:rPr>
        <w:t>The life cycles</w:t>
      </w:r>
      <w:r w:rsidR="00E0249F">
        <w:rPr>
          <w:rFonts w:ascii="Arial" w:hAnsi="Arial" w:cs="Arial"/>
          <w:sz w:val="22"/>
          <w:szCs w:val="22"/>
        </w:rPr>
        <w:t xml:space="preserve"> of crises </w:t>
      </w:r>
      <w:r>
        <w:rPr>
          <w:rFonts w:ascii="Arial" w:hAnsi="Arial" w:cs="Arial"/>
          <w:sz w:val="22"/>
          <w:szCs w:val="22"/>
        </w:rPr>
        <w:t xml:space="preserve">will be </w:t>
      </w:r>
      <w:r w:rsidR="00D02C29">
        <w:rPr>
          <w:rFonts w:ascii="Arial" w:hAnsi="Arial" w:cs="Arial"/>
          <w:sz w:val="22"/>
          <w:szCs w:val="22"/>
        </w:rPr>
        <w:t>explored</w:t>
      </w:r>
      <w:r w:rsidR="00E0249F">
        <w:rPr>
          <w:rFonts w:ascii="Arial" w:hAnsi="Arial" w:cs="Arial"/>
          <w:sz w:val="22"/>
          <w:szCs w:val="22"/>
        </w:rPr>
        <w:t>, drawing on a range of examples</w:t>
      </w:r>
      <w:r>
        <w:rPr>
          <w:rFonts w:ascii="Arial" w:hAnsi="Arial" w:cs="Arial"/>
          <w:sz w:val="22"/>
          <w:szCs w:val="22"/>
        </w:rPr>
        <w:t>.</w:t>
      </w:r>
    </w:p>
    <w:p w14:paraId="54E85463" w14:textId="3BA73CBF" w:rsidR="00D02C29" w:rsidRDefault="00D02C29" w:rsidP="00D02C29">
      <w:pPr>
        <w:pStyle w:val="ListParagraph"/>
        <w:numPr>
          <w:ilvl w:val="0"/>
          <w:numId w:val="2"/>
        </w:numPr>
        <w:spacing w:before="240"/>
        <w:ind w:left="851" w:hanging="567"/>
        <w:rPr>
          <w:rFonts w:ascii="Arial" w:hAnsi="Arial" w:cs="Arial"/>
          <w:sz w:val="22"/>
          <w:szCs w:val="22"/>
        </w:rPr>
      </w:pPr>
      <w:r>
        <w:rPr>
          <w:rFonts w:ascii="Arial" w:hAnsi="Arial" w:cs="Arial"/>
          <w:sz w:val="22"/>
          <w:szCs w:val="22"/>
        </w:rPr>
        <w:t>A wide range of sources of possible crises, both internal and external to an organisation, will be examined.</w:t>
      </w:r>
    </w:p>
    <w:p w14:paraId="05FF14B4" w14:textId="7B3D4F5F" w:rsidR="00E0249F" w:rsidRPr="00E0249F" w:rsidRDefault="00E0249F" w:rsidP="00E0249F">
      <w:pPr>
        <w:pStyle w:val="ListParagraph"/>
        <w:numPr>
          <w:ilvl w:val="0"/>
          <w:numId w:val="2"/>
        </w:numPr>
        <w:spacing w:before="240"/>
        <w:ind w:left="851" w:hanging="567"/>
        <w:rPr>
          <w:rFonts w:ascii="Arial" w:hAnsi="Arial" w:cs="Arial"/>
          <w:sz w:val="22"/>
          <w:szCs w:val="22"/>
        </w:rPr>
      </w:pPr>
      <w:r w:rsidRPr="00332078">
        <w:rPr>
          <w:rFonts w:ascii="Arial" w:hAnsi="Arial" w:cs="Arial"/>
          <w:sz w:val="22"/>
          <w:szCs w:val="22"/>
        </w:rPr>
        <w:t xml:space="preserve">Theories of resilience, for example Seligman, Bolt and Rath and approaches to stress management and well-being will </w:t>
      </w:r>
      <w:r w:rsidR="006B6297">
        <w:rPr>
          <w:rFonts w:ascii="Arial" w:hAnsi="Arial" w:cs="Arial"/>
          <w:sz w:val="22"/>
          <w:szCs w:val="22"/>
        </w:rPr>
        <w:t xml:space="preserve">be explored, and related to different </w:t>
      </w:r>
      <w:r w:rsidRPr="00332078">
        <w:rPr>
          <w:rFonts w:ascii="Arial" w:hAnsi="Arial" w:cs="Arial"/>
          <w:sz w:val="22"/>
          <w:szCs w:val="22"/>
        </w:rPr>
        <w:t>workplace</w:t>
      </w:r>
      <w:r w:rsidR="006B6297">
        <w:rPr>
          <w:rFonts w:ascii="Arial" w:hAnsi="Arial" w:cs="Arial"/>
          <w:sz w:val="22"/>
          <w:szCs w:val="22"/>
        </w:rPr>
        <w:t>s</w:t>
      </w:r>
      <w:r w:rsidRPr="00332078">
        <w:rPr>
          <w:rFonts w:ascii="Arial" w:hAnsi="Arial" w:cs="Arial"/>
          <w:sz w:val="22"/>
          <w:szCs w:val="22"/>
        </w:rPr>
        <w:t>.</w:t>
      </w:r>
    </w:p>
    <w:p w14:paraId="3A5F91CD" w14:textId="674A6CD2" w:rsidR="00866994" w:rsidRDefault="00E0249F" w:rsidP="00B30B52">
      <w:pPr>
        <w:pStyle w:val="ListParagraph"/>
        <w:numPr>
          <w:ilvl w:val="0"/>
          <w:numId w:val="2"/>
        </w:numPr>
        <w:spacing w:before="240"/>
        <w:ind w:left="851" w:hanging="567"/>
        <w:rPr>
          <w:rFonts w:ascii="Arial" w:hAnsi="Arial" w:cs="Arial"/>
          <w:sz w:val="22"/>
          <w:szCs w:val="22"/>
        </w:rPr>
      </w:pPr>
      <w:r>
        <w:rPr>
          <w:rFonts w:ascii="Arial" w:hAnsi="Arial" w:cs="Arial"/>
          <w:sz w:val="22"/>
          <w:szCs w:val="22"/>
        </w:rPr>
        <w:t>M</w:t>
      </w:r>
      <w:r w:rsidR="00866994">
        <w:rPr>
          <w:rFonts w:ascii="Arial" w:hAnsi="Arial" w:cs="Arial"/>
          <w:sz w:val="22"/>
          <w:szCs w:val="22"/>
        </w:rPr>
        <w:t>anagement systems</w:t>
      </w:r>
      <w:r>
        <w:rPr>
          <w:rFonts w:ascii="Arial" w:hAnsi="Arial" w:cs="Arial"/>
          <w:sz w:val="22"/>
          <w:szCs w:val="22"/>
        </w:rPr>
        <w:t xml:space="preserve"> and practices and their relationship to crisis management will be </w:t>
      </w:r>
      <w:r w:rsidR="00D02C29">
        <w:rPr>
          <w:rFonts w:ascii="Arial" w:hAnsi="Arial" w:cs="Arial"/>
          <w:sz w:val="22"/>
          <w:szCs w:val="22"/>
        </w:rPr>
        <w:t>evaluated</w:t>
      </w:r>
      <w:r w:rsidR="006B6297">
        <w:rPr>
          <w:rFonts w:ascii="Arial" w:hAnsi="Arial" w:cs="Arial"/>
          <w:sz w:val="22"/>
          <w:szCs w:val="22"/>
        </w:rPr>
        <w:t xml:space="preserve"> and related to different </w:t>
      </w:r>
      <w:r>
        <w:rPr>
          <w:rFonts w:ascii="Arial" w:hAnsi="Arial" w:cs="Arial"/>
          <w:sz w:val="22"/>
          <w:szCs w:val="22"/>
        </w:rPr>
        <w:t>workplace</w:t>
      </w:r>
      <w:r w:rsidR="006B6297">
        <w:rPr>
          <w:rFonts w:ascii="Arial" w:hAnsi="Arial" w:cs="Arial"/>
          <w:sz w:val="22"/>
          <w:szCs w:val="22"/>
        </w:rPr>
        <w:t>s</w:t>
      </w:r>
      <w:r w:rsidR="00866994">
        <w:rPr>
          <w:rFonts w:ascii="Arial" w:hAnsi="Arial" w:cs="Arial"/>
          <w:sz w:val="22"/>
          <w:szCs w:val="22"/>
        </w:rPr>
        <w:t>.</w:t>
      </w:r>
    </w:p>
    <w:p w14:paraId="1CDBC226" w14:textId="2ADC03DC" w:rsidR="00BB6ACA" w:rsidRDefault="00332078" w:rsidP="00B30B52">
      <w:pPr>
        <w:pStyle w:val="ListParagraph"/>
        <w:numPr>
          <w:ilvl w:val="0"/>
          <w:numId w:val="2"/>
        </w:numPr>
        <w:spacing w:before="240"/>
        <w:ind w:left="851" w:hanging="567"/>
        <w:rPr>
          <w:rFonts w:ascii="Arial" w:hAnsi="Arial" w:cs="Arial"/>
          <w:sz w:val="22"/>
          <w:szCs w:val="22"/>
        </w:rPr>
      </w:pPr>
      <w:r>
        <w:rPr>
          <w:rFonts w:ascii="Arial" w:hAnsi="Arial" w:cs="Arial"/>
          <w:sz w:val="22"/>
          <w:szCs w:val="22"/>
        </w:rPr>
        <w:t>Appropriate approaches to effective communication strategy</w:t>
      </w:r>
      <w:r w:rsidR="00E0249F">
        <w:rPr>
          <w:rFonts w:ascii="Arial" w:hAnsi="Arial" w:cs="Arial"/>
          <w:sz w:val="22"/>
          <w:szCs w:val="22"/>
        </w:rPr>
        <w:t xml:space="preserve"> within a crisis situation</w:t>
      </w:r>
      <w:r>
        <w:rPr>
          <w:rFonts w:ascii="Arial" w:hAnsi="Arial" w:cs="Arial"/>
          <w:sz w:val="22"/>
          <w:szCs w:val="22"/>
        </w:rPr>
        <w:t xml:space="preserve">, including media engagement, will be </w:t>
      </w:r>
      <w:r w:rsidR="00D02C29">
        <w:rPr>
          <w:rFonts w:ascii="Arial" w:hAnsi="Arial" w:cs="Arial"/>
          <w:sz w:val="22"/>
          <w:szCs w:val="22"/>
        </w:rPr>
        <w:t>discussed</w:t>
      </w:r>
      <w:r w:rsidR="00E0249F">
        <w:rPr>
          <w:rFonts w:ascii="Arial" w:hAnsi="Arial" w:cs="Arial"/>
          <w:sz w:val="22"/>
          <w:szCs w:val="22"/>
        </w:rPr>
        <w:t>.</w:t>
      </w:r>
    </w:p>
    <w:p w14:paraId="6D3FF052" w14:textId="4D5ABE59" w:rsidR="00332078" w:rsidRPr="00CF7293" w:rsidRDefault="00332078" w:rsidP="00332078">
      <w:pPr>
        <w:pStyle w:val="ListParagraph"/>
        <w:numPr>
          <w:ilvl w:val="0"/>
          <w:numId w:val="2"/>
        </w:numPr>
        <w:spacing w:before="240"/>
        <w:ind w:left="851" w:hanging="567"/>
        <w:rPr>
          <w:rFonts w:ascii="Arial" w:hAnsi="Arial" w:cs="Arial"/>
          <w:sz w:val="22"/>
          <w:szCs w:val="22"/>
        </w:rPr>
      </w:pPr>
      <w:r>
        <w:rPr>
          <w:rFonts w:ascii="Arial" w:hAnsi="Arial" w:cs="Arial"/>
          <w:sz w:val="22"/>
          <w:szCs w:val="22"/>
        </w:rPr>
        <w:t>C</w:t>
      </w:r>
      <w:r w:rsidRPr="00CF7293">
        <w:rPr>
          <w:rFonts w:ascii="Arial" w:hAnsi="Arial" w:cs="Arial"/>
          <w:sz w:val="22"/>
          <w:szCs w:val="22"/>
        </w:rPr>
        <w:t xml:space="preserve">ollaborative </w:t>
      </w:r>
      <w:r w:rsidR="00D02C29">
        <w:rPr>
          <w:rFonts w:ascii="Arial" w:hAnsi="Arial" w:cs="Arial"/>
          <w:sz w:val="22"/>
          <w:szCs w:val="22"/>
        </w:rPr>
        <w:t xml:space="preserve">critical events management approaches, </w:t>
      </w:r>
      <w:r>
        <w:rPr>
          <w:rFonts w:ascii="Arial" w:hAnsi="Arial" w:cs="Arial"/>
          <w:sz w:val="22"/>
          <w:szCs w:val="22"/>
        </w:rPr>
        <w:t>for example Action Learning Sets and Appreciative Enquiry, will be engaged with and learners will reflect critically on their learning.</w:t>
      </w:r>
    </w:p>
    <w:p w14:paraId="77212742" w14:textId="77777777" w:rsidR="009B5674" w:rsidRPr="00CF7293" w:rsidRDefault="009B5674" w:rsidP="009B5674">
      <w:pPr>
        <w:rPr>
          <w:rFonts w:ascii="Arial" w:hAnsi="Arial" w:cs="Arial"/>
          <w:sz w:val="22"/>
          <w:szCs w:val="22"/>
        </w:rPr>
      </w:pPr>
    </w:p>
    <w:p w14:paraId="4DEBF45B" w14:textId="77777777" w:rsidR="00B8741E" w:rsidRPr="00203392" w:rsidRDefault="00B8741E" w:rsidP="00C53A64">
      <w:pPr>
        <w:pStyle w:val="fixed"/>
        <w:ind w:left="0" w:firstLine="0"/>
        <w:rPr>
          <w:rFonts w:ascii="Arial" w:hAnsi="Arial" w:cs="Arial"/>
          <w:sz w:val="22"/>
          <w:szCs w:val="22"/>
        </w:rPr>
      </w:pPr>
      <w:r w:rsidRPr="00203392">
        <w:rPr>
          <w:rFonts w:ascii="Arial" w:hAnsi="Arial" w:cs="Arial"/>
          <w:sz w:val="22"/>
          <w:szCs w:val="22"/>
        </w:rPr>
        <w:lastRenderedPageBreak/>
        <w:t>LEARNING AND TEACHING STRATEGY</w:t>
      </w:r>
    </w:p>
    <w:p w14:paraId="700A2EAF" w14:textId="77777777" w:rsidR="00B8741E" w:rsidRPr="00203392" w:rsidRDefault="00B8741E" w:rsidP="009B5674">
      <w:pPr>
        <w:rPr>
          <w:rFonts w:ascii="Arial" w:hAnsi="Arial" w:cs="Arial"/>
          <w:b/>
          <w:sz w:val="22"/>
          <w:szCs w:val="22"/>
        </w:rPr>
      </w:pPr>
    </w:p>
    <w:p w14:paraId="2CA32479" w14:textId="7AFEBB17" w:rsidR="00277C81" w:rsidRDefault="00277C81" w:rsidP="00277C81">
      <w:pPr>
        <w:rPr>
          <w:rFonts w:ascii="Arial" w:hAnsi="Arial" w:cs="Arial"/>
          <w:sz w:val="22"/>
          <w:szCs w:val="22"/>
        </w:rPr>
      </w:pPr>
      <w:r w:rsidRPr="003C457A">
        <w:rPr>
          <w:rFonts w:ascii="Arial" w:hAnsi="Arial" w:cs="Arial"/>
          <w:sz w:val="22"/>
          <w:szCs w:val="22"/>
        </w:rPr>
        <w:t xml:space="preserve">Teaching sessions will introduce the learners to the relevant concepts, principles and practices. Tutorials will introduce practical examples which will be used to support application, discussion, and evaluation. </w:t>
      </w:r>
    </w:p>
    <w:p w14:paraId="14484B7F" w14:textId="77777777" w:rsidR="00B8741E" w:rsidRDefault="00646A7D" w:rsidP="00B30B52">
      <w:pPr>
        <w:spacing w:before="120"/>
        <w:rPr>
          <w:rFonts w:ascii="Arial" w:hAnsi="Arial" w:cs="Arial"/>
          <w:sz w:val="22"/>
          <w:szCs w:val="22"/>
        </w:rPr>
      </w:pPr>
      <w:r>
        <w:rPr>
          <w:rFonts w:ascii="Arial" w:hAnsi="Arial" w:cs="Arial"/>
          <w:sz w:val="22"/>
          <w:szCs w:val="22"/>
        </w:rPr>
        <w:t>The a</w:t>
      </w:r>
      <w:r w:rsidR="00B8741E" w:rsidRPr="00203392">
        <w:rPr>
          <w:rFonts w:ascii="Arial" w:hAnsi="Arial" w:cs="Arial"/>
          <w:sz w:val="22"/>
          <w:szCs w:val="22"/>
        </w:rPr>
        <w:t>llocation of te</w:t>
      </w:r>
      <w:r>
        <w:rPr>
          <w:rFonts w:ascii="Arial" w:hAnsi="Arial" w:cs="Arial"/>
          <w:sz w:val="22"/>
          <w:szCs w:val="22"/>
        </w:rPr>
        <w:t>aching to deliver the module is</w:t>
      </w:r>
      <w:r w:rsidR="00B8741E" w:rsidRPr="00203392">
        <w:rPr>
          <w:rFonts w:ascii="Arial" w:hAnsi="Arial" w:cs="Arial"/>
          <w:sz w:val="22"/>
          <w:szCs w:val="22"/>
        </w:rPr>
        <w:t>:</w:t>
      </w:r>
    </w:p>
    <w:p w14:paraId="2FB2B4F0" w14:textId="77777777" w:rsidR="008B51B8" w:rsidRDefault="008B51B8" w:rsidP="00B30B52">
      <w:pPr>
        <w:spacing w:before="120"/>
        <w:rPr>
          <w:rFonts w:ascii="Arial" w:hAnsi="Arial" w:cs="Arial"/>
          <w:sz w:val="22"/>
          <w:szCs w:val="22"/>
        </w:rPr>
      </w:pPr>
    </w:p>
    <w:tbl>
      <w:tblPr>
        <w:tblStyle w:val="TableGrid"/>
        <w:tblW w:w="8640" w:type="dxa"/>
        <w:tblInd w:w="108" w:type="dxa"/>
        <w:tblLayout w:type="fixed"/>
        <w:tblLook w:val="04A0" w:firstRow="1" w:lastRow="0" w:firstColumn="1" w:lastColumn="0" w:noHBand="0" w:noVBand="1"/>
      </w:tblPr>
      <w:tblGrid>
        <w:gridCol w:w="4860"/>
        <w:gridCol w:w="1530"/>
        <w:gridCol w:w="2250"/>
      </w:tblGrid>
      <w:tr w:rsidR="00214582" w:rsidRPr="00203392" w14:paraId="6F4B940A" w14:textId="77777777" w:rsidTr="008B51B8">
        <w:tc>
          <w:tcPr>
            <w:tcW w:w="4860" w:type="dxa"/>
            <w:tcBorders>
              <w:top w:val="single" w:sz="4" w:space="0" w:color="auto"/>
              <w:left w:val="single" w:sz="4" w:space="0" w:color="auto"/>
            </w:tcBorders>
          </w:tcPr>
          <w:p w14:paraId="18722567" w14:textId="77777777" w:rsidR="00214582" w:rsidRPr="00203392" w:rsidRDefault="00214582" w:rsidP="00187123">
            <w:pPr>
              <w:rPr>
                <w:rFonts w:ascii="Arial" w:hAnsi="Arial" w:cs="Arial"/>
                <w:b/>
                <w:sz w:val="22"/>
                <w:szCs w:val="22"/>
              </w:rPr>
            </w:pPr>
            <w:r w:rsidRPr="00203392">
              <w:rPr>
                <w:rFonts w:ascii="Arial" w:hAnsi="Arial" w:cs="Arial"/>
                <w:b/>
                <w:sz w:val="22"/>
                <w:szCs w:val="22"/>
              </w:rPr>
              <w:t>Activity type</w:t>
            </w:r>
          </w:p>
        </w:tc>
        <w:tc>
          <w:tcPr>
            <w:tcW w:w="1530" w:type="dxa"/>
            <w:tcBorders>
              <w:top w:val="single" w:sz="4" w:space="0" w:color="auto"/>
            </w:tcBorders>
          </w:tcPr>
          <w:p w14:paraId="6E118D86" w14:textId="77777777" w:rsidR="00214582" w:rsidRPr="00203392" w:rsidRDefault="00214582" w:rsidP="00187123">
            <w:pPr>
              <w:jc w:val="center"/>
              <w:rPr>
                <w:rFonts w:ascii="Arial" w:hAnsi="Arial" w:cs="Arial"/>
                <w:b/>
                <w:sz w:val="22"/>
                <w:szCs w:val="22"/>
              </w:rPr>
            </w:pPr>
            <w:r w:rsidRPr="00203392">
              <w:rPr>
                <w:rFonts w:ascii="Arial" w:hAnsi="Arial" w:cs="Arial"/>
                <w:b/>
                <w:sz w:val="22"/>
                <w:szCs w:val="22"/>
              </w:rPr>
              <w:t>Hours</w:t>
            </w:r>
          </w:p>
        </w:tc>
        <w:tc>
          <w:tcPr>
            <w:tcW w:w="2250" w:type="dxa"/>
            <w:tcBorders>
              <w:top w:val="single" w:sz="4" w:space="0" w:color="auto"/>
            </w:tcBorders>
          </w:tcPr>
          <w:p w14:paraId="326F34DB" w14:textId="77777777" w:rsidR="00214582" w:rsidRPr="00203392" w:rsidRDefault="00214582" w:rsidP="00187123">
            <w:pPr>
              <w:jc w:val="center"/>
              <w:rPr>
                <w:rFonts w:ascii="Arial" w:hAnsi="Arial" w:cs="Arial"/>
                <w:b/>
                <w:sz w:val="22"/>
                <w:szCs w:val="22"/>
              </w:rPr>
            </w:pPr>
            <w:r w:rsidRPr="00203392">
              <w:rPr>
                <w:rFonts w:ascii="Arial" w:hAnsi="Arial" w:cs="Arial"/>
                <w:b/>
                <w:sz w:val="22"/>
                <w:szCs w:val="22"/>
              </w:rPr>
              <w:t>Percentage</w:t>
            </w:r>
          </w:p>
        </w:tc>
      </w:tr>
      <w:tr w:rsidR="00214582" w:rsidRPr="00203392" w14:paraId="2E6A93DA" w14:textId="77777777" w:rsidTr="008B51B8">
        <w:tc>
          <w:tcPr>
            <w:tcW w:w="4860" w:type="dxa"/>
          </w:tcPr>
          <w:p w14:paraId="417B45B5" w14:textId="77777777" w:rsidR="00214582" w:rsidRPr="00203392" w:rsidRDefault="00214582" w:rsidP="00187123">
            <w:pPr>
              <w:rPr>
                <w:rFonts w:ascii="Arial" w:hAnsi="Arial" w:cs="Arial"/>
                <w:sz w:val="22"/>
                <w:szCs w:val="22"/>
              </w:rPr>
            </w:pPr>
            <w:r w:rsidRPr="00203392">
              <w:rPr>
                <w:rFonts w:ascii="Arial" w:hAnsi="Arial" w:cs="Arial"/>
                <w:sz w:val="22"/>
                <w:szCs w:val="22"/>
              </w:rPr>
              <w:t>Scheduled learning</w:t>
            </w:r>
          </w:p>
        </w:tc>
        <w:tc>
          <w:tcPr>
            <w:tcW w:w="1530" w:type="dxa"/>
          </w:tcPr>
          <w:p w14:paraId="312E172F" w14:textId="77777777" w:rsidR="00214582" w:rsidRPr="00203392" w:rsidRDefault="00214582" w:rsidP="00187123">
            <w:pPr>
              <w:jc w:val="center"/>
              <w:rPr>
                <w:rFonts w:ascii="Arial" w:hAnsi="Arial" w:cs="Arial"/>
                <w:sz w:val="22"/>
                <w:szCs w:val="22"/>
              </w:rPr>
            </w:pPr>
            <w:r>
              <w:rPr>
                <w:rFonts w:ascii="Arial" w:hAnsi="Arial" w:cs="Arial"/>
                <w:sz w:val="22"/>
                <w:szCs w:val="22"/>
              </w:rPr>
              <w:t>30</w:t>
            </w:r>
          </w:p>
        </w:tc>
        <w:tc>
          <w:tcPr>
            <w:tcW w:w="2250" w:type="dxa"/>
          </w:tcPr>
          <w:p w14:paraId="503C252A" w14:textId="77777777" w:rsidR="00214582" w:rsidRPr="00203392" w:rsidRDefault="00214582" w:rsidP="00187123">
            <w:pPr>
              <w:jc w:val="center"/>
              <w:rPr>
                <w:rFonts w:ascii="Arial" w:hAnsi="Arial" w:cs="Arial"/>
                <w:sz w:val="22"/>
                <w:szCs w:val="22"/>
              </w:rPr>
            </w:pPr>
            <w:r>
              <w:rPr>
                <w:rFonts w:ascii="Arial" w:hAnsi="Arial" w:cs="Arial"/>
                <w:sz w:val="22"/>
                <w:szCs w:val="22"/>
              </w:rPr>
              <w:t>10</w:t>
            </w:r>
          </w:p>
        </w:tc>
      </w:tr>
      <w:tr w:rsidR="00214582" w:rsidRPr="00203392" w14:paraId="4883AB0A" w14:textId="77777777" w:rsidTr="008B51B8">
        <w:tc>
          <w:tcPr>
            <w:tcW w:w="4860" w:type="dxa"/>
          </w:tcPr>
          <w:p w14:paraId="49B6D2A2" w14:textId="77777777" w:rsidR="00214582" w:rsidRPr="00203392" w:rsidRDefault="00214582" w:rsidP="00187123">
            <w:pPr>
              <w:rPr>
                <w:rFonts w:ascii="Arial" w:hAnsi="Arial" w:cs="Arial"/>
                <w:sz w:val="22"/>
                <w:szCs w:val="22"/>
              </w:rPr>
            </w:pPr>
            <w:r w:rsidRPr="00203392">
              <w:rPr>
                <w:rFonts w:ascii="Arial" w:hAnsi="Arial" w:cs="Arial"/>
                <w:sz w:val="22"/>
                <w:szCs w:val="22"/>
              </w:rPr>
              <w:t>Independent learning</w:t>
            </w:r>
          </w:p>
        </w:tc>
        <w:tc>
          <w:tcPr>
            <w:tcW w:w="1530" w:type="dxa"/>
          </w:tcPr>
          <w:p w14:paraId="05BB72C9" w14:textId="77777777" w:rsidR="00214582" w:rsidRPr="00203392" w:rsidRDefault="00214582" w:rsidP="00187123">
            <w:pPr>
              <w:jc w:val="center"/>
              <w:rPr>
                <w:rFonts w:ascii="Arial" w:hAnsi="Arial" w:cs="Arial"/>
                <w:sz w:val="22"/>
                <w:szCs w:val="22"/>
              </w:rPr>
            </w:pPr>
            <w:r>
              <w:rPr>
                <w:rFonts w:ascii="Arial" w:hAnsi="Arial" w:cs="Arial"/>
                <w:sz w:val="22"/>
                <w:szCs w:val="22"/>
              </w:rPr>
              <w:t>60</w:t>
            </w:r>
          </w:p>
        </w:tc>
        <w:tc>
          <w:tcPr>
            <w:tcW w:w="2250" w:type="dxa"/>
          </w:tcPr>
          <w:p w14:paraId="032F4C02" w14:textId="77777777" w:rsidR="00214582" w:rsidRPr="00203392" w:rsidRDefault="00214582" w:rsidP="00187123">
            <w:pPr>
              <w:jc w:val="center"/>
              <w:rPr>
                <w:rFonts w:ascii="Arial" w:hAnsi="Arial" w:cs="Arial"/>
                <w:sz w:val="22"/>
                <w:szCs w:val="22"/>
              </w:rPr>
            </w:pPr>
            <w:r>
              <w:rPr>
                <w:rFonts w:ascii="Arial" w:hAnsi="Arial" w:cs="Arial"/>
                <w:sz w:val="22"/>
                <w:szCs w:val="22"/>
              </w:rPr>
              <w:t>20</w:t>
            </w:r>
          </w:p>
        </w:tc>
      </w:tr>
      <w:tr w:rsidR="00214582" w:rsidRPr="00203392" w14:paraId="26F750A6" w14:textId="77777777" w:rsidTr="008B51B8">
        <w:tc>
          <w:tcPr>
            <w:tcW w:w="4860" w:type="dxa"/>
          </w:tcPr>
          <w:p w14:paraId="7E456EF4" w14:textId="2D3D9B8B" w:rsidR="00214582" w:rsidRPr="00203392" w:rsidRDefault="00214582" w:rsidP="006B6297">
            <w:pPr>
              <w:rPr>
                <w:rFonts w:ascii="Arial" w:hAnsi="Arial" w:cs="Arial"/>
                <w:sz w:val="22"/>
                <w:szCs w:val="22"/>
              </w:rPr>
            </w:pPr>
            <w:r w:rsidRPr="00203392">
              <w:rPr>
                <w:rFonts w:ascii="Arial" w:hAnsi="Arial" w:cs="Arial"/>
                <w:sz w:val="22"/>
                <w:szCs w:val="22"/>
              </w:rPr>
              <w:t>Placement learning</w:t>
            </w:r>
            <w:r>
              <w:rPr>
                <w:rFonts w:ascii="Arial" w:hAnsi="Arial" w:cs="Arial"/>
                <w:sz w:val="22"/>
                <w:szCs w:val="22"/>
              </w:rPr>
              <w:t xml:space="preserve">: work-based </w:t>
            </w:r>
          </w:p>
        </w:tc>
        <w:tc>
          <w:tcPr>
            <w:tcW w:w="1530" w:type="dxa"/>
          </w:tcPr>
          <w:p w14:paraId="48BE930E" w14:textId="77777777" w:rsidR="00214582" w:rsidRPr="00203392" w:rsidRDefault="00214582" w:rsidP="00187123">
            <w:pPr>
              <w:jc w:val="center"/>
              <w:rPr>
                <w:rFonts w:ascii="Arial" w:hAnsi="Arial" w:cs="Arial"/>
                <w:sz w:val="22"/>
                <w:szCs w:val="22"/>
              </w:rPr>
            </w:pPr>
            <w:r>
              <w:rPr>
                <w:rFonts w:ascii="Arial" w:hAnsi="Arial" w:cs="Arial"/>
                <w:sz w:val="22"/>
                <w:szCs w:val="22"/>
              </w:rPr>
              <w:t>210</w:t>
            </w:r>
          </w:p>
        </w:tc>
        <w:tc>
          <w:tcPr>
            <w:tcW w:w="2250" w:type="dxa"/>
          </w:tcPr>
          <w:p w14:paraId="521C690F" w14:textId="77777777" w:rsidR="00214582" w:rsidRPr="00203392" w:rsidRDefault="00214582" w:rsidP="00187123">
            <w:pPr>
              <w:jc w:val="center"/>
              <w:rPr>
                <w:rFonts w:ascii="Arial" w:hAnsi="Arial" w:cs="Arial"/>
                <w:sz w:val="22"/>
                <w:szCs w:val="22"/>
              </w:rPr>
            </w:pPr>
            <w:r>
              <w:rPr>
                <w:rFonts w:ascii="Arial" w:hAnsi="Arial" w:cs="Arial"/>
                <w:sz w:val="22"/>
                <w:szCs w:val="22"/>
              </w:rPr>
              <w:t>70</w:t>
            </w:r>
          </w:p>
        </w:tc>
      </w:tr>
      <w:tr w:rsidR="00214582" w:rsidRPr="00203392" w14:paraId="206C0C98" w14:textId="77777777" w:rsidTr="008B51B8">
        <w:tc>
          <w:tcPr>
            <w:tcW w:w="4860" w:type="dxa"/>
          </w:tcPr>
          <w:p w14:paraId="78DDAEDE" w14:textId="77777777" w:rsidR="00214582" w:rsidRPr="00203392" w:rsidRDefault="00214582" w:rsidP="00187123">
            <w:pPr>
              <w:rPr>
                <w:rFonts w:ascii="Arial" w:hAnsi="Arial" w:cs="Arial"/>
                <w:sz w:val="22"/>
                <w:szCs w:val="22"/>
              </w:rPr>
            </w:pPr>
            <w:r w:rsidRPr="00203392">
              <w:rPr>
                <w:rFonts w:ascii="Arial" w:hAnsi="Arial" w:cs="Arial"/>
                <w:b/>
                <w:sz w:val="22"/>
                <w:szCs w:val="22"/>
              </w:rPr>
              <w:t>TOTAL</w:t>
            </w:r>
          </w:p>
        </w:tc>
        <w:tc>
          <w:tcPr>
            <w:tcW w:w="1530" w:type="dxa"/>
          </w:tcPr>
          <w:p w14:paraId="6B8A6E2F" w14:textId="77777777" w:rsidR="00214582" w:rsidRPr="00203392" w:rsidRDefault="00214582" w:rsidP="00187123">
            <w:pPr>
              <w:jc w:val="center"/>
              <w:rPr>
                <w:rFonts w:ascii="Arial" w:hAnsi="Arial" w:cs="Arial"/>
                <w:b/>
                <w:sz w:val="22"/>
                <w:szCs w:val="22"/>
              </w:rPr>
            </w:pPr>
            <w:r>
              <w:rPr>
                <w:rFonts w:ascii="Arial" w:hAnsi="Arial" w:cs="Arial"/>
                <w:b/>
                <w:sz w:val="22"/>
                <w:szCs w:val="22"/>
              </w:rPr>
              <w:t>300</w:t>
            </w:r>
          </w:p>
        </w:tc>
        <w:tc>
          <w:tcPr>
            <w:tcW w:w="2250" w:type="dxa"/>
          </w:tcPr>
          <w:p w14:paraId="38B204B9" w14:textId="77777777" w:rsidR="00214582" w:rsidRPr="00203392" w:rsidRDefault="00214582" w:rsidP="00187123">
            <w:pPr>
              <w:jc w:val="center"/>
              <w:rPr>
                <w:rFonts w:ascii="Arial" w:hAnsi="Arial" w:cs="Arial"/>
                <w:b/>
                <w:sz w:val="22"/>
                <w:szCs w:val="22"/>
              </w:rPr>
            </w:pPr>
            <w:r w:rsidRPr="00203392">
              <w:rPr>
                <w:rFonts w:ascii="Arial" w:hAnsi="Arial" w:cs="Arial"/>
                <w:b/>
                <w:sz w:val="22"/>
                <w:szCs w:val="22"/>
              </w:rPr>
              <w:t>100%</w:t>
            </w:r>
          </w:p>
        </w:tc>
      </w:tr>
    </w:tbl>
    <w:p w14:paraId="02821E43" w14:textId="77777777" w:rsidR="00005C82" w:rsidRDefault="00005C82" w:rsidP="00EA24E6">
      <w:pPr>
        <w:pStyle w:val="fixed"/>
        <w:ind w:left="0" w:firstLine="0"/>
        <w:rPr>
          <w:rFonts w:ascii="Arial" w:hAnsi="Arial" w:cs="Arial"/>
          <w:sz w:val="22"/>
          <w:szCs w:val="22"/>
        </w:rPr>
      </w:pPr>
    </w:p>
    <w:p w14:paraId="54CFA085" w14:textId="77777777" w:rsidR="00B8741E" w:rsidRDefault="00B8741E" w:rsidP="00EA24E6">
      <w:pPr>
        <w:pStyle w:val="fixed"/>
        <w:ind w:left="0" w:firstLine="0"/>
        <w:rPr>
          <w:rFonts w:ascii="Arial" w:hAnsi="Arial" w:cs="Arial"/>
          <w:sz w:val="22"/>
          <w:szCs w:val="22"/>
        </w:rPr>
      </w:pPr>
      <w:r w:rsidRPr="00203392">
        <w:rPr>
          <w:rFonts w:ascii="Arial" w:hAnsi="Arial" w:cs="Arial"/>
          <w:sz w:val="22"/>
          <w:szCs w:val="22"/>
        </w:rPr>
        <w:t>ASSESSMENT</w:t>
      </w:r>
    </w:p>
    <w:p w14:paraId="07B150AE" w14:textId="77777777" w:rsidR="00277C81" w:rsidRDefault="00277C81" w:rsidP="00277C81">
      <w:pPr>
        <w:rPr>
          <w:rFonts w:ascii="Arial" w:hAnsi="Arial" w:cs="Arial"/>
          <w:b/>
          <w:sz w:val="22"/>
          <w:szCs w:val="22"/>
        </w:rPr>
      </w:pPr>
    </w:p>
    <w:p w14:paraId="72F98053" w14:textId="53B23395" w:rsidR="00277C81" w:rsidRPr="00531428" w:rsidRDefault="001C1FAF" w:rsidP="00277C81">
      <w:pPr>
        <w:rPr>
          <w:rFonts w:ascii="Arial" w:hAnsi="Arial" w:cs="Arial"/>
          <w:b/>
          <w:sz w:val="22"/>
          <w:szCs w:val="22"/>
        </w:rPr>
      </w:pPr>
      <w:r>
        <w:rPr>
          <w:rFonts w:ascii="Arial" w:hAnsi="Arial" w:cs="Arial"/>
          <w:b/>
          <w:sz w:val="22"/>
          <w:szCs w:val="22"/>
        </w:rPr>
        <w:t>Coursework: 100% - 8,0</w:t>
      </w:r>
      <w:r w:rsidR="00277C81" w:rsidRPr="00531428">
        <w:rPr>
          <w:rFonts w:ascii="Arial" w:hAnsi="Arial" w:cs="Arial"/>
          <w:b/>
          <w:sz w:val="22"/>
          <w:szCs w:val="22"/>
        </w:rPr>
        <w:t>00 words or equivalent.</w:t>
      </w:r>
    </w:p>
    <w:p w14:paraId="195C6010" w14:textId="77777777" w:rsidR="00277C81" w:rsidRDefault="00277C81" w:rsidP="00EA24E6">
      <w:pPr>
        <w:pStyle w:val="fixed"/>
        <w:ind w:left="0" w:firstLine="0"/>
        <w:rPr>
          <w:rFonts w:ascii="Arial" w:hAnsi="Arial" w:cs="Arial"/>
          <w:sz w:val="22"/>
          <w:szCs w:val="22"/>
        </w:rPr>
      </w:pPr>
    </w:p>
    <w:p w14:paraId="10F02598" w14:textId="4CF8151E" w:rsidR="00ED040C" w:rsidRDefault="00ED040C" w:rsidP="00ED040C">
      <w:pPr>
        <w:rPr>
          <w:rFonts w:ascii="Arial" w:hAnsi="Arial" w:cs="Arial"/>
          <w:b/>
          <w:sz w:val="22"/>
          <w:szCs w:val="22"/>
        </w:rPr>
      </w:pPr>
      <w:r w:rsidRPr="00203392">
        <w:rPr>
          <w:rFonts w:ascii="Arial" w:hAnsi="Arial" w:cs="Arial"/>
          <w:b/>
          <w:sz w:val="22"/>
          <w:szCs w:val="22"/>
        </w:rPr>
        <w:t xml:space="preserve">Assessment </w:t>
      </w:r>
      <w:r w:rsidR="006B6297">
        <w:rPr>
          <w:rFonts w:ascii="Arial" w:hAnsi="Arial" w:cs="Arial"/>
          <w:b/>
          <w:sz w:val="22"/>
          <w:szCs w:val="22"/>
        </w:rPr>
        <w:t>Component 1 – 4</w:t>
      </w:r>
      <w:r>
        <w:rPr>
          <w:rFonts w:ascii="Arial" w:hAnsi="Arial" w:cs="Arial"/>
          <w:b/>
          <w:sz w:val="22"/>
          <w:szCs w:val="22"/>
        </w:rPr>
        <w:t>0</w:t>
      </w:r>
      <w:r w:rsidRPr="00203392">
        <w:rPr>
          <w:rFonts w:ascii="Arial" w:hAnsi="Arial" w:cs="Arial"/>
          <w:b/>
          <w:sz w:val="22"/>
          <w:szCs w:val="22"/>
        </w:rPr>
        <w:t>%</w:t>
      </w:r>
    </w:p>
    <w:p w14:paraId="67DEE300" w14:textId="2C997A91" w:rsidR="00ED040C" w:rsidRDefault="00A631B3" w:rsidP="00ED040C">
      <w:pPr>
        <w:rPr>
          <w:rFonts w:ascii="Arial" w:hAnsi="Arial" w:cs="Arial"/>
          <w:sz w:val="22"/>
          <w:szCs w:val="22"/>
        </w:rPr>
      </w:pPr>
      <w:r>
        <w:rPr>
          <w:rFonts w:ascii="Arial" w:hAnsi="Arial" w:cs="Arial"/>
          <w:sz w:val="22"/>
          <w:szCs w:val="22"/>
        </w:rPr>
        <w:t>Presentation</w:t>
      </w:r>
      <w:r w:rsidR="009A12CE">
        <w:rPr>
          <w:rFonts w:ascii="Arial" w:hAnsi="Arial" w:cs="Arial"/>
          <w:sz w:val="22"/>
          <w:szCs w:val="22"/>
        </w:rPr>
        <w:t xml:space="preserve"> (</w:t>
      </w:r>
      <w:r w:rsidR="006B6297">
        <w:rPr>
          <w:rFonts w:ascii="Arial" w:hAnsi="Arial" w:cs="Arial"/>
          <w:sz w:val="22"/>
          <w:szCs w:val="22"/>
        </w:rPr>
        <w:t>20 minutes, including questions – 3,200</w:t>
      </w:r>
      <w:r w:rsidR="00ED040C">
        <w:rPr>
          <w:rFonts w:ascii="Arial" w:hAnsi="Arial" w:cs="Arial"/>
          <w:sz w:val="22"/>
          <w:szCs w:val="22"/>
        </w:rPr>
        <w:t xml:space="preserve"> words</w:t>
      </w:r>
      <w:r w:rsidR="007F4ACD">
        <w:rPr>
          <w:rFonts w:ascii="Arial" w:hAnsi="Arial" w:cs="Arial"/>
          <w:sz w:val="22"/>
          <w:szCs w:val="22"/>
        </w:rPr>
        <w:t xml:space="preserve"> or equivalent</w:t>
      </w:r>
      <w:r w:rsidR="00ED040C">
        <w:rPr>
          <w:rFonts w:ascii="Arial" w:hAnsi="Arial" w:cs="Arial"/>
          <w:sz w:val="22"/>
          <w:szCs w:val="22"/>
        </w:rPr>
        <w:t>)</w:t>
      </w:r>
    </w:p>
    <w:p w14:paraId="6CB76C56" w14:textId="77777777" w:rsidR="00ED040C" w:rsidRDefault="00ED040C" w:rsidP="00ED040C">
      <w:pPr>
        <w:rPr>
          <w:rFonts w:ascii="Arial" w:hAnsi="Arial" w:cs="Arial"/>
          <w:sz w:val="22"/>
          <w:szCs w:val="22"/>
        </w:rPr>
      </w:pPr>
    </w:p>
    <w:p w14:paraId="53C40A50" w14:textId="77777777" w:rsidR="00ED040C" w:rsidRDefault="00ED040C" w:rsidP="00ED040C">
      <w:pPr>
        <w:rPr>
          <w:rFonts w:ascii="Arial" w:hAnsi="Arial" w:cs="Arial"/>
          <w:sz w:val="22"/>
          <w:szCs w:val="22"/>
        </w:rPr>
      </w:pPr>
      <w:r>
        <w:rPr>
          <w:rFonts w:ascii="Arial" w:hAnsi="Arial" w:cs="Arial"/>
          <w:sz w:val="22"/>
          <w:szCs w:val="22"/>
        </w:rPr>
        <w:t>Exemplar:</w:t>
      </w:r>
    </w:p>
    <w:p w14:paraId="40BEF98A" w14:textId="0E05B9DB" w:rsidR="00ED040C" w:rsidRDefault="001C1FAF" w:rsidP="00ED040C">
      <w:pPr>
        <w:rPr>
          <w:rFonts w:ascii="Arial" w:hAnsi="Arial" w:cs="Arial"/>
          <w:sz w:val="22"/>
          <w:szCs w:val="22"/>
        </w:rPr>
      </w:pPr>
      <w:r>
        <w:rPr>
          <w:rFonts w:ascii="Arial" w:hAnsi="Arial" w:cs="Arial"/>
          <w:sz w:val="22"/>
          <w:szCs w:val="22"/>
        </w:rPr>
        <w:t xml:space="preserve">A presentation, based upon a case study of a crisis, which scrutinises key strategic events and relevant stressors </w:t>
      </w:r>
      <w:r w:rsidR="00E0249F">
        <w:rPr>
          <w:rFonts w:ascii="Arial" w:hAnsi="Arial" w:cs="Arial"/>
          <w:sz w:val="22"/>
          <w:szCs w:val="22"/>
        </w:rPr>
        <w:t xml:space="preserve">connected to the crisis, and makes recommendations for improving resilience and performance. </w:t>
      </w:r>
      <w:r>
        <w:rPr>
          <w:rFonts w:ascii="Arial" w:hAnsi="Arial" w:cs="Arial"/>
          <w:sz w:val="22"/>
          <w:szCs w:val="22"/>
        </w:rPr>
        <w:t xml:space="preserve"> </w:t>
      </w:r>
    </w:p>
    <w:p w14:paraId="7977EAE9" w14:textId="77777777" w:rsidR="00ED040C" w:rsidRDefault="00ED040C" w:rsidP="00ED040C">
      <w:pPr>
        <w:rPr>
          <w:rFonts w:ascii="Arial" w:hAnsi="Arial" w:cs="Arial"/>
          <w:sz w:val="22"/>
          <w:szCs w:val="22"/>
        </w:rPr>
      </w:pPr>
    </w:p>
    <w:p w14:paraId="087BED4D" w14:textId="431AACFD" w:rsidR="00ED040C" w:rsidRDefault="00ED040C" w:rsidP="00ED040C">
      <w:pPr>
        <w:rPr>
          <w:rFonts w:ascii="Arial" w:hAnsi="Arial" w:cs="Arial"/>
          <w:b/>
          <w:sz w:val="22"/>
          <w:szCs w:val="22"/>
        </w:rPr>
      </w:pPr>
      <w:r w:rsidRPr="00203392">
        <w:rPr>
          <w:rFonts w:ascii="Arial" w:hAnsi="Arial" w:cs="Arial"/>
          <w:b/>
          <w:sz w:val="22"/>
          <w:szCs w:val="22"/>
        </w:rPr>
        <w:t>Assessment Component 2</w:t>
      </w:r>
      <w:r>
        <w:rPr>
          <w:rFonts w:ascii="Arial" w:hAnsi="Arial" w:cs="Arial"/>
          <w:b/>
          <w:sz w:val="22"/>
          <w:szCs w:val="22"/>
        </w:rPr>
        <w:t xml:space="preserve"> – </w:t>
      </w:r>
      <w:r w:rsidR="006B6297">
        <w:rPr>
          <w:rFonts w:ascii="Arial" w:hAnsi="Arial" w:cs="Arial"/>
          <w:b/>
          <w:sz w:val="22"/>
          <w:szCs w:val="22"/>
        </w:rPr>
        <w:t>6</w:t>
      </w:r>
      <w:r>
        <w:rPr>
          <w:rFonts w:ascii="Arial" w:hAnsi="Arial" w:cs="Arial"/>
          <w:b/>
          <w:sz w:val="22"/>
          <w:szCs w:val="22"/>
        </w:rPr>
        <w:t>0</w:t>
      </w:r>
      <w:r w:rsidRPr="00203392">
        <w:rPr>
          <w:rFonts w:ascii="Arial" w:hAnsi="Arial" w:cs="Arial"/>
          <w:b/>
          <w:sz w:val="22"/>
          <w:szCs w:val="22"/>
        </w:rPr>
        <w:t>%</w:t>
      </w:r>
    </w:p>
    <w:p w14:paraId="154B51CE" w14:textId="3C4B2579" w:rsidR="00ED040C" w:rsidRDefault="006B6297" w:rsidP="00ED040C">
      <w:pPr>
        <w:rPr>
          <w:rFonts w:ascii="Arial" w:hAnsi="Arial" w:cs="Arial"/>
          <w:sz w:val="22"/>
          <w:szCs w:val="22"/>
        </w:rPr>
      </w:pPr>
      <w:r>
        <w:rPr>
          <w:rFonts w:ascii="Arial" w:hAnsi="Arial" w:cs="Arial"/>
          <w:sz w:val="22"/>
          <w:szCs w:val="22"/>
        </w:rPr>
        <w:t>Written assignment (4,8</w:t>
      </w:r>
      <w:r w:rsidR="007D5343">
        <w:rPr>
          <w:rFonts w:ascii="Arial" w:hAnsi="Arial" w:cs="Arial"/>
          <w:sz w:val="22"/>
          <w:szCs w:val="22"/>
        </w:rPr>
        <w:t>00</w:t>
      </w:r>
      <w:r w:rsidR="00ED040C">
        <w:rPr>
          <w:rFonts w:ascii="Arial" w:hAnsi="Arial" w:cs="Arial"/>
          <w:sz w:val="22"/>
          <w:szCs w:val="22"/>
        </w:rPr>
        <w:t xml:space="preserve"> words or equivalent).</w:t>
      </w:r>
    </w:p>
    <w:p w14:paraId="058E1379" w14:textId="77777777" w:rsidR="00ED040C" w:rsidRPr="00B57A97" w:rsidRDefault="00ED040C" w:rsidP="00ED040C">
      <w:pPr>
        <w:rPr>
          <w:rFonts w:ascii="Arial" w:hAnsi="Arial" w:cs="Arial"/>
          <w:sz w:val="22"/>
          <w:szCs w:val="22"/>
        </w:rPr>
      </w:pPr>
    </w:p>
    <w:p w14:paraId="368DAEF2" w14:textId="77777777" w:rsidR="00ED040C" w:rsidRDefault="00ED040C" w:rsidP="00ED040C">
      <w:pPr>
        <w:rPr>
          <w:rFonts w:ascii="Arial" w:hAnsi="Arial" w:cs="Arial"/>
          <w:sz w:val="22"/>
          <w:szCs w:val="22"/>
        </w:rPr>
      </w:pPr>
      <w:r w:rsidRPr="00B57A97">
        <w:rPr>
          <w:rFonts w:ascii="Arial" w:hAnsi="Arial" w:cs="Arial"/>
          <w:sz w:val="22"/>
          <w:szCs w:val="22"/>
        </w:rPr>
        <w:t>Exemplar:</w:t>
      </w:r>
    </w:p>
    <w:p w14:paraId="4F463D17" w14:textId="62DB35B0" w:rsidR="001C1FAF" w:rsidRPr="001C1FAF" w:rsidRDefault="001C1FAF" w:rsidP="001C1FAF">
      <w:pPr>
        <w:rPr>
          <w:rFonts w:ascii="Arial" w:hAnsi="Arial" w:cs="Arial"/>
          <w:sz w:val="22"/>
          <w:szCs w:val="22"/>
        </w:rPr>
      </w:pPr>
      <w:r>
        <w:rPr>
          <w:rFonts w:ascii="Arial" w:hAnsi="Arial" w:cs="Arial"/>
          <w:sz w:val="22"/>
          <w:szCs w:val="22"/>
        </w:rPr>
        <w:t xml:space="preserve">A written assignment which </w:t>
      </w:r>
      <w:r w:rsidRPr="001C1FAF">
        <w:rPr>
          <w:rFonts w:ascii="Arial" w:hAnsi="Arial" w:cs="Arial"/>
          <w:sz w:val="22"/>
          <w:szCs w:val="22"/>
        </w:rPr>
        <w:t>critically reflect</w:t>
      </w:r>
      <w:r>
        <w:rPr>
          <w:rFonts w:ascii="Arial" w:hAnsi="Arial" w:cs="Arial"/>
          <w:sz w:val="22"/>
          <w:szCs w:val="22"/>
        </w:rPr>
        <w:t>s</w:t>
      </w:r>
      <w:r w:rsidRPr="001C1FAF">
        <w:rPr>
          <w:rFonts w:ascii="Arial" w:hAnsi="Arial" w:cs="Arial"/>
          <w:sz w:val="22"/>
          <w:szCs w:val="22"/>
        </w:rPr>
        <w:t xml:space="preserve"> upon a crisis situation,</w:t>
      </w:r>
      <w:r w:rsidR="006B6297">
        <w:rPr>
          <w:rFonts w:ascii="Arial" w:hAnsi="Arial" w:cs="Arial"/>
          <w:sz w:val="22"/>
          <w:szCs w:val="22"/>
        </w:rPr>
        <w:t xml:space="preserve"> making </w:t>
      </w:r>
      <w:r w:rsidRPr="001C1FAF">
        <w:rPr>
          <w:rFonts w:ascii="Arial" w:hAnsi="Arial" w:cs="Arial"/>
          <w:sz w:val="22"/>
          <w:szCs w:val="22"/>
        </w:rPr>
        <w:t>recommendations for management systems, management practice and critical events management.</w:t>
      </w:r>
    </w:p>
    <w:p w14:paraId="52EE3734" w14:textId="77777777" w:rsidR="00703FE2" w:rsidRPr="00CF7293" w:rsidRDefault="00703FE2" w:rsidP="009B5674">
      <w:pPr>
        <w:rPr>
          <w:rFonts w:ascii="Arial" w:hAnsi="Arial" w:cs="Arial"/>
          <w:sz w:val="22"/>
          <w:szCs w:val="22"/>
        </w:rPr>
      </w:pPr>
    </w:p>
    <w:p w14:paraId="190F1EDF" w14:textId="77777777" w:rsidR="00C13D91" w:rsidRPr="00203392" w:rsidRDefault="00C13D91" w:rsidP="009B5674">
      <w:pPr>
        <w:pStyle w:val="fixed"/>
        <w:ind w:left="0" w:firstLine="0"/>
        <w:jc w:val="both"/>
        <w:rPr>
          <w:rFonts w:ascii="Arial" w:hAnsi="Arial" w:cs="Arial"/>
          <w:sz w:val="22"/>
          <w:szCs w:val="22"/>
        </w:rPr>
      </w:pPr>
      <w:r w:rsidRPr="00203392">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C13D91" w:rsidRPr="00203392" w14:paraId="1568F7E0" w14:textId="77777777" w:rsidTr="00BD06FD">
        <w:tc>
          <w:tcPr>
            <w:tcW w:w="3261" w:type="dxa"/>
            <w:tcBorders>
              <w:top w:val="single" w:sz="4" w:space="0" w:color="auto"/>
              <w:left w:val="single" w:sz="4" w:space="0" w:color="auto"/>
            </w:tcBorders>
          </w:tcPr>
          <w:p w14:paraId="74201A83" w14:textId="77777777" w:rsidR="00C13D91" w:rsidRPr="00203392" w:rsidRDefault="00C13D91" w:rsidP="00BD06FD">
            <w:pPr>
              <w:jc w:val="left"/>
              <w:rPr>
                <w:rFonts w:ascii="Arial" w:hAnsi="Arial" w:cs="Arial"/>
                <w:b/>
                <w:sz w:val="22"/>
                <w:szCs w:val="22"/>
              </w:rPr>
            </w:pPr>
            <w:r w:rsidRPr="00203392">
              <w:rPr>
                <w:rFonts w:ascii="Arial" w:hAnsi="Arial" w:cs="Arial"/>
                <w:b/>
                <w:sz w:val="22"/>
                <w:szCs w:val="22"/>
              </w:rPr>
              <w:t>Activity type</w:t>
            </w:r>
          </w:p>
        </w:tc>
        <w:tc>
          <w:tcPr>
            <w:tcW w:w="1842" w:type="dxa"/>
          </w:tcPr>
          <w:p w14:paraId="0EA61B10" w14:textId="77777777" w:rsidR="00C13D91" w:rsidRPr="00203392" w:rsidRDefault="00C13D91" w:rsidP="00BD06FD">
            <w:pPr>
              <w:jc w:val="center"/>
              <w:rPr>
                <w:rFonts w:ascii="Arial" w:hAnsi="Arial" w:cs="Arial"/>
                <w:b/>
                <w:sz w:val="22"/>
                <w:szCs w:val="22"/>
              </w:rPr>
            </w:pPr>
            <w:r w:rsidRPr="00203392">
              <w:rPr>
                <w:rFonts w:ascii="Arial" w:hAnsi="Arial" w:cs="Arial"/>
                <w:b/>
                <w:sz w:val="22"/>
                <w:szCs w:val="22"/>
              </w:rPr>
              <w:t>Percentage</w:t>
            </w:r>
          </w:p>
        </w:tc>
      </w:tr>
      <w:tr w:rsidR="00C13D91" w:rsidRPr="00203392" w14:paraId="51B2BF4C" w14:textId="77777777" w:rsidTr="00BD06FD">
        <w:tc>
          <w:tcPr>
            <w:tcW w:w="3261" w:type="dxa"/>
          </w:tcPr>
          <w:p w14:paraId="76FA15A7" w14:textId="77777777" w:rsidR="00C13D91" w:rsidRPr="00203392" w:rsidRDefault="00C13D91" w:rsidP="00BD06FD">
            <w:pPr>
              <w:jc w:val="left"/>
              <w:rPr>
                <w:rFonts w:ascii="Arial" w:hAnsi="Arial" w:cs="Arial"/>
                <w:sz w:val="22"/>
                <w:szCs w:val="22"/>
              </w:rPr>
            </w:pPr>
            <w:r w:rsidRPr="00203392">
              <w:rPr>
                <w:rFonts w:ascii="Arial" w:hAnsi="Arial" w:cs="Arial"/>
                <w:sz w:val="22"/>
                <w:szCs w:val="22"/>
              </w:rPr>
              <w:t>Written</w:t>
            </w:r>
            <w:r w:rsidR="005E41B4">
              <w:rPr>
                <w:rFonts w:ascii="Arial" w:hAnsi="Arial" w:cs="Arial"/>
                <w:sz w:val="22"/>
                <w:szCs w:val="22"/>
              </w:rPr>
              <w:t xml:space="preserve"> exam</w:t>
            </w:r>
          </w:p>
        </w:tc>
        <w:tc>
          <w:tcPr>
            <w:tcW w:w="1842" w:type="dxa"/>
          </w:tcPr>
          <w:p w14:paraId="731D9A3B" w14:textId="0A2C68BD" w:rsidR="00C13D91" w:rsidRPr="00203392" w:rsidRDefault="00A55F6A" w:rsidP="00BD06FD">
            <w:pPr>
              <w:jc w:val="center"/>
              <w:rPr>
                <w:rFonts w:ascii="Arial" w:hAnsi="Arial" w:cs="Arial"/>
                <w:sz w:val="22"/>
                <w:szCs w:val="22"/>
              </w:rPr>
            </w:pPr>
            <w:r>
              <w:rPr>
                <w:rFonts w:ascii="Arial" w:hAnsi="Arial" w:cs="Arial"/>
                <w:sz w:val="22"/>
                <w:szCs w:val="22"/>
              </w:rPr>
              <w:t>0</w:t>
            </w:r>
          </w:p>
        </w:tc>
      </w:tr>
      <w:tr w:rsidR="00C13D91" w:rsidRPr="00203392" w14:paraId="18AEB1B2" w14:textId="77777777" w:rsidTr="00BD06FD">
        <w:tc>
          <w:tcPr>
            <w:tcW w:w="3261" w:type="dxa"/>
          </w:tcPr>
          <w:p w14:paraId="516195CF" w14:textId="77777777" w:rsidR="00C13D91" w:rsidRPr="00203392" w:rsidRDefault="00C13D91" w:rsidP="00BD06FD">
            <w:pPr>
              <w:jc w:val="left"/>
              <w:rPr>
                <w:rFonts w:ascii="Arial" w:hAnsi="Arial" w:cs="Arial"/>
                <w:sz w:val="22"/>
                <w:szCs w:val="22"/>
              </w:rPr>
            </w:pPr>
            <w:r w:rsidRPr="00203392">
              <w:rPr>
                <w:rFonts w:ascii="Arial" w:hAnsi="Arial" w:cs="Arial"/>
                <w:sz w:val="22"/>
                <w:szCs w:val="22"/>
              </w:rPr>
              <w:t>Coursework</w:t>
            </w:r>
          </w:p>
        </w:tc>
        <w:tc>
          <w:tcPr>
            <w:tcW w:w="1842" w:type="dxa"/>
          </w:tcPr>
          <w:p w14:paraId="27BCFFD1" w14:textId="706E44C2" w:rsidR="00C13D91" w:rsidRPr="00203392" w:rsidRDefault="00D26E9D" w:rsidP="00BD06FD">
            <w:pPr>
              <w:jc w:val="center"/>
              <w:rPr>
                <w:rFonts w:ascii="Arial" w:hAnsi="Arial" w:cs="Arial"/>
                <w:sz w:val="22"/>
                <w:szCs w:val="22"/>
              </w:rPr>
            </w:pPr>
            <w:r>
              <w:rPr>
                <w:rFonts w:ascii="Arial" w:hAnsi="Arial" w:cs="Arial"/>
                <w:sz w:val="22"/>
                <w:szCs w:val="22"/>
              </w:rPr>
              <w:t>10</w:t>
            </w:r>
            <w:r w:rsidR="00A55F6A">
              <w:rPr>
                <w:rFonts w:ascii="Arial" w:hAnsi="Arial" w:cs="Arial"/>
                <w:sz w:val="22"/>
                <w:szCs w:val="22"/>
              </w:rPr>
              <w:t>0</w:t>
            </w:r>
          </w:p>
        </w:tc>
      </w:tr>
      <w:tr w:rsidR="00C13D91" w:rsidRPr="00203392" w14:paraId="7F02D6C1" w14:textId="77777777" w:rsidTr="00BD06FD">
        <w:tc>
          <w:tcPr>
            <w:tcW w:w="3261" w:type="dxa"/>
          </w:tcPr>
          <w:p w14:paraId="00E3B90F" w14:textId="77777777" w:rsidR="00C13D91" w:rsidRPr="00203392" w:rsidRDefault="00C13D91" w:rsidP="00BD06FD">
            <w:pPr>
              <w:jc w:val="left"/>
              <w:rPr>
                <w:rFonts w:ascii="Arial" w:hAnsi="Arial" w:cs="Arial"/>
                <w:sz w:val="22"/>
                <w:szCs w:val="22"/>
              </w:rPr>
            </w:pPr>
            <w:r w:rsidRPr="00203392">
              <w:rPr>
                <w:rFonts w:ascii="Arial" w:hAnsi="Arial" w:cs="Arial"/>
                <w:sz w:val="22"/>
                <w:szCs w:val="22"/>
              </w:rPr>
              <w:t>Practical</w:t>
            </w:r>
          </w:p>
        </w:tc>
        <w:tc>
          <w:tcPr>
            <w:tcW w:w="1842" w:type="dxa"/>
          </w:tcPr>
          <w:p w14:paraId="3B3F1B30" w14:textId="580B64DA" w:rsidR="00C13D91" w:rsidRPr="00203392" w:rsidRDefault="00A55F6A" w:rsidP="00BD06FD">
            <w:pPr>
              <w:jc w:val="center"/>
              <w:rPr>
                <w:rFonts w:ascii="Arial" w:hAnsi="Arial" w:cs="Arial"/>
                <w:sz w:val="22"/>
                <w:szCs w:val="22"/>
              </w:rPr>
            </w:pPr>
            <w:r>
              <w:rPr>
                <w:rFonts w:ascii="Arial" w:hAnsi="Arial" w:cs="Arial"/>
                <w:sz w:val="22"/>
                <w:szCs w:val="22"/>
              </w:rPr>
              <w:t>0</w:t>
            </w:r>
          </w:p>
        </w:tc>
      </w:tr>
      <w:tr w:rsidR="00C13D91" w:rsidRPr="00203392" w14:paraId="155A86BB" w14:textId="77777777" w:rsidTr="00BD06FD">
        <w:tc>
          <w:tcPr>
            <w:tcW w:w="3261" w:type="dxa"/>
          </w:tcPr>
          <w:p w14:paraId="2AF59902" w14:textId="77777777" w:rsidR="00C13D91" w:rsidRPr="00203392" w:rsidRDefault="00C13D91" w:rsidP="00BD06FD">
            <w:pPr>
              <w:jc w:val="left"/>
              <w:rPr>
                <w:rFonts w:ascii="Arial" w:hAnsi="Arial" w:cs="Arial"/>
                <w:sz w:val="22"/>
                <w:szCs w:val="22"/>
              </w:rPr>
            </w:pPr>
            <w:r w:rsidRPr="00203392">
              <w:rPr>
                <w:rFonts w:ascii="Arial" w:hAnsi="Arial" w:cs="Arial"/>
                <w:b/>
                <w:sz w:val="22"/>
                <w:szCs w:val="22"/>
              </w:rPr>
              <w:t>TOTAL</w:t>
            </w:r>
          </w:p>
        </w:tc>
        <w:tc>
          <w:tcPr>
            <w:tcW w:w="1842" w:type="dxa"/>
          </w:tcPr>
          <w:p w14:paraId="2AFBB4F9" w14:textId="77777777" w:rsidR="00C13D91" w:rsidRPr="00203392" w:rsidRDefault="00C13D91" w:rsidP="00BD06FD">
            <w:pPr>
              <w:jc w:val="center"/>
              <w:rPr>
                <w:rFonts w:ascii="Arial" w:hAnsi="Arial" w:cs="Arial"/>
                <w:b/>
                <w:sz w:val="22"/>
                <w:szCs w:val="22"/>
              </w:rPr>
            </w:pPr>
            <w:r w:rsidRPr="00203392">
              <w:rPr>
                <w:rFonts w:ascii="Arial" w:hAnsi="Arial" w:cs="Arial"/>
                <w:b/>
                <w:sz w:val="22"/>
                <w:szCs w:val="22"/>
              </w:rPr>
              <w:t>100%</w:t>
            </w:r>
          </w:p>
        </w:tc>
      </w:tr>
    </w:tbl>
    <w:p w14:paraId="0CB7CA72" w14:textId="77777777" w:rsidR="007235F8" w:rsidRPr="00203392" w:rsidRDefault="007235F8" w:rsidP="009B5674">
      <w:pPr>
        <w:jc w:val="left"/>
        <w:rPr>
          <w:rFonts w:ascii="Arial" w:hAnsi="Arial" w:cs="Arial"/>
          <w:sz w:val="22"/>
          <w:szCs w:val="22"/>
        </w:rPr>
      </w:pPr>
    </w:p>
    <w:p w14:paraId="0BA5BE9C" w14:textId="4AF0AC10" w:rsidR="005006B0" w:rsidRDefault="005006B0" w:rsidP="005006B0">
      <w:pPr>
        <w:pStyle w:val="heading"/>
        <w:spacing w:before="0" w:after="0"/>
        <w:ind w:left="0" w:firstLine="0"/>
        <w:rPr>
          <w:rFonts w:ascii="Arial" w:hAnsi="Arial" w:cs="Arial"/>
          <w:sz w:val="22"/>
          <w:szCs w:val="22"/>
        </w:rPr>
      </w:pPr>
      <w:r w:rsidRPr="000C6407">
        <w:rPr>
          <w:rFonts w:ascii="Arial" w:hAnsi="Arial" w:cs="Arial"/>
          <w:sz w:val="22"/>
          <w:szCs w:val="22"/>
        </w:rPr>
        <w:t>EDUCATION FOR SUSTAINABLE DEVELOPMENT (ESD)</w:t>
      </w:r>
    </w:p>
    <w:p w14:paraId="7B3194F6" w14:textId="77777777" w:rsidR="007235F8" w:rsidRPr="007235F8" w:rsidRDefault="007235F8" w:rsidP="005006B0">
      <w:pPr>
        <w:pStyle w:val="heading"/>
        <w:spacing w:before="0" w:after="0"/>
        <w:ind w:left="0" w:firstLine="0"/>
        <w:rPr>
          <w:rFonts w:ascii="Arial" w:hAnsi="Arial" w:cs="Arial"/>
          <w:sz w:val="22"/>
          <w:szCs w:val="22"/>
        </w:rPr>
      </w:pPr>
    </w:p>
    <w:tbl>
      <w:tblPr>
        <w:tblStyle w:val="TableGrid"/>
        <w:tblW w:w="0" w:type="auto"/>
        <w:tblLook w:val="04A0" w:firstRow="1" w:lastRow="0" w:firstColumn="1" w:lastColumn="0" w:noHBand="0" w:noVBand="1"/>
      </w:tblPr>
      <w:tblGrid>
        <w:gridCol w:w="4339"/>
        <w:gridCol w:w="4321"/>
      </w:tblGrid>
      <w:tr w:rsidR="005006B0" w:rsidRPr="008C188B" w14:paraId="411AF447" w14:textId="77777777" w:rsidTr="003F7B8D">
        <w:tc>
          <w:tcPr>
            <w:tcW w:w="4443" w:type="dxa"/>
            <w:vMerge w:val="restart"/>
            <w:vAlign w:val="center"/>
          </w:tcPr>
          <w:p w14:paraId="708E1679" w14:textId="77777777" w:rsidR="005006B0" w:rsidRPr="000C6407" w:rsidRDefault="005006B0" w:rsidP="000C6407">
            <w:pPr>
              <w:pStyle w:val="heading"/>
              <w:spacing w:before="0" w:after="0"/>
              <w:ind w:left="0" w:firstLine="0"/>
              <w:rPr>
                <w:rFonts w:ascii="Arial" w:hAnsi="Arial" w:cs="Arial"/>
                <w:b w:val="0"/>
                <w:sz w:val="22"/>
                <w:szCs w:val="22"/>
              </w:rPr>
            </w:pPr>
            <w:r w:rsidRPr="000C6407">
              <w:rPr>
                <w:rFonts w:ascii="Arial" w:hAnsi="Arial" w:cs="Arial"/>
                <w:b w:val="0"/>
                <w:sz w:val="22"/>
                <w:szCs w:val="22"/>
              </w:rPr>
              <w:t>Does the module contribute to ESD?</w:t>
            </w:r>
          </w:p>
        </w:tc>
        <w:tc>
          <w:tcPr>
            <w:tcW w:w="4443" w:type="dxa"/>
            <w:vAlign w:val="center"/>
          </w:tcPr>
          <w:p w14:paraId="16011BD1" w14:textId="77777777" w:rsidR="005006B0" w:rsidRPr="000C6407" w:rsidRDefault="005006B0" w:rsidP="003F7B8D">
            <w:pPr>
              <w:pStyle w:val="heading"/>
              <w:spacing w:before="0" w:after="0"/>
              <w:ind w:left="0" w:firstLine="0"/>
              <w:rPr>
                <w:rFonts w:ascii="Arial" w:hAnsi="Arial" w:cs="Arial"/>
                <w:b w:val="0"/>
                <w:sz w:val="22"/>
                <w:szCs w:val="22"/>
              </w:rPr>
            </w:pPr>
            <w:r w:rsidRPr="000C6407">
              <w:rPr>
                <w:rFonts w:ascii="Arial" w:hAnsi="Arial" w:cs="Arial"/>
                <w:b w:val="0"/>
                <w:sz w:val="22"/>
                <w:szCs w:val="22"/>
              </w:rPr>
              <w:t>Yes</w:t>
            </w:r>
          </w:p>
          <w:p w14:paraId="4394DE24" w14:textId="77777777" w:rsidR="005006B0" w:rsidRPr="000C6407" w:rsidRDefault="005006B0" w:rsidP="003F7B8D">
            <w:pPr>
              <w:pStyle w:val="heading"/>
              <w:spacing w:before="0" w:after="0"/>
              <w:ind w:left="0" w:firstLine="0"/>
              <w:jc w:val="both"/>
              <w:rPr>
                <w:rFonts w:ascii="Arial" w:hAnsi="Arial" w:cs="Arial"/>
                <w:b w:val="0"/>
                <w:sz w:val="22"/>
                <w:szCs w:val="22"/>
              </w:rPr>
            </w:pPr>
          </w:p>
        </w:tc>
      </w:tr>
      <w:tr w:rsidR="005006B0" w:rsidRPr="008C188B" w14:paraId="03103647" w14:textId="77777777" w:rsidTr="003F7B8D">
        <w:tc>
          <w:tcPr>
            <w:tcW w:w="4443" w:type="dxa"/>
            <w:vMerge/>
          </w:tcPr>
          <w:p w14:paraId="421A2288" w14:textId="77777777" w:rsidR="005006B0" w:rsidRPr="000C6407" w:rsidRDefault="005006B0" w:rsidP="003F7B8D">
            <w:pPr>
              <w:pStyle w:val="heading"/>
              <w:spacing w:before="0" w:after="0"/>
              <w:ind w:left="0" w:firstLine="0"/>
              <w:rPr>
                <w:rFonts w:ascii="Arial" w:hAnsi="Arial" w:cs="Arial"/>
                <w:b w:val="0"/>
                <w:sz w:val="22"/>
                <w:szCs w:val="22"/>
              </w:rPr>
            </w:pPr>
          </w:p>
        </w:tc>
        <w:tc>
          <w:tcPr>
            <w:tcW w:w="4443" w:type="dxa"/>
            <w:vAlign w:val="center"/>
          </w:tcPr>
          <w:p w14:paraId="745885C1" w14:textId="77777777" w:rsidR="005006B0" w:rsidRPr="000C6407" w:rsidRDefault="005006B0" w:rsidP="003F7B8D">
            <w:pPr>
              <w:pStyle w:val="heading"/>
              <w:spacing w:before="0" w:after="0"/>
              <w:ind w:left="0" w:firstLine="0"/>
              <w:jc w:val="both"/>
              <w:rPr>
                <w:rFonts w:ascii="Arial" w:hAnsi="Arial" w:cs="Arial"/>
                <w:b w:val="0"/>
                <w:sz w:val="22"/>
                <w:szCs w:val="22"/>
              </w:rPr>
            </w:pPr>
          </w:p>
        </w:tc>
      </w:tr>
      <w:tr w:rsidR="005006B0" w:rsidRPr="008C188B" w14:paraId="1CE6BBB8" w14:textId="77777777" w:rsidTr="003F7B8D">
        <w:tc>
          <w:tcPr>
            <w:tcW w:w="8886" w:type="dxa"/>
            <w:gridSpan w:val="2"/>
          </w:tcPr>
          <w:p w14:paraId="1C9BB7CC" w14:textId="75E6B09E" w:rsidR="005006B0" w:rsidRPr="000C6407" w:rsidRDefault="00A55F6A" w:rsidP="003F7B8D">
            <w:pPr>
              <w:pStyle w:val="heading"/>
              <w:spacing w:before="0" w:after="0"/>
              <w:ind w:left="0" w:firstLine="0"/>
              <w:jc w:val="both"/>
              <w:rPr>
                <w:rFonts w:ascii="Arial" w:hAnsi="Arial" w:cs="Arial"/>
                <w:b w:val="0"/>
                <w:sz w:val="22"/>
                <w:szCs w:val="22"/>
              </w:rPr>
            </w:pPr>
            <w:r>
              <w:rPr>
                <w:rFonts w:ascii="Arial" w:hAnsi="Arial" w:cs="Arial"/>
                <w:b w:val="0"/>
                <w:sz w:val="22"/>
                <w:szCs w:val="22"/>
              </w:rPr>
              <w:t>Of the seven ‘well-being’ goals, as described by the Future Generations (Wales) Act 2015, this module helps to contribute to three of them: ‘A prosperous Wales’, ‘A healthier Wales’ and ‘A more equal Wales’. It does this through enabling the learner to more fully understand themselves and then to go on and build stronger, healthier working relationships with their colleagues.  This can lead to a more effective, efficient and less stressful working environment. The learner enhances their employment opportunities and begins to discover the potential that they have to offer.</w:t>
            </w:r>
          </w:p>
        </w:tc>
      </w:tr>
    </w:tbl>
    <w:p w14:paraId="44749A46" w14:textId="7DC1A59C" w:rsidR="000C6407" w:rsidRPr="00203392" w:rsidRDefault="000C6407" w:rsidP="008B51B8">
      <w:pPr>
        <w:pStyle w:val="heading"/>
        <w:spacing w:before="0" w:after="0"/>
        <w:ind w:left="0" w:firstLine="0"/>
        <w:rPr>
          <w:rFonts w:ascii="Arial" w:hAnsi="Arial" w:cs="Arial"/>
          <w:sz w:val="22"/>
          <w:szCs w:val="22"/>
        </w:rPr>
      </w:pPr>
    </w:p>
    <w:sectPr w:rsidR="000C6407" w:rsidRPr="00203392">
      <w:endnotePr>
        <w:numFmt w:val="decimal"/>
      </w:endnotePr>
      <w:pgSz w:w="11907" w:h="16840" w:code="9"/>
      <w:pgMar w:top="1440" w:right="1440" w:bottom="1440" w:left="1797" w:header="1440" w:footer="1440" w:gutter="0"/>
      <w:cols w:space="720"/>
      <w:noEndnote/>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4FAD32A" w14:textId="77777777" w:rsidR="00E169D6" w:rsidRDefault="00E169D6" w:rsidP="009B5674">
      <w:r>
        <w:separator/>
      </w:r>
    </w:p>
  </w:endnote>
  <w:endnote w:type="continuationSeparator" w:id="0">
    <w:p w14:paraId="1F198BA6" w14:textId="77777777" w:rsidR="00E169D6" w:rsidRDefault="00E169D6" w:rsidP="009B56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5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5FFDED0" w14:textId="77777777" w:rsidR="00E169D6" w:rsidRDefault="00E169D6" w:rsidP="009B5674">
      <w:r>
        <w:separator/>
      </w:r>
    </w:p>
  </w:footnote>
  <w:footnote w:type="continuationSeparator" w:id="0">
    <w:p w14:paraId="333B8DCD" w14:textId="77777777" w:rsidR="00E169D6" w:rsidRDefault="00E169D6" w:rsidP="009B567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FE"/>
    <w:multiLevelType w:val="singleLevel"/>
    <w:tmpl w:val="FFFFFFFF"/>
    <w:lvl w:ilvl="0">
      <w:numFmt w:val="decimal"/>
      <w:lvlText w:val="*"/>
      <w:lvlJc w:val="left"/>
    </w:lvl>
  </w:abstractNum>
  <w:abstractNum w:abstractNumId="1">
    <w:nsid w:val="1D91099F"/>
    <w:multiLevelType w:val="hybridMultilevel"/>
    <w:tmpl w:val="703AC8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EEC752F"/>
    <w:multiLevelType w:val="hybridMultilevel"/>
    <w:tmpl w:val="B502B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1A721EB"/>
    <w:multiLevelType w:val="singleLevel"/>
    <w:tmpl w:val="FFAE4442"/>
    <w:lvl w:ilvl="0">
      <w:start w:val="1"/>
      <w:numFmt w:val="lowerRoman"/>
      <w:lvlText w:val="(%1)"/>
      <w:lvlJc w:val="left"/>
      <w:pPr>
        <w:tabs>
          <w:tab w:val="num" w:pos="720"/>
        </w:tabs>
        <w:ind w:left="720" w:hanging="720"/>
      </w:pPr>
    </w:lvl>
  </w:abstractNum>
  <w:abstractNum w:abstractNumId="4">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403C717C"/>
    <w:multiLevelType w:val="hybridMultilevel"/>
    <w:tmpl w:val="089E0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97375AB"/>
    <w:multiLevelType w:val="hybridMultilevel"/>
    <w:tmpl w:val="F384C2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4"/>
  </w:num>
  <w:num w:numId="3">
    <w:abstractNumId w:val="0"/>
    <w:lvlOverride w:ilvl="0">
      <w:lvl w:ilvl="0">
        <w:start w:val="1"/>
        <w:numFmt w:val="bullet"/>
        <w:lvlText w:val=""/>
        <w:legacy w:legacy="1" w:legacySpace="0" w:legacyIndent="283"/>
        <w:lvlJc w:val="left"/>
        <w:pPr>
          <w:ind w:left="283" w:hanging="283"/>
        </w:pPr>
        <w:rPr>
          <w:rFonts w:ascii="Courier New" w:hAnsi="Courier New" w:cs="Courier New" w:hint="default"/>
          <w:sz w:val="20"/>
        </w:rPr>
      </w:lvl>
    </w:lvlOverride>
  </w:num>
  <w:num w:numId="4">
    <w:abstractNumId w:val="8"/>
  </w:num>
  <w:num w:numId="5">
    <w:abstractNumId w:val="3"/>
    <w:lvlOverride w:ilvl="0">
      <w:startOverride w:val="1"/>
    </w:lvlOverride>
  </w:num>
  <w:num w:numId="6">
    <w:abstractNumId w:val="6"/>
  </w:num>
  <w:num w:numId="7">
    <w:abstractNumId w:val="1"/>
  </w:num>
  <w:num w:numId="8">
    <w:abstractNumId w:val="5"/>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defaultTabStop w:val="720"/>
  <w:doNotHyphenateCaps/>
  <w:drawingGridHorizontalSpacing w:val="120"/>
  <w:drawingGridVerticalSpacing w:val="120"/>
  <w:displayVerticalDrawingGridEvery w:val="0"/>
  <w:doNotUseMarginsForDrawingGridOrigin/>
  <w:doNotShadeFormData/>
  <w:characterSpacingControl w:val="doNotCompress"/>
  <w:footnotePr>
    <w:footnote w:id="-1"/>
    <w:footnote w:id="0"/>
  </w:footnotePr>
  <w:endnotePr>
    <w:numFmt w:val="decimal"/>
    <w:endnote w:id="-1"/>
    <w:endnote w:id="0"/>
  </w:endnotePr>
  <w:compat>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741E"/>
    <w:rsid w:val="00005C82"/>
    <w:rsid w:val="00013F53"/>
    <w:rsid w:val="00014CBA"/>
    <w:rsid w:val="000169E9"/>
    <w:rsid w:val="0002186E"/>
    <w:rsid w:val="00036213"/>
    <w:rsid w:val="00040B60"/>
    <w:rsid w:val="00052A09"/>
    <w:rsid w:val="00066DE8"/>
    <w:rsid w:val="00077CD4"/>
    <w:rsid w:val="000C6407"/>
    <w:rsid w:val="00116B44"/>
    <w:rsid w:val="0013389A"/>
    <w:rsid w:val="00172EDC"/>
    <w:rsid w:val="00176762"/>
    <w:rsid w:val="001A15E3"/>
    <w:rsid w:val="001A2624"/>
    <w:rsid w:val="001B23C4"/>
    <w:rsid w:val="001C1FAF"/>
    <w:rsid w:val="001C28C1"/>
    <w:rsid w:val="001C765C"/>
    <w:rsid w:val="001D5DF6"/>
    <w:rsid w:val="001F2C6B"/>
    <w:rsid w:val="00203392"/>
    <w:rsid w:val="002142A6"/>
    <w:rsid w:val="00214582"/>
    <w:rsid w:val="0023303C"/>
    <w:rsid w:val="002411A3"/>
    <w:rsid w:val="00263792"/>
    <w:rsid w:val="00277C81"/>
    <w:rsid w:val="00281282"/>
    <w:rsid w:val="0029244C"/>
    <w:rsid w:val="002C2EA7"/>
    <w:rsid w:val="002F1E4D"/>
    <w:rsid w:val="00302297"/>
    <w:rsid w:val="003146EA"/>
    <w:rsid w:val="00316625"/>
    <w:rsid w:val="00332078"/>
    <w:rsid w:val="00356025"/>
    <w:rsid w:val="003F7B8D"/>
    <w:rsid w:val="00432872"/>
    <w:rsid w:val="00465083"/>
    <w:rsid w:val="00470586"/>
    <w:rsid w:val="0047558B"/>
    <w:rsid w:val="004A6539"/>
    <w:rsid w:val="004B6F80"/>
    <w:rsid w:val="004D5F3B"/>
    <w:rsid w:val="004F207C"/>
    <w:rsid w:val="005006B0"/>
    <w:rsid w:val="00522D8F"/>
    <w:rsid w:val="005259D7"/>
    <w:rsid w:val="00534C39"/>
    <w:rsid w:val="00551363"/>
    <w:rsid w:val="00552762"/>
    <w:rsid w:val="005E41B4"/>
    <w:rsid w:val="005F0BCC"/>
    <w:rsid w:val="006040F9"/>
    <w:rsid w:val="0062376E"/>
    <w:rsid w:val="00646A7D"/>
    <w:rsid w:val="0069757B"/>
    <w:rsid w:val="006A0CE9"/>
    <w:rsid w:val="006B6297"/>
    <w:rsid w:val="006C2FC6"/>
    <w:rsid w:val="006D55D6"/>
    <w:rsid w:val="006E184F"/>
    <w:rsid w:val="00701319"/>
    <w:rsid w:val="00703FE2"/>
    <w:rsid w:val="007235F8"/>
    <w:rsid w:val="00736A82"/>
    <w:rsid w:val="00752B06"/>
    <w:rsid w:val="007816C1"/>
    <w:rsid w:val="00795B2F"/>
    <w:rsid w:val="007D5343"/>
    <w:rsid w:val="007E4C56"/>
    <w:rsid w:val="007F3042"/>
    <w:rsid w:val="007F390D"/>
    <w:rsid w:val="007F4ACD"/>
    <w:rsid w:val="008376B9"/>
    <w:rsid w:val="008576DF"/>
    <w:rsid w:val="008619BD"/>
    <w:rsid w:val="00866994"/>
    <w:rsid w:val="00873BF9"/>
    <w:rsid w:val="0088504C"/>
    <w:rsid w:val="0089539D"/>
    <w:rsid w:val="008A3C1D"/>
    <w:rsid w:val="008B51B8"/>
    <w:rsid w:val="008C188B"/>
    <w:rsid w:val="008C61F7"/>
    <w:rsid w:val="008D0E61"/>
    <w:rsid w:val="008E55FA"/>
    <w:rsid w:val="008F44C9"/>
    <w:rsid w:val="009139DF"/>
    <w:rsid w:val="009213F2"/>
    <w:rsid w:val="00924F30"/>
    <w:rsid w:val="0092658B"/>
    <w:rsid w:val="009A12CE"/>
    <w:rsid w:val="009B5674"/>
    <w:rsid w:val="009B7D90"/>
    <w:rsid w:val="009C2A81"/>
    <w:rsid w:val="009D0293"/>
    <w:rsid w:val="009D4EC9"/>
    <w:rsid w:val="009E183E"/>
    <w:rsid w:val="00A3428C"/>
    <w:rsid w:val="00A55F6A"/>
    <w:rsid w:val="00A631B3"/>
    <w:rsid w:val="00A71C53"/>
    <w:rsid w:val="00A8283E"/>
    <w:rsid w:val="00A9244D"/>
    <w:rsid w:val="00AA28C6"/>
    <w:rsid w:val="00AD111C"/>
    <w:rsid w:val="00B221C2"/>
    <w:rsid w:val="00B23A93"/>
    <w:rsid w:val="00B24201"/>
    <w:rsid w:val="00B30B52"/>
    <w:rsid w:val="00B354F1"/>
    <w:rsid w:val="00B57A97"/>
    <w:rsid w:val="00B80522"/>
    <w:rsid w:val="00B81017"/>
    <w:rsid w:val="00B840B9"/>
    <w:rsid w:val="00B8741E"/>
    <w:rsid w:val="00BB6ACA"/>
    <w:rsid w:val="00BD06FD"/>
    <w:rsid w:val="00C109CD"/>
    <w:rsid w:val="00C13D91"/>
    <w:rsid w:val="00C53A64"/>
    <w:rsid w:val="00C65219"/>
    <w:rsid w:val="00C74580"/>
    <w:rsid w:val="00C8199C"/>
    <w:rsid w:val="00C862D0"/>
    <w:rsid w:val="00C86B41"/>
    <w:rsid w:val="00CA07F6"/>
    <w:rsid w:val="00CB0B48"/>
    <w:rsid w:val="00CE6589"/>
    <w:rsid w:val="00CF7293"/>
    <w:rsid w:val="00D02C29"/>
    <w:rsid w:val="00D26E9D"/>
    <w:rsid w:val="00D41EBF"/>
    <w:rsid w:val="00D72A2D"/>
    <w:rsid w:val="00DA3486"/>
    <w:rsid w:val="00DB19A6"/>
    <w:rsid w:val="00DE543B"/>
    <w:rsid w:val="00E0249F"/>
    <w:rsid w:val="00E169D6"/>
    <w:rsid w:val="00E26F1B"/>
    <w:rsid w:val="00E279CA"/>
    <w:rsid w:val="00E74736"/>
    <w:rsid w:val="00E84E97"/>
    <w:rsid w:val="00E91B3E"/>
    <w:rsid w:val="00EA24E6"/>
    <w:rsid w:val="00EC7295"/>
    <w:rsid w:val="00ED040C"/>
    <w:rsid w:val="00F10D18"/>
    <w:rsid w:val="00F521BA"/>
    <w:rsid w:val="00F5290A"/>
    <w:rsid w:val="00F533EB"/>
    <w:rsid w:val="00F55EE7"/>
    <w:rsid w:val="00F74A17"/>
    <w:rsid w:val="00F7579F"/>
    <w:rsid w:val="00FC025B"/>
    <w:rsid w:val="00FD513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46D8523"/>
  <w15:docId w15:val="{B13837D5-B1E4-46C3-B1B8-381F4E96E3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overflowPunct w:val="0"/>
      <w:autoSpaceDE w:val="0"/>
      <w:autoSpaceDN w:val="0"/>
      <w:adjustRightInd w:val="0"/>
      <w:jc w:val="both"/>
      <w:textAlignment w:val="baseline"/>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semiHidden/>
  </w:style>
  <w:style w:type="paragraph" w:customStyle="1" w:styleId="heading">
    <w:name w:val="heading"/>
    <w:basedOn w:val="fixed"/>
    <w:link w:val="headingChar"/>
    <w:pPr>
      <w:spacing w:before="240" w:after="120"/>
    </w:pPr>
  </w:style>
  <w:style w:type="paragraph" w:customStyle="1" w:styleId="fixed">
    <w:name w:val="fixed"/>
    <w:link w:val="fixedChar"/>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variable">
    <w:name w:val="variable"/>
    <w:pPr>
      <w:overflowPunct w:val="0"/>
      <w:autoSpaceDE w:val="0"/>
      <w:autoSpaceDN w:val="0"/>
      <w:adjustRightInd w:val="0"/>
      <w:ind w:left="3600" w:hanging="3600"/>
      <w:jc w:val="both"/>
      <w:textAlignment w:val="baseline"/>
    </w:pPr>
    <w:rPr>
      <w:b/>
      <w:sz w:val="24"/>
    </w:rPr>
  </w:style>
  <w:style w:type="paragraph" w:customStyle="1" w:styleId="bullet">
    <w:name w:val="bullet"/>
    <w:link w:val="bulletChar"/>
    <w:pPr>
      <w:overflowPunct w:val="0"/>
      <w:autoSpaceDE w:val="0"/>
      <w:autoSpaceDN w:val="0"/>
      <w:adjustRightInd w:val="0"/>
      <w:spacing w:before="120"/>
      <w:ind w:left="1004" w:hanging="284"/>
      <w:jc w:val="both"/>
      <w:textAlignment w:val="baseline"/>
    </w:pPr>
    <w:rPr>
      <w:sz w:val="24"/>
    </w:rPr>
  </w:style>
  <w:style w:type="paragraph" w:customStyle="1" w:styleId="more">
    <w:name w:val="more"/>
    <w:pPr>
      <w:overflowPunct w:val="0"/>
      <w:autoSpaceDE w:val="0"/>
      <w:autoSpaceDN w:val="0"/>
      <w:adjustRightInd w:val="0"/>
      <w:spacing w:before="60"/>
      <w:ind w:left="1288" w:hanging="284"/>
      <w:jc w:val="both"/>
      <w:textAlignment w:val="baseline"/>
    </w:pPr>
    <w:rPr>
      <w:sz w:val="24"/>
    </w:rPr>
  </w:style>
  <w:style w:type="character" w:customStyle="1" w:styleId="fixedChar">
    <w:name w:val="fixed Char"/>
    <w:link w:val="fixed"/>
    <w:rsid w:val="00B8741E"/>
    <w:rPr>
      <w:b/>
      <w:sz w:val="24"/>
      <w:lang w:val="en-GB" w:eastAsia="en-GB" w:bidi="ar-SA"/>
    </w:rPr>
  </w:style>
  <w:style w:type="character" w:customStyle="1" w:styleId="headingChar">
    <w:name w:val="heading Char"/>
    <w:link w:val="heading"/>
    <w:rsid w:val="00B8741E"/>
    <w:rPr>
      <w:b/>
      <w:sz w:val="24"/>
    </w:rPr>
  </w:style>
  <w:style w:type="character" w:customStyle="1" w:styleId="bulletChar">
    <w:name w:val="bullet Char"/>
    <w:link w:val="bullet"/>
    <w:rsid w:val="00B8741E"/>
    <w:rPr>
      <w:sz w:val="24"/>
      <w:lang w:val="en-GB" w:eastAsia="en-GB" w:bidi="ar-SA"/>
    </w:rPr>
  </w:style>
  <w:style w:type="character" w:styleId="Hyperlink">
    <w:name w:val="Hyperlink"/>
    <w:uiPriority w:val="99"/>
    <w:rsid w:val="00B8741E"/>
    <w:rPr>
      <w:color w:val="0000FF"/>
      <w:u w:val="single"/>
    </w:rPr>
  </w:style>
  <w:style w:type="paragraph" w:styleId="ListParagraph">
    <w:name w:val="List Paragraph"/>
    <w:basedOn w:val="Normal"/>
    <w:qFormat/>
    <w:rsid w:val="00B8741E"/>
    <w:pPr>
      <w:overflowPunct/>
      <w:autoSpaceDE/>
      <w:autoSpaceDN/>
      <w:adjustRightInd/>
      <w:ind w:left="720"/>
      <w:jc w:val="left"/>
      <w:textAlignment w:val="auto"/>
    </w:pPr>
    <w:rPr>
      <w:szCs w:val="24"/>
    </w:rPr>
  </w:style>
  <w:style w:type="table" w:styleId="TableGrid">
    <w:name w:val="Table Grid"/>
    <w:basedOn w:val="TableNormal"/>
    <w:uiPriority w:val="59"/>
    <w:rsid w:val="00C86B4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9B5674"/>
    <w:pPr>
      <w:tabs>
        <w:tab w:val="center" w:pos="4513"/>
        <w:tab w:val="right" w:pos="9026"/>
      </w:tabs>
    </w:pPr>
  </w:style>
  <w:style w:type="character" w:customStyle="1" w:styleId="HeaderChar">
    <w:name w:val="Header Char"/>
    <w:basedOn w:val="DefaultParagraphFont"/>
    <w:link w:val="Header"/>
    <w:uiPriority w:val="99"/>
    <w:rsid w:val="009B5674"/>
    <w:rPr>
      <w:sz w:val="24"/>
    </w:rPr>
  </w:style>
  <w:style w:type="paragraph" w:styleId="Footer">
    <w:name w:val="footer"/>
    <w:basedOn w:val="Normal"/>
    <w:link w:val="FooterChar"/>
    <w:uiPriority w:val="99"/>
    <w:unhideWhenUsed/>
    <w:rsid w:val="009B5674"/>
    <w:pPr>
      <w:tabs>
        <w:tab w:val="center" w:pos="4513"/>
        <w:tab w:val="right" w:pos="9026"/>
      </w:tabs>
    </w:pPr>
  </w:style>
  <w:style w:type="character" w:customStyle="1" w:styleId="FooterChar">
    <w:name w:val="Footer Char"/>
    <w:basedOn w:val="DefaultParagraphFont"/>
    <w:link w:val="Footer"/>
    <w:uiPriority w:val="99"/>
    <w:rsid w:val="009B5674"/>
    <w:rPr>
      <w:sz w:val="24"/>
    </w:rPr>
  </w:style>
  <w:style w:type="paragraph" w:styleId="BalloonText">
    <w:name w:val="Balloon Text"/>
    <w:basedOn w:val="Normal"/>
    <w:link w:val="BalloonTextChar"/>
    <w:uiPriority w:val="99"/>
    <w:semiHidden/>
    <w:unhideWhenUsed/>
    <w:rsid w:val="00B81017"/>
    <w:rPr>
      <w:rFonts w:ascii="Tahoma" w:hAnsi="Tahoma" w:cs="Tahoma"/>
      <w:sz w:val="16"/>
      <w:szCs w:val="16"/>
    </w:rPr>
  </w:style>
  <w:style w:type="character" w:customStyle="1" w:styleId="BalloonTextChar">
    <w:name w:val="Balloon Text Char"/>
    <w:basedOn w:val="DefaultParagraphFont"/>
    <w:link w:val="BalloonText"/>
    <w:uiPriority w:val="99"/>
    <w:semiHidden/>
    <w:rsid w:val="00B8101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70546976">
      <w:bodyDiv w:val="1"/>
      <w:marLeft w:val="0"/>
      <w:marRight w:val="0"/>
      <w:marTop w:val="0"/>
      <w:marBottom w:val="0"/>
      <w:divBdr>
        <w:top w:val="none" w:sz="0" w:space="0" w:color="auto"/>
        <w:left w:val="none" w:sz="0" w:space="0" w:color="auto"/>
        <w:bottom w:val="none" w:sz="0" w:space="0" w:color="auto"/>
        <w:right w:val="none" w:sz="0" w:space="0" w:color="auto"/>
      </w:divBdr>
      <w:divsChild>
        <w:div w:id="88936027">
          <w:marLeft w:val="0"/>
          <w:marRight w:val="0"/>
          <w:marTop w:val="0"/>
          <w:marBottom w:val="0"/>
          <w:divBdr>
            <w:top w:val="none" w:sz="0" w:space="0" w:color="auto"/>
            <w:left w:val="none" w:sz="0" w:space="0" w:color="auto"/>
            <w:bottom w:val="none" w:sz="0" w:space="0" w:color="auto"/>
            <w:right w:val="none" w:sz="0" w:space="0" w:color="auto"/>
          </w:divBdr>
          <w:divsChild>
            <w:div w:id="1746414215">
              <w:marLeft w:val="0"/>
              <w:marRight w:val="0"/>
              <w:marTop w:val="0"/>
              <w:marBottom w:val="0"/>
              <w:divBdr>
                <w:top w:val="none" w:sz="0" w:space="0" w:color="auto"/>
                <w:left w:val="none" w:sz="0" w:space="0" w:color="auto"/>
                <w:bottom w:val="none" w:sz="0" w:space="0" w:color="auto"/>
                <w:right w:val="none" w:sz="0" w:space="0" w:color="auto"/>
              </w:divBdr>
              <w:divsChild>
                <w:div w:id="686949025">
                  <w:marLeft w:val="0"/>
                  <w:marRight w:val="0"/>
                  <w:marTop w:val="0"/>
                  <w:marBottom w:val="0"/>
                  <w:divBdr>
                    <w:top w:val="none" w:sz="0" w:space="0" w:color="auto"/>
                    <w:left w:val="none" w:sz="0" w:space="0" w:color="auto"/>
                    <w:bottom w:val="none" w:sz="0" w:space="0" w:color="auto"/>
                    <w:right w:val="none" w:sz="0" w:space="0" w:color="auto"/>
                  </w:divBdr>
                  <w:divsChild>
                    <w:div w:id="1634142396">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 w:id="2116556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q:\SYSTEM\01_qamod.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A57F657-ED31-4A4C-A995-8D0A3F9F30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01_qamod</Template>
  <TotalTime>1</TotalTime>
  <Pages>2</Pages>
  <Words>518</Words>
  <Characters>3195</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Appendix PV3</vt:lpstr>
    </vt:vector>
  </TitlesOfParts>
  <Company>UWTSD</Company>
  <LinksUpToDate>false</LinksUpToDate>
  <CharactersWithSpaces>3706</CharactersWithSpaces>
  <SharedDoc>false</SharedDoc>
  <HLinks>
    <vt:vector size="42" baseType="variant">
      <vt:variant>
        <vt:i4>2359393</vt:i4>
      </vt:variant>
      <vt:variant>
        <vt:i4>18</vt:i4>
      </vt:variant>
      <vt:variant>
        <vt:i4>0</vt:i4>
      </vt:variant>
      <vt:variant>
        <vt:i4>5</vt:i4>
      </vt:variant>
      <vt:variant>
        <vt:lpwstr>http://www.fma.org/</vt:lpwstr>
      </vt:variant>
      <vt:variant>
        <vt:lpwstr/>
      </vt:variant>
      <vt:variant>
        <vt:i4>2228276</vt:i4>
      </vt:variant>
      <vt:variant>
        <vt:i4>15</vt:i4>
      </vt:variant>
      <vt:variant>
        <vt:i4>0</vt:i4>
      </vt:variant>
      <vt:variant>
        <vt:i4>5</vt:i4>
      </vt:variant>
      <vt:variant>
        <vt:lpwstr>http://www.cimaglobal.com/</vt:lpwstr>
      </vt:variant>
      <vt:variant>
        <vt:lpwstr/>
      </vt:variant>
      <vt:variant>
        <vt:i4>3014718</vt:i4>
      </vt:variant>
      <vt:variant>
        <vt:i4>12</vt:i4>
      </vt:variant>
      <vt:variant>
        <vt:i4>0</vt:i4>
      </vt:variant>
      <vt:variant>
        <vt:i4>5</vt:i4>
      </vt:variant>
      <vt:variant>
        <vt:lpwstr>http://www.accaglobal.com/</vt:lpwstr>
      </vt:variant>
      <vt:variant>
        <vt:lpwstr/>
      </vt:variant>
      <vt:variant>
        <vt:i4>2424931</vt:i4>
      </vt:variant>
      <vt:variant>
        <vt:i4>9</vt:i4>
      </vt:variant>
      <vt:variant>
        <vt:i4>0</vt:i4>
      </vt:variant>
      <vt:variant>
        <vt:i4>5</vt:i4>
      </vt:variant>
      <vt:variant>
        <vt:lpwstr>http://www.hescott.com/</vt:lpwstr>
      </vt:variant>
      <vt:variant>
        <vt:lpwstr/>
      </vt:variant>
      <vt:variant>
        <vt:i4>2293802</vt:i4>
      </vt:variant>
      <vt:variant>
        <vt:i4>6</vt:i4>
      </vt:variant>
      <vt:variant>
        <vt:i4>0</vt:i4>
      </vt:variant>
      <vt:variant>
        <vt:i4>5</vt:i4>
      </vt:variant>
      <vt:variant>
        <vt:lpwstr>http://www.ft.com/</vt:lpwstr>
      </vt:variant>
      <vt:variant>
        <vt:lpwstr/>
      </vt:variant>
      <vt:variant>
        <vt:i4>5701709</vt:i4>
      </vt:variant>
      <vt:variant>
        <vt:i4>3</vt:i4>
      </vt:variant>
      <vt:variant>
        <vt:i4>0</vt:i4>
      </vt:variant>
      <vt:variant>
        <vt:i4>5</vt:i4>
      </vt:variant>
      <vt:variant>
        <vt:lpwstr>http://www.ft.com/management</vt:lpwstr>
      </vt:variant>
      <vt:variant>
        <vt:lpwstr/>
      </vt:variant>
      <vt:variant>
        <vt:i4>7405672</vt:i4>
      </vt:variant>
      <vt:variant>
        <vt:i4>0</vt:i4>
      </vt:variant>
      <vt:variant>
        <vt:i4>0</vt:i4>
      </vt:variant>
      <vt:variant>
        <vt:i4>5</vt:i4>
      </vt:variant>
      <vt:variant>
        <vt:lpwstr>http://www.bized.co.uk/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PV3</dc:title>
  <dc:creator>Academic Office</dc:creator>
  <cp:lastModifiedBy>Liz James</cp:lastModifiedBy>
  <cp:revision>4</cp:revision>
  <cp:lastPrinted>2016-09-12T14:46:00Z</cp:lastPrinted>
  <dcterms:created xsi:type="dcterms:W3CDTF">2016-11-25T16:03:00Z</dcterms:created>
  <dcterms:modified xsi:type="dcterms:W3CDTF">2017-01-24T10:00:00Z</dcterms:modified>
</cp:coreProperties>
</file>